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C46D4" w14:textId="735DA8A8" w:rsidR="00291CB6" w:rsidRPr="002D24EE" w:rsidRDefault="00291CB6" w:rsidP="002B3057">
      <w:pPr>
        <w:autoSpaceDE w:val="0"/>
        <w:autoSpaceDN w:val="0"/>
        <w:adjustRightInd w:val="0"/>
        <w:spacing w:line="240" w:lineRule="auto"/>
        <w:jc w:val="both"/>
        <w:rPr>
          <w:rFonts w:asciiTheme="minorHAnsi" w:hAnsiTheme="minorHAnsi" w:cstheme="minorHAnsi"/>
          <w:color w:val="1F497D" w:themeColor="text2"/>
          <w:sz w:val="20"/>
        </w:rPr>
      </w:pPr>
      <w:r w:rsidRPr="002B3057">
        <w:rPr>
          <w:sz w:val="20"/>
        </w:rPr>
        <w:t>L</w:t>
      </w:r>
      <w:r w:rsidRPr="002D24EE">
        <w:rPr>
          <w:rFonts w:asciiTheme="minorHAnsi" w:hAnsiTheme="minorHAnsi" w:cstheme="minorHAnsi"/>
          <w:sz w:val="20"/>
        </w:rPr>
        <w:t>ONDON BOROUGHS OF LAMBETH &amp; WANDSWORTH</w:t>
      </w:r>
      <w:r w:rsidR="00833E7C">
        <w:rPr>
          <w:rFonts w:asciiTheme="minorHAnsi" w:hAnsiTheme="minorHAnsi" w:cstheme="minorHAnsi"/>
          <w:sz w:val="20"/>
        </w:rPr>
        <w:t xml:space="preserve"> </w:t>
      </w:r>
      <w:r w:rsidR="00534365">
        <w:rPr>
          <w:rFonts w:asciiTheme="minorHAnsi" w:hAnsiTheme="minorHAnsi" w:cstheme="minorHAnsi"/>
          <w:sz w:val="20"/>
        </w:rPr>
        <w:t>–</w:t>
      </w:r>
      <w:r w:rsidRPr="002D24EE">
        <w:rPr>
          <w:rFonts w:asciiTheme="minorHAnsi" w:hAnsiTheme="minorHAnsi" w:cstheme="minorHAnsi"/>
          <w:sz w:val="20"/>
        </w:rPr>
        <w:t xml:space="preserve"> </w:t>
      </w:r>
      <w:r w:rsidR="00534365">
        <w:rPr>
          <w:rFonts w:asciiTheme="minorHAnsi" w:hAnsiTheme="minorHAnsi" w:cstheme="minorHAnsi"/>
          <w:sz w:val="20"/>
        </w:rPr>
        <w:t>PROJECT SPECIFICATION</w:t>
      </w:r>
      <w:r w:rsidR="002F125D" w:rsidRPr="002D24EE">
        <w:rPr>
          <w:rFonts w:asciiTheme="minorHAnsi" w:hAnsiTheme="minorHAnsi" w:cstheme="minorHAnsi"/>
          <w:color w:val="1F497D" w:themeColor="text2"/>
          <w:sz w:val="20"/>
        </w:rPr>
        <w:t>:</w:t>
      </w:r>
    </w:p>
    <w:p w14:paraId="62E3595A" w14:textId="77777777" w:rsidR="00291CB6" w:rsidRPr="002B3057" w:rsidRDefault="00291CB6" w:rsidP="00876D4D">
      <w:pPr>
        <w:rPr>
          <w:rFonts w:asciiTheme="minorHAnsi" w:hAnsiTheme="minorHAnsi"/>
          <w:b/>
          <w:color w:val="1F497D" w:themeColor="text2"/>
          <w:sz w:val="4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6"/>
      </w:tblGrid>
      <w:tr w:rsidR="00291CB6" w:rsidRPr="0013472C" w14:paraId="5466F9F4" w14:textId="77777777" w:rsidTr="00833E7C">
        <w:trPr>
          <w:trHeight w:val="2519"/>
        </w:trPr>
        <w:tc>
          <w:tcPr>
            <w:tcW w:w="9376" w:type="dxa"/>
            <w:tcBorders>
              <w:bottom w:val="single" w:sz="12" w:space="0" w:color="auto"/>
            </w:tcBorders>
          </w:tcPr>
          <w:p w14:paraId="452C4AA9" w14:textId="46FCC4A8" w:rsidR="00291CB6" w:rsidRPr="00C1793A" w:rsidRDefault="00291CB6" w:rsidP="00291CB6">
            <w:pPr>
              <w:rPr>
                <w:rFonts w:asciiTheme="minorHAnsi" w:hAnsiTheme="minorHAnsi" w:cstheme="minorHAnsi"/>
                <w:b/>
                <w:sz w:val="52"/>
                <w:szCs w:val="72"/>
              </w:rPr>
            </w:pPr>
            <w:bookmarkStart w:id="0" w:name="_Hlk84857318"/>
            <w:r w:rsidRPr="00C1793A">
              <w:rPr>
                <w:rFonts w:asciiTheme="minorHAnsi" w:hAnsiTheme="minorHAnsi" w:cstheme="minorHAnsi"/>
                <w:b/>
                <w:sz w:val="52"/>
                <w:szCs w:val="72"/>
              </w:rPr>
              <w:t xml:space="preserve">Extending the Low Line to </w:t>
            </w:r>
            <w:r w:rsidR="00AC4B87" w:rsidRPr="00C1793A">
              <w:rPr>
                <w:rFonts w:asciiTheme="minorHAnsi" w:hAnsiTheme="minorHAnsi" w:cstheme="minorHAnsi"/>
                <w:b/>
                <w:sz w:val="52"/>
                <w:szCs w:val="72"/>
              </w:rPr>
              <w:t xml:space="preserve">Vauxhall, Nine Elms </w:t>
            </w:r>
            <w:r w:rsidR="009B5F2F" w:rsidRPr="00C1793A">
              <w:rPr>
                <w:rFonts w:asciiTheme="minorHAnsi" w:hAnsiTheme="minorHAnsi" w:cstheme="minorHAnsi"/>
                <w:b/>
                <w:sz w:val="52"/>
                <w:szCs w:val="72"/>
              </w:rPr>
              <w:t>and</w:t>
            </w:r>
            <w:r w:rsidR="00AC4B87" w:rsidRPr="00C1793A">
              <w:rPr>
                <w:rFonts w:asciiTheme="minorHAnsi" w:hAnsiTheme="minorHAnsi" w:cstheme="minorHAnsi"/>
                <w:b/>
                <w:sz w:val="52"/>
                <w:szCs w:val="72"/>
              </w:rPr>
              <w:t xml:space="preserve"> </w:t>
            </w:r>
            <w:r w:rsidRPr="00C1793A">
              <w:rPr>
                <w:rFonts w:asciiTheme="minorHAnsi" w:hAnsiTheme="minorHAnsi" w:cstheme="minorHAnsi"/>
                <w:b/>
                <w:sz w:val="52"/>
                <w:szCs w:val="72"/>
              </w:rPr>
              <w:t>Battersea</w:t>
            </w:r>
          </w:p>
          <w:p w14:paraId="4F3900FF" w14:textId="52C21460" w:rsidR="00291CB6" w:rsidRPr="00C1793A" w:rsidRDefault="00291CB6" w:rsidP="00291CB6">
            <w:pPr>
              <w:rPr>
                <w:rFonts w:asciiTheme="minorHAnsi" w:hAnsiTheme="minorHAnsi" w:cstheme="minorHAnsi"/>
                <w:bCs/>
                <w:sz w:val="36"/>
                <w:szCs w:val="36"/>
              </w:rPr>
            </w:pPr>
            <w:r w:rsidRPr="00C1793A">
              <w:rPr>
                <w:rFonts w:asciiTheme="minorHAnsi" w:hAnsiTheme="minorHAnsi" w:cstheme="minorHAnsi"/>
                <w:bCs/>
                <w:sz w:val="36"/>
                <w:szCs w:val="36"/>
              </w:rPr>
              <w:t>A Vision for Activation</w:t>
            </w:r>
            <w:r w:rsidR="007B1C54" w:rsidRPr="00C1793A">
              <w:rPr>
                <w:rFonts w:asciiTheme="minorHAnsi" w:hAnsiTheme="minorHAnsi" w:cstheme="minorHAnsi"/>
                <w:bCs/>
                <w:sz w:val="36"/>
                <w:szCs w:val="36"/>
              </w:rPr>
              <w:t xml:space="preserve"> and Delivery</w:t>
            </w:r>
          </w:p>
          <w:bookmarkEnd w:id="0"/>
          <w:p w14:paraId="44A04AEB" w14:textId="6F9F166D" w:rsidR="00291CB6" w:rsidRPr="002B3057" w:rsidRDefault="00291CB6" w:rsidP="00602080">
            <w:pPr>
              <w:spacing w:line="360" w:lineRule="auto"/>
              <w:jc w:val="both"/>
              <w:rPr>
                <w:rFonts w:asciiTheme="minorHAnsi" w:hAnsiTheme="minorHAnsi"/>
                <w:b/>
                <w:color w:val="1F497D" w:themeColor="text2"/>
                <w:sz w:val="40"/>
              </w:rPr>
            </w:pPr>
          </w:p>
        </w:tc>
      </w:tr>
    </w:tbl>
    <w:p w14:paraId="0D8FE4A7" w14:textId="07F65CCD" w:rsidR="00291CB6" w:rsidRPr="0013472C" w:rsidRDefault="00291CB6" w:rsidP="00291CB6">
      <w:pPr>
        <w:rPr>
          <w:rFonts w:asciiTheme="minorHAnsi" w:hAnsiTheme="minorHAnsi" w:cstheme="minorHAnsi"/>
          <w:b/>
          <w:noProof/>
          <w:color w:val="1F497D" w:themeColor="text2"/>
          <w:sz w:val="28"/>
          <w:szCs w:val="28"/>
          <w:lang w:eastAsia="en-GB"/>
        </w:rPr>
      </w:pPr>
    </w:p>
    <w:p w14:paraId="1152E477" w14:textId="250CE4A2" w:rsidR="00876D4D" w:rsidRPr="0013472C" w:rsidRDefault="00876D4D" w:rsidP="00291CB6">
      <w:pPr>
        <w:rPr>
          <w:rFonts w:asciiTheme="minorHAnsi" w:hAnsiTheme="minorHAnsi" w:cstheme="minorHAnsi"/>
          <w:b/>
          <w:color w:val="1F497D" w:themeColor="text2"/>
          <w:sz w:val="28"/>
          <w:szCs w:val="28"/>
        </w:rPr>
      </w:pPr>
      <w:r w:rsidRPr="0013472C">
        <w:rPr>
          <w:rFonts w:asciiTheme="minorHAnsi" w:hAnsiTheme="minorHAnsi" w:cstheme="minorHAnsi"/>
          <w:b/>
          <w:noProof/>
          <w:color w:val="1F497D" w:themeColor="text2"/>
          <w:sz w:val="28"/>
          <w:szCs w:val="28"/>
        </w:rPr>
        <w:drawing>
          <wp:inline distT="0" distB="0" distL="0" distR="0" wp14:anchorId="7AABF43D" wp14:editId="31C5BCC0">
            <wp:extent cx="5140669" cy="6045576"/>
            <wp:effectExtent l="4763" t="0" r="7937" b="7938"/>
            <wp:docPr id="1026" name="Picture 2">
              <a:extLst xmlns:a="http://schemas.openxmlformats.org/drawingml/2006/main">
                <a:ext uri="{FF2B5EF4-FFF2-40B4-BE49-F238E27FC236}">
                  <a16:creationId xmlns:a16="http://schemas.microsoft.com/office/drawing/2014/main" id="{BE9D1D34-39F6-41E0-8C1F-33527B673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E9D1D34-39F6-41E0-8C1F-33527B673E4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94" r="23733"/>
                    <a:stretch/>
                  </pic:blipFill>
                  <pic:spPr bwMode="auto">
                    <a:xfrm rot="5400000">
                      <a:off x="0" y="0"/>
                      <a:ext cx="5140669" cy="604557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4439A6E" w14:textId="77777777" w:rsidR="00291CB6" w:rsidRPr="0013472C" w:rsidRDefault="00291CB6" w:rsidP="00291CB6">
      <w:pPr>
        <w:jc w:val="center"/>
        <w:rPr>
          <w:rFonts w:asciiTheme="minorHAnsi" w:hAnsiTheme="minorHAnsi" w:cstheme="minorHAnsi"/>
          <w:b/>
          <w:color w:val="1F497D" w:themeColor="text2"/>
          <w:sz w:val="28"/>
          <w:szCs w:val="28"/>
        </w:rPr>
      </w:pPr>
    </w:p>
    <w:p w14:paraId="13EE4B94" w14:textId="77777777" w:rsidR="00291CB6" w:rsidRPr="0013472C" w:rsidRDefault="00291CB6" w:rsidP="00291CB6">
      <w:pPr>
        <w:rPr>
          <w:rFonts w:asciiTheme="minorHAnsi" w:hAnsiTheme="minorHAnsi" w:cstheme="minorHAnsi"/>
          <w:b/>
          <w:color w:val="1F497D" w:themeColor="text2"/>
        </w:rPr>
      </w:pPr>
    </w:p>
    <w:p w14:paraId="37D6366C" w14:textId="5A739AF1" w:rsidR="00291CB6" w:rsidRPr="00C1793A" w:rsidRDefault="00291CB6" w:rsidP="00291CB6">
      <w:pPr>
        <w:rPr>
          <w:rFonts w:asciiTheme="minorHAnsi" w:hAnsiTheme="minorHAnsi" w:cstheme="minorHAnsi"/>
          <w:sz w:val="24"/>
          <w:szCs w:val="24"/>
        </w:rPr>
      </w:pPr>
      <w:r w:rsidRPr="00C1793A">
        <w:rPr>
          <w:rFonts w:asciiTheme="minorHAnsi" w:hAnsiTheme="minorHAnsi" w:cstheme="minorHAnsi"/>
          <w:b/>
          <w:sz w:val="24"/>
          <w:szCs w:val="24"/>
        </w:rPr>
        <w:t xml:space="preserve">Client: </w:t>
      </w:r>
      <w:r w:rsidRPr="00C1793A">
        <w:rPr>
          <w:rFonts w:asciiTheme="minorHAnsi" w:hAnsiTheme="minorHAnsi" w:cstheme="minorHAnsi"/>
          <w:sz w:val="24"/>
          <w:szCs w:val="24"/>
        </w:rPr>
        <w:t xml:space="preserve">LB Lambeth &amp; </w:t>
      </w:r>
      <w:r w:rsidR="009B5F2F" w:rsidRPr="00C1793A">
        <w:rPr>
          <w:rFonts w:asciiTheme="minorHAnsi" w:hAnsiTheme="minorHAnsi" w:cstheme="minorHAnsi"/>
          <w:sz w:val="24"/>
          <w:szCs w:val="24"/>
        </w:rPr>
        <w:t xml:space="preserve">LB </w:t>
      </w:r>
      <w:r w:rsidRPr="00C1793A">
        <w:rPr>
          <w:rFonts w:asciiTheme="minorHAnsi" w:hAnsiTheme="minorHAnsi" w:cstheme="minorHAnsi"/>
          <w:sz w:val="24"/>
          <w:szCs w:val="24"/>
        </w:rPr>
        <w:t>Wandsworth</w:t>
      </w:r>
    </w:p>
    <w:p w14:paraId="58281563" w14:textId="77777777" w:rsidR="00C40A19" w:rsidRDefault="00307255" w:rsidP="00291CB6">
      <w:pPr>
        <w:rPr>
          <w:rFonts w:asciiTheme="minorHAnsi" w:hAnsiTheme="minorHAnsi" w:cstheme="minorHAnsi"/>
          <w:b/>
          <w:sz w:val="24"/>
          <w:szCs w:val="24"/>
        </w:rPr>
      </w:pPr>
      <w:r w:rsidRPr="00C1793A">
        <w:rPr>
          <w:rFonts w:asciiTheme="minorHAnsi" w:hAnsiTheme="minorHAnsi" w:cstheme="minorHAnsi"/>
          <w:b/>
          <w:sz w:val="24"/>
          <w:szCs w:val="24"/>
        </w:rPr>
        <w:t xml:space="preserve">Indicative </w:t>
      </w:r>
      <w:r w:rsidR="00291CB6" w:rsidRPr="00C1793A">
        <w:rPr>
          <w:rFonts w:asciiTheme="minorHAnsi" w:hAnsiTheme="minorHAnsi" w:cstheme="minorHAnsi"/>
          <w:b/>
          <w:sz w:val="24"/>
          <w:szCs w:val="24"/>
        </w:rPr>
        <w:t>Budget:</w:t>
      </w:r>
      <w:r w:rsidR="00291CB6" w:rsidRPr="00C1793A">
        <w:rPr>
          <w:rFonts w:asciiTheme="minorHAnsi" w:hAnsiTheme="minorHAnsi" w:cstheme="minorHAnsi"/>
          <w:sz w:val="24"/>
          <w:szCs w:val="24"/>
        </w:rPr>
        <w:t xml:space="preserve"> </w:t>
      </w:r>
      <w:r w:rsidR="00876D4D" w:rsidRPr="00C1793A">
        <w:rPr>
          <w:rFonts w:asciiTheme="minorHAnsi" w:hAnsiTheme="minorHAnsi" w:cstheme="minorHAnsi"/>
          <w:sz w:val="24"/>
          <w:szCs w:val="24"/>
        </w:rPr>
        <w:t xml:space="preserve"> </w:t>
      </w:r>
      <w:r w:rsidR="004756AD" w:rsidRPr="00C1793A">
        <w:rPr>
          <w:rFonts w:asciiTheme="minorHAnsi" w:hAnsiTheme="minorHAnsi" w:cstheme="minorHAnsi"/>
          <w:sz w:val="24"/>
          <w:szCs w:val="24"/>
        </w:rPr>
        <w:t>Up to £80,000</w:t>
      </w:r>
      <w:r w:rsidR="00876D4D" w:rsidRPr="00C1793A">
        <w:rPr>
          <w:rFonts w:asciiTheme="minorHAnsi" w:hAnsiTheme="minorHAnsi" w:cstheme="minorHAnsi"/>
          <w:sz w:val="24"/>
          <w:szCs w:val="24"/>
        </w:rPr>
        <w:t xml:space="preserve"> </w:t>
      </w:r>
      <w:r w:rsidR="00291CB6" w:rsidRPr="00C1793A">
        <w:rPr>
          <w:rFonts w:asciiTheme="minorHAnsi" w:hAnsiTheme="minorHAnsi" w:cstheme="minorHAnsi"/>
          <w:sz w:val="24"/>
          <w:szCs w:val="24"/>
        </w:rPr>
        <w:t>(Including expenses, excluding VAT)</w:t>
      </w:r>
    </w:p>
    <w:p w14:paraId="086E1332" w14:textId="23428155" w:rsidR="00291CB6" w:rsidRPr="002B3057" w:rsidRDefault="00291CB6" w:rsidP="00291CB6">
      <w:pPr>
        <w:rPr>
          <w:rFonts w:asciiTheme="minorHAnsi" w:hAnsiTheme="minorHAnsi"/>
          <w:sz w:val="24"/>
        </w:rPr>
      </w:pPr>
      <w:r w:rsidRPr="00C1793A">
        <w:rPr>
          <w:rFonts w:asciiTheme="minorHAnsi" w:hAnsiTheme="minorHAnsi" w:cstheme="minorHAnsi"/>
          <w:b/>
          <w:sz w:val="24"/>
          <w:szCs w:val="24"/>
        </w:rPr>
        <w:t xml:space="preserve">Deadline for submission: </w:t>
      </w:r>
      <w:r w:rsidR="00270FF2">
        <w:rPr>
          <w:rFonts w:asciiTheme="minorHAnsi" w:hAnsiTheme="minorHAnsi" w:cstheme="minorHAnsi"/>
          <w:bCs/>
          <w:sz w:val="24"/>
          <w:szCs w:val="24"/>
        </w:rPr>
        <w:t xml:space="preserve">5pm, </w:t>
      </w:r>
      <w:r w:rsidR="00B33DF9">
        <w:rPr>
          <w:rFonts w:asciiTheme="minorHAnsi" w:hAnsiTheme="minorHAnsi" w:cstheme="minorHAnsi"/>
          <w:bCs/>
          <w:sz w:val="24"/>
          <w:szCs w:val="24"/>
        </w:rPr>
        <w:t xml:space="preserve">Monday </w:t>
      </w:r>
      <w:r w:rsidR="006E5C3B" w:rsidRPr="00C1793A">
        <w:rPr>
          <w:rFonts w:asciiTheme="minorHAnsi" w:hAnsiTheme="minorHAnsi" w:cstheme="minorHAnsi"/>
          <w:bCs/>
          <w:sz w:val="24"/>
          <w:szCs w:val="24"/>
        </w:rPr>
        <w:t>24</w:t>
      </w:r>
      <w:r w:rsidR="006E5C3B" w:rsidRPr="00C1793A">
        <w:rPr>
          <w:rFonts w:asciiTheme="minorHAnsi" w:hAnsiTheme="minorHAnsi" w:cstheme="minorHAnsi"/>
          <w:bCs/>
          <w:sz w:val="24"/>
          <w:szCs w:val="24"/>
          <w:vertAlign w:val="superscript"/>
        </w:rPr>
        <w:t>th</w:t>
      </w:r>
      <w:r w:rsidR="006E5C3B" w:rsidRPr="00C1793A">
        <w:rPr>
          <w:rFonts w:asciiTheme="minorHAnsi" w:hAnsiTheme="minorHAnsi" w:cstheme="minorHAnsi"/>
          <w:bCs/>
          <w:sz w:val="24"/>
          <w:szCs w:val="24"/>
        </w:rPr>
        <w:t xml:space="preserve"> January 2022</w:t>
      </w:r>
    </w:p>
    <w:p w14:paraId="01E308D6" w14:textId="6201E13F" w:rsidR="00291CB6" w:rsidRPr="0013472C" w:rsidRDefault="00291CB6" w:rsidP="00291CB6">
      <w:pPr>
        <w:rPr>
          <w:rFonts w:asciiTheme="minorHAnsi" w:hAnsiTheme="minorHAnsi" w:cstheme="minorHAnsi"/>
          <w:b/>
          <w:color w:val="1F497D" w:themeColor="text2"/>
          <w:sz w:val="24"/>
          <w:szCs w:val="24"/>
        </w:rPr>
      </w:pPr>
    </w:p>
    <w:p w14:paraId="7DD69889" w14:textId="1AB4BE1E" w:rsidR="00291CB6" w:rsidRPr="00C1793A" w:rsidRDefault="00291CB6" w:rsidP="00291CB6">
      <w:pPr>
        <w:rPr>
          <w:rFonts w:asciiTheme="minorHAnsi" w:hAnsiTheme="minorHAnsi" w:cstheme="minorHAnsi"/>
          <w:bCs/>
          <w:i/>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02080" w:rsidRPr="00C1793A" w14:paraId="668E692C" w14:textId="77777777" w:rsidTr="00602080">
        <w:tc>
          <w:tcPr>
            <w:tcW w:w="9016" w:type="dxa"/>
            <w:tcBorders>
              <w:bottom w:val="single" w:sz="12" w:space="0" w:color="auto"/>
            </w:tcBorders>
          </w:tcPr>
          <w:p w14:paraId="525A201A" w14:textId="77777777" w:rsidR="00602080" w:rsidRPr="00C1793A" w:rsidRDefault="00602080" w:rsidP="00602080">
            <w:pPr>
              <w:spacing w:line="360" w:lineRule="auto"/>
              <w:rPr>
                <w:rFonts w:asciiTheme="minorHAnsi" w:eastAsia="Calibri" w:hAnsiTheme="minorHAnsi" w:cstheme="minorHAnsi"/>
                <w:b/>
                <w:sz w:val="36"/>
                <w:szCs w:val="36"/>
              </w:rPr>
            </w:pPr>
            <w:r w:rsidRPr="00C1793A">
              <w:rPr>
                <w:rFonts w:asciiTheme="minorHAnsi" w:eastAsia="Calibri" w:hAnsiTheme="minorHAnsi" w:cstheme="minorHAnsi"/>
                <w:b/>
                <w:sz w:val="36"/>
                <w:szCs w:val="36"/>
              </w:rPr>
              <w:t>Contents</w:t>
            </w:r>
          </w:p>
        </w:tc>
      </w:tr>
    </w:tbl>
    <w:p w14:paraId="6B46522C" w14:textId="5D219537" w:rsidR="00DA5FDA" w:rsidRPr="00C1793A" w:rsidRDefault="00DA5FDA" w:rsidP="00DA5FDA">
      <w:pPr>
        <w:spacing w:after="160" w:line="259" w:lineRule="auto"/>
        <w:ind w:right="-188"/>
        <w:rPr>
          <w:rFonts w:asciiTheme="minorHAnsi" w:eastAsia="Calibri" w:hAnsiTheme="minorHAnsi" w:cstheme="minorHAnsi"/>
          <w:b/>
          <w:sz w:val="28"/>
          <w:szCs w:val="28"/>
        </w:rPr>
      </w:pPr>
    </w:p>
    <w:p w14:paraId="6C663A9E" w14:textId="77777777" w:rsidR="000E7EAD" w:rsidRPr="00C1793A" w:rsidRDefault="000E7EAD" w:rsidP="00DA5FDA">
      <w:pPr>
        <w:spacing w:after="160" w:line="259" w:lineRule="auto"/>
        <w:ind w:right="-188"/>
        <w:rPr>
          <w:rFonts w:asciiTheme="minorHAnsi" w:eastAsia="Calibri" w:hAnsiTheme="minorHAnsi" w:cstheme="minorHAnsi"/>
          <w:b/>
          <w:sz w:val="28"/>
          <w:szCs w:val="28"/>
        </w:rPr>
      </w:pPr>
    </w:p>
    <w:p w14:paraId="58BBDBC2" w14:textId="75A9899A" w:rsidR="00602080" w:rsidRPr="00C1793A" w:rsidRDefault="00602080" w:rsidP="005949CC">
      <w:pPr>
        <w:pStyle w:val="ListParagraph"/>
        <w:numPr>
          <w:ilvl w:val="0"/>
          <w:numId w:val="10"/>
        </w:numPr>
        <w:spacing w:after="160" w:line="259" w:lineRule="auto"/>
        <w:ind w:right="-188"/>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Introduction</w:t>
      </w:r>
      <w:r w:rsidR="00EC45F5"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Page 4</w:t>
      </w:r>
    </w:p>
    <w:p w14:paraId="39EA7ACB" w14:textId="0410C5E5" w:rsidR="00602080" w:rsidRPr="00C1793A" w:rsidRDefault="00602080" w:rsidP="00DA5FDA">
      <w:pPr>
        <w:spacing w:after="160" w:line="259" w:lineRule="auto"/>
        <w:ind w:right="-188" w:firstLine="360"/>
        <w:rPr>
          <w:rFonts w:asciiTheme="minorHAnsi" w:eastAsia="Calibri" w:hAnsiTheme="minorHAnsi" w:cstheme="minorHAnsi"/>
          <w:bCs/>
          <w:i/>
          <w:iCs/>
          <w:sz w:val="20"/>
          <w:szCs w:val="20"/>
        </w:rPr>
      </w:pPr>
      <w:r w:rsidRPr="00C1793A">
        <w:rPr>
          <w:rFonts w:asciiTheme="minorHAnsi" w:eastAsia="Calibri" w:hAnsiTheme="minorHAnsi" w:cstheme="minorHAnsi"/>
          <w:bCs/>
          <w:sz w:val="28"/>
          <w:szCs w:val="28"/>
        </w:rPr>
        <w:t xml:space="preserve">2. </w:t>
      </w:r>
      <w:r w:rsidR="00DA5FDA" w:rsidRPr="00C1793A">
        <w:rPr>
          <w:rFonts w:asciiTheme="minorHAnsi" w:eastAsia="Calibri" w:hAnsiTheme="minorHAnsi" w:cstheme="minorHAnsi"/>
          <w:bCs/>
          <w:sz w:val="28"/>
          <w:szCs w:val="28"/>
        </w:rPr>
        <w:t xml:space="preserve">Background and </w:t>
      </w:r>
      <w:r w:rsidRPr="00C1793A">
        <w:rPr>
          <w:rFonts w:asciiTheme="minorHAnsi" w:eastAsia="Calibri" w:hAnsiTheme="minorHAnsi" w:cstheme="minorHAnsi"/>
          <w:bCs/>
          <w:sz w:val="28"/>
          <w:szCs w:val="28"/>
        </w:rPr>
        <w:t>Context</w:t>
      </w:r>
      <w:r w:rsidR="00EC45F5"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Page 5</w:t>
      </w:r>
    </w:p>
    <w:p w14:paraId="73759363" w14:textId="128499DE" w:rsidR="00602080" w:rsidRPr="00C1793A" w:rsidRDefault="00602080" w:rsidP="00DA5FDA">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3. Strategic </w:t>
      </w:r>
      <w:r w:rsidR="00DA5FDA" w:rsidRPr="00C1793A">
        <w:rPr>
          <w:rFonts w:asciiTheme="minorHAnsi" w:eastAsia="Calibri" w:hAnsiTheme="minorHAnsi" w:cstheme="minorHAnsi"/>
          <w:bCs/>
          <w:sz w:val="28"/>
          <w:szCs w:val="28"/>
        </w:rPr>
        <w:t>and Policy O</w:t>
      </w:r>
      <w:r w:rsidRPr="00C1793A">
        <w:rPr>
          <w:rFonts w:asciiTheme="minorHAnsi" w:eastAsia="Calibri" w:hAnsiTheme="minorHAnsi" w:cstheme="minorHAnsi"/>
          <w:bCs/>
          <w:sz w:val="28"/>
          <w:szCs w:val="28"/>
        </w:rPr>
        <w:t>bjectives</w:t>
      </w:r>
      <w:r w:rsidR="00EC45F5"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Page 6</w:t>
      </w:r>
    </w:p>
    <w:p w14:paraId="00A42E69" w14:textId="449D2BF0" w:rsidR="00602080" w:rsidRPr="00C1793A" w:rsidRDefault="00602080" w:rsidP="00DA5FDA">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4. </w:t>
      </w:r>
      <w:r w:rsidR="00DA5FDA" w:rsidRPr="00C1793A">
        <w:rPr>
          <w:rFonts w:asciiTheme="minorHAnsi" w:eastAsia="Calibri" w:hAnsiTheme="minorHAnsi" w:cstheme="minorHAnsi"/>
          <w:bCs/>
          <w:sz w:val="28"/>
          <w:szCs w:val="28"/>
        </w:rPr>
        <w:t>P</w:t>
      </w:r>
      <w:r w:rsidRPr="00C1793A">
        <w:rPr>
          <w:rFonts w:asciiTheme="minorHAnsi" w:eastAsia="Calibri" w:hAnsiTheme="minorHAnsi" w:cstheme="minorHAnsi"/>
          <w:bCs/>
          <w:sz w:val="28"/>
          <w:szCs w:val="28"/>
        </w:rPr>
        <w:t xml:space="preserve">roject </w:t>
      </w:r>
      <w:r w:rsidR="00800373" w:rsidRPr="00C1793A">
        <w:rPr>
          <w:rFonts w:asciiTheme="minorHAnsi" w:eastAsia="Calibri" w:hAnsiTheme="minorHAnsi" w:cstheme="minorHAnsi"/>
          <w:bCs/>
          <w:sz w:val="28"/>
          <w:szCs w:val="28"/>
        </w:rPr>
        <w:t>O</w:t>
      </w:r>
      <w:r w:rsidRPr="00C1793A">
        <w:rPr>
          <w:rFonts w:asciiTheme="minorHAnsi" w:eastAsia="Calibri" w:hAnsiTheme="minorHAnsi" w:cstheme="minorHAnsi"/>
          <w:bCs/>
          <w:sz w:val="28"/>
          <w:szCs w:val="28"/>
        </w:rPr>
        <w:t>bjectives</w:t>
      </w:r>
      <w:r w:rsidR="00EC45F5"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 xml:space="preserve">Page </w:t>
      </w:r>
      <w:r w:rsidR="008D5B85" w:rsidRPr="00C1793A">
        <w:rPr>
          <w:rFonts w:asciiTheme="minorHAnsi" w:eastAsia="Calibri" w:hAnsiTheme="minorHAnsi" w:cstheme="minorHAnsi"/>
          <w:bCs/>
          <w:sz w:val="28"/>
          <w:szCs w:val="28"/>
        </w:rPr>
        <w:t>8</w:t>
      </w:r>
    </w:p>
    <w:p w14:paraId="359525EC" w14:textId="412EBC89" w:rsidR="00602080" w:rsidRPr="00C1793A" w:rsidRDefault="00602080" w:rsidP="00DA5FDA">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5. </w:t>
      </w:r>
      <w:r w:rsidR="00E940EE" w:rsidRPr="00C1793A">
        <w:rPr>
          <w:rFonts w:asciiTheme="minorHAnsi" w:eastAsia="Calibri" w:hAnsiTheme="minorHAnsi" w:cstheme="minorHAnsi"/>
          <w:bCs/>
          <w:sz w:val="28"/>
          <w:szCs w:val="28"/>
        </w:rPr>
        <w:t xml:space="preserve">Project Stages and </w:t>
      </w:r>
      <w:r w:rsidR="00DA5FDA" w:rsidRPr="00C1793A">
        <w:rPr>
          <w:rFonts w:asciiTheme="minorHAnsi" w:eastAsia="Calibri" w:hAnsiTheme="minorHAnsi" w:cstheme="minorHAnsi"/>
          <w:bCs/>
          <w:sz w:val="28"/>
          <w:szCs w:val="28"/>
        </w:rPr>
        <w:t xml:space="preserve">Key </w:t>
      </w:r>
      <w:r w:rsidRPr="00C1793A">
        <w:rPr>
          <w:rFonts w:asciiTheme="minorHAnsi" w:eastAsia="Calibri" w:hAnsiTheme="minorHAnsi" w:cstheme="minorHAnsi"/>
          <w:bCs/>
          <w:sz w:val="28"/>
          <w:szCs w:val="28"/>
        </w:rPr>
        <w:t>Deliverables</w:t>
      </w:r>
      <w:r w:rsidR="00EC45F5"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 xml:space="preserve">Page </w:t>
      </w:r>
      <w:r w:rsidR="008D5B85" w:rsidRPr="00C1793A">
        <w:rPr>
          <w:rFonts w:asciiTheme="minorHAnsi" w:eastAsia="Calibri" w:hAnsiTheme="minorHAnsi" w:cstheme="minorHAnsi"/>
          <w:bCs/>
          <w:sz w:val="28"/>
          <w:szCs w:val="28"/>
        </w:rPr>
        <w:t>10</w:t>
      </w:r>
    </w:p>
    <w:p w14:paraId="35DC95EB" w14:textId="48397564" w:rsidR="00602080" w:rsidRPr="00C1793A" w:rsidRDefault="00602080" w:rsidP="00DA5FDA">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6. </w:t>
      </w:r>
      <w:r w:rsidR="001556D3">
        <w:rPr>
          <w:rFonts w:asciiTheme="minorHAnsi" w:eastAsia="Calibri" w:hAnsiTheme="minorHAnsi" w:cstheme="minorHAnsi"/>
          <w:bCs/>
          <w:sz w:val="28"/>
          <w:szCs w:val="28"/>
        </w:rPr>
        <w:t xml:space="preserve">Project </w:t>
      </w:r>
      <w:r w:rsidR="003A0C7F">
        <w:rPr>
          <w:rFonts w:asciiTheme="minorHAnsi" w:eastAsia="Calibri" w:hAnsiTheme="minorHAnsi" w:cstheme="minorHAnsi"/>
          <w:bCs/>
          <w:sz w:val="28"/>
          <w:szCs w:val="28"/>
        </w:rPr>
        <w:t xml:space="preserve">Management and Project </w:t>
      </w:r>
      <w:r w:rsidR="00DA5FDA" w:rsidRPr="00C1793A">
        <w:rPr>
          <w:rFonts w:asciiTheme="minorHAnsi" w:eastAsia="Calibri" w:hAnsiTheme="minorHAnsi" w:cstheme="minorHAnsi"/>
          <w:bCs/>
          <w:sz w:val="28"/>
          <w:szCs w:val="28"/>
        </w:rPr>
        <w:t>Programme</w:t>
      </w:r>
      <w:r w:rsidR="00C2677F"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t>Page 1</w:t>
      </w:r>
      <w:r w:rsidR="008D5B85" w:rsidRPr="00C1793A">
        <w:rPr>
          <w:rFonts w:asciiTheme="minorHAnsi" w:eastAsia="Calibri" w:hAnsiTheme="minorHAnsi" w:cstheme="minorHAnsi"/>
          <w:bCs/>
          <w:sz w:val="28"/>
          <w:szCs w:val="28"/>
        </w:rPr>
        <w:t>4</w:t>
      </w:r>
    </w:p>
    <w:p w14:paraId="47D86273" w14:textId="7F5406B4" w:rsidR="009521DD" w:rsidRPr="00C1793A" w:rsidRDefault="00602080" w:rsidP="009521DD">
      <w:pPr>
        <w:pStyle w:val="Heading2"/>
        <w:spacing w:before="0"/>
        <w:ind w:left="567" w:hanging="207"/>
        <w:rPr>
          <w:rFonts w:asciiTheme="minorHAnsi" w:hAnsiTheme="minorHAnsi" w:cstheme="minorHAnsi"/>
          <w:b w:val="0"/>
          <w:bCs/>
          <w:sz w:val="28"/>
          <w:szCs w:val="28"/>
        </w:rPr>
      </w:pPr>
      <w:r w:rsidRPr="00C1793A">
        <w:rPr>
          <w:rFonts w:asciiTheme="minorHAnsi" w:eastAsia="Calibri" w:hAnsiTheme="minorHAnsi" w:cstheme="minorHAnsi"/>
          <w:b w:val="0"/>
          <w:bCs/>
          <w:sz w:val="28"/>
          <w:szCs w:val="28"/>
        </w:rPr>
        <w:t xml:space="preserve">7. </w:t>
      </w:r>
      <w:r w:rsidR="009521DD" w:rsidRPr="00C1793A">
        <w:rPr>
          <w:rFonts w:asciiTheme="minorHAnsi" w:hAnsiTheme="minorHAnsi" w:cstheme="minorHAnsi"/>
          <w:b w:val="0"/>
          <w:bCs/>
          <w:sz w:val="28"/>
          <w:szCs w:val="28"/>
        </w:rPr>
        <w:t xml:space="preserve">Expertise and Experience Required </w:t>
      </w:r>
      <w:r w:rsidR="000E7EAD" w:rsidRPr="00C1793A">
        <w:rPr>
          <w:rFonts w:asciiTheme="minorHAnsi" w:hAnsiTheme="minorHAnsi" w:cstheme="minorHAnsi"/>
          <w:b w:val="0"/>
          <w:bCs/>
          <w:sz w:val="28"/>
          <w:szCs w:val="28"/>
        </w:rPr>
        <w:tab/>
      </w:r>
      <w:r w:rsidR="000E7EAD" w:rsidRPr="00C1793A">
        <w:rPr>
          <w:rFonts w:asciiTheme="minorHAnsi" w:hAnsiTheme="minorHAnsi" w:cstheme="minorHAnsi"/>
          <w:b w:val="0"/>
          <w:bCs/>
          <w:sz w:val="28"/>
          <w:szCs w:val="28"/>
        </w:rPr>
        <w:tab/>
      </w:r>
      <w:r w:rsidR="000E7EAD" w:rsidRPr="00C1793A">
        <w:rPr>
          <w:rFonts w:asciiTheme="minorHAnsi" w:hAnsiTheme="minorHAnsi" w:cstheme="minorHAnsi"/>
          <w:b w:val="0"/>
          <w:bCs/>
          <w:sz w:val="28"/>
          <w:szCs w:val="28"/>
        </w:rPr>
        <w:tab/>
      </w:r>
      <w:r w:rsidR="000E7EAD" w:rsidRPr="00C1793A">
        <w:rPr>
          <w:rFonts w:asciiTheme="minorHAnsi" w:hAnsiTheme="minorHAnsi" w:cstheme="minorHAnsi"/>
          <w:b w:val="0"/>
          <w:bCs/>
          <w:sz w:val="28"/>
          <w:szCs w:val="28"/>
        </w:rPr>
        <w:tab/>
      </w:r>
      <w:r w:rsidR="000E7EAD" w:rsidRPr="00C1793A">
        <w:rPr>
          <w:rFonts w:asciiTheme="minorHAnsi" w:hAnsiTheme="minorHAnsi" w:cstheme="minorHAnsi"/>
          <w:b w:val="0"/>
          <w:bCs/>
          <w:sz w:val="28"/>
          <w:szCs w:val="28"/>
        </w:rPr>
        <w:tab/>
      </w:r>
      <w:r w:rsidR="00A21E16" w:rsidRPr="00C1793A">
        <w:rPr>
          <w:rFonts w:asciiTheme="minorHAnsi" w:hAnsiTheme="minorHAnsi" w:cstheme="minorHAnsi"/>
          <w:b w:val="0"/>
          <w:bCs/>
          <w:sz w:val="28"/>
          <w:szCs w:val="28"/>
        </w:rPr>
        <w:tab/>
      </w:r>
      <w:r w:rsidR="000E7EAD" w:rsidRPr="00C1793A">
        <w:rPr>
          <w:rFonts w:asciiTheme="minorHAnsi" w:hAnsiTheme="minorHAnsi" w:cstheme="minorHAnsi"/>
          <w:b w:val="0"/>
          <w:bCs/>
          <w:sz w:val="28"/>
          <w:szCs w:val="28"/>
        </w:rPr>
        <w:t>Page 1</w:t>
      </w:r>
      <w:r w:rsidR="003A0C7F">
        <w:rPr>
          <w:rFonts w:asciiTheme="minorHAnsi" w:hAnsiTheme="minorHAnsi" w:cstheme="minorHAnsi"/>
          <w:b w:val="0"/>
          <w:bCs/>
          <w:sz w:val="28"/>
          <w:szCs w:val="28"/>
        </w:rPr>
        <w:t>5</w:t>
      </w:r>
    </w:p>
    <w:p w14:paraId="6C713CBA" w14:textId="36D83292" w:rsidR="00602080" w:rsidRPr="00C1793A" w:rsidRDefault="00602080" w:rsidP="009521DD">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8. </w:t>
      </w:r>
      <w:r w:rsidR="009521DD" w:rsidRPr="00C1793A">
        <w:rPr>
          <w:rFonts w:asciiTheme="minorHAnsi" w:hAnsiTheme="minorHAnsi" w:cstheme="minorHAnsi"/>
          <w:bCs/>
          <w:sz w:val="28"/>
          <w:szCs w:val="28"/>
        </w:rPr>
        <w:t>Budget, Required Outputs and Payment Schedule</w:t>
      </w:r>
      <w:r w:rsidR="00C2677F" w:rsidRPr="00C1793A">
        <w:rPr>
          <w:rFonts w:asciiTheme="minorHAnsi" w:hAnsiTheme="minorHAnsi" w:cstheme="minorHAnsi"/>
          <w:bCs/>
          <w:sz w:val="28"/>
          <w:szCs w:val="28"/>
        </w:rPr>
        <w:t xml:space="preserve"> </w:t>
      </w:r>
      <w:r w:rsidR="000E7EAD" w:rsidRPr="00C1793A">
        <w:rPr>
          <w:rFonts w:asciiTheme="minorHAnsi" w:hAnsiTheme="minorHAnsi" w:cstheme="minorHAnsi"/>
          <w:bCs/>
          <w:sz w:val="28"/>
          <w:szCs w:val="28"/>
        </w:rPr>
        <w:tab/>
      </w:r>
      <w:r w:rsidR="000E7EAD" w:rsidRPr="00C1793A">
        <w:rPr>
          <w:rFonts w:asciiTheme="minorHAnsi" w:hAnsiTheme="minorHAnsi" w:cstheme="minorHAnsi"/>
          <w:bCs/>
          <w:sz w:val="28"/>
          <w:szCs w:val="28"/>
        </w:rPr>
        <w:tab/>
      </w:r>
      <w:r w:rsidR="000E7EAD" w:rsidRPr="00C1793A">
        <w:rPr>
          <w:rFonts w:asciiTheme="minorHAnsi" w:hAnsiTheme="minorHAnsi" w:cstheme="minorHAnsi"/>
          <w:bCs/>
          <w:sz w:val="28"/>
          <w:szCs w:val="28"/>
        </w:rPr>
        <w:tab/>
      </w:r>
      <w:r w:rsidR="00A21E16" w:rsidRPr="00C1793A">
        <w:rPr>
          <w:rFonts w:asciiTheme="minorHAnsi" w:hAnsiTheme="minorHAnsi" w:cstheme="minorHAnsi"/>
          <w:bCs/>
          <w:sz w:val="28"/>
          <w:szCs w:val="28"/>
        </w:rPr>
        <w:tab/>
      </w:r>
      <w:r w:rsidR="000E7EAD" w:rsidRPr="00C1793A">
        <w:rPr>
          <w:rFonts w:asciiTheme="minorHAnsi" w:hAnsiTheme="minorHAnsi" w:cstheme="minorHAnsi"/>
          <w:bCs/>
          <w:sz w:val="28"/>
          <w:szCs w:val="28"/>
        </w:rPr>
        <w:t>Page 1</w:t>
      </w:r>
      <w:r w:rsidR="008D5B85" w:rsidRPr="00C1793A">
        <w:rPr>
          <w:rFonts w:asciiTheme="minorHAnsi" w:hAnsiTheme="minorHAnsi" w:cstheme="minorHAnsi"/>
          <w:bCs/>
          <w:sz w:val="28"/>
          <w:szCs w:val="28"/>
        </w:rPr>
        <w:t>5</w:t>
      </w:r>
    </w:p>
    <w:p w14:paraId="4F33A541" w14:textId="14FB0C7D" w:rsidR="00602080" w:rsidRPr="00C1793A" w:rsidRDefault="00602080" w:rsidP="009521DD">
      <w:pPr>
        <w:spacing w:after="160" w:line="259" w:lineRule="auto"/>
        <w:ind w:right="-188" w:firstLine="360"/>
        <w:rPr>
          <w:rFonts w:asciiTheme="minorHAnsi" w:eastAsia="Calibri" w:hAnsiTheme="minorHAnsi" w:cstheme="minorHAnsi"/>
          <w:bCs/>
          <w:sz w:val="28"/>
          <w:szCs w:val="28"/>
        </w:rPr>
      </w:pPr>
      <w:r w:rsidRPr="00C1793A">
        <w:rPr>
          <w:rFonts w:asciiTheme="minorHAnsi" w:eastAsia="Calibri" w:hAnsiTheme="minorHAnsi" w:cstheme="minorHAnsi"/>
          <w:bCs/>
          <w:sz w:val="28"/>
          <w:szCs w:val="28"/>
        </w:rPr>
        <w:t xml:space="preserve">9. </w:t>
      </w:r>
      <w:r w:rsidR="009521DD" w:rsidRPr="00C1793A">
        <w:rPr>
          <w:rFonts w:asciiTheme="minorHAnsi" w:eastAsia="Calibri" w:hAnsiTheme="minorHAnsi" w:cstheme="minorHAnsi"/>
          <w:bCs/>
          <w:sz w:val="28"/>
          <w:szCs w:val="28"/>
        </w:rPr>
        <w:t>Achieving Social Value</w:t>
      </w:r>
      <w:r w:rsidR="00C2677F" w:rsidRPr="00C1793A">
        <w:rPr>
          <w:rFonts w:asciiTheme="minorHAnsi" w:eastAsia="Calibri" w:hAnsiTheme="minorHAnsi" w:cstheme="minorHAnsi"/>
          <w:bCs/>
          <w:sz w:val="28"/>
          <w:szCs w:val="28"/>
        </w:rPr>
        <w:t xml:space="preserve"> </w:t>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ab/>
      </w:r>
      <w:r w:rsidR="00A21E16" w:rsidRPr="00C1793A">
        <w:rPr>
          <w:rFonts w:asciiTheme="minorHAnsi" w:eastAsia="Calibri" w:hAnsiTheme="minorHAnsi" w:cstheme="minorHAnsi"/>
          <w:bCs/>
          <w:sz w:val="28"/>
          <w:szCs w:val="28"/>
        </w:rPr>
        <w:tab/>
      </w:r>
      <w:r w:rsidR="000E7EAD" w:rsidRPr="00C1793A">
        <w:rPr>
          <w:rFonts w:asciiTheme="minorHAnsi" w:eastAsia="Calibri" w:hAnsiTheme="minorHAnsi" w:cstheme="minorHAnsi"/>
          <w:bCs/>
          <w:sz w:val="28"/>
          <w:szCs w:val="28"/>
        </w:rPr>
        <w:t>Page 1</w:t>
      </w:r>
      <w:r w:rsidR="008D5B85" w:rsidRPr="00C1793A">
        <w:rPr>
          <w:rFonts w:asciiTheme="minorHAnsi" w:eastAsia="Calibri" w:hAnsiTheme="minorHAnsi" w:cstheme="minorHAnsi"/>
          <w:bCs/>
          <w:sz w:val="28"/>
          <w:szCs w:val="28"/>
        </w:rPr>
        <w:t>5</w:t>
      </w:r>
    </w:p>
    <w:p w14:paraId="2F859196" w14:textId="77777777" w:rsidR="00AA7728" w:rsidRPr="00C1793A" w:rsidRDefault="00AA7728" w:rsidP="00F82750">
      <w:pPr>
        <w:jc w:val="both"/>
        <w:rPr>
          <w:rFonts w:asciiTheme="minorHAnsi" w:eastAsia="Calibri" w:hAnsiTheme="minorHAnsi" w:cstheme="minorHAnsi"/>
          <w:bCs/>
          <w:i/>
          <w:iCs/>
          <w:sz w:val="28"/>
          <w:szCs w:val="28"/>
        </w:rPr>
      </w:pPr>
    </w:p>
    <w:p w14:paraId="1C6B9B93" w14:textId="64E8AE3D" w:rsidR="00F82750" w:rsidRPr="00C1793A" w:rsidRDefault="009521DD" w:rsidP="00F53480">
      <w:pPr>
        <w:ind w:firstLine="360"/>
        <w:jc w:val="both"/>
        <w:rPr>
          <w:rFonts w:asciiTheme="minorHAnsi" w:hAnsiTheme="minorHAnsi" w:cstheme="minorHAnsi"/>
          <w:bCs/>
          <w:i/>
          <w:iCs/>
          <w:sz w:val="20"/>
          <w:szCs w:val="20"/>
        </w:rPr>
      </w:pPr>
      <w:r w:rsidRPr="00C1793A">
        <w:rPr>
          <w:rFonts w:asciiTheme="minorHAnsi" w:eastAsia="Calibri" w:hAnsiTheme="minorHAnsi" w:cstheme="minorHAnsi"/>
          <w:bCs/>
        </w:rPr>
        <w:t xml:space="preserve">APPENDIX 1 - LIST OF RELEVANT BACKGROUND DOCUMENTS </w:t>
      </w:r>
      <w:bookmarkStart w:id="1" w:name="_Toc368573027"/>
      <w:bookmarkStart w:id="2" w:name="_Toc444518866"/>
      <w:r w:rsidR="00F53480" w:rsidRPr="00C1793A">
        <w:rPr>
          <w:rFonts w:asciiTheme="minorHAnsi" w:eastAsia="Calibri" w:hAnsiTheme="minorHAnsi" w:cstheme="minorHAnsi"/>
          <w:bCs/>
        </w:rPr>
        <w:tab/>
      </w:r>
      <w:r w:rsidR="00F53480" w:rsidRPr="00C1793A">
        <w:rPr>
          <w:rFonts w:asciiTheme="minorHAnsi" w:eastAsia="Calibri" w:hAnsiTheme="minorHAnsi" w:cstheme="minorHAnsi"/>
          <w:bCs/>
        </w:rPr>
        <w:tab/>
      </w:r>
      <w:r w:rsidR="00F53480" w:rsidRPr="00C1793A">
        <w:rPr>
          <w:rFonts w:asciiTheme="minorHAnsi" w:eastAsia="Calibri" w:hAnsiTheme="minorHAnsi" w:cstheme="minorHAnsi"/>
          <w:bCs/>
        </w:rPr>
        <w:tab/>
      </w:r>
      <w:r w:rsidR="00F53480" w:rsidRPr="00C1793A">
        <w:rPr>
          <w:rFonts w:asciiTheme="minorHAnsi" w:eastAsia="Calibri" w:hAnsiTheme="minorHAnsi" w:cstheme="minorHAnsi"/>
          <w:bCs/>
        </w:rPr>
        <w:tab/>
      </w:r>
      <w:r w:rsidR="00F53480" w:rsidRPr="00C1793A">
        <w:rPr>
          <w:rFonts w:asciiTheme="minorHAnsi" w:eastAsia="Calibri" w:hAnsiTheme="minorHAnsi" w:cstheme="minorHAnsi"/>
          <w:bCs/>
          <w:sz w:val="28"/>
          <w:szCs w:val="28"/>
        </w:rPr>
        <w:t xml:space="preserve">Page </w:t>
      </w:r>
      <w:r w:rsidR="009518E9" w:rsidRPr="00C1793A">
        <w:rPr>
          <w:rFonts w:asciiTheme="minorHAnsi" w:eastAsia="Calibri" w:hAnsiTheme="minorHAnsi" w:cstheme="minorHAnsi"/>
          <w:bCs/>
          <w:sz w:val="28"/>
          <w:szCs w:val="28"/>
        </w:rPr>
        <w:t>1</w:t>
      </w:r>
      <w:r w:rsidR="003A0C7F">
        <w:rPr>
          <w:rFonts w:asciiTheme="minorHAnsi" w:eastAsia="Calibri" w:hAnsiTheme="minorHAnsi" w:cstheme="minorHAnsi"/>
          <w:bCs/>
          <w:sz w:val="28"/>
          <w:szCs w:val="28"/>
        </w:rPr>
        <w:t>7</w:t>
      </w:r>
    </w:p>
    <w:p w14:paraId="4177B50F" w14:textId="77777777" w:rsidR="00F82750" w:rsidRPr="0013472C" w:rsidRDefault="00F82750" w:rsidP="00F82750">
      <w:pPr>
        <w:jc w:val="both"/>
        <w:rPr>
          <w:rFonts w:asciiTheme="minorHAnsi" w:hAnsiTheme="minorHAnsi" w:cstheme="minorHAnsi"/>
          <w:bCs/>
          <w:color w:val="1F497D" w:themeColor="text2"/>
        </w:rPr>
      </w:pPr>
    </w:p>
    <w:tbl>
      <w:tblPr>
        <w:tblStyle w:val="TableGrid"/>
        <w:tblW w:w="11052" w:type="dxa"/>
        <w:tblLook w:val="04A0" w:firstRow="1" w:lastRow="0" w:firstColumn="1" w:lastColumn="0" w:noHBand="0" w:noVBand="1"/>
      </w:tblPr>
      <w:tblGrid>
        <w:gridCol w:w="11052"/>
      </w:tblGrid>
      <w:tr w:rsidR="00DA5FDA" w:rsidRPr="0013472C" w14:paraId="436D217C" w14:textId="77777777" w:rsidTr="00363E6A">
        <w:tc>
          <w:tcPr>
            <w:tcW w:w="1105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EF4503" w14:textId="397A8CE0" w:rsidR="00DA5FDA" w:rsidRPr="00C1793A" w:rsidRDefault="00DA5FDA" w:rsidP="00DA5FDA">
            <w:pPr>
              <w:keepNext/>
              <w:overflowPunct w:val="0"/>
              <w:autoSpaceDE w:val="0"/>
              <w:autoSpaceDN w:val="0"/>
              <w:adjustRightInd w:val="0"/>
              <w:jc w:val="both"/>
              <w:textAlignment w:val="baseline"/>
              <w:outlineLvl w:val="0"/>
              <w:rPr>
                <w:rFonts w:asciiTheme="minorHAnsi" w:eastAsia="STZhongsong" w:hAnsiTheme="minorHAnsi" w:cstheme="minorHAnsi"/>
                <w:b/>
                <w:sz w:val="24"/>
                <w:szCs w:val="24"/>
                <w:lang w:eastAsia="zh-CN"/>
              </w:rPr>
            </w:pPr>
            <w:r w:rsidRPr="00C1793A">
              <w:rPr>
                <w:rFonts w:asciiTheme="minorHAnsi" w:eastAsia="STZhongsong" w:hAnsiTheme="minorHAnsi" w:cstheme="minorHAnsi"/>
                <w:b/>
                <w:sz w:val="24"/>
                <w:szCs w:val="24"/>
                <w:lang w:eastAsia="zh-CN"/>
              </w:rPr>
              <w:t>COMMISSION PURPOSE</w:t>
            </w:r>
          </w:p>
          <w:p w14:paraId="1E377143" w14:textId="77777777" w:rsidR="00DA5FDA" w:rsidRPr="00C1793A" w:rsidRDefault="00DA5FDA" w:rsidP="00DA5FDA">
            <w:pPr>
              <w:jc w:val="both"/>
              <w:rPr>
                <w:rFonts w:asciiTheme="minorHAnsi" w:eastAsia="STZhongsong" w:hAnsiTheme="minorHAnsi" w:cstheme="minorHAnsi"/>
                <w:b/>
                <w:caps/>
                <w:sz w:val="24"/>
                <w:szCs w:val="24"/>
                <w:lang w:eastAsia="zh-CN"/>
              </w:rPr>
            </w:pPr>
          </w:p>
          <w:p w14:paraId="023B5D2C" w14:textId="396577F1" w:rsidR="008A1515" w:rsidRPr="00C1793A" w:rsidRDefault="00DA5FDA" w:rsidP="00DA5FDA">
            <w:pPr>
              <w:jc w:val="both"/>
              <w:rPr>
                <w:rFonts w:asciiTheme="minorHAnsi" w:hAnsiTheme="minorHAnsi" w:cstheme="minorHAnsi"/>
                <w:sz w:val="24"/>
                <w:szCs w:val="24"/>
              </w:rPr>
            </w:pPr>
            <w:r w:rsidRPr="00C1793A">
              <w:rPr>
                <w:rFonts w:asciiTheme="minorHAnsi" w:eastAsia="STZhongsong" w:hAnsiTheme="minorHAnsi" w:cstheme="minorHAnsi"/>
                <w:sz w:val="24"/>
                <w:szCs w:val="24"/>
                <w:lang w:eastAsia="zh-CN"/>
              </w:rPr>
              <w:t xml:space="preserve">This specification describes the requirement for a multi-disciplinary </w:t>
            </w:r>
            <w:r w:rsidRPr="00C1793A">
              <w:rPr>
                <w:rFonts w:asciiTheme="minorHAnsi" w:eastAsia="Calibri" w:hAnsiTheme="minorHAnsi" w:cstheme="minorHAnsi"/>
                <w:sz w:val="24"/>
                <w:szCs w:val="24"/>
              </w:rPr>
              <w:t xml:space="preserve">practice or consortium to develop </w:t>
            </w:r>
            <w:r w:rsidRPr="00C1793A">
              <w:rPr>
                <w:rFonts w:asciiTheme="minorHAnsi" w:hAnsiTheme="minorHAnsi" w:cstheme="minorHAnsi"/>
                <w:sz w:val="24"/>
                <w:szCs w:val="24"/>
              </w:rPr>
              <w:t xml:space="preserve">a </w:t>
            </w:r>
            <w:r w:rsidR="00CB2F88" w:rsidRPr="00C1793A">
              <w:rPr>
                <w:rFonts w:asciiTheme="minorHAnsi" w:hAnsiTheme="minorHAnsi" w:cstheme="minorHAnsi"/>
                <w:sz w:val="24"/>
                <w:szCs w:val="24"/>
              </w:rPr>
              <w:t>vision document</w:t>
            </w:r>
            <w:r w:rsidRPr="00C1793A">
              <w:rPr>
                <w:rFonts w:asciiTheme="minorHAnsi" w:hAnsiTheme="minorHAnsi" w:cstheme="minorHAnsi"/>
                <w:sz w:val="24"/>
                <w:szCs w:val="24"/>
              </w:rPr>
              <w:t>,</w:t>
            </w:r>
            <w:r w:rsidR="00CB2F88" w:rsidRPr="00C1793A">
              <w:rPr>
                <w:rFonts w:asciiTheme="minorHAnsi" w:hAnsiTheme="minorHAnsi" w:cstheme="minorHAnsi"/>
                <w:sz w:val="24"/>
                <w:szCs w:val="24"/>
              </w:rPr>
              <w:t xml:space="preserve"> </w:t>
            </w:r>
            <w:bookmarkStart w:id="3" w:name="_Hlk84869218"/>
            <w:r w:rsidR="00D53EDF" w:rsidRPr="00C1793A">
              <w:rPr>
                <w:rFonts w:asciiTheme="minorHAnsi" w:hAnsiTheme="minorHAnsi" w:cstheme="minorHAnsi"/>
                <w:sz w:val="24"/>
                <w:szCs w:val="24"/>
              </w:rPr>
              <w:t>highlighting</w:t>
            </w:r>
            <w:r w:rsidRPr="00C1793A">
              <w:rPr>
                <w:rFonts w:asciiTheme="minorHAnsi" w:hAnsiTheme="minorHAnsi" w:cstheme="minorHAnsi"/>
                <w:sz w:val="24"/>
                <w:szCs w:val="24"/>
              </w:rPr>
              <w:t xml:space="preserve"> the potential for extending the Low Line </w:t>
            </w:r>
            <w:r w:rsidR="00A6341B" w:rsidRPr="00C1793A">
              <w:rPr>
                <w:rFonts w:asciiTheme="minorHAnsi" w:hAnsiTheme="minorHAnsi" w:cstheme="minorHAnsi"/>
                <w:sz w:val="24"/>
                <w:szCs w:val="24"/>
              </w:rPr>
              <w:t xml:space="preserve">to </w:t>
            </w:r>
            <w:r w:rsidRPr="00C1793A">
              <w:rPr>
                <w:rFonts w:asciiTheme="minorHAnsi" w:hAnsiTheme="minorHAnsi" w:cstheme="minorHAnsi"/>
                <w:sz w:val="24"/>
                <w:szCs w:val="24"/>
              </w:rPr>
              <w:t>Vauxhall</w:t>
            </w:r>
            <w:r w:rsidR="00A6341B" w:rsidRPr="00C1793A">
              <w:rPr>
                <w:rFonts w:asciiTheme="minorHAnsi" w:hAnsiTheme="minorHAnsi" w:cstheme="minorHAnsi"/>
                <w:sz w:val="24"/>
                <w:szCs w:val="24"/>
              </w:rPr>
              <w:t xml:space="preserve">, </w:t>
            </w:r>
            <w:r w:rsidRPr="00C1793A">
              <w:rPr>
                <w:rFonts w:asciiTheme="minorHAnsi" w:hAnsiTheme="minorHAnsi" w:cstheme="minorHAnsi"/>
                <w:sz w:val="24"/>
                <w:szCs w:val="24"/>
              </w:rPr>
              <w:t xml:space="preserve">Nine Elms </w:t>
            </w:r>
            <w:r w:rsidR="00DF6DEC" w:rsidRPr="00C1793A">
              <w:rPr>
                <w:rFonts w:asciiTheme="minorHAnsi" w:hAnsiTheme="minorHAnsi" w:cstheme="minorHAnsi"/>
                <w:sz w:val="24"/>
                <w:szCs w:val="24"/>
              </w:rPr>
              <w:t>and</w:t>
            </w:r>
            <w:r w:rsidRPr="00C1793A">
              <w:rPr>
                <w:rFonts w:asciiTheme="minorHAnsi" w:hAnsiTheme="minorHAnsi" w:cstheme="minorHAnsi"/>
                <w:sz w:val="24"/>
                <w:szCs w:val="24"/>
              </w:rPr>
              <w:t xml:space="preserve"> Battersea Power Station, </w:t>
            </w:r>
            <w:r w:rsidR="00696BF8" w:rsidRPr="00C1793A">
              <w:rPr>
                <w:rFonts w:asciiTheme="minorHAnsi" w:hAnsiTheme="minorHAnsi" w:cstheme="minorHAnsi"/>
                <w:sz w:val="24"/>
                <w:szCs w:val="24"/>
              </w:rPr>
              <w:t>establishing</w:t>
            </w:r>
            <w:r w:rsidR="00CB2F88" w:rsidRPr="00C1793A">
              <w:rPr>
                <w:rFonts w:asciiTheme="minorHAnsi" w:hAnsiTheme="minorHAnsi" w:cstheme="minorHAnsi"/>
                <w:sz w:val="24"/>
                <w:szCs w:val="24"/>
              </w:rPr>
              <w:t xml:space="preserve"> how the viaduct can become an opportunity for the area, rather than a barrier</w:t>
            </w:r>
            <w:r w:rsidR="008A1515" w:rsidRPr="00C1793A">
              <w:rPr>
                <w:rFonts w:asciiTheme="minorHAnsi" w:hAnsiTheme="minorHAnsi" w:cstheme="minorHAnsi"/>
                <w:sz w:val="24"/>
                <w:szCs w:val="24"/>
              </w:rPr>
              <w:t xml:space="preserve"> between neighbourhoods</w:t>
            </w:r>
            <w:r w:rsidR="00CB2F88" w:rsidRPr="00C1793A">
              <w:rPr>
                <w:rFonts w:asciiTheme="minorHAnsi" w:hAnsiTheme="minorHAnsi" w:cstheme="minorHAnsi"/>
                <w:sz w:val="24"/>
                <w:szCs w:val="24"/>
              </w:rPr>
              <w:t xml:space="preserve">. </w:t>
            </w:r>
          </w:p>
          <w:p w14:paraId="4299864C" w14:textId="77777777" w:rsidR="008A1515" w:rsidRPr="00C1793A" w:rsidRDefault="008A1515" w:rsidP="00DA5FDA">
            <w:pPr>
              <w:jc w:val="both"/>
              <w:rPr>
                <w:rFonts w:asciiTheme="minorHAnsi" w:hAnsiTheme="minorHAnsi" w:cstheme="minorHAnsi"/>
                <w:sz w:val="24"/>
                <w:szCs w:val="24"/>
              </w:rPr>
            </w:pPr>
          </w:p>
          <w:p w14:paraId="49D6C2EF" w14:textId="4835F2F2" w:rsidR="00C63DC7" w:rsidRPr="00C1793A" w:rsidRDefault="00CB2F88" w:rsidP="00DA5FDA">
            <w:pPr>
              <w:jc w:val="both"/>
              <w:rPr>
                <w:rFonts w:asciiTheme="minorHAnsi" w:hAnsiTheme="minorHAnsi" w:cstheme="minorHAnsi"/>
                <w:sz w:val="24"/>
                <w:szCs w:val="24"/>
              </w:rPr>
            </w:pPr>
            <w:r w:rsidRPr="00C1793A">
              <w:rPr>
                <w:rFonts w:asciiTheme="minorHAnsi" w:hAnsiTheme="minorHAnsi" w:cstheme="minorHAnsi"/>
                <w:sz w:val="24"/>
                <w:szCs w:val="24"/>
              </w:rPr>
              <w:t>The aspiration for this work is to demonstrate how</w:t>
            </w:r>
            <w:r w:rsidR="00DA5FDA" w:rsidRPr="00C1793A">
              <w:rPr>
                <w:rFonts w:asciiTheme="minorHAnsi" w:hAnsiTheme="minorHAnsi" w:cstheme="minorHAnsi"/>
                <w:sz w:val="24"/>
                <w:szCs w:val="24"/>
              </w:rPr>
              <w:t xml:space="preserve"> a continuous route tying into </w:t>
            </w:r>
            <w:r w:rsidR="00D53EDF" w:rsidRPr="00C1793A">
              <w:rPr>
                <w:rFonts w:asciiTheme="minorHAnsi" w:hAnsiTheme="minorHAnsi" w:cstheme="minorHAnsi"/>
                <w:sz w:val="24"/>
                <w:szCs w:val="24"/>
              </w:rPr>
              <w:t xml:space="preserve">the area’s </w:t>
            </w:r>
            <w:r w:rsidR="00DA5FDA" w:rsidRPr="00C1793A">
              <w:rPr>
                <w:rFonts w:asciiTheme="minorHAnsi" w:hAnsiTheme="minorHAnsi" w:cstheme="minorHAnsi"/>
                <w:sz w:val="24"/>
                <w:szCs w:val="24"/>
              </w:rPr>
              <w:t>historic and cultural context</w:t>
            </w:r>
            <w:r w:rsidRPr="00C1793A">
              <w:rPr>
                <w:rFonts w:asciiTheme="minorHAnsi" w:hAnsiTheme="minorHAnsi" w:cstheme="minorHAnsi"/>
                <w:sz w:val="24"/>
                <w:szCs w:val="24"/>
              </w:rPr>
              <w:t xml:space="preserve"> can be created</w:t>
            </w:r>
            <w:r w:rsidR="00817913" w:rsidRPr="00C1793A">
              <w:rPr>
                <w:rFonts w:asciiTheme="minorHAnsi" w:hAnsiTheme="minorHAnsi" w:cstheme="minorHAnsi"/>
                <w:sz w:val="24"/>
                <w:szCs w:val="24"/>
              </w:rPr>
              <w:t xml:space="preserve"> and delivered on</w:t>
            </w:r>
            <w:r w:rsidR="00DA5FDA" w:rsidRPr="00C1793A">
              <w:rPr>
                <w:rFonts w:asciiTheme="minorHAnsi" w:hAnsiTheme="minorHAnsi" w:cstheme="minorHAnsi"/>
                <w:sz w:val="24"/>
                <w:szCs w:val="24"/>
              </w:rPr>
              <w:t xml:space="preserve">, and </w:t>
            </w:r>
            <w:r w:rsidRPr="00C1793A">
              <w:rPr>
                <w:rFonts w:asciiTheme="minorHAnsi" w:hAnsiTheme="minorHAnsi" w:cstheme="minorHAnsi"/>
                <w:sz w:val="24"/>
                <w:szCs w:val="24"/>
              </w:rPr>
              <w:t>how the space</w:t>
            </w:r>
            <w:r w:rsidR="00696BF8" w:rsidRPr="00C1793A">
              <w:rPr>
                <w:rFonts w:asciiTheme="minorHAnsi" w:hAnsiTheme="minorHAnsi" w:cstheme="minorHAnsi"/>
                <w:sz w:val="24"/>
                <w:szCs w:val="24"/>
              </w:rPr>
              <w:t>s</w:t>
            </w:r>
            <w:r w:rsidRPr="00C1793A">
              <w:rPr>
                <w:rFonts w:asciiTheme="minorHAnsi" w:hAnsiTheme="minorHAnsi" w:cstheme="minorHAnsi"/>
                <w:sz w:val="24"/>
                <w:szCs w:val="24"/>
              </w:rPr>
              <w:t xml:space="preserve"> inside the </w:t>
            </w:r>
            <w:r w:rsidR="009E2FFE" w:rsidRPr="00C1793A">
              <w:rPr>
                <w:rFonts w:asciiTheme="minorHAnsi" w:hAnsiTheme="minorHAnsi" w:cstheme="minorHAnsi"/>
                <w:sz w:val="24"/>
                <w:szCs w:val="24"/>
              </w:rPr>
              <w:t>viaduct</w:t>
            </w:r>
            <w:r w:rsidRPr="00C1793A">
              <w:rPr>
                <w:rFonts w:asciiTheme="minorHAnsi" w:hAnsiTheme="minorHAnsi" w:cstheme="minorHAnsi"/>
                <w:sz w:val="24"/>
                <w:szCs w:val="24"/>
              </w:rPr>
              <w:t xml:space="preserve"> can support the further growth and</w:t>
            </w:r>
            <w:r w:rsidR="00C11BCF" w:rsidRPr="00C1793A">
              <w:rPr>
                <w:rFonts w:asciiTheme="minorHAnsi" w:hAnsiTheme="minorHAnsi" w:cstheme="minorHAnsi"/>
                <w:sz w:val="24"/>
                <w:szCs w:val="24"/>
              </w:rPr>
              <w:t xml:space="preserve"> post-pandemic</w:t>
            </w:r>
            <w:r w:rsidRPr="00C1793A">
              <w:rPr>
                <w:rFonts w:asciiTheme="minorHAnsi" w:hAnsiTheme="minorHAnsi" w:cstheme="minorHAnsi"/>
                <w:sz w:val="24"/>
                <w:szCs w:val="24"/>
              </w:rPr>
              <w:t xml:space="preserve"> recovery</w:t>
            </w:r>
            <w:r w:rsidR="006431E9" w:rsidRPr="00C1793A">
              <w:rPr>
                <w:rFonts w:asciiTheme="minorHAnsi" w:hAnsiTheme="minorHAnsi" w:cstheme="minorHAnsi"/>
                <w:sz w:val="24"/>
                <w:szCs w:val="24"/>
              </w:rPr>
              <w:t xml:space="preserve"> of the area</w:t>
            </w:r>
            <w:r w:rsidRPr="00C1793A">
              <w:rPr>
                <w:rFonts w:asciiTheme="minorHAnsi" w:hAnsiTheme="minorHAnsi" w:cstheme="minorHAnsi"/>
                <w:sz w:val="24"/>
                <w:szCs w:val="24"/>
              </w:rPr>
              <w:t>, by offering an alternat</w:t>
            </w:r>
            <w:r w:rsidR="00C63DC7" w:rsidRPr="00C1793A">
              <w:rPr>
                <w:rFonts w:asciiTheme="minorHAnsi" w:hAnsiTheme="minorHAnsi" w:cstheme="minorHAnsi"/>
                <w:sz w:val="24"/>
                <w:szCs w:val="24"/>
              </w:rPr>
              <w:t>ive for</w:t>
            </w:r>
            <w:r w:rsidRPr="00C1793A">
              <w:rPr>
                <w:rFonts w:asciiTheme="minorHAnsi" w:hAnsiTheme="minorHAnsi" w:cstheme="minorHAnsi"/>
                <w:sz w:val="24"/>
                <w:szCs w:val="24"/>
              </w:rPr>
              <w:t xml:space="preserve">m of </w:t>
            </w:r>
            <w:r w:rsidR="00696BF8" w:rsidRPr="00C1793A">
              <w:rPr>
                <w:rFonts w:asciiTheme="minorHAnsi" w:hAnsiTheme="minorHAnsi" w:cstheme="minorHAnsi"/>
                <w:sz w:val="24"/>
                <w:szCs w:val="24"/>
              </w:rPr>
              <w:t>accommodation</w:t>
            </w:r>
            <w:r w:rsidRPr="00C1793A">
              <w:rPr>
                <w:rFonts w:asciiTheme="minorHAnsi" w:hAnsiTheme="minorHAnsi" w:cstheme="minorHAnsi"/>
                <w:sz w:val="24"/>
                <w:szCs w:val="24"/>
              </w:rPr>
              <w:t xml:space="preserve"> for commercial and community activity.</w:t>
            </w:r>
            <w:r w:rsidR="00BC02C8" w:rsidRPr="00C1793A">
              <w:rPr>
                <w:rFonts w:asciiTheme="minorHAnsi" w:hAnsiTheme="minorHAnsi" w:cstheme="minorHAnsi"/>
                <w:sz w:val="24"/>
                <w:szCs w:val="24"/>
              </w:rPr>
              <w:t xml:space="preserve"> </w:t>
            </w:r>
          </w:p>
          <w:p w14:paraId="79642560" w14:textId="77777777" w:rsidR="00C63DC7" w:rsidRPr="00C1793A" w:rsidRDefault="00C63DC7" w:rsidP="00DA5FDA">
            <w:pPr>
              <w:jc w:val="both"/>
              <w:rPr>
                <w:rFonts w:asciiTheme="minorHAnsi" w:hAnsiTheme="minorHAnsi" w:cstheme="minorHAnsi"/>
                <w:sz w:val="24"/>
                <w:szCs w:val="24"/>
              </w:rPr>
            </w:pPr>
          </w:p>
          <w:p w14:paraId="5CA00F56" w14:textId="5E3E194C" w:rsidR="00DA5FDA" w:rsidRPr="00C1793A" w:rsidRDefault="00700C8C" w:rsidP="00037451">
            <w:pPr>
              <w:jc w:val="both"/>
              <w:rPr>
                <w:rFonts w:asciiTheme="minorHAnsi" w:hAnsiTheme="minorHAnsi" w:cstheme="minorHAnsi"/>
                <w:sz w:val="24"/>
                <w:szCs w:val="24"/>
              </w:rPr>
            </w:pPr>
            <w:r w:rsidRPr="00C1793A">
              <w:rPr>
                <w:rFonts w:asciiTheme="minorHAnsi" w:hAnsiTheme="minorHAnsi" w:cstheme="minorHAnsi"/>
                <w:sz w:val="24"/>
                <w:szCs w:val="24"/>
              </w:rPr>
              <w:t xml:space="preserve">The vision document will form the basis </w:t>
            </w:r>
            <w:r w:rsidR="006431E9" w:rsidRPr="00C1793A">
              <w:rPr>
                <w:rFonts w:asciiTheme="minorHAnsi" w:hAnsiTheme="minorHAnsi" w:cstheme="minorHAnsi"/>
                <w:sz w:val="24"/>
                <w:szCs w:val="24"/>
              </w:rPr>
              <w:t xml:space="preserve">of </w:t>
            </w:r>
            <w:r w:rsidRPr="00C1793A">
              <w:rPr>
                <w:rFonts w:asciiTheme="minorHAnsi" w:hAnsiTheme="minorHAnsi" w:cstheme="minorHAnsi"/>
                <w:sz w:val="24"/>
                <w:szCs w:val="24"/>
              </w:rPr>
              <w:t xml:space="preserve">further engagement and project formulation and must present the potential of the new strategic link, </w:t>
            </w:r>
            <w:r w:rsidR="00C45265" w:rsidRPr="00C1793A">
              <w:rPr>
                <w:rFonts w:asciiTheme="minorHAnsi" w:hAnsiTheme="minorHAnsi" w:cstheme="minorHAnsi"/>
                <w:sz w:val="24"/>
                <w:szCs w:val="24"/>
              </w:rPr>
              <w:t>as well as</w:t>
            </w:r>
            <w:r w:rsidR="007173C7" w:rsidRPr="00C1793A">
              <w:rPr>
                <w:rFonts w:asciiTheme="minorHAnsi" w:hAnsiTheme="minorHAnsi" w:cstheme="minorHAnsi"/>
                <w:sz w:val="24"/>
                <w:szCs w:val="24"/>
              </w:rPr>
              <w:t xml:space="preserve"> reveal</w:t>
            </w:r>
            <w:r w:rsidRPr="00C1793A">
              <w:rPr>
                <w:rFonts w:asciiTheme="minorHAnsi" w:hAnsiTheme="minorHAnsi" w:cstheme="minorHAnsi"/>
                <w:sz w:val="24"/>
                <w:szCs w:val="24"/>
              </w:rPr>
              <w:t xml:space="preserve"> the more local opportunities along the route, in a way </w:t>
            </w:r>
            <w:r w:rsidR="0014244D" w:rsidRPr="00C1793A">
              <w:rPr>
                <w:rFonts w:asciiTheme="minorHAnsi" w:hAnsiTheme="minorHAnsi" w:cstheme="minorHAnsi"/>
                <w:sz w:val="24"/>
                <w:szCs w:val="24"/>
              </w:rPr>
              <w:t xml:space="preserve">that </w:t>
            </w:r>
            <w:r w:rsidRPr="00C1793A">
              <w:rPr>
                <w:rFonts w:asciiTheme="minorHAnsi" w:hAnsiTheme="minorHAnsi" w:cstheme="minorHAnsi"/>
                <w:sz w:val="24"/>
                <w:szCs w:val="24"/>
              </w:rPr>
              <w:t>stimulates interest and galvanises action amongst partners.</w:t>
            </w:r>
            <w:r w:rsidRPr="00C1793A">
              <w:rPr>
                <w:rFonts w:asciiTheme="minorHAnsi" w:hAnsiTheme="minorHAnsi" w:cstheme="minorHAnsi"/>
                <w:b/>
                <w:bCs/>
                <w:sz w:val="24"/>
                <w:szCs w:val="24"/>
              </w:rPr>
              <w:t xml:space="preserve"> </w:t>
            </w:r>
            <w:bookmarkEnd w:id="3"/>
            <w:r w:rsidR="00037451" w:rsidRPr="00C1793A">
              <w:rPr>
                <w:rFonts w:asciiTheme="minorHAnsi" w:hAnsiTheme="minorHAnsi" w:cstheme="minorHAnsi"/>
                <w:sz w:val="24"/>
                <w:szCs w:val="24"/>
              </w:rPr>
              <w:t>Project proposals should give consideration to, and be aligned with, the high-quality design principles and ethos of the existing Low Line in</w:t>
            </w:r>
            <w:r w:rsidR="00DF6F8D">
              <w:rPr>
                <w:rFonts w:asciiTheme="minorHAnsi" w:hAnsiTheme="minorHAnsi" w:cstheme="minorHAnsi"/>
                <w:sz w:val="24"/>
                <w:szCs w:val="24"/>
              </w:rPr>
              <w:t xml:space="preserve"> the</w:t>
            </w:r>
            <w:r w:rsidR="00037451" w:rsidRPr="00C1793A">
              <w:rPr>
                <w:rFonts w:asciiTheme="minorHAnsi" w:hAnsiTheme="minorHAnsi" w:cstheme="minorHAnsi"/>
                <w:sz w:val="24"/>
                <w:szCs w:val="24"/>
              </w:rPr>
              <w:t xml:space="preserve"> </w:t>
            </w:r>
            <w:r w:rsidR="00DF6F8D">
              <w:rPr>
                <w:rFonts w:asciiTheme="minorHAnsi" w:hAnsiTheme="minorHAnsi" w:cstheme="minorHAnsi"/>
                <w:sz w:val="24"/>
                <w:szCs w:val="24"/>
              </w:rPr>
              <w:t xml:space="preserve">London Borough of </w:t>
            </w:r>
            <w:r w:rsidR="00037451" w:rsidRPr="00C1793A">
              <w:rPr>
                <w:rFonts w:asciiTheme="minorHAnsi" w:hAnsiTheme="minorHAnsi" w:cstheme="minorHAnsi"/>
                <w:sz w:val="24"/>
                <w:szCs w:val="24"/>
              </w:rPr>
              <w:t>Southwark.</w:t>
            </w:r>
          </w:p>
          <w:p w14:paraId="00832D4A" w14:textId="61177994" w:rsidR="009E2FFE" w:rsidRPr="00037451" w:rsidRDefault="009E2FFE" w:rsidP="00037451">
            <w:pPr>
              <w:jc w:val="both"/>
              <w:rPr>
                <w:rFonts w:asciiTheme="minorHAnsi" w:hAnsiTheme="minorHAnsi" w:cstheme="minorHAnsi"/>
                <w:b/>
                <w:bCs/>
                <w:color w:val="1F497D" w:themeColor="text2"/>
                <w:sz w:val="24"/>
                <w:szCs w:val="24"/>
              </w:rPr>
            </w:pPr>
          </w:p>
        </w:tc>
      </w:tr>
    </w:tbl>
    <w:p w14:paraId="4FDF45BF" w14:textId="52E04AE1" w:rsidR="00DA5FDA" w:rsidRPr="0013472C" w:rsidRDefault="00DA5FDA" w:rsidP="000F7520">
      <w:pPr>
        <w:jc w:val="both"/>
        <w:rPr>
          <w:rFonts w:asciiTheme="minorHAnsi" w:hAnsiTheme="minorHAnsi" w:cstheme="minorHAnsi"/>
          <w:b/>
          <w:bCs/>
          <w:color w:val="1F497D" w:themeColor="text2"/>
          <w:sz w:val="21"/>
          <w:szCs w:val="21"/>
        </w:rPr>
      </w:pPr>
      <w:bookmarkStart w:id="4" w:name="_Toc296415791"/>
      <w:bookmarkEnd w:id="1"/>
      <w:bookmarkEnd w:id="2"/>
    </w:p>
    <w:p w14:paraId="01A5820B" w14:textId="161F6A2A" w:rsidR="00DA5FDA" w:rsidRPr="0013472C" w:rsidRDefault="00DA5FDA" w:rsidP="000F7520">
      <w:pPr>
        <w:jc w:val="both"/>
        <w:rPr>
          <w:rFonts w:asciiTheme="minorHAnsi" w:hAnsiTheme="minorHAnsi" w:cstheme="minorHAnsi"/>
          <w:b/>
          <w:bCs/>
          <w:color w:val="1F497D" w:themeColor="text2"/>
          <w:sz w:val="21"/>
          <w:szCs w:val="21"/>
        </w:rPr>
      </w:pPr>
    </w:p>
    <w:p w14:paraId="1944BFA3" w14:textId="4174ECF1" w:rsidR="00AB2DF7" w:rsidRPr="00C1793A" w:rsidRDefault="00AB2DF7" w:rsidP="00456FA4">
      <w:pPr>
        <w:keepNext/>
        <w:keepLines/>
        <w:ind w:firstLine="567"/>
        <w:rPr>
          <w:rFonts w:asciiTheme="minorHAnsi" w:eastAsia="Calibri" w:hAnsiTheme="minorHAnsi" w:cstheme="minorHAnsi"/>
          <w:b/>
          <w:iCs/>
          <w:sz w:val="21"/>
          <w:szCs w:val="21"/>
        </w:rPr>
      </w:pPr>
      <w:r w:rsidRPr="00C1793A">
        <w:rPr>
          <w:rFonts w:asciiTheme="minorHAnsi" w:eastAsia="Calibri" w:hAnsiTheme="minorHAnsi" w:cstheme="minorHAnsi"/>
          <w:b/>
          <w:iCs/>
          <w:sz w:val="21"/>
          <w:szCs w:val="21"/>
        </w:rPr>
        <w:lastRenderedPageBreak/>
        <w:t>The Study Area</w:t>
      </w:r>
    </w:p>
    <w:p w14:paraId="1E74BB7B" w14:textId="77777777" w:rsidR="00AB2DF7" w:rsidRPr="00C1793A" w:rsidRDefault="00AB2DF7" w:rsidP="00575DA1">
      <w:pPr>
        <w:keepNext/>
        <w:keepLines/>
        <w:ind w:firstLine="567"/>
        <w:rPr>
          <w:rFonts w:asciiTheme="minorHAnsi" w:eastAsia="Calibri" w:hAnsiTheme="minorHAnsi" w:cstheme="minorHAnsi"/>
          <w:b/>
          <w:iCs/>
          <w:sz w:val="21"/>
          <w:szCs w:val="21"/>
        </w:rPr>
      </w:pPr>
    </w:p>
    <w:p w14:paraId="65BAB79F" w14:textId="66D1FB94" w:rsidR="00AB2DF7" w:rsidRPr="00C1793A" w:rsidRDefault="00AB2DF7" w:rsidP="00AB2DF7">
      <w:pPr>
        <w:keepNext/>
        <w:keepLines/>
        <w:ind w:left="567"/>
        <w:rPr>
          <w:rFonts w:asciiTheme="minorHAnsi" w:eastAsia="Calibri" w:hAnsiTheme="minorHAnsi" w:cstheme="minorHAnsi"/>
          <w:bCs/>
          <w:iCs/>
          <w:sz w:val="21"/>
          <w:szCs w:val="21"/>
        </w:rPr>
      </w:pPr>
      <w:r w:rsidRPr="00C1793A">
        <w:rPr>
          <w:rFonts w:asciiTheme="minorHAnsi" w:eastAsia="Calibri" w:hAnsiTheme="minorHAnsi" w:cstheme="minorHAnsi"/>
          <w:bCs/>
          <w:iCs/>
          <w:sz w:val="21"/>
          <w:szCs w:val="21"/>
        </w:rPr>
        <w:t xml:space="preserve">The study area for this commission corresponds to the boundary of the </w:t>
      </w:r>
      <w:r w:rsidR="00CC1048">
        <w:rPr>
          <w:rFonts w:asciiTheme="minorHAnsi" w:eastAsia="Calibri" w:hAnsiTheme="minorHAnsi" w:cstheme="minorHAnsi"/>
          <w:bCs/>
          <w:iCs/>
          <w:sz w:val="21"/>
          <w:szCs w:val="21"/>
        </w:rPr>
        <w:t>Vauxhall Nine Elms Battersea (</w:t>
      </w:r>
      <w:r w:rsidRPr="00C1793A">
        <w:rPr>
          <w:rFonts w:asciiTheme="minorHAnsi" w:eastAsia="Calibri" w:hAnsiTheme="minorHAnsi" w:cstheme="minorHAnsi"/>
          <w:bCs/>
          <w:iCs/>
          <w:sz w:val="21"/>
          <w:szCs w:val="21"/>
        </w:rPr>
        <w:t>VNEB</w:t>
      </w:r>
      <w:r w:rsidR="00CC1048">
        <w:rPr>
          <w:rFonts w:asciiTheme="minorHAnsi" w:eastAsia="Calibri" w:hAnsiTheme="minorHAnsi" w:cstheme="minorHAnsi"/>
          <w:bCs/>
          <w:iCs/>
          <w:sz w:val="21"/>
          <w:szCs w:val="21"/>
        </w:rPr>
        <w:t>)</w:t>
      </w:r>
      <w:r w:rsidRPr="00C1793A">
        <w:rPr>
          <w:rFonts w:asciiTheme="minorHAnsi" w:eastAsia="Calibri" w:hAnsiTheme="minorHAnsi" w:cstheme="minorHAnsi"/>
          <w:bCs/>
          <w:iCs/>
          <w:sz w:val="21"/>
          <w:szCs w:val="21"/>
        </w:rPr>
        <w:t xml:space="preserve"> Opportunity Area</w:t>
      </w:r>
      <w:r w:rsidR="00B5487C" w:rsidRPr="00C1793A">
        <w:rPr>
          <w:rFonts w:asciiTheme="minorHAnsi" w:eastAsia="Calibri" w:hAnsiTheme="minorHAnsi" w:cstheme="minorHAnsi"/>
          <w:bCs/>
          <w:iCs/>
          <w:sz w:val="21"/>
          <w:szCs w:val="21"/>
        </w:rPr>
        <w:t>:</w:t>
      </w:r>
    </w:p>
    <w:p w14:paraId="2B077703" w14:textId="7B1FF359" w:rsidR="00AB2DF7" w:rsidRPr="0013472C" w:rsidRDefault="00AB2DF7" w:rsidP="00575DA1">
      <w:pPr>
        <w:keepNext/>
        <w:keepLines/>
        <w:ind w:firstLine="567"/>
        <w:rPr>
          <w:rFonts w:asciiTheme="minorHAnsi" w:eastAsia="Calibri" w:hAnsiTheme="minorHAnsi" w:cstheme="minorHAnsi"/>
          <w:b/>
          <w:i/>
          <w:color w:val="1F497D" w:themeColor="text2"/>
          <w:sz w:val="21"/>
          <w:szCs w:val="21"/>
        </w:rPr>
      </w:pPr>
    </w:p>
    <w:p w14:paraId="13C7966B" w14:textId="10C68F19" w:rsidR="00AB2DF7" w:rsidRPr="0013472C" w:rsidRDefault="00321E42" w:rsidP="00575DA1">
      <w:pPr>
        <w:keepNext/>
        <w:keepLines/>
        <w:ind w:firstLine="567"/>
        <w:rPr>
          <w:rFonts w:asciiTheme="minorHAnsi" w:eastAsia="Calibri" w:hAnsiTheme="minorHAnsi" w:cstheme="minorHAnsi"/>
          <w:b/>
          <w:i/>
          <w:color w:val="1F497D" w:themeColor="text2"/>
          <w:sz w:val="21"/>
          <w:szCs w:val="21"/>
        </w:rPr>
      </w:pPr>
      <w:r>
        <w:rPr>
          <w:rFonts w:asciiTheme="minorHAnsi" w:eastAsia="Calibri" w:hAnsiTheme="minorHAnsi" w:cstheme="minorHAnsi"/>
          <w:b/>
          <w:i/>
          <w:noProof/>
          <w:color w:val="1F497D" w:themeColor="text2"/>
          <w:sz w:val="21"/>
          <w:szCs w:val="21"/>
        </w:rPr>
        <w:drawing>
          <wp:inline distT="0" distB="0" distL="0" distR="0" wp14:anchorId="2C6C74FF" wp14:editId="6BE44948">
            <wp:extent cx="5743575" cy="7775331"/>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3" cstate="print">
                      <a:extLst>
                        <a:ext uri="{28A0092B-C50C-407E-A947-70E740481C1C}">
                          <a14:useLocalDpi xmlns:a14="http://schemas.microsoft.com/office/drawing/2010/main" val="0"/>
                        </a:ext>
                      </a:extLst>
                    </a:blip>
                    <a:srcRect t="4282"/>
                    <a:stretch/>
                  </pic:blipFill>
                  <pic:spPr bwMode="auto">
                    <a:xfrm>
                      <a:off x="0" y="0"/>
                      <a:ext cx="5759794" cy="7797287"/>
                    </a:xfrm>
                    <a:prstGeom prst="rect">
                      <a:avLst/>
                    </a:prstGeom>
                    <a:ln>
                      <a:noFill/>
                    </a:ln>
                    <a:extLst>
                      <a:ext uri="{53640926-AAD7-44D8-BBD7-CCE9431645EC}">
                        <a14:shadowObscured xmlns:a14="http://schemas.microsoft.com/office/drawing/2010/main"/>
                      </a:ext>
                    </a:extLst>
                  </pic:spPr>
                </pic:pic>
              </a:graphicData>
            </a:graphic>
          </wp:inline>
        </w:drawing>
      </w:r>
    </w:p>
    <w:p w14:paraId="7B042FC3" w14:textId="140157DB" w:rsidR="00F45593" w:rsidRPr="00C1793A" w:rsidRDefault="00575DA1" w:rsidP="009339A3">
      <w:pPr>
        <w:keepNext/>
        <w:keepLines/>
        <w:ind w:firstLine="720"/>
        <w:rPr>
          <w:rFonts w:asciiTheme="minorHAnsi" w:eastAsia="Calibri" w:hAnsiTheme="minorHAnsi" w:cstheme="minorHAnsi"/>
          <w:i/>
          <w:sz w:val="21"/>
          <w:szCs w:val="21"/>
        </w:rPr>
      </w:pPr>
      <w:r w:rsidRPr="00C1793A">
        <w:rPr>
          <w:rFonts w:asciiTheme="minorHAnsi" w:eastAsia="Calibri" w:hAnsiTheme="minorHAnsi" w:cstheme="minorHAnsi"/>
          <w:b/>
          <w:i/>
          <w:sz w:val="21"/>
          <w:szCs w:val="21"/>
        </w:rPr>
        <w:t>Figure 1:</w:t>
      </w:r>
      <w:r w:rsidRPr="00C1793A">
        <w:rPr>
          <w:rFonts w:asciiTheme="minorHAnsi" w:eastAsia="Calibri" w:hAnsiTheme="minorHAnsi" w:cstheme="minorHAnsi"/>
          <w:i/>
          <w:sz w:val="21"/>
          <w:szCs w:val="21"/>
        </w:rPr>
        <w:t xml:space="preserve"> Map showing indicative study area boundary</w:t>
      </w:r>
    </w:p>
    <w:bookmarkEnd w:id="4"/>
    <w:p w14:paraId="3CF594F5" w14:textId="7F622CE6" w:rsidR="004D06F9" w:rsidRPr="0013472C" w:rsidRDefault="004D06F9" w:rsidP="00670A45">
      <w:pPr>
        <w:jc w:val="both"/>
        <w:rPr>
          <w:rFonts w:asciiTheme="minorHAnsi" w:hAnsiTheme="minorHAnsi" w:cstheme="minorHAnsi"/>
          <w:color w:val="1F497D" w:themeColor="text2"/>
          <w:sz w:val="21"/>
          <w:szCs w:val="21"/>
        </w:rPr>
      </w:pPr>
    </w:p>
    <w:p w14:paraId="74615E53" w14:textId="77777777" w:rsidR="00363E6A" w:rsidRPr="0013472C" w:rsidRDefault="00363E6A" w:rsidP="00670A45">
      <w:pPr>
        <w:jc w:val="both"/>
        <w:rPr>
          <w:rFonts w:asciiTheme="minorHAnsi" w:hAnsiTheme="minorHAnsi" w:cstheme="minorHAnsi"/>
          <w:color w:val="1F497D" w:themeColor="text2"/>
          <w:sz w:val="21"/>
          <w:szCs w:val="21"/>
        </w:rPr>
      </w:pPr>
    </w:p>
    <w:p w14:paraId="594139FE" w14:textId="1B317021" w:rsidR="005217B9" w:rsidRPr="00FB52A5" w:rsidRDefault="00611B04" w:rsidP="005217B9">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Introduction</w:t>
      </w:r>
    </w:p>
    <w:p w14:paraId="192E0E09" w14:textId="77777777" w:rsidR="00813A8B" w:rsidRPr="00FB52A5" w:rsidRDefault="00813A8B" w:rsidP="00670A45">
      <w:pPr>
        <w:pStyle w:val="ListParagraph"/>
        <w:ind w:left="567" w:hanging="567"/>
        <w:jc w:val="both"/>
        <w:rPr>
          <w:rFonts w:asciiTheme="minorHAnsi" w:hAnsiTheme="minorHAnsi" w:cstheme="minorHAnsi"/>
        </w:rPr>
      </w:pPr>
    </w:p>
    <w:p w14:paraId="78398CF1" w14:textId="3BC1DEA9" w:rsidR="00910809" w:rsidRPr="00FB52A5" w:rsidRDefault="000D25A5" w:rsidP="00F8264B">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t xml:space="preserve">After the initial Low Line concept was </w:t>
      </w:r>
      <w:r w:rsidR="007173C7" w:rsidRPr="00FB52A5">
        <w:rPr>
          <w:rFonts w:asciiTheme="minorHAnsi" w:hAnsiTheme="minorHAnsi" w:cstheme="minorHAnsi"/>
        </w:rPr>
        <w:t>conceived</w:t>
      </w:r>
      <w:r w:rsidRPr="00FB52A5">
        <w:rPr>
          <w:rFonts w:asciiTheme="minorHAnsi" w:hAnsiTheme="minorHAnsi" w:cstheme="minorHAnsi"/>
        </w:rPr>
        <w:t xml:space="preserve"> by local resident and architect David </w:t>
      </w:r>
      <w:r w:rsidR="004A11FB" w:rsidRPr="00FB52A5">
        <w:rPr>
          <w:rFonts w:asciiTheme="minorHAnsi" w:hAnsiTheme="minorHAnsi" w:cstheme="minorHAnsi"/>
        </w:rPr>
        <w:t>Stephens</w:t>
      </w:r>
      <w:r w:rsidRPr="00FB52A5">
        <w:rPr>
          <w:rFonts w:asciiTheme="minorHAnsi" w:hAnsiTheme="minorHAnsi" w:cstheme="minorHAnsi"/>
          <w:i/>
          <w:iCs/>
        </w:rPr>
        <w:t xml:space="preserve"> </w:t>
      </w:r>
      <w:r w:rsidRPr="00FB52A5">
        <w:rPr>
          <w:rFonts w:asciiTheme="minorHAnsi" w:hAnsiTheme="minorHAnsi" w:cstheme="minorHAnsi"/>
        </w:rPr>
        <w:t>in 201</w:t>
      </w:r>
      <w:r w:rsidR="007173C7" w:rsidRPr="00FB52A5">
        <w:rPr>
          <w:rFonts w:asciiTheme="minorHAnsi" w:hAnsiTheme="minorHAnsi" w:cstheme="minorHAnsi"/>
        </w:rPr>
        <w:t>2</w:t>
      </w:r>
      <w:r w:rsidRPr="00FB52A5">
        <w:rPr>
          <w:rFonts w:asciiTheme="minorHAnsi" w:hAnsiTheme="minorHAnsi" w:cstheme="minorHAnsi"/>
        </w:rPr>
        <w:t xml:space="preserve">, Southwark Council and the Business Improvement Districts in the north of </w:t>
      </w:r>
      <w:r w:rsidR="00155003">
        <w:rPr>
          <w:rFonts w:asciiTheme="minorHAnsi" w:hAnsiTheme="minorHAnsi" w:cstheme="minorHAnsi"/>
        </w:rPr>
        <w:t xml:space="preserve">LB </w:t>
      </w:r>
      <w:r w:rsidRPr="00FB52A5">
        <w:rPr>
          <w:rFonts w:asciiTheme="minorHAnsi" w:hAnsiTheme="minorHAnsi" w:cstheme="minorHAnsi"/>
        </w:rPr>
        <w:t xml:space="preserve">Southwark have embraced the </w:t>
      </w:r>
      <w:r w:rsidR="00910809" w:rsidRPr="00FB52A5">
        <w:rPr>
          <w:rFonts w:asciiTheme="minorHAnsi" w:hAnsiTheme="minorHAnsi" w:cstheme="minorHAnsi"/>
        </w:rPr>
        <w:t>concept</w:t>
      </w:r>
      <w:r w:rsidR="004F627E" w:rsidRPr="00FB52A5">
        <w:rPr>
          <w:rFonts w:asciiTheme="minorHAnsi" w:hAnsiTheme="minorHAnsi" w:cstheme="minorHAnsi"/>
        </w:rPr>
        <w:t>,</w:t>
      </w:r>
      <w:r w:rsidRPr="00FB52A5">
        <w:rPr>
          <w:rFonts w:asciiTheme="minorHAnsi" w:hAnsiTheme="minorHAnsi" w:cstheme="minorHAnsi"/>
        </w:rPr>
        <w:t xml:space="preserve"> delivering a number of </w:t>
      </w:r>
      <w:r w:rsidR="00696BF8" w:rsidRPr="00FB52A5">
        <w:rPr>
          <w:rFonts w:asciiTheme="minorHAnsi" w:hAnsiTheme="minorHAnsi" w:cstheme="minorHAnsi"/>
        </w:rPr>
        <w:t>exciting interventions</w:t>
      </w:r>
      <w:r w:rsidRPr="00FB52A5">
        <w:rPr>
          <w:rFonts w:asciiTheme="minorHAnsi" w:hAnsiTheme="minorHAnsi" w:cstheme="minorHAnsi"/>
        </w:rPr>
        <w:t xml:space="preserve"> </w:t>
      </w:r>
      <w:r w:rsidR="0014244D" w:rsidRPr="00FB52A5">
        <w:rPr>
          <w:rFonts w:asciiTheme="minorHAnsi" w:hAnsiTheme="minorHAnsi" w:cstheme="minorHAnsi"/>
        </w:rPr>
        <w:t xml:space="preserve">that </w:t>
      </w:r>
      <w:r w:rsidR="004F627E" w:rsidRPr="00FB52A5">
        <w:rPr>
          <w:rFonts w:asciiTheme="minorHAnsi" w:hAnsiTheme="minorHAnsi" w:cstheme="minorHAnsi"/>
        </w:rPr>
        <w:t>have brought</w:t>
      </w:r>
      <w:r w:rsidRPr="00FB52A5">
        <w:rPr>
          <w:rFonts w:asciiTheme="minorHAnsi" w:hAnsiTheme="minorHAnsi" w:cstheme="minorHAnsi"/>
        </w:rPr>
        <w:t xml:space="preserve"> the vision </w:t>
      </w:r>
      <w:r w:rsidR="004F627E" w:rsidRPr="00FB52A5">
        <w:rPr>
          <w:rFonts w:asciiTheme="minorHAnsi" w:hAnsiTheme="minorHAnsi" w:cstheme="minorHAnsi"/>
        </w:rPr>
        <w:t xml:space="preserve">to life </w:t>
      </w:r>
      <w:r w:rsidRPr="00FB52A5">
        <w:rPr>
          <w:rFonts w:asciiTheme="minorHAnsi" w:hAnsiTheme="minorHAnsi" w:cstheme="minorHAnsi"/>
        </w:rPr>
        <w:t xml:space="preserve">over recent years, with notable projects </w:t>
      </w:r>
      <w:r w:rsidR="007173C7" w:rsidRPr="00FB52A5">
        <w:rPr>
          <w:rFonts w:asciiTheme="minorHAnsi" w:hAnsiTheme="minorHAnsi" w:cstheme="minorHAnsi"/>
        </w:rPr>
        <w:t>complete</w:t>
      </w:r>
      <w:r w:rsidRPr="00FB52A5">
        <w:rPr>
          <w:rFonts w:asciiTheme="minorHAnsi" w:hAnsiTheme="minorHAnsi" w:cstheme="minorHAnsi"/>
        </w:rPr>
        <w:t>d, and sections of arches activated in Bankside, London Bridge and Bermondsey</w:t>
      </w:r>
      <w:r w:rsidR="00AB1BA7">
        <w:rPr>
          <w:rFonts w:asciiTheme="minorHAnsi" w:hAnsiTheme="minorHAnsi" w:cstheme="minorHAnsi"/>
        </w:rPr>
        <w:t xml:space="preserve"> -</w:t>
      </w:r>
      <w:r w:rsidRPr="00FB52A5">
        <w:rPr>
          <w:rFonts w:asciiTheme="minorHAnsi" w:hAnsiTheme="minorHAnsi" w:cstheme="minorHAnsi"/>
        </w:rPr>
        <w:t xml:space="preserve"> including Flat Iron Square</w:t>
      </w:r>
      <w:r w:rsidR="004F627E" w:rsidRPr="00FB52A5">
        <w:rPr>
          <w:rFonts w:asciiTheme="minorHAnsi" w:hAnsiTheme="minorHAnsi" w:cstheme="minorHAnsi"/>
        </w:rPr>
        <w:t xml:space="preserve">, </w:t>
      </w:r>
      <w:r w:rsidR="00847F2C" w:rsidRPr="00FB52A5">
        <w:rPr>
          <w:rFonts w:asciiTheme="minorHAnsi" w:hAnsiTheme="minorHAnsi" w:cstheme="minorHAnsi"/>
        </w:rPr>
        <w:t>Union Street Yard and Maltby Street Market</w:t>
      </w:r>
      <w:r w:rsidRPr="00FB52A5">
        <w:rPr>
          <w:rFonts w:asciiTheme="minorHAnsi" w:hAnsiTheme="minorHAnsi" w:cstheme="minorHAnsi"/>
        </w:rPr>
        <w:t xml:space="preserve">. </w:t>
      </w:r>
    </w:p>
    <w:p w14:paraId="1A56243F" w14:textId="77777777" w:rsidR="00910809" w:rsidRPr="00FB52A5" w:rsidRDefault="00910809" w:rsidP="00910809">
      <w:pPr>
        <w:pStyle w:val="ListParagraph"/>
        <w:ind w:left="567"/>
        <w:jc w:val="both"/>
        <w:rPr>
          <w:rFonts w:asciiTheme="minorHAnsi" w:hAnsiTheme="minorHAnsi" w:cstheme="minorHAnsi"/>
        </w:rPr>
      </w:pPr>
    </w:p>
    <w:p w14:paraId="54AE7F34" w14:textId="2FDC306A" w:rsidR="00F8264B" w:rsidRPr="00FB52A5" w:rsidRDefault="004F627E" w:rsidP="00D21DCB">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bCs/>
          <w:szCs w:val="21"/>
        </w:rPr>
        <w:t xml:space="preserve">The overarching vision for this commission is </w:t>
      </w:r>
      <w:r w:rsidR="00E30DFD" w:rsidRPr="00FB52A5">
        <w:rPr>
          <w:rFonts w:asciiTheme="minorHAnsi" w:hAnsiTheme="minorHAnsi" w:cstheme="minorHAnsi"/>
          <w:bCs/>
          <w:szCs w:val="21"/>
        </w:rPr>
        <w:t xml:space="preserve">to </w:t>
      </w:r>
      <w:r w:rsidR="00910809" w:rsidRPr="00FB52A5">
        <w:rPr>
          <w:rFonts w:asciiTheme="minorHAnsi" w:hAnsiTheme="minorHAnsi" w:cstheme="minorHAnsi"/>
          <w:bCs/>
          <w:szCs w:val="21"/>
        </w:rPr>
        <w:t xml:space="preserve">extend the creation of </w:t>
      </w:r>
      <w:r w:rsidR="00A908B4" w:rsidRPr="00FB52A5">
        <w:rPr>
          <w:rFonts w:asciiTheme="minorHAnsi" w:hAnsiTheme="minorHAnsi" w:cstheme="minorHAnsi"/>
          <w:bCs/>
          <w:szCs w:val="21"/>
        </w:rPr>
        <w:t>this</w:t>
      </w:r>
      <w:r w:rsidR="00910809" w:rsidRPr="00FB52A5">
        <w:rPr>
          <w:rFonts w:asciiTheme="minorHAnsi" w:hAnsiTheme="minorHAnsi" w:cstheme="minorHAnsi"/>
          <w:bCs/>
          <w:szCs w:val="21"/>
        </w:rPr>
        <w:t xml:space="preserve"> </w:t>
      </w:r>
      <w:r w:rsidRPr="00FB52A5">
        <w:rPr>
          <w:rFonts w:asciiTheme="minorHAnsi" w:hAnsiTheme="minorHAnsi" w:cstheme="minorHAnsi"/>
          <w:bCs/>
          <w:szCs w:val="21"/>
        </w:rPr>
        <w:t>strategic</w:t>
      </w:r>
      <w:r w:rsidR="00910809" w:rsidRPr="00FB52A5">
        <w:rPr>
          <w:rFonts w:asciiTheme="minorHAnsi" w:hAnsiTheme="minorHAnsi" w:cstheme="minorHAnsi"/>
          <w:bCs/>
          <w:szCs w:val="21"/>
        </w:rPr>
        <w:t xml:space="preserve"> walking</w:t>
      </w:r>
      <w:r w:rsidR="004F1AE0" w:rsidRPr="00FB52A5">
        <w:rPr>
          <w:rFonts w:asciiTheme="minorHAnsi" w:hAnsiTheme="minorHAnsi" w:cstheme="minorHAnsi"/>
          <w:bCs/>
          <w:szCs w:val="21"/>
        </w:rPr>
        <w:t xml:space="preserve"> </w:t>
      </w:r>
      <w:r w:rsidR="00910809" w:rsidRPr="00FB52A5">
        <w:rPr>
          <w:rFonts w:asciiTheme="minorHAnsi" w:hAnsiTheme="minorHAnsi" w:cstheme="minorHAnsi"/>
          <w:bCs/>
          <w:szCs w:val="21"/>
        </w:rPr>
        <w:t xml:space="preserve">route </w:t>
      </w:r>
      <w:r w:rsidR="006E6F9D" w:rsidRPr="00FB52A5">
        <w:rPr>
          <w:rFonts w:asciiTheme="minorHAnsi" w:hAnsiTheme="minorHAnsi" w:cstheme="minorHAnsi"/>
          <w:bCs/>
          <w:szCs w:val="21"/>
        </w:rPr>
        <w:t xml:space="preserve">further </w:t>
      </w:r>
      <w:r w:rsidR="00910809" w:rsidRPr="00FB52A5">
        <w:rPr>
          <w:rFonts w:asciiTheme="minorHAnsi" w:hAnsiTheme="minorHAnsi" w:cstheme="minorHAnsi"/>
          <w:bCs/>
          <w:szCs w:val="21"/>
        </w:rPr>
        <w:t xml:space="preserve">along the </w:t>
      </w:r>
      <w:r w:rsidR="0011460B" w:rsidRPr="00FB52A5">
        <w:rPr>
          <w:rFonts w:asciiTheme="minorHAnsi" w:hAnsiTheme="minorHAnsi" w:cstheme="minorHAnsi"/>
          <w:bCs/>
          <w:szCs w:val="21"/>
        </w:rPr>
        <w:t>southside</w:t>
      </w:r>
      <w:r w:rsidR="00910809" w:rsidRPr="00FB52A5">
        <w:rPr>
          <w:rFonts w:asciiTheme="minorHAnsi" w:hAnsiTheme="minorHAnsi" w:cstheme="minorHAnsi"/>
          <w:bCs/>
          <w:szCs w:val="21"/>
        </w:rPr>
        <w:t xml:space="preserve"> of the Thames, linking</w:t>
      </w:r>
      <w:r w:rsidRPr="00FB52A5">
        <w:rPr>
          <w:rFonts w:asciiTheme="minorHAnsi" w:hAnsiTheme="minorHAnsi" w:cstheme="minorHAnsi"/>
          <w:bCs/>
          <w:szCs w:val="21"/>
        </w:rPr>
        <w:t xml:space="preserve"> Battersea to London Bridge</w:t>
      </w:r>
      <w:r w:rsidR="0011460B" w:rsidRPr="00FB52A5">
        <w:rPr>
          <w:rFonts w:asciiTheme="minorHAnsi" w:hAnsiTheme="minorHAnsi" w:cstheme="minorHAnsi"/>
          <w:bCs/>
          <w:szCs w:val="21"/>
        </w:rPr>
        <w:t xml:space="preserve"> – the Power Station to the Shard -</w:t>
      </w:r>
      <w:r w:rsidRPr="00FB52A5">
        <w:rPr>
          <w:rFonts w:asciiTheme="minorHAnsi" w:hAnsiTheme="minorHAnsi" w:cstheme="minorHAnsi"/>
          <w:bCs/>
          <w:szCs w:val="21"/>
        </w:rPr>
        <w:t xml:space="preserve"> via the South Bank and Waterloo – </w:t>
      </w:r>
      <w:r w:rsidR="00296AEC" w:rsidRPr="00FB52A5">
        <w:rPr>
          <w:rFonts w:asciiTheme="minorHAnsi" w:hAnsiTheme="minorHAnsi" w:cstheme="minorHAnsi"/>
          <w:bCs/>
          <w:szCs w:val="21"/>
        </w:rPr>
        <w:t>reinforcing the connection</w:t>
      </w:r>
      <w:r w:rsidRPr="00FB52A5">
        <w:rPr>
          <w:rFonts w:asciiTheme="minorHAnsi" w:hAnsiTheme="minorHAnsi" w:cstheme="minorHAnsi"/>
          <w:bCs/>
          <w:szCs w:val="21"/>
        </w:rPr>
        <w:t xml:space="preserve"> to these neighbouring areas</w:t>
      </w:r>
      <w:r w:rsidR="00296AEC" w:rsidRPr="00FB52A5">
        <w:rPr>
          <w:rFonts w:asciiTheme="minorHAnsi" w:hAnsiTheme="minorHAnsi" w:cstheme="minorHAnsi"/>
          <w:bCs/>
          <w:szCs w:val="21"/>
        </w:rPr>
        <w:t xml:space="preserve"> of</w:t>
      </w:r>
      <w:r w:rsidR="00474ACC" w:rsidRPr="00FB52A5">
        <w:rPr>
          <w:rFonts w:asciiTheme="minorHAnsi" w:hAnsiTheme="minorHAnsi" w:cstheme="minorHAnsi"/>
          <w:bCs/>
          <w:szCs w:val="21"/>
        </w:rPr>
        <w:t xml:space="preserve"> Waterloo, the South Bank and into</w:t>
      </w:r>
      <w:r w:rsidR="00296AEC" w:rsidRPr="00FB52A5">
        <w:rPr>
          <w:rFonts w:asciiTheme="minorHAnsi" w:hAnsiTheme="minorHAnsi" w:cstheme="minorHAnsi"/>
          <w:bCs/>
          <w:szCs w:val="21"/>
        </w:rPr>
        <w:t xml:space="preserve"> </w:t>
      </w:r>
      <w:r w:rsidR="004E30E5">
        <w:rPr>
          <w:rFonts w:asciiTheme="minorHAnsi" w:hAnsiTheme="minorHAnsi" w:cstheme="minorHAnsi"/>
          <w:bCs/>
          <w:szCs w:val="21"/>
        </w:rPr>
        <w:t xml:space="preserve">LB </w:t>
      </w:r>
      <w:r w:rsidR="00296AEC" w:rsidRPr="00FB52A5">
        <w:rPr>
          <w:rFonts w:asciiTheme="minorHAnsi" w:hAnsiTheme="minorHAnsi" w:cstheme="minorHAnsi"/>
          <w:bCs/>
          <w:szCs w:val="21"/>
        </w:rPr>
        <w:t>Southwark</w:t>
      </w:r>
      <w:r w:rsidRPr="00FB52A5">
        <w:rPr>
          <w:rFonts w:asciiTheme="minorHAnsi" w:hAnsiTheme="minorHAnsi" w:cstheme="minorHAnsi"/>
          <w:bCs/>
          <w:szCs w:val="21"/>
        </w:rPr>
        <w:t xml:space="preserve"> using the same </w:t>
      </w:r>
      <w:r w:rsidR="0011460B" w:rsidRPr="00FB52A5">
        <w:rPr>
          <w:rFonts w:asciiTheme="minorHAnsi" w:hAnsiTheme="minorHAnsi" w:cstheme="minorHAnsi"/>
          <w:bCs/>
          <w:szCs w:val="21"/>
        </w:rPr>
        <w:t>infrastructure</w:t>
      </w:r>
      <w:r w:rsidRPr="00FB52A5">
        <w:rPr>
          <w:rFonts w:asciiTheme="minorHAnsi" w:hAnsiTheme="minorHAnsi" w:cstheme="minorHAnsi"/>
          <w:bCs/>
          <w:szCs w:val="21"/>
        </w:rPr>
        <w:t xml:space="preserve"> and route. </w:t>
      </w:r>
      <w:r w:rsidR="00910809" w:rsidRPr="00FB52A5">
        <w:rPr>
          <w:rFonts w:asciiTheme="minorHAnsi" w:hAnsiTheme="minorHAnsi" w:cstheme="minorHAnsi"/>
        </w:rPr>
        <w:t xml:space="preserve">The London Borough of Lambeth and London Borough of Wandsworth (the Councils) </w:t>
      </w:r>
      <w:r w:rsidR="007F7B20" w:rsidRPr="00FB52A5">
        <w:rPr>
          <w:rFonts w:asciiTheme="minorHAnsi" w:hAnsiTheme="minorHAnsi" w:cstheme="minorHAnsi"/>
        </w:rPr>
        <w:t xml:space="preserve">are keen to build on recent investment and growth in the </w:t>
      </w:r>
      <w:r w:rsidR="00296AEC" w:rsidRPr="00FB52A5">
        <w:rPr>
          <w:rFonts w:asciiTheme="minorHAnsi" w:hAnsiTheme="minorHAnsi" w:cstheme="minorHAnsi"/>
        </w:rPr>
        <w:t>V</w:t>
      </w:r>
      <w:r w:rsidR="00476605" w:rsidRPr="00FB52A5">
        <w:rPr>
          <w:rFonts w:asciiTheme="minorHAnsi" w:hAnsiTheme="minorHAnsi" w:cstheme="minorHAnsi"/>
        </w:rPr>
        <w:t>auxhall Nine Elms Battersea</w:t>
      </w:r>
      <w:r w:rsidR="00296AEC" w:rsidRPr="00FB52A5">
        <w:rPr>
          <w:rFonts w:asciiTheme="minorHAnsi" w:hAnsiTheme="minorHAnsi" w:cstheme="minorHAnsi"/>
        </w:rPr>
        <w:t xml:space="preserve"> </w:t>
      </w:r>
      <w:r w:rsidR="007F7B20" w:rsidRPr="00FB52A5">
        <w:rPr>
          <w:rFonts w:asciiTheme="minorHAnsi" w:hAnsiTheme="minorHAnsi" w:cstheme="minorHAnsi"/>
        </w:rPr>
        <w:t>Opportunity Area</w:t>
      </w:r>
      <w:r w:rsidR="00476605" w:rsidRPr="00FB52A5">
        <w:rPr>
          <w:rFonts w:asciiTheme="minorHAnsi" w:hAnsiTheme="minorHAnsi" w:cstheme="minorHAnsi"/>
        </w:rPr>
        <w:t xml:space="preserve"> (VNEB OA)</w:t>
      </w:r>
      <w:r w:rsidR="007F7B20" w:rsidRPr="00FB52A5">
        <w:rPr>
          <w:rFonts w:asciiTheme="minorHAnsi" w:hAnsiTheme="minorHAnsi" w:cstheme="minorHAnsi"/>
        </w:rPr>
        <w:t xml:space="preserve">, </w:t>
      </w:r>
      <w:r w:rsidRPr="00FB52A5">
        <w:rPr>
          <w:rFonts w:asciiTheme="minorHAnsi" w:hAnsiTheme="minorHAnsi" w:cstheme="minorHAnsi"/>
        </w:rPr>
        <w:t xml:space="preserve">and the continuation of the Low Line into the VNEB </w:t>
      </w:r>
      <w:r w:rsidR="00A908B4" w:rsidRPr="00FB52A5">
        <w:rPr>
          <w:rFonts w:asciiTheme="minorHAnsi" w:hAnsiTheme="minorHAnsi" w:cstheme="minorHAnsi"/>
        </w:rPr>
        <w:t>will also</w:t>
      </w:r>
      <w:r w:rsidR="00D21DCB" w:rsidRPr="00FB52A5">
        <w:rPr>
          <w:rFonts w:asciiTheme="minorHAnsi" w:hAnsiTheme="minorHAnsi" w:cstheme="minorHAnsi"/>
        </w:rPr>
        <w:t xml:space="preserve"> bring</w:t>
      </w:r>
      <w:r w:rsidRPr="00FB52A5">
        <w:rPr>
          <w:rFonts w:asciiTheme="minorHAnsi" w:hAnsiTheme="minorHAnsi" w:cstheme="minorHAnsi"/>
        </w:rPr>
        <w:t xml:space="preserve"> </w:t>
      </w:r>
      <w:r w:rsidR="007F7B20" w:rsidRPr="00FB52A5">
        <w:rPr>
          <w:rFonts w:asciiTheme="minorHAnsi" w:hAnsiTheme="minorHAnsi" w:cstheme="minorHAnsi"/>
        </w:rPr>
        <w:t xml:space="preserve">a </w:t>
      </w:r>
      <w:r w:rsidR="00353B62" w:rsidRPr="00FB52A5">
        <w:rPr>
          <w:rFonts w:asciiTheme="minorHAnsi" w:hAnsiTheme="minorHAnsi" w:cstheme="minorHAnsi"/>
        </w:rPr>
        <w:t>compl</w:t>
      </w:r>
      <w:r w:rsidR="00DE5521">
        <w:rPr>
          <w:rFonts w:asciiTheme="minorHAnsi" w:hAnsiTheme="minorHAnsi" w:cstheme="minorHAnsi"/>
        </w:rPr>
        <w:t>e</w:t>
      </w:r>
      <w:r w:rsidR="00353B62" w:rsidRPr="00FB52A5">
        <w:rPr>
          <w:rFonts w:asciiTheme="minorHAnsi" w:hAnsiTheme="minorHAnsi" w:cstheme="minorHAnsi"/>
        </w:rPr>
        <w:t xml:space="preserve">mentary </w:t>
      </w:r>
      <w:r w:rsidR="007F7B20" w:rsidRPr="00FB52A5">
        <w:rPr>
          <w:rFonts w:asciiTheme="minorHAnsi" w:hAnsiTheme="minorHAnsi" w:cstheme="minorHAnsi"/>
        </w:rPr>
        <w:t>dimension to the area</w:t>
      </w:r>
      <w:r w:rsidRPr="00FB52A5">
        <w:rPr>
          <w:rFonts w:asciiTheme="minorHAnsi" w:hAnsiTheme="minorHAnsi" w:cstheme="minorHAnsi"/>
        </w:rPr>
        <w:t>,</w:t>
      </w:r>
      <w:r w:rsidRPr="00FB52A5">
        <w:rPr>
          <w:rFonts w:asciiTheme="minorHAnsi" w:hAnsiTheme="minorHAnsi" w:cstheme="minorHAnsi"/>
          <w:bCs/>
          <w:szCs w:val="21"/>
        </w:rPr>
        <w:t xml:space="preserve"> establishing alternative spaces and routes at a smaller and more intimate scale.</w:t>
      </w:r>
      <w:r w:rsidRPr="00FB52A5">
        <w:rPr>
          <w:rFonts w:asciiTheme="minorHAnsi" w:hAnsiTheme="minorHAnsi" w:cstheme="minorHAnsi"/>
          <w:bCs/>
          <w:i/>
          <w:iCs/>
          <w:szCs w:val="21"/>
        </w:rPr>
        <w:t xml:space="preserve"> </w:t>
      </w:r>
    </w:p>
    <w:p w14:paraId="5F299AAE" w14:textId="77777777" w:rsidR="007F7B20" w:rsidRPr="00FB52A5" w:rsidRDefault="007F7B20" w:rsidP="007F7B20">
      <w:pPr>
        <w:jc w:val="both"/>
        <w:rPr>
          <w:rFonts w:asciiTheme="minorHAnsi" w:hAnsiTheme="minorHAnsi" w:cstheme="minorHAnsi"/>
        </w:rPr>
      </w:pPr>
    </w:p>
    <w:p w14:paraId="7D06B404" w14:textId="78ADB9E8" w:rsidR="00783252" w:rsidRPr="00FB52A5" w:rsidRDefault="00783252" w:rsidP="00F45593">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t>The Covid pandemic has forced a re-assessment of place and a concerted effort across London to come together to drive London’s economic recovery, focussing on the role our neighbourhoods play in enhancing our everyday lives, as well as seeking to maximise the role the Central Activities Zone plays as part of Global London. This project seeks to operate at both scales; the strategic and the local neighbourhood level</w:t>
      </w:r>
      <w:r w:rsidR="00413E9B" w:rsidRPr="00FB52A5">
        <w:rPr>
          <w:rFonts w:asciiTheme="minorHAnsi" w:hAnsiTheme="minorHAnsi" w:cstheme="minorHAnsi"/>
        </w:rPr>
        <w:t>, bring</w:t>
      </w:r>
      <w:r w:rsidR="009701E4" w:rsidRPr="00FB52A5">
        <w:rPr>
          <w:rFonts w:asciiTheme="minorHAnsi" w:hAnsiTheme="minorHAnsi" w:cstheme="minorHAnsi"/>
        </w:rPr>
        <w:t>ing</w:t>
      </w:r>
      <w:r w:rsidR="00413E9B" w:rsidRPr="00FB52A5">
        <w:rPr>
          <w:rFonts w:asciiTheme="minorHAnsi" w:hAnsiTheme="minorHAnsi" w:cstheme="minorHAnsi"/>
        </w:rPr>
        <w:t xml:space="preserve"> together strands of </w:t>
      </w:r>
      <w:r w:rsidR="00413E9B" w:rsidRPr="00FB52A5">
        <w:rPr>
          <w:rFonts w:asciiTheme="minorHAnsi" w:eastAsia="Times New Roman" w:hAnsiTheme="minorHAnsi" w:cstheme="minorHAnsi"/>
        </w:rPr>
        <w:t xml:space="preserve">design and placemaking, economic </w:t>
      </w:r>
      <w:r w:rsidR="0047112B" w:rsidRPr="00FB52A5">
        <w:rPr>
          <w:rFonts w:asciiTheme="minorHAnsi" w:eastAsia="Times New Roman" w:hAnsiTheme="minorHAnsi" w:cstheme="minorHAnsi"/>
        </w:rPr>
        <w:t xml:space="preserve">activation, </w:t>
      </w:r>
      <w:r w:rsidR="0047112B">
        <w:rPr>
          <w:rFonts w:asciiTheme="minorHAnsi" w:eastAsia="Times New Roman" w:hAnsiTheme="minorHAnsi" w:cstheme="minorHAnsi"/>
        </w:rPr>
        <w:t>community</w:t>
      </w:r>
      <w:r w:rsidR="00413E9B" w:rsidRPr="00FB52A5">
        <w:rPr>
          <w:rFonts w:asciiTheme="minorHAnsi" w:eastAsia="Times New Roman" w:hAnsiTheme="minorHAnsi" w:cstheme="minorHAnsi"/>
        </w:rPr>
        <w:t xml:space="preserve"> activity and </w:t>
      </w:r>
      <w:r w:rsidR="007E6055" w:rsidRPr="00FB52A5">
        <w:rPr>
          <w:rFonts w:asciiTheme="minorHAnsi" w:eastAsia="Times New Roman" w:hAnsiTheme="minorHAnsi" w:cstheme="minorHAnsi"/>
        </w:rPr>
        <w:t>involvement</w:t>
      </w:r>
      <w:r w:rsidR="00413E9B" w:rsidRPr="00FB52A5">
        <w:rPr>
          <w:rFonts w:asciiTheme="minorHAnsi" w:eastAsia="Times New Roman" w:hAnsiTheme="minorHAnsi" w:cstheme="minorHAnsi"/>
        </w:rPr>
        <w:t>.</w:t>
      </w:r>
    </w:p>
    <w:p w14:paraId="05350514" w14:textId="77777777" w:rsidR="00783252" w:rsidRPr="00FB52A5" w:rsidRDefault="00783252" w:rsidP="00783252">
      <w:pPr>
        <w:pStyle w:val="ListParagraph"/>
        <w:rPr>
          <w:rFonts w:asciiTheme="minorHAnsi" w:eastAsia="Calibri" w:hAnsiTheme="minorHAnsi" w:cstheme="minorHAnsi"/>
        </w:rPr>
      </w:pPr>
    </w:p>
    <w:p w14:paraId="7EEFC222" w14:textId="217F7B93" w:rsidR="00F45593" w:rsidRPr="00FB52A5" w:rsidRDefault="00813A8B" w:rsidP="00F45593">
      <w:pPr>
        <w:pStyle w:val="ListParagraph"/>
        <w:numPr>
          <w:ilvl w:val="1"/>
          <w:numId w:val="1"/>
        </w:numPr>
        <w:ind w:left="567" w:hanging="567"/>
        <w:jc w:val="both"/>
        <w:rPr>
          <w:rFonts w:asciiTheme="minorHAnsi" w:hAnsiTheme="minorHAnsi" w:cstheme="minorHAnsi"/>
        </w:rPr>
      </w:pPr>
      <w:r w:rsidRPr="00FB52A5">
        <w:rPr>
          <w:rFonts w:asciiTheme="minorHAnsi" w:eastAsia="Calibri" w:hAnsiTheme="minorHAnsi" w:cstheme="minorHAnsi"/>
        </w:rPr>
        <w:t xml:space="preserve">This commission invites </w:t>
      </w:r>
      <w:r w:rsidR="002C15CE" w:rsidRPr="00FB52A5">
        <w:rPr>
          <w:rFonts w:asciiTheme="minorHAnsi" w:eastAsia="Calibri" w:hAnsiTheme="minorHAnsi" w:cstheme="minorHAnsi"/>
        </w:rPr>
        <w:t xml:space="preserve">a </w:t>
      </w:r>
      <w:r w:rsidRPr="00FB52A5">
        <w:rPr>
          <w:rFonts w:asciiTheme="minorHAnsi" w:eastAsia="Calibri" w:hAnsiTheme="minorHAnsi" w:cstheme="minorHAnsi"/>
        </w:rPr>
        <w:t xml:space="preserve">creative </w:t>
      </w:r>
      <w:r w:rsidR="002C15CE" w:rsidRPr="00FB52A5">
        <w:rPr>
          <w:rFonts w:asciiTheme="minorHAnsi" w:eastAsia="Calibri" w:hAnsiTheme="minorHAnsi" w:cstheme="minorHAnsi"/>
        </w:rPr>
        <w:t>practice or</w:t>
      </w:r>
      <w:r w:rsidRPr="00FB52A5">
        <w:rPr>
          <w:rFonts w:asciiTheme="minorHAnsi" w:eastAsia="Calibri" w:hAnsiTheme="minorHAnsi" w:cstheme="minorHAnsi"/>
        </w:rPr>
        <w:t xml:space="preserve"> consortium</w:t>
      </w:r>
      <w:r w:rsidR="002C15CE" w:rsidRPr="00FB52A5">
        <w:rPr>
          <w:rFonts w:asciiTheme="minorHAnsi" w:eastAsia="Calibri" w:hAnsiTheme="minorHAnsi" w:cstheme="minorHAnsi"/>
        </w:rPr>
        <w:t xml:space="preserve">, with the ability to focus on the </w:t>
      </w:r>
      <w:r w:rsidR="00B57685" w:rsidRPr="00FB52A5">
        <w:rPr>
          <w:rFonts w:asciiTheme="minorHAnsi" w:eastAsia="Calibri" w:hAnsiTheme="minorHAnsi" w:cstheme="minorHAnsi"/>
        </w:rPr>
        <w:t>strategic potential</w:t>
      </w:r>
      <w:r w:rsidR="002C15CE" w:rsidRPr="00FB52A5">
        <w:rPr>
          <w:rFonts w:asciiTheme="minorHAnsi" w:eastAsia="Calibri" w:hAnsiTheme="minorHAnsi" w:cstheme="minorHAnsi"/>
        </w:rPr>
        <w:t xml:space="preserve"> </w:t>
      </w:r>
      <w:r w:rsidR="00F45593" w:rsidRPr="00FB52A5">
        <w:rPr>
          <w:rFonts w:asciiTheme="minorHAnsi" w:eastAsia="Calibri" w:hAnsiTheme="minorHAnsi" w:cstheme="minorHAnsi"/>
        </w:rPr>
        <w:t xml:space="preserve">of the infrastructure and route, </w:t>
      </w:r>
      <w:r w:rsidR="002C15CE" w:rsidRPr="00FB52A5">
        <w:rPr>
          <w:rFonts w:asciiTheme="minorHAnsi" w:eastAsia="Calibri" w:hAnsiTheme="minorHAnsi" w:cstheme="minorHAnsi"/>
        </w:rPr>
        <w:t xml:space="preserve">as well as uncover </w:t>
      </w:r>
      <w:r w:rsidR="00B57685" w:rsidRPr="00FB52A5">
        <w:rPr>
          <w:rFonts w:asciiTheme="minorHAnsi" w:eastAsia="Calibri" w:hAnsiTheme="minorHAnsi" w:cstheme="minorHAnsi"/>
        </w:rPr>
        <w:t>opportunities</w:t>
      </w:r>
      <w:r w:rsidR="002C15CE" w:rsidRPr="00FB52A5">
        <w:rPr>
          <w:rFonts w:asciiTheme="minorHAnsi" w:eastAsia="Calibri" w:hAnsiTheme="minorHAnsi" w:cstheme="minorHAnsi"/>
        </w:rPr>
        <w:t xml:space="preserve"> at a micro neighbourhood scale,</w:t>
      </w:r>
      <w:r w:rsidRPr="00FB52A5">
        <w:rPr>
          <w:rFonts w:asciiTheme="minorHAnsi" w:eastAsia="Calibri" w:hAnsiTheme="minorHAnsi" w:cstheme="minorHAnsi"/>
        </w:rPr>
        <w:t xml:space="preserve"> to tender for the production of</w:t>
      </w:r>
      <w:r w:rsidR="00F73096">
        <w:rPr>
          <w:rFonts w:asciiTheme="minorHAnsi" w:eastAsia="Calibri" w:hAnsiTheme="minorHAnsi" w:cstheme="minorHAnsi"/>
        </w:rPr>
        <w:t xml:space="preserve"> </w:t>
      </w:r>
      <w:r w:rsidRPr="00FB52A5">
        <w:rPr>
          <w:rFonts w:asciiTheme="minorHAnsi" w:eastAsia="Calibri" w:hAnsiTheme="minorHAnsi" w:cstheme="minorHAnsi"/>
        </w:rPr>
        <w:t xml:space="preserve">a </w:t>
      </w:r>
      <w:r w:rsidR="00D53EDF" w:rsidRPr="00FB52A5">
        <w:rPr>
          <w:rFonts w:asciiTheme="minorHAnsi" w:eastAsia="Calibri" w:hAnsiTheme="minorHAnsi" w:cstheme="minorHAnsi"/>
        </w:rPr>
        <w:t>visio</w:t>
      </w:r>
      <w:r w:rsidR="00C7120D" w:rsidRPr="00FB52A5">
        <w:rPr>
          <w:rFonts w:asciiTheme="minorHAnsi" w:eastAsia="Calibri" w:hAnsiTheme="minorHAnsi" w:cstheme="minorHAnsi"/>
        </w:rPr>
        <w:t>n</w:t>
      </w:r>
      <w:r w:rsidR="00D53EDF" w:rsidRPr="00FB52A5">
        <w:rPr>
          <w:rFonts w:asciiTheme="minorHAnsi" w:eastAsia="Calibri" w:hAnsiTheme="minorHAnsi" w:cstheme="minorHAnsi"/>
        </w:rPr>
        <w:t xml:space="preserve"> document,</w:t>
      </w:r>
      <w:r w:rsidR="002C15CE" w:rsidRPr="00FB52A5">
        <w:rPr>
          <w:rFonts w:asciiTheme="minorHAnsi" w:eastAsia="Calibri" w:hAnsiTheme="minorHAnsi" w:cstheme="minorHAnsi"/>
        </w:rPr>
        <w:t xml:space="preserve"> </w:t>
      </w:r>
      <w:r w:rsidR="003528F1" w:rsidRPr="00FB52A5">
        <w:rPr>
          <w:rFonts w:asciiTheme="minorHAnsi" w:eastAsia="Calibri" w:hAnsiTheme="minorHAnsi" w:cstheme="minorHAnsi"/>
        </w:rPr>
        <w:t>highlighting</w:t>
      </w:r>
      <w:r w:rsidR="00D53EDF" w:rsidRPr="00FB52A5">
        <w:rPr>
          <w:rFonts w:asciiTheme="minorHAnsi" w:eastAsia="Calibri" w:hAnsiTheme="minorHAnsi" w:cstheme="minorHAnsi"/>
        </w:rPr>
        <w:t xml:space="preserve"> the potential of the 250 viaduct arches</w:t>
      </w:r>
      <w:r w:rsidR="002C15CE" w:rsidRPr="00FB52A5">
        <w:rPr>
          <w:rFonts w:asciiTheme="minorHAnsi" w:eastAsia="Calibri" w:hAnsiTheme="minorHAnsi" w:cstheme="minorHAnsi"/>
        </w:rPr>
        <w:t xml:space="preserve"> in the VNEB Opportunity Area,</w:t>
      </w:r>
      <w:r w:rsidR="00D53EDF" w:rsidRPr="00FB52A5">
        <w:rPr>
          <w:rFonts w:asciiTheme="minorHAnsi" w:eastAsia="Calibri" w:hAnsiTheme="minorHAnsi" w:cstheme="minorHAnsi"/>
        </w:rPr>
        <w:t xml:space="preserve"> and the space and rout</w:t>
      </w:r>
      <w:r w:rsidR="002C15CE" w:rsidRPr="00FB52A5">
        <w:rPr>
          <w:rFonts w:asciiTheme="minorHAnsi" w:eastAsia="Calibri" w:hAnsiTheme="minorHAnsi" w:cstheme="minorHAnsi"/>
        </w:rPr>
        <w:t>ing</w:t>
      </w:r>
      <w:r w:rsidR="00D53EDF" w:rsidRPr="00FB52A5">
        <w:rPr>
          <w:rFonts w:asciiTheme="minorHAnsi" w:eastAsia="Calibri" w:hAnsiTheme="minorHAnsi" w:cstheme="minorHAnsi"/>
        </w:rPr>
        <w:t xml:space="preserve"> alongside these</w:t>
      </w:r>
      <w:r w:rsidR="003D0D9D" w:rsidRPr="00FB52A5">
        <w:rPr>
          <w:rFonts w:asciiTheme="minorHAnsi" w:hAnsiTheme="minorHAnsi" w:cstheme="minorHAnsi"/>
        </w:rPr>
        <w:t xml:space="preserve">. </w:t>
      </w:r>
    </w:p>
    <w:p w14:paraId="4EF78F42" w14:textId="77777777" w:rsidR="00F45593" w:rsidRPr="00FB52A5" w:rsidRDefault="00F45593" w:rsidP="00F45593">
      <w:pPr>
        <w:pStyle w:val="ListParagraph"/>
        <w:rPr>
          <w:rFonts w:asciiTheme="minorHAnsi" w:hAnsiTheme="minorHAnsi" w:cstheme="minorHAnsi"/>
        </w:rPr>
      </w:pPr>
    </w:p>
    <w:p w14:paraId="3996BB74" w14:textId="0596DE9C" w:rsidR="00D87388" w:rsidRPr="00FB52A5" w:rsidRDefault="00A55543" w:rsidP="00D87388">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t>From a public realm perspective</w:t>
      </w:r>
      <w:r w:rsidR="00F45593" w:rsidRPr="00FB52A5">
        <w:rPr>
          <w:rFonts w:asciiTheme="minorHAnsi" w:hAnsiTheme="minorHAnsi" w:cstheme="minorHAnsi"/>
        </w:rPr>
        <w:t>, the commission should investigate and establish the potential for a continuous route for pedestrians</w:t>
      </w:r>
      <w:r w:rsidR="000C6E1A" w:rsidRPr="00FB52A5">
        <w:rPr>
          <w:rFonts w:asciiTheme="minorHAnsi" w:hAnsiTheme="minorHAnsi" w:cstheme="minorHAnsi"/>
        </w:rPr>
        <w:t>,</w:t>
      </w:r>
      <w:r w:rsidR="005A6589" w:rsidRPr="00FB52A5">
        <w:rPr>
          <w:rFonts w:asciiTheme="minorHAnsi" w:hAnsiTheme="minorHAnsi" w:cstheme="minorHAnsi"/>
        </w:rPr>
        <w:t xml:space="preserve"> </w:t>
      </w:r>
      <w:r w:rsidR="000F6AF3" w:rsidRPr="00FB52A5">
        <w:rPr>
          <w:rFonts w:asciiTheme="minorHAnsi" w:hAnsiTheme="minorHAnsi" w:cstheme="minorHAnsi"/>
        </w:rPr>
        <w:t>and</w:t>
      </w:r>
      <w:r w:rsidR="000C6E1A" w:rsidRPr="00FB52A5">
        <w:rPr>
          <w:rFonts w:asciiTheme="minorHAnsi" w:hAnsiTheme="minorHAnsi" w:cstheme="minorHAnsi"/>
        </w:rPr>
        <w:t xml:space="preserve"> as appropriate,</w:t>
      </w:r>
      <w:r w:rsidR="000F6AF3" w:rsidRPr="00FB52A5">
        <w:rPr>
          <w:rFonts w:asciiTheme="minorHAnsi" w:hAnsiTheme="minorHAnsi" w:cstheme="minorHAnsi"/>
        </w:rPr>
        <w:t xml:space="preserve"> cyclists</w:t>
      </w:r>
      <w:r w:rsidR="00FC686A" w:rsidRPr="00FB52A5">
        <w:rPr>
          <w:rFonts w:asciiTheme="minorHAnsi" w:hAnsiTheme="minorHAnsi" w:cstheme="minorHAnsi"/>
        </w:rPr>
        <w:t>,</w:t>
      </w:r>
      <w:r w:rsidR="000F6AF3" w:rsidRPr="00FB52A5">
        <w:rPr>
          <w:rFonts w:asciiTheme="minorHAnsi" w:hAnsiTheme="minorHAnsi" w:cstheme="minorHAnsi"/>
        </w:rPr>
        <w:t xml:space="preserve"> </w:t>
      </w:r>
      <w:r w:rsidR="005A6589" w:rsidRPr="00FB52A5">
        <w:rPr>
          <w:rFonts w:asciiTheme="minorHAnsi" w:hAnsiTheme="minorHAnsi" w:cstheme="minorHAnsi"/>
        </w:rPr>
        <w:t>alongside the viaduct</w:t>
      </w:r>
      <w:r w:rsidR="00F45593" w:rsidRPr="00FB52A5">
        <w:rPr>
          <w:rFonts w:asciiTheme="minorHAnsi" w:hAnsiTheme="minorHAnsi" w:cstheme="minorHAnsi"/>
        </w:rPr>
        <w:t xml:space="preserve">. </w:t>
      </w:r>
      <w:r w:rsidR="00F45593" w:rsidRPr="00FB52A5">
        <w:rPr>
          <w:rFonts w:asciiTheme="minorHAnsi" w:hAnsiTheme="minorHAnsi" w:cstheme="minorHAnsi"/>
          <w:lang w:val="en-US"/>
        </w:rPr>
        <w:t>In addition</w:t>
      </w:r>
      <w:r w:rsidR="008338F6" w:rsidRPr="00FB52A5">
        <w:rPr>
          <w:rFonts w:asciiTheme="minorHAnsi" w:hAnsiTheme="minorHAnsi" w:cstheme="minorHAnsi"/>
          <w:lang w:val="en-US"/>
        </w:rPr>
        <w:t>,</w:t>
      </w:r>
      <w:r w:rsidR="00F45593" w:rsidRPr="00FB52A5">
        <w:rPr>
          <w:rFonts w:asciiTheme="minorHAnsi" w:hAnsiTheme="minorHAnsi" w:cstheme="minorHAnsi"/>
          <w:lang w:val="en-US"/>
        </w:rPr>
        <w:t xml:space="preserve"> opportunities for improving connections</w:t>
      </w:r>
      <w:r w:rsidR="006E64F3" w:rsidRPr="00FB52A5">
        <w:rPr>
          <w:rFonts w:asciiTheme="minorHAnsi" w:hAnsiTheme="minorHAnsi" w:cstheme="minorHAnsi"/>
          <w:lang w:val="en-US"/>
        </w:rPr>
        <w:t>, both physical and visual,</w:t>
      </w:r>
      <w:r w:rsidR="00F45593" w:rsidRPr="00FB52A5">
        <w:rPr>
          <w:rFonts w:asciiTheme="minorHAnsi" w:hAnsiTheme="minorHAnsi" w:cstheme="minorHAnsi"/>
          <w:lang w:val="en-US"/>
        </w:rPr>
        <w:t xml:space="preserve"> outward from</w:t>
      </w:r>
      <w:r w:rsidR="00322EB3" w:rsidRPr="00FB52A5">
        <w:rPr>
          <w:rFonts w:asciiTheme="minorHAnsi" w:hAnsiTheme="minorHAnsi" w:cstheme="minorHAnsi"/>
          <w:lang w:val="en-US"/>
        </w:rPr>
        <w:t xml:space="preserve"> </w:t>
      </w:r>
      <w:r w:rsidR="00F45593" w:rsidRPr="00FB52A5">
        <w:rPr>
          <w:rFonts w:asciiTheme="minorHAnsi" w:hAnsiTheme="minorHAnsi" w:cstheme="minorHAnsi"/>
          <w:lang w:val="en-US"/>
        </w:rPr>
        <w:t>the viaduct, particularly to existing public and green space, and key attractors in the vicinity</w:t>
      </w:r>
      <w:r w:rsidR="008338F6" w:rsidRPr="00FB52A5">
        <w:rPr>
          <w:rFonts w:asciiTheme="minorHAnsi" w:hAnsiTheme="minorHAnsi" w:cstheme="minorHAnsi"/>
          <w:lang w:val="en-US"/>
        </w:rPr>
        <w:t>,</w:t>
      </w:r>
      <w:r w:rsidR="00F45593" w:rsidRPr="00FB52A5">
        <w:rPr>
          <w:rFonts w:asciiTheme="minorHAnsi" w:hAnsiTheme="minorHAnsi" w:cstheme="minorHAnsi"/>
          <w:lang w:val="en-US"/>
        </w:rPr>
        <w:t xml:space="preserve"> should be </w:t>
      </w:r>
      <w:r w:rsidR="00474ACC" w:rsidRPr="00FB52A5">
        <w:rPr>
          <w:rFonts w:asciiTheme="minorHAnsi" w:hAnsiTheme="minorHAnsi" w:cstheme="minorHAnsi"/>
          <w:lang w:val="en-US"/>
        </w:rPr>
        <w:t>highlighted</w:t>
      </w:r>
      <w:r w:rsidR="00F45593" w:rsidRPr="00FB52A5">
        <w:rPr>
          <w:rFonts w:asciiTheme="minorHAnsi" w:hAnsiTheme="minorHAnsi" w:cstheme="minorHAnsi"/>
          <w:lang w:val="en-US"/>
        </w:rPr>
        <w:t xml:space="preserve">. </w:t>
      </w:r>
      <w:r w:rsidR="007012BE" w:rsidRPr="00FB52A5">
        <w:rPr>
          <w:rFonts w:asciiTheme="minorHAnsi" w:eastAsia="Times New Roman" w:hAnsiTheme="minorHAnsi" w:cstheme="minorHAnsi"/>
        </w:rPr>
        <w:t>The commission should also</w:t>
      </w:r>
      <w:r w:rsidR="000A4CE2" w:rsidRPr="00FB52A5">
        <w:rPr>
          <w:rFonts w:asciiTheme="minorHAnsi" w:eastAsia="Times New Roman" w:hAnsiTheme="minorHAnsi" w:cstheme="minorHAnsi"/>
        </w:rPr>
        <w:t xml:space="preserve"> </w:t>
      </w:r>
      <w:r w:rsidR="007012BE" w:rsidRPr="00FB52A5">
        <w:rPr>
          <w:rFonts w:asciiTheme="minorHAnsi" w:eastAsia="Times New Roman" w:hAnsiTheme="minorHAnsi" w:cstheme="minorHAnsi"/>
        </w:rPr>
        <w:t>highlight</w:t>
      </w:r>
      <w:r w:rsidR="000A4CE2" w:rsidRPr="00FB52A5">
        <w:rPr>
          <w:rFonts w:asciiTheme="minorHAnsi" w:eastAsia="Times New Roman" w:hAnsiTheme="minorHAnsi" w:cstheme="minorHAnsi"/>
        </w:rPr>
        <w:t xml:space="preserve"> </w:t>
      </w:r>
      <w:r w:rsidR="000520C7" w:rsidRPr="00FB52A5">
        <w:rPr>
          <w:rFonts w:asciiTheme="minorHAnsi" w:eastAsia="Times New Roman" w:hAnsiTheme="minorHAnsi" w:cstheme="minorHAnsi"/>
        </w:rPr>
        <w:t xml:space="preserve">existing and potential </w:t>
      </w:r>
      <w:r w:rsidR="000A4CE2" w:rsidRPr="00FB52A5">
        <w:rPr>
          <w:rFonts w:asciiTheme="minorHAnsi" w:eastAsia="Times New Roman" w:hAnsiTheme="minorHAnsi" w:cstheme="minorHAnsi"/>
        </w:rPr>
        <w:t>connections</w:t>
      </w:r>
      <w:r w:rsidR="007012BE" w:rsidRPr="00FB52A5">
        <w:rPr>
          <w:rFonts w:asciiTheme="minorHAnsi" w:eastAsia="Times New Roman" w:hAnsiTheme="minorHAnsi" w:cstheme="minorHAnsi"/>
        </w:rPr>
        <w:t xml:space="preserve"> through, and opportunities</w:t>
      </w:r>
      <w:r w:rsidR="000A4CE2" w:rsidRPr="00FB52A5">
        <w:rPr>
          <w:rFonts w:asciiTheme="minorHAnsi" w:eastAsia="Times New Roman" w:hAnsiTheme="minorHAnsi" w:cstheme="minorHAnsi"/>
        </w:rPr>
        <w:t xml:space="preserve"> to break through the ‘barrier’ of the </w:t>
      </w:r>
      <w:r w:rsidR="000520C7" w:rsidRPr="00FB52A5">
        <w:rPr>
          <w:rFonts w:asciiTheme="minorHAnsi" w:eastAsia="Times New Roman" w:hAnsiTheme="minorHAnsi" w:cstheme="minorHAnsi"/>
        </w:rPr>
        <w:t>viaduct</w:t>
      </w:r>
      <w:r w:rsidR="007012BE" w:rsidRPr="00FB52A5">
        <w:rPr>
          <w:rFonts w:asciiTheme="minorHAnsi" w:eastAsia="Times New Roman" w:hAnsiTheme="minorHAnsi" w:cstheme="minorHAnsi"/>
        </w:rPr>
        <w:t>, as has successfully been achieved at Arch 42.</w:t>
      </w:r>
      <w:r w:rsidR="007012BE" w:rsidRPr="00FB52A5">
        <w:rPr>
          <w:rFonts w:eastAsia="Times New Roman"/>
        </w:rPr>
        <w:t xml:space="preserve"> </w:t>
      </w:r>
      <w:r w:rsidR="00F45593" w:rsidRPr="00FB52A5">
        <w:rPr>
          <w:rFonts w:asciiTheme="minorHAnsi" w:hAnsiTheme="minorHAnsi" w:cstheme="minorHAnsi"/>
          <w:lang w:val="en-US"/>
        </w:rPr>
        <w:t xml:space="preserve">Identifying </w:t>
      </w:r>
      <w:r w:rsidR="006E64F3" w:rsidRPr="00FB52A5">
        <w:rPr>
          <w:rFonts w:asciiTheme="minorHAnsi" w:hAnsiTheme="minorHAnsi" w:cstheme="minorHAnsi"/>
          <w:lang w:val="en-US"/>
        </w:rPr>
        <w:t>possibilities</w:t>
      </w:r>
      <w:r w:rsidR="00F45593" w:rsidRPr="00FB52A5">
        <w:rPr>
          <w:rFonts w:asciiTheme="minorHAnsi" w:hAnsiTheme="minorHAnsi" w:cstheme="minorHAnsi"/>
          <w:lang w:val="en-US"/>
        </w:rPr>
        <w:t xml:space="preserve"> for the creation of new spaces alongside the viaduct, especially where these can support economic </w:t>
      </w:r>
      <w:r w:rsidR="008338F6" w:rsidRPr="00FB52A5">
        <w:rPr>
          <w:rFonts w:asciiTheme="minorHAnsi" w:hAnsiTheme="minorHAnsi" w:cstheme="minorHAnsi"/>
          <w:lang w:val="en-US"/>
        </w:rPr>
        <w:t>activation</w:t>
      </w:r>
      <w:r w:rsidR="00F45593" w:rsidRPr="00FB52A5">
        <w:rPr>
          <w:rFonts w:asciiTheme="minorHAnsi" w:hAnsiTheme="minorHAnsi" w:cstheme="minorHAnsi"/>
          <w:lang w:val="en-US"/>
        </w:rPr>
        <w:t xml:space="preserve"> is also important, as is identifying opportunities for the incorporation of green infrastructure – </w:t>
      </w:r>
      <w:r w:rsidR="00296AEC" w:rsidRPr="00FB52A5">
        <w:rPr>
          <w:rFonts w:asciiTheme="minorHAnsi" w:hAnsiTheme="minorHAnsi" w:cstheme="minorHAnsi"/>
          <w:lang w:val="en-US"/>
        </w:rPr>
        <w:t xml:space="preserve">contributing toward </w:t>
      </w:r>
      <w:r w:rsidR="00F45593" w:rsidRPr="00FB52A5">
        <w:rPr>
          <w:rFonts w:asciiTheme="minorHAnsi" w:hAnsiTheme="minorHAnsi" w:cstheme="minorHAnsi"/>
          <w:lang w:val="en-US"/>
        </w:rPr>
        <w:t>the creation of a ‘green spine’</w:t>
      </w:r>
      <w:r w:rsidR="008338F6" w:rsidRPr="00FB52A5">
        <w:rPr>
          <w:rFonts w:asciiTheme="minorHAnsi" w:hAnsiTheme="minorHAnsi" w:cstheme="minorHAnsi"/>
          <w:lang w:val="en-US"/>
        </w:rPr>
        <w:t>.</w:t>
      </w:r>
    </w:p>
    <w:p w14:paraId="66A21A91" w14:textId="77777777" w:rsidR="00D87388" w:rsidRPr="00FB52A5" w:rsidRDefault="00D87388" w:rsidP="00D87388">
      <w:pPr>
        <w:pStyle w:val="ListParagraph"/>
        <w:rPr>
          <w:rFonts w:asciiTheme="minorHAnsi" w:hAnsiTheme="minorHAnsi" w:cstheme="minorHAnsi"/>
        </w:rPr>
      </w:pPr>
    </w:p>
    <w:p w14:paraId="4DBDF55E" w14:textId="2FD3F134" w:rsidR="000D25A5" w:rsidRPr="00FB52A5" w:rsidRDefault="008338F6" w:rsidP="000D25A5">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t>In terms of the</w:t>
      </w:r>
      <w:r w:rsidR="00C7120D" w:rsidRPr="00FB52A5">
        <w:rPr>
          <w:rFonts w:asciiTheme="minorHAnsi" w:hAnsiTheme="minorHAnsi" w:cstheme="minorHAnsi"/>
        </w:rPr>
        <w:t xml:space="preserve"> arch</w:t>
      </w:r>
      <w:r w:rsidRPr="00FB52A5">
        <w:rPr>
          <w:rFonts w:asciiTheme="minorHAnsi" w:hAnsiTheme="minorHAnsi" w:cstheme="minorHAnsi"/>
        </w:rPr>
        <w:t xml:space="preserve"> space within the viaduct, </w:t>
      </w:r>
      <w:r w:rsidR="00054588" w:rsidRPr="00FB52A5">
        <w:rPr>
          <w:rFonts w:asciiTheme="minorHAnsi" w:hAnsiTheme="minorHAnsi" w:cstheme="minorHAnsi"/>
        </w:rPr>
        <w:t>t</w:t>
      </w:r>
      <w:r w:rsidR="003D0D9D" w:rsidRPr="00FB52A5">
        <w:rPr>
          <w:rFonts w:asciiTheme="minorHAnsi" w:hAnsiTheme="minorHAnsi" w:cstheme="minorHAnsi"/>
        </w:rPr>
        <w:t>h</w:t>
      </w:r>
      <w:r w:rsidR="007F7B20" w:rsidRPr="00FB52A5">
        <w:rPr>
          <w:rFonts w:asciiTheme="minorHAnsi" w:hAnsiTheme="minorHAnsi" w:cstheme="minorHAnsi"/>
        </w:rPr>
        <w:t>e</w:t>
      </w:r>
      <w:r w:rsidR="003D0D9D" w:rsidRPr="00FB52A5">
        <w:rPr>
          <w:rFonts w:asciiTheme="minorHAnsi" w:hAnsiTheme="minorHAnsi" w:cstheme="minorHAnsi"/>
        </w:rPr>
        <w:t xml:space="preserve"> commission should </w:t>
      </w:r>
      <w:r w:rsidR="00306CA5" w:rsidRPr="00FB52A5">
        <w:rPr>
          <w:rFonts w:asciiTheme="minorHAnsi" w:hAnsiTheme="minorHAnsi" w:cstheme="minorHAnsi"/>
        </w:rPr>
        <w:t>establish</w:t>
      </w:r>
      <w:r w:rsidR="00EF18F9" w:rsidRPr="00FB52A5">
        <w:rPr>
          <w:rFonts w:asciiTheme="minorHAnsi" w:hAnsiTheme="minorHAnsi" w:cstheme="minorHAnsi"/>
        </w:rPr>
        <w:t xml:space="preserve"> current </w:t>
      </w:r>
      <w:r w:rsidR="00306CA5" w:rsidRPr="00FB52A5">
        <w:rPr>
          <w:rFonts w:asciiTheme="minorHAnsi" w:hAnsiTheme="minorHAnsi" w:cstheme="minorHAnsi"/>
        </w:rPr>
        <w:t>occupation and uses</w:t>
      </w:r>
      <w:r w:rsidR="00EF18F9" w:rsidRPr="00FB52A5">
        <w:rPr>
          <w:rFonts w:asciiTheme="minorHAnsi" w:hAnsiTheme="minorHAnsi" w:cstheme="minorHAnsi"/>
        </w:rPr>
        <w:t xml:space="preserve">, future potential, and identify delivery </w:t>
      </w:r>
      <w:r w:rsidR="000C410A" w:rsidRPr="00FB52A5">
        <w:rPr>
          <w:rFonts w:asciiTheme="minorHAnsi" w:hAnsiTheme="minorHAnsi" w:cstheme="minorHAnsi"/>
        </w:rPr>
        <w:t xml:space="preserve">and funding </w:t>
      </w:r>
      <w:r w:rsidR="00EF18F9" w:rsidRPr="00FB52A5">
        <w:rPr>
          <w:rFonts w:asciiTheme="minorHAnsi" w:hAnsiTheme="minorHAnsi" w:cstheme="minorHAnsi"/>
        </w:rPr>
        <w:t xml:space="preserve">opportunities and mechanisms </w:t>
      </w:r>
      <w:r w:rsidR="003D0D9D" w:rsidRPr="00FB52A5">
        <w:rPr>
          <w:rFonts w:asciiTheme="minorHAnsi" w:hAnsiTheme="minorHAnsi" w:cstheme="minorHAnsi"/>
        </w:rPr>
        <w:t xml:space="preserve">that could be </w:t>
      </w:r>
      <w:r w:rsidR="00EF18F9" w:rsidRPr="00FB52A5">
        <w:rPr>
          <w:rFonts w:asciiTheme="minorHAnsi" w:hAnsiTheme="minorHAnsi" w:cstheme="minorHAnsi"/>
        </w:rPr>
        <w:t xml:space="preserve">employed to </w:t>
      </w:r>
      <w:r w:rsidR="001C6025" w:rsidRPr="00FB52A5">
        <w:rPr>
          <w:rFonts w:asciiTheme="minorHAnsi" w:hAnsiTheme="minorHAnsi" w:cstheme="minorHAnsi"/>
        </w:rPr>
        <w:t>allow existing businesses to stay and grow in the space</w:t>
      </w:r>
      <w:r w:rsidR="00264F0A">
        <w:rPr>
          <w:rFonts w:asciiTheme="minorHAnsi" w:hAnsiTheme="minorHAnsi" w:cstheme="minorHAnsi"/>
        </w:rPr>
        <w:t>,</w:t>
      </w:r>
      <w:r w:rsidR="001C6025" w:rsidRPr="00FB52A5">
        <w:rPr>
          <w:rFonts w:asciiTheme="minorHAnsi" w:hAnsiTheme="minorHAnsi" w:cstheme="minorHAnsi"/>
        </w:rPr>
        <w:t xml:space="preserve"> </w:t>
      </w:r>
      <w:r w:rsidR="007F7B20" w:rsidRPr="00FB52A5">
        <w:rPr>
          <w:rFonts w:asciiTheme="minorHAnsi" w:hAnsiTheme="minorHAnsi" w:cstheme="minorHAnsi"/>
        </w:rPr>
        <w:t>yet</w:t>
      </w:r>
      <w:r w:rsidR="00296AEC" w:rsidRPr="00FB52A5">
        <w:rPr>
          <w:rFonts w:asciiTheme="minorHAnsi" w:hAnsiTheme="minorHAnsi" w:cstheme="minorHAnsi"/>
        </w:rPr>
        <w:t xml:space="preserve"> balance this against</w:t>
      </w:r>
      <w:r w:rsidR="00EF18F9" w:rsidRPr="00FB52A5">
        <w:rPr>
          <w:rFonts w:asciiTheme="minorHAnsi" w:hAnsiTheme="minorHAnsi" w:cstheme="minorHAnsi"/>
        </w:rPr>
        <w:t xml:space="preserve"> an </w:t>
      </w:r>
      <w:r w:rsidR="000C410A" w:rsidRPr="00FB52A5">
        <w:rPr>
          <w:rFonts w:asciiTheme="minorHAnsi" w:hAnsiTheme="minorHAnsi" w:cstheme="minorHAnsi"/>
        </w:rPr>
        <w:t xml:space="preserve">introduction and </w:t>
      </w:r>
      <w:r w:rsidR="00EF18F9" w:rsidRPr="00FB52A5">
        <w:rPr>
          <w:rFonts w:asciiTheme="minorHAnsi" w:hAnsiTheme="minorHAnsi" w:cstheme="minorHAnsi"/>
        </w:rPr>
        <w:t>intensification</w:t>
      </w:r>
      <w:r w:rsidR="00D87388" w:rsidRPr="00FB52A5">
        <w:rPr>
          <w:rFonts w:asciiTheme="minorHAnsi" w:hAnsiTheme="minorHAnsi" w:cstheme="minorHAnsi"/>
        </w:rPr>
        <w:t>, curation</w:t>
      </w:r>
      <w:r w:rsidR="007F7B20" w:rsidRPr="00FB52A5">
        <w:rPr>
          <w:rFonts w:asciiTheme="minorHAnsi" w:hAnsiTheme="minorHAnsi" w:cstheme="minorHAnsi"/>
        </w:rPr>
        <w:t xml:space="preserve"> and clustering</w:t>
      </w:r>
      <w:r w:rsidR="00EF18F9" w:rsidRPr="00FB52A5">
        <w:rPr>
          <w:rFonts w:asciiTheme="minorHAnsi" w:hAnsiTheme="minorHAnsi" w:cstheme="minorHAnsi"/>
        </w:rPr>
        <w:t xml:space="preserve"> of </w:t>
      </w:r>
      <w:r w:rsidR="007173C7" w:rsidRPr="00FB52A5">
        <w:rPr>
          <w:rFonts w:asciiTheme="minorHAnsi" w:hAnsiTheme="minorHAnsi" w:cstheme="minorHAnsi"/>
        </w:rPr>
        <w:t>compl</w:t>
      </w:r>
      <w:r w:rsidR="005338F1" w:rsidRPr="00FB52A5">
        <w:rPr>
          <w:rFonts w:asciiTheme="minorHAnsi" w:hAnsiTheme="minorHAnsi" w:cstheme="minorHAnsi"/>
        </w:rPr>
        <w:t>e</w:t>
      </w:r>
      <w:r w:rsidR="007173C7" w:rsidRPr="00FB52A5">
        <w:rPr>
          <w:rFonts w:asciiTheme="minorHAnsi" w:hAnsiTheme="minorHAnsi" w:cstheme="minorHAnsi"/>
        </w:rPr>
        <w:t xml:space="preserve">mentary </w:t>
      </w:r>
      <w:r w:rsidR="00EF18F9" w:rsidRPr="00FB52A5">
        <w:rPr>
          <w:rFonts w:asciiTheme="minorHAnsi" w:hAnsiTheme="minorHAnsi" w:cstheme="minorHAnsi"/>
        </w:rPr>
        <w:t>uses</w:t>
      </w:r>
      <w:r w:rsidR="007F7B20" w:rsidRPr="00FB52A5">
        <w:rPr>
          <w:rFonts w:asciiTheme="minorHAnsi" w:hAnsiTheme="minorHAnsi" w:cstheme="minorHAnsi"/>
        </w:rPr>
        <w:t xml:space="preserve"> as appropriate</w:t>
      </w:r>
      <w:r w:rsidR="00054588" w:rsidRPr="00FB52A5">
        <w:rPr>
          <w:rFonts w:asciiTheme="minorHAnsi" w:hAnsiTheme="minorHAnsi" w:cstheme="minorHAnsi"/>
        </w:rPr>
        <w:t xml:space="preserve">. </w:t>
      </w:r>
      <w:r w:rsidR="00306CA5" w:rsidRPr="00FB52A5">
        <w:rPr>
          <w:rFonts w:asciiTheme="minorHAnsi" w:hAnsiTheme="minorHAnsi" w:cstheme="minorHAnsi"/>
        </w:rPr>
        <w:t xml:space="preserve">The work needs to </w:t>
      </w:r>
      <w:r w:rsidR="00BC1EE8">
        <w:rPr>
          <w:rFonts w:asciiTheme="minorHAnsi" w:hAnsiTheme="minorHAnsi" w:cstheme="minorHAnsi"/>
        </w:rPr>
        <w:t>consider</w:t>
      </w:r>
      <w:r w:rsidR="00306CA5" w:rsidRPr="00FB52A5">
        <w:rPr>
          <w:rFonts w:asciiTheme="minorHAnsi" w:hAnsiTheme="minorHAnsi" w:cstheme="minorHAnsi"/>
        </w:rPr>
        <w:t xml:space="preserve"> realisation and delivery; </w:t>
      </w:r>
      <w:r w:rsidR="000C410A" w:rsidRPr="00FB52A5">
        <w:rPr>
          <w:rFonts w:asciiTheme="minorHAnsi" w:hAnsiTheme="minorHAnsi" w:cstheme="minorHAnsi"/>
        </w:rPr>
        <w:t>determining</w:t>
      </w:r>
      <w:r w:rsidR="00EF18F9" w:rsidRPr="00FB52A5">
        <w:rPr>
          <w:rFonts w:asciiTheme="minorHAnsi" w:hAnsiTheme="minorHAnsi" w:cstheme="minorHAnsi"/>
        </w:rPr>
        <w:t xml:space="preserve"> prioritisation and potential phasing of areas of focus</w:t>
      </w:r>
      <w:r w:rsidR="00945992" w:rsidRPr="00FB52A5">
        <w:rPr>
          <w:rFonts w:asciiTheme="minorHAnsi" w:hAnsiTheme="minorHAnsi" w:cstheme="minorHAnsi"/>
        </w:rPr>
        <w:t>, corresponding to the phasing of planned adjacent development</w:t>
      </w:r>
      <w:r w:rsidR="00EF18F9" w:rsidRPr="00FB52A5">
        <w:rPr>
          <w:rFonts w:asciiTheme="minorHAnsi" w:hAnsiTheme="minorHAnsi" w:cstheme="minorHAnsi"/>
        </w:rPr>
        <w:t xml:space="preserve"> –</w:t>
      </w:r>
      <w:r w:rsidR="00264F0A">
        <w:rPr>
          <w:rFonts w:asciiTheme="minorHAnsi" w:hAnsiTheme="minorHAnsi" w:cstheme="minorHAnsi"/>
        </w:rPr>
        <w:t xml:space="preserve"> and</w:t>
      </w:r>
      <w:r w:rsidR="00EF18F9" w:rsidRPr="00FB52A5">
        <w:rPr>
          <w:rFonts w:asciiTheme="minorHAnsi" w:hAnsiTheme="minorHAnsi" w:cstheme="minorHAnsi"/>
        </w:rPr>
        <w:t xml:space="preserve"> highlighting some easily deliverable small</w:t>
      </w:r>
      <w:r w:rsidR="00945992" w:rsidRPr="00FB52A5">
        <w:rPr>
          <w:rFonts w:asciiTheme="minorHAnsi" w:hAnsiTheme="minorHAnsi" w:cstheme="minorHAnsi"/>
        </w:rPr>
        <w:t xml:space="preserve"> or meanwhile</w:t>
      </w:r>
      <w:r w:rsidR="00EF18F9" w:rsidRPr="00FB52A5">
        <w:rPr>
          <w:rFonts w:asciiTheme="minorHAnsi" w:hAnsiTheme="minorHAnsi" w:cstheme="minorHAnsi"/>
        </w:rPr>
        <w:t xml:space="preserve"> projects </w:t>
      </w:r>
      <w:r w:rsidR="00C9723B" w:rsidRPr="00FB52A5">
        <w:rPr>
          <w:rFonts w:asciiTheme="minorHAnsi" w:hAnsiTheme="minorHAnsi" w:cstheme="minorHAnsi"/>
        </w:rPr>
        <w:t xml:space="preserve">that </w:t>
      </w:r>
      <w:r w:rsidR="00EF18F9" w:rsidRPr="00FB52A5">
        <w:rPr>
          <w:rFonts w:asciiTheme="minorHAnsi" w:hAnsiTheme="minorHAnsi" w:cstheme="minorHAnsi"/>
        </w:rPr>
        <w:t>could be used to demonstrate the partners’ intent and ambition</w:t>
      </w:r>
      <w:r w:rsidR="000520C7" w:rsidRPr="00FB52A5">
        <w:rPr>
          <w:rFonts w:asciiTheme="minorHAnsi" w:hAnsiTheme="minorHAnsi" w:cstheme="minorHAnsi"/>
        </w:rPr>
        <w:t>.</w:t>
      </w:r>
    </w:p>
    <w:p w14:paraId="0B7AFAE2" w14:textId="77777777" w:rsidR="000D25A5" w:rsidRPr="00FB52A5" w:rsidRDefault="000D25A5" w:rsidP="000D25A5">
      <w:pPr>
        <w:pStyle w:val="ListParagraph"/>
        <w:rPr>
          <w:rFonts w:asciiTheme="minorHAnsi" w:hAnsiTheme="minorHAnsi" w:cstheme="minorHAnsi"/>
        </w:rPr>
      </w:pPr>
    </w:p>
    <w:p w14:paraId="2C6BC355" w14:textId="66D781AF" w:rsidR="000D25A5" w:rsidRPr="00FB52A5" w:rsidRDefault="005C7904" w:rsidP="000D25A5">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lastRenderedPageBreak/>
        <w:t xml:space="preserve">These outputs should be brought together </w:t>
      </w:r>
      <w:r w:rsidR="00EF18F9" w:rsidRPr="00FB52A5">
        <w:rPr>
          <w:rFonts w:asciiTheme="minorHAnsi" w:hAnsiTheme="minorHAnsi" w:cstheme="minorHAnsi"/>
        </w:rPr>
        <w:t>in a compelling and visual</w:t>
      </w:r>
      <w:r w:rsidRPr="00FB52A5">
        <w:rPr>
          <w:rFonts w:asciiTheme="minorHAnsi" w:hAnsiTheme="minorHAnsi" w:cstheme="minorHAnsi"/>
        </w:rPr>
        <w:t xml:space="preserve"> document </w:t>
      </w:r>
      <w:r w:rsidR="00EF18F9" w:rsidRPr="00FB52A5">
        <w:rPr>
          <w:rFonts w:asciiTheme="minorHAnsi" w:hAnsiTheme="minorHAnsi" w:cstheme="minorHAnsi"/>
        </w:rPr>
        <w:t xml:space="preserve">that the boroughs can use as a springboard towards change and </w:t>
      </w:r>
      <w:r w:rsidR="00474ACC" w:rsidRPr="00FB52A5">
        <w:rPr>
          <w:rFonts w:asciiTheme="minorHAnsi" w:hAnsiTheme="minorHAnsi" w:cstheme="minorHAnsi"/>
        </w:rPr>
        <w:t xml:space="preserve">an </w:t>
      </w:r>
      <w:r w:rsidR="00EF18F9" w:rsidRPr="00FB52A5">
        <w:rPr>
          <w:rFonts w:asciiTheme="minorHAnsi" w:hAnsiTheme="minorHAnsi" w:cstheme="minorHAnsi"/>
        </w:rPr>
        <w:t xml:space="preserve">unlocking of </w:t>
      </w:r>
      <w:r w:rsidR="00F45593" w:rsidRPr="00FB52A5">
        <w:rPr>
          <w:rFonts w:asciiTheme="minorHAnsi" w:hAnsiTheme="minorHAnsi" w:cstheme="minorHAnsi"/>
        </w:rPr>
        <w:t xml:space="preserve">the </w:t>
      </w:r>
      <w:r w:rsidR="00EF18F9" w:rsidRPr="00FB52A5">
        <w:rPr>
          <w:rFonts w:asciiTheme="minorHAnsi" w:hAnsiTheme="minorHAnsi" w:cstheme="minorHAnsi"/>
        </w:rPr>
        <w:t>potential</w:t>
      </w:r>
      <w:r w:rsidR="00F45593" w:rsidRPr="00FB52A5">
        <w:rPr>
          <w:rFonts w:asciiTheme="minorHAnsi" w:hAnsiTheme="minorHAnsi" w:cstheme="minorHAnsi"/>
        </w:rPr>
        <w:t xml:space="preserve"> of the infrastructure and the surrounding area.</w:t>
      </w:r>
      <w:r w:rsidR="000D25A5" w:rsidRPr="00FB52A5">
        <w:rPr>
          <w:rFonts w:asciiTheme="minorHAnsi" w:hAnsiTheme="minorHAnsi" w:cstheme="minorHAnsi"/>
          <w:bCs/>
          <w:szCs w:val="21"/>
        </w:rPr>
        <w:t xml:space="preserve"> </w:t>
      </w:r>
      <w:r w:rsidR="00D21DCB" w:rsidRPr="00FB52A5">
        <w:rPr>
          <w:rFonts w:asciiTheme="minorHAnsi" w:hAnsiTheme="minorHAnsi" w:cstheme="minorHAnsi"/>
        </w:rPr>
        <w:t>The expectation is that the creation of this document will bring key stakeholders together towards a shared vision, and act as a catalyst for real transformation of the arches</w:t>
      </w:r>
      <w:r w:rsidR="00296AEC" w:rsidRPr="00FB52A5">
        <w:rPr>
          <w:rFonts w:asciiTheme="minorHAnsi" w:hAnsiTheme="minorHAnsi" w:cstheme="minorHAnsi"/>
        </w:rPr>
        <w:t xml:space="preserve"> and surrounding area.</w:t>
      </w:r>
      <w:r w:rsidR="00D21DCB" w:rsidRPr="00FB52A5">
        <w:rPr>
          <w:rFonts w:asciiTheme="minorHAnsi" w:hAnsiTheme="minorHAnsi" w:cstheme="minorHAnsi"/>
        </w:rPr>
        <w:t xml:space="preserve"> </w:t>
      </w:r>
      <w:r w:rsidR="000D25A5" w:rsidRPr="00FB52A5">
        <w:rPr>
          <w:rFonts w:asciiTheme="minorHAnsi" w:hAnsiTheme="minorHAnsi" w:cstheme="minorHAnsi"/>
          <w:bCs/>
          <w:szCs w:val="21"/>
        </w:rPr>
        <w:t>The aim is not to set out to deliver the concept as one piece</w:t>
      </w:r>
      <w:r w:rsidR="00296AEC" w:rsidRPr="00FB52A5">
        <w:rPr>
          <w:rFonts w:asciiTheme="minorHAnsi" w:hAnsiTheme="minorHAnsi" w:cstheme="minorHAnsi"/>
          <w:bCs/>
          <w:szCs w:val="21"/>
        </w:rPr>
        <w:t>,</w:t>
      </w:r>
      <w:r w:rsidR="000D25A5" w:rsidRPr="00FB52A5">
        <w:rPr>
          <w:rFonts w:asciiTheme="minorHAnsi" w:hAnsiTheme="minorHAnsi" w:cstheme="minorHAnsi"/>
          <w:bCs/>
          <w:szCs w:val="21"/>
        </w:rPr>
        <w:t xml:space="preserve"> but instead to establish the potential and </w:t>
      </w:r>
      <w:r w:rsidR="00474ACC" w:rsidRPr="00FB52A5">
        <w:rPr>
          <w:rFonts w:asciiTheme="minorHAnsi" w:hAnsiTheme="minorHAnsi" w:cstheme="minorHAnsi"/>
          <w:bCs/>
          <w:szCs w:val="21"/>
        </w:rPr>
        <w:t>put in place</w:t>
      </w:r>
      <w:r w:rsidR="00992BEF" w:rsidRPr="00FB52A5">
        <w:rPr>
          <w:rFonts w:asciiTheme="minorHAnsi" w:hAnsiTheme="minorHAnsi" w:cstheme="minorHAnsi"/>
          <w:bCs/>
          <w:szCs w:val="21"/>
        </w:rPr>
        <w:t xml:space="preserve"> the right </w:t>
      </w:r>
      <w:r w:rsidR="000D25A5" w:rsidRPr="00FB52A5">
        <w:rPr>
          <w:rFonts w:asciiTheme="minorHAnsi" w:hAnsiTheme="minorHAnsi" w:cstheme="minorHAnsi"/>
          <w:bCs/>
          <w:szCs w:val="21"/>
        </w:rPr>
        <w:t xml:space="preserve">underlying conditions </w:t>
      </w:r>
      <w:r w:rsidR="00992BEF" w:rsidRPr="00FB52A5">
        <w:rPr>
          <w:rFonts w:asciiTheme="minorHAnsi" w:hAnsiTheme="minorHAnsi" w:cstheme="minorHAnsi"/>
          <w:bCs/>
          <w:szCs w:val="21"/>
        </w:rPr>
        <w:t>to allow</w:t>
      </w:r>
      <w:r w:rsidR="000D25A5" w:rsidRPr="00FB52A5">
        <w:rPr>
          <w:rFonts w:asciiTheme="minorHAnsi" w:hAnsiTheme="minorHAnsi" w:cstheme="minorHAnsi"/>
          <w:bCs/>
          <w:szCs w:val="21"/>
        </w:rPr>
        <w:t xml:space="preserve"> the vision </w:t>
      </w:r>
      <w:r w:rsidR="00992BEF" w:rsidRPr="00FB52A5">
        <w:rPr>
          <w:rFonts w:asciiTheme="minorHAnsi" w:hAnsiTheme="minorHAnsi" w:cstheme="minorHAnsi"/>
          <w:bCs/>
          <w:szCs w:val="21"/>
        </w:rPr>
        <w:t xml:space="preserve">to be realised </w:t>
      </w:r>
      <w:r w:rsidR="000D25A5" w:rsidRPr="00FB52A5">
        <w:rPr>
          <w:rFonts w:asciiTheme="minorHAnsi" w:hAnsiTheme="minorHAnsi" w:cstheme="minorHAnsi"/>
          <w:bCs/>
          <w:szCs w:val="21"/>
        </w:rPr>
        <w:t>incrementally</w:t>
      </w:r>
      <w:r w:rsidR="00223763" w:rsidRPr="00FB52A5">
        <w:rPr>
          <w:rFonts w:asciiTheme="minorHAnsi" w:hAnsiTheme="minorHAnsi" w:cstheme="minorHAnsi"/>
          <w:bCs/>
          <w:szCs w:val="21"/>
        </w:rPr>
        <w:t xml:space="preserve"> and </w:t>
      </w:r>
      <w:r w:rsidR="000D25A5" w:rsidRPr="00FB52A5">
        <w:rPr>
          <w:rFonts w:asciiTheme="minorHAnsi" w:hAnsiTheme="minorHAnsi" w:cstheme="minorHAnsi"/>
          <w:bCs/>
          <w:szCs w:val="21"/>
        </w:rPr>
        <w:t>organically</w:t>
      </w:r>
      <w:r w:rsidR="00296AEC" w:rsidRPr="00FB52A5">
        <w:rPr>
          <w:rFonts w:asciiTheme="minorHAnsi" w:hAnsiTheme="minorHAnsi" w:cstheme="minorHAnsi"/>
          <w:bCs/>
          <w:szCs w:val="21"/>
        </w:rPr>
        <w:t>,</w:t>
      </w:r>
      <w:r w:rsidR="000D25A5" w:rsidRPr="00FB52A5">
        <w:rPr>
          <w:rFonts w:asciiTheme="minorHAnsi" w:hAnsiTheme="minorHAnsi" w:cstheme="minorHAnsi"/>
          <w:bCs/>
          <w:szCs w:val="21"/>
        </w:rPr>
        <w:t xml:space="preserve"> </w:t>
      </w:r>
      <w:r w:rsidR="00223763" w:rsidRPr="00FB52A5">
        <w:rPr>
          <w:rFonts w:asciiTheme="minorHAnsi" w:hAnsiTheme="minorHAnsi" w:cstheme="minorHAnsi"/>
          <w:bCs/>
          <w:szCs w:val="21"/>
        </w:rPr>
        <w:t xml:space="preserve">over a longer </w:t>
      </w:r>
      <w:r w:rsidR="00F73096" w:rsidRPr="00FB52A5">
        <w:rPr>
          <w:rFonts w:asciiTheme="minorHAnsi" w:hAnsiTheme="minorHAnsi" w:cstheme="minorHAnsi"/>
          <w:bCs/>
          <w:szCs w:val="21"/>
        </w:rPr>
        <w:t>period</w:t>
      </w:r>
      <w:r w:rsidR="00223763" w:rsidRPr="00FB52A5">
        <w:rPr>
          <w:rFonts w:asciiTheme="minorHAnsi" w:hAnsiTheme="minorHAnsi" w:cstheme="minorHAnsi"/>
          <w:bCs/>
          <w:szCs w:val="21"/>
        </w:rPr>
        <w:t>.</w:t>
      </w:r>
    </w:p>
    <w:p w14:paraId="3D316015" w14:textId="77777777" w:rsidR="000D25A5" w:rsidRPr="00FB52A5" w:rsidRDefault="000D25A5" w:rsidP="000D25A5">
      <w:pPr>
        <w:pStyle w:val="ListParagraph"/>
        <w:rPr>
          <w:rFonts w:asciiTheme="minorHAnsi" w:hAnsiTheme="minorHAnsi" w:cstheme="minorHAnsi"/>
        </w:rPr>
      </w:pPr>
    </w:p>
    <w:p w14:paraId="14E44F69" w14:textId="228F59B4" w:rsidR="003528F1" w:rsidRPr="00FB52A5" w:rsidRDefault="00910809" w:rsidP="000D25A5">
      <w:pPr>
        <w:pStyle w:val="ListParagraph"/>
        <w:numPr>
          <w:ilvl w:val="1"/>
          <w:numId w:val="1"/>
        </w:numPr>
        <w:ind w:left="567" w:hanging="567"/>
        <w:jc w:val="both"/>
        <w:rPr>
          <w:rFonts w:asciiTheme="minorHAnsi" w:hAnsiTheme="minorHAnsi" w:cstheme="minorHAnsi"/>
        </w:rPr>
      </w:pPr>
      <w:r w:rsidRPr="00FB52A5">
        <w:rPr>
          <w:rFonts w:asciiTheme="minorHAnsi" w:hAnsiTheme="minorHAnsi" w:cstheme="minorHAnsi"/>
        </w:rPr>
        <w:t xml:space="preserve">Both </w:t>
      </w:r>
      <w:r w:rsidR="003528F1" w:rsidRPr="00FB52A5">
        <w:rPr>
          <w:rFonts w:asciiTheme="minorHAnsi" w:hAnsiTheme="minorHAnsi" w:cstheme="minorHAnsi"/>
        </w:rPr>
        <w:t xml:space="preserve">Councils are committed to ensuring that all their neighbourhoods and communities are connected to the transformative investment and growth happening across the </w:t>
      </w:r>
      <w:r w:rsidR="00476605" w:rsidRPr="00FB52A5">
        <w:rPr>
          <w:rFonts w:asciiTheme="minorHAnsi" w:hAnsiTheme="minorHAnsi" w:cstheme="minorHAnsi"/>
        </w:rPr>
        <w:t>VNEB</w:t>
      </w:r>
      <w:r w:rsidR="003528F1" w:rsidRPr="00FB52A5">
        <w:rPr>
          <w:rFonts w:asciiTheme="minorHAnsi" w:hAnsiTheme="minorHAnsi" w:cstheme="minorHAnsi"/>
        </w:rPr>
        <w:t xml:space="preserve"> Opportunity Area</w:t>
      </w:r>
      <w:r w:rsidR="005338F1" w:rsidRPr="00FB52A5">
        <w:rPr>
          <w:rFonts w:asciiTheme="minorHAnsi" w:hAnsiTheme="minorHAnsi" w:cstheme="minorHAnsi"/>
        </w:rPr>
        <w:t>.</w:t>
      </w:r>
      <w:r w:rsidR="007F7B20" w:rsidRPr="00FB52A5">
        <w:rPr>
          <w:rFonts w:asciiTheme="minorHAnsi" w:hAnsiTheme="minorHAnsi" w:cstheme="minorHAnsi"/>
          <w:i/>
          <w:iCs/>
        </w:rPr>
        <w:t xml:space="preserve"> </w:t>
      </w:r>
      <w:r w:rsidR="005338F1" w:rsidRPr="00FB52A5">
        <w:rPr>
          <w:rFonts w:asciiTheme="minorHAnsi" w:hAnsiTheme="minorHAnsi" w:cstheme="minorHAnsi"/>
        </w:rPr>
        <w:t>C</w:t>
      </w:r>
      <w:r w:rsidR="007F7B20" w:rsidRPr="00FB52A5">
        <w:rPr>
          <w:rFonts w:asciiTheme="minorHAnsi" w:hAnsiTheme="minorHAnsi" w:cstheme="minorHAnsi"/>
        </w:rPr>
        <w:t xml:space="preserve">onsideration of community connections to activity in </w:t>
      </w:r>
      <w:r w:rsidR="000C6E1A" w:rsidRPr="00FB52A5">
        <w:rPr>
          <w:rFonts w:asciiTheme="minorHAnsi" w:hAnsiTheme="minorHAnsi" w:cstheme="minorHAnsi"/>
        </w:rPr>
        <w:t xml:space="preserve">and around </w:t>
      </w:r>
      <w:r w:rsidR="007F7B20" w:rsidRPr="00FB52A5">
        <w:rPr>
          <w:rFonts w:asciiTheme="minorHAnsi" w:hAnsiTheme="minorHAnsi" w:cstheme="minorHAnsi"/>
        </w:rPr>
        <w:t xml:space="preserve">the </w:t>
      </w:r>
      <w:r w:rsidR="009E2FFE" w:rsidRPr="00FB52A5">
        <w:rPr>
          <w:rFonts w:asciiTheme="minorHAnsi" w:hAnsiTheme="minorHAnsi" w:cstheme="minorHAnsi"/>
        </w:rPr>
        <w:t>viaduct</w:t>
      </w:r>
      <w:r w:rsidR="00F8264B" w:rsidRPr="00FB52A5">
        <w:rPr>
          <w:rFonts w:asciiTheme="minorHAnsi" w:hAnsiTheme="minorHAnsi" w:cstheme="minorHAnsi"/>
        </w:rPr>
        <w:t xml:space="preserve">, and of the project as </w:t>
      </w:r>
      <w:r w:rsidR="00F8264B" w:rsidRPr="00FB52A5">
        <w:rPr>
          <w:rFonts w:asciiTheme="minorHAnsi" w:hAnsiTheme="minorHAnsi" w:cstheme="minorHAnsi"/>
          <w:bCs/>
          <w:szCs w:val="21"/>
        </w:rPr>
        <w:t xml:space="preserve">a means of </w:t>
      </w:r>
      <w:r w:rsidR="005338F1" w:rsidRPr="00FB52A5">
        <w:rPr>
          <w:rFonts w:asciiTheme="minorHAnsi" w:hAnsiTheme="minorHAnsi" w:cstheme="minorHAnsi"/>
          <w:bCs/>
          <w:szCs w:val="21"/>
        </w:rPr>
        <w:t>supporting</w:t>
      </w:r>
      <w:r w:rsidR="00F8264B" w:rsidRPr="00FB52A5">
        <w:rPr>
          <w:rFonts w:asciiTheme="minorHAnsi" w:hAnsiTheme="minorHAnsi" w:cstheme="minorHAnsi"/>
          <w:bCs/>
          <w:szCs w:val="21"/>
        </w:rPr>
        <w:t xml:space="preserve"> an econom</w:t>
      </w:r>
      <w:r w:rsidR="005338F1" w:rsidRPr="00FB52A5">
        <w:rPr>
          <w:rFonts w:asciiTheme="minorHAnsi" w:hAnsiTheme="minorHAnsi" w:cstheme="minorHAnsi"/>
          <w:bCs/>
          <w:szCs w:val="21"/>
        </w:rPr>
        <w:t>ic</w:t>
      </w:r>
      <w:r w:rsidR="00F8264B" w:rsidRPr="00FB52A5">
        <w:rPr>
          <w:rFonts w:asciiTheme="minorHAnsi" w:hAnsiTheme="minorHAnsi" w:cstheme="minorHAnsi"/>
          <w:bCs/>
          <w:szCs w:val="21"/>
        </w:rPr>
        <w:t xml:space="preserve"> recovery rooted in localism,</w:t>
      </w:r>
      <w:r w:rsidR="007F7B20" w:rsidRPr="00FB52A5">
        <w:rPr>
          <w:rFonts w:asciiTheme="minorHAnsi" w:hAnsiTheme="minorHAnsi" w:cstheme="minorHAnsi"/>
        </w:rPr>
        <w:t xml:space="preserve"> will </w:t>
      </w:r>
      <w:r w:rsidR="000D25A5" w:rsidRPr="00FB52A5">
        <w:rPr>
          <w:rFonts w:asciiTheme="minorHAnsi" w:hAnsiTheme="minorHAnsi" w:cstheme="minorHAnsi"/>
        </w:rPr>
        <w:t>also be essential.</w:t>
      </w:r>
    </w:p>
    <w:p w14:paraId="332689DD" w14:textId="4E082D04" w:rsidR="002C15CE" w:rsidRPr="00FB52A5" w:rsidRDefault="002C15CE" w:rsidP="002C15CE">
      <w:pPr>
        <w:pStyle w:val="ListParagraph"/>
        <w:rPr>
          <w:rFonts w:asciiTheme="minorHAnsi" w:hAnsiTheme="minorHAnsi" w:cstheme="minorHAnsi"/>
        </w:rPr>
      </w:pPr>
    </w:p>
    <w:p w14:paraId="63D4CC65" w14:textId="4BE531E9" w:rsidR="000D09AB" w:rsidRPr="00FB52A5" w:rsidRDefault="00367141" w:rsidP="00475975">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Background and Context</w:t>
      </w:r>
    </w:p>
    <w:p w14:paraId="4F43C9F8" w14:textId="1A648A3B" w:rsidR="000D09AB" w:rsidRPr="00FB52A5" w:rsidRDefault="000D09AB" w:rsidP="00475975">
      <w:pPr>
        <w:ind w:left="567"/>
        <w:rPr>
          <w:rFonts w:asciiTheme="minorHAnsi" w:hAnsiTheme="minorHAnsi" w:cstheme="minorHAnsi"/>
          <w:b/>
        </w:rPr>
      </w:pPr>
      <w:r w:rsidRPr="00FB52A5">
        <w:rPr>
          <w:rFonts w:asciiTheme="minorHAnsi" w:hAnsiTheme="minorHAnsi" w:cstheme="minorHAnsi"/>
          <w:b/>
        </w:rPr>
        <w:t>Area overview</w:t>
      </w:r>
      <w:r w:rsidR="00F35B78" w:rsidRPr="00FB52A5">
        <w:rPr>
          <w:rFonts w:asciiTheme="minorHAnsi" w:hAnsiTheme="minorHAnsi" w:cstheme="minorHAnsi"/>
          <w:b/>
        </w:rPr>
        <w:t xml:space="preserve"> – Recent Investment and Growth</w:t>
      </w:r>
    </w:p>
    <w:p w14:paraId="70FD401F" w14:textId="2A3FE9E8" w:rsidR="000D09AB" w:rsidRPr="00FB52A5" w:rsidRDefault="000D09AB" w:rsidP="00475975">
      <w:pPr>
        <w:ind w:left="567" w:hanging="567"/>
        <w:rPr>
          <w:rFonts w:asciiTheme="minorHAnsi" w:hAnsiTheme="minorHAnsi" w:cstheme="minorHAnsi"/>
        </w:rPr>
      </w:pPr>
    </w:p>
    <w:p w14:paraId="2C83BB53" w14:textId="1787CA18" w:rsidR="001A2990" w:rsidRPr="00FB52A5" w:rsidRDefault="001A2990" w:rsidP="00475975">
      <w:pPr>
        <w:pStyle w:val="ListParagraph"/>
        <w:numPr>
          <w:ilvl w:val="1"/>
          <w:numId w:val="22"/>
        </w:numPr>
        <w:ind w:left="567" w:hanging="567"/>
        <w:jc w:val="both"/>
        <w:rPr>
          <w:rFonts w:asciiTheme="minorHAnsi" w:hAnsiTheme="minorHAnsi" w:cstheme="minorHAnsi"/>
        </w:rPr>
      </w:pPr>
      <w:r w:rsidRPr="00FB52A5">
        <w:rPr>
          <w:rFonts w:asciiTheme="minorHAnsi" w:hAnsiTheme="minorHAnsi" w:cstheme="minorHAnsi"/>
        </w:rPr>
        <w:t xml:space="preserve">The VNEB Opportunity Area was designated in 2012 and has since delivered unprecedented growth and investment in this part of London, across both Lambeth and Wandsworth. </w:t>
      </w:r>
      <w:r w:rsidR="00264F0A">
        <w:rPr>
          <w:rFonts w:asciiTheme="minorHAnsi" w:hAnsiTheme="minorHAnsi" w:cstheme="minorHAnsi"/>
        </w:rPr>
        <w:t xml:space="preserve">It </w:t>
      </w:r>
      <w:r w:rsidRPr="00FB52A5">
        <w:rPr>
          <w:rFonts w:asciiTheme="minorHAnsi" w:hAnsiTheme="minorHAnsi" w:cstheme="minorHAnsi"/>
        </w:rPr>
        <w:t>is one of the largest and most dynamic regeneration programmes ever undertaken in the UK and</w:t>
      </w:r>
      <w:r w:rsidR="00740EBC">
        <w:rPr>
          <w:rFonts w:asciiTheme="minorHAnsi" w:hAnsiTheme="minorHAnsi" w:cstheme="minorHAnsi"/>
        </w:rPr>
        <w:t xml:space="preserve"> the London Plan sets out an expected delivery of</w:t>
      </w:r>
      <w:r w:rsidRPr="00FB52A5">
        <w:rPr>
          <w:rFonts w:asciiTheme="minorHAnsi" w:hAnsiTheme="minorHAnsi" w:cstheme="minorHAnsi"/>
        </w:rPr>
        <w:t xml:space="preserve"> up to </w:t>
      </w:r>
      <w:r w:rsidR="00ED6493" w:rsidRPr="00FB52A5">
        <w:rPr>
          <w:rFonts w:asciiTheme="minorHAnsi" w:hAnsiTheme="minorHAnsi" w:cstheme="minorHAnsi"/>
        </w:rPr>
        <w:t>18,5000</w:t>
      </w:r>
      <w:r w:rsidRPr="00FB52A5">
        <w:rPr>
          <w:rFonts w:asciiTheme="minorHAnsi" w:hAnsiTheme="minorHAnsi" w:cstheme="minorHAnsi"/>
        </w:rPr>
        <w:t xml:space="preserve"> new homes and </w:t>
      </w:r>
      <w:r w:rsidR="00ED6493" w:rsidRPr="00FB52A5">
        <w:rPr>
          <w:rFonts w:asciiTheme="minorHAnsi" w:hAnsiTheme="minorHAnsi" w:cstheme="minorHAnsi"/>
        </w:rPr>
        <w:t>18,500</w:t>
      </w:r>
      <w:r w:rsidRPr="00FB52A5">
        <w:rPr>
          <w:rFonts w:asciiTheme="minorHAnsi" w:hAnsiTheme="minorHAnsi" w:cstheme="minorHAnsi"/>
        </w:rPr>
        <w:t xml:space="preserve"> new jobs</w:t>
      </w:r>
      <w:r w:rsidR="00264F0A">
        <w:rPr>
          <w:rFonts w:asciiTheme="minorHAnsi" w:hAnsiTheme="minorHAnsi" w:cstheme="minorHAnsi"/>
        </w:rPr>
        <w:t xml:space="preserve"> across the Opportunity Area</w:t>
      </w:r>
      <w:r w:rsidR="00DF6DEC" w:rsidRPr="00FB52A5">
        <w:rPr>
          <w:rFonts w:asciiTheme="minorHAnsi" w:hAnsiTheme="minorHAnsi" w:cstheme="minorHAnsi"/>
          <w:i/>
          <w:iCs/>
        </w:rPr>
        <w:t>.</w:t>
      </w:r>
      <w:r w:rsidRPr="00FB52A5">
        <w:rPr>
          <w:rFonts w:asciiTheme="minorHAnsi" w:hAnsiTheme="minorHAnsi" w:cstheme="minorHAnsi"/>
          <w:i/>
          <w:iCs/>
        </w:rPr>
        <w:t xml:space="preserve"> </w:t>
      </w:r>
    </w:p>
    <w:p w14:paraId="784023B1" w14:textId="77777777" w:rsidR="00DF6DEC" w:rsidRPr="00FB52A5" w:rsidRDefault="00DF6DEC" w:rsidP="00475975">
      <w:pPr>
        <w:pStyle w:val="ListParagraph"/>
        <w:ind w:left="567" w:hanging="567"/>
        <w:jc w:val="both"/>
        <w:rPr>
          <w:rFonts w:asciiTheme="minorHAnsi" w:hAnsiTheme="minorHAnsi" w:cstheme="minorHAnsi"/>
        </w:rPr>
      </w:pPr>
    </w:p>
    <w:p w14:paraId="1C81A0C4" w14:textId="4EA23C52" w:rsidR="00DF6DEC" w:rsidRPr="00FB52A5" w:rsidRDefault="00FE38AD" w:rsidP="00475975">
      <w:pPr>
        <w:pStyle w:val="ListParagraph"/>
        <w:numPr>
          <w:ilvl w:val="1"/>
          <w:numId w:val="22"/>
        </w:numPr>
        <w:ind w:left="567" w:hanging="567"/>
        <w:jc w:val="both"/>
        <w:rPr>
          <w:rFonts w:asciiTheme="minorHAnsi" w:hAnsiTheme="minorHAnsi" w:cstheme="minorHAnsi"/>
          <w:szCs w:val="21"/>
          <w:shd w:val="clear" w:color="auto" w:fill="FFFFFF"/>
        </w:rPr>
      </w:pPr>
      <w:r w:rsidRPr="00FB52A5">
        <w:rPr>
          <w:rFonts w:asciiTheme="minorHAnsi" w:hAnsiTheme="minorHAnsi" w:cstheme="minorHAnsi"/>
          <w:szCs w:val="21"/>
        </w:rPr>
        <w:t>By the end of 2020, 7</w:t>
      </w:r>
      <w:r w:rsidR="00133998">
        <w:rPr>
          <w:rFonts w:asciiTheme="minorHAnsi" w:hAnsiTheme="minorHAnsi" w:cstheme="minorHAnsi"/>
          <w:szCs w:val="21"/>
        </w:rPr>
        <w:t>,</w:t>
      </w:r>
      <w:r w:rsidRPr="00FB52A5">
        <w:rPr>
          <w:rFonts w:asciiTheme="minorHAnsi" w:hAnsiTheme="minorHAnsi" w:cstheme="minorHAnsi"/>
          <w:szCs w:val="21"/>
        </w:rPr>
        <w:t>000 new homes had already been completed</w:t>
      </w:r>
      <w:r w:rsidR="00264F0A">
        <w:rPr>
          <w:rFonts w:asciiTheme="minorHAnsi" w:hAnsiTheme="minorHAnsi" w:cstheme="minorHAnsi"/>
          <w:szCs w:val="21"/>
        </w:rPr>
        <w:t xml:space="preserve">, </w:t>
      </w:r>
      <w:r w:rsidRPr="00FB52A5">
        <w:rPr>
          <w:rFonts w:asciiTheme="minorHAnsi" w:hAnsiTheme="minorHAnsi" w:cstheme="minorHAnsi"/>
          <w:szCs w:val="21"/>
        </w:rPr>
        <w:t>with significant new commercial, retail and leisure space also being delivered</w:t>
      </w:r>
      <w:r w:rsidR="00264F0A">
        <w:rPr>
          <w:rFonts w:asciiTheme="minorHAnsi" w:hAnsiTheme="minorHAnsi" w:cstheme="minorHAnsi"/>
          <w:szCs w:val="21"/>
        </w:rPr>
        <w:t>,</w:t>
      </w:r>
      <w:r w:rsidRPr="00FB52A5">
        <w:rPr>
          <w:rFonts w:asciiTheme="minorHAnsi" w:hAnsiTheme="minorHAnsi" w:cstheme="minorHAnsi"/>
          <w:szCs w:val="21"/>
        </w:rPr>
        <w:t xml:space="preserve"> or in the pipeline to come forward in the coming years</w:t>
      </w:r>
      <w:r w:rsidR="00577B1E">
        <w:rPr>
          <w:rFonts w:asciiTheme="minorHAnsi" w:hAnsiTheme="minorHAnsi" w:cstheme="minorHAnsi"/>
          <w:szCs w:val="21"/>
        </w:rPr>
        <w:t>;</w:t>
      </w:r>
      <w:r w:rsidRPr="00FB52A5">
        <w:rPr>
          <w:rFonts w:asciiTheme="minorHAnsi" w:hAnsiTheme="minorHAnsi" w:cstheme="minorHAnsi"/>
          <w:szCs w:val="21"/>
        </w:rPr>
        <w:t xml:space="preserve"> </w:t>
      </w:r>
      <w:r w:rsidR="009E2FFE" w:rsidRPr="00FB52A5">
        <w:rPr>
          <w:rFonts w:asciiTheme="minorHAnsi" w:hAnsiTheme="minorHAnsi" w:cstheme="minorHAnsi"/>
          <w:szCs w:val="21"/>
        </w:rPr>
        <w:t xml:space="preserve">which will ensure the area </w:t>
      </w:r>
      <w:r w:rsidRPr="00FB52A5">
        <w:rPr>
          <w:rFonts w:asciiTheme="minorHAnsi" w:hAnsiTheme="minorHAnsi" w:cstheme="minorHAnsi"/>
          <w:szCs w:val="21"/>
        </w:rPr>
        <w:t>will be recognised as an internationally significant business district</w:t>
      </w:r>
      <w:r w:rsidR="00264F0A">
        <w:rPr>
          <w:rFonts w:asciiTheme="minorHAnsi" w:hAnsiTheme="minorHAnsi" w:cstheme="minorHAnsi"/>
          <w:szCs w:val="21"/>
        </w:rPr>
        <w:t>,</w:t>
      </w:r>
      <w:r w:rsidRPr="00FB52A5">
        <w:rPr>
          <w:rFonts w:asciiTheme="minorHAnsi" w:hAnsiTheme="minorHAnsi" w:cstheme="minorHAnsi"/>
          <w:szCs w:val="21"/>
        </w:rPr>
        <w:t xml:space="preserve"> and a new centre for arts and culture.  </w:t>
      </w:r>
      <w:r w:rsidRPr="00FB52A5">
        <w:rPr>
          <w:rFonts w:asciiTheme="minorHAnsi" w:hAnsiTheme="minorHAnsi" w:cstheme="minorHAnsi"/>
          <w:szCs w:val="21"/>
          <w:shd w:val="clear" w:color="auto" w:fill="FFFFFF"/>
        </w:rPr>
        <w:t xml:space="preserve">A new town centre is being built around </w:t>
      </w:r>
      <w:r w:rsidR="00F30FAC" w:rsidRPr="00FB52A5">
        <w:rPr>
          <w:rFonts w:asciiTheme="minorHAnsi" w:hAnsiTheme="minorHAnsi" w:cstheme="minorHAnsi"/>
          <w:szCs w:val="21"/>
          <w:shd w:val="clear" w:color="auto" w:fill="FFFFFF"/>
        </w:rPr>
        <w:t>the</w:t>
      </w:r>
      <w:r w:rsidRPr="00FB52A5">
        <w:rPr>
          <w:rFonts w:asciiTheme="minorHAnsi" w:hAnsiTheme="minorHAnsi" w:cstheme="minorHAnsi"/>
          <w:szCs w:val="21"/>
          <w:shd w:val="clear" w:color="auto" w:fill="FFFFFF"/>
        </w:rPr>
        <w:t xml:space="preserve"> redeveloped and iconic Battersea Power Station</w:t>
      </w:r>
      <w:r w:rsidR="00264F0A">
        <w:rPr>
          <w:rFonts w:asciiTheme="minorHAnsi" w:hAnsiTheme="minorHAnsi" w:cstheme="minorHAnsi"/>
          <w:szCs w:val="21"/>
          <w:shd w:val="clear" w:color="auto" w:fill="FFFFFF"/>
        </w:rPr>
        <w:t xml:space="preserve"> and</w:t>
      </w:r>
      <w:r w:rsidRPr="00FB52A5">
        <w:rPr>
          <w:rFonts w:asciiTheme="minorHAnsi" w:hAnsiTheme="minorHAnsi" w:cstheme="minorHAnsi"/>
          <w:szCs w:val="21"/>
          <w:shd w:val="clear" w:color="auto" w:fill="FFFFFF"/>
        </w:rPr>
        <w:t xml:space="preserve"> New Covent Garden Market is being revitalised and reimagined. </w:t>
      </w:r>
      <w:r w:rsidR="00BA2F4C" w:rsidRPr="00FB52A5">
        <w:rPr>
          <w:rFonts w:asciiTheme="minorHAnsi" w:hAnsiTheme="minorHAnsi" w:cstheme="minorHAnsi"/>
          <w:szCs w:val="21"/>
        </w:rPr>
        <w:t>T</w:t>
      </w:r>
      <w:r w:rsidR="002E1126" w:rsidRPr="00FB52A5">
        <w:rPr>
          <w:rFonts w:asciiTheme="minorHAnsi" w:hAnsiTheme="minorHAnsi" w:cstheme="minorHAnsi"/>
          <w:szCs w:val="21"/>
        </w:rPr>
        <w:t>here has also been extensive development along Albert Embankment, as well as to the south of Vauxhall gyratory within Lambeth, with a number of pipeline schemes consented including the Vauxhall Island development and Vauxhall Square, as well as completed schemes such as Keybridge</w:t>
      </w:r>
      <w:r w:rsidR="00F30FAC" w:rsidRPr="00FB52A5">
        <w:rPr>
          <w:rFonts w:asciiTheme="minorHAnsi" w:hAnsiTheme="minorHAnsi" w:cstheme="minorHAnsi"/>
          <w:szCs w:val="21"/>
        </w:rPr>
        <w:t xml:space="preserve"> House and</w:t>
      </w:r>
      <w:r w:rsidR="00A611D3" w:rsidRPr="00FB52A5">
        <w:rPr>
          <w:rFonts w:asciiTheme="minorHAnsi" w:hAnsiTheme="minorHAnsi" w:cstheme="minorHAnsi"/>
          <w:szCs w:val="21"/>
        </w:rPr>
        <w:t xml:space="preserve"> Storybox</w:t>
      </w:r>
      <w:r w:rsidR="002E1126" w:rsidRPr="00FB52A5">
        <w:rPr>
          <w:rFonts w:asciiTheme="minorHAnsi" w:hAnsiTheme="minorHAnsi" w:cstheme="minorHAnsi"/>
          <w:szCs w:val="21"/>
        </w:rPr>
        <w:t>.</w:t>
      </w:r>
    </w:p>
    <w:p w14:paraId="2D6C6A19" w14:textId="77777777" w:rsidR="00DF6DEC" w:rsidRPr="00FB52A5" w:rsidRDefault="00DF6DEC" w:rsidP="00475975">
      <w:pPr>
        <w:pStyle w:val="ListParagraph"/>
        <w:ind w:left="567" w:hanging="567"/>
        <w:jc w:val="both"/>
        <w:rPr>
          <w:rFonts w:asciiTheme="minorHAnsi" w:hAnsiTheme="minorHAnsi" w:cstheme="minorHAnsi"/>
          <w:szCs w:val="21"/>
          <w:shd w:val="clear" w:color="auto" w:fill="FFFFFF"/>
        </w:rPr>
      </w:pPr>
    </w:p>
    <w:p w14:paraId="31A00759" w14:textId="112B5CE8" w:rsidR="00DF6DEC" w:rsidRPr="00FB52A5" w:rsidRDefault="00807CF7" w:rsidP="00475975">
      <w:pPr>
        <w:pStyle w:val="ListParagraph"/>
        <w:numPr>
          <w:ilvl w:val="1"/>
          <w:numId w:val="22"/>
        </w:numPr>
        <w:ind w:left="567" w:hanging="567"/>
        <w:jc w:val="both"/>
        <w:rPr>
          <w:rFonts w:asciiTheme="minorHAnsi" w:hAnsiTheme="minorHAnsi" w:cstheme="minorHAnsi"/>
          <w:szCs w:val="21"/>
          <w:shd w:val="clear" w:color="auto" w:fill="FFFFFF"/>
        </w:rPr>
      </w:pPr>
      <w:r w:rsidRPr="00FB52A5">
        <w:rPr>
          <w:rFonts w:asciiTheme="minorHAnsi" w:hAnsiTheme="minorHAnsi" w:cstheme="minorHAnsi"/>
          <w:szCs w:val="21"/>
          <w:shd w:val="clear" w:color="auto" w:fill="FFFFFF"/>
        </w:rPr>
        <w:t xml:space="preserve">More than £1 billion is being invested in new infrastructure across the </w:t>
      </w:r>
      <w:r w:rsidR="000C6E1A" w:rsidRPr="00FB52A5">
        <w:rPr>
          <w:rFonts w:asciiTheme="minorHAnsi" w:hAnsiTheme="minorHAnsi" w:cstheme="minorHAnsi"/>
          <w:szCs w:val="21"/>
          <w:shd w:val="clear" w:color="auto" w:fill="FFFFFF"/>
        </w:rPr>
        <w:t>O</w:t>
      </w:r>
      <w:r w:rsidRPr="00FB52A5">
        <w:rPr>
          <w:rFonts w:asciiTheme="minorHAnsi" w:hAnsiTheme="minorHAnsi" w:cstheme="minorHAnsi"/>
          <w:szCs w:val="21"/>
          <w:shd w:val="clear" w:color="auto" w:fill="FFFFFF"/>
        </w:rPr>
        <w:t xml:space="preserve">pportunity </w:t>
      </w:r>
      <w:r w:rsidR="000C6E1A" w:rsidRPr="00FB52A5">
        <w:rPr>
          <w:rFonts w:asciiTheme="minorHAnsi" w:hAnsiTheme="minorHAnsi" w:cstheme="minorHAnsi"/>
          <w:szCs w:val="21"/>
          <w:shd w:val="clear" w:color="auto" w:fill="FFFFFF"/>
        </w:rPr>
        <w:t>A</w:t>
      </w:r>
      <w:r w:rsidRPr="00FB52A5">
        <w:rPr>
          <w:rFonts w:asciiTheme="minorHAnsi" w:hAnsiTheme="minorHAnsi" w:cstheme="minorHAnsi"/>
          <w:szCs w:val="21"/>
          <w:shd w:val="clear" w:color="auto" w:fill="FFFFFF"/>
        </w:rPr>
        <w:t xml:space="preserve">rea, including the recently opened extension of the Northern </w:t>
      </w:r>
      <w:r w:rsidR="009E2FFE" w:rsidRPr="00FB52A5">
        <w:rPr>
          <w:rFonts w:asciiTheme="minorHAnsi" w:hAnsiTheme="minorHAnsi" w:cstheme="minorHAnsi"/>
          <w:szCs w:val="21"/>
          <w:shd w:val="clear" w:color="auto" w:fill="FFFFFF"/>
        </w:rPr>
        <w:t>Li</w:t>
      </w:r>
      <w:r w:rsidRPr="00FB52A5">
        <w:rPr>
          <w:rFonts w:asciiTheme="minorHAnsi" w:hAnsiTheme="minorHAnsi" w:cstheme="minorHAnsi"/>
          <w:szCs w:val="21"/>
          <w:shd w:val="clear" w:color="auto" w:fill="FFFFFF"/>
        </w:rPr>
        <w:t>ne in September 2021</w:t>
      </w:r>
      <w:r w:rsidR="003C5AFE">
        <w:rPr>
          <w:rFonts w:asciiTheme="minorHAnsi" w:hAnsiTheme="minorHAnsi" w:cstheme="minorHAnsi"/>
          <w:szCs w:val="21"/>
          <w:shd w:val="clear" w:color="auto" w:fill="FFFFFF"/>
        </w:rPr>
        <w:t>,</w:t>
      </w:r>
      <w:r w:rsidRPr="00FB52A5">
        <w:rPr>
          <w:rFonts w:asciiTheme="minorHAnsi" w:hAnsiTheme="minorHAnsi" w:cstheme="minorHAnsi"/>
          <w:szCs w:val="21"/>
          <w:shd w:val="clear" w:color="auto" w:fill="FFFFFF"/>
        </w:rPr>
        <w:t xml:space="preserve"> and </w:t>
      </w:r>
      <w:r w:rsidRPr="00FB52A5">
        <w:rPr>
          <w:rFonts w:asciiTheme="minorHAnsi" w:hAnsiTheme="minorHAnsi" w:cstheme="minorHAnsi"/>
          <w:szCs w:val="21"/>
        </w:rPr>
        <w:t xml:space="preserve">the first new tube stations in London this century at Nine Elms and Battersea Power Station. </w:t>
      </w:r>
    </w:p>
    <w:p w14:paraId="6346B9D2" w14:textId="77777777" w:rsidR="00DF6DEC" w:rsidRPr="00FB52A5" w:rsidRDefault="00DF6DEC" w:rsidP="00475975">
      <w:pPr>
        <w:pStyle w:val="ListParagraph"/>
        <w:ind w:left="567" w:hanging="567"/>
        <w:rPr>
          <w:rFonts w:asciiTheme="minorHAnsi" w:hAnsiTheme="minorHAnsi" w:cstheme="minorHAnsi"/>
          <w:szCs w:val="21"/>
        </w:rPr>
      </w:pPr>
    </w:p>
    <w:p w14:paraId="73AED883" w14:textId="40F10309" w:rsidR="00DF6DEC" w:rsidRPr="00FB52A5" w:rsidRDefault="00807CF7" w:rsidP="00475975">
      <w:pPr>
        <w:pStyle w:val="ListParagraph"/>
        <w:numPr>
          <w:ilvl w:val="1"/>
          <w:numId w:val="22"/>
        </w:numPr>
        <w:ind w:left="567" w:hanging="567"/>
        <w:jc w:val="both"/>
        <w:rPr>
          <w:rFonts w:asciiTheme="minorHAnsi" w:hAnsiTheme="minorHAnsi" w:cstheme="minorHAnsi"/>
          <w:szCs w:val="21"/>
          <w:shd w:val="clear" w:color="auto" w:fill="FFFFFF"/>
        </w:rPr>
      </w:pPr>
      <w:r w:rsidRPr="00FB52A5">
        <w:rPr>
          <w:rFonts w:asciiTheme="minorHAnsi" w:hAnsiTheme="minorHAnsi" w:cstheme="minorHAnsi"/>
          <w:szCs w:val="21"/>
        </w:rPr>
        <w:t>The delivery of green infrastructure and new public realm has also been prioritised and planned for by both boroughs and is seen as crucial to knit the area together, offer</w:t>
      </w:r>
      <w:r w:rsidR="00CD055B">
        <w:rPr>
          <w:rFonts w:asciiTheme="minorHAnsi" w:hAnsiTheme="minorHAnsi" w:cstheme="minorHAnsi"/>
          <w:szCs w:val="21"/>
        </w:rPr>
        <w:t>ing</w:t>
      </w:r>
      <w:r w:rsidRPr="00FB52A5">
        <w:rPr>
          <w:rFonts w:asciiTheme="minorHAnsi" w:hAnsiTheme="minorHAnsi" w:cstheme="minorHAnsi"/>
          <w:szCs w:val="21"/>
        </w:rPr>
        <w:t xml:space="preserve"> the additional amenity to attract residents, </w:t>
      </w:r>
      <w:r w:rsidR="00F73096" w:rsidRPr="00FB52A5">
        <w:rPr>
          <w:rFonts w:asciiTheme="minorHAnsi" w:hAnsiTheme="minorHAnsi" w:cstheme="minorHAnsi"/>
          <w:szCs w:val="21"/>
        </w:rPr>
        <w:t>investors</w:t>
      </w:r>
      <w:r w:rsidRPr="00FB52A5">
        <w:rPr>
          <w:rFonts w:asciiTheme="minorHAnsi" w:hAnsiTheme="minorHAnsi" w:cstheme="minorHAnsi"/>
          <w:szCs w:val="21"/>
        </w:rPr>
        <w:t xml:space="preserve"> and commercial operators to the Vauxhall Nine Elms Battersea area. In Nine Elms there are </w:t>
      </w:r>
      <w:r w:rsidR="00F73096" w:rsidRPr="00FB52A5">
        <w:rPr>
          <w:rFonts w:asciiTheme="minorHAnsi" w:hAnsiTheme="minorHAnsi" w:cstheme="minorHAnsi"/>
          <w:szCs w:val="21"/>
        </w:rPr>
        <w:t>several</w:t>
      </w:r>
      <w:r w:rsidRPr="00FB52A5">
        <w:rPr>
          <w:rFonts w:asciiTheme="minorHAnsi" w:hAnsiTheme="minorHAnsi" w:cstheme="minorHAnsi"/>
          <w:szCs w:val="21"/>
        </w:rPr>
        <w:t xml:space="preserve"> key high-quality public realm projects</w:t>
      </w:r>
      <w:r w:rsidR="00DF6DEC" w:rsidRPr="00FB52A5">
        <w:rPr>
          <w:rFonts w:asciiTheme="minorHAnsi" w:hAnsiTheme="minorHAnsi" w:cstheme="minorHAnsi"/>
          <w:szCs w:val="21"/>
        </w:rPr>
        <w:t>,</w:t>
      </w:r>
      <w:r w:rsidRPr="00FB52A5">
        <w:rPr>
          <w:rFonts w:asciiTheme="minorHAnsi" w:hAnsiTheme="minorHAnsi" w:cstheme="minorHAnsi"/>
          <w:szCs w:val="21"/>
        </w:rPr>
        <w:t xml:space="preserve"> linking all the development sites</w:t>
      </w:r>
      <w:r w:rsidR="00DF6DEC" w:rsidRPr="00FB52A5">
        <w:rPr>
          <w:rFonts w:asciiTheme="minorHAnsi" w:hAnsiTheme="minorHAnsi" w:cstheme="minorHAnsi"/>
          <w:szCs w:val="21"/>
        </w:rPr>
        <w:t>,</w:t>
      </w:r>
      <w:r w:rsidRPr="00FB52A5">
        <w:rPr>
          <w:rFonts w:asciiTheme="minorHAnsi" w:hAnsiTheme="minorHAnsi" w:cstheme="minorHAnsi"/>
          <w:szCs w:val="21"/>
        </w:rPr>
        <w:t xml:space="preserve"> </w:t>
      </w:r>
      <w:r w:rsidR="00C9723B" w:rsidRPr="00FB52A5">
        <w:rPr>
          <w:rFonts w:asciiTheme="minorHAnsi" w:hAnsiTheme="minorHAnsi" w:cstheme="minorHAnsi"/>
          <w:szCs w:val="21"/>
        </w:rPr>
        <w:t xml:space="preserve">that </w:t>
      </w:r>
      <w:r w:rsidRPr="00FB52A5">
        <w:rPr>
          <w:rFonts w:asciiTheme="minorHAnsi" w:hAnsiTheme="minorHAnsi" w:cstheme="minorHAnsi"/>
          <w:szCs w:val="21"/>
        </w:rPr>
        <w:t>ha</w:t>
      </w:r>
      <w:r w:rsidR="00DF6DEC" w:rsidRPr="00FB52A5">
        <w:rPr>
          <w:rFonts w:asciiTheme="minorHAnsi" w:hAnsiTheme="minorHAnsi" w:cstheme="minorHAnsi"/>
          <w:szCs w:val="21"/>
        </w:rPr>
        <w:t>ve</w:t>
      </w:r>
      <w:r w:rsidRPr="00FB52A5">
        <w:rPr>
          <w:rFonts w:asciiTheme="minorHAnsi" w:hAnsiTheme="minorHAnsi" w:cstheme="minorHAnsi"/>
          <w:szCs w:val="21"/>
        </w:rPr>
        <w:t xml:space="preserve"> been integral to the build out of the area and </w:t>
      </w:r>
      <w:r w:rsidR="00DF6DEC" w:rsidRPr="00FB52A5">
        <w:rPr>
          <w:rFonts w:asciiTheme="minorHAnsi" w:hAnsiTheme="minorHAnsi" w:cstheme="minorHAnsi"/>
          <w:szCs w:val="21"/>
        </w:rPr>
        <w:t>to the creation of</w:t>
      </w:r>
      <w:r w:rsidRPr="00FB52A5">
        <w:rPr>
          <w:rFonts w:asciiTheme="minorHAnsi" w:hAnsiTheme="minorHAnsi" w:cstheme="minorHAnsi"/>
          <w:szCs w:val="21"/>
        </w:rPr>
        <w:t xml:space="preserve"> a successful place</w:t>
      </w:r>
      <w:r w:rsidR="000C6E1A" w:rsidRPr="00FB52A5">
        <w:rPr>
          <w:rFonts w:asciiTheme="minorHAnsi" w:hAnsiTheme="minorHAnsi" w:cstheme="minorHAnsi"/>
          <w:szCs w:val="21"/>
        </w:rPr>
        <w:t>.</w:t>
      </w:r>
      <w:r w:rsidRPr="00FB52A5">
        <w:rPr>
          <w:rFonts w:asciiTheme="minorHAnsi" w:hAnsiTheme="minorHAnsi" w:cstheme="minorHAnsi"/>
          <w:szCs w:val="21"/>
        </w:rPr>
        <w:t xml:space="preserve"> </w:t>
      </w:r>
      <w:r w:rsidR="000C6E1A" w:rsidRPr="00FB52A5">
        <w:rPr>
          <w:rFonts w:asciiTheme="minorHAnsi" w:hAnsiTheme="minorHAnsi" w:cstheme="minorHAnsi"/>
          <w:szCs w:val="21"/>
        </w:rPr>
        <w:t>These include</w:t>
      </w:r>
      <w:r w:rsidRPr="00FB52A5">
        <w:rPr>
          <w:rFonts w:asciiTheme="minorHAnsi" w:hAnsiTheme="minorHAnsi" w:cstheme="minorHAnsi"/>
          <w:szCs w:val="21"/>
        </w:rPr>
        <w:t xml:space="preserve"> </w:t>
      </w:r>
      <w:r w:rsidRPr="00FB52A5">
        <w:rPr>
          <w:rFonts w:asciiTheme="minorHAnsi" w:hAnsiTheme="minorHAnsi" w:cstheme="minorHAnsi"/>
          <w:szCs w:val="21"/>
          <w:shd w:val="clear" w:color="auto" w:fill="FFFFFF"/>
        </w:rPr>
        <w:t xml:space="preserve">a new linear park sweeping through the district from east to west and </w:t>
      </w:r>
      <w:r w:rsidRPr="00FB52A5">
        <w:rPr>
          <w:rFonts w:asciiTheme="minorHAnsi" w:hAnsiTheme="minorHAnsi" w:cstheme="minorHAnsi"/>
          <w:szCs w:val="21"/>
        </w:rPr>
        <w:t>a focus on projects to improve movement and connections across the area</w:t>
      </w:r>
      <w:r w:rsidR="00DF6DEC" w:rsidRPr="00FB52A5">
        <w:rPr>
          <w:rFonts w:asciiTheme="minorHAnsi" w:hAnsiTheme="minorHAnsi" w:cstheme="minorHAnsi"/>
          <w:szCs w:val="21"/>
        </w:rPr>
        <w:t>,</w:t>
      </w:r>
      <w:r w:rsidRPr="00FB52A5">
        <w:rPr>
          <w:rFonts w:asciiTheme="minorHAnsi" w:hAnsiTheme="minorHAnsi" w:cstheme="minorHAnsi"/>
          <w:szCs w:val="21"/>
        </w:rPr>
        <w:t xml:space="preserve"> </w:t>
      </w:r>
      <w:r w:rsidR="00DF6DEC" w:rsidRPr="00FB52A5">
        <w:rPr>
          <w:rFonts w:asciiTheme="minorHAnsi" w:hAnsiTheme="minorHAnsi" w:cstheme="minorHAnsi"/>
          <w:szCs w:val="21"/>
        </w:rPr>
        <w:t>including</w:t>
      </w:r>
      <w:r w:rsidRPr="00FB52A5">
        <w:rPr>
          <w:rFonts w:asciiTheme="minorHAnsi" w:hAnsiTheme="minorHAnsi" w:cstheme="minorHAnsi"/>
          <w:szCs w:val="21"/>
        </w:rPr>
        <w:t xml:space="preserve"> the Arch 42</w:t>
      </w:r>
      <w:r w:rsidR="00A85F85">
        <w:rPr>
          <w:rFonts w:asciiTheme="minorHAnsi" w:hAnsiTheme="minorHAnsi" w:cstheme="minorHAnsi"/>
          <w:szCs w:val="21"/>
        </w:rPr>
        <w:t>,</w:t>
      </w:r>
      <w:r w:rsidRPr="00FB52A5">
        <w:rPr>
          <w:rFonts w:asciiTheme="minorHAnsi" w:hAnsiTheme="minorHAnsi" w:cstheme="minorHAnsi"/>
          <w:szCs w:val="21"/>
        </w:rPr>
        <w:t xml:space="preserve"> Thessaly Road </w:t>
      </w:r>
      <w:r w:rsidR="00BA0AC9">
        <w:rPr>
          <w:rFonts w:asciiTheme="minorHAnsi" w:hAnsiTheme="minorHAnsi" w:cstheme="minorHAnsi"/>
          <w:szCs w:val="21"/>
        </w:rPr>
        <w:t xml:space="preserve">and Wilcox Road </w:t>
      </w:r>
      <w:r w:rsidRPr="00FB52A5">
        <w:rPr>
          <w:rFonts w:asciiTheme="minorHAnsi" w:hAnsiTheme="minorHAnsi" w:cstheme="minorHAnsi"/>
          <w:szCs w:val="21"/>
        </w:rPr>
        <w:t>key gateways projects</w:t>
      </w:r>
      <w:r w:rsidR="00DF6DEC" w:rsidRPr="00FB52A5">
        <w:rPr>
          <w:rFonts w:asciiTheme="minorHAnsi" w:hAnsiTheme="minorHAnsi" w:cstheme="minorHAnsi"/>
          <w:szCs w:val="21"/>
        </w:rPr>
        <w:t>,</w:t>
      </w:r>
      <w:r w:rsidRPr="00FB52A5">
        <w:rPr>
          <w:rFonts w:asciiTheme="minorHAnsi" w:hAnsiTheme="minorHAnsi" w:cstheme="minorHAnsi"/>
          <w:szCs w:val="21"/>
        </w:rPr>
        <w:t xml:space="preserve"> as well as the remodelling of Nine Elms Lane. </w:t>
      </w:r>
    </w:p>
    <w:p w14:paraId="3744EE5D" w14:textId="77777777" w:rsidR="00DF6DEC" w:rsidRPr="00FB52A5" w:rsidRDefault="00DF6DEC" w:rsidP="00475975">
      <w:pPr>
        <w:ind w:left="567" w:hanging="567"/>
        <w:jc w:val="both"/>
        <w:rPr>
          <w:rFonts w:asciiTheme="minorHAnsi" w:hAnsiTheme="minorHAnsi" w:cstheme="minorHAnsi"/>
          <w:szCs w:val="21"/>
          <w:shd w:val="clear" w:color="auto" w:fill="FFFFFF"/>
        </w:rPr>
      </w:pPr>
    </w:p>
    <w:p w14:paraId="26569573" w14:textId="7D0D386B" w:rsidR="00475975" w:rsidRPr="00FB52A5" w:rsidRDefault="00DF6DEC" w:rsidP="00475975">
      <w:pPr>
        <w:ind w:left="567" w:hanging="567"/>
        <w:jc w:val="both"/>
        <w:rPr>
          <w:rFonts w:asciiTheme="minorHAnsi" w:hAnsiTheme="minorHAnsi" w:cstheme="minorHAnsi"/>
        </w:rPr>
      </w:pPr>
      <w:r w:rsidRPr="00FB52A5">
        <w:rPr>
          <w:rFonts w:asciiTheme="minorHAnsi" w:hAnsiTheme="minorHAnsi" w:cstheme="minorHAnsi"/>
          <w:szCs w:val="21"/>
        </w:rPr>
        <w:t>2.5</w:t>
      </w:r>
      <w:r w:rsidRPr="00FB52A5">
        <w:rPr>
          <w:rFonts w:asciiTheme="minorHAnsi" w:hAnsiTheme="minorHAnsi" w:cstheme="minorHAnsi"/>
          <w:szCs w:val="21"/>
        </w:rPr>
        <w:tab/>
      </w:r>
      <w:r w:rsidR="00330201" w:rsidRPr="00FB52A5">
        <w:rPr>
          <w:rFonts w:asciiTheme="minorHAnsi" w:hAnsiTheme="minorHAnsi" w:cstheme="minorHAnsi"/>
          <w:sz w:val="21"/>
          <w:szCs w:val="21"/>
        </w:rPr>
        <w:t xml:space="preserve">In Vauxhall, a high level of public investment has been allocated in recent years for improvements to public realm, </w:t>
      </w:r>
      <w:r w:rsidR="00F73096" w:rsidRPr="00FB52A5">
        <w:rPr>
          <w:rFonts w:asciiTheme="minorHAnsi" w:hAnsiTheme="minorHAnsi" w:cstheme="minorHAnsi"/>
          <w:sz w:val="21"/>
          <w:szCs w:val="21"/>
        </w:rPr>
        <w:t>parks</w:t>
      </w:r>
      <w:r w:rsidR="00330201" w:rsidRPr="00FB52A5">
        <w:rPr>
          <w:rFonts w:asciiTheme="minorHAnsi" w:hAnsiTheme="minorHAnsi" w:cstheme="minorHAnsi"/>
          <w:sz w:val="21"/>
          <w:szCs w:val="21"/>
        </w:rPr>
        <w:t xml:space="preserve"> and infrastructure; with recent investment in Vauxhall Pleasure Gardens, Vauxhall Park and the creation of a new gateway, the Missing Link route from the Pleasure Gardens along Vauxhall Walk, and new cycle grid and Quietway routes running through and beyond the area</w:t>
      </w:r>
      <w:r w:rsidR="00330201" w:rsidRPr="00FB52A5">
        <w:rPr>
          <w:rFonts w:asciiTheme="minorHAnsi" w:hAnsiTheme="minorHAnsi" w:cstheme="minorHAnsi"/>
        </w:rPr>
        <w:t>.</w:t>
      </w:r>
    </w:p>
    <w:p w14:paraId="1A0D0107" w14:textId="77777777" w:rsidR="00475975" w:rsidRPr="00FB52A5" w:rsidRDefault="00475975" w:rsidP="00475975">
      <w:pPr>
        <w:ind w:left="567" w:hanging="567"/>
        <w:jc w:val="both"/>
        <w:rPr>
          <w:rFonts w:asciiTheme="minorHAnsi" w:hAnsiTheme="minorHAnsi" w:cstheme="minorHAnsi"/>
        </w:rPr>
      </w:pPr>
    </w:p>
    <w:p w14:paraId="61515364" w14:textId="22F057E9" w:rsidR="00036317" w:rsidRPr="00FB52A5" w:rsidRDefault="00475975" w:rsidP="00475975">
      <w:pPr>
        <w:ind w:left="567" w:hanging="567"/>
        <w:jc w:val="both"/>
        <w:rPr>
          <w:rFonts w:asciiTheme="minorHAnsi" w:hAnsiTheme="minorHAnsi" w:cstheme="minorHAnsi"/>
        </w:rPr>
      </w:pPr>
      <w:r w:rsidRPr="00FB52A5">
        <w:rPr>
          <w:rFonts w:asciiTheme="minorHAnsi" w:hAnsiTheme="minorHAnsi" w:cstheme="minorHAnsi"/>
        </w:rPr>
        <w:lastRenderedPageBreak/>
        <w:t>2.6</w:t>
      </w:r>
      <w:r w:rsidRPr="00FB52A5">
        <w:rPr>
          <w:rFonts w:asciiTheme="minorHAnsi" w:hAnsiTheme="minorHAnsi" w:cstheme="minorHAnsi"/>
        </w:rPr>
        <w:tab/>
      </w:r>
      <w:r w:rsidR="00417A75" w:rsidRPr="00FB52A5">
        <w:rPr>
          <w:rFonts w:asciiTheme="minorHAnsi" w:hAnsiTheme="minorHAnsi" w:cstheme="minorHAnsi"/>
        </w:rPr>
        <w:t xml:space="preserve">The scale of development activity through the </w:t>
      </w:r>
      <w:r w:rsidR="00696BF8" w:rsidRPr="00FB52A5">
        <w:rPr>
          <w:rFonts w:asciiTheme="minorHAnsi" w:hAnsiTheme="minorHAnsi" w:cstheme="minorHAnsi"/>
        </w:rPr>
        <w:t>district</w:t>
      </w:r>
      <w:r w:rsidR="00417A75" w:rsidRPr="00FB52A5">
        <w:rPr>
          <w:rFonts w:asciiTheme="minorHAnsi" w:hAnsiTheme="minorHAnsi" w:cstheme="minorHAnsi"/>
        </w:rPr>
        <w:t>, as well as the emerging cultural offer, mean</w:t>
      </w:r>
      <w:r w:rsidR="009E2FFE" w:rsidRPr="00FB52A5">
        <w:rPr>
          <w:rFonts w:asciiTheme="minorHAnsi" w:hAnsiTheme="minorHAnsi" w:cstheme="minorHAnsi"/>
        </w:rPr>
        <w:t>s</w:t>
      </w:r>
      <w:r w:rsidR="00417A75" w:rsidRPr="00FB52A5">
        <w:rPr>
          <w:rFonts w:asciiTheme="minorHAnsi" w:hAnsiTheme="minorHAnsi" w:cstheme="minorHAnsi"/>
        </w:rPr>
        <w:t xml:space="preserve"> the potential for significantly more journeys on foot through Vauxhall, Nine Elms and Battersea. This potential footfall increase (</w:t>
      </w:r>
      <w:r w:rsidR="003C5AFE" w:rsidRPr="00FB52A5">
        <w:rPr>
          <w:rFonts w:asciiTheme="minorHAnsi" w:hAnsiTheme="minorHAnsi" w:cstheme="minorHAnsi"/>
        </w:rPr>
        <w:t>e.g.,</w:t>
      </w:r>
      <w:r w:rsidR="00417A75" w:rsidRPr="00FB52A5">
        <w:rPr>
          <w:rFonts w:asciiTheme="minorHAnsi" w:hAnsiTheme="minorHAnsi" w:cstheme="minorHAnsi"/>
        </w:rPr>
        <w:t xml:space="preserve"> residents moving towards the tube and rail stations or visitors meandering north towards the South Bank) is there to be capitalised upon to support and grow the existing and emerging cultural and commercial </w:t>
      </w:r>
      <w:r w:rsidR="003C5AFE" w:rsidRPr="00FB52A5">
        <w:rPr>
          <w:rFonts w:asciiTheme="minorHAnsi" w:hAnsiTheme="minorHAnsi" w:cstheme="minorHAnsi"/>
        </w:rPr>
        <w:t>offer and</w:t>
      </w:r>
      <w:r w:rsidR="00417A75" w:rsidRPr="00FB52A5">
        <w:rPr>
          <w:rFonts w:asciiTheme="minorHAnsi" w:hAnsiTheme="minorHAnsi" w:cstheme="minorHAnsi"/>
        </w:rPr>
        <w:t xml:space="preserve"> activate currently quiet or underused spaces and routes </w:t>
      </w:r>
      <w:r w:rsidR="00C9723B" w:rsidRPr="00FB52A5">
        <w:rPr>
          <w:rFonts w:asciiTheme="minorHAnsi" w:hAnsiTheme="minorHAnsi" w:cstheme="minorHAnsi"/>
        </w:rPr>
        <w:t xml:space="preserve">that </w:t>
      </w:r>
      <w:r w:rsidR="00417A75" w:rsidRPr="00FB52A5">
        <w:rPr>
          <w:rFonts w:asciiTheme="minorHAnsi" w:hAnsiTheme="minorHAnsi" w:cstheme="minorHAnsi"/>
        </w:rPr>
        <w:t xml:space="preserve">offer alternative </w:t>
      </w:r>
      <w:r w:rsidR="001D36AB" w:rsidRPr="00FB52A5">
        <w:rPr>
          <w:rFonts w:asciiTheme="minorHAnsi" w:hAnsiTheme="minorHAnsi" w:cstheme="minorHAnsi"/>
        </w:rPr>
        <w:t xml:space="preserve">traffic free </w:t>
      </w:r>
      <w:r w:rsidR="000F6AF3" w:rsidRPr="00FB52A5">
        <w:rPr>
          <w:rFonts w:asciiTheme="minorHAnsi" w:hAnsiTheme="minorHAnsi" w:cstheme="minorHAnsi"/>
        </w:rPr>
        <w:t>paths</w:t>
      </w:r>
      <w:r w:rsidR="00417A75" w:rsidRPr="00FB52A5">
        <w:rPr>
          <w:rFonts w:asciiTheme="minorHAnsi" w:hAnsiTheme="minorHAnsi" w:cstheme="minorHAnsi"/>
        </w:rPr>
        <w:t xml:space="preserve"> to the main thoroughfares.</w:t>
      </w:r>
    </w:p>
    <w:p w14:paraId="4C297850" w14:textId="77777777" w:rsidR="00036317" w:rsidRPr="00FB52A5" w:rsidRDefault="00036317" w:rsidP="00475975">
      <w:pPr>
        <w:ind w:left="567" w:hanging="567"/>
        <w:rPr>
          <w:rFonts w:asciiTheme="minorHAnsi" w:hAnsiTheme="minorHAnsi" w:cstheme="minorHAnsi"/>
          <w:i/>
          <w:iCs/>
        </w:rPr>
      </w:pPr>
    </w:p>
    <w:p w14:paraId="2C01C2FF" w14:textId="790E43A9" w:rsidR="003477CE" w:rsidRPr="00FB52A5" w:rsidRDefault="00877B64" w:rsidP="00475975">
      <w:pPr>
        <w:pStyle w:val="ListParagraph"/>
        <w:numPr>
          <w:ilvl w:val="1"/>
          <w:numId w:val="23"/>
        </w:numPr>
        <w:ind w:left="567" w:hanging="567"/>
        <w:jc w:val="both"/>
        <w:rPr>
          <w:rFonts w:asciiTheme="minorHAnsi" w:hAnsiTheme="minorHAnsi" w:cstheme="minorHAnsi"/>
        </w:rPr>
      </w:pPr>
      <w:r w:rsidRPr="00FB52A5">
        <w:rPr>
          <w:rFonts w:asciiTheme="minorHAnsi" w:hAnsiTheme="minorHAnsi" w:cstheme="minorHAnsi"/>
        </w:rPr>
        <w:t>The</w:t>
      </w:r>
      <w:r w:rsidR="00AC4B87" w:rsidRPr="00FB52A5">
        <w:rPr>
          <w:rFonts w:asciiTheme="minorHAnsi" w:hAnsiTheme="minorHAnsi" w:cstheme="minorHAnsi"/>
        </w:rPr>
        <w:t xml:space="preserve"> 250 railway arches in the VNEB Opportunity Area</w:t>
      </w:r>
      <w:r w:rsidRPr="00FB52A5">
        <w:rPr>
          <w:rFonts w:asciiTheme="minorHAnsi" w:hAnsiTheme="minorHAnsi" w:cstheme="minorHAnsi"/>
        </w:rPr>
        <w:t xml:space="preserve">, as a continuous existing piece of </w:t>
      </w:r>
      <w:r w:rsidR="006E64F3" w:rsidRPr="00FB52A5">
        <w:rPr>
          <w:rFonts w:asciiTheme="minorHAnsi" w:hAnsiTheme="minorHAnsi" w:cstheme="minorHAnsi"/>
        </w:rPr>
        <w:t xml:space="preserve">historic </w:t>
      </w:r>
      <w:r w:rsidRPr="00FB52A5">
        <w:rPr>
          <w:rFonts w:asciiTheme="minorHAnsi" w:hAnsiTheme="minorHAnsi" w:cstheme="minorHAnsi"/>
        </w:rPr>
        <w:t>infrastructure,</w:t>
      </w:r>
      <w:r w:rsidR="00AC4B87" w:rsidRPr="00FB52A5">
        <w:rPr>
          <w:rFonts w:asciiTheme="minorHAnsi" w:hAnsiTheme="minorHAnsi" w:cstheme="minorHAnsi"/>
        </w:rPr>
        <w:t xml:space="preserve"> also present a major opportunity</w:t>
      </w:r>
      <w:r w:rsidR="007F1F46" w:rsidRPr="00FB52A5">
        <w:rPr>
          <w:rFonts w:asciiTheme="minorHAnsi" w:hAnsiTheme="minorHAnsi" w:cstheme="minorHAnsi"/>
        </w:rPr>
        <w:t xml:space="preserve"> for increased economic, cultural and community activity in the </w:t>
      </w:r>
      <w:r w:rsidR="00696BF8" w:rsidRPr="00FB52A5">
        <w:rPr>
          <w:rFonts w:asciiTheme="minorHAnsi" w:hAnsiTheme="minorHAnsi" w:cstheme="minorHAnsi"/>
        </w:rPr>
        <w:t>VNEB</w:t>
      </w:r>
      <w:r w:rsidR="00417A75" w:rsidRPr="00FB52A5">
        <w:rPr>
          <w:rFonts w:asciiTheme="minorHAnsi" w:hAnsiTheme="minorHAnsi" w:cstheme="minorHAnsi"/>
        </w:rPr>
        <w:t xml:space="preserve">. The arch units in total represent </w:t>
      </w:r>
      <w:r w:rsidR="006D1A32" w:rsidRPr="00FB52A5">
        <w:rPr>
          <w:rFonts w:asciiTheme="minorHAnsi" w:hAnsiTheme="minorHAnsi" w:cstheme="minorHAnsi"/>
          <w:szCs w:val="21"/>
        </w:rPr>
        <w:t xml:space="preserve">776,000 </w:t>
      </w:r>
      <w:r w:rsidR="007D3642" w:rsidRPr="00FB52A5">
        <w:rPr>
          <w:rFonts w:asciiTheme="minorHAnsi" w:hAnsiTheme="minorHAnsi" w:cstheme="minorHAnsi"/>
          <w:szCs w:val="21"/>
        </w:rPr>
        <w:t>sq.</w:t>
      </w:r>
      <w:r w:rsidR="006D1A32" w:rsidRPr="00FB52A5">
        <w:rPr>
          <w:rFonts w:asciiTheme="minorHAnsi" w:hAnsiTheme="minorHAnsi" w:cstheme="minorHAnsi"/>
          <w:szCs w:val="21"/>
        </w:rPr>
        <w:t xml:space="preserve"> ft</w:t>
      </w:r>
      <w:r w:rsidR="00417A75" w:rsidRPr="00FB52A5">
        <w:rPr>
          <w:rFonts w:asciiTheme="minorHAnsi" w:hAnsiTheme="minorHAnsi" w:cstheme="minorHAnsi"/>
        </w:rPr>
        <w:t xml:space="preserve"> of floor space, </w:t>
      </w:r>
      <w:r w:rsidR="006D1A32" w:rsidRPr="00FB52A5">
        <w:rPr>
          <w:rFonts w:asciiTheme="minorHAnsi" w:hAnsiTheme="minorHAnsi" w:cstheme="minorHAnsi"/>
        </w:rPr>
        <w:t xml:space="preserve">and with each arch on average 2,400 </w:t>
      </w:r>
      <w:r w:rsidR="007D3642" w:rsidRPr="00FB52A5">
        <w:rPr>
          <w:rFonts w:asciiTheme="minorHAnsi" w:hAnsiTheme="minorHAnsi" w:cstheme="minorHAnsi"/>
        </w:rPr>
        <w:t>sq.</w:t>
      </w:r>
      <w:r w:rsidR="006D1A32" w:rsidRPr="00FB52A5">
        <w:rPr>
          <w:rFonts w:asciiTheme="minorHAnsi" w:hAnsiTheme="minorHAnsi" w:cstheme="minorHAnsi"/>
        </w:rPr>
        <w:t xml:space="preserve"> ft, they are </w:t>
      </w:r>
      <w:r w:rsidR="00417A75" w:rsidRPr="00FB52A5">
        <w:rPr>
          <w:rFonts w:asciiTheme="minorHAnsi" w:hAnsiTheme="minorHAnsi" w:cstheme="minorHAnsi"/>
        </w:rPr>
        <w:t xml:space="preserve">configured in a way that offers opportunities </w:t>
      </w:r>
      <w:r w:rsidR="00696BF8" w:rsidRPr="00FB52A5">
        <w:rPr>
          <w:rFonts w:asciiTheme="minorHAnsi" w:hAnsiTheme="minorHAnsi" w:cstheme="minorHAnsi"/>
        </w:rPr>
        <w:t>to compl</w:t>
      </w:r>
      <w:r w:rsidR="00423480">
        <w:rPr>
          <w:rFonts w:asciiTheme="minorHAnsi" w:hAnsiTheme="minorHAnsi" w:cstheme="minorHAnsi"/>
        </w:rPr>
        <w:t>e</w:t>
      </w:r>
      <w:r w:rsidR="00696BF8" w:rsidRPr="00FB52A5">
        <w:rPr>
          <w:rFonts w:asciiTheme="minorHAnsi" w:hAnsiTheme="minorHAnsi" w:cstheme="minorHAnsi"/>
        </w:rPr>
        <w:t>ment</w:t>
      </w:r>
      <w:r w:rsidR="00417A75" w:rsidRPr="00FB52A5">
        <w:rPr>
          <w:rFonts w:asciiTheme="minorHAnsi" w:hAnsiTheme="minorHAnsi" w:cstheme="minorHAnsi"/>
        </w:rPr>
        <w:t xml:space="preserve"> some of the commercial space</w:t>
      </w:r>
      <w:r w:rsidR="007F1F46" w:rsidRPr="00FB52A5">
        <w:rPr>
          <w:rFonts w:asciiTheme="minorHAnsi" w:hAnsiTheme="minorHAnsi" w:cstheme="minorHAnsi"/>
        </w:rPr>
        <w:t xml:space="preserve"> being built out</w:t>
      </w:r>
      <w:r w:rsidR="00417A75" w:rsidRPr="00FB52A5">
        <w:rPr>
          <w:rFonts w:asciiTheme="minorHAnsi" w:hAnsiTheme="minorHAnsi" w:cstheme="minorHAnsi"/>
        </w:rPr>
        <w:t xml:space="preserve"> in new developments.</w:t>
      </w:r>
      <w:r w:rsidR="006D1A32" w:rsidRPr="00FB52A5">
        <w:rPr>
          <w:rFonts w:asciiTheme="minorHAnsi" w:hAnsiTheme="minorHAnsi" w:cstheme="minorHAnsi"/>
        </w:rPr>
        <w:t xml:space="preserve"> Current uses are varied, from retail and leisure to industrial and office and the viaduct runs through a </w:t>
      </w:r>
      <w:r w:rsidR="007F1F46" w:rsidRPr="00FB52A5">
        <w:rPr>
          <w:rFonts w:asciiTheme="minorHAnsi" w:hAnsiTheme="minorHAnsi" w:cstheme="minorHAnsi"/>
        </w:rPr>
        <w:t>number o</w:t>
      </w:r>
      <w:r w:rsidR="002B3057">
        <w:rPr>
          <w:rFonts w:asciiTheme="minorHAnsi" w:hAnsiTheme="minorHAnsi" w:cstheme="minorHAnsi"/>
        </w:rPr>
        <w:t>f</w:t>
      </w:r>
      <w:r w:rsidR="007F1F46" w:rsidRPr="00FB52A5">
        <w:rPr>
          <w:rFonts w:asciiTheme="minorHAnsi" w:hAnsiTheme="minorHAnsi" w:cstheme="minorHAnsi"/>
        </w:rPr>
        <w:t xml:space="preserve"> different</w:t>
      </w:r>
      <w:r w:rsidR="006D1A32" w:rsidRPr="00FB52A5">
        <w:rPr>
          <w:rFonts w:asciiTheme="minorHAnsi" w:hAnsiTheme="minorHAnsi" w:cstheme="minorHAnsi"/>
        </w:rPr>
        <w:t xml:space="preserve"> </w:t>
      </w:r>
      <w:r w:rsidR="003C5AFE">
        <w:rPr>
          <w:rFonts w:asciiTheme="minorHAnsi" w:hAnsiTheme="minorHAnsi" w:cstheme="minorHAnsi"/>
        </w:rPr>
        <w:t>neighbourhood types</w:t>
      </w:r>
      <w:r w:rsidR="006D1A32" w:rsidRPr="00FB52A5">
        <w:rPr>
          <w:rFonts w:asciiTheme="minorHAnsi" w:hAnsiTheme="minorHAnsi" w:cstheme="minorHAnsi"/>
        </w:rPr>
        <w:t xml:space="preserve">, from a Key Industrial Business Area in the north of the </w:t>
      </w:r>
      <w:r w:rsidR="007F1F46" w:rsidRPr="00FB52A5">
        <w:rPr>
          <w:rFonts w:asciiTheme="minorHAnsi" w:hAnsiTheme="minorHAnsi" w:cstheme="minorHAnsi"/>
        </w:rPr>
        <w:t>OA</w:t>
      </w:r>
      <w:r w:rsidR="006D1A32" w:rsidRPr="00FB52A5">
        <w:rPr>
          <w:rFonts w:asciiTheme="minorHAnsi" w:hAnsiTheme="minorHAnsi" w:cstheme="minorHAnsi"/>
        </w:rPr>
        <w:t xml:space="preserve">, alongside green spaces including the Pleasure Gardens, </w:t>
      </w:r>
      <w:r w:rsidR="006E64F3" w:rsidRPr="00FB52A5">
        <w:rPr>
          <w:rFonts w:asciiTheme="minorHAnsi" w:hAnsiTheme="minorHAnsi" w:cstheme="minorHAnsi"/>
        </w:rPr>
        <w:t>through</w:t>
      </w:r>
      <w:r w:rsidR="006D1A32" w:rsidRPr="00FB52A5">
        <w:rPr>
          <w:rFonts w:asciiTheme="minorHAnsi" w:hAnsiTheme="minorHAnsi" w:cstheme="minorHAnsi"/>
        </w:rPr>
        <w:t xml:space="preserve"> the New Covent Garden Market site up to the Power Station itself</w:t>
      </w:r>
      <w:bookmarkStart w:id="5" w:name="_Hlk8302383"/>
      <w:r w:rsidR="006D1A32" w:rsidRPr="00FB52A5">
        <w:rPr>
          <w:rFonts w:asciiTheme="minorHAnsi" w:hAnsiTheme="minorHAnsi" w:cstheme="minorHAnsi"/>
        </w:rPr>
        <w:t xml:space="preserve">, taking in old and new </w:t>
      </w:r>
      <w:r w:rsidR="002550FF" w:rsidRPr="00FB52A5">
        <w:rPr>
          <w:rFonts w:asciiTheme="minorHAnsi" w:hAnsiTheme="minorHAnsi" w:cstheme="minorHAnsi"/>
        </w:rPr>
        <w:t xml:space="preserve">and emerging </w:t>
      </w:r>
      <w:r w:rsidR="006D1A32" w:rsidRPr="00FB52A5">
        <w:rPr>
          <w:rFonts w:asciiTheme="minorHAnsi" w:hAnsiTheme="minorHAnsi" w:cstheme="minorHAnsi"/>
        </w:rPr>
        <w:t xml:space="preserve">residential </w:t>
      </w:r>
      <w:r w:rsidR="000F6AF3" w:rsidRPr="00FB52A5">
        <w:rPr>
          <w:rFonts w:asciiTheme="minorHAnsi" w:hAnsiTheme="minorHAnsi" w:cstheme="minorHAnsi"/>
        </w:rPr>
        <w:t>communities</w:t>
      </w:r>
      <w:r w:rsidR="006D1A32" w:rsidRPr="00FB52A5">
        <w:rPr>
          <w:rFonts w:asciiTheme="minorHAnsi" w:hAnsiTheme="minorHAnsi" w:cstheme="minorHAnsi"/>
        </w:rPr>
        <w:t>.</w:t>
      </w:r>
      <w:r w:rsidR="007F1F46" w:rsidRPr="00FB52A5">
        <w:rPr>
          <w:rFonts w:asciiTheme="minorHAnsi" w:hAnsiTheme="minorHAnsi" w:cstheme="minorHAnsi"/>
        </w:rPr>
        <w:t xml:space="preserve"> </w:t>
      </w:r>
      <w:r w:rsidR="007F1F46" w:rsidRPr="00FB52A5">
        <w:rPr>
          <w:rFonts w:asciiTheme="minorHAnsi" w:hAnsiTheme="minorHAnsi" w:cstheme="minorHAnsi"/>
          <w:szCs w:val="21"/>
        </w:rPr>
        <w:t xml:space="preserve">Whilst a large amount of delivery has taken place in Vauxhall Nine Elms Battersea, there are large-scale development sites </w:t>
      </w:r>
      <w:r w:rsidR="002B19C0" w:rsidRPr="00FB52A5">
        <w:rPr>
          <w:rFonts w:asciiTheme="minorHAnsi" w:hAnsiTheme="minorHAnsi" w:cstheme="minorHAnsi"/>
          <w:szCs w:val="21"/>
        </w:rPr>
        <w:t xml:space="preserve">still </w:t>
      </w:r>
      <w:r w:rsidR="007F1F46" w:rsidRPr="00FB52A5">
        <w:rPr>
          <w:rFonts w:asciiTheme="minorHAnsi" w:hAnsiTheme="minorHAnsi" w:cstheme="minorHAnsi"/>
          <w:szCs w:val="21"/>
        </w:rPr>
        <w:t xml:space="preserve">to come forward, </w:t>
      </w:r>
      <w:r w:rsidR="00C9723B" w:rsidRPr="00FB52A5">
        <w:rPr>
          <w:rFonts w:asciiTheme="minorHAnsi" w:hAnsiTheme="minorHAnsi" w:cstheme="minorHAnsi"/>
          <w:szCs w:val="21"/>
        </w:rPr>
        <w:t xml:space="preserve">that </w:t>
      </w:r>
      <w:r w:rsidR="007F1F46" w:rsidRPr="00FB52A5">
        <w:rPr>
          <w:rFonts w:asciiTheme="minorHAnsi" w:hAnsiTheme="minorHAnsi" w:cstheme="minorHAnsi"/>
          <w:szCs w:val="21"/>
        </w:rPr>
        <w:t>could contribute to</w:t>
      </w:r>
      <w:r w:rsidR="00C7120D" w:rsidRPr="00FB52A5">
        <w:rPr>
          <w:rFonts w:asciiTheme="minorHAnsi" w:hAnsiTheme="minorHAnsi" w:cstheme="minorHAnsi"/>
          <w:szCs w:val="21"/>
        </w:rPr>
        <w:t xml:space="preserve"> the</w:t>
      </w:r>
      <w:r w:rsidR="007F1F46" w:rsidRPr="00FB52A5">
        <w:rPr>
          <w:rFonts w:asciiTheme="minorHAnsi" w:hAnsiTheme="minorHAnsi" w:cstheme="minorHAnsi"/>
          <w:szCs w:val="21"/>
        </w:rPr>
        <w:t xml:space="preserve"> Low Line realisation.</w:t>
      </w:r>
    </w:p>
    <w:p w14:paraId="010F6D47" w14:textId="570EDCBE" w:rsidR="00813A8B" w:rsidRPr="00FB52A5" w:rsidRDefault="00813A8B" w:rsidP="00FF21D9">
      <w:pPr>
        <w:spacing w:line="259" w:lineRule="auto"/>
        <w:jc w:val="both"/>
        <w:rPr>
          <w:rFonts w:asciiTheme="minorHAnsi" w:hAnsiTheme="minorHAnsi" w:cstheme="minorHAnsi"/>
        </w:rPr>
      </w:pPr>
      <w:bookmarkStart w:id="6" w:name="_Hlk8302533"/>
      <w:bookmarkEnd w:id="5"/>
    </w:p>
    <w:bookmarkEnd w:id="6"/>
    <w:p w14:paraId="5B946D1B" w14:textId="6F86F9A4" w:rsidR="00BD78EE" w:rsidRPr="00FB52A5" w:rsidRDefault="00367141" w:rsidP="00BD23B5">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Strategic and Policy Objectives</w:t>
      </w:r>
    </w:p>
    <w:p w14:paraId="2823F5C0" w14:textId="77777777" w:rsidR="00BD23B5" w:rsidRPr="00FB52A5" w:rsidRDefault="00BD23B5" w:rsidP="00BD23B5"/>
    <w:p w14:paraId="682A9D5E" w14:textId="5F8337F1" w:rsidR="00BD78EE" w:rsidRPr="00FB52A5" w:rsidRDefault="00BD78EE" w:rsidP="00475975">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Both strategic and local policies and objectives are in place </w:t>
      </w:r>
      <w:r w:rsidR="00C9723B" w:rsidRPr="00FB52A5">
        <w:rPr>
          <w:rFonts w:asciiTheme="minorHAnsi" w:hAnsiTheme="minorHAnsi" w:cstheme="minorHAnsi"/>
          <w:szCs w:val="21"/>
        </w:rPr>
        <w:t xml:space="preserve">that </w:t>
      </w:r>
      <w:r w:rsidRPr="00FB52A5">
        <w:rPr>
          <w:rFonts w:asciiTheme="minorHAnsi" w:hAnsiTheme="minorHAnsi" w:cstheme="minorHAnsi"/>
          <w:szCs w:val="21"/>
        </w:rPr>
        <w:t xml:space="preserve">establish the broad framework for this commission, supported by substantial local strategy and visioning work for the </w:t>
      </w:r>
      <w:r w:rsidR="002C15CE" w:rsidRPr="00FB52A5">
        <w:rPr>
          <w:rFonts w:asciiTheme="minorHAnsi" w:hAnsiTheme="minorHAnsi" w:cstheme="minorHAnsi"/>
          <w:szCs w:val="21"/>
        </w:rPr>
        <w:t>VNEB</w:t>
      </w:r>
      <w:r w:rsidRPr="00FB52A5">
        <w:rPr>
          <w:rFonts w:asciiTheme="minorHAnsi" w:hAnsiTheme="minorHAnsi" w:cstheme="minorHAnsi"/>
          <w:szCs w:val="21"/>
        </w:rPr>
        <w:t xml:space="preserve"> area. Key aspects are drawn out here, with a full list of all relevant background documents that should inform the </w:t>
      </w:r>
      <w:r w:rsidR="00575DA1" w:rsidRPr="00FB52A5">
        <w:rPr>
          <w:rFonts w:asciiTheme="minorHAnsi" w:hAnsiTheme="minorHAnsi" w:cstheme="minorHAnsi"/>
          <w:szCs w:val="21"/>
        </w:rPr>
        <w:t>commission</w:t>
      </w:r>
      <w:r w:rsidRPr="00FB52A5">
        <w:rPr>
          <w:rFonts w:asciiTheme="minorHAnsi" w:hAnsiTheme="minorHAnsi" w:cstheme="minorHAnsi"/>
          <w:szCs w:val="21"/>
        </w:rPr>
        <w:t xml:space="preserve"> provided </w:t>
      </w:r>
      <w:r w:rsidR="00A7076A" w:rsidRPr="00FB52A5">
        <w:rPr>
          <w:rFonts w:asciiTheme="minorHAnsi" w:hAnsiTheme="minorHAnsi" w:cstheme="minorHAnsi"/>
          <w:szCs w:val="21"/>
        </w:rPr>
        <w:t>at</w:t>
      </w:r>
      <w:r w:rsidR="00434BBD" w:rsidRPr="00FB52A5">
        <w:rPr>
          <w:rFonts w:asciiTheme="minorHAnsi" w:hAnsiTheme="minorHAnsi" w:cstheme="minorHAnsi"/>
          <w:szCs w:val="21"/>
        </w:rPr>
        <w:t xml:space="preserve"> </w:t>
      </w:r>
      <w:r w:rsidR="007F6094" w:rsidRPr="00FB52A5">
        <w:rPr>
          <w:rFonts w:asciiTheme="minorHAnsi" w:hAnsiTheme="minorHAnsi" w:cstheme="minorHAnsi"/>
          <w:szCs w:val="21"/>
        </w:rPr>
        <w:t>Appendix 1.</w:t>
      </w:r>
    </w:p>
    <w:p w14:paraId="17B836A7" w14:textId="77777777" w:rsidR="00BD78EE" w:rsidRPr="00FB52A5" w:rsidRDefault="00BD78EE" w:rsidP="008756BE">
      <w:pPr>
        <w:jc w:val="both"/>
        <w:rPr>
          <w:rFonts w:asciiTheme="minorHAnsi" w:hAnsiTheme="minorHAnsi" w:cstheme="minorHAnsi"/>
          <w:sz w:val="21"/>
          <w:szCs w:val="21"/>
        </w:rPr>
      </w:pPr>
    </w:p>
    <w:p w14:paraId="11155B72" w14:textId="32C57D28" w:rsidR="00BD78EE" w:rsidRPr="00FB52A5" w:rsidRDefault="00BD78EE" w:rsidP="00475975">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In 2012 the Mayor of London published the </w:t>
      </w:r>
      <w:r w:rsidRPr="00FB52A5">
        <w:rPr>
          <w:rFonts w:asciiTheme="minorHAnsi" w:hAnsiTheme="minorHAnsi" w:cstheme="minorHAnsi"/>
          <w:b/>
          <w:szCs w:val="21"/>
        </w:rPr>
        <w:t>Vauxhall Nine Elms Battersea Opportunity Area Planning Framework (OAPF)</w:t>
      </w:r>
      <w:r w:rsidRPr="00FB52A5">
        <w:rPr>
          <w:rFonts w:asciiTheme="minorHAnsi" w:hAnsiTheme="minorHAnsi" w:cstheme="minorHAnsi"/>
          <w:szCs w:val="21"/>
        </w:rPr>
        <w:t xml:space="preserve"> identifying the area as capable of contributing to the Capital’s growth by providing 20,000 new homes and 25,000 new jobs</w:t>
      </w:r>
      <w:r w:rsidR="003C5AFE">
        <w:rPr>
          <w:rFonts w:asciiTheme="minorHAnsi" w:hAnsiTheme="minorHAnsi" w:cstheme="minorHAnsi"/>
          <w:szCs w:val="21"/>
        </w:rPr>
        <w:t xml:space="preserve"> (</w:t>
      </w:r>
      <w:r w:rsidR="00AC0B96">
        <w:rPr>
          <w:rFonts w:asciiTheme="minorHAnsi" w:hAnsiTheme="minorHAnsi" w:cstheme="minorHAnsi"/>
          <w:szCs w:val="21"/>
        </w:rPr>
        <w:t>revised down in the current London Plan)</w:t>
      </w:r>
      <w:r w:rsidRPr="00FB52A5">
        <w:rPr>
          <w:rFonts w:asciiTheme="minorHAnsi" w:hAnsiTheme="minorHAnsi" w:cstheme="minorHAnsi"/>
          <w:szCs w:val="21"/>
        </w:rPr>
        <w:t>. The Framework noted the huge potential of the area to make a significant contribution to London’s economy.</w:t>
      </w:r>
    </w:p>
    <w:p w14:paraId="7B61CF6B" w14:textId="77777777" w:rsidR="00BD78EE" w:rsidRPr="00FB52A5" w:rsidRDefault="00BD78EE" w:rsidP="00670A45">
      <w:pPr>
        <w:ind w:hanging="567"/>
        <w:rPr>
          <w:rFonts w:asciiTheme="minorHAnsi" w:hAnsiTheme="minorHAnsi" w:cstheme="minorHAnsi"/>
          <w:sz w:val="21"/>
          <w:szCs w:val="21"/>
        </w:rPr>
      </w:pPr>
    </w:p>
    <w:p w14:paraId="2B45F456" w14:textId="4CB68AAE" w:rsidR="006A0401" w:rsidRPr="00FB52A5" w:rsidRDefault="00575DA1" w:rsidP="00475975">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The </w:t>
      </w:r>
      <w:r w:rsidRPr="00FB52A5">
        <w:rPr>
          <w:rFonts w:asciiTheme="minorHAnsi" w:hAnsiTheme="minorHAnsi" w:cstheme="minorHAnsi"/>
          <w:b/>
          <w:bCs/>
          <w:szCs w:val="21"/>
        </w:rPr>
        <w:t xml:space="preserve">Lambeth Local Plan </w:t>
      </w:r>
      <w:r w:rsidR="000C6E1A" w:rsidRPr="00FB52A5">
        <w:rPr>
          <w:rFonts w:asciiTheme="minorHAnsi" w:hAnsiTheme="minorHAnsi" w:cstheme="minorHAnsi"/>
          <w:b/>
          <w:bCs/>
          <w:szCs w:val="21"/>
        </w:rPr>
        <w:t>(2021)</w:t>
      </w:r>
      <w:r w:rsidR="00CD087B" w:rsidRPr="00FB52A5">
        <w:rPr>
          <w:rFonts w:asciiTheme="minorHAnsi" w:hAnsiTheme="minorHAnsi" w:cstheme="minorHAnsi"/>
          <w:b/>
          <w:bCs/>
          <w:szCs w:val="21"/>
        </w:rPr>
        <w:t xml:space="preserve">, </w:t>
      </w:r>
      <w:r w:rsidR="00CD087B" w:rsidRPr="00FB52A5">
        <w:rPr>
          <w:rFonts w:asciiTheme="minorHAnsi" w:hAnsiTheme="minorHAnsi" w:cstheme="minorHAnsi"/>
          <w:szCs w:val="21"/>
        </w:rPr>
        <w:t>the</w:t>
      </w:r>
      <w:r w:rsidR="00CD087B" w:rsidRPr="00FB52A5">
        <w:rPr>
          <w:rFonts w:asciiTheme="minorHAnsi" w:hAnsiTheme="minorHAnsi" w:cstheme="minorHAnsi"/>
          <w:b/>
          <w:bCs/>
          <w:szCs w:val="21"/>
        </w:rPr>
        <w:t xml:space="preserve"> Wandsworth Local Plan </w:t>
      </w:r>
      <w:r w:rsidR="000C6E1A" w:rsidRPr="00FB52A5">
        <w:rPr>
          <w:rFonts w:asciiTheme="minorHAnsi" w:hAnsiTheme="minorHAnsi" w:cstheme="minorHAnsi"/>
          <w:b/>
          <w:bCs/>
          <w:szCs w:val="21"/>
        </w:rPr>
        <w:t>(</w:t>
      </w:r>
      <w:r w:rsidR="00CD087B" w:rsidRPr="00FB52A5">
        <w:rPr>
          <w:rFonts w:asciiTheme="minorHAnsi" w:hAnsiTheme="minorHAnsi" w:cstheme="minorHAnsi"/>
          <w:b/>
          <w:bCs/>
          <w:szCs w:val="21"/>
        </w:rPr>
        <w:t>2016</w:t>
      </w:r>
      <w:r w:rsidR="000C6E1A" w:rsidRPr="00FB52A5">
        <w:rPr>
          <w:rFonts w:asciiTheme="minorHAnsi" w:hAnsiTheme="minorHAnsi" w:cstheme="minorHAnsi"/>
          <w:b/>
          <w:bCs/>
          <w:szCs w:val="21"/>
        </w:rPr>
        <w:t>)</w:t>
      </w:r>
      <w:r w:rsidR="00CD087B" w:rsidRPr="00FB52A5">
        <w:rPr>
          <w:rFonts w:asciiTheme="minorHAnsi" w:hAnsiTheme="minorHAnsi" w:cstheme="minorHAnsi"/>
          <w:b/>
          <w:bCs/>
          <w:szCs w:val="21"/>
        </w:rPr>
        <w:t>,</w:t>
      </w:r>
      <w:r w:rsidRPr="00FB52A5">
        <w:rPr>
          <w:rFonts w:asciiTheme="minorHAnsi" w:hAnsiTheme="minorHAnsi" w:cstheme="minorHAnsi"/>
          <w:szCs w:val="21"/>
        </w:rPr>
        <w:t xml:space="preserve"> </w:t>
      </w:r>
      <w:r w:rsidR="00BD78EE" w:rsidRPr="00FB52A5">
        <w:rPr>
          <w:rFonts w:asciiTheme="minorHAnsi" w:hAnsiTheme="minorHAnsi" w:cstheme="minorHAnsi"/>
          <w:szCs w:val="21"/>
        </w:rPr>
        <w:t>and planning policy within the</w:t>
      </w:r>
      <w:r w:rsidR="00BD78EE" w:rsidRPr="00FB52A5">
        <w:rPr>
          <w:rFonts w:asciiTheme="minorHAnsi" w:hAnsiTheme="minorHAnsi" w:cstheme="minorHAnsi"/>
          <w:b/>
          <w:szCs w:val="21"/>
        </w:rPr>
        <w:t xml:space="preserve"> London Plan </w:t>
      </w:r>
      <w:r w:rsidR="000C6E1A" w:rsidRPr="00FB52A5">
        <w:rPr>
          <w:rFonts w:asciiTheme="minorHAnsi" w:hAnsiTheme="minorHAnsi" w:cstheme="minorHAnsi"/>
          <w:b/>
          <w:szCs w:val="21"/>
        </w:rPr>
        <w:t>(</w:t>
      </w:r>
      <w:r w:rsidR="00AB2DF7" w:rsidRPr="00FB52A5">
        <w:rPr>
          <w:rFonts w:asciiTheme="minorHAnsi" w:hAnsiTheme="minorHAnsi" w:cstheme="minorHAnsi"/>
          <w:b/>
          <w:szCs w:val="21"/>
        </w:rPr>
        <w:t>2021</w:t>
      </w:r>
      <w:r w:rsidR="000C6E1A" w:rsidRPr="00FB52A5">
        <w:rPr>
          <w:rFonts w:asciiTheme="minorHAnsi" w:hAnsiTheme="minorHAnsi" w:cstheme="minorHAnsi"/>
          <w:b/>
          <w:szCs w:val="21"/>
        </w:rPr>
        <w:t>)</w:t>
      </w:r>
      <w:r w:rsidR="00BD78EE" w:rsidRPr="00FB52A5">
        <w:rPr>
          <w:rFonts w:asciiTheme="minorHAnsi" w:hAnsiTheme="minorHAnsi" w:cstheme="minorHAnsi"/>
          <w:szCs w:val="21"/>
        </w:rPr>
        <w:t xml:space="preserve"> set the policy context informing this commission.</w:t>
      </w:r>
    </w:p>
    <w:p w14:paraId="35BB4CC7" w14:textId="7FD133BC" w:rsidR="006A0401" w:rsidRPr="00FB52A5" w:rsidRDefault="006A0401" w:rsidP="006A0401">
      <w:pPr>
        <w:pStyle w:val="ListParagraph"/>
        <w:rPr>
          <w:rFonts w:asciiTheme="minorHAnsi" w:hAnsiTheme="minorHAnsi" w:cstheme="minorHAnsi"/>
          <w:szCs w:val="21"/>
        </w:rPr>
      </w:pPr>
    </w:p>
    <w:p w14:paraId="17BAA6EA" w14:textId="73ACBB57" w:rsidR="006A0401" w:rsidRPr="00FB52A5" w:rsidRDefault="006A0401" w:rsidP="006A0401">
      <w:pPr>
        <w:pStyle w:val="ListParagraph"/>
        <w:ind w:left="567"/>
        <w:rPr>
          <w:rFonts w:asciiTheme="minorHAnsi" w:hAnsiTheme="minorHAnsi" w:cstheme="minorHAnsi"/>
          <w:szCs w:val="21"/>
          <w:u w:val="single"/>
        </w:rPr>
      </w:pPr>
      <w:r w:rsidRPr="00FB52A5">
        <w:rPr>
          <w:rFonts w:asciiTheme="minorHAnsi" w:hAnsiTheme="minorHAnsi" w:cstheme="minorHAnsi"/>
          <w:szCs w:val="21"/>
          <w:u w:val="single"/>
        </w:rPr>
        <w:t>Borough of Lambeth</w:t>
      </w:r>
    </w:p>
    <w:p w14:paraId="08149072" w14:textId="74CAD860" w:rsidR="00F836C0" w:rsidRPr="00FB52A5" w:rsidRDefault="00F836C0" w:rsidP="00475975">
      <w:pPr>
        <w:pStyle w:val="ListParagraph"/>
        <w:numPr>
          <w:ilvl w:val="1"/>
          <w:numId w:val="1"/>
        </w:numPr>
        <w:spacing w:line="259" w:lineRule="auto"/>
        <w:ind w:left="567" w:hanging="567"/>
        <w:jc w:val="both"/>
        <w:rPr>
          <w:rFonts w:asciiTheme="minorHAnsi" w:hAnsiTheme="minorHAnsi" w:cstheme="minorHAnsi"/>
          <w:szCs w:val="21"/>
        </w:rPr>
      </w:pPr>
      <w:bookmarkStart w:id="7" w:name="_Hlk8302664"/>
      <w:r w:rsidRPr="00FB52A5">
        <w:rPr>
          <w:rFonts w:asciiTheme="minorHAnsi" w:hAnsiTheme="minorHAnsi" w:cstheme="minorHAnsi"/>
          <w:szCs w:val="21"/>
        </w:rPr>
        <w:t xml:space="preserve">Lambeth’s </w:t>
      </w:r>
      <w:r w:rsidRPr="00FB52A5">
        <w:rPr>
          <w:rFonts w:asciiTheme="minorHAnsi" w:hAnsiTheme="minorHAnsi" w:cstheme="minorHAnsi"/>
          <w:b/>
          <w:bCs/>
          <w:szCs w:val="21"/>
        </w:rPr>
        <w:t>Borough Plan</w:t>
      </w:r>
      <w:r w:rsidRPr="00FB52A5">
        <w:rPr>
          <w:rFonts w:asciiTheme="minorHAnsi" w:hAnsiTheme="minorHAnsi" w:cstheme="minorHAnsi"/>
          <w:szCs w:val="21"/>
        </w:rPr>
        <w:t xml:space="preserve"> promotes working through partnerships, creative ideas and collaboration to improve the lives of people who live and work in the borough. It is constructed around four ambitions for Lambeth:</w:t>
      </w:r>
    </w:p>
    <w:p w14:paraId="24DBDAC8" w14:textId="77777777" w:rsidR="00F836C0" w:rsidRPr="00FB52A5" w:rsidRDefault="00F836C0" w:rsidP="00F836C0">
      <w:pPr>
        <w:pStyle w:val="ListParagraph"/>
        <w:spacing w:line="259" w:lineRule="auto"/>
        <w:ind w:left="567"/>
        <w:jc w:val="both"/>
        <w:rPr>
          <w:rFonts w:asciiTheme="minorHAnsi" w:hAnsiTheme="minorHAnsi" w:cstheme="minorHAnsi"/>
          <w:szCs w:val="21"/>
        </w:rPr>
      </w:pPr>
    </w:p>
    <w:p w14:paraId="652A6BE7" w14:textId="0A4F4902" w:rsidR="00F836C0" w:rsidRPr="00FB52A5" w:rsidRDefault="00F836C0" w:rsidP="00F836C0">
      <w:pPr>
        <w:pStyle w:val="ListParagraph"/>
        <w:numPr>
          <w:ilvl w:val="0"/>
          <w:numId w:val="21"/>
        </w:numPr>
        <w:spacing w:line="259" w:lineRule="auto"/>
        <w:jc w:val="both"/>
        <w:rPr>
          <w:rFonts w:asciiTheme="minorHAnsi" w:hAnsiTheme="minorHAnsi" w:cstheme="minorHAnsi"/>
          <w:szCs w:val="21"/>
        </w:rPr>
      </w:pPr>
      <w:r w:rsidRPr="00FB52A5">
        <w:rPr>
          <w:rFonts w:asciiTheme="minorHAnsi" w:hAnsiTheme="minorHAnsi" w:cstheme="minorHAnsi"/>
          <w:szCs w:val="21"/>
        </w:rPr>
        <w:t>Sustainable growth: a growing economy that everyone benefits from</w:t>
      </w:r>
    </w:p>
    <w:p w14:paraId="1EB089A0" w14:textId="76CFA576" w:rsidR="00F836C0" w:rsidRPr="00FB52A5" w:rsidRDefault="00F836C0" w:rsidP="00F836C0">
      <w:pPr>
        <w:pStyle w:val="ListParagraph"/>
        <w:numPr>
          <w:ilvl w:val="0"/>
          <w:numId w:val="21"/>
        </w:numPr>
        <w:spacing w:line="259" w:lineRule="auto"/>
        <w:jc w:val="both"/>
        <w:rPr>
          <w:rFonts w:asciiTheme="minorHAnsi" w:hAnsiTheme="minorHAnsi" w:cstheme="minorHAnsi"/>
          <w:szCs w:val="21"/>
        </w:rPr>
      </w:pPr>
      <w:r w:rsidRPr="00FB52A5">
        <w:rPr>
          <w:rFonts w:asciiTheme="minorHAnsi" w:hAnsiTheme="minorHAnsi" w:cstheme="minorHAnsi"/>
          <w:szCs w:val="21"/>
        </w:rPr>
        <w:t>Communities that are thriving and connected</w:t>
      </w:r>
    </w:p>
    <w:p w14:paraId="170B9522" w14:textId="04D70CB7" w:rsidR="00F836C0" w:rsidRPr="00FB52A5" w:rsidRDefault="00F836C0" w:rsidP="00F836C0">
      <w:pPr>
        <w:pStyle w:val="ListParagraph"/>
        <w:numPr>
          <w:ilvl w:val="0"/>
          <w:numId w:val="21"/>
        </w:numPr>
        <w:spacing w:line="259" w:lineRule="auto"/>
        <w:jc w:val="both"/>
        <w:rPr>
          <w:rFonts w:asciiTheme="minorHAnsi" w:hAnsiTheme="minorHAnsi" w:cstheme="minorHAnsi"/>
          <w:szCs w:val="21"/>
        </w:rPr>
      </w:pPr>
      <w:r w:rsidRPr="00FB52A5">
        <w:rPr>
          <w:rFonts w:asciiTheme="minorHAnsi" w:hAnsiTheme="minorHAnsi" w:cstheme="minorHAnsi"/>
          <w:szCs w:val="21"/>
        </w:rPr>
        <w:t>Lambeth is a place people want to live, work and invest</w:t>
      </w:r>
    </w:p>
    <w:p w14:paraId="42AE7DC9" w14:textId="77777777" w:rsidR="00AF4573" w:rsidRPr="00FB52A5" w:rsidRDefault="00F836C0" w:rsidP="00AF4573">
      <w:pPr>
        <w:pStyle w:val="ListParagraph"/>
        <w:numPr>
          <w:ilvl w:val="0"/>
          <w:numId w:val="21"/>
        </w:numPr>
        <w:spacing w:line="259" w:lineRule="auto"/>
        <w:jc w:val="both"/>
        <w:rPr>
          <w:rFonts w:asciiTheme="minorHAnsi" w:hAnsiTheme="minorHAnsi" w:cstheme="minorHAnsi"/>
          <w:szCs w:val="21"/>
        </w:rPr>
      </w:pPr>
      <w:r w:rsidRPr="00FB52A5">
        <w:rPr>
          <w:rFonts w:asciiTheme="minorHAnsi" w:hAnsiTheme="minorHAnsi" w:cstheme="minorHAnsi"/>
          <w:szCs w:val="21"/>
        </w:rPr>
        <w:t>People have support to live as well and independently as they can</w:t>
      </w:r>
    </w:p>
    <w:p w14:paraId="1596777A" w14:textId="77777777" w:rsidR="00AF4573" w:rsidRPr="00FB52A5" w:rsidRDefault="00AF4573" w:rsidP="00AF4573">
      <w:pPr>
        <w:spacing w:line="259" w:lineRule="auto"/>
        <w:jc w:val="both"/>
        <w:rPr>
          <w:rFonts w:asciiTheme="minorHAnsi" w:hAnsiTheme="minorHAnsi" w:cstheme="minorHAnsi"/>
          <w:szCs w:val="21"/>
        </w:rPr>
      </w:pPr>
    </w:p>
    <w:p w14:paraId="443B0056" w14:textId="6C47B9D2" w:rsidR="00AF4573" w:rsidRPr="00FB52A5" w:rsidRDefault="00AE5AF6" w:rsidP="00AF4573">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szCs w:val="21"/>
        </w:rPr>
        <w:t>In terms of Vauxhall, t</w:t>
      </w:r>
      <w:r w:rsidR="00BD78EE" w:rsidRPr="00FB52A5">
        <w:rPr>
          <w:rFonts w:asciiTheme="minorHAnsi" w:hAnsiTheme="minorHAnsi" w:cstheme="minorHAnsi"/>
          <w:szCs w:val="21"/>
        </w:rPr>
        <w:t xml:space="preserve">he </w:t>
      </w:r>
      <w:r w:rsidR="00C203E5" w:rsidRPr="00FB52A5">
        <w:rPr>
          <w:rFonts w:asciiTheme="minorHAnsi" w:hAnsiTheme="minorHAnsi" w:cstheme="minorHAnsi"/>
          <w:b/>
          <w:bCs/>
          <w:szCs w:val="21"/>
        </w:rPr>
        <w:t xml:space="preserve">Lambeth </w:t>
      </w:r>
      <w:r w:rsidR="00BD78EE" w:rsidRPr="00FB52A5">
        <w:rPr>
          <w:rFonts w:asciiTheme="minorHAnsi" w:hAnsiTheme="minorHAnsi" w:cstheme="minorHAnsi"/>
          <w:b/>
          <w:bCs/>
          <w:szCs w:val="21"/>
        </w:rPr>
        <w:t>Local Plan</w:t>
      </w:r>
      <w:r w:rsidR="000C6E1A" w:rsidRPr="00FB52A5">
        <w:rPr>
          <w:rFonts w:asciiTheme="minorHAnsi" w:hAnsiTheme="minorHAnsi" w:cstheme="minorHAnsi"/>
          <w:b/>
          <w:bCs/>
          <w:szCs w:val="21"/>
        </w:rPr>
        <w:t xml:space="preserve"> (2021)</w:t>
      </w:r>
      <w:r w:rsidR="00C203E5" w:rsidRPr="00FB52A5">
        <w:rPr>
          <w:rFonts w:asciiTheme="minorHAnsi" w:hAnsiTheme="minorHAnsi" w:cstheme="minorHAnsi"/>
          <w:szCs w:val="21"/>
        </w:rPr>
        <w:t xml:space="preserve"> states </w:t>
      </w:r>
      <w:r w:rsidR="000C6E1A" w:rsidRPr="00FB52A5">
        <w:rPr>
          <w:rFonts w:asciiTheme="minorHAnsi" w:hAnsiTheme="minorHAnsi" w:cstheme="minorHAnsi"/>
          <w:szCs w:val="21"/>
        </w:rPr>
        <w:t>the importance of ensuring that</w:t>
      </w:r>
      <w:r w:rsidR="00C203E5" w:rsidRPr="00FB52A5">
        <w:rPr>
          <w:rFonts w:asciiTheme="minorHAnsi" w:hAnsiTheme="minorHAnsi" w:cstheme="minorHAnsi"/>
        </w:rPr>
        <w:t xml:space="preserve"> Vauxhall's unique identity and character is both retained and enhanced</w:t>
      </w:r>
      <w:r w:rsidR="000C6E1A" w:rsidRPr="00FB52A5">
        <w:rPr>
          <w:rFonts w:asciiTheme="minorHAnsi" w:hAnsiTheme="minorHAnsi" w:cstheme="minorHAnsi"/>
        </w:rPr>
        <w:t>,</w:t>
      </w:r>
      <w:r w:rsidR="00C203E5" w:rsidRPr="00FB52A5">
        <w:rPr>
          <w:rFonts w:asciiTheme="minorHAnsi" w:hAnsiTheme="minorHAnsi" w:cstheme="minorHAnsi"/>
        </w:rPr>
        <w:t xml:space="preserve"> and that its existing communities have access to those benefits.</w:t>
      </w:r>
      <w:r w:rsidR="00BD78EE" w:rsidRPr="00FB52A5">
        <w:rPr>
          <w:rFonts w:asciiTheme="minorHAnsi" w:hAnsiTheme="minorHAnsi" w:cstheme="minorHAnsi"/>
          <w:szCs w:val="21"/>
        </w:rPr>
        <w:t xml:space="preserve"> </w:t>
      </w:r>
      <w:r w:rsidR="00FA03C8" w:rsidRPr="00FB52A5">
        <w:rPr>
          <w:rFonts w:asciiTheme="minorHAnsi" w:hAnsiTheme="minorHAnsi" w:cstheme="minorHAnsi"/>
          <w:szCs w:val="21"/>
        </w:rPr>
        <w:t xml:space="preserve">It </w:t>
      </w:r>
      <w:r w:rsidR="00BD78EE" w:rsidRPr="00FB52A5">
        <w:rPr>
          <w:rFonts w:asciiTheme="minorHAnsi" w:hAnsiTheme="minorHAnsi" w:cstheme="minorHAnsi"/>
          <w:szCs w:val="21"/>
        </w:rPr>
        <w:t>identif</w:t>
      </w:r>
      <w:r w:rsidR="00AB2DF7" w:rsidRPr="00FB52A5">
        <w:rPr>
          <w:rFonts w:asciiTheme="minorHAnsi" w:hAnsiTheme="minorHAnsi" w:cstheme="minorHAnsi"/>
          <w:szCs w:val="21"/>
        </w:rPr>
        <w:t>ies</w:t>
      </w:r>
      <w:r w:rsidR="00BD78EE" w:rsidRPr="00FB52A5">
        <w:rPr>
          <w:rFonts w:asciiTheme="minorHAnsi" w:hAnsiTheme="minorHAnsi" w:cstheme="minorHAnsi"/>
          <w:szCs w:val="21"/>
        </w:rPr>
        <w:t xml:space="preserve"> improvements to public realm as </w:t>
      </w:r>
      <w:r w:rsidR="00AB2DF7" w:rsidRPr="00FB52A5">
        <w:rPr>
          <w:rFonts w:asciiTheme="minorHAnsi" w:hAnsiTheme="minorHAnsi" w:cstheme="minorHAnsi"/>
          <w:szCs w:val="21"/>
        </w:rPr>
        <w:t xml:space="preserve">a </w:t>
      </w:r>
      <w:r w:rsidR="00BD78EE" w:rsidRPr="00FB52A5">
        <w:rPr>
          <w:rFonts w:asciiTheme="minorHAnsi" w:hAnsiTheme="minorHAnsi" w:cstheme="minorHAnsi"/>
          <w:szCs w:val="21"/>
        </w:rPr>
        <w:t>key factor in supporting growth</w:t>
      </w:r>
      <w:r w:rsidR="00BD78EE" w:rsidRPr="00FB52A5">
        <w:rPr>
          <w:rFonts w:asciiTheme="minorHAnsi" w:hAnsiTheme="minorHAnsi" w:cstheme="minorHAnsi"/>
          <w:i/>
          <w:szCs w:val="21"/>
        </w:rPr>
        <w:t xml:space="preserve"> </w:t>
      </w:r>
      <w:r w:rsidR="00BD78EE" w:rsidRPr="00FB52A5">
        <w:rPr>
          <w:rFonts w:asciiTheme="minorHAnsi" w:hAnsiTheme="minorHAnsi" w:cstheme="minorHAnsi"/>
          <w:szCs w:val="21"/>
        </w:rPr>
        <w:t>and</w:t>
      </w:r>
      <w:r w:rsidR="00FA03C8" w:rsidRPr="00FB52A5">
        <w:rPr>
          <w:rFonts w:asciiTheme="minorHAnsi" w:hAnsiTheme="minorHAnsi" w:cstheme="minorHAnsi"/>
          <w:szCs w:val="21"/>
        </w:rPr>
        <w:t xml:space="preserve"> states m</w:t>
      </w:r>
      <w:r w:rsidR="00FA03C8" w:rsidRPr="00FB52A5">
        <w:rPr>
          <w:rFonts w:asciiTheme="minorHAnsi" w:hAnsiTheme="minorHAnsi" w:cstheme="minorHAnsi"/>
        </w:rPr>
        <w:t>easures to increase green infrastructure across the area will be supported</w:t>
      </w:r>
      <w:r w:rsidR="00BD78EE" w:rsidRPr="00FB52A5">
        <w:rPr>
          <w:rFonts w:asciiTheme="minorHAnsi" w:hAnsiTheme="minorHAnsi" w:cstheme="minorHAnsi"/>
          <w:szCs w:val="21"/>
        </w:rPr>
        <w:t>.</w:t>
      </w:r>
      <w:bookmarkEnd w:id="7"/>
      <w:r w:rsidR="00BD78EE" w:rsidRPr="00FB52A5">
        <w:rPr>
          <w:rFonts w:asciiTheme="minorHAnsi" w:hAnsiTheme="minorHAnsi" w:cstheme="minorHAnsi"/>
          <w:szCs w:val="21"/>
        </w:rPr>
        <w:t xml:space="preserve"> </w:t>
      </w:r>
      <w:r w:rsidR="00AB2DF7" w:rsidRPr="00FB52A5">
        <w:rPr>
          <w:rFonts w:asciiTheme="minorHAnsi" w:hAnsiTheme="minorHAnsi" w:cstheme="minorHAnsi"/>
          <w:szCs w:val="21"/>
        </w:rPr>
        <w:t>It also notes</w:t>
      </w:r>
      <w:r w:rsidR="00BD78EE" w:rsidRPr="00FB52A5">
        <w:rPr>
          <w:rFonts w:asciiTheme="minorHAnsi" w:hAnsiTheme="minorHAnsi" w:cstheme="minorHAnsi"/>
          <w:szCs w:val="21"/>
        </w:rPr>
        <w:t xml:space="preserve"> that there is a Key Industrial Business Area within the study area, </w:t>
      </w:r>
      <w:r w:rsidR="00C9723B" w:rsidRPr="00FB52A5">
        <w:rPr>
          <w:rFonts w:asciiTheme="minorHAnsi" w:hAnsiTheme="minorHAnsi" w:cstheme="minorHAnsi"/>
          <w:szCs w:val="21"/>
        </w:rPr>
        <w:t xml:space="preserve">that </w:t>
      </w:r>
      <w:r w:rsidR="00BD78EE" w:rsidRPr="00FB52A5">
        <w:rPr>
          <w:rFonts w:asciiTheme="minorHAnsi" w:hAnsiTheme="minorHAnsi" w:cstheme="minorHAnsi"/>
          <w:szCs w:val="21"/>
        </w:rPr>
        <w:t>constitutes one of Lambeth’s ‘Locally Significant Industrial Sites’ as defined in the London Plan and serves to accommodate the borough’s strategic reservoir of land for industrial and business use.</w:t>
      </w:r>
    </w:p>
    <w:p w14:paraId="650FF437" w14:textId="77777777" w:rsidR="00AF4573" w:rsidRPr="00FB52A5" w:rsidRDefault="00AF4573" w:rsidP="00AF4573">
      <w:pPr>
        <w:pStyle w:val="ListParagraph"/>
        <w:spacing w:line="259" w:lineRule="auto"/>
        <w:ind w:left="567" w:hanging="567"/>
        <w:jc w:val="both"/>
        <w:rPr>
          <w:rFonts w:asciiTheme="minorHAnsi" w:hAnsiTheme="minorHAnsi" w:cstheme="minorHAnsi"/>
          <w:szCs w:val="21"/>
        </w:rPr>
      </w:pPr>
    </w:p>
    <w:p w14:paraId="248FFCFF" w14:textId="47584CA7" w:rsidR="00D31A62" w:rsidRPr="00FB52A5" w:rsidRDefault="00D31A62" w:rsidP="00AF4573">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b/>
          <w:bCs/>
          <w:szCs w:val="21"/>
        </w:rPr>
        <w:lastRenderedPageBreak/>
        <w:t>Policy ED6 Railway Arches</w:t>
      </w:r>
      <w:r w:rsidRPr="00FB52A5">
        <w:rPr>
          <w:rFonts w:asciiTheme="minorHAnsi" w:hAnsiTheme="minorHAnsi" w:cstheme="minorHAnsi"/>
          <w:szCs w:val="21"/>
        </w:rPr>
        <w:t xml:space="preserve"> states “</w:t>
      </w:r>
      <w:r w:rsidRPr="00FB52A5">
        <w:rPr>
          <w:rFonts w:asciiTheme="minorHAnsi" w:hAnsiTheme="minorHAnsi" w:cstheme="minorHAnsi"/>
        </w:rPr>
        <w:t>Where necessary to make a development proposal acceptable in planning terms, applications affecting railway arches will be required to improve the immediate environment around the arches, including the public realm. This will include accessibility, safety, servicing and lighting appropriate to the location and the opening up of routes that contribute to the ‘Low Line’ project.”</w:t>
      </w:r>
    </w:p>
    <w:p w14:paraId="42E97C1B" w14:textId="77777777" w:rsidR="00D31A62" w:rsidRPr="00FB52A5" w:rsidRDefault="00D31A62" w:rsidP="00D31A62">
      <w:pPr>
        <w:pStyle w:val="ListParagraph"/>
        <w:rPr>
          <w:rFonts w:asciiTheme="minorHAnsi" w:hAnsiTheme="minorHAnsi" w:cstheme="minorHAnsi"/>
          <w:b/>
          <w:szCs w:val="21"/>
        </w:rPr>
      </w:pPr>
    </w:p>
    <w:p w14:paraId="5C000C16" w14:textId="4D339CA3" w:rsidR="00BD78EE" w:rsidRPr="00FB52A5" w:rsidRDefault="00D31A62" w:rsidP="00AF4573">
      <w:pPr>
        <w:pStyle w:val="ListParagraph"/>
        <w:numPr>
          <w:ilvl w:val="1"/>
          <w:numId w:val="1"/>
        </w:numPr>
        <w:spacing w:line="259" w:lineRule="auto"/>
        <w:ind w:left="567" w:hanging="567"/>
        <w:jc w:val="both"/>
        <w:rPr>
          <w:rFonts w:asciiTheme="minorHAnsi" w:hAnsiTheme="minorHAnsi" w:cstheme="minorHAnsi"/>
          <w:szCs w:val="21"/>
        </w:rPr>
      </w:pPr>
      <w:r w:rsidRPr="00FB52A5">
        <w:rPr>
          <w:rFonts w:asciiTheme="minorHAnsi" w:hAnsiTheme="minorHAnsi" w:cstheme="minorHAnsi"/>
          <w:szCs w:val="21"/>
        </w:rPr>
        <w:t>Particularly relevant to this commission</w:t>
      </w:r>
      <w:r w:rsidR="00883BCF" w:rsidRPr="00FB52A5">
        <w:rPr>
          <w:rFonts w:asciiTheme="minorHAnsi" w:hAnsiTheme="minorHAnsi" w:cstheme="minorHAnsi"/>
          <w:szCs w:val="21"/>
        </w:rPr>
        <w:t xml:space="preserve"> is </w:t>
      </w:r>
      <w:r w:rsidR="00BD78EE" w:rsidRPr="00FB52A5">
        <w:rPr>
          <w:rFonts w:asciiTheme="minorHAnsi" w:hAnsiTheme="minorHAnsi" w:cstheme="minorHAnsi"/>
          <w:b/>
          <w:szCs w:val="21"/>
        </w:rPr>
        <w:t>Policy PN2 Vauxhall</w:t>
      </w:r>
      <w:r w:rsidR="00883BCF" w:rsidRPr="00FB52A5">
        <w:rPr>
          <w:rFonts w:asciiTheme="minorHAnsi" w:hAnsiTheme="minorHAnsi" w:cstheme="minorHAnsi"/>
          <w:b/>
          <w:szCs w:val="21"/>
        </w:rPr>
        <w:t xml:space="preserve"> </w:t>
      </w:r>
      <w:r w:rsidR="00883BCF" w:rsidRPr="00FB52A5">
        <w:rPr>
          <w:rFonts w:asciiTheme="minorHAnsi" w:hAnsiTheme="minorHAnsi" w:cstheme="minorHAnsi"/>
          <w:bCs/>
          <w:szCs w:val="21"/>
        </w:rPr>
        <w:t xml:space="preserve">and </w:t>
      </w:r>
      <w:r w:rsidR="00752510" w:rsidRPr="00FB52A5">
        <w:rPr>
          <w:rFonts w:asciiTheme="minorHAnsi" w:hAnsiTheme="minorHAnsi" w:cstheme="minorHAnsi"/>
          <w:b/>
          <w:szCs w:val="21"/>
        </w:rPr>
        <w:t>PN2 D, I and L3</w:t>
      </w:r>
      <w:r w:rsidR="00752510" w:rsidRPr="00FB52A5">
        <w:rPr>
          <w:rFonts w:asciiTheme="minorHAnsi" w:hAnsiTheme="minorHAnsi" w:cstheme="minorHAnsi"/>
          <w:bCs/>
          <w:szCs w:val="21"/>
        </w:rPr>
        <w:t xml:space="preserve"> reference the railway arches or Low Line specifically and</w:t>
      </w:r>
      <w:r w:rsidR="00BD78EE" w:rsidRPr="00FB52A5">
        <w:rPr>
          <w:rFonts w:asciiTheme="minorHAnsi" w:hAnsiTheme="minorHAnsi" w:cstheme="minorHAnsi"/>
          <w:b/>
          <w:szCs w:val="21"/>
        </w:rPr>
        <w:t xml:space="preserve"> </w:t>
      </w:r>
      <w:r w:rsidR="00087C83" w:rsidRPr="00FB52A5">
        <w:rPr>
          <w:rFonts w:asciiTheme="minorHAnsi" w:hAnsiTheme="minorHAnsi" w:cstheme="minorHAnsi"/>
          <w:szCs w:val="21"/>
        </w:rPr>
        <w:t>s</w:t>
      </w:r>
      <w:r w:rsidR="00A7076A" w:rsidRPr="00FB52A5">
        <w:rPr>
          <w:rFonts w:asciiTheme="minorHAnsi" w:hAnsiTheme="minorHAnsi" w:cstheme="minorHAnsi"/>
          <w:szCs w:val="21"/>
        </w:rPr>
        <w:t>et out an aspiration for</w:t>
      </w:r>
      <w:r w:rsidR="00087C83" w:rsidRPr="00FB52A5">
        <w:rPr>
          <w:rFonts w:asciiTheme="minorHAnsi" w:hAnsiTheme="minorHAnsi" w:cstheme="minorHAnsi"/>
          <w:szCs w:val="21"/>
        </w:rPr>
        <w:t>:</w:t>
      </w:r>
    </w:p>
    <w:p w14:paraId="08DC84E8" w14:textId="77777777" w:rsidR="00BD78EE" w:rsidRPr="00FB52A5" w:rsidRDefault="00BD78EE" w:rsidP="00AF4573">
      <w:pPr>
        <w:pStyle w:val="ListParagraph"/>
        <w:ind w:left="567" w:hanging="567"/>
        <w:jc w:val="both"/>
        <w:rPr>
          <w:rFonts w:asciiTheme="minorHAnsi" w:hAnsiTheme="minorHAnsi" w:cstheme="minorHAnsi"/>
          <w:szCs w:val="21"/>
        </w:rPr>
      </w:pPr>
    </w:p>
    <w:p w14:paraId="1C9A2085" w14:textId="77777777" w:rsidR="00883BCF" w:rsidRPr="00FB52A5" w:rsidRDefault="00667FF9" w:rsidP="00883BCF">
      <w:pPr>
        <w:pStyle w:val="ListParagraph"/>
        <w:numPr>
          <w:ilvl w:val="0"/>
          <w:numId w:val="17"/>
        </w:numPr>
        <w:autoSpaceDE w:val="0"/>
        <w:autoSpaceDN w:val="0"/>
        <w:adjustRightInd w:val="0"/>
        <w:spacing w:line="240" w:lineRule="auto"/>
        <w:ind w:left="1276" w:hanging="425"/>
        <w:jc w:val="both"/>
        <w:rPr>
          <w:rFonts w:asciiTheme="minorHAnsi" w:hAnsiTheme="minorHAnsi" w:cstheme="minorHAnsi"/>
          <w:szCs w:val="21"/>
        </w:rPr>
      </w:pPr>
      <w:r w:rsidRPr="00FB52A5">
        <w:rPr>
          <w:rFonts w:asciiTheme="minorHAnsi" w:hAnsiTheme="minorHAnsi" w:cstheme="minorHAnsi"/>
        </w:rPr>
        <w:t xml:space="preserve">Encouraging and facilitating the use of the railway arches as an active spine, a focus for employment and business, as well as a mix of uses </w:t>
      </w:r>
      <w:r w:rsidR="00C9723B" w:rsidRPr="00FB52A5">
        <w:rPr>
          <w:rFonts w:asciiTheme="minorHAnsi" w:hAnsiTheme="minorHAnsi" w:cstheme="minorHAnsi"/>
        </w:rPr>
        <w:t xml:space="preserve">that </w:t>
      </w:r>
      <w:r w:rsidRPr="00FB52A5">
        <w:rPr>
          <w:rFonts w:asciiTheme="minorHAnsi" w:hAnsiTheme="minorHAnsi" w:cstheme="minorHAnsi"/>
        </w:rPr>
        <w:t>could include cultural, artistic and community uses in appropriate locations, along with routes for pedestrians and cyclists as part of the Low Line projec</w:t>
      </w:r>
      <w:r w:rsidR="00087C83" w:rsidRPr="00FB52A5">
        <w:rPr>
          <w:rFonts w:asciiTheme="minorHAnsi" w:hAnsiTheme="minorHAnsi" w:cstheme="minorHAnsi"/>
        </w:rPr>
        <w:t>t.</w:t>
      </w:r>
      <w:bookmarkStart w:id="8" w:name="_Hlk8302927"/>
    </w:p>
    <w:p w14:paraId="1CB785D6" w14:textId="77777777" w:rsidR="004F13B9" w:rsidRPr="00FB52A5" w:rsidRDefault="004F13B9" w:rsidP="00016851">
      <w:pPr>
        <w:autoSpaceDE w:val="0"/>
        <w:autoSpaceDN w:val="0"/>
        <w:adjustRightInd w:val="0"/>
        <w:spacing w:line="240" w:lineRule="auto"/>
        <w:jc w:val="both"/>
        <w:rPr>
          <w:rFonts w:asciiTheme="minorHAnsi" w:hAnsiTheme="minorHAnsi" w:cstheme="minorHAnsi"/>
          <w:szCs w:val="21"/>
        </w:rPr>
      </w:pPr>
    </w:p>
    <w:p w14:paraId="19C00B70" w14:textId="7F13CE05" w:rsidR="00087C83" w:rsidRPr="00FB52A5" w:rsidRDefault="00BD78EE" w:rsidP="00AF4573">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The </w:t>
      </w:r>
      <w:r w:rsidRPr="00FB52A5">
        <w:rPr>
          <w:rFonts w:asciiTheme="minorHAnsi" w:hAnsiTheme="minorHAnsi" w:cstheme="minorHAnsi"/>
          <w:b/>
          <w:szCs w:val="21"/>
        </w:rPr>
        <w:t>Vauxhall SPD (2013)</w:t>
      </w:r>
      <w:r w:rsidRPr="00FB52A5">
        <w:rPr>
          <w:rFonts w:asciiTheme="minorHAnsi" w:hAnsiTheme="minorHAnsi" w:cstheme="minorHAnsi"/>
          <w:szCs w:val="21"/>
        </w:rPr>
        <w:t xml:space="preserve"> </w:t>
      </w:r>
      <w:r w:rsidR="00A7076A" w:rsidRPr="00FB52A5">
        <w:rPr>
          <w:rFonts w:asciiTheme="minorHAnsi" w:hAnsiTheme="minorHAnsi" w:cstheme="minorHAnsi"/>
          <w:szCs w:val="21"/>
        </w:rPr>
        <w:t>promotes</w:t>
      </w:r>
      <w:r w:rsidRPr="00FB52A5">
        <w:rPr>
          <w:rFonts w:asciiTheme="minorHAnsi" w:hAnsiTheme="minorHAnsi" w:cstheme="minorHAnsi"/>
          <w:szCs w:val="21"/>
        </w:rPr>
        <w:t xml:space="preserve"> a vision for the wider Vauxhall area. It establishes the improvement of the pedestrian and cyclist experience, the enhancement of open space, and the re-connection of neighbourhoods as some of the guiding principles for development and promotes a vision of an active, connected neighbourhood, with the railway arches brought to life, </w:t>
      </w:r>
      <w:r w:rsidR="00877B64" w:rsidRPr="00FB52A5">
        <w:rPr>
          <w:rFonts w:asciiTheme="minorHAnsi" w:hAnsiTheme="minorHAnsi" w:cstheme="minorHAnsi"/>
        </w:rPr>
        <w:t xml:space="preserve">with “opportunities to create a range of interesting spaces and uses alongside and within the viaduct whilst supporting north-south pedestrian movement”. </w:t>
      </w:r>
      <w:r w:rsidR="00877B64" w:rsidRPr="00FB52A5">
        <w:rPr>
          <w:rFonts w:asciiTheme="minorHAnsi" w:hAnsiTheme="minorHAnsi" w:cstheme="minorHAnsi"/>
          <w:szCs w:val="21"/>
        </w:rPr>
        <w:t>S</w:t>
      </w:r>
      <w:r w:rsidRPr="00FB52A5">
        <w:rPr>
          <w:rFonts w:asciiTheme="minorHAnsi" w:hAnsiTheme="minorHAnsi" w:cstheme="minorHAnsi"/>
          <w:szCs w:val="21"/>
        </w:rPr>
        <w:t xml:space="preserve">trong connections to the river </w:t>
      </w:r>
      <w:r w:rsidR="00877B64" w:rsidRPr="00FB52A5">
        <w:rPr>
          <w:rFonts w:asciiTheme="minorHAnsi" w:hAnsiTheme="minorHAnsi" w:cstheme="minorHAnsi"/>
          <w:szCs w:val="21"/>
        </w:rPr>
        <w:t xml:space="preserve">are also prioritised as well as </w:t>
      </w:r>
      <w:r w:rsidRPr="00FB52A5">
        <w:rPr>
          <w:rFonts w:asciiTheme="minorHAnsi" w:hAnsiTheme="minorHAnsi" w:cstheme="minorHAnsi"/>
          <w:szCs w:val="21"/>
        </w:rPr>
        <w:t xml:space="preserve">a network of journeys connecting Waterloo and the South Bank through the Linear Park to Battersea in the south. </w:t>
      </w:r>
      <w:bookmarkStart w:id="9" w:name="_Hlk8303001"/>
      <w:bookmarkEnd w:id="8"/>
    </w:p>
    <w:p w14:paraId="0AA5A599" w14:textId="77777777" w:rsidR="00087C83" w:rsidRPr="00FB52A5" w:rsidRDefault="00087C83" w:rsidP="00AF4573">
      <w:pPr>
        <w:pStyle w:val="ListParagraph"/>
        <w:autoSpaceDE w:val="0"/>
        <w:autoSpaceDN w:val="0"/>
        <w:adjustRightInd w:val="0"/>
        <w:spacing w:line="240" w:lineRule="auto"/>
        <w:ind w:left="567" w:hanging="567"/>
        <w:jc w:val="both"/>
        <w:rPr>
          <w:rFonts w:asciiTheme="minorHAnsi" w:hAnsiTheme="minorHAnsi" w:cstheme="minorHAnsi"/>
          <w:szCs w:val="21"/>
        </w:rPr>
      </w:pPr>
    </w:p>
    <w:p w14:paraId="5BBD8EA4" w14:textId="42646046" w:rsidR="00BD78EE" w:rsidRPr="00FB52A5" w:rsidRDefault="00BD78EE" w:rsidP="00AF4573">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The commission will </w:t>
      </w:r>
      <w:r w:rsidR="00575DA1" w:rsidRPr="00FB52A5">
        <w:rPr>
          <w:rFonts w:asciiTheme="minorHAnsi" w:hAnsiTheme="minorHAnsi" w:cstheme="minorHAnsi"/>
          <w:szCs w:val="21"/>
        </w:rPr>
        <w:t xml:space="preserve">also </w:t>
      </w:r>
      <w:r w:rsidRPr="00FB52A5">
        <w:rPr>
          <w:rFonts w:asciiTheme="minorHAnsi" w:hAnsiTheme="minorHAnsi" w:cstheme="minorHAnsi"/>
          <w:szCs w:val="21"/>
        </w:rPr>
        <w:t xml:space="preserve">need to give consideration to </w:t>
      </w:r>
      <w:r w:rsidR="00AC4B87" w:rsidRPr="00FB52A5">
        <w:rPr>
          <w:rFonts w:asciiTheme="minorHAnsi" w:hAnsiTheme="minorHAnsi" w:cstheme="minorHAnsi"/>
          <w:szCs w:val="21"/>
        </w:rPr>
        <w:t xml:space="preserve">Lambeth </w:t>
      </w:r>
      <w:r w:rsidRPr="00FB52A5">
        <w:rPr>
          <w:rFonts w:asciiTheme="minorHAnsi" w:hAnsiTheme="minorHAnsi" w:cstheme="minorHAnsi"/>
          <w:bCs/>
          <w:szCs w:val="21"/>
        </w:rPr>
        <w:t>Council’s</w:t>
      </w:r>
      <w:r w:rsidRPr="00FB52A5">
        <w:rPr>
          <w:rFonts w:asciiTheme="minorHAnsi" w:hAnsiTheme="minorHAnsi" w:cstheme="minorHAnsi"/>
          <w:b/>
          <w:szCs w:val="21"/>
        </w:rPr>
        <w:t xml:space="preserve"> Transport Strategy (201</w:t>
      </w:r>
      <w:r w:rsidR="00AE5AF6" w:rsidRPr="00FB52A5">
        <w:rPr>
          <w:rFonts w:asciiTheme="minorHAnsi" w:hAnsiTheme="minorHAnsi" w:cstheme="minorHAnsi"/>
          <w:b/>
          <w:szCs w:val="21"/>
        </w:rPr>
        <w:t>9</w:t>
      </w:r>
      <w:r w:rsidRPr="00FB52A5">
        <w:rPr>
          <w:rFonts w:asciiTheme="minorHAnsi" w:hAnsiTheme="minorHAnsi" w:cstheme="minorHAnsi"/>
          <w:b/>
          <w:szCs w:val="21"/>
        </w:rPr>
        <w:t xml:space="preserve">) </w:t>
      </w:r>
      <w:r w:rsidRPr="00FB52A5">
        <w:rPr>
          <w:rFonts w:asciiTheme="minorHAnsi" w:hAnsiTheme="minorHAnsi" w:cstheme="minorHAnsi"/>
          <w:szCs w:val="21"/>
        </w:rPr>
        <w:t xml:space="preserve">and to the </w:t>
      </w:r>
      <w:r w:rsidRPr="00FB52A5">
        <w:rPr>
          <w:rFonts w:asciiTheme="minorHAnsi" w:hAnsiTheme="minorHAnsi" w:cstheme="minorHAnsi"/>
          <w:b/>
          <w:szCs w:val="21"/>
        </w:rPr>
        <w:t>Mayor’s Transport Strategy (2017)</w:t>
      </w:r>
      <w:r w:rsidRPr="00FB52A5">
        <w:rPr>
          <w:rFonts w:asciiTheme="minorHAnsi" w:hAnsiTheme="minorHAnsi" w:cstheme="minorHAnsi"/>
          <w:szCs w:val="21"/>
        </w:rPr>
        <w:t xml:space="preserve"> and the principles set out therein, particularly to the concepts of accessibility and Healthy Streets.  Lambeth continues to subscribe to a road user hierarchy that rebalances priorities for action away from the car and towards pedestrians and cyclists. The </w:t>
      </w:r>
      <w:r w:rsidR="00087C83" w:rsidRPr="00FB52A5">
        <w:rPr>
          <w:rFonts w:asciiTheme="minorHAnsi" w:hAnsiTheme="minorHAnsi" w:cstheme="minorHAnsi"/>
          <w:szCs w:val="21"/>
        </w:rPr>
        <w:t xml:space="preserve">Lambeth </w:t>
      </w:r>
      <w:r w:rsidRPr="00FB52A5">
        <w:rPr>
          <w:rFonts w:asciiTheme="minorHAnsi" w:hAnsiTheme="minorHAnsi" w:cstheme="minorHAnsi"/>
          <w:szCs w:val="21"/>
        </w:rPr>
        <w:t xml:space="preserve">Transport Strategy sets as strategic outcomes the improvement of air quality and greening of streets, the reduction of vehicular traffic, with neighbourhoods connected through healthy routes to encourage walking and cycling, and a guiding principle of enabling of people to live healthier, more enjoyable lives. </w:t>
      </w:r>
    </w:p>
    <w:p w14:paraId="500B6075" w14:textId="77777777" w:rsidR="00087C83" w:rsidRPr="00FB52A5" w:rsidRDefault="00087C83" w:rsidP="00AF4573">
      <w:pPr>
        <w:pStyle w:val="ListParagraph"/>
        <w:ind w:left="567" w:hanging="567"/>
        <w:rPr>
          <w:rFonts w:asciiTheme="minorHAnsi" w:hAnsiTheme="minorHAnsi" w:cstheme="minorHAnsi"/>
          <w:szCs w:val="21"/>
        </w:rPr>
      </w:pPr>
    </w:p>
    <w:p w14:paraId="1A231C8F" w14:textId="21E8F3A8" w:rsidR="00087C83" w:rsidRPr="00FB52A5" w:rsidRDefault="00087C83" w:rsidP="00AF4573">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Finally, Lambeth Council published its </w:t>
      </w:r>
      <w:r w:rsidRPr="00FB52A5">
        <w:rPr>
          <w:rFonts w:asciiTheme="minorHAnsi" w:hAnsiTheme="minorHAnsi" w:cstheme="minorHAnsi"/>
          <w:b/>
          <w:bCs/>
          <w:szCs w:val="21"/>
        </w:rPr>
        <w:t>Economic Resilience Strategy</w:t>
      </w:r>
      <w:r w:rsidRPr="00FB52A5">
        <w:rPr>
          <w:rFonts w:asciiTheme="minorHAnsi" w:hAnsiTheme="minorHAnsi" w:cstheme="minorHAnsi"/>
          <w:szCs w:val="21"/>
        </w:rPr>
        <w:t xml:space="preserve"> in 2020,</w:t>
      </w:r>
      <w:r w:rsidR="000C6E1A" w:rsidRPr="00FB52A5">
        <w:rPr>
          <w:rFonts w:asciiTheme="minorHAnsi" w:hAnsiTheme="minorHAnsi" w:cstheme="minorHAnsi"/>
          <w:szCs w:val="21"/>
        </w:rPr>
        <w:t xml:space="preserve"> which</w:t>
      </w:r>
      <w:r w:rsidR="003D1B4C" w:rsidRPr="00FB52A5">
        <w:rPr>
          <w:rFonts w:asciiTheme="minorHAnsi" w:hAnsiTheme="minorHAnsi" w:cstheme="minorHAnsi"/>
          <w:szCs w:val="21"/>
        </w:rPr>
        <w:t xml:space="preserve"> sets out its ambition to create an inclusive and resilient economy in Lambeth post-pandemic.</w:t>
      </w:r>
      <w:r w:rsidR="003D1B4C" w:rsidRPr="00FB52A5">
        <w:rPr>
          <w:rFonts w:asciiTheme="minorHAnsi" w:hAnsiTheme="minorHAnsi" w:cstheme="minorHAnsi"/>
          <w:sz w:val="22"/>
        </w:rPr>
        <w:t xml:space="preserve"> The strategy </w:t>
      </w:r>
      <w:r w:rsidR="00A7076A" w:rsidRPr="00FB52A5">
        <w:rPr>
          <w:rFonts w:asciiTheme="minorHAnsi" w:hAnsiTheme="minorHAnsi" w:cstheme="minorHAnsi"/>
          <w:sz w:val="22"/>
        </w:rPr>
        <w:t>puts forward</w:t>
      </w:r>
      <w:r w:rsidR="003D1B4C" w:rsidRPr="00FB52A5">
        <w:rPr>
          <w:rFonts w:asciiTheme="minorHAnsi" w:hAnsiTheme="minorHAnsi" w:cstheme="minorHAnsi"/>
          <w:sz w:val="22"/>
        </w:rPr>
        <w:t xml:space="preserve"> </w:t>
      </w:r>
      <w:r w:rsidR="003D1B4C" w:rsidRPr="00FB52A5">
        <w:rPr>
          <w:rFonts w:asciiTheme="minorHAnsi" w:hAnsiTheme="minorHAnsi" w:cstheme="minorHAnsi"/>
          <w:szCs w:val="21"/>
        </w:rPr>
        <w:t>a series of specific objectives and workstreams under strategic goals for People, Business and Place and is focussed on connecting local people to growth and opportunity in the borough.</w:t>
      </w:r>
    </w:p>
    <w:p w14:paraId="00310F3D" w14:textId="77777777" w:rsidR="00BD23B5" w:rsidRPr="00FB52A5" w:rsidRDefault="00BD23B5" w:rsidP="00BD23B5">
      <w:pPr>
        <w:pStyle w:val="ListParagraph"/>
        <w:rPr>
          <w:rFonts w:asciiTheme="minorHAnsi" w:hAnsiTheme="minorHAnsi" w:cstheme="minorHAnsi"/>
          <w:szCs w:val="21"/>
        </w:rPr>
      </w:pPr>
    </w:p>
    <w:p w14:paraId="01800507" w14:textId="66786957" w:rsidR="00BD23B5" w:rsidRPr="00FB52A5" w:rsidRDefault="00BD23B5" w:rsidP="00BD23B5">
      <w:pPr>
        <w:pStyle w:val="ListParagraph"/>
        <w:ind w:left="567"/>
        <w:rPr>
          <w:rFonts w:asciiTheme="minorHAnsi" w:hAnsiTheme="minorHAnsi" w:cstheme="minorHAnsi"/>
          <w:szCs w:val="21"/>
          <w:u w:val="single"/>
        </w:rPr>
      </w:pPr>
      <w:r w:rsidRPr="00FB52A5">
        <w:rPr>
          <w:rFonts w:asciiTheme="minorHAnsi" w:hAnsiTheme="minorHAnsi" w:cstheme="minorHAnsi"/>
          <w:szCs w:val="21"/>
          <w:u w:val="single"/>
        </w:rPr>
        <w:t>Borough of Wandsworth</w:t>
      </w:r>
    </w:p>
    <w:p w14:paraId="274D8E40" w14:textId="16B0A6FA"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b/>
          <w:bCs/>
          <w:szCs w:val="21"/>
        </w:rPr>
        <w:t>Wandsworth’s Local Plan</w:t>
      </w:r>
      <w:r w:rsidRPr="00FB52A5">
        <w:rPr>
          <w:rFonts w:asciiTheme="minorHAnsi" w:hAnsiTheme="minorHAnsi" w:cstheme="minorHAnsi"/>
          <w:szCs w:val="21"/>
        </w:rPr>
        <w:t xml:space="preserve"> sets out the vision for Wandsworth. The Core Strategy aims to make provision to meet the needs for housing, business, community services and infrastructure, in a sustainable way, protecting and improving both the built and the natural environments while mitigating climate change. The Council's spatial vision for the borough is for a borough of attractive and distinctive neighbourhoods, with a good range of local services with the main areas of change and development being the Thames riverside, Nine Elms Vauxhall, including the development of a new town centre at Battersea Power Station.</w:t>
      </w:r>
    </w:p>
    <w:p w14:paraId="6556E346" w14:textId="77777777" w:rsidR="00BD23B5" w:rsidRPr="00FB52A5" w:rsidRDefault="00BD23B5" w:rsidP="00BD23B5">
      <w:pPr>
        <w:pStyle w:val="ListParagraph"/>
        <w:autoSpaceDE w:val="0"/>
        <w:autoSpaceDN w:val="0"/>
        <w:adjustRightInd w:val="0"/>
        <w:spacing w:line="240" w:lineRule="auto"/>
        <w:ind w:left="567"/>
        <w:jc w:val="both"/>
        <w:rPr>
          <w:rFonts w:asciiTheme="minorHAnsi" w:hAnsiTheme="minorHAnsi" w:cstheme="minorHAnsi"/>
          <w:szCs w:val="21"/>
        </w:rPr>
      </w:pPr>
    </w:p>
    <w:p w14:paraId="5159D859" w14:textId="487AAB5E"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It will include a range of opportunities for local business activity, including start up and small enterprises, in mixed-use developments and an enhanced local environment including cleaner air and less traffic congestion, with protected and improved habitat and biodiversity and will have good access to the wider opportunities outside the borough for jobs and services, particularly in central London.</w:t>
      </w:r>
    </w:p>
    <w:p w14:paraId="7ECD9D4E" w14:textId="77777777" w:rsidR="00BD23B5" w:rsidRPr="00FB52A5" w:rsidRDefault="00BD23B5" w:rsidP="00BD23B5">
      <w:pPr>
        <w:pStyle w:val="ListParagraph"/>
        <w:rPr>
          <w:rFonts w:asciiTheme="minorHAnsi" w:hAnsiTheme="minorHAnsi" w:cstheme="minorHAnsi"/>
          <w:szCs w:val="21"/>
        </w:rPr>
      </w:pPr>
    </w:p>
    <w:p w14:paraId="3118A469" w14:textId="77777777"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To achieve this vision the Council has set strategic objectives in three key areas – Environmental, Social and Economic Objectives. </w:t>
      </w:r>
    </w:p>
    <w:p w14:paraId="1968195A" w14:textId="77777777" w:rsidR="00BD23B5" w:rsidRPr="00FB52A5" w:rsidRDefault="00BD23B5" w:rsidP="00BD23B5">
      <w:pPr>
        <w:pStyle w:val="ListParagraph"/>
        <w:rPr>
          <w:rFonts w:asciiTheme="minorHAnsi" w:hAnsiTheme="minorHAnsi" w:cstheme="minorHAnsi"/>
        </w:rPr>
      </w:pPr>
    </w:p>
    <w:p w14:paraId="49A156EE" w14:textId="77777777"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The aim through these three key areas is to secure sustainable development to help tackle climate change, protect and enhance the quality of life and improve environmental, social and economic opportunities while protecting and repairing the existing distinctive character of the borough, placing full value on the heritage and amenity of each different district and create safer, healthier and more secure communities.</w:t>
      </w:r>
    </w:p>
    <w:p w14:paraId="4D90BC01" w14:textId="77777777" w:rsidR="00BD23B5" w:rsidRPr="00FB52A5" w:rsidRDefault="00BD23B5" w:rsidP="00BD23B5">
      <w:pPr>
        <w:pStyle w:val="ListParagraph"/>
        <w:rPr>
          <w:rFonts w:asciiTheme="minorHAnsi" w:hAnsiTheme="minorHAnsi" w:cstheme="minorHAnsi"/>
          <w:szCs w:val="21"/>
        </w:rPr>
      </w:pPr>
    </w:p>
    <w:p w14:paraId="44896082" w14:textId="120277B3"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It also aims to increase the viability and vitality of the town centres and local centres, including the proposed centres at Battersea Power Station and Vauxhall, as the focus for shopping</w:t>
      </w:r>
      <w:r w:rsidR="005926E2">
        <w:rPr>
          <w:rFonts w:asciiTheme="minorHAnsi" w:hAnsiTheme="minorHAnsi" w:cstheme="minorHAnsi"/>
          <w:szCs w:val="21"/>
        </w:rPr>
        <w:t>,</w:t>
      </w:r>
      <w:r w:rsidRPr="00FB52A5">
        <w:rPr>
          <w:rFonts w:asciiTheme="minorHAnsi" w:hAnsiTheme="minorHAnsi" w:cstheme="minorHAnsi"/>
          <w:szCs w:val="21"/>
        </w:rPr>
        <w:t xml:space="preserve"> employment</w:t>
      </w:r>
      <w:r w:rsidR="00074B44">
        <w:rPr>
          <w:rFonts w:asciiTheme="minorHAnsi" w:hAnsiTheme="minorHAnsi" w:cstheme="minorHAnsi"/>
          <w:szCs w:val="21"/>
        </w:rPr>
        <w:t>,</w:t>
      </w:r>
      <w:r w:rsidRPr="00FB52A5">
        <w:rPr>
          <w:rFonts w:asciiTheme="minorHAnsi" w:hAnsiTheme="minorHAnsi" w:cstheme="minorHAnsi"/>
          <w:szCs w:val="21"/>
        </w:rPr>
        <w:t xml:space="preserve"> leisure and other community activities. The Council will promote the provision of flexible business space to meet the needs of the small and medium enterprises which comprise the overwhelming number of businesses in the borough.</w:t>
      </w:r>
    </w:p>
    <w:p w14:paraId="65483583" w14:textId="77777777" w:rsidR="00BD23B5" w:rsidRPr="00FB52A5" w:rsidRDefault="00BD23B5" w:rsidP="00BD23B5">
      <w:pPr>
        <w:pStyle w:val="ListParagraph"/>
        <w:rPr>
          <w:rFonts w:asciiTheme="minorHAnsi" w:hAnsiTheme="minorHAnsi" w:cstheme="minorHAnsi"/>
          <w:szCs w:val="21"/>
        </w:rPr>
      </w:pPr>
    </w:p>
    <w:p w14:paraId="1E39DE13" w14:textId="77777777"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b/>
          <w:bCs/>
          <w:szCs w:val="21"/>
          <w:shd w:val="clear" w:color="auto" w:fill="FFFFFF"/>
        </w:rPr>
        <w:t>The </w:t>
      </w:r>
      <w:hyperlink r:id="rId14" w:history="1">
        <w:r w:rsidRPr="00FB52A5">
          <w:rPr>
            <w:rStyle w:val="Hyperlink"/>
            <w:rFonts w:asciiTheme="minorHAnsi" w:hAnsiTheme="minorHAnsi" w:cstheme="minorHAnsi"/>
            <w:b/>
            <w:bCs/>
            <w:color w:val="auto"/>
            <w:szCs w:val="21"/>
            <w:u w:val="none"/>
          </w:rPr>
          <w:t>Employment and Industry Document</w:t>
        </w:r>
      </w:hyperlink>
      <w:r w:rsidRPr="00FB52A5">
        <w:rPr>
          <w:rFonts w:asciiTheme="minorHAnsi" w:hAnsiTheme="minorHAnsi" w:cstheme="minorHAnsi"/>
          <w:szCs w:val="21"/>
          <w:shd w:val="clear" w:color="auto" w:fill="FFFFFF"/>
        </w:rPr>
        <w:t> (December 2018), updates and replaces the strategy, policies, and site-specific allocations relating to employment and industrial land and makes specific reference to Vauxhall and Nine Elms and Battersea Power Station and the protection of railway arches.</w:t>
      </w:r>
    </w:p>
    <w:p w14:paraId="2D093F91" w14:textId="77777777" w:rsidR="00BD23B5" w:rsidRPr="00FB52A5" w:rsidRDefault="00BD23B5" w:rsidP="00BD23B5">
      <w:pPr>
        <w:pStyle w:val="ListParagraph"/>
        <w:rPr>
          <w:rFonts w:asciiTheme="minorHAnsi" w:hAnsiTheme="minorHAnsi" w:cstheme="minorHAnsi"/>
          <w:szCs w:val="21"/>
        </w:rPr>
      </w:pPr>
    </w:p>
    <w:p w14:paraId="56D86E26" w14:textId="22759558"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Particularly relevant to this commission is </w:t>
      </w:r>
      <w:r w:rsidRPr="00FB52A5">
        <w:rPr>
          <w:rFonts w:asciiTheme="minorHAnsi" w:hAnsiTheme="minorHAnsi" w:cstheme="minorHAnsi"/>
          <w:b/>
          <w:bCs/>
          <w:szCs w:val="21"/>
        </w:rPr>
        <w:t>Policy EI3 of the Wandsworth Local Plan</w:t>
      </w:r>
      <w:r w:rsidRPr="00FB52A5">
        <w:rPr>
          <w:rFonts w:asciiTheme="minorHAnsi" w:hAnsiTheme="minorHAnsi" w:cstheme="minorHAnsi"/>
          <w:szCs w:val="21"/>
        </w:rPr>
        <w:t xml:space="preserve"> which seeks to protect employment land and premises, and includes specific references to railway arches, due to the limited supply of land in economic use.  Railway arches and viaducts provide a range of uses and make a significant contribution to industrial and other economic floorspace within the borough. In appropriate locations, railway arches also have the potential to contribute to the vitality and viability of town and local centres and the CAZ.</w:t>
      </w:r>
    </w:p>
    <w:p w14:paraId="480684CA" w14:textId="77777777" w:rsidR="00BD23B5" w:rsidRPr="00FB52A5" w:rsidRDefault="00BD23B5" w:rsidP="00BD23B5">
      <w:pPr>
        <w:pStyle w:val="ListParagraph"/>
        <w:rPr>
          <w:rFonts w:asciiTheme="minorHAnsi" w:hAnsiTheme="minorHAnsi" w:cstheme="minorHAnsi"/>
          <w:szCs w:val="21"/>
        </w:rPr>
      </w:pPr>
    </w:p>
    <w:p w14:paraId="3D21232F" w14:textId="03B6CE52"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In the CAZ and in town and local centres, railway arches have the potential to provide a broader mix of uses that support the vitality and viability of the area. Railway arches along the </w:t>
      </w:r>
      <w:r w:rsidR="00A4746C" w:rsidRPr="00FB52A5">
        <w:rPr>
          <w:rFonts w:asciiTheme="minorHAnsi" w:hAnsiTheme="minorHAnsi" w:cstheme="minorHAnsi"/>
          <w:szCs w:val="21"/>
        </w:rPr>
        <w:t>north</w:t>
      </w:r>
      <w:r w:rsidR="00A4746C">
        <w:rPr>
          <w:rFonts w:asciiTheme="minorHAnsi" w:hAnsiTheme="minorHAnsi" w:cstheme="minorHAnsi"/>
          <w:szCs w:val="21"/>
        </w:rPr>
        <w:t>-</w:t>
      </w:r>
      <w:r w:rsidR="00A4746C" w:rsidRPr="00FB52A5">
        <w:rPr>
          <w:rFonts w:asciiTheme="minorHAnsi" w:hAnsiTheme="minorHAnsi" w:cstheme="minorHAnsi"/>
          <w:szCs w:val="21"/>
        </w:rPr>
        <w:t>western</w:t>
      </w:r>
      <w:r w:rsidRPr="00FB52A5">
        <w:rPr>
          <w:rFonts w:asciiTheme="minorHAnsi" w:hAnsiTheme="minorHAnsi" w:cstheme="minorHAnsi"/>
          <w:szCs w:val="21"/>
        </w:rPr>
        <w:t xml:space="preserve"> boundary of the main New Covent Garden Market site should continue to be used to support the wholesale function of the market, including for access requirements and to provide storage, distribution, and operational space for wholesale businesses.  It may be appropriate to introduce some wider town centre uses within the arches toward the </w:t>
      </w:r>
      <w:r w:rsidR="00A4746C" w:rsidRPr="00FB52A5">
        <w:rPr>
          <w:rFonts w:asciiTheme="minorHAnsi" w:hAnsiTheme="minorHAnsi" w:cstheme="minorHAnsi"/>
          <w:szCs w:val="21"/>
        </w:rPr>
        <w:t>north</w:t>
      </w:r>
      <w:r w:rsidR="00A4746C">
        <w:rPr>
          <w:rFonts w:asciiTheme="minorHAnsi" w:hAnsiTheme="minorHAnsi" w:cstheme="minorHAnsi"/>
          <w:szCs w:val="21"/>
        </w:rPr>
        <w:t>-</w:t>
      </w:r>
      <w:r w:rsidR="00A4746C" w:rsidRPr="00FB52A5">
        <w:rPr>
          <w:rFonts w:asciiTheme="minorHAnsi" w:hAnsiTheme="minorHAnsi" w:cstheme="minorHAnsi"/>
          <w:szCs w:val="21"/>
        </w:rPr>
        <w:t>eastern</w:t>
      </w:r>
      <w:r w:rsidRPr="00FB52A5">
        <w:rPr>
          <w:rFonts w:asciiTheme="minorHAnsi" w:hAnsiTheme="minorHAnsi" w:cstheme="minorHAnsi"/>
          <w:szCs w:val="21"/>
        </w:rPr>
        <w:t xml:space="preserve"> tip of the market, </w:t>
      </w:r>
      <w:r w:rsidR="00F73096" w:rsidRPr="00FB52A5">
        <w:rPr>
          <w:rFonts w:asciiTheme="minorHAnsi" w:hAnsiTheme="minorHAnsi" w:cstheme="minorHAnsi"/>
          <w:szCs w:val="21"/>
        </w:rPr>
        <w:t>to</w:t>
      </w:r>
      <w:r w:rsidRPr="00FB52A5">
        <w:rPr>
          <w:rFonts w:asciiTheme="minorHAnsi" w:hAnsiTheme="minorHAnsi" w:cstheme="minorHAnsi"/>
          <w:szCs w:val="21"/>
        </w:rPr>
        <w:t xml:space="preserve"> contribute to the vibrancy and vitality of this part of the reconfigured wholesale market.</w:t>
      </w:r>
    </w:p>
    <w:p w14:paraId="3B4F87D5" w14:textId="77777777" w:rsidR="00BD23B5" w:rsidRPr="00FB52A5" w:rsidRDefault="00BD23B5" w:rsidP="00BD23B5">
      <w:pPr>
        <w:pStyle w:val="ListParagraph"/>
        <w:rPr>
          <w:rFonts w:asciiTheme="minorHAnsi" w:hAnsiTheme="minorHAnsi" w:cstheme="minorHAnsi"/>
          <w:szCs w:val="21"/>
        </w:rPr>
      </w:pPr>
    </w:p>
    <w:p w14:paraId="5812BC7C" w14:textId="60E22827"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In some instances, the </w:t>
      </w:r>
      <w:r w:rsidR="00F73096" w:rsidRPr="00FB52A5">
        <w:rPr>
          <w:rFonts w:asciiTheme="minorHAnsi" w:hAnsiTheme="minorHAnsi" w:cstheme="minorHAnsi"/>
          <w:szCs w:val="21"/>
        </w:rPr>
        <w:t>opening</w:t>
      </w:r>
      <w:r w:rsidRPr="00FB52A5">
        <w:rPr>
          <w:rFonts w:asciiTheme="minorHAnsi" w:hAnsiTheme="minorHAnsi" w:cstheme="minorHAnsi"/>
          <w:szCs w:val="21"/>
        </w:rPr>
        <w:t xml:space="preserve"> up of railway arches and surrounding land to facilitate new public access and improve permeability may be required. Railway arches that already provide public access must maintain this access.</w:t>
      </w:r>
    </w:p>
    <w:p w14:paraId="61D5CBE5" w14:textId="77777777" w:rsidR="00BD23B5" w:rsidRPr="00FB52A5" w:rsidRDefault="00BD23B5" w:rsidP="00BD23B5">
      <w:pPr>
        <w:pStyle w:val="ListParagraph"/>
        <w:rPr>
          <w:rFonts w:asciiTheme="minorHAnsi" w:hAnsiTheme="minorHAnsi" w:cstheme="minorHAnsi"/>
          <w:szCs w:val="21"/>
        </w:rPr>
      </w:pPr>
    </w:p>
    <w:p w14:paraId="00D82C88" w14:textId="517E0942" w:rsidR="00BD23B5" w:rsidRPr="00FB52A5" w:rsidRDefault="00BD23B5" w:rsidP="00BD23B5">
      <w:pPr>
        <w:pStyle w:val="ListParagraph"/>
        <w:numPr>
          <w:ilvl w:val="1"/>
          <w:numId w:val="1"/>
        </w:numPr>
        <w:autoSpaceDE w:val="0"/>
        <w:autoSpaceDN w:val="0"/>
        <w:adjustRightInd w:val="0"/>
        <w:spacing w:line="240" w:lineRule="auto"/>
        <w:ind w:left="567" w:hanging="567"/>
        <w:jc w:val="both"/>
        <w:rPr>
          <w:rFonts w:asciiTheme="minorHAnsi" w:hAnsiTheme="minorHAnsi" w:cstheme="minorHAnsi"/>
          <w:szCs w:val="21"/>
        </w:rPr>
      </w:pPr>
      <w:r w:rsidRPr="00FB52A5">
        <w:rPr>
          <w:rFonts w:asciiTheme="minorHAnsi" w:hAnsiTheme="minorHAnsi" w:cstheme="minorHAnsi"/>
          <w:szCs w:val="21"/>
        </w:rPr>
        <w:t xml:space="preserve">The commission will also need to </w:t>
      </w:r>
      <w:r w:rsidR="00F52C53">
        <w:rPr>
          <w:rFonts w:asciiTheme="minorHAnsi" w:hAnsiTheme="minorHAnsi" w:cstheme="minorHAnsi"/>
          <w:szCs w:val="21"/>
        </w:rPr>
        <w:t>consider</w:t>
      </w:r>
      <w:r w:rsidRPr="00FB52A5">
        <w:rPr>
          <w:rFonts w:asciiTheme="minorHAnsi" w:hAnsiTheme="minorHAnsi" w:cstheme="minorHAnsi"/>
          <w:szCs w:val="21"/>
        </w:rPr>
        <w:t xml:space="preserve"> Wandsworth’s transport policies, particularly the </w:t>
      </w:r>
      <w:r w:rsidRPr="00FB52A5">
        <w:rPr>
          <w:rFonts w:asciiTheme="minorHAnsi" w:hAnsiTheme="minorHAnsi" w:cstheme="minorHAnsi"/>
          <w:b/>
          <w:bCs/>
          <w:szCs w:val="21"/>
        </w:rPr>
        <w:t>Local Implementation Plan</w:t>
      </w:r>
      <w:r w:rsidRPr="00FB52A5">
        <w:rPr>
          <w:rFonts w:asciiTheme="minorHAnsi" w:hAnsiTheme="minorHAnsi" w:cstheme="minorHAnsi"/>
          <w:szCs w:val="21"/>
        </w:rPr>
        <w:t xml:space="preserve"> and the </w:t>
      </w:r>
      <w:r w:rsidRPr="00FB52A5">
        <w:rPr>
          <w:rFonts w:asciiTheme="minorHAnsi" w:hAnsiTheme="minorHAnsi" w:cstheme="minorHAnsi"/>
          <w:b/>
          <w:bCs/>
          <w:szCs w:val="21"/>
        </w:rPr>
        <w:t>Cycling Strategy</w:t>
      </w:r>
      <w:r w:rsidRPr="00FB52A5">
        <w:rPr>
          <w:rFonts w:asciiTheme="minorHAnsi" w:hAnsiTheme="minorHAnsi" w:cstheme="minorHAnsi"/>
          <w:szCs w:val="21"/>
        </w:rPr>
        <w:t xml:space="preserve"> both of which set out Wandsworth Council’s vision for transport in the borough to 2041 and how the Council proposes to deliver the </w:t>
      </w:r>
      <w:r w:rsidRPr="00FB52A5">
        <w:rPr>
          <w:rFonts w:asciiTheme="minorHAnsi" w:hAnsiTheme="minorHAnsi" w:cstheme="minorHAnsi"/>
          <w:b/>
          <w:bCs/>
          <w:szCs w:val="21"/>
        </w:rPr>
        <w:t>Mayor’s Transport Strategy</w:t>
      </w:r>
      <w:r w:rsidRPr="00FB52A5">
        <w:rPr>
          <w:rFonts w:asciiTheme="minorHAnsi" w:hAnsiTheme="minorHAnsi" w:cstheme="minorHAnsi"/>
          <w:szCs w:val="21"/>
        </w:rPr>
        <w:t xml:space="preserve"> (MTS) goals in Wandsworth of healthy streets and healthy people by increasing walking and cycling across the borough.  </w:t>
      </w:r>
    </w:p>
    <w:p w14:paraId="12161DDF" w14:textId="77777777" w:rsidR="00BD78EE" w:rsidRPr="00FB52A5" w:rsidRDefault="00BD78EE" w:rsidP="00670A45">
      <w:pPr>
        <w:pStyle w:val="ListParagraph"/>
        <w:ind w:left="567" w:hanging="567"/>
        <w:jc w:val="both"/>
        <w:rPr>
          <w:rFonts w:asciiTheme="minorHAnsi" w:hAnsiTheme="minorHAnsi" w:cstheme="minorHAnsi"/>
          <w:szCs w:val="21"/>
        </w:rPr>
      </w:pPr>
    </w:p>
    <w:bookmarkEnd w:id="9"/>
    <w:p w14:paraId="7345C80B" w14:textId="7C2D6C9C" w:rsidR="00884A0F" w:rsidRPr="00FB52A5" w:rsidRDefault="00884A0F" w:rsidP="00475975">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Project Objectives</w:t>
      </w:r>
    </w:p>
    <w:p w14:paraId="75ACA470" w14:textId="77777777" w:rsidR="00884A0F" w:rsidRPr="00FB52A5" w:rsidRDefault="00884A0F" w:rsidP="00884A0F">
      <w:pPr>
        <w:rPr>
          <w:rFonts w:asciiTheme="minorHAnsi" w:hAnsiTheme="minorHAnsi" w:cstheme="minorHAnsi"/>
        </w:rPr>
      </w:pPr>
    </w:p>
    <w:p w14:paraId="47A704CF" w14:textId="598F4B3D" w:rsidR="00FB42BE" w:rsidRPr="00FB52A5" w:rsidRDefault="00FB42BE" w:rsidP="004F13B9">
      <w:pPr>
        <w:pStyle w:val="ListParagraph"/>
        <w:ind w:left="567"/>
        <w:jc w:val="both"/>
        <w:rPr>
          <w:rFonts w:asciiTheme="minorHAnsi" w:hAnsiTheme="minorHAnsi" w:cstheme="minorHAnsi"/>
          <w:szCs w:val="21"/>
        </w:rPr>
      </w:pPr>
      <w:r w:rsidRPr="00FB52A5">
        <w:rPr>
          <w:rFonts w:asciiTheme="minorHAnsi" w:hAnsiTheme="minorHAnsi" w:cstheme="minorHAnsi"/>
          <w:szCs w:val="21"/>
        </w:rPr>
        <w:t>The project objectives for th</w:t>
      </w:r>
      <w:r w:rsidR="00590079" w:rsidRPr="00FB52A5">
        <w:rPr>
          <w:rFonts w:asciiTheme="minorHAnsi" w:hAnsiTheme="minorHAnsi" w:cstheme="minorHAnsi"/>
          <w:szCs w:val="21"/>
        </w:rPr>
        <w:t>is commission</w:t>
      </w:r>
      <w:r w:rsidR="006C07AC" w:rsidRPr="00FB52A5">
        <w:rPr>
          <w:rFonts w:asciiTheme="minorHAnsi" w:hAnsiTheme="minorHAnsi" w:cstheme="minorHAnsi"/>
          <w:szCs w:val="21"/>
        </w:rPr>
        <w:t xml:space="preserve"> and associated project work</w:t>
      </w:r>
      <w:r w:rsidRPr="00FB52A5">
        <w:rPr>
          <w:rFonts w:asciiTheme="minorHAnsi" w:hAnsiTheme="minorHAnsi" w:cstheme="minorHAnsi"/>
          <w:szCs w:val="21"/>
        </w:rPr>
        <w:t xml:space="preserve"> </w:t>
      </w:r>
      <w:r w:rsidR="00727925" w:rsidRPr="00FB52A5">
        <w:rPr>
          <w:rFonts w:asciiTheme="minorHAnsi" w:hAnsiTheme="minorHAnsi" w:cstheme="minorHAnsi"/>
          <w:szCs w:val="21"/>
        </w:rPr>
        <w:t xml:space="preserve">– </w:t>
      </w:r>
      <w:r w:rsidR="00D2774F" w:rsidRPr="00FB52A5">
        <w:rPr>
          <w:rFonts w:asciiTheme="minorHAnsi" w:hAnsiTheme="minorHAnsi" w:cstheme="minorHAnsi"/>
          <w:szCs w:val="21"/>
        </w:rPr>
        <w:t xml:space="preserve">development of </w:t>
      </w:r>
      <w:r w:rsidR="00727925" w:rsidRPr="00FB52A5">
        <w:rPr>
          <w:rFonts w:asciiTheme="minorHAnsi" w:hAnsiTheme="minorHAnsi" w:cstheme="minorHAnsi"/>
          <w:szCs w:val="21"/>
        </w:rPr>
        <w:t xml:space="preserve">the Low Line - </w:t>
      </w:r>
      <w:r w:rsidRPr="00FB52A5">
        <w:rPr>
          <w:rFonts w:asciiTheme="minorHAnsi" w:hAnsiTheme="minorHAnsi" w:cstheme="minorHAnsi"/>
          <w:szCs w:val="21"/>
        </w:rPr>
        <w:t>are as follows:</w:t>
      </w:r>
    </w:p>
    <w:p w14:paraId="1B2A64E6" w14:textId="77777777" w:rsidR="0011508D" w:rsidRPr="00FB52A5" w:rsidRDefault="0011508D" w:rsidP="006E64F3">
      <w:pPr>
        <w:spacing w:line="240" w:lineRule="auto"/>
        <w:rPr>
          <w:rFonts w:asciiTheme="minorHAnsi" w:eastAsia="Times New Roman" w:hAnsiTheme="minorHAnsi" w:cstheme="minorHAnsi"/>
          <w:szCs w:val="21"/>
        </w:rPr>
      </w:pPr>
    </w:p>
    <w:p w14:paraId="1488963D" w14:textId="26730C1D" w:rsidR="008C198B" w:rsidRPr="00FB52A5" w:rsidRDefault="00A342CD" w:rsidP="00E34813">
      <w:pPr>
        <w:spacing w:line="240" w:lineRule="auto"/>
        <w:ind w:left="567"/>
        <w:jc w:val="both"/>
        <w:rPr>
          <w:rFonts w:asciiTheme="minorHAnsi" w:eastAsia="Times New Roman" w:hAnsiTheme="minorHAnsi" w:cstheme="minorHAnsi"/>
          <w:sz w:val="21"/>
          <w:szCs w:val="21"/>
        </w:rPr>
      </w:pPr>
      <w:r w:rsidRPr="00FB52A5">
        <w:rPr>
          <w:rFonts w:asciiTheme="minorHAnsi" w:eastAsia="Times New Roman" w:hAnsiTheme="minorHAnsi" w:cstheme="minorHAnsi"/>
          <w:b/>
          <w:bCs/>
          <w:sz w:val="21"/>
          <w:szCs w:val="21"/>
        </w:rPr>
        <w:t>Placemaking</w:t>
      </w:r>
      <w:r w:rsidR="005B719B" w:rsidRPr="00FB52A5">
        <w:rPr>
          <w:rFonts w:asciiTheme="minorHAnsi" w:eastAsia="Times New Roman" w:hAnsiTheme="minorHAnsi" w:cstheme="minorHAnsi"/>
          <w:sz w:val="21"/>
          <w:szCs w:val="21"/>
        </w:rPr>
        <w:t xml:space="preserve">: </w:t>
      </w:r>
      <w:r w:rsidR="006C07AC" w:rsidRPr="00FB52A5">
        <w:rPr>
          <w:rFonts w:asciiTheme="minorHAnsi" w:eastAsia="Times New Roman" w:hAnsiTheme="minorHAnsi" w:cstheme="minorHAnsi"/>
          <w:sz w:val="21"/>
          <w:szCs w:val="21"/>
        </w:rPr>
        <w:t>Creating</w:t>
      </w:r>
      <w:r w:rsidRPr="00FB52A5">
        <w:rPr>
          <w:rFonts w:asciiTheme="minorHAnsi" w:eastAsia="Times New Roman" w:hAnsiTheme="minorHAnsi" w:cstheme="minorHAnsi"/>
          <w:sz w:val="21"/>
          <w:szCs w:val="21"/>
        </w:rPr>
        <w:t xml:space="preserve"> intimate </w:t>
      </w:r>
      <w:r w:rsidR="006C07AC" w:rsidRPr="00FB52A5">
        <w:rPr>
          <w:rFonts w:asciiTheme="minorHAnsi" w:eastAsia="Times New Roman" w:hAnsiTheme="minorHAnsi" w:cstheme="minorHAnsi"/>
          <w:sz w:val="21"/>
          <w:szCs w:val="21"/>
        </w:rPr>
        <w:t>places</w:t>
      </w:r>
      <w:r w:rsidRPr="00FB52A5">
        <w:rPr>
          <w:rFonts w:asciiTheme="minorHAnsi" w:eastAsia="Times New Roman" w:hAnsiTheme="minorHAnsi" w:cstheme="minorHAnsi"/>
          <w:sz w:val="21"/>
          <w:szCs w:val="21"/>
        </w:rPr>
        <w:t xml:space="preserve"> and spaces compl</w:t>
      </w:r>
      <w:r w:rsidR="00533276" w:rsidRPr="00FB52A5">
        <w:rPr>
          <w:rFonts w:asciiTheme="minorHAnsi" w:eastAsia="Times New Roman" w:hAnsiTheme="minorHAnsi" w:cstheme="minorHAnsi"/>
          <w:sz w:val="21"/>
          <w:szCs w:val="21"/>
        </w:rPr>
        <w:t>e</w:t>
      </w:r>
      <w:r w:rsidRPr="00FB52A5">
        <w:rPr>
          <w:rFonts w:asciiTheme="minorHAnsi" w:eastAsia="Times New Roman" w:hAnsiTheme="minorHAnsi" w:cstheme="minorHAnsi"/>
          <w:sz w:val="21"/>
          <w:szCs w:val="21"/>
        </w:rPr>
        <w:t>ment</w:t>
      </w:r>
      <w:r w:rsidR="006C07AC" w:rsidRPr="00FB52A5">
        <w:rPr>
          <w:rFonts w:asciiTheme="minorHAnsi" w:eastAsia="Times New Roman" w:hAnsiTheme="minorHAnsi" w:cstheme="minorHAnsi"/>
          <w:sz w:val="21"/>
          <w:szCs w:val="21"/>
        </w:rPr>
        <w:t>ing</w:t>
      </w:r>
      <w:r w:rsidRPr="00FB52A5">
        <w:rPr>
          <w:rFonts w:asciiTheme="minorHAnsi" w:eastAsia="Times New Roman" w:hAnsiTheme="minorHAnsi" w:cstheme="minorHAnsi"/>
          <w:sz w:val="21"/>
          <w:szCs w:val="21"/>
        </w:rPr>
        <w:t xml:space="preserve"> and contrast</w:t>
      </w:r>
      <w:r w:rsidR="006C07AC" w:rsidRPr="00FB52A5">
        <w:rPr>
          <w:rFonts w:asciiTheme="minorHAnsi" w:eastAsia="Times New Roman" w:hAnsiTheme="minorHAnsi" w:cstheme="minorHAnsi"/>
          <w:sz w:val="21"/>
          <w:szCs w:val="21"/>
        </w:rPr>
        <w:t>ing</w:t>
      </w:r>
      <w:r w:rsidRPr="00FB52A5">
        <w:rPr>
          <w:rFonts w:asciiTheme="minorHAnsi" w:eastAsia="Times New Roman" w:hAnsiTheme="minorHAnsi" w:cstheme="minorHAnsi"/>
          <w:sz w:val="21"/>
          <w:szCs w:val="21"/>
        </w:rPr>
        <w:t xml:space="preserve"> with busier areas of Vauxhall and Nine Elms</w:t>
      </w:r>
      <w:r w:rsidR="005B719B" w:rsidRPr="00FB52A5">
        <w:rPr>
          <w:rFonts w:asciiTheme="minorHAnsi" w:eastAsia="Times New Roman" w:hAnsiTheme="minorHAnsi" w:cstheme="minorHAnsi"/>
          <w:sz w:val="21"/>
          <w:szCs w:val="21"/>
        </w:rPr>
        <w:t>, c</w:t>
      </w:r>
      <w:r w:rsidR="00D46EBE" w:rsidRPr="00FB52A5">
        <w:rPr>
          <w:rFonts w:asciiTheme="minorHAnsi" w:eastAsia="Times New Roman" w:hAnsiTheme="minorHAnsi" w:cstheme="minorHAnsi"/>
          <w:sz w:val="21"/>
          <w:szCs w:val="21"/>
        </w:rPr>
        <w:t>ontributing to</w:t>
      </w:r>
      <w:r w:rsidR="008C198B" w:rsidRPr="00FB52A5">
        <w:rPr>
          <w:rFonts w:asciiTheme="minorHAnsi" w:eastAsia="Times New Roman" w:hAnsiTheme="minorHAnsi" w:cstheme="minorHAnsi"/>
          <w:sz w:val="21"/>
          <w:szCs w:val="21"/>
        </w:rPr>
        <w:t xml:space="preserve"> the improved environment and amenity offer that local businesses </w:t>
      </w:r>
      <w:r w:rsidR="005B719B" w:rsidRPr="00FB52A5">
        <w:rPr>
          <w:rFonts w:asciiTheme="minorHAnsi" w:eastAsia="Times New Roman" w:hAnsiTheme="minorHAnsi" w:cstheme="minorHAnsi"/>
          <w:sz w:val="21"/>
          <w:szCs w:val="21"/>
        </w:rPr>
        <w:t>and local communities</w:t>
      </w:r>
      <w:r w:rsidR="00AC0B96">
        <w:rPr>
          <w:rFonts w:asciiTheme="minorHAnsi" w:eastAsia="Times New Roman" w:hAnsiTheme="minorHAnsi" w:cstheme="minorHAnsi"/>
          <w:sz w:val="21"/>
          <w:szCs w:val="21"/>
        </w:rPr>
        <w:t xml:space="preserve">, </w:t>
      </w:r>
      <w:r w:rsidR="00AC0B96" w:rsidRPr="00FB52A5">
        <w:rPr>
          <w:rFonts w:asciiTheme="minorHAnsi" w:eastAsia="Times New Roman" w:hAnsiTheme="minorHAnsi" w:cstheme="minorHAnsi"/>
          <w:sz w:val="21"/>
          <w:szCs w:val="21"/>
        </w:rPr>
        <w:t xml:space="preserve">commercial developers and occupiers, </w:t>
      </w:r>
      <w:r w:rsidR="005B719B" w:rsidRPr="00FB52A5">
        <w:rPr>
          <w:rFonts w:asciiTheme="minorHAnsi" w:eastAsia="Times New Roman" w:hAnsiTheme="minorHAnsi" w:cstheme="minorHAnsi"/>
          <w:sz w:val="21"/>
          <w:szCs w:val="21"/>
        </w:rPr>
        <w:t>tell us</w:t>
      </w:r>
      <w:r w:rsidR="008C198B" w:rsidRPr="00FB52A5">
        <w:rPr>
          <w:rFonts w:asciiTheme="minorHAnsi" w:eastAsia="Times New Roman" w:hAnsiTheme="minorHAnsi" w:cstheme="minorHAnsi"/>
          <w:sz w:val="21"/>
          <w:szCs w:val="21"/>
        </w:rPr>
        <w:t xml:space="preserve"> they want to see</w:t>
      </w:r>
      <w:r w:rsidR="005B719B" w:rsidRPr="00FB52A5">
        <w:rPr>
          <w:rFonts w:asciiTheme="minorHAnsi" w:eastAsia="Times New Roman" w:hAnsiTheme="minorHAnsi" w:cstheme="minorHAnsi"/>
          <w:sz w:val="21"/>
          <w:szCs w:val="21"/>
        </w:rPr>
        <w:t>.</w:t>
      </w:r>
    </w:p>
    <w:p w14:paraId="00116D5C" w14:textId="77777777" w:rsidR="005B719B" w:rsidRPr="00FB52A5" w:rsidRDefault="005B719B" w:rsidP="0026267D">
      <w:pPr>
        <w:spacing w:line="240" w:lineRule="auto"/>
        <w:jc w:val="both"/>
        <w:rPr>
          <w:rFonts w:asciiTheme="minorHAnsi" w:eastAsia="Times New Roman" w:hAnsiTheme="minorHAnsi" w:cstheme="minorHAnsi"/>
          <w:sz w:val="21"/>
          <w:szCs w:val="21"/>
        </w:rPr>
      </w:pPr>
    </w:p>
    <w:p w14:paraId="7C1B50A0" w14:textId="0AF6C1A2" w:rsidR="00A342CD" w:rsidRPr="00FB52A5" w:rsidRDefault="00A342CD" w:rsidP="00E34813">
      <w:pPr>
        <w:ind w:left="567"/>
        <w:jc w:val="both"/>
        <w:rPr>
          <w:rFonts w:asciiTheme="minorHAnsi" w:hAnsiTheme="minorHAnsi" w:cstheme="minorHAnsi"/>
          <w:i/>
          <w:iCs/>
          <w:sz w:val="21"/>
          <w:szCs w:val="21"/>
        </w:rPr>
      </w:pPr>
      <w:r w:rsidRPr="00FB52A5">
        <w:rPr>
          <w:rFonts w:asciiTheme="minorHAnsi" w:hAnsiTheme="minorHAnsi" w:cstheme="minorHAnsi"/>
          <w:i/>
          <w:iCs/>
          <w:sz w:val="21"/>
          <w:szCs w:val="21"/>
        </w:rPr>
        <w:t xml:space="preserve">Consideration should be given to opportunities for connections between the viaduct arches and green spaces </w:t>
      </w:r>
      <w:r w:rsidR="00207A26" w:rsidRPr="00FB52A5">
        <w:rPr>
          <w:rFonts w:asciiTheme="minorHAnsi" w:hAnsiTheme="minorHAnsi" w:cstheme="minorHAnsi"/>
          <w:i/>
          <w:iCs/>
          <w:sz w:val="21"/>
          <w:szCs w:val="21"/>
        </w:rPr>
        <w:t xml:space="preserve">that </w:t>
      </w:r>
      <w:r w:rsidRPr="00FB52A5">
        <w:rPr>
          <w:rFonts w:asciiTheme="minorHAnsi" w:hAnsiTheme="minorHAnsi" w:cstheme="minorHAnsi"/>
          <w:i/>
          <w:iCs/>
          <w:sz w:val="21"/>
          <w:szCs w:val="21"/>
        </w:rPr>
        <w:t>are often in close proximity</w:t>
      </w:r>
      <w:r w:rsidR="00C7120D" w:rsidRPr="00FB52A5">
        <w:rPr>
          <w:rFonts w:asciiTheme="minorHAnsi" w:hAnsiTheme="minorHAnsi" w:cstheme="minorHAnsi"/>
          <w:i/>
          <w:iCs/>
          <w:sz w:val="21"/>
          <w:szCs w:val="21"/>
        </w:rPr>
        <w:t xml:space="preserve"> to each other</w:t>
      </w:r>
      <w:r w:rsidRPr="00FB52A5">
        <w:rPr>
          <w:rFonts w:asciiTheme="minorHAnsi" w:hAnsiTheme="minorHAnsi" w:cstheme="minorHAnsi"/>
          <w:i/>
          <w:iCs/>
          <w:sz w:val="21"/>
          <w:szCs w:val="21"/>
        </w:rPr>
        <w:t xml:space="preserve">, giving thought to how better physical or visual connections can strengthen the use and performance of both. </w:t>
      </w:r>
    </w:p>
    <w:p w14:paraId="352AA3B2" w14:textId="77777777" w:rsidR="00A342CD" w:rsidRPr="00FB52A5" w:rsidRDefault="00A342CD" w:rsidP="0026267D">
      <w:pPr>
        <w:jc w:val="both"/>
        <w:rPr>
          <w:rFonts w:asciiTheme="minorHAnsi" w:eastAsia="Times New Roman" w:hAnsiTheme="minorHAnsi" w:cstheme="minorHAnsi"/>
          <w:b/>
          <w:szCs w:val="21"/>
        </w:rPr>
      </w:pPr>
    </w:p>
    <w:p w14:paraId="5FDD2BC2" w14:textId="1FB1B2A6" w:rsidR="005B719B" w:rsidRPr="00FB52A5" w:rsidRDefault="005B719B" w:rsidP="00363E6A">
      <w:pPr>
        <w:tabs>
          <w:tab w:val="left" w:pos="0"/>
        </w:tabs>
        <w:ind w:left="567"/>
        <w:jc w:val="both"/>
        <w:rPr>
          <w:rFonts w:asciiTheme="minorHAnsi" w:hAnsiTheme="minorHAnsi" w:cstheme="minorHAnsi"/>
          <w:bCs/>
          <w:sz w:val="21"/>
          <w:szCs w:val="21"/>
        </w:rPr>
      </w:pPr>
      <w:r w:rsidRPr="00FB52A5">
        <w:rPr>
          <w:rFonts w:asciiTheme="minorHAnsi" w:hAnsiTheme="minorHAnsi" w:cstheme="minorHAnsi"/>
          <w:b/>
          <w:sz w:val="21"/>
          <w:szCs w:val="21"/>
        </w:rPr>
        <w:t>Movement</w:t>
      </w:r>
      <w:r w:rsidRPr="00FB52A5">
        <w:rPr>
          <w:rFonts w:asciiTheme="minorHAnsi" w:hAnsiTheme="minorHAnsi" w:cstheme="minorHAnsi"/>
          <w:bCs/>
          <w:sz w:val="21"/>
          <w:szCs w:val="21"/>
        </w:rPr>
        <w:t>:</w:t>
      </w:r>
      <w:r w:rsidR="00A342CD" w:rsidRPr="00FB52A5">
        <w:rPr>
          <w:rFonts w:asciiTheme="minorHAnsi" w:hAnsiTheme="minorHAnsi" w:cstheme="minorHAnsi"/>
          <w:bCs/>
          <w:sz w:val="21"/>
          <w:szCs w:val="21"/>
        </w:rPr>
        <w:t xml:space="preserve"> </w:t>
      </w:r>
      <w:r w:rsidR="006C07AC" w:rsidRPr="00FB52A5">
        <w:rPr>
          <w:rFonts w:asciiTheme="minorHAnsi" w:hAnsiTheme="minorHAnsi" w:cstheme="minorHAnsi"/>
          <w:bCs/>
          <w:sz w:val="21"/>
          <w:szCs w:val="21"/>
        </w:rPr>
        <w:t>I</w:t>
      </w:r>
      <w:r w:rsidR="00A342CD" w:rsidRPr="00FB52A5">
        <w:rPr>
          <w:rFonts w:asciiTheme="minorHAnsi" w:hAnsiTheme="minorHAnsi" w:cstheme="minorHAnsi"/>
          <w:bCs/>
          <w:sz w:val="21"/>
          <w:szCs w:val="21"/>
        </w:rPr>
        <w:t>mprov</w:t>
      </w:r>
      <w:r w:rsidR="006C07AC" w:rsidRPr="00FB52A5">
        <w:rPr>
          <w:rFonts w:asciiTheme="minorHAnsi" w:hAnsiTheme="minorHAnsi" w:cstheme="minorHAnsi"/>
          <w:bCs/>
          <w:sz w:val="21"/>
          <w:szCs w:val="21"/>
        </w:rPr>
        <w:t>ing</w:t>
      </w:r>
      <w:r w:rsidR="00A342CD" w:rsidRPr="00FB52A5">
        <w:rPr>
          <w:rFonts w:asciiTheme="minorHAnsi" w:hAnsiTheme="minorHAnsi" w:cstheme="minorHAnsi"/>
          <w:bCs/>
          <w:sz w:val="21"/>
          <w:szCs w:val="21"/>
        </w:rPr>
        <w:t xml:space="preserve"> permeability; strengthening</w:t>
      </w:r>
      <w:r w:rsidR="00D45B07" w:rsidRPr="00FB52A5">
        <w:rPr>
          <w:rFonts w:asciiTheme="minorHAnsi" w:hAnsiTheme="minorHAnsi" w:cstheme="minorHAnsi"/>
          <w:bCs/>
          <w:sz w:val="21"/>
          <w:szCs w:val="21"/>
        </w:rPr>
        <w:t xml:space="preserve"> </w:t>
      </w:r>
      <w:r w:rsidR="00475975" w:rsidRPr="00FB52A5">
        <w:rPr>
          <w:rFonts w:asciiTheme="minorHAnsi" w:hAnsiTheme="minorHAnsi" w:cstheme="minorHAnsi"/>
          <w:bCs/>
          <w:sz w:val="21"/>
          <w:szCs w:val="21"/>
        </w:rPr>
        <w:t>existing connections</w:t>
      </w:r>
      <w:r w:rsidR="00A342CD" w:rsidRPr="00FB52A5">
        <w:rPr>
          <w:rFonts w:asciiTheme="minorHAnsi" w:hAnsiTheme="minorHAnsi" w:cstheme="minorHAnsi"/>
          <w:bCs/>
          <w:sz w:val="21"/>
          <w:szCs w:val="21"/>
        </w:rPr>
        <w:t xml:space="preserve"> through the </w:t>
      </w:r>
      <w:r w:rsidRPr="00FB52A5">
        <w:rPr>
          <w:rFonts w:asciiTheme="minorHAnsi" w:hAnsiTheme="minorHAnsi" w:cstheme="minorHAnsi"/>
          <w:bCs/>
          <w:sz w:val="21"/>
          <w:szCs w:val="21"/>
        </w:rPr>
        <w:t xml:space="preserve">Opportunity Area </w:t>
      </w:r>
      <w:r w:rsidR="00A342CD" w:rsidRPr="00FB52A5">
        <w:rPr>
          <w:rFonts w:asciiTheme="minorHAnsi" w:hAnsiTheme="minorHAnsi" w:cstheme="minorHAnsi"/>
          <w:bCs/>
          <w:sz w:val="21"/>
          <w:szCs w:val="21"/>
        </w:rPr>
        <w:t xml:space="preserve">and </w:t>
      </w:r>
      <w:r w:rsidR="00F73096" w:rsidRPr="00FB52A5">
        <w:rPr>
          <w:rFonts w:asciiTheme="minorHAnsi" w:hAnsiTheme="minorHAnsi" w:cstheme="minorHAnsi"/>
          <w:bCs/>
          <w:sz w:val="21"/>
          <w:szCs w:val="21"/>
        </w:rPr>
        <w:t>opening</w:t>
      </w:r>
      <w:r w:rsidR="00592244" w:rsidRPr="00FB52A5">
        <w:rPr>
          <w:rFonts w:asciiTheme="minorHAnsi" w:hAnsiTheme="minorHAnsi" w:cstheme="minorHAnsi"/>
          <w:bCs/>
          <w:sz w:val="21"/>
          <w:szCs w:val="21"/>
        </w:rPr>
        <w:t xml:space="preserve"> up new ones to </w:t>
      </w:r>
      <w:r w:rsidR="00A342CD" w:rsidRPr="00FB52A5">
        <w:rPr>
          <w:rFonts w:asciiTheme="minorHAnsi" w:hAnsiTheme="minorHAnsi" w:cstheme="minorHAnsi"/>
          <w:bCs/>
          <w:sz w:val="21"/>
          <w:szCs w:val="21"/>
        </w:rPr>
        <w:t>provid</w:t>
      </w:r>
      <w:r w:rsidR="00592244" w:rsidRPr="00FB52A5">
        <w:rPr>
          <w:rFonts w:asciiTheme="minorHAnsi" w:hAnsiTheme="minorHAnsi" w:cstheme="minorHAnsi"/>
          <w:bCs/>
          <w:sz w:val="21"/>
          <w:szCs w:val="21"/>
        </w:rPr>
        <w:t>e</w:t>
      </w:r>
      <w:r w:rsidR="00A342CD" w:rsidRPr="00FB52A5">
        <w:rPr>
          <w:rFonts w:asciiTheme="minorHAnsi" w:hAnsiTheme="minorHAnsi" w:cstheme="minorHAnsi"/>
          <w:bCs/>
          <w:sz w:val="21"/>
          <w:szCs w:val="21"/>
        </w:rPr>
        <w:t xml:space="preserve"> alternative routing away from more heavily vehicular trafficked routes for pedestrians</w:t>
      </w:r>
      <w:r w:rsidR="000F6AF3" w:rsidRPr="00FB52A5">
        <w:rPr>
          <w:rFonts w:asciiTheme="minorHAnsi" w:hAnsiTheme="minorHAnsi" w:cstheme="minorHAnsi"/>
          <w:bCs/>
          <w:sz w:val="21"/>
          <w:szCs w:val="21"/>
        </w:rPr>
        <w:t xml:space="preserve">, </w:t>
      </w:r>
      <w:r w:rsidR="00A342CD" w:rsidRPr="00FB52A5">
        <w:rPr>
          <w:rFonts w:asciiTheme="minorHAnsi" w:hAnsiTheme="minorHAnsi" w:cstheme="minorHAnsi"/>
          <w:bCs/>
          <w:sz w:val="21"/>
          <w:szCs w:val="21"/>
        </w:rPr>
        <w:t xml:space="preserve">and </w:t>
      </w:r>
      <w:r w:rsidR="000F6AF3" w:rsidRPr="00FB52A5">
        <w:rPr>
          <w:rFonts w:asciiTheme="minorHAnsi" w:hAnsiTheme="minorHAnsi" w:cstheme="minorHAnsi"/>
          <w:bCs/>
          <w:sz w:val="21"/>
          <w:szCs w:val="21"/>
        </w:rPr>
        <w:t xml:space="preserve">where appropriate </w:t>
      </w:r>
      <w:r w:rsidR="00A342CD" w:rsidRPr="00FB52A5">
        <w:rPr>
          <w:rFonts w:asciiTheme="minorHAnsi" w:hAnsiTheme="minorHAnsi" w:cstheme="minorHAnsi"/>
          <w:bCs/>
          <w:sz w:val="21"/>
          <w:szCs w:val="21"/>
        </w:rPr>
        <w:t>cyclists</w:t>
      </w:r>
      <w:r w:rsidR="00983AD5">
        <w:rPr>
          <w:rFonts w:asciiTheme="minorHAnsi" w:hAnsiTheme="minorHAnsi" w:cstheme="minorHAnsi"/>
          <w:bCs/>
          <w:sz w:val="21"/>
          <w:szCs w:val="21"/>
        </w:rPr>
        <w:t>;</w:t>
      </w:r>
      <w:r w:rsidR="00A342CD" w:rsidRPr="00FB52A5">
        <w:rPr>
          <w:rFonts w:asciiTheme="minorHAnsi" w:hAnsiTheme="minorHAnsi" w:cstheme="minorHAnsi"/>
          <w:bCs/>
          <w:sz w:val="21"/>
          <w:szCs w:val="21"/>
        </w:rPr>
        <w:t xml:space="preserve"> for both local journeys</w:t>
      </w:r>
      <w:r w:rsidR="000C410A" w:rsidRPr="00FB52A5">
        <w:rPr>
          <w:rFonts w:asciiTheme="minorHAnsi" w:hAnsiTheme="minorHAnsi" w:cstheme="minorHAnsi"/>
          <w:bCs/>
          <w:sz w:val="21"/>
          <w:szCs w:val="21"/>
        </w:rPr>
        <w:t>,</w:t>
      </w:r>
      <w:r w:rsidR="00A342CD" w:rsidRPr="00FB52A5">
        <w:rPr>
          <w:rFonts w:asciiTheme="minorHAnsi" w:hAnsiTheme="minorHAnsi" w:cstheme="minorHAnsi"/>
          <w:bCs/>
          <w:sz w:val="21"/>
          <w:szCs w:val="21"/>
        </w:rPr>
        <w:t xml:space="preserve"> and journeys t</w:t>
      </w:r>
      <w:r w:rsidR="00C81354" w:rsidRPr="00FB52A5">
        <w:rPr>
          <w:rFonts w:asciiTheme="minorHAnsi" w:hAnsiTheme="minorHAnsi" w:cstheme="minorHAnsi"/>
          <w:bCs/>
          <w:sz w:val="21"/>
          <w:szCs w:val="21"/>
        </w:rPr>
        <w:t>o and from</w:t>
      </w:r>
      <w:r w:rsidR="00A342CD" w:rsidRPr="00FB52A5">
        <w:rPr>
          <w:rFonts w:asciiTheme="minorHAnsi" w:hAnsiTheme="minorHAnsi" w:cstheme="minorHAnsi"/>
          <w:bCs/>
          <w:sz w:val="21"/>
          <w:szCs w:val="21"/>
        </w:rPr>
        <w:t xml:space="preserve"> the South Bank and beyond. </w:t>
      </w:r>
    </w:p>
    <w:p w14:paraId="54A79543" w14:textId="77777777" w:rsidR="005B719B" w:rsidRPr="00FB52A5" w:rsidRDefault="005B719B" w:rsidP="0026267D">
      <w:pPr>
        <w:tabs>
          <w:tab w:val="left" w:pos="1134"/>
        </w:tabs>
        <w:jc w:val="both"/>
        <w:rPr>
          <w:rFonts w:asciiTheme="minorHAnsi" w:hAnsiTheme="minorHAnsi" w:cstheme="minorHAnsi"/>
          <w:szCs w:val="21"/>
        </w:rPr>
      </w:pPr>
    </w:p>
    <w:p w14:paraId="01AF433B" w14:textId="1D9B3159" w:rsidR="00A342CD" w:rsidRPr="00FB52A5" w:rsidRDefault="00481DCF" w:rsidP="00363E6A">
      <w:pPr>
        <w:tabs>
          <w:tab w:val="left" w:pos="567"/>
        </w:tabs>
        <w:ind w:left="567"/>
        <w:jc w:val="both"/>
        <w:rPr>
          <w:rFonts w:asciiTheme="minorHAnsi" w:hAnsiTheme="minorHAnsi" w:cstheme="minorHAnsi"/>
          <w:i/>
          <w:iCs/>
          <w:sz w:val="21"/>
          <w:szCs w:val="21"/>
        </w:rPr>
      </w:pPr>
      <w:r w:rsidRPr="00FB52A5">
        <w:rPr>
          <w:rFonts w:asciiTheme="minorHAnsi" w:hAnsiTheme="minorHAnsi" w:cstheme="minorHAnsi"/>
          <w:i/>
          <w:iCs/>
          <w:sz w:val="21"/>
          <w:szCs w:val="21"/>
        </w:rPr>
        <w:t>Responding to</w:t>
      </w:r>
      <w:r w:rsidR="00A342CD" w:rsidRPr="00FB52A5">
        <w:rPr>
          <w:rFonts w:asciiTheme="minorHAnsi" w:hAnsiTheme="minorHAnsi" w:cstheme="minorHAnsi"/>
          <w:i/>
          <w:iCs/>
          <w:sz w:val="21"/>
          <w:szCs w:val="21"/>
        </w:rPr>
        <w:t xml:space="preserve"> the aspirations of </w:t>
      </w:r>
      <w:r w:rsidR="006C07AC" w:rsidRPr="00FB52A5">
        <w:rPr>
          <w:rFonts w:asciiTheme="minorHAnsi" w:hAnsiTheme="minorHAnsi" w:cstheme="minorHAnsi"/>
          <w:i/>
          <w:iCs/>
          <w:sz w:val="21"/>
          <w:szCs w:val="21"/>
        </w:rPr>
        <w:t>London and borough</w:t>
      </w:r>
      <w:r w:rsidR="00A342CD" w:rsidRPr="00FB52A5">
        <w:rPr>
          <w:rFonts w:asciiTheme="minorHAnsi" w:hAnsiTheme="minorHAnsi" w:cstheme="minorHAnsi"/>
          <w:i/>
          <w:iCs/>
          <w:sz w:val="21"/>
          <w:szCs w:val="21"/>
        </w:rPr>
        <w:t xml:space="preserve"> </w:t>
      </w:r>
      <w:r w:rsidR="006C07AC" w:rsidRPr="00FB52A5">
        <w:rPr>
          <w:rFonts w:asciiTheme="minorHAnsi" w:hAnsiTheme="minorHAnsi" w:cstheme="minorHAnsi"/>
          <w:i/>
          <w:iCs/>
          <w:sz w:val="21"/>
          <w:szCs w:val="21"/>
        </w:rPr>
        <w:t xml:space="preserve">transport and climate/air pollution mitigation strategies </w:t>
      </w:r>
      <w:r w:rsidR="00A342CD" w:rsidRPr="00FB52A5">
        <w:rPr>
          <w:rFonts w:asciiTheme="minorHAnsi" w:hAnsiTheme="minorHAnsi" w:cstheme="minorHAnsi"/>
          <w:i/>
          <w:iCs/>
          <w:sz w:val="21"/>
          <w:szCs w:val="21"/>
        </w:rPr>
        <w:t>to reduce vehicular traffic movements and support more sustainable</w:t>
      </w:r>
      <w:r w:rsidR="008C4C28" w:rsidRPr="00FB52A5">
        <w:rPr>
          <w:rFonts w:asciiTheme="minorHAnsi" w:hAnsiTheme="minorHAnsi" w:cstheme="minorHAnsi"/>
          <w:i/>
          <w:iCs/>
          <w:sz w:val="21"/>
          <w:szCs w:val="21"/>
        </w:rPr>
        <w:t xml:space="preserve"> and active</w:t>
      </w:r>
      <w:r w:rsidR="00A342CD" w:rsidRPr="00FB52A5">
        <w:rPr>
          <w:rFonts w:asciiTheme="minorHAnsi" w:hAnsiTheme="minorHAnsi" w:cstheme="minorHAnsi"/>
          <w:i/>
          <w:iCs/>
          <w:sz w:val="21"/>
          <w:szCs w:val="21"/>
        </w:rPr>
        <w:t xml:space="preserve"> forms of </w:t>
      </w:r>
      <w:r w:rsidR="00A342CD" w:rsidRPr="00AC0B96">
        <w:rPr>
          <w:rFonts w:asciiTheme="minorHAnsi" w:hAnsiTheme="minorHAnsi" w:cstheme="minorHAnsi"/>
          <w:i/>
          <w:iCs/>
          <w:sz w:val="21"/>
          <w:szCs w:val="21"/>
        </w:rPr>
        <w:t>transport</w:t>
      </w:r>
      <w:r w:rsidR="00382463" w:rsidRPr="00AC0B96">
        <w:rPr>
          <w:rFonts w:asciiTheme="minorHAnsi" w:hAnsiTheme="minorHAnsi" w:cstheme="minorHAnsi"/>
          <w:i/>
          <w:iCs/>
          <w:sz w:val="21"/>
          <w:szCs w:val="21"/>
        </w:rPr>
        <w:t>;</w:t>
      </w:r>
      <w:r w:rsidR="00382463" w:rsidRPr="00FB52A5">
        <w:rPr>
          <w:rFonts w:asciiTheme="minorHAnsi" w:hAnsiTheme="minorHAnsi" w:cstheme="minorHAnsi"/>
          <w:sz w:val="21"/>
          <w:szCs w:val="21"/>
        </w:rPr>
        <w:t xml:space="preserve"> </w:t>
      </w:r>
      <w:r w:rsidR="00382463" w:rsidRPr="00FB52A5">
        <w:rPr>
          <w:rFonts w:asciiTheme="minorHAnsi" w:hAnsiTheme="minorHAnsi" w:cstheme="minorHAnsi"/>
          <w:i/>
          <w:iCs/>
          <w:sz w:val="21"/>
          <w:szCs w:val="21"/>
        </w:rPr>
        <w:t xml:space="preserve">the Low Line will </w:t>
      </w:r>
      <w:r w:rsidR="00382463" w:rsidRPr="00FB52A5">
        <w:rPr>
          <w:rFonts w:asciiTheme="minorHAnsi" w:hAnsiTheme="minorHAnsi" w:cstheme="minorHAnsi"/>
          <w:i/>
          <w:iCs/>
          <w:sz w:val="21"/>
          <w:szCs w:val="21"/>
        </w:rPr>
        <w:lastRenderedPageBreak/>
        <w:t xml:space="preserve">form part of a </w:t>
      </w:r>
      <w:r w:rsidR="00382463" w:rsidRPr="00FB52A5">
        <w:rPr>
          <w:rFonts w:asciiTheme="minorHAnsi" w:eastAsia="Times New Roman" w:hAnsiTheme="minorHAnsi" w:cstheme="minorHAnsi"/>
          <w:i/>
          <w:iCs/>
          <w:sz w:val="21"/>
          <w:szCs w:val="21"/>
        </w:rPr>
        <w:t>coherent and high-quality network of cycling and pedestrian routes through the area.</w:t>
      </w:r>
      <w:r w:rsidR="00382463" w:rsidRPr="00FB52A5">
        <w:rPr>
          <w:rFonts w:eastAsia="Times New Roman"/>
        </w:rPr>
        <w:t xml:space="preserve"> </w:t>
      </w:r>
      <w:r w:rsidR="00A342CD" w:rsidRPr="00FB52A5">
        <w:rPr>
          <w:rFonts w:asciiTheme="minorHAnsi" w:hAnsiTheme="minorHAnsi" w:cstheme="minorHAnsi"/>
          <w:i/>
          <w:iCs/>
          <w:sz w:val="21"/>
          <w:szCs w:val="21"/>
        </w:rPr>
        <w:t>At the same time,</w:t>
      </w:r>
      <w:r w:rsidR="006C07AC" w:rsidRPr="00FB52A5">
        <w:rPr>
          <w:rFonts w:asciiTheme="minorHAnsi" w:hAnsiTheme="minorHAnsi" w:cstheme="minorHAnsi"/>
          <w:i/>
          <w:iCs/>
        </w:rPr>
        <w:t xml:space="preserve"> the viaduct also contributes to spaces where perceptions of personal safety are problematic</w:t>
      </w:r>
      <w:r w:rsidR="00AC0B96">
        <w:rPr>
          <w:rFonts w:asciiTheme="minorHAnsi" w:hAnsiTheme="minorHAnsi" w:cstheme="minorHAnsi"/>
          <w:i/>
          <w:iCs/>
        </w:rPr>
        <w:t>,</w:t>
      </w:r>
      <w:r w:rsidR="006C07AC" w:rsidRPr="00FB52A5">
        <w:rPr>
          <w:rFonts w:asciiTheme="minorHAnsi" w:hAnsiTheme="minorHAnsi" w:cstheme="minorHAnsi"/>
          <w:i/>
          <w:iCs/>
        </w:rPr>
        <w:t xml:space="preserve"> </w:t>
      </w:r>
      <w:r w:rsidR="00A342CD" w:rsidRPr="00FB52A5">
        <w:rPr>
          <w:rFonts w:asciiTheme="minorHAnsi" w:hAnsiTheme="minorHAnsi" w:cstheme="minorHAnsi"/>
          <w:i/>
          <w:iCs/>
          <w:sz w:val="21"/>
          <w:szCs w:val="21"/>
        </w:rPr>
        <w:t xml:space="preserve">where increased footfall </w:t>
      </w:r>
      <w:r w:rsidR="006C07AC" w:rsidRPr="00FB52A5">
        <w:rPr>
          <w:rFonts w:asciiTheme="minorHAnsi" w:hAnsiTheme="minorHAnsi" w:cstheme="minorHAnsi"/>
          <w:i/>
          <w:iCs/>
          <w:sz w:val="21"/>
          <w:szCs w:val="21"/>
        </w:rPr>
        <w:t xml:space="preserve">and natural surveillance </w:t>
      </w:r>
      <w:r w:rsidR="00A342CD" w:rsidRPr="00FB52A5">
        <w:rPr>
          <w:rFonts w:asciiTheme="minorHAnsi" w:hAnsiTheme="minorHAnsi" w:cstheme="minorHAnsi"/>
          <w:i/>
          <w:iCs/>
          <w:sz w:val="21"/>
          <w:szCs w:val="21"/>
        </w:rPr>
        <w:t>would help to address community safety concerns</w:t>
      </w:r>
      <w:r w:rsidR="000F6AF3" w:rsidRPr="00FB52A5">
        <w:rPr>
          <w:rFonts w:asciiTheme="minorHAnsi" w:hAnsiTheme="minorHAnsi" w:cstheme="minorHAnsi"/>
          <w:i/>
          <w:iCs/>
          <w:sz w:val="21"/>
          <w:szCs w:val="21"/>
        </w:rPr>
        <w:t xml:space="preserve"> and bring life and activity.</w:t>
      </w:r>
    </w:p>
    <w:p w14:paraId="6B1FF08B" w14:textId="3BB2F0AC" w:rsidR="00A342CD" w:rsidRPr="00FB52A5" w:rsidRDefault="00A342CD" w:rsidP="00CE1BBB">
      <w:pPr>
        <w:spacing w:line="259" w:lineRule="auto"/>
        <w:jc w:val="both"/>
        <w:rPr>
          <w:rFonts w:asciiTheme="minorHAnsi" w:hAnsiTheme="minorHAnsi" w:cstheme="minorHAnsi"/>
          <w:b/>
          <w:szCs w:val="21"/>
        </w:rPr>
      </w:pPr>
    </w:p>
    <w:p w14:paraId="12002EC2" w14:textId="32940173" w:rsidR="00CE1BBB" w:rsidRPr="00FB52A5" w:rsidRDefault="00714F09" w:rsidP="00363E6A">
      <w:pPr>
        <w:spacing w:line="240" w:lineRule="auto"/>
        <w:ind w:left="567"/>
        <w:jc w:val="both"/>
        <w:rPr>
          <w:rFonts w:asciiTheme="minorHAnsi" w:eastAsia="Times New Roman" w:hAnsiTheme="minorHAnsi" w:cstheme="minorHAnsi"/>
          <w:szCs w:val="21"/>
        </w:rPr>
      </w:pPr>
      <w:r w:rsidRPr="00FB52A5">
        <w:rPr>
          <w:rFonts w:asciiTheme="minorHAnsi" w:eastAsia="Times New Roman" w:hAnsiTheme="minorHAnsi" w:cstheme="minorHAnsi"/>
          <w:b/>
          <w:bCs/>
          <w:szCs w:val="21"/>
        </w:rPr>
        <w:t>Local Economy</w:t>
      </w:r>
      <w:r w:rsidRPr="00FB52A5">
        <w:rPr>
          <w:rFonts w:asciiTheme="minorHAnsi" w:eastAsia="Times New Roman" w:hAnsiTheme="minorHAnsi" w:cstheme="minorHAnsi"/>
          <w:szCs w:val="21"/>
        </w:rPr>
        <w:t>:</w:t>
      </w:r>
      <w:r w:rsidR="00A342CD" w:rsidRPr="00FB52A5">
        <w:rPr>
          <w:rFonts w:asciiTheme="minorHAnsi" w:eastAsia="Times New Roman" w:hAnsiTheme="minorHAnsi" w:cstheme="minorHAnsi"/>
          <w:szCs w:val="21"/>
        </w:rPr>
        <w:t xml:space="preserve"> Aiding local economic recovery </w:t>
      </w:r>
      <w:r w:rsidR="00CE1BBB" w:rsidRPr="00FB52A5">
        <w:rPr>
          <w:rFonts w:asciiTheme="minorHAnsi" w:eastAsia="Times New Roman" w:hAnsiTheme="minorHAnsi" w:cstheme="minorHAnsi"/>
          <w:szCs w:val="21"/>
        </w:rPr>
        <w:t xml:space="preserve">by </w:t>
      </w:r>
      <w:r w:rsidR="00316386">
        <w:rPr>
          <w:rFonts w:asciiTheme="minorHAnsi" w:eastAsia="Times New Roman" w:hAnsiTheme="minorHAnsi" w:cstheme="minorHAnsi"/>
          <w:szCs w:val="21"/>
        </w:rPr>
        <w:t>supporting</w:t>
      </w:r>
      <w:r w:rsidR="00316386" w:rsidRPr="00FB52A5">
        <w:rPr>
          <w:rFonts w:asciiTheme="minorHAnsi" w:eastAsia="Times New Roman" w:hAnsiTheme="minorHAnsi" w:cstheme="minorHAnsi"/>
          <w:szCs w:val="21"/>
        </w:rPr>
        <w:t xml:space="preserve"> </w:t>
      </w:r>
      <w:r w:rsidR="00A342CD" w:rsidRPr="00FB52A5">
        <w:rPr>
          <w:rFonts w:asciiTheme="minorHAnsi" w:eastAsia="Times New Roman" w:hAnsiTheme="minorHAnsi" w:cstheme="minorHAnsi"/>
          <w:szCs w:val="21"/>
        </w:rPr>
        <w:t xml:space="preserve">a range of </w:t>
      </w:r>
      <w:r w:rsidR="008A214A" w:rsidRPr="00AC0B96">
        <w:rPr>
          <w:rFonts w:asciiTheme="minorHAnsi" w:hAnsiTheme="minorHAnsi" w:cstheme="minorHAnsi"/>
          <w:sz w:val="21"/>
          <w:szCs w:val="21"/>
        </w:rPr>
        <w:t xml:space="preserve">accessible, useful and </w:t>
      </w:r>
      <w:r w:rsidR="00316386">
        <w:rPr>
          <w:rFonts w:asciiTheme="minorHAnsi" w:hAnsiTheme="minorHAnsi" w:cstheme="minorHAnsi"/>
          <w:sz w:val="21"/>
          <w:szCs w:val="21"/>
        </w:rPr>
        <w:t>dynamic</w:t>
      </w:r>
      <w:r w:rsidR="00316386" w:rsidRPr="00FB52A5">
        <w:rPr>
          <w:rFonts w:asciiTheme="minorHAnsi" w:eastAsia="Times New Roman" w:hAnsiTheme="minorHAnsi" w:cstheme="minorHAnsi"/>
          <w:szCs w:val="21"/>
        </w:rPr>
        <w:t xml:space="preserve"> </w:t>
      </w:r>
      <w:r w:rsidR="00A342CD" w:rsidRPr="00FB52A5">
        <w:rPr>
          <w:rFonts w:asciiTheme="minorHAnsi" w:eastAsia="Times New Roman" w:hAnsiTheme="minorHAnsi" w:cstheme="minorHAnsi"/>
          <w:szCs w:val="21"/>
        </w:rPr>
        <w:t xml:space="preserve">space for </w:t>
      </w:r>
      <w:r w:rsidR="00CE1BBB" w:rsidRPr="00FB52A5">
        <w:rPr>
          <w:rFonts w:asciiTheme="minorHAnsi" w:eastAsia="Times New Roman" w:hAnsiTheme="minorHAnsi" w:cstheme="minorHAnsi"/>
          <w:szCs w:val="21"/>
        </w:rPr>
        <w:t>small and medium sized businesses</w:t>
      </w:r>
      <w:r w:rsidR="00515BF5" w:rsidRPr="00FB52A5">
        <w:rPr>
          <w:rFonts w:asciiTheme="minorHAnsi" w:eastAsia="Times New Roman" w:hAnsiTheme="minorHAnsi" w:cstheme="minorHAnsi"/>
          <w:szCs w:val="21"/>
        </w:rPr>
        <w:t xml:space="preserve"> and start</w:t>
      </w:r>
      <w:r w:rsidR="00817913" w:rsidRPr="00FB52A5">
        <w:rPr>
          <w:rFonts w:asciiTheme="minorHAnsi" w:eastAsia="Times New Roman" w:hAnsiTheme="minorHAnsi" w:cstheme="minorHAnsi"/>
          <w:szCs w:val="21"/>
        </w:rPr>
        <w:t>-</w:t>
      </w:r>
      <w:r w:rsidR="00515BF5" w:rsidRPr="00FB52A5">
        <w:rPr>
          <w:rFonts w:asciiTheme="minorHAnsi" w:eastAsia="Times New Roman" w:hAnsiTheme="minorHAnsi" w:cstheme="minorHAnsi"/>
          <w:szCs w:val="21"/>
        </w:rPr>
        <w:t>ups</w:t>
      </w:r>
      <w:r w:rsidR="00A342CD" w:rsidRPr="00FB52A5">
        <w:rPr>
          <w:rFonts w:asciiTheme="minorHAnsi" w:eastAsia="Times New Roman" w:hAnsiTheme="minorHAnsi" w:cstheme="minorHAnsi"/>
          <w:szCs w:val="21"/>
        </w:rPr>
        <w:t>,</w:t>
      </w:r>
      <w:r w:rsidR="00817913" w:rsidRPr="00FB52A5">
        <w:rPr>
          <w:rFonts w:asciiTheme="minorHAnsi" w:eastAsia="Times New Roman" w:hAnsiTheme="minorHAnsi" w:cstheme="minorHAnsi"/>
          <w:szCs w:val="21"/>
        </w:rPr>
        <w:t xml:space="preserve"> and for local businesses to grow into,</w:t>
      </w:r>
      <w:r w:rsidR="00A342CD" w:rsidRPr="00FB52A5">
        <w:rPr>
          <w:rFonts w:asciiTheme="minorHAnsi" w:eastAsia="Times New Roman" w:hAnsiTheme="minorHAnsi" w:cstheme="minorHAnsi"/>
          <w:szCs w:val="21"/>
        </w:rPr>
        <w:t xml:space="preserve"> </w:t>
      </w:r>
      <w:r w:rsidR="00CE1BBB" w:rsidRPr="00FB52A5">
        <w:rPr>
          <w:rFonts w:asciiTheme="minorHAnsi" w:eastAsia="Times New Roman" w:hAnsiTheme="minorHAnsi" w:cstheme="minorHAnsi"/>
          <w:szCs w:val="21"/>
        </w:rPr>
        <w:t>helping to create and support</w:t>
      </w:r>
      <w:r w:rsidR="00A342CD" w:rsidRPr="00FB52A5">
        <w:rPr>
          <w:rFonts w:asciiTheme="minorHAnsi" w:eastAsia="Times New Roman" w:hAnsiTheme="minorHAnsi" w:cstheme="minorHAnsi"/>
          <w:szCs w:val="21"/>
        </w:rPr>
        <w:t xml:space="preserve"> local supply chains and routes into </w:t>
      </w:r>
      <w:r w:rsidR="00CE1BBB" w:rsidRPr="00FB52A5">
        <w:rPr>
          <w:rFonts w:asciiTheme="minorHAnsi" w:eastAsia="Times New Roman" w:hAnsiTheme="minorHAnsi" w:cstheme="minorHAnsi"/>
          <w:szCs w:val="21"/>
        </w:rPr>
        <w:t xml:space="preserve">work and entrepreneurship for local people. </w:t>
      </w:r>
      <w:r w:rsidR="00A342CD" w:rsidRPr="00FB52A5">
        <w:rPr>
          <w:rFonts w:asciiTheme="minorHAnsi" w:eastAsia="Times New Roman" w:hAnsiTheme="minorHAnsi" w:cstheme="minorHAnsi"/>
          <w:szCs w:val="21"/>
        </w:rPr>
        <w:t xml:space="preserve"> </w:t>
      </w:r>
    </w:p>
    <w:p w14:paraId="46032B4A" w14:textId="77777777" w:rsidR="00CE1BBB" w:rsidRPr="00FB52A5" w:rsidRDefault="00CE1BBB" w:rsidP="00363E6A">
      <w:pPr>
        <w:spacing w:line="240" w:lineRule="auto"/>
        <w:ind w:left="567"/>
        <w:jc w:val="both"/>
        <w:rPr>
          <w:rFonts w:asciiTheme="minorHAnsi" w:eastAsia="Times New Roman" w:hAnsiTheme="minorHAnsi" w:cstheme="minorHAnsi"/>
          <w:szCs w:val="21"/>
        </w:rPr>
      </w:pPr>
    </w:p>
    <w:p w14:paraId="0DE74214" w14:textId="09C96EF9" w:rsidR="00515BF5" w:rsidRPr="00FB52A5" w:rsidRDefault="00CE1BBB" w:rsidP="00515BF5">
      <w:pPr>
        <w:ind w:left="567"/>
        <w:jc w:val="both"/>
        <w:rPr>
          <w:rFonts w:asciiTheme="minorHAnsi" w:hAnsiTheme="minorHAnsi" w:cstheme="minorHAnsi"/>
          <w:i/>
          <w:iCs/>
          <w:szCs w:val="21"/>
        </w:rPr>
      </w:pPr>
      <w:r w:rsidRPr="00FB52A5">
        <w:rPr>
          <w:rFonts w:asciiTheme="minorHAnsi" w:eastAsia="Times New Roman" w:hAnsiTheme="minorHAnsi" w:cstheme="minorHAnsi"/>
          <w:i/>
          <w:iCs/>
          <w:szCs w:val="21"/>
        </w:rPr>
        <w:t>Supporting the emergence of sector c</w:t>
      </w:r>
      <w:r w:rsidR="00727925" w:rsidRPr="00FB52A5">
        <w:rPr>
          <w:rFonts w:asciiTheme="minorHAnsi" w:eastAsia="Times New Roman" w:hAnsiTheme="minorHAnsi" w:cstheme="minorHAnsi"/>
          <w:i/>
          <w:iCs/>
          <w:szCs w:val="21"/>
        </w:rPr>
        <w:t xml:space="preserve">lustering </w:t>
      </w:r>
      <w:r w:rsidRPr="00FB52A5">
        <w:rPr>
          <w:rFonts w:asciiTheme="minorHAnsi" w:eastAsia="Times New Roman" w:hAnsiTheme="minorHAnsi" w:cstheme="minorHAnsi"/>
          <w:i/>
          <w:iCs/>
          <w:szCs w:val="21"/>
        </w:rPr>
        <w:t>where similar and associated businesses and activities can benefit from proximity and</w:t>
      </w:r>
      <w:r w:rsidR="008C4C28" w:rsidRPr="00FB52A5">
        <w:rPr>
          <w:rFonts w:asciiTheme="minorHAnsi" w:hAnsiTheme="minorHAnsi" w:cstheme="minorHAnsi"/>
          <w:i/>
          <w:iCs/>
          <w:szCs w:val="21"/>
        </w:rPr>
        <w:t xml:space="preserve"> reinforc</w:t>
      </w:r>
      <w:r w:rsidRPr="00FB52A5">
        <w:rPr>
          <w:rFonts w:asciiTheme="minorHAnsi" w:hAnsiTheme="minorHAnsi" w:cstheme="minorHAnsi"/>
          <w:i/>
          <w:iCs/>
          <w:szCs w:val="21"/>
        </w:rPr>
        <w:t>ing</w:t>
      </w:r>
      <w:r w:rsidR="008C4C28" w:rsidRPr="00FB52A5">
        <w:rPr>
          <w:rFonts w:asciiTheme="minorHAnsi" w:hAnsiTheme="minorHAnsi" w:cstheme="minorHAnsi"/>
          <w:i/>
          <w:iCs/>
          <w:szCs w:val="21"/>
        </w:rPr>
        <w:t xml:space="preserve"> and support</w:t>
      </w:r>
      <w:r w:rsidRPr="00FB52A5">
        <w:rPr>
          <w:rFonts w:asciiTheme="minorHAnsi" w:hAnsiTheme="minorHAnsi" w:cstheme="minorHAnsi"/>
          <w:i/>
          <w:iCs/>
          <w:szCs w:val="21"/>
        </w:rPr>
        <w:t>ing</w:t>
      </w:r>
      <w:r w:rsidR="008C4C28" w:rsidRPr="00FB52A5">
        <w:rPr>
          <w:rFonts w:asciiTheme="minorHAnsi" w:hAnsiTheme="minorHAnsi" w:cstheme="minorHAnsi"/>
          <w:i/>
          <w:iCs/>
          <w:szCs w:val="21"/>
        </w:rPr>
        <w:t xml:space="preserve"> neighbourhood centres </w:t>
      </w:r>
      <w:r w:rsidRPr="00FB52A5">
        <w:rPr>
          <w:rFonts w:asciiTheme="minorHAnsi" w:hAnsiTheme="minorHAnsi" w:cstheme="minorHAnsi"/>
          <w:i/>
          <w:iCs/>
          <w:szCs w:val="21"/>
        </w:rPr>
        <w:t xml:space="preserve">and </w:t>
      </w:r>
      <w:r w:rsidR="00DA60CB" w:rsidRPr="00FB52A5">
        <w:rPr>
          <w:rFonts w:asciiTheme="minorHAnsi" w:hAnsiTheme="minorHAnsi" w:cstheme="minorHAnsi"/>
          <w:i/>
          <w:iCs/>
          <w:szCs w:val="21"/>
        </w:rPr>
        <w:t xml:space="preserve">existing </w:t>
      </w:r>
      <w:r w:rsidRPr="00FB52A5">
        <w:rPr>
          <w:rFonts w:asciiTheme="minorHAnsi" w:hAnsiTheme="minorHAnsi" w:cstheme="minorHAnsi"/>
          <w:i/>
          <w:iCs/>
          <w:szCs w:val="21"/>
        </w:rPr>
        <w:t xml:space="preserve">local </w:t>
      </w:r>
      <w:r w:rsidR="00DA60CB" w:rsidRPr="00FB52A5">
        <w:rPr>
          <w:rFonts w:asciiTheme="minorHAnsi" w:hAnsiTheme="minorHAnsi" w:cstheme="minorHAnsi"/>
          <w:i/>
          <w:iCs/>
          <w:szCs w:val="21"/>
        </w:rPr>
        <w:t>businesses</w:t>
      </w:r>
      <w:r w:rsidRPr="00FB52A5">
        <w:rPr>
          <w:rFonts w:asciiTheme="minorHAnsi" w:hAnsiTheme="minorHAnsi" w:cstheme="minorHAnsi"/>
          <w:i/>
          <w:iCs/>
          <w:szCs w:val="21"/>
        </w:rPr>
        <w:t xml:space="preserve"> through increased footfall and improved connections and wayfinding.</w:t>
      </w:r>
      <w:r w:rsidR="00515BF5" w:rsidRPr="00FB52A5">
        <w:t xml:space="preserve"> </w:t>
      </w:r>
      <w:r w:rsidR="00515BF5" w:rsidRPr="00FB52A5">
        <w:rPr>
          <w:rFonts w:asciiTheme="minorHAnsi" w:hAnsiTheme="minorHAnsi" w:cstheme="minorHAnsi"/>
          <w:i/>
          <w:iCs/>
          <w:szCs w:val="21"/>
        </w:rPr>
        <w:t>Specific sectors that are already prominent in the Opportunity Area include publishing and creative and digital.</w:t>
      </w:r>
    </w:p>
    <w:p w14:paraId="222936C9" w14:textId="77777777" w:rsidR="0011508D" w:rsidRPr="00FB52A5" w:rsidRDefault="0011508D" w:rsidP="0026267D">
      <w:pPr>
        <w:pStyle w:val="ListParagraph"/>
        <w:spacing w:line="259" w:lineRule="auto"/>
        <w:jc w:val="both"/>
        <w:rPr>
          <w:rFonts w:asciiTheme="minorHAnsi" w:hAnsiTheme="minorHAnsi" w:cstheme="minorHAnsi"/>
          <w:b/>
          <w:szCs w:val="21"/>
        </w:rPr>
      </w:pPr>
    </w:p>
    <w:p w14:paraId="33F9D304" w14:textId="79754AF8" w:rsidR="0011508D" w:rsidRPr="00FB52A5" w:rsidRDefault="00D64AB7" w:rsidP="00DA60CB">
      <w:pPr>
        <w:spacing w:line="240" w:lineRule="auto"/>
        <w:ind w:left="567"/>
        <w:jc w:val="both"/>
        <w:rPr>
          <w:rFonts w:asciiTheme="minorHAnsi" w:hAnsiTheme="minorHAnsi" w:cstheme="minorHAnsi"/>
          <w:b/>
          <w:szCs w:val="21"/>
        </w:rPr>
      </w:pPr>
      <w:r w:rsidRPr="00FB52A5">
        <w:rPr>
          <w:rFonts w:asciiTheme="minorHAnsi" w:eastAsia="Times New Roman" w:hAnsiTheme="minorHAnsi" w:cstheme="minorHAnsi"/>
          <w:b/>
          <w:bCs/>
          <w:szCs w:val="21"/>
        </w:rPr>
        <w:t>Environment</w:t>
      </w:r>
      <w:r w:rsidR="00DA60CB" w:rsidRPr="00FB52A5">
        <w:rPr>
          <w:rFonts w:asciiTheme="minorHAnsi" w:eastAsia="Times New Roman" w:hAnsiTheme="minorHAnsi" w:cstheme="minorHAnsi"/>
          <w:b/>
          <w:bCs/>
          <w:szCs w:val="21"/>
        </w:rPr>
        <w:t xml:space="preserve">: </w:t>
      </w:r>
      <w:r w:rsidR="00DA60CB" w:rsidRPr="00FB52A5">
        <w:rPr>
          <w:rFonts w:asciiTheme="minorHAnsi" w:eastAsia="Times New Roman" w:hAnsiTheme="minorHAnsi" w:cstheme="minorHAnsi"/>
          <w:szCs w:val="21"/>
        </w:rPr>
        <w:t>R</w:t>
      </w:r>
      <w:r w:rsidR="0011508D" w:rsidRPr="00FB52A5">
        <w:rPr>
          <w:rFonts w:asciiTheme="minorHAnsi" w:hAnsiTheme="minorHAnsi" w:cstheme="minorHAnsi"/>
          <w:szCs w:val="21"/>
        </w:rPr>
        <w:t>espond</w:t>
      </w:r>
      <w:r w:rsidR="00DA60CB" w:rsidRPr="00FB52A5">
        <w:rPr>
          <w:rFonts w:asciiTheme="minorHAnsi" w:hAnsiTheme="minorHAnsi" w:cstheme="minorHAnsi"/>
          <w:szCs w:val="21"/>
        </w:rPr>
        <w:t>ing</w:t>
      </w:r>
      <w:r w:rsidR="0011508D" w:rsidRPr="00FB52A5">
        <w:rPr>
          <w:rFonts w:asciiTheme="minorHAnsi" w:hAnsiTheme="minorHAnsi" w:cstheme="minorHAnsi"/>
          <w:szCs w:val="21"/>
        </w:rPr>
        <w:t xml:space="preserve"> to </w:t>
      </w:r>
      <w:r w:rsidR="000E1124" w:rsidRPr="00FB52A5">
        <w:rPr>
          <w:rFonts w:asciiTheme="minorHAnsi" w:hAnsiTheme="minorHAnsi" w:cstheme="minorHAnsi"/>
          <w:szCs w:val="21"/>
        </w:rPr>
        <w:t>both boroughs’ declaration of a climate emergency</w:t>
      </w:r>
      <w:r w:rsidR="00C81354" w:rsidRPr="00FB52A5">
        <w:rPr>
          <w:rFonts w:asciiTheme="minorHAnsi" w:hAnsiTheme="minorHAnsi" w:cstheme="minorHAnsi"/>
          <w:szCs w:val="21"/>
        </w:rPr>
        <w:t xml:space="preserve"> and the recent recommendations of Lambeth’s Citizen’s Assembly on Climate</w:t>
      </w:r>
      <w:r w:rsidR="000C410A" w:rsidRPr="00FB52A5">
        <w:rPr>
          <w:rFonts w:asciiTheme="minorHAnsi" w:hAnsiTheme="minorHAnsi" w:cstheme="minorHAnsi"/>
          <w:szCs w:val="21"/>
        </w:rPr>
        <w:t>,</w:t>
      </w:r>
      <w:r w:rsidR="0011508D" w:rsidRPr="00FB52A5">
        <w:rPr>
          <w:rFonts w:asciiTheme="minorHAnsi" w:hAnsiTheme="minorHAnsi" w:cstheme="minorHAnsi"/>
          <w:szCs w:val="21"/>
        </w:rPr>
        <w:t xml:space="preserve"> </w:t>
      </w:r>
      <w:r w:rsidR="000E1124" w:rsidRPr="00FB52A5">
        <w:rPr>
          <w:rFonts w:asciiTheme="minorHAnsi" w:hAnsiTheme="minorHAnsi" w:cstheme="minorHAnsi"/>
          <w:szCs w:val="21"/>
        </w:rPr>
        <w:t>by introducing</w:t>
      </w:r>
      <w:r w:rsidR="0011508D" w:rsidRPr="00FB52A5">
        <w:rPr>
          <w:rFonts w:asciiTheme="minorHAnsi" w:hAnsiTheme="minorHAnsi" w:cstheme="minorHAnsi"/>
          <w:szCs w:val="21"/>
        </w:rPr>
        <w:t xml:space="preserve"> mitigating measures and consider</w:t>
      </w:r>
      <w:r w:rsidR="00EF4E23" w:rsidRPr="00FB52A5">
        <w:rPr>
          <w:rFonts w:asciiTheme="minorHAnsi" w:hAnsiTheme="minorHAnsi" w:cstheme="minorHAnsi"/>
          <w:szCs w:val="21"/>
        </w:rPr>
        <w:t>ing</w:t>
      </w:r>
      <w:r w:rsidR="0011508D" w:rsidRPr="00FB52A5">
        <w:rPr>
          <w:rFonts w:asciiTheme="minorHAnsi" w:hAnsiTheme="minorHAnsi" w:cstheme="minorHAnsi"/>
          <w:szCs w:val="21"/>
        </w:rPr>
        <w:t xml:space="preserve"> interventions aimed at future climate change adaptability</w:t>
      </w:r>
      <w:r w:rsidR="000E1124" w:rsidRPr="00FB52A5">
        <w:rPr>
          <w:rFonts w:asciiTheme="minorHAnsi" w:hAnsiTheme="minorHAnsi" w:cstheme="minorHAnsi"/>
          <w:szCs w:val="21"/>
        </w:rPr>
        <w:t>, specifically the introduction of green infrastructure</w:t>
      </w:r>
      <w:r w:rsidR="00607EBF">
        <w:rPr>
          <w:rFonts w:asciiTheme="minorHAnsi" w:hAnsiTheme="minorHAnsi" w:cstheme="minorHAnsi"/>
          <w:szCs w:val="21"/>
        </w:rPr>
        <w:t xml:space="preserve">, </w:t>
      </w:r>
      <w:r w:rsidR="000E1124" w:rsidRPr="00FB52A5">
        <w:rPr>
          <w:rFonts w:asciiTheme="minorHAnsi" w:hAnsiTheme="minorHAnsi" w:cstheme="minorHAnsi"/>
          <w:szCs w:val="21"/>
        </w:rPr>
        <w:t>enabling the creation of a green spine.</w:t>
      </w:r>
    </w:p>
    <w:p w14:paraId="3A98FD18" w14:textId="77777777" w:rsidR="00C27DF4" w:rsidRPr="00FB52A5" w:rsidRDefault="00C27DF4" w:rsidP="00062511">
      <w:pPr>
        <w:pStyle w:val="ListParagraph"/>
        <w:ind w:left="567"/>
        <w:jc w:val="both"/>
        <w:rPr>
          <w:rFonts w:asciiTheme="minorHAnsi" w:hAnsiTheme="minorHAnsi" w:cstheme="minorHAnsi"/>
          <w:i/>
          <w:iCs/>
        </w:rPr>
      </w:pPr>
    </w:p>
    <w:p w14:paraId="6D9E2547" w14:textId="731653C7" w:rsidR="00062511" w:rsidRPr="00FB52A5" w:rsidRDefault="000E1124" w:rsidP="00062511">
      <w:pPr>
        <w:pStyle w:val="ListParagraph"/>
        <w:ind w:left="567"/>
        <w:jc w:val="both"/>
        <w:rPr>
          <w:rFonts w:asciiTheme="minorHAnsi" w:hAnsiTheme="minorHAnsi" w:cstheme="minorHAnsi"/>
          <w:i/>
          <w:iCs/>
        </w:rPr>
      </w:pPr>
      <w:r w:rsidRPr="00FB52A5">
        <w:rPr>
          <w:rFonts w:asciiTheme="minorHAnsi" w:hAnsiTheme="minorHAnsi" w:cstheme="minorHAnsi"/>
          <w:i/>
          <w:iCs/>
        </w:rPr>
        <w:t>Greater London Authority mapping identifies the area as being vulnerable to</w:t>
      </w:r>
      <w:r w:rsidR="00C27DF4" w:rsidRPr="00FB52A5">
        <w:rPr>
          <w:rFonts w:asciiTheme="minorHAnsi" w:hAnsiTheme="minorHAnsi" w:cstheme="minorHAnsi"/>
          <w:i/>
          <w:iCs/>
        </w:rPr>
        <w:t xml:space="preserve"> the impacts of </w:t>
      </w:r>
      <w:r w:rsidRPr="00FB52A5">
        <w:rPr>
          <w:rFonts w:asciiTheme="minorHAnsi" w:hAnsiTheme="minorHAnsi" w:cstheme="minorHAnsi"/>
          <w:i/>
          <w:iCs/>
        </w:rPr>
        <w:t xml:space="preserve">climate change and </w:t>
      </w:r>
      <w:r w:rsidR="0011508D" w:rsidRPr="00FB52A5">
        <w:rPr>
          <w:rFonts w:asciiTheme="minorHAnsi" w:hAnsiTheme="minorHAnsi" w:cstheme="minorHAnsi"/>
          <w:i/>
          <w:iCs/>
          <w:szCs w:val="21"/>
        </w:rPr>
        <w:t>Vauxhall is designated as having high levels of pollution and human exposure to pollution resulting from its central London location exacerbated by the dominance of vehicular traffic, particularly large amounts of freight and bus traffic, as well as the recent high amount of construction activity</w:t>
      </w:r>
      <w:r w:rsidR="00062511" w:rsidRPr="00FB52A5">
        <w:rPr>
          <w:rFonts w:asciiTheme="minorHAnsi" w:hAnsiTheme="minorHAnsi" w:cstheme="minorHAnsi"/>
          <w:i/>
          <w:iCs/>
        </w:rPr>
        <w:t xml:space="preserve">. </w:t>
      </w:r>
    </w:p>
    <w:p w14:paraId="316A9C5F" w14:textId="77777777" w:rsidR="00FB42BE" w:rsidRPr="00FB52A5" w:rsidRDefault="00FB42BE" w:rsidP="0026267D">
      <w:pPr>
        <w:jc w:val="both"/>
        <w:rPr>
          <w:rFonts w:asciiTheme="minorHAnsi" w:hAnsiTheme="minorHAnsi" w:cstheme="minorHAnsi"/>
          <w:sz w:val="21"/>
          <w:szCs w:val="21"/>
        </w:rPr>
      </w:pPr>
    </w:p>
    <w:p w14:paraId="51513663" w14:textId="15405602" w:rsidR="009165F8" w:rsidRPr="00FB52A5" w:rsidRDefault="002938BF" w:rsidP="009165F8">
      <w:pPr>
        <w:spacing w:line="259" w:lineRule="auto"/>
        <w:ind w:left="567"/>
        <w:jc w:val="both"/>
        <w:rPr>
          <w:rFonts w:asciiTheme="minorHAnsi" w:hAnsiTheme="minorHAnsi" w:cstheme="minorHAnsi"/>
          <w:b/>
          <w:szCs w:val="21"/>
        </w:rPr>
      </w:pPr>
      <w:r w:rsidRPr="00FB52A5">
        <w:rPr>
          <w:rFonts w:asciiTheme="minorHAnsi" w:hAnsiTheme="minorHAnsi" w:cstheme="minorHAnsi"/>
          <w:b/>
          <w:szCs w:val="21"/>
        </w:rPr>
        <w:t xml:space="preserve">Culture: </w:t>
      </w:r>
      <w:r w:rsidR="009165F8" w:rsidRPr="00FB52A5">
        <w:rPr>
          <w:rFonts w:asciiTheme="minorHAnsi" w:hAnsiTheme="minorHAnsi" w:cstheme="minorHAnsi"/>
          <w:bCs/>
          <w:szCs w:val="21"/>
        </w:rPr>
        <w:t>Drawing out the significant cultural heritage and history of the area and manifesting</w:t>
      </w:r>
      <w:r w:rsidR="00CC3A03" w:rsidRPr="00FB52A5">
        <w:rPr>
          <w:rFonts w:asciiTheme="minorHAnsi" w:hAnsiTheme="minorHAnsi" w:cstheme="minorHAnsi"/>
          <w:bCs/>
          <w:szCs w:val="21"/>
        </w:rPr>
        <w:t xml:space="preserve"> and celebrating</w:t>
      </w:r>
      <w:r w:rsidR="009165F8" w:rsidRPr="00FB52A5">
        <w:rPr>
          <w:rFonts w:asciiTheme="minorHAnsi" w:hAnsiTheme="minorHAnsi" w:cstheme="minorHAnsi"/>
          <w:bCs/>
          <w:szCs w:val="21"/>
        </w:rPr>
        <w:t xml:space="preserve"> this in the rehabilitation of the viaduct</w:t>
      </w:r>
      <w:r w:rsidR="00314276">
        <w:rPr>
          <w:rFonts w:asciiTheme="minorHAnsi" w:hAnsiTheme="minorHAnsi" w:cstheme="minorHAnsi"/>
          <w:bCs/>
          <w:szCs w:val="21"/>
        </w:rPr>
        <w:t>;</w:t>
      </w:r>
      <w:r w:rsidR="009165F8" w:rsidRPr="00FB52A5">
        <w:rPr>
          <w:rFonts w:asciiTheme="minorHAnsi" w:hAnsiTheme="minorHAnsi" w:cstheme="minorHAnsi"/>
          <w:bCs/>
          <w:szCs w:val="21"/>
        </w:rPr>
        <w:t xml:space="preserve"> </w:t>
      </w:r>
      <w:r w:rsidR="00EF1995" w:rsidRPr="00FB52A5">
        <w:rPr>
          <w:rFonts w:asciiTheme="minorHAnsi" w:hAnsiTheme="minorHAnsi" w:cstheme="minorHAnsi"/>
          <w:bCs/>
          <w:sz w:val="21"/>
          <w:szCs w:val="21"/>
        </w:rPr>
        <w:t xml:space="preserve">using </w:t>
      </w:r>
      <w:r w:rsidR="00EF1995" w:rsidRPr="00FB52A5">
        <w:rPr>
          <w:rFonts w:asciiTheme="minorHAnsi" w:eastAsia="Times New Roman" w:hAnsiTheme="minorHAnsi" w:cstheme="minorHAnsi"/>
          <w:sz w:val="21"/>
          <w:szCs w:val="21"/>
        </w:rPr>
        <w:t>public art, lighting and other cultural interventions to connect different parts of the route</w:t>
      </w:r>
      <w:r w:rsidR="00255946">
        <w:rPr>
          <w:rFonts w:asciiTheme="minorHAnsi" w:eastAsia="Times New Roman" w:hAnsiTheme="minorHAnsi" w:cstheme="minorHAnsi"/>
          <w:sz w:val="21"/>
          <w:szCs w:val="21"/>
        </w:rPr>
        <w:t>;</w:t>
      </w:r>
      <w:r w:rsidR="00EF1995" w:rsidRPr="00FB52A5">
        <w:rPr>
          <w:rFonts w:asciiTheme="minorHAnsi" w:eastAsia="Times New Roman" w:hAnsiTheme="minorHAnsi" w:cstheme="minorHAnsi"/>
          <w:sz w:val="21"/>
          <w:szCs w:val="21"/>
        </w:rPr>
        <w:t xml:space="preserve"> </w:t>
      </w:r>
      <w:r w:rsidR="00255946">
        <w:rPr>
          <w:rFonts w:asciiTheme="minorHAnsi" w:eastAsia="Times New Roman" w:hAnsiTheme="minorHAnsi" w:cstheme="minorHAnsi"/>
          <w:sz w:val="21"/>
          <w:szCs w:val="21"/>
        </w:rPr>
        <w:t xml:space="preserve">whilst </w:t>
      </w:r>
      <w:r w:rsidR="00EF1995" w:rsidRPr="00FB52A5">
        <w:rPr>
          <w:rFonts w:asciiTheme="minorHAnsi" w:eastAsia="Times New Roman" w:hAnsiTheme="minorHAnsi" w:cstheme="minorHAnsi"/>
          <w:sz w:val="21"/>
          <w:szCs w:val="21"/>
        </w:rPr>
        <w:t>creat</w:t>
      </w:r>
      <w:r w:rsidR="00255946">
        <w:rPr>
          <w:rFonts w:asciiTheme="minorHAnsi" w:eastAsia="Times New Roman" w:hAnsiTheme="minorHAnsi" w:cstheme="minorHAnsi"/>
          <w:sz w:val="21"/>
          <w:szCs w:val="21"/>
        </w:rPr>
        <w:t>ing</w:t>
      </w:r>
      <w:r w:rsidR="00EF1995" w:rsidRPr="00FB52A5">
        <w:rPr>
          <w:rFonts w:asciiTheme="minorHAnsi" w:eastAsia="Times New Roman" w:hAnsiTheme="minorHAnsi" w:cstheme="minorHAnsi"/>
          <w:sz w:val="21"/>
          <w:szCs w:val="21"/>
        </w:rPr>
        <w:t xml:space="preserve"> interest to draw people along </w:t>
      </w:r>
      <w:r w:rsidR="00B3439E">
        <w:rPr>
          <w:rFonts w:asciiTheme="minorHAnsi" w:eastAsia="Times New Roman" w:hAnsiTheme="minorHAnsi" w:cstheme="minorHAnsi"/>
          <w:sz w:val="21"/>
          <w:szCs w:val="21"/>
        </w:rPr>
        <w:t>its</w:t>
      </w:r>
      <w:r w:rsidR="00EF1995" w:rsidRPr="00FB52A5">
        <w:rPr>
          <w:rFonts w:asciiTheme="minorHAnsi" w:eastAsia="Times New Roman" w:hAnsiTheme="minorHAnsi" w:cstheme="minorHAnsi"/>
          <w:sz w:val="21"/>
          <w:szCs w:val="21"/>
        </w:rPr>
        <w:t xml:space="preserve"> </w:t>
      </w:r>
      <w:r w:rsidR="003061C2">
        <w:rPr>
          <w:rFonts w:asciiTheme="minorHAnsi" w:eastAsia="Times New Roman" w:hAnsiTheme="minorHAnsi" w:cstheme="minorHAnsi"/>
          <w:sz w:val="21"/>
          <w:szCs w:val="21"/>
        </w:rPr>
        <w:t>connections</w:t>
      </w:r>
      <w:r w:rsidR="00EF1995" w:rsidRPr="00FB52A5">
        <w:rPr>
          <w:rFonts w:asciiTheme="minorHAnsi" w:eastAsia="Times New Roman" w:hAnsiTheme="minorHAnsi" w:cstheme="minorHAnsi"/>
          <w:sz w:val="21"/>
          <w:szCs w:val="21"/>
        </w:rPr>
        <w:t xml:space="preserve">. </w:t>
      </w:r>
      <w:r w:rsidR="00EF1995" w:rsidRPr="00FB52A5">
        <w:rPr>
          <w:rFonts w:asciiTheme="minorHAnsi" w:hAnsiTheme="minorHAnsi" w:cstheme="minorHAnsi"/>
          <w:bCs/>
          <w:sz w:val="21"/>
          <w:szCs w:val="21"/>
        </w:rPr>
        <w:t>U</w:t>
      </w:r>
      <w:r w:rsidR="009165F8" w:rsidRPr="00FB52A5">
        <w:rPr>
          <w:rFonts w:asciiTheme="minorHAnsi" w:hAnsiTheme="minorHAnsi" w:cstheme="minorHAnsi"/>
          <w:bCs/>
          <w:sz w:val="21"/>
          <w:szCs w:val="21"/>
        </w:rPr>
        <w:t>sing</w:t>
      </w:r>
      <w:r w:rsidR="009165F8" w:rsidRPr="00FB52A5">
        <w:rPr>
          <w:rFonts w:asciiTheme="minorHAnsi" w:hAnsiTheme="minorHAnsi" w:cstheme="minorHAnsi"/>
          <w:bCs/>
          <w:szCs w:val="21"/>
        </w:rPr>
        <w:t xml:space="preserve"> the Low Line concept to </w:t>
      </w:r>
      <w:r w:rsidR="00470D91">
        <w:rPr>
          <w:rFonts w:asciiTheme="minorHAnsi" w:hAnsiTheme="minorHAnsi" w:cstheme="minorHAnsi"/>
          <w:bCs/>
          <w:szCs w:val="21"/>
        </w:rPr>
        <w:t>bring</w:t>
      </w:r>
      <w:r w:rsidR="00470D91" w:rsidRPr="00FB52A5">
        <w:rPr>
          <w:rFonts w:asciiTheme="minorHAnsi" w:hAnsiTheme="minorHAnsi" w:cstheme="minorHAnsi"/>
          <w:bCs/>
          <w:szCs w:val="21"/>
        </w:rPr>
        <w:t xml:space="preserve"> </w:t>
      </w:r>
      <w:r w:rsidR="009165F8" w:rsidRPr="00FB52A5">
        <w:rPr>
          <w:rFonts w:asciiTheme="minorHAnsi" w:hAnsiTheme="minorHAnsi" w:cstheme="minorHAnsi"/>
          <w:bCs/>
          <w:szCs w:val="21"/>
        </w:rPr>
        <w:t>attention to existing assets and attractors along the route, better sign-posting cultural facilities, such as new galleries and theatres</w:t>
      </w:r>
      <w:r w:rsidR="00837579" w:rsidRPr="00FB52A5">
        <w:rPr>
          <w:rFonts w:asciiTheme="minorHAnsi" w:hAnsiTheme="minorHAnsi" w:cstheme="minorHAnsi"/>
          <w:bCs/>
          <w:szCs w:val="21"/>
        </w:rPr>
        <w:t xml:space="preserve">, </w:t>
      </w:r>
      <w:r w:rsidR="00837579" w:rsidRPr="00FB52A5">
        <w:rPr>
          <w:rFonts w:asciiTheme="minorHAnsi" w:hAnsiTheme="minorHAnsi" w:cstheme="minorHAnsi"/>
        </w:rPr>
        <w:t>artist workspace and workshops, and print and music studios</w:t>
      </w:r>
      <w:r w:rsidR="009165F8" w:rsidRPr="00FB52A5">
        <w:rPr>
          <w:rFonts w:asciiTheme="minorHAnsi" w:hAnsiTheme="minorHAnsi" w:cstheme="minorHAnsi"/>
          <w:bCs/>
          <w:szCs w:val="21"/>
        </w:rPr>
        <w:t>, within the study area whilst also considering how cultural activities and interventions can be supported by and linked to activity in and along the viaduct.</w:t>
      </w:r>
    </w:p>
    <w:p w14:paraId="76A0F838" w14:textId="20962B7D" w:rsidR="008C4C28" w:rsidRPr="00FB52A5" w:rsidRDefault="008C4C28" w:rsidP="0026267D">
      <w:pPr>
        <w:spacing w:line="259" w:lineRule="auto"/>
        <w:jc w:val="both"/>
        <w:rPr>
          <w:rFonts w:asciiTheme="minorHAnsi" w:hAnsiTheme="minorHAnsi" w:cstheme="minorHAnsi"/>
          <w:b/>
          <w:szCs w:val="21"/>
        </w:rPr>
      </w:pPr>
    </w:p>
    <w:p w14:paraId="0EEADA8D" w14:textId="1966CB7E" w:rsidR="00C7120D" w:rsidRPr="00FB52A5" w:rsidRDefault="00FB42BE" w:rsidP="00C7120D">
      <w:pPr>
        <w:spacing w:line="259" w:lineRule="auto"/>
        <w:ind w:left="567"/>
        <w:jc w:val="both"/>
        <w:rPr>
          <w:rFonts w:asciiTheme="minorHAnsi" w:hAnsiTheme="minorHAnsi" w:cstheme="minorHAnsi"/>
          <w:b/>
          <w:szCs w:val="21"/>
        </w:rPr>
      </w:pPr>
      <w:r w:rsidRPr="00FB52A5">
        <w:rPr>
          <w:rFonts w:asciiTheme="minorHAnsi" w:hAnsiTheme="minorHAnsi" w:cstheme="minorHAnsi"/>
          <w:bCs/>
          <w:i/>
          <w:iCs/>
          <w:szCs w:val="21"/>
        </w:rPr>
        <w:t xml:space="preserve">Promoting and supporting </w:t>
      </w:r>
      <w:r w:rsidR="002938BF" w:rsidRPr="00FB52A5">
        <w:rPr>
          <w:rFonts w:asciiTheme="minorHAnsi" w:hAnsiTheme="minorHAnsi" w:cstheme="minorHAnsi"/>
          <w:bCs/>
          <w:i/>
          <w:iCs/>
          <w:szCs w:val="21"/>
        </w:rPr>
        <w:t>the VNEB OA’s</w:t>
      </w:r>
      <w:r w:rsidRPr="00FB52A5">
        <w:rPr>
          <w:rFonts w:asciiTheme="minorHAnsi" w:hAnsiTheme="minorHAnsi" w:cstheme="minorHAnsi"/>
          <w:bCs/>
          <w:i/>
          <w:iCs/>
          <w:szCs w:val="21"/>
        </w:rPr>
        <w:t xml:space="preserve"> cultural offer is important. Measures to encourage movement through the area should be integral to the </w:t>
      </w:r>
      <w:r w:rsidR="00AF4573" w:rsidRPr="00FB52A5">
        <w:rPr>
          <w:rFonts w:asciiTheme="minorHAnsi" w:hAnsiTheme="minorHAnsi" w:cstheme="minorHAnsi"/>
          <w:bCs/>
          <w:i/>
          <w:iCs/>
          <w:szCs w:val="21"/>
        </w:rPr>
        <w:t>vision</w:t>
      </w:r>
      <w:r w:rsidRPr="00FB52A5">
        <w:rPr>
          <w:rFonts w:asciiTheme="minorHAnsi" w:hAnsiTheme="minorHAnsi" w:cstheme="minorHAnsi"/>
          <w:bCs/>
          <w:i/>
          <w:iCs/>
          <w:szCs w:val="21"/>
        </w:rPr>
        <w:t>, with increased pedestrian and cycle journeys drawn in by existing cultural facilities and spaces, enhancing permeability, way finding and signage as part of this approach.</w:t>
      </w:r>
      <w:r w:rsidR="00C7120D" w:rsidRPr="00FB52A5">
        <w:rPr>
          <w:rFonts w:asciiTheme="minorHAnsi" w:hAnsiTheme="minorHAnsi" w:cstheme="minorHAnsi"/>
          <w:bCs/>
          <w:i/>
          <w:iCs/>
          <w:szCs w:val="21"/>
        </w:rPr>
        <w:t xml:space="preserve"> </w:t>
      </w:r>
      <w:r w:rsidR="00C7120D" w:rsidRPr="00FB52A5">
        <w:rPr>
          <w:rFonts w:asciiTheme="minorHAnsi" w:hAnsiTheme="minorHAnsi" w:cstheme="minorHAnsi"/>
          <w:bCs/>
          <w:i/>
          <w:iCs/>
          <w:sz w:val="21"/>
          <w:szCs w:val="21"/>
        </w:rPr>
        <w:t>Consideration of an imaginative wayfinding vision that links all objectives together showcasing the character, hidden gems and strengths of the emerging Low Line</w:t>
      </w:r>
      <w:r w:rsidR="000C410A" w:rsidRPr="00FB52A5">
        <w:rPr>
          <w:rFonts w:asciiTheme="minorHAnsi" w:hAnsiTheme="minorHAnsi" w:cstheme="minorHAnsi"/>
          <w:bCs/>
          <w:i/>
          <w:iCs/>
          <w:sz w:val="21"/>
          <w:szCs w:val="21"/>
        </w:rPr>
        <w:t xml:space="preserve"> and surrounding area</w:t>
      </w:r>
      <w:r w:rsidR="001A2BF4" w:rsidRPr="00FB52A5">
        <w:rPr>
          <w:rFonts w:asciiTheme="minorHAnsi" w:hAnsiTheme="minorHAnsi" w:cstheme="minorHAnsi"/>
          <w:bCs/>
          <w:i/>
          <w:iCs/>
          <w:sz w:val="21"/>
          <w:szCs w:val="21"/>
        </w:rPr>
        <w:t xml:space="preserve"> will be essential.</w:t>
      </w:r>
    </w:p>
    <w:p w14:paraId="550D8B97" w14:textId="77777777" w:rsidR="0011508D" w:rsidRPr="00FB52A5" w:rsidRDefault="0011508D" w:rsidP="0026267D">
      <w:pPr>
        <w:jc w:val="both"/>
        <w:rPr>
          <w:rFonts w:asciiTheme="minorHAnsi" w:hAnsiTheme="minorHAnsi" w:cstheme="minorHAnsi"/>
          <w:sz w:val="21"/>
          <w:szCs w:val="21"/>
        </w:rPr>
      </w:pPr>
    </w:p>
    <w:p w14:paraId="76A81514" w14:textId="0A775779" w:rsidR="00FB42BE" w:rsidRPr="00FB52A5" w:rsidRDefault="002938BF" w:rsidP="00B31240">
      <w:pPr>
        <w:spacing w:line="259" w:lineRule="auto"/>
        <w:ind w:left="567"/>
        <w:jc w:val="both"/>
        <w:rPr>
          <w:rFonts w:asciiTheme="minorHAnsi" w:hAnsiTheme="minorHAnsi" w:cstheme="minorHAnsi"/>
          <w:b/>
          <w:szCs w:val="21"/>
        </w:rPr>
      </w:pPr>
      <w:r w:rsidRPr="00FB52A5">
        <w:rPr>
          <w:rFonts w:asciiTheme="minorHAnsi" w:hAnsiTheme="minorHAnsi" w:cstheme="minorHAnsi"/>
          <w:b/>
          <w:szCs w:val="21"/>
        </w:rPr>
        <w:t>Community:</w:t>
      </w:r>
      <w:r w:rsidR="009165F8" w:rsidRPr="00FB52A5">
        <w:rPr>
          <w:rFonts w:asciiTheme="minorHAnsi" w:hAnsiTheme="minorHAnsi" w:cstheme="minorHAnsi"/>
          <w:b/>
          <w:szCs w:val="21"/>
        </w:rPr>
        <w:t xml:space="preserve"> </w:t>
      </w:r>
      <w:r w:rsidR="009165F8" w:rsidRPr="00FB52A5">
        <w:rPr>
          <w:rFonts w:asciiTheme="minorHAnsi" w:hAnsiTheme="minorHAnsi" w:cstheme="minorHAnsi"/>
          <w:bCs/>
          <w:szCs w:val="21"/>
        </w:rPr>
        <w:t>Promoting the</w:t>
      </w:r>
      <w:r w:rsidRPr="00FB52A5">
        <w:rPr>
          <w:rFonts w:asciiTheme="minorHAnsi" w:hAnsiTheme="minorHAnsi" w:cstheme="minorHAnsi"/>
          <w:b/>
          <w:szCs w:val="21"/>
        </w:rPr>
        <w:t xml:space="preserve"> </w:t>
      </w:r>
      <w:r w:rsidR="00A70342" w:rsidRPr="00FB52A5">
        <w:rPr>
          <w:rFonts w:asciiTheme="minorHAnsi" w:hAnsiTheme="minorHAnsi" w:cstheme="minorHAnsi"/>
          <w:bCs/>
          <w:szCs w:val="21"/>
        </w:rPr>
        <w:t xml:space="preserve">Low Line as a community connector </w:t>
      </w:r>
      <w:r w:rsidR="00B31240" w:rsidRPr="00FB52A5">
        <w:rPr>
          <w:rFonts w:asciiTheme="minorHAnsi" w:hAnsiTheme="minorHAnsi" w:cstheme="minorHAnsi"/>
          <w:bCs/>
          <w:szCs w:val="21"/>
        </w:rPr>
        <w:t>and as a</w:t>
      </w:r>
      <w:r w:rsidR="00A70342" w:rsidRPr="00FB52A5">
        <w:rPr>
          <w:rFonts w:asciiTheme="minorHAnsi" w:hAnsiTheme="minorHAnsi" w:cstheme="minorHAnsi"/>
          <w:bCs/>
          <w:szCs w:val="21"/>
        </w:rPr>
        <w:t xml:space="preserve"> means of </w:t>
      </w:r>
      <w:r w:rsidR="00B31240" w:rsidRPr="00FB52A5">
        <w:rPr>
          <w:rFonts w:asciiTheme="minorHAnsi" w:hAnsiTheme="minorHAnsi" w:cstheme="minorHAnsi"/>
          <w:bCs/>
          <w:szCs w:val="21"/>
        </w:rPr>
        <w:t xml:space="preserve">further </w:t>
      </w:r>
      <w:r w:rsidR="00A70342" w:rsidRPr="00FB52A5">
        <w:rPr>
          <w:rFonts w:asciiTheme="minorHAnsi" w:hAnsiTheme="minorHAnsi" w:cstheme="minorHAnsi"/>
          <w:bCs/>
          <w:szCs w:val="21"/>
        </w:rPr>
        <w:t xml:space="preserve">connecting communities to growth. </w:t>
      </w:r>
      <w:r w:rsidR="009165F8" w:rsidRPr="00FB52A5">
        <w:rPr>
          <w:rFonts w:asciiTheme="minorHAnsi" w:hAnsiTheme="minorHAnsi" w:cstheme="minorHAnsi"/>
          <w:bCs/>
          <w:szCs w:val="21"/>
        </w:rPr>
        <w:t>Ensuring</w:t>
      </w:r>
      <w:r w:rsidR="00FB42BE" w:rsidRPr="00FB52A5">
        <w:rPr>
          <w:rFonts w:asciiTheme="minorHAnsi" w:hAnsiTheme="minorHAnsi" w:cstheme="minorHAnsi"/>
          <w:bCs/>
          <w:szCs w:val="21"/>
        </w:rPr>
        <w:t xml:space="preserve"> a clear link between proposed interventions and the wellbeing, needs and desires of existing residential and employment communities, ensuring that </w:t>
      </w:r>
      <w:r w:rsidR="009165F8" w:rsidRPr="00FB52A5">
        <w:rPr>
          <w:rFonts w:asciiTheme="minorHAnsi" w:hAnsiTheme="minorHAnsi" w:cstheme="minorHAnsi"/>
          <w:bCs/>
          <w:szCs w:val="21"/>
        </w:rPr>
        <w:t>attention</w:t>
      </w:r>
      <w:r w:rsidR="00FB42BE" w:rsidRPr="00FB52A5">
        <w:rPr>
          <w:rFonts w:asciiTheme="minorHAnsi" w:hAnsiTheme="minorHAnsi" w:cstheme="minorHAnsi"/>
          <w:bCs/>
          <w:szCs w:val="21"/>
        </w:rPr>
        <w:t xml:space="preserve"> is given to creating inclusive</w:t>
      </w:r>
      <w:r w:rsidR="00670A45" w:rsidRPr="00FB52A5">
        <w:rPr>
          <w:rFonts w:asciiTheme="minorHAnsi" w:hAnsiTheme="minorHAnsi" w:cstheme="minorHAnsi"/>
          <w:bCs/>
          <w:szCs w:val="21"/>
        </w:rPr>
        <w:t xml:space="preserve">, </w:t>
      </w:r>
      <w:r w:rsidR="00F73096" w:rsidRPr="00FB52A5">
        <w:rPr>
          <w:rFonts w:asciiTheme="minorHAnsi" w:hAnsiTheme="minorHAnsi" w:cstheme="minorHAnsi"/>
          <w:bCs/>
          <w:szCs w:val="21"/>
        </w:rPr>
        <w:t>safe</w:t>
      </w:r>
      <w:r w:rsidR="00FB42BE" w:rsidRPr="00FB52A5">
        <w:rPr>
          <w:rFonts w:asciiTheme="minorHAnsi" w:hAnsiTheme="minorHAnsi" w:cstheme="minorHAnsi"/>
          <w:bCs/>
          <w:szCs w:val="21"/>
        </w:rPr>
        <w:t xml:space="preserve"> and accessible environments</w:t>
      </w:r>
      <w:r w:rsidR="00B31240" w:rsidRPr="00FB52A5">
        <w:rPr>
          <w:rFonts w:asciiTheme="minorHAnsi" w:hAnsiTheme="minorHAnsi" w:cstheme="minorHAnsi"/>
          <w:bCs/>
          <w:szCs w:val="21"/>
        </w:rPr>
        <w:t>.</w:t>
      </w:r>
    </w:p>
    <w:p w14:paraId="293D9B00" w14:textId="77777777" w:rsidR="00FB42BE" w:rsidRPr="00FB52A5" w:rsidRDefault="00FB42BE" w:rsidP="0026267D">
      <w:pPr>
        <w:pStyle w:val="ListParagraph"/>
        <w:ind w:hanging="720"/>
        <w:jc w:val="both"/>
        <w:rPr>
          <w:rFonts w:asciiTheme="minorHAnsi" w:hAnsiTheme="minorHAnsi" w:cstheme="minorHAnsi"/>
          <w:szCs w:val="21"/>
        </w:rPr>
      </w:pPr>
    </w:p>
    <w:p w14:paraId="2B0ECA6C" w14:textId="076825B3" w:rsidR="00112D6D" w:rsidRPr="00FB52A5" w:rsidRDefault="001B4FA8" w:rsidP="00B31240">
      <w:pPr>
        <w:ind w:left="567"/>
        <w:jc w:val="both"/>
        <w:rPr>
          <w:rFonts w:asciiTheme="minorHAnsi" w:hAnsiTheme="minorHAnsi" w:cstheme="minorHAnsi"/>
          <w:i/>
          <w:iCs/>
          <w:sz w:val="21"/>
          <w:szCs w:val="21"/>
        </w:rPr>
      </w:pPr>
      <w:r w:rsidRPr="00FB52A5">
        <w:rPr>
          <w:rFonts w:asciiTheme="minorHAnsi" w:hAnsiTheme="minorHAnsi" w:cstheme="minorHAnsi"/>
          <w:i/>
          <w:iCs/>
          <w:sz w:val="21"/>
          <w:szCs w:val="21"/>
        </w:rPr>
        <w:t>The VNEB Low Line must work on a number of levels; on a strategic level, drawing visitors to and through the are</w:t>
      </w:r>
      <w:r w:rsidR="009165F8" w:rsidRPr="00FB52A5">
        <w:rPr>
          <w:rFonts w:asciiTheme="minorHAnsi" w:hAnsiTheme="minorHAnsi" w:cstheme="minorHAnsi"/>
          <w:i/>
          <w:iCs/>
          <w:sz w:val="21"/>
          <w:szCs w:val="21"/>
        </w:rPr>
        <w:t xml:space="preserve">a </w:t>
      </w:r>
      <w:r w:rsidRPr="00FB52A5">
        <w:rPr>
          <w:rFonts w:asciiTheme="minorHAnsi" w:hAnsiTheme="minorHAnsi" w:cstheme="minorHAnsi"/>
          <w:i/>
          <w:iCs/>
          <w:sz w:val="21"/>
          <w:szCs w:val="21"/>
        </w:rPr>
        <w:t xml:space="preserve">but </w:t>
      </w:r>
      <w:r w:rsidR="009165F8" w:rsidRPr="00FB52A5">
        <w:rPr>
          <w:rFonts w:asciiTheme="minorHAnsi" w:hAnsiTheme="minorHAnsi" w:cstheme="minorHAnsi"/>
          <w:i/>
          <w:iCs/>
          <w:sz w:val="21"/>
          <w:szCs w:val="21"/>
        </w:rPr>
        <w:t xml:space="preserve">it </w:t>
      </w:r>
      <w:r w:rsidRPr="00FB52A5">
        <w:rPr>
          <w:rFonts w:asciiTheme="minorHAnsi" w:hAnsiTheme="minorHAnsi" w:cstheme="minorHAnsi"/>
          <w:i/>
          <w:iCs/>
          <w:sz w:val="21"/>
          <w:szCs w:val="21"/>
        </w:rPr>
        <w:t xml:space="preserve">must also </w:t>
      </w:r>
      <w:r w:rsidR="009165F8" w:rsidRPr="00FB52A5">
        <w:rPr>
          <w:rFonts w:asciiTheme="minorHAnsi" w:hAnsiTheme="minorHAnsi" w:cstheme="minorHAnsi"/>
          <w:i/>
          <w:iCs/>
          <w:sz w:val="21"/>
          <w:szCs w:val="21"/>
        </w:rPr>
        <w:t>bring positive benefits</w:t>
      </w:r>
      <w:r w:rsidRPr="00FB52A5">
        <w:rPr>
          <w:rFonts w:asciiTheme="minorHAnsi" w:hAnsiTheme="minorHAnsi" w:cstheme="minorHAnsi"/>
          <w:i/>
          <w:iCs/>
          <w:sz w:val="21"/>
          <w:szCs w:val="21"/>
        </w:rPr>
        <w:t xml:space="preserve"> for those communities living</w:t>
      </w:r>
      <w:r w:rsidR="009165F8" w:rsidRPr="00FB52A5">
        <w:rPr>
          <w:rFonts w:asciiTheme="minorHAnsi" w:hAnsiTheme="minorHAnsi" w:cstheme="minorHAnsi"/>
          <w:i/>
          <w:iCs/>
          <w:sz w:val="21"/>
          <w:szCs w:val="21"/>
        </w:rPr>
        <w:t xml:space="preserve"> and working</w:t>
      </w:r>
      <w:r w:rsidRPr="00FB52A5">
        <w:rPr>
          <w:rFonts w:asciiTheme="minorHAnsi" w:hAnsiTheme="minorHAnsi" w:cstheme="minorHAnsi"/>
          <w:i/>
          <w:iCs/>
          <w:sz w:val="21"/>
          <w:szCs w:val="21"/>
        </w:rPr>
        <w:t xml:space="preserve"> in proximity to the route. </w:t>
      </w:r>
      <w:r w:rsidR="00FB42BE" w:rsidRPr="00FB52A5">
        <w:rPr>
          <w:rFonts w:asciiTheme="minorHAnsi" w:hAnsiTheme="minorHAnsi" w:cstheme="minorHAnsi"/>
          <w:i/>
          <w:iCs/>
          <w:sz w:val="21"/>
          <w:szCs w:val="21"/>
        </w:rPr>
        <w:t xml:space="preserve">Consideration should be given </w:t>
      </w:r>
      <w:r w:rsidR="009165F8" w:rsidRPr="00FB52A5">
        <w:rPr>
          <w:rFonts w:asciiTheme="minorHAnsi" w:hAnsiTheme="minorHAnsi" w:cstheme="minorHAnsi"/>
          <w:i/>
          <w:iCs/>
          <w:sz w:val="21"/>
          <w:szCs w:val="21"/>
        </w:rPr>
        <w:t>as to</w:t>
      </w:r>
      <w:r w:rsidR="00FB42BE" w:rsidRPr="00FB52A5">
        <w:rPr>
          <w:rFonts w:asciiTheme="minorHAnsi" w:hAnsiTheme="minorHAnsi" w:cstheme="minorHAnsi"/>
          <w:i/>
          <w:iCs/>
          <w:sz w:val="21"/>
          <w:szCs w:val="21"/>
        </w:rPr>
        <w:t xml:space="preserve"> how proposed measures relate to improved </w:t>
      </w:r>
      <w:r w:rsidR="009165F8" w:rsidRPr="00FB52A5">
        <w:rPr>
          <w:rFonts w:asciiTheme="minorHAnsi" w:hAnsiTheme="minorHAnsi" w:cstheme="minorHAnsi"/>
          <w:i/>
          <w:iCs/>
          <w:sz w:val="21"/>
          <w:szCs w:val="21"/>
        </w:rPr>
        <w:t>health, social and economic</w:t>
      </w:r>
      <w:r w:rsidR="00FB42BE" w:rsidRPr="00FB52A5">
        <w:rPr>
          <w:rFonts w:asciiTheme="minorHAnsi" w:hAnsiTheme="minorHAnsi" w:cstheme="minorHAnsi"/>
          <w:i/>
          <w:iCs/>
          <w:sz w:val="21"/>
          <w:szCs w:val="21"/>
        </w:rPr>
        <w:t xml:space="preserve"> outcomes for residents</w:t>
      </w:r>
      <w:r w:rsidR="009165F8" w:rsidRPr="00FB52A5">
        <w:rPr>
          <w:rFonts w:asciiTheme="minorHAnsi" w:hAnsiTheme="minorHAnsi" w:cstheme="minorHAnsi"/>
          <w:i/>
          <w:iCs/>
          <w:sz w:val="21"/>
          <w:szCs w:val="21"/>
        </w:rPr>
        <w:t xml:space="preserve"> and</w:t>
      </w:r>
      <w:r w:rsidR="00FB42BE" w:rsidRPr="00FB52A5">
        <w:rPr>
          <w:rFonts w:asciiTheme="minorHAnsi" w:hAnsiTheme="minorHAnsi" w:cstheme="minorHAnsi"/>
          <w:i/>
          <w:iCs/>
          <w:sz w:val="21"/>
          <w:szCs w:val="21"/>
        </w:rPr>
        <w:t xml:space="preserve"> measures should adhere to principles of inclusivity and accessibility for all communities</w:t>
      </w:r>
      <w:r w:rsidR="009165F8" w:rsidRPr="00FB52A5">
        <w:rPr>
          <w:rFonts w:asciiTheme="minorHAnsi" w:hAnsiTheme="minorHAnsi" w:cstheme="minorHAnsi"/>
          <w:i/>
          <w:iCs/>
          <w:sz w:val="21"/>
          <w:szCs w:val="21"/>
        </w:rPr>
        <w:t xml:space="preserve">, with thought given to the particular </w:t>
      </w:r>
      <w:r w:rsidR="00F73096" w:rsidRPr="00FB52A5">
        <w:rPr>
          <w:rFonts w:asciiTheme="minorHAnsi" w:hAnsiTheme="minorHAnsi" w:cstheme="minorHAnsi"/>
          <w:i/>
          <w:iCs/>
          <w:sz w:val="21"/>
          <w:szCs w:val="21"/>
        </w:rPr>
        <w:t>demographics</w:t>
      </w:r>
      <w:r w:rsidR="009165F8" w:rsidRPr="00FB52A5">
        <w:rPr>
          <w:rFonts w:asciiTheme="minorHAnsi" w:hAnsiTheme="minorHAnsi" w:cstheme="minorHAnsi"/>
          <w:i/>
          <w:iCs/>
          <w:sz w:val="21"/>
          <w:szCs w:val="21"/>
        </w:rPr>
        <w:t xml:space="preserve"> of the area, and to different age groups. </w:t>
      </w:r>
      <w:r w:rsidR="00112D6D" w:rsidRPr="00FB52A5">
        <w:rPr>
          <w:rFonts w:asciiTheme="minorHAnsi" w:hAnsiTheme="minorHAnsi" w:cstheme="minorHAnsi"/>
          <w:i/>
          <w:iCs/>
          <w:sz w:val="21"/>
          <w:szCs w:val="21"/>
        </w:rPr>
        <w:t xml:space="preserve"> </w:t>
      </w:r>
    </w:p>
    <w:p w14:paraId="16D9D067" w14:textId="77777777" w:rsidR="00884A0F" w:rsidRPr="00FB52A5" w:rsidRDefault="00884A0F" w:rsidP="00112D6D">
      <w:pPr>
        <w:jc w:val="both"/>
        <w:rPr>
          <w:rFonts w:asciiTheme="minorHAnsi" w:hAnsiTheme="minorHAnsi" w:cstheme="minorHAnsi"/>
          <w:sz w:val="21"/>
          <w:szCs w:val="21"/>
        </w:rPr>
      </w:pPr>
    </w:p>
    <w:p w14:paraId="7B2D61FB" w14:textId="242B45BF" w:rsidR="00884A0F" w:rsidRPr="00FB52A5" w:rsidRDefault="00E940EE" w:rsidP="004F13B9">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 xml:space="preserve">Project Stages and </w:t>
      </w:r>
      <w:r w:rsidR="00884A0F" w:rsidRPr="00FB52A5">
        <w:rPr>
          <w:rFonts w:asciiTheme="minorHAnsi" w:hAnsiTheme="minorHAnsi" w:cstheme="minorHAnsi"/>
        </w:rPr>
        <w:t>Key Deliverables</w:t>
      </w:r>
    </w:p>
    <w:p w14:paraId="14B99DAD" w14:textId="77777777" w:rsidR="00FB42BE" w:rsidRPr="00FB52A5" w:rsidRDefault="00FB42BE" w:rsidP="0011508D">
      <w:pPr>
        <w:jc w:val="both"/>
        <w:rPr>
          <w:rFonts w:asciiTheme="minorHAnsi" w:hAnsiTheme="minorHAnsi" w:cstheme="minorHAnsi"/>
          <w:szCs w:val="21"/>
        </w:rPr>
      </w:pPr>
    </w:p>
    <w:p w14:paraId="4501F306" w14:textId="5E959C87" w:rsidR="00567F15" w:rsidRPr="00FB52A5" w:rsidRDefault="00567F15" w:rsidP="004F13B9">
      <w:pPr>
        <w:tabs>
          <w:tab w:val="left" w:pos="567"/>
        </w:tabs>
        <w:jc w:val="both"/>
        <w:rPr>
          <w:rFonts w:asciiTheme="minorHAnsi" w:hAnsiTheme="minorHAnsi" w:cstheme="minorHAnsi"/>
          <w:szCs w:val="21"/>
        </w:rPr>
      </w:pPr>
      <w:r w:rsidRPr="00FB52A5">
        <w:rPr>
          <w:rFonts w:asciiTheme="minorHAnsi" w:hAnsiTheme="minorHAnsi" w:cstheme="minorHAnsi"/>
          <w:szCs w:val="21"/>
        </w:rPr>
        <w:t>5.1</w:t>
      </w:r>
      <w:r w:rsidR="004F13B9" w:rsidRPr="00FB52A5">
        <w:rPr>
          <w:rFonts w:asciiTheme="minorHAnsi" w:hAnsiTheme="minorHAnsi" w:cstheme="minorHAnsi"/>
          <w:szCs w:val="21"/>
        </w:rPr>
        <w:tab/>
      </w:r>
      <w:r w:rsidRPr="00FB52A5">
        <w:rPr>
          <w:rFonts w:asciiTheme="minorHAnsi" w:hAnsiTheme="minorHAnsi" w:cstheme="minorHAnsi"/>
          <w:szCs w:val="21"/>
        </w:rPr>
        <w:t>The purpose of this commission is to deliver:</w:t>
      </w:r>
    </w:p>
    <w:p w14:paraId="64E8EF81" w14:textId="77777777" w:rsidR="00310941" w:rsidRPr="00FB52A5" w:rsidRDefault="00310941" w:rsidP="004F13B9">
      <w:pPr>
        <w:ind w:firstLine="567"/>
        <w:jc w:val="both"/>
        <w:rPr>
          <w:rFonts w:asciiTheme="minorHAnsi" w:hAnsiTheme="minorHAnsi" w:cstheme="minorHAnsi"/>
          <w:szCs w:val="21"/>
        </w:rPr>
      </w:pPr>
    </w:p>
    <w:p w14:paraId="1C7A3E2C" w14:textId="26A48695" w:rsidR="00A7766D" w:rsidRPr="00FB52A5" w:rsidRDefault="00A7766D" w:rsidP="004F13B9">
      <w:pPr>
        <w:ind w:left="567"/>
        <w:jc w:val="both"/>
        <w:rPr>
          <w:rFonts w:asciiTheme="minorHAnsi" w:hAnsiTheme="minorHAnsi" w:cstheme="minorHAnsi"/>
          <w:bCs/>
          <w:i/>
          <w:iCs/>
          <w:sz w:val="21"/>
          <w:szCs w:val="21"/>
        </w:rPr>
      </w:pPr>
      <w:r w:rsidRPr="00FB52A5">
        <w:rPr>
          <w:rFonts w:asciiTheme="minorHAnsi" w:hAnsiTheme="minorHAnsi" w:cstheme="minorHAnsi"/>
          <w:bCs/>
          <w:i/>
          <w:iCs/>
          <w:sz w:val="21"/>
          <w:szCs w:val="21"/>
        </w:rPr>
        <w:t>A vision document, scoping and highlighting the potential for extending the Low Line down through Vauxhall and Nine Elms to Battersea Power Station, demonstrating how the viaduct can become an opportunity for the area, rather than a barrier between neighbourhoods</w:t>
      </w:r>
      <w:r w:rsidR="007F54C2">
        <w:rPr>
          <w:rFonts w:asciiTheme="minorHAnsi" w:hAnsiTheme="minorHAnsi" w:cstheme="minorHAnsi"/>
          <w:bCs/>
          <w:i/>
          <w:iCs/>
          <w:sz w:val="21"/>
          <w:szCs w:val="21"/>
        </w:rPr>
        <w:t>;</w:t>
      </w:r>
      <w:r w:rsidRPr="00FB52A5">
        <w:rPr>
          <w:rFonts w:asciiTheme="minorHAnsi" w:hAnsiTheme="minorHAnsi" w:cstheme="minorHAnsi"/>
          <w:bCs/>
          <w:i/>
          <w:iCs/>
          <w:sz w:val="21"/>
          <w:szCs w:val="21"/>
        </w:rPr>
        <w:t xml:space="preserve"> </w:t>
      </w:r>
      <w:r w:rsidR="00D2774F" w:rsidRPr="00FB52A5">
        <w:rPr>
          <w:rFonts w:asciiTheme="minorHAnsi" w:hAnsiTheme="minorHAnsi" w:cstheme="minorHAnsi"/>
          <w:bCs/>
          <w:i/>
          <w:iCs/>
          <w:sz w:val="21"/>
          <w:szCs w:val="21"/>
        </w:rPr>
        <w:t xml:space="preserve">showing </w:t>
      </w:r>
      <w:r w:rsidRPr="00FB52A5">
        <w:rPr>
          <w:rFonts w:asciiTheme="minorHAnsi" w:hAnsiTheme="minorHAnsi" w:cstheme="minorHAnsi"/>
          <w:bCs/>
          <w:i/>
          <w:iCs/>
          <w:sz w:val="21"/>
          <w:szCs w:val="21"/>
        </w:rPr>
        <w:t xml:space="preserve">how a continuous route tying into the area’s historic and cultural context can be created, and how the space inside the </w:t>
      </w:r>
      <w:r w:rsidR="00E437A2" w:rsidRPr="00FB52A5">
        <w:rPr>
          <w:rFonts w:asciiTheme="minorHAnsi" w:hAnsiTheme="minorHAnsi" w:cstheme="minorHAnsi"/>
          <w:bCs/>
          <w:i/>
          <w:iCs/>
          <w:sz w:val="21"/>
          <w:szCs w:val="21"/>
        </w:rPr>
        <w:t>viaduct</w:t>
      </w:r>
      <w:r w:rsidRPr="00FB52A5">
        <w:rPr>
          <w:rFonts w:asciiTheme="minorHAnsi" w:hAnsiTheme="minorHAnsi" w:cstheme="minorHAnsi"/>
          <w:bCs/>
          <w:i/>
          <w:iCs/>
          <w:sz w:val="21"/>
          <w:szCs w:val="21"/>
        </w:rPr>
        <w:t xml:space="preserve"> can support the area’s further growth and recovery post-pandemic, by offering an alternative form of space for commercial and community activity.</w:t>
      </w:r>
    </w:p>
    <w:p w14:paraId="560C1F73" w14:textId="18AFCED7" w:rsidR="00CE0B87" w:rsidRPr="00FB52A5" w:rsidRDefault="00CE0B87" w:rsidP="003B00A0">
      <w:pPr>
        <w:jc w:val="both"/>
        <w:rPr>
          <w:rFonts w:asciiTheme="minorHAnsi" w:hAnsiTheme="minorHAnsi" w:cstheme="minorHAnsi"/>
          <w:b/>
          <w:sz w:val="21"/>
          <w:szCs w:val="21"/>
        </w:rPr>
      </w:pPr>
    </w:p>
    <w:p w14:paraId="7B848545" w14:textId="351CD32A" w:rsidR="00884A0F" w:rsidRPr="00FB52A5" w:rsidRDefault="00A7766D" w:rsidP="00C071FC">
      <w:pPr>
        <w:ind w:firstLine="720"/>
        <w:jc w:val="both"/>
        <w:rPr>
          <w:rFonts w:asciiTheme="minorHAnsi" w:hAnsiTheme="minorHAnsi" w:cstheme="minorHAnsi"/>
          <w:sz w:val="21"/>
          <w:szCs w:val="21"/>
        </w:rPr>
      </w:pPr>
      <w:r w:rsidRPr="00FB52A5">
        <w:rPr>
          <w:rFonts w:asciiTheme="minorHAnsi" w:hAnsiTheme="minorHAnsi" w:cstheme="minorHAnsi"/>
          <w:sz w:val="21"/>
          <w:szCs w:val="21"/>
        </w:rPr>
        <w:t xml:space="preserve">Below are some suggested work stages linked to expected </w:t>
      </w:r>
      <w:r w:rsidRPr="00FB52A5">
        <w:rPr>
          <w:rFonts w:asciiTheme="minorHAnsi" w:hAnsiTheme="minorHAnsi" w:cstheme="minorHAnsi"/>
          <w:b/>
          <w:bCs/>
          <w:sz w:val="21"/>
          <w:szCs w:val="21"/>
        </w:rPr>
        <w:t>project deliverables</w:t>
      </w:r>
      <w:r w:rsidRPr="00FB52A5">
        <w:rPr>
          <w:rFonts w:asciiTheme="minorHAnsi" w:hAnsiTheme="minorHAnsi" w:cstheme="minorHAnsi"/>
          <w:sz w:val="21"/>
          <w:szCs w:val="21"/>
        </w:rPr>
        <w:t>:</w:t>
      </w:r>
    </w:p>
    <w:p w14:paraId="2DDDC009" w14:textId="77777777" w:rsidR="00A7766D" w:rsidRPr="00FB52A5" w:rsidRDefault="00A7766D" w:rsidP="003B00A0">
      <w:pPr>
        <w:jc w:val="both"/>
        <w:rPr>
          <w:rFonts w:asciiTheme="minorHAnsi" w:hAnsiTheme="minorHAnsi" w:cstheme="minorHAnsi"/>
          <w:sz w:val="21"/>
          <w:szCs w:val="21"/>
        </w:rPr>
      </w:pPr>
    </w:p>
    <w:p w14:paraId="4A63D918" w14:textId="096A262D" w:rsidR="00567F15" w:rsidRPr="00FB52A5" w:rsidRDefault="00434BBD" w:rsidP="00C071FC">
      <w:pPr>
        <w:keepNext/>
        <w:keepLines/>
        <w:spacing w:after="240"/>
        <w:ind w:firstLine="720"/>
        <w:jc w:val="both"/>
        <w:rPr>
          <w:rFonts w:asciiTheme="minorHAnsi" w:hAnsiTheme="minorHAnsi" w:cstheme="minorHAnsi"/>
          <w:sz w:val="21"/>
          <w:szCs w:val="21"/>
          <w:u w:val="single"/>
        </w:rPr>
      </w:pPr>
      <w:r w:rsidRPr="00FB52A5">
        <w:rPr>
          <w:rFonts w:asciiTheme="minorHAnsi" w:hAnsiTheme="minorHAnsi" w:cstheme="minorHAnsi"/>
          <w:sz w:val="21"/>
          <w:szCs w:val="21"/>
          <w:u w:val="single"/>
        </w:rPr>
        <w:t>Project Stages</w:t>
      </w:r>
      <w:r w:rsidR="00567F15" w:rsidRPr="00FB52A5">
        <w:rPr>
          <w:rFonts w:asciiTheme="minorHAnsi" w:hAnsiTheme="minorHAnsi" w:cstheme="minorHAnsi"/>
          <w:sz w:val="21"/>
          <w:szCs w:val="21"/>
          <w:u w:val="single"/>
        </w:rPr>
        <w:t xml:space="preserve">:  </w:t>
      </w:r>
    </w:p>
    <w:p w14:paraId="3432C66B" w14:textId="4F1F550A" w:rsidR="001C6879" w:rsidRPr="00FB52A5" w:rsidRDefault="001C6879" w:rsidP="00E34813">
      <w:pPr>
        <w:pStyle w:val="ListParagraph"/>
        <w:numPr>
          <w:ilvl w:val="0"/>
          <w:numId w:val="4"/>
        </w:numPr>
        <w:spacing w:before="60" w:line="240" w:lineRule="auto"/>
        <w:ind w:hanging="720"/>
        <w:jc w:val="both"/>
        <w:rPr>
          <w:rFonts w:asciiTheme="minorHAnsi" w:hAnsiTheme="minorHAnsi" w:cstheme="minorHAnsi"/>
          <w:szCs w:val="21"/>
        </w:rPr>
      </w:pPr>
      <w:r w:rsidRPr="00FB52A5">
        <w:rPr>
          <w:rFonts w:asciiTheme="minorHAnsi" w:hAnsiTheme="minorHAnsi" w:cstheme="minorHAnsi"/>
          <w:szCs w:val="21"/>
        </w:rPr>
        <w:t>Project Inception</w:t>
      </w:r>
    </w:p>
    <w:p w14:paraId="6779CC6E" w14:textId="4D526A9C" w:rsidR="00567F15" w:rsidRPr="00FB52A5" w:rsidRDefault="00336BE3" w:rsidP="00C071FC">
      <w:pPr>
        <w:spacing w:before="60" w:line="240" w:lineRule="auto"/>
        <w:ind w:firstLine="720"/>
        <w:jc w:val="both"/>
        <w:rPr>
          <w:rFonts w:asciiTheme="minorHAnsi" w:hAnsiTheme="minorHAnsi" w:cstheme="minorHAnsi"/>
          <w:sz w:val="21"/>
          <w:szCs w:val="21"/>
        </w:rPr>
      </w:pPr>
      <w:r w:rsidRPr="00FB52A5">
        <w:rPr>
          <w:rFonts w:asciiTheme="minorHAnsi" w:hAnsiTheme="minorHAnsi" w:cstheme="minorHAnsi"/>
          <w:sz w:val="21"/>
          <w:szCs w:val="21"/>
        </w:rPr>
        <w:t>B</w:t>
      </w:r>
      <w:r w:rsidR="00567F15" w:rsidRPr="00FB52A5">
        <w:rPr>
          <w:rFonts w:asciiTheme="minorHAnsi" w:hAnsiTheme="minorHAnsi" w:cstheme="minorHAnsi"/>
          <w:sz w:val="21"/>
          <w:szCs w:val="21"/>
        </w:rPr>
        <w:t>.</w:t>
      </w:r>
      <w:r w:rsidR="00567F15" w:rsidRPr="00FB52A5">
        <w:rPr>
          <w:rFonts w:asciiTheme="minorHAnsi" w:hAnsiTheme="minorHAnsi" w:cstheme="minorHAnsi"/>
          <w:sz w:val="21"/>
          <w:szCs w:val="21"/>
        </w:rPr>
        <w:tab/>
        <w:t xml:space="preserve">Information Gathering </w:t>
      </w:r>
      <w:r w:rsidR="00252740" w:rsidRPr="00FB52A5">
        <w:rPr>
          <w:rFonts w:asciiTheme="minorHAnsi" w:hAnsiTheme="minorHAnsi" w:cstheme="minorHAnsi"/>
          <w:sz w:val="21"/>
          <w:szCs w:val="21"/>
        </w:rPr>
        <w:tab/>
      </w:r>
      <w:r w:rsidR="00252740" w:rsidRPr="00FB52A5">
        <w:rPr>
          <w:rFonts w:asciiTheme="minorHAnsi" w:hAnsiTheme="minorHAnsi" w:cstheme="minorHAnsi"/>
          <w:sz w:val="21"/>
          <w:szCs w:val="21"/>
        </w:rPr>
        <w:tab/>
      </w:r>
      <w:r w:rsidR="00252740" w:rsidRPr="00FB52A5">
        <w:rPr>
          <w:rFonts w:asciiTheme="minorHAnsi" w:hAnsiTheme="minorHAnsi" w:cstheme="minorHAnsi"/>
          <w:sz w:val="21"/>
          <w:szCs w:val="21"/>
        </w:rPr>
        <w:tab/>
      </w:r>
      <w:r w:rsidR="00B21F6B" w:rsidRPr="00FB52A5">
        <w:rPr>
          <w:rFonts w:asciiTheme="minorHAnsi" w:hAnsiTheme="minorHAnsi" w:cstheme="minorHAnsi"/>
          <w:sz w:val="21"/>
          <w:szCs w:val="21"/>
        </w:rPr>
        <w:t xml:space="preserve">     </w:t>
      </w:r>
    </w:p>
    <w:p w14:paraId="46A484AF" w14:textId="00E97F53" w:rsidR="00567F15" w:rsidRPr="00FB52A5" w:rsidRDefault="00336BE3" w:rsidP="00C071FC">
      <w:pPr>
        <w:spacing w:before="60" w:line="240" w:lineRule="auto"/>
        <w:ind w:left="720"/>
        <w:jc w:val="both"/>
        <w:rPr>
          <w:rFonts w:asciiTheme="minorHAnsi" w:hAnsiTheme="minorHAnsi" w:cstheme="minorHAnsi"/>
          <w:bCs/>
          <w:sz w:val="21"/>
          <w:szCs w:val="21"/>
        </w:rPr>
      </w:pPr>
      <w:r w:rsidRPr="00FB52A5">
        <w:rPr>
          <w:rFonts w:asciiTheme="minorHAnsi" w:hAnsiTheme="minorHAnsi" w:cstheme="minorHAnsi"/>
          <w:sz w:val="21"/>
          <w:szCs w:val="21"/>
        </w:rPr>
        <w:t>C</w:t>
      </w:r>
      <w:r w:rsidR="00567F15" w:rsidRPr="00FB52A5">
        <w:rPr>
          <w:rFonts w:asciiTheme="minorHAnsi" w:hAnsiTheme="minorHAnsi" w:cstheme="minorHAnsi"/>
          <w:sz w:val="21"/>
          <w:szCs w:val="21"/>
        </w:rPr>
        <w:t>.</w:t>
      </w:r>
      <w:r w:rsidR="00567F15" w:rsidRPr="00FB52A5">
        <w:rPr>
          <w:rFonts w:asciiTheme="minorHAnsi" w:hAnsiTheme="minorHAnsi" w:cstheme="minorHAnsi"/>
          <w:bCs/>
          <w:sz w:val="21"/>
          <w:szCs w:val="21"/>
        </w:rPr>
        <w:tab/>
      </w:r>
      <w:r w:rsidR="00864024" w:rsidRPr="00FB52A5">
        <w:rPr>
          <w:rFonts w:asciiTheme="minorHAnsi" w:hAnsiTheme="minorHAnsi" w:cstheme="minorHAnsi"/>
          <w:bCs/>
          <w:sz w:val="21"/>
          <w:szCs w:val="21"/>
        </w:rPr>
        <w:t xml:space="preserve">Establishing </w:t>
      </w:r>
      <w:r w:rsidR="00A7766D" w:rsidRPr="00FB52A5">
        <w:rPr>
          <w:rFonts w:asciiTheme="minorHAnsi" w:hAnsiTheme="minorHAnsi" w:cstheme="minorHAnsi"/>
          <w:bCs/>
          <w:sz w:val="21"/>
          <w:szCs w:val="21"/>
        </w:rPr>
        <w:t xml:space="preserve">a </w:t>
      </w:r>
      <w:r w:rsidR="00A7766D" w:rsidRPr="00FB52A5">
        <w:rPr>
          <w:rFonts w:asciiTheme="minorHAnsi" w:hAnsiTheme="minorHAnsi" w:cstheme="minorHAnsi"/>
          <w:b/>
          <w:sz w:val="21"/>
          <w:szCs w:val="21"/>
        </w:rPr>
        <w:t>Baseline</w:t>
      </w:r>
      <w:r w:rsidR="00D3671D" w:rsidRPr="00FB52A5">
        <w:rPr>
          <w:rFonts w:asciiTheme="minorHAnsi" w:hAnsiTheme="minorHAnsi" w:cstheme="minorHAnsi"/>
          <w:bCs/>
          <w:sz w:val="21"/>
          <w:szCs w:val="21"/>
        </w:rPr>
        <w:t xml:space="preserve"> </w:t>
      </w:r>
    </w:p>
    <w:p w14:paraId="334E891D" w14:textId="4C0E1240" w:rsidR="007C4E3C" w:rsidRPr="00FB52A5" w:rsidRDefault="00D2774F" w:rsidP="00C071FC">
      <w:pPr>
        <w:spacing w:before="60" w:line="240" w:lineRule="auto"/>
        <w:ind w:left="720"/>
        <w:jc w:val="both"/>
        <w:rPr>
          <w:rFonts w:asciiTheme="minorHAnsi" w:hAnsiTheme="minorHAnsi" w:cstheme="minorHAnsi"/>
          <w:bCs/>
          <w:sz w:val="21"/>
          <w:szCs w:val="21"/>
        </w:rPr>
      </w:pPr>
      <w:r w:rsidRPr="00FB52A5">
        <w:rPr>
          <w:rFonts w:asciiTheme="minorHAnsi" w:hAnsiTheme="minorHAnsi" w:cstheme="minorHAnsi"/>
          <w:bCs/>
          <w:sz w:val="21"/>
          <w:szCs w:val="21"/>
        </w:rPr>
        <w:t>D.</w:t>
      </w:r>
      <w:r w:rsidRPr="00FB52A5">
        <w:rPr>
          <w:rFonts w:asciiTheme="minorHAnsi" w:hAnsiTheme="minorHAnsi" w:cstheme="minorHAnsi"/>
          <w:bCs/>
          <w:sz w:val="21"/>
          <w:szCs w:val="21"/>
        </w:rPr>
        <w:tab/>
        <w:t>Developing</w:t>
      </w:r>
      <w:r w:rsidR="007C4E3C" w:rsidRPr="00FB52A5">
        <w:rPr>
          <w:rFonts w:asciiTheme="minorHAnsi" w:hAnsiTheme="minorHAnsi" w:cstheme="minorHAnsi"/>
          <w:bCs/>
          <w:sz w:val="21"/>
          <w:szCs w:val="21"/>
        </w:rPr>
        <w:t xml:space="preserve"> the </w:t>
      </w:r>
      <w:r w:rsidRPr="00FB52A5">
        <w:rPr>
          <w:rFonts w:asciiTheme="minorHAnsi" w:hAnsiTheme="minorHAnsi" w:cstheme="minorHAnsi"/>
          <w:b/>
          <w:sz w:val="21"/>
          <w:szCs w:val="21"/>
        </w:rPr>
        <w:t>V</w:t>
      </w:r>
      <w:r w:rsidR="007C4E3C" w:rsidRPr="00FB52A5">
        <w:rPr>
          <w:rFonts w:asciiTheme="minorHAnsi" w:hAnsiTheme="minorHAnsi" w:cstheme="minorHAnsi"/>
          <w:b/>
          <w:sz w:val="21"/>
          <w:szCs w:val="21"/>
        </w:rPr>
        <w:t>ision</w:t>
      </w:r>
    </w:p>
    <w:p w14:paraId="47284A25" w14:textId="74FACD86" w:rsidR="007C4E3C" w:rsidRPr="00FB52A5" w:rsidRDefault="00D2774F" w:rsidP="00C071FC">
      <w:pPr>
        <w:spacing w:before="60" w:line="240" w:lineRule="auto"/>
        <w:ind w:left="720"/>
        <w:jc w:val="both"/>
        <w:rPr>
          <w:rFonts w:asciiTheme="minorHAnsi" w:hAnsiTheme="minorHAnsi" w:cstheme="minorHAnsi"/>
          <w:b/>
          <w:bCs/>
          <w:sz w:val="21"/>
          <w:szCs w:val="21"/>
        </w:rPr>
      </w:pPr>
      <w:r w:rsidRPr="00FB52A5">
        <w:rPr>
          <w:rFonts w:asciiTheme="minorHAnsi" w:hAnsiTheme="minorHAnsi" w:cstheme="minorHAnsi"/>
          <w:sz w:val="21"/>
          <w:szCs w:val="21"/>
        </w:rPr>
        <w:t>E</w:t>
      </w:r>
      <w:r w:rsidR="007C4E3C" w:rsidRPr="00FB52A5">
        <w:rPr>
          <w:rFonts w:asciiTheme="minorHAnsi" w:hAnsiTheme="minorHAnsi" w:cstheme="minorHAnsi"/>
          <w:sz w:val="21"/>
          <w:szCs w:val="21"/>
        </w:rPr>
        <w:t xml:space="preserve">. </w:t>
      </w:r>
      <w:r w:rsidRPr="00FB52A5">
        <w:rPr>
          <w:rFonts w:asciiTheme="minorHAnsi" w:hAnsiTheme="minorHAnsi" w:cstheme="minorHAnsi"/>
          <w:sz w:val="21"/>
          <w:szCs w:val="21"/>
        </w:rPr>
        <w:t xml:space="preserve">           </w:t>
      </w:r>
      <w:r w:rsidR="00FC4E39" w:rsidRPr="00FB52A5">
        <w:rPr>
          <w:rFonts w:asciiTheme="minorHAnsi" w:hAnsiTheme="minorHAnsi" w:cstheme="minorHAnsi"/>
          <w:sz w:val="21"/>
          <w:szCs w:val="21"/>
        </w:rPr>
        <w:t xml:space="preserve">Identification of </w:t>
      </w:r>
      <w:r w:rsidRPr="00FB52A5">
        <w:rPr>
          <w:rFonts w:asciiTheme="minorHAnsi" w:hAnsiTheme="minorHAnsi" w:cstheme="minorHAnsi"/>
          <w:b/>
          <w:bCs/>
          <w:sz w:val="21"/>
          <w:szCs w:val="21"/>
        </w:rPr>
        <w:t>D</w:t>
      </w:r>
      <w:r w:rsidR="007C4E3C" w:rsidRPr="00FB52A5">
        <w:rPr>
          <w:rFonts w:asciiTheme="minorHAnsi" w:hAnsiTheme="minorHAnsi" w:cstheme="minorHAnsi"/>
          <w:b/>
          <w:bCs/>
          <w:sz w:val="21"/>
          <w:szCs w:val="21"/>
        </w:rPr>
        <w:t xml:space="preserve">elivery </w:t>
      </w:r>
      <w:r w:rsidRPr="00FB52A5">
        <w:rPr>
          <w:rFonts w:asciiTheme="minorHAnsi" w:hAnsiTheme="minorHAnsi" w:cstheme="minorHAnsi"/>
          <w:b/>
          <w:bCs/>
          <w:sz w:val="21"/>
          <w:szCs w:val="21"/>
        </w:rPr>
        <w:t>O</w:t>
      </w:r>
      <w:r w:rsidR="007C4E3C" w:rsidRPr="00FB52A5">
        <w:rPr>
          <w:rFonts w:asciiTheme="minorHAnsi" w:hAnsiTheme="minorHAnsi" w:cstheme="minorHAnsi"/>
          <w:b/>
          <w:bCs/>
          <w:sz w:val="21"/>
          <w:szCs w:val="21"/>
        </w:rPr>
        <w:t>pportunities</w:t>
      </w:r>
      <w:r w:rsidR="00D50424" w:rsidRPr="00FB52A5">
        <w:rPr>
          <w:rFonts w:asciiTheme="minorHAnsi" w:hAnsiTheme="minorHAnsi" w:cstheme="minorHAnsi"/>
          <w:b/>
          <w:bCs/>
          <w:sz w:val="21"/>
          <w:szCs w:val="21"/>
        </w:rPr>
        <w:t xml:space="preserve">, </w:t>
      </w:r>
      <w:r w:rsidRPr="00FB52A5">
        <w:rPr>
          <w:rFonts w:asciiTheme="minorHAnsi" w:hAnsiTheme="minorHAnsi" w:cstheme="minorHAnsi"/>
          <w:b/>
          <w:bCs/>
          <w:sz w:val="21"/>
          <w:szCs w:val="21"/>
        </w:rPr>
        <w:t>M</w:t>
      </w:r>
      <w:r w:rsidR="007C4E3C" w:rsidRPr="00FB52A5">
        <w:rPr>
          <w:rFonts w:asciiTheme="minorHAnsi" w:hAnsiTheme="minorHAnsi" w:cstheme="minorHAnsi"/>
          <w:b/>
          <w:bCs/>
          <w:sz w:val="21"/>
          <w:szCs w:val="21"/>
        </w:rPr>
        <w:t>echanisms</w:t>
      </w:r>
      <w:r w:rsidR="00D50424" w:rsidRPr="00FB52A5">
        <w:rPr>
          <w:rFonts w:asciiTheme="minorHAnsi" w:hAnsiTheme="minorHAnsi" w:cstheme="minorHAnsi"/>
          <w:b/>
          <w:bCs/>
          <w:sz w:val="21"/>
          <w:szCs w:val="21"/>
        </w:rPr>
        <w:t xml:space="preserve"> &amp; Phasing</w:t>
      </w:r>
    </w:p>
    <w:p w14:paraId="57618FB3" w14:textId="3D93D799" w:rsidR="00567F15" w:rsidRPr="00FB52A5" w:rsidRDefault="00D2774F" w:rsidP="00C071FC">
      <w:pPr>
        <w:spacing w:before="60" w:line="240" w:lineRule="auto"/>
        <w:ind w:firstLine="720"/>
        <w:jc w:val="both"/>
        <w:rPr>
          <w:rFonts w:asciiTheme="minorHAnsi" w:hAnsiTheme="minorHAnsi" w:cstheme="minorHAnsi"/>
          <w:szCs w:val="21"/>
        </w:rPr>
      </w:pPr>
      <w:r w:rsidRPr="00FB52A5">
        <w:rPr>
          <w:rFonts w:asciiTheme="minorHAnsi" w:hAnsiTheme="minorHAnsi" w:cstheme="minorHAnsi"/>
          <w:sz w:val="21"/>
          <w:szCs w:val="21"/>
        </w:rPr>
        <w:t>F</w:t>
      </w:r>
      <w:r w:rsidR="000468BA" w:rsidRPr="00FB52A5">
        <w:rPr>
          <w:rFonts w:asciiTheme="minorHAnsi" w:hAnsiTheme="minorHAnsi" w:cstheme="minorHAnsi"/>
          <w:sz w:val="21"/>
          <w:szCs w:val="21"/>
        </w:rPr>
        <w:t>.</w:t>
      </w:r>
      <w:r w:rsidR="00567F15" w:rsidRPr="00FB52A5">
        <w:rPr>
          <w:rFonts w:asciiTheme="minorHAnsi" w:hAnsiTheme="minorHAnsi" w:cstheme="minorHAnsi"/>
          <w:sz w:val="21"/>
          <w:szCs w:val="21"/>
        </w:rPr>
        <w:tab/>
      </w:r>
      <w:r w:rsidR="00D50424" w:rsidRPr="00FB52A5">
        <w:rPr>
          <w:rFonts w:asciiTheme="minorHAnsi" w:hAnsiTheme="minorHAnsi" w:cstheme="minorHAnsi"/>
          <w:sz w:val="21"/>
          <w:szCs w:val="21"/>
        </w:rPr>
        <w:t>Identification of</w:t>
      </w:r>
      <w:r w:rsidR="00D50424" w:rsidRPr="00FB52A5">
        <w:rPr>
          <w:rFonts w:asciiTheme="minorHAnsi" w:hAnsiTheme="minorHAnsi" w:cstheme="minorHAnsi"/>
          <w:b/>
          <w:bCs/>
          <w:sz w:val="21"/>
          <w:szCs w:val="21"/>
        </w:rPr>
        <w:t xml:space="preserve"> </w:t>
      </w:r>
      <w:r w:rsidR="00F41932" w:rsidRPr="00FB52A5">
        <w:rPr>
          <w:rFonts w:asciiTheme="minorHAnsi" w:hAnsiTheme="minorHAnsi" w:cstheme="minorHAnsi"/>
          <w:b/>
          <w:bCs/>
          <w:sz w:val="21"/>
          <w:szCs w:val="21"/>
        </w:rPr>
        <w:t>Priority Projects</w:t>
      </w:r>
      <w:r w:rsidR="00252740" w:rsidRPr="00FB52A5">
        <w:rPr>
          <w:rFonts w:asciiTheme="minorHAnsi" w:hAnsiTheme="minorHAnsi" w:cstheme="minorHAnsi"/>
          <w:sz w:val="21"/>
          <w:szCs w:val="21"/>
        </w:rPr>
        <w:tab/>
      </w:r>
      <w:r w:rsidR="00252740" w:rsidRPr="00FB52A5">
        <w:rPr>
          <w:rFonts w:asciiTheme="minorHAnsi" w:hAnsiTheme="minorHAnsi" w:cstheme="minorHAnsi"/>
          <w:sz w:val="21"/>
          <w:szCs w:val="21"/>
        </w:rPr>
        <w:tab/>
      </w:r>
      <w:r w:rsidR="00B21F6B" w:rsidRPr="00FB52A5">
        <w:rPr>
          <w:rFonts w:asciiTheme="minorHAnsi" w:hAnsiTheme="minorHAnsi" w:cstheme="minorHAnsi"/>
          <w:sz w:val="21"/>
          <w:szCs w:val="21"/>
        </w:rPr>
        <w:t xml:space="preserve">     </w:t>
      </w:r>
    </w:p>
    <w:p w14:paraId="54D2B30C" w14:textId="5976810D" w:rsidR="00567F15" w:rsidRPr="00FB52A5" w:rsidRDefault="00D2774F" w:rsidP="00C071FC">
      <w:pPr>
        <w:spacing w:before="60" w:line="240" w:lineRule="auto"/>
        <w:ind w:firstLine="720"/>
        <w:jc w:val="both"/>
        <w:rPr>
          <w:rFonts w:asciiTheme="minorHAnsi" w:hAnsiTheme="minorHAnsi" w:cstheme="minorHAnsi"/>
          <w:sz w:val="21"/>
          <w:szCs w:val="21"/>
        </w:rPr>
      </w:pPr>
      <w:r w:rsidRPr="00FB52A5">
        <w:rPr>
          <w:rFonts w:asciiTheme="minorHAnsi" w:hAnsiTheme="minorHAnsi" w:cstheme="minorHAnsi"/>
          <w:sz w:val="21"/>
          <w:szCs w:val="21"/>
        </w:rPr>
        <w:t>G</w:t>
      </w:r>
      <w:r w:rsidR="00FE3A54" w:rsidRPr="00FB52A5">
        <w:rPr>
          <w:rFonts w:asciiTheme="minorHAnsi" w:hAnsiTheme="minorHAnsi" w:cstheme="minorHAnsi"/>
          <w:sz w:val="21"/>
          <w:szCs w:val="21"/>
        </w:rPr>
        <w:t>.</w:t>
      </w:r>
      <w:r w:rsidR="00FE3A54" w:rsidRPr="00FB52A5">
        <w:rPr>
          <w:rFonts w:asciiTheme="minorHAnsi" w:hAnsiTheme="minorHAnsi" w:cstheme="minorHAnsi"/>
          <w:sz w:val="21"/>
          <w:szCs w:val="21"/>
        </w:rPr>
        <w:tab/>
      </w:r>
      <w:r w:rsidR="00567F15" w:rsidRPr="00FB52A5">
        <w:rPr>
          <w:rFonts w:asciiTheme="minorHAnsi" w:hAnsiTheme="minorHAnsi" w:cstheme="minorHAnsi"/>
          <w:b/>
          <w:bCs/>
          <w:sz w:val="21"/>
          <w:szCs w:val="21"/>
        </w:rPr>
        <w:t>Final Report</w:t>
      </w:r>
      <w:r w:rsidR="00567F15" w:rsidRPr="00FB52A5">
        <w:rPr>
          <w:rFonts w:asciiTheme="minorHAnsi" w:hAnsiTheme="minorHAnsi" w:cstheme="minorHAnsi"/>
          <w:sz w:val="21"/>
          <w:szCs w:val="21"/>
        </w:rPr>
        <w:t xml:space="preserve"> </w:t>
      </w:r>
      <w:r w:rsidRPr="00FB52A5">
        <w:rPr>
          <w:rFonts w:asciiTheme="minorHAnsi" w:hAnsiTheme="minorHAnsi" w:cstheme="minorHAnsi"/>
          <w:sz w:val="21"/>
          <w:szCs w:val="21"/>
        </w:rPr>
        <w:t>– A Vision for Activation</w:t>
      </w:r>
      <w:r w:rsidR="007153E6" w:rsidRPr="00FB52A5">
        <w:rPr>
          <w:rFonts w:asciiTheme="minorHAnsi" w:hAnsiTheme="minorHAnsi" w:cstheme="minorHAnsi"/>
          <w:sz w:val="21"/>
          <w:szCs w:val="21"/>
        </w:rPr>
        <w:t xml:space="preserve"> and Delivery</w:t>
      </w:r>
    </w:p>
    <w:p w14:paraId="6756C968" w14:textId="77777777" w:rsidR="007916B2" w:rsidRPr="00FB52A5" w:rsidRDefault="007916B2" w:rsidP="00670A45">
      <w:pPr>
        <w:spacing w:line="259" w:lineRule="auto"/>
        <w:jc w:val="both"/>
        <w:rPr>
          <w:rFonts w:asciiTheme="minorHAnsi" w:hAnsiTheme="minorHAnsi" w:cstheme="minorHAnsi"/>
          <w:sz w:val="21"/>
          <w:szCs w:val="21"/>
        </w:rPr>
      </w:pPr>
    </w:p>
    <w:p w14:paraId="1836C80D" w14:textId="0730D36D" w:rsidR="00677709" w:rsidRPr="00FB52A5" w:rsidRDefault="00677709" w:rsidP="00C071FC">
      <w:pPr>
        <w:spacing w:line="259" w:lineRule="auto"/>
        <w:ind w:firstLine="720"/>
        <w:jc w:val="both"/>
        <w:rPr>
          <w:rFonts w:asciiTheme="minorHAnsi" w:hAnsiTheme="minorHAnsi" w:cstheme="minorHAnsi"/>
          <w:b/>
        </w:rPr>
      </w:pPr>
      <w:r w:rsidRPr="00FB52A5">
        <w:rPr>
          <w:rFonts w:asciiTheme="minorHAnsi" w:hAnsiTheme="minorHAnsi" w:cstheme="minorHAnsi"/>
          <w:b/>
        </w:rPr>
        <w:t>Detail of Project Stages:</w:t>
      </w:r>
    </w:p>
    <w:p w14:paraId="666DAE4F" w14:textId="20F15328" w:rsidR="00CE0B87" w:rsidRPr="00FB52A5" w:rsidRDefault="00CE0B87" w:rsidP="00670A45">
      <w:pPr>
        <w:spacing w:line="259" w:lineRule="auto"/>
        <w:jc w:val="both"/>
        <w:rPr>
          <w:rFonts w:asciiTheme="minorHAnsi" w:hAnsiTheme="minorHAnsi" w:cstheme="minorHAnsi"/>
        </w:rPr>
      </w:pPr>
    </w:p>
    <w:tbl>
      <w:tblPr>
        <w:tblStyle w:val="TableGrid"/>
        <w:tblW w:w="10489" w:type="dxa"/>
        <w:tblInd w:w="279" w:type="dxa"/>
        <w:shd w:val="clear" w:color="auto" w:fill="F2F2F2" w:themeFill="background1" w:themeFillShade="F2"/>
        <w:tblCellMar>
          <w:right w:w="340" w:type="dxa"/>
        </w:tblCellMar>
        <w:tblLook w:val="04A0" w:firstRow="1" w:lastRow="0" w:firstColumn="1" w:lastColumn="0" w:noHBand="0" w:noVBand="1"/>
      </w:tblPr>
      <w:tblGrid>
        <w:gridCol w:w="10489"/>
      </w:tblGrid>
      <w:tr w:rsidR="00FB52A5" w:rsidRPr="00FB52A5" w14:paraId="77C29D0D" w14:textId="77777777" w:rsidTr="00E34813">
        <w:trPr>
          <w:trHeight w:val="3583"/>
        </w:trPr>
        <w:tc>
          <w:tcPr>
            <w:tcW w:w="10489" w:type="dxa"/>
            <w:shd w:val="clear" w:color="auto" w:fill="FDE9D9" w:themeFill="accent6" w:themeFillTint="33"/>
          </w:tcPr>
          <w:p w14:paraId="73A4809E" w14:textId="77777777" w:rsidR="00677709" w:rsidRPr="00FB52A5" w:rsidRDefault="00677709" w:rsidP="00677709">
            <w:pPr>
              <w:pStyle w:val="ListParagraph"/>
              <w:jc w:val="both"/>
              <w:rPr>
                <w:rFonts w:asciiTheme="minorHAnsi" w:hAnsiTheme="minorHAnsi" w:cstheme="minorHAnsi"/>
                <w:b/>
                <w:szCs w:val="21"/>
              </w:rPr>
            </w:pPr>
          </w:p>
          <w:p w14:paraId="30541B20" w14:textId="153D81AD" w:rsidR="00677709" w:rsidRPr="00FB52A5" w:rsidRDefault="00677709" w:rsidP="00291C21">
            <w:pPr>
              <w:pStyle w:val="ListParagraph"/>
              <w:numPr>
                <w:ilvl w:val="0"/>
                <w:numId w:val="5"/>
              </w:numPr>
              <w:spacing w:after="240"/>
              <w:jc w:val="both"/>
              <w:rPr>
                <w:rFonts w:asciiTheme="minorHAnsi" w:hAnsiTheme="minorHAnsi" w:cstheme="minorHAnsi"/>
                <w:b/>
                <w:szCs w:val="21"/>
              </w:rPr>
            </w:pPr>
            <w:r w:rsidRPr="00FB52A5">
              <w:rPr>
                <w:rFonts w:asciiTheme="minorHAnsi" w:hAnsiTheme="minorHAnsi" w:cstheme="minorHAnsi"/>
                <w:b/>
                <w:szCs w:val="21"/>
              </w:rPr>
              <w:t>Project Inception</w:t>
            </w:r>
          </w:p>
          <w:p w14:paraId="25A163C2" w14:textId="7F2D177D" w:rsidR="00677709" w:rsidRPr="00FB52A5" w:rsidRDefault="00677709" w:rsidP="00677709">
            <w:pPr>
              <w:ind w:left="360"/>
              <w:jc w:val="both"/>
              <w:rPr>
                <w:rFonts w:asciiTheme="minorHAnsi" w:hAnsiTheme="minorHAnsi" w:cstheme="minorHAnsi"/>
                <w:i/>
                <w:sz w:val="21"/>
                <w:szCs w:val="21"/>
              </w:rPr>
            </w:pPr>
            <w:r w:rsidRPr="00FB52A5">
              <w:rPr>
                <w:rFonts w:asciiTheme="minorHAnsi" w:hAnsiTheme="minorHAnsi" w:cstheme="minorHAnsi"/>
                <w:i/>
                <w:sz w:val="21"/>
                <w:szCs w:val="21"/>
              </w:rPr>
              <w:t xml:space="preserve">Aim: To establish a common understanding of the project governance and collectively rehearse and confirm the project objectives and </w:t>
            </w:r>
            <w:r w:rsidR="00A4746C">
              <w:rPr>
                <w:rFonts w:asciiTheme="minorHAnsi" w:hAnsiTheme="minorHAnsi" w:cstheme="minorHAnsi"/>
                <w:i/>
                <w:sz w:val="21"/>
                <w:szCs w:val="21"/>
              </w:rPr>
              <w:t>specification</w:t>
            </w:r>
            <w:r w:rsidRPr="00FB52A5">
              <w:rPr>
                <w:rFonts w:asciiTheme="minorHAnsi" w:hAnsiTheme="minorHAnsi" w:cstheme="minorHAnsi"/>
                <w:i/>
                <w:sz w:val="21"/>
                <w:szCs w:val="21"/>
              </w:rPr>
              <w:t xml:space="preserve"> before work proper commences. Specifically, to:</w:t>
            </w:r>
          </w:p>
          <w:p w14:paraId="3B7CC7BE" w14:textId="77777777" w:rsidR="00677709" w:rsidRPr="00FB52A5" w:rsidRDefault="00677709" w:rsidP="00677709">
            <w:pPr>
              <w:ind w:left="360"/>
              <w:jc w:val="both"/>
              <w:rPr>
                <w:rFonts w:asciiTheme="minorHAnsi" w:hAnsiTheme="minorHAnsi" w:cstheme="minorHAnsi"/>
                <w:sz w:val="21"/>
                <w:szCs w:val="21"/>
              </w:rPr>
            </w:pPr>
          </w:p>
          <w:p w14:paraId="3D079BB1" w14:textId="3B8FA8CF" w:rsidR="00677709" w:rsidRPr="00FB52A5" w:rsidRDefault="00677709"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Confirm and understand key project objectives</w:t>
            </w:r>
          </w:p>
          <w:p w14:paraId="67EC9CB5" w14:textId="2ED4DFB2" w:rsidR="00677709" w:rsidRPr="00FB52A5" w:rsidRDefault="00677709"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 xml:space="preserve">Discuss and refine the </w:t>
            </w:r>
            <w:r w:rsidR="00C15DFC" w:rsidRPr="00FB52A5">
              <w:rPr>
                <w:rFonts w:asciiTheme="minorHAnsi" w:hAnsiTheme="minorHAnsi" w:cstheme="minorHAnsi"/>
                <w:szCs w:val="21"/>
              </w:rPr>
              <w:t>study area</w:t>
            </w:r>
            <w:r w:rsidR="00C349A7" w:rsidRPr="00FB52A5">
              <w:rPr>
                <w:rFonts w:asciiTheme="minorHAnsi" w:hAnsiTheme="minorHAnsi" w:cstheme="minorHAnsi"/>
                <w:szCs w:val="21"/>
              </w:rPr>
              <w:t xml:space="preserve"> and project boundaries</w:t>
            </w:r>
            <w:r w:rsidR="00C15DFC" w:rsidRPr="00FB52A5">
              <w:rPr>
                <w:rFonts w:asciiTheme="minorHAnsi" w:hAnsiTheme="minorHAnsi" w:cstheme="minorHAnsi"/>
                <w:szCs w:val="21"/>
              </w:rPr>
              <w:t xml:space="preserve">, </w:t>
            </w:r>
            <w:r w:rsidR="00C349A7" w:rsidRPr="00FB52A5">
              <w:rPr>
                <w:rFonts w:asciiTheme="minorHAnsi" w:hAnsiTheme="minorHAnsi" w:cstheme="minorHAnsi"/>
                <w:szCs w:val="21"/>
              </w:rPr>
              <w:t xml:space="preserve">extent of Low Line, </w:t>
            </w:r>
            <w:r w:rsidRPr="00FB52A5">
              <w:rPr>
                <w:rFonts w:asciiTheme="minorHAnsi" w:hAnsiTheme="minorHAnsi" w:cstheme="minorHAnsi"/>
                <w:szCs w:val="21"/>
              </w:rPr>
              <w:t>project scope and proposed methodology</w:t>
            </w:r>
          </w:p>
          <w:p w14:paraId="7B44A990" w14:textId="7A611B27" w:rsidR="00677709" w:rsidRPr="00FB52A5" w:rsidRDefault="00677709"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 xml:space="preserve">Agree the </w:t>
            </w:r>
            <w:r w:rsidR="00FE5825" w:rsidRPr="00FB52A5">
              <w:rPr>
                <w:rFonts w:asciiTheme="minorHAnsi" w:hAnsiTheme="minorHAnsi" w:cstheme="minorHAnsi"/>
                <w:szCs w:val="21"/>
              </w:rPr>
              <w:t>p</w:t>
            </w:r>
            <w:r w:rsidRPr="00FB52A5">
              <w:rPr>
                <w:rFonts w:asciiTheme="minorHAnsi" w:hAnsiTheme="minorHAnsi" w:cstheme="minorHAnsi"/>
                <w:szCs w:val="21"/>
              </w:rPr>
              <w:t xml:space="preserve">roject </w:t>
            </w:r>
            <w:r w:rsidR="00FE5825" w:rsidRPr="00FB52A5">
              <w:rPr>
                <w:rFonts w:asciiTheme="minorHAnsi" w:hAnsiTheme="minorHAnsi" w:cstheme="minorHAnsi"/>
                <w:szCs w:val="21"/>
              </w:rPr>
              <w:t>p</w:t>
            </w:r>
            <w:r w:rsidRPr="00FB52A5">
              <w:rPr>
                <w:rFonts w:asciiTheme="minorHAnsi" w:hAnsiTheme="minorHAnsi" w:cstheme="minorHAnsi"/>
                <w:szCs w:val="21"/>
              </w:rPr>
              <w:t>rogramme</w:t>
            </w:r>
            <w:r w:rsidR="00D90AFF" w:rsidRPr="00FB52A5">
              <w:rPr>
                <w:rFonts w:asciiTheme="minorHAnsi" w:hAnsiTheme="minorHAnsi" w:cstheme="minorHAnsi"/>
                <w:szCs w:val="21"/>
              </w:rPr>
              <w:t>, including how slippages will be dealt with</w:t>
            </w:r>
            <w:r w:rsidRPr="00FB52A5">
              <w:rPr>
                <w:rFonts w:asciiTheme="minorHAnsi" w:hAnsiTheme="minorHAnsi" w:cstheme="minorHAnsi"/>
                <w:szCs w:val="21"/>
              </w:rPr>
              <w:t xml:space="preserve"> </w:t>
            </w:r>
          </w:p>
          <w:p w14:paraId="42BFE1AF" w14:textId="3B0A1DE2" w:rsidR="002B6BE5" w:rsidRPr="00FB52A5" w:rsidRDefault="002B6BE5" w:rsidP="003B1C3B">
            <w:pPr>
              <w:pStyle w:val="paragraph"/>
              <w:numPr>
                <w:ilvl w:val="1"/>
                <w:numId w:val="5"/>
              </w:numPr>
              <w:ind w:left="888" w:hanging="567"/>
              <w:textAlignment w:val="baseline"/>
              <w:rPr>
                <w:rStyle w:val="normaltextrun1"/>
                <w:rFonts w:asciiTheme="minorHAnsi" w:hAnsiTheme="minorHAnsi" w:cstheme="minorHAnsi"/>
                <w:sz w:val="21"/>
                <w:szCs w:val="21"/>
              </w:rPr>
            </w:pPr>
            <w:r w:rsidRPr="00FB52A5">
              <w:rPr>
                <w:rStyle w:val="normaltextrun1"/>
                <w:rFonts w:asciiTheme="minorHAnsi" w:hAnsiTheme="minorHAnsi" w:cstheme="minorHAnsi"/>
                <w:sz w:val="21"/>
                <w:szCs w:val="21"/>
              </w:rPr>
              <w:t>Discuss and agree how project ‘success’ will be</w:t>
            </w:r>
            <w:r w:rsidR="008A214A">
              <w:rPr>
                <w:rStyle w:val="normaltextrun1"/>
                <w:rFonts w:asciiTheme="minorHAnsi" w:hAnsiTheme="minorHAnsi" w:cstheme="minorHAnsi"/>
                <w:sz w:val="21"/>
                <w:szCs w:val="21"/>
              </w:rPr>
              <w:t xml:space="preserve"> </w:t>
            </w:r>
            <w:r w:rsidR="008A214A" w:rsidRPr="00607EBF">
              <w:rPr>
                <w:rStyle w:val="normaltextrun1"/>
                <w:rFonts w:asciiTheme="minorHAnsi" w:hAnsiTheme="minorHAnsi" w:cstheme="minorHAnsi"/>
                <w:sz w:val="21"/>
                <w:szCs w:val="21"/>
              </w:rPr>
              <w:t>defined,</w:t>
            </w:r>
            <w:r w:rsidRPr="00FB52A5">
              <w:rPr>
                <w:rStyle w:val="normaltextrun1"/>
                <w:rFonts w:asciiTheme="minorHAnsi" w:hAnsiTheme="minorHAnsi" w:cstheme="minorHAnsi"/>
                <w:sz w:val="21"/>
                <w:szCs w:val="21"/>
              </w:rPr>
              <w:t xml:space="preserve"> </w:t>
            </w:r>
            <w:r w:rsidR="00E627C6" w:rsidRPr="00FB52A5">
              <w:rPr>
                <w:rStyle w:val="normaltextrun1"/>
                <w:rFonts w:asciiTheme="minorHAnsi" w:hAnsiTheme="minorHAnsi" w:cstheme="minorHAnsi"/>
                <w:sz w:val="21"/>
                <w:szCs w:val="21"/>
              </w:rPr>
              <w:t xml:space="preserve">continuously </w:t>
            </w:r>
            <w:r w:rsidRPr="00FB52A5">
              <w:rPr>
                <w:rStyle w:val="normaltextrun1"/>
                <w:rFonts w:asciiTheme="minorHAnsi" w:hAnsiTheme="minorHAnsi" w:cstheme="minorHAnsi"/>
                <w:sz w:val="21"/>
                <w:szCs w:val="21"/>
              </w:rPr>
              <w:t xml:space="preserve">monitored and evaluated </w:t>
            </w:r>
          </w:p>
          <w:p w14:paraId="438ED495" w14:textId="2AF74467" w:rsidR="00A62D57" w:rsidRPr="00FB52A5" w:rsidRDefault="00A62D57" w:rsidP="003B1C3B">
            <w:pPr>
              <w:pStyle w:val="paragraph"/>
              <w:numPr>
                <w:ilvl w:val="1"/>
                <w:numId w:val="5"/>
              </w:numPr>
              <w:ind w:left="888" w:hanging="567"/>
              <w:textAlignment w:val="baseline"/>
              <w:rPr>
                <w:rFonts w:asciiTheme="minorHAnsi" w:hAnsiTheme="minorHAnsi" w:cstheme="minorHAnsi"/>
                <w:sz w:val="21"/>
                <w:szCs w:val="21"/>
              </w:rPr>
            </w:pPr>
            <w:r w:rsidRPr="00FB52A5">
              <w:rPr>
                <w:rFonts w:asciiTheme="minorHAnsi" w:hAnsiTheme="minorHAnsi" w:cstheme="minorHAnsi"/>
                <w:sz w:val="21"/>
                <w:szCs w:val="21"/>
              </w:rPr>
              <w:t xml:space="preserve">Discuss and agree approach to engaging with stakeholders and community members </w:t>
            </w:r>
          </w:p>
          <w:p w14:paraId="2B2ADF90" w14:textId="32DEE20E" w:rsidR="00B74E83" w:rsidRPr="00FB52A5" w:rsidRDefault="00677709"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Agree expectations around attendance and diarising of governance and project meetings</w:t>
            </w:r>
          </w:p>
          <w:p w14:paraId="4D74B4C9" w14:textId="591C13D8" w:rsidR="00677709" w:rsidRPr="00FB52A5" w:rsidRDefault="009904B5"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 xml:space="preserve">Agree a reasonable expectation for design </w:t>
            </w:r>
            <w:r w:rsidR="00B21F6B" w:rsidRPr="00FB52A5">
              <w:rPr>
                <w:rFonts w:asciiTheme="minorHAnsi" w:hAnsiTheme="minorHAnsi" w:cstheme="minorHAnsi"/>
                <w:szCs w:val="21"/>
              </w:rPr>
              <w:t xml:space="preserve">iterations </w:t>
            </w:r>
            <w:r w:rsidRPr="00FB52A5">
              <w:rPr>
                <w:rFonts w:asciiTheme="minorHAnsi" w:hAnsiTheme="minorHAnsi" w:cstheme="minorHAnsi"/>
                <w:szCs w:val="21"/>
              </w:rPr>
              <w:t>and report revisions</w:t>
            </w:r>
            <w:r w:rsidR="00C32CD8" w:rsidRPr="00FB52A5">
              <w:rPr>
                <w:rFonts w:asciiTheme="minorHAnsi" w:hAnsiTheme="minorHAnsi" w:cstheme="minorHAnsi"/>
                <w:szCs w:val="21"/>
              </w:rPr>
              <w:t xml:space="preserve"> throughout the commission</w:t>
            </w:r>
          </w:p>
          <w:p w14:paraId="2532277A" w14:textId="3E6BB9B1" w:rsidR="00CC3A03" w:rsidRPr="00FB52A5" w:rsidRDefault="00CC3A03" w:rsidP="00CC3A03">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Discuss and agree payment schedule</w:t>
            </w:r>
          </w:p>
          <w:p w14:paraId="2C2BD535" w14:textId="77777777" w:rsidR="00B21F6B" w:rsidRPr="00FB52A5" w:rsidRDefault="00B35199" w:rsidP="003B1C3B">
            <w:pPr>
              <w:pStyle w:val="ListParagraph"/>
              <w:numPr>
                <w:ilvl w:val="1"/>
                <w:numId w:val="5"/>
              </w:numPr>
              <w:ind w:left="888" w:hanging="567"/>
              <w:jc w:val="both"/>
              <w:rPr>
                <w:rFonts w:asciiTheme="minorHAnsi" w:hAnsiTheme="minorHAnsi" w:cstheme="minorHAnsi"/>
                <w:szCs w:val="21"/>
              </w:rPr>
            </w:pPr>
            <w:r w:rsidRPr="00FB52A5">
              <w:rPr>
                <w:rFonts w:asciiTheme="minorHAnsi" w:hAnsiTheme="minorHAnsi" w:cstheme="minorHAnsi"/>
                <w:szCs w:val="21"/>
              </w:rPr>
              <w:t>Undertake a joint walkabout/site visit</w:t>
            </w:r>
          </w:p>
          <w:p w14:paraId="5ABBF569" w14:textId="147A200A" w:rsidR="003B1C3B" w:rsidRPr="00FB52A5" w:rsidRDefault="003B1C3B" w:rsidP="003B1C3B">
            <w:pPr>
              <w:pStyle w:val="ListParagraph"/>
              <w:ind w:left="888"/>
              <w:jc w:val="both"/>
              <w:rPr>
                <w:rFonts w:asciiTheme="minorHAnsi" w:hAnsiTheme="minorHAnsi" w:cstheme="minorHAnsi"/>
                <w:szCs w:val="21"/>
              </w:rPr>
            </w:pPr>
          </w:p>
        </w:tc>
      </w:tr>
    </w:tbl>
    <w:p w14:paraId="30214D49" w14:textId="77777777" w:rsidR="00E34813" w:rsidRPr="00FB52A5" w:rsidRDefault="00E34813" w:rsidP="00CD087B">
      <w:pPr>
        <w:jc w:val="both"/>
        <w:rPr>
          <w:rFonts w:asciiTheme="minorHAnsi" w:hAnsiTheme="minorHAnsi" w:cstheme="minorHAnsi"/>
          <w:b/>
        </w:rPr>
      </w:pPr>
    </w:p>
    <w:tbl>
      <w:tblPr>
        <w:tblStyle w:val="TableGrid"/>
        <w:tblW w:w="10489" w:type="dxa"/>
        <w:tblInd w:w="279" w:type="dxa"/>
        <w:tblLook w:val="04A0" w:firstRow="1" w:lastRow="0" w:firstColumn="1" w:lastColumn="0" w:noHBand="0" w:noVBand="1"/>
      </w:tblPr>
      <w:tblGrid>
        <w:gridCol w:w="10489"/>
      </w:tblGrid>
      <w:tr w:rsidR="00FB52A5" w:rsidRPr="00FB52A5" w14:paraId="0FB28D32" w14:textId="77777777" w:rsidTr="00E34813">
        <w:tc>
          <w:tcPr>
            <w:tcW w:w="10489" w:type="dxa"/>
            <w:shd w:val="clear" w:color="auto" w:fill="FDE9D9" w:themeFill="accent6" w:themeFillTint="33"/>
          </w:tcPr>
          <w:p w14:paraId="7CB08ECB" w14:textId="77777777" w:rsidR="003B1C3B" w:rsidRPr="00FB52A5" w:rsidRDefault="003B1C3B" w:rsidP="003B1C3B">
            <w:pPr>
              <w:pStyle w:val="ListParagraph"/>
              <w:jc w:val="both"/>
              <w:rPr>
                <w:rFonts w:asciiTheme="minorHAnsi" w:hAnsiTheme="minorHAnsi" w:cstheme="minorHAnsi"/>
                <w:b/>
              </w:rPr>
            </w:pPr>
          </w:p>
          <w:p w14:paraId="336CCD3B" w14:textId="2F1CE194" w:rsidR="003B1C3B" w:rsidRPr="00FB52A5" w:rsidRDefault="003B1C3B" w:rsidP="003B1C3B">
            <w:pPr>
              <w:pStyle w:val="ListParagraph"/>
              <w:numPr>
                <w:ilvl w:val="0"/>
                <w:numId w:val="5"/>
              </w:numPr>
              <w:jc w:val="both"/>
              <w:rPr>
                <w:rFonts w:asciiTheme="minorHAnsi" w:hAnsiTheme="minorHAnsi" w:cstheme="minorHAnsi"/>
                <w:b/>
              </w:rPr>
            </w:pPr>
            <w:r w:rsidRPr="00FB52A5">
              <w:rPr>
                <w:rFonts w:asciiTheme="minorHAnsi" w:hAnsiTheme="minorHAnsi" w:cstheme="minorHAnsi"/>
                <w:b/>
                <w:szCs w:val="21"/>
              </w:rPr>
              <w:t>Information Gathering</w:t>
            </w:r>
          </w:p>
          <w:p w14:paraId="0B726A4F" w14:textId="77777777" w:rsidR="003B1C3B" w:rsidRPr="00FB52A5" w:rsidRDefault="003B1C3B" w:rsidP="003B1C3B">
            <w:pPr>
              <w:pStyle w:val="ListParagraph"/>
              <w:jc w:val="both"/>
              <w:rPr>
                <w:rFonts w:asciiTheme="minorHAnsi" w:hAnsiTheme="minorHAnsi" w:cstheme="minorHAnsi"/>
                <w:b/>
              </w:rPr>
            </w:pPr>
          </w:p>
          <w:p w14:paraId="700A21BA" w14:textId="4762E6D2" w:rsidR="003B1C3B" w:rsidRPr="00FB52A5" w:rsidRDefault="003B1C3B" w:rsidP="003B1C3B">
            <w:pPr>
              <w:ind w:left="360"/>
              <w:jc w:val="both"/>
              <w:rPr>
                <w:rFonts w:asciiTheme="minorHAnsi" w:hAnsiTheme="minorHAnsi" w:cstheme="minorHAnsi"/>
                <w:i/>
                <w:sz w:val="21"/>
                <w:szCs w:val="21"/>
              </w:rPr>
            </w:pPr>
            <w:r w:rsidRPr="00FB52A5">
              <w:rPr>
                <w:rFonts w:asciiTheme="minorHAnsi" w:hAnsiTheme="minorHAnsi" w:cstheme="minorHAnsi"/>
                <w:i/>
                <w:sz w:val="21"/>
                <w:szCs w:val="21"/>
              </w:rPr>
              <w:t>Aim: To review and collate key policy, background information, available data, and linked studies and analysis.</w:t>
            </w:r>
          </w:p>
          <w:p w14:paraId="4FBCDFD8" w14:textId="77777777" w:rsidR="003B1C3B" w:rsidRPr="00FB52A5" w:rsidRDefault="003B1C3B" w:rsidP="003B1C3B">
            <w:pPr>
              <w:pStyle w:val="ListParagraph"/>
              <w:ind w:hanging="720"/>
              <w:jc w:val="both"/>
              <w:rPr>
                <w:rFonts w:asciiTheme="minorHAnsi" w:hAnsiTheme="minorHAnsi" w:cstheme="minorHAnsi"/>
                <w:iCs/>
                <w:szCs w:val="21"/>
              </w:rPr>
            </w:pPr>
          </w:p>
          <w:p w14:paraId="1BE4444D" w14:textId="65FA741D" w:rsidR="003B1C3B" w:rsidRPr="00FB52A5" w:rsidRDefault="003B1C3B" w:rsidP="003B1C3B">
            <w:pPr>
              <w:pStyle w:val="ListParagraph"/>
              <w:numPr>
                <w:ilvl w:val="0"/>
                <w:numId w:val="6"/>
              </w:numPr>
              <w:jc w:val="both"/>
              <w:rPr>
                <w:rFonts w:asciiTheme="minorHAnsi" w:hAnsiTheme="minorHAnsi" w:cstheme="minorHAnsi"/>
                <w:iCs/>
                <w:szCs w:val="21"/>
              </w:rPr>
            </w:pPr>
            <w:r w:rsidRPr="00FB52A5">
              <w:rPr>
                <w:rFonts w:asciiTheme="minorHAnsi" w:hAnsiTheme="minorHAnsi" w:cstheme="minorHAnsi"/>
                <w:iCs/>
                <w:szCs w:val="21"/>
              </w:rPr>
              <w:lastRenderedPageBreak/>
              <w:t>Review relevant background documentation from the Council</w:t>
            </w:r>
            <w:r w:rsidR="00A5391E" w:rsidRPr="00FB52A5">
              <w:rPr>
                <w:rFonts w:asciiTheme="minorHAnsi" w:hAnsiTheme="minorHAnsi" w:cstheme="minorHAnsi"/>
                <w:iCs/>
                <w:szCs w:val="21"/>
              </w:rPr>
              <w:t>s</w:t>
            </w:r>
            <w:r w:rsidRPr="00FB52A5">
              <w:rPr>
                <w:rFonts w:asciiTheme="minorHAnsi" w:hAnsiTheme="minorHAnsi" w:cstheme="minorHAnsi"/>
                <w:iCs/>
                <w:szCs w:val="21"/>
              </w:rPr>
              <w:t>, GLA and key stakeholders (see list of background documents in Appendix 1) including previous studies and design work relevant to this commission</w:t>
            </w:r>
            <w:r w:rsidR="007B4BB7" w:rsidRPr="00FB52A5">
              <w:rPr>
                <w:rFonts w:asciiTheme="minorHAnsi" w:hAnsiTheme="minorHAnsi" w:cstheme="minorHAnsi"/>
                <w:iCs/>
                <w:szCs w:val="21"/>
              </w:rPr>
              <w:t>.</w:t>
            </w:r>
          </w:p>
          <w:p w14:paraId="4E4A7779" w14:textId="2D8F2CFD" w:rsidR="003B1C3B" w:rsidRPr="00FB52A5" w:rsidRDefault="009A5856" w:rsidP="003B1C3B">
            <w:pPr>
              <w:pStyle w:val="ListParagraph"/>
              <w:numPr>
                <w:ilvl w:val="0"/>
                <w:numId w:val="6"/>
              </w:numPr>
              <w:jc w:val="both"/>
              <w:rPr>
                <w:rFonts w:asciiTheme="minorHAnsi" w:hAnsiTheme="minorHAnsi" w:cstheme="minorHAnsi"/>
                <w:iCs/>
                <w:szCs w:val="21"/>
              </w:rPr>
            </w:pPr>
            <w:r w:rsidRPr="00FB52A5">
              <w:rPr>
                <w:rFonts w:asciiTheme="minorHAnsi" w:hAnsiTheme="minorHAnsi" w:cstheme="minorHAnsi"/>
                <w:iCs/>
                <w:szCs w:val="21"/>
              </w:rPr>
              <w:t>Identify and m</w:t>
            </w:r>
            <w:r w:rsidR="003B1C3B" w:rsidRPr="00FB52A5">
              <w:rPr>
                <w:rFonts w:asciiTheme="minorHAnsi" w:hAnsiTheme="minorHAnsi" w:cstheme="minorHAnsi"/>
                <w:iCs/>
                <w:szCs w:val="21"/>
              </w:rPr>
              <w:t>eet with key stakeholders to understand key priorities and emerging and future projects. This will ensure the progress of the commission is informed and improved by the contribution of local knowledge and experience and the process of active engagement should also help to build consensus and a sense of ownership around the final vision.</w:t>
            </w:r>
            <w:r w:rsidR="00FF6236" w:rsidRPr="00FB52A5">
              <w:rPr>
                <w:rFonts w:asciiTheme="minorHAnsi" w:hAnsiTheme="minorHAnsi" w:cstheme="minorHAnsi"/>
                <w:iCs/>
                <w:szCs w:val="21"/>
              </w:rPr>
              <w:t xml:space="preserve"> </w:t>
            </w:r>
          </w:p>
          <w:p w14:paraId="19D63DEB" w14:textId="60304D7C" w:rsidR="003B1C3B" w:rsidRPr="00FB52A5" w:rsidRDefault="003B1C3B" w:rsidP="003B1C3B">
            <w:pPr>
              <w:pStyle w:val="ListParagraph"/>
              <w:keepNext/>
              <w:keepLines/>
              <w:numPr>
                <w:ilvl w:val="0"/>
                <w:numId w:val="6"/>
              </w:numPr>
              <w:spacing w:line="259" w:lineRule="auto"/>
              <w:jc w:val="both"/>
              <w:rPr>
                <w:rFonts w:asciiTheme="minorHAnsi" w:hAnsiTheme="minorHAnsi" w:cstheme="minorHAnsi"/>
                <w:iCs/>
                <w:szCs w:val="21"/>
              </w:rPr>
            </w:pPr>
            <w:r w:rsidRPr="00FB52A5">
              <w:rPr>
                <w:rStyle w:val="Hyperlink"/>
                <w:rFonts w:asciiTheme="minorHAnsi" w:hAnsiTheme="minorHAnsi" w:cstheme="minorHAnsi"/>
                <w:iCs/>
                <w:color w:val="auto"/>
                <w:szCs w:val="21"/>
                <w:u w:val="none"/>
              </w:rPr>
              <w:t>We expect</w:t>
            </w:r>
            <w:r w:rsidRPr="00FB52A5">
              <w:rPr>
                <w:rFonts w:asciiTheme="minorHAnsi" w:hAnsiTheme="minorHAnsi" w:cstheme="minorHAnsi"/>
                <w:iCs/>
                <w:szCs w:val="21"/>
              </w:rPr>
              <w:t xml:space="preserve"> some engagement with the wider local community</w:t>
            </w:r>
            <w:r w:rsidR="008A214A">
              <w:rPr>
                <w:rFonts w:asciiTheme="minorHAnsi" w:hAnsiTheme="minorHAnsi" w:cstheme="minorHAnsi"/>
                <w:iCs/>
                <w:szCs w:val="21"/>
              </w:rPr>
              <w:t xml:space="preserve">, </w:t>
            </w:r>
            <w:r w:rsidR="008A214A" w:rsidRPr="00607EBF">
              <w:rPr>
                <w:rFonts w:asciiTheme="minorHAnsi" w:hAnsiTheme="minorHAnsi" w:cstheme="minorHAnsi"/>
                <w:iCs/>
                <w:szCs w:val="21"/>
              </w:rPr>
              <w:t>including young</w:t>
            </w:r>
            <w:r w:rsidR="00AC3274">
              <w:rPr>
                <w:rFonts w:asciiTheme="minorHAnsi" w:hAnsiTheme="minorHAnsi" w:cstheme="minorHAnsi"/>
                <w:iCs/>
                <w:szCs w:val="21"/>
              </w:rPr>
              <w:t xml:space="preserve"> people and those from diverse backgrounds</w:t>
            </w:r>
            <w:r w:rsidR="008A214A" w:rsidRPr="00607EBF">
              <w:rPr>
                <w:rFonts w:asciiTheme="minorHAnsi" w:hAnsiTheme="minorHAnsi" w:cstheme="minorHAnsi"/>
                <w:iCs/>
                <w:szCs w:val="21"/>
              </w:rPr>
              <w:t>,</w:t>
            </w:r>
            <w:r w:rsidR="008A214A">
              <w:rPr>
                <w:rFonts w:asciiTheme="minorHAnsi" w:hAnsiTheme="minorHAnsi" w:cstheme="minorHAnsi"/>
                <w:iCs/>
                <w:szCs w:val="21"/>
              </w:rPr>
              <w:t xml:space="preserve"> </w:t>
            </w:r>
            <w:r w:rsidR="00E437A2" w:rsidRPr="00FB52A5">
              <w:rPr>
                <w:rFonts w:asciiTheme="minorHAnsi" w:hAnsiTheme="minorHAnsi" w:cstheme="minorHAnsi"/>
                <w:iCs/>
                <w:szCs w:val="21"/>
              </w:rPr>
              <w:t xml:space="preserve">as well as </w:t>
            </w:r>
            <w:r w:rsidRPr="00FB52A5">
              <w:rPr>
                <w:rFonts w:asciiTheme="minorHAnsi" w:hAnsiTheme="minorHAnsi" w:cstheme="minorHAnsi"/>
                <w:iCs/>
                <w:szCs w:val="21"/>
              </w:rPr>
              <w:t xml:space="preserve">selected stakeholders. </w:t>
            </w:r>
          </w:p>
          <w:p w14:paraId="0D54100D" w14:textId="019D52C3" w:rsidR="000961DD" w:rsidRPr="00FB52A5" w:rsidRDefault="000961DD" w:rsidP="000961DD">
            <w:pPr>
              <w:pStyle w:val="ListParagraph"/>
              <w:keepNext/>
              <w:keepLines/>
              <w:numPr>
                <w:ilvl w:val="0"/>
                <w:numId w:val="6"/>
              </w:numPr>
              <w:spacing w:line="259" w:lineRule="auto"/>
              <w:jc w:val="both"/>
              <w:rPr>
                <w:rFonts w:asciiTheme="minorHAnsi" w:hAnsiTheme="minorHAnsi" w:cstheme="minorHAnsi"/>
                <w:iCs/>
                <w:szCs w:val="21"/>
              </w:rPr>
            </w:pPr>
            <w:r w:rsidRPr="00FB52A5">
              <w:rPr>
                <w:rFonts w:asciiTheme="minorHAnsi" w:hAnsiTheme="minorHAnsi" w:cstheme="minorHAnsi"/>
                <w:iCs/>
                <w:szCs w:val="21"/>
              </w:rPr>
              <w:t>We would envisage around six meetings or small workshops spread across the information gathering, baseline and/or vision development stages of the project, as deemed most useful</w:t>
            </w:r>
            <w:bookmarkStart w:id="10" w:name="_Hlk88747827"/>
            <w:r w:rsidRPr="00FB52A5">
              <w:rPr>
                <w:rFonts w:asciiTheme="minorHAnsi" w:hAnsiTheme="minorHAnsi" w:cstheme="minorHAnsi"/>
                <w:iCs/>
                <w:szCs w:val="21"/>
              </w:rPr>
              <w:t>, with key stakeholders and community groups or organisations</w:t>
            </w:r>
            <w:r w:rsidR="00607EBF">
              <w:rPr>
                <w:rFonts w:asciiTheme="minorHAnsi" w:hAnsiTheme="minorHAnsi" w:cstheme="minorHAnsi"/>
                <w:iCs/>
                <w:szCs w:val="21"/>
              </w:rPr>
              <w:t>,</w:t>
            </w:r>
            <w:r w:rsidR="0090270D" w:rsidRPr="00FB52A5">
              <w:rPr>
                <w:rFonts w:asciiTheme="minorHAnsi" w:hAnsiTheme="minorHAnsi" w:cstheme="minorHAnsi"/>
                <w:iCs/>
                <w:szCs w:val="21"/>
              </w:rPr>
              <w:t xml:space="preserve"> and attendance at two </w:t>
            </w:r>
            <w:r w:rsidR="00776B7E">
              <w:rPr>
                <w:rFonts w:asciiTheme="minorHAnsi" w:hAnsiTheme="minorHAnsi" w:cstheme="minorHAnsi"/>
                <w:iCs/>
                <w:szCs w:val="21"/>
              </w:rPr>
              <w:t xml:space="preserve">further </w:t>
            </w:r>
            <w:r w:rsidR="0090270D" w:rsidRPr="00FB52A5">
              <w:rPr>
                <w:rFonts w:asciiTheme="minorHAnsi" w:hAnsiTheme="minorHAnsi" w:cstheme="minorHAnsi"/>
                <w:iCs/>
                <w:szCs w:val="21"/>
              </w:rPr>
              <w:t>engagement events as the project develops.</w:t>
            </w:r>
          </w:p>
          <w:bookmarkEnd w:id="10"/>
          <w:p w14:paraId="4B12157F" w14:textId="66C42E36" w:rsidR="003B1C3B" w:rsidRPr="00FB52A5" w:rsidRDefault="003B1C3B" w:rsidP="003B1C3B">
            <w:pPr>
              <w:pStyle w:val="Heading2"/>
              <w:numPr>
                <w:ilvl w:val="0"/>
                <w:numId w:val="6"/>
              </w:numPr>
              <w:spacing w:before="0" w:after="0"/>
              <w:jc w:val="both"/>
              <w:outlineLvl w:val="1"/>
              <w:rPr>
                <w:rStyle w:val="Hyperlink"/>
                <w:rFonts w:asciiTheme="minorHAnsi" w:hAnsiTheme="minorHAnsi" w:cstheme="minorHAnsi"/>
                <w:b w:val="0"/>
                <w:color w:val="auto"/>
                <w:sz w:val="21"/>
                <w:szCs w:val="21"/>
                <w:u w:val="none"/>
              </w:rPr>
            </w:pPr>
            <w:r w:rsidRPr="00FB52A5">
              <w:rPr>
                <w:rStyle w:val="Hyperlink"/>
                <w:rFonts w:asciiTheme="minorHAnsi" w:hAnsiTheme="minorHAnsi" w:cstheme="minorHAnsi"/>
                <w:b w:val="0"/>
                <w:iCs/>
                <w:color w:val="auto"/>
                <w:sz w:val="21"/>
                <w:szCs w:val="21"/>
                <w:u w:val="none"/>
              </w:rPr>
              <w:t xml:space="preserve">The </w:t>
            </w:r>
            <w:r w:rsidRPr="00FB52A5">
              <w:rPr>
                <w:rStyle w:val="Hyperlink"/>
                <w:rFonts w:asciiTheme="minorHAnsi" w:hAnsiTheme="minorHAnsi" w:cstheme="minorHAnsi"/>
                <w:b w:val="0"/>
                <w:iCs/>
                <w:color w:val="auto"/>
                <w:sz w:val="21"/>
                <w:szCs w:val="21"/>
                <w:u w:val="none"/>
                <w:shd w:val="clear" w:color="auto" w:fill="FDE9D9" w:themeFill="accent6" w:themeFillTint="33"/>
              </w:rPr>
              <w:t>C</w:t>
            </w:r>
            <w:r w:rsidRPr="00FB52A5">
              <w:rPr>
                <w:rStyle w:val="Hyperlink"/>
                <w:rFonts w:asciiTheme="minorHAnsi" w:hAnsiTheme="minorHAnsi" w:cstheme="minorHAnsi"/>
                <w:b w:val="0"/>
                <w:bCs/>
                <w:iCs/>
                <w:color w:val="auto"/>
                <w:sz w:val="21"/>
                <w:u w:val="none"/>
                <w:shd w:val="clear" w:color="auto" w:fill="FDE9D9" w:themeFill="accent6" w:themeFillTint="33"/>
              </w:rPr>
              <w:t>ouncils</w:t>
            </w:r>
            <w:r w:rsidRPr="00FB52A5">
              <w:rPr>
                <w:rStyle w:val="Hyperlink"/>
                <w:rFonts w:asciiTheme="minorHAnsi" w:hAnsiTheme="minorHAnsi" w:cstheme="minorHAnsi"/>
                <w:b w:val="0"/>
                <w:iCs/>
                <w:color w:val="auto"/>
                <w:sz w:val="21"/>
                <w:szCs w:val="21"/>
                <w:u w:val="none"/>
              </w:rPr>
              <w:t xml:space="preserve"> will undertake stakeholder mapping as preparation for the start of this commission</w:t>
            </w:r>
            <w:r w:rsidR="008A214A">
              <w:rPr>
                <w:rStyle w:val="Hyperlink"/>
                <w:rFonts w:asciiTheme="minorHAnsi" w:hAnsiTheme="minorHAnsi" w:cstheme="minorHAnsi"/>
                <w:b w:val="0"/>
                <w:iCs/>
                <w:color w:val="auto"/>
                <w:sz w:val="21"/>
                <w:szCs w:val="21"/>
                <w:u w:val="none"/>
              </w:rPr>
              <w:t>.</w:t>
            </w:r>
          </w:p>
          <w:p w14:paraId="3C11BDFE" w14:textId="77777777" w:rsidR="003B1C3B" w:rsidRPr="00FB52A5" w:rsidRDefault="003B1C3B" w:rsidP="003B1C3B">
            <w:pPr>
              <w:pStyle w:val="ListParagraph"/>
              <w:ind w:left="0"/>
              <w:jc w:val="both"/>
              <w:rPr>
                <w:rFonts w:asciiTheme="minorHAnsi" w:hAnsiTheme="minorHAnsi" w:cstheme="minorHAnsi"/>
                <w:b/>
              </w:rPr>
            </w:pPr>
          </w:p>
        </w:tc>
      </w:tr>
    </w:tbl>
    <w:p w14:paraId="11BE2D4C" w14:textId="284C1028" w:rsidR="00E34813" w:rsidRPr="00FB52A5" w:rsidRDefault="001C6879" w:rsidP="003B1C3B">
      <w:pPr>
        <w:jc w:val="both"/>
        <w:rPr>
          <w:rFonts w:asciiTheme="minorHAnsi" w:hAnsiTheme="minorHAnsi" w:cstheme="minorHAnsi"/>
          <w:b/>
        </w:rPr>
      </w:pPr>
      <w:r w:rsidRPr="00FB52A5">
        <w:rPr>
          <w:rFonts w:asciiTheme="minorHAnsi" w:hAnsiTheme="minorHAnsi" w:cstheme="minorHAnsi"/>
          <w:b/>
        </w:rPr>
        <w:lastRenderedPageBreak/>
        <w:t xml:space="preserve">               </w:t>
      </w:r>
    </w:p>
    <w:tbl>
      <w:tblPr>
        <w:tblStyle w:val="TableGrid"/>
        <w:tblW w:w="10489" w:type="dxa"/>
        <w:tblInd w:w="279" w:type="dxa"/>
        <w:shd w:val="clear" w:color="auto" w:fill="F2F2F2" w:themeFill="background1" w:themeFillShade="F2"/>
        <w:tblCellMar>
          <w:right w:w="340" w:type="dxa"/>
        </w:tblCellMar>
        <w:tblLook w:val="04A0" w:firstRow="1" w:lastRow="0" w:firstColumn="1" w:lastColumn="0" w:noHBand="0" w:noVBand="1"/>
      </w:tblPr>
      <w:tblGrid>
        <w:gridCol w:w="10489"/>
      </w:tblGrid>
      <w:tr w:rsidR="00FB52A5" w:rsidRPr="00FB52A5" w14:paraId="02E53F6A" w14:textId="77777777" w:rsidTr="00E34813">
        <w:tc>
          <w:tcPr>
            <w:tcW w:w="10489" w:type="dxa"/>
            <w:shd w:val="clear" w:color="auto" w:fill="FDE9D9" w:themeFill="accent6" w:themeFillTint="33"/>
          </w:tcPr>
          <w:p w14:paraId="0CCF6552" w14:textId="77777777" w:rsidR="00A7766D" w:rsidRPr="00FB52A5" w:rsidRDefault="00591A3B" w:rsidP="00A7766D">
            <w:pPr>
              <w:pStyle w:val="ListParagraph"/>
              <w:jc w:val="both"/>
              <w:rPr>
                <w:rFonts w:asciiTheme="minorHAnsi" w:hAnsiTheme="minorHAnsi" w:cstheme="minorHAnsi"/>
                <w:b/>
              </w:rPr>
            </w:pPr>
            <w:r w:rsidRPr="00FB52A5">
              <w:rPr>
                <w:rFonts w:asciiTheme="minorHAnsi" w:hAnsiTheme="minorHAnsi" w:cstheme="minorHAnsi"/>
                <w:b/>
              </w:rPr>
              <w:t xml:space="preserve"> </w:t>
            </w:r>
          </w:p>
          <w:p w14:paraId="3426F8A6" w14:textId="0B8D3D1B" w:rsidR="00A7766D" w:rsidRPr="00FB52A5" w:rsidRDefault="000C0B6E" w:rsidP="000C0B6E">
            <w:pPr>
              <w:pStyle w:val="ListParagraph"/>
              <w:numPr>
                <w:ilvl w:val="0"/>
                <w:numId w:val="5"/>
              </w:numPr>
              <w:jc w:val="both"/>
              <w:rPr>
                <w:rFonts w:asciiTheme="minorHAnsi" w:hAnsiTheme="minorHAnsi" w:cstheme="minorHAnsi"/>
                <w:b/>
              </w:rPr>
            </w:pPr>
            <w:r w:rsidRPr="00FB52A5">
              <w:rPr>
                <w:rFonts w:asciiTheme="minorHAnsi" w:hAnsiTheme="minorHAnsi" w:cstheme="minorHAnsi"/>
                <w:b/>
              </w:rPr>
              <w:t>Establishing a Baseline</w:t>
            </w:r>
          </w:p>
          <w:p w14:paraId="4CE12706" w14:textId="77777777" w:rsidR="000C0B6E" w:rsidRPr="00FB52A5" w:rsidRDefault="000C0B6E" w:rsidP="000C0B6E">
            <w:pPr>
              <w:pStyle w:val="ListParagraph"/>
              <w:jc w:val="both"/>
              <w:rPr>
                <w:rFonts w:asciiTheme="minorHAnsi" w:hAnsiTheme="minorHAnsi" w:cstheme="minorHAnsi"/>
                <w:b/>
              </w:rPr>
            </w:pPr>
          </w:p>
          <w:p w14:paraId="381F8935" w14:textId="04890C10" w:rsidR="009015AC" w:rsidRPr="00FB52A5" w:rsidRDefault="009015AC" w:rsidP="001B774A">
            <w:pPr>
              <w:pStyle w:val="ListParagraph"/>
              <w:spacing w:before="240" w:line="259" w:lineRule="auto"/>
              <w:ind w:left="462" w:hanging="36"/>
              <w:jc w:val="both"/>
              <w:rPr>
                <w:rFonts w:asciiTheme="minorHAnsi" w:hAnsiTheme="minorHAnsi" w:cstheme="minorHAnsi"/>
                <w:b/>
              </w:rPr>
            </w:pPr>
            <w:r w:rsidRPr="00FB52A5">
              <w:rPr>
                <w:rFonts w:asciiTheme="minorHAnsi" w:hAnsiTheme="minorHAnsi" w:cstheme="minorHAnsi"/>
                <w:i/>
              </w:rPr>
              <w:t>Aim: To provide a</w:t>
            </w:r>
            <w:r w:rsidR="007405D7" w:rsidRPr="00FB52A5">
              <w:rPr>
                <w:rFonts w:asciiTheme="minorHAnsi" w:hAnsiTheme="minorHAnsi" w:cstheme="minorHAnsi"/>
                <w:i/>
              </w:rPr>
              <w:t xml:space="preserve">n </w:t>
            </w:r>
            <w:r w:rsidRPr="00FB52A5">
              <w:rPr>
                <w:rFonts w:asciiTheme="minorHAnsi" w:hAnsiTheme="minorHAnsi" w:cstheme="minorHAnsi"/>
                <w:i/>
              </w:rPr>
              <w:t xml:space="preserve">overview of current </w:t>
            </w:r>
            <w:r w:rsidR="00CF78E3" w:rsidRPr="00FB52A5">
              <w:rPr>
                <w:rFonts w:asciiTheme="minorHAnsi" w:hAnsiTheme="minorHAnsi" w:cstheme="minorHAnsi"/>
                <w:i/>
              </w:rPr>
              <w:t xml:space="preserve">conditions within and along the viaduct </w:t>
            </w:r>
            <w:r w:rsidR="0030157E" w:rsidRPr="00FB52A5">
              <w:rPr>
                <w:rFonts w:asciiTheme="minorHAnsi" w:hAnsiTheme="minorHAnsi" w:cstheme="minorHAnsi"/>
                <w:i/>
              </w:rPr>
              <w:t>inside</w:t>
            </w:r>
            <w:r w:rsidR="000B120A" w:rsidRPr="00FB52A5">
              <w:rPr>
                <w:rFonts w:asciiTheme="minorHAnsi" w:hAnsiTheme="minorHAnsi" w:cstheme="minorHAnsi"/>
                <w:i/>
              </w:rPr>
              <w:t xml:space="preserve"> the study area</w:t>
            </w:r>
            <w:r w:rsidR="001A2B2A" w:rsidRPr="00FB52A5">
              <w:rPr>
                <w:rFonts w:asciiTheme="minorHAnsi" w:hAnsiTheme="minorHAnsi" w:cstheme="minorHAnsi"/>
                <w:i/>
              </w:rPr>
              <w:t xml:space="preserve">, </w:t>
            </w:r>
            <w:r w:rsidR="005842AF" w:rsidRPr="00FB52A5">
              <w:rPr>
                <w:rFonts w:asciiTheme="minorHAnsi" w:hAnsiTheme="minorHAnsi" w:cstheme="minorHAnsi"/>
                <w:i/>
              </w:rPr>
              <w:t>an assessment of the</w:t>
            </w:r>
            <w:r w:rsidRPr="00FB52A5">
              <w:rPr>
                <w:rFonts w:asciiTheme="minorHAnsi" w:hAnsiTheme="minorHAnsi" w:cstheme="minorHAnsi"/>
                <w:i/>
              </w:rPr>
              <w:t xml:space="preserve"> quality of </w:t>
            </w:r>
            <w:r w:rsidR="001B4C53" w:rsidRPr="00FB52A5">
              <w:rPr>
                <w:rFonts w:asciiTheme="minorHAnsi" w:hAnsiTheme="minorHAnsi" w:cstheme="minorHAnsi"/>
                <w:i/>
              </w:rPr>
              <w:t xml:space="preserve">the </w:t>
            </w:r>
            <w:r w:rsidRPr="00FB52A5">
              <w:rPr>
                <w:rFonts w:asciiTheme="minorHAnsi" w:hAnsiTheme="minorHAnsi" w:cstheme="minorHAnsi"/>
                <w:i/>
              </w:rPr>
              <w:t xml:space="preserve">public realm </w:t>
            </w:r>
            <w:r w:rsidR="005842AF" w:rsidRPr="00FB52A5">
              <w:rPr>
                <w:rFonts w:asciiTheme="minorHAnsi" w:hAnsiTheme="minorHAnsi" w:cstheme="minorHAnsi"/>
                <w:i/>
              </w:rPr>
              <w:t xml:space="preserve">including accessibility and </w:t>
            </w:r>
            <w:r w:rsidR="001A2B2A" w:rsidRPr="00FB52A5">
              <w:rPr>
                <w:rFonts w:asciiTheme="minorHAnsi" w:hAnsiTheme="minorHAnsi" w:cstheme="minorHAnsi"/>
                <w:i/>
              </w:rPr>
              <w:t xml:space="preserve">opportunities for the </w:t>
            </w:r>
            <w:r w:rsidR="005842AF" w:rsidRPr="00FB52A5">
              <w:rPr>
                <w:rFonts w:asciiTheme="minorHAnsi" w:hAnsiTheme="minorHAnsi" w:cstheme="minorHAnsi"/>
                <w:i/>
              </w:rPr>
              <w:t>realisation of a continuous walking and cycling rout</w:t>
            </w:r>
            <w:r w:rsidR="001A2B2A" w:rsidRPr="00FB52A5">
              <w:rPr>
                <w:rFonts w:asciiTheme="minorHAnsi" w:hAnsiTheme="minorHAnsi" w:cstheme="minorHAnsi"/>
                <w:i/>
              </w:rPr>
              <w:t xml:space="preserve">e, as well as an audit of current use of </w:t>
            </w:r>
            <w:r w:rsidR="00CB4F69" w:rsidRPr="00FB52A5">
              <w:rPr>
                <w:rFonts w:asciiTheme="minorHAnsi" w:hAnsiTheme="minorHAnsi" w:cstheme="minorHAnsi"/>
                <w:i/>
              </w:rPr>
              <w:t xml:space="preserve">commercial </w:t>
            </w:r>
            <w:r w:rsidR="001A2B2A" w:rsidRPr="00FB52A5">
              <w:rPr>
                <w:rFonts w:asciiTheme="minorHAnsi" w:hAnsiTheme="minorHAnsi" w:cstheme="minorHAnsi"/>
                <w:i/>
              </w:rPr>
              <w:t>space (with type of occupier identified) inside the arches</w:t>
            </w:r>
            <w:r w:rsidR="005842AF" w:rsidRPr="00FB52A5">
              <w:rPr>
                <w:rFonts w:asciiTheme="minorHAnsi" w:hAnsiTheme="minorHAnsi" w:cstheme="minorHAnsi"/>
                <w:i/>
              </w:rPr>
              <w:t>.</w:t>
            </w:r>
            <w:r w:rsidR="00727925" w:rsidRPr="00FB52A5">
              <w:rPr>
                <w:rFonts w:asciiTheme="minorHAnsi" w:hAnsiTheme="minorHAnsi" w:cstheme="minorHAnsi"/>
                <w:b/>
              </w:rPr>
              <w:t xml:space="preserve"> </w:t>
            </w:r>
          </w:p>
          <w:p w14:paraId="03D622AC" w14:textId="48FCD77B" w:rsidR="00F13815" w:rsidRPr="00FB52A5" w:rsidRDefault="00F13815" w:rsidP="001B774A">
            <w:pPr>
              <w:pStyle w:val="ListParagraph"/>
              <w:spacing w:before="240" w:line="259" w:lineRule="auto"/>
              <w:ind w:left="462" w:hanging="36"/>
              <w:jc w:val="both"/>
              <w:rPr>
                <w:rFonts w:asciiTheme="minorHAnsi" w:hAnsiTheme="minorHAnsi" w:cstheme="minorHAnsi"/>
                <w:b/>
                <w:i/>
              </w:rPr>
            </w:pPr>
          </w:p>
          <w:p w14:paraId="7E4B07E1" w14:textId="69F5D254" w:rsidR="00F13815" w:rsidRPr="00FB52A5" w:rsidRDefault="00F35354" w:rsidP="00F13815">
            <w:pPr>
              <w:jc w:val="both"/>
              <w:rPr>
                <w:rFonts w:asciiTheme="minorHAnsi" w:hAnsiTheme="minorHAnsi" w:cstheme="minorHAnsi"/>
                <w:i/>
                <w:iCs/>
                <w:sz w:val="21"/>
                <w:szCs w:val="21"/>
                <w:u w:val="single"/>
              </w:rPr>
            </w:pPr>
            <w:r w:rsidRPr="00FB52A5">
              <w:rPr>
                <w:rFonts w:asciiTheme="minorHAnsi" w:hAnsiTheme="minorHAnsi" w:cstheme="minorHAnsi"/>
                <w:sz w:val="21"/>
                <w:szCs w:val="21"/>
              </w:rPr>
              <w:t xml:space="preserve">          </w:t>
            </w:r>
            <w:r w:rsidRPr="00FB52A5">
              <w:rPr>
                <w:rFonts w:asciiTheme="minorHAnsi" w:hAnsiTheme="minorHAnsi" w:cstheme="minorHAnsi"/>
                <w:i/>
                <w:iCs/>
                <w:sz w:val="21"/>
                <w:szCs w:val="21"/>
                <w:u w:val="single"/>
              </w:rPr>
              <w:t xml:space="preserve"> </w:t>
            </w:r>
            <w:r w:rsidR="00F13815" w:rsidRPr="00FB52A5">
              <w:rPr>
                <w:rFonts w:asciiTheme="minorHAnsi" w:hAnsiTheme="minorHAnsi" w:cstheme="minorHAnsi"/>
                <w:i/>
                <w:iCs/>
                <w:sz w:val="21"/>
                <w:szCs w:val="21"/>
                <w:u w:val="single"/>
              </w:rPr>
              <w:t>Arch Spaces</w:t>
            </w:r>
          </w:p>
          <w:p w14:paraId="1F7A48F0" w14:textId="7727713B" w:rsidR="00F13815" w:rsidRPr="00FB52A5" w:rsidRDefault="00F13815" w:rsidP="00FF3D67">
            <w:pPr>
              <w:pStyle w:val="ListParagraph"/>
              <w:numPr>
                <w:ilvl w:val="0"/>
                <w:numId w:val="20"/>
              </w:numPr>
              <w:jc w:val="both"/>
              <w:rPr>
                <w:rFonts w:asciiTheme="minorHAnsi" w:hAnsiTheme="minorHAnsi" w:cstheme="minorHAnsi"/>
              </w:rPr>
            </w:pPr>
            <w:r w:rsidRPr="00FB52A5">
              <w:rPr>
                <w:rFonts w:asciiTheme="minorHAnsi" w:hAnsiTheme="minorHAnsi" w:cstheme="minorHAnsi"/>
              </w:rPr>
              <w:t>Map ownership of arches and adjacent spaces/routing and development sites</w:t>
            </w:r>
            <w:r w:rsidR="00382463" w:rsidRPr="00FB52A5">
              <w:rPr>
                <w:rFonts w:asciiTheme="minorHAnsi" w:hAnsiTheme="minorHAnsi" w:cstheme="minorHAnsi"/>
              </w:rPr>
              <w:t xml:space="preserve"> </w:t>
            </w:r>
            <w:r w:rsidR="00382463" w:rsidRPr="00FB52A5">
              <w:rPr>
                <w:rFonts w:asciiTheme="minorHAnsi" w:hAnsiTheme="minorHAnsi" w:cstheme="minorHAnsi"/>
                <w:szCs w:val="21"/>
              </w:rPr>
              <w:t>(based on information from the Council and key stakeholders).</w:t>
            </w:r>
          </w:p>
          <w:p w14:paraId="4B20AEA6" w14:textId="76F8E1E2" w:rsidR="00F13815" w:rsidRPr="00FB52A5" w:rsidRDefault="00F13815" w:rsidP="00FF3D67">
            <w:pPr>
              <w:pStyle w:val="ListParagraph"/>
              <w:numPr>
                <w:ilvl w:val="0"/>
                <w:numId w:val="20"/>
              </w:numPr>
              <w:jc w:val="both"/>
              <w:rPr>
                <w:rFonts w:asciiTheme="minorHAnsi" w:hAnsiTheme="minorHAnsi" w:cstheme="minorHAnsi"/>
              </w:rPr>
            </w:pPr>
            <w:r w:rsidRPr="00FB52A5">
              <w:rPr>
                <w:rFonts w:asciiTheme="minorHAnsi" w:hAnsiTheme="minorHAnsi" w:cstheme="minorHAnsi"/>
              </w:rPr>
              <w:t xml:space="preserve">Provide </w:t>
            </w:r>
            <w:r w:rsidR="00396A3E" w:rsidRPr="00FB52A5">
              <w:rPr>
                <w:rFonts w:asciiTheme="minorHAnsi" w:hAnsiTheme="minorHAnsi" w:cstheme="minorHAnsi"/>
                <w:szCs w:val="21"/>
              </w:rPr>
              <w:t>high-level mapping of completed and emerging development projects (based on information from the Council and key stakeholders) adjacent to the route; with detail of new connections and public realm if impact</w:t>
            </w:r>
            <w:r w:rsidR="004F649B">
              <w:rPr>
                <w:rFonts w:asciiTheme="minorHAnsi" w:hAnsiTheme="minorHAnsi" w:cstheme="minorHAnsi"/>
                <w:szCs w:val="21"/>
              </w:rPr>
              <w:t>ful</w:t>
            </w:r>
            <w:r w:rsidR="00396A3E" w:rsidRPr="00FB52A5">
              <w:rPr>
                <w:rFonts w:asciiTheme="minorHAnsi" w:hAnsiTheme="minorHAnsi" w:cstheme="minorHAnsi"/>
                <w:szCs w:val="21"/>
              </w:rPr>
              <w:t xml:space="preserve"> on the potential for delivering the Low Line in </w:t>
            </w:r>
            <w:r w:rsidR="00A76BE1">
              <w:rPr>
                <w:rFonts w:asciiTheme="minorHAnsi" w:hAnsiTheme="minorHAnsi" w:cstheme="minorHAnsi"/>
                <w:szCs w:val="21"/>
              </w:rPr>
              <w:t>particular</w:t>
            </w:r>
            <w:r w:rsidR="00A76BE1" w:rsidRPr="00FB52A5">
              <w:rPr>
                <w:rFonts w:asciiTheme="minorHAnsi" w:hAnsiTheme="minorHAnsi" w:cstheme="minorHAnsi"/>
                <w:szCs w:val="21"/>
              </w:rPr>
              <w:t xml:space="preserve"> </w:t>
            </w:r>
            <w:r w:rsidR="00396A3E" w:rsidRPr="00FB52A5">
              <w:rPr>
                <w:rFonts w:asciiTheme="minorHAnsi" w:hAnsiTheme="minorHAnsi" w:cstheme="minorHAnsi"/>
                <w:szCs w:val="21"/>
              </w:rPr>
              <w:t>location</w:t>
            </w:r>
            <w:r w:rsidR="001B294C">
              <w:rPr>
                <w:rFonts w:asciiTheme="minorHAnsi" w:hAnsiTheme="minorHAnsi" w:cstheme="minorHAnsi"/>
                <w:szCs w:val="21"/>
              </w:rPr>
              <w:t>s</w:t>
            </w:r>
            <w:r w:rsidR="00396A3E" w:rsidRPr="00FB52A5">
              <w:rPr>
                <w:rFonts w:asciiTheme="minorHAnsi" w:hAnsiTheme="minorHAnsi" w:cstheme="minorHAnsi"/>
                <w:szCs w:val="21"/>
              </w:rPr>
              <w:t xml:space="preserve">.       </w:t>
            </w:r>
          </w:p>
          <w:p w14:paraId="314CDEF4" w14:textId="2DBD9BA8" w:rsidR="00F13815" w:rsidRPr="00FB52A5" w:rsidRDefault="00F13815" w:rsidP="00FF3D67">
            <w:pPr>
              <w:pStyle w:val="ListParagraph"/>
              <w:numPr>
                <w:ilvl w:val="0"/>
                <w:numId w:val="20"/>
              </w:numPr>
              <w:jc w:val="both"/>
              <w:rPr>
                <w:rFonts w:asciiTheme="minorHAnsi" w:hAnsiTheme="minorHAnsi" w:cstheme="minorHAnsi"/>
              </w:rPr>
            </w:pPr>
            <w:r w:rsidRPr="00FB52A5">
              <w:rPr>
                <w:rFonts w:asciiTheme="minorHAnsi" w:hAnsiTheme="minorHAnsi" w:cstheme="minorHAnsi"/>
              </w:rPr>
              <w:t xml:space="preserve">Map occupied and vacant arches and present this mapping visually, identifying types of occupation and any </w:t>
            </w:r>
            <w:r w:rsidR="00FF3D67" w:rsidRPr="00FB52A5">
              <w:rPr>
                <w:rFonts w:asciiTheme="minorHAnsi" w:hAnsiTheme="minorHAnsi" w:cstheme="minorHAnsi"/>
              </w:rPr>
              <w:t xml:space="preserve">existing or </w:t>
            </w:r>
            <w:r w:rsidRPr="00FB52A5">
              <w:rPr>
                <w:rFonts w:asciiTheme="minorHAnsi" w:hAnsiTheme="minorHAnsi" w:cstheme="minorHAnsi"/>
              </w:rPr>
              <w:t>emerging clusters</w:t>
            </w:r>
            <w:r w:rsidR="001B4C53" w:rsidRPr="00FB52A5">
              <w:rPr>
                <w:rFonts w:asciiTheme="minorHAnsi" w:hAnsiTheme="minorHAnsi" w:cstheme="minorHAnsi"/>
              </w:rPr>
              <w:t>, taking into account adjacent activities.</w:t>
            </w:r>
          </w:p>
          <w:p w14:paraId="6AF8851E" w14:textId="698D1C3A" w:rsidR="00FF3D67" w:rsidRPr="00FB52A5" w:rsidRDefault="00FF3D67" w:rsidP="00FF3D67">
            <w:pPr>
              <w:pStyle w:val="ListParagraph"/>
              <w:numPr>
                <w:ilvl w:val="0"/>
                <w:numId w:val="20"/>
              </w:numPr>
              <w:contextualSpacing w:val="0"/>
              <w:rPr>
                <w:rFonts w:asciiTheme="minorHAnsi" w:eastAsia="Times New Roman" w:hAnsiTheme="minorHAnsi" w:cstheme="minorHAnsi"/>
              </w:rPr>
            </w:pPr>
            <w:r w:rsidRPr="00FB52A5">
              <w:rPr>
                <w:rFonts w:asciiTheme="minorHAnsi" w:eastAsia="Times New Roman" w:hAnsiTheme="minorHAnsi" w:cstheme="minorHAnsi"/>
              </w:rPr>
              <w:t xml:space="preserve">Collate any available information on expected rental levels, lease terms and general overhead costs which can help to </w:t>
            </w:r>
            <w:r w:rsidRPr="00FB52A5">
              <w:rPr>
                <w:rFonts w:asciiTheme="minorHAnsi" w:hAnsiTheme="minorHAnsi" w:cstheme="minorHAnsi"/>
              </w:rPr>
              <w:t>determine what types of businesses might be suitable occupiers in particular locations.</w:t>
            </w:r>
          </w:p>
          <w:p w14:paraId="2CDF95DD" w14:textId="561DC062" w:rsidR="009015AC" w:rsidRPr="00FB52A5" w:rsidRDefault="009015AC" w:rsidP="009015AC">
            <w:pPr>
              <w:jc w:val="both"/>
              <w:rPr>
                <w:rFonts w:asciiTheme="minorHAnsi" w:hAnsiTheme="minorHAnsi" w:cstheme="minorHAnsi"/>
              </w:rPr>
            </w:pPr>
          </w:p>
          <w:p w14:paraId="4E6A65C3" w14:textId="68284FCD" w:rsidR="00A7766D" w:rsidRPr="00FB52A5" w:rsidRDefault="00F35354" w:rsidP="009015AC">
            <w:pPr>
              <w:jc w:val="both"/>
              <w:rPr>
                <w:rFonts w:asciiTheme="minorHAnsi" w:hAnsiTheme="minorHAnsi" w:cstheme="minorHAnsi"/>
                <w:i/>
                <w:iCs/>
                <w:sz w:val="21"/>
                <w:szCs w:val="21"/>
                <w:u w:val="single"/>
              </w:rPr>
            </w:pPr>
            <w:r w:rsidRPr="00FB52A5">
              <w:rPr>
                <w:rFonts w:asciiTheme="minorHAnsi" w:hAnsiTheme="minorHAnsi" w:cstheme="minorHAnsi"/>
                <w:i/>
                <w:iCs/>
                <w:sz w:val="21"/>
                <w:szCs w:val="21"/>
              </w:rPr>
              <w:t xml:space="preserve">          </w:t>
            </w:r>
            <w:r w:rsidRPr="00FB52A5">
              <w:rPr>
                <w:rFonts w:asciiTheme="minorHAnsi" w:hAnsiTheme="minorHAnsi" w:cstheme="minorHAnsi"/>
                <w:i/>
                <w:iCs/>
                <w:sz w:val="21"/>
                <w:szCs w:val="21"/>
                <w:u w:val="single"/>
              </w:rPr>
              <w:t xml:space="preserve"> </w:t>
            </w:r>
            <w:r w:rsidR="00A7766D" w:rsidRPr="00FB52A5">
              <w:rPr>
                <w:rFonts w:asciiTheme="minorHAnsi" w:hAnsiTheme="minorHAnsi" w:cstheme="minorHAnsi"/>
                <w:i/>
                <w:iCs/>
                <w:sz w:val="21"/>
                <w:szCs w:val="21"/>
                <w:u w:val="single"/>
              </w:rPr>
              <w:t>Public Realm</w:t>
            </w:r>
          </w:p>
          <w:p w14:paraId="5DFBCB25" w14:textId="77777777" w:rsidR="00F91810" w:rsidRPr="00FB52A5" w:rsidRDefault="00F91810" w:rsidP="00FF3D67">
            <w:pPr>
              <w:pStyle w:val="ListParagraph"/>
              <w:numPr>
                <w:ilvl w:val="0"/>
                <w:numId w:val="20"/>
              </w:numPr>
              <w:spacing w:line="259" w:lineRule="auto"/>
              <w:jc w:val="both"/>
              <w:rPr>
                <w:rFonts w:asciiTheme="minorHAnsi" w:hAnsiTheme="minorHAnsi" w:cstheme="minorHAnsi"/>
                <w:i/>
                <w:iCs/>
                <w:szCs w:val="21"/>
              </w:rPr>
            </w:pPr>
            <w:r w:rsidRPr="00FB52A5">
              <w:rPr>
                <w:rFonts w:asciiTheme="minorHAnsi" w:hAnsiTheme="minorHAnsi" w:cstheme="minorHAnsi"/>
                <w:szCs w:val="21"/>
              </w:rPr>
              <w:t>Consider the changing nature of the areas the viaduct runs through and as appropriate differentiate these neighbourhoods or micro-neighbourhoods in terms of their relationship to the viaduct.</w:t>
            </w:r>
          </w:p>
          <w:p w14:paraId="43D4414C" w14:textId="34C5E680" w:rsidR="009015AC" w:rsidRPr="00FB52A5" w:rsidRDefault="005842AF" w:rsidP="00FF3D67">
            <w:pPr>
              <w:pStyle w:val="ListParagraph"/>
              <w:numPr>
                <w:ilvl w:val="0"/>
                <w:numId w:val="20"/>
              </w:numPr>
              <w:spacing w:line="259" w:lineRule="auto"/>
              <w:jc w:val="both"/>
              <w:rPr>
                <w:rFonts w:asciiTheme="minorHAnsi" w:hAnsiTheme="minorHAnsi" w:cstheme="minorHAnsi"/>
                <w:i/>
                <w:iCs/>
                <w:szCs w:val="21"/>
              </w:rPr>
            </w:pPr>
            <w:r w:rsidRPr="00FB52A5">
              <w:rPr>
                <w:rFonts w:asciiTheme="minorHAnsi" w:hAnsiTheme="minorHAnsi" w:cstheme="minorHAnsi"/>
                <w:szCs w:val="21"/>
              </w:rPr>
              <w:t>M</w:t>
            </w:r>
            <w:r w:rsidR="009015AC" w:rsidRPr="00FB52A5">
              <w:rPr>
                <w:rFonts w:asciiTheme="minorHAnsi" w:hAnsiTheme="minorHAnsi" w:cstheme="minorHAnsi"/>
                <w:szCs w:val="21"/>
              </w:rPr>
              <w:t xml:space="preserve">ap and categorise what currently exists in terms of </w:t>
            </w:r>
            <w:r w:rsidR="00D45B23" w:rsidRPr="00FB52A5">
              <w:rPr>
                <w:rFonts w:asciiTheme="minorHAnsi" w:hAnsiTheme="minorHAnsi" w:cstheme="minorHAnsi"/>
                <w:szCs w:val="21"/>
              </w:rPr>
              <w:t>ease of</w:t>
            </w:r>
            <w:r w:rsidR="001A2B2A" w:rsidRPr="00FB52A5">
              <w:rPr>
                <w:rFonts w:asciiTheme="minorHAnsi" w:hAnsiTheme="minorHAnsi" w:cstheme="minorHAnsi"/>
                <w:szCs w:val="21"/>
              </w:rPr>
              <w:t xml:space="preserve"> movement alongside the viaduct</w:t>
            </w:r>
            <w:r w:rsidR="007405D7" w:rsidRPr="00FB52A5">
              <w:rPr>
                <w:rFonts w:asciiTheme="minorHAnsi" w:hAnsiTheme="minorHAnsi" w:cstheme="minorHAnsi"/>
                <w:szCs w:val="21"/>
              </w:rPr>
              <w:t xml:space="preserve"> </w:t>
            </w:r>
            <w:r w:rsidR="009015AC" w:rsidRPr="00FB52A5">
              <w:rPr>
                <w:rFonts w:asciiTheme="minorHAnsi" w:hAnsiTheme="minorHAnsi" w:cstheme="minorHAnsi"/>
                <w:szCs w:val="21"/>
              </w:rPr>
              <w:t>including imagery,</w:t>
            </w:r>
            <w:r w:rsidR="001A2B2A" w:rsidRPr="00FB52A5">
              <w:rPr>
                <w:rFonts w:asciiTheme="minorHAnsi" w:hAnsiTheme="minorHAnsi" w:cstheme="minorHAnsi"/>
                <w:szCs w:val="21"/>
              </w:rPr>
              <w:t xml:space="preserve"> </w:t>
            </w:r>
            <w:r w:rsidR="00FF3D67" w:rsidRPr="00FB52A5">
              <w:rPr>
                <w:rFonts w:asciiTheme="minorHAnsi" w:hAnsiTheme="minorHAnsi" w:cstheme="minorHAnsi"/>
                <w:szCs w:val="21"/>
              </w:rPr>
              <w:t xml:space="preserve">a </w:t>
            </w:r>
            <w:r w:rsidR="009015AC" w:rsidRPr="00FB52A5">
              <w:rPr>
                <w:rFonts w:asciiTheme="minorHAnsi" w:hAnsiTheme="minorHAnsi" w:cstheme="minorHAnsi"/>
                <w:szCs w:val="21"/>
              </w:rPr>
              <w:t>brief description</w:t>
            </w:r>
            <w:r w:rsidR="00F13815" w:rsidRPr="00FB52A5">
              <w:rPr>
                <w:rFonts w:asciiTheme="minorHAnsi" w:hAnsiTheme="minorHAnsi" w:cstheme="minorHAnsi"/>
                <w:szCs w:val="21"/>
              </w:rPr>
              <w:t xml:space="preserve"> and </w:t>
            </w:r>
            <w:r w:rsidR="007F6412" w:rsidRPr="00FB52A5">
              <w:rPr>
                <w:rFonts w:asciiTheme="minorHAnsi" w:hAnsiTheme="minorHAnsi" w:cstheme="minorHAnsi"/>
                <w:szCs w:val="21"/>
              </w:rPr>
              <w:t xml:space="preserve">an </w:t>
            </w:r>
            <w:r w:rsidR="00475E91" w:rsidRPr="00FB52A5">
              <w:rPr>
                <w:rFonts w:asciiTheme="minorHAnsi" w:hAnsiTheme="minorHAnsi" w:cstheme="minorHAnsi"/>
                <w:szCs w:val="21"/>
              </w:rPr>
              <w:t>evaluation</w:t>
            </w:r>
            <w:r w:rsidR="009015AC" w:rsidRPr="00FB52A5">
              <w:rPr>
                <w:rFonts w:asciiTheme="minorHAnsi" w:hAnsiTheme="minorHAnsi" w:cstheme="minorHAnsi"/>
                <w:szCs w:val="21"/>
              </w:rPr>
              <w:t xml:space="preserve"> o</w:t>
            </w:r>
            <w:r w:rsidR="00475E91" w:rsidRPr="00FB52A5">
              <w:rPr>
                <w:rFonts w:asciiTheme="minorHAnsi" w:hAnsiTheme="minorHAnsi" w:cstheme="minorHAnsi"/>
                <w:szCs w:val="21"/>
              </w:rPr>
              <w:t>f</w:t>
            </w:r>
            <w:r w:rsidR="00F13815" w:rsidRPr="00FB52A5">
              <w:rPr>
                <w:rFonts w:asciiTheme="minorHAnsi" w:hAnsiTheme="minorHAnsi" w:cstheme="minorHAnsi"/>
                <w:szCs w:val="21"/>
              </w:rPr>
              <w:t xml:space="preserve"> the quality of the route in particular sections.</w:t>
            </w:r>
            <w:r w:rsidR="00FE7C57" w:rsidRPr="00FB52A5">
              <w:rPr>
                <w:rFonts w:asciiTheme="minorHAnsi" w:hAnsiTheme="minorHAnsi" w:cstheme="minorHAnsi"/>
                <w:i/>
                <w:iCs/>
                <w:szCs w:val="21"/>
              </w:rPr>
              <w:t xml:space="preserve"> </w:t>
            </w:r>
          </w:p>
          <w:p w14:paraId="40D9EBAF" w14:textId="2669ECC2" w:rsidR="009015AC" w:rsidRPr="00FB52A5" w:rsidRDefault="009015AC" w:rsidP="00FF3D67">
            <w:pPr>
              <w:pStyle w:val="ListParagraph"/>
              <w:numPr>
                <w:ilvl w:val="0"/>
                <w:numId w:val="20"/>
              </w:numPr>
              <w:jc w:val="both"/>
              <w:rPr>
                <w:rFonts w:asciiTheme="minorHAnsi" w:hAnsiTheme="minorHAnsi" w:cstheme="minorHAnsi"/>
                <w:szCs w:val="21"/>
              </w:rPr>
            </w:pPr>
            <w:r w:rsidRPr="00FB52A5">
              <w:rPr>
                <w:rFonts w:asciiTheme="minorHAnsi" w:hAnsiTheme="minorHAnsi" w:cstheme="minorHAnsi"/>
                <w:szCs w:val="21"/>
              </w:rPr>
              <w:t>The audit should identify the scope for improvement of individual spaces</w:t>
            </w:r>
            <w:r w:rsidR="00D45B23" w:rsidRPr="00FB52A5">
              <w:rPr>
                <w:rFonts w:asciiTheme="minorHAnsi" w:hAnsiTheme="minorHAnsi" w:cstheme="minorHAnsi"/>
                <w:szCs w:val="21"/>
              </w:rPr>
              <w:t xml:space="preserve"> along the route</w:t>
            </w:r>
            <w:r w:rsidR="00396A3E" w:rsidRPr="00FB52A5">
              <w:rPr>
                <w:rFonts w:asciiTheme="minorHAnsi" w:hAnsiTheme="minorHAnsi" w:cstheme="minorHAnsi"/>
                <w:szCs w:val="21"/>
              </w:rPr>
              <w:t>.</w:t>
            </w:r>
            <w:r w:rsidRPr="00FB52A5">
              <w:rPr>
                <w:rFonts w:asciiTheme="minorHAnsi" w:hAnsiTheme="minorHAnsi" w:cstheme="minorHAnsi"/>
                <w:szCs w:val="21"/>
              </w:rPr>
              <w:t xml:space="preserve"> </w:t>
            </w:r>
            <w:r w:rsidR="00382463" w:rsidRPr="00FB52A5">
              <w:rPr>
                <w:rFonts w:asciiTheme="minorHAnsi" w:hAnsiTheme="minorHAnsi" w:cstheme="minorHAnsi"/>
                <w:szCs w:val="21"/>
              </w:rPr>
              <w:t>Consideration should also be given to borough and GLA climate vulnerability mapping and how improvements align with appropriate mitigation measures.</w:t>
            </w:r>
          </w:p>
          <w:p w14:paraId="4D4A0600" w14:textId="6FEBF954" w:rsidR="000B120A" w:rsidRPr="00FB52A5" w:rsidRDefault="00023738" w:rsidP="00FF3D67">
            <w:pPr>
              <w:pStyle w:val="ListParagraph"/>
              <w:numPr>
                <w:ilvl w:val="0"/>
                <w:numId w:val="20"/>
              </w:numPr>
              <w:spacing w:before="240" w:line="259" w:lineRule="auto"/>
              <w:jc w:val="both"/>
              <w:rPr>
                <w:rFonts w:asciiTheme="minorHAnsi" w:hAnsiTheme="minorHAnsi" w:cstheme="minorHAnsi"/>
                <w:szCs w:val="21"/>
              </w:rPr>
            </w:pPr>
            <w:r w:rsidRPr="00FB52A5">
              <w:rPr>
                <w:rFonts w:asciiTheme="minorHAnsi" w:hAnsiTheme="minorHAnsi" w:cstheme="minorHAnsi"/>
                <w:szCs w:val="21"/>
              </w:rPr>
              <w:t xml:space="preserve">Undertake </w:t>
            </w:r>
            <w:r w:rsidR="00396A3E" w:rsidRPr="00FB52A5">
              <w:rPr>
                <w:rFonts w:asciiTheme="minorHAnsi" w:hAnsiTheme="minorHAnsi" w:cstheme="minorHAnsi"/>
                <w:szCs w:val="21"/>
              </w:rPr>
              <w:t xml:space="preserve">high-level </w:t>
            </w:r>
            <w:r w:rsidRPr="00FB52A5">
              <w:rPr>
                <w:rFonts w:asciiTheme="minorHAnsi" w:hAnsiTheme="minorHAnsi" w:cstheme="minorHAnsi"/>
                <w:szCs w:val="21"/>
              </w:rPr>
              <w:t>movement analysis to accompany the audit</w:t>
            </w:r>
            <w:r w:rsidR="009015AC" w:rsidRPr="00FB52A5">
              <w:rPr>
                <w:rFonts w:asciiTheme="minorHAnsi" w:hAnsiTheme="minorHAnsi" w:cstheme="minorHAnsi"/>
                <w:szCs w:val="21"/>
              </w:rPr>
              <w:t xml:space="preserve"> –</w:t>
            </w:r>
            <w:r w:rsidR="00A77512">
              <w:rPr>
                <w:rFonts w:asciiTheme="minorHAnsi" w:hAnsiTheme="minorHAnsi" w:cstheme="minorHAnsi"/>
                <w:szCs w:val="21"/>
              </w:rPr>
              <w:t xml:space="preserve"> </w:t>
            </w:r>
            <w:r w:rsidR="00396A3E" w:rsidRPr="00FB52A5">
              <w:rPr>
                <w:rFonts w:asciiTheme="minorHAnsi" w:hAnsiTheme="minorHAnsi" w:cstheme="minorHAnsi"/>
                <w:szCs w:val="21"/>
              </w:rPr>
              <w:t xml:space="preserve">to </w:t>
            </w:r>
            <w:r w:rsidR="009015AC" w:rsidRPr="00FB52A5">
              <w:rPr>
                <w:rFonts w:asciiTheme="minorHAnsi" w:hAnsiTheme="minorHAnsi" w:cstheme="minorHAnsi"/>
                <w:szCs w:val="21"/>
              </w:rPr>
              <w:t>focus on understanding current and  potential for increased pedestrian and cycle movement</w:t>
            </w:r>
            <w:r w:rsidR="001A2B2A" w:rsidRPr="00FB52A5">
              <w:rPr>
                <w:rFonts w:asciiTheme="minorHAnsi" w:hAnsiTheme="minorHAnsi" w:cstheme="minorHAnsi"/>
                <w:szCs w:val="21"/>
              </w:rPr>
              <w:t xml:space="preserve"> </w:t>
            </w:r>
            <w:r w:rsidR="008E4A75">
              <w:rPr>
                <w:rFonts w:asciiTheme="minorHAnsi" w:hAnsiTheme="minorHAnsi" w:cstheme="minorHAnsi"/>
                <w:szCs w:val="21"/>
              </w:rPr>
              <w:t>with</w:t>
            </w:r>
            <w:r w:rsidR="00C06D18">
              <w:rPr>
                <w:rFonts w:asciiTheme="minorHAnsi" w:hAnsiTheme="minorHAnsi" w:cstheme="minorHAnsi"/>
                <w:szCs w:val="21"/>
              </w:rPr>
              <w:t xml:space="preserve"> </w:t>
            </w:r>
            <w:r w:rsidR="008E4A75" w:rsidRPr="00FB52A5">
              <w:rPr>
                <w:rFonts w:asciiTheme="minorHAnsi" w:hAnsiTheme="minorHAnsi" w:cstheme="minorHAnsi"/>
                <w:szCs w:val="21"/>
              </w:rPr>
              <w:t xml:space="preserve"> </w:t>
            </w:r>
            <w:r w:rsidR="009015AC" w:rsidRPr="00FB52A5">
              <w:rPr>
                <w:rFonts w:asciiTheme="minorHAnsi" w:hAnsiTheme="minorHAnsi" w:cstheme="minorHAnsi"/>
                <w:szCs w:val="21"/>
              </w:rPr>
              <w:t>an understanding of desire lines</w:t>
            </w:r>
            <w:r w:rsidR="009015AC" w:rsidRPr="00FB52A5">
              <w:rPr>
                <w:rFonts w:asciiTheme="minorHAnsi" w:hAnsiTheme="minorHAnsi" w:cstheme="minorHAnsi"/>
                <w:b/>
                <w:bCs/>
                <w:szCs w:val="21"/>
              </w:rPr>
              <w:t>,</w:t>
            </w:r>
            <w:r w:rsidR="009015AC" w:rsidRPr="00FB52A5">
              <w:rPr>
                <w:rFonts w:asciiTheme="minorHAnsi" w:hAnsiTheme="minorHAnsi" w:cstheme="minorHAnsi"/>
                <w:szCs w:val="21"/>
              </w:rPr>
              <w:t xml:space="preserve"> and way-finding patterns</w:t>
            </w:r>
            <w:r w:rsidR="00D45B23" w:rsidRPr="00FB52A5">
              <w:rPr>
                <w:rFonts w:asciiTheme="minorHAnsi" w:hAnsiTheme="minorHAnsi" w:cstheme="minorHAnsi"/>
                <w:szCs w:val="21"/>
              </w:rPr>
              <w:t>.</w:t>
            </w:r>
            <w:r w:rsidR="000B120A" w:rsidRPr="00FB52A5">
              <w:rPr>
                <w:rFonts w:asciiTheme="minorHAnsi" w:hAnsiTheme="minorHAnsi" w:cstheme="minorHAnsi"/>
                <w:szCs w:val="21"/>
              </w:rPr>
              <w:t xml:space="preserve"> </w:t>
            </w:r>
            <w:r w:rsidR="00382463" w:rsidRPr="00FB52A5">
              <w:rPr>
                <w:rFonts w:asciiTheme="minorHAnsi" w:eastAsia="Times New Roman" w:hAnsiTheme="minorHAnsi" w:cstheme="minorHAnsi"/>
              </w:rPr>
              <w:t>This could include a Healthy Streets Check (</w:t>
            </w:r>
            <w:hyperlink r:id="rId15" w:history="1">
              <w:r w:rsidR="00382463" w:rsidRPr="00FB52A5">
                <w:rPr>
                  <w:rStyle w:val="Hyperlink"/>
                  <w:rFonts w:asciiTheme="minorHAnsi" w:eastAsia="Times New Roman" w:hAnsiTheme="minorHAnsi" w:cstheme="minorHAnsi"/>
                  <w:color w:val="auto"/>
                </w:rPr>
                <w:t>https://tfl.gov.uk/corporate/about-tfl/how-we-work/planning-for-the-future/healthy-streets</w:t>
              </w:r>
            </w:hyperlink>
            <w:r w:rsidR="00382463" w:rsidRPr="00FB52A5">
              <w:rPr>
                <w:rFonts w:asciiTheme="minorHAnsi" w:eastAsia="Times New Roman" w:hAnsiTheme="minorHAnsi" w:cstheme="minorHAnsi"/>
              </w:rPr>
              <w:t>) for key locations, to identify how the public realm could be improved for pedestrians and cyclists.</w:t>
            </w:r>
          </w:p>
          <w:p w14:paraId="460CE350" w14:textId="61A3E120" w:rsidR="000F6AF3" w:rsidRPr="00FB52A5" w:rsidRDefault="000F6AF3" w:rsidP="00FF3D67">
            <w:pPr>
              <w:pStyle w:val="ListParagraph"/>
              <w:numPr>
                <w:ilvl w:val="0"/>
                <w:numId w:val="20"/>
              </w:numPr>
              <w:spacing w:before="240" w:line="259" w:lineRule="auto"/>
              <w:jc w:val="both"/>
              <w:rPr>
                <w:rFonts w:asciiTheme="minorHAnsi" w:hAnsiTheme="minorHAnsi" w:cstheme="minorHAnsi"/>
                <w:szCs w:val="21"/>
              </w:rPr>
            </w:pPr>
            <w:r w:rsidRPr="00FB52A5">
              <w:rPr>
                <w:rFonts w:asciiTheme="minorHAnsi" w:hAnsiTheme="minorHAnsi" w:cstheme="minorHAnsi"/>
                <w:szCs w:val="21"/>
              </w:rPr>
              <w:t xml:space="preserve">There will be a need </w:t>
            </w:r>
            <w:r w:rsidR="00F83154" w:rsidRPr="00FB52A5">
              <w:rPr>
                <w:rFonts w:asciiTheme="minorHAnsi" w:hAnsiTheme="minorHAnsi" w:cstheme="minorHAnsi"/>
                <w:szCs w:val="21"/>
              </w:rPr>
              <w:t>to consider how to accommodate identification of the viaduct as a key segregated cycling route in O</w:t>
            </w:r>
            <w:r w:rsidRPr="00FB52A5">
              <w:rPr>
                <w:rFonts w:asciiTheme="minorHAnsi" w:hAnsiTheme="minorHAnsi" w:cstheme="minorHAnsi"/>
                <w:szCs w:val="21"/>
              </w:rPr>
              <w:t>pportunity Area</w:t>
            </w:r>
            <w:r w:rsidR="00F83154" w:rsidRPr="00FB52A5">
              <w:rPr>
                <w:rFonts w:asciiTheme="minorHAnsi" w:hAnsiTheme="minorHAnsi" w:cstheme="minorHAnsi"/>
                <w:szCs w:val="21"/>
              </w:rPr>
              <w:t xml:space="preserve"> policy documents</w:t>
            </w:r>
            <w:r w:rsidRPr="00FB52A5">
              <w:rPr>
                <w:rFonts w:asciiTheme="minorHAnsi" w:hAnsiTheme="minorHAnsi" w:cstheme="minorHAnsi"/>
                <w:szCs w:val="21"/>
              </w:rPr>
              <w:t xml:space="preserve"> and balance this</w:t>
            </w:r>
            <w:r w:rsidR="00F83154" w:rsidRPr="00FB52A5">
              <w:rPr>
                <w:rFonts w:asciiTheme="minorHAnsi" w:hAnsiTheme="minorHAnsi" w:cstheme="minorHAnsi"/>
                <w:szCs w:val="21"/>
              </w:rPr>
              <w:t xml:space="preserve"> </w:t>
            </w:r>
            <w:r w:rsidRPr="00FB52A5">
              <w:rPr>
                <w:rFonts w:asciiTheme="minorHAnsi" w:hAnsiTheme="minorHAnsi" w:cstheme="minorHAnsi"/>
                <w:szCs w:val="21"/>
              </w:rPr>
              <w:t xml:space="preserve">with the </w:t>
            </w:r>
            <w:r w:rsidR="00F83154" w:rsidRPr="00FB52A5">
              <w:rPr>
                <w:rFonts w:asciiTheme="minorHAnsi" w:hAnsiTheme="minorHAnsi" w:cstheme="minorHAnsi"/>
                <w:szCs w:val="21"/>
              </w:rPr>
              <w:t>potential conflict</w:t>
            </w:r>
            <w:r w:rsidRPr="00FB52A5">
              <w:rPr>
                <w:rFonts w:asciiTheme="minorHAnsi" w:hAnsiTheme="minorHAnsi" w:cstheme="minorHAnsi"/>
                <w:szCs w:val="21"/>
              </w:rPr>
              <w:t xml:space="preserve"> </w:t>
            </w:r>
            <w:r w:rsidR="00F83154" w:rsidRPr="00FB52A5">
              <w:rPr>
                <w:rFonts w:asciiTheme="minorHAnsi" w:hAnsiTheme="minorHAnsi" w:cstheme="minorHAnsi"/>
                <w:szCs w:val="21"/>
              </w:rPr>
              <w:t xml:space="preserve">with pedestrian movement and space activation. </w:t>
            </w:r>
            <w:r w:rsidRPr="00FB52A5">
              <w:rPr>
                <w:rFonts w:asciiTheme="minorHAnsi" w:hAnsiTheme="minorHAnsi" w:cstheme="minorHAnsi"/>
                <w:szCs w:val="21"/>
              </w:rPr>
              <w:t xml:space="preserve">In some areas, cyclist movement alongside the viaduct will be appropriate; in other areas this will not be the case because of space restrictions or because of existing cyclist routes in the vicinity and this </w:t>
            </w:r>
            <w:r w:rsidR="00F91810" w:rsidRPr="00FB52A5">
              <w:rPr>
                <w:rFonts w:asciiTheme="minorHAnsi" w:hAnsiTheme="minorHAnsi" w:cstheme="minorHAnsi"/>
                <w:szCs w:val="21"/>
              </w:rPr>
              <w:t>analysis</w:t>
            </w:r>
            <w:r w:rsidRPr="00FB52A5">
              <w:rPr>
                <w:rFonts w:asciiTheme="minorHAnsi" w:hAnsiTheme="minorHAnsi" w:cstheme="minorHAnsi"/>
                <w:szCs w:val="21"/>
              </w:rPr>
              <w:t xml:space="preserve"> will need to be brought out in the baseline.</w:t>
            </w:r>
          </w:p>
          <w:p w14:paraId="713252F5" w14:textId="3674A488" w:rsidR="000F6AF3" w:rsidRPr="00607EBF" w:rsidRDefault="000F6AF3" w:rsidP="00FF3D67">
            <w:pPr>
              <w:pStyle w:val="ListParagraph"/>
              <w:numPr>
                <w:ilvl w:val="0"/>
                <w:numId w:val="20"/>
              </w:numPr>
              <w:tabs>
                <w:tab w:val="left" w:pos="567"/>
              </w:tabs>
              <w:jc w:val="both"/>
              <w:rPr>
                <w:rFonts w:asciiTheme="minorHAnsi" w:hAnsiTheme="minorHAnsi" w:cstheme="minorHAnsi"/>
                <w:szCs w:val="21"/>
              </w:rPr>
            </w:pPr>
            <w:r w:rsidRPr="00FB52A5">
              <w:rPr>
                <w:rFonts w:asciiTheme="minorHAnsi" w:hAnsiTheme="minorHAnsi" w:cstheme="minorHAnsi"/>
                <w:szCs w:val="21"/>
              </w:rPr>
              <w:lastRenderedPageBreak/>
              <w:t xml:space="preserve">   </w:t>
            </w:r>
            <w:r w:rsidRPr="00607EBF">
              <w:rPr>
                <w:rFonts w:asciiTheme="minorHAnsi" w:hAnsiTheme="minorHAnsi" w:cstheme="minorHAnsi"/>
                <w:szCs w:val="21"/>
              </w:rPr>
              <w:t xml:space="preserve">Although the scope of this commission is the VNEB Opportunity Area, the connection into Waterloo and beyond over the boundary into </w:t>
            </w:r>
            <w:r w:rsidR="002B1426">
              <w:rPr>
                <w:rFonts w:asciiTheme="minorHAnsi" w:hAnsiTheme="minorHAnsi" w:cstheme="minorHAnsi"/>
                <w:szCs w:val="21"/>
              </w:rPr>
              <w:t xml:space="preserve">LB </w:t>
            </w:r>
            <w:r w:rsidRPr="00607EBF">
              <w:rPr>
                <w:rFonts w:asciiTheme="minorHAnsi" w:hAnsiTheme="minorHAnsi" w:cstheme="minorHAnsi"/>
                <w:szCs w:val="21"/>
              </w:rPr>
              <w:t xml:space="preserve">Southwark needs to be </w:t>
            </w:r>
            <w:r w:rsidR="00F91810" w:rsidRPr="00607EBF">
              <w:rPr>
                <w:rFonts w:asciiTheme="minorHAnsi" w:hAnsiTheme="minorHAnsi" w:cstheme="minorHAnsi"/>
                <w:szCs w:val="21"/>
              </w:rPr>
              <w:t>considered</w:t>
            </w:r>
            <w:r w:rsidRPr="00607EBF">
              <w:rPr>
                <w:rFonts w:asciiTheme="minorHAnsi" w:hAnsiTheme="minorHAnsi" w:cstheme="minorHAnsi"/>
                <w:szCs w:val="21"/>
              </w:rPr>
              <w:t xml:space="preserve"> and Lambeth Council will ensure that the consultant team are brought up to speed with relevant development activity along the viaduct around Waterloo, as well as the emerging Waterloo masterplan</w:t>
            </w:r>
            <w:r w:rsidR="00A306C9" w:rsidRPr="00607EBF">
              <w:rPr>
                <w:rFonts w:asciiTheme="minorHAnsi" w:hAnsiTheme="minorHAnsi" w:cstheme="minorHAnsi"/>
                <w:szCs w:val="21"/>
              </w:rPr>
              <w:t xml:space="preserve"> and We Are Waterloo’s emerging Placemaking Strategy</w:t>
            </w:r>
            <w:r w:rsidRPr="00607EBF">
              <w:rPr>
                <w:rFonts w:asciiTheme="minorHAnsi" w:hAnsiTheme="minorHAnsi" w:cstheme="minorHAnsi"/>
                <w:szCs w:val="21"/>
              </w:rPr>
              <w:t>.</w:t>
            </w:r>
          </w:p>
          <w:p w14:paraId="7E2F97F3" w14:textId="7A8AEE93" w:rsidR="00CC2B52" w:rsidRPr="00FB52A5" w:rsidRDefault="00CC2B52" w:rsidP="000F6AF3">
            <w:pPr>
              <w:pStyle w:val="ListParagraph"/>
              <w:spacing w:before="240" w:line="259" w:lineRule="auto"/>
              <w:jc w:val="both"/>
              <w:rPr>
                <w:rFonts w:asciiTheme="minorHAnsi" w:hAnsiTheme="minorHAnsi" w:cstheme="minorHAnsi"/>
              </w:rPr>
            </w:pPr>
          </w:p>
        </w:tc>
      </w:tr>
    </w:tbl>
    <w:p w14:paraId="3F59DE26" w14:textId="77777777" w:rsidR="00382463" w:rsidRPr="00FB52A5" w:rsidRDefault="00382463" w:rsidP="007405D7">
      <w:pPr>
        <w:jc w:val="both"/>
        <w:rPr>
          <w:rFonts w:asciiTheme="minorHAnsi" w:hAnsiTheme="minorHAnsi" w:cstheme="minorHAnsi"/>
          <w:b/>
        </w:rPr>
      </w:pPr>
    </w:p>
    <w:tbl>
      <w:tblPr>
        <w:tblStyle w:val="TableGrid"/>
        <w:tblW w:w="10489" w:type="dxa"/>
        <w:tblInd w:w="279" w:type="dxa"/>
        <w:shd w:val="clear" w:color="auto" w:fill="F2F2F2" w:themeFill="background1" w:themeFillShade="F2"/>
        <w:tblCellMar>
          <w:right w:w="340" w:type="dxa"/>
        </w:tblCellMar>
        <w:tblLook w:val="04A0" w:firstRow="1" w:lastRow="0" w:firstColumn="1" w:lastColumn="0" w:noHBand="0" w:noVBand="1"/>
      </w:tblPr>
      <w:tblGrid>
        <w:gridCol w:w="10489"/>
      </w:tblGrid>
      <w:tr w:rsidR="00FB52A5" w:rsidRPr="00FB52A5" w14:paraId="3DCBE740" w14:textId="77777777" w:rsidTr="001B6A11">
        <w:tc>
          <w:tcPr>
            <w:tcW w:w="10489" w:type="dxa"/>
            <w:shd w:val="clear" w:color="auto" w:fill="FDE9D9" w:themeFill="accent6" w:themeFillTint="33"/>
          </w:tcPr>
          <w:p w14:paraId="3AC2131E" w14:textId="77777777" w:rsidR="001B6A11" w:rsidRPr="00FB52A5" w:rsidRDefault="001B6A11" w:rsidP="001B6A11">
            <w:pPr>
              <w:pStyle w:val="ListParagraph"/>
              <w:jc w:val="both"/>
              <w:rPr>
                <w:rFonts w:asciiTheme="minorHAnsi" w:hAnsiTheme="minorHAnsi" w:cstheme="minorHAnsi"/>
                <w:b/>
              </w:rPr>
            </w:pPr>
          </w:p>
          <w:p w14:paraId="2CC1D83B" w14:textId="513A0AED" w:rsidR="001B6A11" w:rsidRPr="00FB52A5" w:rsidRDefault="001B6A11" w:rsidP="001B6A11">
            <w:pPr>
              <w:pStyle w:val="ListParagraph"/>
              <w:numPr>
                <w:ilvl w:val="0"/>
                <w:numId w:val="5"/>
              </w:numPr>
              <w:jc w:val="both"/>
              <w:rPr>
                <w:rFonts w:asciiTheme="minorHAnsi" w:hAnsiTheme="minorHAnsi" w:cstheme="minorHAnsi"/>
                <w:b/>
              </w:rPr>
            </w:pPr>
            <w:r w:rsidRPr="00FB52A5">
              <w:rPr>
                <w:rFonts w:asciiTheme="minorHAnsi" w:hAnsiTheme="minorHAnsi" w:cstheme="minorHAnsi"/>
                <w:b/>
                <w:szCs w:val="21"/>
              </w:rPr>
              <w:t>Developing the Vision</w:t>
            </w:r>
          </w:p>
          <w:p w14:paraId="6D3C1E83" w14:textId="77777777" w:rsidR="007405D7" w:rsidRPr="00FB52A5" w:rsidRDefault="007405D7" w:rsidP="008A46F7">
            <w:pPr>
              <w:pStyle w:val="ListParagraph"/>
              <w:jc w:val="both"/>
              <w:rPr>
                <w:rFonts w:asciiTheme="minorHAnsi" w:hAnsiTheme="minorHAnsi" w:cstheme="minorHAnsi"/>
                <w:b/>
              </w:rPr>
            </w:pPr>
          </w:p>
          <w:p w14:paraId="1EA39FFC" w14:textId="32D5145E" w:rsidR="00530B18" w:rsidRPr="00FB52A5" w:rsidRDefault="00E02743" w:rsidP="00296A31">
            <w:pPr>
              <w:pStyle w:val="ListParagraph"/>
              <w:ind w:left="447"/>
              <w:jc w:val="both"/>
              <w:rPr>
                <w:rFonts w:asciiTheme="minorHAnsi" w:hAnsiTheme="minorHAnsi" w:cstheme="minorHAnsi"/>
                <w:i/>
                <w:szCs w:val="21"/>
              </w:rPr>
            </w:pPr>
            <w:r w:rsidRPr="00FB52A5">
              <w:rPr>
                <w:rFonts w:asciiTheme="minorHAnsi" w:hAnsiTheme="minorHAnsi" w:cstheme="minorHAnsi"/>
                <w:i/>
                <w:szCs w:val="21"/>
              </w:rPr>
              <w:t>Aim: To d</w:t>
            </w:r>
            <w:r w:rsidR="00530B18" w:rsidRPr="00FB52A5">
              <w:rPr>
                <w:rFonts w:asciiTheme="minorHAnsi" w:hAnsiTheme="minorHAnsi" w:cstheme="minorHAnsi"/>
                <w:i/>
                <w:szCs w:val="21"/>
              </w:rPr>
              <w:t>evelop a</w:t>
            </w:r>
            <w:r w:rsidR="000D7C36" w:rsidRPr="00FB52A5">
              <w:rPr>
                <w:rFonts w:asciiTheme="minorHAnsi" w:hAnsiTheme="minorHAnsi" w:cstheme="minorHAnsi"/>
                <w:i/>
                <w:szCs w:val="21"/>
              </w:rPr>
              <w:t>n overarching</w:t>
            </w:r>
            <w:r w:rsidR="00E45415" w:rsidRPr="00FB52A5">
              <w:rPr>
                <w:rFonts w:asciiTheme="minorHAnsi" w:hAnsiTheme="minorHAnsi" w:cstheme="minorHAnsi"/>
                <w:i/>
                <w:szCs w:val="21"/>
              </w:rPr>
              <w:t xml:space="preserve"> vision or</w:t>
            </w:r>
            <w:r w:rsidR="00530B18" w:rsidRPr="00FB52A5">
              <w:rPr>
                <w:rFonts w:asciiTheme="minorHAnsi" w:hAnsiTheme="minorHAnsi" w:cstheme="minorHAnsi"/>
                <w:i/>
                <w:szCs w:val="21"/>
              </w:rPr>
              <w:t xml:space="preserve"> framework for the</w:t>
            </w:r>
            <w:r w:rsidR="001B6A11" w:rsidRPr="00FB52A5">
              <w:rPr>
                <w:rFonts w:asciiTheme="minorHAnsi" w:hAnsiTheme="minorHAnsi" w:cstheme="minorHAnsi"/>
                <w:i/>
                <w:szCs w:val="21"/>
              </w:rPr>
              <w:t xml:space="preserve"> </w:t>
            </w:r>
            <w:r w:rsidR="000B120A" w:rsidRPr="00FB52A5">
              <w:rPr>
                <w:rFonts w:asciiTheme="minorHAnsi" w:hAnsiTheme="minorHAnsi" w:cstheme="minorHAnsi"/>
                <w:i/>
                <w:szCs w:val="21"/>
              </w:rPr>
              <w:t>realisation</w:t>
            </w:r>
            <w:r w:rsidR="001B6A11" w:rsidRPr="00FB52A5">
              <w:rPr>
                <w:rFonts w:asciiTheme="minorHAnsi" w:hAnsiTheme="minorHAnsi" w:cstheme="minorHAnsi"/>
                <w:i/>
                <w:szCs w:val="21"/>
              </w:rPr>
              <w:t xml:space="preserve"> </w:t>
            </w:r>
            <w:r w:rsidR="00727925" w:rsidRPr="00FB52A5">
              <w:rPr>
                <w:rFonts w:asciiTheme="minorHAnsi" w:hAnsiTheme="minorHAnsi" w:cstheme="minorHAnsi"/>
                <w:i/>
                <w:szCs w:val="21"/>
              </w:rPr>
              <w:t>of a VNEB Low Line</w:t>
            </w:r>
            <w:r w:rsidR="008843E1" w:rsidRPr="00FB52A5">
              <w:rPr>
                <w:rFonts w:asciiTheme="minorHAnsi" w:hAnsiTheme="minorHAnsi" w:cstheme="minorHAnsi"/>
                <w:i/>
                <w:szCs w:val="21"/>
              </w:rPr>
              <w:t xml:space="preserve"> in the study area</w:t>
            </w:r>
            <w:r w:rsidR="00727925" w:rsidRPr="00FB52A5">
              <w:rPr>
                <w:rFonts w:asciiTheme="minorHAnsi" w:hAnsiTheme="minorHAnsi" w:cstheme="minorHAnsi"/>
                <w:i/>
                <w:szCs w:val="21"/>
              </w:rPr>
              <w:t>,</w:t>
            </w:r>
            <w:r w:rsidR="00727925" w:rsidRPr="00FB52A5">
              <w:rPr>
                <w:rFonts w:asciiTheme="minorHAnsi" w:hAnsiTheme="minorHAnsi" w:cstheme="minorHAnsi"/>
                <w:i/>
                <w:iCs/>
                <w:szCs w:val="21"/>
              </w:rPr>
              <w:t xml:space="preserve"> </w:t>
            </w:r>
            <w:r w:rsidR="00EE1E38" w:rsidRPr="00FB52A5">
              <w:rPr>
                <w:rFonts w:asciiTheme="minorHAnsi" w:hAnsiTheme="minorHAnsi" w:cstheme="minorHAnsi"/>
                <w:i/>
                <w:iCs/>
                <w:szCs w:val="21"/>
              </w:rPr>
              <w:t>based on the project objectives, and</w:t>
            </w:r>
            <w:r w:rsidR="00EE1E38" w:rsidRPr="00FB52A5">
              <w:rPr>
                <w:rFonts w:asciiTheme="minorHAnsi" w:hAnsiTheme="minorHAnsi" w:cstheme="minorHAnsi"/>
                <w:szCs w:val="21"/>
              </w:rPr>
              <w:t xml:space="preserve"> </w:t>
            </w:r>
            <w:r w:rsidR="00530B18" w:rsidRPr="00FB52A5">
              <w:rPr>
                <w:rFonts w:asciiTheme="minorHAnsi" w:hAnsiTheme="minorHAnsi" w:cstheme="minorHAnsi"/>
                <w:i/>
                <w:szCs w:val="21"/>
              </w:rPr>
              <w:t>accompanied by a collection of</w:t>
            </w:r>
            <w:r w:rsidR="001B6A11" w:rsidRPr="00FB52A5">
              <w:rPr>
                <w:rFonts w:asciiTheme="minorHAnsi" w:hAnsiTheme="minorHAnsi" w:cstheme="minorHAnsi"/>
                <w:i/>
                <w:szCs w:val="21"/>
              </w:rPr>
              <w:t xml:space="preserve"> activation</w:t>
            </w:r>
            <w:r w:rsidR="00530B18" w:rsidRPr="00FB52A5">
              <w:rPr>
                <w:rFonts w:asciiTheme="minorHAnsi" w:hAnsiTheme="minorHAnsi" w:cstheme="minorHAnsi"/>
                <w:i/>
                <w:szCs w:val="21"/>
              </w:rPr>
              <w:t xml:space="preserve"> proposals (of varying scales</w:t>
            </w:r>
            <w:r w:rsidR="00937ED3" w:rsidRPr="00FB52A5">
              <w:rPr>
                <w:rFonts w:asciiTheme="minorHAnsi" w:hAnsiTheme="minorHAnsi" w:cstheme="minorHAnsi"/>
                <w:i/>
                <w:szCs w:val="21"/>
              </w:rPr>
              <w:t xml:space="preserve">, </w:t>
            </w:r>
            <w:r w:rsidR="00530B18" w:rsidRPr="00FB52A5">
              <w:rPr>
                <w:rFonts w:asciiTheme="minorHAnsi" w:hAnsiTheme="minorHAnsi" w:cstheme="minorHAnsi"/>
                <w:i/>
                <w:szCs w:val="21"/>
              </w:rPr>
              <w:t>levels of intervention</w:t>
            </w:r>
            <w:r w:rsidR="00937ED3" w:rsidRPr="00FB52A5">
              <w:rPr>
                <w:rFonts w:asciiTheme="minorHAnsi" w:hAnsiTheme="minorHAnsi" w:cstheme="minorHAnsi"/>
                <w:i/>
                <w:szCs w:val="21"/>
              </w:rPr>
              <w:t xml:space="preserve"> and responsive to the changing neighbourhoods along the route</w:t>
            </w:r>
            <w:r w:rsidR="00530B18" w:rsidRPr="00FB52A5">
              <w:rPr>
                <w:rFonts w:asciiTheme="minorHAnsi" w:hAnsiTheme="minorHAnsi" w:cstheme="minorHAnsi"/>
                <w:i/>
                <w:szCs w:val="21"/>
              </w:rPr>
              <w:t>)</w:t>
            </w:r>
            <w:r w:rsidR="00FE7C57" w:rsidRPr="00FB52A5">
              <w:rPr>
                <w:rFonts w:asciiTheme="minorHAnsi" w:hAnsiTheme="minorHAnsi" w:cstheme="minorHAnsi"/>
                <w:i/>
                <w:szCs w:val="21"/>
              </w:rPr>
              <w:t>.</w:t>
            </w:r>
            <w:r w:rsidR="00530B18" w:rsidRPr="00FB52A5">
              <w:rPr>
                <w:rFonts w:asciiTheme="minorHAnsi" w:hAnsiTheme="minorHAnsi" w:cstheme="minorHAnsi"/>
                <w:i/>
                <w:szCs w:val="21"/>
              </w:rPr>
              <w:t xml:space="preserve"> More specifically the </w:t>
            </w:r>
            <w:r w:rsidR="00727925" w:rsidRPr="00FB52A5">
              <w:rPr>
                <w:rFonts w:asciiTheme="minorHAnsi" w:hAnsiTheme="minorHAnsi" w:cstheme="minorHAnsi"/>
                <w:i/>
                <w:szCs w:val="21"/>
              </w:rPr>
              <w:t xml:space="preserve">vision or framework </w:t>
            </w:r>
            <w:r w:rsidR="00530B18" w:rsidRPr="00FB52A5">
              <w:rPr>
                <w:rFonts w:asciiTheme="minorHAnsi" w:hAnsiTheme="minorHAnsi" w:cstheme="minorHAnsi"/>
                <w:i/>
                <w:szCs w:val="21"/>
              </w:rPr>
              <w:t xml:space="preserve">should bring together the following </w:t>
            </w:r>
            <w:r w:rsidR="00F52C53" w:rsidRPr="00FB52A5">
              <w:rPr>
                <w:rFonts w:asciiTheme="minorHAnsi" w:hAnsiTheme="minorHAnsi" w:cstheme="minorHAnsi"/>
                <w:i/>
                <w:szCs w:val="21"/>
              </w:rPr>
              <w:t>elements:</w:t>
            </w:r>
          </w:p>
          <w:p w14:paraId="7CD65544" w14:textId="1A0DB1B7" w:rsidR="00296A31" w:rsidRPr="00FB52A5" w:rsidRDefault="00296A31" w:rsidP="00296A31">
            <w:pPr>
              <w:pStyle w:val="ListParagraph"/>
              <w:ind w:left="447"/>
              <w:jc w:val="both"/>
              <w:rPr>
                <w:rFonts w:asciiTheme="minorHAnsi" w:hAnsiTheme="minorHAnsi" w:cstheme="minorHAnsi"/>
                <w:i/>
                <w:szCs w:val="21"/>
              </w:rPr>
            </w:pPr>
          </w:p>
          <w:p w14:paraId="1A677EB8" w14:textId="28943CDD" w:rsidR="00A90D4E" w:rsidRPr="00FB52A5" w:rsidRDefault="00A90D4E" w:rsidP="00296A31">
            <w:pPr>
              <w:pStyle w:val="ListParagraph"/>
              <w:ind w:left="447"/>
              <w:jc w:val="both"/>
              <w:rPr>
                <w:rFonts w:asciiTheme="minorHAnsi" w:hAnsiTheme="minorHAnsi" w:cstheme="minorHAnsi"/>
                <w:i/>
                <w:szCs w:val="21"/>
                <w:u w:val="single"/>
              </w:rPr>
            </w:pPr>
            <w:r w:rsidRPr="00FB52A5">
              <w:rPr>
                <w:rFonts w:asciiTheme="minorHAnsi" w:hAnsiTheme="minorHAnsi" w:cstheme="minorHAnsi"/>
                <w:i/>
                <w:szCs w:val="21"/>
                <w:u w:val="single"/>
              </w:rPr>
              <w:t>Arch Spaces</w:t>
            </w:r>
          </w:p>
          <w:p w14:paraId="7AB56EE0" w14:textId="2A135302" w:rsidR="000D7C36" w:rsidRPr="00FB52A5" w:rsidRDefault="000D7C36" w:rsidP="00FE7C57">
            <w:pPr>
              <w:pStyle w:val="ListParagraph"/>
              <w:numPr>
                <w:ilvl w:val="0"/>
                <w:numId w:val="3"/>
              </w:numPr>
              <w:spacing w:before="240" w:line="259" w:lineRule="auto"/>
              <w:jc w:val="both"/>
              <w:rPr>
                <w:rFonts w:asciiTheme="minorHAnsi" w:hAnsiTheme="minorHAnsi" w:cstheme="minorHAnsi"/>
                <w:szCs w:val="21"/>
              </w:rPr>
            </w:pPr>
            <w:r w:rsidRPr="00FB52A5">
              <w:rPr>
                <w:rFonts w:asciiTheme="minorHAnsi" w:hAnsiTheme="minorHAnsi" w:cstheme="minorHAnsi"/>
                <w:szCs w:val="21"/>
                <w:lang w:val="en-US"/>
              </w:rPr>
              <w:t>Quantify</w:t>
            </w:r>
            <w:r w:rsidR="009747B7" w:rsidRPr="00FB52A5">
              <w:rPr>
                <w:rFonts w:asciiTheme="minorHAnsi" w:hAnsiTheme="minorHAnsi" w:cstheme="minorHAnsi"/>
                <w:szCs w:val="21"/>
                <w:lang w:val="en-US"/>
              </w:rPr>
              <w:t xml:space="preserve"> </w:t>
            </w:r>
            <w:r w:rsidRPr="00FB52A5">
              <w:rPr>
                <w:rFonts w:asciiTheme="minorHAnsi" w:hAnsiTheme="minorHAnsi" w:cstheme="minorHAnsi"/>
                <w:szCs w:val="21"/>
                <w:lang w:val="en-US"/>
              </w:rPr>
              <w:t xml:space="preserve">the potential economic value of </w:t>
            </w:r>
            <w:r w:rsidR="000B120A" w:rsidRPr="00FB52A5">
              <w:rPr>
                <w:rFonts w:asciiTheme="minorHAnsi" w:hAnsiTheme="minorHAnsi" w:cstheme="minorHAnsi"/>
                <w:szCs w:val="21"/>
                <w:lang w:val="en-US"/>
              </w:rPr>
              <w:t>an</w:t>
            </w:r>
            <w:r w:rsidRPr="00FB52A5">
              <w:rPr>
                <w:rFonts w:asciiTheme="minorHAnsi" w:hAnsiTheme="minorHAnsi" w:cstheme="minorHAnsi"/>
                <w:szCs w:val="21"/>
                <w:lang w:val="en-US"/>
              </w:rPr>
              <w:t xml:space="preserve"> intensification of uses</w:t>
            </w:r>
            <w:r w:rsidR="00462F45">
              <w:rPr>
                <w:rFonts w:asciiTheme="minorHAnsi" w:hAnsiTheme="minorHAnsi" w:cstheme="minorHAnsi"/>
                <w:szCs w:val="21"/>
                <w:lang w:val="en-US"/>
              </w:rPr>
              <w:t xml:space="preserve"> </w:t>
            </w:r>
            <w:r w:rsidR="001B6A11" w:rsidRPr="00FB52A5">
              <w:rPr>
                <w:rFonts w:asciiTheme="minorHAnsi" w:hAnsiTheme="minorHAnsi" w:cstheme="minorHAnsi"/>
                <w:szCs w:val="21"/>
                <w:lang w:val="en-US"/>
              </w:rPr>
              <w:t>–</w:t>
            </w:r>
            <w:r w:rsidR="00FE7C57" w:rsidRPr="00FB52A5">
              <w:rPr>
                <w:rFonts w:asciiTheme="minorHAnsi" w:hAnsiTheme="minorHAnsi" w:cstheme="minorHAnsi"/>
                <w:szCs w:val="21"/>
                <w:lang w:val="en-US"/>
              </w:rPr>
              <w:t xml:space="preserve"> </w:t>
            </w:r>
            <w:r w:rsidR="00FE7C57" w:rsidRPr="00FB52A5">
              <w:rPr>
                <w:rFonts w:asciiTheme="minorHAnsi" w:hAnsiTheme="minorHAnsi" w:cstheme="minorHAnsi"/>
                <w:szCs w:val="21"/>
              </w:rPr>
              <w:t>existing</w:t>
            </w:r>
            <w:r w:rsidR="00712AAF" w:rsidRPr="00FB52A5">
              <w:rPr>
                <w:rFonts w:asciiTheme="minorHAnsi" w:hAnsiTheme="minorHAnsi" w:cstheme="minorHAnsi"/>
                <w:szCs w:val="21"/>
              </w:rPr>
              <w:t xml:space="preserve"> and potential number of jobs</w:t>
            </w:r>
            <w:r w:rsidR="00BA3EB1" w:rsidRPr="00FB52A5">
              <w:rPr>
                <w:rFonts w:asciiTheme="minorHAnsi" w:hAnsiTheme="minorHAnsi" w:cstheme="minorHAnsi"/>
                <w:szCs w:val="21"/>
              </w:rPr>
              <w:t xml:space="preserve">, </w:t>
            </w:r>
            <w:r w:rsidR="00712AAF" w:rsidRPr="00FB52A5">
              <w:rPr>
                <w:rFonts w:asciiTheme="minorHAnsi" w:hAnsiTheme="minorHAnsi" w:cstheme="minorHAnsi"/>
                <w:szCs w:val="21"/>
              </w:rPr>
              <w:t xml:space="preserve">square footage value </w:t>
            </w:r>
            <w:r w:rsidR="00BA3EB1" w:rsidRPr="00FB52A5">
              <w:rPr>
                <w:rFonts w:asciiTheme="minorHAnsi" w:hAnsiTheme="minorHAnsi" w:cstheme="minorHAnsi"/>
                <w:szCs w:val="21"/>
              </w:rPr>
              <w:t>etc</w:t>
            </w:r>
            <w:r w:rsidR="009747B7" w:rsidRPr="00FB52A5">
              <w:rPr>
                <w:rFonts w:asciiTheme="minorHAnsi" w:hAnsiTheme="minorHAnsi" w:cstheme="minorHAnsi"/>
                <w:szCs w:val="21"/>
              </w:rPr>
              <w:t xml:space="preserve"> - </w:t>
            </w:r>
            <w:r w:rsidRPr="00FB52A5">
              <w:rPr>
                <w:rFonts w:asciiTheme="minorHAnsi" w:hAnsiTheme="minorHAnsi" w:cstheme="minorHAnsi"/>
                <w:szCs w:val="21"/>
                <w:lang w:val="en-US"/>
              </w:rPr>
              <w:t xml:space="preserve">and </w:t>
            </w:r>
            <w:r w:rsidR="009747B7" w:rsidRPr="00FB52A5">
              <w:rPr>
                <w:rFonts w:asciiTheme="minorHAnsi" w:hAnsiTheme="minorHAnsi" w:cstheme="minorHAnsi"/>
                <w:szCs w:val="21"/>
                <w:lang w:val="en-US"/>
              </w:rPr>
              <w:t>articulation of</w:t>
            </w:r>
            <w:r w:rsidRPr="00FB52A5">
              <w:rPr>
                <w:rFonts w:asciiTheme="minorHAnsi" w:hAnsiTheme="minorHAnsi" w:cstheme="minorHAnsi"/>
                <w:szCs w:val="21"/>
                <w:lang w:val="en-US"/>
              </w:rPr>
              <w:t xml:space="preserve"> this in an engaging, immediate way</w:t>
            </w:r>
            <w:r w:rsidR="009747B7" w:rsidRPr="00FB52A5">
              <w:rPr>
                <w:rFonts w:asciiTheme="minorHAnsi" w:hAnsiTheme="minorHAnsi" w:cstheme="minorHAnsi"/>
                <w:szCs w:val="21"/>
                <w:lang w:val="en-US"/>
              </w:rPr>
              <w:t>.</w:t>
            </w:r>
          </w:p>
          <w:p w14:paraId="06A4041E" w14:textId="4AC8FBD5" w:rsidR="00FE7C57" w:rsidRPr="00FB52A5" w:rsidRDefault="00F91810" w:rsidP="00FE7C57">
            <w:pPr>
              <w:pStyle w:val="ListParagraph"/>
              <w:numPr>
                <w:ilvl w:val="0"/>
                <w:numId w:val="3"/>
              </w:numPr>
              <w:spacing w:before="240" w:line="259" w:lineRule="auto"/>
              <w:jc w:val="both"/>
              <w:rPr>
                <w:rFonts w:asciiTheme="minorHAnsi" w:hAnsiTheme="minorHAnsi" w:cstheme="minorHAnsi"/>
                <w:szCs w:val="21"/>
              </w:rPr>
            </w:pPr>
            <w:r w:rsidRPr="00FB52A5">
              <w:rPr>
                <w:rFonts w:asciiTheme="minorHAnsi" w:hAnsiTheme="minorHAnsi" w:cstheme="minorHAnsi"/>
                <w:szCs w:val="21"/>
              </w:rPr>
              <w:t>Set out a v</w:t>
            </w:r>
            <w:r w:rsidR="00FE7C57" w:rsidRPr="00FB52A5">
              <w:rPr>
                <w:rFonts w:asciiTheme="minorHAnsi" w:hAnsiTheme="minorHAnsi" w:cstheme="minorHAnsi"/>
                <w:szCs w:val="21"/>
              </w:rPr>
              <w:t xml:space="preserve">ision </w:t>
            </w:r>
            <w:r w:rsidRPr="00FB52A5">
              <w:rPr>
                <w:rFonts w:asciiTheme="minorHAnsi" w:hAnsiTheme="minorHAnsi" w:cstheme="minorHAnsi"/>
                <w:szCs w:val="21"/>
              </w:rPr>
              <w:t xml:space="preserve">for </w:t>
            </w:r>
            <w:r w:rsidR="00FE7C57" w:rsidRPr="00FB52A5">
              <w:rPr>
                <w:rFonts w:asciiTheme="minorHAnsi" w:hAnsiTheme="minorHAnsi" w:cstheme="minorHAnsi"/>
                <w:szCs w:val="21"/>
              </w:rPr>
              <w:t xml:space="preserve">the type of users and uses </w:t>
            </w:r>
            <w:r w:rsidR="00207A26" w:rsidRPr="00FB52A5">
              <w:rPr>
                <w:rFonts w:asciiTheme="minorHAnsi" w:hAnsiTheme="minorHAnsi" w:cstheme="minorHAnsi"/>
                <w:szCs w:val="21"/>
              </w:rPr>
              <w:t xml:space="preserve">that </w:t>
            </w:r>
            <w:r w:rsidR="00FE7C57" w:rsidRPr="00FB52A5">
              <w:rPr>
                <w:rFonts w:asciiTheme="minorHAnsi" w:hAnsiTheme="minorHAnsi" w:cstheme="minorHAnsi"/>
                <w:szCs w:val="21"/>
              </w:rPr>
              <w:t>could be attracted to the arch spaces with attention given to opportunities for curating similar or compl</w:t>
            </w:r>
            <w:r w:rsidR="008B6C99">
              <w:rPr>
                <w:rFonts w:asciiTheme="minorHAnsi" w:hAnsiTheme="minorHAnsi" w:cstheme="minorHAnsi"/>
                <w:szCs w:val="21"/>
              </w:rPr>
              <w:t>e</w:t>
            </w:r>
            <w:r w:rsidR="00FE7C57" w:rsidRPr="00FB52A5">
              <w:rPr>
                <w:rFonts w:asciiTheme="minorHAnsi" w:hAnsiTheme="minorHAnsi" w:cstheme="minorHAnsi"/>
                <w:szCs w:val="21"/>
              </w:rPr>
              <w:t>mentary uses</w:t>
            </w:r>
            <w:r w:rsidR="00BA3EB1" w:rsidRPr="00FB52A5">
              <w:rPr>
                <w:rFonts w:asciiTheme="minorHAnsi" w:hAnsiTheme="minorHAnsi" w:cstheme="minorHAnsi"/>
                <w:szCs w:val="21"/>
              </w:rPr>
              <w:t>, building on existing activity</w:t>
            </w:r>
            <w:r w:rsidR="00726927" w:rsidRPr="00FB52A5">
              <w:rPr>
                <w:rFonts w:asciiTheme="minorHAnsi" w:hAnsiTheme="minorHAnsi" w:cstheme="minorHAnsi"/>
                <w:szCs w:val="21"/>
              </w:rPr>
              <w:t xml:space="preserve">, and establishing a diverse offer </w:t>
            </w:r>
            <w:r w:rsidR="00207A26" w:rsidRPr="00FB52A5">
              <w:rPr>
                <w:rFonts w:asciiTheme="minorHAnsi" w:hAnsiTheme="minorHAnsi" w:cstheme="minorHAnsi"/>
                <w:szCs w:val="21"/>
              </w:rPr>
              <w:t xml:space="preserve">that </w:t>
            </w:r>
            <w:r w:rsidR="00726927" w:rsidRPr="00FB52A5">
              <w:rPr>
                <w:rFonts w:asciiTheme="minorHAnsi" w:hAnsiTheme="minorHAnsi" w:cstheme="minorHAnsi"/>
                <w:szCs w:val="21"/>
              </w:rPr>
              <w:t>caters to both residents and visitors to the area</w:t>
            </w:r>
            <w:r w:rsidR="009747B7" w:rsidRPr="00FB52A5">
              <w:rPr>
                <w:rFonts w:asciiTheme="minorHAnsi" w:hAnsiTheme="minorHAnsi" w:cstheme="minorHAnsi"/>
                <w:szCs w:val="21"/>
              </w:rPr>
              <w:t>.</w:t>
            </w:r>
          </w:p>
          <w:p w14:paraId="3EC7E708" w14:textId="46C2C2E8" w:rsidR="00A90D4E" w:rsidRPr="00FB52A5" w:rsidRDefault="00A90D4E" w:rsidP="00A90D4E">
            <w:pPr>
              <w:pStyle w:val="ListParagraph"/>
              <w:spacing w:before="240" w:line="259" w:lineRule="auto"/>
              <w:jc w:val="both"/>
              <w:rPr>
                <w:rFonts w:asciiTheme="minorHAnsi" w:hAnsiTheme="minorHAnsi" w:cstheme="minorHAnsi"/>
                <w:szCs w:val="21"/>
              </w:rPr>
            </w:pPr>
          </w:p>
          <w:p w14:paraId="5941E1FA" w14:textId="09E10228" w:rsidR="00A90D4E" w:rsidRPr="00FB52A5" w:rsidRDefault="00A90D4E" w:rsidP="00A90D4E">
            <w:pPr>
              <w:pStyle w:val="ListParagraph"/>
              <w:ind w:left="447"/>
              <w:jc w:val="both"/>
              <w:rPr>
                <w:rFonts w:asciiTheme="minorHAnsi" w:hAnsiTheme="minorHAnsi" w:cstheme="minorHAnsi"/>
                <w:i/>
                <w:szCs w:val="21"/>
                <w:u w:val="single"/>
              </w:rPr>
            </w:pPr>
            <w:r w:rsidRPr="00FB52A5">
              <w:rPr>
                <w:rFonts w:asciiTheme="minorHAnsi" w:hAnsiTheme="minorHAnsi" w:cstheme="minorHAnsi"/>
                <w:i/>
                <w:szCs w:val="21"/>
                <w:u w:val="single"/>
              </w:rPr>
              <w:t>Public Realm</w:t>
            </w:r>
          </w:p>
          <w:p w14:paraId="181C6185" w14:textId="11BF32AB" w:rsidR="00A90D4E" w:rsidRPr="00F73096" w:rsidRDefault="00A90D4E" w:rsidP="00A90D4E">
            <w:pPr>
              <w:pStyle w:val="ListParagraph"/>
              <w:numPr>
                <w:ilvl w:val="0"/>
                <w:numId w:val="3"/>
              </w:numPr>
              <w:spacing w:before="240" w:line="259" w:lineRule="auto"/>
              <w:jc w:val="both"/>
              <w:rPr>
                <w:rFonts w:asciiTheme="minorHAnsi" w:hAnsiTheme="minorHAnsi" w:cstheme="minorHAnsi"/>
                <w:szCs w:val="21"/>
              </w:rPr>
            </w:pPr>
            <w:r w:rsidRPr="00F73096">
              <w:rPr>
                <w:rFonts w:asciiTheme="minorHAnsi" w:hAnsiTheme="minorHAnsi" w:cstheme="minorHAnsi"/>
                <w:szCs w:val="21"/>
              </w:rPr>
              <w:t>Highlight opportunities to maintain or reveal access when development sites come forward as well as existing plans for activity at the ‘backs’ of developments where an active ground floor frontage onto arches is planned.</w:t>
            </w:r>
          </w:p>
          <w:p w14:paraId="3800C48B" w14:textId="3CE3C3CF" w:rsidR="00FE7C57" w:rsidRPr="00F73096" w:rsidRDefault="00BA3EB1" w:rsidP="00BA3EB1">
            <w:pPr>
              <w:pStyle w:val="ListParagraph"/>
              <w:numPr>
                <w:ilvl w:val="0"/>
                <w:numId w:val="3"/>
              </w:numPr>
              <w:spacing w:before="240" w:line="259" w:lineRule="auto"/>
              <w:jc w:val="both"/>
              <w:rPr>
                <w:rFonts w:asciiTheme="minorHAnsi" w:hAnsiTheme="minorHAnsi" w:cstheme="minorHAnsi"/>
                <w:szCs w:val="21"/>
              </w:rPr>
            </w:pPr>
            <w:r w:rsidRPr="00F73096">
              <w:rPr>
                <w:rFonts w:asciiTheme="minorHAnsi" w:hAnsiTheme="minorHAnsi" w:cstheme="minorHAnsi"/>
                <w:szCs w:val="21"/>
              </w:rPr>
              <w:t>Build</w:t>
            </w:r>
            <w:r w:rsidR="00A90D4E" w:rsidRPr="00F73096">
              <w:rPr>
                <w:rFonts w:asciiTheme="minorHAnsi" w:hAnsiTheme="minorHAnsi" w:cstheme="minorHAnsi"/>
                <w:szCs w:val="21"/>
              </w:rPr>
              <w:t>ing</w:t>
            </w:r>
            <w:r w:rsidRPr="00F73096">
              <w:rPr>
                <w:rFonts w:asciiTheme="minorHAnsi" w:hAnsiTheme="minorHAnsi" w:cstheme="minorHAnsi"/>
                <w:szCs w:val="21"/>
              </w:rPr>
              <w:t xml:space="preserve"> on the Baseline, provid</w:t>
            </w:r>
            <w:r w:rsidR="00A90D4E" w:rsidRPr="00F73096">
              <w:rPr>
                <w:rFonts w:asciiTheme="minorHAnsi" w:hAnsiTheme="minorHAnsi" w:cstheme="minorHAnsi"/>
                <w:szCs w:val="21"/>
              </w:rPr>
              <w:t>e</w:t>
            </w:r>
            <w:r w:rsidR="00FE7C57" w:rsidRPr="00F73096">
              <w:rPr>
                <w:rFonts w:asciiTheme="minorHAnsi" w:hAnsiTheme="minorHAnsi" w:cstheme="minorHAnsi"/>
                <w:szCs w:val="21"/>
              </w:rPr>
              <w:t xml:space="preserve"> an overview of the accessibility and potential of spaces, routes and links </w:t>
            </w:r>
            <w:r w:rsidR="009747B7" w:rsidRPr="00F73096">
              <w:rPr>
                <w:rFonts w:asciiTheme="minorHAnsi" w:hAnsiTheme="minorHAnsi" w:cstheme="minorHAnsi"/>
                <w:szCs w:val="21"/>
              </w:rPr>
              <w:t>along the viaduct,</w:t>
            </w:r>
            <w:r w:rsidR="00FE7C57" w:rsidRPr="00F73096">
              <w:rPr>
                <w:rFonts w:asciiTheme="minorHAnsi" w:hAnsiTheme="minorHAnsi" w:cstheme="minorHAnsi"/>
                <w:szCs w:val="21"/>
              </w:rPr>
              <w:t xml:space="preserve"> </w:t>
            </w:r>
            <w:r w:rsidR="009747B7" w:rsidRPr="00F73096">
              <w:rPr>
                <w:rFonts w:asciiTheme="minorHAnsi" w:hAnsiTheme="minorHAnsi" w:cstheme="minorHAnsi"/>
                <w:szCs w:val="21"/>
              </w:rPr>
              <w:t>with</w:t>
            </w:r>
            <w:r w:rsidR="00FE7C57" w:rsidRPr="00F73096">
              <w:rPr>
                <w:rFonts w:asciiTheme="minorHAnsi" w:hAnsiTheme="minorHAnsi" w:cstheme="minorHAnsi"/>
                <w:szCs w:val="21"/>
              </w:rPr>
              <w:t xml:space="preserve"> opportunities for public realm improvement</w:t>
            </w:r>
            <w:r w:rsidR="00EE1E38" w:rsidRPr="00F73096">
              <w:rPr>
                <w:rFonts w:asciiTheme="minorHAnsi" w:hAnsiTheme="minorHAnsi" w:cstheme="minorHAnsi"/>
                <w:szCs w:val="21"/>
              </w:rPr>
              <w:t xml:space="preserve"> and the creation of a continuous route </w:t>
            </w:r>
            <w:r w:rsidR="009747B7" w:rsidRPr="00F73096">
              <w:rPr>
                <w:rFonts w:asciiTheme="minorHAnsi" w:hAnsiTheme="minorHAnsi" w:cstheme="minorHAnsi"/>
                <w:szCs w:val="21"/>
              </w:rPr>
              <w:t>drawn out, and</w:t>
            </w:r>
            <w:r w:rsidRPr="00F73096">
              <w:rPr>
                <w:rFonts w:asciiTheme="minorHAnsi" w:hAnsiTheme="minorHAnsi" w:cstheme="minorHAnsi"/>
                <w:szCs w:val="21"/>
              </w:rPr>
              <w:t xml:space="preserve"> with thought given as to how these spaces could be </w:t>
            </w:r>
            <w:r w:rsidR="009747B7" w:rsidRPr="00F73096">
              <w:rPr>
                <w:rFonts w:asciiTheme="minorHAnsi" w:hAnsiTheme="minorHAnsi" w:cstheme="minorHAnsi"/>
                <w:szCs w:val="21"/>
              </w:rPr>
              <w:t>(re)</w:t>
            </w:r>
            <w:r w:rsidRPr="00F73096">
              <w:rPr>
                <w:rFonts w:asciiTheme="minorHAnsi" w:hAnsiTheme="minorHAnsi" w:cstheme="minorHAnsi"/>
                <w:szCs w:val="21"/>
              </w:rPr>
              <w:t>configured</w:t>
            </w:r>
            <w:r w:rsidR="009747B7" w:rsidRPr="00F73096">
              <w:rPr>
                <w:rFonts w:asciiTheme="minorHAnsi" w:hAnsiTheme="minorHAnsi" w:cstheme="minorHAnsi"/>
                <w:szCs w:val="21"/>
              </w:rPr>
              <w:t>.</w:t>
            </w:r>
          </w:p>
          <w:p w14:paraId="7147DF44" w14:textId="70516E09" w:rsidR="00BE1044" w:rsidRPr="00F73096" w:rsidRDefault="00BE1044" w:rsidP="00BE1044">
            <w:pPr>
              <w:numPr>
                <w:ilvl w:val="0"/>
                <w:numId w:val="3"/>
              </w:numPr>
              <w:textAlignment w:val="center"/>
              <w:rPr>
                <w:rFonts w:asciiTheme="minorHAnsi" w:eastAsia="Times New Roman" w:hAnsiTheme="minorHAnsi" w:cstheme="minorHAnsi"/>
                <w:sz w:val="21"/>
                <w:szCs w:val="21"/>
                <w:lang w:eastAsia="en-GB"/>
              </w:rPr>
            </w:pPr>
            <w:r w:rsidRPr="00F73096">
              <w:rPr>
                <w:rFonts w:asciiTheme="minorHAnsi" w:eastAsia="Times New Roman" w:hAnsiTheme="minorHAnsi" w:cstheme="minorHAnsi"/>
                <w:sz w:val="21"/>
                <w:szCs w:val="21"/>
                <w:lang w:eastAsia="en-GB"/>
              </w:rPr>
              <w:t xml:space="preserve">Consider accessibility and inclusiveness both at key points/nodes (junctions, pedestrian crossings – controlled and uncontrolled) and across the whole </w:t>
            </w:r>
            <w:r w:rsidR="00F35354" w:rsidRPr="00F73096">
              <w:rPr>
                <w:rFonts w:asciiTheme="minorHAnsi" w:eastAsia="Times New Roman" w:hAnsiTheme="minorHAnsi" w:cstheme="minorHAnsi"/>
                <w:sz w:val="21"/>
                <w:szCs w:val="21"/>
                <w:lang w:eastAsia="en-GB"/>
              </w:rPr>
              <w:t>route</w:t>
            </w:r>
            <w:r w:rsidRPr="00F73096">
              <w:rPr>
                <w:rFonts w:asciiTheme="minorHAnsi" w:eastAsia="Times New Roman" w:hAnsiTheme="minorHAnsi" w:cstheme="minorHAnsi"/>
                <w:sz w:val="21"/>
                <w:szCs w:val="21"/>
                <w:lang w:eastAsia="en-GB"/>
              </w:rPr>
              <w:t xml:space="preserve"> generally.</w:t>
            </w:r>
          </w:p>
          <w:p w14:paraId="2F23D34C" w14:textId="73B5070C" w:rsidR="00BE1044" w:rsidRPr="00F73096" w:rsidRDefault="00BE1044" w:rsidP="00BE1044">
            <w:pPr>
              <w:numPr>
                <w:ilvl w:val="0"/>
                <w:numId w:val="3"/>
              </w:numPr>
              <w:textAlignment w:val="center"/>
              <w:rPr>
                <w:rFonts w:asciiTheme="minorHAnsi" w:eastAsia="Times New Roman" w:hAnsiTheme="minorHAnsi" w:cstheme="minorHAnsi"/>
                <w:sz w:val="21"/>
                <w:szCs w:val="21"/>
                <w:lang w:eastAsia="en-GB"/>
              </w:rPr>
            </w:pPr>
            <w:r w:rsidRPr="00F73096">
              <w:rPr>
                <w:rFonts w:asciiTheme="minorHAnsi" w:eastAsia="Times New Roman" w:hAnsiTheme="minorHAnsi" w:cstheme="minorHAnsi"/>
                <w:sz w:val="21"/>
                <w:szCs w:val="21"/>
                <w:lang w:eastAsia="en-GB"/>
              </w:rPr>
              <w:t xml:space="preserve">Consider the daytime and night-time functioning and appearance of the area and the spaces around the viaduct and the issue of personal safety. </w:t>
            </w:r>
          </w:p>
          <w:p w14:paraId="03B770DC" w14:textId="77777777" w:rsidR="00C27A02" w:rsidRDefault="00BE1044" w:rsidP="00BE1044">
            <w:pPr>
              <w:numPr>
                <w:ilvl w:val="0"/>
                <w:numId w:val="3"/>
              </w:numPr>
              <w:textAlignment w:val="center"/>
              <w:rPr>
                <w:rFonts w:asciiTheme="minorHAnsi" w:hAnsiTheme="minorHAnsi"/>
              </w:rPr>
            </w:pPr>
            <w:r w:rsidRPr="002B3057">
              <w:rPr>
                <w:rFonts w:asciiTheme="minorHAnsi" w:hAnsiTheme="minorHAnsi"/>
              </w:rPr>
              <w:t xml:space="preserve">Lighting and illumination of the streetscape should be considered as part of </w:t>
            </w:r>
            <w:r w:rsidR="00F35354" w:rsidRPr="002B3057">
              <w:rPr>
                <w:rFonts w:asciiTheme="minorHAnsi" w:hAnsiTheme="minorHAnsi"/>
              </w:rPr>
              <w:t xml:space="preserve">any </w:t>
            </w:r>
            <w:r w:rsidRPr="002B3057">
              <w:rPr>
                <w:rFonts w:asciiTheme="minorHAnsi" w:hAnsiTheme="minorHAnsi"/>
              </w:rPr>
              <w:t>public realm proposals, particularly the relationship between standard lighting and other feature lighting or illumination proposed and the overall effect on the route.  A consistent approach across the area is preferred but advice should be sought from both boroughs on their approach to lighting.</w:t>
            </w:r>
          </w:p>
          <w:p w14:paraId="2D41AD68" w14:textId="77777777" w:rsidR="00C27A02" w:rsidRPr="00C27A02" w:rsidRDefault="000D7C36" w:rsidP="00BE1044">
            <w:pPr>
              <w:numPr>
                <w:ilvl w:val="0"/>
                <w:numId w:val="3"/>
              </w:numPr>
              <w:textAlignment w:val="center"/>
              <w:rPr>
                <w:rFonts w:asciiTheme="minorHAnsi" w:hAnsiTheme="minorHAnsi"/>
              </w:rPr>
            </w:pPr>
            <w:r w:rsidRPr="002B3057">
              <w:rPr>
                <w:rFonts w:asciiTheme="minorHAnsi" w:hAnsiTheme="minorHAnsi"/>
                <w:lang w:val="en-US"/>
              </w:rPr>
              <w:t>Identif</w:t>
            </w:r>
            <w:r w:rsidR="00A90D4E" w:rsidRPr="002B3057">
              <w:rPr>
                <w:rFonts w:asciiTheme="minorHAnsi" w:hAnsiTheme="minorHAnsi"/>
                <w:lang w:val="en-US"/>
              </w:rPr>
              <w:t>y</w:t>
            </w:r>
            <w:r w:rsidRPr="002B3057">
              <w:rPr>
                <w:rFonts w:asciiTheme="minorHAnsi" w:hAnsiTheme="minorHAnsi"/>
                <w:lang w:val="en-US"/>
              </w:rPr>
              <w:t xml:space="preserve"> opportunities for the creation of new spaces alongside the viaduct, especially where these can support economic activity</w:t>
            </w:r>
            <w:r w:rsidR="009747B7" w:rsidRPr="002B3057">
              <w:rPr>
                <w:rFonts w:asciiTheme="minorHAnsi" w:hAnsiTheme="minorHAnsi"/>
                <w:lang w:val="en-US"/>
              </w:rPr>
              <w:t>.</w:t>
            </w:r>
          </w:p>
          <w:p w14:paraId="42265100" w14:textId="77777777" w:rsidR="00C27A02" w:rsidRPr="00C27A02" w:rsidRDefault="00A90D4E" w:rsidP="00BE1044">
            <w:pPr>
              <w:numPr>
                <w:ilvl w:val="0"/>
                <w:numId w:val="3"/>
              </w:numPr>
              <w:textAlignment w:val="center"/>
              <w:rPr>
                <w:rFonts w:asciiTheme="minorHAnsi" w:hAnsiTheme="minorHAnsi"/>
              </w:rPr>
            </w:pPr>
            <w:r w:rsidRPr="002B3057">
              <w:rPr>
                <w:rFonts w:asciiTheme="minorHAnsi" w:hAnsiTheme="minorHAnsi"/>
                <w:lang w:val="en-US"/>
              </w:rPr>
              <w:t xml:space="preserve">Identify </w:t>
            </w:r>
            <w:r w:rsidR="000D7C36" w:rsidRPr="002B3057">
              <w:rPr>
                <w:rFonts w:asciiTheme="minorHAnsi" w:hAnsiTheme="minorHAnsi"/>
                <w:lang w:val="en-US"/>
              </w:rPr>
              <w:t>opportunities for improving connections outward from</w:t>
            </w:r>
            <w:r w:rsidR="006A702C" w:rsidRPr="002B3057">
              <w:rPr>
                <w:rFonts w:asciiTheme="minorHAnsi" w:hAnsiTheme="minorHAnsi"/>
                <w:lang w:val="en-US"/>
              </w:rPr>
              <w:t>,</w:t>
            </w:r>
            <w:r w:rsidR="000D7C36" w:rsidRPr="002B3057">
              <w:rPr>
                <w:rFonts w:asciiTheme="minorHAnsi" w:hAnsiTheme="minorHAnsi"/>
                <w:lang w:val="en-US"/>
              </w:rPr>
              <w:t xml:space="preserve"> through</w:t>
            </w:r>
            <w:r w:rsidR="006A702C" w:rsidRPr="002B3057">
              <w:rPr>
                <w:rFonts w:asciiTheme="minorHAnsi" w:hAnsiTheme="minorHAnsi"/>
                <w:lang w:val="en-US"/>
              </w:rPr>
              <w:t xml:space="preserve"> and alongside</w:t>
            </w:r>
            <w:r w:rsidR="000D7C36" w:rsidRPr="002B3057">
              <w:rPr>
                <w:rFonts w:asciiTheme="minorHAnsi" w:hAnsiTheme="minorHAnsi"/>
                <w:lang w:val="en-US"/>
              </w:rPr>
              <w:t xml:space="preserve"> the viaduct, particularly to existing public and green space, and key attractors in the vicinity</w:t>
            </w:r>
            <w:r w:rsidR="009747B7" w:rsidRPr="002B3057">
              <w:rPr>
                <w:rFonts w:asciiTheme="minorHAnsi" w:hAnsiTheme="minorHAnsi"/>
                <w:lang w:val="en-US"/>
              </w:rPr>
              <w:t>.</w:t>
            </w:r>
          </w:p>
          <w:p w14:paraId="40B444F5" w14:textId="4BA63404" w:rsidR="00BE1044" w:rsidRPr="002B3057" w:rsidRDefault="00FE7C57" w:rsidP="00BE1044">
            <w:pPr>
              <w:numPr>
                <w:ilvl w:val="0"/>
                <w:numId w:val="3"/>
              </w:numPr>
              <w:textAlignment w:val="center"/>
              <w:rPr>
                <w:rFonts w:asciiTheme="minorHAnsi" w:hAnsiTheme="minorHAnsi"/>
              </w:rPr>
            </w:pPr>
            <w:r w:rsidRPr="002B3057">
              <w:rPr>
                <w:rFonts w:asciiTheme="minorHAnsi" w:hAnsiTheme="minorHAnsi"/>
              </w:rPr>
              <w:t>Consider whether</w:t>
            </w:r>
            <w:r w:rsidR="00F83154" w:rsidRPr="002B3057">
              <w:rPr>
                <w:rFonts w:asciiTheme="minorHAnsi" w:hAnsiTheme="minorHAnsi"/>
              </w:rPr>
              <w:t xml:space="preserve"> any of the arches</w:t>
            </w:r>
            <w:r w:rsidR="00A90D4E" w:rsidRPr="002B3057">
              <w:rPr>
                <w:rFonts w:asciiTheme="minorHAnsi" w:hAnsiTheme="minorHAnsi"/>
              </w:rPr>
              <w:t xml:space="preserve"> can </w:t>
            </w:r>
            <w:r w:rsidR="00F83154" w:rsidRPr="002B3057">
              <w:rPr>
                <w:rFonts w:asciiTheme="minorHAnsi" w:hAnsiTheme="minorHAnsi"/>
              </w:rPr>
              <w:t>be usefully opened up to improve connectivity in the local area</w:t>
            </w:r>
            <w:r w:rsidRPr="002B3057">
              <w:rPr>
                <w:rFonts w:asciiTheme="minorHAnsi" w:hAnsiTheme="minorHAnsi"/>
              </w:rPr>
              <w:t>, specifically the i</w:t>
            </w:r>
            <w:r w:rsidR="00F83154" w:rsidRPr="002B3057">
              <w:rPr>
                <w:rFonts w:asciiTheme="minorHAnsi" w:hAnsiTheme="minorHAnsi"/>
              </w:rPr>
              <w:t>mprovement of east/west links</w:t>
            </w:r>
            <w:r w:rsidR="009747B7" w:rsidRPr="002B3057">
              <w:rPr>
                <w:rFonts w:asciiTheme="minorHAnsi" w:hAnsiTheme="minorHAnsi"/>
              </w:rPr>
              <w:t>.</w:t>
            </w:r>
          </w:p>
          <w:p w14:paraId="740ACD08" w14:textId="77777777" w:rsidR="00F52C53" w:rsidRPr="00F52C53" w:rsidRDefault="00A90D4E">
            <w:pPr>
              <w:numPr>
                <w:ilvl w:val="0"/>
                <w:numId w:val="3"/>
              </w:numPr>
              <w:textAlignment w:val="center"/>
              <w:rPr>
                <w:rFonts w:asciiTheme="minorHAnsi" w:hAnsiTheme="minorHAnsi"/>
              </w:rPr>
            </w:pPr>
            <w:r w:rsidRPr="002B3057">
              <w:rPr>
                <w:rFonts w:asciiTheme="minorHAnsi" w:hAnsiTheme="minorHAnsi"/>
                <w:lang w:val="en-US"/>
              </w:rPr>
              <w:t>Provide r</w:t>
            </w:r>
            <w:r w:rsidR="00850A5C" w:rsidRPr="002B3057">
              <w:rPr>
                <w:rFonts w:asciiTheme="minorHAnsi" w:hAnsiTheme="minorHAnsi"/>
                <w:lang w:val="en-US"/>
              </w:rPr>
              <w:t xml:space="preserve">ecommendations for a wayfinding strategy for this section of the Low Line with consideration </w:t>
            </w:r>
            <w:r w:rsidRPr="002B3057">
              <w:rPr>
                <w:rFonts w:asciiTheme="minorHAnsi" w:hAnsiTheme="minorHAnsi"/>
                <w:lang w:val="en-US"/>
              </w:rPr>
              <w:t xml:space="preserve">given </w:t>
            </w:r>
            <w:r w:rsidR="00850A5C" w:rsidRPr="002B3057">
              <w:rPr>
                <w:rFonts w:asciiTheme="minorHAnsi" w:hAnsiTheme="minorHAnsi"/>
                <w:lang w:val="en-US"/>
              </w:rPr>
              <w:t>to the project objectives and integration with existing Low Line routes.</w:t>
            </w:r>
          </w:p>
          <w:p w14:paraId="4A8CC9C6" w14:textId="10CBD800" w:rsidR="00A90D4E" w:rsidRPr="002B3057" w:rsidRDefault="000D7C36">
            <w:pPr>
              <w:numPr>
                <w:ilvl w:val="0"/>
                <w:numId w:val="3"/>
              </w:numPr>
              <w:textAlignment w:val="center"/>
              <w:rPr>
                <w:rFonts w:asciiTheme="minorHAnsi" w:hAnsiTheme="minorHAnsi"/>
              </w:rPr>
            </w:pPr>
            <w:r w:rsidRPr="002B3057">
              <w:rPr>
                <w:rFonts w:asciiTheme="minorHAnsi" w:hAnsiTheme="minorHAnsi"/>
                <w:lang w:val="en-US"/>
              </w:rPr>
              <w:t>Identif</w:t>
            </w:r>
            <w:r w:rsidR="00A90D4E" w:rsidRPr="002B3057">
              <w:rPr>
                <w:rFonts w:asciiTheme="minorHAnsi" w:hAnsiTheme="minorHAnsi"/>
                <w:lang w:val="en-US"/>
              </w:rPr>
              <w:t>y</w:t>
            </w:r>
            <w:r w:rsidRPr="002B3057">
              <w:rPr>
                <w:rFonts w:asciiTheme="minorHAnsi" w:hAnsiTheme="minorHAnsi"/>
                <w:lang w:val="en-US"/>
              </w:rPr>
              <w:t xml:space="preserve"> opportunities for the incorporation of green infrastructure –</w:t>
            </w:r>
            <w:r w:rsidR="009747B7" w:rsidRPr="002B3057">
              <w:rPr>
                <w:rFonts w:asciiTheme="minorHAnsi" w:hAnsiTheme="minorHAnsi"/>
                <w:lang w:val="en-US"/>
              </w:rPr>
              <w:t xml:space="preserve"> to enable the creation of</w:t>
            </w:r>
            <w:r w:rsidRPr="002B3057">
              <w:rPr>
                <w:rFonts w:asciiTheme="minorHAnsi" w:hAnsiTheme="minorHAnsi"/>
                <w:lang w:val="en-US"/>
              </w:rPr>
              <w:t xml:space="preserve"> a ‘green spine’</w:t>
            </w:r>
            <w:r w:rsidR="009747B7" w:rsidRPr="002B3057">
              <w:rPr>
                <w:rFonts w:asciiTheme="minorHAnsi" w:hAnsiTheme="minorHAnsi"/>
                <w:lang w:val="en-US"/>
              </w:rPr>
              <w:t xml:space="preserve"> for the area.</w:t>
            </w:r>
          </w:p>
          <w:p w14:paraId="2658D41D" w14:textId="77777777" w:rsidR="00BE1044" w:rsidRPr="00FB52A5" w:rsidRDefault="00BE1044" w:rsidP="00BE1044">
            <w:pPr>
              <w:ind w:left="720"/>
              <w:textAlignment w:val="center"/>
              <w:rPr>
                <w:rFonts w:asciiTheme="minorHAnsi" w:hAnsiTheme="minorHAnsi" w:cstheme="minorHAnsi"/>
                <w:szCs w:val="21"/>
              </w:rPr>
            </w:pPr>
          </w:p>
          <w:p w14:paraId="21863F7D" w14:textId="6A05F351" w:rsidR="00A90D4E" w:rsidRPr="00FB52A5" w:rsidRDefault="00A90D4E" w:rsidP="00A90D4E">
            <w:pPr>
              <w:pStyle w:val="ListParagraph"/>
              <w:ind w:left="447"/>
              <w:jc w:val="both"/>
              <w:rPr>
                <w:rFonts w:asciiTheme="minorHAnsi" w:hAnsiTheme="minorHAnsi" w:cstheme="minorHAnsi"/>
                <w:i/>
                <w:szCs w:val="21"/>
                <w:u w:val="single"/>
              </w:rPr>
            </w:pPr>
            <w:r w:rsidRPr="00FB52A5">
              <w:rPr>
                <w:rFonts w:asciiTheme="minorHAnsi" w:hAnsiTheme="minorHAnsi" w:cstheme="minorHAnsi"/>
                <w:i/>
                <w:szCs w:val="21"/>
                <w:u w:val="single"/>
              </w:rPr>
              <w:t>Community</w:t>
            </w:r>
          </w:p>
          <w:p w14:paraId="1D1A5CDE" w14:textId="0D8CE57A" w:rsidR="009747B7" w:rsidRPr="008A214A" w:rsidRDefault="00F83154" w:rsidP="00F83154">
            <w:pPr>
              <w:pStyle w:val="ListParagraph"/>
              <w:numPr>
                <w:ilvl w:val="0"/>
                <w:numId w:val="3"/>
              </w:numPr>
              <w:spacing w:line="259" w:lineRule="auto"/>
              <w:jc w:val="both"/>
              <w:rPr>
                <w:rFonts w:asciiTheme="minorHAnsi" w:hAnsiTheme="minorHAnsi" w:cstheme="minorHAnsi"/>
                <w:szCs w:val="21"/>
              </w:rPr>
            </w:pPr>
            <w:r w:rsidRPr="008A214A">
              <w:rPr>
                <w:rFonts w:asciiTheme="minorHAnsi" w:hAnsiTheme="minorHAnsi" w:cstheme="minorHAnsi"/>
                <w:szCs w:val="21"/>
                <w:lang w:val="en-US"/>
              </w:rPr>
              <w:t xml:space="preserve">Consider </w:t>
            </w:r>
            <w:r w:rsidR="009747B7" w:rsidRPr="008A214A">
              <w:rPr>
                <w:rFonts w:asciiTheme="minorHAnsi" w:hAnsiTheme="minorHAnsi" w:cstheme="minorHAnsi"/>
                <w:szCs w:val="21"/>
                <w:lang w:val="en-US"/>
              </w:rPr>
              <w:t>how development of the Low Line enables equitable</w:t>
            </w:r>
            <w:r w:rsidR="009747B7" w:rsidRPr="008A214A">
              <w:rPr>
                <w:rFonts w:asciiTheme="minorHAnsi" w:hAnsiTheme="minorHAnsi" w:cstheme="minorHAnsi"/>
                <w:szCs w:val="21"/>
              </w:rPr>
              <w:t xml:space="preserve"> growth –</w:t>
            </w:r>
            <w:r w:rsidR="009747B7" w:rsidRPr="008A214A">
              <w:rPr>
                <w:rFonts w:asciiTheme="minorHAnsi" w:hAnsiTheme="minorHAnsi" w:cstheme="minorHAnsi"/>
                <w:szCs w:val="21"/>
                <w:lang w:val="en-US"/>
              </w:rPr>
              <w:t xml:space="preserve"> consider </w:t>
            </w:r>
            <w:r w:rsidRPr="008A214A">
              <w:rPr>
                <w:rFonts w:asciiTheme="minorHAnsi" w:hAnsiTheme="minorHAnsi" w:cstheme="minorHAnsi"/>
                <w:szCs w:val="21"/>
                <w:lang w:val="en-US"/>
              </w:rPr>
              <w:t>the interface with residential communities</w:t>
            </w:r>
            <w:r w:rsidR="00BE1044" w:rsidRPr="008A214A">
              <w:rPr>
                <w:rFonts w:asciiTheme="minorHAnsi" w:hAnsiTheme="minorHAnsi" w:cstheme="minorHAnsi"/>
                <w:szCs w:val="21"/>
                <w:lang w:val="en-US"/>
              </w:rPr>
              <w:t xml:space="preserve"> </w:t>
            </w:r>
            <w:r w:rsidR="009747B7" w:rsidRPr="008A214A">
              <w:rPr>
                <w:rFonts w:asciiTheme="minorHAnsi" w:hAnsiTheme="minorHAnsi" w:cstheme="minorHAnsi"/>
                <w:szCs w:val="21"/>
                <w:lang w:val="en-US"/>
              </w:rPr>
              <w:t>and explor</w:t>
            </w:r>
            <w:r w:rsidR="0067383B" w:rsidRPr="008A214A">
              <w:rPr>
                <w:rFonts w:asciiTheme="minorHAnsi" w:hAnsiTheme="minorHAnsi" w:cstheme="minorHAnsi"/>
                <w:szCs w:val="21"/>
                <w:lang w:val="en-US"/>
              </w:rPr>
              <w:t>e</w:t>
            </w:r>
            <w:r w:rsidR="009747B7" w:rsidRPr="008A214A">
              <w:rPr>
                <w:rFonts w:asciiTheme="minorHAnsi" w:hAnsiTheme="minorHAnsi" w:cstheme="minorHAnsi"/>
                <w:szCs w:val="21"/>
                <w:lang w:val="en-US"/>
              </w:rPr>
              <w:t xml:space="preserve"> the potential for connections between activities in the viaduct and</w:t>
            </w:r>
            <w:r w:rsidRPr="008A214A">
              <w:rPr>
                <w:rFonts w:asciiTheme="minorHAnsi" w:hAnsiTheme="minorHAnsi" w:cstheme="minorHAnsi"/>
                <w:szCs w:val="21"/>
                <w:lang w:val="en-US"/>
              </w:rPr>
              <w:t xml:space="preserve"> local communities</w:t>
            </w:r>
            <w:r w:rsidR="009747B7" w:rsidRPr="008A214A">
              <w:rPr>
                <w:rFonts w:asciiTheme="minorHAnsi" w:hAnsiTheme="minorHAnsi" w:cstheme="minorHAnsi"/>
                <w:szCs w:val="21"/>
                <w:lang w:val="en-US"/>
              </w:rPr>
              <w:t xml:space="preserve"> and businesses</w:t>
            </w:r>
            <w:r w:rsidR="008A214A" w:rsidRPr="008A214A">
              <w:rPr>
                <w:rFonts w:asciiTheme="minorHAnsi" w:hAnsiTheme="minorHAnsi" w:cstheme="minorHAnsi"/>
                <w:szCs w:val="21"/>
                <w:lang w:val="en-US"/>
              </w:rPr>
              <w:t xml:space="preserve">, </w:t>
            </w:r>
            <w:r w:rsidR="008A214A" w:rsidRPr="00C27A02">
              <w:rPr>
                <w:rFonts w:asciiTheme="minorHAnsi" w:hAnsiTheme="minorHAnsi" w:cstheme="minorHAnsi"/>
                <w:szCs w:val="21"/>
                <w:lang w:val="en-US"/>
              </w:rPr>
              <w:t xml:space="preserve">as well as </w:t>
            </w:r>
            <w:r w:rsidR="008A214A" w:rsidRPr="00C27A02">
              <w:rPr>
                <w:rFonts w:asciiTheme="minorHAnsi" w:hAnsiTheme="minorHAnsi" w:cstheme="minorHAnsi"/>
              </w:rPr>
              <w:t>the wider public and social value contributions the project could make.</w:t>
            </w:r>
          </w:p>
          <w:p w14:paraId="51D0DC2F" w14:textId="1FF0C832" w:rsidR="00F83154" w:rsidRPr="00FB52A5" w:rsidRDefault="009747B7" w:rsidP="009747B7">
            <w:pPr>
              <w:pStyle w:val="ListParagraph"/>
              <w:numPr>
                <w:ilvl w:val="0"/>
                <w:numId w:val="3"/>
              </w:numPr>
              <w:spacing w:line="259" w:lineRule="auto"/>
              <w:jc w:val="both"/>
              <w:rPr>
                <w:rFonts w:asciiTheme="minorHAnsi" w:hAnsiTheme="minorHAnsi" w:cstheme="minorHAnsi"/>
                <w:szCs w:val="21"/>
              </w:rPr>
            </w:pPr>
            <w:r w:rsidRPr="00FB52A5">
              <w:rPr>
                <w:rFonts w:asciiTheme="minorHAnsi" w:hAnsiTheme="minorHAnsi" w:cstheme="minorHAnsi"/>
                <w:szCs w:val="21"/>
              </w:rPr>
              <w:lastRenderedPageBreak/>
              <w:t>Consider</w:t>
            </w:r>
            <w:r w:rsidR="00A90D4E" w:rsidRPr="00FB52A5">
              <w:rPr>
                <w:rFonts w:asciiTheme="minorHAnsi" w:hAnsiTheme="minorHAnsi" w:cstheme="minorHAnsi"/>
                <w:szCs w:val="21"/>
              </w:rPr>
              <w:t xml:space="preserve"> the</w:t>
            </w:r>
            <w:r w:rsidRPr="00FB52A5">
              <w:rPr>
                <w:rFonts w:asciiTheme="minorHAnsi" w:hAnsiTheme="minorHAnsi" w:cstheme="minorHAnsi"/>
                <w:szCs w:val="21"/>
              </w:rPr>
              <w:t xml:space="preserve"> </w:t>
            </w:r>
            <w:r w:rsidR="00A90D4E" w:rsidRPr="00FB52A5">
              <w:rPr>
                <w:rFonts w:asciiTheme="minorHAnsi" w:hAnsiTheme="minorHAnsi" w:cstheme="minorHAnsi"/>
                <w:szCs w:val="21"/>
              </w:rPr>
              <w:t>potential for delivering</w:t>
            </w:r>
            <w:r w:rsidRPr="00FB52A5">
              <w:rPr>
                <w:rFonts w:asciiTheme="minorHAnsi" w:hAnsiTheme="minorHAnsi" w:cstheme="minorHAnsi"/>
                <w:szCs w:val="21"/>
              </w:rPr>
              <w:t xml:space="preserve"> community space inside and alongside the viaduct</w:t>
            </w:r>
            <w:r w:rsidR="00F83154" w:rsidRPr="00FB52A5">
              <w:rPr>
                <w:rFonts w:asciiTheme="minorHAnsi" w:hAnsiTheme="minorHAnsi" w:cstheme="minorHAnsi"/>
                <w:szCs w:val="21"/>
                <w:lang w:val="en-US"/>
              </w:rPr>
              <w:t xml:space="preserve"> and </w:t>
            </w:r>
            <w:r w:rsidRPr="00FB52A5">
              <w:rPr>
                <w:rFonts w:asciiTheme="minorHAnsi" w:hAnsiTheme="minorHAnsi" w:cstheme="minorHAnsi"/>
                <w:szCs w:val="21"/>
                <w:lang w:val="en-US"/>
              </w:rPr>
              <w:t>for</w:t>
            </w:r>
            <w:r w:rsidR="00F83154" w:rsidRPr="00FB52A5">
              <w:rPr>
                <w:rFonts w:asciiTheme="minorHAnsi" w:hAnsiTheme="minorHAnsi" w:cstheme="minorHAnsi"/>
                <w:szCs w:val="21"/>
                <w:lang w:val="en-US"/>
              </w:rPr>
              <w:t xml:space="preserve"> community amenities </w:t>
            </w:r>
            <w:r w:rsidRPr="00FB52A5">
              <w:rPr>
                <w:rFonts w:asciiTheme="minorHAnsi" w:hAnsiTheme="minorHAnsi" w:cstheme="minorHAnsi"/>
                <w:szCs w:val="21"/>
                <w:lang w:val="en-US"/>
              </w:rPr>
              <w:t>and activities to</w:t>
            </w:r>
            <w:r w:rsidR="00F83154" w:rsidRPr="00FB52A5">
              <w:rPr>
                <w:rFonts w:asciiTheme="minorHAnsi" w:hAnsiTheme="minorHAnsi" w:cstheme="minorHAnsi"/>
                <w:szCs w:val="21"/>
                <w:lang w:val="en-US"/>
              </w:rPr>
              <w:t xml:space="preserve"> be housed in the </w:t>
            </w:r>
            <w:r w:rsidRPr="00FB52A5">
              <w:rPr>
                <w:rFonts w:asciiTheme="minorHAnsi" w:hAnsiTheme="minorHAnsi" w:cstheme="minorHAnsi"/>
                <w:szCs w:val="21"/>
                <w:lang w:val="en-US"/>
              </w:rPr>
              <w:t>viaduct.</w:t>
            </w:r>
          </w:p>
          <w:p w14:paraId="1DD30BA2" w14:textId="772A319E" w:rsidR="001B6A11" w:rsidRPr="00FB52A5" w:rsidRDefault="009747B7" w:rsidP="000B120A">
            <w:pPr>
              <w:pStyle w:val="ListParagraph"/>
              <w:numPr>
                <w:ilvl w:val="0"/>
                <w:numId w:val="3"/>
              </w:numPr>
              <w:spacing w:line="259" w:lineRule="auto"/>
              <w:jc w:val="both"/>
              <w:rPr>
                <w:rFonts w:asciiTheme="minorHAnsi" w:hAnsiTheme="minorHAnsi" w:cstheme="minorHAnsi"/>
                <w:szCs w:val="21"/>
              </w:rPr>
            </w:pPr>
            <w:r w:rsidRPr="00FB52A5">
              <w:rPr>
                <w:rFonts w:asciiTheme="minorHAnsi" w:hAnsiTheme="minorHAnsi" w:cstheme="minorHAnsi"/>
                <w:szCs w:val="21"/>
              </w:rPr>
              <w:t>Consider</w:t>
            </w:r>
            <w:r w:rsidR="00A90D4E" w:rsidRPr="00FB52A5">
              <w:rPr>
                <w:rFonts w:asciiTheme="minorHAnsi" w:hAnsiTheme="minorHAnsi" w:cstheme="minorHAnsi"/>
                <w:szCs w:val="21"/>
              </w:rPr>
              <w:t xml:space="preserve"> </w:t>
            </w:r>
            <w:r w:rsidRPr="00FB52A5">
              <w:rPr>
                <w:rFonts w:asciiTheme="minorHAnsi" w:hAnsiTheme="minorHAnsi" w:cstheme="minorHAnsi"/>
                <w:szCs w:val="21"/>
              </w:rPr>
              <w:t>the p</w:t>
            </w:r>
            <w:r w:rsidR="00F83154" w:rsidRPr="00FB52A5">
              <w:rPr>
                <w:rFonts w:asciiTheme="minorHAnsi" w:hAnsiTheme="minorHAnsi" w:cstheme="minorHAnsi"/>
                <w:szCs w:val="21"/>
              </w:rPr>
              <w:t xml:space="preserve">otential for a </w:t>
            </w:r>
            <w:r w:rsidR="000B120A" w:rsidRPr="00FB52A5">
              <w:rPr>
                <w:rFonts w:asciiTheme="minorHAnsi" w:hAnsiTheme="minorHAnsi" w:cstheme="minorHAnsi"/>
                <w:szCs w:val="21"/>
              </w:rPr>
              <w:t>unifying set of principles,</w:t>
            </w:r>
            <w:r w:rsidR="00F83154" w:rsidRPr="00FB52A5">
              <w:rPr>
                <w:rFonts w:asciiTheme="minorHAnsi" w:hAnsiTheme="minorHAnsi" w:cstheme="minorHAnsi"/>
                <w:szCs w:val="21"/>
              </w:rPr>
              <w:t xml:space="preserve"> </w:t>
            </w:r>
            <w:r w:rsidR="000B120A" w:rsidRPr="00FB52A5">
              <w:rPr>
                <w:rFonts w:asciiTheme="minorHAnsi" w:hAnsiTheme="minorHAnsi" w:cstheme="minorHAnsi"/>
                <w:szCs w:val="21"/>
              </w:rPr>
              <w:t>c</w:t>
            </w:r>
            <w:r w:rsidR="00F83154" w:rsidRPr="00FB52A5">
              <w:rPr>
                <w:rFonts w:asciiTheme="minorHAnsi" w:hAnsiTheme="minorHAnsi" w:cstheme="minorHAnsi"/>
                <w:szCs w:val="21"/>
              </w:rPr>
              <w:t xml:space="preserve">harter or </w:t>
            </w:r>
            <w:r w:rsidR="000B120A" w:rsidRPr="00FB52A5">
              <w:rPr>
                <w:rFonts w:asciiTheme="minorHAnsi" w:hAnsiTheme="minorHAnsi" w:cstheme="minorHAnsi"/>
                <w:szCs w:val="21"/>
              </w:rPr>
              <w:t>a</w:t>
            </w:r>
            <w:r w:rsidR="00F83154" w:rsidRPr="00FB52A5">
              <w:rPr>
                <w:rFonts w:asciiTheme="minorHAnsi" w:hAnsiTheme="minorHAnsi" w:cstheme="minorHAnsi"/>
                <w:szCs w:val="21"/>
              </w:rPr>
              <w:t>genda</w:t>
            </w:r>
            <w:r w:rsidR="000B120A" w:rsidRPr="00FB52A5">
              <w:rPr>
                <w:rFonts w:asciiTheme="minorHAnsi" w:hAnsiTheme="minorHAnsi" w:cstheme="minorHAnsi"/>
                <w:szCs w:val="21"/>
              </w:rPr>
              <w:t xml:space="preserve"> for the VNEB Low Line, focussed on s</w:t>
            </w:r>
            <w:r w:rsidR="00F83154" w:rsidRPr="00FB52A5">
              <w:rPr>
                <w:rFonts w:asciiTheme="minorHAnsi" w:hAnsiTheme="minorHAnsi" w:cstheme="minorHAnsi"/>
                <w:szCs w:val="21"/>
              </w:rPr>
              <w:t xml:space="preserve">ocial and </w:t>
            </w:r>
            <w:r w:rsidR="000B120A" w:rsidRPr="00FB52A5">
              <w:rPr>
                <w:rFonts w:asciiTheme="minorHAnsi" w:hAnsiTheme="minorHAnsi" w:cstheme="minorHAnsi"/>
                <w:szCs w:val="21"/>
              </w:rPr>
              <w:t>c</w:t>
            </w:r>
            <w:r w:rsidR="00F83154" w:rsidRPr="00FB52A5">
              <w:rPr>
                <w:rFonts w:asciiTheme="minorHAnsi" w:hAnsiTheme="minorHAnsi" w:cstheme="minorHAnsi"/>
                <w:szCs w:val="21"/>
              </w:rPr>
              <w:t xml:space="preserve">limate </w:t>
            </w:r>
            <w:r w:rsidR="000B120A" w:rsidRPr="00FB52A5">
              <w:rPr>
                <w:rFonts w:asciiTheme="minorHAnsi" w:hAnsiTheme="minorHAnsi" w:cstheme="minorHAnsi"/>
                <w:szCs w:val="21"/>
              </w:rPr>
              <w:t>r</w:t>
            </w:r>
            <w:r w:rsidR="00F83154" w:rsidRPr="00FB52A5">
              <w:rPr>
                <w:rFonts w:asciiTheme="minorHAnsi" w:hAnsiTheme="minorHAnsi" w:cstheme="minorHAnsi"/>
                <w:szCs w:val="21"/>
              </w:rPr>
              <w:t>esponsibility</w:t>
            </w:r>
            <w:r w:rsidR="000B120A" w:rsidRPr="00FB52A5">
              <w:rPr>
                <w:rFonts w:asciiTheme="minorHAnsi" w:hAnsiTheme="minorHAnsi" w:cstheme="minorHAnsi"/>
                <w:szCs w:val="21"/>
              </w:rPr>
              <w:t xml:space="preserve">, </w:t>
            </w:r>
            <w:r w:rsidR="00F83154" w:rsidRPr="00FB52A5">
              <w:rPr>
                <w:rFonts w:asciiTheme="minorHAnsi" w:hAnsiTheme="minorHAnsi" w:cstheme="minorHAnsi"/>
                <w:szCs w:val="21"/>
              </w:rPr>
              <w:t xml:space="preserve">that businesses and landowners could </w:t>
            </w:r>
            <w:r w:rsidR="000B120A" w:rsidRPr="00FB52A5">
              <w:rPr>
                <w:rFonts w:asciiTheme="minorHAnsi" w:hAnsiTheme="minorHAnsi" w:cstheme="minorHAnsi"/>
                <w:szCs w:val="21"/>
              </w:rPr>
              <w:t>engage with</w:t>
            </w:r>
            <w:r w:rsidR="00F83154" w:rsidRPr="00FB52A5">
              <w:rPr>
                <w:rFonts w:asciiTheme="minorHAnsi" w:hAnsiTheme="minorHAnsi" w:cstheme="minorHAnsi"/>
                <w:szCs w:val="21"/>
              </w:rPr>
              <w:t xml:space="preserve"> and would provide unity across the whole</w:t>
            </w:r>
            <w:r w:rsidR="000B120A" w:rsidRPr="00FB52A5">
              <w:rPr>
                <w:rFonts w:asciiTheme="minorHAnsi" w:hAnsiTheme="minorHAnsi" w:cstheme="minorHAnsi"/>
                <w:szCs w:val="21"/>
              </w:rPr>
              <w:t xml:space="preserve"> project and</w:t>
            </w:r>
            <w:r w:rsidR="00F83154" w:rsidRPr="00FB52A5">
              <w:rPr>
                <w:rFonts w:asciiTheme="minorHAnsi" w:hAnsiTheme="minorHAnsi" w:cstheme="minorHAnsi"/>
                <w:szCs w:val="21"/>
              </w:rPr>
              <w:t xml:space="preserve"> route.</w:t>
            </w:r>
          </w:p>
          <w:p w14:paraId="6D49A856" w14:textId="2E08AC9F" w:rsidR="000B120A" w:rsidRPr="00FB52A5" w:rsidRDefault="000B120A" w:rsidP="000B120A">
            <w:pPr>
              <w:pStyle w:val="ListParagraph"/>
              <w:spacing w:line="259" w:lineRule="auto"/>
              <w:jc w:val="both"/>
              <w:rPr>
                <w:rFonts w:asciiTheme="minorHAnsi" w:hAnsiTheme="minorHAnsi" w:cstheme="minorHAnsi"/>
                <w:szCs w:val="21"/>
              </w:rPr>
            </w:pPr>
          </w:p>
        </w:tc>
      </w:tr>
    </w:tbl>
    <w:p w14:paraId="1709C5F0" w14:textId="77777777" w:rsidR="00200B10" w:rsidRPr="00FB52A5" w:rsidRDefault="00200B10" w:rsidP="007405D7">
      <w:pPr>
        <w:jc w:val="both"/>
        <w:rPr>
          <w:rFonts w:asciiTheme="minorHAnsi" w:hAnsiTheme="minorHAnsi" w:cstheme="minorHAnsi"/>
          <w:b/>
        </w:rPr>
      </w:pPr>
    </w:p>
    <w:tbl>
      <w:tblPr>
        <w:tblStyle w:val="TableGrid"/>
        <w:tblW w:w="10489" w:type="dxa"/>
        <w:tblInd w:w="279" w:type="dxa"/>
        <w:shd w:val="clear" w:color="auto" w:fill="FDE9D9" w:themeFill="accent6" w:themeFillTint="33"/>
        <w:tblCellMar>
          <w:right w:w="340" w:type="dxa"/>
        </w:tblCellMar>
        <w:tblLook w:val="04A0" w:firstRow="1" w:lastRow="0" w:firstColumn="1" w:lastColumn="0" w:noHBand="0" w:noVBand="1"/>
      </w:tblPr>
      <w:tblGrid>
        <w:gridCol w:w="10489"/>
      </w:tblGrid>
      <w:tr w:rsidR="00FB52A5" w:rsidRPr="00FB52A5" w14:paraId="66424F95" w14:textId="77777777" w:rsidTr="00BA3EB1">
        <w:tc>
          <w:tcPr>
            <w:tcW w:w="10489" w:type="dxa"/>
            <w:shd w:val="clear" w:color="auto" w:fill="FDE9D9" w:themeFill="accent6" w:themeFillTint="33"/>
          </w:tcPr>
          <w:p w14:paraId="77AF03A2" w14:textId="77777777" w:rsidR="00D464B6" w:rsidRPr="00C27A02" w:rsidRDefault="00D464B6" w:rsidP="00D464B6">
            <w:pPr>
              <w:pStyle w:val="ListParagraph"/>
              <w:spacing w:after="240" w:line="259" w:lineRule="auto"/>
              <w:jc w:val="both"/>
              <w:rPr>
                <w:rFonts w:asciiTheme="minorHAnsi" w:hAnsiTheme="minorHAnsi" w:cstheme="minorHAnsi"/>
                <w:b/>
                <w:szCs w:val="21"/>
              </w:rPr>
            </w:pPr>
          </w:p>
          <w:p w14:paraId="27EE7678" w14:textId="65510ACD" w:rsidR="00D2774F" w:rsidRPr="00C27A02" w:rsidRDefault="00D2774F" w:rsidP="008843E1">
            <w:pPr>
              <w:pStyle w:val="ListParagraph"/>
              <w:numPr>
                <w:ilvl w:val="0"/>
                <w:numId w:val="5"/>
              </w:numPr>
              <w:spacing w:after="240" w:line="259" w:lineRule="auto"/>
              <w:jc w:val="both"/>
              <w:rPr>
                <w:rFonts w:asciiTheme="minorHAnsi" w:hAnsiTheme="minorHAnsi" w:cstheme="minorHAnsi"/>
                <w:b/>
                <w:szCs w:val="21"/>
              </w:rPr>
            </w:pPr>
            <w:r w:rsidRPr="00C27A02">
              <w:rPr>
                <w:rFonts w:asciiTheme="minorHAnsi" w:hAnsiTheme="minorHAnsi" w:cstheme="minorHAnsi"/>
                <w:b/>
                <w:szCs w:val="21"/>
              </w:rPr>
              <w:t>Delivery Opportunities</w:t>
            </w:r>
            <w:r w:rsidR="007225B9" w:rsidRPr="00C27A02">
              <w:rPr>
                <w:rFonts w:asciiTheme="minorHAnsi" w:hAnsiTheme="minorHAnsi" w:cstheme="minorHAnsi"/>
                <w:b/>
                <w:szCs w:val="21"/>
              </w:rPr>
              <w:t xml:space="preserve">, </w:t>
            </w:r>
            <w:r w:rsidRPr="00C27A02">
              <w:rPr>
                <w:rFonts w:asciiTheme="minorHAnsi" w:hAnsiTheme="minorHAnsi" w:cstheme="minorHAnsi"/>
                <w:b/>
                <w:szCs w:val="21"/>
              </w:rPr>
              <w:t xml:space="preserve">Mechanisms </w:t>
            </w:r>
            <w:r w:rsidR="00D50424" w:rsidRPr="00C27A02">
              <w:rPr>
                <w:rFonts w:asciiTheme="minorHAnsi" w:hAnsiTheme="minorHAnsi" w:cstheme="minorHAnsi"/>
                <w:b/>
                <w:szCs w:val="21"/>
              </w:rPr>
              <w:t>&amp;</w:t>
            </w:r>
            <w:r w:rsidR="007225B9" w:rsidRPr="00C27A02">
              <w:rPr>
                <w:rFonts w:asciiTheme="minorHAnsi" w:hAnsiTheme="minorHAnsi" w:cstheme="minorHAnsi"/>
                <w:b/>
                <w:szCs w:val="21"/>
              </w:rPr>
              <w:t xml:space="preserve"> Phasing</w:t>
            </w:r>
          </w:p>
          <w:p w14:paraId="673D7970" w14:textId="77777777" w:rsidR="00D464B6" w:rsidRPr="00C27A02" w:rsidRDefault="00D464B6" w:rsidP="00D464B6">
            <w:pPr>
              <w:pStyle w:val="ListParagraph"/>
              <w:spacing w:after="240" w:line="259" w:lineRule="auto"/>
              <w:jc w:val="both"/>
              <w:rPr>
                <w:rFonts w:asciiTheme="minorHAnsi" w:hAnsiTheme="minorHAnsi" w:cstheme="minorHAnsi"/>
                <w:b/>
                <w:szCs w:val="21"/>
              </w:rPr>
            </w:pPr>
          </w:p>
          <w:p w14:paraId="1117E918" w14:textId="25C57368" w:rsidR="004521B1" w:rsidRPr="00C27A02" w:rsidRDefault="008B682B" w:rsidP="00D464B6">
            <w:pPr>
              <w:pStyle w:val="ListParagraph"/>
              <w:spacing w:after="240" w:line="259" w:lineRule="auto"/>
              <w:jc w:val="both"/>
              <w:rPr>
                <w:rFonts w:asciiTheme="minorHAnsi" w:hAnsiTheme="minorHAnsi" w:cstheme="minorHAnsi"/>
                <w:i/>
                <w:iCs/>
                <w:szCs w:val="21"/>
                <w:lang w:val="en-US"/>
              </w:rPr>
            </w:pPr>
            <w:r w:rsidRPr="00C27A02">
              <w:rPr>
                <w:rFonts w:asciiTheme="minorHAnsi" w:hAnsiTheme="minorHAnsi" w:cstheme="minorHAnsi"/>
                <w:i/>
                <w:szCs w:val="21"/>
              </w:rPr>
              <w:t>Aim: To provide</w:t>
            </w:r>
            <w:r w:rsidR="008843E1" w:rsidRPr="00C27A02">
              <w:rPr>
                <w:rFonts w:asciiTheme="minorHAnsi" w:hAnsiTheme="minorHAnsi" w:cstheme="minorHAnsi"/>
                <w:i/>
                <w:szCs w:val="21"/>
              </w:rPr>
              <w:t xml:space="preserve"> </w:t>
            </w:r>
            <w:r w:rsidR="0066213C" w:rsidRPr="00C27A02">
              <w:rPr>
                <w:rFonts w:asciiTheme="minorHAnsi" w:hAnsiTheme="minorHAnsi" w:cstheme="minorHAnsi"/>
                <w:i/>
                <w:szCs w:val="21"/>
              </w:rPr>
              <w:t xml:space="preserve">parameters for </w:t>
            </w:r>
            <w:r w:rsidR="008843E1" w:rsidRPr="00C27A02">
              <w:rPr>
                <w:rFonts w:asciiTheme="minorHAnsi" w:hAnsiTheme="minorHAnsi" w:cstheme="minorHAnsi"/>
                <w:i/>
                <w:szCs w:val="21"/>
              </w:rPr>
              <w:t xml:space="preserve">a long-term </w:t>
            </w:r>
            <w:r w:rsidR="00EE1E38" w:rsidRPr="00C27A02">
              <w:rPr>
                <w:rFonts w:asciiTheme="minorHAnsi" w:hAnsiTheme="minorHAnsi" w:cstheme="minorHAnsi"/>
                <w:i/>
                <w:szCs w:val="21"/>
              </w:rPr>
              <w:t xml:space="preserve">funding and </w:t>
            </w:r>
            <w:r w:rsidR="008843E1" w:rsidRPr="00C27A02">
              <w:rPr>
                <w:rFonts w:asciiTheme="minorHAnsi" w:hAnsiTheme="minorHAnsi" w:cstheme="minorHAnsi"/>
                <w:i/>
                <w:szCs w:val="21"/>
              </w:rPr>
              <w:t>delivery plan</w:t>
            </w:r>
            <w:r w:rsidR="00D464B6" w:rsidRPr="00C27A02">
              <w:rPr>
                <w:rFonts w:asciiTheme="minorHAnsi" w:hAnsiTheme="minorHAnsi" w:cstheme="minorHAnsi"/>
                <w:i/>
                <w:szCs w:val="21"/>
              </w:rPr>
              <w:t xml:space="preserve">, </w:t>
            </w:r>
            <w:r w:rsidR="00F35354" w:rsidRPr="00C27A02">
              <w:rPr>
                <w:rFonts w:asciiTheme="minorHAnsi" w:hAnsiTheme="minorHAnsi" w:cstheme="minorHAnsi"/>
                <w:i/>
                <w:iCs/>
                <w:szCs w:val="21"/>
                <w:lang w:val="en-US"/>
              </w:rPr>
              <w:t>identifying</w:t>
            </w:r>
            <w:r w:rsidR="000D7C36" w:rsidRPr="00C27A02">
              <w:rPr>
                <w:rFonts w:asciiTheme="minorHAnsi" w:hAnsiTheme="minorHAnsi" w:cstheme="minorHAnsi"/>
                <w:i/>
                <w:iCs/>
                <w:szCs w:val="21"/>
                <w:lang w:val="en-US"/>
              </w:rPr>
              <w:t xml:space="preserve"> opportunities and mechanisms for curating and clustering uses</w:t>
            </w:r>
            <w:r w:rsidR="00D464B6" w:rsidRPr="00C27A02">
              <w:rPr>
                <w:rFonts w:asciiTheme="minorHAnsi" w:hAnsiTheme="minorHAnsi" w:cstheme="minorHAnsi"/>
                <w:i/>
                <w:iCs/>
                <w:szCs w:val="21"/>
                <w:lang w:val="en-US"/>
              </w:rPr>
              <w:t xml:space="preserve">, </w:t>
            </w:r>
            <w:r w:rsidR="00E31BBD" w:rsidRPr="00C27A02">
              <w:rPr>
                <w:rFonts w:asciiTheme="minorHAnsi" w:hAnsiTheme="minorHAnsi" w:cstheme="minorHAnsi"/>
                <w:i/>
                <w:iCs/>
                <w:szCs w:val="21"/>
                <w:lang w:val="en-US"/>
              </w:rPr>
              <w:t>considering</w:t>
            </w:r>
            <w:r w:rsidR="000D7C36" w:rsidRPr="00C27A02">
              <w:rPr>
                <w:rFonts w:asciiTheme="minorHAnsi" w:hAnsiTheme="minorHAnsi" w:cstheme="minorHAnsi"/>
                <w:i/>
                <w:iCs/>
                <w:szCs w:val="21"/>
                <w:lang w:val="en-US"/>
              </w:rPr>
              <w:t xml:space="preserve"> priority and emerging growth sectors</w:t>
            </w:r>
            <w:r w:rsidR="00E71F7D" w:rsidRPr="00C27A02">
              <w:rPr>
                <w:rFonts w:asciiTheme="minorHAnsi" w:hAnsiTheme="minorHAnsi" w:cstheme="minorHAnsi"/>
                <w:i/>
                <w:iCs/>
                <w:szCs w:val="21"/>
                <w:lang w:val="en-US"/>
              </w:rPr>
              <w:t>,</w:t>
            </w:r>
            <w:r w:rsidR="007225B9" w:rsidRPr="00C27A02">
              <w:rPr>
                <w:rFonts w:asciiTheme="minorHAnsi" w:hAnsiTheme="minorHAnsi" w:cstheme="minorHAnsi"/>
                <w:i/>
                <w:iCs/>
                <w:szCs w:val="21"/>
                <w:lang w:val="en-US"/>
              </w:rPr>
              <w:t xml:space="preserve"> and establishing a coherent plan for </w:t>
            </w:r>
            <w:r w:rsidR="00E71F7D" w:rsidRPr="00C27A02">
              <w:rPr>
                <w:rFonts w:asciiTheme="minorHAnsi" w:hAnsiTheme="minorHAnsi" w:cstheme="minorHAnsi"/>
                <w:i/>
                <w:iCs/>
                <w:szCs w:val="21"/>
                <w:lang w:val="en-US"/>
              </w:rPr>
              <w:t xml:space="preserve">project </w:t>
            </w:r>
            <w:r w:rsidR="007225B9" w:rsidRPr="00C27A02">
              <w:rPr>
                <w:rFonts w:asciiTheme="minorHAnsi" w:hAnsiTheme="minorHAnsi" w:cstheme="minorHAnsi"/>
                <w:i/>
                <w:iCs/>
                <w:szCs w:val="21"/>
                <w:lang w:val="en-US"/>
              </w:rPr>
              <w:t>delivery phasing, related to the timing of development sites coming forward along the route.</w:t>
            </w:r>
          </w:p>
          <w:p w14:paraId="5A29B3BC" w14:textId="77777777" w:rsidR="00D464B6" w:rsidRPr="00C27A02" w:rsidRDefault="00D464B6" w:rsidP="00D464B6">
            <w:pPr>
              <w:pStyle w:val="ListParagraph"/>
              <w:spacing w:after="240" w:line="259" w:lineRule="auto"/>
              <w:jc w:val="both"/>
              <w:rPr>
                <w:rFonts w:asciiTheme="minorHAnsi" w:hAnsiTheme="minorHAnsi" w:cstheme="minorHAnsi"/>
                <w:b/>
                <w:szCs w:val="21"/>
              </w:rPr>
            </w:pPr>
          </w:p>
          <w:p w14:paraId="5FAC4C2B" w14:textId="7F50C764" w:rsidR="001E4207" w:rsidRPr="00C27A02" w:rsidRDefault="00D464B6" w:rsidP="001E4207">
            <w:pPr>
              <w:pStyle w:val="ListParagraph"/>
              <w:numPr>
                <w:ilvl w:val="0"/>
                <w:numId w:val="40"/>
              </w:numPr>
              <w:rPr>
                <w:rFonts w:eastAsia="Times New Roman"/>
                <w:szCs w:val="21"/>
              </w:rPr>
            </w:pPr>
            <w:r w:rsidRPr="00C27A02">
              <w:rPr>
                <w:rFonts w:asciiTheme="minorHAnsi" w:hAnsiTheme="minorHAnsi" w:cstheme="minorHAnsi"/>
                <w:szCs w:val="21"/>
                <w:lang w:val="en-US"/>
              </w:rPr>
              <w:t>Provi</w:t>
            </w:r>
            <w:r w:rsidR="00200B10" w:rsidRPr="00C27A02">
              <w:rPr>
                <w:rFonts w:asciiTheme="minorHAnsi" w:hAnsiTheme="minorHAnsi" w:cstheme="minorHAnsi"/>
                <w:szCs w:val="21"/>
                <w:lang w:val="en-US"/>
              </w:rPr>
              <w:t>de</w:t>
            </w:r>
            <w:r w:rsidRPr="00C27A02">
              <w:rPr>
                <w:rFonts w:asciiTheme="minorHAnsi" w:hAnsiTheme="minorHAnsi" w:cstheme="minorHAnsi"/>
                <w:szCs w:val="21"/>
                <w:lang w:val="en-US"/>
              </w:rPr>
              <w:t xml:space="preserve"> s</w:t>
            </w:r>
            <w:r w:rsidR="000D7C36" w:rsidRPr="00C27A02">
              <w:rPr>
                <w:rFonts w:asciiTheme="minorHAnsi" w:hAnsiTheme="minorHAnsi" w:cstheme="minorHAnsi"/>
                <w:szCs w:val="21"/>
                <w:lang w:val="en-US"/>
              </w:rPr>
              <w:t>trateg</w:t>
            </w:r>
            <w:r w:rsidRPr="00C27A02">
              <w:rPr>
                <w:rFonts w:asciiTheme="minorHAnsi" w:hAnsiTheme="minorHAnsi" w:cstheme="minorHAnsi"/>
                <w:szCs w:val="21"/>
                <w:lang w:val="en-US"/>
              </w:rPr>
              <w:t>ic direction</w:t>
            </w:r>
            <w:r w:rsidR="000D7C36" w:rsidRPr="00C27A02">
              <w:rPr>
                <w:rFonts w:asciiTheme="minorHAnsi" w:hAnsiTheme="minorHAnsi" w:cstheme="minorHAnsi"/>
                <w:szCs w:val="21"/>
                <w:lang w:val="en-US"/>
              </w:rPr>
              <w:t xml:space="preserve"> for attracting </w:t>
            </w:r>
            <w:r w:rsidRPr="00C27A02">
              <w:rPr>
                <w:rFonts w:asciiTheme="minorHAnsi" w:hAnsiTheme="minorHAnsi" w:cstheme="minorHAnsi"/>
                <w:szCs w:val="21"/>
                <w:lang w:val="en-US"/>
              </w:rPr>
              <w:t>diverse and desirable</w:t>
            </w:r>
            <w:r w:rsidR="000D7C36" w:rsidRPr="00C27A02">
              <w:rPr>
                <w:rFonts w:asciiTheme="minorHAnsi" w:hAnsiTheme="minorHAnsi" w:cstheme="minorHAnsi"/>
                <w:szCs w:val="21"/>
                <w:lang w:val="en-US"/>
              </w:rPr>
              <w:t xml:space="preserve"> users</w:t>
            </w:r>
            <w:r w:rsidR="00E71F7D" w:rsidRPr="00C27A02">
              <w:rPr>
                <w:rFonts w:asciiTheme="minorHAnsi" w:hAnsiTheme="minorHAnsi" w:cstheme="minorHAnsi"/>
                <w:szCs w:val="21"/>
                <w:lang w:val="en-US"/>
              </w:rPr>
              <w:t>, uses</w:t>
            </w:r>
            <w:r w:rsidR="000D7C36" w:rsidRPr="00C27A02">
              <w:rPr>
                <w:rFonts w:asciiTheme="minorHAnsi" w:hAnsiTheme="minorHAnsi" w:cstheme="minorHAnsi"/>
                <w:szCs w:val="21"/>
                <w:lang w:val="en-US"/>
              </w:rPr>
              <w:t xml:space="preserve"> and activations</w:t>
            </w:r>
            <w:r w:rsidR="00F960DF">
              <w:rPr>
                <w:rFonts w:asciiTheme="minorHAnsi" w:hAnsiTheme="minorHAnsi" w:cstheme="minorHAnsi"/>
                <w:szCs w:val="21"/>
                <w:lang w:val="en-US"/>
              </w:rPr>
              <w:t>;</w:t>
            </w:r>
            <w:r w:rsidR="000D7C36" w:rsidRPr="00C27A02">
              <w:rPr>
                <w:rFonts w:asciiTheme="minorHAnsi" w:hAnsiTheme="minorHAnsi" w:cstheme="minorHAnsi"/>
                <w:szCs w:val="21"/>
                <w:lang w:val="en-US"/>
              </w:rPr>
              <w:t xml:space="preserve"> </w:t>
            </w:r>
            <w:r w:rsidR="007225B9" w:rsidRPr="00C27A02">
              <w:rPr>
                <w:rFonts w:asciiTheme="minorHAnsi" w:hAnsiTheme="minorHAnsi" w:cstheme="minorHAnsi"/>
                <w:szCs w:val="21"/>
                <w:lang w:val="en-US"/>
              </w:rPr>
              <w:t>highlighting practical</w:t>
            </w:r>
            <w:r w:rsidR="00E71F7D" w:rsidRPr="00C27A02">
              <w:rPr>
                <w:rFonts w:asciiTheme="minorHAnsi" w:hAnsiTheme="minorHAnsi" w:cstheme="minorHAnsi"/>
                <w:szCs w:val="21"/>
                <w:lang w:val="en-US"/>
              </w:rPr>
              <w:t xml:space="preserve"> and proven mechanisms</w:t>
            </w:r>
            <w:r w:rsidR="000E1359" w:rsidRPr="00C27A02">
              <w:rPr>
                <w:rFonts w:asciiTheme="minorHAnsi" w:hAnsiTheme="minorHAnsi" w:cstheme="minorHAnsi"/>
                <w:szCs w:val="21"/>
                <w:lang w:val="en-US"/>
              </w:rPr>
              <w:t>,</w:t>
            </w:r>
            <w:r w:rsidR="001E4207" w:rsidRPr="00C27A02">
              <w:rPr>
                <w:rFonts w:asciiTheme="minorHAnsi" w:hAnsiTheme="minorHAnsi" w:cstheme="minorHAnsi"/>
                <w:szCs w:val="21"/>
                <w:lang w:val="en-US"/>
              </w:rPr>
              <w:t xml:space="preserve"> model options and incentives for achieving an appealing and sustainable mix of activities i.e., innovative leasing arrangements,</w:t>
            </w:r>
            <w:r w:rsidR="001E4207" w:rsidRPr="00C27A02">
              <w:rPr>
                <w:rFonts w:eastAsia="Times New Roman"/>
                <w:szCs w:val="21"/>
              </w:rPr>
              <w:t xml:space="preserve"> </w:t>
            </w:r>
            <w:r w:rsidR="001E4207" w:rsidRPr="00C27A02">
              <w:rPr>
                <w:rFonts w:asciiTheme="minorHAnsi" w:eastAsia="Times New Roman" w:hAnsiTheme="minorHAnsi" w:cstheme="minorHAnsi"/>
                <w:szCs w:val="21"/>
              </w:rPr>
              <w:t>meanwhile uses, collectives within a unit, empty arch grants.</w:t>
            </w:r>
          </w:p>
          <w:p w14:paraId="6FF2E7E8" w14:textId="1B71FF03" w:rsidR="001E4207" w:rsidRPr="00C27A02" w:rsidRDefault="001E4207" w:rsidP="001E4207">
            <w:pPr>
              <w:pStyle w:val="ListParagraph"/>
              <w:numPr>
                <w:ilvl w:val="0"/>
                <w:numId w:val="40"/>
              </w:numPr>
              <w:rPr>
                <w:rFonts w:asciiTheme="minorHAnsi" w:hAnsiTheme="minorHAnsi"/>
                <w:sz w:val="22"/>
              </w:rPr>
            </w:pPr>
            <w:r w:rsidRPr="00C27A02">
              <w:rPr>
                <w:rFonts w:asciiTheme="minorHAnsi" w:eastAsia="Times New Roman" w:hAnsiTheme="minorHAnsi" w:cstheme="minorHAnsi"/>
                <w:sz w:val="22"/>
              </w:rPr>
              <w:t>Make reference</w:t>
            </w:r>
            <w:r w:rsidRPr="00C27A02">
              <w:rPr>
                <w:rFonts w:asciiTheme="minorHAnsi" w:hAnsiTheme="minorHAnsi"/>
                <w:sz w:val="22"/>
              </w:rPr>
              <w:t xml:space="preserve"> to successful and innovative arch occupation and arch project</w:t>
            </w:r>
            <w:r w:rsidR="00767786">
              <w:rPr>
                <w:rFonts w:asciiTheme="minorHAnsi" w:hAnsiTheme="minorHAnsi"/>
                <w:sz w:val="22"/>
              </w:rPr>
              <w:t xml:space="preserve"> precedents</w:t>
            </w:r>
            <w:r w:rsidRPr="00C27A02">
              <w:rPr>
                <w:rFonts w:asciiTheme="minorHAnsi" w:hAnsiTheme="minorHAnsi"/>
                <w:sz w:val="22"/>
              </w:rPr>
              <w:t xml:space="preserve"> elsewhere in London and in other cities.  </w:t>
            </w:r>
          </w:p>
          <w:p w14:paraId="25D69BB4" w14:textId="35814DAF" w:rsidR="005A1DAD" w:rsidRPr="00C27A02" w:rsidRDefault="00E71F7D" w:rsidP="001E4207">
            <w:pPr>
              <w:pStyle w:val="ListParagraph"/>
              <w:numPr>
                <w:ilvl w:val="0"/>
                <w:numId w:val="40"/>
              </w:numPr>
              <w:rPr>
                <w:rFonts w:asciiTheme="minorHAnsi" w:hAnsiTheme="minorHAnsi" w:cstheme="minorHAnsi"/>
                <w:szCs w:val="21"/>
              </w:rPr>
            </w:pPr>
            <w:r w:rsidRPr="00C27A02">
              <w:rPr>
                <w:rFonts w:asciiTheme="minorHAnsi" w:hAnsiTheme="minorHAnsi" w:cstheme="minorHAnsi"/>
                <w:szCs w:val="21"/>
                <w:lang w:val="en-US"/>
              </w:rPr>
              <w:t>Provi</w:t>
            </w:r>
            <w:r w:rsidR="00200B10" w:rsidRPr="00C27A02">
              <w:rPr>
                <w:rFonts w:asciiTheme="minorHAnsi" w:hAnsiTheme="minorHAnsi" w:cstheme="minorHAnsi"/>
                <w:szCs w:val="21"/>
                <w:lang w:val="en-US"/>
              </w:rPr>
              <w:t>de</w:t>
            </w:r>
            <w:r w:rsidRPr="00C27A02">
              <w:rPr>
                <w:rFonts w:asciiTheme="minorHAnsi" w:hAnsiTheme="minorHAnsi" w:cstheme="minorHAnsi"/>
                <w:szCs w:val="21"/>
                <w:lang w:val="en-US"/>
              </w:rPr>
              <w:t xml:space="preserve"> a project delivery phasing plan; identifying sections of the route </w:t>
            </w:r>
            <w:r w:rsidR="00EF538F" w:rsidRPr="00C27A02">
              <w:rPr>
                <w:rFonts w:asciiTheme="minorHAnsi" w:hAnsiTheme="minorHAnsi" w:cstheme="minorHAnsi"/>
                <w:szCs w:val="21"/>
                <w:lang w:val="en-US"/>
              </w:rPr>
              <w:t>or</w:t>
            </w:r>
            <w:r w:rsidR="00EF538F" w:rsidRPr="00C27A02">
              <w:rPr>
                <w:rFonts w:asciiTheme="minorHAnsi" w:hAnsiTheme="minorHAnsi" w:cstheme="minorHAnsi"/>
                <w:lang w:val="en-US"/>
              </w:rPr>
              <w:t xml:space="preserve"> </w:t>
            </w:r>
            <w:r w:rsidR="00E31BBD" w:rsidRPr="00C27A02">
              <w:rPr>
                <w:rFonts w:asciiTheme="minorHAnsi" w:hAnsiTheme="minorHAnsi" w:cstheme="minorHAnsi"/>
                <w:szCs w:val="21"/>
                <w:lang w:val="en-US"/>
              </w:rPr>
              <w:t>areas</w:t>
            </w:r>
            <w:r w:rsidR="00EF538F" w:rsidRPr="00C27A02">
              <w:rPr>
                <w:rFonts w:asciiTheme="minorHAnsi" w:hAnsiTheme="minorHAnsi" w:cstheme="minorHAnsi"/>
                <w:szCs w:val="21"/>
                <w:lang w:val="en-US"/>
              </w:rPr>
              <w:t xml:space="preserve"> to come forward in a phased manner,</w:t>
            </w:r>
            <w:r w:rsidR="00EF538F" w:rsidRPr="00C27A02">
              <w:rPr>
                <w:rFonts w:asciiTheme="minorHAnsi" w:hAnsiTheme="minorHAnsi" w:cstheme="minorHAnsi"/>
                <w:lang w:val="en-US"/>
              </w:rPr>
              <w:t xml:space="preserve"> particular</w:t>
            </w:r>
            <w:r w:rsidR="00F52C53" w:rsidRPr="00C27A02">
              <w:rPr>
                <w:rFonts w:asciiTheme="minorHAnsi" w:hAnsiTheme="minorHAnsi" w:cstheme="minorHAnsi"/>
                <w:lang w:val="en-US"/>
              </w:rPr>
              <w:t>ly</w:t>
            </w:r>
            <w:r w:rsidR="00EF538F" w:rsidRPr="00C27A02">
              <w:rPr>
                <w:rFonts w:asciiTheme="minorHAnsi" w:hAnsiTheme="minorHAnsi" w:cstheme="minorHAnsi"/>
                <w:szCs w:val="21"/>
                <w:lang w:val="en-US"/>
              </w:rPr>
              <w:t xml:space="preserve"> </w:t>
            </w:r>
            <w:r w:rsidR="00E31BBD" w:rsidRPr="00C27A02">
              <w:rPr>
                <w:rFonts w:asciiTheme="minorHAnsi" w:hAnsiTheme="minorHAnsi" w:cstheme="minorHAnsi"/>
                <w:szCs w:val="21"/>
                <w:lang w:val="en-US"/>
              </w:rPr>
              <w:t>where</w:t>
            </w:r>
            <w:r w:rsidR="00EF538F" w:rsidRPr="00C27A02">
              <w:rPr>
                <w:rFonts w:asciiTheme="minorHAnsi" w:hAnsiTheme="minorHAnsi" w:cstheme="minorHAnsi"/>
                <w:szCs w:val="21"/>
                <w:lang w:val="en-US"/>
              </w:rPr>
              <w:t xml:space="preserve"> sections of the route are dependent on adjacent development site delivery</w:t>
            </w:r>
            <w:r w:rsidR="00E9149A" w:rsidRPr="00C27A02">
              <w:rPr>
                <w:rFonts w:asciiTheme="minorHAnsi" w:hAnsiTheme="minorHAnsi" w:cstheme="minorHAnsi"/>
                <w:szCs w:val="21"/>
                <w:lang w:val="en-US"/>
              </w:rPr>
              <w:t>, as well as identifying opportunities for meanwhile uses</w:t>
            </w:r>
            <w:r w:rsidR="000A3263" w:rsidRPr="00C27A02">
              <w:rPr>
                <w:rFonts w:asciiTheme="minorHAnsi" w:hAnsiTheme="minorHAnsi" w:cstheme="minorHAnsi"/>
                <w:szCs w:val="21"/>
                <w:lang w:val="en-US"/>
              </w:rPr>
              <w:t xml:space="preserve"> or interventions</w:t>
            </w:r>
            <w:r w:rsidR="00E9149A" w:rsidRPr="00C27A02">
              <w:rPr>
                <w:rFonts w:asciiTheme="minorHAnsi" w:hAnsiTheme="minorHAnsi" w:cstheme="minorHAnsi"/>
                <w:szCs w:val="21"/>
                <w:lang w:val="en-US"/>
              </w:rPr>
              <w:t>, in or alongside the viaduct</w:t>
            </w:r>
            <w:r w:rsidR="000A3263" w:rsidRPr="00C27A02">
              <w:rPr>
                <w:rFonts w:asciiTheme="minorHAnsi" w:hAnsiTheme="minorHAnsi" w:cstheme="minorHAnsi"/>
                <w:szCs w:val="21"/>
                <w:lang w:val="en-US"/>
              </w:rPr>
              <w:t>, particularly where these might support existing activity in the area such as the art and cultural offer.</w:t>
            </w:r>
          </w:p>
          <w:p w14:paraId="01150D6E" w14:textId="2F2B37E1" w:rsidR="00200B10" w:rsidRPr="00C27A02" w:rsidRDefault="00200B10" w:rsidP="00E71F7D">
            <w:pPr>
              <w:pStyle w:val="ListParagraph"/>
              <w:numPr>
                <w:ilvl w:val="0"/>
                <w:numId w:val="8"/>
              </w:numPr>
              <w:spacing w:line="259" w:lineRule="auto"/>
              <w:jc w:val="both"/>
              <w:rPr>
                <w:rFonts w:asciiTheme="minorHAnsi" w:hAnsiTheme="minorHAnsi" w:cstheme="minorHAnsi"/>
                <w:szCs w:val="21"/>
              </w:rPr>
            </w:pPr>
            <w:r w:rsidRPr="00C27A02">
              <w:rPr>
                <w:rFonts w:asciiTheme="minorHAnsi" w:hAnsiTheme="minorHAnsi" w:cstheme="minorHAnsi"/>
                <w:szCs w:val="21"/>
                <w:lang w:val="en-US"/>
              </w:rPr>
              <w:t>Suggest potential funding sources/mechanisms to support non-commercial uses in the arches i.e.</w:t>
            </w:r>
            <w:r w:rsidR="000E1359" w:rsidRPr="00C27A02">
              <w:rPr>
                <w:rFonts w:asciiTheme="minorHAnsi" w:hAnsiTheme="minorHAnsi" w:cstheme="minorHAnsi"/>
                <w:szCs w:val="21"/>
                <w:lang w:val="en-US"/>
              </w:rPr>
              <w:t>,</w:t>
            </w:r>
            <w:r w:rsidRPr="00C27A02">
              <w:rPr>
                <w:rFonts w:asciiTheme="minorHAnsi" w:hAnsiTheme="minorHAnsi" w:cstheme="minorHAnsi"/>
                <w:szCs w:val="21"/>
                <w:lang w:val="en-US"/>
              </w:rPr>
              <w:t xml:space="preserve"> community/cultural uses.</w:t>
            </w:r>
          </w:p>
          <w:p w14:paraId="280B878F" w14:textId="712A8B53" w:rsidR="005B501D" w:rsidRPr="00C27A02" w:rsidRDefault="005B501D" w:rsidP="00E71F7D">
            <w:pPr>
              <w:pStyle w:val="ListParagraph"/>
              <w:numPr>
                <w:ilvl w:val="0"/>
                <w:numId w:val="8"/>
              </w:numPr>
              <w:spacing w:line="259" w:lineRule="auto"/>
              <w:jc w:val="both"/>
              <w:rPr>
                <w:rFonts w:asciiTheme="minorHAnsi" w:hAnsiTheme="minorHAnsi" w:cstheme="minorHAnsi"/>
                <w:szCs w:val="21"/>
              </w:rPr>
            </w:pPr>
            <w:r w:rsidRPr="00C27A02">
              <w:rPr>
                <w:rFonts w:asciiTheme="minorHAnsi" w:hAnsiTheme="minorHAnsi" w:cstheme="minorHAnsi"/>
                <w:szCs w:val="21"/>
                <w:lang w:val="en-US"/>
              </w:rPr>
              <w:t xml:space="preserve">This can be brought together in the form of a high-level action plan, summarising </w:t>
            </w:r>
            <w:r w:rsidR="00EA7619">
              <w:rPr>
                <w:rFonts w:asciiTheme="minorHAnsi" w:hAnsiTheme="minorHAnsi" w:cstheme="minorHAnsi"/>
                <w:szCs w:val="21"/>
                <w:lang w:val="en-US"/>
              </w:rPr>
              <w:t>short, medium and long term</w:t>
            </w:r>
            <w:r w:rsidR="009353D4">
              <w:rPr>
                <w:rFonts w:asciiTheme="minorHAnsi" w:hAnsiTheme="minorHAnsi" w:cstheme="minorHAnsi"/>
                <w:szCs w:val="21"/>
                <w:lang w:val="en-US"/>
              </w:rPr>
              <w:t xml:space="preserve"> delivery</w:t>
            </w:r>
            <w:r w:rsidRPr="00C27A02">
              <w:rPr>
                <w:rFonts w:asciiTheme="minorHAnsi" w:hAnsiTheme="minorHAnsi" w:cstheme="minorHAnsi"/>
                <w:szCs w:val="21"/>
                <w:lang w:val="en-US"/>
              </w:rPr>
              <w:t>.</w:t>
            </w:r>
          </w:p>
          <w:p w14:paraId="4345C278" w14:textId="749F7EF6" w:rsidR="00CA5A69" w:rsidRPr="00C27A02" w:rsidRDefault="00CA5A69" w:rsidP="00CA5A69">
            <w:pPr>
              <w:pStyle w:val="ListParagraph"/>
              <w:spacing w:line="259" w:lineRule="auto"/>
              <w:jc w:val="both"/>
              <w:rPr>
                <w:rFonts w:asciiTheme="minorHAnsi" w:hAnsiTheme="minorHAnsi" w:cstheme="minorHAnsi"/>
              </w:rPr>
            </w:pPr>
          </w:p>
        </w:tc>
      </w:tr>
    </w:tbl>
    <w:p w14:paraId="17E2CED7" w14:textId="4E486C27" w:rsidR="009A26FE" w:rsidRPr="00FB52A5" w:rsidRDefault="009A26FE" w:rsidP="00670A45">
      <w:pPr>
        <w:rPr>
          <w:rStyle w:val="Hyperlink"/>
          <w:rFonts w:asciiTheme="minorHAnsi" w:hAnsiTheme="minorHAnsi" w:cstheme="minorHAnsi"/>
          <w:color w:val="auto"/>
          <w:u w:val="none"/>
        </w:rPr>
      </w:pPr>
    </w:p>
    <w:tbl>
      <w:tblPr>
        <w:tblStyle w:val="TableGrid"/>
        <w:tblW w:w="10489" w:type="dxa"/>
        <w:tblInd w:w="279" w:type="dxa"/>
        <w:shd w:val="clear" w:color="auto" w:fill="FDE9D9" w:themeFill="accent6" w:themeFillTint="33"/>
        <w:tblLook w:val="04A0" w:firstRow="1" w:lastRow="0" w:firstColumn="1" w:lastColumn="0" w:noHBand="0" w:noVBand="1"/>
      </w:tblPr>
      <w:tblGrid>
        <w:gridCol w:w="10489"/>
      </w:tblGrid>
      <w:tr w:rsidR="00FB52A5" w:rsidRPr="00FB52A5" w14:paraId="67622BAF" w14:textId="77777777" w:rsidTr="003D6F8C">
        <w:tc>
          <w:tcPr>
            <w:tcW w:w="10489" w:type="dxa"/>
            <w:shd w:val="clear" w:color="auto" w:fill="FDE9D9" w:themeFill="accent6" w:themeFillTint="33"/>
          </w:tcPr>
          <w:p w14:paraId="35094C7F" w14:textId="77777777" w:rsidR="00E940EE" w:rsidRPr="00FB52A5" w:rsidRDefault="00E940EE" w:rsidP="00E940EE">
            <w:pPr>
              <w:pStyle w:val="ListParagraph"/>
              <w:keepNext/>
              <w:keepLines/>
              <w:spacing w:after="240"/>
              <w:ind w:left="454"/>
              <w:rPr>
                <w:rFonts w:asciiTheme="minorHAnsi" w:hAnsiTheme="minorHAnsi" w:cstheme="minorHAnsi"/>
              </w:rPr>
            </w:pPr>
          </w:p>
          <w:p w14:paraId="734141A9" w14:textId="68831478" w:rsidR="00EB3803" w:rsidRPr="00FB52A5" w:rsidRDefault="00EB3803" w:rsidP="00EE1E38">
            <w:pPr>
              <w:pStyle w:val="ListParagraph"/>
              <w:keepNext/>
              <w:keepLines/>
              <w:numPr>
                <w:ilvl w:val="0"/>
                <w:numId w:val="5"/>
              </w:numPr>
              <w:spacing w:after="240"/>
              <w:rPr>
                <w:rFonts w:asciiTheme="minorHAnsi" w:hAnsiTheme="minorHAnsi" w:cstheme="minorHAnsi"/>
                <w:b/>
                <w:bCs/>
              </w:rPr>
            </w:pPr>
            <w:r w:rsidRPr="00FB52A5">
              <w:rPr>
                <w:rFonts w:asciiTheme="minorHAnsi" w:hAnsiTheme="minorHAnsi" w:cstheme="minorHAnsi"/>
                <w:b/>
                <w:bCs/>
                <w:szCs w:val="21"/>
              </w:rPr>
              <w:t>Priority Projects</w:t>
            </w:r>
          </w:p>
          <w:p w14:paraId="588738D4" w14:textId="28BE6E64" w:rsidR="003D6F8C" w:rsidRPr="00FB52A5" w:rsidRDefault="003D6F8C" w:rsidP="003D6F8C">
            <w:pPr>
              <w:keepNext/>
              <w:keepLines/>
              <w:spacing w:after="240"/>
              <w:ind w:left="744"/>
              <w:rPr>
                <w:rStyle w:val="Hyperlink"/>
                <w:color w:val="auto"/>
                <w:sz w:val="21"/>
                <w:szCs w:val="21"/>
              </w:rPr>
            </w:pPr>
            <w:r w:rsidRPr="00FB52A5">
              <w:rPr>
                <w:rStyle w:val="Hyperlink"/>
                <w:rFonts w:asciiTheme="minorHAnsi" w:hAnsiTheme="minorHAnsi" w:cstheme="minorHAnsi"/>
                <w:i/>
                <w:iCs/>
                <w:color w:val="auto"/>
                <w:sz w:val="21"/>
                <w:szCs w:val="21"/>
                <w:u w:val="none"/>
              </w:rPr>
              <w:t>Aim:</w:t>
            </w:r>
            <w:r w:rsidRPr="00FB52A5">
              <w:rPr>
                <w:rStyle w:val="Hyperlink"/>
                <w:color w:val="auto"/>
                <w:sz w:val="21"/>
                <w:szCs w:val="21"/>
                <w:u w:val="none"/>
              </w:rPr>
              <w:t xml:space="preserve"> </w:t>
            </w:r>
            <w:r w:rsidRPr="00FB52A5">
              <w:rPr>
                <w:rStyle w:val="Hyperlink"/>
                <w:rFonts w:asciiTheme="minorHAnsi" w:hAnsiTheme="minorHAnsi" w:cstheme="minorHAnsi"/>
                <w:i/>
                <w:iCs/>
                <w:color w:val="auto"/>
                <w:sz w:val="21"/>
                <w:szCs w:val="21"/>
                <w:u w:val="none"/>
              </w:rPr>
              <w:t>To provide the project partners with a small number of easily achievable small</w:t>
            </w:r>
            <w:r w:rsidR="00200B10" w:rsidRPr="00FB52A5">
              <w:rPr>
                <w:rStyle w:val="Hyperlink"/>
                <w:rFonts w:asciiTheme="minorHAnsi" w:hAnsiTheme="minorHAnsi" w:cstheme="minorHAnsi"/>
                <w:i/>
                <w:iCs/>
                <w:color w:val="auto"/>
                <w:sz w:val="21"/>
                <w:szCs w:val="21"/>
                <w:u w:val="none"/>
              </w:rPr>
              <w:t>/</w:t>
            </w:r>
            <w:r w:rsidR="00CA5A69" w:rsidRPr="00FB52A5">
              <w:rPr>
                <w:rStyle w:val="Hyperlink"/>
                <w:rFonts w:asciiTheme="minorHAnsi" w:hAnsiTheme="minorHAnsi" w:cstheme="minorHAnsi"/>
                <w:i/>
                <w:iCs/>
                <w:color w:val="auto"/>
                <w:sz w:val="21"/>
                <w:szCs w:val="21"/>
                <w:u w:val="none"/>
              </w:rPr>
              <w:t>meanwhile</w:t>
            </w:r>
            <w:r w:rsidRPr="00FB52A5">
              <w:rPr>
                <w:rStyle w:val="Hyperlink"/>
                <w:rFonts w:asciiTheme="minorHAnsi" w:hAnsiTheme="minorHAnsi" w:cstheme="minorHAnsi"/>
                <w:i/>
                <w:iCs/>
                <w:color w:val="auto"/>
                <w:sz w:val="21"/>
                <w:szCs w:val="21"/>
                <w:u w:val="none"/>
              </w:rPr>
              <w:t xml:space="preserve"> interventions or projects that can be delivered to demonstrate ambition and intent, as well as the potential of the VNEB Low Line to deliver against the project objectives.</w:t>
            </w:r>
            <w:r w:rsidRPr="00FB52A5">
              <w:rPr>
                <w:rStyle w:val="Hyperlink"/>
                <w:color w:val="auto"/>
                <w:sz w:val="21"/>
                <w:szCs w:val="21"/>
              </w:rPr>
              <w:t xml:space="preserve"> </w:t>
            </w:r>
          </w:p>
          <w:p w14:paraId="3F67A3E6" w14:textId="2C9DACB3" w:rsidR="00C81354" w:rsidRPr="00FB52A5" w:rsidRDefault="003D6F8C" w:rsidP="00C81354">
            <w:pPr>
              <w:pStyle w:val="ListParagraph"/>
              <w:keepNext/>
              <w:keepLines/>
              <w:numPr>
                <w:ilvl w:val="0"/>
                <w:numId w:val="3"/>
              </w:numPr>
              <w:spacing w:after="240"/>
              <w:rPr>
                <w:rStyle w:val="Hyperlink"/>
                <w:rFonts w:asciiTheme="minorHAnsi" w:hAnsiTheme="minorHAnsi" w:cstheme="minorHAnsi"/>
                <w:color w:val="auto"/>
              </w:rPr>
            </w:pPr>
            <w:r w:rsidRPr="00FB52A5">
              <w:rPr>
                <w:rStyle w:val="Hyperlink"/>
                <w:rFonts w:asciiTheme="minorHAnsi" w:hAnsiTheme="minorHAnsi" w:cstheme="minorHAnsi"/>
                <w:color w:val="auto"/>
                <w:szCs w:val="21"/>
                <w:u w:val="none"/>
              </w:rPr>
              <w:t>Suggested p</w:t>
            </w:r>
            <w:r w:rsidR="00EB3803" w:rsidRPr="00FB52A5">
              <w:rPr>
                <w:rStyle w:val="Hyperlink"/>
                <w:rFonts w:asciiTheme="minorHAnsi" w:hAnsiTheme="minorHAnsi" w:cstheme="minorHAnsi"/>
                <w:color w:val="auto"/>
                <w:szCs w:val="21"/>
                <w:u w:val="none"/>
              </w:rPr>
              <w:t>rojects</w:t>
            </w:r>
            <w:r w:rsidRPr="00FB52A5">
              <w:rPr>
                <w:rStyle w:val="Hyperlink"/>
                <w:rFonts w:asciiTheme="minorHAnsi" w:hAnsiTheme="minorHAnsi" w:cstheme="minorHAnsi"/>
                <w:color w:val="auto"/>
                <w:szCs w:val="21"/>
                <w:u w:val="none"/>
              </w:rPr>
              <w:t xml:space="preserve"> or interventions</w:t>
            </w:r>
            <w:r w:rsidR="00EB3803" w:rsidRPr="00FB52A5">
              <w:rPr>
                <w:rStyle w:val="Hyperlink"/>
                <w:rFonts w:asciiTheme="minorHAnsi" w:hAnsiTheme="minorHAnsi" w:cstheme="minorHAnsi"/>
                <w:color w:val="auto"/>
                <w:szCs w:val="21"/>
                <w:u w:val="none"/>
              </w:rPr>
              <w:t xml:space="preserve"> can have a public realm or space activation focus</w:t>
            </w:r>
            <w:r w:rsidR="00C81354" w:rsidRPr="00FB52A5">
              <w:rPr>
                <w:rStyle w:val="Hyperlink"/>
                <w:rFonts w:cstheme="minorHAnsi"/>
                <w:color w:val="auto"/>
                <w:szCs w:val="21"/>
                <w:u w:val="none"/>
              </w:rPr>
              <w:t xml:space="preserve"> </w:t>
            </w:r>
            <w:r w:rsidR="00C81354" w:rsidRPr="00FB52A5">
              <w:rPr>
                <w:rStyle w:val="Hyperlink"/>
                <w:rFonts w:asciiTheme="minorHAnsi" w:hAnsiTheme="minorHAnsi" w:cstheme="minorHAnsi"/>
                <w:color w:val="auto"/>
                <w:szCs w:val="21"/>
                <w:u w:val="none"/>
              </w:rPr>
              <w:t>or</w:t>
            </w:r>
            <w:r w:rsidR="00C81354" w:rsidRPr="00FB52A5">
              <w:t xml:space="preserve"> </w:t>
            </w:r>
            <w:r w:rsidR="00C81354" w:rsidRPr="00FB52A5">
              <w:rPr>
                <w:rFonts w:asciiTheme="minorHAnsi" w:hAnsiTheme="minorHAnsi" w:cstheme="minorHAnsi"/>
              </w:rPr>
              <w:t>can be ‘small change, big impact’ in terms of walking and cycling. These interventions could</w:t>
            </w:r>
            <w:r w:rsidR="00AF39DB" w:rsidRPr="00FB52A5">
              <w:rPr>
                <w:rFonts w:asciiTheme="minorHAnsi" w:hAnsiTheme="minorHAnsi" w:cstheme="minorHAnsi"/>
              </w:rPr>
              <w:t xml:space="preserve"> include</w:t>
            </w:r>
            <w:r w:rsidR="00C81354" w:rsidRPr="00FB52A5">
              <w:rPr>
                <w:rFonts w:asciiTheme="minorHAnsi" w:hAnsiTheme="minorHAnsi" w:cstheme="minorHAnsi"/>
              </w:rPr>
              <w:t xml:space="preserve"> pavement</w:t>
            </w:r>
            <w:r w:rsidR="00C27A02">
              <w:rPr>
                <w:rFonts w:asciiTheme="minorHAnsi" w:hAnsiTheme="minorHAnsi" w:cstheme="minorHAnsi"/>
              </w:rPr>
              <w:t xml:space="preserve"> </w:t>
            </w:r>
            <w:r w:rsidR="00C81354" w:rsidRPr="00FB52A5">
              <w:rPr>
                <w:rFonts w:asciiTheme="minorHAnsi" w:hAnsiTheme="minorHAnsi" w:cstheme="minorHAnsi"/>
              </w:rPr>
              <w:t>widening/improvements</w:t>
            </w:r>
            <w:r w:rsidR="008E3CF7" w:rsidRPr="00FB52A5">
              <w:rPr>
                <w:rFonts w:asciiTheme="minorHAnsi" w:hAnsiTheme="minorHAnsi" w:cstheme="minorHAnsi"/>
              </w:rPr>
              <w:t xml:space="preserve"> or opportunities for</w:t>
            </w:r>
            <w:r w:rsidR="00C81354" w:rsidRPr="00FB52A5">
              <w:rPr>
                <w:rFonts w:asciiTheme="minorHAnsi" w:hAnsiTheme="minorHAnsi" w:cstheme="minorHAnsi"/>
              </w:rPr>
              <w:t xml:space="preserve"> cycle infrastructure</w:t>
            </w:r>
            <w:r w:rsidR="008E3CF7" w:rsidRPr="00FB52A5">
              <w:rPr>
                <w:rFonts w:asciiTheme="minorHAnsi" w:hAnsiTheme="minorHAnsi" w:cstheme="minorHAnsi"/>
              </w:rPr>
              <w:t xml:space="preserve"> or </w:t>
            </w:r>
            <w:r w:rsidR="00C81354" w:rsidRPr="00FB52A5">
              <w:rPr>
                <w:rFonts w:asciiTheme="minorHAnsi" w:hAnsiTheme="minorHAnsi" w:cstheme="minorHAnsi"/>
              </w:rPr>
              <w:t xml:space="preserve">road closures. </w:t>
            </w:r>
          </w:p>
          <w:p w14:paraId="4DAFABE4" w14:textId="1535FE59" w:rsidR="009747B7" w:rsidRPr="00FB52A5" w:rsidRDefault="00CC627F" w:rsidP="00C81354">
            <w:pPr>
              <w:pStyle w:val="ListParagraph"/>
              <w:keepNext/>
              <w:keepLines/>
              <w:numPr>
                <w:ilvl w:val="0"/>
                <w:numId w:val="3"/>
              </w:numPr>
              <w:spacing w:after="240"/>
              <w:rPr>
                <w:rStyle w:val="Hyperlink"/>
                <w:rFonts w:asciiTheme="minorHAnsi" w:hAnsiTheme="minorHAnsi" w:cstheme="minorHAnsi"/>
                <w:color w:val="auto"/>
              </w:rPr>
            </w:pPr>
            <w:r w:rsidRPr="00FB52A5">
              <w:rPr>
                <w:rStyle w:val="Hyperlink"/>
                <w:rFonts w:asciiTheme="minorHAnsi" w:hAnsiTheme="minorHAnsi" w:cstheme="minorHAnsi"/>
                <w:color w:val="auto"/>
                <w:u w:val="none"/>
              </w:rPr>
              <w:t>This project deliverable could take the form of three or four</w:t>
            </w:r>
            <w:r w:rsidR="00242144" w:rsidRPr="00FB52A5">
              <w:rPr>
                <w:rStyle w:val="Hyperlink"/>
                <w:rFonts w:asciiTheme="minorHAnsi" w:hAnsiTheme="minorHAnsi" w:cstheme="minorHAnsi"/>
                <w:color w:val="auto"/>
                <w:u w:val="none"/>
              </w:rPr>
              <w:t xml:space="preserve"> initial/</w:t>
            </w:r>
            <w:r w:rsidRPr="00FB52A5">
              <w:rPr>
                <w:rStyle w:val="Hyperlink"/>
                <w:rFonts w:asciiTheme="minorHAnsi" w:hAnsiTheme="minorHAnsi" w:cstheme="minorHAnsi"/>
                <w:color w:val="auto"/>
                <w:u w:val="none"/>
              </w:rPr>
              <w:t>concept designs or alternatively a t</w:t>
            </w:r>
            <w:r w:rsidR="00726927" w:rsidRPr="00FB52A5">
              <w:rPr>
                <w:rStyle w:val="Hyperlink"/>
                <w:rFonts w:asciiTheme="minorHAnsi" w:hAnsiTheme="minorHAnsi" w:cstheme="minorHAnsi"/>
                <w:color w:val="auto"/>
                <w:u w:val="none"/>
              </w:rPr>
              <w:t>oolkit of appropriate small activation and green interventions that could be enacted on a meanwhile basis or could be implemented quickly and with eas</w:t>
            </w:r>
            <w:r w:rsidRPr="00FB52A5">
              <w:rPr>
                <w:rStyle w:val="Hyperlink"/>
                <w:rFonts w:asciiTheme="minorHAnsi" w:hAnsiTheme="minorHAnsi" w:cstheme="minorHAnsi"/>
                <w:color w:val="auto"/>
                <w:u w:val="none"/>
              </w:rPr>
              <w:t xml:space="preserve">e at various points along the route. </w:t>
            </w:r>
          </w:p>
        </w:tc>
      </w:tr>
    </w:tbl>
    <w:p w14:paraId="440FB750" w14:textId="77777777" w:rsidR="00E940EE" w:rsidRPr="00FB52A5" w:rsidRDefault="00E940EE" w:rsidP="00670A45">
      <w:pPr>
        <w:rPr>
          <w:rStyle w:val="Hyperlink"/>
          <w:rFonts w:asciiTheme="minorHAnsi" w:hAnsiTheme="minorHAnsi" w:cstheme="minorHAnsi"/>
          <w:color w:val="auto"/>
          <w:u w:val="none"/>
        </w:rPr>
      </w:pPr>
    </w:p>
    <w:tbl>
      <w:tblPr>
        <w:tblStyle w:val="TableGrid"/>
        <w:tblW w:w="10489" w:type="dxa"/>
        <w:tblInd w:w="279" w:type="dxa"/>
        <w:shd w:val="clear" w:color="auto" w:fill="FDE9D9" w:themeFill="accent6" w:themeFillTint="33"/>
        <w:tblLook w:val="04A0" w:firstRow="1" w:lastRow="0" w:firstColumn="1" w:lastColumn="0" w:noHBand="0" w:noVBand="1"/>
      </w:tblPr>
      <w:tblGrid>
        <w:gridCol w:w="10489"/>
      </w:tblGrid>
      <w:tr w:rsidR="00FB52A5" w:rsidRPr="00FB52A5" w14:paraId="7615E54E" w14:textId="77777777" w:rsidTr="00BA3EB1">
        <w:tc>
          <w:tcPr>
            <w:tcW w:w="10489" w:type="dxa"/>
            <w:shd w:val="clear" w:color="auto" w:fill="FDE9D9" w:themeFill="accent6" w:themeFillTint="33"/>
          </w:tcPr>
          <w:p w14:paraId="2360A03D" w14:textId="77777777" w:rsidR="00E940EE" w:rsidRPr="00FB52A5" w:rsidRDefault="00E940EE" w:rsidP="00E940EE">
            <w:pPr>
              <w:pStyle w:val="ListParagraph"/>
              <w:keepNext/>
              <w:keepLines/>
              <w:spacing w:after="240"/>
              <w:ind w:left="454"/>
              <w:rPr>
                <w:rFonts w:asciiTheme="minorHAnsi" w:hAnsiTheme="minorHAnsi" w:cstheme="minorHAnsi"/>
                <w:b/>
                <w:szCs w:val="21"/>
              </w:rPr>
            </w:pPr>
          </w:p>
          <w:p w14:paraId="32F9FE12" w14:textId="413F1DAE" w:rsidR="00D2774F" w:rsidRPr="00FB52A5" w:rsidRDefault="00D2774F" w:rsidP="00CA5A69">
            <w:pPr>
              <w:pStyle w:val="ListParagraph"/>
              <w:keepNext/>
              <w:keepLines/>
              <w:numPr>
                <w:ilvl w:val="0"/>
                <w:numId w:val="5"/>
              </w:numPr>
              <w:spacing w:after="240"/>
              <w:rPr>
                <w:rFonts w:asciiTheme="minorHAnsi" w:hAnsiTheme="minorHAnsi" w:cstheme="minorHAnsi"/>
                <w:b/>
                <w:szCs w:val="21"/>
              </w:rPr>
            </w:pPr>
            <w:r w:rsidRPr="00FB52A5">
              <w:rPr>
                <w:rFonts w:asciiTheme="minorHAnsi" w:hAnsiTheme="minorHAnsi" w:cstheme="minorHAnsi"/>
                <w:b/>
                <w:szCs w:val="21"/>
              </w:rPr>
              <w:t>Final Report – A Vision for Activation</w:t>
            </w:r>
          </w:p>
          <w:p w14:paraId="3B94BA67" w14:textId="77777777" w:rsidR="00D2774F" w:rsidRPr="00FB52A5" w:rsidRDefault="00D2774F" w:rsidP="00D2774F">
            <w:pPr>
              <w:pStyle w:val="ListParagraph"/>
              <w:keepNext/>
              <w:keepLines/>
              <w:spacing w:after="240"/>
              <w:rPr>
                <w:rFonts w:asciiTheme="minorHAnsi" w:hAnsiTheme="minorHAnsi" w:cstheme="minorHAnsi"/>
                <w:b/>
                <w:szCs w:val="21"/>
              </w:rPr>
            </w:pPr>
          </w:p>
          <w:p w14:paraId="53BFCE4B" w14:textId="77777777" w:rsidR="00D2774F" w:rsidRPr="00FB52A5" w:rsidRDefault="00D2774F" w:rsidP="00D2774F">
            <w:pPr>
              <w:pStyle w:val="ListParagraph"/>
              <w:keepNext/>
              <w:keepLines/>
              <w:ind w:left="447"/>
              <w:rPr>
                <w:rFonts w:asciiTheme="minorHAnsi" w:hAnsiTheme="minorHAnsi" w:cstheme="minorHAnsi"/>
                <w:i/>
                <w:szCs w:val="21"/>
              </w:rPr>
            </w:pPr>
            <w:r w:rsidRPr="00FB52A5">
              <w:rPr>
                <w:rFonts w:asciiTheme="minorHAnsi" w:hAnsiTheme="minorHAnsi" w:cstheme="minorHAnsi"/>
                <w:i/>
                <w:szCs w:val="21"/>
              </w:rPr>
              <w:t>Aim: To collate all completed work into one highly visual and accessible final report.</w:t>
            </w:r>
          </w:p>
          <w:p w14:paraId="0059FB07" w14:textId="77777777" w:rsidR="00D2774F" w:rsidRPr="00FB52A5" w:rsidRDefault="00D2774F" w:rsidP="00D2774F">
            <w:pPr>
              <w:keepNext/>
              <w:keepLines/>
              <w:rPr>
                <w:rFonts w:asciiTheme="minorHAnsi" w:hAnsiTheme="minorHAnsi" w:cstheme="minorHAnsi"/>
                <w:sz w:val="21"/>
                <w:szCs w:val="21"/>
              </w:rPr>
            </w:pPr>
          </w:p>
          <w:p w14:paraId="16FFDE9D" w14:textId="77777777" w:rsidR="00D2774F" w:rsidRPr="00FB52A5" w:rsidRDefault="00D2774F" w:rsidP="00D2774F">
            <w:pPr>
              <w:keepNext/>
              <w:keepLines/>
              <w:ind w:firstLine="720"/>
              <w:rPr>
                <w:rFonts w:asciiTheme="minorHAnsi" w:hAnsiTheme="minorHAnsi" w:cstheme="minorHAnsi"/>
                <w:sz w:val="21"/>
                <w:szCs w:val="21"/>
              </w:rPr>
            </w:pPr>
            <w:r w:rsidRPr="00FB52A5">
              <w:rPr>
                <w:rFonts w:asciiTheme="minorHAnsi" w:hAnsiTheme="minorHAnsi" w:cstheme="minorHAnsi"/>
                <w:sz w:val="21"/>
                <w:szCs w:val="21"/>
              </w:rPr>
              <w:t>The report will bring together:</w:t>
            </w:r>
          </w:p>
          <w:p w14:paraId="710BE0CF" w14:textId="005B02B1" w:rsidR="00D2774F" w:rsidRPr="00FB52A5" w:rsidRDefault="00D2774F" w:rsidP="00D2774F">
            <w:pPr>
              <w:pStyle w:val="ListParagraph"/>
              <w:numPr>
                <w:ilvl w:val="0"/>
                <w:numId w:val="7"/>
              </w:numPr>
              <w:spacing w:line="259" w:lineRule="auto"/>
              <w:rPr>
                <w:rFonts w:asciiTheme="minorHAnsi" w:hAnsiTheme="minorHAnsi" w:cstheme="minorHAnsi"/>
                <w:szCs w:val="21"/>
              </w:rPr>
            </w:pPr>
            <w:r w:rsidRPr="00FB52A5">
              <w:rPr>
                <w:rFonts w:asciiTheme="minorHAnsi" w:hAnsiTheme="minorHAnsi" w:cstheme="minorHAnsi"/>
                <w:szCs w:val="21"/>
              </w:rPr>
              <w:t>The audit of existing conditions along</w:t>
            </w:r>
            <w:r w:rsidR="007A6EA1" w:rsidRPr="00FB52A5">
              <w:rPr>
                <w:rFonts w:asciiTheme="minorHAnsi" w:hAnsiTheme="minorHAnsi" w:cstheme="minorHAnsi"/>
                <w:szCs w:val="21"/>
              </w:rPr>
              <w:t xml:space="preserve"> and within</w:t>
            </w:r>
            <w:r w:rsidRPr="00FB52A5">
              <w:rPr>
                <w:rFonts w:asciiTheme="minorHAnsi" w:hAnsiTheme="minorHAnsi" w:cstheme="minorHAnsi"/>
                <w:szCs w:val="21"/>
              </w:rPr>
              <w:t xml:space="preserve"> the </w:t>
            </w:r>
            <w:r w:rsidR="007A6EA1" w:rsidRPr="00FB52A5">
              <w:rPr>
                <w:rFonts w:asciiTheme="minorHAnsi" w:hAnsiTheme="minorHAnsi" w:cstheme="minorHAnsi"/>
                <w:szCs w:val="21"/>
              </w:rPr>
              <w:t>viaduct</w:t>
            </w:r>
            <w:r w:rsidR="001E4207" w:rsidRPr="00FB52A5">
              <w:rPr>
                <w:rFonts w:asciiTheme="minorHAnsi" w:hAnsiTheme="minorHAnsi" w:cstheme="minorHAnsi"/>
                <w:szCs w:val="21"/>
              </w:rPr>
              <w:t>.</w:t>
            </w:r>
          </w:p>
          <w:p w14:paraId="6FBC611C" w14:textId="3E2B695C" w:rsidR="00D2774F" w:rsidRPr="00FB52A5" w:rsidRDefault="00D2774F" w:rsidP="00D2774F">
            <w:pPr>
              <w:pStyle w:val="ListParagraph"/>
              <w:numPr>
                <w:ilvl w:val="0"/>
                <w:numId w:val="7"/>
              </w:numPr>
              <w:spacing w:line="259" w:lineRule="auto"/>
              <w:rPr>
                <w:rFonts w:asciiTheme="minorHAnsi" w:hAnsiTheme="minorHAnsi" w:cstheme="minorHAnsi"/>
                <w:szCs w:val="21"/>
              </w:rPr>
            </w:pPr>
            <w:r w:rsidRPr="00FB52A5">
              <w:rPr>
                <w:rFonts w:asciiTheme="minorHAnsi" w:hAnsiTheme="minorHAnsi" w:cstheme="minorHAnsi"/>
                <w:szCs w:val="21"/>
              </w:rPr>
              <w:t>An overview of stakeholder</w:t>
            </w:r>
            <w:r w:rsidR="007A6EA1" w:rsidRPr="00FB52A5">
              <w:rPr>
                <w:rFonts w:asciiTheme="minorHAnsi" w:hAnsiTheme="minorHAnsi" w:cstheme="minorHAnsi"/>
                <w:szCs w:val="21"/>
              </w:rPr>
              <w:t>/partner</w:t>
            </w:r>
            <w:r w:rsidRPr="00FB52A5">
              <w:rPr>
                <w:rFonts w:asciiTheme="minorHAnsi" w:hAnsiTheme="minorHAnsi" w:cstheme="minorHAnsi"/>
                <w:szCs w:val="21"/>
              </w:rPr>
              <w:t xml:space="preserve"> aspirations</w:t>
            </w:r>
            <w:r w:rsidR="001E4207" w:rsidRPr="00FB52A5">
              <w:rPr>
                <w:rFonts w:asciiTheme="minorHAnsi" w:hAnsiTheme="minorHAnsi" w:cstheme="minorHAnsi"/>
                <w:szCs w:val="21"/>
              </w:rPr>
              <w:t>.</w:t>
            </w:r>
          </w:p>
          <w:p w14:paraId="28E66197" w14:textId="78FB23E3" w:rsidR="00D2774F" w:rsidRPr="00FB52A5" w:rsidRDefault="00D2774F" w:rsidP="00D2774F">
            <w:pPr>
              <w:pStyle w:val="ListParagraph"/>
              <w:numPr>
                <w:ilvl w:val="0"/>
                <w:numId w:val="7"/>
              </w:numPr>
              <w:spacing w:line="259" w:lineRule="auto"/>
              <w:rPr>
                <w:rFonts w:asciiTheme="minorHAnsi" w:hAnsiTheme="minorHAnsi" w:cstheme="minorHAnsi"/>
                <w:szCs w:val="21"/>
              </w:rPr>
            </w:pPr>
            <w:r w:rsidRPr="00FB52A5">
              <w:rPr>
                <w:rFonts w:asciiTheme="minorHAnsi" w:hAnsiTheme="minorHAnsi" w:cstheme="minorHAnsi"/>
                <w:szCs w:val="21"/>
              </w:rPr>
              <w:t>The overriding vision to deliver the Low Line</w:t>
            </w:r>
            <w:r w:rsidR="00850A5C" w:rsidRPr="00FB52A5">
              <w:rPr>
                <w:rFonts w:asciiTheme="minorHAnsi" w:hAnsiTheme="minorHAnsi" w:cstheme="minorHAnsi"/>
                <w:szCs w:val="21"/>
              </w:rPr>
              <w:t xml:space="preserve"> based on the project objectives, </w:t>
            </w:r>
            <w:r w:rsidR="007A6EA1" w:rsidRPr="00FB52A5">
              <w:rPr>
                <w:rFonts w:asciiTheme="minorHAnsi" w:hAnsiTheme="minorHAnsi" w:cstheme="minorHAnsi"/>
                <w:szCs w:val="21"/>
              </w:rPr>
              <w:t>with principles linked to promoting community activity</w:t>
            </w:r>
            <w:r w:rsidR="00850A5C" w:rsidRPr="00FB52A5">
              <w:rPr>
                <w:rFonts w:asciiTheme="minorHAnsi" w:hAnsiTheme="minorHAnsi" w:cstheme="minorHAnsi"/>
                <w:szCs w:val="21"/>
              </w:rPr>
              <w:t>, celebrating local character</w:t>
            </w:r>
            <w:r w:rsidR="000F274B">
              <w:rPr>
                <w:rFonts w:asciiTheme="minorHAnsi" w:hAnsiTheme="minorHAnsi" w:cstheme="minorHAnsi"/>
                <w:szCs w:val="21"/>
              </w:rPr>
              <w:t>,</w:t>
            </w:r>
            <w:r w:rsidR="00850A5C" w:rsidRPr="00FB52A5">
              <w:rPr>
                <w:rFonts w:asciiTheme="minorHAnsi" w:hAnsiTheme="minorHAnsi" w:cstheme="minorHAnsi"/>
                <w:szCs w:val="21"/>
              </w:rPr>
              <w:t xml:space="preserve"> culture</w:t>
            </w:r>
            <w:r w:rsidR="007A6EA1" w:rsidRPr="00FB52A5">
              <w:rPr>
                <w:rFonts w:asciiTheme="minorHAnsi" w:hAnsiTheme="minorHAnsi" w:cstheme="minorHAnsi"/>
                <w:szCs w:val="21"/>
              </w:rPr>
              <w:t xml:space="preserve"> and local recovery</w:t>
            </w:r>
            <w:r w:rsidR="001E4207" w:rsidRPr="00FB52A5">
              <w:rPr>
                <w:rFonts w:asciiTheme="minorHAnsi" w:hAnsiTheme="minorHAnsi" w:cstheme="minorHAnsi"/>
                <w:szCs w:val="21"/>
              </w:rPr>
              <w:t>.</w:t>
            </w:r>
          </w:p>
          <w:p w14:paraId="275F4A1F" w14:textId="7CDC1C74" w:rsidR="00E940EE" w:rsidRPr="00FB52A5" w:rsidRDefault="00E940EE" w:rsidP="00D2774F">
            <w:pPr>
              <w:pStyle w:val="ListParagraph"/>
              <w:numPr>
                <w:ilvl w:val="0"/>
                <w:numId w:val="7"/>
              </w:numPr>
              <w:spacing w:line="259" w:lineRule="auto"/>
              <w:rPr>
                <w:rFonts w:ascii="Calibri" w:hAnsi="Calibri" w:cs="Calibri"/>
                <w:szCs w:val="21"/>
              </w:rPr>
            </w:pPr>
            <w:r w:rsidRPr="00FB52A5">
              <w:rPr>
                <w:rFonts w:ascii="Calibri" w:hAnsi="Calibri" w:cs="Calibri"/>
                <w:szCs w:val="21"/>
              </w:rPr>
              <w:t>Phasing and delivery strategy</w:t>
            </w:r>
            <w:r w:rsidR="001E4207" w:rsidRPr="00FB52A5">
              <w:rPr>
                <w:rFonts w:ascii="Calibri" w:hAnsi="Calibri" w:cs="Calibri"/>
                <w:szCs w:val="21"/>
              </w:rPr>
              <w:t>.</w:t>
            </w:r>
          </w:p>
          <w:p w14:paraId="7B238491" w14:textId="233C8428" w:rsidR="00D2774F" w:rsidRPr="00FB52A5" w:rsidRDefault="00B14570" w:rsidP="003D17C3">
            <w:pPr>
              <w:pStyle w:val="ListParagraph"/>
              <w:numPr>
                <w:ilvl w:val="0"/>
                <w:numId w:val="7"/>
              </w:numPr>
              <w:rPr>
                <w:rFonts w:asciiTheme="minorHAnsi" w:hAnsiTheme="minorHAnsi" w:cstheme="minorHAnsi"/>
                <w:szCs w:val="21"/>
              </w:rPr>
            </w:pPr>
            <w:r w:rsidRPr="00FB52A5">
              <w:rPr>
                <w:rFonts w:asciiTheme="minorHAnsi" w:hAnsiTheme="minorHAnsi" w:cstheme="minorHAnsi"/>
                <w:szCs w:val="21"/>
              </w:rPr>
              <w:t>Identification of a small number of</w:t>
            </w:r>
            <w:r w:rsidR="00D2774F" w:rsidRPr="00FB52A5">
              <w:rPr>
                <w:rFonts w:asciiTheme="minorHAnsi" w:hAnsiTheme="minorHAnsi" w:cstheme="minorHAnsi"/>
                <w:szCs w:val="21"/>
              </w:rPr>
              <w:t xml:space="preserve"> </w:t>
            </w:r>
            <w:r w:rsidRPr="00FB52A5">
              <w:rPr>
                <w:rFonts w:asciiTheme="minorHAnsi" w:hAnsiTheme="minorHAnsi" w:cstheme="minorHAnsi"/>
                <w:szCs w:val="21"/>
              </w:rPr>
              <w:t xml:space="preserve">easily achievable </w:t>
            </w:r>
            <w:r w:rsidR="00D2774F" w:rsidRPr="00FB52A5">
              <w:rPr>
                <w:rFonts w:asciiTheme="minorHAnsi" w:hAnsiTheme="minorHAnsi" w:cstheme="minorHAnsi"/>
                <w:szCs w:val="21"/>
              </w:rPr>
              <w:t>permanent or meanwhile projects</w:t>
            </w:r>
            <w:r w:rsidR="001E4207" w:rsidRPr="00FB52A5">
              <w:rPr>
                <w:rFonts w:asciiTheme="minorHAnsi" w:hAnsiTheme="minorHAnsi" w:cstheme="minorHAnsi"/>
                <w:szCs w:val="21"/>
              </w:rPr>
              <w:t>.</w:t>
            </w:r>
          </w:p>
          <w:p w14:paraId="4908EA6B" w14:textId="1E92A729" w:rsidR="003D17C3" w:rsidRPr="00FB52A5" w:rsidRDefault="003D17C3" w:rsidP="00D2774F">
            <w:pPr>
              <w:rPr>
                <w:rStyle w:val="Hyperlink"/>
                <w:rFonts w:asciiTheme="minorHAnsi" w:hAnsiTheme="minorHAnsi" w:cstheme="minorHAnsi"/>
                <w:color w:val="auto"/>
                <w:u w:val="none"/>
              </w:rPr>
            </w:pPr>
          </w:p>
        </w:tc>
      </w:tr>
    </w:tbl>
    <w:p w14:paraId="0B56BC55" w14:textId="77777777" w:rsidR="00200B10" w:rsidRPr="00FB52A5" w:rsidRDefault="00200B10" w:rsidP="00670A45">
      <w:pPr>
        <w:rPr>
          <w:rStyle w:val="Hyperlink"/>
          <w:rFonts w:asciiTheme="minorHAnsi" w:hAnsiTheme="minorHAnsi" w:cstheme="minorHAnsi"/>
          <w:color w:val="auto"/>
          <w:sz w:val="28"/>
          <w:szCs w:val="28"/>
          <w:u w:val="none"/>
        </w:rPr>
      </w:pPr>
    </w:p>
    <w:p w14:paraId="34146DBC" w14:textId="7B1D60C6" w:rsidR="00D64AB7" w:rsidRPr="00FB52A5" w:rsidRDefault="00D64AB7" w:rsidP="00133471">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 xml:space="preserve">Project </w:t>
      </w:r>
      <w:r w:rsidR="001556D3">
        <w:rPr>
          <w:rFonts w:asciiTheme="minorHAnsi" w:hAnsiTheme="minorHAnsi" w:cstheme="minorHAnsi"/>
        </w:rPr>
        <w:t xml:space="preserve">Management and Project </w:t>
      </w:r>
      <w:r w:rsidRPr="00FB52A5">
        <w:rPr>
          <w:rFonts w:asciiTheme="minorHAnsi" w:hAnsiTheme="minorHAnsi" w:cstheme="minorHAnsi"/>
        </w:rPr>
        <w:t>Programme</w:t>
      </w:r>
    </w:p>
    <w:p w14:paraId="69DB8FED" w14:textId="77777777" w:rsidR="003D17C3" w:rsidRPr="00FB52A5" w:rsidRDefault="003D17C3" w:rsidP="003D17C3"/>
    <w:p w14:paraId="16E89B99" w14:textId="39126432" w:rsidR="001A02AF" w:rsidRPr="00FB52A5" w:rsidRDefault="005A5308" w:rsidP="005A5308">
      <w:pPr>
        <w:spacing w:line="240" w:lineRule="auto"/>
        <w:ind w:left="567" w:hanging="567"/>
        <w:jc w:val="both"/>
        <w:rPr>
          <w:rFonts w:asciiTheme="minorHAnsi" w:hAnsiTheme="minorHAnsi" w:cstheme="minorHAnsi"/>
          <w:sz w:val="21"/>
          <w:szCs w:val="21"/>
        </w:rPr>
      </w:pPr>
      <w:r w:rsidRPr="00FB52A5">
        <w:rPr>
          <w:rFonts w:asciiTheme="minorHAnsi" w:hAnsiTheme="minorHAnsi" w:cstheme="minorHAnsi"/>
          <w:sz w:val="21"/>
          <w:szCs w:val="21"/>
        </w:rPr>
        <w:t>6.1</w:t>
      </w:r>
      <w:r w:rsidRPr="00FB52A5">
        <w:rPr>
          <w:rFonts w:asciiTheme="minorHAnsi" w:hAnsiTheme="minorHAnsi" w:cstheme="minorHAnsi"/>
          <w:sz w:val="21"/>
          <w:szCs w:val="21"/>
        </w:rPr>
        <w:tab/>
      </w:r>
      <w:r w:rsidR="001A02AF" w:rsidRPr="00FB52A5">
        <w:rPr>
          <w:rFonts w:asciiTheme="minorHAnsi" w:hAnsiTheme="minorHAnsi" w:cstheme="minorHAnsi"/>
          <w:sz w:val="21"/>
          <w:szCs w:val="21"/>
        </w:rPr>
        <w:t>Below is the programme timetable providing indicative milestones</w:t>
      </w:r>
      <w:r w:rsidR="00EF685A" w:rsidRPr="00FB52A5">
        <w:rPr>
          <w:rFonts w:asciiTheme="minorHAnsi" w:hAnsiTheme="minorHAnsi" w:cstheme="minorHAnsi"/>
          <w:sz w:val="21"/>
          <w:szCs w:val="21"/>
        </w:rPr>
        <w:t xml:space="preserve">; to be further discussed with the </w:t>
      </w:r>
      <w:r w:rsidR="00DD7283" w:rsidRPr="00FB52A5">
        <w:rPr>
          <w:rFonts w:asciiTheme="minorHAnsi" w:hAnsiTheme="minorHAnsi" w:cstheme="minorHAnsi"/>
          <w:sz w:val="21"/>
          <w:szCs w:val="21"/>
        </w:rPr>
        <w:t>successful team upon appointment.</w:t>
      </w:r>
      <w:r w:rsidR="00EF685A" w:rsidRPr="00FB52A5">
        <w:rPr>
          <w:rFonts w:asciiTheme="minorHAnsi" w:hAnsiTheme="minorHAnsi" w:cstheme="minorHAnsi"/>
          <w:sz w:val="21"/>
          <w:szCs w:val="21"/>
        </w:rPr>
        <w:t xml:space="preserve"> </w:t>
      </w:r>
    </w:p>
    <w:p w14:paraId="74A5EDA8" w14:textId="77777777" w:rsidR="001A02AF" w:rsidRPr="00FB52A5" w:rsidRDefault="001A02AF" w:rsidP="00670A45">
      <w:pPr>
        <w:spacing w:line="240" w:lineRule="auto"/>
        <w:ind w:hanging="720"/>
        <w:jc w:val="both"/>
        <w:rPr>
          <w:rFonts w:asciiTheme="minorHAnsi" w:hAnsiTheme="minorHAnsi" w:cstheme="minorHAnsi"/>
          <w:b/>
          <w:sz w:val="21"/>
          <w:szCs w:val="21"/>
        </w:rPr>
      </w:pPr>
    </w:p>
    <w:tbl>
      <w:tblPr>
        <w:tblStyle w:val="TableGrid"/>
        <w:tblW w:w="9214" w:type="dxa"/>
        <w:tblInd w:w="562" w:type="dxa"/>
        <w:tblLook w:val="04A0" w:firstRow="1" w:lastRow="0" w:firstColumn="1" w:lastColumn="0" w:noHBand="0" w:noVBand="1"/>
      </w:tblPr>
      <w:tblGrid>
        <w:gridCol w:w="5812"/>
        <w:gridCol w:w="3402"/>
      </w:tblGrid>
      <w:tr w:rsidR="00FB52A5" w:rsidRPr="00FB52A5" w14:paraId="67CF5D25" w14:textId="77777777" w:rsidTr="002B3057">
        <w:tc>
          <w:tcPr>
            <w:tcW w:w="5812" w:type="dxa"/>
            <w:shd w:val="clear" w:color="auto" w:fill="D9D9D9" w:themeFill="background1" w:themeFillShade="D9"/>
          </w:tcPr>
          <w:p w14:paraId="1C9B4543" w14:textId="77777777" w:rsidR="001A02AF" w:rsidRPr="00FB52A5" w:rsidRDefault="001A02AF" w:rsidP="00291B26">
            <w:pPr>
              <w:ind w:left="330" w:hanging="9"/>
              <w:jc w:val="center"/>
              <w:rPr>
                <w:rFonts w:asciiTheme="minorHAnsi" w:hAnsiTheme="minorHAnsi" w:cstheme="minorHAnsi"/>
                <w:b/>
                <w:sz w:val="21"/>
                <w:szCs w:val="21"/>
              </w:rPr>
            </w:pPr>
            <w:r w:rsidRPr="00FB52A5">
              <w:rPr>
                <w:rFonts w:asciiTheme="minorHAnsi" w:hAnsiTheme="minorHAnsi" w:cstheme="minorHAnsi"/>
                <w:b/>
                <w:sz w:val="21"/>
                <w:szCs w:val="21"/>
              </w:rPr>
              <w:t>Milestone</w:t>
            </w:r>
          </w:p>
        </w:tc>
        <w:tc>
          <w:tcPr>
            <w:tcW w:w="3402" w:type="dxa"/>
            <w:shd w:val="clear" w:color="auto" w:fill="D9D9D9" w:themeFill="background1" w:themeFillShade="D9"/>
          </w:tcPr>
          <w:p w14:paraId="0BBCDF4E" w14:textId="77777777" w:rsidR="001A02AF" w:rsidRPr="00FB52A5" w:rsidRDefault="001A02AF" w:rsidP="00670A45">
            <w:pPr>
              <w:ind w:hanging="720"/>
              <w:jc w:val="center"/>
              <w:rPr>
                <w:rFonts w:asciiTheme="minorHAnsi" w:hAnsiTheme="minorHAnsi" w:cstheme="minorHAnsi"/>
                <w:b/>
                <w:sz w:val="21"/>
                <w:szCs w:val="21"/>
              </w:rPr>
            </w:pPr>
            <w:r w:rsidRPr="00FB52A5">
              <w:rPr>
                <w:rFonts w:asciiTheme="minorHAnsi" w:hAnsiTheme="minorHAnsi" w:cstheme="minorHAnsi"/>
                <w:b/>
                <w:sz w:val="21"/>
                <w:szCs w:val="21"/>
              </w:rPr>
              <w:t>Date</w:t>
            </w:r>
          </w:p>
        </w:tc>
      </w:tr>
      <w:tr w:rsidR="00FB52A5" w:rsidRPr="00FB52A5" w14:paraId="39885382" w14:textId="77777777" w:rsidTr="002B3057">
        <w:tc>
          <w:tcPr>
            <w:tcW w:w="5812" w:type="dxa"/>
          </w:tcPr>
          <w:p w14:paraId="19353BEC" w14:textId="76047849" w:rsidR="001A02AF" w:rsidRPr="00FB52A5" w:rsidRDefault="00710103" w:rsidP="00291B26">
            <w:pPr>
              <w:ind w:left="330" w:hanging="9"/>
              <w:rPr>
                <w:rFonts w:asciiTheme="minorHAnsi" w:hAnsiTheme="minorHAnsi" w:cstheme="minorHAnsi"/>
                <w:sz w:val="21"/>
                <w:szCs w:val="21"/>
              </w:rPr>
            </w:pPr>
            <w:r w:rsidRPr="00FB52A5">
              <w:rPr>
                <w:rFonts w:asciiTheme="minorHAnsi" w:hAnsiTheme="minorHAnsi" w:cstheme="minorHAnsi"/>
                <w:sz w:val="21"/>
                <w:szCs w:val="21"/>
              </w:rPr>
              <w:t>Contract Award</w:t>
            </w:r>
            <w:r w:rsidR="000108C3">
              <w:rPr>
                <w:rFonts w:asciiTheme="minorHAnsi" w:hAnsiTheme="minorHAnsi" w:cstheme="minorHAnsi"/>
                <w:sz w:val="21"/>
                <w:szCs w:val="21"/>
              </w:rPr>
              <w:t xml:space="preserve"> and Inception </w:t>
            </w:r>
            <w:r w:rsidR="0087630B">
              <w:rPr>
                <w:rFonts w:asciiTheme="minorHAnsi" w:hAnsiTheme="minorHAnsi" w:cstheme="minorHAnsi"/>
                <w:sz w:val="21"/>
                <w:szCs w:val="21"/>
              </w:rPr>
              <w:t>M</w:t>
            </w:r>
            <w:r w:rsidR="000108C3">
              <w:rPr>
                <w:rFonts w:asciiTheme="minorHAnsi" w:hAnsiTheme="minorHAnsi" w:cstheme="minorHAnsi"/>
                <w:sz w:val="21"/>
                <w:szCs w:val="21"/>
              </w:rPr>
              <w:t>eeting</w:t>
            </w:r>
          </w:p>
        </w:tc>
        <w:tc>
          <w:tcPr>
            <w:tcW w:w="3402" w:type="dxa"/>
          </w:tcPr>
          <w:p w14:paraId="2A487A4B" w14:textId="211A9C87" w:rsidR="001A02AF" w:rsidRPr="00FB52A5" w:rsidRDefault="00627493" w:rsidP="00B21F6B">
            <w:pPr>
              <w:ind w:firstLine="34"/>
              <w:rPr>
                <w:rFonts w:asciiTheme="minorHAnsi" w:hAnsiTheme="minorHAnsi" w:cstheme="minorHAnsi"/>
                <w:sz w:val="21"/>
                <w:szCs w:val="21"/>
              </w:rPr>
            </w:pPr>
            <w:r w:rsidRPr="00FB52A5">
              <w:rPr>
                <w:rFonts w:asciiTheme="minorHAnsi" w:hAnsiTheme="minorHAnsi" w:cstheme="minorHAnsi"/>
                <w:sz w:val="21"/>
                <w:szCs w:val="21"/>
              </w:rPr>
              <w:t>February</w:t>
            </w:r>
            <w:r w:rsidR="00D376E2" w:rsidRPr="00FB52A5">
              <w:rPr>
                <w:rFonts w:asciiTheme="minorHAnsi" w:hAnsiTheme="minorHAnsi" w:cstheme="minorHAnsi"/>
                <w:sz w:val="21"/>
                <w:szCs w:val="21"/>
              </w:rPr>
              <w:t xml:space="preserve"> 2022</w:t>
            </w:r>
          </w:p>
        </w:tc>
      </w:tr>
      <w:tr w:rsidR="001556D3" w:rsidRPr="00FB52A5" w14:paraId="41BF21F4" w14:textId="77777777" w:rsidTr="002B3057">
        <w:tc>
          <w:tcPr>
            <w:tcW w:w="5812" w:type="dxa"/>
          </w:tcPr>
          <w:p w14:paraId="75D73741" w14:textId="43D67F6C" w:rsidR="001556D3" w:rsidRPr="00FB52A5" w:rsidRDefault="00A7603C" w:rsidP="00291B26">
            <w:pPr>
              <w:ind w:left="330" w:hanging="9"/>
              <w:rPr>
                <w:rFonts w:asciiTheme="minorHAnsi" w:hAnsiTheme="minorHAnsi" w:cstheme="minorHAnsi"/>
                <w:sz w:val="21"/>
                <w:szCs w:val="21"/>
              </w:rPr>
            </w:pPr>
            <w:r>
              <w:rPr>
                <w:rFonts w:asciiTheme="minorHAnsi" w:hAnsiTheme="minorHAnsi" w:cstheme="minorHAnsi"/>
                <w:sz w:val="21"/>
                <w:szCs w:val="21"/>
              </w:rPr>
              <w:t>Presentation</w:t>
            </w:r>
            <w:r w:rsidR="00CE0F2F">
              <w:rPr>
                <w:rFonts w:asciiTheme="minorHAnsi" w:hAnsiTheme="minorHAnsi" w:cstheme="minorHAnsi"/>
                <w:sz w:val="21"/>
                <w:szCs w:val="21"/>
              </w:rPr>
              <w:t xml:space="preserve"> of </w:t>
            </w:r>
            <w:r>
              <w:rPr>
                <w:rFonts w:asciiTheme="minorHAnsi" w:hAnsiTheme="minorHAnsi" w:cstheme="minorHAnsi"/>
                <w:sz w:val="21"/>
                <w:szCs w:val="21"/>
              </w:rPr>
              <w:t>project methodology/</w:t>
            </w:r>
            <w:r w:rsidR="00CE0F2F">
              <w:rPr>
                <w:rFonts w:asciiTheme="minorHAnsi" w:hAnsiTheme="minorHAnsi" w:cstheme="minorHAnsi"/>
                <w:sz w:val="21"/>
                <w:szCs w:val="21"/>
              </w:rPr>
              <w:t xml:space="preserve">initial findings </w:t>
            </w:r>
            <w:r>
              <w:rPr>
                <w:rFonts w:asciiTheme="minorHAnsi" w:hAnsiTheme="minorHAnsi" w:cstheme="minorHAnsi"/>
                <w:sz w:val="21"/>
                <w:szCs w:val="21"/>
              </w:rPr>
              <w:t>to</w:t>
            </w:r>
            <w:r w:rsidR="00CE0F2F">
              <w:rPr>
                <w:rFonts w:asciiTheme="minorHAnsi" w:hAnsiTheme="minorHAnsi" w:cstheme="minorHAnsi"/>
                <w:sz w:val="21"/>
                <w:szCs w:val="21"/>
              </w:rPr>
              <w:t xml:space="preserve"> NEV Strategy Board</w:t>
            </w:r>
          </w:p>
        </w:tc>
        <w:tc>
          <w:tcPr>
            <w:tcW w:w="3402" w:type="dxa"/>
          </w:tcPr>
          <w:p w14:paraId="5C6FA2A3" w14:textId="56966A26" w:rsidR="001556D3" w:rsidRPr="00FB52A5" w:rsidRDefault="00CE0F2F" w:rsidP="00B21F6B">
            <w:pPr>
              <w:ind w:firstLine="34"/>
              <w:rPr>
                <w:rFonts w:asciiTheme="minorHAnsi" w:hAnsiTheme="minorHAnsi" w:cstheme="minorHAnsi"/>
                <w:sz w:val="21"/>
                <w:szCs w:val="21"/>
              </w:rPr>
            </w:pPr>
            <w:r>
              <w:rPr>
                <w:rFonts w:asciiTheme="minorHAnsi" w:hAnsiTheme="minorHAnsi" w:cstheme="minorHAnsi"/>
                <w:sz w:val="21"/>
                <w:szCs w:val="21"/>
              </w:rPr>
              <w:t>March 2022</w:t>
            </w:r>
          </w:p>
        </w:tc>
      </w:tr>
      <w:tr w:rsidR="00FB52A5" w:rsidRPr="00FB52A5" w14:paraId="489FDEC8" w14:textId="77777777" w:rsidTr="002B3057">
        <w:tc>
          <w:tcPr>
            <w:tcW w:w="5812" w:type="dxa"/>
          </w:tcPr>
          <w:p w14:paraId="43C7A963" w14:textId="00808605" w:rsidR="001A02AF" w:rsidRPr="00FB52A5" w:rsidRDefault="001A02AF" w:rsidP="00291B26">
            <w:pPr>
              <w:ind w:left="330" w:hanging="9"/>
              <w:rPr>
                <w:rFonts w:asciiTheme="minorHAnsi" w:hAnsiTheme="minorHAnsi" w:cstheme="minorHAnsi"/>
                <w:sz w:val="21"/>
                <w:szCs w:val="21"/>
              </w:rPr>
            </w:pPr>
            <w:r w:rsidRPr="00FB52A5">
              <w:rPr>
                <w:rFonts w:asciiTheme="minorHAnsi" w:hAnsiTheme="minorHAnsi" w:cstheme="minorHAnsi"/>
                <w:sz w:val="21"/>
                <w:szCs w:val="21"/>
              </w:rPr>
              <w:t>Baseline analysis and information gathering complete</w:t>
            </w:r>
          </w:p>
        </w:tc>
        <w:tc>
          <w:tcPr>
            <w:tcW w:w="3402" w:type="dxa"/>
          </w:tcPr>
          <w:p w14:paraId="5DBA2164" w14:textId="5998B6E6" w:rsidR="001A02AF" w:rsidRPr="00FB52A5" w:rsidRDefault="00F11B4C" w:rsidP="00B21F6B">
            <w:pPr>
              <w:ind w:firstLine="34"/>
              <w:rPr>
                <w:rFonts w:asciiTheme="minorHAnsi" w:hAnsiTheme="minorHAnsi" w:cstheme="minorHAnsi"/>
                <w:sz w:val="21"/>
                <w:szCs w:val="21"/>
              </w:rPr>
            </w:pPr>
            <w:r w:rsidRPr="002B3057">
              <w:rPr>
                <w:rFonts w:asciiTheme="minorHAnsi" w:hAnsiTheme="minorHAnsi"/>
                <w:sz w:val="21"/>
              </w:rPr>
              <w:t>March</w:t>
            </w:r>
            <w:r w:rsidR="00CE0F2F" w:rsidRPr="00A7603C">
              <w:rPr>
                <w:rFonts w:asciiTheme="minorHAnsi" w:hAnsiTheme="minorHAnsi" w:cstheme="minorHAnsi"/>
                <w:sz w:val="21"/>
                <w:szCs w:val="21"/>
              </w:rPr>
              <w:t>/April</w:t>
            </w:r>
            <w:r w:rsidRPr="002B3057">
              <w:rPr>
                <w:rFonts w:asciiTheme="minorHAnsi" w:hAnsiTheme="minorHAnsi"/>
                <w:sz w:val="21"/>
              </w:rPr>
              <w:t xml:space="preserve"> </w:t>
            </w:r>
            <w:r w:rsidR="00712AAF" w:rsidRPr="002B3057">
              <w:rPr>
                <w:rFonts w:asciiTheme="minorHAnsi" w:hAnsiTheme="minorHAnsi"/>
                <w:sz w:val="21"/>
              </w:rPr>
              <w:t>202</w:t>
            </w:r>
            <w:r w:rsidRPr="002B3057">
              <w:rPr>
                <w:rFonts w:asciiTheme="minorHAnsi" w:hAnsiTheme="minorHAnsi"/>
                <w:sz w:val="21"/>
              </w:rPr>
              <w:t>2</w:t>
            </w:r>
          </w:p>
        </w:tc>
      </w:tr>
      <w:tr w:rsidR="00FB52A5" w:rsidRPr="00FB52A5" w14:paraId="215B67AF" w14:textId="77777777" w:rsidTr="002B3057">
        <w:tc>
          <w:tcPr>
            <w:tcW w:w="5812" w:type="dxa"/>
          </w:tcPr>
          <w:p w14:paraId="3F086800" w14:textId="20FE0B57" w:rsidR="00F11B4C" w:rsidRPr="00FB52A5" w:rsidRDefault="00F11B4C" w:rsidP="00F11B4C">
            <w:pPr>
              <w:ind w:left="330" w:hanging="9"/>
              <w:rPr>
                <w:rFonts w:asciiTheme="minorHAnsi" w:hAnsiTheme="minorHAnsi" w:cstheme="minorHAnsi"/>
                <w:sz w:val="21"/>
                <w:szCs w:val="21"/>
              </w:rPr>
            </w:pPr>
            <w:r w:rsidRPr="00FB52A5">
              <w:rPr>
                <w:rFonts w:asciiTheme="minorHAnsi" w:hAnsiTheme="minorHAnsi" w:cstheme="minorHAnsi"/>
                <w:sz w:val="21"/>
                <w:szCs w:val="21"/>
              </w:rPr>
              <w:t>Emerging vision sign-off</w:t>
            </w:r>
          </w:p>
        </w:tc>
        <w:tc>
          <w:tcPr>
            <w:tcW w:w="3402" w:type="dxa"/>
          </w:tcPr>
          <w:p w14:paraId="408AA151" w14:textId="2AF6E742" w:rsidR="00F11B4C" w:rsidRPr="00FB52A5" w:rsidRDefault="00F11B4C" w:rsidP="00F11B4C">
            <w:pPr>
              <w:ind w:firstLine="34"/>
              <w:rPr>
                <w:rFonts w:asciiTheme="minorHAnsi" w:hAnsiTheme="minorHAnsi" w:cstheme="minorHAnsi"/>
                <w:sz w:val="21"/>
                <w:szCs w:val="21"/>
              </w:rPr>
            </w:pPr>
            <w:r w:rsidRPr="00A7603C">
              <w:rPr>
                <w:rFonts w:asciiTheme="minorHAnsi" w:hAnsiTheme="minorHAnsi" w:cstheme="minorHAnsi"/>
                <w:sz w:val="21"/>
                <w:szCs w:val="21"/>
              </w:rPr>
              <w:t>April</w:t>
            </w:r>
            <w:r w:rsidR="00627493" w:rsidRPr="00A7603C">
              <w:rPr>
                <w:rFonts w:asciiTheme="minorHAnsi" w:hAnsiTheme="minorHAnsi" w:cstheme="minorHAnsi"/>
                <w:sz w:val="21"/>
                <w:szCs w:val="21"/>
              </w:rPr>
              <w:t>/</w:t>
            </w:r>
            <w:r w:rsidR="00627493" w:rsidRPr="00A7603C">
              <w:rPr>
                <w:rFonts w:asciiTheme="minorHAnsi" w:hAnsiTheme="minorHAnsi"/>
                <w:sz w:val="21"/>
              </w:rPr>
              <w:t>May</w:t>
            </w:r>
            <w:r w:rsidRPr="002B3057">
              <w:rPr>
                <w:rFonts w:asciiTheme="minorHAnsi" w:hAnsiTheme="minorHAnsi"/>
                <w:sz w:val="21"/>
              </w:rPr>
              <w:t xml:space="preserve"> 2022</w:t>
            </w:r>
          </w:p>
        </w:tc>
      </w:tr>
      <w:tr w:rsidR="00FB52A5" w:rsidRPr="00FB52A5" w14:paraId="3A531295" w14:textId="77777777" w:rsidTr="002B3057">
        <w:tc>
          <w:tcPr>
            <w:tcW w:w="5812" w:type="dxa"/>
          </w:tcPr>
          <w:p w14:paraId="08E3D8B5" w14:textId="289D1CF8" w:rsidR="00F11B4C" w:rsidRPr="00FB52A5" w:rsidRDefault="00F11B4C" w:rsidP="00F11B4C">
            <w:pPr>
              <w:ind w:left="330" w:hanging="9"/>
              <w:rPr>
                <w:rFonts w:asciiTheme="minorHAnsi" w:hAnsiTheme="minorHAnsi" w:cstheme="minorHAnsi"/>
                <w:sz w:val="21"/>
                <w:szCs w:val="21"/>
              </w:rPr>
            </w:pPr>
            <w:r w:rsidRPr="00FB52A5">
              <w:rPr>
                <w:rFonts w:asciiTheme="minorHAnsi" w:hAnsiTheme="minorHAnsi" w:cstheme="minorHAnsi"/>
                <w:sz w:val="21"/>
                <w:szCs w:val="21"/>
              </w:rPr>
              <w:t>Draft Report Sign Off</w:t>
            </w:r>
          </w:p>
        </w:tc>
        <w:tc>
          <w:tcPr>
            <w:tcW w:w="3402" w:type="dxa"/>
          </w:tcPr>
          <w:p w14:paraId="27FD452A" w14:textId="76D862D5" w:rsidR="00F11B4C" w:rsidRPr="00FB52A5" w:rsidRDefault="00F11B4C" w:rsidP="00F11B4C">
            <w:pPr>
              <w:rPr>
                <w:rFonts w:asciiTheme="minorHAnsi" w:hAnsiTheme="minorHAnsi" w:cstheme="minorHAnsi"/>
                <w:sz w:val="21"/>
                <w:szCs w:val="21"/>
              </w:rPr>
            </w:pPr>
            <w:r w:rsidRPr="00FB52A5">
              <w:rPr>
                <w:rFonts w:asciiTheme="minorHAnsi" w:hAnsiTheme="minorHAnsi" w:cstheme="minorHAnsi"/>
                <w:sz w:val="21"/>
                <w:szCs w:val="21"/>
              </w:rPr>
              <w:t xml:space="preserve"> June</w:t>
            </w:r>
            <w:r w:rsidR="00627493" w:rsidRPr="00FB52A5">
              <w:rPr>
                <w:rFonts w:asciiTheme="minorHAnsi" w:hAnsiTheme="minorHAnsi" w:cstheme="minorHAnsi"/>
                <w:sz w:val="21"/>
                <w:szCs w:val="21"/>
              </w:rPr>
              <w:t>/July</w:t>
            </w:r>
            <w:r w:rsidRPr="00FB52A5">
              <w:rPr>
                <w:rFonts w:asciiTheme="minorHAnsi" w:hAnsiTheme="minorHAnsi" w:cstheme="minorHAnsi"/>
                <w:sz w:val="21"/>
                <w:szCs w:val="21"/>
              </w:rPr>
              <w:t xml:space="preserve"> 2022</w:t>
            </w:r>
          </w:p>
        </w:tc>
      </w:tr>
      <w:tr w:rsidR="00FB52A5" w:rsidRPr="00FB52A5" w14:paraId="235F51FB" w14:textId="77777777" w:rsidTr="002B3057">
        <w:tc>
          <w:tcPr>
            <w:tcW w:w="5812" w:type="dxa"/>
          </w:tcPr>
          <w:p w14:paraId="1FFCAC0E" w14:textId="77777777" w:rsidR="00F11B4C" w:rsidRPr="00FB52A5" w:rsidRDefault="00F11B4C" w:rsidP="00F11B4C">
            <w:pPr>
              <w:ind w:left="330" w:hanging="9"/>
              <w:rPr>
                <w:rFonts w:asciiTheme="minorHAnsi" w:hAnsiTheme="minorHAnsi" w:cstheme="minorHAnsi"/>
                <w:sz w:val="21"/>
                <w:szCs w:val="21"/>
              </w:rPr>
            </w:pPr>
            <w:r w:rsidRPr="00FB52A5">
              <w:rPr>
                <w:rFonts w:asciiTheme="minorHAnsi" w:hAnsiTheme="minorHAnsi" w:cstheme="minorHAnsi"/>
                <w:sz w:val="21"/>
                <w:szCs w:val="21"/>
              </w:rPr>
              <w:t>Final Report Sign Off</w:t>
            </w:r>
          </w:p>
        </w:tc>
        <w:tc>
          <w:tcPr>
            <w:tcW w:w="3402" w:type="dxa"/>
          </w:tcPr>
          <w:p w14:paraId="3B616B54" w14:textId="18912FCB" w:rsidR="00F11B4C" w:rsidRPr="00FB52A5" w:rsidRDefault="00F11B4C" w:rsidP="00F11B4C">
            <w:pPr>
              <w:ind w:firstLine="34"/>
              <w:rPr>
                <w:rFonts w:asciiTheme="minorHAnsi" w:hAnsiTheme="minorHAnsi" w:cstheme="minorHAnsi"/>
                <w:sz w:val="21"/>
                <w:szCs w:val="21"/>
              </w:rPr>
            </w:pPr>
            <w:r w:rsidRPr="00FB52A5">
              <w:rPr>
                <w:rFonts w:asciiTheme="minorHAnsi" w:hAnsiTheme="minorHAnsi" w:cstheme="minorHAnsi"/>
                <w:sz w:val="21"/>
                <w:szCs w:val="21"/>
              </w:rPr>
              <w:t>July</w:t>
            </w:r>
            <w:r w:rsidR="00627493" w:rsidRPr="00FB52A5">
              <w:rPr>
                <w:rFonts w:asciiTheme="minorHAnsi" w:hAnsiTheme="minorHAnsi" w:cstheme="minorHAnsi"/>
                <w:sz w:val="21"/>
                <w:szCs w:val="21"/>
              </w:rPr>
              <w:t>/August</w:t>
            </w:r>
            <w:r w:rsidRPr="00FB52A5">
              <w:rPr>
                <w:rFonts w:asciiTheme="minorHAnsi" w:hAnsiTheme="minorHAnsi" w:cstheme="minorHAnsi"/>
                <w:sz w:val="21"/>
                <w:szCs w:val="21"/>
              </w:rPr>
              <w:t xml:space="preserve"> 2022</w:t>
            </w:r>
          </w:p>
        </w:tc>
      </w:tr>
    </w:tbl>
    <w:p w14:paraId="1C78D77A" w14:textId="72464C70" w:rsidR="001A02AF" w:rsidRDefault="001A02AF" w:rsidP="00C67628">
      <w:pPr>
        <w:spacing w:line="240" w:lineRule="auto"/>
        <w:jc w:val="both"/>
        <w:rPr>
          <w:rFonts w:asciiTheme="minorHAnsi" w:hAnsiTheme="minorHAnsi" w:cstheme="minorHAnsi"/>
          <w:sz w:val="21"/>
          <w:szCs w:val="21"/>
        </w:rPr>
      </w:pPr>
      <w:r w:rsidRPr="00FB52A5">
        <w:rPr>
          <w:rFonts w:asciiTheme="minorHAnsi" w:hAnsiTheme="minorHAnsi" w:cstheme="minorHAnsi"/>
          <w:sz w:val="21"/>
          <w:szCs w:val="21"/>
        </w:rPr>
        <w:t xml:space="preserve"> </w:t>
      </w:r>
    </w:p>
    <w:p w14:paraId="0DEF6412" w14:textId="77777777" w:rsidR="00162F51" w:rsidRPr="00FB52A5" w:rsidRDefault="00162F51" w:rsidP="00C67628">
      <w:pPr>
        <w:spacing w:line="240" w:lineRule="auto"/>
        <w:jc w:val="both"/>
        <w:rPr>
          <w:rFonts w:asciiTheme="minorHAnsi" w:hAnsiTheme="minorHAnsi" w:cstheme="minorHAnsi"/>
          <w:sz w:val="21"/>
          <w:szCs w:val="21"/>
        </w:rPr>
      </w:pPr>
    </w:p>
    <w:p w14:paraId="6B2B4144" w14:textId="09DFB106" w:rsidR="001556D3" w:rsidRPr="00A7603C" w:rsidRDefault="001556D3" w:rsidP="00CE0F2F">
      <w:pPr>
        <w:pStyle w:val="ListParagraph"/>
        <w:numPr>
          <w:ilvl w:val="1"/>
          <w:numId w:val="42"/>
        </w:numPr>
        <w:spacing w:line="240" w:lineRule="auto"/>
        <w:ind w:left="567" w:hanging="567"/>
        <w:jc w:val="both"/>
        <w:rPr>
          <w:rFonts w:asciiTheme="minorHAnsi" w:hAnsiTheme="minorHAnsi" w:cstheme="minorHAnsi"/>
          <w:sz w:val="22"/>
        </w:rPr>
      </w:pPr>
      <w:r w:rsidRPr="00A7603C">
        <w:rPr>
          <w:rFonts w:asciiTheme="minorHAnsi" w:hAnsiTheme="minorHAnsi" w:cstheme="minorHAnsi"/>
          <w:sz w:val="22"/>
        </w:rPr>
        <w:t>This project</w:t>
      </w:r>
      <w:r w:rsidR="002B3057" w:rsidRPr="00A7603C">
        <w:rPr>
          <w:rFonts w:asciiTheme="minorHAnsi" w:hAnsiTheme="minorHAnsi" w:cstheme="minorHAnsi"/>
          <w:sz w:val="22"/>
        </w:rPr>
        <w:t xml:space="preserve"> is</w:t>
      </w:r>
      <w:r w:rsidRPr="00A7603C">
        <w:rPr>
          <w:rFonts w:asciiTheme="minorHAnsi" w:hAnsiTheme="minorHAnsi" w:cstheme="minorHAnsi"/>
          <w:sz w:val="22"/>
        </w:rPr>
        <w:t xml:space="preserve"> being jointly commissioned by the London Boroughs of Lambeth and Wandsworth. Both boroughs have shaped this commission and will work equally with the consultant team upon appointment. The London Borough of Lambeth is leading on the procurement process on behalf of both boroughs, and for ease, contractual arrangements will be </w:t>
      </w:r>
      <w:r w:rsidR="008603FF">
        <w:rPr>
          <w:rFonts w:asciiTheme="minorHAnsi" w:hAnsiTheme="minorHAnsi" w:cstheme="minorHAnsi"/>
          <w:sz w:val="22"/>
        </w:rPr>
        <w:t xml:space="preserve">managed </w:t>
      </w:r>
      <w:r w:rsidRPr="00A7603C">
        <w:rPr>
          <w:rFonts w:asciiTheme="minorHAnsi" w:hAnsiTheme="minorHAnsi" w:cstheme="minorHAnsi"/>
          <w:sz w:val="22"/>
        </w:rPr>
        <w:t xml:space="preserve">between the London Borough of Lambeth and the appointed lead consultant. </w:t>
      </w:r>
    </w:p>
    <w:p w14:paraId="7573CA88" w14:textId="77777777" w:rsidR="001556D3" w:rsidRPr="00A7603C" w:rsidRDefault="001556D3" w:rsidP="001556D3">
      <w:pPr>
        <w:pStyle w:val="ListParagraph"/>
        <w:spacing w:line="240" w:lineRule="auto"/>
        <w:jc w:val="both"/>
        <w:rPr>
          <w:rFonts w:asciiTheme="minorHAnsi" w:hAnsiTheme="minorHAnsi" w:cstheme="minorHAnsi"/>
          <w:sz w:val="22"/>
        </w:rPr>
      </w:pPr>
    </w:p>
    <w:p w14:paraId="4EFCB8DC" w14:textId="559CA364" w:rsidR="00CE0F2F" w:rsidRPr="00A7603C" w:rsidRDefault="001556D3" w:rsidP="00CE0F2F">
      <w:pPr>
        <w:pStyle w:val="ListParagraph"/>
        <w:numPr>
          <w:ilvl w:val="1"/>
          <w:numId w:val="42"/>
        </w:numPr>
        <w:spacing w:line="240" w:lineRule="auto"/>
        <w:ind w:left="567" w:hanging="567"/>
        <w:jc w:val="both"/>
        <w:rPr>
          <w:rFonts w:asciiTheme="minorHAnsi" w:hAnsiTheme="minorHAnsi" w:cstheme="minorHAnsi"/>
          <w:sz w:val="22"/>
        </w:rPr>
      </w:pPr>
      <w:r w:rsidRPr="00A7603C">
        <w:rPr>
          <w:rFonts w:asciiTheme="minorHAnsi" w:hAnsiTheme="minorHAnsi" w:cstheme="minorHAnsi"/>
          <w:sz w:val="22"/>
        </w:rPr>
        <w:t>Officers from the London Borough of Lambeth will</w:t>
      </w:r>
      <w:r w:rsidR="00CE0F2F" w:rsidRPr="00A7603C">
        <w:rPr>
          <w:rFonts w:asciiTheme="minorHAnsi" w:hAnsiTheme="minorHAnsi" w:cstheme="minorHAnsi"/>
          <w:sz w:val="22"/>
        </w:rPr>
        <w:t xml:space="preserve"> take responsibility for all day-to-day correspondence and liaison with the appointed supplier on routine matters. All decisions relating to project direction, approval of project outputs, instructions to the consultant team, stakeholder engagement, and decisions which have a financial implication will be taken jointly by the two boroughs, with the consultant team</w:t>
      </w:r>
      <w:r w:rsidR="008D336C">
        <w:rPr>
          <w:rFonts w:asciiTheme="minorHAnsi" w:hAnsiTheme="minorHAnsi" w:cstheme="minorHAnsi"/>
          <w:sz w:val="22"/>
        </w:rPr>
        <w:t>;</w:t>
      </w:r>
      <w:r w:rsidR="002B3057" w:rsidRPr="00A7603C">
        <w:rPr>
          <w:rFonts w:asciiTheme="minorHAnsi" w:hAnsiTheme="minorHAnsi" w:cstheme="minorHAnsi"/>
          <w:sz w:val="22"/>
        </w:rPr>
        <w:t xml:space="preserve"> primarily through the mechanism of a project working group.</w:t>
      </w:r>
    </w:p>
    <w:p w14:paraId="504CB67F" w14:textId="77777777" w:rsidR="00CE0F2F" w:rsidRPr="00CE0F2F" w:rsidRDefault="00CE0F2F" w:rsidP="00CE0F2F">
      <w:pPr>
        <w:pStyle w:val="ListParagraph"/>
        <w:rPr>
          <w:rFonts w:asciiTheme="minorHAnsi" w:hAnsiTheme="minorHAnsi" w:cstheme="minorHAnsi"/>
          <w:szCs w:val="21"/>
        </w:rPr>
      </w:pPr>
    </w:p>
    <w:p w14:paraId="4A5D664E" w14:textId="388463DE" w:rsidR="00E630AE" w:rsidRPr="00CE0F2F" w:rsidRDefault="002B3057" w:rsidP="002B3057">
      <w:pPr>
        <w:spacing w:line="240" w:lineRule="auto"/>
        <w:ind w:left="567" w:hanging="567"/>
        <w:jc w:val="both"/>
        <w:rPr>
          <w:rFonts w:asciiTheme="minorHAnsi" w:hAnsiTheme="minorHAnsi" w:cstheme="minorHAnsi"/>
        </w:rPr>
      </w:pPr>
      <w:r>
        <w:rPr>
          <w:rFonts w:asciiTheme="minorHAnsi" w:hAnsiTheme="minorHAnsi" w:cstheme="minorHAnsi"/>
          <w:szCs w:val="21"/>
        </w:rPr>
        <w:t>6.4</w:t>
      </w:r>
      <w:r>
        <w:rPr>
          <w:rFonts w:asciiTheme="minorHAnsi" w:hAnsiTheme="minorHAnsi" w:cstheme="minorHAnsi"/>
          <w:szCs w:val="21"/>
        </w:rPr>
        <w:tab/>
      </w:r>
      <w:r w:rsidR="00336BE3" w:rsidRPr="00CE0F2F">
        <w:rPr>
          <w:rFonts w:asciiTheme="minorHAnsi" w:hAnsiTheme="minorHAnsi" w:cstheme="minorHAnsi"/>
          <w:szCs w:val="21"/>
        </w:rPr>
        <w:t xml:space="preserve">A </w:t>
      </w:r>
      <w:r w:rsidR="00D64AB7" w:rsidRPr="00CE0F2F">
        <w:rPr>
          <w:rFonts w:asciiTheme="minorHAnsi" w:hAnsiTheme="minorHAnsi" w:cstheme="minorHAnsi"/>
          <w:szCs w:val="21"/>
        </w:rPr>
        <w:t xml:space="preserve">small </w:t>
      </w:r>
      <w:r w:rsidR="00336BE3" w:rsidRPr="00CE0F2F">
        <w:rPr>
          <w:rFonts w:asciiTheme="minorHAnsi" w:hAnsiTheme="minorHAnsi" w:cstheme="minorHAnsi"/>
          <w:szCs w:val="21"/>
        </w:rPr>
        <w:t>project</w:t>
      </w:r>
      <w:r w:rsidR="00D64AB7" w:rsidRPr="00CE0F2F">
        <w:rPr>
          <w:rFonts w:asciiTheme="minorHAnsi" w:hAnsiTheme="minorHAnsi" w:cstheme="minorHAnsi"/>
          <w:szCs w:val="21"/>
        </w:rPr>
        <w:t xml:space="preserve"> working </w:t>
      </w:r>
      <w:r w:rsidR="00336BE3" w:rsidRPr="00CE0F2F">
        <w:rPr>
          <w:rFonts w:asciiTheme="minorHAnsi" w:hAnsiTheme="minorHAnsi" w:cstheme="minorHAnsi"/>
          <w:szCs w:val="21"/>
        </w:rPr>
        <w:t xml:space="preserve">group will be established including council officer representation from </w:t>
      </w:r>
      <w:r w:rsidR="00D64AB7" w:rsidRPr="00CE0F2F">
        <w:rPr>
          <w:rFonts w:asciiTheme="minorHAnsi" w:hAnsiTheme="minorHAnsi" w:cstheme="minorHAnsi"/>
          <w:szCs w:val="21"/>
        </w:rPr>
        <w:t>both boroughs</w:t>
      </w:r>
      <w:r w:rsidR="00336BE3" w:rsidRPr="00CE0F2F">
        <w:rPr>
          <w:rFonts w:asciiTheme="minorHAnsi" w:hAnsiTheme="minorHAnsi" w:cstheme="minorHAnsi"/>
          <w:szCs w:val="21"/>
        </w:rPr>
        <w:t xml:space="preserve">. It is envisaged that this group will </w:t>
      </w:r>
      <w:r w:rsidR="00D64AB7" w:rsidRPr="00CE0F2F">
        <w:rPr>
          <w:rFonts w:asciiTheme="minorHAnsi" w:hAnsiTheme="minorHAnsi" w:cstheme="minorHAnsi"/>
          <w:szCs w:val="21"/>
        </w:rPr>
        <w:t xml:space="preserve">meet </w:t>
      </w:r>
      <w:r w:rsidR="00BC1ADC" w:rsidRPr="00CE0F2F">
        <w:rPr>
          <w:rFonts w:asciiTheme="minorHAnsi" w:hAnsiTheme="minorHAnsi" w:cstheme="minorHAnsi"/>
          <w:szCs w:val="21"/>
        </w:rPr>
        <w:t xml:space="preserve">fortnightly </w:t>
      </w:r>
      <w:r w:rsidR="00D64AB7" w:rsidRPr="00CE0F2F">
        <w:rPr>
          <w:rFonts w:asciiTheme="minorHAnsi" w:hAnsiTheme="minorHAnsi" w:cstheme="minorHAnsi"/>
          <w:szCs w:val="21"/>
        </w:rPr>
        <w:t>and</w:t>
      </w:r>
      <w:r w:rsidR="00336BE3" w:rsidRPr="00CE0F2F">
        <w:rPr>
          <w:rFonts w:asciiTheme="minorHAnsi" w:hAnsiTheme="minorHAnsi" w:cstheme="minorHAnsi"/>
          <w:szCs w:val="21"/>
        </w:rPr>
        <w:t xml:space="preserve"> at key gateways in the commission to sign off proposals before they move to the next stage</w:t>
      </w:r>
      <w:r w:rsidR="00D64AB7" w:rsidRPr="00CE0F2F">
        <w:rPr>
          <w:rFonts w:asciiTheme="minorHAnsi" w:hAnsiTheme="minorHAnsi" w:cstheme="minorHAnsi"/>
          <w:szCs w:val="21"/>
        </w:rPr>
        <w:t xml:space="preserve"> and </w:t>
      </w:r>
      <w:r w:rsidR="00BC1ADC" w:rsidRPr="00CE0F2F">
        <w:rPr>
          <w:rFonts w:asciiTheme="minorHAnsi" w:hAnsiTheme="minorHAnsi" w:cstheme="minorHAnsi"/>
          <w:szCs w:val="21"/>
        </w:rPr>
        <w:t xml:space="preserve">relevant members of </w:t>
      </w:r>
      <w:r w:rsidR="00D64AB7" w:rsidRPr="00CE0F2F">
        <w:rPr>
          <w:rFonts w:asciiTheme="minorHAnsi" w:hAnsiTheme="minorHAnsi" w:cstheme="minorHAnsi"/>
          <w:szCs w:val="21"/>
        </w:rPr>
        <w:t xml:space="preserve">the appointed consultant team will be expected to </w:t>
      </w:r>
      <w:r w:rsidR="00BC1ADC" w:rsidRPr="00CE0F2F">
        <w:rPr>
          <w:rFonts w:asciiTheme="minorHAnsi" w:hAnsiTheme="minorHAnsi" w:cstheme="minorHAnsi"/>
          <w:szCs w:val="21"/>
        </w:rPr>
        <w:t>attend</w:t>
      </w:r>
      <w:r w:rsidR="00D64AB7" w:rsidRPr="00CE0F2F">
        <w:rPr>
          <w:rFonts w:asciiTheme="minorHAnsi" w:hAnsiTheme="minorHAnsi" w:cstheme="minorHAnsi"/>
          <w:szCs w:val="21"/>
        </w:rPr>
        <w:t xml:space="preserve"> these meetings</w:t>
      </w:r>
      <w:r w:rsidR="00336BE3" w:rsidRPr="00CE0F2F">
        <w:rPr>
          <w:rFonts w:asciiTheme="minorHAnsi" w:hAnsiTheme="minorHAnsi" w:cstheme="minorHAnsi"/>
          <w:szCs w:val="21"/>
        </w:rPr>
        <w:t xml:space="preserve">. </w:t>
      </w:r>
      <w:r w:rsidR="00BC1ADC" w:rsidRPr="00CE0F2F">
        <w:rPr>
          <w:rFonts w:asciiTheme="minorHAnsi" w:hAnsiTheme="minorHAnsi" w:cstheme="minorHAnsi"/>
          <w:szCs w:val="21"/>
        </w:rPr>
        <w:t>In addition to these meetings the consultant team/representatives of the consultant team will also be required to attend:</w:t>
      </w:r>
    </w:p>
    <w:p w14:paraId="4B24ADA3" w14:textId="59262EE3" w:rsidR="00BC1ADC" w:rsidRPr="00FB52A5" w:rsidRDefault="00BC1ADC" w:rsidP="4977A0D8">
      <w:pPr>
        <w:spacing w:line="240" w:lineRule="auto"/>
        <w:ind w:left="567" w:hanging="567"/>
        <w:jc w:val="both"/>
        <w:rPr>
          <w:rFonts w:asciiTheme="minorHAnsi" w:hAnsiTheme="minorHAnsi" w:cstheme="minorHAnsi"/>
          <w:szCs w:val="21"/>
        </w:rPr>
      </w:pPr>
    </w:p>
    <w:p w14:paraId="28E1B127" w14:textId="5217E592" w:rsidR="00BC1ADC" w:rsidRPr="00FB52A5" w:rsidRDefault="00D376E2" w:rsidP="00D376E2">
      <w:pPr>
        <w:pStyle w:val="ListParagraph"/>
        <w:keepNext/>
        <w:keepLines/>
        <w:numPr>
          <w:ilvl w:val="0"/>
          <w:numId w:val="6"/>
        </w:numPr>
        <w:spacing w:line="259" w:lineRule="auto"/>
        <w:jc w:val="both"/>
        <w:rPr>
          <w:rFonts w:asciiTheme="minorHAnsi" w:hAnsiTheme="minorHAnsi" w:cstheme="minorHAnsi"/>
          <w:iCs/>
          <w:szCs w:val="21"/>
        </w:rPr>
      </w:pPr>
      <w:r w:rsidRPr="00FB52A5">
        <w:rPr>
          <w:rFonts w:asciiTheme="minorHAnsi" w:hAnsiTheme="minorHAnsi" w:cstheme="minorHAnsi"/>
          <w:szCs w:val="21"/>
        </w:rPr>
        <w:t>Six</w:t>
      </w:r>
      <w:r w:rsidR="00BC1ADC" w:rsidRPr="00FB52A5">
        <w:rPr>
          <w:rFonts w:asciiTheme="minorHAnsi" w:hAnsiTheme="minorHAnsi" w:cstheme="minorHAnsi"/>
          <w:szCs w:val="21"/>
        </w:rPr>
        <w:t xml:space="preserve"> </w:t>
      </w:r>
      <w:r w:rsidRPr="00FB52A5">
        <w:rPr>
          <w:rFonts w:asciiTheme="minorHAnsi" w:hAnsiTheme="minorHAnsi" w:cstheme="minorHAnsi"/>
          <w:szCs w:val="21"/>
        </w:rPr>
        <w:t>information gathering/</w:t>
      </w:r>
      <w:r w:rsidR="00BC1ADC" w:rsidRPr="00FB52A5">
        <w:rPr>
          <w:rFonts w:asciiTheme="minorHAnsi" w:hAnsiTheme="minorHAnsi" w:cstheme="minorHAnsi"/>
          <w:szCs w:val="21"/>
        </w:rPr>
        <w:t xml:space="preserve">engagement meetings </w:t>
      </w:r>
      <w:r w:rsidRPr="00FB52A5">
        <w:rPr>
          <w:rFonts w:asciiTheme="minorHAnsi" w:hAnsiTheme="minorHAnsi" w:cstheme="minorHAnsi"/>
          <w:iCs/>
          <w:szCs w:val="21"/>
        </w:rPr>
        <w:t>with key stakeholders and community groups or organisations</w:t>
      </w:r>
    </w:p>
    <w:p w14:paraId="79CEE3B5" w14:textId="67F41907" w:rsidR="0090270D" w:rsidRPr="00FB52A5" w:rsidRDefault="0090270D" w:rsidP="00D376E2">
      <w:pPr>
        <w:pStyle w:val="ListParagraph"/>
        <w:keepNext/>
        <w:keepLines/>
        <w:numPr>
          <w:ilvl w:val="0"/>
          <w:numId w:val="6"/>
        </w:numPr>
        <w:spacing w:line="259" w:lineRule="auto"/>
        <w:jc w:val="both"/>
        <w:rPr>
          <w:rFonts w:asciiTheme="minorHAnsi" w:hAnsiTheme="minorHAnsi" w:cstheme="minorHAnsi"/>
          <w:iCs/>
          <w:szCs w:val="21"/>
        </w:rPr>
      </w:pPr>
      <w:r w:rsidRPr="00FB52A5">
        <w:rPr>
          <w:rFonts w:asciiTheme="minorHAnsi" w:hAnsiTheme="minorHAnsi" w:cstheme="minorHAnsi"/>
          <w:iCs/>
          <w:szCs w:val="21"/>
        </w:rPr>
        <w:t>Attendance at two engagement events</w:t>
      </w:r>
    </w:p>
    <w:p w14:paraId="5E24E0BA" w14:textId="555CBC55" w:rsidR="00BC1ADC" w:rsidRPr="00FB52A5" w:rsidRDefault="00BC1ADC" w:rsidP="00BC1ADC">
      <w:pPr>
        <w:pStyle w:val="ListParagraph"/>
        <w:numPr>
          <w:ilvl w:val="0"/>
          <w:numId w:val="27"/>
        </w:numPr>
        <w:spacing w:line="240" w:lineRule="auto"/>
        <w:jc w:val="both"/>
        <w:rPr>
          <w:rFonts w:asciiTheme="minorHAnsi" w:hAnsiTheme="minorHAnsi" w:cstheme="minorHAnsi"/>
          <w:szCs w:val="21"/>
        </w:rPr>
      </w:pPr>
      <w:r w:rsidRPr="00FB52A5">
        <w:rPr>
          <w:rFonts w:asciiTheme="minorHAnsi" w:hAnsiTheme="minorHAnsi" w:cstheme="minorHAnsi"/>
          <w:szCs w:val="21"/>
        </w:rPr>
        <w:t xml:space="preserve">Attendance at NEV Strategy Board to present </w:t>
      </w:r>
      <w:r w:rsidR="00162F51">
        <w:rPr>
          <w:rFonts w:asciiTheme="minorHAnsi" w:hAnsiTheme="minorHAnsi" w:cstheme="minorHAnsi"/>
          <w:szCs w:val="21"/>
        </w:rPr>
        <w:t>project methodology/</w:t>
      </w:r>
      <w:r w:rsidRPr="00FB52A5">
        <w:rPr>
          <w:rFonts w:asciiTheme="minorHAnsi" w:hAnsiTheme="minorHAnsi" w:cstheme="minorHAnsi"/>
          <w:szCs w:val="21"/>
        </w:rPr>
        <w:t>interim findings</w:t>
      </w:r>
    </w:p>
    <w:p w14:paraId="67049D77" w14:textId="574EDAE6" w:rsidR="00BC1ADC" w:rsidRPr="00FB52A5" w:rsidRDefault="00BC1ADC" w:rsidP="00BC1ADC">
      <w:pPr>
        <w:pStyle w:val="ListParagraph"/>
        <w:numPr>
          <w:ilvl w:val="0"/>
          <w:numId w:val="27"/>
        </w:numPr>
        <w:spacing w:line="240" w:lineRule="auto"/>
        <w:jc w:val="both"/>
        <w:rPr>
          <w:rFonts w:asciiTheme="minorHAnsi" w:hAnsiTheme="minorHAnsi" w:cstheme="minorHAnsi"/>
          <w:szCs w:val="21"/>
        </w:rPr>
      </w:pPr>
      <w:r w:rsidRPr="00FB52A5">
        <w:rPr>
          <w:rFonts w:asciiTheme="minorHAnsi" w:hAnsiTheme="minorHAnsi" w:cstheme="minorHAnsi"/>
          <w:szCs w:val="21"/>
        </w:rPr>
        <w:t>Attendance at meeting/workshop with stakeholders to present final report</w:t>
      </w:r>
    </w:p>
    <w:p w14:paraId="189121F9" w14:textId="05BE11D6" w:rsidR="003B00A0" w:rsidRPr="00FB52A5" w:rsidRDefault="003B00A0" w:rsidP="00817115">
      <w:pPr>
        <w:spacing w:line="240" w:lineRule="auto"/>
        <w:jc w:val="both"/>
        <w:rPr>
          <w:rFonts w:asciiTheme="minorHAnsi" w:hAnsiTheme="minorHAnsi" w:cstheme="minorHAnsi"/>
          <w:sz w:val="28"/>
          <w:szCs w:val="28"/>
        </w:rPr>
      </w:pPr>
    </w:p>
    <w:p w14:paraId="45756EA4" w14:textId="42F479FB" w:rsidR="00D64AB7" w:rsidRPr="00FB52A5" w:rsidRDefault="00D64AB7" w:rsidP="002B3057">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Expertise and Experience Required</w:t>
      </w:r>
    </w:p>
    <w:p w14:paraId="4D495B29" w14:textId="77777777" w:rsidR="00355765" w:rsidRPr="00FB52A5" w:rsidRDefault="00355765" w:rsidP="00817115">
      <w:pPr>
        <w:spacing w:line="240" w:lineRule="auto"/>
        <w:jc w:val="both"/>
        <w:rPr>
          <w:rFonts w:asciiTheme="minorHAnsi" w:hAnsiTheme="minorHAnsi" w:cstheme="minorHAnsi"/>
        </w:rPr>
      </w:pPr>
    </w:p>
    <w:p w14:paraId="379209CB" w14:textId="2F240144" w:rsidR="001A02AF" w:rsidRPr="00FB52A5" w:rsidRDefault="001A02AF" w:rsidP="005949CC">
      <w:pPr>
        <w:pStyle w:val="ListParagraph"/>
        <w:numPr>
          <w:ilvl w:val="1"/>
          <w:numId w:val="9"/>
        </w:numPr>
        <w:ind w:left="567" w:hanging="567"/>
        <w:jc w:val="both"/>
        <w:rPr>
          <w:rFonts w:asciiTheme="minorHAnsi" w:hAnsiTheme="minorHAnsi" w:cstheme="minorHAnsi"/>
        </w:rPr>
      </w:pPr>
      <w:r w:rsidRPr="00FB52A5">
        <w:rPr>
          <w:rFonts w:asciiTheme="minorHAnsi" w:hAnsiTheme="minorHAnsi" w:cstheme="minorHAnsi"/>
        </w:rPr>
        <w:t xml:space="preserve">The consultant, or consortium of consultants, is expected to assemble a multidisciplinary team including the following knowledge and skills: </w:t>
      </w:r>
    </w:p>
    <w:p w14:paraId="788E8DCE" w14:textId="77777777" w:rsidR="001A02AF" w:rsidRPr="00FB52A5" w:rsidRDefault="001A02AF" w:rsidP="00670A45">
      <w:pPr>
        <w:pStyle w:val="ListParagraph"/>
        <w:ind w:left="709"/>
        <w:jc w:val="both"/>
        <w:rPr>
          <w:rFonts w:asciiTheme="minorHAnsi" w:hAnsiTheme="minorHAnsi" w:cstheme="minorHAnsi"/>
        </w:rPr>
      </w:pPr>
    </w:p>
    <w:p w14:paraId="13CDE406" w14:textId="6A96A707" w:rsidR="001A02AF" w:rsidRPr="00FB52A5" w:rsidRDefault="001A02AF"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Architectur</w:t>
      </w:r>
      <w:r w:rsidR="00D376E2" w:rsidRPr="00FB52A5">
        <w:rPr>
          <w:rFonts w:asciiTheme="minorHAnsi" w:hAnsiTheme="minorHAnsi" w:cstheme="minorHAnsi"/>
        </w:rPr>
        <w:t>e</w:t>
      </w:r>
      <w:r w:rsidRPr="00FB52A5">
        <w:rPr>
          <w:rFonts w:asciiTheme="minorHAnsi" w:hAnsiTheme="minorHAnsi" w:cstheme="minorHAnsi"/>
        </w:rPr>
        <w:t xml:space="preserve">, urban design, and masterplanning expertise </w:t>
      </w:r>
    </w:p>
    <w:p w14:paraId="57AAA12C" w14:textId="7DF20634" w:rsidR="00810ACF" w:rsidRPr="00FB52A5" w:rsidRDefault="00810ACF"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Economic</w:t>
      </w:r>
      <w:r w:rsidR="00D376E2" w:rsidRPr="00FB52A5">
        <w:rPr>
          <w:rFonts w:asciiTheme="minorHAnsi" w:hAnsiTheme="minorHAnsi" w:cstheme="minorHAnsi"/>
        </w:rPr>
        <w:t>/commercial</w:t>
      </w:r>
      <w:r w:rsidRPr="00FB52A5">
        <w:rPr>
          <w:rFonts w:asciiTheme="minorHAnsi" w:hAnsiTheme="minorHAnsi" w:cstheme="minorHAnsi"/>
        </w:rPr>
        <w:t xml:space="preserve"> development </w:t>
      </w:r>
      <w:r w:rsidR="00D376E2" w:rsidRPr="00FB52A5">
        <w:rPr>
          <w:rFonts w:asciiTheme="minorHAnsi" w:hAnsiTheme="minorHAnsi" w:cstheme="minorHAnsi"/>
        </w:rPr>
        <w:t>expertise</w:t>
      </w:r>
    </w:p>
    <w:p w14:paraId="5CB1791E" w14:textId="2F69FA70" w:rsidR="001A02AF" w:rsidRPr="00FB52A5" w:rsidRDefault="001A02AF"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Town planning and regeneration experience</w:t>
      </w:r>
    </w:p>
    <w:p w14:paraId="0FB96937" w14:textId="18095E83" w:rsidR="00810ACF" w:rsidRPr="00FB52A5" w:rsidRDefault="00810ACF" w:rsidP="00810ACF">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 xml:space="preserve">Landscape design, public </w:t>
      </w:r>
      <w:r w:rsidR="007241B0" w:rsidRPr="00FB52A5">
        <w:rPr>
          <w:rFonts w:asciiTheme="minorHAnsi" w:hAnsiTheme="minorHAnsi" w:cstheme="minorHAnsi"/>
        </w:rPr>
        <w:t>realm,</w:t>
      </w:r>
      <w:r w:rsidRPr="00FB52A5">
        <w:rPr>
          <w:rFonts w:asciiTheme="minorHAnsi" w:hAnsiTheme="minorHAnsi" w:cstheme="minorHAnsi"/>
        </w:rPr>
        <w:t xml:space="preserve"> and landscape architecture expertise</w:t>
      </w:r>
    </w:p>
    <w:p w14:paraId="1B85F70E" w14:textId="77777777" w:rsidR="001A02AF" w:rsidRPr="00FB52A5" w:rsidRDefault="001A02AF"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Sustainability expertise</w:t>
      </w:r>
    </w:p>
    <w:p w14:paraId="7D638EE7" w14:textId="59D8E262" w:rsidR="001A02AF" w:rsidRPr="00FB52A5" w:rsidRDefault="001A02AF"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r w:rsidRPr="00FB52A5">
        <w:rPr>
          <w:rFonts w:asciiTheme="minorHAnsi" w:hAnsiTheme="minorHAnsi" w:cstheme="minorHAnsi"/>
        </w:rPr>
        <w:t xml:space="preserve">Transport planning/movement analysis </w:t>
      </w:r>
    </w:p>
    <w:p w14:paraId="5560D7A6" w14:textId="77777777" w:rsidR="004B0AD2" w:rsidRPr="00FB52A5" w:rsidRDefault="004B0AD2" w:rsidP="004B0AD2">
      <w:pPr>
        <w:pStyle w:val="ListParagraph"/>
        <w:numPr>
          <w:ilvl w:val="0"/>
          <w:numId w:val="2"/>
        </w:numPr>
        <w:autoSpaceDE w:val="0"/>
        <w:autoSpaceDN w:val="0"/>
        <w:adjustRightInd w:val="0"/>
        <w:spacing w:line="240" w:lineRule="auto"/>
        <w:ind w:hanging="567"/>
        <w:jc w:val="both"/>
        <w:rPr>
          <w:rFonts w:asciiTheme="minorHAnsi" w:hAnsiTheme="minorHAnsi" w:cstheme="minorHAnsi"/>
        </w:rPr>
      </w:pPr>
      <w:bookmarkStart w:id="11" w:name="_Hlk85396984"/>
      <w:r w:rsidRPr="00FB52A5">
        <w:rPr>
          <w:rFonts w:asciiTheme="minorHAnsi" w:hAnsiTheme="minorHAnsi" w:cstheme="minorHAnsi"/>
        </w:rPr>
        <w:t xml:space="preserve">Experience of planning for cultural, community or similar facilities </w:t>
      </w:r>
      <w:bookmarkEnd w:id="11"/>
    </w:p>
    <w:p w14:paraId="49EE155C" w14:textId="77777777" w:rsidR="001A02AF" w:rsidRPr="00FB52A5" w:rsidRDefault="001A02AF" w:rsidP="00670A45">
      <w:pPr>
        <w:jc w:val="both"/>
        <w:rPr>
          <w:rFonts w:asciiTheme="minorHAnsi" w:hAnsiTheme="minorHAnsi" w:cstheme="minorHAnsi"/>
        </w:rPr>
      </w:pPr>
    </w:p>
    <w:p w14:paraId="4DB63D5E" w14:textId="3A7B8615" w:rsidR="001A02AF" w:rsidRPr="00FB52A5" w:rsidRDefault="001A02AF" w:rsidP="005949CC">
      <w:pPr>
        <w:pStyle w:val="ListParagraph"/>
        <w:numPr>
          <w:ilvl w:val="1"/>
          <w:numId w:val="9"/>
        </w:numPr>
        <w:ind w:left="567" w:hanging="567"/>
        <w:jc w:val="both"/>
        <w:rPr>
          <w:rFonts w:asciiTheme="minorHAnsi" w:hAnsiTheme="minorHAnsi" w:cstheme="minorHAnsi"/>
        </w:rPr>
      </w:pPr>
      <w:bookmarkStart w:id="12" w:name="_Hlk9502912"/>
      <w:r w:rsidRPr="00FB52A5">
        <w:rPr>
          <w:rFonts w:asciiTheme="minorHAnsi" w:hAnsiTheme="minorHAnsi" w:cstheme="minorHAnsi"/>
        </w:rPr>
        <w:t xml:space="preserve">The assembling of a consortium team is encouraged, given the </w:t>
      </w:r>
      <w:r w:rsidR="00F85220" w:rsidRPr="00FB52A5">
        <w:rPr>
          <w:rFonts w:asciiTheme="minorHAnsi" w:hAnsiTheme="minorHAnsi" w:cstheme="minorHAnsi"/>
        </w:rPr>
        <w:t>scope of the work</w:t>
      </w:r>
      <w:r w:rsidRPr="00FB52A5">
        <w:rPr>
          <w:rFonts w:asciiTheme="minorHAnsi" w:hAnsiTheme="minorHAnsi" w:cstheme="minorHAnsi"/>
        </w:rPr>
        <w:t xml:space="preserve">; </w:t>
      </w:r>
      <w:r w:rsidR="007241B0" w:rsidRPr="00FB52A5">
        <w:rPr>
          <w:rFonts w:asciiTheme="minorHAnsi" w:hAnsiTheme="minorHAnsi" w:cstheme="minorHAnsi"/>
        </w:rPr>
        <w:t>however,</w:t>
      </w:r>
      <w:r w:rsidRPr="00FB52A5">
        <w:rPr>
          <w:rFonts w:asciiTheme="minorHAnsi" w:hAnsiTheme="minorHAnsi" w:cstheme="minorHAnsi"/>
        </w:rPr>
        <w:t xml:space="preserve"> any consortium must have a lead consultant taking on all contractual and project management responsibilities</w:t>
      </w:r>
      <w:r w:rsidR="00877E11" w:rsidRPr="00FB52A5">
        <w:rPr>
          <w:rFonts w:asciiTheme="minorHAnsi" w:hAnsiTheme="minorHAnsi" w:cstheme="minorHAnsi"/>
        </w:rPr>
        <w:t>.</w:t>
      </w:r>
    </w:p>
    <w:bookmarkEnd w:id="12"/>
    <w:p w14:paraId="31202816" w14:textId="77777777" w:rsidR="00291B26" w:rsidRPr="00FB52A5" w:rsidRDefault="00291B26" w:rsidP="00670A45">
      <w:pPr>
        <w:rPr>
          <w:rFonts w:asciiTheme="minorHAnsi" w:hAnsiTheme="minorHAnsi" w:cstheme="minorHAnsi"/>
          <w:sz w:val="28"/>
          <w:szCs w:val="28"/>
        </w:rPr>
      </w:pPr>
    </w:p>
    <w:p w14:paraId="7AAB0176" w14:textId="37F8759D" w:rsidR="00D64AB7" w:rsidRPr="00FB52A5" w:rsidRDefault="00D64AB7" w:rsidP="002B3057">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Budget, Required Outputs and Payment Schedule</w:t>
      </w:r>
    </w:p>
    <w:p w14:paraId="7E442D8C" w14:textId="77777777" w:rsidR="006441A9" w:rsidRPr="00FB52A5" w:rsidRDefault="006441A9" w:rsidP="00670A45">
      <w:pPr>
        <w:rPr>
          <w:rFonts w:asciiTheme="minorHAnsi" w:hAnsiTheme="minorHAnsi" w:cstheme="minorHAnsi"/>
        </w:rPr>
      </w:pPr>
    </w:p>
    <w:p w14:paraId="0BBAA363" w14:textId="1EA65E26" w:rsidR="000A6421" w:rsidRPr="00FB52A5" w:rsidRDefault="00310941" w:rsidP="003B00A0">
      <w:pPr>
        <w:ind w:left="567" w:hanging="567"/>
        <w:jc w:val="both"/>
        <w:rPr>
          <w:rFonts w:asciiTheme="minorHAnsi" w:eastAsia="Calibri" w:hAnsiTheme="minorHAnsi" w:cstheme="minorHAnsi"/>
          <w:sz w:val="21"/>
          <w:szCs w:val="21"/>
        </w:rPr>
      </w:pPr>
      <w:r w:rsidRPr="00FB52A5">
        <w:rPr>
          <w:rFonts w:asciiTheme="minorHAnsi" w:eastAsia="Calibri" w:hAnsiTheme="minorHAnsi" w:cstheme="minorHAnsi"/>
          <w:sz w:val="21"/>
          <w:szCs w:val="21"/>
        </w:rPr>
        <w:t>8</w:t>
      </w:r>
      <w:r w:rsidR="000A6421" w:rsidRPr="00FB52A5">
        <w:rPr>
          <w:rFonts w:asciiTheme="minorHAnsi" w:eastAsia="Calibri" w:hAnsiTheme="minorHAnsi" w:cstheme="minorHAnsi"/>
          <w:sz w:val="21"/>
          <w:szCs w:val="21"/>
        </w:rPr>
        <w:t>.1</w:t>
      </w:r>
      <w:r w:rsidR="000A6421" w:rsidRPr="00FB52A5">
        <w:rPr>
          <w:rFonts w:asciiTheme="minorHAnsi" w:eastAsia="Calibri" w:hAnsiTheme="minorHAnsi" w:cstheme="minorHAnsi"/>
          <w:sz w:val="21"/>
          <w:szCs w:val="21"/>
        </w:rPr>
        <w:tab/>
        <w:t xml:space="preserve">The budget </w:t>
      </w:r>
      <w:r w:rsidR="00776CED" w:rsidRPr="00FB52A5">
        <w:rPr>
          <w:rFonts w:asciiTheme="minorHAnsi" w:eastAsia="Calibri" w:hAnsiTheme="minorHAnsi" w:cstheme="minorHAnsi"/>
          <w:sz w:val="21"/>
          <w:szCs w:val="21"/>
        </w:rPr>
        <w:t xml:space="preserve">ceiling </w:t>
      </w:r>
      <w:r w:rsidR="000A6421" w:rsidRPr="00FB52A5">
        <w:rPr>
          <w:rFonts w:asciiTheme="minorHAnsi" w:eastAsia="Calibri" w:hAnsiTheme="minorHAnsi" w:cstheme="minorHAnsi"/>
          <w:sz w:val="21"/>
          <w:szCs w:val="21"/>
        </w:rPr>
        <w:t xml:space="preserve">for this commission is </w:t>
      </w:r>
      <w:r w:rsidR="00776CED" w:rsidRPr="00FB52A5">
        <w:rPr>
          <w:rFonts w:asciiTheme="minorHAnsi" w:eastAsia="Calibri" w:hAnsiTheme="minorHAnsi" w:cstheme="minorHAnsi"/>
          <w:sz w:val="21"/>
          <w:szCs w:val="21"/>
        </w:rPr>
        <w:t>£80,000</w:t>
      </w:r>
      <w:r w:rsidR="00A650F7" w:rsidRPr="00FB52A5">
        <w:rPr>
          <w:rFonts w:asciiTheme="minorHAnsi" w:eastAsia="Calibri" w:hAnsiTheme="minorHAnsi" w:cstheme="minorHAnsi"/>
          <w:i/>
          <w:iCs/>
          <w:sz w:val="21"/>
          <w:szCs w:val="21"/>
        </w:rPr>
        <w:t xml:space="preserve"> </w:t>
      </w:r>
      <w:r w:rsidR="000A6421" w:rsidRPr="00FB52A5">
        <w:rPr>
          <w:rFonts w:asciiTheme="minorHAnsi" w:eastAsia="Calibri" w:hAnsiTheme="minorHAnsi" w:cstheme="minorHAnsi"/>
          <w:sz w:val="21"/>
          <w:szCs w:val="21"/>
        </w:rPr>
        <w:t>excluding VAT</w:t>
      </w:r>
      <w:r w:rsidR="009D0BDC" w:rsidRPr="00FB52A5">
        <w:rPr>
          <w:rFonts w:asciiTheme="minorHAnsi" w:eastAsia="Calibri" w:hAnsiTheme="minorHAnsi" w:cstheme="minorHAnsi"/>
          <w:sz w:val="21"/>
          <w:szCs w:val="21"/>
        </w:rPr>
        <w:t>.</w:t>
      </w:r>
      <w:r w:rsidR="00EB21AD" w:rsidRPr="00FB52A5">
        <w:rPr>
          <w:rFonts w:asciiTheme="minorHAnsi" w:eastAsia="Calibri" w:hAnsiTheme="minorHAnsi" w:cstheme="minorHAnsi"/>
          <w:sz w:val="21"/>
          <w:szCs w:val="21"/>
        </w:rPr>
        <w:t xml:space="preserve"> </w:t>
      </w:r>
      <w:r w:rsidR="000A6421" w:rsidRPr="00FB52A5">
        <w:rPr>
          <w:rFonts w:asciiTheme="minorHAnsi" w:eastAsia="Calibri" w:hAnsiTheme="minorHAnsi" w:cstheme="minorHAnsi"/>
          <w:sz w:val="21"/>
          <w:szCs w:val="21"/>
        </w:rPr>
        <w:t>Tender submissions will be expected to price competitively for this commission</w:t>
      </w:r>
      <w:r w:rsidR="009D0BDC" w:rsidRPr="00FB52A5">
        <w:rPr>
          <w:rFonts w:asciiTheme="minorHAnsi" w:eastAsia="Calibri" w:hAnsiTheme="minorHAnsi" w:cstheme="minorHAnsi"/>
          <w:sz w:val="21"/>
          <w:szCs w:val="21"/>
        </w:rPr>
        <w:t>.</w:t>
      </w:r>
    </w:p>
    <w:p w14:paraId="35603476" w14:textId="78323EA0" w:rsidR="003B00A0" w:rsidRPr="00FB52A5" w:rsidRDefault="003B00A0" w:rsidP="003B00A0">
      <w:pPr>
        <w:ind w:left="567" w:hanging="567"/>
        <w:jc w:val="both"/>
        <w:rPr>
          <w:rFonts w:asciiTheme="minorHAnsi" w:hAnsiTheme="minorHAnsi" w:cstheme="minorHAnsi"/>
          <w:sz w:val="21"/>
          <w:szCs w:val="21"/>
        </w:rPr>
      </w:pPr>
    </w:p>
    <w:p w14:paraId="121AB3C8" w14:textId="315C7248" w:rsidR="000A6421" w:rsidRPr="00FB52A5" w:rsidRDefault="00310941" w:rsidP="00BF42D2">
      <w:pPr>
        <w:keepNext/>
        <w:spacing w:line="240" w:lineRule="auto"/>
        <w:ind w:left="567" w:hanging="567"/>
        <w:jc w:val="both"/>
        <w:rPr>
          <w:rFonts w:asciiTheme="minorHAnsi" w:hAnsiTheme="minorHAnsi" w:cstheme="minorHAnsi"/>
          <w:sz w:val="21"/>
          <w:szCs w:val="21"/>
        </w:rPr>
      </w:pPr>
      <w:r w:rsidRPr="00FB52A5">
        <w:rPr>
          <w:rFonts w:asciiTheme="minorHAnsi" w:hAnsiTheme="minorHAnsi" w:cstheme="minorHAnsi"/>
          <w:sz w:val="21"/>
          <w:szCs w:val="21"/>
        </w:rPr>
        <w:t>8</w:t>
      </w:r>
      <w:r w:rsidR="000A6421" w:rsidRPr="00FB52A5">
        <w:rPr>
          <w:rFonts w:asciiTheme="minorHAnsi" w:hAnsiTheme="minorHAnsi" w:cstheme="minorHAnsi"/>
          <w:sz w:val="21"/>
          <w:szCs w:val="21"/>
        </w:rPr>
        <w:t>.2</w:t>
      </w:r>
      <w:r w:rsidR="000A6421" w:rsidRPr="00FB52A5">
        <w:rPr>
          <w:rFonts w:asciiTheme="minorHAnsi" w:hAnsiTheme="minorHAnsi" w:cstheme="minorHAnsi"/>
          <w:sz w:val="21"/>
          <w:szCs w:val="21"/>
        </w:rPr>
        <w:tab/>
        <w:t>The fixed fee should include all expenses, consultation costs, production and printing.</w:t>
      </w:r>
    </w:p>
    <w:p w14:paraId="774B3092" w14:textId="1AEB39BA" w:rsidR="0021055C" w:rsidRPr="00FB52A5" w:rsidRDefault="0021055C" w:rsidP="003B00A0">
      <w:pPr>
        <w:ind w:left="567" w:hanging="567"/>
        <w:jc w:val="both"/>
        <w:rPr>
          <w:rFonts w:asciiTheme="minorHAnsi" w:hAnsiTheme="minorHAnsi" w:cstheme="minorHAnsi"/>
          <w:sz w:val="21"/>
          <w:szCs w:val="21"/>
        </w:rPr>
      </w:pPr>
    </w:p>
    <w:p w14:paraId="18FDD043" w14:textId="0361D0D5" w:rsidR="0021055C" w:rsidRPr="00FB52A5" w:rsidRDefault="00310941" w:rsidP="0021055C">
      <w:pPr>
        <w:ind w:left="567" w:hanging="567"/>
        <w:jc w:val="both"/>
        <w:rPr>
          <w:rFonts w:asciiTheme="minorHAnsi" w:hAnsiTheme="minorHAnsi" w:cstheme="minorHAnsi"/>
          <w:sz w:val="21"/>
          <w:szCs w:val="21"/>
        </w:rPr>
      </w:pPr>
      <w:r w:rsidRPr="00FB52A5">
        <w:rPr>
          <w:rFonts w:asciiTheme="minorHAnsi" w:hAnsiTheme="minorHAnsi" w:cstheme="minorHAnsi"/>
          <w:sz w:val="21"/>
          <w:szCs w:val="21"/>
        </w:rPr>
        <w:t>8</w:t>
      </w:r>
      <w:r w:rsidR="00BF42D2" w:rsidRPr="00FB52A5">
        <w:rPr>
          <w:rFonts w:asciiTheme="minorHAnsi" w:hAnsiTheme="minorHAnsi" w:cstheme="minorHAnsi"/>
          <w:sz w:val="21"/>
          <w:szCs w:val="21"/>
        </w:rPr>
        <w:t>.3</w:t>
      </w:r>
      <w:r w:rsidR="0021055C" w:rsidRPr="00FB52A5">
        <w:rPr>
          <w:rFonts w:asciiTheme="minorHAnsi" w:hAnsiTheme="minorHAnsi" w:cstheme="minorHAnsi"/>
          <w:sz w:val="21"/>
          <w:szCs w:val="21"/>
        </w:rPr>
        <w:tab/>
        <w:t>Requirements of outputs and documents are as follows:</w:t>
      </w:r>
    </w:p>
    <w:p w14:paraId="5C2B4D4A" w14:textId="5904787A" w:rsidR="0021055C" w:rsidRPr="00FB52A5" w:rsidRDefault="0021055C" w:rsidP="0021055C">
      <w:pPr>
        <w:ind w:left="567" w:hanging="567"/>
        <w:jc w:val="both"/>
        <w:rPr>
          <w:rFonts w:asciiTheme="minorHAnsi" w:hAnsiTheme="minorHAnsi" w:cstheme="minorHAnsi"/>
          <w:sz w:val="21"/>
          <w:szCs w:val="21"/>
          <w:highlight w:val="yellow"/>
        </w:rPr>
      </w:pPr>
    </w:p>
    <w:p w14:paraId="721E8A63" w14:textId="781CDF52" w:rsidR="00BF42D2" w:rsidRPr="00FB52A5" w:rsidRDefault="00BF42D2"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szCs w:val="21"/>
        </w:rPr>
      </w:pPr>
      <w:r w:rsidRPr="00FB52A5">
        <w:rPr>
          <w:rFonts w:asciiTheme="minorHAnsi" w:hAnsiTheme="minorHAnsi" w:cstheme="minorHAnsi"/>
          <w:szCs w:val="21"/>
        </w:rPr>
        <w:t xml:space="preserve">All outputs should be made available in electronic PDF format, with drawings and </w:t>
      </w:r>
      <w:r w:rsidR="00D76524" w:rsidRPr="00FB52A5">
        <w:rPr>
          <w:rFonts w:asciiTheme="minorHAnsi" w:hAnsiTheme="minorHAnsi" w:cstheme="minorHAnsi"/>
          <w:szCs w:val="21"/>
        </w:rPr>
        <w:t xml:space="preserve">any </w:t>
      </w:r>
      <w:r w:rsidRPr="00FB52A5">
        <w:rPr>
          <w:rFonts w:asciiTheme="minorHAnsi" w:hAnsiTheme="minorHAnsi" w:cstheme="minorHAnsi"/>
          <w:szCs w:val="21"/>
        </w:rPr>
        <w:t>other technical outputs made available as CAD files or in other relevant electronic formats, as agreed at</w:t>
      </w:r>
      <w:r w:rsidR="009B6D5F" w:rsidRPr="00FB52A5">
        <w:rPr>
          <w:rFonts w:asciiTheme="minorHAnsi" w:hAnsiTheme="minorHAnsi" w:cstheme="minorHAnsi"/>
          <w:szCs w:val="21"/>
        </w:rPr>
        <w:t xml:space="preserve"> project</w:t>
      </w:r>
      <w:r w:rsidRPr="00FB52A5">
        <w:rPr>
          <w:rFonts w:asciiTheme="minorHAnsi" w:hAnsiTheme="minorHAnsi" w:cstheme="minorHAnsi"/>
          <w:szCs w:val="21"/>
        </w:rPr>
        <w:t xml:space="preserve"> inception.</w:t>
      </w:r>
    </w:p>
    <w:p w14:paraId="2E1BC60C" w14:textId="37F7159C" w:rsidR="00BF42D2" w:rsidRPr="00FB52A5" w:rsidRDefault="00D76524"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szCs w:val="21"/>
        </w:rPr>
      </w:pPr>
      <w:r w:rsidRPr="00FB52A5">
        <w:rPr>
          <w:rFonts w:asciiTheme="minorHAnsi" w:hAnsiTheme="minorHAnsi" w:cstheme="minorHAnsi"/>
          <w:szCs w:val="21"/>
        </w:rPr>
        <w:t>Eight</w:t>
      </w:r>
      <w:r w:rsidR="00BB784C">
        <w:rPr>
          <w:rFonts w:asciiTheme="minorHAnsi" w:hAnsiTheme="minorHAnsi" w:cstheme="minorHAnsi"/>
          <w:szCs w:val="21"/>
        </w:rPr>
        <w:t xml:space="preserve"> printed</w:t>
      </w:r>
      <w:r w:rsidR="00BF42D2" w:rsidRPr="00FB52A5">
        <w:rPr>
          <w:rFonts w:asciiTheme="minorHAnsi" w:hAnsiTheme="minorHAnsi" w:cstheme="minorHAnsi"/>
          <w:szCs w:val="21"/>
        </w:rPr>
        <w:t xml:space="preserve"> bound copies of the</w:t>
      </w:r>
      <w:r w:rsidRPr="00FB52A5">
        <w:rPr>
          <w:rFonts w:asciiTheme="minorHAnsi" w:hAnsiTheme="minorHAnsi" w:cstheme="minorHAnsi"/>
          <w:szCs w:val="21"/>
        </w:rPr>
        <w:t xml:space="preserve"> final report</w:t>
      </w:r>
      <w:r w:rsidR="00BF42D2" w:rsidRPr="00FB52A5">
        <w:rPr>
          <w:rFonts w:asciiTheme="minorHAnsi" w:hAnsiTheme="minorHAnsi" w:cstheme="minorHAnsi"/>
          <w:szCs w:val="21"/>
        </w:rPr>
        <w:t xml:space="preserve"> will be required</w:t>
      </w:r>
      <w:r w:rsidR="004E307B">
        <w:rPr>
          <w:rFonts w:asciiTheme="minorHAnsi" w:hAnsiTheme="minorHAnsi" w:cstheme="minorHAnsi"/>
          <w:szCs w:val="21"/>
        </w:rPr>
        <w:t>.</w:t>
      </w:r>
      <w:r w:rsidR="00BF42D2" w:rsidRPr="00FB52A5">
        <w:rPr>
          <w:rFonts w:asciiTheme="minorHAnsi" w:hAnsiTheme="minorHAnsi" w:cstheme="minorHAnsi"/>
          <w:szCs w:val="21"/>
        </w:rPr>
        <w:t xml:space="preserve"> </w:t>
      </w:r>
    </w:p>
    <w:p w14:paraId="7A898596" w14:textId="1B86E389" w:rsidR="00BF42D2" w:rsidRPr="00FB52A5" w:rsidRDefault="00BF42D2" w:rsidP="00291C21">
      <w:pPr>
        <w:pStyle w:val="ListParagraph"/>
        <w:numPr>
          <w:ilvl w:val="0"/>
          <w:numId w:val="2"/>
        </w:numPr>
        <w:autoSpaceDE w:val="0"/>
        <w:autoSpaceDN w:val="0"/>
        <w:adjustRightInd w:val="0"/>
        <w:spacing w:line="240" w:lineRule="auto"/>
        <w:ind w:hanging="567"/>
        <w:jc w:val="both"/>
        <w:rPr>
          <w:rFonts w:asciiTheme="minorHAnsi" w:hAnsiTheme="minorHAnsi" w:cstheme="minorHAnsi"/>
          <w:szCs w:val="21"/>
        </w:rPr>
      </w:pPr>
      <w:r w:rsidRPr="00FB52A5">
        <w:rPr>
          <w:rFonts w:asciiTheme="minorHAnsi" w:hAnsiTheme="minorHAnsi" w:cstheme="minorHAnsi"/>
          <w:szCs w:val="21"/>
        </w:rPr>
        <w:t>The copyright will belong</w:t>
      </w:r>
      <w:r w:rsidR="00F85220" w:rsidRPr="00FB52A5">
        <w:rPr>
          <w:rFonts w:asciiTheme="minorHAnsi" w:hAnsiTheme="minorHAnsi" w:cstheme="minorHAnsi"/>
          <w:szCs w:val="21"/>
        </w:rPr>
        <w:t xml:space="preserve"> jointly</w:t>
      </w:r>
      <w:r w:rsidRPr="00FB52A5">
        <w:rPr>
          <w:rFonts w:asciiTheme="minorHAnsi" w:hAnsiTheme="minorHAnsi" w:cstheme="minorHAnsi"/>
          <w:szCs w:val="21"/>
        </w:rPr>
        <w:t xml:space="preserve"> to London Borough of Lambeth</w:t>
      </w:r>
      <w:r w:rsidR="00F85220" w:rsidRPr="00FB52A5">
        <w:rPr>
          <w:rFonts w:asciiTheme="minorHAnsi" w:hAnsiTheme="minorHAnsi" w:cstheme="minorHAnsi"/>
          <w:szCs w:val="21"/>
        </w:rPr>
        <w:t xml:space="preserve"> and London Borough of Wandsworth</w:t>
      </w:r>
      <w:r w:rsidRPr="00FB52A5">
        <w:rPr>
          <w:rFonts w:asciiTheme="minorHAnsi" w:hAnsiTheme="minorHAnsi" w:cstheme="minorHAnsi"/>
          <w:szCs w:val="21"/>
        </w:rPr>
        <w:t>.</w:t>
      </w:r>
    </w:p>
    <w:p w14:paraId="5417329F" w14:textId="3F592658" w:rsidR="0021055C" w:rsidRPr="00FB52A5" w:rsidRDefault="0021055C" w:rsidP="003B00A0">
      <w:pPr>
        <w:ind w:left="567" w:hanging="567"/>
        <w:jc w:val="both"/>
        <w:rPr>
          <w:rFonts w:asciiTheme="minorHAnsi" w:hAnsiTheme="minorHAnsi" w:cstheme="minorHAnsi"/>
          <w:sz w:val="21"/>
          <w:szCs w:val="21"/>
        </w:rPr>
      </w:pPr>
    </w:p>
    <w:p w14:paraId="4BF27716" w14:textId="7A51F391" w:rsidR="00B21F6B" w:rsidRPr="006F79AF" w:rsidRDefault="00B21F6B" w:rsidP="00B21F6B">
      <w:pPr>
        <w:ind w:left="558" w:hanging="558"/>
        <w:rPr>
          <w:rFonts w:asciiTheme="minorHAnsi" w:eastAsia="Times New Roman" w:hAnsiTheme="minorHAnsi" w:cstheme="minorHAnsi"/>
          <w:sz w:val="21"/>
          <w:szCs w:val="21"/>
        </w:rPr>
      </w:pPr>
      <w:r w:rsidRPr="00FB52A5">
        <w:rPr>
          <w:rFonts w:asciiTheme="minorHAnsi" w:hAnsiTheme="minorHAnsi" w:cstheme="minorHAnsi"/>
          <w:sz w:val="21"/>
          <w:szCs w:val="21"/>
        </w:rPr>
        <w:t>8.</w:t>
      </w:r>
      <w:r w:rsidRPr="008641F4">
        <w:rPr>
          <w:rFonts w:asciiTheme="minorHAnsi" w:hAnsiTheme="minorHAnsi" w:cstheme="minorHAnsi"/>
          <w:sz w:val="21"/>
          <w:szCs w:val="21"/>
        </w:rPr>
        <w:t>4</w:t>
      </w:r>
      <w:r w:rsidRPr="00452110">
        <w:rPr>
          <w:rFonts w:asciiTheme="minorHAnsi" w:hAnsiTheme="minorHAnsi" w:cstheme="minorHAnsi"/>
          <w:i/>
          <w:iCs/>
          <w:sz w:val="21"/>
          <w:szCs w:val="21"/>
        </w:rPr>
        <w:tab/>
      </w:r>
      <w:r w:rsidR="00C40A19" w:rsidRPr="006F79AF">
        <w:rPr>
          <w:rFonts w:asciiTheme="minorHAnsi" w:hAnsiTheme="minorHAnsi" w:cstheme="minorHAnsi"/>
          <w:sz w:val="21"/>
          <w:szCs w:val="21"/>
        </w:rPr>
        <w:t xml:space="preserve">If required, </w:t>
      </w:r>
      <w:r w:rsidR="00162F51">
        <w:rPr>
          <w:rFonts w:asciiTheme="minorHAnsi" w:hAnsiTheme="minorHAnsi" w:cstheme="minorHAnsi"/>
          <w:sz w:val="21"/>
          <w:szCs w:val="21"/>
        </w:rPr>
        <w:t>the London Borough of</w:t>
      </w:r>
      <w:r w:rsidR="00C40A19" w:rsidRPr="006F79AF">
        <w:rPr>
          <w:rFonts w:asciiTheme="minorHAnsi" w:hAnsiTheme="minorHAnsi" w:cstheme="minorHAnsi"/>
          <w:sz w:val="21"/>
          <w:szCs w:val="21"/>
        </w:rPr>
        <w:t xml:space="preserve"> Wandsworth will be able to supply OS base mapping covering the whole of the project area. Note: the appointed consultant will be required to sign a contractor’s licence to obtain a copy of the data and will be restricted to use the data for the specific purpose of the Low Line commission and for</w:t>
      </w:r>
      <w:r w:rsidR="00162F51">
        <w:rPr>
          <w:rFonts w:asciiTheme="minorHAnsi" w:hAnsiTheme="minorHAnsi" w:cstheme="minorHAnsi"/>
          <w:sz w:val="21"/>
          <w:szCs w:val="21"/>
        </w:rPr>
        <w:t xml:space="preserve"> a</w:t>
      </w:r>
      <w:r w:rsidR="00C40A19" w:rsidRPr="006F79AF">
        <w:rPr>
          <w:rFonts w:asciiTheme="minorHAnsi" w:hAnsiTheme="minorHAnsi" w:cstheme="minorHAnsi"/>
          <w:sz w:val="21"/>
          <w:szCs w:val="21"/>
        </w:rPr>
        <w:t xml:space="preserve"> limited amount of time.</w:t>
      </w:r>
    </w:p>
    <w:p w14:paraId="3A015BF5" w14:textId="2FCF70DE" w:rsidR="00B21F6B" w:rsidRPr="00FB52A5" w:rsidRDefault="00B21F6B" w:rsidP="00B21F6B">
      <w:pPr>
        <w:rPr>
          <w:rFonts w:asciiTheme="minorHAnsi" w:eastAsia="Times New Roman" w:hAnsiTheme="minorHAnsi" w:cstheme="minorHAnsi"/>
          <w:sz w:val="21"/>
          <w:szCs w:val="21"/>
        </w:rPr>
      </w:pPr>
      <w:r w:rsidRPr="00FB52A5">
        <w:rPr>
          <w:rFonts w:asciiTheme="minorHAnsi" w:eastAsia="Times New Roman" w:hAnsiTheme="minorHAnsi" w:cstheme="minorHAnsi"/>
          <w:sz w:val="21"/>
          <w:szCs w:val="21"/>
        </w:rPr>
        <w:t xml:space="preserve">  </w:t>
      </w:r>
    </w:p>
    <w:p w14:paraId="256FB695" w14:textId="39159334" w:rsidR="000A6421" w:rsidRPr="00FB52A5" w:rsidRDefault="00310941" w:rsidP="00B21F6B">
      <w:pPr>
        <w:ind w:left="567" w:hanging="567"/>
        <w:jc w:val="both"/>
        <w:rPr>
          <w:rFonts w:asciiTheme="minorHAnsi" w:hAnsiTheme="minorHAnsi" w:cstheme="minorHAnsi"/>
          <w:sz w:val="21"/>
          <w:szCs w:val="21"/>
        </w:rPr>
      </w:pPr>
      <w:r w:rsidRPr="00FB52A5">
        <w:rPr>
          <w:rFonts w:asciiTheme="minorHAnsi" w:hAnsiTheme="minorHAnsi" w:cstheme="minorHAnsi"/>
          <w:sz w:val="21"/>
          <w:szCs w:val="21"/>
        </w:rPr>
        <w:t>8</w:t>
      </w:r>
      <w:r w:rsidR="00BF42D2" w:rsidRPr="00FB52A5">
        <w:rPr>
          <w:rFonts w:asciiTheme="minorHAnsi" w:hAnsiTheme="minorHAnsi" w:cstheme="minorHAnsi"/>
          <w:sz w:val="21"/>
          <w:szCs w:val="21"/>
        </w:rPr>
        <w:t>.</w:t>
      </w:r>
      <w:r w:rsidR="00B21F6B" w:rsidRPr="00FB52A5">
        <w:rPr>
          <w:rFonts w:asciiTheme="minorHAnsi" w:hAnsiTheme="minorHAnsi" w:cstheme="minorHAnsi"/>
          <w:sz w:val="21"/>
          <w:szCs w:val="21"/>
        </w:rPr>
        <w:t>5</w:t>
      </w:r>
      <w:r w:rsidR="000A6421" w:rsidRPr="00FB52A5">
        <w:rPr>
          <w:rFonts w:asciiTheme="minorHAnsi" w:hAnsiTheme="minorHAnsi" w:cstheme="minorHAnsi"/>
          <w:sz w:val="21"/>
          <w:szCs w:val="21"/>
        </w:rPr>
        <w:tab/>
      </w:r>
      <w:r w:rsidR="000A6421" w:rsidRPr="00FB52A5">
        <w:rPr>
          <w:rFonts w:asciiTheme="minorHAnsi" w:eastAsia="Times New Roman" w:hAnsiTheme="minorHAnsi" w:cstheme="minorHAnsi"/>
          <w:sz w:val="21"/>
          <w:szCs w:val="21"/>
        </w:rPr>
        <w:t xml:space="preserve">A payment schedule will be agreed with the appointed lead </w:t>
      </w:r>
      <w:r w:rsidR="00162F51">
        <w:rPr>
          <w:rFonts w:asciiTheme="minorHAnsi" w:eastAsia="Times New Roman" w:hAnsiTheme="minorHAnsi" w:cstheme="minorHAnsi"/>
          <w:sz w:val="21"/>
          <w:szCs w:val="21"/>
        </w:rPr>
        <w:t>consultant</w:t>
      </w:r>
      <w:r w:rsidR="000A6421" w:rsidRPr="00FB52A5">
        <w:rPr>
          <w:rFonts w:asciiTheme="minorHAnsi" w:eastAsia="Times New Roman" w:hAnsiTheme="minorHAnsi" w:cstheme="minorHAnsi"/>
          <w:sz w:val="21"/>
          <w:szCs w:val="21"/>
        </w:rPr>
        <w:t xml:space="preserve">. Payment will only be made following satisfactory delivery of pre-agreed certified products and deliverables in line with this agreed payment schedule. </w:t>
      </w:r>
    </w:p>
    <w:p w14:paraId="683C7F5C" w14:textId="5028FB8D" w:rsidR="003B00A0" w:rsidRPr="00FB52A5" w:rsidRDefault="003B00A0" w:rsidP="003B00A0">
      <w:pPr>
        <w:keepNext/>
        <w:spacing w:line="240" w:lineRule="auto"/>
        <w:ind w:left="567" w:hanging="567"/>
        <w:jc w:val="both"/>
        <w:rPr>
          <w:rFonts w:asciiTheme="minorHAnsi" w:eastAsia="Times New Roman" w:hAnsiTheme="minorHAnsi" w:cstheme="minorHAnsi"/>
          <w:sz w:val="21"/>
          <w:szCs w:val="21"/>
        </w:rPr>
      </w:pPr>
    </w:p>
    <w:p w14:paraId="49BC2B13" w14:textId="361E0E2B" w:rsidR="000A6421" w:rsidRPr="00FB52A5" w:rsidRDefault="00310941" w:rsidP="00BF42D2">
      <w:pPr>
        <w:ind w:left="567" w:hanging="567"/>
        <w:jc w:val="both"/>
        <w:rPr>
          <w:rFonts w:asciiTheme="minorHAnsi" w:eastAsia="Times New Roman" w:hAnsiTheme="minorHAnsi" w:cstheme="minorHAnsi"/>
          <w:sz w:val="21"/>
          <w:szCs w:val="21"/>
        </w:rPr>
      </w:pPr>
      <w:r w:rsidRPr="00FB52A5">
        <w:rPr>
          <w:rFonts w:asciiTheme="minorHAnsi" w:hAnsiTheme="minorHAnsi" w:cstheme="minorHAnsi"/>
          <w:sz w:val="21"/>
          <w:szCs w:val="21"/>
        </w:rPr>
        <w:t>8</w:t>
      </w:r>
      <w:r w:rsidR="000A6421" w:rsidRPr="00FB52A5">
        <w:rPr>
          <w:rFonts w:asciiTheme="minorHAnsi" w:hAnsiTheme="minorHAnsi" w:cstheme="minorHAnsi"/>
          <w:sz w:val="21"/>
          <w:szCs w:val="21"/>
        </w:rPr>
        <w:t>.</w:t>
      </w:r>
      <w:r w:rsidR="00B21F6B" w:rsidRPr="00FB52A5">
        <w:rPr>
          <w:rFonts w:asciiTheme="minorHAnsi" w:hAnsiTheme="minorHAnsi" w:cstheme="minorHAnsi"/>
          <w:sz w:val="21"/>
          <w:szCs w:val="21"/>
        </w:rPr>
        <w:t>6</w:t>
      </w:r>
      <w:r w:rsidR="000A6421" w:rsidRPr="00FB52A5">
        <w:rPr>
          <w:rFonts w:asciiTheme="minorHAnsi" w:eastAsia="Times New Roman" w:hAnsiTheme="minorHAnsi" w:cstheme="minorHAnsi"/>
          <w:sz w:val="21"/>
          <w:szCs w:val="21"/>
        </w:rPr>
        <w:tab/>
        <w:t>Before payment can be considered, each invoice must include the corresponding purchase order number with a detailed elemental breakdown of work completed and the associated costs.</w:t>
      </w:r>
    </w:p>
    <w:p w14:paraId="6449B382" w14:textId="1AEF5313" w:rsidR="00A74674" w:rsidRPr="00FB52A5" w:rsidRDefault="00A74674" w:rsidP="003B00A0">
      <w:pPr>
        <w:keepNext/>
        <w:spacing w:line="240" w:lineRule="auto"/>
        <w:ind w:left="567" w:hanging="567"/>
        <w:jc w:val="both"/>
        <w:rPr>
          <w:rFonts w:asciiTheme="minorHAnsi" w:eastAsia="Times New Roman" w:hAnsiTheme="minorHAnsi" w:cstheme="minorHAnsi"/>
          <w:sz w:val="28"/>
          <w:szCs w:val="28"/>
        </w:rPr>
      </w:pPr>
    </w:p>
    <w:p w14:paraId="52CD538A" w14:textId="51C4E34C" w:rsidR="000A6421" w:rsidRPr="00FB52A5" w:rsidRDefault="00D64AB7" w:rsidP="002B3057">
      <w:pPr>
        <w:pStyle w:val="Heading1"/>
        <w:numPr>
          <w:ilvl w:val="0"/>
          <w:numId w:val="1"/>
        </w:numPr>
        <w:spacing w:before="0" w:after="0"/>
        <w:ind w:left="567" w:hanging="567"/>
        <w:rPr>
          <w:rFonts w:asciiTheme="minorHAnsi" w:hAnsiTheme="minorHAnsi" w:cstheme="minorHAnsi"/>
        </w:rPr>
      </w:pPr>
      <w:r w:rsidRPr="00FB52A5">
        <w:rPr>
          <w:rFonts w:asciiTheme="minorHAnsi" w:hAnsiTheme="minorHAnsi" w:cstheme="minorHAnsi"/>
        </w:rPr>
        <w:t>Achieving Social Value</w:t>
      </w:r>
    </w:p>
    <w:p w14:paraId="3739250F" w14:textId="77777777" w:rsidR="003B00A0" w:rsidRPr="00FB52A5" w:rsidRDefault="003B00A0" w:rsidP="003B00A0">
      <w:pPr>
        <w:keepNext/>
        <w:spacing w:line="240" w:lineRule="auto"/>
        <w:ind w:left="567" w:hanging="567"/>
        <w:jc w:val="both"/>
        <w:rPr>
          <w:rFonts w:asciiTheme="minorHAnsi" w:eastAsia="Times New Roman" w:hAnsiTheme="minorHAnsi" w:cstheme="minorHAnsi"/>
        </w:rPr>
      </w:pPr>
    </w:p>
    <w:p w14:paraId="4EC40EE2" w14:textId="77777777" w:rsidR="00162F51" w:rsidRDefault="00310941" w:rsidP="002B3057">
      <w:pPr>
        <w:ind w:left="567" w:hanging="567"/>
        <w:jc w:val="both"/>
        <w:rPr>
          <w:rFonts w:asciiTheme="minorHAnsi" w:hAnsiTheme="minorHAnsi"/>
          <w:sz w:val="21"/>
        </w:rPr>
      </w:pPr>
      <w:r w:rsidRPr="00FB52A5">
        <w:rPr>
          <w:rFonts w:asciiTheme="minorHAnsi" w:hAnsiTheme="minorHAnsi" w:cstheme="minorHAnsi"/>
        </w:rPr>
        <w:t>9</w:t>
      </w:r>
      <w:r w:rsidR="000A6421" w:rsidRPr="00FB52A5">
        <w:rPr>
          <w:rFonts w:asciiTheme="minorHAnsi" w:hAnsiTheme="minorHAnsi" w:cstheme="minorHAnsi"/>
        </w:rPr>
        <w:t>.</w:t>
      </w:r>
      <w:r w:rsidR="000A6421" w:rsidRPr="00FB52A5">
        <w:rPr>
          <w:rFonts w:asciiTheme="minorHAnsi" w:hAnsiTheme="minorHAnsi" w:cstheme="minorHAnsi"/>
          <w:sz w:val="21"/>
          <w:szCs w:val="21"/>
        </w:rPr>
        <w:t>1</w:t>
      </w:r>
      <w:r w:rsidR="000A6421" w:rsidRPr="00FB52A5">
        <w:rPr>
          <w:rFonts w:asciiTheme="minorHAnsi" w:hAnsiTheme="minorHAnsi" w:cstheme="minorHAnsi"/>
          <w:i/>
          <w:iCs/>
          <w:sz w:val="21"/>
          <w:szCs w:val="21"/>
        </w:rPr>
        <w:tab/>
      </w:r>
      <w:r w:rsidR="000A6421" w:rsidRPr="002B3057">
        <w:rPr>
          <w:rFonts w:asciiTheme="minorHAnsi" w:hAnsiTheme="minorHAnsi"/>
          <w:sz w:val="21"/>
        </w:rPr>
        <w:t>Under the Public Services (Social Value) Act 2012</w:t>
      </w:r>
      <w:r w:rsidR="001E1E60" w:rsidRPr="002B3057">
        <w:rPr>
          <w:rFonts w:asciiTheme="minorHAnsi" w:hAnsiTheme="minorHAnsi"/>
          <w:sz w:val="21"/>
        </w:rPr>
        <w:t xml:space="preserve"> Councils</w:t>
      </w:r>
      <w:r w:rsidR="000A6421" w:rsidRPr="002B3057">
        <w:rPr>
          <w:rFonts w:asciiTheme="minorHAnsi" w:hAnsiTheme="minorHAnsi"/>
          <w:sz w:val="21"/>
        </w:rPr>
        <w:t xml:space="preserve"> have a responsibility to consider Social Value in commissioning goods and services</w:t>
      </w:r>
      <w:r w:rsidR="0047572B" w:rsidRPr="008C18DA">
        <w:rPr>
          <w:rFonts w:asciiTheme="minorHAnsi" w:hAnsiTheme="minorHAnsi" w:cstheme="minorHAnsi"/>
          <w:szCs w:val="21"/>
        </w:rPr>
        <w:t xml:space="preserve"> and</w:t>
      </w:r>
      <w:r w:rsidR="00162F51">
        <w:rPr>
          <w:rFonts w:asciiTheme="minorHAnsi" w:hAnsiTheme="minorHAnsi" w:cstheme="minorHAnsi"/>
          <w:szCs w:val="21"/>
        </w:rPr>
        <w:t xml:space="preserve"> it</w:t>
      </w:r>
      <w:r w:rsidR="0047572B" w:rsidRPr="008C18DA">
        <w:rPr>
          <w:rFonts w:asciiTheme="minorHAnsi" w:hAnsiTheme="minorHAnsi" w:cstheme="minorHAnsi"/>
          <w:szCs w:val="21"/>
        </w:rPr>
        <w:t xml:space="preserve"> requires all public sector organisations to consider how the </w:t>
      </w:r>
      <w:r w:rsidR="00162F51">
        <w:rPr>
          <w:rFonts w:asciiTheme="minorHAnsi" w:hAnsiTheme="minorHAnsi" w:cstheme="minorHAnsi"/>
          <w:szCs w:val="21"/>
        </w:rPr>
        <w:t>s</w:t>
      </w:r>
      <w:r w:rsidR="0047572B" w:rsidRPr="008C18DA">
        <w:rPr>
          <w:rFonts w:asciiTheme="minorHAnsi" w:hAnsiTheme="minorHAnsi" w:cstheme="minorHAnsi"/>
          <w:szCs w:val="21"/>
        </w:rPr>
        <w:t xml:space="preserve">ervices </w:t>
      </w:r>
      <w:r w:rsidR="0047572B" w:rsidRPr="008C18DA">
        <w:rPr>
          <w:rFonts w:asciiTheme="minorHAnsi" w:hAnsiTheme="minorHAnsi" w:cstheme="minorHAnsi"/>
          <w:szCs w:val="21"/>
        </w:rPr>
        <w:lastRenderedPageBreak/>
        <w:t>they commission and procure might improve the economic, social and environmental well-being of the area the contract will support.</w:t>
      </w:r>
      <w:r w:rsidR="000A6421" w:rsidRPr="002B3057">
        <w:rPr>
          <w:rFonts w:asciiTheme="minorHAnsi" w:hAnsiTheme="minorHAnsi"/>
          <w:sz w:val="21"/>
        </w:rPr>
        <w:t xml:space="preserve"> </w:t>
      </w:r>
    </w:p>
    <w:p w14:paraId="389334C8" w14:textId="77777777" w:rsidR="00162F51" w:rsidRDefault="00162F51" w:rsidP="002B3057">
      <w:pPr>
        <w:ind w:left="567" w:hanging="567"/>
        <w:jc w:val="both"/>
        <w:rPr>
          <w:rFonts w:asciiTheme="minorHAnsi" w:hAnsiTheme="minorHAnsi"/>
          <w:sz w:val="21"/>
        </w:rPr>
      </w:pPr>
    </w:p>
    <w:p w14:paraId="43729362" w14:textId="2D97A92A" w:rsidR="008616A8" w:rsidRPr="00162F51" w:rsidRDefault="00162F51" w:rsidP="00162F51">
      <w:pPr>
        <w:ind w:left="567" w:hanging="567"/>
        <w:jc w:val="both"/>
        <w:rPr>
          <w:rFonts w:asciiTheme="minorHAnsi" w:hAnsiTheme="minorHAnsi"/>
          <w:sz w:val="21"/>
        </w:rPr>
      </w:pPr>
      <w:r>
        <w:rPr>
          <w:rFonts w:asciiTheme="minorHAnsi" w:hAnsiTheme="minorHAnsi"/>
          <w:sz w:val="21"/>
        </w:rPr>
        <w:t>9.2</w:t>
      </w:r>
      <w:r>
        <w:rPr>
          <w:rFonts w:asciiTheme="minorHAnsi" w:hAnsiTheme="minorHAnsi"/>
          <w:sz w:val="21"/>
        </w:rPr>
        <w:tab/>
      </w:r>
      <w:r w:rsidR="000A6421" w:rsidRPr="002B3057">
        <w:rPr>
          <w:rFonts w:asciiTheme="minorHAnsi" w:hAnsiTheme="minorHAnsi"/>
          <w:sz w:val="21"/>
        </w:rPr>
        <w:t xml:space="preserve">Lambeth are using the definition of social value as created by The Sustainable Procurement Task Force and widely used in Scotland, </w:t>
      </w:r>
      <w:r w:rsidR="0048199B" w:rsidRPr="002B3057">
        <w:rPr>
          <w:rFonts w:asciiTheme="minorHAnsi" w:hAnsiTheme="minorHAnsi"/>
          <w:sz w:val="21"/>
        </w:rPr>
        <w:t>Wales,</w:t>
      </w:r>
      <w:r w:rsidR="000A6421" w:rsidRPr="002B3057">
        <w:rPr>
          <w:rFonts w:asciiTheme="minorHAnsi" w:hAnsiTheme="minorHAnsi"/>
          <w:sz w:val="21"/>
        </w:rPr>
        <w:t xml:space="preserve"> and England. This explains social value as, ‘a process whereby organisations meet their needs for goods, services, works and utilities in a way that achieves value for money on a whole life basis in terms of generating benefits to society and the economy, whilst minimising damage to the environment’.</w:t>
      </w:r>
      <w:r w:rsidR="000A6421" w:rsidRPr="00FB52A5">
        <w:rPr>
          <w:rFonts w:asciiTheme="minorHAnsi" w:hAnsiTheme="minorHAnsi" w:cstheme="minorHAnsi"/>
          <w:sz w:val="21"/>
          <w:szCs w:val="21"/>
        </w:rPr>
        <w:t xml:space="preserve"> </w:t>
      </w:r>
      <w:r w:rsidR="0084159F">
        <w:rPr>
          <w:rFonts w:asciiTheme="minorHAnsi" w:hAnsiTheme="minorHAnsi" w:cstheme="minorHAnsi"/>
          <w:sz w:val="21"/>
          <w:szCs w:val="21"/>
        </w:rPr>
        <w:t xml:space="preserve">LB </w:t>
      </w:r>
      <w:r w:rsidR="008616A8" w:rsidRPr="00162F51">
        <w:rPr>
          <w:rFonts w:asciiTheme="minorHAnsi" w:hAnsiTheme="minorHAnsi" w:cstheme="minorHAnsi"/>
        </w:rPr>
        <w:t xml:space="preserve">Wandsworth </w:t>
      </w:r>
      <w:r w:rsidR="00F0627C" w:rsidRPr="00162F51">
        <w:rPr>
          <w:rFonts w:asciiTheme="minorHAnsi" w:hAnsiTheme="minorHAnsi" w:cstheme="minorHAnsi"/>
        </w:rPr>
        <w:t xml:space="preserve">has </w:t>
      </w:r>
      <w:r w:rsidR="008616A8" w:rsidRPr="00162F51">
        <w:rPr>
          <w:rFonts w:asciiTheme="minorHAnsi" w:hAnsiTheme="minorHAnsi" w:cstheme="minorHAnsi"/>
        </w:rPr>
        <w:t>adopt</w:t>
      </w:r>
      <w:r w:rsidR="00F0627C" w:rsidRPr="00162F51">
        <w:rPr>
          <w:rFonts w:asciiTheme="minorHAnsi" w:hAnsiTheme="minorHAnsi" w:cstheme="minorHAnsi"/>
        </w:rPr>
        <w:t>ed</w:t>
      </w:r>
      <w:r w:rsidR="008616A8" w:rsidRPr="00162F51">
        <w:rPr>
          <w:rFonts w:asciiTheme="minorHAnsi" w:hAnsiTheme="minorHAnsi" w:cstheme="minorHAnsi"/>
        </w:rPr>
        <w:t xml:space="preserve"> the National Social Value Task Force “T</w:t>
      </w:r>
      <w:r w:rsidR="00E16D45" w:rsidRPr="00162F51">
        <w:rPr>
          <w:rFonts w:asciiTheme="minorHAnsi" w:hAnsiTheme="minorHAnsi" w:cstheme="minorHAnsi"/>
        </w:rPr>
        <w:t xml:space="preserve">hemes Outcomes </w:t>
      </w:r>
      <w:r w:rsidR="008616A8" w:rsidRPr="00162F51">
        <w:rPr>
          <w:rFonts w:asciiTheme="minorHAnsi" w:hAnsiTheme="minorHAnsi" w:cstheme="minorHAnsi"/>
        </w:rPr>
        <w:t>M</w:t>
      </w:r>
      <w:r w:rsidR="00CA7287" w:rsidRPr="00162F51">
        <w:rPr>
          <w:rFonts w:asciiTheme="minorHAnsi" w:hAnsiTheme="minorHAnsi" w:cstheme="minorHAnsi"/>
        </w:rPr>
        <w:t>easures (TOMs)</w:t>
      </w:r>
      <w:r w:rsidR="008616A8" w:rsidRPr="00162F51">
        <w:rPr>
          <w:rFonts w:asciiTheme="minorHAnsi" w:hAnsiTheme="minorHAnsi" w:cstheme="minorHAnsi"/>
        </w:rPr>
        <w:t>” Social Value Framework and develop</w:t>
      </w:r>
      <w:r w:rsidR="00CA7287" w:rsidRPr="00162F51">
        <w:rPr>
          <w:rFonts w:asciiTheme="minorHAnsi" w:hAnsiTheme="minorHAnsi" w:cstheme="minorHAnsi"/>
        </w:rPr>
        <w:t>ed</w:t>
      </w:r>
      <w:r w:rsidR="008616A8" w:rsidRPr="00162F51">
        <w:rPr>
          <w:rFonts w:asciiTheme="minorHAnsi" w:hAnsiTheme="minorHAnsi" w:cstheme="minorHAnsi"/>
        </w:rPr>
        <w:t xml:space="preserve"> </w:t>
      </w:r>
      <w:r w:rsidR="009117EC" w:rsidRPr="00162F51">
        <w:rPr>
          <w:rFonts w:asciiTheme="minorHAnsi" w:hAnsiTheme="minorHAnsi" w:cstheme="minorHAnsi"/>
        </w:rPr>
        <w:t>Local;</w:t>
      </w:r>
      <w:r w:rsidR="008616A8" w:rsidRPr="00162F51">
        <w:rPr>
          <w:rFonts w:asciiTheme="minorHAnsi" w:hAnsiTheme="minorHAnsi" w:cstheme="minorHAnsi"/>
        </w:rPr>
        <w:t xml:space="preserve"> Council specific TOMs aligned to Council priorities</w:t>
      </w:r>
      <w:r w:rsidR="00CA7287">
        <w:t xml:space="preserve">. </w:t>
      </w:r>
    </w:p>
    <w:p w14:paraId="77BEEE6D" w14:textId="77777777" w:rsidR="000A6421" w:rsidRPr="00FB52A5" w:rsidRDefault="000A6421" w:rsidP="008C18DA">
      <w:pPr>
        <w:jc w:val="both"/>
        <w:rPr>
          <w:rFonts w:asciiTheme="minorHAnsi" w:hAnsiTheme="minorHAnsi" w:cstheme="minorHAnsi"/>
          <w:sz w:val="21"/>
          <w:szCs w:val="21"/>
        </w:rPr>
      </w:pPr>
    </w:p>
    <w:p w14:paraId="15175158" w14:textId="2ED0ADE9" w:rsidR="008C18DA" w:rsidRPr="002B3057" w:rsidRDefault="00310941" w:rsidP="002B3057">
      <w:pPr>
        <w:ind w:left="567" w:hanging="567"/>
        <w:jc w:val="both"/>
        <w:rPr>
          <w:rFonts w:asciiTheme="minorHAnsi" w:hAnsiTheme="minorHAnsi"/>
          <w:sz w:val="21"/>
        </w:rPr>
      </w:pPr>
      <w:r w:rsidRPr="00FB52A5">
        <w:rPr>
          <w:rFonts w:asciiTheme="minorHAnsi" w:hAnsiTheme="minorHAnsi" w:cstheme="minorHAnsi"/>
          <w:sz w:val="21"/>
          <w:szCs w:val="21"/>
        </w:rPr>
        <w:t>9</w:t>
      </w:r>
      <w:r w:rsidR="000A6421" w:rsidRPr="00FB52A5">
        <w:rPr>
          <w:rFonts w:asciiTheme="minorHAnsi" w:hAnsiTheme="minorHAnsi" w:cstheme="minorHAnsi"/>
          <w:sz w:val="21"/>
          <w:szCs w:val="21"/>
        </w:rPr>
        <w:t>.</w:t>
      </w:r>
      <w:r w:rsidR="00013E1E">
        <w:rPr>
          <w:rFonts w:asciiTheme="minorHAnsi" w:hAnsiTheme="minorHAnsi" w:cstheme="minorHAnsi"/>
          <w:sz w:val="21"/>
          <w:szCs w:val="21"/>
        </w:rPr>
        <w:t>3</w:t>
      </w:r>
      <w:r w:rsidR="000A6421" w:rsidRPr="00FB52A5">
        <w:rPr>
          <w:rFonts w:asciiTheme="minorHAnsi" w:hAnsiTheme="minorHAnsi" w:cstheme="minorHAnsi"/>
          <w:sz w:val="21"/>
          <w:szCs w:val="21"/>
        </w:rPr>
        <w:tab/>
      </w:r>
      <w:r w:rsidR="008756BE" w:rsidRPr="00FB52A5">
        <w:rPr>
          <w:rFonts w:asciiTheme="minorHAnsi" w:hAnsiTheme="minorHAnsi" w:cstheme="minorHAnsi"/>
          <w:sz w:val="21"/>
          <w:szCs w:val="21"/>
        </w:rPr>
        <w:t xml:space="preserve">The delivery of social value </w:t>
      </w:r>
      <w:r w:rsidR="00162F51">
        <w:rPr>
          <w:rFonts w:asciiTheme="minorHAnsi" w:hAnsiTheme="minorHAnsi" w:cstheme="minorHAnsi"/>
          <w:sz w:val="21"/>
          <w:szCs w:val="21"/>
        </w:rPr>
        <w:t xml:space="preserve">is of </w:t>
      </w:r>
      <w:r w:rsidR="00013E1E">
        <w:rPr>
          <w:rFonts w:asciiTheme="minorHAnsi" w:hAnsiTheme="minorHAnsi" w:cstheme="minorHAnsi"/>
          <w:sz w:val="21"/>
          <w:szCs w:val="21"/>
        </w:rPr>
        <w:t xml:space="preserve">upmost </w:t>
      </w:r>
      <w:r w:rsidR="00162F51">
        <w:rPr>
          <w:rFonts w:asciiTheme="minorHAnsi" w:hAnsiTheme="minorHAnsi" w:cstheme="minorHAnsi"/>
          <w:sz w:val="21"/>
          <w:szCs w:val="21"/>
        </w:rPr>
        <w:t xml:space="preserve">importance to both boroughs and </w:t>
      </w:r>
      <w:r w:rsidR="008756BE" w:rsidRPr="00FB52A5">
        <w:rPr>
          <w:rFonts w:asciiTheme="minorHAnsi" w:hAnsiTheme="minorHAnsi" w:cstheme="minorHAnsi"/>
          <w:sz w:val="21"/>
          <w:szCs w:val="21"/>
        </w:rPr>
        <w:t xml:space="preserve">within this project will form part of the evaluation </w:t>
      </w:r>
      <w:r w:rsidR="00E57751" w:rsidRPr="00FB52A5">
        <w:rPr>
          <w:rFonts w:asciiTheme="minorHAnsi" w:hAnsiTheme="minorHAnsi" w:cstheme="minorHAnsi"/>
          <w:sz w:val="21"/>
          <w:szCs w:val="21"/>
        </w:rPr>
        <w:t>that</w:t>
      </w:r>
      <w:r w:rsidR="008756BE" w:rsidRPr="00FB52A5">
        <w:rPr>
          <w:rFonts w:asciiTheme="minorHAnsi" w:hAnsiTheme="minorHAnsi" w:cstheme="minorHAnsi"/>
          <w:sz w:val="21"/>
          <w:szCs w:val="21"/>
        </w:rPr>
        <w:t xml:space="preserve"> tenderers should</w:t>
      </w:r>
      <w:r w:rsidR="00162F51">
        <w:rPr>
          <w:rFonts w:asciiTheme="minorHAnsi" w:hAnsiTheme="minorHAnsi" w:cstheme="minorHAnsi"/>
          <w:sz w:val="21"/>
          <w:szCs w:val="21"/>
        </w:rPr>
        <w:t xml:space="preserve"> respond to. For the purposes of this submission, potential providers should refer</w:t>
      </w:r>
      <w:r w:rsidR="00013E1E">
        <w:rPr>
          <w:rFonts w:asciiTheme="minorHAnsi" w:hAnsiTheme="minorHAnsi" w:cstheme="minorHAnsi"/>
          <w:sz w:val="21"/>
          <w:szCs w:val="21"/>
        </w:rPr>
        <w:t xml:space="preserve"> to</w:t>
      </w:r>
      <w:r w:rsidR="00162F51">
        <w:rPr>
          <w:rFonts w:asciiTheme="minorHAnsi" w:hAnsiTheme="minorHAnsi" w:cstheme="minorHAnsi"/>
          <w:sz w:val="21"/>
          <w:szCs w:val="21"/>
        </w:rPr>
        <w:t xml:space="preserve"> Lambeth’s policy in </w:t>
      </w:r>
      <w:r w:rsidR="008756BE" w:rsidRPr="00FB52A5">
        <w:rPr>
          <w:rFonts w:asciiTheme="minorHAnsi" w:hAnsiTheme="minorHAnsi" w:cstheme="minorHAnsi"/>
          <w:sz w:val="21"/>
          <w:szCs w:val="21"/>
        </w:rPr>
        <w:t>demonstrat</w:t>
      </w:r>
      <w:r w:rsidR="00162F51">
        <w:rPr>
          <w:rFonts w:asciiTheme="minorHAnsi" w:hAnsiTheme="minorHAnsi" w:cstheme="minorHAnsi"/>
          <w:sz w:val="21"/>
          <w:szCs w:val="21"/>
        </w:rPr>
        <w:t>ing</w:t>
      </w:r>
      <w:r w:rsidR="008756BE" w:rsidRPr="00FB52A5">
        <w:rPr>
          <w:rFonts w:asciiTheme="minorHAnsi" w:hAnsiTheme="minorHAnsi" w:cstheme="minorHAnsi"/>
          <w:sz w:val="21"/>
          <w:szCs w:val="21"/>
        </w:rPr>
        <w:t xml:space="preserve"> how they will integrate social</w:t>
      </w:r>
      <w:r w:rsidR="00C72B1D" w:rsidRPr="00FB52A5">
        <w:rPr>
          <w:rFonts w:asciiTheme="minorHAnsi" w:hAnsiTheme="minorHAnsi" w:cstheme="minorHAnsi"/>
          <w:sz w:val="21"/>
          <w:szCs w:val="21"/>
        </w:rPr>
        <w:t xml:space="preserve"> </w:t>
      </w:r>
      <w:r w:rsidR="008756BE" w:rsidRPr="00FB52A5">
        <w:rPr>
          <w:rFonts w:asciiTheme="minorHAnsi" w:hAnsiTheme="minorHAnsi" w:cstheme="minorHAnsi"/>
          <w:sz w:val="21"/>
          <w:szCs w:val="21"/>
        </w:rPr>
        <w:t>value priorities</w:t>
      </w:r>
      <w:r w:rsidR="00C72B1D" w:rsidRPr="00FB52A5">
        <w:rPr>
          <w:rFonts w:asciiTheme="minorHAnsi" w:hAnsiTheme="minorHAnsi" w:cstheme="minorHAnsi"/>
          <w:sz w:val="21"/>
          <w:szCs w:val="21"/>
        </w:rPr>
        <w:t xml:space="preserve"> </w:t>
      </w:r>
      <w:r w:rsidR="008756BE" w:rsidRPr="00FB52A5">
        <w:rPr>
          <w:rFonts w:asciiTheme="minorHAnsi" w:hAnsiTheme="minorHAnsi" w:cstheme="minorHAnsi"/>
          <w:sz w:val="21"/>
          <w:szCs w:val="21"/>
        </w:rPr>
        <w:t xml:space="preserve">within social, economic and environmental capacities throughout the commission; details of the policy are set out </w:t>
      </w:r>
      <w:hyperlink r:id="rId16" w:history="1">
        <w:r w:rsidR="0048199B" w:rsidRPr="00FB52A5">
          <w:rPr>
            <w:rStyle w:val="Hyperlink"/>
            <w:rFonts w:asciiTheme="minorHAnsi" w:hAnsiTheme="minorHAnsi" w:cstheme="minorHAnsi"/>
            <w:color w:val="auto"/>
            <w:sz w:val="21"/>
            <w:szCs w:val="21"/>
          </w:rPr>
          <w:t>here</w:t>
        </w:r>
      </w:hyperlink>
      <w:r w:rsidR="0048199B" w:rsidRPr="00FB52A5">
        <w:rPr>
          <w:rFonts w:asciiTheme="minorHAnsi" w:hAnsiTheme="minorHAnsi" w:cstheme="minorHAnsi"/>
          <w:sz w:val="21"/>
          <w:szCs w:val="21"/>
        </w:rPr>
        <w:t xml:space="preserve"> .</w:t>
      </w:r>
    </w:p>
    <w:p w14:paraId="0027D908" w14:textId="77777777" w:rsidR="008C18DA" w:rsidRPr="002B3057" w:rsidRDefault="008C18DA" w:rsidP="00CE0F2F">
      <w:pPr>
        <w:jc w:val="both"/>
        <w:rPr>
          <w:rFonts w:asciiTheme="minorHAnsi" w:hAnsiTheme="minorHAnsi"/>
          <w:sz w:val="21"/>
        </w:rPr>
      </w:pPr>
    </w:p>
    <w:p w14:paraId="6E7D2AC9" w14:textId="4347A9B3" w:rsidR="008641F4" w:rsidRDefault="008641F4">
      <w:pPr>
        <w:spacing w:after="200"/>
        <w:rPr>
          <w:rFonts w:asciiTheme="minorHAnsi" w:eastAsia="Calibri" w:hAnsiTheme="minorHAnsi" w:cstheme="minorHAnsi"/>
          <w:b/>
          <w:sz w:val="28"/>
          <w:szCs w:val="28"/>
        </w:rPr>
      </w:pPr>
      <w:r>
        <w:rPr>
          <w:rFonts w:asciiTheme="minorHAnsi" w:eastAsia="Calibri" w:hAnsiTheme="minorHAnsi" w:cstheme="minorHAnsi"/>
          <w:b/>
          <w:sz w:val="28"/>
          <w:szCs w:val="28"/>
        </w:rPr>
        <w:br w:type="page"/>
      </w:r>
    </w:p>
    <w:p w14:paraId="05EB1182" w14:textId="77777777" w:rsidR="008641F4" w:rsidRPr="00FB52A5" w:rsidRDefault="008641F4" w:rsidP="008641F4">
      <w:pPr>
        <w:ind w:left="567" w:hanging="567"/>
        <w:jc w:val="both"/>
        <w:rPr>
          <w:rFonts w:asciiTheme="minorHAnsi" w:hAnsiTheme="minorHAnsi" w:cstheme="minorHAnsi"/>
          <w:sz w:val="28"/>
          <w:szCs w:val="28"/>
        </w:rPr>
      </w:pPr>
      <w:r w:rsidRPr="00FB52A5">
        <w:rPr>
          <w:rFonts w:asciiTheme="minorHAnsi" w:eastAsia="Calibri" w:hAnsiTheme="minorHAnsi" w:cstheme="minorHAnsi"/>
          <w:b/>
          <w:sz w:val="28"/>
          <w:szCs w:val="28"/>
        </w:rPr>
        <w:lastRenderedPageBreak/>
        <w:t xml:space="preserve">APPENDIX 1 - LIST OF RELEVANT BACKGROUND DOCUMENTS </w:t>
      </w:r>
    </w:p>
    <w:p w14:paraId="260B6AEB" w14:textId="77777777" w:rsidR="008641F4" w:rsidRPr="00FB52A5" w:rsidRDefault="008641F4" w:rsidP="008641F4">
      <w:pPr>
        <w:spacing w:line="256" w:lineRule="auto"/>
        <w:contextualSpacing/>
        <w:jc w:val="both"/>
        <w:rPr>
          <w:rFonts w:asciiTheme="minorHAnsi" w:hAnsiTheme="minorHAnsi" w:cstheme="minorHAnsi"/>
          <w:b/>
          <w:sz w:val="21"/>
          <w:szCs w:val="21"/>
        </w:rPr>
      </w:pPr>
    </w:p>
    <w:p w14:paraId="1F1176CE" w14:textId="77777777" w:rsidR="008641F4" w:rsidRPr="00FB52A5" w:rsidRDefault="008641F4" w:rsidP="008641F4">
      <w:pPr>
        <w:contextualSpacing/>
        <w:rPr>
          <w:rFonts w:asciiTheme="minorHAnsi" w:hAnsiTheme="minorHAnsi" w:cstheme="minorHAnsi"/>
          <w:b/>
          <w:bCs/>
          <w:sz w:val="24"/>
          <w:szCs w:val="24"/>
          <w:u w:val="single"/>
        </w:rPr>
      </w:pPr>
      <w:r w:rsidRPr="00FB52A5">
        <w:rPr>
          <w:rFonts w:asciiTheme="minorHAnsi" w:hAnsiTheme="minorHAnsi" w:cstheme="minorHAnsi"/>
          <w:b/>
          <w:bCs/>
          <w:sz w:val="24"/>
          <w:szCs w:val="24"/>
          <w:u w:val="single"/>
        </w:rPr>
        <w:t xml:space="preserve">London-Wide Policy/Guidance </w:t>
      </w:r>
    </w:p>
    <w:p w14:paraId="7C078553" w14:textId="77777777" w:rsidR="008641F4" w:rsidRPr="00FB52A5" w:rsidRDefault="008641F4" w:rsidP="008641F4">
      <w:pPr>
        <w:contextualSpacing/>
        <w:rPr>
          <w:rFonts w:asciiTheme="minorHAnsi" w:hAnsiTheme="minorHAnsi" w:cstheme="minorHAnsi"/>
          <w:b/>
          <w:bCs/>
          <w:sz w:val="24"/>
          <w:szCs w:val="24"/>
          <w:u w:val="single"/>
        </w:rPr>
      </w:pPr>
    </w:p>
    <w:p w14:paraId="4792CA75" w14:textId="77777777" w:rsidR="008641F4" w:rsidRPr="00FB52A5" w:rsidRDefault="000024A8" w:rsidP="008641F4">
      <w:pPr>
        <w:pStyle w:val="ListParagraph"/>
        <w:numPr>
          <w:ilvl w:val="0"/>
          <w:numId w:val="37"/>
        </w:numPr>
        <w:rPr>
          <w:rFonts w:asciiTheme="minorHAnsi" w:hAnsiTheme="minorHAnsi" w:cstheme="minorHAnsi"/>
          <w:sz w:val="22"/>
        </w:rPr>
      </w:pPr>
      <w:hyperlink r:id="rId17" w:history="1">
        <w:r w:rsidR="008641F4" w:rsidRPr="00FB52A5">
          <w:rPr>
            <w:rStyle w:val="Hyperlink"/>
            <w:rFonts w:asciiTheme="minorHAnsi" w:hAnsiTheme="minorHAnsi" w:cstheme="minorHAnsi"/>
            <w:color w:val="auto"/>
            <w:sz w:val="22"/>
          </w:rPr>
          <w:t>The London Plan (2021)</w:t>
        </w:r>
      </w:hyperlink>
    </w:p>
    <w:p w14:paraId="656DD221" w14:textId="77777777" w:rsidR="008641F4" w:rsidRPr="00FB52A5" w:rsidRDefault="008641F4" w:rsidP="008641F4">
      <w:pPr>
        <w:spacing w:line="256" w:lineRule="auto"/>
        <w:rPr>
          <w:rFonts w:asciiTheme="minorHAnsi" w:eastAsia="Calibri" w:hAnsiTheme="minorHAnsi" w:cstheme="minorHAnsi"/>
        </w:rPr>
      </w:pPr>
    </w:p>
    <w:p w14:paraId="41231DD8" w14:textId="77777777" w:rsidR="008641F4" w:rsidRPr="00FB52A5" w:rsidRDefault="000024A8" w:rsidP="008641F4">
      <w:pPr>
        <w:pStyle w:val="ListParagraph"/>
        <w:numPr>
          <w:ilvl w:val="0"/>
          <w:numId w:val="36"/>
        </w:numPr>
        <w:rPr>
          <w:rFonts w:asciiTheme="minorHAnsi" w:hAnsiTheme="minorHAnsi" w:cstheme="minorHAnsi"/>
          <w:sz w:val="22"/>
        </w:rPr>
      </w:pPr>
      <w:hyperlink r:id="rId18" w:history="1">
        <w:r w:rsidR="008641F4" w:rsidRPr="00FB52A5">
          <w:rPr>
            <w:rStyle w:val="Hyperlink"/>
            <w:rFonts w:asciiTheme="minorHAnsi" w:hAnsiTheme="minorHAnsi" w:cstheme="minorHAnsi"/>
            <w:color w:val="auto"/>
            <w:sz w:val="22"/>
          </w:rPr>
          <w:t>Mayor’s Transport Strategy (2018)</w:t>
        </w:r>
      </w:hyperlink>
    </w:p>
    <w:p w14:paraId="7B3CC9D9" w14:textId="77777777" w:rsidR="008641F4" w:rsidRPr="00FB52A5" w:rsidRDefault="008641F4" w:rsidP="008641F4">
      <w:pPr>
        <w:pStyle w:val="ListParagraph"/>
        <w:rPr>
          <w:rFonts w:asciiTheme="minorHAnsi" w:hAnsiTheme="minorHAnsi" w:cstheme="minorHAnsi"/>
          <w:sz w:val="22"/>
        </w:rPr>
      </w:pPr>
    </w:p>
    <w:p w14:paraId="661876A0" w14:textId="77777777" w:rsidR="008641F4" w:rsidRPr="00FB52A5" w:rsidRDefault="000024A8" w:rsidP="008641F4">
      <w:pPr>
        <w:pStyle w:val="ListParagraph"/>
        <w:numPr>
          <w:ilvl w:val="0"/>
          <w:numId w:val="36"/>
        </w:numPr>
        <w:rPr>
          <w:rFonts w:asciiTheme="minorHAnsi" w:hAnsiTheme="minorHAnsi" w:cstheme="minorHAnsi"/>
          <w:sz w:val="22"/>
        </w:rPr>
      </w:pPr>
      <w:hyperlink r:id="rId19" w:history="1">
        <w:r w:rsidR="008641F4" w:rsidRPr="00FB52A5">
          <w:rPr>
            <w:rStyle w:val="Hyperlink"/>
            <w:rFonts w:asciiTheme="minorHAnsi" w:hAnsiTheme="minorHAnsi" w:cstheme="minorHAnsi"/>
            <w:color w:val="auto"/>
            <w:sz w:val="22"/>
          </w:rPr>
          <w:t>Transport for London Healthy Streets for London</w:t>
        </w:r>
      </w:hyperlink>
      <w:r w:rsidR="008641F4" w:rsidRPr="00FB52A5">
        <w:rPr>
          <w:rFonts w:asciiTheme="minorHAnsi" w:hAnsiTheme="minorHAnsi" w:cstheme="minorHAnsi"/>
          <w:sz w:val="22"/>
        </w:rPr>
        <w:t xml:space="preserve"> </w:t>
      </w:r>
    </w:p>
    <w:p w14:paraId="538BCE70" w14:textId="77777777" w:rsidR="008641F4" w:rsidRPr="00FB52A5" w:rsidRDefault="008641F4" w:rsidP="008641F4">
      <w:pPr>
        <w:spacing w:line="256" w:lineRule="auto"/>
        <w:ind w:left="720"/>
        <w:contextualSpacing/>
        <w:rPr>
          <w:rFonts w:asciiTheme="minorHAnsi" w:hAnsiTheme="minorHAnsi" w:cstheme="minorHAnsi"/>
        </w:rPr>
      </w:pPr>
    </w:p>
    <w:p w14:paraId="357B7142" w14:textId="77777777" w:rsidR="008641F4" w:rsidRPr="00FB52A5" w:rsidRDefault="000024A8" w:rsidP="008641F4">
      <w:pPr>
        <w:pStyle w:val="ListParagraph"/>
        <w:numPr>
          <w:ilvl w:val="0"/>
          <w:numId w:val="36"/>
        </w:numPr>
        <w:rPr>
          <w:rFonts w:asciiTheme="minorHAnsi" w:hAnsiTheme="minorHAnsi" w:cstheme="minorHAnsi"/>
          <w:sz w:val="22"/>
        </w:rPr>
      </w:pPr>
      <w:hyperlink r:id="rId20" w:history="1">
        <w:r w:rsidR="008641F4" w:rsidRPr="00FB52A5">
          <w:rPr>
            <w:rStyle w:val="Hyperlink"/>
            <w:rFonts w:asciiTheme="minorHAnsi" w:hAnsiTheme="minorHAnsi" w:cstheme="minorHAnsi"/>
            <w:color w:val="auto"/>
            <w:sz w:val="22"/>
          </w:rPr>
          <w:t>Transport for London Walking Action Plan</w:t>
        </w:r>
      </w:hyperlink>
      <w:r w:rsidR="008641F4" w:rsidRPr="00FB52A5">
        <w:rPr>
          <w:rFonts w:asciiTheme="minorHAnsi" w:hAnsiTheme="minorHAnsi" w:cstheme="minorHAnsi"/>
          <w:sz w:val="22"/>
        </w:rPr>
        <w:t xml:space="preserve"> </w:t>
      </w:r>
    </w:p>
    <w:p w14:paraId="5BB4D142" w14:textId="77777777" w:rsidR="008641F4" w:rsidRPr="00FB52A5" w:rsidRDefault="008641F4" w:rsidP="008641F4">
      <w:pPr>
        <w:spacing w:line="256" w:lineRule="auto"/>
        <w:ind w:left="720"/>
        <w:contextualSpacing/>
        <w:rPr>
          <w:rFonts w:asciiTheme="minorHAnsi" w:hAnsiTheme="minorHAnsi" w:cstheme="minorHAnsi"/>
        </w:rPr>
      </w:pPr>
    </w:p>
    <w:p w14:paraId="42CCBA7A" w14:textId="77777777" w:rsidR="008641F4" w:rsidRPr="00FB52A5" w:rsidRDefault="000024A8" w:rsidP="008641F4">
      <w:pPr>
        <w:pStyle w:val="ListParagraph"/>
        <w:numPr>
          <w:ilvl w:val="0"/>
          <w:numId w:val="36"/>
        </w:numPr>
        <w:rPr>
          <w:rFonts w:asciiTheme="minorHAnsi" w:hAnsiTheme="minorHAnsi" w:cstheme="minorHAnsi"/>
          <w:sz w:val="22"/>
        </w:rPr>
      </w:pPr>
      <w:hyperlink r:id="rId21" w:history="1">
        <w:r w:rsidR="008641F4" w:rsidRPr="00FB52A5">
          <w:rPr>
            <w:rStyle w:val="Hyperlink"/>
            <w:rFonts w:asciiTheme="minorHAnsi" w:hAnsiTheme="minorHAnsi" w:cstheme="minorHAnsi"/>
            <w:color w:val="auto"/>
            <w:sz w:val="22"/>
          </w:rPr>
          <w:t>Transport for London Better Streets Delivered 2</w:t>
        </w:r>
      </w:hyperlink>
      <w:r w:rsidR="008641F4" w:rsidRPr="00FB52A5">
        <w:rPr>
          <w:rFonts w:asciiTheme="minorHAnsi" w:hAnsiTheme="minorHAnsi" w:cstheme="minorHAnsi"/>
          <w:sz w:val="22"/>
        </w:rPr>
        <w:t xml:space="preserve"> </w:t>
      </w:r>
    </w:p>
    <w:p w14:paraId="431AAA92" w14:textId="77777777" w:rsidR="008641F4" w:rsidRPr="00FB52A5" w:rsidRDefault="008641F4" w:rsidP="008641F4">
      <w:pPr>
        <w:spacing w:line="256" w:lineRule="auto"/>
        <w:ind w:left="720"/>
        <w:contextualSpacing/>
        <w:rPr>
          <w:rFonts w:asciiTheme="minorHAnsi" w:hAnsiTheme="minorHAnsi" w:cstheme="minorHAnsi"/>
        </w:rPr>
      </w:pPr>
    </w:p>
    <w:p w14:paraId="710E6B1E" w14:textId="77777777" w:rsidR="008641F4" w:rsidRPr="00FB52A5" w:rsidRDefault="000024A8" w:rsidP="008641F4">
      <w:pPr>
        <w:pStyle w:val="ListParagraph"/>
        <w:numPr>
          <w:ilvl w:val="0"/>
          <w:numId w:val="36"/>
        </w:numPr>
        <w:rPr>
          <w:rFonts w:asciiTheme="minorHAnsi" w:hAnsiTheme="minorHAnsi" w:cstheme="minorHAnsi"/>
          <w:sz w:val="22"/>
        </w:rPr>
      </w:pPr>
      <w:hyperlink r:id="rId22" w:history="1">
        <w:r w:rsidR="008641F4" w:rsidRPr="00FB52A5">
          <w:rPr>
            <w:rStyle w:val="Hyperlink"/>
            <w:rFonts w:asciiTheme="minorHAnsi" w:hAnsiTheme="minorHAnsi" w:cstheme="minorHAnsi"/>
            <w:color w:val="auto"/>
            <w:sz w:val="22"/>
          </w:rPr>
          <w:t>Transport for London Small Change, Big Impact</w:t>
        </w:r>
      </w:hyperlink>
      <w:r w:rsidR="008641F4" w:rsidRPr="00FB52A5">
        <w:rPr>
          <w:rFonts w:asciiTheme="minorHAnsi" w:hAnsiTheme="minorHAnsi" w:cstheme="minorHAnsi"/>
          <w:sz w:val="22"/>
        </w:rPr>
        <w:t xml:space="preserve"> </w:t>
      </w:r>
    </w:p>
    <w:p w14:paraId="5130540F" w14:textId="77777777" w:rsidR="008641F4" w:rsidRPr="00FB52A5" w:rsidRDefault="008641F4" w:rsidP="008641F4">
      <w:pPr>
        <w:spacing w:line="256" w:lineRule="auto"/>
        <w:contextualSpacing/>
        <w:jc w:val="both"/>
        <w:rPr>
          <w:rFonts w:asciiTheme="minorHAnsi" w:hAnsiTheme="minorHAnsi" w:cstheme="minorHAnsi"/>
          <w:b/>
          <w:sz w:val="21"/>
          <w:szCs w:val="21"/>
        </w:rPr>
      </w:pPr>
    </w:p>
    <w:p w14:paraId="4615AE86" w14:textId="77777777" w:rsidR="008641F4" w:rsidRPr="00FB52A5" w:rsidRDefault="008641F4" w:rsidP="008641F4">
      <w:pPr>
        <w:rPr>
          <w:rFonts w:asciiTheme="minorHAnsi" w:hAnsiTheme="minorHAnsi" w:cstheme="minorHAnsi"/>
          <w:b/>
          <w:bCs/>
          <w:sz w:val="24"/>
          <w:szCs w:val="24"/>
          <w:u w:val="single"/>
        </w:rPr>
      </w:pPr>
      <w:r w:rsidRPr="00FB52A5">
        <w:rPr>
          <w:rFonts w:asciiTheme="minorHAnsi" w:hAnsiTheme="minorHAnsi" w:cstheme="minorHAnsi"/>
          <w:b/>
          <w:bCs/>
          <w:sz w:val="24"/>
          <w:szCs w:val="24"/>
          <w:u w:val="single"/>
        </w:rPr>
        <w:t>Vauxhall Nine Elms Battersea Opportunity Area</w:t>
      </w:r>
    </w:p>
    <w:p w14:paraId="48D513CF" w14:textId="77777777" w:rsidR="008641F4" w:rsidRPr="00FB52A5" w:rsidRDefault="008641F4" w:rsidP="008641F4">
      <w:pPr>
        <w:rPr>
          <w:rFonts w:asciiTheme="minorHAnsi" w:hAnsiTheme="minorHAnsi" w:cstheme="minorHAnsi"/>
          <w:b/>
          <w:bCs/>
          <w:u w:val="single"/>
        </w:rPr>
      </w:pPr>
    </w:p>
    <w:p w14:paraId="3165D0D4" w14:textId="77777777" w:rsidR="008641F4" w:rsidRPr="00FB52A5" w:rsidRDefault="000024A8" w:rsidP="008641F4">
      <w:pPr>
        <w:pStyle w:val="ListParagraph"/>
        <w:numPr>
          <w:ilvl w:val="0"/>
          <w:numId w:val="34"/>
        </w:numPr>
        <w:rPr>
          <w:rFonts w:asciiTheme="minorHAnsi" w:hAnsiTheme="minorHAnsi" w:cstheme="minorHAnsi"/>
          <w:b/>
          <w:sz w:val="22"/>
        </w:rPr>
      </w:pPr>
      <w:hyperlink r:id="rId23" w:history="1">
        <w:r w:rsidR="008641F4" w:rsidRPr="00FB52A5">
          <w:rPr>
            <w:rStyle w:val="Hyperlink"/>
            <w:rFonts w:asciiTheme="minorHAnsi" w:hAnsiTheme="minorHAnsi" w:cstheme="minorHAnsi"/>
            <w:color w:val="auto"/>
            <w:sz w:val="22"/>
          </w:rPr>
          <w:t>VNEB Opportunity Area Planning Framework 2012</w:t>
        </w:r>
      </w:hyperlink>
    </w:p>
    <w:p w14:paraId="2A092CAF" w14:textId="77777777" w:rsidR="008641F4" w:rsidRPr="00FB52A5" w:rsidRDefault="008641F4" w:rsidP="008641F4">
      <w:pPr>
        <w:pStyle w:val="ListParagraph"/>
        <w:rPr>
          <w:rFonts w:asciiTheme="minorHAnsi" w:hAnsiTheme="minorHAnsi" w:cstheme="minorHAnsi"/>
          <w:b/>
          <w:sz w:val="22"/>
        </w:rPr>
      </w:pPr>
    </w:p>
    <w:p w14:paraId="3D03FCFB" w14:textId="77777777" w:rsidR="008641F4" w:rsidRPr="00FB52A5" w:rsidRDefault="000024A8" w:rsidP="008641F4">
      <w:pPr>
        <w:numPr>
          <w:ilvl w:val="0"/>
          <w:numId w:val="34"/>
        </w:numPr>
        <w:spacing w:line="256" w:lineRule="auto"/>
        <w:contextualSpacing/>
        <w:rPr>
          <w:rFonts w:asciiTheme="minorHAnsi" w:hAnsiTheme="minorHAnsi" w:cstheme="minorHAnsi"/>
        </w:rPr>
      </w:pPr>
      <w:hyperlink r:id="rId24" w:history="1">
        <w:r w:rsidR="008641F4" w:rsidRPr="00FB52A5">
          <w:rPr>
            <w:rStyle w:val="Hyperlink"/>
            <w:rFonts w:asciiTheme="minorHAnsi" w:hAnsiTheme="minorHAnsi" w:cstheme="minorHAnsi"/>
            <w:color w:val="auto"/>
          </w:rPr>
          <w:t>Public Realm Surface Materials Code: Nine Elms on the South Bank</w:t>
        </w:r>
      </w:hyperlink>
      <w:r w:rsidR="008641F4" w:rsidRPr="00FB52A5">
        <w:rPr>
          <w:rFonts w:asciiTheme="minorHAnsi" w:hAnsiTheme="minorHAnsi" w:cstheme="minorHAnsi"/>
        </w:rPr>
        <w:t xml:space="preserve"> </w:t>
      </w:r>
    </w:p>
    <w:p w14:paraId="5D0D06FE" w14:textId="77777777" w:rsidR="008641F4" w:rsidRPr="00FB52A5" w:rsidRDefault="008641F4" w:rsidP="008641F4">
      <w:pPr>
        <w:spacing w:line="256" w:lineRule="auto"/>
        <w:ind w:left="720"/>
        <w:contextualSpacing/>
        <w:rPr>
          <w:rFonts w:asciiTheme="minorHAnsi" w:hAnsiTheme="minorHAnsi" w:cstheme="minorHAnsi"/>
        </w:rPr>
      </w:pPr>
    </w:p>
    <w:p w14:paraId="57D227FF" w14:textId="77777777" w:rsidR="008641F4" w:rsidRPr="00FB52A5" w:rsidRDefault="000024A8" w:rsidP="008641F4">
      <w:pPr>
        <w:numPr>
          <w:ilvl w:val="0"/>
          <w:numId w:val="34"/>
        </w:numPr>
        <w:spacing w:line="256" w:lineRule="auto"/>
        <w:contextualSpacing/>
        <w:rPr>
          <w:rFonts w:asciiTheme="minorHAnsi" w:hAnsiTheme="minorHAnsi" w:cstheme="minorHAnsi"/>
        </w:rPr>
      </w:pPr>
      <w:hyperlink r:id="rId25" w:history="1">
        <w:r w:rsidR="008641F4" w:rsidRPr="00FB52A5">
          <w:rPr>
            <w:rStyle w:val="Hyperlink"/>
            <w:rFonts w:asciiTheme="minorHAnsi" w:hAnsiTheme="minorHAnsi" w:cstheme="minorHAnsi"/>
            <w:color w:val="auto"/>
          </w:rPr>
          <w:t>Nine Elms on the South Bank Public Realm Design Guide 2015</w:t>
        </w:r>
      </w:hyperlink>
      <w:r w:rsidR="008641F4" w:rsidRPr="00FB52A5">
        <w:rPr>
          <w:rFonts w:asciiTheme="minorHAnsi" w:hAnsiTheme="minorHAnsi" w:cstheme="minorHAnsi"/>
        </w:rPr>
        <w:t xml:space="preserve"> </w:t>
      </w:r>
    </w:p>
    <w:p w14:paraId="345546CA" w14:textId="77777777" w:rsidR="008641F4" w:rsidRPr="00FB52A5" w:rsidRDefault="008641F4" w:rsidP="008641F4">
      <w:pPr>
        <w:pStyle w:val="ListParagraph"/>
        <w:rPr>
          <w:rFonts w:asciiTheme="minorHAnsi" w:hAnsiTheme="minorHAnsi" w:cstheme="minorHAnsi"/>
          <w:sz w:val="22"/>
        </w:rPr>
      </w:pPr>
    </w:p>
    <w:p w14:paraId="46899577" w14:textId="77777777" w:rsidR="008641F4" w:rsidRPr="00FB52A5" w:rsidRDefault="008641F4" w:rsidP="008641F4">
      <w:pPr>
        <w:pStyle w:val="ListParagraph"/>
        <w:numPr>
          <w:ilvl w:val="0"/>
          <w:numId w:val="34"/>
        </w:numPr>
        <w:rPr>
          <w:rFonts w:asciiTheme="minorHAnsi" w:hAnsiTheme="minorHAnsi" w:cstheme="minorHAnsi"/>
          <w:sz w:val="22"/>
        </w:rPr>
      </w:pPr>
      <w:r w:rsidRPr="00FB52A5">
        <w:rPr>
          <w:rFonts w:asciiTheme="minorHAnsi" w:hAnsiTheme="minorHAnsi" w:cstheme="minorHAnsi"/>
          <w:sz w:val="22"/>
        </w:rPr>
        <w:t xml:space="preserve">Cycling in Nine Elms on the South Bank - Projects Manual January 2016 – Commissioned by TfL </w:t>
      </w:r>
    </w:p>
    <w:p w14:paraId="2737C728" w14:textId="77777777" w:rsidR="008641F4" w:rsidRPr="00FB52A5" w:rsidRDefault="008641F4" w:rsidP="008641F4">
      <w:pPr>
        <w:rPr>
          <w:rFonts w:asciiTheme="minorHAnsi" w:hAnsiTheme="minorHAnsi" w:cstheme="minorHAnsi"/>
          <w:b/>
          <w:bCs/>
          <w:sz w:val="24"/>
          <w:szCs w:val="24"/>
          <w:u w:val="single"/>
        </w:rPr>
      </w:pPr>
    </w:p>
    <w:p w14:paraId="21E0039A" w14:textId="77777777" w:rsidR="008641F4" w:rsidRPr="00FB52A5" w:rsidRDefault="008641F4" w:rsidP="008641F4">
      <w:pPr>
        <w:rPr>
          <w:rFonts w:asciiTheme="minorHAnsi" w:hAnsiTheme="minorHAnsi" w:cstheme="minorHAnsi"/>
          <w:b/>
          <w:bCs/>
          <w:sz w:val="24"/>
          <w:szCs w:val="24"/>
          <w:u w:val="single"/>
        </w:rPr>
      </w:pPr>
      <w:r w:rsidRPr="00FB52A5">
        <w:rPr>
          <w:rFonts w:asciiTheme="minorHAnsi" w:hAnsiTheme="minorHAnsi" w:cstheme="minorHAnsi"/>
          <w:b/>
          <w:bCs/>
          <w:sz w:val="24"/>
          <w:szCs w:val="24"/>
          <w:u w:val="single"/>
        </w:rPr>
        <w:t>Borough of Lambeth</w:t>
      </w:r>
    </w:p>
    <w:p w14:paraId="29F6FC05" w14:textId="77777777" w:rsidR="008641F4" w:rsidRPr="00FB52A5" w:rsidRDefault="008641F4" w:rsidP="008641F4">
      <w:pPr>
        <w:rPr>
          <w:rFonts w:asciiTheme="minorHAnsi" w:hAnsiTheme="minorHAnsi" w:cstheme="minorHAnsi"/>
          <w:b/>
          <w:bCs/>
          <w:sz w:val="24"/>
          <w:szCs w:val="24"/>
          <w:u w:val="single"/>
        </w:rPr>
      </w:pPr>
    </w:p>
    <w:p w14:paraId="032F13D4" w14:textId="77777777" w:rsidR="008641F4" w:rsidRPr="00FB52A5" w:rsidRDefault="000024A8" w:rsidP="008641F4">
      <w:pPr>
        <w:pStyle w:val="ListParagraph"/>
        <w:numPr>
          <w:ilvl w:val="0"/>
          <w:numId w:val="34"/>
        </w:numPr>
        <w:rPr>
          <w:rFonts w:asciiTheme="minorHAnsi" w:hAnsiTheme="minorHAnsi" w:cstheme="minorHAnsi"/>
          <w:b/>
          <w:bCs/>
          <w:sz w:val="22"/>
          <w:u w:val="single"/>
        </w:rPr>
      </w:pPr>
      <w:hyperlink r:id="rId26" w:history="1">
        <w:r w:rsidR="008641F4" w:rsidRPr="00FB52A5">
          <w:rPr>
            <w:rStyle w:val="Hyperlink"/>
            <w:rFonts w:asciiTheme="minorHAnsi" w:hAnsiTheme="minorHAnsi" w:cstheme="minorHAnsi"/>
            <w:color w:val="auto"/>
            <w:sz w:val="22"/>
          </w:rPr>
          <w:t>Lambeth’s Borough Plan</w:t>
        </w:r>
        <w:r w:rsidR="008641F4" w:rsidRPr="00FB52A5">
          <w:rPr>
            <w:rStyle w:val="Hyperlink"/>
            <w:rFonts w:asciiTheme="minorHAnsi" w:hAnsiTheme="minorHAnsi" w:cstheme="minorHAnsi"/>
            <w:b/>
            <w:bCs/>
            <w:color w:val="auto"/>
            <w:sz w:val="22"/>
          </w:rPr>
          <w:t xml:space="preserve"> </w:t>
        </w:r>
      </w:hyperlink>
      <w:r w:rsidR="008641F4" w:rsidRPr="00FB52A5">
        <w:rPr>
          <w:rFonts w:asciiTheme="minorHAnsi" w:hAnsiTheme="minorHAnsi" w:cstheme="minorHAnsi"/>
          <w:b/>
          <w:bCs/>
          <w:sz w:val="22"/>
          <w:u w:val="single"/>
        </w:rPr>
        <w:t xml:space="preserve"> </w:t>
      </w:r>
    </w:p>
    <w:p w14:paraId="40184E7C" w14:textId="77777777" w:rsidR="008641F4" w:rsidRPr="00FB52A5" w:rsidRDefault="008641F4" w:rsidP="008641F4">
      <w:pPr>
        <w:rPr>
          <w:rFonts w:asciiTheme="minorHAnsi" w:hAnsiTheme="minorHAnsi" w:cstheme="minorHAnsi"/>
          <w:b/>
          <w:bCs/>
          <w:u w:val="single"/>
        </w:rPr>
      </w:pPr>
    </w:p>
    <w:p w14:paraId="7F87B3CD" w14:textId="77777777" w:rsidR="008641F4" w:rsidRPr="00FB52A5" w:rsidRDefault="000024A8" w:rsidP="008641F4">
      <w:pPr>
        <w:pStyle w:val="ListParagraph"/>
        <w:numPr>
          <w:ilvl w:val="0"/>
          <w:numId w:val="33"/>
        </w:numPr>
        <w:rPr>
          <w:rFonts w:asciiTheme="minorHAnsi" w:hAnsiTheme="minorHAnsi" w:cstheme="minorHAnsi"/>
          <w:sz w:val="22"/>
          <w:u w:val="single"/>
        </w:rPr>
      </w:pPr>
      <w:hyperlink r:id="rId27" w:history="1">
        <w:r w:rsidR="008641F4" w:rsidRPr="00FB52A5">
          <w:rPr>
            <w:rStyle w:val="Hyperlink"/>
            <w:rFonts w:asciiTheme="minorHAnsi" w:hAnsiTheme="minorHAnsi" w:cstheme="minorHAnsi"/>
            <w:color w:val="auto"/>
            <w:sz w:val="22"/>
          </w:rPr>
          <w:t>Lambeth Local Plan (2021)</w:t>
        </w:r>
      </w:hyperlink>
      <w:r w:rsidR="008641F4" w:rsidRPr="00FB52A5">
        <w:rPr>
          <w:rFonts w:asciiTheme="minorHAnsi" w:hAnsiTheme="minorHAnsi" w:cstheme="minorHAnsi"/>
          <w:sz w:val="22"/>
        </w:rPr>
        <w:t xml:space="preserve"> </w:t>
      </w:r>
    </w:p>
    <w:p w14:paraId="1409BEA1" w14:textId="77777777" w:rsidR="008641F4" w:rsidRPr="00FB52A5" w:rsidRDefault="008641F4" w:rsidP="008641F4">
      <w:pPr>
        <w:pStyle w:val="ListParagraph"/>
        <w:rPr>
          <w:rFonts w:asciiTheme="minorHAnsi" w:hAnsiTheme="minorHAnsi" w:cstheme="minorHAnsi"/>
          <w:sz w:val="22"/>
          <w:u w:val="single"/>
        </w:rPr>
      </w:pPr>
    </w:p>
    <w:p w14:paraId="54E2E367" w14:textId="77777777" w:rsidR="008641F4" w:rsidRPr="00FB52A5" w:rsidRDefault="000024A8" w:rsidP="008641F4">
      <w:pPr>
        <w:pStyle w:val="ListParagraph"/>
        <w:numPr>
          <w:ilvl w:val="0"/>
          <w:numId w:val="33"/>
        </w:numPr>
        <w:rPr>
          <w:rFonts w:asciiTheme="minorHAnsi" w:hAnsiTheme="minorHAnsi" w:cstheme="minorHAnsi"/>
          <w:sz w:val="22"/>
        </w:rPr>
      </w:pPr>
      <w:hyperlink r:id="rId28" w:history="1">
        <w:r w:rsidR="008641F4" w:rsidRPr="00FB52A5">
          <w:rPr>
            <w:rStyle w:val="Hyperlink"/>
            <w:rFonts w:asciiTheme="minorHAnsi" w:hAnsiTheme="minorHAnsi" w:cstheme="minorHAnsi"/>
            <w:color w:val="auto"/>
            <w:sz w:val="22"/>
          </w:rPr>
          <w:t>Lambeth Transport Strategy (2019)</w:t>
        </w:r>
      </w:hyperlink>
      <w:r w:rsidR="008641F4" w:rsidRPr="00FB52A5">
        <w:rPr>
          <w:rFonts w:asciiTheme="minorHAnsi" w:hAnsiTheme="minorHAnsi" w:cstheme="minorHAnsi"/>
          <w:sz w:val="22"/>
        </w:rPr>
        <w:t xml:space="preserve"> </w:t>
      </w:r>
    </w:p>
    <w:p w14:paraId="1F3ADA1C" w14:textId="77777777" w:rsidR="008641F4" w:rsidRPr="00FB52A5" w:rsidRDefault="008641F4" w:rsidP="008641F4">
      <w:pPr>
        <w:rPr>
          <w:rFonts w:asciiTheme="minorHAnsi" w:hAnsiTheme="minorHAnsi" w:cstheme="minorHAnsi"/>
        </w:rPr>
      </w:pPr>
    </w:p>
    <w:p w14:paraId="2FCE2908" w14:textId="77777777" w:rsidR="008641F4" w:rsidRPr="00FB52A5" w:rsidRDefault="000024A8" w:rsidP="008641F4">
      <w:pPr>
        <w:pStyle w:val="ListParagraph"/>
        <w:numPr>
          <w:ilvl w:val="0"/>
          <w:numId w:val="33"/>
        </w:numPr>
        <w:rPr>
          <w:rFonts w:asciiTheme="minorHAnsi" w:hAnsiTheme="minorHAnsi" w:cstheme="minorHAnsi"/>
          <w:sz w:val="22"/>
        </w:rPr>
      </w:pPr>
      <w:hyperlink r:id="rId29" w:history="1">
        <w:r w:rsidR="008641F4" w:rsidRPr="00FB52A5">
          <w:rPr>
            <w:rStyle w:val="Hyperlink"/>
            <w:rFonts w:asciiTheme="minorHAnsi" w:hAnsiTheme="minorHAnsi" w:cstheme="minorHAnsi"/>
            <w:color w:val="auto"/>
            <w:sz w:val="22"/>
          </w:rPr>
          <w:t>Lambeth Transport Strategy Implementation Plan 2019</w:t>
        </w:r>
      </w:hyperlink>
    </w:p>
    <w:p w14:paraId="1308EEFA" w14:textId="77777777" w:rsidR="008641F4" w:rsidRPr="00FB52A5" w:rsidRDefault="008641F4" w:rsidP="008641F4">
      <w:pPr>
        <w:pStyle w:val="ListParagraph"/>
        <w:rPr>
          <w:rFonts w:asciiTheme="minorHAnsi" w:hAnsiTheme="minorHAnsi" w:cstheme="minorHAnsi"/>
          <w:sz w:val="22"/>
        </w:rPr>
      </w:pPr>
    </w:p>
    <w:p w14:paraId="58C4A2D8" w14:textId="77777777" w:rsidR="008641F4" w:rsidRPr="00FB52A5" w:rsidRDefault="000024A8" w:rsidP="008641F4">
      <w:pPr>
        <w:pStyle w:val="ListParagraph"/>
        <w:numPr>
          <w:ilvl w:val="0"/>
          <w:numId w:val="33"/>
        </w:numPr>
        <w:rPr>
          <w:rFonts w:asciiTheme="minorHAnsi" w:hAnsiTheme="minorHAnsi" w:cstheme="minorHAnsi"/>
          <w:sz w:val="22"/>
        </w:rPr>
      </w:pPr>
      <w:hyperlink r:id="rId30" w:history="1">
        <w:r w:rsidR="008641F4" w:rsidRPr="00FB52A5">
          <w:rPr>
            <w:rStyle w:val="Hyperlink"/>
            <w:rFonts w:asciiTheme="minorHAnsi" w:hAnsiTheme="minorHAnsi" w:cstheme="minorHAnsi"/>
            <w:color w:val="auto"/>
            <w:sz w:val="22"/>
          </w:rPr>
          <w:t>Lambeth’s Economic Resilience Strategy</w:t>
        </w:r>
      </w:hyperlink>
    </w:p>
    <w:p w14:paraId="0AA810E3" w14:textId="77777777" w:rsidR="008641F4" w:rsidRPr="00FB52A5" w:rsidRDefault="008641F4" w:rsidP="008641F4">
      <w:pPr>
        <w:pStyle w:val="ListParagraph"/>
        <w:rPr>
          <w:rFonts w:asciiTheme="minorHAnsi" w:hAnsiTheme="minorHAnsi" w:cstheme="minorHAnsi"/>
          <w:sz w:val="22"/>
        </w:rPr>
      </w:pPr>
    </w:p>
    <w:p w14:paraId="6C9C94D3" w14:textId="77777777" w:rsidR="008641F4" w:rsidRPr="00FB52A5" w:rsidRDefault="000024A8" w:rsidP="008641F4">
      <w:pPr>
        <w:pStyle w:val="ListParagraph"/>
        <w:numPr>
          <w:ilvl w:val="0"/>
          <w:numId w:val="33"/>
        </w:numPr>
        <w:rPr>
          <w:rFonts w:asciiTheme="minorHAnsi" w:hAnsiTheme="minorHAnsi" w:cstheme="minorHAnsi"/>
          <w:sz w:val="22"/>
        </w:rPr>
      </w:pPr>
      <w:hyperlink r:id="rId31" w:history="1">
        <w:r w:rsidR="008641F4" w:rsidRPr="00FB52A5">
          <w:rPr>
            <w:rStyle w:val="Hyperlink"/>
            <w:rFonts w:asciiTheme="minorHAnsi" w:hAnsiTheme="minorHAnsi" w:cstheme="minorHAnsi"/>
            <w:color w:val="auto"/>
            <w:sz w:val="22"/>
          </w:rPr>
          <w:t>Lambeth’s Citizens’ Assembly on Climate Change – Final Recommendations</w:t>
        </w:r>
      </w:hyperlink>
      <w:r w:rsidR="008641F4" w:rsidRPr="00FB52A5">
        <w:rPr>
          <w:rFonts w:asciiTheme="minorHAnsi" w:eastAsia="Times New Roman" w:hAnsiTheme="minorHAnsi" w:cstheme="minorHAnsi"/>
          <w:sz w:val="22"/>
        </w:rPr>
        <w:t xml:space="preserve"> (2021)</w:t>
      </w:r>
    </w:p>
    <w:p w14:paraId="4E0663FA" w14:textId="77777777" w:rsidR="008641F4" w:rsidRPr="00FB52A5" w:rsidRDefault="008641F4" w:rsidP="008641F4">
      <w:pPr>
        <w:pStyle w:val="ListParagraph"/>
        <w:rPr>
          <w:rFonts w:asciiTheme="minorHAnsi" w:hAnsiTheme="minorHAnsi" w:cstheme="minorHAnsi"/>
          <w:sz w:val="22"/>
        </w:rPr>
      </w:pPr>
    </w:p>
    <w:p w14:paraId="66365B70" w14:textId="77777777" w:rsidR="008641F4" w:rsidRPr="00FB52A5" w:rsidRDefault="000024A8" w:rsidP="008641F4">
      <w:pPr>
        <w:pStyle w:val="ListParagraph"/>
        <w:numPr>
          <w:ilvl w:val="0"/>
          <w:numId w:val="33"/>
        </w:numPr>
        <w:rPr>
          <w:rFonts w:asciiTheme="minorHAnsi" w:hAnsiTheme="minorHAnsi" w:cstheme="minorHAnsi"/>
          <w:sz w:val="22"/>
        </w:rPr>
      </w:pPr>
      <w:hyperlink r:id="rId32" w:history="1">
        <w:r w:rsidR="008641F4" w:rsidRPr="00FB52A5">
          <w:rPr>
            <w:rStyle w:val="Hyperlink"/>
            <w:rFonts w:asciiTheme="minorHAnsi" w:hAnsiTheme="minorHAnsi" w:cstheme="minorHAnsi"/>
            <w:iCs/>
            <w:color w:val="auto"/>
            <w:sz w:val="22"/>
          </w:rPr>
          <w:t xml:space="preserve">Lambeth’s Air Quality Action Plan 2017 – 2022 </w:t>
        </w:r>
      </w:hyperlink>
      <w:r w:rsidR="008641F4" w:rsidRPr="00FB52A5">
        <w:rPr>
          <w:rFonts w:asciiTheme="minorHAnsi" w:hAnsiTheme="minorHAnsi" w:cstheme="minorHAnsi"/>
          <w:iCs/>
          <w:sz w:val="22"/>
        </w:rPr>
        <w:t xml:space="preserve"> </w:t>
      </w:r>
    </w:p>
    <w:p w14:paraId="4E5ECDEC" w14:textId="77777777" w:rsidR="008641F4" w:rsidRPr="00FB52A5" w:rsidRDefault="008641F4" w:rsidP="008641F4">
      <w:pPr>
        <w:pStyle w:val="ListParagraph"/>
        <w:rPr>
          <w:rFonts w:asciiTheme="minorHAnsi" w:hAnsiTheme="minorHAnsi" w:cstheme="minorHAnsi"/>
          <w:sz w:val="22"/>
        </w:rPr>
      </w:pPr>
    </w:p>
    <w:p w14:paraId="260EC8B4" w14:textId="77777777" w:rsidR="008641F4" w:rsidRPr="00FB52A5" w:rsidRDefault="000024A8" w:rsidP="008641F4">
      <w:pPr>
        <w:pStyle w:val="ListParagraph"/>
        <w:numPr>
          <w:ilvl w:val="0"/>
          <w:numId w:val="33"/>
        </w:numPr>
        <w:rPr>
          <w:rStyle w:val="Hyperlink"/>
          <w:rFonts w:asciiTheme="minorHAnsi" w:hAnsiTheme="minorHAnsi" w:cstheme="minorHAnsi"/>
          <w:color w:val="auto"/>
          <w:sz w:val="22"/>
          <w:u w:val="none"/>
        </w:rPr>
      </w:pPr>
      <w:hyperlink r:id="rId33" w:history="1">
        <w:r w:rsidR="008641F4" w:rsidRPr="00FB52A5">
          <w:rPr>
            <w:rStyle w:val="Hyperlink"/>
            <w:rFonts w:asciiTheme="minorHAnsi" w:hAnsiTheme="minorHAnsi" w:cstheme="minorHAnsi"/>
            <w:color w:val="auto"/>
            <w:sz w:val="22"/>
          </w:rPr>
          <w:t>Lambeth Green Infrastructure Strategy (2018)</w:t>
        </w:r>
      </w:hyperlink>
    </w:p>
    <w:p w14:paraId="20365F6F" w14:textId="77777777" w:rsidR="008641F4" w:rsidRPr="00FB52A5" w:rsidRDefault="008641F4" w:rsidP="008641F4">
      <w:pPr>
        <w:pStyle w:val="ListParagraph"/>
        <w:rPr>
          <w:rFonts w:asciiTheme="minorHAnsi" w:hAnsiTheme="minorHAnsi" w:cstheme="minorHAnsi"/>
          <w:sz w:val="22"/>
        </w:rPr>
      </w:pPr>
    </w:p>
    <w:p w14:paraId="60F7E815" w14:textId="77777777" w:rsidR="008641F4" w:rsidRPr="00FB52A5" w:rsidRDefault="000024A8" w:rsidP="008641F4">
      <w:pPr>
        <w:pStyle w:val="ListParagraph"/>
        <w:numPr>
          <w:ilvl w:val="0"/>
          <w:numId w:val="33"/>
        </w:numPr>
        <w:rPr>
          <w:rFonts w:asciiTheme="minorHAnsi" w:hAnsiTheme="minorHAnsi" w:cstheme="minorHAnsi"/>
          <w:sz w:val="22"/>
        </w:rPr>
      </w:pPr>
      <w:hyperlink r:id="rId34" w:history="1">
        <w:r w:rsidR="008641F4" w:rsidRPr="00FB52A5">
          <w:rPr>
            <w:rStyle w:val="Hyperlink"/>
            <w:rFonts w:asciiTheme="minorHAnsi" w:hAnsiTheme="minorHAnsi" w:cstheme="minorHAnsi"/>
            <w:color w:val="auto"/>
            <w:sz w:val="22"/>
          </w:rPr>
          <w:t>Lambeth Skills and Employment Strategy 2020 - 2023</w:t>
        </w:r>
      </w:hyperlink>
    </w:p>
    <w:p w14:paraId="218F67C4" w14:textId="77777777" w:rsidR="008641F4" w:rsidRPr="00FB52A5" w:rsidRDefault="008641F4" w:rsidP="008641F4">
      <w:pPr>
        <w:pStyle w:val="ListParagraph"/>
        <w:rPr>
          <w:rFonts w:asciiTheme="minorHAnsi" w:hAnsiTheme="minorHAnsi" w:cstheme="minorHAnsi"/>
          <w:sz w:val="22"/>
        </w:rPr>
      </w:pPr>
    </w:p>
    <w:p w14:paraId="158C8087" w14:textId="77777777" w:rsidR="008641F4" w:rsidRPr="00FB52A5" w:rsidRDefault="000024A8" w:rsidP="008641F4">
      <w:pPr>
        <w:numPr>
          <w:ilvl w:val="0"/>
          <w:numId w:val="33"/>
        </w:numPr>
        <w:spacing w:line="256" w:lineRule="auto"/>
        <w:contextualSpacing/>
        <w:rPr>
          <w:rFonts w:asciiTheme="minorHAnsi" w:hAnsiTheme="minorHAnsi" w:cstheme="minorHAnsi"/>
          <w:u w:val="single"/>
        </w:rPr>
      </w:pPr>
      <w:hyperlink r:id="rId35" w:history="1">
        <w:r w:rsidR="008641F4" w:rsidRPr="00FB52A5">
          <w:rPr>
            <w:rStyle w:val="Hyperlink"/>
            <w:rFonts w:asciiTheme="minorHAnsi" w:hAnsiTheme="minorHAnsi" w:cstheme="minorHAnsi"/>
            <w:color w:val="auto"/>
          </w:rPr>
          <w:t>Vauxhall Supplementary Planning Document (2013</w:t>
        </w:r>
      </w:hyperlink>
      <w:r w:rsidR="008641F4" w:rsidRPr="00FB52A5">
        <w:rPr>
          <w:rFonts w:asciiTheme="minorHAnsi" w:hAnsiTheme="minorHAnsi" w:cstheme="minorHAnsi"/>
        </w:rPr>
        <w:t>)</w:t>
      </w:r>
    </w:p>
    <w:p w14:paraId="4A2B88F8" w14:textId="77777777" w:rsidR="008641F4" w:rsidRPr="00FB52A5" w:rsidRDefault="008641F4" w:rsidP="008641F4">
      <w:pPr>
        <w:spacing w:line="256" w:lineRule="auto"/>
        <w:contextualSpacing/>
        <w:rPr>
          <w:rFonts w:asciiTheme="minorHAnsi" w:hAnsiTheme="minorHAnsi" w:cstheme="minorHAnsi"/>
          <w:u w:val="single"/>
        </w:rPr>
      </w:pPr>
    </w:p>
    <w:p w14:paraId="03326857" w14:textId="77777777" w:rsidR="008641F4" w:rsidRPr="00FB52A5" w:rsidRDefault="000024A8" w:rsidP="008641F4">
      <w:pPr>
        <w:numPr>
          <w:ilvl w:val="0"/>
          <w:numId w:val="33"/>
        </w:numPr>
        <w:spacing w:line="256" w:lineRule="auto"/>
        <w:contextualSpacing/>
        <w:rPr>
          <w:rFonts w:asciiTheme="minorHAnsi" w:hAnsiTheme="minorHAnsi" w:cstheme="minorHAnsi"/>
        </w:rPr>
      </w:pPr>
      <w:hyperlink r:id="rId36" w:history="1">
        <w:r w:rsidR="008641F4" w:rsidRPr="00FB52A5">
          <w:rPr>
            <w:rStyle w:val="Hyperlink"/>
            <w:rFonts w:asciiTheme="minorHAnsi" w:hAnsiTheme="minorHAnsi" w:cstheme="minorHAnsi"/>
            <w:color w:val="auto"/>
          </w:rPr>
          <w:t>Visioning Vauxhall 2016</w:t>
        </w:r>
      </w:hyperlink>
      <w:r w:rsidR="008641F4" w:rsidRPr="00FB52A5">
        <w:rPr>
          <w:rFonts w:asciiTheme="minorHAnsi" w:hAnsiTheme="minorHAnsi" w:cstheme="minorHAnsi"/>
        </w:rPr>
        <w:t xml:space="preserve"> </w:t>
      </w:r>
    </w:p>
    <w:p w14:paraId="3FD987B4" w14:textId="77777777" w:rsidR="008641F4" w:rsidRPr="00FB52A5" w:rsidRDefault="008641F4" w:rsidP="008641F4">
      <w:pPr>
        <w:pStyle w:val="ListParagraph"/>
        <w:rPr>
          <w:rFonts w:asciiTheme="minorHAnsi" w:hAnsiTheme="minorHAnsi" w:cstheme="minorHAnsi"/>
          <w:sz w:val="22"/>
        </w:rPr>
      </w:pPr>
    </w:p>
    <w:p w14:paraId="1737E3C8" w14:textId="77777777" w:rsidR="008641F4" w:rsidRPr="00FB52A5" w:rsidRDefault="000024A8" w:rsidP="008641F4">
      <w:pPr>
        <w:numPr>
          <w:ilvl w:val="0"/>
          <w:numId w:val="33"/>
        </w:numPr>
        <w:contextualSpacing/>
        <w:rPr>
          <w:rFonts w:asciiTheme="minorHAnsi" w:hAnsiTheme="minorHAnsi" w:cstheme="minorHAnsi"/>
        </w:rPr>
      </w:pPr>
      <w:hyperlink r:id="rId37" w:history="1">
        <w:r w:rsidR="008641F4" w:rsidRPr="00FB52A5">
          <w:rPr>
            <w:rStyle w:val="Hyperlink"/>
            <w:rFonts w:asciiTheme="minorHAnsi" w:hAnsiTheme="minorHAnsi" w:cstheme="minorHAnsi"/>
            <w:color w:val="auto"/>
          </w:rPr>
          <w:t>Draft Kennington Oval Vauxhall Neighbourhood Plan</w:t>
        </w:r>
      </w:hyperlink>
      <w:r w:rsidR="008641F4" w:rsidRPr="00FB52A5">
        <w:rPr>
          <w:rFonts w:asciiTheme="minorHAnsi" w:hAnsiTheme="minorHAnsi" w:cstheme="minorHAnsi"/>
        </w:rPr>
        <w:t xml:space="preserve"> </w:t>
      </w:r>
    </w:p>
    <w:p w14:paraId="562A1C8A" w14:textId="77777777" w:rsidR="008641F4" w:rsidRPr="00FB52A5" w:rsidRDefault="008641F4" w:rsidP="008641F4">
      <w:pPr>
        <w:rPr>
          <w:rFonts w:asciiTheme="minorHAnsi" w:hAnsiTheme="minorHAnsi" w:cstheme="minorHAnsi"/>
        </w:rPr>
      </w:pPr>
    </w:p>
    <w:p w14:paraId="2895AC68" w14:textId="77777777" w:rsidR="008641F4" w:rsidRPr="00FB52A5" w:rsidRDefault="000024A8" w:rsidP="008641F4">
      <w:pPr>
        <w:pStyle w:val="ListParagraph"/>
        <w:numPr>
          <w:ilvl w:val="0"/>
          <w:numId w:val="33"/>
        </w:numPr>
        <w:rPr>
          <w:rFonts w:asciiTheme="minorHAnsi" w:hAnsiTheme="minorHAnsi" w:cstheme="minorHAnsi"/>
          <w:sz w:val="22"/>
        </w:rPr>
      </w:pPr>
      <w:hyperlink r:id="rId38" w:history="1">
        <w:r w:rsidR="008641F4" w:rsidRPr="00FB52A5">
          <w:rPr>
            <w:rStyle w:val="Hyperlink"/>
            <w:rFonts w:asciiTheme="minorHAnsi" w:hAnsiTheme="minorHAnsi" w:cstheme="minorHAnsi"/>
            <w:color w:val="auto"/>
            <w:sz w:val="22"/>
          </w:rPr>
          <w:t>Waterloo and South Bank Public Realm Framework (2020)</w:t>
        </w:r>
      </w:hyperlink>
      <w:r w:rsidR="008641F4" w:rsidRPr="00FB52A5">
        <w:rPr>
          <w:rFonts w:asciiTheme="minorHAnsi" w:hAnsiTheme="minorHAnsi" w:cstheme="minorHAnsi"/>
          <w:sz w:val="22"/>
        </w:rPr>
        <w:t xml:space="preserve"> </w:t>
      </w:r>
    </w:p>
    <w:p w14:paraId="1103D632" w14:textId="77777777" w:rsidR="008641F4" w:rsidRPr="00FB52A5" w:rsidRDefault="008641F4" w:rsidP="008641F4">
      <w:pPr>
        <w:pStyle w:val="ListParagraph"/>
        <w:rPr>
          <w:rFonts w:asciiTheme="minorHAnsi" w:hAnsiTheme="minorHAnsi" w:cstheme="minorHAnsi"/>
          <w:sz w:val="22"/>
        </w:rPr>
      </w:pPr>
    </w:p>
    <w:p w14:paraId="5B3CE96B" w14:textId="77777777" w:rsidR="008641F4" w:rsidRPr="00FB52A5" w:rsidRDefault="000024A8" w:rsidP="008641F4">
      <w:pPr>
        <w:numPr>
          <w:ilvl w:val="0"/>
          <w:numId w:val="33"/>
        </w:numPr>
        <w:spacing w:line="256" w:lineRule="auto"/>
        <w:contextualSpacing/>
        <w:rPr>
          <w:rFonts w:asciiTheme="minorHAnsi" w:hAnsiTheme="minorHAnsi" w:cstheme="minorHAnsi"/>
        </w:rPr>
      </w:pPr>
      <w:hyperlink r:id="rId39" w:history="1">
        <w:r w:rsidR="008641F4" w:rsidRPr="00FB52A5">
          <w:rPr>
            <w:rStyle w:val="Hyperlink"/>
            <w:rFonts w:asciiTheme="minorHAnsi" w:hAnsiTheme="minorHAnsi" w:cstheme="minorHAnsi"/>
            <w:color w:val="auto"/>
          </w:rPr>
          <w:t>What Goding Street Businesses Want – Vauxhall One 2018</w:t>
        </w:r>
      </w:hyperlink>
      <w:r w:rsidR="008641F4" w:rsidRPr="00FB52A5">
        <w:rPr>
          <w:rFonts w:asciiTheme="minorHAnsi" w:hAnsiTheme="minorHAnsi" w:cstheme="minorHAnsi"/>
        </w:rPr>
        <w:t xml:space="preserve"> </w:t>
      </w:r>
    </w:p>
    <w:p w14:paraId="4AD3A2FC" w14:textId="77777777" w:rsidR="008641F4" w:rsidRPr="00FB52A5" w:rsidRDefault="008641F4" w:rsidP="008641F4">
      <w:pPr>
        <w:pStyle w:val="ListParagraph"/>
        <w:rPr>
          <w:rFonts w:asciiTheme="minorHAnsi" w:hAnsiTheme="minorHAnsi" w:cstheme="minorHAnsi"/>
        </w:rPr>
      </w:pPr>
    </w:p>
    <w:p w14:paraId="342073B7" w14:textId="77777777" w:rsidR="008641F4" w:rsidRPr="00FB52A5" w:rsidRDefault="000024A8" w:rsidP="008641F4">
      <w:pPr>
        <w:numPr>
          <w:ilvl w:val="0"/>
          <w:numId w:val="33"/>
        </w:numPr>
        <w:contextualSpacing/>
        <w:rPr>
          <w:rFonts w:asciiTheme="minorHAnsi" w:hAnsiTheme="minorHAnsi" w:cstheme="minorHAnsi"/>
        </w:rPr>
      </w:pPr>
      <w:hyperlink r:id="rId40" w:history="1">
        <w:r w:rsidR="008641F4" w:rsidRPr="00FB52A5">
          <w:rPr>
            <w:rStyle w:val="Hyperlink"/>
            <w:rFonts w:asciiTheme="minorHAnsi" w:hAnsiTheme="minorHAnsi" w:cstheme="minorHAnsi"/>
            <w:color w:val="auto"/>
          </w:rPr>
          <w:t>Conservation Area Profiles</w:t>
        </w:r>
      </w:hyperlink>
      <w:r w:rsidR="008641F4" w:rsidRPr="00FB52A5">
        <w:rPr>
          <w:rFonts w:asciiTheme="minorHAnsi" w:hAnsiTheme="minorHAnsi" w:cstheme="minorHAnsi"/>
        </w:rPr>
        <w:t xml:space="preserve"> </w:t>
      </w:r>
    </w:p>
    <w:p w14:paraId="5C0408F9" w14:textId="77777777" w:rsidR="008641F4" w:rsidRPr="00FB52A5" w:rsidRDefault="008641F4" w:rsidP="008641F4">
      <w:pPr>
        <w:rPr>
          <w:rFonts w:asciiTheme="minorHAnsi" w:hAnsiTheme="minorHAnsi" w:cstheme="minorHAnsi"/>
          <w:b/>
          <w:bCs/>
          <w:sz w:val="24"/>
          <w:szCs w:val="24"/>
          <w:u w:val="single"/>
        </w:rPr>
      </w:pPr>
    </w:p>
    <w:p w14:paraId="21D91BF7" w14:textId="77777777" w:rsidR="008641F4" w:rsidRPr="00FB52A5" w:rsidRDefault="008641F4" w:rsidP="008641F4">
      <w:pPr>
        <w:rPr>
          <w:rFonts w:asciiTheme="minorHAnsi" w:hAnsiTheme="minorHAnsi" w:cstheme="minorHAnsi"/>
          <w:b/>
          <w:bCs/>
          <w:sz w:val="24"/>
          <w:szCs w:val="24"/>
          <w:u w:val="single"/>
        </w:rPr>
      </w:pPr>
      <w:r w:rsidRPr="00FB52A5">
        <w:rPr>
          <w:rFonts w:asciiTheme="minorHAnsi" w:hAnsiTheme="minorHAnsi" w:cstheme="minorHAnsi"/>
          <w:b/>
          <w:bCs/>
          <w:sz w:val="24"/>
          <w:szCs w:val="24"/>
          <w:u w:val="single"/>
        </w:rPr>
        <w:t>Borough of Wandsworth</w:t>
      </w:r>
    </w:p>
    <w:p w14:paraId="21128E9A" w14:textId="77777777" w:rsidR="008641F4" w:rsidRPr="00FB52A5" w:rsidRDefault="008641F4" w:rsidP="008641F4">
      <w:pPr>
        <w:rPr>
          <w:rFonts w:asciiTheme="minorHAnsi" w:hAnsiTheme="minorHAnsi" w:cstheme="minorHAnsi"/>
          <w:b/>
          <w:bCs/>
          <w:sz w:val="24"/>
          <w:szCs w:val="24"/>
          <w:u w:val="single"/>
        </w:rPr>
      </w:pPr>
    </w:p>
    <w:bookmarkStart w:id="13" w:name="_Hlk90036459"/>
    <w:p w14:paraId="5FF56271" w14:textId="77777777" w:rsidR="008641F4" w:rsidRPr="008641F4" w:rsidRDefault="008641F4" w:rsidP="008641F4">
      <w:pPr>
        <w:pStyle w:val="ListParagraph"/>
        <w:keepNext/>
        <w:keepLines/>
        <w:numPr>
          <w:ilvl w:val="0"/>
          <w:numId w:val="39"/>
        </w:numPr>
        <w:outlineLvl w:val="2"/>
        <w:rPr>
          <w:rFonts w:asciiTheme="minorHAnsi" w:eastAsia="Times New Roman" w:hAnsiTheme="minorHAnsi" w:cstheme="minorHAnsi"/>
          <w:bCs/>
          <w:sz w:val="22"/>
        </w:rPr>
      </w:pPr>
      <w:r w:rsidRPr="008641F4">
        <w:rPr>
          <w:rFonts w:asciiTheme="minorHAnsi" w:eastAsia="Times New Roman" w:hAnsiTheme="minorHAnsi" w:cstheme="minorHAnsi"/>
          <w:bCs/>
          <w:sz w:val="22"/>
        </w:rPr>
        <w:fldChar w:fldCharType="begin"/>
      </w:r>
      <w:r w:rsidRPr="008641F4">
        <w:rPr>
          <w:rFonts w:asciiTheme="minorHAnsi" w:eastAsia="Times New Roman" w:hAnsiTheme="minorHAnsi" w:cstheme="minorHAnsi"/>
          <w:bCs/>
          <w:sz w:val="22"/>
        </w:rPr>
        <w:instrText xml:space="preserve"> HYPERLINK "https://www.wandsworth.gov.uk/planning-and-building-control/planning-policy/local-plan/the-adopted-local-plan/" </w:instrText>
      </w:r>
      <w:r w:rsidRPr="008641F4">
        <w:rPr>
          <w:rFonts w:asciiTheme="minorHAnsi" w:eastAsia="Times New Roman" w:hAnsiTheme="minorHAnsi" w:cstheme="minorHAnsi"/>
          <w:bCs/>
          <w:sz w:val="22"/>
        </w:rPr>
        <w:fldChar w:fldCharType="separate"/>
      </w:r>
      <w:r w:rsidRPr="008641F4">
        <w:rPr>
          <w:rStyle w:val="Hyperlink"/>
          <w:rFonts w:asciiTheme="minorHAnsi" w:eastAsia="Times New Roman" w:hAnsiTheme="minorHAnsi" w:cstheme="minorHAnsi"/>
          <w:bCs/>
          <w:color w:val="auto"/>
          <w:sz w:val="22"/>
        </w:rPr>
        <w:t>London Borough of Wandsworth Adopted Local Plan March 2016</w:t>
      </w:r>
      <w:r w:rsidRPr="008641F4">
        <w:rPr>
          <w:rFonts w:asciiTheme="minorHAnsi" w:eastAsia="Times New Roman" w:hAnsiTheme="minorHAnsi" w:cstheme="minorHAnsi"/>
          <w:bCs/>
          <w:sz w:val="22"/>
        </w:rPr>
        <w:fldChar w:fldCharType="end"/>
      </w:r>
    </w:p>
    <w:p w14:paraId="63CE613D" w14:textId="77777777" w:rsidR="008641F4" w:rsidRPr="008641F4" w:rsidRDefault="008641F4" w:rsidP="008641F4">
      <w:pPr>
        <w:keepNext/>
        <w:keepLines/>
        <w:outlineLvl w:val="2"/>
        <w:rPr>
          <w:rFonts w:asciiTheme="minorHAnsi" w:eastAsia="Times New Roman" w:hAnsiTheme="minorHAnsi" w:cstheme="minorHAnsi"/>
          <w:bCs/>
        </w:rPr>
      </w:pPr>
    </w:p>
    <w:p w14:paraId="7F755957" w14:textId="77777777" w:rsidR="008641F4" w:rsidRPr="008641F4" w:rsidRDefault="000024A8" w:rsidP="008641F4">
      <w:pPr>
        <w:pStyle w:val="ListParagraph"/>
        <w:keepNext/>
        <w:keepLines/>
        <w:numPr>
          <w:ilvl w:val="0"/>
          <w:numId w:val="39"/>
        </w:numPr>
        <w:outlineLvl w:val="2"/>
        <w:rPr>
          <w:rFonts w:asciiTheme="minorHAnsi" w:hAnsiTheme="minorHAnsi" w:cstheme="minorHAnsi"/>
          <w:sz w:val="22"/>
        </w:rPr>
      </w:pPr>
      <w:hyperlink r:id="rId41" w:history="1">
        <w:r w:rsidR="008641F4" w:rsidRPr="008641F4">
          <w:rPr>
            <w:rStyle w:val="Hyperlink"/>
            <w:rFonts w:asciiTheme="minorHAnsi" w:eastAsia="Times New Roman" w:hAnsiTheme="minorHAnsi" w:cstheme="minorHAnsi"/>
            <w:bCs/>
            <w:color w:val="auto"/>
            <w:sz w:val="22"/>
          </w:rPr>
          <w:t>London Borough of Wandsworth</w:t>
        </w:r>
        <w:r w:rsidR="008641F4" w:rsidRPr="008641F4">
          <w:rPr>
            <w:rStyle w:val="Hyperlink"/>
            <w:rFonts w:asciiTheme="minorHAnsi" w:hAnsiTheme="minorHAnsi" w:cstheme="minorHAnsi"/>
            <w:color w:val="auto"/>
            <w:sz w:val="22"/>
          </w:rPr>
          <w:t xml:space="preserve"> Employment and Industry Document Adopted version December 2018</w:t>
        </w:r>
      </w:hyperlink>
    </w:p>
    <w:p w14:paraId="53F16C4B" w14:textId="77777777" w:rsidR="008641F4" w:rsidRPr="008641F4" w:rsidRDefault="008641F4" w:rsidP="008641F4">
      <w:pPr>
        <w:keepNext/>
        <w:keepLines/>
        <w:outlineLvl w:val="2"/>
        <w:rPr>
          <w:rFonts w:asciiTheme="minorHAnsi" w:hAnsiTheme="minorHAnsi" w:cstheme="minorHAnsi"/>
        </w:rPr>
      </w:pPr>
    </w:p>
    <w:p w14:paraId="6FD465AA" w14:textId="77777777" w:rsidR="008641F4" w:rsidRPr="008641F4" w:rsidRDefault="000024A8" w:rsidP="008641F4">
      <w:pPr>
        <w:pStyle w:val="ListParagraph"/>
        <w:keepNext/>
        <w:keepLines/>
        <w:numPr>
          <w:ilvl w:val="0"/>
          <w:numId w:val="39"/>
        </w:numPr>
        <w:outlineLvl w:val="2"/>
        <w:rPr>
          <w:rFonts w:asciiTheme="minorHAnsi" w:hAnsiTheme="minorHAnsi" w:cstheme="minorHAnsi"/>
          <w:sz w:val="22"/>
        </w:rPr>
      </w:pPr>
      <w:hyperlink r:id="rId42" w:history="1">
        <w:r w:rsidR="008641F4" w:rsidRPr="008641F4">
          <w:rPr>
            <w:rStyle w:val="Hyperlink"/>
            <w:rFonts w:asciiTheme="minorHAnsi" w:eastAsia="Times New Roman" w:hAnsiTheme="minorHAnsi" w:cstheme="minorHAnsi"/>
            <w:bCs/>
            <w:color w:val="auto"/>
            <w:sz w:val="22"/>
          </w:rPr>
          <w:t>London Borough of Wandsworth – Draft Local Plan: Full Review</w:t>
        </w:r>
      </w:hyperlink>
    </w:p>
    <w:p w14:paraId="424D2497" w14:textId="77777777" w:rsidR="008641F4" w:rsidRPr="008641F4" w:rsidRDefault="008641F4" w:rsidP="008641F4">
      <w:pPr>
        <w:rPr>
          <w:rFonts w:asciiTheme="minorHAnsi" w:hAnsiTheme="minorHAnsi" w:cstheme="minorHAnsi"/>
        </w:rPr>
      </w:pPr>
    </w:p>
    <w:p w14:paraId="24819C2F" w14:textId="77777777" w:rsidR="008641F4" w:rsidRPr="008641F4" w:rsidRDefault="000024A8" w:rsidP="008641F4">
      <w:pPr>
        <w:pStyle w:val="ListParagraph"/>
        <w:numPr>
          <w:ilvl w:val="0"/>
          <w:numId w:val="39"/>
        </w:numPr>
        <w:rPr>
          <w:rFonts w:asciiTheme="minorHAnsi" w:hAnsiTheme="minorHAnsi" w:cstheme="minorHAnsi"/>
          <w:sz w:val="22"/>
        </w:rPr>
      </w:pPr>
      <w:hyperlink r:id="rId43" w:history="1">
        <w:r w:rsidR="008641F4" w:rsidRPr="008641F4">
          <w:rPr>
            <w:rStyle w:val="Hyperlink"/>
            <w:rFonts w:asciiTheme="minorHAnsi" w:hAnsiTheme="minorHAnsi" w:cstheme="minorHAnsi"/>
            <w:color w:val="auto"/>
            <w:sz w:val="22"/>
          </w:rPr>
          <w:t>Cultural Strategy for Nine Elms and Battersea</w:t>
        </w:r>
      </w:hyperlink>
    </w:p>
    <w:p w14:paraId="1B517D0F" w14:textId="77777777" w:rsidR="008641F4" w:rsidRPr="008641F4" w:rsidRDefault="008641F4" w:rsidP="008641F4">
      <w:pPr>
        <w:rPr>
          <w:rFonts w:asciiTheme="minorHAnsi" w:hAnsiTheme="minorHAnsi" w:cstheme="minorHAnsi"/>
          <w:b/>
          <w:bCs/>
          <w:u w:val="single"/>
        </w:rPr>
      </w:pPr>
    </w:p>
    <w:p w14:paraId="203774F4" w14:textId="77777777" w:rsidR="008641F4" w:rsidRPr="008641F4" w:rsidRDefault="000024A8" w:rsidP="008641F4">
      <w:pPr>
        <w:pStyle w:val="ListParagraph"/>
        <w:keepNext/>
        <w:keepLines/>
        <w:numPr>
          <w:ilvl w:val="0"/>
          <w:numId w:val="39"/>
        </w:numPr>
        <w:outlineLvl w:val="2"/>
        <w:rPr>
          <w:rFonts w:asciiTheme="minorHAnsi" w:hAnsiTheme="minorHAnsi" w:cstheme="minorHAnsi"/>
          <w:sz w:val="22"/>
        </w:rPr>
      </w:pPr>
      <w:hyperlink r:id="rId44" w:history="1">
        <w:r w:rsidR="008641F4" w:rsidRPr="008641F4">
          <w:rPr>
            <w:rStyle w:val="Hyperlink"/>
            <w:rFonts w:asciiTheme="minorHAnsi" w:hAnsiTheme="minorHAnsi" w:cstheme="minorHAnsi"/>
            <w:color w:val="auto"/>
            <w:sz w:val="22"/>
          </w:rPr>
          <w:t>Wandsworth Council’s Third Local Implementation Plan Approved Version April 2019</w:t>
        </w:r>
      </w:hyperlink>
      <w:r w:rsidR="008641F4" w:rsidRPr="008641F4">
        <w:rPr>
          <w:rFonts w:asciiTheme="minorHAnsi" w:hAnsiTheme="minorHAnsi" w:cstheme="minorHAnsi"/>
          <w:sz w:val="22"/>
        </w:rPr>
        <w:t xml:space="preserve"> </w:t>
      </w:r>
    </w:p>
    <w:p w14:paraId="0A8E7994" w14:textId="77777777" w:rsidR="008641F4" w:rsidRPr="008641F4" w:rsidRDefault="008641F4" w:rsidP="008641F4">
      <w:pPr>
        <w:keepNext/>
        <w:keepLines/>
        <w:outlineLvl w:val="2"/>
        <w:rPr>
          <w:rFonts w:asciiTheme="minorHAnsi" w:hAnsiTheme="minorHAnsi" w:cstheme="minorHAnsi"/>
        </w:rPr>
      </w:pPr>
    </w:p>
    <w:p w14:paraId="16DADA71" w14:textId="77777777" w:rsidR="008641F4" w:rsidRPr="008641F4" w:rsidRDefault="000024A8" w:rsidP="008641F4">
      <w:pPr>
        <w:pStyle w:val="ListParagraph"/>
        <w:keepNext/>
        <w:keepLines/>
        <w:numPr>
          <w:ilvl w:val="0"/>
          <w:numId w:val="39"/>
        </w:numPr>
        <w:outlineLvl w:val="2"/>
        <w:rPr>
          <w:rFonts w:asciiTheme="minorHAnsi" w:hAnsiTheme="minorHAnsi" w:cstheme="minorHAnsi"/>
          <w:sz w:val="22"/>
        </w:rPr>
      </w:pPr>
      <w:hyperlink r:id="rId45" w:history="1">
        <w:r w:rsidR="008641F4" w:rsidRPr="008641F4">
          <w:rPr>
            <w:rStyle w:val="Hyperlink"/>
            <w:rFonts w:asciiTheme="minorHAnsi" w:hAnsiTheme="minorHAnsi" w:cstheme="minorHAnsi"/>
            <w:color w:val="auto"/>
            <w:sz w:val="22"/>
          </w:rPr>
          <w:t>A cycling strategy for Wandsworth to 2020</w:t>
        </w:r>
      </w:hyperlink>
    </w:p>
    <w:bookmarkEnd w:id="13"/>
    <w:p w14:paraId="64FAD2F3" w14:textId="77777777" w:rsidR="008641F4" w:rsidRPr="00FB52A5" w:rsidRDefault="008641F4" w:rsidP="008641F4">
      <w:pPr>
        <w:keepNext/>
        <w:keepLines/>
        <w:outlineLvl w:val="2"/>
        <w:rPr>
          <w:rFonts w:asciiTheme="minorHAnsi" w:hAnsiTheme="minorHAnsi" w:cstheme="minorHAnsi"/>
          <w:sz w:val="21"/>
          <w:szCs w:val="21"/>
        </w:rPr>
      </w:pPr>
    </w:p>
    <w:p w14:paraId="057BB36F" w14:textId="77777777" w:rsidR="008641F4" w:rsidRPr="00FB52A5" w:rsidRDefault="008641F4" w:rsidP="008641F4">
      <w:pPr>
        <w:keepNext/>
        <w:keepLines/>
        <w:outlineLvl w:val="2"/>
        <w:rPr>
          <w:rFonts w:asciiTheme="minorHAnsi" w:hAnsiTheme="minorHAnsi" w:cstheme="minorHAnsi"/>
          <w:b/>
          <w:bCs/>
          <w:sz w:val="24"/>
          <w:szCs w:val="24"/>
          <w:u w:val="single"/>
        </w:rPr>
      </w:pPr>
      <w:r w:rsidRPr="00FB52A5">
        <w:rPr>
          <w:rFonts w:asciiTheme="minorHAnsi" w:hAnsiTheme="minorHAnsi" w:cstheme="minorHAnsi"/>
          <w:b/>
          <w:bCs/>
          <w:sz w:val="24"/>
          <w:szCs w:val="24"/>
          <w:u w:val="single"/>
        </w:rPr>
        <w:t>Other Useful Links</w:t>
      </w:r>
    </w:p>
    <w:p w14:paraId="759F662A" w14:textId="77777777" w:rsidR="008641F4" w:rsidRPr="00FB52A5" w:rsidRDefault="008641F4" w:rsidP="008641F4">
      <w:pPr>
        <w:keepNext/>
        <w:keepLines/>
        <w:outlineLvl w:val="2"/>
        <w:rPr>
          <w:rFonts w:asciiTheme="minorHAnsi" w:hAnsiTheme="minorHAnsi" w:cstheme="minorHAnsi"/>
        </w:rPr>
      </w:pPr>
    </w:p>
    <w:p w14:paraId="7F1F45FA" w14:textId="60A184A7" w:rsidR="008641F4" w:rsidRPr="008641F4" w:rsidRDefault="000024A8" w:rsidP="008641F4">
      <w:pPr>
        <w:pStyle w:val="ListParagraph"/>
        <w:keepNext/>
        <w:keepLines/>
        <w:numPr>
          <w:ilvl w:val="0"/>
          <w:numId w:val="38"/>
        </w:numPr>
        <w:outlineLvl w:val="2"/>
        <w:rPr>
          <w:rStyle w:val="Hyperlink"/>
          <w:rFonts w:asciiTheme="minorHAnsi" w:hAnsiTheme="minorHAnsi" w:cstheme="minorHAnsi"/>
          <w:color w:val="auto"/>
          <w:sz w:val="22"/>
          <w:u w:val="none"/>
        </w:rPr>
      </w:pPr>
      <w:hyperlink r:id="rId46" w:history="1">
        <w:r w:rsidR="008641F4" w:rsidRPr="00FB52A5">
          <w:rPr>
            <w:rStyle w:val="Hyperlink"/>
            <w:rFonts w:asciiTheme="minorHAnsi" w:hAnsiTheme="minorHAnsi" w:cstheme="minorHAnsi"/>
            <w:color w:val="auto"/>
            <w:sz w:val="22"/>
          </w:rPr>
          <w:t>The Low Line</w:t>
        </w:r>
      </w:hyperlink>
    </w:p>
    <w:p w14:paraId="2F6AF002" w14:textId="34864170" w:rsidR="008641F4" w:rsidRDefault="008641F4" w:rsidP="008641F4">
      <w:pPr>
        <w:pStyle w:val="ListParagraph"/>
        <w:keepNext/>
        <w:keepLines/>
        <w:outlineLvl w:val="2"/>
        <w:rPr>
          <w:rStyle w:val="Hyperlink"/>
          <w:rFonts w:asciiTheme="minorHAnsi" w:hAnsiTheme="minorHAnsi" w:cstheme="minorHAnsi"/>
          <w:color w:val="auto"/>
          <w:sz w:val="22"/>
        </w:rPr>
      </w:pPr>
    </w:p>
    <w:p w14:paraId="1D892ED2" w14:textId="11C5403C" w:rsidR="008641F4" w:rsidRPr="00FB52A5" w:rsidRDefault="000024A8" w:rsidP="008641F4">
      <w:pPr>
        <w:pStyle w:val="ListParagraph"/>
        <w:keepNext/>
        <w:keepLines/>
        <w:numPr>
          <w:ilvl w:val="0"/>
          <w:numId w:val="38"/>
        </w:numPr>
        <w:outlineLvl w:val="2"/>
        <w:rPr>
          <w:rFonts w:asciiTheme="minorHAnsi" w:hAnsiTheme="minorHAnsi" w:cstheme="minorHAnsi"/>
          <w:sz w:val="22"/>
        </w:rPr>
      </w:pPr>
      <w:hyperlink r:id="rId47" w:history="1">
        <w:r w:rsidR="008641F4" w:rsidRPr="00825327">
          <w:rPr>
            <w:rStyle w:val="Hyperlink"/>
            <w:rFonts w:asciiTheme="minorHAnsi" w:hAnsiTheme="minorHAnsi" w:cstheme="minorHAnsi"/>
            <w:color w:val="auto"/>
            <w:sz w:val="22"/>
          </w:rPr>
          <w:t>Strategies for the Low Line</w:t>
        </w:r>
      </w:hyperlink>
      <w:r w:rsidR="008641F4" w:rsidRPr="00825327">
        <w:rPr>
          <w:rFonts w:asciiTheme="minorHAnsi" w:hAnsiTheme="minorHAnsi" w:cstheme="minorHAnsi"/>
          <w:sz w:val="22"/>
        </w:rPr>
        <w:t xml:space="preserve"> </w:t>
      </w:r>
      <w:r w:rsidR="008641F4">
        <w:rPr>
          <w:rFonts w:asciiTheme="minorHAnsi" w:hAnsiTheme="minorHAnsi" w:cstheme="minorHAnsi"/>
          <w:sz w:val="22"/>
        </w:rPr>
        <w:t xml:space="preserve">– Low Line Commons, Low Line – Movement, Connectivity, </w:t>
      </w:r>
      <w:r w:rsidR="00825327">
        <w:rPr>
          <w:rFonts w:asciiTheme="minorHAnsi" w:hAnsiTheme="minorHAnsi" w:cstheme="minorHAnsi"/>
          <w:sz w:val="22"/>
        </w:rPr>
        <w:t>Accessibility and Low Line – Horizon Scan</w:t>
      </w:r>
    </w:p>
    <w:p w14:paraId="6DCC773C" w14:textId="77777777" w:rsidR="008641F4" w:rsidRPr="00FB52A5" w:rsidRDefault="008641F4" w:rsidP="008641F4">
      <w:pPr>
        <w:rPr>
          <w:rFonts w:asciiTheme="minorHAnsi" w:hAnsiTheme="minorHAnsi" w:cstheme="minorHAnsi"/>
        </w:rPr>
      </w:pPr>
    </w:p>
    <w:p w14:paraId="58073CE5" w14:textId="77777777" w:rsidR="008641F4" w:rsidRPr="00FB52A5" w:rsidRDefault="000024A8" w:rsidP="008641F4">
      <w:pPr>
        <w:pStyle w:val="ListParagraph"/>
        <w:numPr>
          <w:ilvl w:val="0"/>
          <w:numId w:val="38"/>
        </w:numPr>
        <w:rPr>
          <w:rFonts w:asciiTheme="minorHAnsi" w:hAnsiTheme="minorHAnsi" w:cstheme="minorHAnsi"/>
          <w:sz w:val="22"/>
        </w:rPr>
      </w:pPr>
      <w:hyperlink r:id="rId48" w:history="1">
        <w:r w:rsidR="008641F4" w:rsidRPr="00FB52A5">
          <w:rPr>
            <w:rStyle w:val="Hyperlink"/>
            <w:rFonts w:asciiTheme="minorHAnsi" w:hAnsiTheme="minorHAnsi" w:cstheme="minorHAnsi"/>
            <w:color w:val="auto"/>
            <w:sz w:val="22"/>
          </w:rPr>
          <w:t>nineelmslondon.com</w:t>
        </w:r>
      </w:hyperlink>
    </w:p>
    <w:p w14:paraId="28B80006" w14:textId="77777777" w:rsidR="008641F4" w:rsidRPr="00FB52A5" w:rsidRDefault="008641F4" w:rsidP="008641F4">
      <w:pPr>
        <w:rPr>
          <w:rFonts w:asciiTheme="minorHAnsi" w:hAnsiTheme="minorHAnsi" w:cstheme="minorHAnsi"/>
        </w:rPr>
      </w:pPr>
    </w:p>
    <w:p w14:paraId="2F460175" w14:textId="35E5B00F" w:rsidR="008C18DA" w:rsidRPr="00825327" w:rsidRDefault="008641F4" w:rsidP="00825327">
      <w:pPr>
        <w:pStyle w:val="ListParagraph"/>
        <w:numPr>
          <w:ilvl w:val="0"/>
          <w:numId w:val="38"/>
        </w:numPr>
        <w:jc w:val="both"/>
        <w:rPr>
          <w:rFonts w:asciiTheme="minorHAnsi" w:eastAsia="Calibri" w:hAnsiTheme="minorHAnsi" w:cstheme="minorHAnsi"/>
          <w:b/>
          <w:sz w:val="28"/>
          <w:szCs w:val="28"/>
        </w:rPr>
      </w:pPr>
      <w:r w:rsidRPr="00825327">
        <w:rPr>
          <w:rFonts w:asciiTheme="minorHAnsi" w:hAnsiTheme="minorHAnsi" w:cstheme="minorHAnsi"/>
        </w:rPr>
        <w:t xml:space="preserve">Lambeth’s Investment &amp; Growth website </w:t>
      </w:r>
      <w:hyperlink r:id="rId49" w:history="1">
        <w:r w:rsidRPr="00825327">
          <w:rPr>
            <w:rFonts w:asciiTheme="minorHAnsi" w:hAnsiTheme="minorHAnsi" w:cstheme="minorHAnsi"/>
            <w:u w:val="single"/>
          </w:rPr>
          <w:t>https://lambethnow.co.uk</w:t>
        </w:r>
      </w:hyperlink>
    </w:p>
    <w:p w14:paraId="5B176A3E" w14:textId="77777777" w:rsidR="008C18DA" w:rsidRDefault="008C18DA" w:rsidP="00CE0F2F">
      <w:pPr>
        <w:jc w:val="both"/>
        <w:rPr>
          <w:rFonts w:asciiTheme="minorHAnsi" w:eastAsia="Calibri" w:hAnsiTheme="minorHAnsi" w:cstheme="minorHAnsi"/>
          <w:b/>
          <w:sz w:val="28"/>
          <w:szCs w:val="28"/>
        </w:rPr>
      </w:pPr>
    </w:p>
    <w:p w14:paraId="2097EA28" w14:textId="77777777" w:rsidR="008C18DA" w:rsidRPr="002B3057" w:rsidRDefault="008C18DA" w:rsidP="00CE0F2F">
      <w:pPr>
        <w:jc w:val="both"/>
        <w:rPr>
          <w:rFonts w:asciiTheme="minorHAnsi" w:hAnsiTheme="minorHAnsi"/>
        </w:rPr>
      </w:pPr>
    </w:p>
    <w:p w14:paraId="38A886A7" w14:textId="77777777" w:rsidR="00113AFD" w:rsidRPr="00015D7E" w:rsidRDefault="00113AFD" w:rsidP="00113AFD">
      <w:pPr>
        <w:rPr>
          <w:rFonts w:asciiTheme="minorHAnsi" w:hAnsiTheme="minorHAnsi" w:cstheme="minorHAnsi"/>
          <w:color w:val="1F497D" w:themeColor="text2"/>
          <w:sz w:val="21"/>
          <w:szCs w:val="21"/>
        </w:rPr>
      </w:pPr>
    </w:p>
    <w:p w14:paraId="791F9A5C" w14:textId="77777777" w:rsidR="00113AFD" w:rsidRPr="00015D7E" w:rsidRDefault="00113AFD" w:rsidP="00113AFD">
      <w:pPr>
        <w:rPr>
          <w:rFonts w:asciiTheme="minorHAnsi" w:hAnsiTheme="minorHAnsi" w:cstheme="minorHAnsi"/>
          <w:b/>
          <w:sz w:val="21"/>
          <w:szCs w:val="21"/>
        </w:rPr>
      </w:pPr>
    </w:p>
    <w:sectPr w:rsidR="00113AFD" w:rsidRPr="00015D7E" w:rsidSect="002B3057">
      <w:headerReference w:type="even" r:id="rId50"/>
      <w:headerReference w:type="default" r:id="rId51"/>
      <w:footerReference w:type="even" r:id="rId52"/>
      <w:footerReference w:type="default" r:id="rId53"/>
      <w:headerReference w:type="first" r:id="rId54"/>
      <w:footerReference w:type="first" r:id="rId55"/>
      <w:type w:val="continuous"/>
      <w:pgSz w:w="11907" w:h="16839" w:code="9"/>
      <w:pgMar w:top="851" w:right="1077" w:bottom="992"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162D7" w14:textId="77777777" w:rsidR="000024A8" w:rsidRDefault="000024A8" w:rsidP="0019798F">
      <w:pPr>
        <w:spacing w:line="240" w:lineRule="auto"/>
      </w:pPr>
      <w:r>
        <w:separator/>
      </w:r>
    </w:p>
  </w:endnote>
  <w:endnote w:type="continuationSeparator" w:id="0">
    <w:p w14:paraId="64D60F3A" w14:textId="77777777" w:rsidR="000024A8" w:rsidRDefault="000024A8" w:rsidP="0019798F">
      <w:pPr>
        <w:spacing w:line="240" w:lineRule="auto"/>
      </w:pPr>
      <w:r>
        <w:continuationSeparator/>
      </w:r>
    </w:p>
  </w:endnote>
  <w:endnote w:type="continuationNotice" w:id="1">
    <w:p w14:paraId="0B501D8F" w14:textId="77777777" w:rsidR="000024A8" w:rsidRDefault="000024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kkura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11B7" w14:textId="77777777" w:rsidR="00BC1EE8" w:rsidRDefault="00BC1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330118"/>
      <w:docPartObj>
        <w:docPartGallery w:val="Page Numbers (Bottom of Page)"/>
        <w:docPartUnique/>
      </w:docPartObj>
    </w:sdtPr>
    <w:sdtEndPr>
      <w:rPr>
        <w:noProof/>
      </w:rPr>
    </w:sdtEndPr>
    <w:sdtContent>
      <w:p w14:paraId="124A7CC9" w14:textId="324646CB" w:rsidR="003C5089" w:rsidRDefault="003C50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84CF2F" w14:textId="77777777" w:rsidR="00BD36D0" w:rsidRPr="00D05B14" w:rsidRDefault="00BD36D0">
    <w:pPr>
      <w:pStyle w:val="Footer"/>
      <w:rPr>
        <w:sz w:val="18"/>
        <w:szCs w:val="18"/>
      </w:rPr>
    </w:pPr>
  </w:p>
  <w:p w14:paraId="410D1045" w14:textId="77777777" w:rsidR="00BD36D0" w:rsidRDefault="00BD36D0"/>
  <w:p w14:paraId="60E823C9" w14:textId="77777777" w:rsidR="00BD36D0" w:rsidRDefault="00BD36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4A2D" w14:textId="77777777" w:rsidR="00BC1EE8" w:rsidRDefault="00BC1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62CCB" w14:textId="77777777" w:rsidR="000024A8" w:rsidRDefault="000024A8" w:rsidP="0019798F">
      <w:pPr>
        <w:spacing w:line="240" w:lineRule="auto"/>
      </w:pPr>
      <w:r>
        <w:separator/>
      </w:r>
    </w:p>
  </w:footnote>
  <w:footnote w:type="continuationSeparator" w:id="0">
    <w:p w14:paraId="3D9E0E99" w14:textId="77777777" w:rsidR="000024A8" w:rsidRDefault="000024A8" w:rsidP="0019798F">
      <w:pPr>
        <w:spacing w:line="240" w:lineRule="auto"/>
      </w:pPr>
      <w:r>
        <w:continuationSeparator/>
      </w:r>
    </w:p>
  </w:footnote>
  <w:footnote w:type="continuationNotice" w:id="1">
    <w:p w14:paraId="4A51A731" w14:textId="77777777" w:rsidR="000024A8" w:rsidRDefault="000024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3BC4" w14:textId="77777777" w:rsidR="00BC1EE8" w:rsidRDefault="00BC1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049C" w14:textId="3186E542" w:rsidR="00A650F7" w:rsidRDefault="00A650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DD7F" w14:textId="77777777" w:rsidR="00BC1EE8" w:rsidRDefault="00BC1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DBA"/>
    <w:multiLevelType w:val="hybridMultilevel"/>
    <w:tmpl w:val="0804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C13E6"/>
    <w:multiLevelType w:val="hybridMultilevel"/>
    <w:tmpl w:val="442A74C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84150BE"/>
    <w:multiLevelType w:val="hybridMultilevel"/>
    <w:tmpl w:val="7CB000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A43D5"/>
    <w:multiLevelType w:val="hybridMultilevel"/>
    <w:tmpl w:val="CC8C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97AFD"/>
    <w:multiLevelType w:val="hybridMultilevel"/>
    <w:tmpl w:val="1AB4D3C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242721"/>
    <w:multiLevelType w:val="multilevel"/>
    <w:tmpl w:val="199821F4"/>
    <w:lvl w:ilvl="0">
      <w:start w:val="1"/>
      <w:numFmt w:val="decimal"/>
      <w:lvlText w:val="%1."/>
      <w:lvlJc w:val="left"/>
      <w:pPr>
        <w:ind w:left="720" w:hanging="360"/>
      </w:pPr>
    </w:lvl>
    <w:lvl w:ilvl="1">
      <w:start w:val="1"/>
      <w:numFmt w:val="decimal"/>
      <w:lvlText w:val="%1.%2"/>
      <w:lvlJc w:val="left"/>
      <w:pPr>
        <w:ind w:left="720" w:hanging="360"/>
      </w:pPr>
      <w:rPr>
        <w:b w:val="0"/>
        <w:i w:val="0"/>
        <w:sz w:val="21"/>
        <w:szCs w:val="21"/>
      </w:rPr>
    </w:lvl>
    <w:lvl w:ilvl="2">
      <w:start w:val="1"/>
      <w:numFmt w:val="decimal"/>
      <w:lvlText w:val="%1.%2.%3"/>
      <w:lvlJc w:val="left"/>
      <w:pPr>
        <w:ind w:left="1080" w:hanging="720"/>
      </w:pPr>
      <w:rPr>
        <w:b w:val="0"/>
        <w:sz w:val="21"/>
        <w:szCs w:val="21"/>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13513137"/>
    <w:multiLevelType w:val="multilevel"/>
    <w:tmpl w:val="AAF2AE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A821AB"/>
    <w:multiLevelType w:val="hybridMultilevel"/>
    <w:tmpl w:val="B9D21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FC7E2E"/>
    <w:multiLevelType w:val="hybridMultilevel"/>
    <w:tmpl w:val="1CBC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10E4B"/>
    <w:multiLevelType w:val="hybridMultilevel"/>
    <w:tmpl w:val="EE9215F8"/>
    <w:lvl w:ilvl="0" w:tplc="69B00124">
      <w:start w:val="1"/>
      <w:numFmt w:val="bullet"/>
      <w:lvlText w:val=""/>
      <w:lvlJc w:val="left"/>
      <w:pPr>
        <w:ind w:left="709" w:hanging="360"/>
      </w:pPr>
      <w:rPr>
        <w:rFonts w:ascii="Symbol" w:hAnsi="Symbol" w:hint="default"/>
        <w:color w:val="auto"/>
      </w:rPr>
    </w:lvl>
    <w:lvl w:ilvl="1" w:tplc="08090003">
      <w:start w:val="1"/>
      <w:numFmt w:val="bullet"/>
      <w:lvlText w:val="o"/>
      <w:lvlJc w:val="left"/>
      <w:pPr>
        <w:ind w:left="1429" w:hanging="360"/>
      </w:pPr>
      <w:rPr>
        <w:rFonts w:ascii="Courier New" w:hAnsi="Courier New" w:cs="Courier New" w:hint="default"/>
      </w:rPr>
    </w:lvl>
    <w:lvl w:ilvl="2" w:tplc="08090005">
      <w:start w:val="1"/>
      <w:numFmt w:val="bullet"/>
      <w:lvlText w:val=""/>
      <w:lvlJc w:val="left"/>
      <w:pPr>
        <w:ind w:left="2149" w:hanging="360"/>
      </w:pPr>
      <w:rPr>
        <w:rFonts w:ascii="Wingdings" w:hAnsi="Wingdings" w:hint="default"/>
      </w:rPr>
    </w:lvl>
    <w:lvl w:ilvl="3" w:tplc="08090001">
      <w:start w:val="1"/>
      <w:numFmt w:val="bullet"/>
      <w:lvlText w:val=""/>
      <w:lvlJc w:val="left"/>
      <w:pPr>
        <w:ind w:left="2869" w:hanging="360"/>
      </w:pPr>
      <w:rPr>
        <w:rFonts w:ascii="Symbol" w:hAnsi="Symbol" w:hint="default"/>
      </w:rPr>
    </w:lvl>
    <w:lvl w:ilvl="4" w:tplc="08090003">
      <w:start w:val="1"/>
      <w:numFmt w:val="bullet"/>
      <w:lvlText w:val="o"/>
      <w:lvlJc w:val="left"/>
      <w:pPr>
        <w:ind w:left="3589" w:hanging="360"/>
      </w:pPr>
      <w:rPr>
        <w:rFonts w:ascii="Courier New" w:hAnsi="Courier New" w:cs="Courier New" w:hint="default"/>
      </w:rPr>
    </w:lvl>
    <w:lvl w:ilvl="5" w:tplc="08090005">
      <w:start w:val="1"/>
      <w:numFmt w:val="bullet"/>
      <w:lvlText w:val=""/>
      <w:lvlJc w:val="left"/>
      <w:pPr>
        <w:ind w:left="4309" w:hanging="360"/>
      </w:pPr>
      <w:rPr>
        <w:rFonts w:ascii="Wingdings" w:hAnsi="Wingdings" w:hint="default"/>
      </w:rPr>
    </w:lvl>
    <w:lvl w:ilvl="6" w:tplc="08090001">
      <w:start w:val="1"/>
      <w:numFmt w:val="bullet"/>
      <w:lvlText w:val=""/>
      <w:lvlJc w:val="left"/>
      <w:pPr>
        <w:ind w:left="5029" w:hanging="360"/>
      </w:pPr>
      <w:rPr>
        <w:rFonts w:ascii="Symbol" w:hAnsi="Symbol" w:hint="default"/>
      </w:rPr>
    </w:lvl>
    <w:lvl w:ilvl="7" w:tplc="08090003">
      <w:start w:val="1"/>
      <w:numFmt w:val="bullet"/>
      <w:lvlText w:val="o"/>
      <w:lvlJc w:val="left"/>
      <w:pPr>
        <w:ind w:left="5749" w:hanging="360"/>
      </w:pPr>
      <w:rPr>
        <w:rFonts w:ascii="Courier New" w:hAnsi="Courier New" w:cs="Courier New" w:hint="default"/>
      </w:rPr>
    </w:lvl>
    <w:lvl w:ilvl="8" w:tplc="08090005">
      <w:start w:val="1"/>
      <w:numFmt w:val="bullet"/>
      <w:lvlText w:val=""/>
      <w:lvlJc w:val="left"/>
      <w:pPr>
        <w:ind w:left="6469" w:hanging="360"/>
      </w:pPr>
      <w:rPr>
        <w:rFonts w:ascii="Wingdings" w:hAnsi="Wingdings" w:hint="default"/>
      </w:rPr>
    </w:lvl>
  </w:abstractNum>
  <w:abstractNum w:abstractNumId="10" w15:restartNumberingAfterBreak="0">
    <w:nsid w:val="23314BF0"/>
    <w:multiLevelType w:val="hybridMultilevel"/>
    <w:tmpl w:val="EB9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85A49"/>
    <w:multiLevelType w:val="hybridMultilevel"/>
    <w:tmpl w:val="DDEEB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A1BB8"/>
    <w:multiLevelType w:val="hybridMultilevel"/>
    <w:tmpl w:val="0C685E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BF8056F"/>
    <w:multiLevelType w:val="hybridMultilevel"/>
    <w:tmpl w:val="20D861B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FD260A"/>
    <w:multiLevelType w:val="hybridMultilevel"/>
    <w:tmpl w:val="125EE41C"/>
    <w:lvl w:ilvl="0" w:tplc="940CFF68">
      <w:start w:val="1"/>
      <w:numFmt w:val="decimal"/>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DFD7C6C"/>
    <w:multiLevelType w:val="hybridMultilevel"/>
    <w:tmpl w:val="1A7A0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D34FB"/>
    <w:multiLevelType w:val="multilevel"/>
    <w:tmpl w:val="A19E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1D2042"/>
    <w:multiLevelType w:val="hybridMultilevel"/>
    <w:tmpl w:val="65DC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A4939"/>
    <w:multiLevelType w:val="hybridMultilevel"/>
    <w:tmpl w:val="85B0437C"/>
    <w:lvl w:ilvl="0" w:tplc="9664EA28">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39F473C8"/>
    <w:multiLevelType w:val="multilevel"/>
    <w:tmpl w:val="3DCE892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A0641E9"/>
    <w:multiLevelType w:val="hybridMultilevel"/>
    <w:tmpl w:val="ABF2F85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B1E06910">
      <w:start w:val="1"/>
      <w:numFmt w:val="lowerRoman"/>
      <w:lvlText w:val="%3."/>
      <w:lvlJc w:val="right"/>
      <w:pPr>
        <w:ind w:left="2727" w:hanging="180"/>
      </w:pPr>
      <w:rPr>
        <w:b/>
      </w:rPr>
    </w:lvl>
    <w:lvl w:ilvl="3" w:tplc="08090001">
      <w:start w:val="1"/>
      <w:numFmt w:val="bullet"/>
      <w:lvlText w:val=""/>
      <w:lvlJc w:val="left"/>
      <w:pPr>
        <w:ind w:left="3447" w:hanging="360"/>
      </w:pPr>
      <w:rPr>
        <w:rFonts w:ascii="Symbol" w:hAnsi="Symbol" w:hint="default"/>
      </w:r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3ACA2751"/>
    <w:multiLevelType w:val="hybridMultilevel"/>
    <w:tmpl w:val="0CD21692"/>
    <w:lvl w:ilvl="0" w:tplc="33F6DB1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B6D071C"/>
    <w:multiLevelType w:val="hybridMultilevel"/>
    <w:tmpl w:val="AD367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8524E"/>
    <w:multiLevelType w:val="hybridMultilevel"/>
    <w:tmpl w:val="83328B78"/>
    <w:lvl w:ilvl="0" w:tplc="410E2688">
      <w:start w:val="1"/>
      <w:numFmt w:val="upperLetter"/>
      <w:lvlText w:val="%1."/>
      <w:lvlJc w:val="left"/>
      <w:pPr>
        <w:ind w:left="1440" w:hanging="360"/>
      </w:pPr>
      <w:rPr>
        <w:rFonts w:hint="default"/>
      </w:rPr>
    </w:lvl>
    <w:lvl w:ilvl="1" w:tplc="8CC01FFC">
      <w:start w:val="1"/>
      <w:numFmt w:val="decimal"/>
      <w:lvlText w:val="%2."/>
      <w:lvlJc w:val="left"/>
      <w:pPr>
        <w:ind w:left="2160" w:hanging="360"/>
      </w:pPr>
      <w:rPr>
        <w:rFonts w:hint="default"/>
        <w:b/>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063680E"/>
    <w:multiLevelType w:val="multilevel"/>
    <w:tmpl w:val="4A58777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2184716"/>
    <w:multiLevelType w:val="hybridMultilevel"/>
    <w:tmpl w:val="F706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A6FC8"/>
    <w:multiLevelType w:val="hybridMultilevel"/>
    <w:tmpl w:val="E1EC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B3339"/>
    <w:multiLevelType w:val="hybridMultilevel"/>
    <w:tmpl w:val="AF6C5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5F4EAF"/>
    <w:multiLevelType w:val="hybridMultilevel"/>
    <w:tmpl w:val="C160028E"/>
    <w:lvl w:ilvl="0" w:tplc="86B07BDA">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C19EC"/>
    <w:multiLevelType w:val="multilevel"/>
    <w:tmpl w:val="46B628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A1F44E0"/>
    <w:multiLevelType w:val="multilevel"/>
    <w:tmpl w:val="1ED8C89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A555EFC"/>
    <w:multiLevelType w:val="hybridMultilevel"/>
    <w:tmpl w:val="61BCC2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4C692707"/>
    <w:multiLevelType w:val="hybridMultilevel"/>
    <w:tmpl w:val="C5CCB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0C96E5A"/>
    <w:multiLevelType w:val="hybridMultilevel"/>
    <w:tmpl w:val="CB260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D5EDD"/>
    <w:multiLevelType w:val="hybridMultilevel"/>
    <w:tmpl w:val="066A6A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EF827D1"/>
    <w:multiLevelType w:val="multilevel"/>
    <w:tmpl w:val="4C780BFE"/>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FAB6690"/>
    <w:multiLevelType w:val="hybridMultilevel"/>
    <w:tmpl w:val="3942FF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67D65247"/>
    <w:multiLevelType w:val="hybridMultilevel"/>
    <w:tmpl w:val="EAEE4E08"/>
    <w:lvl w:ilvl="0" w:tplc="069A80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BF14EE8"/>
    <w:multiLevelType w:val="hybridMultilevel"/>
    <w:tmpl w:val="C4E2C06C"/>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9" w15:restartNumberingAfterBreak="0">
    <w:nsid w:val="70BA6383"/>
    <w:multiLevelType w:val="hybridMultilevel"/>
    <w:tmpl w:val="F2B8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F407AC"/>
    <w:multiLevelType w:val="hybridMultilevel"/>
    <w:tmpl w:val="DF508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CE4474"/>
    <w:multiLevelType w:val="hybridMultilevel"/>
    <w:tmpl w:val="CEB6DC3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5F531C"/>
    <w:multiLevelType w:val="hybridMultilevel"/>
    <w:tmpl w:val="93C8F76A"/>
    <w:lvl w:ilvl="0" w:tplc="08090015">
      <w:start w:val="1"/>
      <w:numFmt w:val="upperLetter"/>
      <w:lvlText w:val="%1."/>
      <w:lvlJc w:val="left"/>
      <w:pPr>
        <w:ind w:left="720" w:hanging="360"/>
      </w:pPr>
      <w:rPr>
        <w:rFonts w:hint="default"/>
      </w:rPr>
    </w:lvl>
    <w:lvl w:ilvl="1" w:tplc="5C268444">
      <w:start w:val="3"/>
      <w:numFmt w:val="bullet"/>
      <w:lvlText w:val="•"/>
      <w:lvlJc w:val="left"/>
      <w:pPr>
        <w:ind w:left="1440" w:hanging="360"/>
      </w:pPr>
      <w:rPr>
        <w:rFonts w:ascii="Helvetica" w:eastAsiaTheme="minorHAnsi" w:hAnsi="Helvetica" w:cs="Helvetic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8"/>
  </w:num>
  <w:num w:numId="3">
    <w:abstractNumId w:val="22"/>
  </w:num>
  <w:num w:numId="4">
    <w:abstractNumId w:val="23"/>
  </w:num>
  <w:num w:numId="5">
    <w:abstractNumId w:val="42"/>
  </w:num>
  <w:num w:numId="6">
    <w:abstractNumId w:val="25"/>
  </w:num>
  <w:num w:numId="7">
    <w:abstractNumId w:val="36"/>
  </w:num>
  <w:num w:numId="8">
    <w:abstractNumId w:val="11"/>
  </w:num>
  <w:num w:numId="9">
    <w:abstractNumId w:val="6"/>
  </w:num>
  <w:num w:numId="10">
    <w:abstractNumId w:val="2"/>
  </w:num>
  <w:num w:numId="11">
    <w:abstractNumId w:val="20"/>
  </w:num>
  <w:num w:numId="12">
    <w:abstractNumId w:val="31"/>
  </w:num>
  <w:num w:numId="13">
    <w:abstractNumId w:val="14"/>
  </w:num>
  <w:num w:numId="14">
    <w:abstractNumId w:val="4"/>
  </w:num>
  <w:num w:numId="15">
    <w:abstractNumId w:val="41"/>
  </w:num>
  <w:num w:numId="16">
    <w:abstractNumId w:val="13"/>
  </w:num>
  <w:num w:numId="17">
    <w:abstractNumId w:val="1"/>
  </w:num>
  <w:num w:numId="18">
    <w:abstractNumId w:val="40"/>
  </w:num>
  <w:num w:numId="19">
    <w:abstractNumId w:val="35"/>
  </w:num>
  <w:num w:numId="20">
    <w:abstractNumId w:val="15"/>
  </w:num>
  <w:num w:numId="21">
    <w:abstractNumId w:val="12"/>
  </w:num>
  <w:num w:numId="22">
    <w:abstractNumId w:val="29"/>
  </w:num>
  <w:num w:numId="23">
    <w:abstractNumId w:val="24"/>
  </w:num>
  <w:num w:numId="24">
    <w:abstractNumId w:val="37"/>
  </w:num>
  <w:num w:numId="25">
    <w:abstractNumId w:val="28"/>
  </w:num>
  <w:num w:numId="26">
    <w:abstractNumId w:val="33"/>
  </w:num>
  <w:num w:numId="27">
    <w:abstractNumId w:val="8"/>
  </w:num>
  <w:num w:numId="28">
    <w:abstractNumId w:val="18"/>
  </w:num>
  <w:num w:numId="29">
    <w:abstractNumId w:val="21"/>
  </w:num>
  <w:num w:numId="30">
    <w:abstractNumId w:val="9"/>
  </w:num>
  <w:num w:numId="31">
    <w:abstractNumId w:val="32"/>
  </w:num>
  <w:num w:numId="32">
    <w:abstractNumId w:val="7"/>
  </w:num>
  <w:num w:numId="33">
    <w:abstractNumId w:val="39"/>
  </w:num>
  <w:num w:numId="34">
    <w:abstractNumId w:val="0"/>
  </w:num>
  <w:num w:numId="35">
    <w:abstractNumId w:val="34"/>
  </w:num>
  <w:num w:numId="36">
    <w:abstractNumId w:val="26"/>
  </w:num>
  <w:num w:numId="37">
    <w:abstractNumId w:val="10"/>
  </w:num>
  <w:num w:numId="38">
    <w:abstractNumId w:val="3"/>
  </w:num>
  <w:num w:numId="39">
    <w:abstractNumId w:val="27"/>
  </w:num>
  <w:num w:numId="40">
    <w:abstractNumId w:val="17"/>
  </w:num>
  <w:num w:numId="41">
    <w:abstractNumId w:val="16"/>
  </w:num>
  <w:num w:numId="42">
    <w:abstractNumId w:val="19"/>
  </w:num>
  <w:num w:numId="43">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C3B"/>
    <w:rsid w:val="00000D45"/>
    <w:rsid w:val="00001AA7"/>
    <w:rsid w:val="000024A8"/>
    <w:rsid w:val="0000270F"/>
    <w:rsid w:val="000039F4"/>
    <w:rsid w:val="000055B6"/>
    <w:rsid w:val="000063FE"/>
    <w:rsid w:val="00007114"/>
    <w:rsid w:val="00007731"/>
    <w:rsid w:val="000108C3"/>
    <w:rsid w:val="00012A5A"/>
    <w:rsid w:val="00013642"/>
    <w:rsid w:val="00013E1E"/>
    <w:rsid w:val="00014783"/>
    <w:rsid w:val="00016851"/>
    <w:rsid w:val="000210AC"/>
    <w:rsid w:val="000225FD"/>
    <w:rsid w:val="00022867"/>
    <w:rsid w:val="00023738"/>
    <w:rsid w:val="000241B2"/>
    <w:rsid w:val="00024397"/>
    <w:rsid w:val="0002494F"/>
    <w:rsid w:val="00024EFF"/>
    <w:rsid w:val="0002711F"/>
    <w:rsid w:val="00030A88"/>
    <w:rsid w:val="00031669"/>
    <w:rsid w:val="00033120"/>
    <w:rsid w:val="000359A9"/>
    <w:rsid w:val="00035C8D"/>
    <w:rsid w:val="00036317"/>
    <w:rsid w:val="00037451"/>
    <w:rsid w:val="000377E1"/>
    <w:rsid w:val="00037D13"/>
    <w:rsid w:val="0004246A"/>
    <w:rsid w:val="00042881"/>
    <w:rsid w:val="00044091"/>
    <w:rsid w:val="000468BA"/>
    <w:rsid w:val="00051868"/>
    <w:rsid w:val="00051D71"/>
    <w:rsid w:val="000520C7"/>
    <w:rsid w:val="000523C1"/>
    <w:rsid w:val="000529B4"/>
    <w:rsid w:val="000534B3"/>
    <w:rsid w:val="0005416B"/>
    <w:rsid w:val="00054588"/>
    <w:rsid w:val="00054594"/>
    <w:rsid w:val="00054A32"/>
    <w:rsid w:val="000551E8"/>
    <w:rsid w:val="00055F2D"/>
    <w:rsid w:val="000567B8"/>
    <w:rsid w:val="00056B2A"/>
    <w:rsid w:val="00060D62"/>
    <w:rsid w:val="000619E2"/>
    <w:rsid w:val="00062511"/>
    <w:rsid w:val="00062D85"/>
    <w:rsid w:val="000632F2"/>
    <w:rsid w:val="00063999"/>
    <w:rsid w:val="000653F2"/>
    <w:rsid w:val="00067B72"/>
    <w:rsid w:val="0007014B"/>
    <w:rsid w:val="00070A49"/>
    <w:rsid w:val="00071699"/>
    <w:rsid w:val="000716B8"/>
    <w:rsid w:val="00074520"/>
    <w:rsid w:val="00074B44"/>
    <w:rsid w:val="000758AD"/>
    <w:rsid w:val="000769A5"/>
    <w:rsid w:val="00081C9C"/>
    <w:rsid w:val="00083D44"/>
    <w:rsid w:val="00084179"/>
    <w:rsid w:val="00085D95"/>
    <w:rsid w:val="00085ED2"/>
    <w:rsid w:val="00086A8D"/>
    <w:rsid w:val="00087C83"/>
    <w:rsid w:val="00091493"/>
    <w:rsid w:val="000915C1"/>
    <w:rsid w:val="00091B1A"/>
    <w:rsid w:val="0009553E"/>
    <w:rsid w:val="00095975"/>
    <w:rsid w:val="000961DD"/>
    <w:rsid w:val="000968E7"/>
    <w:rsid w:val="000971A2"/>
    <w:rsid w:val="000A06A5"/>
    <w:rsid w:val="000A0ABA"/>
    <w:rsid w:val="000A1045"/>
    <w:rsid w:val="000A1BC7"/>
    <w:rsid w:val="000A3263"/>
    <w:rsid w:val="000A3A56"/>
    <w:rsid w:val="000A3EB7"/>
    <w:rsid w:val="000A4CE2"/>
    <w:rsid w:val="000A5294"/>
    <w:rsid w:val="000A6226"/>
    <w:rsid w:val="000A6421"/>
    <w:rsid w:val="000A7126"/>
    <w:rsid w:val="000B120A"/>
    <w:rsid w:val="000B1295"/>
    <w:rsid w:val="000B1B96"/>
    <w:rsid w:val="000B3970"/>
    <w:rsid w:val="000B56F7"/>
    <w:rsid w:val="000B703C"/>
    <w:rsid w:val="000B7264"/>
    <w:rsid w:val="000B75F8"/>
    <w:rsid w:val="000C0B6E"/>
    <w:rsid w:val="000C29E3"/>
    <w:rsid w:val="000C3C46"/>
    <w:rsid w:val="000C410A"/>
    <w:rsid w:val="000C66B2"/>
    <w:rsid w:val="000C6E1A"/>
    <w:rsid w:val="000C7E55"/>
    <w:rsid w:val="000D053A"/>
    <w:rsid w:val="000D09AB"/>
    <w:rsid w:val="000D0C71"/>
    <w:rsid w:val="000D1341"/>
    <w:rsid w:val="000D25A5"/>
    <w:rsid w:val="000D28A3"/>
    <w:rsid w:val="000D3074"/>
    <w:rsid w:val="000D33E0"/>
    <w:rsid w:val="000D344E"/>
    <w:rsid w:val="000D3A9C"/>
    <w:rsid w:val="000D4559"/>
    <w:rsid w:val="000D4DDF"/>
    <w:rsid w:val="000D7C36"/>
    <w:rsid w:val="000E1124"/>
    <w:rsid w:val="000E1359"/>
    <w:rsid w:val="000E2D75"/>
    <w:rsid w:val="000E318E"/>
    <w:rsid w:val="000E46A4"/>
    <w:rsid w:val="000E57CC"/>
    <w:rsid w:val="000E754C"/>
    <w:rsid w:val="000E76CF"/>
    <w:rsid w:val="000E77A3"/>
    <w:rsid w:val="000E78BE"/>
    <w:rsid w:val="000E7B39"/>
    <w:rsid w:val="000E7EAD"/>
    <w:rsid w:val="000F203A"/>
    <w:rsid w:val="000F274B"/>
    <w:rsid w:val="000F346F"/>
    <w:rsid w:val="000F37BF"/>
    <w:rsid w:val="000F4456"/>
    <w:rsid w:val="000F534E"/>
    <w:rsid w:val="000F5913"/>
    <w:rsid w:val="000F6422"/>
    <w:rsid w:val="000F6AF3"/>
    <w:rsid w:val="000F7520"/>
    <w:rsid w:val="000F763E"/>
    <w:rsid w:val="00100074"/>
    <w:rsid w:val="001008FE"/>
    <w:rsid w:val="00101524"/>
    <w:rsid w:val="00101EC1"/>
    <w:rsid w:val="00102E99"/>
    <w:rsid w:val="001065D8"/>
    <w:rsid w:val="0010798A"/>
    <w:rsid w:val="00107E2C"/>
    <w:rsid w:val="00110046"/>
    <w:rsid w:val="0011077A"/>
    <w:rsid w:val="00111B5B"/>
    <w:rsid w:val="00112194"/>
    <w:rsid w:val="00112D45"/>
    <w:rsid w:val="00112D6D"/>
    <w:rsid w:val="00113120"/>
    <w:rsid w:val="00113AFD"/>
    <w:rsid w:val="0011460B"/>
    <w:rsid w:val="0011508D"/>
    <w:rsid w:val="00115F9D"/>
    <w:rsid w:val="0011666E"/>
    <w:rsid w:val="00116ABA"/>
    <w:rsid w:val="00117086"/>
    <w:rsid w:val="0012236A"/>
    <w:rsid w:val="00123F74"/>
    <w:rsid w:val="00125181"/>
    <w:rsid w:val="0012518E"/>
    <w:rsid w:val="00125B90"/>
    <w:rsid w:val="001262D7"/>
    <w:rsid w:val="0012773A"/>
    <w:rsid w:val="00127FB7"/>
    <w:rsid w:val="0013078C"/>
    <w:rsid w:val="00131B2A"/>
    <w:rsid w:val="00132551"/>
    <w:rsid w:val="00133471"/>
    <w:rsid w:val="00133998"/>
    <w:rsid w:val="00133FB0"/>
    <w:rsid w:val="0013472C"/>
    <w:rsid w:val="00134EEB"/>
    <w:rsid w:val="00135B8D"/>
    <w:rsid w:val="00135D4D"/>
    <w:rsid w:val="00136DCF"/>
    <w:rsid w:val="00140C4F"/>
    <w:rsid w:val="00141220"/>
    <w:rsid w:val="00141EF8"/>
    <w:rsid w:val="00142255"/>
    <w:rsid w:val="0014244D"/>
    <w:rsid w:val="00144F80"/>
    <w:rsid w:val="00146E12"/>
    <w:rsid w:val="00146FFE"/>
    <w:rsid w:val="001503F4"/>
    <w:rsid w:val="00151056"/>
    <w:rsid w:val="0015334C"/>
    <w:rsid w:val="00154CB7"/>
    <w:rsid w:val="00154DB5"/>
    <w:rsid w:val="00155003"/>
    <w:rsid w:val="001556D3"/>
    <w:rsid w:val="001568AE"/>
    <w:rsid w:val="001570DF"/>
    <w:rsid w:val="00161E0C"/>
    <w:rsid w:val="0016268B"/>
    <w:rsid w:val="00162F51"/>
    <w:rsid w:val="00163156"/>
    <w:rsid w:val="00165855"/>
    <w:rsid w:val="00165CAB"/>
    <w:rsid w:val="00166B59"/>
    <w:rsid w:val="001678C9"/>
    <w:rsid w:val="001701B8"/>
    <w:rsid w:val="00170B66"/>
    <w:rsid w:val="001716F8"/>
    <w:rsid w:val="0017319D"/>
    <w:rsid w:val="00174CA6"/>
    <w:rsid w:val="001768EB"/>
    <w:rsid w:val="00181710"/>
    <w:rsid w:val="00181BFF"/>
    <w:rsid w:val="00181EC4"/>
    <w:rsid w:val="001828E0"/>
    <w:rsid w:val="001866CE"/>
    <w:rsid w:val="00186B46"/>
    <w:rsid w:val="00186FA8"/>
    <w:rsid w:val="00190017"/>
    <w:rsid w:val="0019376E"/>
    <w:rsid w:val="00195842"/>
    <w:rsid w:val="00195B6A"/>
    <w:rsid w:val="00196C83"/>
    <w:rsid w:val="0019798F"/>
    <w:rsid w:val="001A002A"/>
    <w:rsid w:val="001A02AF"/>
    <w:rsid w:val="001A0BC9"/>
    <w:rsid w:val="001A0C2B"/>
    <w:rsid w:val="001A2990"/>
    <w:rsid w:val="001A2B2A"/>
    <w:rsid w:val="001A2BF4"/>
    <w:rsid w:val="001A381A"/>
    <w:rsid w:val="001A3A5C"/>
    <w:rsid w:val="001A3E3A"/>
    <w:rsid w:val="001A4746"/>
    <w:rsid w:val="001A4C1C"/>
    <w:rsid w:val="001A5D4B"/>
    <w:rsid w:val="001A5EB6"/>
    <w:rsid w:val="001B154C"/>
    <w:rsid w:val="001B1B60"/>
    <w:rsid w:val="001B294C"/>
    <w:rsid w:val="001B3D62"/>
    <w:rsid w:val="001B3E34"/>
    <w:rsid w:val="001B3F65"/>
    <w:rsid w:val="001B4C53"/>
    <w:rsid w:val="001B4FA8"/>
    <w:rsid w:val="001B6A11"/>
    <w:rsid w:val="001B774A"/>
    <w:rsid w:val="001C2471"/>
    <w:rsid w:val="001C2709"/>
    <w:rsid w:val="001C5135"/>
    <w:rsid w:val="001C6025"/>
    <w:rsid w:val="001C638D"/>
    <w:rsid w:val="001C6879"/>
    <w:rsid w:val="001C6B0F"/>
    <w:rsid w:val="001C6CC4"/>
    <w:rsid w:val="001C7FF5"/>
    <w:rsid w:val="001D0BC3"/>
    <w:rsid w:val="001D111C"/>
    <w:rsid w:val="001D36AB"/>
    <w:rsid w:val="001D3D53"/>
    <w:rsid w:val="001D4864"/>
    <w:rsid w:val="001D4C2F"/>
    <w:rsid w:val="001D65F0"/>
    <w:rsid w:val="001D68F8"/>
    <w:rsid w:val="001D6A53"/>
    <w:rsid w:val="001D7133"/>
    <w:rsid w:val="001D7BB5"/>
    <w:rsid w:val="001E19C1"/>
    <w:rsid w:val="001E1E60"/>
    <w:rsid w:val="001E1FFA"/>
    <w:rsid w:val="001E33BE"/>
    <w:rsid w:val="001E4207"/>
    <w:rsid w:val="001E54C4"/>
    <w:rsid w:val="001E553B"/>
    <w:rsid w:val="001E5783"/>
    <w:rsid w:val="001E686B"/>
    <w:rsid w:val="001E6C26"/>
    <w:rsid w:val="001F199A"/>
    <w:rsid w:val="001F24B3"/>
    <w:rsid w:val="001F2FAE"/>
    <w:rsid w:val="001F3358"/>
    <w:rsid w:val="001F3FAC"/>
    <w:rsid w:val="001F4F65"/>
    <w:rsid w:val="001F6388"/>
    <w:rsid w:val="001F65C3"/>
    <w:rsid w:val="00200B10"/>
    <w:rsid w:val="00200F85"/>
    <w:rsid w:val="002019DB"/>
    <w:rsid w:val="0020356B"/>
    <w:rsid w:val="00205494"/>
    <w:rsid w:val="00205F32"/>
    <w:rsid w:val="002076C5"/>
    <w:rsid w:val="00207A26"/>
    <w:rsid w:val="00207EB1"/>
    <w:rsid w:val="0021055C"/>
    <w:rsid w:val="00210CB0"/>
    <w:rsid w:val="00210F8A"/>
    <w:rsid w:val="0021407C"/>
    <w:rsid w:val="00214FAF"/>
    <w:rsid w:val="00215D60"/>
    <w:rsid w:val="00215F07"/>
    <w:rsid w:val="0021602B"/>
    <w:rsid w:val="002174DD"/>
    <w:rsid w:val="0021786E"/>
    <w:rsid w:val="002207DC"/>
    <w:rsid w:val="00220983"/>
    <w:rsid w:val="00220EC7"/>
    <w:rsid w:val="0022229C"/>
    <w:rsid w:val="002226F3"/>
    <w:rsid w:val="00222C34"/>
    <w:rsid w:val="00223763"/>
    <w:rsid w:val="00224A09"/>
    <w:rsid w:val="002250F3"/>
    <w:rsid w:val="002252FB"/>
    <w:rsid w:val="002253A6"/>
    <w:rsid w:val="00225945"/>
    <w:rsid w:val="00226B67"/>
    <w:rsid w:val="002271AD"/>
    <w:rsid w:val="00227781"/>
    <w:rsid w:val="002278A3"/>
    <w:rsid w:val="0023049C"/>
    <w:rsid w:val="00231620"/>
    <w:rsid w:val="00231D02"/>
    <w:rsid w:val="002323DF"/>
    <w:rsid w:val="00232E2D"/>
    <w:rsid w:val="00233B80"/>
    <w:rsid w:val="00233CF3"/>
    <w:rsid w:val="00234A54"/>
    <w:rsid w:val="00240BC0"/>
    <w:rsid w:val="00240E0C"/>
    <w:rsid w:val="002411EE"/>
    <w:rsid w:val="00241419"/>
    <w:rsid w:val="00242144"/>
    <w:rsid w:val="00242D5E"/>
    <w:rsid w:val="00244E28"/>
    <w:rsid w:val="00245F2D"/>
    <w:rsid w:val="002467BF"/>
    <w:rsid w:val="00247784"/>
    <w:rsid w:val="00251A95"/>
    <w:rsid w:val="00251CDC"/>
    <w:rsid w:val="00252740"/>
    <w:rsid w:val="002547AB"/>
    <w:rsid w:val="002550FF"/>
    <w:rsid w:val="00255946"/>
    <w:rsid w:val="00256C25"/>
    <w:rsid w:val="00257D1F"/>
    <w:rsid w:val="00261D95"/>
    <w:rsid w:val="00262459"/>
    <w:rsid w:val="0026267D"/>
    <w:rsid w:val="00264F0A"/>
    <w:rsid w:val="00267055"/>
    <w:rsid w:val="00270FF2"/>
    <w:rsid w:val="00271FE7"/>
    <w:rsid w:val="00276D40"/>
    <w:rsid w:val="00277781"/>
    <w:rsid w:val="00277C7B"/>
    <w:rsid w:val="0028000B"/>
    <w:rsid w:val="00280772"/>
    <w:rsid w:val="00280D3C"/>
    <w:rsid w:val="002810BD"/>
    <w:rsid w:val="0028176D"/>
    <w:rsid w:val="00283503"/>
    <w:rsid w:val="0028352E"/>
    <w:rsid w:val="00284C04"/>
    <w:rsid w:val="00284EFC"/>
    <w:rsid w:val="002850D9"/>
    <w:rsid w:val="002863CE"/>
    <w:rsid w:val="0029004A"/>
    <w:rsid w:val="00290BB7"/>
    <w:rsid w:val="00290EF9"/>
    <w:rsid w:val="0029154A"/>
    <w:rsid w:val="00291B26"/>
    <w:rsid w:val="00291C21"/>
    <w:rsid w:val="00291CB6"/>
    <w:rsid w:val="00291F86"/>
    <w:rsid w:val="00291FED"/>
    <w:rsid w:val="002938BF"/>
    <w:rsid w:val="002945A2"/>
    <w:rsid w:val="00295430"/>
    <w:rsid w:val="00296048"/>
    <w:rsid w:val="00296077"/>
    <w:rsid w:val="00296755"/>
    <w:rsid w:val="00296A31"/>
    <w:rsid w:val="00296AEC"/>
    <w:rsid w:val="002978E0"/>
    <w:rsid w:val="00297BC6"/>
    <w:rsid w:val="002A5DF3"/>
    <w:rsid w:val="002B04C8"/>
    <w:rsid w:val="002B1426"/>
    <w:rsid w:val="002B190A"/>
    <w:rsid w:val="002B19C0"/>
    <w:rsid w:val="002B2B9A"/>
    <w:rsid w:val="002B3057"/>
    <w:rsid w:val="002B3712"/>
    <w:rsid w:val="002B3E6B"/>
    <w:rsid w:val="002B405F"/>
    <w:rsid w:val="002B6BE5"/>
    <w:rsid w:val="002B761B"/>
    <w:rsid w:val="002B7AF3"/>
    <w:rsid w:val="002C15CE"/>
    <w:rsid w:val="002C25AE"/>
    <w:rsid w:val="002C5A04"/>
    <w:rsid w:val="002C5ECE"/>
    <w:rsid w:val="002C6A40"/>
    <w:rsid w:val="002C7AD6"/>
    <w:rsid w:val="002D24EE"/>
    <w:rsid w:val="002D337C"/>
    <w:rsid w:val="002D693F"/>
    <w:rsid w:val="002E1126"/>
    <w:rsid w:val="002E4A31"/>
    <w:rsid w:val="002E5801"/>
    <w:rsid w:val="002E5B03"/>
    <w:rsid w:val="002F125D"/>
    <w:rsid w:val="002F1A70"/>
    <w:rsid w:val="002F1CE1"/>
    <w:rsid w:val="002F2BDF"/>
    <w:rsid w:val="002F4A3C"/>
    <w:rsid w:val="002F4C1B"/>
    <w:rsid w:val="002F5A83"/>
    <w:rsid w:val="0030157E"/>
    <w:rsid w:val="00302BB9"/>
    <w:rsid w:val="00304135"/>
    <w:rsid w:val="0030460B"/>
    <w:rsid w:val="00304CD3"/>
    <w:rsid w:val="00304DDD"/>
    <w:rsid w:val="00305914"/>
    <w:rsid w:val="00305B74"/>
    <w:rsid w:val="003061C2"/>
    <w:rsid w:val="0030676D"/>
    <w:rsid w:val="00306CA5"/>
    <w:rsid w:val="00307255"/>
    <w:rsid w:val="00310941"/>
    <w:rsid w:val="00310A7F"/>
    <w:rsid w:val="0031271A"/>
    <w:rsid w:val="00312DB4"/>
    <w:rsid w:val="0031356E"/>
    <w:rsid w:val="003135F0"/>
    <w:rsid w:val="00313EC2"/>
    <w:rsid w:val="00314122"/>
    <w:rsid w:val="00314276"/>
    <w:rsid w:val="00316386"/>
    <w:rsid w:val="00316409"/>
    <w:rsid w:val="003178BF"/>
    <w:rsid w:val="003208BB"/>
    <w:rsid w:val="00320D30"/>
    <w:rsid w:val="00321E42"/>
    <w:rsid w:val="00322EB3"/>
    <w:rsid w:val="00322F88"/>
    <w:rsid w:val="00322FF1"/>
    <w:rsid w:val="00323ED8"/>
    <w:rsid w:val="00324AEE"/>
    <w:rsid w:val="00325E1E"/>
    <w:rsid w:val="0032730B"/>
    <w:rsid w:val="00327EB4"/>
    <w:rsid w:val="00330201"/>
    <w:rsid w:val="00331595"/>
    <w:rsid w:val="00331A5E"/>
    <w:rsid w:val="0033226D"/>
    <w:rsid w:val="0033234B"/>
    <w:rsid w:val="003328A0"/>
    <w:rsid w:val="00333B0A"/>
    <w:rsid w:val="003342DF"/>
    <w:rsid w:val="00334372"/>
    <w:rsid w:val="0033480B"/>
    <w:rsid w:val="0033553A"/>
    <w:rsid w:val="00336001"/>
    <w:rsid w:val="003367A2"/>
    <w:rsid w:val="00336BE3"/>
    <w:rsid w:val="00337AEC"/>
    <w:rsid w:val="0034179C"/>
    <w:rsid w:val="00341B71"/>
    <w:rsid w:val="003422B3"/>
    <w:rsid w:val="00342DE3"/>
    <w:rsid w:val="003439AC"/>
    <w:rsid w:val="00345B48"/>
    <w:rsid w:val="00345D2A"/>
    <w:rsid w:val="00345E4F"/>
    <w:rsid w:val="00346605"/>
    <w:rsid w:val="003475CB"/>
    <w:rsid w:val="003477CE"/>
    <w:rsid w:val="00347ED4"/>
    <w:rsid w:val="00350550"/>
    <w:rsid w:val="003528F1"/>
    <w:rsid w:val="003531AA"/>
    <w:rsid w:val="00353A55"/>
    <w:rsid w:val="00353B62"/>
    <w:rsid w:val="00353B82"/>
    <w:rsid w:val="00353F4F"/>
    <w:rsid w:val="003544B1"/>
    <w:rsid w:val="00355470"/>
    <w:rsid w:val="00355765"/>
    <w:rsid w:val="00357D45"/>
    <w:rsid w:val="00357E81"/>
    <w:rsid w:val="003603A2"/>
    <w:rsid w:val="0036145B"/>
    <w:rsid w:val="00361FD3"/>
    <w:rsid w:val="003629DD"/>
    <w:rsid w:val="00363CAA"/>
    <w:rsid w:val="00363D3F"/>
    <w:rsid w:val="00363E06"/>
    <w:rsid w:val="00363E6A"/>
    <w:rsid w:val="00367141"/>
    <w:rsid w:val="003672EC"/>
    <w:rsid w:val="0037014F"/>
    <w:rsid w:val="00370AEB"/>
    <w:rsid w:val="00373115"/>
    <w:rsid w:val="003731AF"/>
    <w:rsid w:val="003758A2"/>
    <w:rsid w:val="00376D56"/>
    <w:rsid w:val="00380730"/>
    <w:rsid w:val="00381B17"/>
    <w:rsid w:val="00382463"/>
    <w:rsid w:val="003839B8"/>
    <w:rsid w:val="00383C6B"/>
    <w:rsid w:val="003849F0"/>
    <w:rsid w:val="00384CB2"/>
    <w:rsid w:val="00385E13"/>
    <w:rsid w:val="00386621"/>
    <w:rsid w:val="00386BBE"/>
    <w:rsid w:val="00387078"/>
    <w:rsid w:val="00387463"/>
    <w:rsid w:val="003876B5"/>
    <w:rsid w:val="00387E3E"/>
    <w:rsid w:val="00391F5E"/>
    <w:rsid w:val="00395879"/>
    <w:rsid w:val="003958E4"/>
    <w:rsid w:val="00395E91"/>
    <w:rsid w:val="00396A3E"/>
    <w:rsid w:val="00396F13"/>
    <w:rsid w:val="00397523"/>
    <w:rsid w:val="00397BD5"/>
    <w:rsid w:val="003A0C7F"/>
    <w:rsid w:val="003A0C86"/>
    <w:rsid w:val="003A13A8"/>
    <w:rsid w:val="003A1B0A"/>
    <w:rsid w:val="003A271F"/>
    <w:rsid w:val="003A373B"/>
    <w:rsid w:val="003A5557"/>
    <w:rsid w:val="003A5B12"/>
    <w:rsid w:val="003B00A0"/>
    <w:rsid w:val="003B00CD"/>
    <w:rsid w:val="003B0D41"/>
    <w:rsid w:val="003B1C3B"/>
    <w:rsid w:val="003B1D23"/>
    <w:rsid w:val="003B474B"/>
    <w:rsid w:val="003B7B3C"/>
    <w:rsid w:val="003B7D01"/>
    <w:rsid w:val="003C03D4"/>
    <w:rsid w:val="003C0AD4"/>
    <w:rsid w:val="003C0CD8"/>
    <w:rsid w:val="003C13E0"/>
    <w:rsid w:val="003C1B3C"/>
    <w:rsid w:val="003C2D53"/>
    <w:rsid w:val="003C2DD9"/>
    <w:rsid w:val="003C5089"/>
    <w:rsid w:val="003C5AEE"/>
    <w:rsid w:val="003C5AFE"/>
    <w:rsid w:val="003C66DB"/>
    <w:rsid w:val="003D0D9D"/>
    <w:rsid w:val="003D166C"/>
    <w:rsid w:val="003D17C3"/>
    <w:rsid w:val="003D1B4C"/>
    <w:rsid w:val="003D235E"/>
    <w:rsid w:val="003D264F"/>
    <w:rsid w:val="003D2CF1"/>
    <w:rsid w:val="003D33A5"/>
    <w:rsid w:val="003D4E24"/>
    <w:rsid w:val="003D575E"/>
    <w:rsid w:val="003D6F8C"/>
    <w:rsid w:val="003E0E13"/>
    <w:rsid w:val="003E29C0"/>
    <w:rsid w:val="003E30CF"/>
    <w:rsid w:val="003E3434"/>
    <w:rsid w:val="003E3796"/>
    <w:rsid w:val="003E5A30"/>
    <w:rsid w:val="003E7759"/>
    <w:rsid w:val="003F2C70"/>
    <w:rsid w:val="003F396E"/>
    <w:rsid w:val="003F43B5"/>
    <w:rsid w:val="003F4DC0"/>
    <w:rsid w:val="003F536E"/>
    <w:rsid w:val="003F5B32"/>
    <w:rsid w:val="003F6E58"/>
    <w:rsid w:val="003F6F1D"/>
    <w:rsid w:val="00400196"/>
    <w:rsid w:val="004001BD"/>
    <w:rsid w:val="004004C2"/>
    <w:rsid w:val="004006A5"/>
    <w:rsid w:val="00401C0C"/>
    <w:rsid w:val="00401F07"/>
    <w:rsid w:val="0040210F"/>
    <w:rsid w:val="00402C76"/>
    <w:rsid w:val="00402E56"/>
    <w:rsid w:val="0040302F"/>
    <w:rsid w:val="004036DF"/>
    <w:rsid w:val="004044C6"/>
    <w:rsid w:val="0040591B"/>
    <w:rsid w:val="004103AD"/>
    <w:rsid w:val="00411645"/>
    <w:rsid w:val="00411716"/>
    <w:rsid w:val="00411AF6"/>
    <w:rsid w:val="00412230"/>
    <w:rsid w:val="004124A8"/>
    <w:rsid w:val="004127B3"/>
    <w:rsid w:val="00412818"/>
    <w:rsid w:val="004137D5"/>
    <w:rsid w:val="00413E9B"/>
    <w:rsid w:val="00413FE7"/>
    <w:rsid w:val="0041508A"/>
    <w:rsid w:val="00416A01"/>
    <w:rsid w:val="00417461"/>
    <w:rsid w:val="00417A75"/>
    <w:rsid w:val="00417F31"/>
    <w:rsid w:val="00420980"/>
    <w:rsid w:val="00420CDC"/>
    <w:rsid w:val="0042249B"/>
    <w:rsid w:val="00422CE6"/>
    <w:rsid w:val="00423480"/>
    <w:rsid w:val="004245BB"/>
    <w:rsid w:val="0042488A"/>
    <w:rsid w:val="00424940"/>
    <w:rsid w:val="0042668B"/>
    <w:rsid w:val="00432FCE"/>
    <w:rsid w:val="00434BBD"/>
    <w:rsid w:val="00434F12"/>
    <w:rsid w:val="0043633F"/>
    <w:rsid w:val="0044191D"/>
    <w:rsid w:val="00441C8B"/>
    <w:rsid w:val="004423F3"/>
    <w:rsid w:val="00443671"/>
    <w:rsid w:val="004441C3"/>
    <w:rsid w:val="00444D7D"/>
    <w:rsid w:val="00444F1A"/>
    <w:rsid w:val="004470C5"/>
    <w:rsid w:val="00450916"/>
    <w:rsid w:val="00451000"/>
    <w:rsid w:val="00452110"/>
    <w:rsid w:val="004521B1"/>
    <w:rsid w:val="00452EC9"/>
    <w:rsid w:val="004542C3"/>
    <w:rsid w:val="00455750"/>
    <w:rsid w:val="00456FA4"/>
    <w:rsid w:val="00460D7E"/>
    <w:rsid w:val="00461A5B"/>
    <w:rsid w:val="00461FBD"/>
    <w:rsid w:val="004629C4"/>
    <w:rsid w:val="00462B24"/>
    <w:rsid w:val="00462F45"/>
    <w:rsid w:val="004632EF"/>
    <w:rsid w:val="0046344E"/>
    <w:rsid w:val="004670BE"/>
    <w:rsid w:val="0046765E"/>
    <w:rsid w:val="004705A6"/>
    <w:rsid w:val="00470AB3"/>
    <w:rsid w:val="00470D91"/>
    <w:rsid w:val="0047112B"/>
    <w:rsid w:val="00471426"/>
    <w:rsid w:val="00471EFB"/>
    <w:rsid w:val="0047306C"/>
    <w:rsid w:val="00474AC7"/>
    <w:rsid w:val="00474ACC"/>
    <w:rsid w:val="00474BE0"/>
    <w:rsid w:val="00474C24"/>
    <w:rsid w:val="004753A9"/>
    <w:rsid w:val="004756AD"/>
    <w:rsid w:val="0047572B"/>
    <w:rsid w:val="00475975"/>
    <w:rsid w:val="00475E91"/>
    <w:rsid w:val="00476605"/>
    <w:rsid w:val="00481729"/>
    <w:rsid w:val="0048199B"/>
    <w:rsid w:val="00481BA0"/>
    <w:rsid w:val="00481DCF"/>
    <w:rsid w:val="00482B9C"/>
    <w:rsid w:val="00483E89"/>
    <w:rsid w:val="00483E9C"/>
    <w:rsid w:val="00484758"/>
    <w:rsid w:val="004854FD"/>
    <w:rsid w:val="0048589C"/>
    <w:rsid w:val="004859B9"/>
    <w:rsid w:val="004874F5"/>
    <w:rsid w:val="0049008C"/>
    <w:rsid w:val="00490C9F"/>
    <w:rsid w:val="00490D6C"/>
    <w:rsid w:val="00490D83"/>
    <w:rsid w:val="00493EE2"/>
    <w:rsid w:val="00493F63"/>
    <w:rsid w:val="004958D5"/>
    <w:rsid w:val="00495E7A"/>
    <w:rsid w:val="00496324"/>
    <w:rsid w:val="00496360"/>
    <w:rsid w:val="00497E29"/>
    <w:rsid w:val="004A00FA"/>
    <w:rsid w:val="004A0ED5"/>
    <w:rsid w:val="004A11FB"/>
    <w:rsid w:val="004A12BC"/>
    <w:rsid w:val="004A1512"/>
    <w:rsid w:val="004A19D5"/>
    <w:rsid w:val="004A258B"/>
    <w:rsid w:val="004A2ACD"/>
    <w:rsid w:val="004A7BBF"/>
    <w:rsid w:val="004B00B3"/>
    <w:rsid w:val="004B0AD2"/>
    <w:rsid w:val="004B1DBC"/>
    <w:rsid w:val="004B2F42"/>
    <w:rsid w:val="004B3E2D"/>
    <w:rsid w:val="004B5D48"/>
    <w:rsid w:val="004B6D7C"/>
    <w:rsid w:val="004C0320"/>
    <w:rsid w:val="004C0707"/>
    <w:rsid w:val="004C2F04"/>
    <w:rsid w:val="004C38FF"/>
    <w:rsid w:val="004C5B88"/>
    <w:rsid w:val="004C6277"/>
    <w:rsid w:val="004D06F9"/>
    <w:rsid w:val="004D0EC4"/>
    <w:rsid w:val="004D1890"/>
    <w:rsid w:val="004D1AC6"/>
    <w:rsid w:val="004D2FF6"/>
    <w:rsid w:val="004D3EB9"/>
    <w:rsid w:val="004D5AD6"/>
    <w:rsid w:val="004D649B"/>
    <w:rsid w:val="004D779C"/>
    <w:rsid w:val="004E062B"/>
    <w:rsid w:val="004E1757"/>
    <w:rsid w:val="004E1815"/>
    <w:rsid w:val="004E1D14"/>
    <w:rsid w:val="004E307B"/>
    <w:rsid w:val="004E30E5"/>
    <w:rsid w:val="004E4B95"/>
    <w:rsid w:val="004E553E"/>
    <w:rsid w:val="004E64BF"/>
    <w:rsid w:val="004E732D"/>
    <w:rsid w:val="004E7563"/>
    <w:rsid w:val="004F13B9"/>
    <w:rsid w:val="004F1454"/>
    <w:rsid w:val="004F1AE0"/>
    <w:rsid w:val="004F1BBF"/>
    <w:rsid w:val="004F2A51"/>
    <w:rsid w:val="004F4F00"/>
    <w:rsid w:val="004F50C8"/>
    <w:rsid w:val="004F627E"/>
    <w:rsid w:val="004F649B"/>
    <w:rsid w:val="004F66D9"/>
    <w:rsid w:val="004F6AB5"/>
    <w:rsid w:val="004F6B9D"/>
    <w:rsid w:val="004F7919"/>
    <w:rsid w:val="00500E89"/>
    <w:rsid w:val="005014C1"/>
    <w:rsid w:val="00501F77"/>
    <w:rsid w:val="005023BA"/>
    <w:rsid w:val="0050318B"/>
    <w:rsid w:val="00503AD7"/>
    <w:rsid w:val="00503FFE"/>
    <w:rsid w:val="0050544B"/>
    <w:rsid w:val="00505DB2"/>
    <w:rsid w:val="00506583"/>
    <w:rsid w:val="00510554"/>
    <w:rsid w:val="00510FB0"/>
    <w:rsid w:val="00515BF5"/>
    <w:rsid w:val="00515DB1"/>
    <w:rsid w:val="00516B26"/>
    <w:rsid w:val="00516D0D"/>
    <w:rsid w:val="0052002D"/>
    <w:rsid w:val="005217B9"/>
    <w:rsid w:val="00522850"/>
    <w:rsid w:val="0052318D"/>
    <w:rsid w:val="00523AD3"/>
    <w:rsid w:val="005243AB"/>
    <w:rsid w:val="005264DB"/>
    <w:rsid w:val="005301FF"/>
    <w:rsid w:val="00530B18"/>
    <w:rsid w:val="00530F03"/>
    <w:rsid w:val="005324D1"/>
    <w:rsid w:val="00532519"/>
    <w:rsid w:val="00533276"/>
    <w:rsid w:val="005338F1"/>
    <w:rsid w:val="00534365"/>
    <w:rsid w:val="00535C56"/>
    <w:rsid w:val="00536823"/>
    <w:rsid w:val="00536C08"/>
    <w:rsid w:val="0054047F"/>
    <w:rsid w:val="005412A1"/>
    <w:rsid w:val="0054372A"/>
    <w:rsid w:val="00543AFA"/>
    <w:rsid w:val="00543B17"/>
    <w:rsid w:val="0054471E"/>
    <w:rsid w:val="00545274"/>
    <w:rsid w:val="00545883"/>
    <w:rsid w:val="005547DA"/>
    <w:rsid w:val="00554E72"/>
    <w:rsid w:val="005557C5"/>
    <w:rsid w:val="00555CF9"/>
    <w:rsid w:val="0055666B"/>
    <w:rsid w:val="005569E9"/>
    <w:rsid w:val="00556B37"/>
    <w:rsid w:val="00557787"/>
    <w:rsid w:val="00557F2B"/>
    <w:rsid w:val="005672B9"/>
    <w:rsid w:val="005675D9"/>
    <w:rsid w:val="00567F15"/>
    <w:rsid w:val="00571550"/>
    <w:rsid w:val="00574091"/>
    <w:rsid w:val="0057432F"/>
    <w:rsid w:val="00574F94"/>
    <w:rsid w:val="00575AE7"/>
    <w:rsid w:val="00575DA1"/>
    <w:rsid w:val="0057623A"/>
    <w:rsid w:val="00577B1E"/>
    <w:rsid w:val="005805E4"/>
    <w:rsid w:val="00581DAD"/>
    <w:rsid w:val="00582129"/>
    <w:rsid w:val="005842AF"/>
    <w:rsid w:val="005851F3"/>
    <w:rsid w:val="00586FCF"/>
    <w:rsid w:val="00590079"/>
    <w:rsid w:val="00590277"/>
    <w:rsid w:val="005910BE"/>
    <w:rsid w:val="00591A3B"/>
    <w:rsid w:val="00592244"/>
    <w:rsid w:val="00592329"/>
    <w:rsid w:val="00592558"/>
    <w:rsid w:val="005926E2"/>
    <w:rsid w:val="00593D68"/>
    <w:rsid w:val="005942A0"/>
    <w:rsid w:val="005949CC"/>
    <w:rsid w:val="00594EF8"/>
    <w:rsid w:val="005A0060"/>
    <w:rsid w:val="005A1197"/>
    <w:rsid w:val="005A18DA"/>
    <w:rsid w:val="005A1DAD"/>
    <w:rsid w:val="005A2E65"/>
    <w:rsid w:val="005A37B4"/>
    <w:rsid w:val="005A460A"/>
    <w:rsid w:val="005A5308"/>
    <w:rsid w:val="005A5865"/>
    <w:rsid w:val="005A6589"/>
    <w:rsid w:val="005A71A1"/>
    <w:rsid w:val="005A748D"/>
    <w:rsid w:val="005A7F1C"/>
    <w:rsid w:val="005B02B3"/>
    <w:rsid w:val="005B07AF"/>
    <w:rsid w:val="005B0B32"/>
    <w:rsid w:val="005B10EF"/>
    <w:rsid w:val="005B1186"/>
    <w:rsid w:val="005B3620"/>
    <w:rsid w:val="005B39E6"/>
    <w:rsid w:val="005B3C6F"/>
    <w:rsid w:val="005B40D1"/>
    <w:rsid w:val="005B501D"/>
    <w:rsid w:val="005B5A4C"/>
    <w:rsid w:val="005B5B14"/>
    <w:rsid w:val="005B719B"/>
    <w:rsid w:val="005B75CB"/>
    <w:rsid w:val="005B7ABF"/>
    <w:rsid w:val="005B7AD2"/>
    <w:rsid w:val="005C2D08"/>
    <w:rsid w:val="005C3ABD"/>
    <w:rsid w:val="005C55F2"/>
    <w:rsid w:val="005C5975"/>
    <w:rsid w:val="005C5FA7"/>
    <w:rsid w:val="005C7904"/>
    <w:rsid w:val="005D0139"/>
    <w:rsid w:val="005D4421"/>
    <w:rsid w:val="005D54C3"/>
    <w:rsid w:val="005E0EE0"/>
    <w:rsid w:val="005E11BA"/>
    <w:rsid w:val="005E436E"/>
    <w:rsid w:val="005E5C6F"/>
    <w:rsid w:val="005E7177"/>
    <w:rsid w:val="005E7E2E"/>
    <w:rsid w:val="005E7EE6"/>
    <w:rsid w:val="005F03D3"/>
    <w:rsid w:val="005F1025"/>
    <w:rsid w:val="005F2529"/>
    <w:rsid w:val="005F3CB4"/>
    <w:rsid w:val="005F42D9"/>
    <w:rsid w:val="005F4427"/>
    <w:rsid w:val="005F4F28"/>
    <w:rsid w:val="005F5CB8"/>
    <w:rsid w:val="005F7D68"/>
    <w:rsid w:val="0060041C"/>
    <w:rsid w:val="0060087D"/>
    <w:rsid w:val="00601E5E"/>
    <w:rsid w:val="00602080"/>
    <w:rsid w:val="0060307A"/>
    <w:rsid w:val="00603D61"/>
    <w:rsid w:val="00603FDB"/>
    <w:rsid w:val="00604A61"/>
    <w:rsid w:val="006064EB"/>
    <w:rsid w:val="00606741"/>
    <w:rsid w:val="00606752"/>
    <w:rsid w:val="00606FB4"/>
    <w:rsid w:val="00607C07"/>
    <w:rsid w:val="00607EBF"/>
    <w:rsid w:val="00607F09"/>
    <w:rsid w:val="00610BB7"/>
    <w:rsid w:val="00611B04"/>
    <w:rsid w:val="00612EE5"/>
    <w:rsid w:val="00614FF1"/>
    <w:rsid w:val="00615DD4"/>
    <w:rsid w:val="00616698"/>
    <w:rsid w:val="00616AAE"/>
    <w:rsid w:val="00616B16"/>
    <w:rsid w:val="006176F9"/>
    <w:rsid w:val="0062082C"/>
    <w:rsid w:val="006216D7"/>
    <w:rsid w:val="00621F82"/>
    <w:rsid w:val="006231B6"/>
    <w:rsid w:val="00624618"/>
    <w:rsid w:val="00625E26"/>
    <w:rsid w:val="00626311"/>
    <w:rsid w:val="00627493"/>
    <w:rsid w:val="00627D6F"/>
    <w:rsid w:val="00630C4D"/>
    <w:rsid w:val="00631B87"/>
    <w:rsid w:val="006322EE"/>
    <w:rsid w:val="0063315C"/>
    <w:rsid w:val="006349CE"/>
    <w:rsid w:val="00634AEC"/>
    <w:rsid w:val="006351D4"/>
    <w:rsid w:val="00636208"/>
    <w:rsid w:val="006363FA"/>
    <w:rsid w:val="00637843"/>
    <w:rsid w:val="006406EB"/>
    <w:rsid w:val="00641F83"/>
    <w:rsid w:val="00643003"/>
    <w:rsid w:val="006431E9"/>
    <w:rsid w:val="00643C53"/>
    <w:rsid w:val="006441A9"/>
    <w:rsid w:val="006462F3"/>
    <w:rsid w:val="006469AD"/>
    <w:rsid w:val="006473DB"/>
    <w:rsid w:val="00647D41"/>
    <w:rsid w:val="00650257"/>
    <w:rsid w:val="00651437"/>
    <w:rsid w:val="00652359"/>
    <w:rsid w:val="00652471"/>
    <w:rsid w:val="0065493D"/>
    <w:rsid w:val="00656592"/>
    <w:rsid w:val="006579DF"/>
    <w:rsid w:val="0066129E"/>
    <w:rsid w:val="0066213C"/>
    <w:rsid w:val="006624A5"/>
    <w:rsid w:val="0066292B"/>
    <w:rsid w:val="00662D49"/>
    <w:rsid w:val="00663DAE"/>
    <w:rsid w:val="00667147"/>
    <w:rsid w:val="00667FF9"/>
    <w:rsid w:val="00670A45"/>
    <w:rsid w:val="00671338"/>
    <w:rsid w:val="0067383B"/>
    <w:rsid w:val="00674E21"/>
    <w:rsid w:val="006753F4"/>
    <w:rsid w:val="006755C7"/>
    <w:rsid w:val="006774C8"/>
    <w:rsid w:val="00677547"/>
    <w:rsid w:val="00677709"/>
    <w:rsid w:val="00680405"/>
    <w:rsid w:val="00681A90"/>
    <w:rsid w:val="0068235D"/>
    <w:rsid w:val="00682845"/>
    <w:rsid w:val="006829AA"/>
    <w:rsid w:val="0068488D"/>
    <w:rsid w:val="00685D9C"/>
    <w:rsid w:val="00687584"/>
    <w:rsid w:val="00687D34"/>
    <w:rsid w:val="00690FEA"/>
    <w:rsid w:val="00691340"/>
    <w:rsid w:val="00692C72"/>
    <w:rsid w:val="006938E5"/>
    <w:rsid w:val="00694452"/>
    <w:rsid w:val="00694745"/>
    <w:rsid w:val="006965B0"/>
    <w:rsid w:val="00696BF8"/>
    <w:rsid w:val="006A0245"/>
    <w:rsid w:val="006A0401"/>
    <w:rsid w:val="006A05EE"/>
    <w:rsid w:val="006A0683"/>
    <w:rsid w:val="006A0749"/>
    <w:rsid w:val="006A082A"/>
    <w:rsid w:val="006A19CA"/>
    <w:rsid w:val="006A4072"/>
    <w:rsid w:val="006A661E"/>
    <w:rsid w:val="006A702C"/>
    <w:rsid w:val="006A7F75"/>
    <w:rsid w:val="006B116C"/>
    <w:rsid w:val="006B2307"/>
    <w:rsid w:val="006B2909"/>
    <w:rsid w:val="006B2E3C"/>
    <w:rsid w:val="006B2E48"/>
    <w:rsid w:val="006B47DA"/>
    <w:rsid w:val="006B633A"/>
    <w:rsid w:val="006C07AC"/>
    <w:rsid w:val="006C20C3"/>
    <w:rsid w:val="006C2D4C"/>
    <w:rsid w:val="006C3C58"/>
    <w:rsid w:val="006C44FB"/>
    <w:rsid w:val="006C490B"/>
    <w:rsid w:val="006C5A67"/>
    <w:rsid w:val="006D1A32"/>
    <w:rsid w:val="006D1AE2"/>
    <w:rsid w:val="006D2B41"/>
    <w:rsid w:val="006D3A04"/>
    <w:rsid w:val="006D59D9"/>
    <w:rsid w:val="006D6E62"/>
    <w:rsid w:val="006D703E"/>
    <w:rsid w:val="006E064E"/>
    <w:rsid w:val="006E1602"/>
    <w:rsid w:val="006E1F56"/>
    <w:rsid w:val="006E45F9"/>
    <w:rsid w:val="006E4D93"/>
    <w:rsid w:val="006E51E2"/>
    <w:rsid w:val="006E5C3B"/>
    <w:rsid w:val="006E60D3"/>
    <w:rsid w:val="006E64F3"/>
    <w:rsid w:val="006E6F9D"/>
    <w:rsid w:val="006E75E4"/>
    <w:rsid w:val="006F30FC"/>
    <w:rsid w:val="006F325A"/>
    <w:rsid w:val="006F37BB"/>
    <w:rsid w:val="006F37DA"/>
    <w:rsid w:val="006F3A65"/>
    <w:rsid w:val="006F5641"/>
    <w:rsid w:val="006F6001"/>
    <w:rsid w:val="006F79AF"/>
    <w:rsid w:val="0070057A"/>
    <w:rsid w:val="00700A57"/>
    <w:rsid w:val="00700C8C"/>
    <w:rsid w:val="007012BE"/>
    <w:rsid w:val="007029E9"/>
    <w:rsid w:val="00702AE5"/>
    <w:rsid w:val="00703E25"/>
    <w:rsid w:val="00703F2A"/>
    <w:rsid w:val="00703F49"/>
    <w:rsid w:val="00704D2A"/>
    <w:rsid w:val="00706BA5"/>
    <w:rsid w:val="00706D9C"/>
    <w:rsid w:val="00707B75"/>
    <w:rsid w:val="00710103"/>
    <w:rsid w:val="00710491"/>
    <w:rsid w:val="007118AD"/>
    <w:rsid w:val="00711954"/>
    <w:rsid w:val="00711D2B"/>
    <w:rsid w:val="00712AAF"/>
    <w:rsid w:val="00713703"/>
    <w:rsid w:val="00714F09"/>
    <w:rsid w:val="00715228"/>
    <w:rsid w:val="007153E6"/>
    <w:rsid w:val="00716C7D"/>
    <w:rsid w:val="00716D24"/>
    <w:rsid w:val="00716ED8"/>
    <w:rsid w:val="007173C7"/>
    <w:rsid w:val="007225B9"/>
    <w:rsid w:val="00722F60"/>
    <w:rsid w:val="00723053"/>
    <w:rsid w:val="007241B0"/>
    <w:rsid w:val="00725BC0"/>
    <w:rsid w:val="00726249"/>
    <w:rsid w:val="00726927"/>
    <w:rsid w:val="00727925"/>
    <w:rsid w:val="007320FB"/>
    <w:rsid w:val="0073287C"/>
    <w:rsid w:val="00732A91"/>
    <w:rsid w:val="0073305C"/>
    <w:rsid w:val="00733A96"/>
    <w:rsid w:val="007341CF"/>
    <w:rsid w:val="00735044"/>
    <w:rsid w:val="00736394"/>
    <w:rsid w:val="00737386"/>
    <w:rsid w:val="0073783D"/>
    <w:rsid w:val="007400D3"/>
    <w:rsid w:val="007405D7"/>
    <w:rsid w:val="00740EBC"/>
    <w:rsid w:val="00743138"/>
    <w:rsid w:val="00743B1D"/>
    <w:rsid w:val="007442D6"/>
    <w:rsid w:val="00746E0A"/>
    <w:rsid w:val="00750A79"/>
    <w:rsid w:val="00750FA8"/>
    <w:rsid w:val="00752243"/>
    <w:rsid w:val="00752510"/>
    <w:rsid w:val="0075256D"/>
    <w:rsid w:val="00756416"/>
    <w:rsid w:val="00760762"/>
    <w:rsid w:val="00762F55"/>
    <w:rsid w:val="00765E14"/>
    <w:rsid w:val="00766270"/>
    <w:rsid w:val="00767107"/>
    <w:rsid w:val="00767786"/>
    <w:rsid w:val="00770819"/>
    <w:rsid w:val="007737DB"/>
    <w:rsid w:val="00775018"/>
    <w:rsid w:val="007750B5"/>
    <w:rsid w:val="00775BBD"/>
    <w:rsid w:val="00776093"/>
    <w:rsid w:val="00776B7E"/>
    <w:rsid w:val="00776CED"/>
    <w:rsid w:val="00777753"/>
    <w:rsid w:val="00777C07"/>
    <w:rsid w:val="00777C57"/>
    <w:rsid w:val="007807C3"/>
    <w:rsid w:val="007809CE"/>
    <w:rsid w:val="007810C0"/>
    <w:rsid w:val="007812E1"/>
    <w:rsid w:val="00781AA6"/>
    <w:rsid w:val="00783252"/>
    <w:rsid w:val="007834B1"/>
    <w:rsid w:val="0078467F"/>
    <w:rsid w:val="0078571D"/>
    <w:rsid w:val="007862CE"/>
    <w:rsid w:val="007865AA"/>
    <w:rsid w:val="00790890"/>
    <w:rsid w:val="00791076"/>
    <w:rsid w:val="007916B2"/>
    <w:rsid w:val="0079319C"/>
    <w:rsid w:val="007935EB"/>
    <w:rsid w:val="00797053"/>
    <w:rsid w:val="007A0FE8"/>
    <w:rsid w:val="007A1623"/>
    <w:rsid w:val="007A2026"/>
    <w:rsid w:val="007A2C28"/>
    <w:rsid w:val="007A2F3E"/>
    <w:rsid w:val="007A3213"/>
    <w:rsid w:val="007A3637"/>
    <w:rsid w:val="007A3B13"/>
    <w:rsid w:val="007A6EA1"/>
    <w:rsid w:val="007A6EFA"/>
    <w:rsid w:val="007A7D52"/>
    <w:rsid w:val="007A7FD8"/>
    <w:rsid w:val="007B0D1F"/>
    <w:rsid w:val="007B1509"/>
    <w:rsid w:val="007B1932"/>
    <w:rsid w:val="007B1C54"/>
    <w:rsid w:val="007B275E"/>
    <w:rsid w:val="007B3679"/>
    <w:rsid w:val="007B3871"/>
    <w:rsid w:val="007B4B25"/>
    <w:rsid w:val="007B4BB7"/>
    <w:rsid w:val="007C0279"/>
    <w:rsid w:val="007C185D"/>
    <w:rsid w:val="007C2B8E"/>
    <w:rsid w:val="007C3329"/>
    <w:rsid w:val="007C3490"/>
    <w:rsid w:val="007C3E2D"/>
    <w:rsid w:val="007C4E3C"/>
    <w:rsid w:val="007D0643"/>
    <w:rsid w:val="007D08F1"/>
    <w:rsid w:val="007D3642"/>
    <w:rsid w:val="007D3DA3"/>
    <w:rsid w:val="007D457C"/>
    <w:rsid w:val="007D5928"/>
    <w:rsid w:val="007D66AC"/>
    <w:rsid w:val="007D697A"/>
    <w:rsid w:val="007D7A00"/>
    <w:rsid w:val="007D7F72"/>
    <w:rsid w:val="007E0C1F"/>
    <w:rsid w:val="007E11EB"/>
    <w:rsid w:val="007E227C"/>
    <w:rsid w:val="007E25C0"/>
    <w:rsid w:val="007E315B"/>
    <w:rsid w:val="007E4A9E"/>
    <w:rsid w:val="007E6055"/>
    <w:rsid w:val="007E77E9"/>
    <w:rsid w:val="007F01E2"/>
    <w:rsid w:val="007F0416"/>
    <w:rsid w:val="007F09FF"/>
    <w:rsid w:val="007F103E"/>
    <w:rsid w:val="007F1F46"/>
    <w:rsid w:val="007F3241"/>
    <w:rsid w:val="007F4810"/>
    <w:rsid w:val="007F54C2"/>
    <w:rsid w:val="007F6094"/>
    <w:rsid w:val="007F6412"/>
    <w:rsid w:val="007F690A"/>
    <w:rsid w:val="007F6B38"/>
    <w:rsid w:val="007F7664"/>
    <w:rsid w:val="007F7B20"/>
    <w:rsid w:val="00800373"/>
    <w:rsid w:val="008021E4"/>
    <w:rsid w:val="0080682C"/>
    <w:rsid w:val="00806A57"/>
    <w:rsid w:val="00806F33"/>
    <w:rsid w:val="00807CF7"/>
    <w:rsid w:val="00807F08"/>
    <w:rsid w:val="00810ACF"/>
    <w:rsid w:val="00810E54"/>
    <w:rsid w:val="0081238C"/>
    <w:rsid w:val="00813A8B"/>
    <w:rsid w:val="0081442E"/>
    <w:rsid w:val="00814666"/>
    <w:rsid w:val="0081568A"/>
    <w:rsid w:val="0081599C"/>
    <w:rsid w:val="00815B53"/>
    <w:rsid w:val="00817115"/>
    <w:rsid w:val="00817913"/>
    <w:rsid w:val="0082200B"/>
    <w:rsid w:val="0082403F"/>
    <w:rsid w:val="00825327"/>
    <w:rsid w:val="008267F7"/>
    <w:rsid w:val="00826875"/>
    <w:rsid w:val="008309AC"/>
    <w:rsid w:val="00831257"/>
    <w:rsid w:val="00831B27"/>
    <w:rsid w:val="008338F6"/>
    <w:rsid w:val="00833C2F"/>
    <w:rsid w:val="00833E7C"/>
    <w:rsid w:val="00834425"/>
    <w:rsid w:val="00834CB9"/>
    <w:rsid w:val="0083576F"/>
    <w:rsid w:val="00836064"/>
    <w:rsid w:val="00837579"/>
    <w:rsid w:val="00837D45"/>
    <w:rsid w:val="0084159F"/>
    <w:rsid w:val="008436FE"/>
    <w:rsid w:val="00843FA9"/>
    <w:rsid w:val="00847C3E"/>
    <w:rsid w:val="00847F2C"/>
    <w:rsid w:val="00850A0A"/>
    <w:rsid w:val="00850A5C"/>
    <w:rsid w:val="0085180D"/>
    <w:rsid w:val="0085286C"/>
    <w:rsid w:val="008536C1"/>
    <w:rsid w:val="00854EC3"/>
    <w:rsid w:val="0085573E"/>
    <w:rsid w:val="00857395"/>
    <w:rsid w:val="0086035A"/>
    <w:rsid w:val="008603FF"/>
    <w:rsid w:val="00860477"/>
    <w:rsid w:val="00860D04"/>
    <w:rsid w:val="008616A8"/>
    <w:rsid w:val="0086195D"/>
    <w:rsid w:val="00864024"/>
    <w:rsid w:val="008641F4"/>
    <w:rsid w:val="0086536B"/>
    <w:rsid w:val="00866E6A"/>
    <w:rsid w:val="00867D08"/>
    <w:rsid w:val="00870740"/>
    <w:rsid w:val="00870A28"/>
    <w:rsid w:val="00871EB9"/>
    <w:rsid w:val="00872334"/>
    <w:rsid w:val="00872D3F"/>
    <w:rsid w:val="008731A6"/>
    <w:rsid w:val="008756BE"/>
    <w:rsid w:val="008760E8"/>
    <w:rsid w:val="0087630B"/>
    <w:rsid w:val="00876D4D"/>
    <w:rsid w:val="00877B64"/>
    <w:rsid w:val="00877E11"/>
    <w:rsid w:val="00880EE0"/>
    <w:rsid w:val="00880F45"/>
    <w:rsid w:val="00882AAB"/>
    <w:rsid w:val="008834D4"/>
    <w:rsid w:val="00883A97"/>
    <w:rsid w:val="00883BCF"/>
    <w:rsid w:val="008843E1"/>
    <w:rsid w:val="0088444E"/>
    <w:rsid w:val="00884A0F"/>
    <w:rsid w:val="00884F0E"/>
    <w:rsid w:val="00887413"/>
    <w:rsid w:val="0089061E"/>
    <w:rsid w:val="00891265"/>
    <w:rsid w:val="00892215"/>
    <w:rsid w:val="0089249B"/>
    <w:rsid w:val="008925CF"/>
    <w:rsid w:val="00892FD1"/>
    <w:rsid w:val="00894D39"/>
    <w:rsid w:val="00894EF4"/>
    <w:rsid w:val="008954F6"/>
    <w:rsid w:val="00895B15"/>
    <w:rsid w:val="008A097C"/>
    <w:rsid w:val="008A13C4"/>
    <w:rsid w:val="008A1515"/>
    <w:rsid w:val="008A1877"/>
    <w:rsid w:val="008A214A"/>
    <w:rsid w:val="008A223A"/>
    <w:rsid w:val="008A36DE"/>
    <w:rsid w:val="008A46F7"/>
    <w:rsid w:val="008A6676"/>
    <w:rsid w:val="008A7FA4"/>
    <w:rsid w:val="008B0BD5"/>
    <w:rsid w:val="008B215F"/>
    <w:rsid w:val="008B30CA"/>
    <w:rsid w:val="008B3D46"/>
    <w:rsid w:val="008B682B"/>
    <w:rsid w:val="008B6C0E"/>
    <w:rsid w:val="008B6C99"/>
    <w:rsid w:val="008C0205"/>
    <w:rsid w:val="008C18DA"/>
    <w:rsid w:val="008C198B"/>
    <w:rsid w:val="008C26DC"/>
    <w:rsid w:val="008C2C2A"/>
    <w:rsid w:val="008C2D5D"/>
    <w:rsid w:val="008C4C28"/>
    <w:rsid w:val="008C6D7E"/>
    <w:rsid w:val="008C73E9"/>
    <w:rsid w:val="008D28DC"/>
    <w:rsid w:val="008D28EE"/>
    <w:rsid w:val="008D336C"/>
    <w:rsid w:val="008D5B85"/>
    <w:rsid w:val="008E285B"/>
    <w:rsid w:val="008E2EEB"/>
    <w:rsid w:val="008E3A6A"/>
    <w:rsid w:val="008E3CF7"/>
    <w:rsid w:val="008E45FC"/>
    <w:rsid w:val="008E4918"/>
    <w:rsid w:val="008E4A75"/>
    <w:rsid w:val="008E5234"/>
    <w:rsid w:val="008E5946"/>
    <w:rsid w:val="008E7FFB"/>
    <w:rsid w:val="008F0082"/>
    <w:rsid w:val="008F2406"/>
    <w:rsid w:val="008F412F"/>
    <w:rsid w:val="008F562F"/>
    <w:rsid w:val="008F5A67"/>
    <w:rsid w:val="008F681E"/>
    <w:rsid w:val="008F7597"/>
    <w:rsid w:val="00900269"/>
    <w:rsid w:val="0090047E"/>
    <w:rsid w:val="009015AC"/>
    <w:rsid w:val="009015BA"/>
    <w:rsid w:val="00901932"/>
    <w:rsid w:val="0090270D"/>
    <w:rsid w:val="0090414F"/>
    <w:rsid w:val="009076EF"/>
    <w:rsid w:val="00907DCE"/>
    <w:rsid w:val="00907EEE"/>
    <w:rsid w:val="009102D1"/>
    <w:rsid w:val="00910809"/>
    <w:rsid w:val="00910E03"/>
    <w:rsid w:val="009116FE"/>
    <w:rsid w:val="009117EC"/>
    <w:rsid w:val="009127B3"/>
    <w:rsid w:val="009153BF"/>
    <w:rsid w:val="00916045"/>
    <w:rsid w:val="009165F8"/>
    <w:rsid w:val="0091728E"/>
    <w:rsid w:val="00920365"/>
    <w:rsid w:val="0092106D"/>
    <w:rsid w:val="009215C7"/>
    <w:rsid w:val="009219BA"/>
    <w:rsid w:val="00922CA7"/>
    <w:rsid w:val="00926E70"/>
    <w:rsid w:val="00927F7D"/>
    <w:rsid w:val="00930374"/>
    <w:rsid w:val="009311E4"/>
    <w:rsid w:val="0093121F"/>
    <w:rsid w:val="009325F0"/>
    <w:rsid w:val="00933320"/>
    <w:rsid w:val="009339A3"/>
    <w:rsid w:val="00934336"/>
    <w:rsid w:val="00934816"/>
    <w:rsid w:val="00934FE5"/>
    <w:rsid w:val="009353D4"/>
    <w:rsid w:val="00936223"/>
    <w:rsid w:val="00936E2D"/>
    <w:rsid w:val="00937A3B"/>
    <w:rsid w:val="00937ED3"/>
    <w:rsid w:val="009406BF"/>
    <w:rsid w:val="00940CFB"/>
    <w:rsid w:val="009418E8"/>
    <w:rsid w:val="009419D8"/>
    <w:rsid w:val="00942436"/>
    <w:rsid w:val="00942726"/>
    <w:rsid w:val="00942F1B"/>
    <w:rsid w:val="00943032"/>
    <w:rsid w:val="009454F0"/>
    <w:rsid w:val="00945992"/>
    <w:rsid w:val="009463DB"/>
    <w:rsid w:val="009518E9"/>
    <w:rsid w:val="00951EAF"/>
    <w:rsid w:val="009521DD"/>
    <w:rsid w:val="009527A7"/>
    <w:rsid w:val="00953524"/>
    <w:rsid w:val="00953C81"/>
    <w:rsid w:val="00954271"/>
    <w:rsid w:val="0095526C"/>
    <w:rsid w:val="009553B9"/>
    <w:rsid w:val="009562AB"/>
    <w:rsid w:val="0095708C"/>
    <w:rsid w:val="00957F2C"/>
    <w:rsid w:val="00960E37"/>
    <w:rsid w:val="009618EE"/>
    <w:rsid w:val="00962012"/>
    <w:rsid w:val="009650FD"/>
    <w:rsid w:val="009655A5"/>
    <w:rsid w:val="00965B2A"/>
    <w:rsid w:val="009701E4"/>
    <w:rsid w:val="009713F1"/>
    <w:rsid w:val="00971B96"/>
    <w:rsid w:val="0097226F"/>
    <w:rsid w:val="00972917"/>
    <w:rsid w:val="00972EE9"/>
    <w:rsid w:val="0097331A"/>
    <w:rsid w:val="0097371A"/>
    <w:rsid w:val="00973797"/>
    <w:rsid w:val="00973BCA"/>
    <w:rsid w:val="009747B7"/>
    <w:rsid w:val="009757F1"/>
    <w:rsid w:val="0098046C"/>
    <w:rsid w:val="00980A92"/>
    <w:rsid w:val="00980F65"/>
    <w:rsid w:val="00981509"/>
    <w:rsid w:val="00981856"/>
    <w:rsid w:val="0098204A"/>
    <w:rsid w:val="009826BA"/>
    <w:rsid w:val="00982729"/>
    <w:rsid w:val="00982DF2"/>
    <w:rsid w:val="0098334B"/>
    <w:rsid w:val="0098370A"/>
    <w:rsid w:val="00983AD5"/>
    <w:rsid w:val="00983C3B"/>
    <w:rsid w:val="00984676"/>
    <w:rsid w:val="00984A5A"/>
    <w:rsid w:val="0098501B"/>
    <w:rsid w:val="0098653E"/>
    <w:rsid w:val="00986699"/>
    <w:rsid w:val="00987791"/>
    <w:rsid w:val="009904B5"/>
    <w:rsid w:val="00991017"/>
    <w:rsid w:val="00991223"/>
    <w:rsid w:val="009927FE"/>
    <w:rsid w:val="00992BEF"/>
    <w:rsid w:val="00994DE8"/>
    <w:rsid w:val="009958F1"/>
    <w:rsid w:val="009961C9"/>
    <w:rsid w:val="0099649D"/>
    <w:rsid w:val="00996808"/>
    <w:rsid w:val="0099716A"/>
    <w:rsid w:val="009973E7"/>
    <w:rsid w:val="00997465"/>
    <w:rsid w:val="00997D01"/>
    <w:rsid w:val="009A108C"/>
    <w:rsid w:val="009A170A"/>
    <w:rsid w:val="009A1D15"/>
    <w:rsid w:val="009A23A6"/>
    <w:rsid w:val="009A257D"/>
    <w:rsid w:val="009A26FE"/>
    <w:rsid w:val="009A5856"/>
    <w:rsid w:val="009A5EED"/>
    <w:rsid w:val="009A6017"/>
    <w:rsid w:val="009A63D7"/>
    <w:rsid w:val="009A714C"/>
    <w:rsid w:val="009A7CC3"/>
    <w:rsid w:val="009B18B2"/>
    <w:rsid w:val="009B1F73"/>
    <w:rsid w:val="009B1F8B"/>
    <w:rsid w:val="009B23BF"/>
    <w:rsid w:val="009B2B08"/>
    <w:rsid w:val="009B40D0"/>
    <w:rsid w:val="009B4897"/>
    <w:rsid w:val="009B5B4D"/>
    <w:rsid w:val="009B5F2F"/>
    <w:rsid w:val="009B6D5F"/>
    <w:rsid w:val="009B75ED"/>
    <w:rsid w:val="009C083E"/>
    <w:rsid w:val="009C0F5A"/>
    <w:rsid w:val="009C19A5"/>
    <w:rsid w:val="009C1AE4"/>
    <w:rsid w:val="009C1DDE"/>
    <w:rsid w:val="009C58F5"/>
    <w:rsid w:val="009C5AD5"/>
    <w:rsid w:val="009C6620"/>
    <w:rsid w:val="009C6C55"/>
    <w:rsid w:val="009D00B5"/>
    <w:rsid w:val="009D02A8"/>
    <w:rsid w:val="009D093D"/>
    <w:rsid w:val="009D0BDC"/>
    <w:rsid w:val="009D17DA"/>
    <w:rsid w:val="009D20B0"/>
    <w:rsid w:val="009D2F36"/>
    <w:rsid w:val="009D3603"/>
    <w:rsid w:val="009D4A5F"/>
    <w:rsid w:val="009D5107"/>
    <w:rsid w:val="009D7CA9"/>
    <w:rsid w:val="009D7D22"/>
    <w:rsid w:val="009D7D28"/>
    <w:rsid w:val="009E2214"/>
    <w:rsid w:val="009E2952"/>
    <w:rsid w:val="009E2F01"/>
    <w:rsid w:val="009E2FFE"/>
    <w:rsid w:val="009E34A7"/>
    <w:rsid w:val="009E4C30"/>
    <w:rsid w:val="009E7CA6"/>
    <w:rsid w:val="009F1544"/>
    <w:rsid w:val="009F3593"/>
    <w:rsid w:val="009F4563"/>
    <w:rsid w:val="009F5768"/>
    <w:rsid w:val="009F6791"/>
    <w:rsid w:val="009F72E0"/>
    <w:rsid w:val="009F7DB8"/>
    <w:rsid w:val="00A0194C"/>
    <w:rsid w:val="00A0261F"/>
    <w:rsid w:val="00A03524"/>
    <w:rsid w:val="00A03834"/>
    <w:rsid w:val="00A054D4"/>
    <w:rsid w:val="00A063B1"/>
    <w:rsid w:val="00A06FED"/>
    <w:rsid w:val="00A104F0"/>
    <w:rsid w:val="00A123DD"/>
    <w:rsid w:val="00A12EDA"/>
    <w:rsid w:val="00A13BB5"/>
    <w:rsid w:val="00A1413E"/>
    <w:rsid w:val="00A15AF8"/>
    <w:rsid w:val="00A15F89"/>
    <w:rsid w:val="00A162D0"/>
    <w:rsid w:val="00A16E0C"/>
    <w:rsid w:val="00A178B8"/>
    <w:rsid w:val="00A2021A"/>
    <w:rsid w:val="00A20AF4"/>
    <w:rsid w:val="00A20DDA"/>
    <w:rsid w:val="00A20DE0"/>
    <w:rsid w:val="00A20FDD"/>
    <w:rsid w:val="00A2100A"/>
    <w:rsid w:val="00A21912"/>
    <w:rsid w:val="00A21E16"/>
    <w:rsid w:val="00A22129"/>
    <w:rsid w:val="00A23DB9"/>
    <w:rsid w:val="00A26AC2"/>
    <w:rsid w:val="00A27560"/>
    <w:rsid w:val="00A277DA"/>
    <w:rsid w:val="00A306C9"/>
    <w:rsid w:val="00A3073A"/>
    <w:rsid w:val="00A32170"/>
    <w:rsid w:val="00A332DD"/>
    <w:rsid w:val="00A33A85"/>
    <w:rsid w:val="00A342CD"/>
    <w:rsid w:val="00A3494D"/>
    <w:rsid w:val="00A35D81"/>
    <w:rsid w:val="00A408AD"/>
    <w:rsid w:val="00A42188"/>
    <w:rsid w:val="00A42C82"/>
    <w:rsid w:val="00A44277"/>
    <w:rsid w:val="00A45226"/>
    <w:rsid w:val="00A46E0E"/>
    <w:rsid w:val="00A473A1"/>
    <w:rsid w:val="00A4746C"/>
    <w:rsid w:val="00A47B4F"/>
    <w:rsid w:val="00A5007F"/>
    <w:rsid w:val="00A51A9A"/>
    <w:rsid w:val="00A51EF8"/>
    <w:rsid w:val="00A524BA"/>
    <w:rsid w:val="00A53520"/>
    <w:rsid w:val="00A53702"/>
    <w:rsid w:val="00A5391E"/>
    <w:rsid w:val="00A53F94"/>
    <w:rsid w:val="00A5470F"/>
    <w:rsid w:val="00A54EAB"/>
    <w:rsid w:val="00A55543"/>
    <w:rsid w:val="00A56A59"/>
    <w:rsid w:val="00A57026"/>
    <w:rsid w:val="00A57FB0"/>
    <w:rsid w:val="00A60E73"/>
    <w:rsid w:val="00A611D3"/>
    <w:rsid w:val="00A62B96"/>
    <w:rsid w:val="00A62D57"/>
    <w:rsid w:val="00A631DB"/>
    <w:rsid w:val="00A6341B"/>
    <w:rsid w:val="00A63DCC"/>
    <w:rsid w:val="00A650F7"/>
    <w:rsid w:val="00A6539A"/>
    <w:rsid w:val="00A656FF"/>
    <w:rsid w:val="00A65BA0"/>
    <w:rsid w:val="00A66EE7"/>
    <w:rsid w:val="00A702E4"/>
    <w:rsid w:val="00A70342"/>
    <w:rsid w:val="00A7076A"/>
    <w:rsid w:val="00A71D7F"/>
    <w:rsid w:val="00A72399"/>
    <w:rsid w:val="00A74674"/>
    <w:rsid w:val="00A75CF0"/>
    <w:rsid w:val="00A7603C"/>
    <w:rsid w:val="00A767AD"/>
    <w:rsid w:val="00A76BE1"/>
    <w:rsid w:val="00A77512"/>
    <w:rsid w:val="00A7766D"/>
    <w:rsid w:val="00A80021"/>
    <w:rsid w:val="00A85F85"/>
    <w:rsid w:val="00A867DC"/>
    <w:rsid w:val="00A86EC1"/>
    <w:rsid w:val="00A908B4"/>
    <w:rsid w:val="00A90D4E"/>
    <w:rsid w:val="00A92D37"/>
    <w:rsid w:val="00A931FC"/>
    <w:rsid w:val="00A9664D"/>
    <w:rsid w:val="00AA089F"/>
    <w:rsid w:val="00AA1DD0"/>
    <w:rsid w:val="00AA4C05"/>
    <w:rsid w:val="00AA68C8"/>
    <w:rsid w:val="00AA7728"/>
    <w:rsid w:val="00AA7A9A"/>
    <w:rsid w:val="00AB14AC"/>
    <w:rsid w:val="00AB1BA7"/>
    <w:rsid w:val="00AB2DF7"/>
    <w:rsid w:val="00AB2EAB"/>
    <w:rsid w:val="00AB3136"/>
    <w:rsid w:val="00AB3B87"/>
    <w:rsid w:val="00AB44A4"/>
    <w:rsid w:val="00AB468B"/>
    <w:rsid w:val="00AB5707"/>
    <w:rsid w:val="00AB5C56"/>
    <w:rsid w:val="00AC0B96"/>
    <w:rsid w:val="00AC1379"/>
    <w:rsid w:val="00AC211A"/>
    <w:rsid w:val="00AC2FF2"/>
    <w:rsid w:val="00AC3274"/>
    <w:rsid w:val="00AC4AB4"/>
    <w:rsid w:val="00AC4B87"/>
    <w:rsid w:val="00AC5075"/>
    <w:rsid w:val="00AC5876"/>
    <w:rsid w:val="00AC6FAF"/>
    <w:rsid w:val="00AC7E50"/>
    <w:rsid w:val="00AD01DD"/>
    <w:rsid w:val="00AD331B"/>
    <w:rsid w:val="00AD3C25"/>
    <w:rsid w:val="00AD4038"/>
    <w:rsid w:val="00AD4284"/>
    <w:rsid w:val="00AD4C9D"/>
    <w:rsid w:val="00AD50B6"/>
    <w:rsid w:val="00AD6317"/>
    <w:rsid w:val="00AD749C"/>
    <w:rsid w:val="00AE1BC0"/>
    <w:rsid w:val="00AE1E99"/>
    <w:rsid w:val="00AE2CC8"/>
    <w:rsid w:val="00AE3583"/>
    <w:rsid w:val="00AE3AB8"/>
    <w:rsid w:val="00AE5AF6"/>
    <w:rsid w:val="00AE671C"/>
    <w:rsid w:val="00AF0516"/>
    <w:rsid w:val="00AF0996"/>
    <w:rsid w:val="00AF17A7"/>
    <w:rsid w:val="00AF27CF"/>
    <w:rsid w:val="00AF39DB"/>
    <w:rsid w:val="00AF4573"/>
    <w:rsid w:val="00AF4B01"/>
    <w:rsid w:val="00AF4BDE"/>
    <w:rsid w:val="00AF5014"/>
    <w:rsid w:val="00AF7105"/>
    <w:rsid w:val="00B001B8"/>
    <w:rsid w:val="00B01F64"/>
    <w:rsid w:val="00B04123"/>
    <w:rsid w:val="00B04A13"/>
    <w:rsid w:val="00B052A0"/>
    <w:rsid w:val="00B06292"/>
    <w:rsid w:val="00B06545"/>
    <w:rsid w:val="00B10B02"/>
    <w:rsid w:val="00B12C5E"/>
    <w:rsid w:val="00B14570"/>
    <w:rsid w:val="00B15AB0"/>
    <w:rsid w:val="00B1633C"/>
    <w:rsid w:val="00B163C0"/>
    <w:rsid w:val="00B20DFD"/>
    <w:rsid w:val="00B21924"/>
    <w:rsid w:val="00B21E92"/>
    <w:rsid w:val="00B21F6B"/>
    <w:rsid w:val="00B24C34"/>
    <w:rsid w:val="00B2615E"/>
    <w:rsid w:val="00B263E9"/>
    <w:rsid w:val="00B27370"/>
    <w:rsid w:val="00B27F6D"/>
    <w:rsid w:val="00B3021A"/>
    <w:rsid w:val="00B30442"/>
    <w:rsid w:val="00B30FB1"/>
    <w:rsid w:val="00B310C6"/>
    <w:rsid w:val="00B31240"/>
    <w:rsid w:val="00B333F7"/>
    <w:rsid w:val="00B33A49"/>
    <w:rsid w:val="00B33DF9"/>
    <w:rsid w:val="00B34187"/>
    <w:rsid w:val="00B3439E"/>
    <w:rsid w:val="00B35199"/>
    <w:rsid w:val="00B35B5E"/>
    <w:rsid w:val="00B36C49"/>
    <w:rsid w:val="00B403C4"/>
    <w:rsid w:val="00B4255E"/>
    <w:rsid w:val="00B43BEB"/>
    <w:rsid w:val="00B43FBA"/>
    <w:rsid w:val="00B44814"/>
    <w:rsid w:val="00B47969"/>
    <w:rsid w:val="00B50494"/>
    <w:rsid w:val="00B506DC"/>
    <w:rsid w:val="00B51E3D"/>
    <w:rsid w:val="00B536AD"/>
    <w:rsid w:val="00B53EF9"/>
    <w:rsid w:val="00B541A3"/>
    <w:rsid w:val="00B543F0"/>
    <w:rsid w:val="00B5487C"/>
    <w:rsid w:val="00B56B9C"/>
    <w:rsid w:val="00B57547"/>
    <w:rsid w:val="00B57685"/>
    <w:rsid w:val="00B57803"/>
    <w:rsid w:val="00B60C2F"/>
    <w:rsid w:val="00B617C1"/>
    <w:rsid w:val="00B63C8B"/>
    <w:rsid w:val="00B6596F"/>
    <w:rsid w:val="00B659F5"/>
    <w:rsid w:val="00B65E37"/>
    <w:rsid w:val="00B667BD"/>
    <w:rsid w:val="00B674E1"/>
    <w:rsid w:val="00B70CE7"/>
    <w:rsid w:val="00B7171E"/>
    <w:rsid w:val="00B74902"/>
    <w:rsid w:val="00B74E83"/>
    <w:rsid w:val="00B74FD5"/>
    <w:rsid w:val="00B75E1C"/>
    <w:rsid w:val="00B765B3"/>
    <w:rsid w:val="00B76E67"/>
    <w:rsid w:val="00B80B4F"/>
    <w:rsid w:val="00B84E66"/>
    <w:rsid w:val="00B8574D"/>
    <w:rsid w:val="00B86259"/>
    <w:rsid w:val="00B86350"/>
    <w:rsid w:val="00B863D8"/>
    <w:rsid w:val="00B867E9"/>
    <w:rsid w:val="00B87F99"/>
    <w:rsid w:val="00B902B3"/>
    <w:rsid w:val="00B9037A"/>
    <w:rsid w:val="00B949F5"/>
    <w:rsid w:val="00B957AF"/>
    <w:rsid w:val="00B96412"/>
    <w:rsid w:val="00B96F27"/>
    <w:rsid w:val="00BA0AC9"/>
    <w:rsid w:val="00BA11AD"/>
    <w:rsid w:val="00BA2F4C"/>
    <w:rsid w:val="00BA3EB1"/>
    <w:rsid w:val="00BA4944"/>
    <w:rsid w:val="00BA50BA"/>
    <w:rsid w:val="00BB0387"/>
    <w:rsid w:val="00BB1B1B"/>
    <w:rsid w:val="00BB200C"/>
    <w:rsid w:val="00BB22D8"/>
    <w:rsid w:val="00BB2A16"/>
    <w:rsid w:val="00BB3CEC"/>
    <w:rsid w:val="00BB3F5E"/>
    <w:rsid w:val="00BB43AA"/>
    <w:rsid w:val="00BB4B63"/>
    <w:rsid w:val="00BB58B0"/>
    <w:rsid w:val="00BB6208"/>
    <w:rsid w:val="00BB784C"/>
    <w:rsid w:val="00BC02C8"/>
    <w:rsid w:val="00BC061C"/>
    <w:rsid w:val="00BC0759"/>
    <w:rsid w:val="00BC1ADC"/>
    <w:rsid w:val="00BC1EE8"/>
    <w:rsid w:val="00BC2025"/>
    <w:rsid w:val="00BC7B88"/>
    <w:rsid w:val="00BD03F4"/>
    <w:rsid w:val="00BD0908"/>
    <w:rsid w:val="00BD0BE4"/>
    <w:rsid w:val="00BD23B5"/>
    <w:rsid w:val="00BD3314"/>
    <w:rsid w:val="00BD36D0"/>
    <w:rsid w:val="00BD3BC8"/>
    <w:rsid w:val="00BD724E"/>
    <w:rsid w:val="00BD78EE"/>
    <w:rsid w:val="00BE1044"/>
    <w:rsid w:val="00BE2380"/>
    <w:rsid w:val="00BE2B84"/>
    <w:rsid w:val="00BE3A03"/>
    <w:rsid w:val="00BE5A0B"/>
    <w:rsid w:val="00BE738F"/>
    <w:rsid w:val="00BE7DFE"/>
    <w:rsid w:val="00BF2EC3"/>
    <w:rsid w:val="00BF42D2"/>
    <w:rsid w:val="00BF6045"/>
    <w:rsid w:val="00BF728D"/>
    <w:rsid w:val="00C00E5D"/>
    <w:rsid w:val="00C0242A"/>
    <w:rsid w:val="00C04148"/>
    <w:rsid w:val="00C05DB4"/>
    <w:rsid w:val="00C0611E"/>
    <w:rsid w:val="00C068E7"/>
    <w:rsid w:val="00C06D18"/>
    <w:rsid w:val="00C06EB7"/>
    <w:rsid w:val="00C071FC"/>
    <w:rsid w:val="00C11BCF"/>
    <w:rsid w:val="00C14397"/>
    <w:rsid w:val="00C15DFC"/>
    <w:rsid w:val="00C1687B"/>
    <w:rsid w:val="00C16BFB"/>
    <w:rsid w:val="00C1793A"/>
    <w:rsid w:val="00C17BC5"/>
    <w:rsid w:val="00C203E5"/>
    <w:rsid w:val="00C20515"/>
    <w:rsid w:val="00C20A80"/>
    <w:rsid w:val="00C22741"/>
    <w:rsid w:val="00C22ED3"/>
    <w:rsid w:val="00C2357C"/>
    <w:rsid w:val="00C23826"/>
    <w:rsid w:val="00C241BD"/>
    <w:rsid w:val="00C2677F"/>
    <w:rsid w:val="00C27A02"/>
    <w:rsid w:val="00C27A34"/>
    <w:rsid w:val="00C27DF4"/>
    <w:rsid w:val="00C3077B"/>
    <w:rsid w:val="00C30904"/>
    <w:rsid w:val="00C317A2"/>
    <w:rsid w:val="00C32CD8"/>
    <w:rsid w:val="00C32FE8"/>
    <w:rsid w:val="00C349A7"/>
    <w:rsid w:val="00C40A19"/>
    <w:rsid w:val="00C42262"/>
    <w:rsid w:val="00C43143"/>
    <w:rsid w:val="00C43C74"/>
    <w:rsid w:val="00C43C9A"/>
    <w:rsid w:val="00C45265"/>
    <w:rsid w:val="00C45A30"/>
    <w:rsid w:val="00C460C1"/>
    <w:rsid w:val="00C50A7B"/>
    <w:rsid w:val="00C50E54"/>
    <w:rsid w:val="00C50F2E"/>
    <w:rsid w:val="00C5268B"/>
    <w:rsid w:val="00C52B46"/>
    <w:rsid w:val="00C5377B"/>
    <w:rsid w:val="00C53EC3"/>
    <w:rsid w:val="00C55FB5"/>
    <w:rsid w:val="00C565AD"/>
    <w:rsid w:val="00C579FF"/>
    <w:rsid w:val="00C60544"/>
    <w:rsid w:val="00C60E06"/>
    <w:rsid w:val="00C62E73"/>
    <w:rsid w:val="00C63DC7"/>
    <w:rsid w:val="00C64381"/>
    <w:rsid w:val="00C647C7"/>
    <w:rsid w:val="00C67628"/>
    <w:rsid w:val="00C67E8F"/>
    <w:rsid w:val="00C7120D"/>
    <w:rsid w:val="00C72069"/>
    <w:rsid w:val="00C72B1D"/>
    <w:rsid w:val="00C72BE5"/>
    <w:rsid w:val="00C72C36"/>
    <w:rsid w:val="00C72CB9"/>
    <w:rsid w:val="00C73AD7"/>
    <w:rsid w:val="00C73B96"/>
    <w:rsid w:val="00C74127"/>
    <w:rsid w:val="00C74C69"/>
    <w:rsid w:val="00C76464"/>
    <w:rsid w:val="00C76EFF"/>
    <w:rsid w:val="00C802EB"/>
    <w:rsid w:val="00C80B5B"/>
    <w:rsid w:val="00C81354"/>
    <w:rsid w:val="00C820B4"/>
    <w:rsid w:val="00C82EA9"/>
    <w:rsid w:val="00C83C5A"/>
    <w:rsid w:val="00C8595B"/>
    <w:rsid w:val="00C865B4"/>
    <w:rsid w:val="00C9010C"/>
    <w:rsid w:val="00C90905"/>
    <w:rsid w:val="00C90D67"/>
    <w:rsid w:val="00C90E95"/>
    <w:rsid w:val="00C92A21"/>
    <w:rsid w:val="00C94350"/>
    <w:rsid w:val="00C950CD"/>
    <w:rsid w:val="00C96580"/>
    <w:rsid w:val="00C96845"/>
    <w:rsid w:val="00C9723B"/>
    <w:rsid w:val="00CA2AF1"/>
    <w:rsid w:val="00CA2DD5"/>
    <w:rsid w:val="00CA3A90"/>
    <w:rsid w:val="00CA47BF"/>
    <w:rsid w:val="00CA4E4F"/>
    <w:rsid w:val="00CA5A69"/>
    <w:rsid w:val="00CA67FD"/>
    <w:rsid w:val="00CA7287"/>
    <w:rsid w:val="00CA72BA"/>
    <w:rsid w:val="00CA748F"/>
    <w:rsid w:val="00CA7A94"/>
    <w:rsid w:val="00CB071D"/>
    <w:rsid w:val="00CB261D"/>
    <w:rsid w:val="00CB2F88"/>
    <w:rsid w:val="00CB31A9"/>
    <w:rsid w:val="00CB370C"/>
    <w:rsid w:val="00CB39A9"/>
    <w:rsid w:val="00CB4AFF"/>
    <w:rsid w:val="00CB4F69"/>
    <w:rsid w:val="00CB5A29"/>
    <w:rsid w:val="00CB62F8"/>
    <w:rsid w:val="00CB63D1"/>
    <w:rsid w:val="00CB6624"/>
    <w:rsid w:val="00CC0458"/>
    <w:rsid w:val="00CC0685"/>
    <w:rsid w:val="00CC09DD"/>
    <w:rsid w:val="00CC0CDF"/>
    <w:rsid w:val="00CC1048"/>
    <w:rsid w:val="00CC10DF"/>
    <w:rsid w:val="00CC1EF1"/>
    <w:rsid w:val="00CC2459"/>
    <w:rsid w:val="00CC28D3"/>
    <w:rsid w:val="00CC2904"/>
    <w:rsid w:val="00CC2B52"/>
    <w:rsid w:val="00CC32CA"/>
    <w:rsid w:val="00CC3A03"/>
    <w:rsid w:val="00CC4606"/>
    <w:rsid w:val="00CC4C25"/>
    <w:rsid w:val="00CC5A92"/>
    <w:rsid w:val="00CC5F8A"/>
    <w:rsid w:val="00CC627F"/>
    <w:rsid w:val="00CC74A6"/>
    <w:rsid w:val="00CD0386"/>
    <w:rsid w:val="00CD04A7"/>
    <w:rsid w:val="00CD055B"/>
    <w:rsid w:val="00CD087B"/>
    <w:rsid w:val="00CD09FA"/>
    <w:rsid w:val="00CD13C0"/>
    <w:rsid w:val="00CD1AC5"/>
    <w:rsid w:val="00CD5412"/>
    <w:rsid w:val="00CD5F8A"/>
    <w:rsid w:val="00CD5FFE"/>
    <w:rsid w:val="00CD67E0"/>
    <w:rsid w:val="00CD7188"/>
    <w:rsid w:val="00CD78DC"/>
    <w:rsid w:val="00CE09F8"/>
    <w:rsid w:val="00CE0B87"/>
    <w:rsid w:val="00CE0EF8"/>
    <w:rsid w:val="00CE0F2F"/>
    <w:rsid w:val="00CE13E9"/>
    <w:rsid w:val="00CE1480"/>
    <w:rsid w:val="00CE1BBB"/>
    <w:rsid w:val="00CE2397"/>
    <w:rsid w:val="00CE3233"/>
    <w:rsid w:val="00CE39EE"/>
    <w:rsid w:val="00CE555C"/>
    <w:rsid w:val="00CE5683"/>
    <w:rsid w:val="00CE5D40"/>
    <w:rsid w:val="00CE65FB"/>
    <w:rsid w:val="00CE6623"/>
    <w:rsid w:val="00CE79F4"/>
    <w:rsid w:val="00CF062E"/>
    <w:rsid w:val="00CF3BAE"/>
    <w:rsid w:val="00CF48DC"/>
    <w:rsid w:val="00CF4AF6"/>
    <w:rsid w:val="00CF6680"/>
    <w:rsid w:val="00CF78E3"/>
    <w:rsid w:val="00D0090F"/>
    <w:rsid w:val="00D03A83"/>
    <w:rsid w:val="00D05103"/>
    <w:rsid w:val="00D05B14"/>
    <w:rsid w:val="00D0664A"/>
    <w:rsid w:val="00D06BF7"/>
    <w:rsid w:val="00D072A7"/>
    <w:rsid w:val="00D07E51"/>
    <w:rsid w:val="00D10044"/>
    <w:rsid w:val="00D12830"/>
    <w:rsid w:val="00D134E0"/>
    <w:rsid w:val="00D14993"/>
    <w:rsid w:val="00D14CE5"/>
    <w:rsid w:val="00D15724"/>
    <w:rsid w:val="00D16AB6"/>
    <w:rsid w:val="00D17043"/>
    <w:rsid w:val="00D173C4"/>
    <w:rsid w:val="00D17B14"/>
    <w:rsid w:val="00D21DCB"/>
    <w:rsid w:val="00D22519"/>
    <w:rsid w:val="00D227D3"/>
    <w:rsid w:val="00D22C64"/>
    <w:rsid w:val="00D24C1B"/>
    <w:rsid w:val="00D25B8C"/>
    <w:rsid w:val="00D2774F"/>
    <w:rsid w:val="00D308CD"/>
    <w:rsid w:val="00D31A62"/>
    <w:rsid w:val="00D326F9"/>
    <w:rsid w:val="00D3298C"/>
    <w:rsid w:val="00D331D9"/>
    <w:rsid w:val="00D33E26"/>
    <w:rsid w:val="00D34829"/>
    <w:rsid w:val="00D354AD"/>
    <w:rsid w:val="00D357AB"/>
    <w:rsid w:val="00D3671D"/>
    <w:rsid w:val="00D36C68"/>
    <w:rsid w:val="00D376E2"/>
    <w:rsid w:val="00D42527"/>
    <w:rsid w:val="00D437EC"/>
    <w:rsid w:val="00D4421F"/>
    <w:rsid w:val="00D45B07"/>
    <w:rsid w:val="00D45B23"/>
    <w:rsid w:val="00D46088"/>
    <w:rsid w:val="00D464B6"/>
    <w:rsid w:val="00D46EBE"/>
    <w:rsid w:val="00D46ECA"/>
    <w:rsid w:val="00D50424"/>
    <w:rsid w:val="00D529BA"/>
    <w:rsid w:val="00D53686"/>
    <w:rsid w:val="00D53C28"/>
    <w:rsid w:val="00D53EDF"/>
    <w:rsid w:val="00D5502B"/>
    <w:rsid w:val="00D555A2"/>
    <w:rsid w:val="00D60901"/>
    <w:rsid w:val="00D62CB7"/>
    <w:rsid w:val="00D635A9"/>
    <w:rsid w:val="00D64AB7"/>
    <w:rsid w:val="00D66CF0"/>
    <w:rsid w:val="00D67032"/>
    <w:rsid w:val="00D70EAB"/>
    <w:rsid w:val="00D710C2"/>
    <w:rsid w:val="00D7206B"/>
    <w:rsid w:val="00D726AA"/>
    <w:rsid w:val="00D744C6"/>
    <w:rsid w:val="00D74655"/>
    <w:rsid w:val="00D76524"/>
    <w:rsid w:val="00D76BA2"/>
    <w:rsid w:val="00D80F2D"/>
    <w:rsid w:val="00D816FD"/>
    <w:rsid w:val="00D82414"/>
    <w:rsid w:val="00D84EC6"/>
    <w:rsid w:val="00D85ADA"/>
    <w:rsid w:val="00D85ADB"/>
    <w:rsid w:val="00D87388"/>
    <w:rsid w:val="00D875D4"/>
    <w:rsid w:val="00D87BDE"/>
    <w:rsid w:val="00D90115"/>
    <w:rsid w:val="00D90AFF"/>
    <w:rsid w:val="00D92289"/>
    <w:rsid w:val="00D9267C"/>
    <w:rsid w:val="00D939C4"/>
    <w:rsid w:val="00D94C50"/>
    <w:rsid w:val="00D956CB"/>
    <w:rsid w:val="00D95EA2"/>
    <w:rsid w:val="00DA1A73"/>
    <w:rsid w:val="00DA2BD8"/>
    <w:rsid w:val="00DA338A"/>
    <w:rsid w:val="00DA37E3"/>
    <w:rsid w:val="00DA4518"/>
    <w:rsid w:val="00DA480D"/>
    <w:rsid w:val="00DA5FDA"/>
    <w:rsid w:val="00DA5FFA"/>
    <w:rsid w:val="00DA60CB"/>
    <w:rsid w:val="00DA679C"/>
    <w:rsid w:val="00DA686F"/>
    <w:rsid w:val="00DA7437"/>
    <w:rsid w:val="00DB02CE"/>
    <w:rsid w:val="00DB02D8"/>
    <w:rsid w:val="00DB051F"/>
    <w:rsid w:val="00DB2139"/>
    <w:rsid w:val="00DB3D34"/>
    <w:rsid w:val="00DB3F9C"/>
    <w:rsid w:val="00DB5203"/>
    <w:rsid w:val="00DB57F9"/>
    <w:rsid w:val="00DB7F9F"/>
    <w:rsid w:val="00DC0566"/>
    <w:rsid w:val="00DC1F40"/>
    <w:rsid w:val="00DC311D"/>
    <w:rsid w:val="00DC39B1"/>
    <w:rsid w:val="00DD0F5A"/>
    <w:rsid w:val="00DD17D3"/>
    <w:rsid w:val="00DD1DA2"/>
    <w:rsid w:val="00DD2A27"/>
    <w:rsid w:val="00DD318F"/>
    <w:rsid w:val="00DD6D70"/>
    <w:rsid w:val="00DD7283"/>
    <w:rsid w:val="00DD78B0"/>
    <w:rsid w:val="00DE0B03"/>
    <w:rsid w:val="00DE2377"/>
    <w:rsid w:val="00DE2B5C"/>
    <w:rsid w:val="00DE3BA9"/>
    <w:rsid w:val="00DE3DB8"/>
    <w:rsid w:val="00DE4641"/>
    <w:rsid w:val="00DE5521"/>
    <w:rsid w:val="00DE5CFF"/>
    <w:rsid w:val="00DF0850"/>
    <w:rsid w:val="00DF1359"/>
    <w:rsid w:val="00DF3088"/>
    <w:rsid w:val="00DF3217"/>
    <w:rsid w:val="00DF4765"/>
    <w:rsid w:val="00DF4F36"/>
    <w:rsid w:val="00DF552D"/>
    <w:rsid w:val="00DF5804"/>
    <w:rsid w:val="00DF6DEC"/>
    <w:rsid w:val="00DF6F8D"/>
    <w:rsid w:val="00DF6FA7"/>
    <w:rsid w:val="00E0022E"/>
    <w:rsid w:val="00E00F19"/>
    <w:rsid w:val="00E02743"/>
    <w:rsid w:val="00E05634"/>
    <w:rsid w:val="00E067A2"/>
    <w:rsid w:val="00E06E5B"/>
    <w:rsid w:val="00E07A58"/>
    <w:rsid w:val="00E10EF8"/>
    <w:rsid w:val="00E12A7E"/>
    <w:rsid w:val="00E13454"/>
    <w:rsid w:val="00E14292"/>
    <w:rsid w:val="00E155A4"/>
    <w:rsid w:val="00E1560F"/>
    <w:rsid w:val="00E15BF0"/>
    <w:rsid w:val="00E15C7A"/>
    <w:rsid w:val="00E15CAA"/>
    <w:rsid w:val="00E16D45"/>
    <w:rsid w:val="00E16E33"/>
    <w:rsid w:val="00E171ED"/>
    <w:rsid w:val="00E20FB4"/>
    <w:rsid w:val="00E22B18"/>
    <w:rsid w:val="00E22C32"/>
    <w:rsid w:val="00E24BEB"/>
    <w:rsid w:val="00E24E77"/>
    <w:rsid w:val="00E252C6"/>
    <w:rsid w:val="00E25385"/>
    <w:rsid w:val="00E27E4E"/>
    <w:rsid w:val="00E30186"/>
    <w:rsid w:val="00E30CFF"/>
    <w:rsid w:val="00E30DFD"/>
    <w:rsid w:val="00E31BBD"/>
    <w:rsid w:val="00E333B4"/>
    <w:rsid w:val="00E33728"/>
    <w:rsid w:val="00E34813"/>
    <w:rsid w:val="00E34A3A"/>
    <w:rsid w:val="00E34A75"/>
    <w:rsid w:val="00E36D3E"/>
    <w:rsid w:val="00E40346"/>
    <w:rsid w:val="00E424D9"/>
    <w:rsid w:val="00E427BE"/>
    <w:rsid w:val="00E4299E"/>
    <w:rsid w:val="00E437A2"/>
    <w:rsid w:val="00E44096"/>
    <w:rsid w:val="00E45263"/>
    <w:rsid w:val="00E45415"/>
    <w:rsid w:val="00E4607B"/>
    <w:rsid w:val="00E46D63"/>
    <w:rsid w:val="00E46E02"/>
    <w:rsid w:val="00E46EBC"/>
    <w:rsid w:val="00E474FE"/>
    <w:rsid w:val="00E502B9"/>
    <w:rsid w:val="00E519A8"/>
    <w:rsid w:val="00E52636"/>
    <w:rsid w:val="00E52BFE"/>
    <w:rsid w:val="00E53457"/>
    <w:rsid w:val="00E53979"/>
    <w:rsid w:val="00E53A43"/>
    <w:rsid w:val="00E54A7E"/>
    <w:rsid w:val="00E5520C"/>
    <w:rsid w:val="00E55AA5"/>
    <w:rsid w:val="00E57751"/>
    <w:rsid w:val="00E57CF1"/>
    <w:rsid w:val="00E610C3"/>
    <w:rsid w:val="00E61581"/>
    <w:rsid w:val="00E627C6"/>
    <w:rsid w:val="00E62FBB"/>
    <w:rsid w:val="00E630AE"/>
    <w:rsid w:val="00E636DA"/>
    <w:rsid w:val="00E65CF0"/>
    <w:rsid w:val="00E66F4B"/>
    <w:rsid w:val="00E676E2"/>
    <w:rsid w:val="00E71413"/>
    <w:rsid w:val="00E71F7D"/>
    <w:rsid w:val="00E71FDA"/>
    <w:rsid w:val="00E7363B"/>
    <w:rsid w:val="00E73F7B"/>
    <w:rsid w:val="00E752DF"/>
    <w:rsid w:val="00E76485"/>
    <w:rsid w:val="00E767CF"/>
    <w:rsid w:val="00E76ACD"/>
    <w:rsid w:val="00E8087E"/>
    <w:rsid w:val="00E82195"/>
    <w:rsid w:val="00E82706"/>
    <w:rsid w:val="00E8407F"/>
    <w:rsid w:val="00E84212"/>
    <w:rsid w:val="00E842BE"/>
    <w:rsid w:val="00E84707"/>
    <w:rsid w:val="00E84F2B"/>
    <w:rsid w:val="00E85734"/>
    <w:rsid w:val="00E9149A"/>
    <w:rsid w:val="00E928D8"/>
    <w:rsid w:val="00E940EE"/>
    <w:rsid w:val="00E946B6"/>
    <w:rsid w:val="00E946CC"/>
    <w:rsid w:val="00E948A9"/>
    <w:rsid w:val="00E95797"/>
    <w:rsid w:val="00E97076"/>
    <w:rsid w:val="00E976D8"/>
    <w:rsid w:val="00E978AA"/>
    <w:rsid w:val="00EA0B55"/>
    <w:rsid w:val="00EA222F"/>
    <w:rsid w:val="00EA4719"/>
    <w:rsid w:val="00EA6376"/>
    <w:rsid w:val="00EA7619"/>
    <w:rsid w:val="00EB0229"/>
    <w:rsid w:val="00EB0A9D"/>
    <w:rsid w:val="00EB1E3E"/>
    <w:rsid w:val="00EB21AD"/>
    <w:rsid w:val="00EB2857"/>
    <w:rsid w:val="00EB3803"/>
    <w:rsid w:val="00EB461F"/>
    <w:rsid w:val="00EB4D7B"/>
    <w:rsid w:val="00EB547F"/>
    <w:rsid w:val="00EB5FBC"/>
    <w:rsid w:val="00EB6998"/>
    <w:rsid w:val="00EB6D12"/>
    <w:rsid w:val="00EC07A1"/>
    <w:rsid w:val="00EC1B2B"/>
    <w:rsid w:val="00EC4032"/>
    <w:rsid w:val="00EC45F5"/>
    <w:rsid w:val="00EC7397"/>
    <w:rsid w:val="00ED2211"/>
    <w:rsid w:val="00ED45C6"/>
    <w:rsid w:val="00ED55DE"/>
    <w:rsid w:val="00ED5A27"/>
    <w:rsid w:val="00ED6493"/>
    <w:rsid w:val="00ED799C"/>
    <w:rsid w:val="00ED7E58"/>
    <w:rsid w:val="00ED7F97"/>
    <w:rsid w:val="00EE05A4"/>
    <w:rsid w:val="00EE0A38"/>
    <w:rsid w:val="00EE1E38"/>
    <w:rsid w:val="00EE283F"/>
    <w:rsid w:val="00EE4201"/>
    <w:rsid w:val="00EE59E0"/>
    <w:rsid w:val="00EE6CD1"/>
    <w:rsid w:val="00EF0483"/>
    <w:rsid w:val="00EF0BF0"/>
    <w:rsid w:val="00EF18F9"/>
    <w:rsid w:val="00EF1995"/>
    <w:rsid w:val="00EF2564"/>
    <w:rsid w:val="00EF29F0"/>
    <w:rsid w:val="00EF3236"/>
    <w:rsid w:val="00EF4E23"/>
    <w:rsid w:val="00EF538F"/>
    <w:rsid w:val="00EF5C48"/>
    <w:rsid w:val="00EF6445"/>
    <w:rsid w:val="00EF685A"/>
    <w:rsid w:val="00EF6D60"/>
    <w:rsid w:val="00EF752F"/>
    <w:rsid w:val="00F00374"/>
    <w:rsid w:val="00F03411"/>
    <w:rsid w:val="00F03F31"/>
    <w:rsid w:val="00F0627C"/>
    <w:rsid w:val="00F06FCA"/>
    <w:rsid w:val="00F10E1C"/>
    <w:rsid w:val="00F11B4C"/>
    <w:rsid w:val="00F1336C"/>
    <w:rsid w:val="00F13815"/>
    <w:rsid w:val="00F13D4B"/>
    <w:rsid w:val="00F13D8B"/>
    <w:rsid w:val="00F140E2"/>
    <w:rsid w:val="00F15DA0"/>
    <w:rsid w:val="00F16114"/>
    <w:rsid w:val="00F16BC7"/>
    <w:rsid w:val="00F2121A"/>
    <w:rsid w:val="00F2311E"/>
    <w:rsid w:val="00F30847"/>
    <w:rsid w:val="00F30FAC"/>
    <w:rsid w:val="00F33BCB"/>
    <w:rsid w:val="00F33D66"/>
    <w:rsid w:val="00F35354"/>
    <w:rsid w:val="00F35B78"/>
    <w:rsid w:val="00F37D52"/>
    <w:rsid w:val="00F41932"/>
    <w:rsid w:val="00F45593"/>
    <w:rsid w:val="00F46698"/>
    <w:rsid w:val="00F46826"/>
    <w:rsid w:val="00F50BC1"/>
    <w:rsid w:val="00F50E20"/>
    <w:rsid w:val="00F50F29"/>
    <w:rsid w:val="00F52C53"/>
    <w:rsid w:val="00F52CFF"/>
    <w:rsid w:val="00F5311A"/>
    <w:rsid w:val="00F53188"/>
    <w:rsid w:val="00F53480"/>
    <w:rsid w:val="00F534B0"/>
    <w:rsid w:val="00F55FC0"/>
    <w:rsid w:val="00F57681"/>
    <w:rsid w:val="00F57AD2"/>
    <w:rsid w:val="00F60E07"/>
    <w:rsid w:val="00F61BA3"/>
    <w:rsid w:val="00F61CF3"/>
    <w:rsid w:val="00F62C3F"/>
    <w:rsid w:val="00F632D2"/>
    <w:rsid w:val="00F63C94"/>
    <w:rsid w:val="00F63E33"/>
    <w:rsid w:val="00F64B1B"/>
    <w:rsid w:val="00F65352"/>
    <w:rsid w:val="00F65885"/>
    <w:rsid w:val="00F660A7"/>
    <w:rsid w:val="00F6738C"/>
    <w:rsid w:val="00F67BF5"/>
    <w:rsid w:val="00F71ED4"/>
    <w:rsid w:val="00F73096"/>
    <w:rsid w:val="00F730ED"/>
    <w:rsid w:val="00F73F72"/>
    <w:rsid w:val="00F745B1"/>
    <w:rsid w:val="00F81EB2"/>
    <w:rsid w:val="00F8264B"/>
    <w:rsid w:val="00F82750"/>
    <w:rsid w:val="00F83154"/>
    <w:rsid w:val="00F83543"/>
    <w:rsid w:val="00F836C0"/>
    <w:rsid w:val="00F84B27"/>
    <w:rsid w:val="00F84BC9"/>
    <w:rsid w:val="00F85220"/>
    <w:rsid w:val="00F91810"/>
    <w:rsid w:val="00F929CD"/>
    <w:rsid w:val="00F92DE6"/>
    <w:rsid w:val="00F9311E"/>
    <w:rsid w:val="00F960DF"/>
    <w:rsid w:val="00F97289"/>
    <w:rsid w:val="00FA01BA"/>
    <w:rsid w:val="00FA01F0"/>
    <w:rsid w:val="00FA03C8"/>
    <w:rsid w:val="00FA2D59"/>
    <w:rsid w:val="00FA2FD9"/>
    <w:rsid w:val="00FA5987"/>
    <w:rsid w:val="00FA71F4"/>
    <w:rsid w:val="00FA7835"/>
    <w:rsid w:val="00FB08F9"/>
    <w:rsid w:val="00FB13A3"/>
    <w:rsid w:val="00FB1C02"/>
    <w:rsid w:val="00FB2A66"/>
    <w:rsid w:val="00FB3024"/>
    <w:rsid w:val="00FB340C"/>
    <w:rsid w:val="00FB3CC6"/>
    <w:rsid w:val="00FB42BE"/>
    <w:rsid w:val="00FB4AF9"/>
    <w:rsid w:val="00FB52A5"/>
    <w:rsid w:val="00FB5D16"/>
    <w:rsid w:val="00FC1024"/>
    <w:rsid w:val="00FC14C0"/>
    <w:rsid w:val="00FC4E39"/>
    <w:rsid w:val="00FC5001"/>
    <w:rsid w:val="00FC5F8B"/>
    <w:rsid w:val="00FC686A"/>
    <w:rsid w:val="00FD394F"/>
    <w:rsid w:val="00FD4025"/>
    <w:rsid w:val="00FD4402"/>
    <w:rsid w:val="00FD478C"/>
    <w:rsid w:val="00FD4A8D"/>
    <w:rsid w:val="00FD4A9A"/>
    <w:rsid w:val="00FD6EAB"/>
    <w:rsid w:val="00FD778C"/>
    <w:rsid w:val="00FE26FE"/>
    <w:rsid w:val="00FE38AD"/>
    <w:rsid w:val="00FE38B1"/>
    <w:rsid w:val="00FE3A54"/>
    <w:rsid w:val="00FE5825"/>
    <w:rsid w:val="00FE5C0A"/>
    <w:rsid w:val="00FE7718"/>
    <w:rsid w:val="00FE7C57"/>
    <w:rsid w:val="00FE7C8F"/>
    <w:rsid w:val="00FF21D9"/>
    <w:rsid w:val="00FF23C4"/>
    <w:rsid w:val="00FF2960"/>
    <w:rsid w:val="00FF38A9"/>
    <w:rsid w:val="00FF3C21"/>
    <w:rsid w:val="00FF3D67"/>
    <w:rsid w:val="00FF524A"/>
    <w:rsid w:val="00FF58A9"/>
    <w:rsid w:val="00FF6236"/>
    <w:rsid w:val="00FF7093"/>
    <w:rsid w:val="00FF7531"/>
    <w:rsid w:val="00FF7FA4"/>
    <w:rsid w:val="2B790D73"/>
    <w:rsid w:val="32826C8A"/>
    <w:rsid w:val="3FFA70A0"/>
    <w:rsid w:val="424567E0"/>
    <w:rsid w:val="4977A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96665"/>
  <w15:docId w15:val="{40A60E8D-4BD1-47C4-8FCF-0F4D7F48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1A"/>
    <w:pPr>
      <w:spacing w:after="0"/>
    </w:pPr>
    <w:rPr>
      <w:rFonts w:ascii="Helvetica" w:hAnsi="Helvetica"/>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elveticaheading"/>
    <w:next w:val="Normal"/>
    <w:link w:val="Heading1Char"/>
    <w:uiPriority w:val="99"/>
    <w:qFormat/>
    <w:rsid w:val="008267F7"/>
    <w:pPr>
      <w:keepNext/>
      <w:keepLines/>
      <w:spacing w:before="480" w:after="120" w:line="360" w:lineRule="auto"/>
      <w:outlineLvl w:val="0"/>
    </w:pPr>
    <w:rPr>
      <w:rFonts w:eastAsiaTheme="majorEastAsia" w:cstheme="majorBidi"/>
      <w:bCs/>
      <w:szCs w:val="28"/>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iPriority w:val="99"/>
    <w:unhideWhenUsed/>
    <w:qFormat/>
    <w:rsid w:val="004E7563"/>
    <w:pPr>
      <w:keepNext/>
      <w:keepLines/>
      <w:spacing w:before="160" w:after="120"/>
      <w:outlineLvl w:val="1"/>
    </w:pPr>
    <w:rPr>
      <w:rFonts w:eastAsiaTheme="majorEastAsia" w:cstheme="majorBidi"/>
      <w:b/>
      <w:sz w:val="24"/>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unhideWhenUsed/>
    <w:qFormat/>
    <w:rsid w:val="004629C4"/>
    <w:pPr>
      <w:keepNext/>
      <w:keepLines/>
      <w:spacing w:before="120" w:after="120"/>
      <w:outlineLvl w:val="2"/>
    </w:pPr>
    <w:rPr>
      <w:rFonts w:eastAsiaTheme="majorEastAsia" w:cstheme="majorBidi"/>
      <w:b/>
      <w:sz w:val="21"/>
      <w:szCs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link w:val="Heading4Char"/>
    <w:uiPriority w:val="99"/>
    <w:qFormat/>
    <w:rsid w:val="00AC4AB4"/>
    <w:pPr>
      <w:tabs>
        <w:tab w:val="num" w:pos="2880"/>
      </w:tabs>
      <w:adjustRightInd w:val="0"/>
      <w:spacing w:after="240" w:line="240" w:lineRule="auto"/>
      <w:ind w:left="2880" w:hanging="1080"/>
      <w:jc w:val="both"/>
      <w:outlineLvl w:val="3"/>
    </w:pPr>
    <w:rPr>
      <w:rFonts w:ascii="Arial" w:eastAsia="STZhongsong" w:hAnsi="Arial" w:cs="Times New Roman"/>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AC4AB4"/>
    <w:pPr>
      <w:tabs>
        <w:tab w:val="num" w:pos="3600"/>
      </w:tabs>
      <w:adjustRightInd w:val="0"/>
      <w:spacing w:after="240" w:line="240" w:lineRule="auto"/>
      <w:ind w:left="3600" w:hanging="720"/>
      <w:jc w:val="both"/>
      <w:outlineLvl w:val="4"/>
    </w:pPr>
    <w:rPr>
      <w:rFonts w:ascii="Arial" w:eastAsia="STZhongsong" w:hAnsi="Arial" w:cs="Times New Roman"/>
      <w:szCs w:val="20"/>
      <w:lang w:eastAsia="zh-CN"/>
    </w:rPr>
  </w:style>
  <w:style w:type="paragraph" w:styleId="Heading6">
    <w:name w:val="heading 6"/>
    <w:aliases w:val="Heading 6 (Do Not Use),Heading 6(unused),Legal Level 1.,L1 PIP,Heading 6  Appendix Y &amp; Z,Lev 6,H6 DO NOT USE,Bullet list,PA Appendix,H6,H61,PR14"/>
    <w:basedOn w:val="Normal"/>
    <w:link w:val="Heading6Char"/>
    <w:qFormat/>
    <w:rsid w:val="00AC4AB4"/>
    <w:pPr>
      <w:tabs>
        <w:tab w:val="num" w:pos="4320"/>
      </w:tabs>
      <w:adjustRightInd w:val="0"/>
      <w:spacing w:after="240" w:line="240" w:lineRule="auto"/>
      <w:ind w:left="4320" w:hanging="720"/>
      <w:jc w:val="both"/>
      <w:outlineLvl w:val="5"/>
    </w:pPr>
    <w:rPr>
      <w:rFonts w:ascii="Arial" w:eastAsia="STZhongsong" w:hAnsi="Arial" w:cs="Times New Roman"/>
      <w:szCs w:val="20"/>
      <w:lang w:eastAsia="zh-CN"/>
    </w:rPr>
  </w:style>
  <w:style w:type="paragraph" w:styleId="Heading7">
    <w:name w:val="heading 7"/>
    <w:aliases w:val="Heading 7 (Do Not Use),Heading 7(unused),Legal Level 1.1.,L2 PIP,Lev 7,H7DO NOT USE,PA Appendix Major"/>
    <w:basedOn w:val="Normal"/>
    <w:link w:val="Heading7Char"/>
    <w:qFormat/>
    <w:rsid w:val="00AC4AB4"/>
    <w:pPr>
      <w:tabs>
        <w:tab w:val="num" w:pos="5040"/>
      </w:tabs>
      <w:adjustRightInd w:val="0"/>
      <w:spacing w:after="240" w:line="240" w:lineRule="auto"/>
      <w:ind w:left="5040" w:hanging="720"/>
      <w:jc w:val="both"/>
      <w:outlineLvl w:val="6"/>
    </w:pPr>
    <w:rPr>
      <w:rFonts w:ascii="Arial" w:eastAsia="STZhongsong" w:hAnsi="Arial" w:cs="Times New Roman"/>
      <w:szCs w:val="20"/>
      <w:lang w:eastAsia="zh-CN"/>
    </w:rPr>
  </w:style>
  <w:style w:type="paragraph" w:styleId="Heading8">
    <w:name w:val="heading 8"/>
    <w:aliases w:val="Heading 8 (Do Not Use),Legal Level 1.1.1.,Lev 8,h8 DO NOT USE,PA Appendix Minor"/>
    <w:basedOn w:val="Normal"/>
    <w:link w:val="Heading8Char"/>
    <w:uiPriority w:val="99"/>
    <w:qFormat/>
    <w:rsid w:val="00AC4AB4"/>
    <w:pPr>
      <w:tabs>
        <w:tab w:val="num" w:pos="5040"/>
      </w:tabs>
      <w:adjustRightInd w:val="0"/>
      <w:spacing w:after="240" w:line="240" w:lineRule="auto"/>
      <w:ind w:left="5040" w:hanging="720"/>
      <w:jc w:val="both"/>
      <w:outlineLvl w:val="7"/>
    </w:pPr>
    <w:rPr>
      <w:rFonts w:ascii="Arial" w:eastAsia="STZhongsong" w:hAnsi="Arial" w:cs="Times New Roman"/>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AC4AB4"/>
    <w:pPr>
      <w:tabs>
        <w:tab w:val="num" w:pos="5040"/>
      </w:tabs>
      <w:adjustRightInd w:val="0"/>
      <w:spacing w:after="240" w:line="240" w:lineRule="auto"/>
      <w:ind w:left="5040" w:hanging="720"/>
      <w:jc w:val="both"/>
      <w:outlineLvl w:val="8"/>
    </w:pPr>
    <w:rPr>
      <w:rFonts w:ascii="Arial" w:eastAsia="STZhongsong" w:hAnsi="Arial"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56D"/>
    <w:rPr>
      <w:color w:val="0000FF" w:themeColor="hyperlink"/>
      <w:u w:val="single"/>
    </w:rPr>
  </w:style>
  <w:style w:type="paragraph" w:styleId="Header">
    <w:name w:val="header"/>
    <w:basedOn w:val="Normal"/>
    <w:link w:val="HeaderChar"/>
    <w:uiPriority w:val="99"/>
    <w:unhideWhenUsed/>
    <w:rsid w:val="0019798F"/>
    <w:pPr>
      <w:tabs>
        <w:tab w:val="center" w:pos="4513"/>
        <w:tab w:val="right" w:pos="9026"/>
      </w:tabs>
      <w:spacing w:line="240" w:lineRule="auto"/>
    </w:pPr>
  </w:style>
  <w:style w:type="character" w:customStyle="1" w:styleId="HeaderChar">
    <w:name w:val="Header Char"/>
    <w:basedOn w:val="DefaultParagraphFont"/>
    <w:link w:val="Header"/>
    <w:uiPriority w:val="99"/>
    <w:rsid w:val="0019798F"/>
  </w:style>
  <w:style w:type="paragraph" w:styleId="Footer">
    <w:name w:val="footer"/>
    <w:basedOn w:val="Normal"/>
    <w:link w:val="FooterChar"/>
    <w:uiPriority w:val="99"/>
    <w:unhideWhenUsed/>
    <w:rsid w:val="0019798F"/>
    <w:pPr>
      <w:tabs>
        <w:tab w:val="center" w:pos="4513"/>
        <w:tab w:val="right" w:pos="9026"/>
      </w:tabs>
      <w:spacing w:line="240" w:lineRule="auto"/>
    </w:pPr>
  </w:style>
  <w:style w:type="character" w:customStyle="1" w:styleId="FooterChar">
    <w:name w:val="Footer Char"/>
    <w:basedOn w:val="DefaultParagraphFont"/>
    <w:link w:val="Footer"/>
    <w:uiPriority w:val="99"/>
    <w:rsid w:val="0019798F"/>
  </w:style>
  <w:style w:type="paragraph" w:styleId="ListParagraph">
    <w:name w:val="List Paragraph"/>
    <w:basedOn w:val="Normal"/>
    <w:link w:val="ListParagraphChar"/>
    <w:uiPriority w:val="34"/>
    <w:qFormat/>
    <w:rsid w:val="00766270"/>
    <w:pPr>
      <w:ind w:left="720"/>
      <w:contextualSpacing/>
    </w:pPr>
    <w:rPr>
      <w:sz w:val="21"/>
    </w:rPr>
  </w:style>
  <w:style w:type="paragraph" w:styleId="BalloonText">
    <w:name w:val="Balloon Text"/>
    <w:basedOn w:val="Normal"/>
    <w:link w:val="BalloonTextChar"/>
    <w:uiPriority w:val="99"/>
    <w:semiHidden/>
    <w:unhideWhenUsed/>
    <w:rsid w:val="00FC50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001"/>
    <w:rPr>
      <w:rFonts w:ascii="Tahoma" w:hAnsi="Tahoma" w:cs="Tahoma"/>
      <w:sz w:val="16"/>
      <w:szCs w:val="16"/>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8267F7"/>
    <w:rPr>
      <w:rFonts w:ascii="Helvetica" w:eastAsiaTheme="majorEastAsia" w:hAnsi="Helvetica" w:cstheme="majorBidi"/>
      <w:b/>
      <w:bCs/>
      <w:sz w:val="28"/>
      <w:szCs w:val="28"/>
    </w:rPr>
  </w:style>
  <w:style w:type="paragraph" w:styleId="NoSpacing">
    <w:name w:val="No Spacing"/>
    <w:link w:val="NoSpacingChar"/>
    <w:uiPriority w:val="1"/>
    <w:qFormat/>
    <w:rsid w:val="008267F7"/>
    <w:pPr>
      <w:spacing w:after="0" w:line="240" w:lineRule="auto"/>
    </w:pPr>
    <w:rPr>
      <w:rFonts w:ascii="Helvetica" w:hAnsi="Helvetica"/>
    </w:rPr>
  </w:style>
  <w:style w:type="paragraph" w:customStyle="1" w:styleId="Default">
    <w:name w:val="Default"/>
    <w:link w:val="DefaultChar"/>
    <w:rsid w:val="003208B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DefaultChar">
    <w:name w:val="Default Char"/>
    <w:basedOn w:val="DefaultParagraphFont"/>
    <w:link w:val="Default"/>
    <w:uiPriority w:val="99"/>
    <w:locked/>
    <w:rsid w:val="003208BB"/>
    <w:rPr>
      <w:rFonts w:ascii="Arial" w:eastAsia="Times New Roman" w:hAnsi="Arial" w:cs="Arial"/>
      <w:color w:val="000000"/>
      <w:sz w:val="24"/>
      <w:szCs w:val="24"/>
      <w:lang w:eastAsia="en-GB"/>
    </w:rPr>
  </w:style>
  <w:style w:type="character" w:customStyle="1" w:styleId="A3">
    <w:name w:val="A3"/>
    <w:uiPriority w:val="99"/>
    <w:rsid w:val="00DE3BA9"/>
    <w:rPr>
      <w:rFonts w:cs="Akkurat"/>
      <w:color w:val="000000"/>
      <w:sz w:val="20"/>
      <w:szCs w:val="20"/>
    </w:rPr>
  </w:style>
  <w:style w:type="character" w:styleId="CommentReference">
    <w:name w:val="annotation reference"/>
    <w:basedOn w:val="DefaultParagraphFont"/>
    <w:uiPriority w:val="99"/>
    <w:semiHidden/>
    <w:unhideWhenUsed/>
    <w:rsid w:val="00777753"/>
    <w:rPr>
      <w:sz w:val="16"/>
      <w:szCs w:val="16"/>
    </w:rPr>
  </w:style>
  <w:style w:type="paragraph" w:styleId="CommentText">
    <w:name w:val="annotation text"/>
    <w:basedOn w:val="Normal"/>
    <w:link w:val="CommentTextChar"/>
    <w:uiPriority w:val="99"/>
    <w:semiHidden/>
    <w:unhideWhenUsed/>
    <w:rsid w:val="00777753"/>
    <w:pPr>
      <w:spacing w:line="240" w:lineRule="auto"/>
    </w:pPr>
    <w:rPr>
      <w:sz w:val="20"/>
      <w:szCs w:val="20"/>
    </w:rPr>
  </w:style>
  <w:style w:type="character" w:customStyle="1" w:styleId="CommentTextChar">
    <w:name w:val="Comment Text Char"/>
    <w:basedOn w:val="DefaultParagraphFont"/>
    <w:link w:val="CommentText"/>
    <w:uiPriority w:val="99"/>
    <w:semiHidden/>
    <w:rsid w:val="00777753"/>
    <w:rPr>
      <w:sz w:val="20"/>
      <w:szCs w:val="20"/>
    </w:rPr>
  </w:style>
  <w:style w:type="paragraph" w:styleId="CommentSubject">
    <w:name w:val="annotation subject"/>
    <w:basedOn w:val="CommentText"/>
    <w:next w:val="CommentText"/>
    <w:link w:val="CommentSubjectChar"/>
    <w:uiPriority w:val="99"/>
    <w:semiHidden/>
    <w:unhideWhenUsed/>
    <w:rsid w:val="00777753"/>
    <w:rPr>
      <w:b/>
      <w:bCs/>
    </w:rPr>
  </w:style>
  <w:style w:type="character" w:customStyle="1" w:styleId="CommentSubjectChar">
    <w:name w:val="Comment Subject Char"/>
    <w:basedOn w:val="CommentTextChar"/>
    <w:link w:val="CommentSubject"/>
    <w:uiPriority w:val="99"/>
    <w:semiHidden/>
    <w:rsid w:val="00777753"/>
    <w:rPr>
      <w:b/>
      <w:bCs/>
      <w:sz w:val="20"/>
      <w:szCs w:val="20"/>
    </w:rPr>
  </w:style>
  <w:style w:type="table" w:styleId="TableGrid">
    <w:name w:val="Table Grid"/>
    <w:basedOn w:val="TableNormal"/>
    <w:uiPriority w:val="39"/>
    <w:rsid w:val="0022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30C4D"/>
    <w:pPr>
      <w:spacing w:line="240" w:lineRule="auto"/>
    </w:pPr>
    <w:rPr>
      <w:sz w:val="20"/>
      <w:szCs w:val="20"/>
    </w:rPr>
  </w:style>
  <w:style w:type="character" w:customStyle="1" w:styleId="FootnoteTextChar">
    <w:name w:val="Footnote Text Char"/>
    <w:basedOn w:val="DefaultParagraphFont"/>
    <w:link w:val="FootnoteText"/>
    <w:uiPriority w:val="99"/>
    <w:semiHidden/>
    <w:rsid w:val="00630C4D"/>
    <w:rPr>
      <w:sz w:val="20"/>
      <w:szCs w:val="20"/>
    </w:rPr>
  </w:style>
  <w:style w:type="character" w:styleId="FootnoteReference">
    <w:name w:val="footnote reference"/>
    <w:basedOn w:val="DefaultParagraphFont"/>
    <w:uiPriority w:val="99"/>
    <w:semiHidden/>
    <w:unhideWhenUsed/>
    <w:rsid w:val="00630C4D"/>
    <w:rPr>
      <w:vertAlign w:val="superscript"/>
    </w:rPr>
  </w:style>
  <w:style w:type="character" w:styleId="FollowedHyperlink">
    <w:name w:val="FollowedHyperlink"/>
    <w:basedOn w:val="DefaultParagraphFont"/>
    <w:uiPriority w:val="99"/>
    <w:semiHidden/>
    <w:unhideWhenUsed/>
    <w:rsid w:val="00603FDB"/>
    <w:rPr>
      <w:color w:val="800080" w:themeColor="followedHyperlink"/>
      <w:u w:val="single"/>
    </w:rPr>
  </w:style>
  <w:style w:type="character" w:customStyle="1" w:styleId="ListParagraphChar">
    <w:name w:val="List Paragraph Char"/>
    <w:basedOn w:val="DefaultParagraphFont"/>
    <w:link w:val="ListParagraph"/>
    <w:uiPriority w:val="34"/>
    <w:locked/>
    <w:rsid w:val="00766270"/>
    <w:rPr>
      <w:rFonts w:ascii="Helvetica" w:hAnsi="Helvetica"/>
      <w:sz w:val="21"/>
    </w:rPr>
  </w:style>
  <w:style w:type="paragraph" w:styleId="Caption">
    <w:name w:val="caption"/>
    <w:basedOn w:val="Normal"/>
    <w:next w:val="Normal"/>
    <w:uiPriority w:val="99"/>
    <w:semiHidden/>
    <w:unhideWhenUsed/>
    <w:qFormat/>
    <w:rsid w:val="00AD4038"/>
    <w:pPr>
      <w:spacing w:line="240" w:lineRule="auto"/>
    </w:pPr>
    <w:rPr>
      <w:rFonts w:eastAsiaTheme="minorEastAsia"/>
      <w:b/>
      <w:i/>
      <w:iCs/>
      <w:color w:val="1F497D" w:themeColor="text2"/>
      <w:sz w:val="18"/>
      <w:szCs w:val="18"/>
      <w:lang w:val="en-U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4E7563"/>
    <w:rPr>
      <w:rFonts w:ascii="Helvetica" w:eastAsiaTheme="majorEastAsia" w:hAnsi="Helvetica" w:cstheme="majorBidi"/>
      <w:b/>
      <w:sz w:val="24"/>
      <w:szCs w:val="26"/>
    </w:rPr>
  </w:style>
  <w:style w:type="paragraph" w:styleId="TOCHeading">
    <w:name w:val="TOC Heading"/>
    <w:basedOn w:val="Heading1"/>
    <w:next w:val="Normal"/>
    <w:uiPriority w:val="39"/>
    <w:unhideWhenUsed/>
    <w:qFormat/>
    <w:rsid w:val="008267F7"/>
    <w:pPr>
      <w:spacing w:before="240" w:line="259" w:lineRule="auto"/>
      <w:outlineLvl w:val="9"/>
    </w:pPr>
    <w:rPr>
      <w:bCs w:val="0"/>
      <w:sz w:val="32"/>
      <w:szCs w:val="32"/>
      <w:lang w:val="en-US"/>
    </w:rPr>
  </w:style>
  <w:style w:type="paragraph" w:styleId="TOC1">
    <w:name w:val="toc 1"/>
    <w:basedOn w:val="Normal"/>
    <w:next w:val="Normal"/>
    <w:autoRedefine/>
    <w:uiPriority w:val="39"/>
    <w:unhideWhenUsed/>
    <w:rsid w:val="00DF3217"/>
    <w:pPr>
      <w:spacing w:after="100"/>
    </w:pPr>
  </w:style>
  <w:style w:type="paragraph" w:styleId="TOC2">
    <w:name w:val="toc 2"/>
    <w:basedOn w:val="Normal"/>
    <w:next w:val="Normal"/>
    <w:autoRedefine/>
    <w:uiPriority w:val="39"/>
    <w:unhideWhenUsed/>
    <w:rsid w:val="003422B3"/>
    <w:pPr>
      <w:tabs>
        <w:tab w:val="left" w:pos="660"/>
        <w:tab w:val="right" w:leader="dot" w:pos="9736"/>
      </w:tabs>
      <w:spacing w:after="100"/>
      <w:ind w:firstLine="220"/>
    </w:pPr>
  </w:style>
  <w:style w:type="paragraph" w:styleId="Title">
    <w:name w:val="Title"/>
    <w:basedOn w:val="Normal"/>
    <w:next w:val="Normal"/>
    <w:link w:val="TitleChar"/>
    <w:uiPriority w:val="10"/>
    <w:qFormat/>
    <w:rsid w:val="000D0C7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C7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0C71"/>
    <w:rPr>
      <w:rFonts w:eastAsiaTheme="minorEastAsia"/>
      <w:color w:val="5A5A5A" w:themeColor="text1" w:themeTint="A5"/>
      <w:spacing w:val="15"/>
    </w:rPr>
  </w:style>
  <w:style w:type="character" w:styleId="Strong">
    <w:name w:val="Strong"/>
    <w:basedOn w:val="DefaultParagraphFont"/>
    <w:uiPriority w:val="22"/>
    <w:qFormat/>
    <w:rsid w:val="000D0C71"/>
    <w:rPr>
      <w:b/>
      <w:bCs/>
    </w:rPr>
  </w:style>
  <w:style w:type="paragraph" w:customStyle="1" w:styleId="helveticaheading">
    <w:name w:val="helvetica heading"/>
    <w:basedOn w:val="Normal"/>
    <w:link w:val="helveticaheadingChar"/>
    <w:qFormat/>
    <w:rsid w:val="00141220"/>
    <w:rPr>
      <w:b/>
      <w:sz w:val="28"/>
    </w:rPr>
  </w:style>
  <w:style w:type="paragraph" w:styleId="Revision">
    <w:name w:val="Revision"/>
    <w:hidden/>
    <w:uiPriority w:val="99"/>
    <w:semiHidden/>
    <w:rsid w:val="00231620"/>
    <w:pPr>
      <w:spacing w:after="0" w:line="240" w:lineRule="auto"/>
    </w:pPr>
  </w:style>
  <w:style w:type="character" w:customStyle="1" w:styleId="helveticaheadingChar">
    <w:name w:val="helvetica heading Char"/>
    <w:basedOn w:val="DefaultParagraphFont"/>
    <w:link w:val="helveticaheading"/>
    <w:rsid w:val="00141220"/>
    <w:rPr>
      <w:rFonts w:ascii="Helvetica" w:hAnsi="Helvetica"/>
      <w:b/>
      <w:sz w:val="28"/>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4629C4"/>
    <w:rPr>
      <w:rFonts w:ascii="Helvetica" w:eastAsiaTheme="majorEastAsia" w:hAnsi="Helvetica" w:cstheme="majorBidi"/>
      <w:b/>
      <w:sz w:val="21"/>
      <w:szCs w:val="24"/>
    </w:rPr>
  </w:style>
  <w:style w:type="character" w:customStyle="1" w:styleId="NoSpacingChar">
    <w:name w:val="No Spacing Char"/>
    <w:basedOn w:val="DefaultParagraphFont"/>
    <w:link w:val="NoSpacing"/>
    <w:uiPriority w:val="1"/>
    <w:rsid w:val="008267F7"/>
    <w:rPr>
      <w:rFonts w:ascii="Helvetica" w:hAnsi="Helvetica"/>
    </w:rPr>
  </w:style>
  <w:style w:type="paragraph" w:styleId="TOC3">
    <w:name w:val="toc 3"/>
    <w:basedOn w:val="Normal"/>
    <w:next w:val="Normal"/>
    <w:autoRedefine/>
    <w:uiPriority w:val="39"/>
    <w:unhideWhenUsed/>
    <w:rsid w:val="00AF0996"/>
    <w:pPr>
      <w:spacing w:after="100"/>
      <w:ind w:left="440"/>
    </w:pPr>
  </w:style>
  <w:style w:type="paragraph" w:customStyle="1" w:styleId="Pa1">
    <w:name w:val="Pa1"/>
    <w:basedOn w:val="Default"/>
    <w:next w:val="Default"/>
    <w:uiPriority w:val="99"/>
    <w:rsid w:val="00B7171E"/>
    <w:pPr>
      <w:spacing w:line="221" w:lineRule="atLeast"/>
    </w:pPr>
    <w:rPr>
      <w:rFonts w:ascii="Helvetica 45 Light" w:eastAsiaTheme="minorHAnsi" w:hAnsi="Helvetica 45 Light" w:cstheme="minorBidi"/>
      <w:color w:val="auto"/>
      <w:lang w:eastAsia="en-US"/>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AC4AB4"/>
    <w:rPr>
      <w:rFonts w:ascii="Arial" w:eastAsia="STZhongsong" w:hAnsi="Arial" w:cs="Times New Roman"/>
      <w:szCs w:val="20"/>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C4AB4"/>
    <w:rPr>
      <w:rFonts w:ascii="Arial" w:eastAsia="STZhongsong" w:hAnsi="Arial" w:cs="Times New Roman"/>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C4AB4"/>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C4AB4"/>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AC4AB4"/>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AC4AB4"/>
    <w:rPr>
      <w:rFonts w:ascii="Arial" w:eastAsia="STZhongsong" w:hAnsi="Arial" w:cs="Times New Roman"/>
      <w:szCs w:val="20"/>
      <w:lang w:eastAsia="zh-CN"/>
    </w:rPr>
  </w:style>
  <w:style w:type="paragraph" w:styleId="BodyText">
    <w:name w:val="Body Text"/>
    <w:basedOn w:val="Normal"/>
    <w:link w:val="BodyTextChar"/>
    <w:rsid w:val="00AC4AB4"/>
    <w:pPr>
      <w:spacing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AC4AB4"/>
    <w:rPr>
      <w:rFonts w:ascii="Arial" w:eastAsia="Times New Roman" w:hAnsi="Arial" w:cs="Times New Roman"/>
      <w:sz w:val="24"/>
      <w:szCs w:val="20"/>
      <w:lang w:eastAsia="en-GB"/>
    </w:rPr>
  </w:style>
  <w:style w:type="paragraph" w:styleId="BodyText2">
    <w:name w:val="Body Text 2"/>
    <w:basedOn w:val="Normal"/>
    <w:link w:val="BodyText2Char"/>
    <w:rsid w:val="00AC4AB4"/>
    <w:pPr>
      <w:spacing w:line="240" w:lineRule="auto"/>
      <w:jc w:val="both"/>
    </w:pPr>
    <w:rPr>
      <w:rFonts w:ascii="Arial" w:eastAsia="Times New Roman" w:hAnsi="Arial" w:cs="Times New Roman"/>
      <w:szCs w:val="20"/>
      <w:lang w:eastAsia="en-GB"/>
    </w:rPr>
  </w:style>
  <w:style w:type="character" w:customStyle="1" w:styleId="BodyText2Char">
    <w:name w:val="Body Text 2 Char"/>
    <w:basedOn w:val="DefaultParagraphFont"/>
    <w:link w:val="BodyText2"/>
    <w:rsid w:val="00AC4AB4"/>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DD7283"/>
    <w:rPr>
      <w:color w:val="605E5C"/>
      <w:shd w:val="clear" w:color="auto" w:fill="E1DFDD"/>
    </w:rPr>
  </w:style>
  <w:style w:type="character" w:styleId="HTMLCite">
    <w:name w:val="HTML Cite"/>
    <w:basedOn w:val="DefaultParagraphFont"/>
    <w:uiPriority w:val="99"/>
    <w:semiHidden/>
    <w:unhideWhenUsed/>
    <w:rsid w:val="00277C7B"/>
    <w:rPr>
      <w:i/>
      <w:iCs/>
    </w:rPr>
  </w:style>
  <w:style w:type="paragraph" w:customStyle="1" w:styleId="paragraph">
    <w:name w:val="paragraph"/>
    <w:basedOn w:val="Normal"/>
    <w:rsid w:val="002B6BE5"/>
    <w:pPr>
      <w:spacing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2B6BE5"/>
  </w:style>
  <w:style w:type="character" w:customStyle="1" w:styleId="eop">
    <w:name w:val="eop"/>
    <w:basedOn w:val="DefaultParagraphFont"/>
    <w:rsid w:val="002B6BE5"/>
  </w:style>
  <w:style w:type="character" w:styleId="UnresolvedMention">
    <w:name w:val="Unresolved Mention"/>
    <w:basedOn w:val="DefaultParagraphFont"/>
    <w:uiPriority w:val="99"/>
    <w:semiHidden/>
    <w:unhideWhenUsed/>
    <w:rsid w:val="001E1E60"/>
    <w:rPr>
      <w:color w:val="605E5C"/>
      <w:shd w:val="clear" w:color="auto" w:fill="E1DFDD"/>
    </w:rPr>
  </w:style>
  <w:style w:type="paragraph" w:styleId="NormalWeb">
    <w:name w:val="Normal (Web)"/>
    <w:basedOn w:val="Normal"/>
    <w:uiPriority w:val="99"/>
    <w:semiHidden/>
    <w:unhideWhenUsed/>
    <w:rsid w:val="00ED64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0952">
      <w:bodyDiv w:val="1"/>
      <w:marLeft w:val="0"/>
      <w:marRight w:val="0"/>
      <w:marTop w:val="0"/>
      <w:marBottom w:val="0"/>
      <w:divBdr>
        <w:top w:val="none" w:sz="0" w:space="0" w:color="auto"/>
        <w:left w:val="none" w:sz="0" w:space="0" w:color="auto"/>
        <w:bottom w:val="none" w:sz="0" w:space="0" w:color="auto"/>
        <w:right w:val="none" w:sz="0" w:space="0" w:color="auto"/>
      </w:divBdr>
    </w:div>
    <w:div w:id="29379663">
      <w:bodyDiv w:val="1"/>
      <w:marLeft w:val="0"/>
      <w:marRight w:val="0"/>
      <w:marTop w:val="0"/>
      <w:marBottom w:val="0"/>
      <w:divBdr>
        <w:top w:val="none" w:sz="0" w:space="0" w:color="auto"/>
        <w:left w:val="none" w:sz="0" w:space="0" w:color="auto"/>
        <w:bottom w:val="none" w:sz="0" w:space="0" w:color="auto"/>
        <w:right w:val="none" w:sz="0" w:space="0" w:color="auto"/>
      </w:divBdr>
      <w:divsChild>
        <w:div w:id="1015962100">
          <w:marLeft w:val="0"/>
          <w:marRight w:val="0"/>
          <w:marTop w:val="0"/>
          <w:marBottom w:val="0"/>
          <w:divBdr>
            <w:top w:val="none" w:sz="0" w:space="0" w:color="auto"/>
            <w:left w:val="none" w:sz="0" w:space="0" w:color="auto"/>
            <w:bottom w:val="none" w:sz="0" w:space="0" w:color="auto"/>
            <w:right w:val="none" w:sz="0" w:space="0" w:color="auto"/>
          </w:divBdr>
          <w:divsChild>
            <w:div w:id="1857839099">
              <w:marLeft w:val="0"/>
              <w:marRight w:val="0"/>
              <w:marTop w:val="0"/>
              <w:marBottom w:val="0"/>
              <w:divBdr>
                <w:top w:val="none" w:sz="0" w:space="0" w:color="auto"/>
                <w:left w:val="none" w:sz="0" w:space="0" w:color="auto"/>
                <w:bottom w:val="none" w:sz="0" w:space="0" w:color="auto"/>
                <w:right w:val="none" w:sz="0" w:space="0" w:color="auto"/>
              </w:divBdr>
              <w:divsChild>
                <w:div w:id="938296688">
                  <w:marLeft w:val="0"/>
                  <w:marRight w:val="0"/>
                  <w:marTop w:val="0"/>
                  <w:marBottom w:val="0"/>
                  <w:divBdr>
                    <w:top w:val="none" w:sz="0" w:space="0" w:color="auto"/>
                    <w:left w:val="none" w:sz="0" w:space="0" w:color="auto"/>
                    <w:bottom w:val="none" w:sz="0" w:space="0" w:color="auto"/>
                    <w:right w:val="none" w:sz="0" w:space="0" w:color="auto"/>
                  </w:divBdr>
                  <w:divsChild>
                    <w:div w:id="349142176">
                      <w:marLeft w:val="0"/>
                      <w:marRight w:val="0"/>
                      <w:marTop w:val="0"/>
                      <w:marBottom w:val="0"/>
                      <w:divBdr>
                        <w:top w:val="none" w:sz="0" w:space="0" w:color="auto"/>
                        <w:left w:val="none" w:sz="0" w:space="0" w:color="auto"/>
                        <w:bottom w:val="none" w:sz="0" w:space="0" w:color="auto"/>
                        <w:right w:val="none" w:sz="0" w:space="0" w:color="auto"/>
                      </w:divBdr>
                      <w:divsChild>
                        <w:div w:id="1425758311">
                          <w:marLeft w:val="0"/>
                          <w:marRight w:val="0"/>
                          <w:marTop w:val="0"/>
                          <w:marBottom w:val="0"/>
                          <w:divBdr>
                            <w:top w:val="none" w:sz="0" w:space="0" w:color="auto"/>
                            <w:left w:val="none" w:sz="0" w:space="0" w:color="auto"/>
                            <w:bottom w:val="none" w:sz="0" w:space="0" w:color="auto"/>
                            <w:right w:val="none" w:sz="0" w:space="0" w:color="auto"/>
                          </w:divBdr>
                          <w:divsChild>
                            <w:div w:id="750546407">
                              <w:marLeft w:val="0"/>
                              <w:marRight w:val="0"/>
                              <w:marTop w:val="0"/>
                              <w:marBottom w:val="0"/>
                              <w:divBdr>
                                <w:top w:val="none" w:sz="0" w:space="0" w:color="auto"/>
                                <w:left w:val="none" w:sz="0" w:space="0" w:color="auto"/>
                                <w:bottom w:val="none" w:sz="0" w:space="0" w:color="auto"/>
                                <w:right w:val="none" w:sz="0" w:space="0" w:color="auto"/>
                              </w:divBdr>
                              <w:divsChild>
                                <w:div w:id="1323196971">
                                  <w:marLeft w:val="0"/>
                                  <w:marRight w:val="0"/>
                                  <w:marTop w:val="0"/>
                                  <w:marBottom w:val="0"/>
                                  <w:divBdr>
                                    <w:top w:val="none" w:sz="0" w:space="0" w:color="auto"/>
                                    <w:left w:val="none" w:sz="0" w:space="0" w:color="auto"/>
                                    <w:bottom w:val="none" w:sz="0" w:space="0" w:color="auto"/>
                                    <w:right w:val="none" w:sz="0" w:space="0" w:color="auto"/>
                                  </w:divBdr>
                                  <w:divsChild>
                                    <w:div w:id="1533422337">
                                      <w:marLeft w:val="0"/>
                                      <w:marRight w:val="0"/>
                                      <w:marTop w:val="0"/>
                                      <w:marBottom w:val="0"/>
                                      <w:divBdr>
                                        <w:top w:val="none" w:sz="0" w:space="0" w:color="auto"/>
                                        <w:left w:val="none" w:sz="0" w:space="0" w:color="auto"/>
                                        <w:bottom w:val="none" w:sz="0" w:space="0" w:color="auto"/>
                                        <w:right w:val="none" w:sz="0" w:space="0" w:color="auto"/>
                                      </w:divBdr>
                                      <w:divsChild>
                                        <w:div w:id="1496874385">
                                          <w:marLeft w:val="0"/>
                                          <w:marRight w:val="0"/>
                                          <w:marTop w:val="0"/>
                                          <w:marBottom w:val="0"/>
                                          <w:divBdr>
                                            <w:top w:val="none" w:sz="0" w:space="0" w:color="auto"/>
                                            <w:left w:val="none" w:sz="0" w:space="0" w:color="auto"/>
                                            <w:bottom w:val="none" w:sz="0" w:space="0" w:color="auto"/>
                                            <w:right w:val="none" w:sz="0" w:space="0" w:color="auto"/>
                                          </w:divBdr>
                                          <w:divsChild>
                                            <w:div w:id="877742744">
                                              <w:marLeft w:val="0"/>
                                              <w:marRight w:val="0"/>
                                              <w:marTop w:val="0"/>
                                              <w:marBottom w:val="0"/>
                                              <w:divBdr>
                                                <w:top w:val="none" w:sz="0" w:space="0" w:color="auto"/>
                                                <w:left w:val="none" w:sz="0" w:space="0" w:color="auto"/>
                                                <w:bottom w:val="none" w:sz="0" w:space="0" w:color="auto"/>
                                                <w:right w:val="none" w:sz="0" w:space="0" w:color="auto"/>
                                              </w:divBdr>
                                              <w:divsChild>
                                                <w:div w:id="1196038958">
                                                  <w:marLeft w:val="0"/>
                                                  <w:marRight w:val="0"/>
                                                  <w:marTop w:val="0"/>
                                                  <w:marBottom w:val="0"/>
                                                  <w:divBdr>
                                                    <w:top w:val="none" w:sz="0" w:space="0" w:color="auto"/>
                                                    <w:left w:val="none" w:sz="0" w:space="0" w:color="auto"/>
                                                    <w:bottom w:val="none" w:sz="0" w:space="0" w:color="auto"/>
                                                    <w:right w:val="none" w:sz="0" w:space="0" w:color="auto"/>
                                                  </w:divBdr>
                                                  <w:divsChild>
                                                    <w:div w:id="1903834461">
                                                      <w:marLeft w:val="0"/>
                                                      <w:marRight w:val="0"/>
                                                      <w:marTop w:val="0"/>
                                                      <w:marBottom w:val="0"/>
                                                      <w:divBdr>
                                                        <w:top w:val="single" w:sz="12" w:space="0" w:color="ABABAB"/>
                                                        <w:left w:val="single" w:sz="6" w:space="0" w:color="ABABAB"/>
                                                        <w:bottom w:val="none" w:sz="0" w:space="0" w:color="auto"/>
                                                        <w:right w:val="single" w:sz="6" w:space="0" w:color="ABABAB"/>
                                                      </w:divBdr>
                                                      <w:divsChild>
                                                        <w:div w:id="515581264">
                                                          <w:marLeft w:val="0"/>
                                                          <w:marRight w:val="0"/>
                                                          <w:marTop w:val="0"/>
                                                          <w:marBottom w:val="0"/>
                                                          <w:divBdr>
                                                            <w:top w:val="none" w:sz="0" w:space="0" w:color="auto"/>
                                                            <w:left w:val="none" w:sz="0" w:space="0" w:color="auto"/>
                                                            <w:bottom w:val="none" w:sz="0" w:space="0" w:color="auto"/>
                                                            <w:right w:val="none" w:sz="0" w:space="0" w:color="auto"/>
                                                          </w:divBdr>
                                                          <w:divsChild>
                                                            <w:div w:id="1131511584">
                                                              <w:marLeft w:val="0"/>
                                                              <w:marRight w:val="0"/>
                                                              <w:marTop w:val="0"/>
                                                              <w:marBottom w:val="0"/>
                                                              <w:divBdr>
                                                                <w:top w:val="none" w:sz="0" w:space="0" w:color="auto"/>
                                                                <w:left w:val="none" w:sz="0" w:space="0" w:color="auto"/>
                                                                <w:bottom w:val="none" w:sz="0" w:space="0" w:color="auto"/>
                                                                <w:right w:val="none" w:sz="0" w:space="0" w:color="auto"/>
                                                              </w:divBdr>
                                                              <w:divsChild>
                                                                <w:div w:id="1874536693">
                                                                  <w:marLeft w:val="0"/>
                                                                  <w:marRight w:val="0"/>
                                                                  <w:marTop w:val="0"/>
                                                                  <w:marBottom w:val="0"/>
                                                                  <w:divBdr>
                                                                    <w:top w:val="none" w:sz="0" w:space="0" w:color="auto"/>
                                                                    <w:left w:val="none" w:sz="0" w:space="0" w:color="auto"/>
                                                                    <w:bottom w:val="none" w:sz="0" w:space="0" w:color="auto"/>
                                                                    <w:right w:val="none" w:sz="0" w:space="0" w:color="auto"/>
                                                                  </w:divBdr>
                                                                  <w:divsChild>
                                                                    <w:div w:id="875847933">
                                                                      <w:marLeft w:val="0"/>
                                                                      <w:marRight w:val="0"/>
                                                                      <w:marTop w:val="0"/>
                                                                      <w:marBottom w:val="0"/>
                                                                      <w:divBdr>
                                                                        <w:top w:val="none" w:sz="0" w:space="0" w:color="auto"/>
                                                                        <w:left w:val="none" w:sz="0" w:space="0" w:color="auto"/>
                                                                        <w:bottom w:val="none" w:sz="0" w:space="0" w:color="auto"/>
                                                                        <w:right w:val="none" w:sz="0" w:space="0" w:color="auto"/>
                                                                      </w:divBdr>
                                                                      <w:divsChild>
                                                                        <w:div w:id="1741755928">
                                                                          <w:marLeft w:val="-75"/>
                                                                          <w:marRight w:val="0"/>
                                                                          <w:marTop w:val="30"/>
                                                                          <w:marBottom w:val="30"/>
                                                                          <w:divBdr>
                                                                            <w:top w:val="none" w:sz="0" w:space="0" w:color="auto"/>
                                                                            <w:left w:val="none" w:sz="0" w:space="0" w:color="auto"/>
                                                                            <w:bottom w:val="none" w:sz="0" w:space="0" w:color="auto"/>
                                                                            <w:right w:val="none" w:sz="0" w:space="0" w:color="auto"/>
                                                                          </w:divBdr>
                                                                          <w:divsChild>
                                                                            <w:div w:id="126945338">
                                                                              <w:marLeft w:val="0"/>
                                                                              <w:marRight w:val="0"/>
                                                                              <w:marTop w:val="0"/>
                                                                              <w:marBottom w:val="0"/>
                                                                              <w:divBdr>
                                                                                <w:top w:val="none" w:sz="0" w:space="0" w:color="auto"/>
                                                                                <w:left w:val="none" w:sz="0" w:space="0" w:color="auto"/>
                                                                                <w:bottom w:val="none" w:sz="0" w:space="0" w:color="auto"/>
                                                                                <w:right w:val="none" w:sz="0" w:space="0" w:color="auto"/>
                                                                              </w:divBdr>
                                                                              <w:divsChild>
                                                                                <w:div w:id="853881976">
                                                                                  <w:marLeft w:val="0"/>
                                                                                  <w:marRight w:val="0"/>
                                                                                  <w:marTop w:val="0"/>
                                                                                  <w:marBottom w:val="0"/>
                                                                                  <w:divBdr>
                                                                                    <w:top w:val="none" w:sz="0" w:space="0" w:color="auto"/>
                                                                                    <w:left w:val="none" w:sz="0" w:space="0" w:color="auto"/>
                                                                                    <w:bottom w:val="none" w:sz="0" w:space="0" w:color="auto"/>
                                                                                    <w:right w:val="none" w:sz="0" w:space="0" w:color="auto"/>
                                                                                  </w:divBdr>
                                                                                  <w:divsChild>
                                                                                    <w:div w:id="1562252377">
                                                                                      <w:marLeft w:val="0"/>
                                                                                      <w:marRight w:val="0"/>
                                                                                      <w:marTop w:val="0"/>
                                                                                      <w:marBottom w:val="0"/>
                                                                                      <w:divBdr>
                                                                                        <w:top w:val="none" w:sz="0" w:space="0" w:color="auto"/>
                                                                                        <w:left w:val="none" w:sz="0" w:space="0" w:color="auto"/>
                                                                                        <w:bottom w:val="none" w:sz="0" w:space="0" w:color="auto"/>
                                                                                        <w:right w:val="none" w:sz="0" w:space="0" w:color="auto"/>
                                                                                      </w:divBdr>
                                                                                      <w:divsChild>
                                                                                        <w:div w:id="1425496740">
                                                                                          <w:marLeft w:val="0"/>
                                                                                          <w:marRight w:val="0"/>
                                                                                          <w:marTop w:val="0"/>
                                                                                          <w:marBottom w:val="0"/>
                                                                                          <w:divBdr>
                                                                                            <w:top w:val="none" w:sz="0" w:space="0" w:color="auto"/>
                                                                                            <w:left w:val="none" w:sz="0" w:space="0" w:color="auto"/>
                                                                                            <w:bottom w:val="none" w:sz="0" w:space="0" w:color="auto"/>
                                                                                            <w:right w:val="none" w:sz="0" w:space="0" w:color="auto"/>
                                                                                          </w:divBdr>
                                                                                          <w:divsChild>
                                                                                            <w:div w:id="853301450">
                                                                                              <w:marLeft w:val="0"/>
                                                                                              <w:marRight w:val="0"/>
                                                                                              <w:marTop w:val="0"/>
                                                                                              <w:marBottom w:val="0"/>
                                                                                              <w:divBdr>
                                                                                                <w:top w:val="none" w:sz="0" w:space="0" w:color="auto"/>
                                                                                                <w:left w:val="none" w:sz="0" w:space="0" w:color="auto"/>
                                                                                                <w:bottom w:val="none" w:sz="0" w:space="0" w:color="auto"/>
                                                                                                <w:right w:val="none" w:sz="0" w:space="0" w:color="auto"/>
                                                                                              </w:divBdr>
                                                                                              <w:divsChild>
                                                                                                <w:div w:id="12658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58526">
      <w:bodyDiv w:val="1"/>
      <w:marLeft w:val="0"/>
      <w:marRight w:val="0"/>
      <w:marTop w:val="0"/>
      <w:marBottom w:val="0"/>
      <w:divBdr>
        <w:top w:val="none" w:sz="0" w:space="0" w:color="auto"/>
        <w:left w:val="none" w:sz="0" w:space="0" w:color="auto"/>
        <w:bottom w:val="none" w:sz="0" w:space="0" w:color="auto"/>
        <w:right w:val="none" w:sz="0" w:space="0" w:color="auto"/>
      </w:divBdr>
    </w:div>
    <w:div w:id="54594549">
      <w:bodyDiv w:val="1"/>
      <w:marLeft w:val="0"/>
      <w:marRight w:val="0"/>
      <w:marTop w:val="0"/>
      <w:marBottom w:val="0"/>
      <w:divBdr>
        <w:top w:val="none" w:sz="0" w:space="0" w:color="auto"/>
        <w:left w:val="none" w:sz="0" w:space="0" w:color="auto"/>
        <w:bottom w:val="none" w:sz="0" w:space="0" w:color="auto"/>
        <w:right w:val="none" w:sz="0" w:space="0" w:color="auto"/>
      </w:divBdr>
    </w:div>
    <w:div w:id="55053528">
      <w:bodyDiv w:val="1"/>
      <w:marLeft w:val="0"/>
      <w:marRight w:val="0"/>
      <w:marTop w:val="0"/>
      <w:marBottom w:val="0"/>
      <w:divBdr>
        <w:top w:val="none" w:sz="0" w:space="0" w:color="auto"/>
        <w:left w:val="none" w:sz="0" w:space="0" w:color="auto"/>
        <w:bottom w:val="none" w:sz="0" w:space="0" w:color="auto"/>
        <w:right w:val="none" w:sz="0" w:space="0" w:color="auto"/>
      </w:divBdr>
    </w:div>
    <w:div w:id="111366504">
      <w:bodyDiv w:val="1"/>
      <w:marLeft w:val="0"/>
      <w:marRight w:val="0"/>
      <w:marTop w:val="0"/>
      <w:marBottom w:val="0"/>
      <w:divBdr>
        <w:top w:val="none" w:sz="0" w:space="0" w:color="auto"/>
        <w:left w:val="none" w:sz="0" w:space="0" w:color="auto"/>
        <w:bottom w:val="none" w:sz="0" w:space="0" w:color="auto"/>
        <w:right w:val="none" w:sz="0" w:space="0" w:color="auto"/>
      </w:divBdr>
    </w:div>
    <w:div w:id="112096000">
      <w:bodyDiv w:val="1"/>
      <w:marLeft w:val="0"/>
      <w:marRight w:val="0"/>
      <w:marTop w:val="0"/>
      <w:marBottom w:val="0"/>
      <w:divBdr>
        <w:top w:val="none" w:sz="0" w:space="0" w:color="auto"/>
        <w:left w:val="none" w:sz="0" w:space="0" w:color="auto"/>
        <w:bottom w:val="none" w:sz="0" w:space="0" w:color="auto"/>
        <w:right w:val="none" w:sz="0" w:space="0" w:color="auto"/>
      </w:divBdr>
    </w:div>
    <w:div w:id="122890005">
      <w:bodyDiv w:val="1"/>
      <w:marLeft w:val="0"/>
      <w:marRight w:val="0"/>
      <w:marTop w:val="0"/>
      <w:marBottom w:val="0"/>
      <w:divBdr>
        <w:top w:val="none" w:sz="0" w:space="0" w:color="auto"/>
        <w:left w:val="none" w:sz="0" w:space="0" w:color="auto"/>
        <w:bottom w:val="none" w:sz="0" w:space="0" w:color="auto"/>
        <w:right w:val="none" w:sz="0" w:space="0" w:color="auto"/>
      </w:divBdr>
      <w:divsChild>
        <w:div w:id="1256208335">
          <w:marLeft w:val="720"/>
          <w:marRight w:val="0"/>
          <w:marTop w:val="120"/>
          <w:marBottom w:val="120"/>
          <w:divBdr>
            <w:top w:val="none" w:sz="0" w:space="0" w:color="auto"/>
            <w:left w:val="none" w:sz="0" w:space="0" w:color="auto"/>
            <w:bottom w:val="none" w:sz="0" w:space="0" w:color="auto"/>
            <w:right w:val="none" w:sz="0" w:space="0" w:color="auto"/>
          </w:divBdr>
        </w:div>
      </w:divsChild>
    </w:div>
    <w:div w:id="201792509">
      <w:bodyDiv w:val="1"/>
      <w:marLeft w:val="0"/>
      <w:marRight w:val="0"/>
      <w:marTop w:val="0"/>
      <w:marBottom w:val="0"/>
      <w:divBdr>
        <w:top w:val="none" w:sz="0" w:space="0" w:color="auto"/>
        <w:left w:val="none" w:sz="0" w:space="0" w:color="auto"/>
        <w:bottom w:val="none" w:sz="0" w:space="0" w:color="auto"/>
        <w:right w:val="none" w:sz="0" w:space="0" w:color="auto"/>
      </w:divBdr>
    </w:div>
    <w:div w:id="212157362">
      <w:bodyDiv w:val="1"/>
      <w:marLeft w:val="0"/>
      <w:marRight w:val="0"/>
      <w:marTop w:val="0"/>
      <w:marBottom w:val="0"/>
      <w:divBdr>
        <w:top w:val="none" w:sz="0" w:space="0" w:color="auto"/>
        <w:left w:val="none" w:sz="0" w:space="0" w:color="auto"/>
        <w:bottom w:val="none" w:sz="0" w:space="0" w:color="auto"/>
        <w:right w:val="none" w:sz="0" w:space="0" w:color="auto"/>
      </w:divBdr>
    </w:div>
    <w:div w:id="226845508">
      <w:bodyDiv w:val="1"/>
      <w:marLeft w:val="0"/>
      <w:marRight w:val="0"/>
      <w:marTop w:val="0"/>
      <w:marBottom w:val="0"/>
      <w:divBdr>
        <w:top w:val="none" w:sz="0" w:space="0" w:color="auto"/>
        <w:left w:val="none" w:sz="0" w:space="0" w:color="auto"/>
        <w:bottom w:val="none" w:sz="0" w:space="0" w:color="auto"/>
        <w:right w:val="none" w:sz="0" w:space="0" w:color="auto"/>
      </w:divBdr>
      <w:divsChild>
        <w:div w:id="258753144">
          <w:marLeft w:val="446"/>
          <w:marRight w:val="0"/>
          <w:marTop w:val="0"/>
          <w:marBottom w:val="0"/>
          <w:divBdr>
            <w:top w:val="none" w:sz="0" w:space="0" w:color="auto"/>
            <w:left w:val="none" w:sz="0" w:space="0" w:color="auto"/>
            <w:bottom w:val="none" w:sz="0" w:space="0" w:color="auto"/>
            <w:right w:val="none" w:sz="0" w:space="0" w:color="auto"/>
          </w:divBdr>
        </w:div>
      </w:divsChild>
    </w:div>
    <w:div w:id="229267958">
      <w:bodyDiv w:val="1"/>
      <w:marLeft w:val="0"/>
      <w:marRight w:val="0"/>
      <w:marTop w:val="0"/>
      <w:marBottom w:val="0"/>
      <w:divBdr>
        <w:top w:val="none" w:sz="0" w:space="0" w:color="auto"/>
        <w:left w:val="none" w:sz="0" w:space="0" w:color="auto"/>
        <w:bottom w:val="none" w:sz="0" w:space="0" w:color="auto"/>
        <w:right w:val="none" w:sz="0" w:space="0" w:color="auto"/>
      </w:divBdr>
    </w:div>
    <w:div w:id="271520778">
      <w:bodyDiv w:val="1"/>
      <w:marLeft w:val="0"/>
      <w:marRight w:val="0"/>
      <w:marTop w:val="0"/>
      <w:marBottom w:val="0"/>
      <w:divBdr>
        <w:top w:val="none" w:sz="0" w:space="0" w:color="auto"/>
        <w:left w:val="none" w:sz="0" w:space="0" w:color="auto"/>
        <w:bottom w:val="none" w:sz="0" w:space="0" w:color="auto"/>
        <w:right w:val="none" w:sz="0" w:space="0" w:color="auto"/>
      </w:divBdr>
      <w:divsChild>
        <w:div w:id="683673494">
          <w:marLeft w:val="720"/>
          <w:marRight w:val="0"/>
          <w:marTop w:val="120"/>
          <w:marBottom w:val="120"/>
          <w:divBdr>
            <w:top w:val="none" w:sz="0" w:space="0" w:color="auto"/>
            <w:left w:val="none" w:sz="0" w:space="0" w:color="auto"/>
            <w:bottom w:val="none" w:sz="0" w:space="0" w:color="auto"/>
            <w:right w:val="none" w:sz="0" w:space="0" w:color="auto"/>
          </w:divBdr>
        </w:div>
      </w:divsChild>
    </w:div>
    <w:div w:id="294458329">
      <w:bodyDiv w:val="1"/>
      <w:marLeft w:val="0"/>
      <w:marRight w:val="0"/>
      <w:marTop w:val="0"/>
      <w:marBottom w:val="0"/>
      <w:divBdr>
        <w:top w:val="none" w:sz="0" w:space="0" w:color="auto"/>
        <w:left w:val="none" w:sz="0" w:space="0" w:color="auto"/>
        <w:bottom w:val="none" w:sz="0" w:space="0" w:color="auto"/>
        <w:right w:val="none" w:sz="0" w:space="0" w:color="auto"/>
      </w:divBdr>
    </w:div>
    <w:div w:id="303394709">
      <w:bodyDiv w:val="1"/>
      <w:marLeft w:val="0"/>
      <w:marRight w:val="0"/>
      <w:marTop w:val="0"/>
      <w:marBottom w:val="0"/>
      <w:divBdr>
        <w:top w:val="none" w:sz="0" w:space="0" w:color="auto"/>
        <w:left w:val="none" w:sz="0" w:space="0" w:color="auto"/>
        <w:bottom w:val="none" w:sz="0" w:space="0" w:color="auto"/>
        <w:right w:val="none" w:sz="0" w:space="0" w:color="auto"/>
      </w:divBdr>
      <w:divsChild>
        <w:div w:id="1762724141">
          <w:marLeft w:val="0"/>
          <w:marRight w:val="0"/>
          <w:marTop w:val="0"/>
          <w:marBottom w:val="0"/>
          <w:divBdr>
            <w:top w:val="none" w:sz="0" w:space="0" w:color="auto"/>
            <w:left w:val="none" w:sz="0" w:space="0" w:color="auto"/>
            <w:bottom w:val="none" w:sz="0" w:space="0" w:color="auto"/>
            <w:right w:val="none" w:sz="0" w:space="0" w:color="auto"/>
          </w:divBdr>
          <w:divsChild>
            <w:div w:id="433521697">
              <w:marLeft w:val="0"/>
              <w:marRight w:val="0"/>
              <w:marTop w:val="0"/>
              <w:marBottom w:val="0"/>
              <w:divBdr>
                <w:top w:val="none" w:sz="0" w:space="0" w:color="auto"/>
                <w:left w:val="none" w:sz="0" w:space="0" w:color="auto"/>
                <w:bottom w:val="none" w:sz="0" w:space="0" w:color="auto"/>
                <w:right w:val="none" w:sz="0" w:space="0" w:color="auto"/>
              </w:divBdr>
              <w:divsChild>
                <w:div w:id="1065759131">
                  <w:marLeft w:val="0"/>
                  <w:marRight w:val="0"/>
                  <w:marTop w:val="0"/>
                  <w:marBottom w:val="0"/>
                  <w:divBdr>
                    <w:top w:val="none" w:sz="0" w:space="0" w:color="auto"/>
                    <w:left w:val="none" w:sz="0" w:space="0" w:color="auto"/>
                    <w:bottom w:val="none" w:sz="0" w:space="0" w:color="auto"/>
                    <w:right w:val="none" w:sz="0" w:space="0" w:color="auto"/>
                  </w:divBdr>
                  <w:divsChild>
                    <w:div w:id="881598247">
                      <w:marLeft w:val="0"/>
                      <w:marRight w:val="0"/>
                      <w:marTop w:val="0"/>
                      <w:marBottom w:val="0"/>
                      <w:divBdr>
                        <w:top w:val="none" w:sz="0" w:space="0" w:color="auto"/>
                        <w:left w:val="none" w:sz="0" w:space="0" w:color="auto"/>
                        <w:bottom w:val="none" w:sz="0" w:space="0" w:color="auto"/>
                        <w:right w:val="none" w:sz="0" w:space="0" w:color="auto"/>
                      </w:divBdr>
                    </w:div>
                    <w:div w:id="9074184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311258226">
      <w:bodyDiv w:val="1"/>
      <w:marLeft w:val="0"/>
      <w:marRight w:val="0"/>
      <w:marTop w:val="0"/>
      <w:marBottom w:val="0"/>
      <w:divBdr>
        <w:top w:val="none" w:sz="0" w:space="0" w:color="auto"/>
        <w:left w:val="none" w:sz="0" w:space="0" w:color="auto"/>
        <w:bottom w:val="none" w:sz="0" w:space="0" w:color="auto"/>
        <w:right w:val="none" w:sz="0" w:space="0" w:color="auto"/>
      </w:divBdr>
    </w:div>
    <w:div w:id="402681633">
      <w:bodyDiv w:val="1"/>
      <w:marLeft w:val="0"/>
      <w:marRight w:val="0"/>
      <w:marTop w:val="0"/>
      <w:marBottom w:val="0"/>
      <w:divBdr>
        <w:top w:val="none" w:sz="0" w:space="0" w:color="auto"/>
        <w:left w:val="none" w:sz="0" w:space="0" w:color="auto"/>
        <w:bottom w:val="none" w:sz="0" w:space="0" w:color="auto"/>
        <w:right w:val="none" w:sz="0" w:space="0" w:color="auto"/>
      </w:divBdr>
    </w:div>
    <w:div w:id="414477387">
      <w:bodyDiv w:val="1"/>
      <w:marLeft w:val="0"/>
      <w:marRight w:val="0"/>
      <w:marTop w:val="0"/>
      <w:marBottom w:val="0"/>
      <w:divBdr>
        <w:top w:val="none" w:sz="0" w:space="0" w:color="auto"/>
        <w:left w:val="none" w:sz="0" w:space="0" w:color="auto"/>
        <w:bottom w:val="none" w:sz="0" w:space="0" w:color="auto"/>
        <w:right w:val="none" w:sz="0" w:space="0" w:color="auto"/>
      </w:divBdr>
      <w:divsChild>
        <w:div w:id="828714441">
          <w:marLeft w:val="720"/>
          <w:marRight w:val="0"/>
          <w:marTop w:val="120"/>
          <w:marBottom w:val="120"/>
          <w:divBdr>
            <w:top w:val="none" w:sz="0" w:space="0" w:color="auto"/>
            <w:left w:val="none" w:sz="0" w:space="0" w:color="auto"/>
            <w:bottom w:val="none" w:sz="0" w:space="0" w:color="auto"/>
            <w:right w:val="none" w:sz="0" w:space="0" w:color="auto"/>
          </w:divBdr>
        </w:div>
      </w:divsChild>
    </w:div>
    <w:div w:id="474566049">
      <w:bodyDiv w:val="1"/>
      <w:marLeft w:val="0"/>
      <w:marRight w:val="0"/>
      <w:marTop w:val="0"/>
      <w:marBottom w:val="0"/>
      <w:divBdr>
        <w:top w:val="none" w:sz="0" w:space="0" w:color="auto"/>
        <w:left w:val="none" w:sz="0" w:space="0" w:color="auto"/>
        <w:bottom w:val="none" w:sz="0" w:space="0" w:color="auto"/>
        <w:right w:val="none" w:sz="0" w:space="0" w:color="auto"/>
      </w:divBdr>
    </w:div>
    <w:div w:id="487478039">
      <w:bodyDiv w:val="1"/>
      <w:marLeft w:val="0"/>
      <w:marRight w:val="0"/>
      <w:marTop w:val="0"/>
      <w:marBottom w:val="0"/>
      <w:divBdr>
        <w:top w:val="none" w:sz="0" w:space="0" w:color="auto"/>
        <w:left w:val="none" w:sz="0" w:space="0" w:color="auto"/>
        <w:bottom w:val="none" w:sz="0" w:space="0" w:color="auto"/>
        <w:right w:val="none" w:sz="0" w:space="0" w:color="auto"/>
      </w:divBdr>
    </w:div>
    <w:div w:id="540016774">
      <w:bodyDiv w:val="1"/>
      <w:marLeft w:val="0"/>
      <w:marRight w:val="0"/>
      <w:marTop w:val="0"/>
      <w:marBottom w:val="0"/>
      <w:divBdr>
        <w:top w:val="none" w:sz="0" w:space="0" w:color="auto"/>
        <w:left w:val="none" w:sz="0" w:space="0" w:color="auto"/>
        <w:bottom w:val="none" w:sz="0" w:space="0" w:color="auto"/>
        <w:right w:val="none" w:sz="0" w:space="0" w:color="auto"/>
      </w:divBdr>
      <w:divsChild>
        <w:div w:id="319045447">
          <w:marLeft w:val="547"/>
          <w:marRight w:val="0"/>
          <w:marTop w:val="120"/>
          <w:marBottom w:val="0"/>
          <w:divBdr>
            <w:top w:val="none" w:sz="0" w:space="0" w:color="auto"/>
            <w:left w:val="none" w:sz="0" w:space="0" w:color="auto"/>
            <w:bottom w:val="none" w:sz="0" w:space="0" w:color="auto"/>
            <w:right w:val="none" w:sz="0" w:space="0" w:color="auto"/>
          </w:divBdr>
        </w:div>
      </w:divsChild>
    </w:div>
    <w:div w:id="671495492">
      <w:bodyDiv w:val="1"/>
      <w:marLeft w:val="0"/>
      <w:marRight w:val="0"/>
      <w:marTop w:val="0"/>
      <w:marBottom w:val="0"/>
      <w:divBdr>
        <w:top w:val="none" w:sz="0" w:space="0" w:color="auto"/>
        <w:left w:val="none" w:sz="0" w:space="0" w:color="auto"/>
        <w:bottom w:val="none" w:sz="0" w:space="0" w:color="auto"/>
        <w:right w:val="none" w:sz="0" w:space="0" w:color="auto"/>
      </w:divBdr>
    </w:div>
    <w:div w:id="682822442">
      <w:bodyDiv w:val="1"/>
      <w:marLeft w:val="0"/>
      <w:marRight w:val="0"/>
      <w:marTop w:val="0"/>
      <w:marBottom w:val="0"/>
      <w:divBdr>
        <w:top w:val="none" w:sz="0" w:space="0" w:color="auto"/>
        <w:left w:val="none" w:sz="0" w:space="0" w:color="auto"/>
        <w:bottom w:val="none" w:sz="0" w:space="0" w:color="auto"/>
        <w:right w:val="none" w:sz="0" w:space="0" w:color="auto"/>
      </w:divBdr>
      <w:divsChild>
        <w:div w:id="316618957">
          <w:marLeft w:val="720"/>
          <w:marRight w:val="0"/>
          <w:marTop w:val="120"/>
          <w:marBottom w:val="120"/>
          <w:divBdr>
            <w:top w:val="none" w:sz="0" w:space="0" w:color="auto"/>
            <w:left w:val="none" w:sz="0" w:space="0" w:color="auto"/>
            <w:bottom w:val="none" w:sz="0" w:space="0" w:color="auto"/>
            <w:right w:val="none" w:sz="0" w:space="0" w:color="auto"/>
          </w:divBdr>
        </w:div>
      </w:divsChild>
    </w:div>
    <w:div w:id="696547974">
      <w:bodyDiv w:val="1"/>
      <w:marLeft w:val="0"/>
      <w:marRight w:val="0"/>
      <w:marTop w:val="0"/>
      <w:marBottom w:val="0"/>
      <w:divBdr>
        <w:top w:val="none" w:sz="0" w:space="0" w:color="auto"/>
        <w:left w:val="none" w:sz="0" w:space="0" w:color="auto"/>
        <w:bottom w:val="none" w:sz="0" w:space="0" w:color="auto"/>
        <w:right w:val="none" w:sz="0" w:space="0" w:color="auto"/>
      </w:divBdr>
    </w:div>
    <w:div w:id="724793072">
      <w:bodyDiv w:val="1"/>
      <w:marLeft w:val="0"/>
      <w:marRight w:val="0"/>
      <w:marTop w:val="0"/>
      <w:marBottom w:val="0"/>
      <w:divBdr>
        <w:top w:val="none" w:sz="0" w:space="0" w:color="auto"/>
        <w:left w:val="none" w:sz="0" w:space="0" w:color="auto"/>
        <w:bottom w:val="none" w:sz="0" w:space="0" w:color="auto"/>
        <w:right w:val="none" w:sz="0" w:space="0" w:color="auto"/>
      </w:divBdr>
      <w:divsChild>
        <w:div w:id="497158139">
          <w:marLeft w:val="446"/>
          <w:marRight w:val="0"/>
          <w:marTop w:val="120"/>
          <w:marBottom w:val="120"/>
          <w:divBdr>
            <w:top w:val="none" w:sz="0" w:space="0" w:color="auto"/>
            <w:left w:val="none" w:sz="0" w:space="0" w:color="auto"/>
            <w:bottom w:val="none" w:sz="0" w:space="0" w:color="auto"/>
            <w:right w:val="none" w:sz="0" w:space="0" w:color="auto"/>
          </w:divBdr>
        </w:div>
      </w:divsChild>
    </w:div>
    <w:div w:id="778791137">
      <w:bodyDiv w:val="1"/>
      <w:marLeft w:val="0"/>
      <w:marRight w:val="0"/>
      <w:marTop w:val="0"/>
      <w:marBottom w:val="0"/>
      <w:divBdr>
        <w:top w:val="none" w:sz="0" w:space="0" w:color="auto"/>
        <w:left w:val="none" w:sz="0" w:space="0" w:color="auto"/>
        <w:bottom w:val="none" w:sz="0" w:space="0" w:color="auto"/>
        <w:right w:val="none" w:sz="0" w:space="0" w:color="auto"/>
      </w:divBdr>
    </w:div>
    <w:div w:id="783692698">
      <w:bodyDiv w:val="1"/>
      <w:marLeft w:val="0"/>
      <w:marRight w:val="0"/>
      <w:marTop w:val="0"/>
      <w:marBottom w:val="0"/>
      <w:divBdr>
        <w:top w:val="none" w:sz="0" w:space="0" w:color="auto"/>
        <w:left w:val="none" w:sz="0" w:space="0" w:color="auto"/>
        <w:bottom w:val="none" w:sz="0" w:space="0" w:color="auto"/>
        <w:right w:val="none" w:sz="0" w:space="0" w:color="auto"/>
      </w:divBdr>
    </w:div>
    <w:div w:id="820777807">
      <w:bodyDiv w:val="1"/>
      <w:marLeft w:val="0"/>
      <w:marRight w:val="0"/>
      <w:marTop w:val="0"/>
      <w:marBottom w:val="0"/>
      <w:divBdr>
        <w:top w:val="none" w:sz="0" w:space="0" w:color="auto"/>
        <w:left w:val="none" w:sz="0" w:space="0" w:color="auto"/>
        <w:bottom w:val="none" w:sz="0" w:space="0" w:color="auto"/>
        <w:right w:val="none" w:sz="0" w:space="0" w:color="auto"/>
      </w:divBdr>
    </w:div>
    <w:div w:id="917324616">
      <w:bodyDiv w:val="1"/>
      <w:marLeft w:val="0"/>
      <w:marRight w:val="0"/>
      <w:marTop w:val="0"/>
      <w:marBottom w:val="0"/>
      <w:divBdr>
        <w:top w:val="none" w:sz="0" w:space="0" w:color="auto"/>
        <w:left w:val="none" w:sz="0" w:space="0" w:color="auto"/>
        <w:bottom w:val="none" w:sz="0" w:space="0" w:color="auto"/>
        <w:right w:val="none" w:sz="0" w:space="0" w:color="auto"/>
      </w:divBdr>
    </w:div>
    <w:div w:id="917984088">
      <w:bodyDiv w:val="1"/>
      <w:marLeft w:val="0"/>
      <w:marRight w:val="0"/>
      <w:marTop w:val="0"/>
      <w:marBottom w:val="0"/>
      <w:divBdr>
        <w:top w:val="none" w:sz="0" w:space="0" w:color="auto"/>
        <w:left w:val="none" w:sz="0" w:space="0" w:color="auto"/>
        <w:bottom w:val="none" w:sz="0" w:space="0" w:color="auto"/>
        <w:right w:val="none" w:sz="0" w:space="0" w:color="auto"/>
      </w:divBdr>
      <w:divsChild>
        <w:div w:id="900481163">
          <w:marLeft w:val="446"/>
          <w:marRight w:val="0"/>
          <w:marTop w:val="0"/>
          <w:marBottom w:val="0"/>
          <w:divBdr>
            <w:top w:val="none" w:sz="0" w:space="0" w:color="auto"/>
            <w:left w:val="none" w:sz="0" w:space="0" w:color="auto"/>
            <w:bottom w:val="none" w:sz="0" w:space="0" w:color="auto"/>
            <w:right w:val="none" w:sz="0" w:space="0" w:color="auto"/>
          </w:divBdr>
        </w:div>
      </w:divsChild>
    </w:div>
    <w:div w:id="932511946">
      <w:bodyDiv w:val="1"/>
      <w:marLeft w:val="0"/>
      <w:marRight w:val="0"/>
      <w:marTop w:val="0"/>
      <w:marBottom w:val="0"/>
      <w:divBdr>
        <w:top w:val="none" w:sz="0" w:space="0" w:color="auto"/>
        <w:left w:val="none" w:sz="0" w:space="0" w:color="auto"/>
        <w:bottom w:val="none" w:sz="0" w:space="0" w:color="auto"/>
        <w:right w:val="none" w:sz="0" w:space="0" w:color="auto"/>
      </w:divBdr>
    </w:div>
    <w:div w:id="934903753">
      <w:bodyDiv w:val="1"/>
      <w:marLeft w:val="0"/>
      <w:marRight w:val="0"/>
      <w:marTop w:val="0"/>
      <w:marBottom w:val="0"/>
      <w:divBdr>
        <w:top w:val="none" w:sz="0" w:space="0" w:color="auto"/>
        <w:left w:val="none" w:sz="0" w:space="0" w:color="auto"/>
        <w:bottom w:val="none" w:sz="0" w:space="0" w:color="auto"/>
        <w:right w:val="none" w:sz="0" w:space="0" w:color="auto"/>
      </w:divBdr>
      <w:divsChild>
        <w:div w:id="157118260">
          <w:marLeft w:val="720"/>
          <w:marRight w:val="0"/>
          <w:marTop w:val="120"/>
          <w:marBottom w:val="120"/>
          <w:divBdr>
            <w:top w:val="none" w:sz="0" w:space="0" w:color="auto"/>
            <w:left w:val="none" w:sz="0" w:space="0" w:color="auto"/>
            <w:bottom w:val="none" w:sz="0" w:space="0" w:color="auto"/>
            <w:right w:val="none" w:sz="0" w:space="0" w:color="auto"/>
          </w:divBdr>
        </w:div>
      </w:divsChild>
    </w:div>
    <w:div w:id="939921298">
      <w:bodyDiv w:val="1"/>
      <w:marLeft w:val="0"/>
      <w:marRight w:val="0"/>
      <w:marTop w:val="0"/>
      <w:marBottom w:val="0"/>
      <w:divBdr>
        <w:top w:val="none" w:sz="0" w:space="0" w:color="auto"/>
        <w:left w:val="none" w:sz="0" w:space="0" w:color="auto"/>
        <w:bottom w:val="none" w:sz="0" w:space="0" w:color="auto"/>
        <w:right w:val="none" w:sz="0" w:space="0" w:color="auto"/>
      </w:divBdr>
    </w:div>
    <w:div w:id="951128146">
      <w:bodyDiv w:val="1"/>
      <w:marLeft w:val="0"/>
      <w:marRight w:val="0"/>
      <w:marTop w:val="0"/>
      <w:marBottom w:val="0"/>
      <w:divBdr>
        <w:top w:val="none" w:sz="0" w:space="0" w:color="auto"/>
        <w:left w:val="none" w:sz="0" w:space="0" w:color="auto"/>
        <w:bottom w:val="none" w:sz="0" w:space="0" w:color="auto"/>
        <w:right w:val="none" w:sz="0" w:space="0" w:color="auto"/>
      </w:divBdr>
    </w:div>
    <w:div w:id="1010261096">
      <w:bodyDiv w:val="1"/>
      <w:marLeft w:val="0"/>
      <w:marRight w:val="0"/>
      <w:marTop w:val="0"/>
      <w:marBottom w:val="0"/>
      <w:divBdr>
        <w:top w:val="none" w:sz="0" w:space="0" w:color="auto"/>
        <w:left w:val="none" w:sz="0" w:space="0" w:color="auto"/>
        <w:bottom w:val="none" w:sz="0" w:space="0" w:color="auto"/>
        <w:right w:val="none" w:sz="0" w:space="0" w:color="auto"/>
      </w:divBdr>
      <w:divsChild>
        <w:div w:id="277835411">
          <w:marLeft w:val="720"/>
          <w:marRight w:val="0"/>
          <w:marTop w:val="120"/>
          <w:marBottom w:val="120"/>
          <w:divBdr>
            <w:top w:val="none" w:sz="0" w:space="0" w:color="auto"/>
            <w:left w:val="none" w:sz="0" w:space="0" w:color="auto"/>
            <w:bottom w:val="none" w:sz="0" w:space="0" w:color="auto"/>
            <w:right w:val="none" w:sz="0" w:space="0" w:color="auto"/>
          </w:divBdr>
        </w:div>
        <w:div w:id="384062756">
          <w:marLeft w:val="720"/>
          <w:marRight w:val="0"/>
          <w:marTop w:val="120"/>
          <w:marBottom w:val="120"/>
          <w:divBdr>
            <w:top w:val="none" w:sz="0" w:space="0" w:color="auto"/>
            <w:left w:val="none" w:sz="0" w:space="0" w:color="auto"/>
            <w:bottom w:val="none" w:sz="0" w:space="0" w:color="auto"/>
            <w:right w:val="none" w:sz="0" w:space="0" w:color="auto"/>
          </w:divBdr>
        </w:div>
        <w:div w:id="825317355">
          <w:marLeft w:val="720"/>
          <w:marRight w:val="0"/>
          <w:marTop w:val="120"/>
          <w:marBottom w:val="120"/>
          <w:divBdr>
            <w:top w:val="none" w:sz="0" w:space="0" w:color="auto"/>
            <w:left w:val="none" w:sz="0" w:space="0" w:color="auto"/>
            <w:bottom w:val="none" w:sz="0" w:space="0" w:color="auto"/>
            <w:right w:val="none" w:sz="0" w:space="0" w:color="auto"/>
          </w:divBdr>
        </w:div>
        <w:div w:id="1139416698">
          <w:marLeft w:val="720"/>
          <w:marRight w:val="0"/>
          <w:marTop w:val="120"/>
          <w:marBottom w:val="120"/>
          <w:divBdr>
            <w:top w:val="none" w:sz="0" w:space="0" w:color="auto"/>
            <w:left w:val="none" w:sz="0" w:space="0" w:color="auto"/>
            <w:bottom w:val="none" w:sz="0" w:space="0" w:color="auto"/>
            <w:right w:val="none" w:sz="0" w:space="0" w:color="auto"/>
          </w:divBdr>
        </w:div>
      </w:divsChild>
    </w:div>
    <w:div w:id="1116481988">
      <w:bodyDiv w:val="1"/>
      <w:marLeft w:val="0"/>
      <w:marRight w:val="0"/>
      <w:marTop w:val="0"/>
      <w:marBottom w:val="0"/>
      <w:divBdr>
        <w:top w:val="none" w:sz="0" w:space="0" w:color="auto"/>
        <w:left w:val="none" w:sz="0" w:space="0" w:color="auto"/>
        <w:bottom w:val="none" w:sz="0" w:space="0" w:color="auto"/>
        <w:right w:val="none" w:sz="0" w:space="0" w:color="auto"/>
      </w:divBdr>
    </w:div>
    <w:div w:id="1119299678">
      <w:bodyDiv w:val="1"/>
      <w:marLeft w:val="0"/>
      <w:marRight w:val="0"/>
      <w:marTop w:val="0"/>
      <w:marBottom w:val="0"/>
      <w:divBdr>
        <w:top w:val="none" w:sz="0" w:space="0" w:color="auto"/>
        <w:left w:val="none" w:sz="0" w:space="0" w:color="auto"/>
        <w:bottom w:val="none" w:sz="0" w:space="0" w:color="auto"/>
        <w:right w:val="none" w:sz="0" w:space="0" w:color="auto"/>
      </w:divBdr>
      <w:divsChild>
        <w:div w:id="245573206">
          <w:marLeft w:val="0"/>
          <w:marRight w:val="0"/>
          <w:marTop w:val="0"/>
          <w:marBottom w:val="0"/>
          <w:divBdr>
            <w:top w:val="none" w:sz="0" w:space="0" w:color="auto"/>
            <w:left w:val="none" w:sz="0" w:space="0" w:color="auto"/>
            <w:bottom w:val="none" w:sz="0" w:space="0" w:color="auto"/>
            <w:right w:val="none" w:sz="0" w:space="0" w:color="auto"/>
          </w:divBdr>
          <w:divsChild>
            <w:div w:id="2000380642">
              <w:marLeft w:val="0"/>
              <w:marRight w:val="0"/>
              <w:marTop w:val="0"/>
              <w:marBottom w:val="0"/>
              <w:divBdr>
                <w:top w:val="none" w:sz="0" w:space="0" w:color="auto"/>
                <w:left w:val="none" w:sz="0" w:space="0" w:color="auto"/>
                <w:bottom w:val="none" w:sz="0" w:space="0" w:color="auto"/>
                <w:right w:val="none" w:sz="0" w:space="0" w:color="auto"/>
              </w:divBdr>
              <w:divsChild>
                <w:div w:id="1610160723">
                  <w:marLeft w:val="0"/>
                  <w:marRight w:val="0"/>
                  <w:marTop w:val="0"/>
                  <w:marBottom w:val="0"/>
                  <w:divBdr>
                    <w:top w:val="none" w:sz="0" w:space="0" w:color="auto"/>
                    <w:left w:val="none" w:sz="0" w:space="0" w:color="auto"/>
                    <w:bottom w:val="none" w:sz="0" w:space="0" w:color="auto"/>
                    <w:right w:val="none" w:sz="0" w:space="0" w:color="auto"/>
                  </w:divBdr>
                  <w:divsChild>
                    <w:div w:id="1506479851">
                      <w:marLeft w:val="0"/>
                      <w:marRight w:val="0"/>
                      <w:marTop w:val="0"/>
                      <w:marBottom w:val="0"/>
                      <w:divBdr>
                        <w:top w:val="none" w:sz="0" w:space="0" w:color="auto"/>
                        <w:left w:val="none" w:sz="0" w:space="0" w:color="auto"/>
                        <w:bottom w:val="none" w:sz="0" w:space="0" w:color="auto"/>
                        <w:right w:val="none" w:sz="0" w:space="0" w:color="auto"/>
                      </w:divBdr>
                      <w:divsChild>
                        <w:div w:id="164715068">
                          <w:marLeft w:val="0"/>
                          <w:marRight w:val="0"/>
                          <w:marTop w:val="0"/>
                          <w:marBottom w:val="0"/>
                          <w:divBdr>
                            <w:top w:val="none" w:sz="0" w:space="0" w:color="auto"/>
                            <w:left w:val="none" w:sz="0" w:space="0" w:color="auto"/>
                            <w:bottom w:val="none" w:sz="0" w:space="0" w:color="auto"/>
                            <w:right w:val="none" w:sz="0" w:space="0" w:color="auto"/>
                          </w:divBdr>
                          <w:divsChild>
                            <w:div w:id="534661916">
                              <w:marLeft w:val="0"/>
                              <w:marRight w:val="0"/>
                              <w:marTop w:val="0"/>
                              <w:marBottom w:val="0"/>
                              <w:divBdr>
                                <w:top w:val="none" w:sz="0" w:space="0" w:color="auto"/>
                                <w:left w:val="none" w:sz="0" w:space="0" w:color="auto"/>
                                <w:bottom w:val="none" w:sz="0" w:space="0" w:color="auto"/>
                                <w:right w:val="none" w:sz="0" w:space="0" w:color="auto"/>
                              </w:divBdr>
                              <w:divsChild>
                                <w:div w:id="669911458">
                                  <w:marLeft w:val="0"/>
                                  <w:marRight w:val="0"/>
                                  <w:marTop w:val="0"/>
                                  <w:marBottom w:val="0"/>
                                  <w:divBdr>
                                    <w:top w:val="none" w:sz="0" w:space="0" w:color="auto"/>
                                    <w:left w:val="none" w:sz="0" w:space="0" w:color="auto"/>
                                    <w:bottom w:val="none" w:sz="0" w:space="0" w:color="auto"/>
                                    <w:right w:val="none" w:sz="0" w:space="0" w:color="auto"/>
                                  </w:divBdr>
                                  <w:divsChild>
                                    <w:div w:id="1504661460">
                                      <w:marLeft w:val="0"/>
                                      <w:marRight w:val="0"/>
                                      <w:marTop w:val="0"/>
                                      <w:marBottom w:val="0"/>
                                      <w:divBdr>
                                        <w:top w:val="none" w:sz="0" w:space="0" w:color="auto"/>
                                        <w:left w:val="none" w:sz="0" w:space="0" w:color="auto"/>
                                        <w:bottom w:val="none" w:sz="0" w:space="0" w:color="auto"/>
                                        <w:right w:val="none" w:sz="0" w:space="0" w:color="auto"/>
                                      </w:divBdr>
                                      <w:divsChild>
                                        <w:div w:id="753664793">
                                          <w:marLeft w:val="0"/>
                                          <w:marRight w:val="0"/>
                                          <w:marTop w:val="0"/>
                                          <w:marBottom w:val="0"/>
                                          <w:divBdr>
                                            <w:top w:val="none" w:sz="0" w:space="0" w:color="auto"/>
                                            <w:left w:val="none" w:sz="0" w:space="0" w:color="auto"/>
                                            <w:bottom w:val="none" w:sz="0" w:space="0" w:color="auto"/>
                                            <w:right w:val="none" w:sz="0" w:space="0" w:color="auto"/>
                                          </w:divBdr>
                                          <w:divsChild>
                                            <w:div w:id="1867210419">
                                              <w:marLeft w:val="0"/>
                                              <w:marRight w:val="0"/>
                                              <w:marTop w:val="0"/>
                                              <w:marBottom w:val="0"/>
                                              <w:divBdr>
                                                <w:top w:val="none" w:sz="0" w:space="0" w:color="auto"/>
                                                <w:left w:val="none" w:sz="0" w:space="0" w:color="auto"/>
                                                <w:bottom w:val="none" w:sz="0" w:space="0" w:color="auto"/>
                                                <w:right w:val="none" w:sz="0" w:space="0" w:color="auto"/>
                                              </w:divBdr>
                                              <w:divsChild>
                                                <w:div w:id="1647591808">
                                                  <w:marLeft w:val="0"/>
                                                  <w:marRight w:val="0"/>
                                                  <w:marTop w:val="0"/>
                                                  <w:marBottom w:val="0"/>
                                                  <w:divBdr>
                                                    <w:top w:val="none" w:sz="0" w:space="0" w:color="auto"/>
                                                    <w:left w:val="none" w:sz="0" w:space="0" w:color="auto"/>
                                                    <w:bottom w:val="none" w:sz="0" w:space="0" w:color="auto"/>
                                                    <w:right w:val="none" w:sz="0" w:space="0" w:color="auto"/>
                                                  </w:divBdr>
                                                  <w:divsChild>
                                                    <w:div w:id="1367833438">
                                                      <w:marLeft w:val="0"/>
                                                      <w:marRight w:val="0"/>
                                                      <w:marTop w:val="0"/>
                                                      <w:marBottom w:val="0"/>
                                                      <w:divBdr>
                                                        <w:top w:val="single" w:sz="12" w:space="0" w:color="ABABAB"/>
                                                        <w:left w:val="single" w:sz="6" w:space="0" w:color="ABABAB"/>
                                                        <w:bottom w:val="none" w:sz="0" w:space="0" w:color="auto"/>
                                                        <w:right w:val="single" w:sz="6" w:space="0" w:color="ABABAB"/>
                                                      </w:divBdr>
                                                      <w:divsChild>
                                                        <w:div w:id="1034429865">
                                                          <w:marLeft w:val="0"/>
                                                          <w:marRight w:val="0"/>
                                                          <w:marTop w:val="0"/>
                                                          <w:marBottom w:val="0"/>
                                                          <w:divBdr>
                                                            <w:top w:val="none" w:sz="0" w:space="0" w:color="auto"/>
                                                            <w:left w:val="none" w:sz="0" w:space="0" w:color="auto"/>
                                                            <w:bottom w:val="none" w:sz="0" w:space="0" w:color="auto"/>
                                                            <w:right w:val="none" w:sz="0" w:space="0" w:color="auto"/>
                                                          </w:divBdr>
                                                          <w:divsChild>
                                                            <w:div w:id="838740970">
                                                              <w:marLeft w:val="0"/>
                                                              <w:marRight w:val="0"/>
                                                              <w:marTop w:val="0"/>
                                                              <w:marBottom w:val="0"/>
                                                              <w:divBdr>
                                                                <w:top w:val="none" w:sz="0" w:space="0" w:color="auto"/>
                                                                <w:left w:val="none" w:sz="0" w:space="0" w:color="auto"/>
                                                                <w:bottom w:val="none" w:sz="0" w:space="0" w:color="auto"/>
                                                                <w:right w:val="none" w:sz="0" w:space="0" w:color="auto"/>
                                                              </w:divBdr>
                                                              <w:divsChild>
                                                                <w:div w:id="1191260378">
                                                                  <w:marLeft w:val="0"/>
                                                                  <w:marRight w:val="0"/>
                                                                  <w:marTop w:val="0"/>
                                                                  <w:marBottom w:val="0"/>
                                                                  <w:divBdr>
                                                                    <w:top w:val="none" w:sz="0" w:space="0" w:color="auto"/>
                                                                    <w:left w:val="none" w:sz="0" w:space="0" w:color="auto"/>
                                                                    <w:bottom w:val="none" w:sz="0" w:space="0" w:color="auto"/>
                                                                    <w:right w:val="none" w:sz="0" w:space="0" w:color="auto"/>
                                                                  </w:divBdr>
                                                                  <w:divsChild>
                                                                    <w:div w:id="174467814">
                                                                      <w:marLeft w:val="0"/>
                                                                      <w:marRight w:val="0"/>
                                                                      <w:marTop w:val="0"/>
                                                                      <w:marBottom w:val="0"/>
                                                                      <w:divBdr>
                                                                        <w:top w:val="none" w:sz="0" w:space="0" w:color="auto"/>
                                                                        <w:left w:val="none" w:sz="0" w:space="0" w:color="auto"/>
                                                                        <w:bottom w:val="none" w:sz="0" w:space="0" w:color="auto"/>
                                                                        <w:right w:val="none" w:sz="0" w:space="0" w:color="auto"/>
                                                                      </w:divBdr>
                                                                      <w:divsChild>
                                                                        <w:div w:id="1466779249">
                                                                          <w:marLeft w:val="-75"/>
                                                                          <w:marRight w:val="0"/>
                                                                          <w:marTop w:val="30"/>
                                                                          <w:marBottom w:val="30"/>
                                                                          <w:divBdr>
                                                                            <w:top w:val="none" w:sz="0" w:space="0" w:color="auto"/>
                                                                            <w:left w:val="none" w:sz="0" w:space="0" w:color="auto"/>
                                                                            <w:bottom w:val="none" w:sz="0" w:space="0" w:color="auto"/>
                                                                            <w:right w:val="none" w:sz="0" w:space="0" w:color="auto"/>
                                                                          </w:divBdr>
                                                                          <w:divsChild>
                                                                            <w:div w:id="1500077883">
                                                                              <w:marLeft w:val="0"/>
                                                                              <w:marRight w:val="0"/>
                                                                              <w:marTop w:val="0"/>
                                                                              <w:marBottom w:val="0"/>
                                                                              <w:divBdr>
                                                                                <w:top w:val="none" w:sz="0" w:space="0" w:color="auto"/>
                                                                                <w:left w:val="none" w:sz="0" w:space="0" w:color="auto"/>
                                                                                <w:bottom w:val="none" w:sz="0" w:space="0" w:color="auto"/>
                                                                                <w:right w:val="none" w:sz="0" w:space="0" w:color="auto"/>
                                                                              </w:divBdr>
                                                                              <w:divsChild>
                                                                                <w:div w:id="195894983">
                                                                                  <w:marLeft w:val="0"/>
                                                                                  <w:marRight w:val="0"/>
                                                                                  <w:marTop w:val="0"/>
                                                                                  <w:marBottom w:val="0"/>
                                                                                  <w:divBdr>
                                                                                    <w:top w:val="none" w:sz="0" w:space="0" w:color="auto"/>
                                                                                    <w:left w:val="none" w:sz="0" w:space="0" w:color="auto"/>
                                                                                    <w:bottom w:val="none" w:sz="0" w:space="0" w:color="auto"/>
                                                                                    <w:right w:val="none" w:sz="0" w:space="0" w:color="auto"/>
                                                                                  </w:divBdr>
                                                                                  <w:divsChild>
                                                                                    <w:div w:id="420681506">
                                                                                      <w:marLeft w:val="0"/>
                                                                                      <w:marRight w:val="0"/>
                                                                                      <w:marTop w:val="0"/>
                                                                                      <w:marBottom w:val="0"/>
                                                                                      <w:divBdr>
                                                                                        <w:top w:val="none" w:sz="0" w:space="0" w:color="auto"/>
                                                                                        <w:left w:val="none" w:sz="0" w:space="0" w:color="auto"/>
                                                                                        <w:bottom w:val="none" w:sz="0" w:space="0" w:color="auto"/>
                                                                                        <w:right w:val="none" w:sz="0" w:space="0" w:color="auto"/>
                                                                                      </w:divBdr>
                                                                                      <w:divsChild>
                                                                                        <w:div w:id="22368456">
                                                                                          <w:marLeft w:val="0"/>
                                                                                          <w:marRight w:val="0"/>
                                                                                          <w:marTop w:val="0"/>
                                                                                          <w:marBottom w:val="0"/>
                                                                                          <w:divBdr>
                                                                                            <w:top w:val="none" w:sz="0" w:space="0" w:color="auto"/>
                                                                                            <w:left w:val="none" w:sz="0" w:space="0" w:color="auto"/>
                                                                                            <w:bottom w:val="none" w:sz="0" w:space="0" w:color="auto"/>
                                                                                            <w:right w:val="none" w:sz="0" w:space="0" w:color="auto"/>
                                                                                          </w:divBdr>
                                                                                          <w:divsChild>
                                                                                            <w:div w:id="337729662">
                                                                                              <w:marLeft w:val="0"/>
                                                                                              <w:marRight w:val="0"/>
                                                                                              <w:marTop w:val="0"/>
                                                                                              <w:marBottom w:val="0"/>
                                                                                              <w:divBdr>
                                                                                                <w:top w:val="none" w:sz="0" w:space="0" w:color="auto"/>
                                                                                                <w:left w:val="none" w:sz="0" w:space="0" w:color="auto"/>
                                                                                                <w:bottom w:val="none" w:sz="0" w:space="0" w:color="auto"/>
                                                                                                <w:right w:val="none" w:sz="0" w:space="0" w:color="auto"/>
                                                                                              </w:divBdr>
                                                                                              <w:divsChild>
                                                                                                <w:div w:id="13919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080017">
      <w:bodyDiv w:val="1"/>
      <w:marLeft w:val="0"/>
      <w:marRight w:val="0"/>
      <w:marTop w:val="0"/>
      <w:marBottom w:val="0"/>
      <w:divBdr>
        <w:top w:val="none" w:sz="0" w:space="0" w:color="auto"/>
        <w:left w:val="none" w:sz="0" w:space="0" w:color="auto"/>
        <w:bottom w:val="none" w:sz="0" w:space="0" w:color="auto"/>
        <w:right w:val="none" w:sz="0" w:space="0" w:color="auto"/>
      </w:divBdr>
    </w:div>
    <w:div w:id="1245802053">
      <w:bodyDiv w:val="1"/>
      <w:marLeft w:val="0"/>
      <w:marRight w:val="0"/>
      <w:marTop w:val="0"/>
      <w:marBottom w:val="0"/>
      <w:divBdr>
        <w:top w:val="none" w:sz="0" w:space="0" w:color="auto"/>
        <w:left w:val="none" w:sz="0" w:space="0" w:color="auto"/>
        <w:bottom w:val="none" w:sz="0" w:space="0" w:color="auto"/>
        <w:right w:val="none" w:sz="0" w:space="0" w:color="auto"/>
      </w:divBdr>
    </w:div>
    <w:div w:id="1256934172">
      <w:bodyDiv w:val="1"/>
      <w:marLeft w:val="0"/>
      <w:marRight w:val="0"/>
      <w:marTop w:val="0"/>
      <w:marBottom w:val="0"/>
      <w:divBdr>
        <w:top w:val="none" w:sz="0" w:space="0" w:color="auto"/>
        <w:left w:val="none" w:sz="0" w:space="0" w:color="auto"/>
        <w:bottom w:val="none" w:sz="0" w:space="0" w:color="auto"/>
        <w:right w:val="none" w:sz="0" w:space="0" w:color="auto"/>
      </w:divBdr>
      <w:divsChild>
        <w:div w:id="1279142026">
          <w:marLeft w:val="720"/>
          <w:marRight w:val="0"/>
          <w:marTop w:val="120"/>
          <w:marBottom w:val="120"/>
          <w:divBdr>
            <w:top w:val="none" w:sz="0" w:space="0" w:color="auto"/>
            <w:left w:val="none" w:sz="0" w:space="0" w:color="auto"/>
            <w:bottom w:val="none" w:sz="0" w:space="0" w:color="auto"/>
            <w:right w:val="none" w:sz="0" w:space="0" w:color="auto"/>
          </w:divBdr>
        </w:div>
      </w:divsChild>
    </w:div>
    <w:div w:id="1287153509">
      <w:bodyDiv w:val="1"/>
      <w:marLeft w:val="0"/>
      <w:marRight w:val="0"/>
      <w:marTop w:val="0"/>
      <w:marBottom w:val="0"/>
      <w:divBdr>
        <w:top w:val="none" w:sz="0" w:space="0" w:color="auto"/>
        <w:left w:val="none" w:sz="0" w:space="0" w:color="auto"/>
        <w:bottom w:val="none" w:sz="0" w:space="0" w:color="auto"/>
        <w:right w:val="none" w:sz="0" w:space="0" w:color="auto"/>
      </w:divBdr>
      <w:divsChild>
        <w:div w:id="238909497">
          <w:marLeft w:val="720"/>
          <w:marRight w:val="0"/>
          <w:marTop w:val="120"/>
          <w:marBottom w:val="120"/>
          <w:divBdr>
            <w:top w:val="none" w:sz="0" w:space="0" w:color="auto"/>
            <w:left w:val="none" w:sz="0" w:space="0" w:color="auto"/>
            <w:bottom w:val="none" w:sz="0" w:space="0" w:color="auto"/>
            <w:right w:val="none" w:sz="0" w:space="0" w:color="auto"/>
          </w:divBdr>
        </w:div>
        <w:div w:id="974289762">
          <w:marLeft w:val="720"/>
          <w:marRight w:val="0"/>
          <w:marTop w:val="120"/>
          <w:marBottom w:val="120"/>
          <w:divBdr>
            <w:top w:val="none" w:sz="0" w:space="0" w:color="auto"/>
            <w:left w:val="none" w:sz="0" w:space="0" w:color="auto"/>
            <w:bottom w:val="none" w:sz="0" w:space="0" w:color="auto"/>
            <w:right w:val="none" w:sz="0" w:space="0" w:color="auto"/>
          </w:divBdr>
        </w:div>
        <w:div w:id="1510365789">
          <w:marLeft w:val="720"/>
          <w:marRight w:val="0"/>
          <w:marTop w:val="120"/>
          <w:marBottom w:val="120"/>
          <w:divBdr>
            <w:top w:val="none" w:sz="0" w:space="0" w:color="auto"/>
            <w:left w:val="none" w:sz="0" w:space="0" w:color="auto"/>
            <w:bottom w:val="none" w:sz="0" w:space="0" w:color="auto"/>
            <w:right w:val="none" w:sz="0" w:space="0" w:color="auto"/>
          </w:divBdr>
        </w:div>
        <w:div w:id="1539197382">
          <w:marLeft w:val="720"/>
          <w:marRight w:val="0"/>
          <w:marTop w:val="120"/>
          <w:marBottom w:val="120"/>
          <w:divBdr>
            <w:top w:val="none" w:sz="0" w:space="0" w:color="auto"/>
            <w:left w:val="none" w:sz="0" w:space="0" w:color="auto"/>
            <w:bottom w:val="none" w:sz="0" w:space="0" w:color="auto"/>
            <w:right w:val="none" w:sz="0" w:space="0" w:color="auto"/>
          </w:divBdr>
        </w:div>
        <w:div w:id="1899510873">
          <w:marLeft w:val="720"/>
          <w:marRight w:val="0"/>
          <w:marTop w:val="120"/>
          <w:marBottom w:val="120"/>
          <w:divBdr>
            <w:top w:val="none" w:sz="0" w:space="0" w:color="auto"/>
            <w:left w:val="none" w:sz="0" w:space="0" w:color="auto"/>
            <w:bottom w:val="none" w:sz="0" w:space="0" w:color="auto"/>
            <w:right w:val="none" w:sz="0" w:space="0" w:color="auto"/>
          </w:divBdr>
        </w:div>
      </w:divsChild>
    </w:div>
    <w:div w:id="1296566206">
      <w:bodyDiv w:val="1"/>
      <w:marLeft w:val="0"/>
      <w:marRight w:val="0"/>
      <w:marTop w:val="0"/>
      <w:marBottom w:val="0"/>
      <w:divBdr>
        <w:top w:val="none" w:sz="0" w:space="0" w:color="auto"/>
        <w:left w:val="none" w:sz="0" w:space="0" w:color="auto"/>
        <w:bottom w:val="none" w:sz="0" w:space="0" w:color="auto"/>
        <w:right w:val="none" w:sz="0" w:space="0" w:color="auto"/>
      </w:divBdr>
    </w:div>
    <w:div w:id="1300578163">
      <w:bodyDiv w:val="1"/>
      <w:marLeft w:val="0"/>
      <w:marRight w:val="0"/>
      <w:marTop w:val="0"/>
      <w:marBottom w:val="0"/>
      <w:divBdr>
        <w:top w:val="none" w:sz="0" w:space="0" w:color="auto"/>
        <w:left w:val="none" w:sz="0" w:space="0" w:color="auto"/>
        <w:bottom w:val="none" w:sz="0" w:space="0" w:color="auto"/>
        <w:right w:val="none" w:sz="0" w:space="0" w:color="auto"/>
      </w:divBdr>
    </w:div>
    <w:div w:id="1301838493">
      <w:bodyDiv w:val="1"/>
      <w:marLeft w:val="0"/>
      <w:marRight w:val="0"/>
      <w:marTop w:val="0"/>
      <w:marBottom w:val="0"/>
      <w:divBdr>
        <w:top w:val="none" w:sz="0" w:space="0" w:color="auto"/>
        <w:left w:val="none" w:sz="0" w:space="0" w:color="auto"/>
        <w:bottom w:val="none" w:sz="0" w:space="0" w:color="auto"/>
        <w:right w:val="none" w:sz="0" w:space="0" w:color="auto"/>
      </w:divBdr>
    </w:div>
    <w:div w:id="1319187112">
      <w:bodyDiv w:val="1"/>
      <w:marLeft w:val="0"/>
      <w:marRight w:val="0"/>
      <w:marTop w:val="0"/>
      <w:marBottom w:val="0"/>
      <w:divBdr>
        <w:top w:val="none" w:sz="0" w:space="0" w:color="auto"/>
        <w:left w:val="none" w:sz="0" w:space="0" w:color="auto"/>
        <w:bottom w:val="none" w:sz="0" w:space="0" w:color="auto"/>
        <w:right w:val="none" w:sz="0" w:space="0" w:color="auto"/>
      </w:divBdr>
      <w:divsChild>
        <w:div w:id="604582334">
          <w:marLeft w:val="547"/>
          <w:marRight w:val="0"/>
          <w:marTop w:val="120"/>
          <w:marBottom w:val="0"/>
          <w:divBdr>
            <w:top w:val="none" w:sz="0" w:space="0" w:color="auto"/>
            <w:left w:val="none" w:sz="0" w:space="0" w:color="auto"/>
            <w:bottom w:val="none" w:sz="0" w:space="0" w:color="auto"/>
            <w:right w:val="none" w:sz="0" w:space="0" w:color="auto"/>
          </w:divBdr>
        </w:div>
      </w:divsChild>
    </w:div>
    <w:div w:id="1442604199">
      <w:bodyDiv w:val="1"/>
      <w:marLeft w:val="0"/>
      <w:marRight w:val="0"/>
      <w:marTop w:val="0"/>
      <w:marBottom w:val="0"/>
      <w:divBdr>
        <w:top w:val="none" w:sz="0" w:space="0" w:color="auto"/>
        <w:left w:val="none" w:sz="0" w:space="0" w:color="auto"/>
        <w:bottom w:val="none" w:sz="0" w:space="0" w:color="auto"/>
        <w:right w:val="none" w:sz="0" w:space="0" w:color="auto"/>
      </w:divBdr>
    </w:div>
    <w:div w:id="1470630003">
      <w:bodyDiv w:val="1"/>
      <w:marLeft w:val="0"/>
      <w:marRight w:val="0"/>
      <w:marTop w:val="0"/>
      <w:marBottom w:val="0"/>
      <w:divBdr>
        <w:top w:val="none" w:sz="0" w:space="0" w:color="auto"/>
        <w:left w:val="none" w:sz="0" w:space="0" w:color="auto"/>
        <w:bottom w:val="none" w:sz="0" w:space="0" w:color="auto"/>
        <w:right w:val="none" w:sz="0" w:space="0" w:color="auto"/>
      </w:divBdr>
      <w:divsChild>
        <w:div w:id="1477797961">
          <w:marLeft w:val="446"/>
          <w:marRight w:val="0"/>
          <w:marTop w:val="0"/>
          <w:marBottom w:val="0"/>
          <w:divBdr>
            <w:top w:val="none" w:sz="0" w:space="0" w:color="auto"/>
            <w:left w:val="none" w:sz="0" w:space="0" w:color="auto"/>
            <w:bottom w:val="none" w:sz="0" w:space="0" w:color="auto"/>
            <w:right w:val="none" w:sz="0" w:space="0" w:color="auto"/>
          </w:divBdr>
        </w:div>
      </w:divsChild>
    </w:div>
    <w:div w:id="1473644295">
      <w:bodyDiv w:val="1"/>
      <w:marLeft w:val="0"/>
      <w:marRight w:val="0"/>
      <w:marTop w:val="0"/>
      <w:marBottom w:val="0"/>
      <w:divBdr>
        <w:top w:val="none" w:sz="0" w:space="0" w:color="auto"/>
        <w:left w:val="none" w:sz="0" w:space="0" w:color="auto"/>
        <w:bottom w:val="none" w:sz="0" w:space="0" w:color="auto"/>
        <w:right w:val="none" w:sz="0" w:space="0" w:color="auto"/>
      </w:divBdr>
    </w:div>
    <w:div w:id="1476681005">
      <w:bodyDiv w:val="1"/>
      <w:marLeft w:val="0"/>
      <w:marRight w:val="0"/>
      <w:marTop w:val="0"/>
      <w:marBottom w:val="0"/>
      <w:divBdr>
        <w:top w:val="none" w:sz="0" w:space="0" w:color="auto"/>
        <w:left w:val="none" w:sz="0" w:space="0" w:color="auto"/>
        <w:bottom w:val="none" w:sz="0" w:space="0" w:color="auto"/>
        <w:right w:val="none" w:sz="0" w:space="0" w:color="auto"/>
      </w:divBdr>
      <w:divsChild>
        <w:div w:id="63994360">
          <w:marLeft w:val="360"/>
          <w:marRight w:val="0"/>
          <w:marTop w:val="280"/>
          <w:marBottom w:val="0"/>
          <w:divBdr>
            <w:top w:val="none" w:sz="0" w:space="0" w:color="auto"/>
            <w:left w:val="none" w:sz="0" w:space="0" w:color="auto"/>
            <w:bottom w:val="none" w:sz="0" w:space="0" w:color="auto"/>
            <w:right w:val="none" w:sz="0" w:space="0" w:color="auto"/>
          </w:divBdr>
        </w:div>
        <w:div w:id="798498324">
          <w:marLeft w:val="360"/>
          <w:marRight w:val="0"/>
          <w:marTop w:val="280"/>
          <w:marBottom w:val="0"/>
          <w:divBdr>
            <w:top w:val="none" w:sz="0" w:space="0" w:color="auto"/>
            <w:left w:val="none" w:sz="0" w:space="0" w:color="auto"/>
            <w:bottom w:val="none" w:sz="0" w:space="0" w:color="auto"/>
            <w:right w:val="none" w:sz="0" w:space="0" w:color="auto"/>
          </w:divBdr>
        </w:div>
        <w:div w:id="827985165">
          <w:marLeft w:val="360"/>
          <w:marRight w:val="0"/>
          <w:marTop w:val="280"/>
          <w:marBottom w:val="0"/>
          <w:divBdr>
            <w:top w:val="none" w:sz="0" w:space="0" w:color="auto"/>
            <w:left w:val="none" w:sz="0" w:space="0" w:color="auto"/>
            <w:bottom w:val="none" w:sz="0" w:space="0" w:color="auto"/>
            <w:right w:val="none" w:sz="0" w:space="0" w:color="auto"/>
          </w:divBdr>
        </w:div>
        <w:div w:id="1121455568">
          <w:marLeft w:val="360"/>
          <w:marRight w:val="0"/>
          <w:marTop w:val="280"/>
          <w:marBottom w:val="0"/>
          <w:divBdr>
            <w:top w:val="none" w:sz="0" w:space="0" w:color="auto"/>
            <w:left w:val="none" w:sz="0" w:space="0" w:color="auto"/>
            <w:bottom w:val="none" w:sz="0" w:space="0" w:color="auto"/>
            <w:right w:val="none" w:sz="0" w:space="0" w:color="auto"/>
          </w:divBdr>
        </w:div>
        <w:div w:id="1615090849">
          <w:marLeft w:val="360"/>
          <w:marRight w:val="0"/>
          <w:marTop w:val="280"/>
          <w:marBottom w:val="0"/>
          <w:divBdr>
            <w:top w:val="none" w:sz="0" w:space="0" w:color="auto"/>
            <w:left w:val="none" w:sz="0" w:space="0" w:color="auto"/>
            <w:bottom w:val="none" w:sz="0" w:space="0" w:color="auto"/>
            <w:right w:val="none" w:sz="0" w:space="0" w:color="auto"/>
          </w:divBdr>
        </w:div>
      </w:divsChild>
    </w:div>
    <w:div w:id="1487166881">
      <w:bodyDiv w:val="1"/>
      <w:marLeft w:val="0"/>
      <w:marRight w:val="0"/>
      <w:marTop w:val="0"/>
      <w:marBottom w:val="0"/>
      <w:divBdr>
        <w:top w:val="none" w:sz="0" w:space="0" w:color="auto"/>
        <w:left w:val="none" w:sz="0" w:space="0" w:color="auto"/>
        <w:bottom w:val="none" w:sz="0" w:space="0" w:color="auto"/>
        <w:right w:val="none" w:sz="0" w:space="0" w:color="auto"/>
      </w:divBdr>
      <w:divsChild>
        <w:div w:id="719473268">
          <w:marLeft w:val="446"/>
          <w:marRight w:val="0"/>
          <w:marTop w:val="120"/>
          <w:marBottom w:val="120"/>
          <w:divBdr>
            <w:top w:val="none" w:sz="0" w:space="0" w:color="auto"/>
            <w:left w:val="none" w:sz="0" w:space="0" w:color="auto"/>
            <w:bottom w:val="none" w:sz="0" w:space="0" w:color="auto"/>
            <w:right w:val="none" w:sz="0" w:space="0" w:color="auto"/>
          </w:divBdr>
        </w:div>
      </w:divsChild>
    </w:div>
    <w:div w:id="1505313843">
      <w:bodyDiv w:val="1"/>
      <w:marLeft w:val="0"/>
      <w:marRight w:val="0"/>
      <w:marTop w:val="0"/>
      <w:marBottom w:val="0"/>
      <w:divBdr>
        <w:top w:val="none" w:sz="0" w:space="0" w:color="auto"/>
        <w:left w:val="none" w:sz="0" w:space="0" w:color="auto"/>
        <w:bottom w:val="none" w:sz="0" w:space="0" w:color="auto"/>
        <w:right w:val="none" w:sz="0" w:space="0" w:color="auto"/>
      </w:divBdr>
    </w:div>
    <w:div w:id="1606112018">
      <w:bodyDiv w:val="1"/>
      <w:marLeft w:val="0"/>
      <w:marRight w:val="0"/>
      <w:marTop w:val="0"/>
      <w:marBottom w:val="0"/>
      <w:divBdr>
        <w:top w:val="none" w:sz="0" w:space="0" w:color="auto"/>
        <w:left w:val="none" w:sz="0" w:space="0" w:color="auto"/>
        <w:bottom w:val="none" w:sz="0" w:space="0" w:color="auto"/>
        <w:right w:val="none" w:sz="0" w:space="0" w:color="auto"/>
      </w:divBdr>
      <w:divsChild>
        <w:div w:id="785318167">
          <w:marLeft w:val="720"/>
          <w:marRight w:val="0"/>
          <w:marTop w:val="120"/>
          <w:marBottom w:val="120"/>
          <w:divBdr>
            <w:top w:val="none" w:sz="0" w:space="0" w:color="auto"/>
            <w:left w:val="none" w:sz="0" w:space="0" w:color="auto"/>
            <w:bottom w:val="none" w:sz="0" w:space="0" w:color="auto"/>
            <w:right w:val="none" w:sz="0" w:space="0" w:color="auto"/>
          </w:divBdr>
        </w:div>
      </w:divsChild>
    </w:div>
    <w:div w:id="1666779193">
      <w:bodyDiv w:val="1"/>
      <w:marLeft w:val="0"/>
      <w:marRight w:val="0"/>
      <w:marTop w:val="0"/>
      <w:marBottom w:val="0"/>
      <w:divBdr>
        <w:top w:val="none" w:sz="0" w:space="0" w:color="auto"/>
        <w:left w:val="none" w:sz="0" w:space="0" w:color="auto"/>
        <w:bottom w:val="none" w:sz="0" w:space="0" w:color="auto"/>
        <w:right w:val="none" w:sz="0" w:space="0" w:color="auto"/>
      </w:divBdr>
      <w:divsChild>
        <w:div w:id="872229176">
          <w:marLeft w:val="446"/>
          <w:marRight w:val="0"/>
          <w:marTop w:val="120"/>
          <w:marBottom w:val="120"/>
          <w:divBdr>
            <w:top w:val="none" w:sz="0" w:space="0" w:color="auto"/>
            <w:left w:val="none" w:sz="0" w:space="0" w:color="auto"/>
            <w:bottom w:val="none" w:sz="0" w:space="0" w:color="auto"/>
            <w:right w:val="none" w:sz="0" w:space="0" w:color="auto"/>
          </w:divBdr>
        </w:div>
      </w:divsChild>
    </w:div>
    <w:div w:id="1675062275">
      <w:bodyDiv w:val="1"/>
      <w:marLeft w:val="0"/>
      <w:marRight w:val="0"/>
      <w:marTop w:val="0"/>
      <w:marBottom w:val="0"/>
      <w:divBdr>
        <w:top w:val="none" w:sz="0" w:space="0" w:color="auto"/>
        <w:left w:val="none" w:sz="0" w:space="0" w:color="auto"/>
        <w:bottom w:val="none" w:sz="0" w:space="0" w:color="auto"/>
        <w:right w:val="none" w:sz="0" w:space="0" w:color="auto"/>
      </w:divBdr>
    </w:div>
    <w:div w:id="1742024799">
      <w:bodyDiv w:val="1"/>
      <w:marLeft w:val="0"/>
      <w:marRight w:val="0"/>
      <w:marTop w:val="0"/>
      <w:marBottom w:val="0"/>
      <w:divBdr>
        <w:top w:val="none" w:sz="0" w:space="0" w:color="auto"/>
        <w:left w:val="none" w:sz="0" w:space="0" w:color="auto"/>
        <w:bottom w:val="none" w:sz="0" w:space="0" w:color="auto"/>
        <w:right w:val="none" w:sz="0" w:space="0" w:color="auto"/>
      </w:divBdr>
    </w:div>
    <w:div w:id="1819179149">
      <w:bodyDiv w:val="1"/>
      <w:marLeft w:val="0"/>
      <w:marRight w:val="0"/>
      <w:marTop w:val="0"/>
      <w:marBottom w:val="0"/>
      <w:divBdr>
        <w:top w:val="none" w:sz="0" w:space="0" w:color="auto"/>
        <w:left w:val="none" w:sz="0" w:space="0" w:color="auto"/>
        <w:bottom w:val="none" w:sz="0" w:space="0" w:color="auto"/>
        <w:right w:val="none" w:sz="0" w:space="0" w:color="auto"/>
      </w:divBdr>
      <w:divsChild>
        <w:div w:id="1854495616">
          <w:marLeft w:val="720"/>
          <w:marRight w:val="0"/>
          <w:marTop w:val="120"/>
          <w:marBottom w:val="120"/>
          <w:divBdr>
            <w:top w:val="none" w:sz="0" w:space="0" w:color="auto"/>
            <w:left w:val="none" w:sz="0" w:space="0" w:color="auto"/>
            <w:bottom w:val="none" w:sz="0" w:space="0" w:color="auto"/>
            <w:right w:val="none" w:sz="0" w:space="0" w:color="auto"/>
          </w:divBdr>
        </w:div>
      </w:divsChild>
    </w:div>
    <w:div w:id="1858352500">
      <w:bodyDiv w:val="1"/>
      <w:marLeft w:val="0"/>
      <w:marRight w:val="0"/>
      <w:marTop w:val="0"/>
      <w:marBottom w:val="0"/>
      <w:divBdr>
        <w:top w:val="none" w:sz="0" w:space="0" w:color="auto"/>
        <w:left w:val="none" w:sz="0" w:space="0" w:color="auto"/>
        <w:bottom w:val="none" w:sz="0" w:space="0" w:color="auto"/>
        <w:right w:val="none" w:sz="0" w:space="0" w:color="auto"/>
      </w:divBdr>
    </w:div>
    <w:div w:id="1866365992">
      <w:bodyDiv w:val="1"/>
      <w:marLeft w:val="0"/>
      <w:marRight w:val="0"/>
      <w:marTop w:val="0"/>
      <w:marBottom w:val="0"/>
      <w:divBdr>
        <w:top w:val="none" w:sz="0" w:space="0" w:color="auto"/>
        <w:left w:val="none" w:sz="0" w:space="0" w:color="auto"/>
        <w:bottom w:val="none" w:sz="0" w:space="0" w:color="auto"/>
        <w:right w:val="none" w:sz="0" w:space="0" w:color="auto"/>
      </w:divBdr>
    </w:div>
    <w:div w:id="1905140159">
      <w:bodyDiv w:val="1"/>
      <w:marLeft w:val="0"/>
      <w:marRight w:val="0"/>
      <w:marTop w:val="0"/>
      <w:marBottom w:val="0"/>
      <w:divBdr>
        <w:top w:val="none" w:sz="0" w:space="0" w:color="auto"/>
        <w:left w:val="none" w:sz="0" w:space="0" w:color="auto"/>
        <w:bottom w:val="none" w:sz="0" w:space="0" w:color="auto"/>
        <w:right w:val="none" w:sz="0" w:space="0" w:color="auto"/>
      </w:divBdr>
    </w:div>
    <w:div w:id="1916429646">
      <w:bodyDiv w:val="1"/>
      <w:marLeft w:val="0"/>
      <w:marRight w:val="0"/>
      <w:marTop w:val="0"/>
      <w:marBottom w:val="0"/>
      <w:divBdr>
        <w:top w:val="none" w:sz="0" w:space="0" w:color="auto"/>
        <w:left w:val="none" w:sz="0" w:space="0" w:color="auto"/>
        <w:bottom w:val="none" w:sz="0" w:space="0" w:color="auto"/>
        <w:right w:val="none" w:sz="0" w:space="0" w:color="auto"/>
      </w:divBdr>
    </w:div>
    <w:div w:id="2015523850">
      <w:bodyDiv w:val="1"/>
      <w:marLeft w:val="0"/>
      <w:marRight w:val="0"/>
      <w:marTop w:val="0"/>
      <w:marBottom w:val="0"/>
      <w:divBdr>
        <w:top w:val="none" w:sz="0" w:space="0" w:color="auto"/>
        <w:left w:val="none" w:sz="0" w:space="0" w:color="auto"/>
        <w:bottom w:val="none" w:sz="0" w:space="0" w:color="auto"/>
        <w:right w:val="none" w:sz="0" w:space="0" w:color="auto"/>
      </w:divBdr>
    </w:div>
    <w:div w:id="2017490694">
      <w:bodyDiv w:val="1"/>
      <w:marLeft w:val="0"/>
      <w:marRight w:val="0"/>
      <w:marTop w:val="0"/>
      <w:marBottom w:val="0"/>
      <w:divBdr>
        <w:top w:val="none" w:sz="0" w:space="0" w:color="auto"/>
        <w:left w:val="none" w:sz="0" w:space="0" w:color="auto"/>
        <w:bottom w:val="none" w:sz="0" w:space="0" w:color="auto"/>
        <w:right w:val="none" w:sz="0" w:space="0" w:color="auto"/>
      </w:divBdr>
    </w:div>
    <w:div w:id="2076584733">
      <w:bodyDiv w:val="1"/>
      <w:marLeft w:val="0"/>
      <w:marRight w:val="0"/>
      <w:marTop w:val="0"/>
      <w:marBottom w:val="0"/>
      <w:divBdr>
        <w:top w:val="none" w:sz="0" w:space="0" w:color="auto"/>
        <w:left w:val="none" w:sz="0" w:space="0" w:color="auto"/>
        <w:bottom w:val="none" w:sz="0" w:space="0" w:color="auto"/>
        <w:right w:val="none" w:sz="0" w:space="0" w:color="auto"/>
      </w:divBdr>
      <w:divsChild>
        <w:div w:id="416287094">
          <w:marLeft w:val="547"/>
          <w:marRight w:val="0"/>
          <w:marTop w:val="120"/>
          <w:marBottom w:val="0"/>
          <w:divBdr>
            <w:top w:val="none" w:sz="0" w:space="0" w:color="auto"/>
            <w:left w:val="none" w:sz="0" w:space="0" w:color="auto"/>
            <w:bottom w:val="none" w:sz="0" w:space="0" w:color="auto"/>
            <w:right w:val="none" w:sz="0" w:space="0" w:color="auto"/>
          </w:divBdr>
        </w:div>
      </w:divsChild>
    </w:div>
    <w:div w:id="2088187733">
      <w:bodyDiv w:val="1"/>
      <w:marLeft w:val="0"/>
      <w:marRight w:val="0"/>
      <w:marTop w:val="0"/>
      <w:marBottom w:val="0"/>
      <w:divBdr>
        <w:top w:val="none" w:sz="0" w:space="0" w:color="auto"/>
        <w:left w:val="none" w:sz="0" w:space="0" w:color="auto"/>
        <w:bottom w:val="none" w:sz="0" w:space="0" w:color="auto"/>
        <w:right w:val="none" w:sz="0" w:space="0" w:color="auto"/>
      </w:divBdr>
      <w:divsChild>
        <w:div w:id="957948864">
          <w:marLeft w:val="446"/>
          <w:marRight w:val="0"/>
          <w:marTop w:val="0"/>
          <w:marBottom w:val="0"/>
          <w:divBdr>
            <w:top w:val="none" w:sz="0" w:space="0" w:color="auto"/>
            <w:left w:val="none" w:sz="0" w:space="0" w:color="auto"/>
            <w:bottom w:val="none" w:sz="0" w:space="0" w:color="auto"/>
            <w:right w:val="none" w:sz="0" w:space="0" w:color="auto"/>
          </w:divBdr>
        </w:div>
      </w:divsChild>
    </w:div>
    <w:div w:id="2124424658">
      <w:bodyDiv w:val="1"/>
      <w:marLeft w:val="0"/>
      <w:marRight w:val="0"/>
      <w:marTop w:val="0"/>
      <w:marBottom w:val="0"/>
      <w:divBdr>
        <w:top w:val="none" w:sz="0" w:space="0" w:color="auto"/>
        <w:left w:val="none" w:sz="0" w:space="0" w:color="auto"/>
        <w:bottom w:val="none" w:sz="0" w:space="0" w:color="auto"/>
        <w:right w:val="none" w:sz="0" w:space="0" w:color="auto"/>
      </w:divBdr>
      <w:divsChild>
        <w:div w:id="476072098">
          <w:marLeft w:val="446"/>
          <w:marRight w:val="0"/>
          <w:marTop w:val="0"/>
          <w:marBottom w:val="0"/>
          <w:divBdr>
            <w:top w:val="none" w:sz="0" w:space="0" w:color="auto"/>
            <w:left w:val="none" w:sz="0" w:space="0" w:color="auto"/>
            <w:bottom w:val="none" w:sz="0" w:space="0" w:color="auto"/>
            <w:right w:val="none" w:sz="0" w:space="0" w:color="auto"/>
          </w:divBdr>
        </w:div>
        <w:div w:id="1241133868">
          <w:marLeft w:val="446"/>
          <w:marRight w:val="0"/>
          <w:marTop w:val="0"/>
          <w:marBottom w:val="0"/>
          <w:divBdr>
            <w:top w:val="none" w:sz="0" w:space="0" w:color="auto"/>
            <w:left w:val="none" w:sz="0" w:space="0" w:color="auto"/>
            <w:bottom w:val="none" w:sz="0" w:space="0" w:color="auto"/>
            <w:right w:val="none" w:sz="0" w:space="0" w:color="auto"/>
          </w:divBdr>
        </w:div>
      </w:divsChild>
    </w:div>
    <w:div w:id="212993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london.gov.uk/sites/default/files/mayors-transport-strategy-2018.pdf" TargetMode="External"/><Relationship Id="rId26" Type="http://schemas.openxmlformats.org/officeDocument/2006/relationships/hyperlink" Target="file:///C:\Users\lcheyne\Documents\Our%20goals%20for%20Lambeth%20&#8211;%20Lambeth%20Borough%20Plan%20|%20Lambeth%20Council" TargetMode="External"/><Relationship Id="rId39" Type="http://schemas.openxmlformats.org/officeDocument/2006/relationships/hyperlink" Target="file:///C:\Users\lcheyne\Documents\&#8226;%09http:\www.vauxhallone.co.uk\sites\default\files\vauxhall_goding_street_business_doc.pdf" TargetMode="External"/><Relationship Id="rId21" Type="http://schemas.openxmlformats.org/officeDocument/2006/relationships/hyperlink" Target="http://content.tfl.gov.uk/better-streets-delivered-2.pdf" TargetMode="External"/><Relationship Id="rId34" Type="http://schemas.openxmlformats.org/officeDocument/2006/relationships/hyperlink" Target="https://moderngov.lambeth.gov.uk/documents/s122910/Appendix%202%20-%20Skills%20and%20Employment%20Strategy.pdf" TargetMode="External"/><Relationship Id="rId42" Type="http://schemas.openxmlformats.org/officeDocument/2006/relationships/hyperlink" Target="https://www.wandsworth.gov.uk/planning-and-building-control/planning-policy/local-plan/draft-local-plan-full-review/" TargetMode="External"/><Relationship Id="rId47" Type="http://schemas.openxmlformats.org/officeDocument/2006/relationships/hyperlink" Target="https://lowline.london/news/strategies-low-line/"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ondon.gov.uk/sites/default/files/the_london_plan_2021.pdf" TargetMode="External"/><Relationship Id="rId25" Type="http://schemas.openxmlformats.org/officeDocument/2006/relationships/hyperlink" Target="https://nineelmslondon.com/wp-content/uploads/2015/07/1106-HED-MP-RP-03-0001-NESB-Public-Realm-Design-Guide-Revision-P10.pdf" TargetMode="External"/><Relationship Id="rId33" Type="http://schemas.openxmlformats.org/officeDocument/2006/relationships/hyperlink" Target="https://www.lambeth.gov.uk/sites/default/files/pl_Lambeth_Green_Infrastructure_Strategy_Update_October_2018.pdf" TargetMode="External"/><Relationship Id="rId38" Type="http://schemas.openxmlformats.org/officeDocument/2006/relationships/hyperlink" Target="https://moderngov.lambeth.gov.uk/documents/s113861/Appendix%201_Waterloo%20and%20South%20Bank%20Public%20Realm%20Framework.pdf" TargetMode="External"/><Relationship Id="rId46" Type="http://schemas.openxmlformats.org/officeDocument/2006/relationships/hyperlink" Target="https://lowline.london/" TargetMode="External"/><Relationship Id="rId2" Type="http://schemas.openxmlformats.org/officeDocument/2006/relationships/customXml" Target="../customXml/item2.xml"/><Relationship Id="rId16" Type="http://schemas.openxmlformats.org/officeDocument/2006/relationships/hyperlink" Target="https://beta.lambeth.gov.uk/business-rates-services-and-licensing/selling-services-lambeth-council/council-contract/responsible" TargetMode="External"/><Relationship Id="rId20" Type="http://schemas.openxmlformats.org/officeDocument/2006/relationships/hyperlink" Target="http://content.tfl.gov.uk/mts-walking-action-plan.pdf" TargetMode="External"/><Relationship Id="rId29" Type="http://schemas.openxmlformats.org/officeDocument/2006/relationships/hyperlink" Target="file:///C:\Users\lcheyne\Documents\Lambeth%20Transport%20Strategy%20Implementation%20Plan%202019" TargetMode="External"/><Relationship Id="rId41" Type="http://schemas.openxmlformats.org/officeDocument/2006/relationships/hyperlink" Target="https://www.wandsworth.gov.uk/media/2433/local_plan_employment_and_industry.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ineelmslondon.com/wp-content/uploads/2016/02/Nine-Elms-on-the-South-Bank-Surface-Materials-Code.pdf" TargetMode="External"/><Relationship Id="rId32" Type="http://schemas.openxmlformats.org/officeDocument/2006/relationships/hyperlink" Target="file:///C:\Users\lcheyne\Documents\Lambeth&#8217;s%20Air%20Quality%20Action%20Plan%202017%20&#8211;%202022" TargetMode="External"/><Relationship Id="rId37" Type="http://schemas.openxmlformats.org/officeDocument/2006/relationships/hyperlink" Target="https://www.kovforum.org.uk/np" TargetMode="External"/><Relationship Id="rId40" Type="http://schemas.openxmlformats.org/officeDocument/2006/relationships/hyperlink" Target="https://www.lambeth.gov.uk/planning-and-building-control/building-conservation/conservation-area-profiles-guide" TargetMode="External"/><Relationship Id="rId45" Type="http://schemas.openxmlformats.org/officeDocument/2006/relationships/hyperlink" Target="https://www.wandsworth.gov.uk/roads-and-transport/transport/active-modes-of-travel/cycling/our-cycling-strategy/"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ur03.safelinks.protection.outlook.com/?url=https%3A%2F%2Ftfl.gov.uk%2Fcorporate%2Fabout-tfl%2Fhow-we-work%2Fplanning-for-the-future%2Fhealthy-streets&amp;data=04%7C01%7CLCheyne%40lambeth.gov.uk%7C8e38b4428e694918cf4608d988d6a586%7Cc4f22780485f4507af4a60a971d6f7fe%7C0%7C0%7C637691277761715700%7CUnknown%7CTWFpbGZsb3d8eyJWIjoiMC4wLjAwMDAiLCJQIjoiV2luMzIiLCJBTiI6Ik1haWwiLCJXVCI6Mn0%3D%7C1000&amp;sdata=jDF3HWMuwQwfS0%2F%2BKpfql%2F9GCGsPtNpin%2FA399tl6NM%3D&amp;reserved=0" TargetMode="External"/><Relationship Id="rId23" Type="http://schemas.openxmlformats.org/officeDocument/2006/relationships/hyperlink" Target="https://www.wandsworth.gov.uk/media/5202/e18_vneb_oapf_2012.pdf" TargetMode="External"/><Relationship Id="rId28" Type="http://schemas.openxmlformats.org/officeDocument/2006/relationships/hyperlink" Target="file:///C:\Users\lcheyne\Documents\Lambeth%20Transport%20Strategy" TargetMode="External"/><Relationship Id="rId36" Type="http://schemas.openxmlformats.org/officeDocument/2006/relationships/hyperlink" Target="https://www.lambeth.gov.uk/sites/default/files/Visioning%20Vauxhall%20May%202016%20LBL0.pdf" TargetMode="External"/><Relationship Id="rId49" Type="http://schemas.openxmlformats.org/officeDocument/2006/relationships/hyperlink" Target="https://lambethnow.co.uk"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content.tfl.gov.uk/healthy-streets-for-london.pdf" TargetMode="External"/><Relationship Id="rId31" Type="http://schemas.openxmlformats.org/officeDocument/2006/relationships/hyperlink" Target="https://beta.lambeth.gov.uk/lambeths-citizens-assembly-climate-crisis/citizens-assembly-report" TargetMode="External"/><Relationship Id="rId44" Type="http://schemas.openxmlformats.org/officeDocument/2006/relationships/hyperlink" Target="https://www.wandsworth.gov.uk/media/4979/wandsworth_council_third_local_implementation_plan.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andsworth.gov.uk/media/2433/local_plan_employment_and_industry.pdf" TargetMode="External"/><Relationship Id="rId22" Type="http://schemas.openxmlformats.org/officeDocument/2006/relationships/hyperlink" Target="http://content.tfl.gov.uk/small-change-big-impact.pdf" TargetMode="External"/><Relationship Id="rId27" Type="http://schemas.openxmlformats.org/officeDocument/2006/relationships/hyperlink" Target="https://beta.lambeth.gov.uk/sites/default/files/2021-09/Lambeth%20Local%20Plan%202021.pdf" TargetMode="External"/><Relationship Id="rId30" Type="http://schemas.openxmlformats.org/officeDocument/2006/relationships/hyperlink" Target="https://crossriverpartnership.org/wp-content/uploads/2020/10/LAMBETH-Economic-Resilience-Strategy1.pdf" TargetMode="External"/><Relationship Id="rId35" Type="http://schemas.openxmlformats.org/officeDocument/2006/relationships/hyperlink" Target="file:///C:\Users\lcheyne\Documents\&#8226;%09)%20https:\www.lambeth.gov.uk\planning-and-building-control\vauxhall-spd" TargetMode="External"/><Relationship Id="rId43" Type="http://schemas.openxmlformats.org/officeDocument/2006/relationships/hyperlink" Target="https://nineelmslondon.s3.eu-west-2.amazonaws.com/wp-content/uploads/2021/09/01124145/Nine-Elms-Battersea-Cultural-Strategy-SUMMARY_with-logo.pdf" TargetMode="External"/><Relationship Id="rId48" Type="http://schemas.openxmlformats.org/officeDocument/2006/relationships/hyperlink" Target="https://nineelmslondon.com/"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F21F66D410294B85AAB18C8E269048" ma:contentTypeVersion="14" ma:contentTypeDescription="Create a new document." ma:contentTypeScope="" ma:versionID="045bb3a3599755d51a8e357c801d3a24">
  <xsd:schema xmlns:xsd="http://www.w3.org/2001/XMLSchema" xmlns:xs="http://www.w3.org/2001/XMLSchema" xmlns:p="http://schemas.microsoft.com/office/2006/metadata/properties" xmlns:ns2="37029f0f-36c1-4169-8a03-cac35788443c" xmlns:ns3="0078c7a6-cbf5-4fa3-b768-9225678a76b2" targetNamespace="http://schemas.microsoft.com/office/2006/metadata/properties" ma:root="true" ma:fieldsID="549351b43526760c088dd012a9511895" ns2:_="" ns3:_="">
    <xsd:import namespace="37029f0f-36c1-4169-8a03-cac35788443c"/>
    <xsd:import namespace="0078c7a6-cbf5-4fa3-b768-9225678a76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_Flow_SignoffStatu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29f0f-36c1-4169-8a03-cac3578844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8c7a6-cbf5-4fa3-b768-9225678a76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0A36C9737D57894EAB91B95D18D1B122" ma:contentTypeVersion="6" ma:contentTypeDescription="Create a new document." ma:contentTypeScope="" ma:versionID="7e9180749a8f33a313a66ee86fd842f9">
  <xsd:schema xmlns:xsd="http://www.w3.org/2001/XMLSchema" xmlns:xs="http://www.w3.org/2001/XMLSchema" xmlns:p="http://schemas.microsoft.com/office/2006/metadata/properties" xmlns:ns2="5d41e93c-f560-4082-91d4-5f55213ec49f" xmlns:ns3="d329e2dc-1992-4c5b-9342-bdc20890851e" targetNamespace="http://schemas.microsoft.com/office/2006/metadata/properties" ma:root="true" ma:fieldsID="dc49052b480c08e04c8a4a088c847e14" ns2:_="" ns3:_="">
    <xsd:import namespace="5d41e93c-f560-4082-91d4-5f55213ec49f"/>
    <xsd:import namespace="d329e2dc-1992-4c5b-9342-bdc2089085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1e93c-f560-4082-91d4-5f55213e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29e2dc-1992-4c5b-9342-bdc2089085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C8AB5E-A6BF-47B0-85C5-76BAAF201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29f0f-36c1-4169-8a03-cac35788443c"/>
    <ds:schemaRef ds:uri="0078c7a6-cbf5-4fa3-b768-9225678a7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CDBFEF-A79A-4532-9172-49BF9C8DB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1e93c-f560-4082-91d4-5f55213ec49f"/>
    <ds:schemaRef ds:uri="d329e2dc-1992-4c5b-9342-bdc208908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C9AB68-8CAE-4010-AD95-A840BBD3EC75}">
  <ds:schemaRefs>
    <ds:schemaRef ds:uri="http://schemas.openxmlformats.org/officeDocument/2006/bibliography"/>
  </ds:schemaRefs>
</ds:datastoreItem>
</file>

<file path=customXml/itemProps4.xml><?xml version="1.0" encoding="utf-8"?>
<ds:datastoreItem xmlns:ds="http://schemas.openxmlformats.org/officeDocument/2006/customXml" ds:itemID="{1DB67D79-5D41-4ACB-8B89-F8EE426DCF3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9918F59-4431-4066-A74F-DF5350E13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7584</Words>
  <Characters>43231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W&amp;SB Public Realm Delivery Plan ITP 2017</vt:lpstr>
    </vt:vector>
  </TitlesOfParts>
  <Company>London Borough of Lambeth</Company>
  <LinksUpToDate>false</LinksUpToDate>
  <CharactersWithSpaces>50714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W&amp;SB Public Realm Delivery Plan ITP 2017</dc:title>
  <dc:subject/>
  <dc:creator>Rheanne Holm</dc:creator>
  <cp:keywords/>
  <dc:description/>
  <cp:lastModifiedBy>Laura Cheyne</cp:lastModifiedBy>
  <cp:revision>3</cp:revision>
  <cp:lastPrinted>2019-08-07T21:57:00Z</cp:lastPrinted>
  <dcterms:created xsi:type="dcterms:W3CDTF">2021-12-16T15:44:00Z</dcterms:created>
  <dcterms:modified xsi:type="dcterms:W3CDTF">2021-12-16T15:59:00Z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0x0101000A36C9737D57894EAB91B95D18D1B122</vt:lpwstr>
  </property>
  <property fmtid="{D5CDD505-2E9C-101B-9397-08002B2CF9AE}" pid="3" name="MSIP_Label_763da656-5c75-4f6d-9461-4a3ce9a537cc_Enabled">
    <vt:lpwstr>true</vt:lpwstr>
  </property>
  <property fmtid="{D5CDD505-2E9C-101B-9397-08002B2CF9AE}" pid="4" name="MSIP_Label_763da656-5c75-4f6d-9461-4a3ce9a537cc_SetDate">
    <vt:lpwstr>2021-12-10T13:50:19Z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05b4c5f7-928f-48ae-9672-64e89f9ba258</vt:lpwstr>
  </property>
  <property fmtid="{D5CDD505-2E9C-101B-9397-08002B2CF9AE}" pid="9" name="MSIP_Label_763da656-5c75-4f6d-9461-4a3ce9a537cc_ContentBits">
    <vt:lpwstr>1</vt:lpwstr>
  </property>
</Properties>
</file>