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965" w:rsidRDefault="000F5FFC" w:rsidP="009B7CCE">
      <w:pPr>
        <w:rPr>
          <w:rFonts w:cs="Arial"/>
          <w:b/>
          <w:sz w:val="28"/>
          <w:szCs w:val="28"/>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p>
    <w:p w:rsidR="000F5FFC" w:rsidRPr="00126F86" w:rsidRDefault="000F5FFC" w:rsidP="0088131D">
      <w:pPr>
        <w:jc w:val="right"/>
        <w:rPr>
          <w:rFonts w:cs="Arial"/>
          <w:szCs w:val="22"/>
        </w:rPr>
      </w:pPr>
      <w:r w:rsidRPr="00126F86">
        <w:rPr>
          <w:rFonts w:cs="Arial"/>
          <w:b/>
          <w:szCs w:val="22"/>
        </w:rPr>
        <w:t>SC2</w:t>
      </w:r>
      <w:r w:rsidR="00BD7AED">
        <w:rPr>
          <w:rFonts w:cs="Arial"/>
          <w:b/>
          <w:szCs w:val="22"/>
        </w:rPr>
        <w:t>+</w:t>
      </w:r>
      <w:r w:rsidRPr="00126F86">
        <w:rPr>
          <w:rFonts w:cs="Arial"/>
          <w:b/>
          <w:szCs w:val="22"/>
        </w:rPr>
        <w:t xml:space="preserve"> (</w:t>
      </w:r>
      <w:r w:rsidRPr="00371491">
        <w:rPr>
          <w:rFonts w:cs="Arial"/>
          <w:b/>
          <w:szCs w:val="22"/>
          <w:shd w:val="clear" w:color="auto" w:fill="FFFFFF"/>
        </w:rPr>
        <w:t>Edn 0</w:t>
      </w:r>
      <w:r w:rsidR="003A04FA">
        <w:rPr>
          <w:rFonts w:cs="Arial"/>
          <w:b/>
          <w:szCs w:val="22"/>
          <w:shd w:val="clear" w:color="auto" w:fill="FFFFFF"/>
        </w:rPr>
        <w:t>9</w:t>
      </w:r>
      <w:r w:rsidRPr="00371491">
        <w:rPr>
          <w:rFonts w:cs="Arial"/>
          <w:b/>
          <w:szCs w:val="22"/>
          <w:shd w:val="clear" w:color="auto" w:fill="FFFFFF"/>
        </w:rPr>
        <w:t>/15</w:t>
      </w:r>
      <w:r w:rsidRPr="00126F86">
        <w:rPr>
          <w:rFonts w:cs="Arial"/>
          <w:b/>
          <w:szCs w:val="22"/>
        </w:rPr>
        <w:t>)</w:t>
      </w: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0470BA"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5215" cy="1906270"/>
            <wp:effectExtent l="0" t="0" r="6985"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215" cy="190627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3A4965" w:rsidRPr="00752705" w:rsidRDefault="003A4965" w:rsidP="00956825">
      <w:pPr>
        <w:pStyle w:val="BodyText2"/>
        <w:spacing w:before="240"/>
        <w:jc w:val="center"/>
        <w:rPr>
          <w:rFonts w:ascii="Arial" w:hAnsi="Arial" w:cs="Arial"/>
          <w:i w:val="0"/>
          <w:sz w:val="40"/>
          <w:szCs w:val="40"/>
        </w:rPr>
      </w:pP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CF3ED7">
        <w:rPr>
          <w:rFonts w:ascii="Arial" w:hAnsi="Arial" w:cs="Arial"/>
          <w:i w:val="0"/>
          <w:sz w:val="36"/>
          <w:szCs w:val="36"/>
        </w:rPr>
        <w:fldChar w:fldCharType="begin">
          <w:ffData>
            <w:name w:val="Text262"/>
            <w:enabled/>
            <w:calcOnExit w:val="0"/>
            <w:textInput>
              <w:default w:val="SHIPACQ100"/>
            </w:textInput>
          </w:ffData>
        </w:fldChar>
      </w:r>
      <w:bookmarkStart w:id="1" w:name="Text262"/>
      <w:r w:rsidR="00CF3ED7">
        <w:rPr>
          <w:rFonts w:ascii="Arial" w:hAnsi="Arial" w:cs="Arial"/>
          <w:i w:val="0"/>
          <w:sz w:val="36"/>
          <w:szCs w:val="36"/>
        </w:rPr>
        <w:instrText xml:space="preserve"> FORMTEXT </w:instrText>
      </w:r>
      <w:r w:rsidR="00CF3ED7">
        <w:rPr>
          <w:rFonts w:ascii="Arial" w:hAnsi="Arial" w:cs="Arial"/>
          <w:i w:val="0"/>
          <w:sz w:val="36"/>
          <w:szCs w:val="36"/>
        </w:rPr>
      </w:r>
      <w:r w:rsidR="00CF3ED7">
        <w:rPr>
          <w:rFonts w:ascii="Arial" w:hAnsi="Arial" w:cs="Arial"/>
          <w:i w:val="0"/>
          <w:sz w:val="36"/>
          <w:szCs w:val="36"/>
        </w:rPr>
        <w:fldChar w:fldCharType="separate"/>
      </w:r>
      <w:r w:rsidR="00CF3ED7">
        <w:rPr>
          <w:rFonts w:ascii="Arial" w:hAnsi="Arial" w:cs="Arial"/>
          <w:i w:val="0"/>
          <w:noProof/>
          <w:sz w:val="36"/>
          <w:szCs w:val="36"/>
        </w:rPr>
        <w:t>SHIPACQ100</w:t>
      </w:r>
      <w:r w:rsidR="00CF3ED7">
        <w:rPr>
          <w:rFonts w:ascii="Arial" w:hAnsi="Arial" w:cs="Arial"/>
          <w:i w:val="0"/>
          <w:sz w:val="36"/>
          <w:szCs w:val="36"/>
        </w:rPr>
        <w:fldChar w:fldCharType="end"/>
      </w:r>
      <w:bookmarkEnd w:id="1"/>
    </w:p>
    <w:p w:rsidR="00CF1F29" w:rsidRDefault="00CF1F29" w:rsidP="00967CEE">
      <w:pPr>
        <w:jc w:val="center"/>
        <w:rPr>
          <w:rFonts w:cs="Arial"/>
          <w:b/>
          <w:sz w:val="36"/>
          <w:szCs w:val="36"/>
        </w:rPr>
      </w:pPr>
    </w:p>
    <w:p w:rsidR="00CF1F29" w:rsidRDefault="00B144C4" w:rsidP="00967CEE">
      <w:pPr>
        <w:jc w:val="center"/>
        <w:rPr>
          <w:rFonts w:cs="Arial"/>
          <w:b/>
          <w:sz w:val="36"/>
          <w:szCs w:val="36"/>
        </w:rPr>
      </w:pPr>
      <w:r>
        <w:rPr>
          <w:rFonts w:cs="Arial"/>
          <w:b/>
          <w:sz w:val="36"/>
          <w:szCs w:val="36"/>
        </w:rPr>
        <w:t>I</w:t>
      </w:r>
      <w:r w:rsidR="005B70A6">
        <w:rPr>
          <w:rFonts w:cs="Arial"/>
          <w:b/>
          <w:sz w:val="36"/>
          <w:szCs w:val="36"/>
        </w:rPr>
        <w:t>nitial Provisioning Spares</w:t>
      </w:r>
      <w:r w:rsidR="000F5FFC" w:rsidRPr="001E4DA3">
        <w:rPr>
          <w:rFonts w:cs="Arial"/>
          <w:b/>
          <w:sz w:val="36"/>
          <w:szCs w:val="36"/>
        </w:rPr>
        <w:t xml:space="preserve"> </w:t>
      </w:r>
    </w:p>
    <w:p w:rsidR="003A4965" w:rsidRDefault="003A4965" w:rsidP="00967CEE">
      <w:pPr>
        <w:jc w:val="center"/>
        <w:rPr>
          <w:rFonts w:cs="Arial"/>
          <w:b/>
          <w:sz w:val="36"/>
          <w:szCs w:val="36"/>
        </w:rPr>
      </w:pPr>
    </w:p>
    <w:p w:rsidR="00B352F1" w:rsidRDefault="000F5FFC" w:rsidP="00967CEE">
      <w:pPr>
        <w:jc w:val="center"/>
        <w:rPr>
          <w:rFonts w:cs="Arial"/>
          <w:b/>
          <w:sz w:val="36"/>
          <w:szCs w:val="36"/>
        </w:rPr>
      </w:pPr>
      <w:r w:rsidRPr="001E4DA3">
        <w:rPr>
          <w:rFonts w:cs="Arial"/>
          <w:b/>
          <w:sz w:val="36"/>
          <w:szCs w:val="36"/>
        </w:rPr>
        <w:t>Q</w:t>
      </w:r>
      <w:r w:rsidR="005B70A6">
        <w:rPr>
          <w:rFonts w:cs="Arial"/>
          <w:b/>
          <w:sz w:val="36"/>
          <w:szCs w:val="36"/>
        </w:rPr>
        <w:t>ueen Elizabeth Class Aircraft Carriers</w:t>
      </w:r>
    </w:p>
    <w:p w:rsidR="00FE74C5" w:rsidRPr="00DA3624" w:rsidRDefault="00FE74C5" w:rsidP="00967CEE">
      <w:pPr>
        <w:jc w:val="center"/>
        <w:rPr>
          <w:rFonts w:cs="Arial"/>
          <w:b/>
          <w:sz w:val="36"/>
          <w:szCs w:val="36"/>
        </w:rPr>
      </w:pPr>
    </w:p>
    <w:p w:rsidR="00CF3ED7" w:rsidRDefault="00CF3ED7" w:rsidP="00EB1E15">
      <w:pPr>
        <w:pStyle w:val="BodyText2"/>
        <w:jc w:val="center"/>
        <w:rPr>
          <w:rFonts w:ascii="Arial" w:hAnsi="Arial" w:cs="Arial"/>
          <w:i w:val="0"/>
          <w:sz w:val="36"/>
          <w:szCs w:val="36"/>
        </w:rPr>
      </w:pPr>
      <w:r w:rsidRPr="00CF3ED7">
        <w:rPr>
          <w:rFonts w:ascii="Arial" w:hAnsi="Arial" w:cs="Arial"/>
          <w:i w:val="0"/>
          <w:sz w:val="36"/>
          <w:szCs w:val="36"/>
        </w:rPr>
        <w:t>Hig</w:t>
      </w:r>
      <w:r>
        <w:rPr>
          <w:rFonts w:ascii="Arial" w:hAnsi="Arial" w:cs="Arial"/>
          <w:i w:val="0"/>
          <w:sz w:val="36"/>
          <w:szCs w:val="36"/>
        </w:rPr>
        <w:t>h</w:t>
      </w:r>
      <w:r w:rsidRPr="00CF3ED7">
        <w:rPr>
          <w:rFonts w:ascii="Arial" w:hAnsi="Arial" w:cs="Arial"/>
          <w:i w:val="0"/>
          <w:sz w:val="36"/>
          <w:szCs w:val="36"/>
        </w:rPr>
        <w:t xml:space="preserve"> Voltage (HV) Distribution</w:t>
      </w:r>
      <w:r w:rsidR="00CF1F29">
        <w:rPr>
          <w:rFonts w:ascii="Arial" w:hAnsi="Arial" w:cs="Arial"/>
          <w:i w:val="0"/>
          <w:sz w:val="36"/>
          <w:szCs w:val="36"/>
        </w:rPr>
        <w:t xml:space="preserve"> and Propulsion</w:t>
      </w:r>
      <w:r w:rsidR="00A82484">
        <w:rPr>
          <w:rFonts w:ascii="Arial" w:hAnsi="Arial" w:cs="Arial"/>
          <w:i w:val="0"/>
          <w:sz w:val="36"/>
          <w:szCs w:val="36"/>
        </w:rPr>
        <w:t xml:space="preserve"> and Gas Turbine Alternator</w:t>
      </w:r>
    </w:p>
    <w:p w:rsidR="003B7E91" w:rsidRDefault="003B7E91" w:rsidP="00EB1E15">
      <w:pPr>
        <w:pStyle w:val="BodyText2"/>
        <w:jc w:val="center"/>
        <w:rPr>
          <w:rFonts w:ascii="Arial" w:hAnsi="Arial" w:cs="Arial"/>
          <w:i w:val="0"/>
          <w:sz w:val="36"/>
          <w:szCs w:val="36"/>
        </w:rPr>
      </w:pPr>
    </w:p>
    <w:p w:rsidR="003B7E91" w:rsidRPr="00CF3ED7" w:rsidRDefault="003B7E91" w:rsidP="00EB1E15">
      <w:pPr>
        <w:pStyle w:val="BodyText2"/>
        <w:jc w:val="center"/>
        <w:rPr>
          <w:rFonts w:ascii="Arial" w:hAnsi="Arial" w:cs="Arial"/>
          <w:i w:val="0"/>
          <w:sz w:val="36"/>
          <w:szCs w:val="36"/>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3A4965" w:rsidRPr="009B7CCE" w:rsidRDefault="000F5FFC" w:rsidP="009B7CC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0F5FFC" w:rsidRDefault="000F5FFC" w:rsidP="00FE7EFE">
            <w:pPr>
              <w:pStyle w:val="BodyText2"/>
              <w:jc w:val="left"/>
              <w:rPr>
                <w:rFonts w:ascii="Arial" w:hAnsi="Arial" w:cs="Arial"/>
                <w:i w:val="0"/>
              </w:rPr>
            </w:pPr>
            <w:r w:rsidRPr="00FE7EFE">
              <w:rPr>
                <w:rFonts w:ascii="Arial" w:hAnsi="Arial" w:cs="Arial"/>
                <w:i w:val="0"/>
              </w:rPr>
              <w:t xml:space="preserve">Team Name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7022F7" w:rsidRDefault="007022F7"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8B6E76">
              <w:rPr>
                <w:rFonts w:ascii="Arial" w:hAnsi="Arial" w:cs="Arial"/>
                <w:i w:val="0"/>
              </w:rPr>
              <w:t xml:space="preserve">E-mail: </w:t>
            </w:r>
            <w:r w:rsidR="006402D3">
              <w:rPr>
                <w:rFonts w:ascii="Arial" w:hAnsi="Arial" w:cs="Arial"/>
                <w:i w:val="0"/>
              </w:rPr>
              <w:t>REDACTED</w:t>
            </w: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6402D3">
              <w:rPr>
                <w:rFonts w:ascii="Arial" w:hAnsi="Arial" w:cs="Arial"/>
                <w:i w:val="0"/>
              </w:rPr>
              <w:t>REDACTED</w:t>
            </w:r>
          </w:p>
          <w:p w:rsidR="00CF1F29" w:rsidRPr="009B7CCE" w:rsidRDefault="000F5FFC" w:rsidP="002019E5">
            <w:pPr>
              <w:pStyle w:val="BodyText2"/>
              <w:jc w:val="left"/>
              <w:rPr>
                <w:rFonts w:ascii="Arial" w:hAnsi="Arial" w:cs="Arial"/>
                <w:i w:val="0"/>
              </w:rPr>
            </w:pPr>
            <w:r w:rsidRPr="00FE7EFE">
              <w:rPr>
                <w:rFonts w:ascii="Arial" w:hAnsi="Arial" w:cs="Arial"/>
                <w:i w:val="0"/>
              </w:rPr>
              <w:t xml:space="preserve">Facsimile Number: </w:t>
            </w:r>
            <w:r w:rsidR="006402D3">
              <w:rPr>
                <w:rFonts w:ascii="Arial" w:hAnsi="Arial" w:cs="Arial"/>
                <w:i w:val="0"/>
              </w:rPr>
              <w:t>REDACTED</w:t>
            </w: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750BC4" w:rsidRDefault="00750BC4" w:rsidP="00877545">
            <w:pPr>
              <w:pStyle w:val="BodyText2"/>
              <w:jc w:val="left"/>
              <w:rPr>
                <w:rFonts w:ascii="Arial" w:hAnsi="Arial" w:cs="Arial"/>
                <w:i w:val="0"/>
              </w:rPr>
            </w:pPr>
          </w:p>
          <w:p w:rsidR="003A4965" w:rsidRDefault="003A4965" w:rsidP="00CF3ED7">
            <w:pPr>
              <w:pStyle w:val="BodyText2"/>
              <w:jc w:val="left"/>
              <w:rPr>
                <w:rFonts w:ascii="Arial" w:hAnsi="Arial" w:cs="Arial"/>
                <w:i w:val="0"/>
              </w:rPr>
            </w:pPr>
          </w:p>
          <w:p w:rsidR="00CF3ED7" w:rsidRDefault="00CF3ED7" w:rsidP="00CF3ED7">
            <w:pPr>
              <w:pStyle w:val="BodyText2"/>
              <w:jc w:val="left"/>
              <w:rPr>
                <w:rFonts w:ascii="Arial" w:hAnsi="Arial" w:cs="Arial"/>
                <w:i w:val="0"/>
              </w:rPr>
            </w:pPr>
            <w:r>
              <w:rPr>
                <w:rFonts w:ascii="Arial" w:hAnsi="Arial" w:cs="Arial"/>
                <w:i w:val="0"/>
              </w:rPr>
              <w:t xml:space="preserve">Contractor </w:t>
            </w:r>
            <w:r w:rsidRPr="00FE7EFE">
              <w:rPr>
                <w:rFonts w:ascii="Arial" w:hAnsi="Arial" w:cs="Arial"/>
                <w:i w:val="0"/>
              </w:rPr>
              <w:t xml:space="preserve">Name and address: </w:t>
            </w:r>
          </w:p>
          <w:p w:rsidR="00CF3ED7" w:rsidRDefault="00CF3ED7" w:rsidP="00CF3ED7">
            <w:pPr>
              <w:pStyle w:val="BodyText2"/>
              <w:jc w:val="left"/>
              <w:rPr>
                <w:rFonts w:ascii="Arial" w:hAnsi="Arial" w:cs="Arial"/>
                <w:i w:val="0"/>
              </w:rPr>
            </w:pPr>
          </w:p>
          <w:p w:rsidR="006B03FA" w:rsidRDefault="00D770CB" w:rsidP="00CF3ED7">
            <w:pPr>
              <w:widowControl/>
              <w:shd w:val="clear" w:color="auto" w:fill="FFFFFF"/>
              <w:rPr>
                <w:rFonts w:cs="Arial"/>
                <w:b/>
                <w:bCs/>
                <w:color w:val="252324"/>
                <w:sz w:val="20"/>
                <w:szCs w:val="20"/>
                <w:lang w:val="en-US"/>
              </w:rPr>
            </w:pPr>
            <w:r>
              <w:rPr>
                <w:rFonts w:cs="Arial"/>
                <w:b/>
                <w:bCs/>
                <w:color w:val="252324"/>
                <w:sz w:val="20"/>
                <w:szCs w:val="20"/>
                <w:lang w:val="en-US"/>
              </w:rPr>
              <w:t>GE Energy Power Conversion UK Limited</w:t>
            </w:r>
          </w:p>
          <w:p w:rsidR="006B03FA" w:rsidRDefault="006B03FA" w:rsidP="00CF3ED7">
            <w:pPr>
              <w:widowControl/>
              <w:shd w:val="clear" w:color="auto" w:fill="FFFFFF"/>
              <w:rPr>
                <w:rFonts w:cs="Arial"/>
                <w:b/>
                <w:bCs/>
                <w:color w:val="252324"/>
                <w:sz w:val="20"/>
                <w:szCs w:val="20"/>
                <w:lang w:val="en-US"/>
              </w:rPr>
            </w:pPr>
            <w:r w:rsidRPr="006B03FA">
              <w:rPr>
                <w:rFonts w:cs="Arial"/>
                <w:b/>
                <w:bCs/>
                <w:color w:val="252324"/>
                <w:sz w:val="20"/>
                <w:szCs w:val="20"/>
                <w:lang w:val="en-US"/>
              </w:rPr>
              <w:t xml:space="preserve">Boughton Road, </w:t>
            </w:r>
          </w:p>
          <w:p w:rsidR="006B03FA" w:rsidRDefault="006B03FA" w:rsidP="00CF3ED7">
            <w:pPr>
              <w:widowControl/>
              <w:shd w:val="clear" w:color="auto" w:fill="FFFFFF"/>
              <w:rPr>
                <w:rFonts w:cs="Arial"/>
                <w:b/>
                <w:bCs/>
                <w:color w:val="252324"/>
                <w:sz w:val="20"/>
                <w:szCs w:val="20"/>
                <w:lang w:val="en-US"/>
              </w:rPr>
            </w:pPr>
            <w:r w:rsidRPr="006B03FA">
              <w:rPr>
                <w:rFonts w:cs="Arial"/>
                <w:b/>
                <w:bCs/>
                <w:color w:val="252324"/>
                <w:sz w:val="20"/>
                <w:szCs w:val="20"/>
                <w:lang w:val="en-US"/>
              </w:rPr>
              <w:t xml:space="preserve">Rugby, </w:t>
            </w:r>
          </w:p>
          <w:p w:rsidR="006B03FA" w:rsidRDefault="006B03FA" w:rsidP="00CF3ED7">
            <w:pPr>
              <w:widowControl/>
              <w:shd w:val="clear" w:color="auto" w:fill="FFFFFF"/>
              <w:rPr>
                <w:rFonts w:cs="Arial"/>
                <w:b/>
                <w:bCs/>
                <w:color w:val="252324"/>
                <w:sz w:val="20"/>
                <w:szCs w:val="20"/>
                <w:lang w:val="en-US"/>
              </w:rPr>
            </w:pPr>
            <w:r w:rsidRPr="006B03FA">
              <w:rPr>
                <w:rFonts w:cs="Arial"/>
                <w:b/>
                <w:bCs/>
                <w:color w:val="252324"/>
                <w:sz w:val="20"/>
                <w:szCs w:val="20"/>
                <w:lang w:val="en-US"/>
              </w:rPr>
              <w:t xml:space="preserve">Warwickshire, </w:t>
            </w:r>
          </w:p>
          <w:p w:rsidR="006B03FA" w:rsidRPr="00D32D7F" w:rsidRDefault="006B03FA" w:rsidP="006B03FA">
            <w:pPr>
              <w:widowControl/>
              <w:shd w:val="clear" w:color="auto" w:fill="FFFFFF"/>
              <w:rPr>
                <w:rFonts w:cs="Arial"/>
                <w:b/>
                <w:color w:val="000000"/>
                <w:sz w:val="20"/>
                <w:szCs w:val="20"/>
                <w:lang w:val="en"/>
              </w:rPr>
            </w:pPr>
            <w:r w:rsidRPr="006B03FA">
              <w:rPr>
                <w:rFonts w:cs="Arial"/>
                <w:b/>
                <w:bCs/>
                <w:color w:val="252324"/>
                <w:sz w:val="20"/>
                <w:szCs w:val="20"/>
                <w:lang w:val="en-US"/>
              </w:rPr>
              <w:t>CV21 1BU</w:t>
            </w:r>
          </w:p>
          <w:p w:rsidR="00CF1F29" w:rsidRPr="009B7CCE" w:rsidRDefault="00CF3ED7" w:rsidP="00CF1F29">
            <w:pPr>
              <w:widowControl/>
              <w:shd w:val="clear" w:color="auto" w:fill="FFFFFF"/>
              <w:rPr>
                <w:rStyle w:val="xrs110"/>
                <w:rFonts w:cs="Times New Roman"/>
                <w:b/>
                <w:color w:val="0000FF"/>
                <w:u w:val="single"/>
              </w:rPr>
            </w:pPr>
            <w:r w:rsidRPr="00D32D7F">
              <w:rPr>
                <w:rFonts w:cs="Arial"/>
                <w:b/>
                <w:color w:val="000000"/>
                <w:sz w:val="20"/>
                <w:szCs w:val="20"/>
                <w:highlight w:val="yellow"/>
                <w:lang w:val="en"/>
              </w:rPr>
              <w:br/>
            </w:r>
            <w:r w:rsidRPr="00090EB4">
              <w:rPr>
                <w:rFonts w:cs="Arial"/>
                <w:b/>
                <w:sz w:val="20"/>
                <w:szCs w:val="20"/>
              </w:rPr>
              <w:t>E-mail:</w:t>
            </w:r>
            <w:r w:rsidRPr="00090EB4">
              <w:rPr>
                <w:rFonts w:cs="Arial"/>
                <w:sz w:val="20"/>
                <w:szCs w:val="20"/>
              </w:rPr>
              <w:t xml:space="preserve"> </w:t>
            </w:r>
            <w:r w:rsidR="006402D3" w:rsidRPr="006402D3">
              <w:rPr>
                <w:b/>
                <w:sz w:val="20"/>
                <w:szCs w:val="20"/>
              </w:rPr>
              <w:t>REDACTED</w:t>
            </w:r>
          </w:p>
          <w:p w:rsidR="00CF3ED7" w:rsidRPr="00090EB4" w:rsidRDefault="00CF3ED7" w:rsidP="00CF3ED7">
            <w:pPr>
              <w:widowControl/>
              <w:shd w:val="clear" w:color="auto" w:fill="FFFFFF"/>
              <w:rPr>
                <w:rStyle w:val="xrs110"/>
                <w:b/>
              </w:rPr>
            </w:pPr>
            <w:r w:rsidRPr="00090EB4">
              <w:rPr>
                <w:rFonts w:cs="Arial"/>
                <w:b/>
                <w:sz w:val="20"/>
                <w:szCs w:val="20"/>
              </w:rPr>
              <w:t>Telephone Number:</w:t>
            </w:r>
            <w:r w:rsidRPr="00090EB4">
              <w:rPr>
                <w:rStyle w:val="AdditionalMarking"/>
                <w:b w:val="0"/>
                <w:sz w:val="20"/>
                <w:szCs w:val="20"/>
              </w:rPr>
              <w:t xml:space="preserve"> </w:t>
            </w:r>
            <w:r w:rsidR="006402D3" w:rsidRPr="006402D3">
              <w:rPr>
                <w:b/>
                <w:sz w:val="20"/>
                <w:szCs w:val="20"/>
              </w:rPr>
              <w:t>REDACTED</w:t>
            </w:r>
          </w:p>
          <w:p w:rsidR="00CF3ED7" w:rsidRPr="00FE7EFE" w:rsidRDefault="00750BC4" w:rsidP="003A4965">
            <w:pPr>
              <w:widowControl/>
              <w:shd w:val="clear" w:color="auto" w:fill="FFFFFF"/>
              <w:rPr>
                <w:rFonts w:cs="Arial"/>
                <w:i/>
                <w:color w:val="0000FF"/>
              </w:rPr>
            </w:pPr>
            <w:r w:rsidRPr="007022F7">
              <w:rPr>
                <w:rFonts w:cs="Arial"/>
                <w:b/>
                <w:sz w:val="20"/>
                <w:szCs w:val="20"/>
              </w:rPr>
              <w:t xml:space="preserve">Facsimile Number:   </w:t>
            </w:r>
            <w:r w:rsidR="006402D3" w:rsidRPr="006402D3">
              <w:rPr>
                <w:b/>
                <w:sz w:val="20"/>
                <w:szCs w:val="20"/>
              </w:rPr>
              <w:t>REDACTED</w:t>
            </w:r>
          </w:p>
        </w:tc>
      </w:tr>
    </w:tbl>
    <w:p w:rsidR="000F5FFC" w:rsidRDefault="000F5FFC" w:rsidP="007A4659">
      <w:pPr>
        <w:pStyle w:val="BodyText2"/>
        <w:jc w:val="left"/>
        <w:rPr>
          <w:rFonts w:cs="Arial"/>
          <w:i w:val="0"/>
          <w:color w:val="0000FF"/>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315FCE">
          <w:rPr>
            <w:noProof/>
            <w:webHidden/>
          </w:rPr>
          <w:t>4</w:t>
        </w:r>
        <w:r>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315FCE">
          <w:rPr>
            <w:noProof/>
            <w:webHidden/>
          </w:rPr>
          <w:t>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315FCE">
          <w:rPr>
            <w:noProof/>
            <w:webHidden/>
          </w:rPr>
          <w:t>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315FCE">
          <w:rPr>
            <w:noProof/>
            <w:webHidden/>
          </w:rPr>
          <w:t>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315FCE">
          <w:rPr>
            <w:noProof/>
            <w:webHidden/>
          </w:rPr>
          <w:t>5</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315FCE">
          <w:rPr>
            <w:noProof/>
            <w:webHidden/>
          </w:rPr>
          <w:t>6</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315FCE">
          <w:rPr>
            <w:noProof/>
            <w:webHidden/>
          </w:rPr>
          <w:t>6</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315FCE">
          <w:rPr>
            <w:noProof/>
            <w:webHidden/>
          </w:rPr>
          <w:t>8</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315FCE">
          <w:rPr>
            <w:noProof/>
            <w:webHidden/>
          </w:rPr>
          <w:t>8</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315FCE">
          <w:rPr>
            <w:noProof/>
            <w:webHidden/>
          </w:rPr>
          <w:t>8</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315FCE">
          <w:rPr>
            <w:noProof/>
            <w:webHidden/>
          </w:rPr>
          <w:t>9</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315FCE">
          <w:rPr>
            <w:noProof/>
            <w:webHidden/>
          </w:rPr>
          <w:t>9</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315FCE">
          <w:rPr>
            <w:noProof/>
            <w:webHidden/>
          </w:rPr>
          <w:t>9</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315FCE">
          <w:rPr>
            <w:noProof/>
            <w:webHidden/>
          </w:rPr>
          <w:t>10</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315FCE">
          <w:rPr>
            <w:noProof/>
            <w:webHidden/>
          </w:rPr>
          <w:t>10</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315FCE">
          <w:rPr>
            <w:noProof/>
            <w:webHidden/>
          </w:rPr>
          <w:t>13</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315FCE">
          <w:rPr>
            <w:noProof/>
            <w:webHidden/>
          </w:rPr>
          <w:t>13</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315FCE">
          <w:rPr>
            <w:noProof/>
            <w:webHidden/>
          </w:rPr>
          <w:t>13</w:t>
        </w:r>
        <w:r w:rsidR="000F5FFC">
          <w:rPr>
            <w:noProof/>
            <w:webHidden/>
          </w:rPr>
          <w:fldChar w:fldCharType="end"/>
        </w:r>
      </w:hyperlink>
    </w:p>
    <w:p w:rsidR="000F5FFC" w:rsidRDefault="006402D3">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315FCE">
          <w:rPr>
            <w:noProof/>
            <w:webHidden/>
          </w:rPr>
          <w:t>14</w:t>
        </w:r>
        <w:r w:rsidR="000F5FFC">
          <w:rPr>
            <w:noProof/>
            <w:webHidden/>
          </w:rPr>
          <w:fldChar w:fldCharType="end"/>
        </w:r>
      </w:hyperlink>
    </w:p>
    <w:p w:rsidR="000F5FFC" w:rsidRDefault="006402D3">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315FCE">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6402D3">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315FCE">
          <w:rPr>
            <w:noProof/>
            <w:webHidden/>
          </w:rPr>
          <w:t>14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315FCE">
          <w:rPr>
            <w:noProof/>
            <w:webHidden/>
          </w:rPr>
          <w:t>14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315FCE">
          <w:rPr>
            <w:noProof/>
            <w:webHidden/>
          </w:rPr>
          <w:t>14</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315FCE">
          <w:rPr>
            <w:noProof/>
            <w:webHidden/>
          </w:rPr>
          <w:t>15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315FCE">
          <w:rPr>
            <w:noProof/>
            <w:webHidden/>
          </w:rPr>
          <w:t>15</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6402D3">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315FCE">
          <w:rPr>
            <w:noProof/>
            <w:webHidden/>
          </w:rPr>
          <w:t>17</w:t>
        </w:r>
        <w:r w:rsidR="000F5FFC" w:rsidRPr="00032BC0">
          <w:rPr>
            <w:noProof/>
            <w:webHidden/>
          </w:rPr>
          <w:fldChar w:fldCharType="end"/>
        </w:r>
      </w:hyperlink>
      <w:r w:rsidR="000F5FFC">
        <w:rPr>
          <w:rStyle w:val="Hyperlink"/>
          <w:noProof/>
          <w:color w:val="auto"/>
          <w:u w:val="none"/>
        </w:rPr>
        <w:t>9</w:t>
      </w:r>
    </w:p>
    <w:p w:rsidR="000F5FFC" w:rsidRDefault="006402D3">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315FCE">
          <w:rPr>
            <w:noProof/>
            <w:webHidden/>
          </w:rPr>
          <w:t>17</w:t>
        </w:r>
        <w:r w:rsidR="000F5FFC">
          <w:rPr>
            <w:noProof/>
            <w:webHidden/>
          </w:rPr>
          <w:fldChar w:fldCharType="end"/>
        </w:r>
      </w:hyperlink>
      <w:r w:rsidR="000F5FFC" w:rsidRPr="00032BC0">
        <w:rPr>
          <w:rStyle w:val="Hyperlink"/>
          <w:noProof/>
          <w:color w:val="auto"/>
          <w:u w:val="none"/>
        </w:rPr>
        <w:t>9</w:t>
      </w:r>
    </w:p>
    <w:p w:rsidR="000F5FFC" w:rsidRDefault="006402D3">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315FCE">
          <w:rPr>
            <w:noProof/>
            <w:webHidden/>
          </w:rPr>
          <w:t>20</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315FCE">
          <w:rPr>
            <w:noProof/>
            <w:webHidden/>
          </w:rPr>
          <w:t>21</w:t>
        </w:r>
        <w:r w:rsidR="000F5FFC">
          <w:rPr>
            <w:noProof/>
            <w:webHidden/>
          </w:rPr>
          <w:fldChar w:fldCharType="end"/>
        </w:r>
      </w:hyperlink>
    </w:p>
    <w:p w:rsidR="000F5FFC" w:rsidRDefault="006402D3" w:rsidP="00EB1E15">
      <w:pPr>
        <w:pStyle w:val="TOC2"/>
        <w:rPr>
          <w:rFonts w:ascii="Times New Roman" w:hAnsi="Times New Roman"/>
          <w:noProof/>
          <w:sz w:val="24"/>
        </w:rPr>
      </w:pPr>
      <w:hyperlink w:anchor="_Toc411328554" w:history="1">
        <w:r w:rsidR="000F5FFC" w:rsidRPr="0076000F">
          <w:rPr>
            <w:rStyle w:val="Hyperlink"/>
            <w:rFonts w:cs="Arial"/>
            <w:b/>
            <w:iCs/>
            <w:noProof/>
          </w:rPr>
          <w:t>B10.</w:t>
        </w:r>
        <w:r w:rsidR="00EB1E15">
          <w:rPr>
            <w:rStyle w:val="Hyperlink"/>
            <w:rFonts w:cs="Arial"/>
            <w:b/>
            <w:iCs/>
            <w:noProof/>
          </w:rPr>
          <w:t xml:space="preserve">   </w:t>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315FCE">
          <w:rPr>
            <w:noProof/>
            <w:webHidden/>
          </w:rPr>
          <w:t>23</w:t>
        </w:r>
        <w:r w:rsidR="000F5FFC">
          <w:rPr>
            <w:noProof/>
            <w:webHidden/>
          </w:rPr>
          <w:fldChar w:fldCharType="end"/>
        </w:r>
      </w:hyperlink>
    </w:p>
    <w:p w:rsidR="000F5FFC" w:rsidRDefault="006402D3">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315FCE">
          <w:rPr>
            <w:noProof/>
            <w:webHidden/>
          </w:rPr>
          <w:t>23</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315FCE">
          <w:rPr>
            <w:noProof/>
            <w:webHidden/>
          </w:rPr>
          <w:t>23</w:t>
        </w:r>
        <w:r w:rsidR="000F5FFC">
          <w:rPr>
            <w:noProof/>
            <w:webHidden/>
          </w:rPr>
          <w:fldChar w:fldCharType="end"/>
        </w:r>
      </w:hyperlink>
    </w:p>
    <w:p w:rsidR="000F5FFC" w:rsidRDefault="006402D3">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315FCE">
          <w:rPr>
            <w:noProof/>
            <w:webHidden/>
          </w:rPr>
          <w:t>23</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315FCE">
          <w:rPr>
            <w:noProof/>
            <w:webHidden/>
          </w:rPr>
          <w:t>23</w:t>
        </w:r>
        <w:r w:rsidR="000F5FFC">
          <w:rPr>
            <w:noProof/>
            <w:webHidden/>
          </w:rPr>
          <w:fldChar w:fldCharType="end"/>
        </w:r>
      </w:hyperlink>
    </w:p>
    <w:p w:rsidR="000F5FFC" w:rsidRDefault="006402D3">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315FCE">
          <w:rPr>
            <w:noProof/>
            <w:webHidden/>
          </w:rPr>
          <w:t>26</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6402D3">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6402D3">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6402D3">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6402D3">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6402D3">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6402D3">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315FCE">
          <w:rPr>
            <w:noProof/>
            <w:webHidden/>
          </w:rPr>
          <w:t>28</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315FCE">
          <w:rPr>
            <w:noProof/>
            <w:webHidden/>
          </w:rPr>
          <w:t>28</w:t>
        </w:r>
        <w:r w:rsidR="000F5FFC">
          <w:rPr>
            <w:noProof/>
            <w:webHidden/>
          </w:rPr>
          <w:fldChar w:fldCharType="end"/>
        </w:r>
      </w:hyperlink>
    </w:p>
    <w:p w:rsidR="000F5FFC" w:rsidRDefault="006402D3">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315FCE">
          <w:rPr>
            <w:noProof/>
            <w:webHidden/>
          </w:rPr>
          <w:t>29</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315FCE">
          <w:rPr>
            <w:noProof/>
            <w:webHidden/>
          </w:rPr>
          <w:t>29</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315FCE">
          <w:rPr>
            <w:noProof/>
            <w:webHidden/>
          </w:rPr>
          <w:t>30</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315FCE">
          <w:rPr>
            <w:noProof/>
            <w:webHidden/>
          </w:rPr>
          <w:t>31</w:t>
        </w:r>
        <w:r w:rsidR="000F5FFC">
          <w:rPr>
            <w:noProof/>
            <w:webHidden/>
          </w:rPr>
          <w:fldChar w:fldCharType="end"/>
        </w:r>
      </w:hyperlink>
    </w:p>
    <w:p w:rsidR="000F5FFC" w:rsidRDefault="006402D3">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315FCE">
          <w:rPr>
            <w:noProof/>
            <w:webHidden/>
          </w:rPr>
          <w:t>31</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315FCE">
          <w:rPr>
            <w:noProof/>
            <w:webHidden/>
          </w:rPr>
          <w:t>31</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315FCE">
          <w:rPr>
            <w:noProof/>
            <w:webHidden/>
          </w:rPr>
          <w:t>31</w:t>
        </w:r>
        <w:r w:rsidR="000F5FFC">
          <w:rPr>
            <w:noProof/>
            <w:webHidden/>
          </w:rPr>
          <w:fldChar w:fldCharType="end"/>
        </w:r>
      </w:hyperlink>
    </w:p>
    <w:p w:rsidR="000F5FFC" w:rsidRDefault="006402D3">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315FCE">
          <w:rPr>
            <w:noProof/>
            <w:webHidden/>
          </w:rPr>
          <w:t>32</w:t>
        </w:r>
        <w:r w:rsidR="000F5FFC">
          <w:rPr>
            <w:noProof/>
            <w:webHidden/>
          </w:rPr>
          <w:fldChar w:fldCharType="end"/>
        </w:r>
      </w:hyperlink>
    </w:p>
    <w:p w:rsidR="000F5FFC" w:rsidRPr="00EB1E15" w:rsidRDefault="006402D3" w:rsidP="00EB1E15">
      <w:pPr>
        <w:pStyle w:val="TOC1"/>
        <w:tabs>
          <w:tab w:val="left" w:pos="1134"/>
        </w:tabs>
        <w:ind w:left="851" w:hanging="284"/>
        <w:jc w:val="both"/>
        <w:rPr>
          <w:noProof/>
          <w:szCs w:val="20"/>
        </w:rPr>
      </w:pPr>
      <w:hyperlink w:anchor="_Toc411328576" w:history="1">
        <w:r w:rsidR="000F5FFC" w:rsidRPr="00EB1E15">
          <w:rPr>
            <w:rStyle w:val="Hyperlink"/>
            <w:noProof/>
            <w:szCs w:val="20"/>
          </w:rPr>
          <w:t>J.</w:t>
        </w:r>
        <w:r w:rsidR="000F5FFC" w:rsidRPr="00EB1E15">
          <w:rPr>
            <w:rFonts w:ascii="Times New Roman" w:hAnsi="Times New Roman"/>
            <w:smallCaps w:val="0"/>
            <w:noProof/>
            <w:szCs w:val="20"/>
          </w:rPr>
          <w:tab/>
        </w:r>
        <w:r w:rsidR="00EB1E15" w:rsidRPr="00EB1E15">
          <w:rPr>
            <w:rFonts w:ascii="Times New Roman" w:hAnsi="Times New Roman"/>
            <w:smallCaps w:val="0"/>
            <w:noProof/>
            <w:szCs w:val="20"/>
          </w:rPr>
          <w:t xml:space="preserve">    </w:t>
        </w:r>
        <w:r w:rsidR="000F5FFC" w:rsidRPr="00EB1E15">
          <w:rPr>
            <w:rStyle w:val="Hyperlink"/>
            <w:noProof/>
            <w:szCs w:val="20"/>
          </w:rPr>
          <w:t>The project specific DEFCON SC and defform variants that apply to this Contract:</w:t>
        </w:r>
        <w:r w:rsidR="000F5FFC" w:rsidRPr="00EB1E15">
          <w:rPr>
            <w:noProof/>
            <w:webHidden/>
            <w:szCs w:val="20"/>
          </w:rPr>
          <w:tab/>
        </w:r>
        <w:r w:rsidR="000F5FFC" w:rsidRPr="00EB1E15">
          <w:rPr>
            <w:noProof/>
            <w:webHidden/>
            <w:szCs w:val="20"/>
          </w:rPr>
          <w:fldChar w:fldCharType="begin"/>
        </w:r>
        <w:r w:rsidR="000F5FFC" w:rsidRPr="00EB1E15">
          <w:rPr>
            <w:noProof/>
            <w:webHidden/>
            <w:szCs w:val="20"/>
          </w:rPr>
          <w:instrText xml:space="preserve"> PAGEREF _Toc411328576 \h </w:instrText>
        </w:r>
        <w:r w:rsidR="000F5FFC" w:rsidRPr="00EB1E15">
          <w:rPr>
            <w:noProof/>
            <w:webHidden/>
            <w:szCs w:val="20"/>
          </w:rPr>
        </w:r>
        <w:r w:rsidR="000F5FFC" w:rsidRPr="00EB1E15">
          <w:rPr>
            <w:noProof/>
            <w:webHidden/>
            <w:szCs w:val="20"/>
          </w:rPr>
          <w:fldChar w:fldCharType="separate"/>
        </w:r>
        <w:r w:rsidR="00315FCE">
          <w:rPr>
            <w:noProof/>
            <w:webHidden/>
            <w:szCs w:val="20"/>
          </w:rPr>
          <w:t>32</w:t>
        </w:r>
        <w:r w:rsidR="000F5FFC" w:rsidRPr="00EB1E15">
          <w:rPr>
            <w:noProof/>
            <w:webHidden/>
            <w:szCs w:val="20"/>
          </w:rPr>
          <w:fldChar w:fldCharType="end"/>
        </w:r>
      </w:hyperlink>
    </w:p>
    <w:p w:rsidR="00EB1E15" w:rsidRPr="00EB1E15" w:rsidRDefault="00EB1E15" w:rsidP="00EB1E15">
      <w:pPr>
        <w:ind w:left="1418" w:hanging="567"/>
        <w:rPr>
          <w:noProof/>
          <w:sz w:val="20"/>
          <w:szCs w:val="20"/>
        </w:rPr>
      </w:pPr>
      <w:r w:rsidRPr="00EB1E15">
        <w:rPr>
          <w:b/>
          <w:noProof/>
          <w:sz w:val="20"/>
          <w:szCs w:val="20"/>
        </w:rPr>
        <w:lastRenderedPageBreak/>
        <w:t>J1.</w:t>
      </w:r>
      <w:r w:rsidRPr="00EB1E15">
        <w:rPr>
          <w:noProof/>
          <w:sz w:val="20"/>
          <w:szCs w:val="20"/>
        </w:rPr>
        <w:t xml:space="preserve">      </w:t>
      </w:r>
      <w:r w:rsidRPr="00EB1E15">
        <w:rPr>
          <w:b/>
          <w:noProof/>
          <w:sz w:val="20"/>
          <w:szCs w:val="20"/>
        </w:rPr>
        <w:t>DEFCON applicable to Contract</w:t>
      </w:r>
      <w:r w:rsidRPr="00EB1E15">
        <w:rPr>
          <w:noProof/>
          <w:sz w:val="20"/>
          <w:szCs w:val="20"/>
        </w:rPr>
        <w:t>…</w:t>
      </w:r>
      <w:r>
        <w:rPr>
          <w:noProof/>
          <w:sz w:val="20"/>
          <w:szCs w:val="20"/>
        </w:rPr>
        <w:t>………………………</w:t>
      </w:r>
      <w:r w:rsidRPr="00EB1E15">
        <w:rPr>
          <w:noProof/>
          <w:sz w:val="20"/>
          <w:szCs w:val="20"/>
        </w:rPr>
        <w:t>……………………….……</w:t>
      </w:r>
      <w:r>
        <w:rPr>
          <w:noProof/>
          <w:sz w:val="20"/>
          <w:szCs w:val="20"/>
        </w:rPr>
        <w:t>..</w:t>
      </w:r>
      <w:r w:rsidRPr="00EB1E15">
        <w:rPr>
          <w:noProof/>
          <w:sz w:val="20"/>
          <w:szCs w:val="20"/>
        </w:rPr>
        <w:t>3</w:t>
      </w:r>
      <w:r>
        <w:rPr>
          <w:noProof/>
          <w:sz w:val="20"/>
          <w:szCs w:val="20"/>
        </w:rPr>
        <w:t xml:space="preserve">1 </w:t>
      </w:r>
    </w:p>
    <w:p w:rsidR="00EB1E15" w:rsidRDefault="00EB1E15" w:rsidP="00EB1E15">
      <w:pPr>
        <w:ind w:left="1418" w:hanging="567"/>
        <w:rPr>
          <w:noProof/>
          <w:sz w:val="20"/>
        </w:rPr>
      </w:pPr>
      <w:r w:rsidRPr="00EB1E15">
        <w:rPr>
          <w:b/>
          <w:noProof/>
          <w:sz w:val="20"/>
        </w:rPr>
        <w:t>J2.</w:t>
      </w:r>
      <w:r>
        <w:rPr>
          <w:noProof/>
        </w:rPr>
        <w:t xml:space="preserve">     </w:t>
      </w:r>
      <w:r w:rsidRPr="00EB1E15">
        <w:rPr>
          <w:b/>
          <w:noProof/>
          <w:sz w:val="20"/>
          <w:szCs w:val="20"/>
        </w:rPr>
        <w:t>DEFFORM applicable t</w:t>
      </w:r>
      <w:r>
        <w:rPr>
          <w:b/>
          <w:noProof/>
          <w:sz w:val="20"/>
          <w:szCs w:val="20"/>
        </w:rPr>
        <w:t>o Contract</w:t>
      </w:r>
      <w:r w:rsidRPr="00EB1E15">
        <w:rPr>
          <w:noProof/>
          <w:sz w:val="20"/>
        </w:rPr>
        <w:t>………………</w:t>
      </w:r>
      <w:r>
        <w:rPr>
          <w:noProof/>
          <w:sz w:val="20"/>
        </w:rPr>
        <w:t>..</w:t>
      </w:r>
      <w:r w:rsidRPr="00EB1E15">
        <w:rPr>
          <w:noProof/>
          <w:sz w:val="20"/>
        </w:rPr>
        <w:t>……</w:t>
      </w:r>
      <w:r>
        <w:rPr>
          <w:noProof/>
        </w:rPr>
        <w:t>…………………………..</w:t>
      </w:r>
      <w:r w:rsidRPr="00EB1E15">
        <w:rPr>
          <w:noProof/>
          <w:sz w:val="20"/>
        </w:rPr>
        <w:t>…3</w:t>
      </w:r>
      <w:r>
        <w:rPr>
          <w:noProof/>
          <w:sz w:val="20"/>
        </w:rPr>
        <w:t>2</w:t>
      </w:r>
    </w:p>
    <w:p w:rsidR="00EB1E15" w:rsidRDefault="00EB1E15" w:rsidP="00EB1E15">
      <w:pPr>
        <w:ind w:left="1418" w:hanging="567"/>
        <w:rPr>
          <w:noProof/>
          <w:sz w:val="20"/>
        </w:rPr>
      </w:pPr>
      <w:r w:rsidRPr="00EB1E15">
        <w:rPr>
          <w:b/>
          <w:noProof/>
          <w:sz w:val="20"/>
        </w:rPr>
        <w:t>J3.     Quality Assurance</w:t>
      </w:r>
      <w:r w:rsidRPr="00EB1E15">
        <w:rPr>
          <w:noProof/>
          <w:sz w:val="20"/>
        </w:rPr>
        <w:t>…………………………………</w:t>
      </w:r>
      <w:r>
        <w:rPr>
          <w:noProof/>
          <w:sz w:val="20"/>
        </w:rPr>
        <w:t>.…………………</w:t>
      </w:r>
      <w:r w:rsidRPr="00EB1E15">
        <w:rPr>
          <w:noProof/>
          <w:sz w:val="20"/>
        </w:rPr>
        <w:t>……………………32</w:t>
      </w:r>
    </w:p>
    <w:p w:rsidR="00EB1E15" w:rsidRPr="00EB1E15" w:rsidRDefault="00EB1E15" w:rsidP="00EB1E15">
      <w:pPr>
        <w:ind w:left="1418" w:hanging="567"/>
        <w:rPr>
          <w:b/>
          <w:noProof/>
          <w:sz w:val="20"/>
        </w:rPr>
      </w:pPr>
      <w:r w:rsidRPr="00EB1E15">
        <w:rPr>
          <w:b/>
          <w:noProof/>
          <w:sz w:val="20"/>
        </w:rPr>
        <w:t xml:space="preserve">J4. </w:t>
      </w:r>
      <w:r>
        <w:rPr>
          <w:noProof/>
          <w:sz w:val="20"/>
        </w:rPr>
        <w:t xml:space="preserve">    </w:t>
      </w:r>
      <w:r w:rsidRPr="00EB1E15">
        <w:rPr>
          <w:b/>
          <w:noProof/>
          <w:sz w:val="20"/>
        </w:rPr>
        <w:t>Authority's Quality Assurance</w:t>
      </w:r>
      <w:r>
        <w:rPr>
          <w:b/>
          <w:noProof/>
          <w:sz w:val="20"/>
        </w:rPr>
        <w:t xml:space="preserve"> </w:t>
      </w:r>
      <w:r w:rsidRPr="00EB1E15">
        <w:rPr>
          <w:b/>
          <w:noProof/>
          <w:sz w:val="20"/>
        </w:rPr>
        <w:t>Authority</w:t>
      </w:r>
      <w:r w:rsidRPr="00CF1F29">
        <w:rPr>
          <w:noProof/>
          <w:sz w:val="20"/>
        </w:rPr>
        <w:t>……..</w:t>
      </w:r>
      <w:r>
        <w:rPr>
          <w:noProof/>
          <w:sz w:val="20"/>
        </w:rPr>
        <w:t xml:space="preserve">………………………………………..32 </w:t>
      </w:r>
    </w:p>
    <w:p w:rsidR="00EB1E15" w:rsidRPr="00EB1E15" w:rsidRDefault="00EB1E15" w:rsidP="00EB1E15">
      <w:pPr>
        <w:rPr>
          <w:b/>
          <w:sz w:val="20"/>
          <w:szCs w:val="20"/>
        </w:rPr>
      </w:pPr>
    </w:p>
    <w:p w:rsidR="000F5FFC" w:rsidRDefault="006402D3">
      <w:pPr>
        <w:pStyle w:val="TOC1"/>
        <w:tabs>
          <w:tab w:val="left" w:pos="1134"/>
        </w:tabs>
        <w:rPr>
          <w:noProof/>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 are:</w:t>
        </w:r>
        <w:r w:rsidR="00EB1E15">
          <w:rPr>
            <w:rStyle w:val="Hyperlink"/>
            <w:noProof/>
          </w:rPr>
          <w:t>……………………………….</w:t>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315FCE">
          <w:rPr>
            <w:noProof/>
            <w:webHidden/>
          </w:rPr>
          <w:t>33</w:t>
        </w:r>
        <w:r w:rsidR="000F5FFC">
          <w:rPr>
            <w:noProof/>
            <w:webHidden/>
          </w:rPr>
          <w:fldChar w:fldCharType="end"/>
        </w:r>
      </w:hyperlink>
    </w:p>
    <w:p w:rsidR="00EB4A92" w:rsidRDefault="00EB1E15" w:rsidP="009B7CCE">
      <w:pPr>
        <w:ind w:left="567"/>
        <w:rPr>
          <w:noProof/>
          <w:sz w:val="20"/>
          <w:szCs w:val="20"/>
        </w:rPr>
      </w:pPr>
      <w:r>
        <w:rPr>
          <w:noProof/>
        </w:rPr>
        <w:t xml:space="preserve">              </w:t>
      </w:r>
      <w:r w:rsidRPr="00EB1E15">
        <w:rPr>
          <w:b/>
          <w:noProof/>
          <w:sz w:val="20"/>
          <w:szCs w:val="20"/>
        </w:rPr>
        <w:t>K1</w:t>
      </w:r>
      <w:r w:rsidRPr="00EB1E15">
        <w:rPr>
          <w:b/>
          <w:noProof/>
        </w:rPr>
        <w:t>.</w:t>
      </w:r>
      <w:r>
        <w:rPr>
          <w:noProof/>
        </w:rPr>
        <w:t xml:space="preserve"> </w:t>
      </w:r>
      <w:r w:rsidRPr="00EB1E15">
        <w:rPr>
          <w:b/>
          <w:noProof/>
          <w:sz w:val="20"/>
          <w:szCs w:val="20"/>
        </w:rPr>
        <w:t>Limitation of Contractor's Liability</w:t>
      </w:r>
      <w:r>
        <w:rPr>
          <w:noProof/>
          <w:sz w:val="20"/>
          <w:szCs w:val="20"/>
        </w:rPr>
        <w:t>………………………………..……………….33</w:t>
      </w:r>
    </w:p>
    <w:p w:rsidR="00EB4A92" w:rsidRPr="00EB4A92" w:rsidRDefault="00EB4A92" w:rsidP="00EB4A92">
      <w:pPr>
        <w:ind w:left="1418"/>
        <w:rPr>
          <w:sz w:val="20"/>
          <w:szCs w:val="20"/>
        </w:rPr>
      </w:pPr>
      <w:r w:rsidRPr="00EB1E15">
        <w:rPr>
          <w:b/>
          <w:noProof/>
          <w:sz w:val="20"/>
          <w:szCs w:val="20"/>
        </w:rPr>
        <w:t>K</w:t>
      </w:r>
      <w:r w:rsidR="009B7CCE">
        <w:rPr>
          <w:b/>
          <w:noProof/>
          <w:sz w:val="20"/>
          <w:szCs w:val="20"/>
        </w:rPr>
        <w:t>2</w:t>
      </w:r>
      <w:r w:rsidRPr="00EB1E15">
        <w:rPr>
          <w:b/>
          <w:noProof/>
          <w:sz w:val="20"/>
          <w:szCs w:val="20"/>
        </w:rPr>
        <w:t>. Copyright</w:t>
      </w:r>
      <w:r>
        <w:rPr>
          <w:noProof/>
          <w:sz w:val="20"/>
          <w:szCs w:val="20"/>
        </w:rPr>
        <w:t>……………………………………………………………………………</w:t>
      </w:r>
      <w:r w:rsidR="004E2DD8">
        <w:rPr>
          <w:noProof/>
          <w:sz w:val="20"/>
          <w:szCs w:val="20"/>
        </w:rPr>
        <w:t>…..33</w:t>
      </w:r>
    </w:p>
    <w:p w:rsidR="000F5FFC" w:rsidRDefault="006402D3" w:rsidP="00EB1E15">
      <w:pPr>
        <w:pStyle w:val="TOC1"/>
        <w:ind w:left="1134" w:hanging="567"/>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w:t>
        </w:r>
        <w:r w:rsidR="00EB1E15">
          <w:rPr>
            <w:rStyle w:val="Hyperlink"/>
            <w:noProof/>
          </w:rPr>
          <w:t>…………………</w:t>
        </w:r>
        <w:r w:rsidR="00CF1F29">
          <w:rPr>
            <w:rStyle w:val="Hyperlink"/>
            <w:noProof/>
          </w:rPr>
          <w:t>……</w:t>
        </w:r>
        <w:r w:rsidR="00EB1E15">
          <w:rPr>
            <w:rStyle w:val="Hyperlink"/>
            <w:noProof/>
          </w:rPr>
          <w:t>………………………</w:t>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315FCE">
          <w:rPr>
            <w:noProof/>
            <w:webHidden/>
          </w:rPr>
          <w:t>34</w:t>
        </w:r>
        <w:r w:rsidR="000F5FFC">
          <w:rPr>
            <w:noProof/>
            <w:webHidden/>
          </w:rPr>
          <w:fldChar w:fldCharType="end"/>
        </w:r>
      </w:hyperlink>
    </w:p>
    <w:p w:rsidR="000F5FFC" w:rsidRDefault="006402D3">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6402D3">
      <w:pPr>
        <w:pStyle w:val="TOC1"/>
        <w:rPr>
          <w:rFonts w:ascii="Times New Roman" w:hAnsi="Times New Roman"/>
          <w:smallCaps w:val="0"/>
          <w:noProof/>
          <w:sz w:val="24"/>
        </w:rPr>
      </w:pPr>
      <w:hyperlink w:anchor="_Toc411328580" w:history="1">
        <w:r w:rsidR="000F5FFC" w:rsidRPr="0076000F">
          <w:rPr>
            <w:rStyle w:val="Hyperlink"/>
            <w:noProof/>
          </w:rPr>
          <w:t>Schedule 2 - Schedule of Requirements for Contract</w:t>
        </w:r>
        <w:r w:rsidR="000F5FFC" w:rsidRPr="006929A6">
          <w:rPr>
            <w:rStyle w:val="Hyperlink"/>
            <w:noProof/>
            <w:sz w:val="18"/>
            <w:szCs w:val="18"/>
          </w:rPr>
          <w:t xml:space="preserve"> </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E465AC" w:rsidRPr="00203C16" w:rsidRDefault="006402D3" w:rsidP="00203C16">
      <w:pPr>
        <w:pStyle w:val="TOC1"/>
        <w:rPr>
          <w:rFonts w:ascii="Times New Roman" w:hAnsi="Times New Roman"/>
          <w:smallCaps w:val="0"/>
          <w:noProof/>
          <w:sz w:val="24"/>
        </w:rPr>
      </w:pPr>
      <w:hyperlink w:anchor="_Toc411328581" w:history="1">
        <w:r w:rsidR="000F5FFC" w:rsidRPr="0076000F">
          <w:rPr>
            <w:rStyle w:val="Hyperlink"/>
            <w:noProof/>
          </w:rPr>
          <w:t>Schedule 3 - Contract Data Sheet for Contract:</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6402D3"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6402D3">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203C16">
          <w:rPr>
            <w:rStyle w:val="Hyperlink"/>
            <w:noProof/>
          </w:rPr>
          <w:t xml:space="preserve">. clause A2.b) </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6402D3" w:rsidP="00485DF5">
      <w:pPr>
        <w:pStyle w:val="TOC1"/>
        <w:rPr>
          <w:rFonts w:ascii="Times New Roman" w:hAnsi="Times New Roman"/>
          <w:smallCaps w:val="0"/>
          <w:noProof/>
          <w:sz w:val="24"/>
        </w:rPr>
      </w:pPr>
      <w:hyperlink w:anchor="_Toc411328585" w:history="1">
        <w:r w:rsidR="000F5FFC" w:rsidRPr="0076000F">
          <w:rPr>
            <w:rStyle w:val="Hyperlink"/>
            <w:noProof/>
          </w:rPr>
          <w:t xml:space="preserve">Schedule 5 – Export Licence (i.a.w. clause A17.g) </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315FCE">
          <w:rPr>
            <w:noProof/>
            <w:webHidden/>
          </w:rPr>
          <w:t>2</w:t>
        </w:r>
        <w:r w:rsidR="000F5FFC">
          <w:rPr>
            <w:noProof/>
            <w:webHidden/>
          </w:rPr>
          <w:fldChar w:fldCharType="end"/>
        </w:r>
      </w:hyperlink>
    </w:p>
    <w:p w:rsidR="000F5FFC" w:rsidRDefault="006402D3">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6402D3">
      <w:pPr>
        <w:pStyle w:val="TOC1"/>
        <w:rPr>
          <w:rFonts w:ascii="Times New Roman" w:hAnsi="Times New Roman"/>
          <w:smallCaps w:val="0"/>
          <w:noProof/>
          <w:sz w:val="24"/>
        </w:rPr>
      </w:pPr>
      <w:hyperlink w:anchor="_Toc411328587" w:history="1">
        <w:r w:rsidR="000F5FFC" w:rsidRPr="0076000F">
          <w:rPr>
            <w:rStyle w:val="Hyperlink"/>
            <w:noProof/>
          </w:rPr>
          <w:t>Schedule 8 - Acceptance Procedure (i.a.w. condition F2)</w:t>
        </w:r>
        <w:r w:rsidR="00CF1F29">
          <w:rPr>
            <w:rStyle w:val="Hyperlink"/>
            <w:noProof/>
          </w:rPr>
          <w:t>:</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6402D3">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(i.a.w. condition A14)</w:t>
        </w:r>
        <w:r w:rsidR="00203C16">
          <w:rPr>
            <w:rStyle w:val="Hyperlink"/>
            <w:noProof/>
          </w:rPr>
          <w:t>.</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315FCE">
          <w:rPr>
            <w:noProof/>
            <w:webHidden/>
          </w:rPr>
          <w:t>1</w:t>
        </w:r>
        <w:r w:rsidR="000F5FFC">
          <w:rPr>
            <w:noProof/>
            <w:webHidden/>
          </w:rPr>
          <w:fldChar w:fldCharType="end"/>
        </w:r>
      </w:hyperlink>
    </w:p>
    <w:p w:rsidR="000F5FFC" w:rsidRDefault="000F5FFC" w:rsidP="001365FB">
      <w:pPr>
        <w:pStyle w:val="TOC1"/>
      </w:pPr>
      <w:r w:rsidRPr="00B76638">
        <w:rPr>
          <w:noProof/>
          <w:sz w:val="18"/>
          <w:szCs w:val="18"/>
        </w:rPr>
        <w:t xml:space="preserve">SCHEDULE </w:t>
      </w:r>
      <w:r w:rsidRPr="00E465AC">
        <w:rPr>
          <w:noProof/>
          <w:szCs w:val="20"/>
        </w:rPr>
        <w:t>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(i.a.w. condition A25)</w:t>
      </w:r>
      <w:r>
        <w:t>………………………………………………………………..9.2</w:t>
      </w:r>
    </w:p>
    <w:p w:rsidR="000F5FFC" w:rsidRDefault="000F5FFC" w:rsidP="003B004A">
      <w:pPr>
        <w:pStyle w:val="TOC1"/>
        <w:rPr>
          <w:szCs w:val="20"/>
        </w:rPr>
      </w:pPr>
      <w:r w:rsidRPr="00B76638">
        <w:rPr>
          <w:sz w:val="18"/>
          <w:szCs w:val="18"/>
        </w:rPr>
        <w:t xml:space="preserve">SCHEDULE </w:t>
      </w:r>
      <w:r w:rsidRPr="00E465AC">
        <w:rPr>
          <w:szCs w:val="20"/>
        </w:rPr>
        <w:t>11</w:t>
      </w:r>
      <w:r>
        <w:rPr>
          <w:sz w:val="18"/>
          <w:szCs w:val="18"/>
        </w:rPr>
        <w:t xml:space="preserve"> </w:t>
      </w:r>
      <w:r w:rsidR="00203C16">
        <w:rPr>
          <w:sz w:val="18"/>
          <w:szCs w:val="18"/>
        </w:rPr>
        <w:t xml:space="preserve">- </w:t>
      </w:r>
      <w:r>
        <w:rPr>
          <w:sz w:val="18"/>
          <w:szCs w:val="18"/>
        </w:rPr>
        <w:t>CONTRACT DATA REQUIREMENTS…</w:t>
      </w:r>
      <w:r w:rsidR="004E2DD8" w:rsidRPr="00203C16">
        <w:rPr>
          <w:b/>
          <w:sz w:val="18"/>
          <w:szCs w:val="18"/>
        </w:rPr>
        <w:t>N</w:t>
      </w:r>
      <w:r w:rsidR="00EB1E15" w:rsidRPr="00EB1E15">
        <w:rPr>
          <w:b/>
          <w:szCs w:val="20"/>
        </w:rPr>
        <w:t xml:space="preserve">ot </w:t>
      </w:r>
      <w:r w:rsidR="004E2DD8">
        <w:rPr>
          <w:b/>
          <w:szCs w:val="20"/>
        </w:rPr>
        <w:t>used</w:t>
      </w:r>
      <w:r w:rsidR="00203C16">
        <w:rPr>
          <w:szCs w:val="20"/>
        </w:rPr>
        <w:t>……………………</w:t>
      </w:r>
      <w:r w:rsidR="004E2DD8" w:rsidRPr="004E2DD8">
        <w:rPr>
          <w:szCs w:val="20"/>
        </w:rPr>
        <w:t>….</w:t>
      </w:r>
      <w:r w:rsidR="00203C16">
        <w:rPr>
          <w:szCs w:val="20"/>
        </w:rPr>
        <w:t>..</w:t>
      </w:r>
      <w:r w:rsidR="004E2DD8" w:rsidRPr="004E2DD8">
        <w:rPr>
          <w:szCs w:val="20"/>
        </w:rPr>
        <w:t>.</w:t>
      </w:r>
      <w:r>
        <w:rPr>
          <w:sz w:val="18"/>
          <w:szCs w:val="18"/>
        </w:rPr>
        <w:t>……</w:t>
      </w:r>
      <w:r w:rsidR="00B26025">
        <w:rPr>
          <w:sz w:val="18"/>
          <w:szCs w:val="18"/>
        </w:rPr>
        <w:t>.</w:t>
      </w:r>
      <w:r>
        <w:rPr>
          <w:sz w:val="18"/>
          <w:szCs w:val="18"/>
        </w:rPr>
        <w:t>……</w:t>
      </w:r>
      <w:r w:rsidRPr="00B76638">
        <w:rPr>
          <w:szCs w:val="20"/>
        </w:rPr>
        <w:t>9.4</w:t>
      </w:r>
    </w:p>
    <w:p w:rsidR="00A74826" w:rsidRDefault="00A74826" w:rsidP="003B004A">
      <w:pPr>
        <w:pStyle w:val="TOC1"/>
        <w:rPr>
          <w:szCs w:val="20"/>
        </w:rPr>
      </w:pPr>
      <w:r>
        <w:rPr>
          <w:szCs w:val="20"/>
        </w:rPr>
        <w:t xml:space="preserve">schedule </w:t>
      </w:r>
      <w:r w:rsidRPr="00E465AC">
        <w:rPr>
          <w:szCs w:val="20"/>
        </w:rPr>
        <w:t>12</w:t>
      </w:r>
      <w:r>
        <w:rPr>
          <w:szCs w:val="20"/>
        </w:rPr>
        <w:t xml:space="preserve"> </w:t>
      </w:r>
      <w:r w:rsidR="00B26025">
        <w:rPr>
          <w:szCs w:val="20"/>
        </w:rPr>
        <w:t xml:space="preserve"> </w:t>
      </w:r>
      <w:r w:rsidR="00203C16">
        <w:rPr>
          <w:szCs w:val="20"/>
        </w:rPr>
        <w:t>-</w:t>
      </w:r>
      <w:r w:rsidR="00B26025">
        <w:rPr>
          <w:szCs w:val="20"/>
        </w:rPr>
        <w:t xml:space="preserve"> </w:t>
      </w:r>
      <w:r>
        <w:rPr>
          <w:szCs w:val="20"/>
        </w:rPr>
        <w:t>risk assessment………………………………………………</w:t>
      </w:r>
      <w:r w:rsidR="00B26025">
        <w:rPr>
          <w:szCs w:val="20"/>
        </w:rPr>
        <w:t>…..</w:t>
      </w:r>
      <w:r w:rsidR="00203C16">
        <w:rPr>
          <w:szCs w:val="20"/>
        </w:rPr>
        <w:t>……..…</w:t>
      </w:r>
      <w:r>
        <w:rPr>
          <w:szCs w:val="20"/>
        </w:rPr>
        <w:t>……</w:t>
      </w:r>
      <w:r w:rsidR="00EB1E15">
        <w:rPr>
          <w:szCs w:val="20"/>
        </w:rPr>
        <w:t>.</w:t>
      </w:r>
      <w:r>
        <w:rPr>
          <w:szCs w:val="20"/>
        </w:rPr>
        <w:t>….9.5</w:t>
      </w:r>
    </w:p>
    <w:p w:rsidR="00203C16" w:rsidRDefault="00203C16" w:rsidP="003B004A">
      <w:pPr>
        <w:pStyle w:val="TOC1"/>
        <w:rPr>
          <w:szCs w:val="20"/>
        </w:rPr>
      </w:pPr>
      <w:r>
        <w:rPr>
          <w:szCs w:val="20"/>
        </w:rPr>
        <w:t>schedule 13 - Statement of Good Standing - DSPCR 2011……………………………………9.6</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r w:rsidR="00CF3ED7">
        <w:rPr>
          <w:rFonts w:cs="Arial"/>
          <w:b/>
          <w:szCs w:val="22"/>
        </w:rPr>
        <w:fldChar w:fldCharType="begin">
          <w:ffData>
            <w:name w:val="Text264"/>
            <w:enabled/>
            <w:calcOnExit w:val="0"/>
            <w:textInput>
              <w:default w:val="SHIPACQ100"/>
            </w:textInput>
          </w:ffData>
        </w:fldChar>
      </w:r>
      <w:bookmarkStart w:id="2" w:name="Text264"/>
      <w:r w:rsidR="00CF3ED7">
        <w:rPr>
          <w:rFonts w:cs="Arial"/>
          <w:b/>
          <w:szCs w:val="22"/>
        </w:rPr>
        <w:instrText xml:space="preserve"> FORMTEXT </w:instrText>
      </w:r>
      <w:r w:rsidR="00CF3ED7">
        <w:rPr>
          <w:rFonts w:cs="Arial"/>
          <w:b/>
          <w:szCs w:val="22"/>
        </w:rPr>
      </w:r>
      <w:r w:rsidR="00CF3ED7">
        <w:rPr>
          <w:rFonts w:cs="Arial"/>
          <w:b/>
          <w:szCs w:val="22"/>
        </w:rPr>
        <w:fldChar w:fldCharType="separate"/>
      </w:r>
      <w:r w:rsidR="00CF3ED7">
        <w:rPr>
          <w:rFonts w:cs="Arial"/>
          <w:b/>
          <w:noProof/>
          <w:szCs w:val="22"/>
        </w:rPr>
        <w:t>SHIPACQ100</w:t>
      </w:r>
      <w:r w:rsidR="00CF3ED7">
        <w:rPr>
          <w:rFonts w:cs="Arial"/>
          <w:b/>
          <w:szCs w:val="22"/>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lastRenderedPageBreak/>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203C16">
        <w:rPr>
          <w:rFonts w:cs="Arial"/>
          <w:sz w:val="20"/>
          <w:szCs w:val="20"/>
        </w:rPr>
        <w:t>i</w:t>
      </w:r>
      <w:r w:rsidRPr="00036B5C">
        <w:rPr>
          <w:rFonts w:cs="Arial"/>
          <w:sz w:val="20"/>
          <w:szCs w:val="20"/>
        </w:rPr>
        <w:t xml:space="preserve">sing out of or relating to the Contract or breach </w:t>
      </w:r>
      <w:r w:rsidRPr="00036B5C">
        <w:rPr>
          <w:rFonts w:cs="Arial"/>
          <w:sz w:val="20"/>
          <w:szCs w:val="20"/>
        </w:rPr>
        <w:lastRenderedPageBreak/>
        <w:t>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If the Parties agree pursuant to the Contract that Scots Law should apply then the 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 the 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lastRenderedPageBreak/>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w:t>
      </w:r>
      <w:r w:rsidRPr="00126F86">
        <w:rPr>
          <w:rFonts w:cs="Arial"/>
          <w:sz w:val="20"/>
          <w:szCs w:val="20"/>
        </w:rPr>
        <w:lastRenderedPageBreak/>
        <w:t>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Default="000F5FF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3675C4">
      <w:pPr>
        <w:keepLines/>
        <w:spacing w:before="120" w:after="120"/>
        <w:rPr>
          <w:rFonts w:cs="Arial"/>
          <w:color w:val="000000"/>
          <w:sz w:val="20"/>
          <w:szCs w:val="20"/>
        </w:rPr>
      </w:pP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application by the Contractor for an interim order pursuant to Section 252 of the </w:t>
      </w:r>
      <w:r w:rsidRPr="00126F86">
        <w:rPr>
          <w:rFonts w:cs="Arial"/>
          <w:sz w:val="20"/>
          <w:szCs w:val="20"/>
        </w:rPr>
        <w:lastRenderedPageBreak/>
        <w:t>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 xml:space="preserve">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w:t>
      </w:r>
      <w:r w:rsidRPr="00126F86">
        <w:rPr>
          <w:rFonts w:cs="Arial"/>
          <w:sz w:val="20"/>
          <w:szCs w:val="20"/>
        </w:rPr>
        <w:lastRenderedPageBreak/>
        <w:t>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t>Duration of Contract</w:t>
      </w:r>
      <w:bookmarkEnd w:id="47"/>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Pr="00126F86" w:rsidRDefault="000F5FFC" w:rsidP="00DC0B65">
      <w:pPr>
        <w:pStyle w:val="Heading1"/>
        <w:numPr>
          <w:ilvl w:val="0"/>
          <w:numId w:val="0"/>
        </w:numPr>
        <w:spacing w:before="120" w:after="120"/>
        <w:rPr>
          <w:u w:val="none"/>
        </w:rPr>
      </w:pPr>
      <w:bookmarkStart w:id="48" w:name="_Toc411328544"/>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w:t>
      </w:r>
      <w:r w:rsidRPr="00126F86">
        <w:rPr>
          <w:rFonts w:cs="Arial"/>
          <w:color w:val="000000"/>
          <w:sz w:val="20"/>
          <w:szCs w:val="20"/>
        </w:rPr>
        <w:lastRenderedPageBreak/>
        <w:t xml:space="preserve">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w:t>
      </w:r>
      <w:r w:rsidRPr="00126F86">
        <w:rPr>
          <w:rFonts w:cs="Arial"/>
          <w:color w:val="000000"/>
          <w:sz w:val="20"/>
          <w:szCs w:val="20"/>
        </w:rPr>
        <w:lastRenderedPageBreak/>
        <w:t xml:space="preserve">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lastRenderedPageBreak/>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Bar code markings shall be applied to the external surface of each package and to </w:t>
      </w:r>
      <w:r w:rsidRPr="00126F86">
        <w:rPr>
          <w:rFonts w:cs="Arial"/>
          <w:color w:val="000000"/>
          <w:sz w:val="20"/>
          <w:szCs w:val="20"/>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w:t>
      </w:r>
      <w:r w:rsidRPr="00126F86">
        <w:rPr>
          <w:rFonts w:cs="Arial"/>
          <w:color w:val="000000"/>
          <w:sz w:val="20"/>
          <w:szCs w:val="20"/>
        </w:rPr>
        <w:lastRenderedPageBreak/>
        <w:t xml:space="preserve">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6402D3"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1"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here there is a usable Standard Family Specification (SFS), it shall be used in place of a SPIS design unless otherwise stated in this Contract.  When an SFS is used or 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lastRenderedPageBreak/>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t>Safety Data Sheets if required under clause B8.c shall be provided in accordance with the REACH Regulations (EC) No 1907/2006 and any additional Information required by the Health and Safety at Work etc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where the Hazardous Contractor Deliverables are ordnance, munitions or explosives, in addition to the requirements of CHIP and / or the CLP Regulation 1272 / 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lastRenderedPageBreak/>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w:t>
      </w:r>
      <w:r w:rsidRPr="00126F86">
        <w:rPr>
          <w:rFonts w:cs="Arial"/>
          <w:sz w:val="20"/>
          <w:szCs w:val="20"/>
        </w:rPr>
        <w:lastRenderedPageBreak/>
        <w:t xml:space="preserve">requirement for reporting compliance with the Government Timber Procurement Policy.  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The Information provided on the CofC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CofC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lastRenderedPageBreak/>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lastRenderedPageBreak/>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lastRenderedPageBreak/>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lastRenderedPageBreak/>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t>F</w:t>
      </w:r>
      <w:r w:rsidRPr="00126F86">
        <w:rPr>
          <w:u w:val="none"/>
        </w:rPr>
        <w:tab/>
        <w:t>Delivery and Breach Of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 xml:space="preserve">ensure that the Contractor Deliverables are available for Collection by the Authority from the Consignor (as specified in Schedule 3 (Contract Data Sheet)) by the Delivery </w:t>
      </w:r>
      <w:r w:rsidRPr="00126F86">
        <w:rPr>
          <w:rFonts w:cs="Arial"/>
          <w:sz w:val="20"/>
          <w:szCs w:val="20"/>
        </w:rPr>
        <w:lastRenderedPageBreak/>
        <w:t>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lastRenderedPageBreak/>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 xml:space="preserve">damage caused by the Authority during transportation of the Contractor </w:t>
      </w:r>
      <w:r w:rsidRPr="00126F86">
        <w:rPr>
          <w:rFonts w:cs="Arial"/>
          <w:sz w:val="20"/>
          <w:szCs w:val="20"/>
        </w:rPr>
        <w:lastRenderedPageBreak/>
        <w:t>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w:t>
      </w:r>
      <w:r w:rsidR="003A4965">
        <w:rPr>
          <w:rFonts w:cs="Arial"/>
          <w:sz w:val="20"/>
          <w:szCs w:val="20"/>
        </w:rPr>
        <w:t>9</w:t>
      </w:r>
      <w:r w:rsidRPr="00126F86">
        <w:rPr>
          <w:rFonts w:cs="Arial"/>
          <w:sz w:val="20"/>
          <w:szCs w:val="20"/>
        </w:rPr>
        <w:t>).</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MOD Form 640 to the Consignee or as otherwise directed in Schedule 3 (Contract Data Sheet)  and complete and dispatch the other appropriate coloured copies of the MOD Form 640 in accordance with the 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 xml:space="preserve">the date of completion of the part of the Contract to which the request for approval </w:t>
      </w:r>
      <w:r w:rsidRPr="00126F86">
        <w:rPr>
          <w:rFonts w:cs="Arial"/>
          <w:sz w:val="20"/>
          <w:szCs w:val="20"/>
        </w:rPr>
        <w:lastRenderedPageBreak/>
        <w:t>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The Contractor is responsible for the determination of VAT liability.  In cases of doubt, the 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lastRenderedPageBreak/>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lastRenderedPageBreak/>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0F5FFC" w:rsidRDefault="000F5FFC" w:rsidP="00E550F5">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sidR="00DE5D7B">
        <w:rPr>
          <w:u w:val="none"/>
        </w:rPr>
        <w:t>2+</w:t>
      </w:r>
      <w:r>
        <w:rPr>
          <w:u w:val="none"/>
        </w:rPr>
        <w:t xml:space="preserve"> and DEFFORM</w:t>
      </w:r>
      <w:r w:rsidRPr="00126F86">
        <w:rPr>
          <w:u w:val="none"/>
        </w:rPr>
        <w:t xml:space="preserve"> variants that apply to this Contract are:</w:t>
      </w:r>
      <w:bookmarkEnd w:id="111"/>
    </w:p>
    <w:p w:rsidR="00EB1E15" w:rsidRPr="00EB1E15" w:rsidRDefault="00EB1E15" w:rsidP="00EB1E15">
      <w:pPr>
        <w:rPr>
          <w:b/>
        </w:rPr>
      </w:pPr>
    </w:p>
    <w:p w:rsidR="00EB1E15" w:rsidRPr="00EB1E15" w:rsidRDefault="00EB1E15" w:rsidP="00EB1E15">
      <w:pPr>
        <w:ind w:left="567" w:hanging="567"/>
        <w:rPr>
          <w:sz w:val="20"/>
          <w:szCs w:val="20"/>
        </w:rPr>
      </w:pPr>
      <w:r w:rsidRPr="00EB1E15">
        <w:rPr>
          <w:b/>
          <w:szCs w:val="22"/>
        </w:rPr>
        <w:t>J1.</w:t>
      </w:r>
      <w:r>
        <w:rPr>
          <w:sz w:val="20"/>
          <w:szCs w:val="20"/>
        </w:rPr>
        <w:t xml:space="preserve"> </w:t>
      </w:r>
      <w:r>
        <w:rPr>
          <w:sz w:val="20"/>
          <w:szCs w:val="20"/>
        </w:rPr>
        <w:tab/>
      </w:r>
      <w:r w:rsidRPr="00EB1E15">
        <w:rPr>
          <w:b/>
          <w:szCs w:val="22"/>
        </w:rPr>
        <w:t>DEFCON’s applicable to this Contract</w:t>
      </w:r>
      <w:r>
        <w:rPr>
          <w:sz w:val="20"/>
          <w:szCs w:val="20"/>
        </w:rPr>
        <w:t xml:space="preserve"> </w:t>
      </w:r>
    </w:p>
    <w:p w:rsidR="000F5FFC" w:rsidRPr="005A1117" w:rsidRDefault="000F5FFC" w:rsidP="00D770CB">
      <w:pPr>
        <w:rPr>
          <w:sz w:val="20"/>
          <w:szCs w:val="20"/>
        </w:rPr>
      </w:pPr>
    </w:p>
    <w:p w:rsidR="000F5FFC" w:rsidRPr="005A1117" w:rsidRDefault="000F5FFC" w:rsidP="00EB1E15">
      <w:pPr>
        <w:ind w:left="1134"/>
        <w:rPr>
          <w:sz w:val="20"/>
          <w:szCs w:val="20"/>
        </w:rPr>
      </w:pPr>
      <w:r w:rsidRPr="005A1117">
        <w:rPr>
          <w:sz w:val="20"/>
          <w:szCs w:val="20"/>
        </w:rPr>
        <w:t>DEFCON 76</w:t>
      </w:r>
      <w:r w:rsidR="00A82484">
        <w:rPr>
          <w:sz w:val="20"/>
          <w:szCs w:val="20"/>
        </w:rPr>
        <w:t xml:space="preserve"> (SC2)</w:t>
      </w:r>
      <w:r w:rsidRPr="005A1117">
        <w:rPr>
          <w:sz w:val="20"/>
          <w:szCs w:val="20"/>
        </w:rPr>
        <w:t xml:space="preserve"> (Edn 10/13) Contractor's Personnel at Government Establishments</w:t>
      </w:r>
    </w:p>
    <w:p w:rsidR="000F5FFC" w:rsidRPr="005A1117" w:rsidRDefault="000F5FFC" w:rsidP="00EB1E15">
      <w:pPr>
        <w:ind w:left="1134"/>
        <w:rPr>
          <w:sz w:val="20"/>
          <w:szCs w:val="20"/>
        </w:rPr>
      </w:pPr>
      <w:r w:rsidRPr="005A1117">
        <w:rPr>
          <w:sz w:val="20"/>
          <w:szCs w:val="20"/>
        </w:rPr>
        <w:t>DEFCON 659A (Edn 11/14) Security Measures</w:t>
      </w:r>
    </w:p>
    <w:p w:rsidR="000F5FFC" w:rsidRDefault="000F5FFC" w:rsidP="00EB1E15">
      <w:pPr>
        <w:ind w:left="1134"/>
        <w:rPr>
          <w:sz w:val="20"/>
          <w:szCs w:val="20"/>
        </w:rPr>
      </w:pPr>
      <w:r w:rsidRPr="005A1117">
        <w:rPr>
          <w:sz w:val="20"/>
          <w:szCs w:val="20"/>
        </w:rPr>
        <w:t>DEFCON 660 (Edn 11/14) Reportable OFFICIAL a</w:t>
      </w:r>
      <w:r w:rsidR="00D770CB">
        <w:rPr>
          <w:sz w:val="20"/>
          <w:szCs w:val="20"/>
        </w:rPr>
        <w:t xml:space="preserve">nd OFFICIAL-SENSITIVE Security </w:t>
      </w:r>
      <w:r w:rsidRPr="005A1117">
        <w:rPr>
          <w:sz w:val="20"/>
          <w:szCs w:val="20"/>
        </w:rPr>
        <w:t>Requirements</w:t>
      </w:r>
    </w:p>
    <w:p w:rsidR="00D770CB" w:rsidRDefault="00D770CB" w:rsidP="00EB1E15">
      <w:pPr>
        <w:ind w:left="1134"/>
        <w:rPr>
          <w:sz w:val="20"/>
          <w:szCs w:val="20"/>
        </w:rPr>
      </w:pPr>
      <w:r>
        <w:rPr>
          <w:sz w:val="20"/>
          <w:szCs w:val="20"/>
        </w:rPr>
        <w:t>DEFCON 812 (Edn 04/15) Single Source Open Book</w:t>
      </w:r>
    </w:p>
    <w:p w:rsidR="00D770CB" w:rsidRDefault="00D770CB" w:rsidP="00EB1E15">
      <w:pPr>
        <w:ind w:left="1134"/>
        <w:rPr>
          <w:sz w:val="20"/>
          <w:szCs w:val="20"/>
        </w:rPr>
      </w:pPr>
      <w:r>
        <w:rPr>
          <w:sz w:val="20"/>
          <w:szCs w:val="20"/>
        </w:rPr>
        <w:t>DEFCON 814 (Edn 12/14) Single Source Confidentiality of Open Book and Reporting Information</w:t>
      </w:r>
    </w:p>
    <w:p w:rsidR="00D770CB" w:rsidRPr="00D770CB" w:rsidRDefault="00D770CB" w:rsidP="00EB1E15">
      <w:pPr>
        <w:ind w:left="1134"/>
        <w:rPr>
          <w:rFonts w:cs="Arial"/>
          <w:sz w:val="20"/>
          <w:szCs w:val="20"/>
        </w:rPr>
      </w:pPr>
      <w:r>
        <w:rPr>
          <w:sz w:val="20"/>
          <w:szCs w:val="20"/>
        </w:rPr>
        <w:t>DEFCON 815 (Edn 04/15</w:t>
      </w:r>
      <w:r w:rsidRPr="00D770CB">
        <w:rPr>
          <w:rFonts w:cs="Arial"/>
          <w:sz w:val="20"/>
          <w:szCs w:val="20"/>
        </w:rPr>
        <w:t xml:space="preserve">) </w:t>
      </w:r>
      <w:r w:rsidRPr="00D770CB">
        <w:rPr>
          <w:rFonts w:cs="Arial"/>
          <w:color w:val="000000"/>
          <w:sz w:val="20"/>
          <w:szCs w:val="20"/>
        </w:rPr>
        <w:t xml:space="preserve">Single Source Non-qualifying Contracts - Contract Pricing Statement </w:t>
      </w:r>
    </w:p>
    <w:p w:rsidR="000F5FFC" w:rsidRPr="005A1117" w:rsidRDefault="000F5FFC" w:rsidP="00967CEE">
      <w:pPr>
        <w:rPr>
          <w:sz w:val="20"/>
          <w:szCs w:val="20"/>
        </w:rPr>
      </w:pPr>
    </w:p>
    <w:p w:rsidR="000F5FFC" w:rsidRDefault="000F5FFC" w:rsidP="003C18D1">
      <w:pPr>
        <w:rPr>
          <w:rFonts w:cs="Arial"/>
          <w:color w:val="000000"/>
          <w:sz w:val="20"/>
          <w:szCs w:val="20"/>
        </w:rPr>
      </w:pPr>
      <w:r w:rsidRPr="005A1117">
        <w:rPr>
          <w:sz w:val="20"/>
          <w:szCs w:val="20"/>
        </w:rPr>
        <w:tab/>
      </w:r>
    </w:p>
    <w:p w:rsidR="000F5FFC" w:rsidRPr="00EB1E15" w:rsidRDefault="00EB1E15" w:rsidP="00EB1E15">
      <w:pPr>
        <w:ind w:left="567" w:hanging="567"/>
        <w:rPr>
          <w:rFonts w:cs="Arial"/>
          <w:color w:val="000000"/>
          <w:sz w:val="20"/>
          <w:szCs w:val="20"/>
        </w:rPr>
      </w:pPr>
      <w:r w:rsidRPr="00EB1E15">
        <w:rPr>
          <w:rFonts w:cs="Arial"/>
          <w:b/>
          <w:color w:val="000000"/>
          <w:szCs w:val="22"/>
        </w:rPr>
        <w:t>J2.</w:t>
      </w:r>
      <w:r>
        <w:rPr>
          <w:rFonts w:cs="Arial"/>
          <w:color w:val="000000"/>
          <w:sz w:val="20"/>
          <w:szCs w:val="20"/>
        </w:rPr>
        <w:tab/>
      </w:r>
      <w:r w:rsidR="000F5FFC" w:rsidRPr="00EB1E15">
        <w:rPr>
          <w:rFonts w:cs="Arial"/>
          <w:b/>
          <w:color w:val="000000"/>
          <w:szCs w:val="22"/>
        </w:rPr>
        <w:t>DEFFORM</w:t>
      </w:r>
      <w:r>
        <w:rPr>
          <w:rFonts w:cs="Arial"/>
          <w:b/>
          <w:color w:val="000000"/>
          <w:szCs w:val="22"/>
        </w:rPr>
        <w:t xml:space="preserve"> applicable to this Contract</w:t>
      </w:r>
    </w:p>
    <w:p w:rsidR="00EB1E15" w:rsidRDefault="00EB1E15" w:rsidP="003C18D1">
      <w:pPr>
        <w:ind w:firstLine="567"/>
        <w:rPr>
          <w:rFonts w:cs="Arial"/>
          <w:b/>
          <w:color w:val="000000"/>
          <w:sz w:val="20"/>
          <w:szCs w:val="20"/>
        </w:rPr>
      </w:pPr>
    </w:p>
    <w:p w:rsidR="00EB1E15" w:rsidRDefault="00D770CB" w:rsidP="00D770CB">
      <w:pPr>
        <w:ind w:left="1134"/>
        <w:rPr>
          <w:rFonts w:cs="Arial"/>
          <w:color w:val="000000"/>
          <w:sz w:val="20"/>
          <w:szCs w:val="20"/>
        </w:rPr>
      </w:pPr>
      <w:r>
        <w:rPr>
          <w:rFonts w:cs="Arial"/>
          <w:color w:val="000000"/>
          <w:sz w:val="20"/>
          <w:szCs w:val="20"/>
        </w:rPr>
        <w:t>DEFFORM 815 (Edn 08/15) Contract Pricing Statement</w:t>
      </w:r>
    </w:p>
    <w:p w:rsidR="00EB1E15" w:rsidRDefault="00EB1E15" w:rsidP="003C18D1">
      <w:pPr>
        <w:ind w:firstLine="567"/>
        <w:rPr>
          <w:rFonts w:cs="Arial"/>
          <w:color w:val="000000"/>
          <w:sz w:val="20"/>
          <w:szCs w:val="20"/>
        </w:rPr>
      </w:pPr>
    </w:p>
    <w:p w:rsidR="00EB1E15" w:rsidRPr="00EB1E15" w:rsidRDefault="00EB1E15" w:rsidP="00EB1E15">
      <w:pPr>
        <w:ind w:left="567" w:hanging="567"/>
        <w:rPr>
          <w:rFonts w:cs="Arial"/>
          <w:b/>
          <w:szCs w:val="22"/>
        </w:rPr>
      </w:pPr>
      <w:r w:rsidRPr="00EB1E15">
        <w:rPr>
          <w:rFonts w:cs="Arial"/>
          <w:b/>
          <w:color w:val="000000"/>
          <w:szCs w:val="22"/>
        </w:rPr>
        <w:t xml:space="preserve">J3. </w:t>
      </w:r>
      <w:r>
        <w:rPr>
          <w:rFonts w:cs="Arial"/>
          <w:b/>
          <w:color w:val="000000"/>
          <w:szCs w:val="22"/>
        </w:rPr>
        <w:tab/>
      </w:r>
      <w:r w:rsidRPr="00EB1E15">
        <w:rPr>
          <w:rFonts w:cs="Arial"/>
          <w:b/>
          <w:color w:val="000000"/>
          <w:szCs w:val="22"/>
        </w:rPr>
        <w:t>Quality Assurance related DEFSTANS and relevant AQAP Standard:</w:t>
      </w:r>
    </w:p>
    <w:p w:rsidR="00EB1E15" w:rsidRPr="005A1117" w:rsidRDefault="00EB1E15" w:rsidP="00EB1E15">
      <w:pPr>
        <w:rPr>
          <w:rFonts w:cs="Arial"/>
        </w:rPr>
      </w:pPr>
      <w:r w:rsidRPr="005A1117">
        <w:rPr>
          <w:rFonts w:cs="Arial"/>
        </w:rPr>
        <w:t xml:space="preserve"> </w:t>
      </w:r>
    </w:p>
    <w:p w:rsidR="00AF47BF" w:rsidRDefault="00AF47BF" w:rsidP="00AF47BF">
      <w:pPr>
        <w:numPr>
          <w:ilvl w:val="1"/>
          <w:numId w:val="31"/>
        </w:numPr>
        <w:tabs>
          <w:tab w:val="clear" w:pos="-468"/>
        </w:tabs>
        <w:suppressAutoHyphens/>
        <w:ind w:left="1134" w:hanging="567"/>
        <w:rPr>
          <w:rFonts w:cs="Arial"/>
          <w:sz w:val="20"/>
          <w:szCs w:val="20"/>
        </w:rPr>
      </w:pPr>
      <w:r w:rsidRPr="00AF47BF">
        <w:rPr>
          <w:rFonts w:cs="Arial"/>
          <w:sz w:val="20"/>
          <w:szCs w:val="20"/>
        </w:rPr>
        <w:t xml:space="preserve">A Deliverable Quality Plan is not required for the purposes of this Contract. </w:t>
      </w:r>
    </w:p>
    <w:p w:rsidR="00AF47BF" w:rsidRDefault="00AF47BF" w:rsidP="00AF47BF">
      <w:pPr>
        <w:pStyle w:val="ListParagraph"/>
        <w:rPr>
          <w:rFonts w:cs="Arial"/>
          <w:sz w:val="20"/>
          <w:szCs w:val="20"/>
        </w:rPr>
      </w:pPr>
    </w:p>
    <w:p w:rsidR="00AF47BF" w:rsidRPr="00AF47BF" w:rsidRDefault="00AF47BF" w:rsidP="00AF47BF">
      <w:pPr>
        <w:numPr>
          <w:ilvl w:val="1"/>
          <w:numId w:val="31"/>
        </w:numPr>
        <w:tabs>
          <w:tab w:val="clear" w:pos="-468"/>
        </w:tabs>
        <w:suppressAutoHyphens/>
        <w:ind w:left="1134" w:hanging="567"/>
        <w:rPr>
          <w:rFonts w:cs="Arial"/>
          <w:iCs/>
          <w:sz w:val="20"/>
          <w:szCs w:val="20"/>
        </w:rPr>
      </w:pPr>
      <w:r>
        <w:rPr>
          <w:rFonts w:cs="Arial"/>
          <w:sz w:val="20"/>
          <w:szCs w:val="20"/>
        </w:rPr>
        <w:t>T</w:t>
      </w:r>
      <w:r w:rsidRPr="00AF47BF">
        <w:rPr>
          <w:rFonts w:cs="Arial"/>
          <w:sz w:val="20"/>
          <w:szCs w:val="20"/>
        </w:rPr>
        <w:t>he Contractor shall ensure that the Contract is carried out in accordance with the quality requirements specified in Schedule 2 of the Contract.</w:t>
      </w:r>
    </w:p>
    <w:p w:rsidR="00AF47BF" w:rsidRDefault="00AF47BF" w:rsidP="00AF47BF">
      <w:pPr>
        <w:pStyle w:val="ListParagraph"/>
        <w:rPr>
          <w:rFonts w:cs="Arial"/>
          <w:iCs/>
          <w:sz w:val="20"/>
          <w:szCs w:val="20"/>
        </w:rPr>
      </w:pPr>
    </w:p>
    <w:p w:rsidR="00AF47BF" w:rsidRPr="003A4965" w:rsidRDefault="00AF47BF" w:rsidP="00AF47BF">
      <w:pPr>
        <w:numPr>
          <w:ilvl w:val="1"/>
          <w:numId w:val="31"/>
        </w:numPr>
        <w:tabs>
          <w:tab w:val="clear" w:pos="-468"/>
        </w:tabs>
        <w:suppressAutoHyphens/>
        <w:ind w:left="1137" w:hanging="567"/>
        <w:jc w:val="both"/>
        <w:rPr>
          <w:rFonts w:cs="Arial"/>
          <w:sz w:val="20"/>
          <w:szCs w:val="20"/>
        </w:rPr>
      </w:pPr>
      <w:r w:rsidRPr="00AF47BF">
        <w:rPr>
          <w:rFonts w:cs="Arial"/>
          <w:snapToGrid w:val="0"/>
          <w:sz w:val="20"/>
          <w:szCs w:val="20"/>
        </w:rPr>
        <w:t>For the purposes of this contract the requirements of paragraph 5.4 of AQAP 2120 are waived. However the Contractor needs to be able to demonstrate to the Acquirer’s representative that there is a system in place that provides objective evidence that product realisation in accordance with the contract requirements can be achieved.</w:t>
      </w:r>
    </w:p>
    <w:p w:rsidR="003A4965" w:rsidRPr="003A4965" w:rsidRDefault="003A4965" w:rsidP="003A4965">
      <w:pPr>
        <w:suppressAutoHyphens/>
        <w:ind w:left="1137"/>
        <w:jc w:val="both"/>
        <w:rPr>
          <w:rFonts w:cs="Arial"/>
          <w:sz w:val="20"/>
          <w:szCs w:val="20"/>
        </w:rPr>
      </w:pPr>
    </w:p>
    <w:p w:rsidR="006929A6" w:rsidRDefault="003A4965" w:rsidP="003A4965">
      <w:pPr>
        <w:widowControl/>
        <w:ind w:left="1134" w:hanging="567"/>
        <w:jc w:val="both"/>
        <w:rPr>
          <w:rFonts w:cs="Arial"/>
          <w:sz w:val="20"/>
          <w:szCs w:val="20"/>
        </w:rPr>
      </w:pPr>
      <w:r>
        <w:rPr>
          <w:rFonts w:cs="Arial"/>
          <w:sz w:val="20"/>
          <w:szCs w:val="20"/>
        </w:rPr>
        <w:t>d.</w:t>
      </w:r>
      <w:r>
        <w:rPr>
          <w:rFonts w:cs="Arial"/>
          <w:sz w:val="20"/>
          <w:szCs w:val="20"/>
        </w:rPr>
        <w:tab/>
      </w:r>
      <w:r w:rsidR="006929A6" w:rsidRPr="000D7F54">
        <w:rPr>
          <w:rFonts w:cs="Arial"/>
          <w:sz w:val="20"/>
          <w:szCs w:val="20"/>
        </w:rPr>
        <w:t>AQAP 2120 edition 3 (NATO Quality Assurance Requirements for Production)</w:t>
      </w:r>
    </w:p>
    <w:p w:rsidR="006929A6" w:rsidRDefault="006929A6" w:rsidP="003A4965">
      <w:pPr>
        <w:widowControl/>
        <w:ind w:left="1134"/>
        <w:jc w:val="both"/>
        <w:rPr>
          <w:rFonts w:cs="Arial"/>
          <w:sz w:val="20"/>
          <w:szCs w:val="20"/>
        </w:rPr>
      </w:pPr>
      <w:r w:rsidRPr="000C3365">
        <w:rPr>
          <w:rFonts w:cs="Arial"/>
          <w:sz w:val="20"/>
          <w:szCs w:val="20"/>
        </w:rPr>
        <w:t>AQAP 2105 edition 2(NATO Requirements for Deliverable Quality Plans).</w:t>
      </w:r>
    </w:p>
    <w:p w:rsidR="006929A6" w:rsidRPr="000D7F54" w:rsidRDefault="006929A6" w:rsidP="003A4965">
      <w:pPr>
        <w:widowControl/>
        <w:ind w:left="1134"/>
        <w:jc w:val="both"/>
        <w:rPr>
          <w:rFonts w:cs="Arial"/>
          <w:sz w:val="20"/>
          <w:szCs w:val="20"/>
        </w:rPr>
      </w:pPr>
      <w:r>
        <w:rPr>
          <w:rFonts w:cs="Arial"/>
          <w:sz w:val="20"/>
          <w:szCs w:val="20"/>
        </w:rPr>
        <w:t>AQAP 2210 NATO Supplementary Software Quality Assurance</w:t>
      </w:r>
    </w:p>
    <w:p w:rsidR="006929A6" w:rsidRPr="000D7F54" w:rsidRDefault="006929A6" w:rsidP="003A4965">
      <w:pPr>
        <w:widowControl/>
        <w:ind w:left="1134"/>
        <w:jc w:val="both"/>
        <w:rPr>
          <w:rFonts w:cs="Arial"/>
          <w:sz w:val="20"/>
          <w:szCs w:val="20"/>
        </w:rPr>
      </w:pPr>
      <w:r w:rsidRPr="000D7F54">
        <w:rPr>
          <w:rFonts w:cs="Arial"/>
          <w:sz w:val="20"/>
          <w:szCs w:val="20"/>
        </w:rPr>
        <w:t>DEFSTAN 05-57 issue 6 (Configuration Management of Defence Materiel)</w:t>
      </w:r>
    </w:p>
    <w:p w:rsidR="006929A6" w:rsidRPr="000D7F54" w:rsidRDefault="00203C16" w:rsidP="003A4965">
      <w:pPr>
        <w:widowControl/>
        <w:ind w:left="1134"/>
        <w:jc w:val="both"/>
        <w:rPr>
          <w:rFonts w:cs="Arial"/>
          <w:b/>
          <w:sz w:val="20"/>
          <w:szCs w:val="20"/>
        </w:rPr>
      </w:pPr>
      <w:r>
        <w:rPr>
          <w:rFonts w:cs="Arial"/>
          <w:sz w:val="20"/>
          <w:szCs w:val="20"/>
        </w:rPr>
        <w:t>DEFSTAN 05-61 part 1 issue 6</w:t>
      </w:r>
      <w:r w:rsidR="006929A6" w:rsidRPr="000D7F54">
        <w:rPr>
          <w:rFonts w:cs="Arial"/>
          <w:sz w:val="20"/>
          <w:szCs w:val="20"/>
        </w:rPr>
        <w:t xml:space="preserve"> (Concessions)</w:t>
      </w:r>
    </w:p>
    <w:p w:rsidR="006929A6" w:rsidRPr="000D7F54" w:rsidRDefault="006929A6" w:rsidP="003A4965">
      <w:pPr>
        <w:widowControl/>
        <w:ind w:left="1134"/>
        <w:jc w:val="both"/>
        <w:rPr>
          <w:rFonts w:cs="Arial"/>
          <w:sz w:val="20"/>
          <w:szCs w:val="20"/>
        </w:rPr>
      </w:pPr>
      <w:r w:rsidRPr="000D7F54">
        <w:rPr>
          <w:rFonts w:cs="Arial"/>
          <w:sz w:val="20"/>
          <w:szCs w:val="20"/>
        </w:rPr>
        <w:t>DEFSTAN 05-135 Issue 1 Avoidance of Counterfeit Material.</w:t>
      </w:r>
    </w:p>
    <w:p w:rsidR="006929A6" w:rsidRPr="00AF47BF" w:rsidRDefault="006929A6" w:rsidP="006929A6">
      <w:pPr>
        <w:suppressAutoHyphens/>
        <w:ind w:left="1137"/>
        <w:jc w:val="both"/>
        <w:rPr>
          <w:rFonts w:cs="Arial"/>
          <w:sz w:val="20"/>
          <w:szCs w:val="20"/>
        </w:rPr>
      </w:pPr>
    </w:p>
    <w:p w:rsidR="00EB1E15" w:rsidRPr="000C3365" w:rsidRDefault="00EB1E15" w:rsidP="00EB1E15">
      <w:pPr>
        <w:pStyle w:val="BodyText2"/>
        <w:jc w:val="left"/>
        <w:rPr>
          <w:rFonts w:ascii="Arial" w:hAnsi="Arial" w:cs="Arial"/>
          <w:i w:val="0"/>
        </w:rPr>
      </w:pPr>
    </w:p>
    <w:p w:rsidR="00EB1E15" w:rsidRPr="00EB1E15" w:rsidRDefault="00EB1E15" w:rsidP="00EB1E15">
      <w:pPr>
        <w:ind w:left="567" w:hanging="567"/>
        <w:rPr>
          <w:rFonts w:cs="Arial"/>
          <w:b/>
          <w:szCs w:val="22"/>
        </w:rPr>
      </w:pPr>
      <w:r w:rsidRPr="00EB1E15">
        <w:rPr>
          <w:rFonts w:cs="Arial"/>
          <w:b/>
          <w:szCs w:val="22"/>
        </w:rPr>
        <w:t>J</w:t>
      </w:r>
      <w:r>
        <w:rPr>
          <w:rFonts w:cs="Arial"/>
          <w:b/>
          <w:szCs w:val="22"/>
        </w:rPr>
        <w:t>4</w:t>
      </w:r>
      <w:r w:rsidRPr="00EB1E15">
        <w:rPr>
          <w:rFonts w:cs="Arial"/>
          <w:b/>
          <w:szCs w:val="22"/>
        </w:rPr>
        <w:t>.</w:t>
      </w:r>
      <w:r>
        <w:rPr>
          <w:rFonts w:cs="Arial"/>
          <w:b/>
          <w:szCs w:val="22"/>
        </w:rPr>
        <w:tab/>
      </w:r>
      <w:r w:rsidRPr="00EB1E15">
        <w:rPr>
          <w:rFonts w:cs="Arial"/>
          <w:b/>
          <w:szCs w:val="22"/>
        </w:rPr>
        <w:t>Authority’s QA Authority</w:t>
      </w:r>
    </w:p>
    <w:p w:rsidR="00EB1E15" w:rsidRPr="000C3365" w:rsidRDefault="00EB1E15" w:rsidP="00EB1E15">
      <w:pPr>
        <w:ind w:left="567"/>
        <w:rPr>
          <w:rFonts w:cs="Arial"/>
          <w:b/>
          <w:sz w:val="20"/>
          <w:szCs w:val="20"/>
        </w:rPr>
      </w:pPr>
    </w:p>
    <w:p w:rsidR="00EB1E15" w:rsidRDefault="00EB1E15" w:rsidP="00AF47BF">
      <w:pPr>
        <w:numPr>
          <w:ilvl w:val="3"/>
          <w:numId w:val="31"/>
        </w:numPr>
        <w:tabs>
          <w:tab w:val="clear" w:pos="987"/>
        </w:tabs>
        <w:suppressAutoHyphens/>
        <w:ind w:left="1134" w:hanging="567"/>
        <w:rPr>
          <w:rFonts w:cs="Arial"/>
          <w:snapToGrid w:val="0"/>
          <w:sz w:val="20"/>
          <w:szCs w:val="20"/>
        </w:rPr>
      </w:pPr>
      <w:r w:rsidRPr="000C3365">
        <w:rPr>
          <w:rFonts w:cs="Arial"/>
          <w:snapToGrid w:val="0"/>
          <w:sz w:val="20"/>
          <w:szCs w:val="20"/>
        </w:rPr>
        <w:t>When called u</w:t>
      </w:r>
      <w:r>
        <w:rPr>
          <w:rFonts w:cs="Arial"/>
          <w:snapToGrid w:val="0"/>
          <w:sz w:val="20"/>
          <w:szCs w:val="20"/>
        </w:rPr>
        <w:t>p in standards invoked by the C</w:t>
      </w:r>
      <w:r w:rsidRPr="000C3365">
        <w:rPr>
          <w:rFonts w:cs="Arial"/>
          <w:snapToGrid w:val="0"/>
          <w:sz w:val="20"/>
          <w:szCs w:val="20"/>
        </w:rPr>
        <w:t>ontract, Quality Assurance Representative (QAR) is to be read as Government Quality Assurance Representative (GQAR and/or Acquirer)</w:t>
      </w:r>
      <w:r>
        <w:rPr>
          <w:rFonts w:cs="Arial"/>
          <w:snapToGrid w:val="0"/>
          <w:sz w:val="20"/>
          <w:szCs w:val="20"/>
        </w:rPr>
        <w:t xml:space="preserve">.  The </w:t>
      </w:r>
      <w:r w:rsidRPr="000C3365">
        <w:rPr>
          <w:rFonts w:cs="Arial"/>
          <w:snapToGrid w:val="0"/>
          <w:sz w:val="20"/>
          <w:szCs w:val="20"/>
        </w:rPr>
        <w:t>delegated Quality Assurance Focal Point (QAFP) for th</w:t>
      </w:r>
      <w:r>
        <w:rPr>
          <w:rFonts w:cs="Arial"/>
          <w:snapToGrid w:val="0"/>
          <w:sz w:val="20"/>
          <w:szCs w:val="20"/>
        </w:rPr>
        <w:t>e C</w:t>
      </w:r>
      <w:r w:rsidRPr="000C3365">
        <w:rPr>
          <w:rFonts w:cs="Arial"/>
          <w:snapToGrid w:val="0"/>
          <w:sz w:val="20"/>
          <w:szCs w:val="20"/>
        </w:rPr>
        <w:t xml:space="preserve">ontract is </w:t>
      </w:r>
      <w:r>
        <w:rPr>
          <w:rFonts w:cs="Arial"/>
          <w:snapToGrid w:val="0"/>
          <w:sz w:val="20"/>
          <w:szCs w:val="20"/>
        </w:rPr>
        <w:t>as stated in Box 7 of DEFFORM 111 – Appendix to Contract – at Annex A to Schedule 3.</w:t>
      </w:r>
    </w:p>
    <w:p w:rsidR="00AF47BF" w:rsidRDefault="00AF47BF" w:rsidP="00AF47BF">
      <w:pPr>
        <w:suppressAutoHyphens/>
        <w:ind w:left="1134"/>
        <w:rPr>
          <w:rFonts w:cs="Arial"/>
          <w:snapToGrid w:val="0"/>
          <w:sz w:val="20"/>
          <w:szCs w:val="20"/>
        </w:rPr>
      </w:pPr>
    </w:p>
    <w:p w:rsidR="000F5FFC" w:rsidRPr="00126F86" w:rsidRDefault="000F5FFC" w:rsidP="00E550F5">
      <w:pPr>
        <w:rPr>
          <w:rFonts w:cs="Arial"/>
        </w:rPr>
      </w:pPr>
    </w:p>
    <w:p w:rsidR="003A04FA" w:rsidRDefault="003A04FA" w:rsidP="003A04FA">
      <w:pPr>
        <w:pStyle w:val="Heading1"/>
        <w:numPr>
          <w:ilvl w:val="0"/>
          <w:numId w:val="0"/>
        </w:numPr>
        <w:spacing w:before="120" w:after="120"/>
        <w:ind w:left="567" w:hanging="567"/>
        <w:rPr>
          <w:u w:val="none"/>
        </w:rPr>
      </w:pPr>
      <w:bookmarkStart w:id="112" w:name="_Toc411328577"/>
      <w:r w:rsidRPr="00126F86">
        <w:rPr>
          <w:u w:val="none"/>
        </w:rPr>
        <w:t>K.</w:t>
      </w:r>
      <w:r w:rsidRPr="00126F86">
        <w:rPr>
          <w:u w:val="none"/>
        </w:rPr>
        <w:tab/>
        <w:t>The special conditions that apply to this Contract are:</w:t>
      </w:r>
      <w:bookmarkEnd w:id="112"/>
      <w:r w:rsidRPr="00126F86">
        <w:rPr>
          <w:u w:val="none"/>
        </w:rPr>
        <w:t xml:space="preserve"> </w:t>
      </w:r>
    </w:p>
    <w:p w:rsidR="003A04FA" w:rsidRPr="00AD5933" w:rsidRDefault="003A04FA" w:rsidP="003A04FA">
      <w:pPr>
        <w:pStyle w:val="Heading2"/>
        <w:numPr>
          <w:ilvl w:val="0"/>
          <w:numId w:val="0"/>
        </w:numPr>
        <w:spacing w:before="120" w:after="120"/>
        <w:jc w:val="left"/>
        <w:rPr>
          <w:b/>
          <w:iCs/>
          <w:szCs w:val="22"/>
        </w:rPr>
      </w:pPr>
      <w:bookmarkStart w:id="113" w:name="_Toc425502439"/>
      <w:r w:rsidRPr="00AD5933">
        <w:rPr>
          <w:b/>
          <w:iCs/>
          <w:szCs w:val="22"/>
        </w:rPr>
        <w:t>K1.</w:t>
      </w:r>
      <w:r w:rsidRPr="00AD5933">
        <w:rPr>
          <w:b/>
          <w:iCs/>
          <w:szCs w:val="22"/>
        </w:rPr>
        <w:tab/>
        <w:t xml:space="preserve">Limitation of Contractor’s </w:t>
      </w:r>
      <w:bookmarkStart w:id="114" w:name="_GoBack"/>
      <w:r w:rsidRPr="00AD5933">
        <w:rPr>
          <w:b/>
          <w:iCs/>
          <w:szCs w:val="22"/>
        </w:rPr>
        <w:t>Liability</w:t>
      </w:r>
      <w:bookmarkEnd w:id="113"/>
      <w:bookmarkEnd w:id="114"/>
    </w:p>
    <w:p w:rsidR="003A04FA" w:rsidRDefault="003A04FA" w:rsidP="003A04FA">
      <w:pPr>
        <w:numPr>
          <w:ilvl w:val="0"/>
          <w:numId w:val="46"/>
        </w:numPr>
        <w:spacing w:before="120" w:after="120"/>
        <w:ind w:left="567" w:firstLine="0"/>
        <w:rPr>
          <w:sz w:val="20"/>
        </w:rPr>
      </w:pPr>
      <w:r>
        <w:rPr>
          <w:sz w:val="20"/>
        </w:rPr>
        <w:t>The Contractor’s liability under, or in relation to,the contract shall be limited in respect of the risks as set out in Schedule 3.</w:t>
      </w:r>
    </w:p>
    <w:p w:rsidR="003A04FA" w:rsidRDefault="003A04FA" w:rsidP="003A04FA">
      <w:pPr>
        <w:numPr>
          <w:ilvl w:val="0"/>
          <w:numId w:val="46"/>
        </w:numPr>
        <w:spacing w:before="120" w:after="120"/>
        <w:ind w:left="567" w:firstLine="0"/>
        <w:rPr>
          <w:sz w:val="20"/>
        </w:rPr>
      </w:pPr>
      <w:r>
        <w:rPr>
          <w:sz w:val="20"/>
        </w:rPr>
        <w:t xml:space="preserve">The Authority has agreed the limitations(s) to the Contractor’s liability, as set out at Schedule 3, based on the risk assessment and proposed risk mitigation activities provided by the Contractor and set out at Schedule </w:t>
      </w:r>
      <w:r w:rsidR="00877545">
        <w:rPr>
          <w:sz w:val="20"/>
        </w:rPr>
        <w:t>12</w:t>
      </w:r>
      <w:r>
        <w:rPr>
          <w:sz w:val="20"/>
        </w:rPr>
        <w:t xml:space="preserve"> of the contract.</w:t>
      </w:r>
      <w:r w:rsidR="00877545">
        <w:rPr>
          <w:sz w:val="20"/>
        </w:rPr>
        <w:t xml:space="preserve"> </w:t>
      </w:r>
    </w:p>
    <w:p w:rsidR="003A04FA" w:rsidRDefault="003A04FA" w:rsidP="003A04FA">
      <w:pPr>
        <w:numPr>
          <w:ilvl w:val="0"/>
          <w:numId w:val="46"/>
        </w:numPr>
        <w:spacing w:before="120" w:after="120"/>
        <w:ind w:left="567" w:firstLine="0"/>
        <w:rPr>
          <w:sz w:val="20"/>
        </w:rPr>
      </w:pPr>
      <w:r>
        <w:rPr>
          <w:sz w:val="20"/>
        </w:rPr>
        <w:t>Nothing in this condition shall exclude or limit the Contractor’s liability in respect of the following:</w:t>
      </w:r>
    </w:p>
    <w:p w:rsidR="003A04FA" w:rsidRPr="00CC7F8F" w:rsidRDefault="003A04FA" w:rsidP="003A04FA">
      <w:pPr>
        <w:numPr>
          <w:ilvl w:val="0"/>
          <w:numId w:val="45"/>
        </w:numPr>
        <w:tabs>
          <w:tab w:val="clear" w:pos="1440"/>
        </w:tabs>
        <w:spacing w:before="120" w:after="120"/>
        <w:ind w:left="1134" w:firstLine="0"/>
        <w:jc w:val="both"/>
        <w:rPr>
          <w:rFonts w:cs="Arial"/>
          <w:sz w:val="20"/>
        </w:rPr>
      </w:pPr>
      <w:r w:rsidRPr="00CC7F8F">
        <w:rPr>
          <w:rFonts w:cs="Arial"/>
          <w:sz w:val="20"/>
        </w:rPr>
        <w:t>Death or personal injury;</w:t>
      </w:r>
    </w:p>
    <w:p w:rsidR="003A04FA" w:rsidRPr="00CC7F8F" w:rsidRDefault="003A04FA" w:rsidP="003A04FA">
      <w:pPr>
        <w:numPr>
          <w:ilvl w:val="0"/>
          <w:numId w:val="45"/>
        </w:numPr>
        <w:tabs>
          <w:tab w:val="clear" w:pos="1440"/>
        </w:tabs>
        <w:spacing w:before="120" w:after="120"/>
        <w:ind w:left="1134" w:firstLine="0"/>
        <w:jc w:val="both"/>
        <w:rPr>
          <w:rFonts w:cs="Arial"/>
          <w:sz w:val="20"/>
        </w:rPr>
      </w:pPr>
      <w:r w:rsidRPr="00CC7F8F">
        <w:rPr>
          <w:rFonts w:cs="Arial"/>
          <w:sz w:val="20"/>
        </w:rPr>
        <w:t>Fraud or fraudulent misrepresentation;</w:t>
      </w:r>
    </w:p>
    <w:p w:rsidR="003A04FA" w:rsidRPr="00CC7F8F" w:rsidRDefault="003A04FA" w:rsidP="003A04FA">
      <w:pPr>
        <w:numPr>
          <w:ilvl w:val="0"/>
          <w:numId w:val="45"/>
        </w:numPr>
        <w:tabs>
          <w:tab w:val="clear" w:pos="1440"/>
        </w:tabs>
        <w:spacing w:before="120" w:after="120"/>
        <w:ind w:left="1134" w:firstLine="0"/>
        <w:jc w:val="both"/>
        <w:rPr>
          <w:rFonts w:cs="Arial"/>
          <w:sz w:val="20"/>
        </w:rPr>
      </w:pPr>
      <w:r w:rsidRPr="00CC7F8F">
        <w:rPr>
          <w:rFonts w:cs="Arial"/>
          <w:sz w:val="20"/>
        </w:rPr>
        <w:t>Wilful misconduct.</w:t>
      </w:r>
    </w:p>
    <w:p w:rsidR="003A04FA" w:rsidRPr="00AD5933" w:rsidRDefault="003A04FA" w:rsidP="003A04FA">
      <w:pPr>
        <w:pStyle w:val="Heading2"/>
        <w:numPr>
          <w:ilvl w:val="0"/>
          <w:numId w:val="0"/>
        </w:numPr>
        <w:spacing w:before="120" w:after="120"/>
        <w:jc w:val="left"/>
        <w:rPr>
          <w:b/>
          <w:iCs/>
          <w:szCs w:val="22"/>
        </w:rPr>
      </w:pPr>
      <w:bookmarkStart w:id="115" w:name="_Toc425502440"/>
      <w:r w:rsidRPr="00AD5933">
        <w:rPr>
          <w:b/>
          <w:iCs/>
          <w:szCs w:val="22"/>
        </w:rPr>
        <w:t>K</w:t>
      </w:r>
      <w:r w:rsidR="00F06703">
        <w:rPr>
          <w:b/>
          <w:iCs/>
          <w:szCs w:val="22"/>
        </w:rPr>
        <w:t>2</w:t>
      </w:r>
      <w:r w:rsidRPr="00AD5933">
        <w:rPr>
          <w:b/>
          <w:iCs/>
          <w:szCs w:val="22"/>
        </w:rPr>
        <w:t>.</w:t>
      </w:r>
      <w:r w:rsidRPr="00AD5933">
        <w:rPr>
          <w:b/>
          <w:iCs/>
          <w:szCs w:val="22"/>
        </w:rPr>
        <w:tab/>
        <w:t>Copyright</w:t>
      </w:r>
      <w:bookmarkEnd w:id="115"/>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The Authority shall have, in respect of any copyright work to which this Condition applies, a free licence: </w:t>
      </w:r>
    </w:p>
    <w:p w:rsidR="003A04FA" w:rsidRPr="00652356" w:rsidRDefault="003A04FA" w:rsidP="003A04FA">
      <w:pPr>
        <w:numPr>
          <w:ilvl w:val="0"/>
          <w:numId w:val="48"/>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3A04FA" w:rsidRPr="00652356" w:rsidRDefault="003A04FA" w:rsidP="003A04FA">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3A04FA" w:rsidRPr="00652356" w:rsidRDefault="003A04FA" w:rsidP="003A04FA">
      <w:pPr>
        <w:keepLines/>
        <w:numPr>
          <w:ilvl w:val="0"/>
          <w:numId w:val="48"/>
        </w:numPr>
        <w:spacing w:before="120" w:after="120"/>
        <w:ind w:left="1134" w:firstLine="0"/>
        <w:rPr>
          <w:rFonts w:cs="Arial"/>
          <w:sz w:val="20"/>
        </w:rPr>
      </w:pPr>
      <w:r w:rsidRPr="00652356">
        <w:rPr>
          <w:rFonts w:cs="Arial"/>
          <w:sz w:val="20"/>
        </w:rPr>
        <w:lastRenderedPageBreak/>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3A04FA" w:rsidRPr="00652356" w:rsidRDefault="003A04FA" w:rsidP="003A04FA">
      <w:pPr>
        <w:numPr>
          <w:ilvl w:val="0"/>
          <w:numId w:val="48"/>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3A04FA" w:rsidRPr="00652356" w:rsidRDefault="003A04FA" w:rsidP="003A04FA">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3A04FA" w:rsidRPr="00652356" w:rsidRDefault="003A04FA" w:rsidP="003A04FA">
      <w:pPr>
        <w:numPr>
          <w:ilvl w:val="0"/>
          <w:numId w:val="47"/>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3A04FA" w:rsidRDefault="003A04FA" w:rsidP="003A04FA">
      <w:pPr>
        <w:numPr>
          <w:ilvl w:val="0"/>
          <w:numId w:val="47"/>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A8084A" w:rsidRPr="00A8084A" w:rsidRDefault="00A8084A" w:rsidP="00A8084A">
      <w:pPr>
        <w:pStyle w:val="ListParagraph"/>
        <w:rPr>
          <w:b/>
          <w:bCs/>
        </w:rPr>
      </w:pPr>
      <w:r w:rsidRPr="00A8084A">
        <w:rPr>
          <w:b/>
          <w:bCs/>
        </w:rPr>
        <w:t>K</w:t>
      </w:r>
      <w:r>
        <w:rPr>
          <w:b/>
          <w:bCs/>
        </w:rPr>
        <w:t>3</w:t>
      </w:r>
      <w:r w:rsidRPr="00A8084A">
        <w:rPr>
          <w:b/>
          <w:bCs/>
        </w:rPr>
        <w:t>. Warranty</w:t>
      </w:r>
    </w:p>
    <w:p w:rsidR="00A8084A" w:rsidRDefault="00A8084A" w:rsidP="00A8084A">
      <w:pPr>
        <w:pStyle w:val="ListParagraph"/>
      </w:pPr>
    </w:p>
    <w:p w:rsidR="00A8084A" w:rsidRPr="00A8084A" w:rsidRDefault="00A8084A" w:rsidP="00A8084A">
      <w:pPr>
        <w:pStyle w:val="ListParagraph"/>
        <w:rPr>
          <w:sz w:val="20"/>
          <w:szCs w:val="20"/>
        </w:rPr>
      </w:pPr>
      <w:r w:rsidRPr="00A8084A">
        <w:rPr>
          <w:sz w:val="20"/>
          <w:szCs w:val="20"/>
        </w:rPr>
        <w:t>The Contractor warrants that Articles shall be delivered free from defects in material,</w:t>
      </w:r>
    </w:p>
    <w:p w:rsidR="00A8084A" w:rsidRPr="00A8084A" w:rsidRDefault="00A8084A" w:rsidP="00A8084A">
      <w:pPr>
        <w:pStyle w:val="ListParagraph"/>
        <w:rPr>
          <w:sz w:val="20"/>
          <w:szCs w:val="20"/>
        </w:rPr>
      </w:pPr>
      <w:r w:rsidRPr="00A8084A">
        <w:rPr>
          <w:sz w:val="20"/>
          <w:szCs w:val="20"/>
        </w:rPr>
        <w:t>workmanship and title. As regards any Articles covered by a warranty issued by a</w:t>
      </w:r>
    </w:p>
    <w:p w:rsidR="00A8084A" w:rsidRPr="00A8084A" w:rsidRDefault="00A8084A" w:rsidP="00A8084A">
      <w:pPr>
        <w:pStyle w:val="ListParagraph"/>
        <w:rPr>
          <w:sz w:val="20"/>
          <w:szCs w:val="20"/>
        </w:rPr>
      </w:pPr>
      <w:r w:rsidRPr="00A8084A">
        <w:rPr>
          <w:sz w:val="20"/>
          <w:szCs w:val="20"/>
        </w:rPr>
        <w:t>third party, such warranty terms shall apply to the exclusion of this Condition. The</w:t>
      </w:r>
    </w:p>
    <w:p w:rsidR="00A8084A" w:rsidRPr="00A8084A" w:rsidRDefault="00A8084A" w:rsidP="00A8084A">
      <w:pPr>
        <w:pStyle w:val="ListParagraph"/>
        <w:rPr>
          <w:sz w:val="20"/>
          <w:szCs w:val="20"/>
        </w:rPr>
      </w:pPr>
      <w:r w:rsidRPr="00A8084A">
        <w:rPr>
          <w:sz w:val="20"/>
          <w:szCs w:val="20"/>
        </w:rPr>
        <w:t>warranty for Articles shall expire one (1) year from first use or eighteen (18) months</w:t>
      </w:r>
    </w:p>
    <w:p w:rsidR="00A8084A" w:rsidRPr="00A8084A" w:rsidRDefault="00A8084A" w:rsidP="00A8084A">
      <w:pPr>
        <w:pStyle w:val="ListParagraph"/>
        <w:rPr>
          <w:sz w:val="20"/>
          <w:szCs w:val="20"/>
        </w:rPr>
      </w:pPr>
      <w:r w:rsidRPr="00A8084A">
        <w:rPr>
          <w:sz w:val="20"/>
          <w:szCs w:val="20"/>
        </w:rPr>
        <w:t>from delivery, whichever occurs first. If Articles do not meet the above warranties and</w:t>
      </w:r>
    </w:p>
    <w:p w:rsidR="00A8084A" w:rsidRPr="00A8084A" w:rsidRDefault="00A8084A" w:rsidP="00A8084A">
      <w:pPr>
        <w:pStyle w:val="ListParagraph"/>
        <w:rPr>
          <w:sz w:val="20"/>
          <w:szCs w:val="20"/>
        </w:rPr>
      </w:pPr>
      <w:r w:rsidRPr="00A8084A">
        <w:rPr>
          <w:sz w:val="20"/>
          <w:szCs w:val="20"/>
        </w:rPr>
        <w:t>the Authority promptly notifies the Contractor in writing prior to expiration of the</w:t>
      </w:r>
    </w:p>
    <w:p w:rsidR="00A8084A" w:rsidRPr="00A8084A" w:rsidRDefault="00A8084A" w:rsidP="00A8084A">
      <w:pPr>
        <w:pStyle w:val="ListParagraph"/>
        <w:rPr>
          <w:sz w:val="20"/>
          <w:szCs w:val="20"/>
        </w:rPr>
      </w:pPr>
      <w:r w:rsidRPr="00A8084A">
        <w:rPr>
          <w:sz w:val="20"/>
          <w:szCs w:val="20"/>
        </w:rPr>
        <w:t>warranty period the Contractor shall at its option, repair or replace defective Articles. If despite the Contractor’s reasonable efforts, a non-conforming Article cannot be</w:t>
      </w:r>
    </w:p>
    <w:p w:rsidR="00A8084A" w:rsidRPr="00A8084A" w:rsidRDefault="00A8084A" w:rsidP="00A8084A">
      <w:pPr>
        <w:pStyle w:val="ListParagraph"/>
        <w:rPr>
          <w:sz w:val="20"/>
          <w:szCs w:val="20"/>
        </w:rPr>
      </w:pPr>
      <w:r w:rsidRPr="00A8084A">
        <w:rPr>
          <w:sz w:val="20"/>
          <w:szCs w:val="20"/>
        </w:rPr>
        <w:t>repaired or replaced the Contractor shall refund or credit monies paid by the Authority</w:t>
      </w:r>
    </w:p>
    <w:p w:rsidR="00A8084A" w:rsidRPr="00A8084A" w:rsidRDefault="00A8084A" w:rsidP="00A8084A">
      <w:pPr>
        <w:pStyle w:val="ListParagraph"/>
        <w:rPr>
          <w:sz w:val="20"/>
          <w:szCs w:val="20"/>
        </w:rPr>
      </w:pPr>
      <w:r w:rsidRPr="00A8084A">
        <w:rPr>
          <w:sz w:val="20"/>
          <w:szCs w:val="20"/>
        </w:rPr>
        <w:t>for such non-conforming Articles. Warranty repair or replacement by the Contractor</w:t>
      </w:r>
    </w:p>
    <w:p w:rsidR="00A8084A" w:rsidRPr="00A8084A" w:rsidRDefault="00A8084A" w:rsidP="00A8084A">
      <w:pPr>
        <w:pStyle w:val="ListParagraph"/>
        <w:rPr>
          <w:sz w:val="20"/>
          <w:szCs w:val="20"/>
        </w:rPr>
      </w:pPr>
      <w:r w:rsidRPr="00A8084A">
        <w:rPr>
          <w:sz w:val="20"/>
          <w:szCs w:val="20"/>
        </w:rPr>
        <w:t>shall not extend or renew the applicable warranty period. The Authority shall bear the</w:t>
      </w:r>
    </w:p>
    <w:p w:rsidR="00A8084A" w:rsidRPr="00A8084A" w:rsidRDefault="00A8084A" w:rsidP="00A8084A">
      <w:pPr>
        <w:pStyle w:val="ListParagraph"/>
        <w:rPr>
          <w:sz w:val="20"/>
          <w:szCs w:val="20"/>
        </w:rPr>
      </w:pPr>
      <w:r w:rsidRPr="00A8084A">
        <w:rPr>
          <w:sz w:val="20"/>
          <w:szCs w:val="20"/>
        </w:rPr>
        <w:t>costs of access for the Contractor’s remedial warranty efforts (including removal and</w:t>
      </w:r>
    </w:p>
    <w:p w:rsidR="00A8084A" w:rsidRPr="00A8084A" w:rsidRDefault="00A8084A" w:rsidP="00A8084A">
      <w:pPr>
        <w:pStyle w:val="ListParagraph"/>
        <w:rPr>
          <w:sz w:val="20"/>
          <w:szCs w:val="20"/>
        </w:rPr>
      </w:pPr>
      <w:r w:rsidRPr="00A8084A">
        <w:rPr>
          <w:sz w:val="20"/>
          <w:szCs w:val="20"/>
        </w:rPr>
        <w:t>replacement of structures or other parts of the Authority’s facility), de installation,</w:t>
      </w:r>
    </w:p>
    <w:p w:rsidR="00A8084A" w:rsidRPr="00A8084A" w:rsidRDefault="00A8084A" w:rsidP="00A8084A">
      <w:pPr>
        <w:pStyle w:val="ListParagraph"/>
        <w:rPr>
          <w:sz w:val="20"/>
          <w:szCs w:val="20"/>
        </w:rPr>
      </w:pPr>
      <w:r w:rsidRPr="00A8084A">
        <w:rPr>
          <w:sz w:val="20"/>
          <w:szCs w:val="20"/>
        </w:rPr>
        <w:t>decontamination and re installation. The warranties and remedies are conditioned</w:t>
      </w:r>
    </w:p>
    <w:p w:rsidR="00A8084A" w:rsidRPr="00A8084A" w:rsidRDefault="00A8084A" w:rsidP="00A8084A">
      <w:pPr>
        <w:pStyle w:val="ListParagraph"/>
        <w:rPr>
          <w:sz w:val="20"/>
          <w:szCs w:val="20"/>
        </w:rPr>
      </w:pPr>
      <w:r w:rsidRPr="00A8084A">
        <w:rPr>
          <w:sz w:val="20"/>
          <w:szCs w:val="20"/>
        </w:rPr>
        <w:t>upon (a) proper storage, installation, use, operation, and maintenance of Articles, (b)</w:t>
      </w:r>
    </w:p>
    <w:p w:rsidR="00A8084A" w:rsidRPr="00A8084A" w:rsidRDefault="00A8084A" w:rsidP="00A8084A">
      <w:pPr>
        <w:pStyle w:val="ListParagraph"/>
        <w:rPr>
          <w:sz w:val="20"/>
          <w:szCs w:val="20"/>
        </w:rPr>
      </w:pPr>
      <w:r w:rsidRPr="00A8084A">
        <w:rPr>
          <w:sz w:val="20"/>
          <w:szCs w:val="20"/>
        </w:rPr>
        <w:t>the Authority keeping accurate and complete records of operation and maintenance</w:t>
      </w:r>
    </w:p>
    <w:p w:rsidR="00A8084A" w:rsidRPr="00A8084A" w:rsidRDefault="00A8084A" w:rsidP="00A8084A">
      <w:pPr>
        <w:pStyle w:val="ListParagraph"/>
        <w:rPr>
          <w:sz w:val="20"/>
          <w:szCs w:val="20"/>
        </w:rPr>
      </w:pPr>
      <w:r w:rsidRPr="00A8084A">
        <w:rPr>
          <w:sz w:val="20"/>
          <w:szCs w:val="20"/>
        </w:rPr>
        <w:t>during the warranty period and providing the Contractor access to those records, and</w:t>
      </w:r>
    </w:p>
    <w:p w:rsidR="00A8084A" w:rsidRPr="00A8084A" w:rsidRDefault="00A8084A" w:rsidP="00A8084A">
      <w:pPr>
        <w:pStyle w:val="ListParagraph"/>
        <w:rPr>
          <w:sz w:val="20"/>
          <w:szCs w:val="20"/>
        </w:rPr>
      </w:pPr>
      <w:r w:rsidRPr="00A8084A">
        <w:rPr>
          <w:sz w:val="20"/>
          <w:szCs w:val="20"/>
        </w:rPr>
        <w:t>(c) modification or repair of Articles only as authorized by the Contractor in writing.</w:t>
      </w:r>
    </w:p>
    <w:p w:rsidR="00A8084A" w:rsidRPr="00A8084A" w:rsidRDefault="00A8084A" w:rsidP="00A8084A">
      <w:pPr>
        <w:pStyle w:val="ListParagraph"/>
        <w:rPr>
          <w:sz w:val="20"/>
          <w:szCs w:val="20"/>
        </w:rPr>
      </w:pPr>
      <w:r w:rsidRPr="00A8084A">
        <w:rPr>
          <w:sz w:val="20"/>
          <w:szCs w:val="20"/>
        </w:rPr>
        <w:t>Failure to meet any such conditions renders the warranty null and void. The Contractor is not responsible for normal wear and tear.</w:t>
      </w:r>
    </w:p>
    <w:p w:rsidR="00A8084A" w:rsidRDefault="00A8084A" w:rsidP="00A8084A">
      <w:pPr>
        <w:pStyle w:val="ListParagraph"/>
      </w:pPr>
    </w:p>
    <w:p w:rsidR="00A8084A" w:rsidRPr="00A8084A" w:rsidRDefault="00A8084A" w:rsidP="00A8084A">
      <w:pPr>
        <w:pStyle w:val="ListParagraph"/>
        <w:rPr>
          <w:b/>
          <w:bCs/>
        </w:rPr>
      </w:pPr>
      <w:r w:rsidRPr="00A8084A">
        <w:rPr>
          <w:b/>
          <w:bCs/>
        </w:rPr>
        <w:t>K</w:t>
      </w:r>
      <w:r>
        <w:rPr>
          <w:b/>
          <w:bCs/>
        </w:rPr>
        <w:t>4</w:t>
      </w:r>
      <w:r w:rsidRPr="00A8084A">
        <w:rPr>
          <w:b/>
          <w:bCs/>
        </w:rPr>
        <w:t>. Excusable Delay</w:t>
      </w:r>
    </w:p>
    <w:p w:rsidR="00A8084A" w:rsidRDefault="00A8084A" w:rsidP="00A8084A">
      <w:pPr>
        <w:pStyle w:val="ListParagraph"/>
      </w:pPr>
    </w:p>
    <w:p w:rsidR="00A8084A" w:rsidRPr="00A8084A" w:rsidRDefault="00A8084A" w:rsidP="00A8084A">
      <w:pPr>
        <w:pStyle w:val="ListParagraph"/>
        <w:rPr>
          <w:sz w:val="20"/>
          <w:szCs w:val="20"/>
        </w:rPr>
      </w:pPr>
      <w:r w:rsidRPr="00A8084A">
        <w:rPr>
          <w:sz w:val="20"/>
          <w:szCs w:val="20"/>
        </w:rPr>
        <w:t>The Contractor shall not be liable or in breach of its obligations if its performance is</w:t>
      </w:r>
    </w:p>
    <w:p w:rsidR="00A8084A" w:rsidRPr="00A8084A" w:rsidRDefault="00A8084A" w:rsidP="00A8084A">
      <w:pPr>
        <w:pStyle w:val="ListParagraph"/>
        <w:rPr>
          <w:sz w:val="20"/>
          <w:szCs w:val="20"/>
        </w:rPr>
      </w:pPr>
      <w:r w:rsidRPr="00A8084A">
        <w:rPr>
          <w:sz w:val="20"/>
          <w:szCs w:val="20"/>
        </w:rPr>
        <w:t>delayed or prevented, directly or indirectly, by: (a) causes beyond its reasonable</w:t>
      </w:r>
    </w:p>
    <w:p w:rsidR="00A8084A" w:rsidRPr="00A8084A" w:rsidRDefault="00A8084A" w:rsidP="00A8084A">
      <w:pPr>
        <w:pStyle w:val="ListParagraph"/>
        <w:rPr>
          <w:sz w:val="20"/>
          <w:szCs w:val="20"/>
        </w:rPr>
      </w:pPr>
      <w:r w:rsidRPr="00A8084A">
        <w:rPr>
          <w:sz w:val="20"/>
          <w:szCs w:val="20"/>
        </w:rPr>
        <w:t>control; or (b) acts of God, acts (or failures to act) of governmental authorities,, fires,</w:t>
      </w:r>
    </w:p>
    <w:p w:rsidR="00A8084A" w:rsidRPr="00A8084A" w:rsidRDefault="00A8084A" w:rsidP="00A8084A">
      <w:pPr>
        <w:pStyle w:val="ListParagraph"/>
        <w:rPr>
          <w:sz w:val="20"/>
          <w:szCs w:val="20"/>
        </w:rPr>
      </w:pPr>
      <w:r w:rsidRPr="00A8084A">
        <w:rPr>
          <w:sz w:val="20"/>
          <w:szCs w:val="20"/>
        </w:rPr>
        <w:lastRenderedPageBreak/>
        <w:t>severe weather conditions, earthquakes, strikes or other labour disturbances, floods,</w:t>
      </w:r>
    </w:p>
    <w:p w:rsidR="00A8084A" w:rsidRPr="00A8084A" w:rsidRDefault="00A8084A" w:rsidP="00A8084A">
      <w:pPr>
        <w:pStyle w:val="ListParagraph"/>
        <w:rPr>
          <w:sz w:val="20"/>
          <w:szCs w:val="20"/>
        </w:rPr>
      </w:pPr>
      <w:r w:rsidRPr="00A8084A">
        <w:rPr>
          <w:sz w:val="20"/>
          <w:szCs w:val="20"/>
        </w:rPr>
        <w:t>war (declared or undeclared), epidemics, civil unrest, riot, delays in transportation; or</w:t>
      </w:r>
    </w:p>
    <w:p w:rsidR="00A8084A" w:rsidRPr="00A8084A" w:rsidRDefault="00A8084A" w:rsidP="00A8084A">
      <w:pPr>
        <w:pStyle w:val="ListParagraph"/>
        <w:rPr>
          <w:sz w:val="20"/>
          <w:szCs w:val="20"/>
        </w:rPr>
      </w:pPr>
      <w:r w:rsidRPr="00A8084A">
        <w:rPr>
          <w:sz w:val="20"/>
          <w:szCs w:val="20"/>
        </w:rPr>
        <w:t>(c) acts or omissions of the Authority, or the Authority’s contractors or suppliers. If acts or omissions of the Authority, its contractors or suppliers cause the delay, the</w:t>
      </w:r>
    </w:p>
    <w:p w:rsidR="00A8084A" w:rsidRPr="00A8084A" w:rsidRDefault="00A8084A" w:rsidP="00A8084A">
      <w:pPr>
        <w:pStyle w:val="ListParagraph"/>
        <w:rPr>
          <w:sz w:val="20"/>
          <w:szCs w:val="20"/>
        </w:rPr>
      </w:pPr>
      <w:r w:rsidRPr="00A8084A">
        <w:rPr>
          <w:sz w:val="20"/>
          <w:szCs w:val="20"/>
        </w:rPr>
        <w:t>Contractor shall also be entitled to an equitable price adjustment and extension of time.</w:t>
      </w:r>
    </w:p>
    <w:p w:rsidR="00A8084A" w:rsidRPr="00AD5933" w:rsidRDefault="00A8084A" w:rsidP="00A8084A">
      <w:pPr>
        <w:spacing w:before="120" w:after="120"/>
        <w:rPr>
          <w:rFonts w:cs="Arial"/>
          <w:sz w:val="20"/>
        </w:rPr>
      </w:pPr>
    </w:p>
    <w:p w:rsidR="003A04FA" w:rsidRPr="00915435" w:rsidRDefault="003A04FA" w:rsidP="003A04FA">
      <w:pPr>
        <w:rPr>
          <w:rFonts w:cs="Arial"/>
          <w:sz w:val="20"/>
          <w:szCs w:val="20"/>
        </w:rPr>
      </w:pPr>
    </w:p>
    <w:p w:rsidR="003A04FA" w:rsidRPr="00403585" w:rsidRDefault="003A04FA" w:rsidP="003A04FA">
      <w:pPr>
        <w:pStyle w:val="Heading1"/>
        <w:numPr>
          <w:ilvl w:val="0"/>
          <w:numId w:val="0"/>
        </w:numPr>
        <w:spacing w:before="120" w:after="120"/>
        <w:ind w:left="567" w:hanging="567"/>
        <w:rPr>
          <w:u w:val="none"/>
        </w:rPr>
      </w:pPr>
      <w:bookmarkStart w:id="116" w:name="_Toc411328578"/>
      <w:r w:rsidRPr="00403585">
        <w:rPr>
          <w:u w:val="none"/>
        </w:rPr>
        <w:t>L.</w:t>
      </w:r>
      <w:r w:rsidRPr="00403585">
        <w:rPr>
          <w:u w:val="none"/>
        </w:rPr>
        <w:tab/>
        <w:t>The processes that apply to this Contract are:</w:t>
      </w:r>
      <w:bookmarkEnd w:id="116"/>
    </w:p>
    <w:bookmarkStart w:id="117" w:name="Text271"/>
    <w:p w:rsidR="003A04FA" w:rsidRDefault="003A04FA" w:rsidP="003A04FA">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7"/>
    </w:p>
    <w:p w:rsidR="000F5FFC" w:rsidRDefault="000F5FFC" w:rsidP="001E69C4">
      <w:pPr>
        <w:rPr>
          <w:rFonts w:cs="Arial"/>
        </w:rPr>
      </w:pPr>
    </w:p>
    <w:p w:rsidR="000F5FFC" w:rsidRPr="001E69C4" w:rsidRDefault="000F5FFC" w:rsidP="001E69C4">
      <w:pPr>
        <w:rPr>
          <w:rFonts w:cs="Arial"/>
        </w:rPr>
        <w:sectPr w:rsidR="000F5FFC" w:rsidRPr="001E69C4" w:rsidSect="003A4965">
          <w:headerReference w:type="default" r:id="rId14"/>
          <w:footerReference w:type="even" r:id="rId15"/>
          <w:footerReference w:type="default" r:id="rId16"/>
          <w:endnotePr>
            <w:numFmt w:val="decimal"/>
          </w:endnotePr>
          <w:pgSz w:w="11907" w:h="16840" w:code="9"/>
          <w:pgMar w:top="851" w:right="1418" w:bottom="851" w:left="1418" w:header="624" w:footer="454" w:gutter="0"/>
          <w:cols w:space="720"/>
          <w:docGrid w:linePitch="299"/>
        </w:sectPr>
      </w:pPr>
    </w:p>
    <w:p w:rsidR="000F5FFC" w:rsidRPr="00126F86" w:rsidRDefault="000F5FFC" w:rsidP="003A4DEE">
      <w:pPr>
        <w:pStyle w:val="Heading1"/>
        <w:numPr>
          <w:ilvl w:val="0"/>
          <w:numId w:val="0"/>
        </w:numPr>
        <w:rPr>
          <w:u w:val="none"/>
        </w:rPr>
      </w:pPr>
      <w:bookmarkStart w:id="118" w:name="SC1"/>
      <w:bookmarkStart w:id="119" w:name="_Toc367107576"/>
      <w:bookmarkStart w:id="120" w:name="_Toc375205555"/>
      <w:bookmarkStart w:id="121" w:name="_Toc402273351"/>
      <w:bookmarkStart w:id="122" w:name="_Toc411328579"/>
      <w:bookmarkEnd w:id="118"/>
      <w:r w:rsidRPr="00126F86">
        <w:rPr>
          <w:u w:val="none"/>
        </w:rPr>
        <w:lastRenderedPageBreak/>
        <w:t>Schedule 1 - Definitions of Contract</w:t>
      </w:r>
      <w:bookmarkEnd w:id="119"/>
      <w:bookmarkEnd w:id="120"/>
      <w:bookmarkEnd w:id="121"/>
      <w:bookmarkEnd w:id="122"/>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lastRenderedPageBreak/>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3" w:name="_DV_M72"/>
      <w:bookmarkStart w:id="124" w:name="_DV_M73"/>
      <w:bookmarkEnd w:id="123"/>
      <w:bookmarkEnd w:id="124"/>
      <w:r w:rsidRPr="00126F86">
        <w:rPr>
          <w:rFonts w:cs="Arial"/>
          <w:b/>
          <w:sz w:val="20"/>
          <w:szCs w:val="20"/>
        </w:rPr>
        <w:lastRenderedPageBreak/>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7"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8"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lastRenderedPageBreak/>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9"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 xml:space="preserve">means the MOD electronic ordering, receipting and payment </w:t>
      </w:r>
      <w:r w:rsidRPr="00126F86">
        <w:rPr>
          <w:rFonts w:cs="Arial"/>
          <w:sz w:val="20"/>
          <w:szCs w:val="20"/>
        </w:rPr>
        <w:lastRenderedPageBreak/>
        <w:t>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20"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lastRenderedPageBreak/>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99261A">
      <w:pPr>
        <w:spacing w:before="120" w:after="120"/>
        <w:ind w:left="3119" w:hanging="3119"/>
        <w:rPr>
          <w:rFonts w:cs="Arial"/>
          <w:b/>
        </w:rPr>
      </w:pPr>
      <w:r w:rsidRPr="00126F86">
        <w:rPr>
          <w:rFonts w:cs="Arial"/>
          <w:b/>
          <w:sz w:val="20"/>
          <w:szCs w:val="20"/>
          <w:lang w:eastAsia="en-US"/>
        </w:rPr>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sectPr w:rsidR="000F5FFC" w:rsidRPr="00126F86" w:rsidSect="005A1117">
          <w:footerReference w:type="default" r:id="rId21"/>
          <w:endnotePr>
            <w:numFmt w:val="decimal"/>
          </w:endnotePr>
          <w:pgSz w:w="11907" w:h="16840" w:code="9"/>
          <w:pgMar w:top="709" w:right="1418" w:bottom="993" w:left="1418" w:header="720" w:footer="227"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5" w:name="SC2"/>
      <w:bookmarkStart w:id="126" w:name="_Toc367107577"/>
      <w:bookmarkStart w:id="127" w:name="_Toc375205556"/>
      <w:bookmarkStart w:id="128" w:name="_Toc402273352"/>
      <w:bookmarkStart w:id="129" w:name="_Toc411328580"/>
      <w:bookmarkEnd w:id="125"/>
      <w:r w:rsidRPr="00126F86">
        <w:rPr>
          <w:u w:val="none"/>
        </w:rPr>
        <w:lastRenderedPageBreak/>
        <w:t xml:space="preserve">Schedule 2 - Schedule of Requirements for Contract No: </w:t>
      </w:r>
      <w:bookmarkEnd w:id="126"/>
      <w:bookmarkEnd w:id="127"/>
      <w:bookmarkEnd w:id="128"/>
      <w:bookmarkEnd w:id="129"/>
      <w:r w:rsidR="00CF3ED7">
        <w:rPr>
          <w:sz w:val="20"/>
          <w:szCs w:val="20"/>
          <w:u w:val="none"/>
        </w:rPr>
        <w:fldChar w:fldCharType="begin">
          <w:ffData>
            <w:name w:val="Text260"/>
            <w:enabled/>
            <w:calcOnExit w:val="0"/>
            <w:textInput>
              <w:default w:val="SHIPACQ100"/>
            </w:textInput>
          </w:ffData>
        </w:fldChar>
      </w:r>
      <w:bookmarkStart w:id="130" w:name="Text260"/>
      <w:r w:rsidR="00CF3ED7">
        <w:rPr>
          <w:sz w:val="20"/>
          <w:szCs w:val="20"/>
          <w:u w:val="none"/>
        </w:rPr>
        <w:instrText xml:space="preserve"> FORMTEXT </w:instrText>
      </w:r>
      <w:r w:rsidR="00CF3ED7">
        <w:rPr>
          <w:sz w:val="20"/>
          <w:szCs w:val="20"/>
          <w:u w:val="none"/>
        </w:rPr>
      </w:r>
      <w:r w:rsidR="00CF3ED7">
        <w:rPr>
          <w:sz w:val="20"/>
          <w:szCs w:val="20"/>
          <w:u w:val="none"/>
        </w:rPr>
        <w:fldChar w:fldCharType="separate"/>
      </w:r>
      <w:r w:rsidR="00CF3ED7">
        <w:rPr>
          <w:noProof/>
          <w:sz w:val="20"/>
          <w:szCs w:val="20"/>
          <w:u w:val="none"/>
        </w:rPr>
        <w:t>SHIPACQ100</w:t>
      </w:r>
      <w:r w:rsidR="00CF3ED7">
        <w:rPr>
          <w:sz w:val="20"/>
          <w:szCs w:val="20"/>
          <w:u w:val="none"/>
        </w:rPr>
        <w:fldChar w:fldCharType="end"/>
      </w:r>
      <w:bookmarkEnd w:id="130"/>
    </w:p>
    <w:p w:rsidR="000F5FFC" w:rsidRPr="00126F86" w:rsidRDefault="000F5FFC" w:rsidP="00903C3A">
      <w:pPr>
        <w:jc w:val="center"/>
        <w:rPr>
          <w:rFonts w:cs="Arial"/>
        </w:rPr>
      </w:pPr>
    </w:p>
    <w:p w:rsidR="00B352F1" w:rsidRDefault="000F5FFC" w:rsidP="0045028B">
      <w:pPr>
        <w:jc w:val="center"/>
        <w:rPr>
          <w:rFonts w:cs="Arial"/>
          <w:b/>
          <w:sz w:val="20"/>
          <w:szCs w:val="20"/>
        </w:rPr>
      </w:pPr>
      <w:r w:rsidRPr="00A22AFB">
        <w:rPr>
          <w:rFonts w:cs="Arial"/>
          <w:b/>
          <w:sz w:val="20"/>
          <w:szCs w:val="20"/>
        </w:rPr>
        <w:t>For the</w:t>
      </w:r>
      <w:r w:rsidRPr="00967CEE">
        <w:rPr>
          <w:rFonts w:cs="Arial"/>
          <w:sz w:val="20"/>
          <w:szCs w:val="20"/>
        </w:rPr>
        <w:t xml:space="preserve"> </w:t>
      </w:r>
      <w:r w:rsidR="00CF1F29" w:rsidRPr="00CF1F29">
        <w:rPr>
          <w:rFonts w:cs="Arial"/>
          <w:b/>
          <w:sz w:val="20"/>
          <w:szCs w:val="20"/>
        </w:rPr>
        <w:t>Initial Provisioning Spares for Queen Elizabeth Class Aircraft Carriers</w:t>
      </w:r>
    </w:p>
    <w:p w:rsidR="00BD7AED" w:rsidRDefault="00BD7AED" w:rsidP="0045028B">
      <w:pPr>
        <w:jc w:val="center"/>
        <w:rPr>
          <w:rFonts w:cs="Arial"/>
          <w:b/>
          <w:sz w:val="20"/>
          <w:szCs w:val="20"/>
        </w:rPr>
      </w:pPr>
    </w:p>
    <w:p w:rsidR="00B352F1" w:rsidRDefault="000F5FFC" w:rsidP="0045028B">
      <w:pPr>
        <w:jc w:val="center"/>
        <w:rPr>
          <w:rFonts w:cs="Arial"/>
          <w:b/>
          <w:sz w:val="20"/>
          <w:szCs w:val="20"/>
        </w:rPr>
      </w:pPr>
      <w:r w:rsidRPr="0045028B">
        <w:rPr>
          <w:rFonts w:cs="Arial"/>
          <w:b/>
          <w:sz w:val="20"/>
          <w:szCs w:val="20"/>
        </w:rPr>
        <w:t xml:space="preserve"> </w:t>
      </w:r>
    </w:p>
    <w:p w:rsidR="00D60EEF" w:rsidRPr="00203C16" w:rsidRDefault="00203C16" w:rsidP="00203C16">
      <w:pPr>
        <w:rPr>
          <w:rFonts w:cs="Arial"/>
          <w:b/>
          <w:sz w:val="20"/>
          <w:szCs w:val="20"/>
          <w:u w:val="single"/>
        </w:rPr>
      </w:pPr>
      <w:r w:rsidRPr="00203C16">
        <w:rPr>
          <w:rFonts w:cs="Arial"/>
          <w:b/>
          <w:sz w:val="20"/>
          <w:szCs w:val="20"/>
          <w:u w:val="single"/>
        </w:rPr>
        <w:t>GAS TURBINE ALTERNATOR</w:t>
      </w:r>
    </w:p>
    <w:p w:rsidR="00BD7AED" w:rsidRDefault="00BD7AED" w:rsidP="00203C16">
      <w:pPr>
        <w:rPr>
          <w:rFonts w:cs="Arial"/>
          <w:b/>
          <w:sz w:val="20"/>
          <w:szCs w:val="20"/>
        </w:rPr>
      </w:pPr>
    </w:p>
    <w:tbl>
      <w:tblPr>
        <w:tblW w:w="5000" w:type="pct"/>
        <w:tblLook w:val="04A0" w:firstRow="1" w:lastRow="0" w:firstColumn="1" w:lastColumn="0" w:noHBand="0" w:noVBand="1"/>
      </w:tblPr>
      <w:tblGrid>
        <w:gridCol w:w="591"/>
        <w:gridCol w:w="3669"/>
        <w:gridCol w:w="3009"/>
        <w:gridCol w:w="1097"/>
        <w:gridCol w:w="1519"/>
        <w:gridCol w:w="947"/>
        <w:gridCol w:w="1288"/>
        <w:gridCol w:w="1567"/>
        <w:gridCol w:w="1327"/>
      </w:tblGrid>
      <w:tr w:rsidR="006402D3" w:rsidRPr="009B7CCE" w:rsidTr="006402D3">
        <w:trPr>
          <w:trHeight w:val="1275"/>
        </w:trPr>
        <w:tc>
          <w:tcPr>
            <w:tcW w:w="19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Line Item</w:t>
            </w:r>
          </w:p>
        </w:tc>
        <w:tc>
          <w:tcPr>
            <w:tcW w:w="1222"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Description</w:t>
            </w:r>
          </w:p>
        </w:tc>
        <w:tc>
          <w:tcPr>
            <w:tcW w:w="1002"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Supplier Reference Number</w:t>
            </w:r>
          </w:p>
        </w:tc>
        <w:tc>
          <w:tcPr>
            <w:tcW w:w="365"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ACA 40M number</w:t>
            </w:r>
          </w:p>
        </w:tc>
        <w:tc>
          <w:tcPr>
            <w:tcW w:w="506"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NSN or NS Cat. Number</w:t>
            </w:r>
          </w:p>
        </w:tc>
        <w:tc>
          <w:tcPr>
            <w:tcW w:w="315"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Order Quantity</w:t>
            </w:r>
          </w:p>
        </w:tc>
        <w:tc>
          <w:tcPr>
            <w:tcW w:w="429"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3B7E91">
            <w:pPr>
              <w:widowControl/>
              <w:jc w:val="center"/>
              <w:rPr>
                <w:rFonts w:cs="Arial"/>
                <w:b/>
                <w:bCs/>
                <w:sz w:val="18"/>
                <w:szCs w:val="18"/>
              </w:rPr>
            </w:pPr>
            <w:r w:rsidRPr="009B7CCE">
              <w:rPr>
                <w:rFonts w:cs="Arial"/>
                <w:b/>
                <w:bCs/>
                <w:sz w:val="18"/>
                <w:szCs w:val="18"/>
              </w:rPr>
              <w:t xml:space="preserve"> Unit </w:t>
            </w:r>
            <w:r w:rsidR="003B7E91">
              <w:rPr>
                <w:rFonts w:cs="Arial"/>
                <w:b/>
                <w:bCs/>
                <w:sz w:val="18"/>
                <w:szCs w:val="18"/>
              </w:rPr>
              <w:t>Price</w:t>
            </w:r>
            <w:r w:rsidRPr="009B7CCE">
              <w:rPr>
                <w:rFonts w:cs="Arial"/>
                <w:b/>
                <w:bCs/>
                <w:sz w:val="18"/>
                <w:szCs w:val="18"/>
              </w:rPr>
              <w:t xml:space="preserve"> (£) </w:t>
            </w:r>
          </w:p>
        </w:tc>
        <w:tc>
          <w:tcPr>
            <w:tcW w:w="522"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3B7E91">
            <w:pPr>
              <w:widowControl/>
              <w:jc w:val="center"/>
              <w:rPr>
                <w:rFonts w:cs="Arial"/>
                <w:b/>
                <w:bCs/>
                <w:sz w:val="18"/>
                <w:szCs w:val="18"/>
              </w:rPr>
            </w:pPr>
            <w:r w:rsidRPr="009B7CCE">
              <w:rPr>
                <w:rFonts w:cs="Arial"/>
                <w:b/>
                <w:bCs/>
                <w:sz w:val="18"/>
                <w:szCs w:val="18"/>
              </w:rPr>
              <w:t xml:space="preserve"> Total </w:t>
            </w:r>
            <w:r w:rsidR="003B7E91">
              <w:rPr>
                <w:rFonts w:cs="Arial"/>
                <w:b/>
                <w:bCs/>
                <w:sz w:val="18"/>
                <w:szCs w:val="18"/>
              </w:rPr>
              <w:t>Price</w:t>
            </w:r>
            <w:r w:rsidRPr="009B7CCE">
              <w:rPr>
                <w:rFonts w:cs="Arial"/>
                <w:b/>
                <w:bCs/>
                <w:sz w:val="18"/>
                <w:szCs w:val="18"/>
              </w:rPr>
              <w:t xml:space="preserve"> (£) </w:t>
            </w:r>
          </w:p>
        </w:tc>
        <w:tc>
          <w:tcPr>
            <w:tcW w:w="442" w:type="pct"/>
            <w:tcBorders>
              <w:top w:val="single" w:sz="4" w:space="0" w:color="auto"/>
              <w:left w:val="nil"/>
              <w:bottom w:val="single" w:sz="4" w:space="0" w:color="auto"/>
              <w:right w:val="single" w:sz="4" w:space="0" w:color="auto"/>
            </w:tcBorders>
            <w:shd w:val="clear" w:color="000000" w:fill="C0C0C0"/>
            <w:vAlign w:val="center"/>
            <w:hideMark/>
          </w:tcPr>
          <w:p w:rsidR="00203C16" w:rsidRPr="009B7CCE" w:rsidRDefault="00203C16" w:rsidP="00203C16">
            <w:pPr>
              <w:widowControl/>
              <w:jc w:val="center"/>
              <w:rPr>
                <w:rFonts w:cs="Arial"/>
                <w:b/>
                <w:bCs/>
                <w:sz w:val="18"/>
                <w:szCs w:val="18"/>
              </w:rPr>
            </w:pPr>
            <w:r w:rsidRPr="009B7CCE">
              <w:rPr>
                <w:rFonts w:cs="Arial"/>
                <w:b/>
                <w:bCs/>
                <w:sz w:val="18"/>
                <w:szCs w:val="18"/>
              </w:rPr>
              <w:t>Procurement Lead Time from contract placement (Weeks)</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RADIAL PADS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786406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HOUSING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779988</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6 WIRE DUPLEX BEARING RTD</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5542032P001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VIBRATION PROBE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557364P021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PROXIMITOR (TERMINATION UNIT)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5573564P453S1000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THRUST PADS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732323/762344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r>
              <w:rPr>
                <w:rFonts w:cs="Arial"/>
                <w:color w:val="000000"/>
                <w:sz w:val="18"/>
                <w:szCs w:val="18"/>
              </w:rPr>
              <w:t>ALL PRICING REDACTED</w:t>
            </w: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INBOARD SHAFT SEAL</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786711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OUTBOARD SHAFT SEAL</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779981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JACKING PUMP</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JACKING PUMP ASSY</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40073534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GEAR PUMP</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PGP502A0016CP2D1NE2E2B1B1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PRESSURE FILTER ELEMENT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PI8205DRG25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4330123679698</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FLOW SWITCH</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BFS30-O/0,1-0,8/MS-G1/4-WE-ST-DK</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PRESSURE SWITCH</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MBC5100-5251-1CB04 16-160BAR</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JACKING MOTOR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B5/V1-1, 8KW-1800UPM 440V-60HZ BG90L IP56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ALT-SHAFT EARTH BUSH</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lastRenderedPageBreak/>
              <w:t>16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EARTH BRUSH</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5541255C202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5977993057340</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RADIAL PADS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786427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HOUSING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780018</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VIBRATION PROBE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5573564P021S000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PROXIMITOR (TERMINATION UNIT)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5573564P453S000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INBOARD SHAFT SEAL</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78674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FORWARD DIODES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1000179</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NEGATIVE DIODES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1000953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RHS ANTI-CONDENSATION HEATER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5539408P010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COOLER ELEMENT TYPE 2</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50271/04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ELEMENT GASKET SET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090263-6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ELEMENT VENT AND DRAIN PLUGS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080-016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ELEMENT VENT AND DRAIN O RING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175-065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40070942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5331998716246</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29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ELEMENT ASSEMBLY GASKET (STRIP)</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069-010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40070935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9320998495393</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ELEMENT ASSEMBLY GASKET (STRIP) 24M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069-009</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AIR MAKE-UP FILTER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332-013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GASKET, AIR MAKE-UP FILTER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069-008</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40070934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9320998760720</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LEAKAGE DETECTOR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5624700P001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6 WIRE DUPLEX COLD AIR RTD</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5040293P005S0305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ANTI-CONDENSATION HEATER (DE and NDE)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XA5539408P010S0000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OIL PUMP COUPLING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5575419</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40071710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3010991592132</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FLEXIBLE ELECTRICAL CONNECTORS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5575371P001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40071709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BASLER AVR TYPE DECS-200N-L-2</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/74201/EP0L2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40071623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39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BASLER RS232 CABLE SPECIAL</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/74200/EP005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40071622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RELAY 24V DC WIDE 3N/O, 2N/C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/86423/EP211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AUXILLIARY CONTACT BLOCK 2N/O, 2N/C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/86904/EP123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40071667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AUXILLIARY CONTACT BLOCK 4N/C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/86904/EP126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40071669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TIMER BLOCK 1N/O 1N/C DELAY ON 0.1-30S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40071665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AUXILLIARY CONTACT BLOCK 4N/O</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/86904/EP125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40071668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lastRenderedPageBreak/>
              <w:t>45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AUXILLIARY CONTACT BLOCK 3N/O, 1N/C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/86904/EP127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TIMER BLOCK 1N/O 1N/C DELAY OFF 0.1-30S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/86904/EP105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40071666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ELECTRONIC TIMER 0.1S&gt;120H</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/87052/EP200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CONTACTOR 24V DC COIL 3N/O+1NH/C AUX</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/84139/EP003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49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CONTACTOR 24V DC COIL 3N/O+1N/O AUX</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/84139/EP002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MECHANICAL LATCH 24V DC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/84808/EP150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TIMER BLOCK 1N/O 1N/C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/84808/EP101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CONTACTOR 24V DC COIL 4N/C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/84139/EP102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NOISE FILTER 225V DC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/84808/EP200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ADAPTER - DIN RAIL MTG OF NOISE FILTER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/84808/EP901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AUXILLIARY CONTACT BLOCK 2N/O 2N/C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/84808/EP140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CONTROL SWITCH, 4 POLE 2 POSITION C/O</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RE4/EP88002/7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40071730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CONTROL SWITCH, 2 POLE, 2 POSITION</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RE4/EP88002/4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5930998146059</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MINI ROTARY SWITCH 16A, 4 POLE 2 WAY</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RE4/EP88005/7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40071731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59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HOLDER, 1 MODULE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/82900/EP200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5920016168583</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HOLDER, 2 MODULES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/82900/EP201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5920145641386</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HOLDER, 3 MODULES</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/82900/EP202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5920145641387</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HOLDER WITH NEUTRAL</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/82900/EP203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LINK RATED 0.5A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/82135/EP100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40071624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LINK RATED 2A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/82135/EP101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LINK RATED 6A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/82135/EP103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LINK RATED 10A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/82135/EP104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FUSE LINK RATED 20A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/82135/EP106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40071640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OVER FREQUENCY PROTECTOR MODULE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/86829/EP315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69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DIODE MODULE 1200V</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/71781/A180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DIODE BRIDGE 3PH 1600V 25A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/71795/EP495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40071621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lastRenderedPageBreak/>
              <w:t>71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DIODE BRIDGE 1PH 400V 25A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/71795/EP441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40071620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W/WND RESISTOR UNIT WITH TAPPING BAND</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/62910/EP210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40071619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RESISTOR 15R 5% 50W ALUM CLAD W/WND</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/62682/EP195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40071618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2</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VOLTMETER, QUAD, SCALE 0-15KV</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/91182/EP917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AMMETER, SCALED 0-32A</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/91032/EP112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LAMP BODY WITHOUT BULB, 22.5MM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DOUBLE DIODE UNIT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/88041/EP142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LAMP LENS, GREEN, STANDARD, 22.5MM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79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MULTI-CLUSTER LED 24V AC/DC GRN</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/88041/EP167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40071681</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MULTI-CLUSTER LED 24V AC/DC WHITE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/88041/EP163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40071679</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LAMP LENS, YELLOW, STANDARD, 22.5MM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/88041/EP103</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MULTI-CLUSTER LED 24V AC/DC YELLOW</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/88041/EP168</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LAMP LENS, RED, STANDARD, 22.5MM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MULTI-CLUSTER LED 24V AC/DC RED</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/88041/EP166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PUSHBUTTON HD, FLUSH, BLACK 22.5MM</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/88041/EP170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CONTACT BLOCK 1N/O 1N/C</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/88041/EP202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OPERATOR PLUG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/88041/EP001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40071672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CROMPTON PROTECTOR TRIP MODULE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/86829/EP304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40071650</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89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OVER VOLTAGE CROMPTON PROTECTOR MODULE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/86829/EP316</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40071652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hideMark/>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hideMark/>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DC SHUNT 20A 100MV CLASS 0.5</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/91303/EP410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40071687</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CO2 SOCKET</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/47502/EP100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40071633</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ANTI-CONDENSATION HEATER, 230V 100W</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/98001/111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40071688</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4520996494537</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HANDLE KEY FOR GTA ACCESS DOOR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40048024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40048024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KEYSWITCH FOR GTA LOCAL/REMOTE</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40048032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40048032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95</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Resistor Assembly</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BA500137</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96</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HV POST INSULATOR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J2-95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40071722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lastRenderedPageBreak/>
              <w:t>97</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INCOMING TERMINAL BUSHING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B2896-31M</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40070684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5970994104051</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98</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LV Bushing</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RE4/T44118/1</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5975991746108</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99</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HV Removable Link</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500154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100</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AIR FILTER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500165</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40071696</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101</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AIR FILTER</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500164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40071695</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vAlign w:val="bottom"/>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102</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CT TERMINAL ASSEMBLY</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WAGO 282870</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40071732</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5940123678955</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nil"/>
              <w:right w:val="nil"/>
            </w:tcBorders>
            <w:shd w:val="clear" w:color="auto" w:fill="auto"/>
            <w:vAlign w:val="bottom"/>
          </w:tcPr>
          <w:p w:rsidR="006402D3" w:rsidRPr="009B7CCE" w:rsidRDefault="006402D3" w:rsidP="00203C16">
            <w:pPr>
              <w:widowControl/>
              <w:rPr>
                <w:rFonts w:cs="Arial"/>
                <w:color w:val="000000"/>
                <w:sz w:val="18"/>
                <w:szCs w:val="18"/>
              </w:rPr>
            </w:pPr>
          </w:p>
        </w:tc>
        <w:tc>
          <w:tcPr>
            <w:tcW w:w="522" w:type="pct"/>
            <w:tcBorders>
              <w:top w:val="single" w:sz="4" w:space="0" w:color="auto"/>
              <w:left w:val="nil"/>
              <w:bottom w:val="double" w:sz="6" w:space="0" w:color="auto"/>
              <w:right w:val="nil"/>
            </w:tcBorders>
            <w:shd w:val="clear" w:color="auto" w:fill="auto"/>
            <w:vAlign w:val="bottom"/>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18</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103</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CURRENT TRANSFORMER - 20:1A, 15VA,5P10</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500152</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40071694</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104</w:t>
            </w:r>
          </w:p>
        </w:tc>
        <w:tc>
          <w:tcPr>
            <w:tcW w:w="122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Silicon Gasket ADH 40X3</w:t>
            </w:r>
          </w:p>
        </w:tc>
        <w:tc>
          <w:tcPr>
            <w:tcW w:w="1002" w:type="pct"/>
            <w:tcBorders>
              <w:top w:val="nil"/>
              <w:left w:val="nil"/>
              <w:bottom w:val="single" w:sz="4" w:space="0" w:color="auto"/>
              <w:right w:val="single" w:sz="4" w:space="0" w:color="auto"/>
            </w:tcBorders>
            <w:shd w:val="clear" w:color="auto" w:fill="auto"/>
            <w:vAlign w:val="bottom"/>
            <w:hideMark/>
          </w:tcPr>
          <w:p w:rsidR="006402D3" w:rsidRPr="009B7CCE" w:rsidRDefault="006402D3" w:rsidP="00203C16">
            <w:pPr>
              <w:widowControl/>
              <w:rPr>
                <w:rFonts w:cs="Arial"/>
                <w:sz w:val="18"/>
                <w:szCs w:val="18"/>
              </w:rPr>
            </w:pPr>
            <w:r w:rsidRPr="009B7CCE">
              <w:rPr>
                <w:rFonts w:cs="Arial"/>
                <w:sz w:val="18"/>
                <w:szCs w:val="18"/>
              </w:rPr>
              <w:t>500184</w:t>
            </w:r>
          </w:p>
        </w:tc>
        <w:tc>
          <w:tcPr>
            <w:tcW w:w="36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sz w:val="18"/>
                <w:szCs w:val="18"/>
              </w:rPr>
            </w:pPr>
            <w:r w:rsidRPr="009B7CCE">
              <w:rPr>
                <w:rFonts w:cs="Arial"/>
                <w:sz w:val="18"/>
                <w:szCs w:val="18"/>
              </w:rPr>
              <w:t>Not Known</w:t>
            </w:r>
          </w:p>
        </w:tc>
        <w:tc>
          <w:tcPr>
            <w:tcW w:w="506"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sz w:val="18"/>
                <w:szCs w:val="18"/>
              </w:rPr>
            </w:pPr>
            <w:r w:rsidRPr="009B7CCE">
              <w:rPr>
                <w:rFonts w:cs="Arial"/>
                <w:sz w:val="18"/>
                <w:szCs w:val="18"/>
              </w:rPr>
              <w:t>1</w:t>
            </w:r>
          </w:p>
        </w:tc>
        <w:tc>
          <w:tcPr>
            <w:tcW w:w="429" w:type="pct"/>
            <w:tcBorders>
              <w:top w:val="nil"/>
              <w:left w:val="nil"/>
              <w:bottom w:val="single" w:sz="4" w:space="0" w:color="000000"/>
              <w:right w:val="single" w:sz="4" w:space="0" w:color="000000"/>
            </w:tcBorders>
            <w:shd w:val="clear" w:color="auto" w:fill="auto"/>
          </w:tcPr>
          <w:p w:rsidR="006402D3" w:rsidRPr="009B7CCE" w:rsidRDefault="006402D3" w:rsidP="00203C16">
            <w:pPr>
              <w:widowControl/>
              <w:rPr>
                <w:rFonts w:cs="Arial"/>
                <w:color w:val="000000"/>
                <w:sz w:val="18"/>
                <w:szCs w:val="18"/>
              </w:rPr>
            </w:pPr>
          </w:p>
        </w:tc>
        <w:tc>
          <w:tcPr>
            <w:tcW w:w="522" w:type="pct"/>
            <w:tcBorders>
              <w:top w:val="nil"/>
              <w:left w:val="nil"/>
              <w:bottom w:val="single" w:sz="4" w:space="0" w:color="000000"/>
              <w:right w:val="single" w:sz="4" w:space="0" w:color="000000"/>
            </w:tcBorders>
            <w:shd w:val="clear" w:color="auto" w:fill="auto"/>
            <w:vAlign w:val="center"/>
          </w:tcPr>
          <w:p w:rsidR="006402D3" w:rsidRPr="009B7CCE" w:rsidRDefault="006402D3" w:rsidP="00203C16">
            <w:pPr>
              <w:widowControl/>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203C16">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197"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1222" w:type="pct"/>
            <w:tcBorders>
              <w:top w:val="nil"/>
              <w:left w:val="nil"/>
              <w:bottom w:val="nil"/>
              <w:right w:val="nil"/>
            </w:tcBorders>
            <w:shd w:val="clear" w:color="auto" w:fill="auto"/>
            <w:vAlign w:val="bottom"/>
            <w:hideMark/>
          </w:tcPr>
          <w:p w:rsidR="006402D3" w:rsidRPr="009B7CCE" w:rsidRDefault="006402D3" w:rsidP="00203C16">
            <w:pPr>
              <w:widowControl/>
              <w:rPr>
                <w:rFonts w:cs="Arial"/>
                <w:sz w:val="18"/>
                <w:szCs w:val="18"/>
              </w:rPr>
            </w:pPr>
          </w:p>
        </w:tc>
        <w:tc>
          <w:tcPr>
            <w:tcW w:w="1002" w:type="pct"/>
            <w:tcBorders>
              <w:top w:val="nil"/>
              <w:left w:val="nil"/>
              <w:bottom w:val="nil"/>
              <w:right w:val="nil"/>
            </w:tcBorders>
            <w:shd w:val="clear" w:color="auto" w:fill="auto"/>
            <w:vAlign w:val="bottom"/>
            <w:hideMark/>
          </w:tcPr>
          <w:p w:rsidR="006402D3" w:rsidRPr="009B7CCE" w:rsidRDefault="006402D3" w:rsidP="00203C16">
            <w:pPr>
              <w:widowControl/>
              <w:jc w:val="center"/>
              <w:rPr>
                <w:rFonts w:cs="Arial"/>
                <w:sz w:val="18"/>
                <w:szCs w:val="18"/>
              </w:rPr>
            </w:pPr>
          </w:p>
        </w:tc>
        <w:tc>
          <w:tcPr>
            <w:tcW w:w="365"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506" w:type="pct"/>
            <w:tcBorders>
              <w:top w:val="nil"/>
              <w:left w:val="nil"/>
              <w:bottom w:val="nil"/>
              <w:right w:val="nil"/>
            </w:tcBorders>
            <w:shd w:val="clear" w:color="auto" w:fill="auto"/>
            <w:noWrap/>
            <w:vAlign w:val="bottom"/>
            <w:hideMark/>
          </w:tcPr>
          <w:p w:rsidR="006402D3" w:rsidRPr="009B7CCE" w:rsidRDefault="006402D3" w:rsidP="00203C16">
            <w:pPr>
              <w:widowControl/>
              <w:rPr>
                <w:rFonts w:cs="Arial"/>
                <w:color w:val="000000"/>
                <w:sz w:val="18"/>
                <w:szCs w:val="18"/>
              </w:rPr>
            </w:pPr>
          </w:p>
        </w:tc>
        <w:tc>
          <w:tcPr>
            <w:tcW w:w="315"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429" w:type="pct"/>
            <w:tcBorders>
              <w:top w:val="nil"/>
              <w:left w:val="nil"/>
              <w:bottom w:val="nil"/>
              <w:right w:val="nil"/>
            </w:tcBorders>
            <w:shd w:val="clear" w:color="auto" w:fill="auto"/>
            <w:noWrap/>
            <w:vAlign w:val="bottom"/>
          </w:tcPr>
          <w:p w:rsidR="006402D3" w:rsidRPr="009B7CCE" w:rsidRDefault="006402D3" w:rsidP="00203C16">
            <w:pPr>
              <w:widowControl/>
              <w:rPr>
                <w:rFonts w:cs="Arial"/>
                <w:color w:val="000000"/>
                <w:sz w:val="18"/>
                <w:szCs w:val="18"/>
              </w:rPr>
            </w:pPr>
          </w:p>
        </w:tc>
        <w:tc>
          <w:tcPr>
            <w:tcW w:w="522" w:type="pct"/>
            <w:tcBorders>
              <w:top w:val="nil"/>
              <w:left w:val="nil"/>
              <w:bottom w:val="nil"/>
              <w:right w:val="nil"/>
            </w:tcBorders>
            <w:shd w:val="clear" w:color="auto" w:fill="auto"/>
            <w:noWrap/>
            <w:vAlign w:val="bottom"/>
          </w:tcPr>
          <w:p w:rsidR="006402D3" w:rsidRPr="009B7CCE" w:rsidRDefault="006402D3" w:rsidP="00203C16">
            <w:pPr>
              <w:widowControl/>
              <w:rPr>
                <w:rFonts w:cs="Arial"/>
                <w:color w:val="000000"/>
                <w:sz w:val="18"/>
                <w:szCs w:val="18"/>
              </w:rPr>
            </w:pPr>
          </w:p>
        </w:tc>
        <w:tc>
          <w:tcPr>
            <w:tcW w:w="442" w:type="pct"/>
            <w:tcBorders>
              <w:top w:val="nil"/>
              <w:left w:val="nil"/>
              <w:bottom w:val="nil"/>
              <w:right w:val="nil"/>
            </w:tcBorders>
            <w:shd w:val="clear" w:color="auto" w:fill="auto"/>
            <w:noWrap/>
            <w:vAlign w:val="bottom"/>
            <w:hideMark/>
          </w:tcPr>
          <w:p w:rsidR="006402D3" w:rsidRPr="009B7CCE" w:rsidRDefault="006402D3" w:rsidP="00203C16">
            <w:pPr>
              <w:widowControl/>
              <w:rPr>
                <w:rFonts w:cs="Arial"/>
                <w:color w:val="000000"/>
                <w:sz w:val="18"/>
                <w:szCs w:val="18"/>
              </w:rPr>
            </w:pPr>
          </w:p>
        </w:tc>
      </w:tr>
      <w:tr w:rsidR="006402D3" w:rsidRPr="009B7CCE" w:rsidTr="006402D3">
        <w:trPr>
          <w:trHeight w:val="270"/>
        </w:trPr>
        <w:tc>
          <w:tcPr>
            <w:tcW w:w="197"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1222" w:type="pct"/>
            <w:tcBorders>
              <w:top w:val="nil"/>
              <w:left w:val="nil"/>
              <w:bottom w:val="nil"/>
              <w:right w:val="nil"/>
            </w:tcBorders>
            <w:shd w:val="clear" w:color="auto" w:fill="auto"/>
            <w:vAlign w:val="bottom"/>
            <w:hideMark/>
          </w:tcPr>
          <w:p w:rsidR="006402D3" w:rsidRPr="009B7CCE" w:rsidRDefault="006402D3" w:rsidP="00203C16">
            <w:pPr>
              <w:widowControl/>
              <w:rPr>
                <w:rFonts w:cs="Arial"/>
                <w:sz w:val="18"/>
                <w:szCs w:val="18"/>
              </w:rPr>
            </w:pPr>
          </w:p>
        </w:tc>
        <w:tc>
          <w:tcPr>
            <w:tcW w:w="1002" w:type="pct"/>
            <w:tcBorders>
              <w:top w:val="nil"/>
              <w:left w:val="nil"/>
              <w:bottom w:val="nil"/>
              <w:right w:val="nil"/>
            </w:tcBorders>
            <w:shd w:val="clear" w:color="auto" w:fill="auto"/>
            <w:vAlign w:val="bottom"/>
            <w:hideMark/>
          </w:tcPr>
          <w:p w:rsidR="006402D3" w:rsidRPr="009B7CCE" w:rsidRDefault="006402D3" w:rsidP="00203C16">
            <w:pPr>
              <w:widowControl/>
              <w:jc w:val="center"/>
              <w:rPr>
                <w:rFonts w:cs="Arial"/>
                <w:sz w:val="18"/>
                <w:szCs w:val="18"/>
              </w:rPr>
            </w:pPr>
          </w:p>
        </w:tc>
        <w:tc>
          <w:tcPr>
            <w:tcW w:w="365"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506" w:type="pct"/>
            <w:tcBorders>
              <w:top w:val="nil"/>
              <w:left w:val="nil"/>
              <w:bottom w:val="nil"/>
              <w:right w:val="nil"/>
            </w:tcBorders>
            <w:shd w:val="clear" w:color="auto" w:fill="auto"/>
            <w:noWrap/>
            <w:vAlign w:val="bottom"/>
            <w:hideMark/>
          </w:tcPr>
          <w:p w:rsidR="006402D3" w:rsidRPr="009B7CCE" w:rsidRDefault="006402D3" w:rsidP="00203C16">
            <w:pPr>
              <w:widowControl/>
              <w:rPr>
                <w:rFonts w:cs="Arial"/>
                <w:color w:val="000000"/>
                <w:sz w:val="18"/>
                <w:szCs w:val="18"/>
              </w:rPr>
            </w:pPr>
          </w:p>
        </w:tc>
        <w:tc>
          <w:tcPr>
            <w:tcW w:w="315"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sz w:val="18"/>
                <w:szCs w:val="18"/>
              </w:rPr>
            </w:pPr>
          </w:p>
        </w:tc>
        <w:tc>
          <w:tcPr>
            <w:tcW w:w="429" w:type="pct"/>
            <w:tcBorders>
              <w:top w:val="nil"/>
              <w:left w:val="nil"/>
              <w:bottom w:val="nil"/>
              <w:right w:val="nil"/>
            </w:tcBorders>
            <w:shd w:val="clear" w:color="auto" w:fill="auto"/>
            <w:noWrap/>
            <w:vAlign w:val="bottom"/>
          </w:tcPr>
          <w:p w:rsidR="006402D3" w:rsidRPr="009B7CCE" w:rsidRDefault="006402D3" w:rsidP="00203C16">
            <w:pPr>
              <w:widowControl/>
              <w:jc w:val="center"/>
              <w:rPr>
                <w:rFonts w:cs="Arial"/>
                <w:b/>
                <w:bCs/>
                <w:color w:val="000000"/>
                <w:sz w:val="18"/>
                <w:szCs w:val="18"/>
              </w:rPr>
            </w:pPr>
          </w:p>
        </w:tc>
        <w:tc>
          <w:tcPr>
            <w:tcW w:w="522" w:type="pct"/>
            <w:tcBorders>
              <w:top w:val="single" w:sz="4" w:space="0" w:color="auto"/>
              <w:left w:val="nil"/>
              <w:bottom w:val="double" w:sz="6" w:space="0" w:color="auto"/>
              <w:right w:val="nil"/>
            </w:tcBorders>
            <w:shd w:val="clear" w:color="auto" w:fill="auto"/>
            <w:noWrap/>
            <w:vAlign w:val="bottom"/>
          </w:tcPr>
          <w:p w:rsidR="006402D3" w:rsidRPr="009B7CCE" w:rsidRDefault="006402D3" w:rsidP="00203C16">
            <w:pPr>
              <w:widowControl/>
              <w:jc w:val="center"/>
              <w:rPr>
                <w:rFonts w:cs="Arial"/>
                <w:b/>
                <w:bCs/>
                <w:color w:val="000000"/>
                <w:sz w:val="18"/>
                <w:szCs w:val="18"/>
              </w:rPr>
            </w:pPr>
          </w:p>
        </w:tc>
        <w:tc>
          <w:tcPr>
            <w:tcW w:w="442" w:type="pct"/>
            <w:tcBorders>
              <w:top w:val="nil"/>
              <w:left w:val="nil"/>
              <w:bottom w:val="nil"/>
              <w:right w:val="nil"/>
            </w:tcBorders>
            <w:shd w:val="clear" w:color="auto" w:fill="auto"/>
            <w:noWrap/>
            <w:vAlign w:val="bottom"/>
            <w:hideMark/>
          </w:tcPr>
          <w:p w:rsidR="006402D3" w:rsidRPr="009B7CCE" w:rsidRDefault="006402D3" w:rsidP="00203C16">
            <w:pPr>
              <w:widowControl/>
              <w:jc w:val="center"/>
              <w:rPr>
                <w:rFonts w:cs="Arial"/>
                <w:b/>
                <w:bCs/>
                <w:color w:val="000000"/>
                <w:sz w:val="18"/>
                <w:szCs w:val="18"/>
              </w:rPr>
            </w:pPr>
          </w:p>
        </w:tc>
      </w:tr>
    </w:tbl>
    <w:p w:rsidR="00D60EEF" w:rsidRPr="00D60EEF" w:rsidRDefault="00D60EEF" w:rsidP="00D60EEF">
      <w:pPr>
        <w:rPr>
          <w:rFonts w:cs="Arial"/>
          <w:b/>
          <w:sz w:val="20"/>
          <w:szCs w:val="20"/>
        </w:rPr>
      </w:pPr>
    </w:p>
    <w:p w:rsidR="00D60EEF" w:rsidRDefault="00203C16" w:rsidP="00203C16">
      <w:pPr>
        <w:rPr>
          <w:rFonts w:cs="Arial"/>
          <w:b/>
          <w:sz w:val="20"/>
          <w:szCs w:val="20"/>
          <w:u w:val="single"/>
        </w:rPr>
      </w:pPr>
      <w:r w:rsidRPr="009B7CCE">
        <w:rPr>
          <w:rFonts w:cs="Arial"/>
          <w:b/>
          <w:sz w:val="20"/>
          <w:szCs w:val="20"/>
          <w:u w:val="single"/>
        </w:rPr>
        <w:t>HV DISTRIBUTION</w:t>
      </w:r>
    </w:p>
    <w:p w:rsidR="009B7CCE" w:rsidRPr="009B7CCE" w:rsidRDefault="009B7CCE" w:rsidP="00203C16">
      <w:pPr>
        <w:rPr>
          <w:rFonts w:asciiTheme="minorHAnsi" w:hAnsiTheme="minorHAnsi"/>
          <w:b/>
          <w:sz w:val="20"/>
          <w:szCs w:val="20"/>
          <w:u w:val="single"/>
        </w:rPr>
      </w:pPr>
    </w:p>
    <w:tbl>
      <w:tblPr>
        <w:tblW w:w="5000" w:type="pct"/>
        <w:tblLayout w:type="fixed"/>
        <w:tblLook w:val="04A0" w:firstRow="1" w:lastRow="0" w:firstColumn="1" w:lastColumn="0" w:noHBand="0" w:noVBand="1"/>
      </w:tblPr>
      <w:tblGrid>
        <w:gridCol w:w="616"/>
        <w:gridCol w:w="4765"/>
        <w:gridCol w:w="2781"/>
        <w:gridCol w:w="1694"/>
        <w:gridCol w:w="1009"/>
        <w:gridCol w:w="1372"/>
        <w:gridCol w:w="1297"/>
        <w:gridCol w:w="1480"/>
      </w:tblGrid>
      <w:tr w:rsidR="009B7CCE" w:rsidRPr="009B7CCE" w:rsidTr="006402D3">
        <w:trPr>
          <w:trHeight w:val="1365"/>
        </w:trPr>
        <w:tc>
          <w:tcPr>
            <w:tcW w:w="205"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Line Item</w:t>
            </w:r>
          </w:p>
        </w:tc>
        <w:tc>
          <w:tcPr>
            <w:tcW w:w="1587"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Description</w:t>
            </w:r>
          </w:p>
        </w:tc>
        <w:tc>
          <w:tcPr>
            <w:tcW w:w="926"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Supplier Reference</w:t>
            </w:r>
          </w:p>
        </w:tc>
        <w:tc>
          <w:tcPr>
            <w:tcW w:w="564"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 xml:space="preserve">NATO Stock Number </w:t>
            </w:r>
          </w:p>
        </w:tc>
        <w:tc>
          <w:tcPr>
            <w:tcW w:w="336"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Order Quantity</w:t>
            </w:r>
          </w:p>
        </w:tc>
        <w:tc>
          <w:tcPr>
            <w:tcW w:w="457"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3B7E91">
            <w:pPr>
              <w:widowControl/>
              <w:jc w:val="center"/>
              <w:rPr>
                <w:rFonts w:cs="Arial"/>
                <w:b/>
                <w:bCs/>
                <w:color w:val="000000"/>
                <w:sz w:val="18"/>
                <w:szCs w:val="18"/>
              </w:rPr>
            </w:pPr>
            <w:r w:rsidRPr="009B7CCE">
              <w:rPr>
                <w:rFonts w:cs="Arial"/>
                <w:b/>
                <w:bCs/>
                <w:color w:val="000000"/>
                <w:sz w:val="18"/>
                <w:szCs w:val="18"/>
              </w:rPr>
              <w:t xml:space="preserve">Unit </w:t>
            </w:r>
            <w:r w:rsidR="003B7E91">
              <w:rPr>
                <w:rFonts w:cs="Arial"/>
                <w:b/>
                <w:bCs/>
                <w:color w:val="000000"/>
                <w:sz w:val="18"/>
                <w:szCs w:val="18"/>
              </w:rPr>
              <w:t>Price</w:t>
            </w:r>
            <w:r w:rsidRPr="009B7CCE">
              <w:rPr>
                <w:rFonts w:cs="Arial"/>
                <w:b/>
                <w:bCs/>
                <w:color w:val="000000"/>
                <w:sz w:val="18"/>
                <w:szCs w:val="18"/>
              </w:rPr>
              <w:t xml:space="preserve"> (£)</w:t>
            </w:r>
          </w:p>
        </w:tc>
        <w:tc>
          <w:tcPr>
            <w:tcW w:w="432"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3B7E91">
            <w:pPr>
              <w:widowControl/>
              <w:jc w:val="center"/>
              <w:rPr>
                <w:rFonts w:cs="Arial"/>
                <w:b/>
                <w:bCs/>
                <w:color w:val="000000"/>
                <w:sz w:val="18"/>
                <w:szCs w:val="18"/>
              </w:rPr>
            </w:pPr>
            <w:r w:rsidRPr="009B7CCE">
              <w:rPr>
                <w:rFonts w:cs="Arial"/>
                <w:b/>
                <w:bCs/>
                <w:color w:val="000000"/>
                <w:sz w:val="18"/>
                <w:szCs w:val="18"/>
              </w:rPr>
              <w:t xml:space="preserve">Total </w:t>
            </w:r>
            <w:r w:rsidR="003B7E91">
              <w:rPr>
                <w:rFonts w:cs="Arial"/>
                <w:b/>
                <w:bCs/>
                <w:color w:val="000000"/>
                <w:sz w:val="18"/>
                <w:szCs w:val="18"/>
              </w:rPr>
              <w:t>Price</w:t>
            </w:r>
            <w:r w:rsidRPr="009B7CCE">
              <w:rPr>
                <w:rFonts w:cs="Arial"/>
                <w:b/>
                <w:bCs/>
                <w:color w:val="000000"/>
                <w:sz w:val="18"/>
                <w:szCs w:val="18"/>
              </w:rPr>
              <w:t xml:space="preserve"> (£)</w:t>
            </w:r>
          </w:p>
        </w:tc>
        <w:tc>
          <w:tcPr>
            <w:tcW w:w="493"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Procurement Lead Time from contract placement (Weeks)</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1A, 5X20MM, ANTI</w:t>
            </w:r>
            <w:r w:rsidRPr="009B7CCE">
              <w:rPr>
                <w:rFonts w:ascii="Cambria Math" w:hAnsi="Cambria Math" w:cs="Cambria Math"/>
                <w:color w:val="000000"/>
                <w:sz w:val="18"/>
                <w:szCs w:val="18"/>
              </w:rPr>
              <w:t>‐</w:t>
            </w:r>
            <w:r w:rsidRPr="009B7CCE">
              <w:rPr>
                <w:rFonts w:cs="Arial"/>
                <w:color w:val="000000"/>
                <w:sz w:val="18"/>
                <w:szCs w:val="18"/>
              </w:rPr>
              <w:t>SURGE T LBC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110002405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FUSELINK 10A (10X38) S218194</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110000345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5920145411733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33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5A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059-0112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5920990590112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110</w:t>
            </w:r>
            <w:r w:rsidRPr="009B7CCE">
              <w:rPr>
                <w:rFonts w:ascii="Cambria Math" w:hAnsi="Cambria Math" w:cs="Cambria Math"/>
                <w:color w:val="000000"/>
                <w:sz w:val="18"/>
                <w:szCs w:val="18"/>
              </w:rPr>
              <w:t>‐</w:t>
            </w:r>
            <w:r w:rsidRPr="009B7CCE">
              <w:rPr>
                <w:rFonts w:cs="Arial"/>
                <w:color w:val="000000"/>
                <w:sz w:val="18"/>
                <w:szCs w:val="18"/>
              </w:rPr>
              <w:t>130V DC WHITE </w:t>
            </w:r>
            <w:r w:rsidRPr="009B7CCE">
              <w:rPr>
                <w:rFonts w:ascii="Cambria Math" w:hAnsi="Cambria Math" w:cs="Cambria Math"/>
                <w:color w:val="000000"/>
                <w:sz w:val="18"/>
                <w:szCs w:val="18"/>
              </w:rPr>
              <w:t>‐</w:t>
            </w:r>
            <w:r w:rsidRPr="009B7CCE">
              <w:rPr>
                <w:rFonts w:cs="Arial"/>
                <w:color w:val="000000"/>
                <w:sz w:val="18"/>
                <w:szCs w:val="18"/>
              </w:rPr>
              <w:t> CL</w:t>
            </w:r>
            <w:r w:rsidRPr="009B7CCE">
              <w:rPr>
                <w:rFonts w:ascii="Cambria Math" w:hAnsi="Cambria Math" w:cs="Cambria Math"/>
                <w:color w:val="000000"/>
                <w:sz w:val="18"/>
                <w:szCs w:val="18"/>
              </w:rPr>
              <w:t>‐</w:t>
            </w:r>
            <w:r w:rsidRPr="009B7CCE">
              <w:rPr>
                <w:rFonts w:cs="Arial"/>
                <w:color w:val="000000"/>
                <w:sz w:val="18"/>
                <w:szCs w:val="18"/>
              </w:rPr>
              <w:t>515W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110000545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6210332058953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8440</w:t>
            </w:r>
            <w:r w:rsidRPr="009B7CCE">
              <w:rPr>
                <w:rFonts w:ascii="Cambria Math" w:hAnsi="Cambria Math" w:cs="Cambria Math"/>
                <w:color w:val="000000"/>
                <w:sz w:val="18"/>
                <w:szCs w:val="18"/>
              </w:rPr>
              <w:t>‐</w:t>
            </w:r>
            <w:r w:rsidRPr="009B7CCE">
              <w:rPr>
                <w:rFonts w:cs="Arial"/>
                <w:color w:val="000000"/>
                <w:sz w:val="18"/>
                <w:szCs w:val="18"/>
              </w:rPr>
              <w:t>1019 SPM</w:t>
            </w:r>
            <w:r w:rsidRPr="009B7CCE">
              <w:rPr>
                <w:rFonts w:ascii="Cambria Math" w:hAnsi="Cambria Math" w:cs="Cambria Math"/>
                <w:color w:val="000000"/>
                <w:sz w:val="18"/>
                <w:szCs w:val="18"/>
              </w:rPr>
              <w:t>‐</w:t>
            </w:r>
            <w:r w:rsidRPr="009B7CCE">
              <w:rPr>
                <w:rFonts w:cs="Arial"/>
                <w:color w:val="000000"/>
                <w:sz w:val="18"/>
                <w:szCs w:val="18"/>
              </w:rPr>
              <w:t>D10 SYNCHRONISING UNIT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110006166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6625124023974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24V AC/DC YELLOW, CL</w:t>
            </w:r>
            <w:r w:rsidRPr="009B7CCE">
              <w:rPr>
                <w:rFonts w:ascii="Cambria Math" w:hAnsi="Cambria Math" w:cs="Cambria Math"/>
                <w:color w:val="000000"/>
                <w:sz w:val="18"/>
                <w:szCs w:val="18"/>
              </w:rPr>
              <w:t>‐</w:t>
            </w:r>
            <w:r w:rsidRPr="009B7CCE">
              <w:rPr>
                <w:rFonts w:cs="Arial"/>
                <w:color w:val="000000"/>
                <w:sz w:val="18"/>
                <w:szCs w:val="18"/>
              </w:rPr>
              <w:t>502Y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110000556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6210123746930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FUSELINK 16A (10X38) G200750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110000346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5920144500675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MINI CONTACTOR 3P (110VDC) </w:t>
            </w:r>
            <w:r w:rsidRPr="009B7CCE">
              <w:rPr>
                <w:rFonts w:ascii="Cambria Math" w:hAnsi="Cambria Math" w:cs="Cambria Math"/>
                <w:color w:val="000000"/>
                <w:sz w:val="18"/>
                <w:szCs w:val="18"/>
              </w:rPr>
              <w:t>‐</w:t>
            </w:r>
            <w:r w:rsidRPr="009B7CCE">
              <w:rPr>
                <w:rFonts w:cs="Arial"/>
                <w:color w:val="000000"/>
                <w:sz w:val="18"/>
                <w:szCs w:val="18"/>
              </w:rPr>
              <w:t> BC6</w:t>
            </w:r>
            <w:r w:rsidRPr="009B7CCE">
              <w:rPr>
                <w:rFonts w:ascii="Cambria Math" w:hAnsi="Cambria Math" w:cs="Cambria Math"/>
                <w:color w:val="000000"/>
                <w:sz w:val="18"/>
                <w:szCs w:val="18"/>
              </w:rPr>
              <w:t>‐</w:t>
            </w:r>
            <w:r w:rsidRPr="009B7CCE">
              <w:rPr>
                <w:rFonts w:cs="Arial"/>
                <w:color w:val="000000"/>
                <w:sz w:val="18"/>
                <w:szCs w:val="18"/>
              </w:rPr>
              <w:t>30</w:t>
            </w:r>
            <w:r w:rsidRPr="009B7CCE">
              <w:rPr>
                <w:rFonts w:ascii="Cambria Math" w:hAnsi="Cambria Math" w:cs="Cambria Math"/>
                <w:color w:val="000000"/>
                <w:sz w:val="18"/>
                <w:szCs w:val="18"/>
              </w:rPr>
              <w:t>‐</w:t>
            </w:r>
            <w:r w:rsidRPr="009B7CCE">
              <w:rPr>
                <w:rFonts w:cs="Arial"/>
                <w:color w:val="000000"/>
                <w:sz w:val="18"/>
                <w:szCs w:val="18"/>
              </w:rPr>
              <w:t>10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110000529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5945123474549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110</w:t>
            </w:r>
            <w:r w:rsidRPr="009B7CCE">
              <w:rPr>
                <w:rFonts w:ascii="Cambria Math" w:hAnsi="Cambria Math" w:cs="Cambria Math"/>
                <w:color w:val="000000"/>
                <w:sz w:val="18"/>
                <w:szCs w:val="18"/>
              </w:rPr>
              <w:t>‐</w:t>
            </w:r>
            <w:r w:rsidRPr="009B7CCE">
              <w:rPr>
                <w:rFonts w:cs="Arial"/>
                <w:color w:val="000000"/>
                <w:sz w:val="18"/>
                <w:szCs w:val="18"/>
              </w:rPr>
              <w:t>130V DC YELLOW </w:t>
            </w:r>
            <w:r w:rsidRPr="009B7CCE">
              <w:rPr>
                <w:rFonts w:ascii="Cambria Math" w:hAnsi="Cambria Math" w:cs="Cambria Math"/>
                <w:color w:val="000000"/>
                <w:sz w:val="18"/>
                <w:szCs w:val="18"/>
              </w:rPr>
              <w:t>‐</w:t>
            </w:r>
            <w:r w:rsidRPr="009B7CCE">
              <w:rPr>
                <w:rFonts w:cs="Arial"/>
                <w:color w:val="000000"/>
                <w:sz w:val="18"/>
                <w:szCs w:val="18"/>
              </w:rPr>
              <w:t> CL</w:t>
            </w:r>
            <w:r w:rsidRPr="009B7CCE">
              <w:rPr>
                <w:rFonts w:ascii="Cambria Math" w:hAnsi="Cambria Math" w:cs="Cambria Math"/>
                <w:color w:val="000000"/>
                <w:sz w:val="18"/>
                <w:szCs w:val="18"/>
              </w:rPr>
              <w:t>‐</w:t>
            </w:r>
            <w:r w:rsidRPr="009B7CCE">
              <w:rPr>
                <w:rFonts w:cs="Arial"/>
                <w:color w:val="000000"/>
                <w:sz w:val="18"/>
                <w:szCs w:val="18"/>
              </w:rPr>
              <w:t>515Y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110000546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6219124020516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24V AC/DC RED </w:t>
            </w:r>
            <w:r w:rsidRPr="009B7CCE">
              <w:rPr>
                <w:rFonts w:ascii="Cambria Math" w:hAnsi="Cambria Math" w:cs="Cambria Math"/>
                <w:color w:val="000000"/>
                <w:sz w:val="18"/>
                <w:szCs w:val="18"/>
              </w:rPr>
              <w:t>‐</w:t>
            </w:r>
            <w:r w:rsidRPr="009B7CCE">
              <w:rPr>
                <w:rFonts w:cs="Arial"/>
                <w:color w:val="000000"/>
                <w:sz w:val="18"/>
                <w:szCs w:val="18"/>
              </w:rPr>
              <w:t> CL</w:t>
            </w:r>
            <w:r w:rsidRPr="009B7CCE">
              <w:rPr>
                <w:rFonts w:ascii="Cambria Math" w:hAnsi="Cambria Math" w:cs="Cambria Math"/>
                <w:color w:val="000000"/>
                <w:sz w:val="18"/>
                <w:szCs w:val="18"/>
              </w:rPr>
              <w:t>‐</w:t>
            </w:r>
            <w:r w:rsidRPr="009B7CCE">
              <w:rPr>
                <w:rFonts w:cs="Arial"/>
                <w:color w:val="000000"/>
                <w:sz w:val="18"/>
                <w:szCs w:val="18"/>
              </w:rPr>
              <w:t>502R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6210123660585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ISOLATOR, 32A, 3P </w:t>
            </w:r>
            <w:r w:rsidRPr="009B7CCE">
              <w:rPr>
                <w:rFonts w:ascii="Cambria Math" w:hAnsi="Cambria Math" w:cs="Cambria Math"/>
                <w:color w:val="000000"/>
                <w:sz w:val="18"/>
                <w:szCs w:val="18"/>
              </w:rPr>
              <w:t>‐</w:t>
            </w:r>
            <w:r w:rsidRPr="009B7CCE">
              <w:rPr>
                <w:rFonts w:cs="Arial"/>
                <w:color w:val="000000"/>
                <w:sz w:val="18"/>
                <w:szCs w:val="18"/>
              </w:rPr>
              <w:t> OT32E3</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110000528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5925995701364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24V AC/DC WHITE, CL</w:t>
            </w:r>
            <w:r w:rsidRPr="009B7CCE">
              <w:rPr>
                <w:rFonts w:ascii="Cambria Math" w:hAnsi="Cambria Math" w:cs="Cambria Math"/>
                <w:color w:val="000000"/>
                <w:sz w:val="18"/>
                <w:szCs w:val="18"/>
              </w:rPr>
              <w:t>‐</w:t>
            </w:r>
            <w:r w:rsidRPr="009B7CCE">
              <w:rPr>
                <w:rFonts w:cs="Arial"/>
                <w:color w:val="000000"/>
                <w:sz w:val="18"/>
                <w:szCs w:val="18"/>
              </w:rPr>
              <w:t>502W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110000555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6210123746935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GREEN PUSHBUTTON WITH 1 N/O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110000720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5930226232251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118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5X20MM FUSE, 1.0A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110000762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5920145596458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FUSELINK 6A (10X38) K215128</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110000344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5920144500671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110</w:t>
            </w:r>
            <w:r w:rsidRPr="009B7CCE">
              <w:rPr>
                <w:rFonts w:ascii="Cambria Math" w:hAnsi="Cambria Math" w:cs="Cambria Math"/>
                <w:color w:val="000000"/>
                <w:sz w:val="18"/>
                <w:szCs w:val="18"/>
              </w:rPr>
              <w:t>‐</w:t>
            </w:r>
            <w:r w:rsidRPr="009B7CCE">
              <w:rPr>
                <w:rFonts w:cs="Arial"/>
                <w:color w:val="000000"/>
                <w:sz w:val="18"/>
                <w:szCs w:val="18"/>
              </w:rPr>
              <w:t>130V DC GREEN </w:t>
            </w:r>
            <w:r w:rsidRPr="009B7CCE">
              <w:rPr>
                <w:rFonts w:ascii="Cambria Math" w:hAnsi="Cambria Math" w:cs="Cambria Math"/>
                <w:color w:val="000000"/>
                <w:sz w:val="18"/>
                <w:szCs w:val="18"/>
              </w:rPr>
              <w:t>‐</w:t>
            </w:r>
            <w:r w:rsidRPr="009B7CCE">
              <w:rPr>
                <w:rFonts w:cs="Arial"/>
                <w:color w:val="000000"/>
                <w:sz w:val="18"/>
                <w:szCs w:val="18"/>
              </w:rPr>
              <w:t> CL</w:t>
            </w:r>
            <w:r w:rsidRPr="009B7CCE">
              <w:rPr>
                <w:rFonts w:ascii="Cambria Math" w:hAnsi="Cambria Math" w:cs="Cambria Math"/>
                <w:color w:val="000000"/>
                <w:sz w:val="18"/>
                <w:szCs w:val="18"/>
              </w:rPr>
              <w:t>‐</w:t>
            </w:r>
            <w:r w:rsidRPr="009B7CCE">
              <w:rPr>
                <w:rFonts w:cs="Arial"/>
                <w:color w:val="000000"/>
                <w:sz w:val="18"/>
                <w:szCs w:val="18"/>
              </w:rPr>
              <w:t>515G</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110000542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6210123979688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RELAY, 24VDC 3W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110001970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24V AC/DC GREEN </w:t>
            </w:r>
            <w:r w:rsidRPr="009B7CCE">
              <w:rPr>
                <w:rFonts w:ascii="Cambria Math" w:hAnsi="Cambria Math" w:cs="Cambria Math"/>
                <w:color w:val="000000"/>
                <w:sz w:val="18"/>
                <w:szCs w:val="18"/>
              </w:rPr>
              <w:t>‐</w:t>
            </w:r>
            <w:r w:rsidRPr="009B7CCE">
              <w:rPr>
                <w:rFonts w:cs="Arial"/>
                <w:color w:val="000000"/>
                <w:sz w:val="18"/>
                <w:szCs w:val="18"/>
              </w:rPr>
              <w:t> CL</w:t>
            </w:r>
            <w:r w:rsidRPr="009B7CCE">
              <w:rPr>
                <w:rFonts w:ascii="Cambria Math" w:hAnsi="Cambria Math" w:cs="Cambria Math"/>
                <w:color w:val="000000"/>
                <w:sz w:val="18"/>
                <w:szCs w:val="18"/>
              </w:rPr>
              <w:t>‐</w:t>
            </w:r>
            <w:r w:rsidRPr="009B7CCE">
              <w:rPr>
                <w:rFonts w:cs="Arial"/>
                <w:color w:val="000000"/>
                <w:sz w:val="18"/>
                <w:szCs w:val="18"/>
              </w:rPr>
              <w:t>502G</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110000552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6210123750985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MICOM FEEDER MANAGEMENT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110002502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110000850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5930994748484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FRONT AUXILIARY CONTACT BLOCK, 4 N/O</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110001909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5999991674821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POWER SUPPLY UNIT CP</w:t>
            </w:r>
            <w:r w:rsidRPr="009B7CCE">
              <w:rPr>
                <w:rFonts w:ascii="Cambria Math" w:hAnsi="Cambria Math" w:cs="Cambria Math"/>
                <w:color w:val="000000"/>
                <w:sz w:val="18"/>
                <w:szCs w:val="18"/>
              </w:rPr>
              <w:t>‐</w:t>
            </w:r>
            <w:r w:rsidRPr="009B7CCE">
              <w:rPr>
                <w:rFonts w:cs="Arial"/>
                <w:color w:val="000000"/>
                <w:sz w:val="18"/>
                <w:szCs w:val="18"/>
              </w:rPr>
              <w:t>C24/10.0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110000722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6130015856001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w:t>
            </w:r>
            <w:r w:rsidRPr="009B7CCE">
              <w:rPr>
                <w:rFonts w:ascii="Cambria Math" w:hAnsi="Cambria Math" w:cs="Cambria Math"/>
                <w:color w:val="000000"/>
                <w:sz w:val="18"/>
                <w:szCs w:val="18"/>
              </w:rPr>
              <w:t>‐</w:t>
            </w:r>
            <w:r w:rsidRPr="009B7CCE">
              <w:rPr>
                <w:rFonts w:cs="Arial"/>
                <w:color w:val="000000"/>
                <w:sz w:val="18"/>
                <w:szCs w:val="18"/>
              </w:rPr>
              <w:t> 4 N/O CONTACTS; 110VDC COIL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110001916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TRANSFORMER, 120/120 50/60HZ 5VA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5950992264480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EXTINGUISHER NOZZLE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110001067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110</w:t>
            </w:r>
            <w:r w:rsidRPr="009B7CCE">
              <w:rPr>
                <w:rFonts w:ascii="Cambria Math" w:hAnsi="Cambria Math" w:cs="Cambria Math"/>
                <w:color w:val="000000"/>
                <w:sz w:val="18"/>
                <w:szCs w:val="18"/>
              </w:rPr>
              <w:t>‐</w:t>
            </w:r>
            <w:r w:rsidRPr="009B7CCE">
              <w:rPr>
                <w:rFonts w:cs="Arial"/>
                <w:color w:val="000000"/>
                <w:sz w:val="18"/>
                <w:szCs w:val="18"/>
              </w:rPr>
              <w:t>130V DC RED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110001963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6210332058952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110001479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7025015740760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LAMP, 230VAC WHITE CL</w:t>
            </w:r>
            <w:r w:rsidRPr="009B7CCE">
              <w:rPr>
                <w:rFonts w:ascii="Cambria Math" w:hAnsi="Cambria Math" w:cs="Cambria Math"/>
                <w:color w:val="000000"/>
                <w:sz w:val="18"/>
                <w:szCs w:val="18"/>
              </w:rPr>
              <w:t>‐</w:t>
            </w:r>
            <w:r w:rsidRPr="009B7CCE">
              <w:rPr>
                <w:rFonts w:cs="Arial"/>
                <w:color w:val="000000"/>
                <w:sz w:val="18"/>
                <w:szCs w:val="18"/>
              </w:rPr>
              <w:t>523W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110001914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6210145542376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MICOM GENERATOR PROTECTION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110002503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2A, 5X20MM, ANTI</w:t>
            </w:r>
            <w:r w:rsidRPr="009B7CCE">
              <w:rPr>
                <w:rFonts w:ascii="Cambria Math" w:hAnsi="Cambria Math" w:cs="Cambria Math"/>
                <w:color w:val="000000"/>
                <w:sz w:val="18"/>
                <w:szCs w:val="18"/>
              </w:rPr>
              <w:t>‐</w:t>
            </w:r>
            <w:r w:rsidRPr="009B7CCE">
              <w:rPr>
                <w:rFonts w:cs="Arial"/>
                <w:color w:val="000000"/>
                <w:sz w:val="18"/>
                <w:szCs w:val="18"/>
              </w:rPr>
              <w:t>SURGE T LBC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110002406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LOCKOUT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110002543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VM1</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50 POWERBLOC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110002697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 1AMP (MCB1)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110002747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3.15 AMP FUSE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110001918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FUSED TERMINAL, 6MM</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110002755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THERMOSTAT, N/C, RANGE 0</w:t>
            </w:r>
            <w:r w:rsidRPr="009B7CCE">
              <w:rPr>
                <w:rFonts w:ascii="Cambria Math" w:hAnsi="Cambria Math" w:cs="Cambria Math"/>
                <w:color w:val="000000"/>
                <w:sz w:val="18"/>
                <w:szCs w:val="18"/>
              </w:rPr>
              <w:t>‐</w:t>
            </w:r>
            <w:r w:rsidRPr="009B7CCE">
              <w:rPr>
                <w:rFonts w:cs="Arial"/>
                <w:color w:val="000000"/>
                <w:sz w:val="18"/>
                <w:szCs w:val="18"/>
              </w:rPr>
              <w:t>60 DEGREES 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110001935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5930123512812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1N/O; BLACK; BLACK BEZEL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110001964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5930123844927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METERING CT MCT22330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110VDC, 2NO/2NC </w:t>
            </w:r>
            <w:r w:rsidRPr="009B7CCE">
              <w:rPr>
                <w:rFonts w:ascii="Cambria Math" w:hAnsi="Cambria Math" w:cs="Cambria Math"/>
                <w:color w:val="000000"/>
                <w:sz w:val="18"/>
                <w:szCs w:val="18"/>
              </w:rPr>
              <w:t>‐</w:t>
            </w:r>
            <w:r w:rsidRPr="009B7CCE">
              <w:rPr>
                <w:rFonts w:cs="Arial"/>
                <w:color w:val="000000"/>
                <w:sz w:val="18"/>
                <w:szCs w:val="18"/>
              </w:rPr>
              <w:t> 1SBH143001R8622</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110002578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5945124023803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VM1</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31</w:t>
            </w:r>
            <w:r w:rsidRPr="009B7CCE">
              <w:rPr>
                <w:rFonts w:ascii="Cambria Math" w:hAnsi="Cambria Math" w:cs="Cambria Math"/>
                <w:color w:val="000000"/>
                <w:sz w:val="18"/>
                <w:szCs w:val="18"/>
              </w:rPr>
              <w:t>‐</w:t>
            </w:r>
            <w:r w:rsidRPr="009B7CCE">
              <w:rPr>
                <w:rFonts w:cs="Arial"/>
                <w:color w:val="000000"/>
                <w:sz w:val="18"/>
                <w:szCs w:val="18"/>
              </w:rPr>
              <w:t>50</w:t>
            </w:r>
            <w:r w:rsidRPr="009B7CCE">
              <w:rPr>
                <w:rFonts w:ascii="Cambria Math" w:hAnsi="Cambria Math" w:cs="Cambria Math"/>
                <w:color w:val="000000"/>
                <w:sz w:val="18"/>
                <w:szCs w:val="18"/>
              </w:rPr>
              <w:t>‐</w:t>
            </w:r>
            <w:r w:rsidRPr="009B7CCE">
              <w:rPr>
                <w:rFonts w:cs="Arial"/>
                <w:color w:val="000000"/>
                <w:sz w:val="18"/>
                <w:szCs w:val="18"/>
              </w:rPr>
              <w:t>ZC VCB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110002695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MICOM FEEDER MANAGEMENT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110002501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2A, BUSSMAN, SIZE 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110002751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5920990590110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VM1</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50</w:t>
            </w:r>
            <w:r w:rsidRPr="009B7CCE">
              <w:rPr>
                <w:rFonts w:ascii="Cambria Math" w:hAnsi="Cambria Math" w:cs="Cambria Math"/>
                <w:color w:val="000000"/>
                <w:sz w:val="18"/>
                <w:szCs w:val="18"/>
              </w:rPr>
              <w:t>‐</w:t>
            </w:r>
            <w:r w:rsidRPr="009B7CCE">
              <w:rPr>
                <w:rFonts w:cs="Arial"/>
                <w:color w:val="000000"/>
                <w:sz w:val="18"/>
                <w:szCs w:val="18"/>
              </w:rPr>
              <w:t>ZC VCB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110002694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AC HEATER 60W, 230V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4520991729342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METERING CT MCT22332</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150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1A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110002752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5920990590109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SIGNAL ISOLATOR/DUPLICATOR 2864176</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110003016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5963145623157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TIMER 0.65</w:t>
            </w:r>
            <w:r w:rsidRPr="009B7CCE">
              <w:rPr>
                <w:rFonts w:ascii="Cambria Math" w:hAnsi="Cambria Math" w:cs="Cambria Math"/>
                <w:color w:val="000000"/>
                <w:sz w:val="18"/>
                <w:szCs w:val="18"/>
              </w:rPr>
              <w:t>‐</w:t>
            </w:r>
            <w:r w:rsidRPr="009B7CCE">
              <w:rPr>
                <w:rFonts w:cs="Arial"/>
                <w:color w:val="000000"/>
                <w:sz w:val="18"/>
                <w:szCs w:val="18"/>
              </w:rPr>
              <w:t>60MIN 12</w:t>
            </w:r>
            <w:r w:rsidRPr="009B7CCE">
              <w:rPr>
                <w:rFonts w:ascii="Cambria Math" w:hAnsi="Cambria Math" w:cs="Cambria Math"/>
                <w:color w:val="000000"/>
                <w:sz w:val="18"/>
                <w:szCs w:val="18"/>
              </w:rPr>
              <w:t>‐</w:t>
            </w:r>
            <w:r w:rsidRPr="009B7CCE">
              <w:rPr>
                <w:rFonts w:cs="Arial"/>
                <w:color w:val="000000"/>
                <w:sz w:val="18"/>
                <w:szCs w:val="18"/>
              </w:rPr>
              <w:t>240V (T1)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110002754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MAS100 AUTO SYNCHROISER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110003189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ON/OFF SWITCH, 2 POSITION BLANK 1</w:t>
            </w:r>
            <w:r w:rsidRPr="009B7CCE">
              <w:rPr>
                <w:rFonts w:ascii="Cambria Math" w:hAnsi="Cambria Math" w:cs="Cambria Math"/>
                <w:color w:val="000000"/>
                <w:sz w:val="18"/>
                <w:szCs w:val="18"/>
              </w:rPr>
              <w:t>‐</w:t>
            </w:r>
            <w:r w:rsidRPr="009B7CCE">
              <w:rPr>
                <w:rFonts w:cs="Arial"/>
                <w:color w:val="000000"/>
                <w:sz w:val="18"/>
                <w:szCs w:val="18"/>
              </w:rPr>
              <w:t>HOLE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5930991550506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 BLOCK</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110003192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5930124024151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5A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110002749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5920990590112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24VDC BIFURCATED CONTACTS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110003232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5945226193260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PROTECTION CT PCT22333</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DIFF PROTECTION CT PCT22025</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METERING 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 2 POLE, 6A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110003156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5925123481503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PROTECTION CT PCT22334</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110002920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RED PUSHBUTTON 1 N/O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110003190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5930145566040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CHECK SYNCH TRANSDUCER 100</w:t>
            </w:r>
            <w:r w:rsidRPr="009B7CCE">
              <w:rPr>
                <w:rFonts w:ascii="Cambria Math" w:hAnsi="Cambria Math" w:cs="Cambria Math"/>
                <w:color w:val="000000"/>
                <w:sz w:val="18"/>
                <w:szCs w:val="18"/>
              </w:rPr>
              <w:t>‐</w:t>
            </w:r>
            <w:r w:rsidRPr="009B7CCE">
              <w:rPr>
                <w:rFonts w:cs="Arial"/>
                <w:color w:val="000000"/>
                <w:sz w:val="18"/>
                <w:szCs w:val="18"/>
              </w:rPr>
              <w:t>120VAC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110002922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RED P/B FLUSH BLK PLASTIC BEZEL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110003194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5930226181149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BLACK PUSHBUTTON 1 N/O 1 N/C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110003191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SPM</w:t>
            </w:r>
            <w:r w:rsidRPr="009B7CCE">
              <w:rPr>
                <w:rFonts w:ascii="Cambria Math" w:hAnsi="Cambria Math" w:cs="Cambria Math"/>
                <w:color w:val="000000"/>
                <w:sz w:val="18"/>
                <w:szCs w:val="18"/>
              </w:rPr>
              <w:t>‐</w:t>
            </w:r>
            <w:r w:rsidRPr="009B7CCE">
              <w:rPr>
                <w:rFonts w:cs="Arial"/>
                <w:color w:val="000000"/>
                <w:sz w:val="18"/>
                <w:szCs w:val="18"/>
              </w:rPr>
              <w:t>D10 SYNCHRONIZING UNIT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110003231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VOLT TRANSDUCER 0</w:t>
            </w:r>
            <w:r w:rsidRPr="009B7CCE">
              <w:rPr>
                <w:rFonts w:ascii="Cambria Math" w:hAnsi="Cambria Math" w:cs="Cambria Math"/>
                <w:color w:val="000000"/>
                <w:sz w:val="18"/>
                <w:szCs w:val="18"/>
              </w:rPr>
              <w:t>‐</w:t>
            </w:r>
            <w:r w:rsidRPr="009B7CCE">
              <w:rPr>
                <w:rFonts w:cs="Arial"/>
                <w:color w:val="000000"/>
                <w:sz w:val="18"/>
                <w:szCs w:val="18"/>
              </w:rPr>
              <w:t>156V 24VDC 4</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110003234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CASTELL QS PLAIN BRASS 'Q' KEY QS</w:t>
            </w:r>
            <w:r w:rsidRPr="009B7CCE">
              <w:rPr>
                <w:rFonts w:ascii="Cambria Math" w:hAnsi="Cambria Math" w:cs="Cambria Math"/>
                <w:color w:val="000000"/>
                <w:sz w:val="18"/>
                <w:szCs w:val="18"/>
              </w:rPr>
              <w:t>‐</w:t>
            </w:r>
            <w:r w:rsidRPr="009B7CCE">
              <w:rPr>
                <w:rFonts w:cs="Arial"/>
                <w:color w:val="000000"/>
                <w:sz w:val="18"/>
                <w:szCs w:val="18"/>
              </w:rPr>
              <w:t>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110003334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COMPOUNDING (AVR) 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1.7</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14.7MW INPUT L/L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CT 800/1A 15VA CLASS5P20 100/195/57</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110002917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AMMETER 0</w:t>
            </w:r>
            <w:r w:rsidRPr="009B7CCE">
              <w:rPr>
                <w:rFonts w:ascii="Cambria Math" w:hAnsi="Cambria Math" w:cs="Cambria Math"/>
                <w:color w:val="000000"/>
                <w:sz w:val="18"/>
                <w:szCs w:val="18"/>
              </w:rPr>
              <w:t>‐</w:t>
            </w:r>
            <w:r w:rsidRPr="009B7CCE">
              <w:rPr>
                <w:rFonts w:cs="Arial"/>
                <w:color w:val="000000"/>
                <w:sz w:val="18"/>
                <w:szCs w:val="18"/>
              </w:rPr>
              <w:t>750A 0</w:t>
            </w:r>
            <w:r w:rsidRPr="009B7CCE">
              <w:rPr>
                <w:rFonts w:ascii="Cambria Math" w:hAnsi="Cambria Math" w:cs="Cambria Math"/>
                <w:color w:val="000000"/>
                <w:sz w:val="18"/>
                <w:szCs w:val="18"/>
              </w:rPr>
              <w:t>‐</w:t>
            </w:r>
            <w:r w:rsidRPr="009B7CCE">
              <w:rPr>
                <w:rFonts w:cs="Arial"/>
                <w:color w:val="000000"/>
                <w:sz w:val="18"/>
                <w:szCs w:val="18"/>
              </w:rPr>
              <w:t>4.69A 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CT 200/1A 5P20 10VA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5.8</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51MW 4</w:t>
            </w:r>
            <w:r w:rsidRPr="009B7CCE">
              <w:rPr>
                <w:rFonts w:ascii="Cambria Math" w:hAnsi="Cambria Math" w:cs="Cambria Math"/>
                <w:color w:val="000000"/>
                <w:sz w:val="18"/>
                <w:szCs w:val="18"/>
              </w:rPr>
              <w:t>‐</w:t>
            </w:r>
            <w:r w:rsidRPr="009B7CCE">
              <w:rPr>
                <w:rFonts w:cs="Arial"/>
                <w:color w:val="000000"/>
                <w:sz w:val="18"/>
                <w:szCs w:val="18"/>
              </w:rPr>
              <w:t>5.63</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AUX CONTACT BLOCK 2 X N/O + 2 X 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110002994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5999997388237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HZTRANSDUCER 120VL/L 60HZ 24VDC 4</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110003235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w:t>
            </w:r>
            <w:r w:rsidRPr="009B7CCE">
              <w:rPr>
                <w:rFonts w:ascii="Cambria Math" w:hAnsi="Cambria Math" w:cs="Cambria Math"/>
                <w:color w:val="000000"/>
                <w:sz w:val="18"/>
                <w:szCs w:val="18"/>
              </w:rPr>
              <w:t>‐</w:t>
            </w:r>
            <w:r w:rsidRPr="009B7CCE">
              <w:rPr>
                <w:rFonts w:cs="Arial"/>
                <w:color w:val="000000"/>
                <w:sz w:val="18"/>
                <w:szCs w:val="18"/>
              </w:rPr>
              <w:t> 3 N/O 1 N/C 110V DC COIL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110003384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1.25</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11MW INPUT L/L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120V L/L 50/60HZ 100VDC AUX (GVR)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110003314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QS KEY FOR QK SPECIAL SOLONOID &amp; QKSUPS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110003390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182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CASTELL LOCK UPS</w:t>
            </w:r>
            <w:r w:rsidRPr="009B7CCE">
              <w:rPr>
                <w:rFonts w:ascii="Cambria Math" w:hAnsi="Cambria Math" w:cs="Cambria Math"/>
                <w:color w:val="000000"/>
                <w:sz w:val="18"/>
                <w:szCs w:val="18"/>
              </w:rPr>
              <w:t>‐</w:t>
            </w:r>
            <w:r w:rsidRPr="009B7CCE">
              <w:rPr>
                <w:rFonts w:cs="Arial"/>
                <w:color w:val="000000"/>
                <w:sz w:val="18"/>
                <w:szCs w:val="18"/>
              </w:rPr>
              <w:t>QB</w:t>
            </w:r>
            <w:r w:rsidRPr="009B7CCE">
              <w:rPr>
                <w:rFonts w:ascii="Cambria Math" w:hAnsi="Cambria Math" w:cs="Cambria Math"/>
                <w:color w:val="000000"/>
                <w:sz w:val="18"/>
                <w:szCs w:val="18"/>
              </w:rPr>
              <w:t>‐</w:t>
            </w:r>
            <w:r w:rsidRPr="009B7CCE">
              <w:rPr>
                <w:rFonts w:cs="Arial"/>
                <w:color w:val="000000"/>
                <w:sz w:val="18"/>
                <w:szCs w:val="18"/>
              </w:rPr>
              <w:t>SPECIAL QKSUPS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110003333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CORE BALANCE CT 100/1A 350/415/45/5KG</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110003587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DEAD BUS RELAY 69.28V L/N 24VDC AUXENERG</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110003362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VOLT TRANSFORMER 11K/120/69.28V CLASS1.0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110003594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VOLTMETER 0</w:t>
            </w:r>
            <w:r w:rsidRPr="009B7CCE">
              <w:rPr>
                <w:rFonts w:ascii="Cambria Math" w:hAnsi="Cambria Math" w:cs="Cambria Math"/>
                <w:color w:val="000000"/>
                <w:sz w:val="18"/>
                <w:szCs w:val="18"/>
              </w:rPr>
              <w:t>‐</w:t>
            </w:r>
            <w:r w:rsidRPr="009B7CCE">
              <w:rPr>
                <w:rFonts w:cs="Arial"/>
                <w:color w:val="000000"/>
                <w:sz w:val="18"/>
                <w:szCs w:val="18"/>
              </w:rPr>
              <w:t>14300V 0</w:t>
            </w:r>
            <w:r w:rsidRPr="009B7CCE">
              <w:rPr>
                <w:rFonts w:ascii="Cambria Math" w:hAnsi="Cambria Math" w:cs="Cambria Math"/>
                <w:color w:val="000000"/>
                <w:sz w:val="18"/>
                <w:szCs w:val="18"/>
              </w:rPr>
              <w:t>‐</w:t>
            </w:r>
            <w:r w:rsidRPr="009B7CCE">
              <w:rPr>
                <w:rFonts w:cs="Arial"/>
                <w:color w:val="000000"/>
                <w:sz w:val="18"/>
                <w:szCs w:val="18"/>
              </w:rPr>
              <w:t>156V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CORE BALANCE CT 100/1A 250/315/45/4KG</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110003589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HZ METER 55</w:t>
            </w:r>
            <w:r w:rsidRPr="009B7CCE">
              <w:rPr>
                <w:rFonts w:ascii="Cambria Math" w:hAnsi="Cambria Math" w:cs="Cambria Math"/>
                <w:color w:val="000000"/>
                <w:sz w:val="18"/>
                <w:szCs w:val="18"/>
              </w:rPr>
              <w:t>‐</w:t>
            </w:r>
            <w:r w:rsidRPr="009B7CCE">
              <w:rPr>
                <w:rFonts w:cs="Arial"/>
                <w:color w:val="000000"/>
                <w:sz w:val="18"/>
                <w:szCs w:val="18"/>
              </w:rPr>
              <w:t>60</w:t>
            </w:r>
            <w:r w:rsidRPr="009B7CCE">
              <w:rPr>
                <w:rFonts w:ascii="Cambria Math" w:hAnsi="Cambria Math" w:cs="Cambria Math"/>
                <w:color w:val="000000"/>
                <w:sz w:val="18"/>
                <w:szCs w:val="18"/>
              </w:rPr>
              <w:t>‐</w:t>
            </w:r>
            <w:r w:rsidRPr="009B7CCE">
              <w:rPr>
                <w:rFonts w:cs="Arial"/>
                <w:color w:val="000000"/>
                <w:sz w:val="18"/>
                <w:szCs w:val="18"/>
              </w:rPr>
              <w:t>65HZ INPUT 120VAC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BA9S BULB 60V (1.2W)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6240990832044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AMMETER 0</w:t>
            </w:r>
            <w:r w:rsidRPr="009B7CCE">
              <w:rPr>
                <w:rFonts w:ascii="Cambria Math" w:hAnsi="Cambria Math" w:cs="Cambria Math"/>
                <w:color w:val="000000"/>
                <w:sz w:val="18"/>
                <w:szCs w:val="18"/>
              </w:rPr>
              <w:t>‐</w:t>
            </w:r>
            <w:r w:rsidRPr="009B7CCE">
              <w:rPr>
                <w:rFonts w:cs="Arial"/>
                <w:color w:val="000000"/>
                <w:sz w:val="18"/>
                <w:szCs w:val="18"/>
              </w:rPr>
              <w:t>3150A 0</w:t>
            </w:r>
            <w:r w:rsidRPr="009B7CCE">
              <w:rPr>
                <w:rFonts w:ascii="Cambria Math" w:hAnsi="Cambria Math" w:cs="Cambria Math"/>
                <w:color w:val="000000"/>
                <w:sz w:val="18"/>
                <w:szCs w:val="18"/>
              </w:rPr>
              <w:t>‐</w:t>
            </w:r>
            <w:r w:rsidRPr="009B7CCE">
              <w:rPr>
                <w:rFonts w:cs="Arial"/>
                <w:color w:val="000000"/>
                <w:sz w:val="18"/>
                <w:szCs w:val="18"/>
              </w:rPr>
              <w:t>5.25A 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5.8</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51MW INPUT L/L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110003647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AMMETER 0</w:t>
            </w:r>
            <w:r w:rsidRPr="009B7CCE">
              <w:rPr>
                <w:rFonts w:ascii="Cambria Math" w:hAnsi="Cambria Math" w:cs="Cambria Math"/>
                <w:color w:val="000000"/>
                <w:sz w:val="18"/>
                <w:szCs w:val="18"/>
              </w:rPr>
              <w:t>‐</w:t>
            </w:r>
            <w:r w:rsidRPr="009B7CCE">
              <w:rPr>
                <w:rFonts w:cs="Arial"/>
                <w:color w:val="000000"/>
                <w:sz w:val="18"/>
                <w:szCs w:val="18"/>
              </w:rPr>
              <w:t>1000A 0</w:t>
            </w:r>
            <w:r w:rsidRPr="009B7CCE">
              <w:rPr>
                <w:rFonts w:ascii="Cambria Math" w:hAnsi="Cambria Math" w:cs="Cambria Math"/>
                <w:color w:val="000000"/>
                <w:sz w:val="18"/>
                <w:szCs w:val="18"/>
              </w:rPr>
              <w:t>‐</w:t>
            </w:r>
            <w:r w:rsidRPr="009B7CCE">
              <w:rPr>
                <w:rFonts w:cs="Arial"/>
                <w:color w:val="000000"/>
                <w:sz w:val="18"/>
                <w:szCs w:val="18"/>
              </w:rPr>
              <w:t>5A 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MVAR METER 21LEAD</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42LAGMVAR 4</w:t>
            </w:r>
            <w:r w:rsidRPr="009B7CCE">
              <w:rPr>
                <w:rFonts w:ascii="Cambria Math" w:hAnsi="Cambria Math" w:cs="Cambria Math"/>
                <w:color w:val="000000"/>
                <w:sz w:val="18"/>
                <w:szCs w:val="18"/>
              </w:rPr>
              <w:t>‐</w:t>
            </w:r>
            <w:r w:rsidRPr="009B7CCE">
              <w:rPr>
                <w:rFonts w:cs="Arial"/>
                <w:color w:val="000000"/>
                <w:sz w:val="18"/>
                <w:szCs w:val="18"/>
              </w:rPr>
              <w:t>9.3</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1.25</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11MW 4</w:t>
            </w:r>
            <w:r w:rsidRPr="009B7CCE">
              <w:rPr>
                <w:rFonts w:ascii="Cambria Math" w:hAnsi="Cambria Math" w:cs="Cambria Math"/>
                <w:color w:val="000000"/>
                <w:sz w:val="18"/>
                <w:szCs w:val="18"/>
              </w:rPr>
              <w:t>‐</w:t>
            </w:r>
            <w:r w:rsidRPr="009B7CCE">
              <w:rPr>
                <w:rFonts w:cs="Arial"/>
                <w:color w:val="000000"/>
                <w:sz w:val="18"/>
                <w:szCs w:val="18"/>
              </w:rPr>
              <w:t>5.63</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w:t>
            </w:r>
            <w:r w:rsidRPr="009B7CCE">
              <w:rPr>
                <w:rFonts w:ascii="Cambria Math" w:hAnsi="Cambria Math" w:cs="Cambria Math"/>
                <w:color w:val="000000"/>
                <w:sz w:val="18"/>
                <w:szCs w:val="18"/>
              </w:rPr>
              <w:t>‐</w:t>
            </w:r>
            <w:r w:rsidRPr="009B7CCE">
              <w:rPr>
                <w:rFonts w:cs="Arial"/>
                <w:color w:val="000000"/>
                <w:sz w:val="18"/>
                <w:szCs w:val="18"/>
              </w:rPr>
              <w:t>1.7</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14.7MW 4</w:t>
            </w:r>
            <w:r w:rsidRPr="009B7CCE">
              <w:rPr>
                <w:rFonts w:ascii="Cambria Math" w:hAnsi="Cambria Math" w:cs="Cambria Math"/>
                <w:color w:val="000000"/>
                <w:sz w:val="18"/>
                <w:szCs w:val="18"/>
              </w:rPr>
              <w:t>‐</w:t>
            </w:r>
            <w:r w:rsidRPr="009B7CCE">
              <w:rPr>
                <w:rFonts w:cs="Arial"/>
                <w:color w:val="000000"/>
                <w:sz w:val="18"/>
                <w:szCs w:val="18"/>
              </w:rPr>
              <w:t>5.66</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 SW 1P 4POS CA10</w:t>
            </w:r>
            <w:r w:rsidRPr="009B7CCE">
              <w:rPr>
                <w:rFonts w:ascii="Cambria Math" w:hAnsi="Cambria Math" w:cs="Cambria Math"/>
                <w:color w:val="000000"/>
                <w:sz w:val="18"/>
                <w:szCs w:val="18"/>
              </w:rPr>
              <w:t>‐</w:t>
            </w:r>
            <w:r w:rsidRPr="009B7CCE">
              <w:rPr>
                <w:rFonts w:cs="Arial"/>
                <w:color w:val="000000"/>
                <w:sz w:val="18"/>
                <w:szCs w:val="18"/>
              </w:rPr>
              <w:t>A231</w:t>
            </w:r>
            <w:r w:rsidRPr="009B7CCE">
              <w:rPr>
                <w:rFonts w:ascii="Cambria Math" w:hAnsi="Cambria Math" w:cs="Cambria Math"/>
                <w:color w:val="000000"/>
                <w:sz w:val="18"/>
                <w:szCs w:val="18"/>
              </w:rPr>
              <w:t>‐</w:t>
            </w:r>
            <w:r w:rsidRPr="009B7CCE">
              <w:rPr>
                <w:rFonts w:cs="Arial"/>
                <w:color w:val="000000"/>
                <w:sz w:val="18"/>
                <w:szCs w:val="18"/>
              </w:rPr>
              <w:t>603FT2</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110003987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MVAR METER 10LEAD</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10LAGMVAR 4</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110003654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METERING CT MCT23011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110004312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TIMER,MULTI TIME RANGE &amp; OP HANDLES (AT)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110003726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5945992130278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MVAR METER 13LEAD</w:t>
            </w:r>
            <w:r w:rsidRPr="009B7CCE">
              <w:rPr>
                <w:rFonts w:ascii="Cambria Math" w:hAnsi="Cambria Math" w:cs="Cambria Math"/>
                <w:color w:val="000000"/>
                <w:sz w:val="18"/>
                <w:szCs w:val="18"/>
              </w:rPr>
              <w:t>‐</w:t>
            </w: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13LAGMVAR 4</w:t>
            </w:r>
            <w:r w:rsidRPr="009B7CCE">
              <w:rPr>
                <w:rFonts w:ascii="Cambria Math" w:hAnsi="Cambria Math" w:cs="Cambria Math"/>
                <w:color w:val="000000"/>
                <w:sz w:val="18"/>
                <w:szCs w:val="18"/>
              </w:rPr>
              <w:t>‐</w:t>
            </w:r>
            <w:r w:rsidRPr="009B7CCE">
              <w:rPr>
                <w:rFonts w:cs="Arial"/>
                <w:color w:val="000000"/>
                <w:sz w:val="18"/>
                <w:szCs w:val="18"/>
              </w:rPr>
              <w:t>12</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110003660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ISOLATOR 40A 3P 1SCA104902R1001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110003981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2920015858626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CURRENT TXD 24VDC 11K/120V 1625/5A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110003697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 (AMMETER PHASE SELECT)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110003727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ISOLATOR, 16A, 3P</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110003980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5925580006181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AMMETER 0</w:t>
            </w:r>
            <w:r w:rsidRPr="009B7CCE">
              <w:rPr>
                <w:rFonts w:ascii="Cambria Math" w:hAnsi="Cambria Math" w:cs="Cambria Math"/>
                <w:color w:val="000000"/>
                <w:sz w:val="18"/>
                <w:szCs w:val="18"/>
              </w:rPr>
              <w:t>‐</w:t>
            </w:r>
            <w:r w:rsidRPr="009B7CCE">
              <w:rPr>
                <w:rFonts w:cs="Arial"/>
                <w:color w:val="000000"/>
                <w:sz w:val="18"/>
                <w:szCs w:val="18"/>
              </w:rPr>
              <w:t>1625A 4</w:t>
            </w:r>
            <w:r w:rsidRPr="009B7CCE">
              <w:rPr>
                <w:rFonts w:ascii="Cambria Math" w:hAnsi="Cambria Math" w:cs="Cambria Math"/>
                <w:color w:val="000000"/>
                <w:sz w:val="18"/>
                <w:szCs w:val="18"/>
              </w:rPr>
              <w:t>‐</w:t>
            </w:r>
            <w:r w:rsidRPr="009B7CCE">
              <w:rPr>
                <w:rFonts w:cs="Arial"/>
                <w:color w:val="000000"/>
                <w:sz w:val="18"/>
                <w:szCs w:val="18"/>
              </w:rPr>
              <w:t>20MA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110003661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33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 &amp; MVAR TRANSDUCER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110003728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RHN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110005817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31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24VDC 2N/O 2N/C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110005246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4N/O CONTACTS, 230V AC COIL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110005990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TERMINAL 857</w:t>
            </w:r>
            <w:r w:rsidRPr="009B7CCE">
              <w:rPr>
                <w:rFonts w:ascii="Cambria Math" w:hAnsi="Cambria Math" w:cs="Cambria Math"/>
                <w:color w:val="000000"/>
                <w:sz w:val="18"/>
                <w:szCs w:val="18"/>
              </w:rPr>
              <w:t>‐</w:t>
            </w:r>
            <w:r w:rsidRPr="009B7CCE">
              <w:rPr>
                <w:rFonts w:cs="Arial"/>
                <w:color w:val="000000"/>
                <w:sz w:val="18"/>
                <w:szCs w:val="18"/>
              </w:rPr>
              <w:t>354</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110005998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5945124023584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4MM FUSED DISCONNECT TERMINAL WITH LED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110006225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TIMER</w:t>
            </w:r>
            <w:r w:rsidRPr="009B7CCE">
              <w:rPr>
                <w:rFonts w:ascii="Cambria Math" w:hAnsi="Cambria Math" w:cs="Cambria Math"/>
                <w:color w:val="000000"/>
                <w:sz w:val="18"/>
                <w:szCs w:val="18"/>
              </w:rPr>
              <w:t>‐</w:t>
            </w:r>
            <w:r w:rsidRPr="009B7CCE">
              <w:rPr>
                <w:rFonts w:cs="Arial"/>
                <w:color w:val="000000"/>
                <w:sz w:val="18"/>
                <w:szCs w:val="18"/>
              </w:rPr>
              <w:t>MULTI OP MODES/TIME RANGE 110V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110006224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213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RESISTOR 1K 0.5W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110006466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DOUBLE UTILITY SOCKET WITH RCD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110006493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24VDC C/W DIODE, BIFURCATED CON</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110006467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 2 POSITION, 4 POLE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110006664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5930995626772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 4 STEP WITH OFF</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110006736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5930998491343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 3 STEP WITHOUT OFF</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110006735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INTEGRA 1533 MULTI</w:t>
            </w:r>
            <w:r w:rsidRPr="009B7CCE">
              <w:rPr>
                <w:rFonts w:ascii="Cambria Math" w:hAnsi="Cambria Math" w:cs="Cambria Math"/>
                <w:color w:val="000000"/>
                <w:sz w:val="18"/>
                <w:szCs w:val="18"/>
              </w:rPr>
              <w:t>‐</w:t>
            </w:r>
            <w:r w:rsidRPr="009B7CCE">
              <w:rPr>
                <w:rFonts w:cs="Arial"/>
                <w:color w:val="000000"/>
                <w:sz w:val="18"/>
                <w:szCs w:val="18"/>
              </w:rPr>
              <w:t>FUNCTION METER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110006896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VERY QUICK ACTING FUSE 0.25A 6.3 X 32MM</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110007113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5920144133262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CVF DIODE/HEATSINK Assy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110007132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LED GREEN, 8MM, 24VDC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110007126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6210145826967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QK SOLENOID SINGLE DEADLOCK W/L=45MM</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110007139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MW/MVAR TRANSDUCER 750/5A 11MW 10MVAR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110007421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 5 STEP WITH OFF</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110007193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SE</w:t>
            </w:r>
            <w:r w:rsidRPr="009B7CCE">
              <w:rPr>
                <w:rFonts w:ascii="Cambria Math" w:hAnsi="Cambria Math" w:cs="Cambria Math"/>
                <w:color w:val="000000"/>
                <w:sz w:val="18"/>
                <w:szCs w:val="18"/>
              </w:rPr>
              <w:t>‐</w:t>
            </w:r>
            <w:r w:rsidRPr="009B7CCE">
              <w:rPr>
                <w:rFonts w:cs="Arial"/>
                <w:color w:val="000000"/>
                <w:sz w:val="18"/>
                <w:szCs w:val="18"/>
              </w:rPr>
              <w:t>134CGROUND</w:t>
            </w:r>
            <w:r w:rsidRPr="009B7CCE">
              <w:rPr>
                <w:rFonts w:ascii="Cambria Math" w:hAnsi="Cambria Math" w:cs="Cambria Math"/>
                <w:color w:val="000000"/>
                <w:sz w:val="18"/>
                <w:szCs w:val="18"/>
              </w:rPr>
              <w:t>‐</w:t>
            </w:r>
            <w:r w:rsidRPr="009B7CCE">
              <w:rPr>
                <w:rFonts w:cs="Arial"/>
                <w:color w:val="000000"/>
                <w:sz w:val="18"/>
                <w:szCs w:val="18"/>
              </w:rPr>
              <w:t>FAULT GROUND</w:t>
            </w:r>
            <w:r w:rsidRPr="009B7CCE">
              <w:rPr>
                <w:rFonts w:ascii="Cambria Math" w:hAnsi="Cambria Math" w:cs="Cambria Math"/>
                <w:color w:val="000000"/>
                <w:sz w:val="18"/>
                <w:szCs w:val="18"/>
              </w:rPr>
              <w:t>‐</w:t>
            </w:r>
            <w:r w:rsidRPr="009B7CCE">
              <w:rPr>
                <w:rFonts w:cs="Arial"/>
                <w:color w:val="000000"/>
                <w:sz w:val="18"/>
                <w:szCs w:val="18"/>
              </w:rPr>
              <w:t>CHECK MON</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110007430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 7A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110007429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5920990590113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 TRANSDUCER 1000/5A 14.7MW 13MVAR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110007422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IC694MDL660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5998995012000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EXPANSION CONTROLLER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IC695LRE001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7025996696999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PSU</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IC695PSD140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6130015691525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DO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IC694MDL754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5998992615958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IC695CCM004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PSU</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IC694PWR331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6130991719395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CPU</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IC695CPU320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7050016544345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AI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IC695ALG600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5998016521190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IC695CMM004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7025015691389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IC695ETM001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7025015691387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NIU + ETHERNET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IC695NKT001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7025016541678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WAGO TERMINAL BLOCK, GREY, 5MM</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KEMXX-XR2015-2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PANEL MOUNT KEYBOARD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KSTP105F44-RDS1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VDU MONITOR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MS1070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BRIDGE RECTIFIER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4000655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DIODES (SINGLE PHASE RECTIFIER)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4000654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245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ANTI</w:t>
            </w:r>
            <w:r w:rsidRPr="009B7CCE">
              <w:rPr>
                <w:rFonts w:ascii="Cambria Math" w:hAnsi="Cambria Math" w:cs="Cambria Math"/>
                <w:color w:val="000000"/>
                <w:sz w:val="18"/>
                <w:szCs w:val="18"/>
              </w:rPr>
              <w:t>‐</w:t>
            </w:r>
            <w:r w:rsidRPr="009B7CCE">
              <w:rPr>
                <w:rFonts w:cs="Arial"/>
                <w:color w:val="000000"/>
                <w:sz w:val="18"/>
                <w:szCs w:val="18"/>
              </w:rPr>
              <w:t>CONDENSATION HTR, 230V, 60HZ, 60W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5900027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4520999590396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TRANSFORMER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9500393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TEMPERATURE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5300163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AIR FLOW DETECTOR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5300174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5930150128763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HE KIT GASKET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9200295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HE SACRIFICIAL ANODE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9200300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WATER LEAKAGE DETECTOR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9200303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HE IMPELLER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9200304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FAN MOTOR MCB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AS168X - CB3G030-H1-H2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LCNF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PVR1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5945996687731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259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FUSE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LCNF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LCNF</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5945144022951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LCN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(22 1NC)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ZBE102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5999145719352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(2 POSITION)</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XB4DB21 +NO1 ZBE101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HE TUBE PACKAGE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WW0003239F</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LOCAL START PUSH BUTTON (BLACK)</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XB4BA21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5930145719411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VOLTAGE PROT RLY 440V, 60HZ, 3PH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PVR2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5945996687731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(2 POSITION)</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XB4DB21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5930145705887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HE FAN MOTOR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WW000323M</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LOCAL STOP PUSH BUTTON (RED)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XB4BA42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5930145753166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LIGHT BLOCK</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ZB4-BVBG3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6210145591197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31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(22 1NO)</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ZBE101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5999992255376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INPUT ISOLATOR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OT16F3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5925580006181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C1 PROTECTION CLASS CT, 350/1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3025275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BOOTED PATCH CABLE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1962-1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6150997251316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PRESSURE RELIEF VALVE, 24VDC COIL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67010A1273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276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PSU, QUINT</w:t>
            </w:r>
            <w:r w:rsidRPr="009B7CCE">
              <w:rPr>
                <w:rFonts w:ascii="Cambria Math" w:hAnsi="Cambria Math" w:cs="Cambria Math"/>
                <w:color w:val="000000"/>
                <w:sz w:val="18"/>
                <w:szCs w:val="18"/>
              </w:rPr>
              <w:t>‐</w:t>
            </w:r>
            <w:r w:rsidRPr="009B7CCE">
              <w:rPr>
                <w:rFonts w:cs="Arial"/>
                <w:color w:val="000000"/>
                <w:sz w:val="18"/>
                <w:szCs w:val="18"/>
              </w:rPr>
              <w:t>PS</w:t>
            </w:r>
            <w:r w:rsidRPr="009B7CCE">
              <w:rPr>
                <w:rFonts w:ascii="Cambria Math" w:hAnsi="Cambria Math" w:cs="Cambria Math"/>
                <w:color w:val="000000"/>
                <w:sz w:val="18"/>
                <w:szCs w:val="18"/>
              </w:rPr>
              <w:t>‐</w:t>
            </w:r>
            <w:r w:rsidRPr="009B7CCE">
              <w:rPr>
                <w:rFonts w:cs="Arial"/>
                <w:color w:val="000000"/>
                <w:sz w:val="18"/>
                <w:szCs w:val="18"/>
              </w:rPr>
              <w:t>100</w:t>
            </w:r>
            <w:r w:rsidRPr="009B7CCE">
              <w:rPr>
                <w:rFonts w:ascii="Cambria Math" w:hAnsi="Cambria Math" w:cs="Cambria Math"/>
                <w:color w:val="000000"/>
                <w:sz w:val="18"/>
                <w:szCs w:val="18"/>
              </w:rPr>
              <w:t>‐</w:t>
            </w:r>
            <w:r w:rsidRPr="009B7CCE">
              <w:rPr>
                <w:rFonts w:cs="Arial"/>
                <w:color w:val="000000"/>
                <w:sz w:val="18"/>
                <w:szCs w:val="18"/>
              </w:rPr>
              <w:t>240AC/24VDC/5/EX</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2938853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6130995726794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CONN MODULE W/CAGE</w:t>
            </w:r>
            <w:r w:rsidRPr="009B7CCE">
              <w:rPr>
                <w:rFonts w:ascii="Cambria Math" w:hAnsi="Cambria Math" w:cs="Cambria Math"/>
                <w:color w:val="000000"/>
                <w:sz w:val="18"/>
                <w:szCs w:val="18"/>
              </w:rPr>
              <w:t>‐</w:t>
            </w:r>
            <w:r w:rsidRPr="009B7CCE">
              <w:rPr>
                <w:rFonts w:cs="Arial"/>
                <w:color w:val="000000"/>
                <w:sz w:val="18"/>
                <w:szCs w:val="18"/>
              </w:rPr>
              <w:t>CLAMP</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289-174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5940123870965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NEUTRAL UNBALANCED CT, 200/1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3025277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NEUTRAL UNBALANCED CT, 75/1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3025279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C2 PROTECTION CLASS CT, 250/1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3025276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5X20MM FUSE 6.3A (WAGO PLC)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444-8406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5920991833304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C3 PROTECTION CLASS CT, 150/1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3025278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CAP, 639.5 MICRO FARAD, 0.5KV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500/60.3/1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SMOKE DETECTOR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607126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6350992580332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SMOKE DETECTOR BASE C/W 24V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607264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LEAK DETECTOR CONTROLLER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61F-GPN-BT</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6680998426796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FIELD BUS CPLER/CONTR, 10MB ETHERNET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750-342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7035123816371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w:t>
            </w:r>
            <w:r w:rsidRPr="009B7CCE">
              <w:rPr>
                <w:rFonts w:ascii="Cambria Math" w:hAnsi="Cambria Math" w:cs="Cambria Math"/>
                <w:color w:val="000000"/>
                <w:sz w:val="18"/>
                <w:szCs w:val="18"/>
              </w:rPr>
              <w:t>‐</w:t>
            </w:r>
            <w:r w:rsidRPr="009B7CCE">
              <w:rPr>
                <w:rFonts w:cs="Arial"/>
                <w:color w:val="000000"/>
                <w:sz w:val="18"/>
                <w:szCs w:val="18"/>
              </w:rPr>
              <w:t>20MA ANALOGUE INPUT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750-473/005-000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7050123921322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289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RTD INPUTS (STANDARD)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750-461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7050123635823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24V DIGITAL INPUTS WIRH DIAGNOSTICS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750-421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7050123921398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10V +/</w:t>
            </w:r>
            <w:r w:rsidRPr="009B7CCE">
              <w:rPr>
                <w:rFonts w:ascii="Cambria Math" w:hAnsi="Cambria Math" w:cs="Cambria Math"/>
                <w:color w:val="000000"/>
                <w:sz w:val="18"/>
                <w:szCs w:val="18"/>
              </w:rPr>
              <w:t>‐</w:t>
            </w:r>
            <w:r w:rsidRPr="009B7CCE">
              <w:rPr>
                <w:rFonts w:cs="Arial"/>
                <w:color w:val="000000"/>
                <w:sz w:val="18"/>
                <w:szCs w:val="18"/>
              </w:rPr>
              <w:t> ANALOGUE INPUT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750-476/000-200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7050123921325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 RELAY OUTPUTS 1A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750-517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5945123566164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0</w:t>
            </w:r>
            <w:r w:rsidRPr="009B7CCE">
              <w:rPr>
                <w:rFonts w:ascii="Cambria Math" w:hAnsi="Cambria Math" w:cs="Cambria Math"/>
                <w:color w:val="000000"/>
                <w:sz w:val="18"/>
                <w:szCs w:val="18"/>
              </w:rPr>
              <w:t>‐</w:t>
            </w:r>
            <w:r w:rsidRPr="009B7CCE">
              <w:rPr>
                <w:rFonts w:cs="Arial"/>
                <w:color w:val="000000"/>
                <w:sz w:val="18"/>
                <w:szCs w:val="18"/>
              </w:rPr>
              <w:t>20MA ANALOGUE OUTPUT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750-552/000-200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7050123937573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24V FUSE BLOCK WITH DIAGNOSTICS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750-610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5940123851289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FILTER MODULE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750-626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5915123633759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COUPLING, GR45/55/60</w:t>
            </w:r>
            <w:r w:rsidRPr="009B7CCE">
              <w:rPr>
                <w:rFonts w:ascii="Cambria Math" w:hAnsi="Cambria Math" w:cs="Cambria Math"/>
                <w:color w:val="000000"/>
                <w:sz w:val="18"/>
                <w:szCs w:val="18"/>
              </w:rPr>
              <w:t>‐</w:t>
            </w:r>
            <w:r w:rsidRPr="009B7CCE">
              <w:rPr>
                <w:rFonts w:cs="Arial"/>
                <w:color w:val="000000"/>
                <w:sz w:val="18"/>
                <w:szCs w:val="18"/>
              </w:rPr>
              <w:t>132</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909007 (GR45/55/60-132)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MIDEL PP MTR </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9061320 (ISSG 132S-2A)</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WHITE, LAMP TEST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91000T106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5930992255319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FILTER ELEMENT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77694128/77504194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4330123973019</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GREEN, START AUXILIARIES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91000T103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5930999485928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MIDEL PUMP, GR55</w:t>
            </w:r>
            <w:r w:rsidRPr="009B7CCE">
              <w:rPr>
                <w:rFonts w:ascii="Cambria Math" w:hAnsi="Cambria Math" w:cs="Cambria Math"/>
                <w:color w:val="000000"/>
                <w:sz w:val="18"/>
                <w:szCs w:val="18"/>
              </w:rPr>
              <w:t>‐</w:t>
            </w:r>
            <w:r w:rsidRPr="009B7CCE">
              <w:rPr>
                <w:rFonts w:cs="Arial"/>
                <w:color w:val="000000"/>
                <w:sz w:val="18"/>
                <w:szCs w:val="18"/>
              </w:rPr>
              <w:t>SMT16B</w:t>
            </w:r>
            <w:r w:rsidRPr="009B7CCE">
              <w:rPr>
                <w:rFonts w:ascii="Cambria Math" w:hAnsi="Cambria Math" w:cs="Cambria Math"/>
                <w:color w:val="000000"/>
                <w:sz w:val="18"/>
                <w:szCs w:val="18"/>
              </w:rPr>
              <w:t>‐</w:t>
            </w:r>
            <w:r w:rsidRPr="009B7CCE">
              <w:rPr>
                <w:rFonts w:cs="Arial"/>
                <w:color w:val="000000"/>
                <w:sz w:val="18"/>
                <w:szCs w:val="18"/>
              </w:rPr>
              <w:t>300L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907015 (GR55-SMT16B-300L)</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BLUE, ALARM RESET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91000T108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5930992998385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RED, E</w:t>
            </w:r>
            <w:r w:rsidRPr="009B7CCE">
              <w:rPr>
                <w:rFonts w:ascii="Cambria Math" w:hAnsi="Cambria Math" w:cs="Cambria Math"/>
                <w:color w:val="000000"/>
                <w:sz w:val="18"/>
                <w:szCs w:val="18"/>
              </w:rPr>
              <w:t>‐</w:t>
            </w:r>
            <w:r w:rsidRPr="009B7CCE">
              <w:rPr>
                <w:rFonts w:cs="Arial"/>
                <w:color w:val="000000"/>
                <w:sz w:val="18"/>
                <w:szCs w:val="18"/>
              </w:rPr>
              <w:t>STOP</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91000T112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5930991094773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DIRECT CONNECTED LAMP WITHOUT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91000T197N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6220991327693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LAMP WITH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91000T201N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6210994648483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LAMP WITH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91000T202N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PROTECTIVE COVER FOR PUSH BUTTON</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91000TA38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5930997771625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308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YELLOW LAMP LENS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91000TC19N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6220995626195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RED LAMP LENS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91000TC1N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6220993311507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GREEN LAMP LENS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91000TC2N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6210999371393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CONTACT, NO/NC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9100OT1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5999999485951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WHITE LAMP LENS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91000TC6N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6210016305866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ANTI</w:t>
            </w:r>
            <w:r w:rsidRPr="009B7CCE">
              <w:rPr>
                <w:rFonts w:ascii="Cambria Math" w:hAnsi="Cambria Math" w:cs="Cambria Math"/>
                <w:color w:val="000000"/>
                <w:sz w:val="18"/>
                <w:szCs w:val="18"/>
              </w:rPr>
              <w:t>‐</w:t>
            </w:r>
            <w:r w:rsidRPr="009B7CCE">
              <w:rPr>
                <w:rFonts w:cs="Arial"/>
                <w:color w:val="000000"/>
                <w:sz w:val="18"/>
                <w:szCs w:val="18"/>
              </w:rPr>
              <w:t>CONDENSATION HEATER, 60W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ACH60-60-230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4520991729342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ANTI</w:t>
            </w:r>
            <w:r w:rsidRPr="009B7CCE">
              <w:rPr>
                <w:rFonts w:ascii="Cambria Math" w:hAnsi="Cambria Math" w:cs="Cambria Math"/>
                <w:color w:val="000000"/>
                <w:sz w:val="18"/>
                <w:szCs w:val="18"/>
              </w:rPr>
              <w:t>‐</w:t>
            </w:r>
            <w:r w:rsidRPr="009B7CCE">
              <w:rPr>
                <w:rFonts w:cs="Arial"/>
                <w:color w:val="000000"/>
                <w:sz w:val="18"/>
                <w:szCs w:val="18"/>
              </w:rPr>
              <w:t>CONDENSATION HEATER, 120W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ACH100-120-230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4520994718305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BETA BALL VALVE </w:t>
            </w:r>
            <w:r w:rsidRPr="009B7CCE">
              <w:rPr>
                <w:rFonts w:ascii="Cambria Math" w:hAnsi="Cambria Math" w:cs="Cambria Math"/>
                <w:color w:val="000000"/>
                <w:sz w:val="18"/>
                <w:szCs w:val="18"/>
              </w:rPr>
              <w:t>‐</w:t>
            </w:r>
            <w:r w:rsidRPr="009B7CCE">
              <w:rPr>
                <w:rFonts w:cs="Arial"/>
                <w:color w:val="000000"/>
                <w:sz w:val="18"/>
                <w:szCs w:val="18"/>
              </w:rPr>
              <w:t> PT1 &amp; PT2</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BVFBBW3-0.75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4820996692552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10X38 CONTROL FUSE, 1A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B212061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5920145460907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RED LED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E22LED024RN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5980997270205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PROCESS ADAPTER FOR SI</w:t>
            </w:r>
            <w:r w:rsidRPr="009B7CCE">
              <w:rPr>
                <w:rFonts w:ascii="Cambria Math" w:hAnsi="Cambria Math" w:cs="Cambria Math"/>
                <w:color w:val="000000"/>
                <w:sz w:val="18"/>
                <w:szCs w:val="18"/>
              </w:rPr>
              <w:t>‐</w:t>
            </w:r>
            <w:r w:rsidRPr="009B7CCE">
              <w:rPr>
                <w:rFonts w:cs="Arial"/>
                <w:color w:val="000000"/>
                <w:sz w:val="18"/>
                <w:szCs w:val="18"/>
              </w:rPr>
              <w:t>5000</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E40096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4730123608862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319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CONTACT BLOCK, 1 N/O, 1 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GV-AD0110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6110145718854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BREAKER, 3 PHASE, 440V, 1.6 </w:t>
            </w:r>
            <w:r w:rsidRPr="009B7CCE">
              <w:rPr>
                <w:rFonts w:ascii="Cambria Math" w:hAnsi="Cambria Math" w:cs="Cambria Math"/>
                <w:color w:val="000000"/>
                <w:sz w:val="18"/>
                <w:szCs w:val="18"/>
              </w:rPr>
              <w:t>‐</w:t>
            </w:r>
            <w:r w:rsidRPr="009B7CCE">
              <w:rPr>
                <w:rFonts w:cs="Arial"/>
                <w:color w:val="000000"/>
                <w:sz w:val="18"/>
                <w:szCs w:val="18"/>
              </w:rPr>
              <w:t>2.5A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GV2-P07</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6110145749614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BETA BALL VALVE </w:t>
            </w:r>
            <w:r w:rsidRPr="009B7CCE">
              <w:rPr>
                <w:rFonts w:ascii="Cambria Math" w:hAnsi="Cambria Math" w:cs="Cambria Math"/>
                <w:color w:val="000000"/>
                <w:sz w:val="18"/>
                <w:szCs w:val="18"/>
              </w:rPr>
              <w:t>‐</w:t>
            </w:r>
            <w:r w:rsidRPr="009B7CCE">
              <w:rPr>
                <w:rFonts w:cs="Arial"/>
                <w:color w:val="000000"/>
                <w:sz w:val="18"/>
                <w:szCs w:val="18"/>
              </w:rPr>
              <w:t> ACCUMULATORS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BVFB-0.5-LOCK</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4820998411850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TEMPERATURE TRANSDUCER/SENSOR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HBS/1/584/1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6685999757748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 POS SEL 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CA10-A211-623E</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DRAIN VALVE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BVFB-0.375-LOCK</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4820996143955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330"/>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BETA BALL VALVE </w:t>
            </w:r>
            <w:r w:rsidRPr="009B7CCE">
              <w:rPr>
                <w:rFonts w:ascii="Cambria Math" w:hAnsi="Cambria Math" w:cs="Cambria Math"/>
                <w:color w:val="000000"/>
                <w:sz w:val="18"/>
                <w:szCs w:val="18"/>
              </w:rPr>
              <w:t>‐</w:t>
            </w:r>
            <w:r w:rsidRPr="009B7CCE">
              <w:rPr>
                <w:rFonts w:cs="Arial"/>
                <w:color w:val="000000"/>
                <w:sz w:val="18"/>
                <w:szCs w:val="18"/>
              </w:rPr>
              <w:t> MWHX1</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BVFBBW3-2.0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4820991541237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BLEED VALVES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CMAV-3R20008-A10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DMPNG RESISTOR BK, 2OHM/PHASE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C3445G</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GREEN LED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E22LED024GN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5980992537910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YELLOW LED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E22LED024YN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5980998419356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PLUG/SOCKET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EVC005</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5995016039753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WHITE LED BULB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E22LED024WN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5980015257701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1N/O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KEV233SP</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6625999741606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PRE</w:t>
            </w:r>
            <w:r w:rsidRPr="009B7CCE">
              <w:rPr>
                <w:rFonts w:ascii="Cambria Math" w:hAnsi="Cambria Math" w:cs="Cambria Math"/>
                <w:color w:val="000000"/>
                <w:sz w:val="18"/>
                <w:szCs w:val="18"/>
              </w:rPr>
              <w:t>‐</w:t>
            </w:r>
            <w:r w:rsidRPr="009B7CCE">
              <w:rPr>
                <w:rFonts w:cs="Arial"/>
                <w:color w:val="000000"/>
                <w:sz w:val="18"/>
                <w:szCs w:val="18"/>
              </w:rPr>
              <w:t>CHARGE RESISTOR BANK C/W FIXINGS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E25229A</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SLAVE RELAY, 1 C/O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LC1-D256BD</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6110145742771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SLAVE RLY, 1 C/O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LC1-D096BD</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6110145416960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PRESSURE TRANSDUCER/SWITCH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PF2954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6695995678064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POWERBLOC (ZSP) NO E</w:t>
            </w:r>
            <w:r w:rsidRPr="009B7CCE">
              <w:rPr>
                <w:rFonts w:ascii="Cambria Math" w:hAnsi="Cambria Math" w:cs="Cambria Math"/>
                <w:color w:val="000000"/>
                <w:sz w:val="18"/>
                <w:szCs w:val="18"/>
              </w:rPr>
              <w:t>‐</w:t>
            </w:r>
            <w:r w:rsidRPr="009B7CCE">
              <w:rPr>
                <w:rFonts w:cs="Arial"/>
                <w:color w:val="000000"/>
                <w:sz w:val="18"/>
                <w:szCs w:val="18"/>
              </w:rPr>
              <w:t>S</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12-12-50 P210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6120226238234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338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440V SUPPLY ISOLATOR, 3 PHASE, 25 AMP</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OT253E</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339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24V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RHN-412B</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5945145753005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RELAY, 110V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RHN-412FA76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5945145444127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E</w:t>
            </w:r>
            <w:r w:rsidRPr="009B7CCE">
              <w:rPr>
                <w:rFonts w:ascii="Cambria Math" w:hAnsi="Cambria Math" w:cs="Cambria Math"/>
                <w:color w:val="000000"/>
                <w:sz w:val="18"/>
                <w:szCs w:val="18"/>
              </w:rPr>
              <w:t>‐</w:t>
            </w:r>
            <w:r w:rsidRPr="009B7CCE">
              <w:rPr>
                <w:rFonts w:cs="Arial"/>
                <w:color w:val="000000"/>
                <w:sz w:val="18"/>
                <w:szCs w:val="18"/>
              </w:rPr>
              <w:t>STOP RELAY</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PI-777301 PNOZ X2.8P</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5945123961558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DIFFERENTIAL PRESSURE TRANSDUCER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PX2300-25DI</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 POLE MCB, 110V DC, 1A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S202-PK1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 POLE MCB, 110V DC, 2A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S202-PK2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230V ANTI</w:t>
            </w:r>
            <w:r w:rsidRPr="009B7CCE">
              <w:rPr>
                <w:rFonts w:ascii="Cambria Math" w:hAnsi="Cambria Math" w:cs="Cambria Math"/>
                <w:color w:val="000000"/>
                <w:sz w:val="18"/>
                <w:szCs w:val="18"/>
              </w:rPr>
              <w:t>‐</w:t>
            </w:r>
            <w:r w:rsidRPr="009B7CCE">
              <w:rPr>
                <w:rFonts w:cs="Arial"/>
                <w:color w:val="000000"/>
                <w:sz w:val="18"/>
                <w:szCs w:val="18"/>
              </w:rPr>
              <w:t>COND HTR SUPPLY MON RLY, 1 N/O</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RHN-416LC</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5945145328058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PANEL AIR SENSOR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SD 01388</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6685997315897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 POLE MCB (110VDC), 2A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S281-UCK2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5925999832024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110V AUXILIARY MCB, 2POLE, 10A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S202-PK10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5925123840861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349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CONTACT (1NO/1NC)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S2C-H11L</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5925332058003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RESISTOR, 900KOHM, 50W, 11KV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UT50-NC 900K</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FLOW/SENSOR 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SI-5000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6680171205722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WITHDRAWABLE CB 11KV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VM1-ZC 12-12-50 P210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10X38 CONTROL FUSE, 2A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S216653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5920330043098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10X38 CONTROL FUSE, 20A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X211551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5920145531385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VAR FQCY DRIVE, 3</w:t>
            </w:r>
            <w:r w:rsidRPr="009B7CCE">
              <w:rPr>
                <w:rFonts w:ascii="Cambria Math" w:hAnsi="Cambria Math" w:cs="Cambria Math"/>
                <w:color w:val="000000"/>
                <w:sz w:val="18"/>
                <w:szCs w:val="18"/>
              </w:rPr>
              <w:t>‐</w:t>
            </w:r>
            <w:r w:rsidRPr="009B7CCE">
              <w:rPr>
                <w:rFonts w:cs="Arial"/>
                <w:color w:val="000000"/>
                <w:sz w:val="18"/>
                <w:szCs w:val="18"/>
              </w:rPr>
              <w:t>PHASE, 7.5KW, 440VAC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SKD3400750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SIGHT GLASS GASKET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B3097G ISSUE C (B)</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INTERNAL FLOAT SWITCH</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B3097G ISSUE C (C)</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LOW LEVEL TRIP SW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B3097G ISSUE C (E)</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xml:space="preserve">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359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LOW LEVEL ALARM SW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B3097G ISSUE C (D)</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INPUT ISOLATOR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OT16F3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5925580006181</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DC FILTER CAPACITORS 6800UF 400V DC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189-989</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5910997511497</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31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RFI FILTER 3PH 16A 440VAC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213-8056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5915992276204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BLOCKING DIODE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1H1-50A</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THERMOSTAT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3110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6685123465504</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FUSE, 2A, 30MM CARTRIDGE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354-300540-00200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BATTERY TEMPERATURE SENSOR</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619-AD592AN</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RECTIFIER CONTROL BOARD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949-TPR102212-02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NITD 2A FUSE</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360-00110-002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5920997417148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369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3</w:t>
            </w:r>
            <w:r w:rsidRPr="009B7CCE">
              <w:rPr>
                <w:rFonts w:ascii="Cambria Math" w:hAnsi="Cambria Math" w:cs="Cambria Math"/>
                <w:color w:val="000000"/>
                <w:sz w:val="18"/>
                <w:szCs w:val="18"/>
              </w:rPr>
              <w:t>‐</w:t>
            </w:r>
            <w:r w:rsidRPr="009B7CCE">
              <w:rPr>
                <w:rFonts w:cs="Arial"/>
                <w:color w:val="000000"/>
                <w:sz w:val="18"/>
                <w:szCs w:val="18"/>
              </w:rPr>
              <w:t>PHASE RECTIFIER STACK 50A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B6C-MCC95/14PS260/180B+</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370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INTELLIGENT CONTROL PANEL</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949-ICP102057-02A</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TRANSFORMER 7KVA 440V/116V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CM7135C/1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PANEL INTERFACE BOARD</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949-CPIB102056-02C61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CAPACITOR DISCHARGE RESISTOR 10K 10W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553-61006-010010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TRANSFORMER 415/8V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CM7135C/3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BLOCKING DIODE RECTIFIER MODULE, 35A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635-99903-03500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sz w:val="18"/>
                <w:szCs w:val="18"/>
              </w:rPr>
            </w:pPr>
            <w:r w:rsidRPr="009B7CCE">
              <w:rPr>
                <w:rFonts w:cs="Arial"/>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DISTRIBUTION MCB 16A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S202C16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5925015262190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32" w:type="pct"/>
            <w:tcBorders>
              <w:top w:val="nil"/>
              <w:left w:val="nil"/>
              <w:bottom w:val="nil"/>
              <w:right w:val="nil"/>
            </w:tcBorders>
            <w:shd w:val="clear" w:color="auto" w:fill="auto"/>
            <w:hideMark/>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BATTERY MCB</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S202D50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5925124023138</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32" w:type="pct"/>
            <w:tcBorders>
              <w:top w:val="single" w:sz="4" w:space="0" w:color="auto"/>
              <w:left w:val="nil"/>
              <w:bottom w:val="double" w:sz="6" w:space="0" w:color="auto"/>
              <w:right w:val="nil"/>
            </w:tcBorders>
            <w:shd w:val="clear" w:color="auto" w:fill="auto"/>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378</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DC PSU BREAKER 10A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S202C10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5925123759035</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379</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DISTRIBUTION MCB 4A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S202C4</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5925123734526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380</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DISTRIBUTION ISOLATOR 32A DC</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OT40F3</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2920015858626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381</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BATTERY SHUNT 50A/75MV</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SHB50A75 CLASS 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382</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 AUXILIARY CONTACT</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S2C-S/H6R</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5930123870923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383</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ANTI</w:t>
            </w:r>
            <w:r w:rsidRPr="009B7CCE">
              <w:rPr>
                <w:rFonts w:ascii="Cambria Math" w:hAnsi="Cambria Math" w:cs="Cambria Math"/>
                <w:color w:val="000000"/>
                <w:sz w:val="18"/>
                <w:szCs w:val="18"/>
              </w:rPr>
              <w:t>‐</w:t>
            </w:r>
            <w:r w:rsidRPr="009B7CCE">
              <w:rPr>
                <w:rFonts w:cs="Arial"/>
                <w:color w:val="000000"/>
                <w:sz w:val="18"/>
                <w:szCs w:val="18"/>
              </w:rPr>
              <w:t>CONDENSATION HEATER 230V 150W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SK 3102.170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4520124025442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384</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ISOLATOR AUXILIARY CONTACT N/O</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OA1G10</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5999998341302</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385</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110V/24V DC/DC CONVERTER 240W</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QS10.241</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6130123774300</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386</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DISTRIBUTION MCB 6A</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S202C6</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5925123726603</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387</w:t>
            </w:r>
          </w:p>
        </w:tc>
        <w:tc>
          <w:tcPr>
            <w:tcW w:w="1587"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MCB SHUNT TRIP</w:t>
            </w:r>
          </w:p>
        </w:tc>
        <w:tc>
          <w:tcPr>
            <w:tcW w:w="926"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rPr>
                <w:rFonts w:cs="Arial"/>
                <w:color w:val="000000"/>
                <w:sz w:val="18"/>
                <w:szCs w:val="18"/>
              </w:rPr>
            </w:pPr>
            <w:r w:rsidRPr="009B7CCE">
              <w:rPr>
                <w:rFonts w:cs="Arial"/>
                <w:color w:val="000000"/>
                <w:sz w:val="18"/>
                <w:szCs w:val="18"/>
              </w:rPr>
              <w:t>S2C-A2</w:t>
            </w:r>
          </w:p>
        </w:tc>
        <w:tc>
          <w:tcPr>
            <w:tcW w:w="564"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5950145654346</w:t>
            </w:r>
          </w:p>
        </w:tc>
        <w:tc>
          <w:tcPr>
            <w:tcW w:w="336" w:type="pct"/>
            <w:tcBorders>
              <w:top w:val="nil"/>
              <w:left w:val="nil"/>
              <w:bottom w:val="single" w:sz="4" w:space="0" w:color="auto"/>
              <w:right w:val="single" w:sz="4" w:space="0" w:color="auto"/>
            </w:tcBorders>
            <w:shd w:val="clear" w:color="auto" w:fill="auto"/>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57" w:type="pct"/>
            <w:tcBorders>
              <w:top w:val="nil"/>
              <w:left w:val="nil"/>
              <w:bottom w:val="single" w:sz="4" w:space="0" w:color="auto"/>
              <w:right w:val="single" w:sz="4" w:space="0" w:color="auto"/>
            </w:tcBorders>
            <w:shd w:val="clear" w:color="auto" w:fill="auto"/>
            <w:noWrap/>
            <w:vAlign w:val="center"/>
          </w:tcPr>
          <w:p w:rsidR="006402D3" w:rsidRPr="009B7CCE" w:rsidRDefault="006402D3" w:rsidP="009B7CCE">
            <w:pPr>
              <w:widowControl/>
              <w:jc w:val="right"/>
              <w:rPr>
                <w:rFonts w:cs="Arial"/>
                <w:color w:val="000000"/>
                <w:sz w:val="18"/>
                <w:szCs w:val="18"/>
              </w:rPr>
            </w:pPr>
          </w:p>
        </w:tc>
        <w:tc>
          <w:tcPr>
            <w:tcW w:w="432" w:type="pct"/>
            <w:tcBorders>
              <w:top w:val="nil"/>
              <w:left w:val="nil"/>
              <w:bottom w:val="single" w:sz="4" w:space="0" w:color="auto"/>
              <w:right w:val="single" w:sz="4" w:space="0" w:color="auto"/>
            </w:tcBorders>
            <w:shd w:val="clear" w:color="auto" w:fill="auto"/>
            <w:vAlign w:val="center"/>
          </w:tcPr>
          <w:p w:rsidR="006402D3" w:rsidRPr="009B7CCE" w:rsidRDefault="006402D3" w:rsidP="009B7CCE">
            <w:pPr>
              <w:widowControl/>
              <w:jc w:val="right"/>
              <w:rPr>
                <w:rFonts w:cs="Arial"/>
                <w:color w:val="000000"/>
                <w:sz w:val="18"/>
                <w:szCs w:val="18"/>
              </w:rPr>
            </w:pPr>
          </w:p>
        </w:tc>
        <w:tc>
          <w:tcPr>
            <w:tcW w:w="493" w:type="pct"/>
            <w:tcBorders>
              <w:top w:val="nil"/>
              <w:left w:val="nil"/>
              <w:bottom w:val="single" w:sz="4" w:space="0" w:color="auto"/>
              <w:right w:val="single" w:sz="4" w:space="0" w:color="auto"/>
            </w:tcBorders>
            <w:shd w:val="clear" w:color="auto" w:fill="auto"/>
            <w:noWrap/>
            <w:vAlign w:val="center"/>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05"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1587"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926"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564"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336"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457" w:type="pct"/>
            <w:tcBorders>
              <w:top w:val="nil"/>
              <w:left w:val="nil"/>
              <w:bottom w:val="nil"/>
              <w:right w:val="nil"/>
            </w:tcBorders>
            <w:shd w:val="clear" w:color="auto" w:fill="auto"/>
            <w:noWrap/>
          </w:tcPr>
          <w:p w:rsidR="006402D3" w:rsidRPr="009B7CCE" w:rsidRDefault="006402D3" w:rsidP="009B7CCE">
            <w:pPr>
              <w:widowControl/>
              <w:rPr>
                <w:rFonts w:cs="Arial"/>
                <w:color w:val="000000"/>
                <w:sz w:val="18"/>
                <w:szCs w:val="18"/>
              </w:rPr>
            </w:pPr>
          </w:p>
        </w:tc>
        <w:tc>
          <w:tcPr>
            <w:tcW w:w="432" w:type="pct"/>
            <w:tcBorders>
              <w:top w:val="nil"/>
              <w:left w:val="nil"/>
              <w:bottom w:val="nil"/>
              <w:right w:val="nil"/>
            </w:tcBorders>
            <w:shd w:val="clear" w:color="auto" w:fill="auto"/>
            <w:noWrap/>
          </w:tcPr>
          <w:p w:rsidR="006402D3" w:rsidRPr="009B7CCE" w:rsidRDefault="006402D3" w:rsidP="009B7CCE">
            <w:pPr>
              <w:widowControl/>
              <w:rPr>
                <w:rFonts w:cs="Arial"/>
                <w:color w:val="000000"/>
                <w:sz w:val="18"/>
                <w:szCs w:val="18"/>
              </w:rPr>
            </w:pPr>
          </w:p>
        </w:tc>
        <w:tc>
          <w:tcPr>
            <w:tcW w:w="493"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r>
      <w:tr w:rsidR="006402D3" w:rsidRPr="009B7CCE" w:rsidTr="006402D3">
        <w:trPr>
          <w:trHeight w:val="270"/>
        </w:trPr>
        <w:tc>
          <w:tcPr>
            <w:tcW w:w="205"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1587"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926"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564"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336"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457" w:type="pct"/>
            <w:tcBorders>
              <w:top w:val="nil"/>
              <w:left w:val="nil"/>
              <w:bottom w:val="nil"/>
              <w:right w:val="nil"/>
            </w:tcBorders>
            <w:shd w:val="clear" w:color="auto" w:fill="auto"/>
            <w:noWrap/>
          </w:tcPr>
          <w:p w:rsidR="006402D3" w:rsidRPr="009B7CCE" w:rsidRDefault="006402D3" w:rsidP="009B7CCE">
            <w:pPr>
              <w:widowControl/>
              <w:jc w:val="center"/>
              <w:rPr>
                <w:rFonts w:cs="Arial"/>
                <w:b/>
                <w:bCs/>
                <w:color w:val="000000"/>
                <w:sz w:val="18"/>
                <w:szCs w:val="18"/>
              </w:rPr>
            </w:pPr>
          </w:p>
        </w:tc>
        <w:tc>
          <w:tcPr>
            <w:tcW w:w="432" w:type="pct"/>
            <w:tcBorders>
              <w:top w:val="single" w:sz="4" w:space="0" w:color="auto"/>
              <w:left w:val="nil"/>
              <w:bottom w:val="double" w:sz="6" w:space="0" w:color="auto"/>
              <w:right w:val="nil"/>
            </w:tcBorders>
            <w:shd w:val="clear" w:color="auto" w:fill="auto"/>
            <w:noWrap/>
          </w:tcPr>
          <w:p w:rsidR="006402D3" w:rsidRPr="009B7CCE" w:rsidRDefault="006402D3" w:rsidP="009B7CCE">
            <w:pPr>
              <w:widowControl/>
              <w:jc w:val="right"/>
              <w:rPr>
                <w:rFonts w:cs="Arial"/>
                <w:b/>
                <w:bCs/>
                <w:color w:val="000000"/>
                <w:sz w:val="18"/>
                <w:szCs w:val="18"/>
              </w:rPr>
            </w:pPr>
          </w:p>
        </w:tc>
        <w:tc>
          <w:tcPr>
            <w:tcW w:w="493" w:type="pct"/>
            <w:tcBorders>
              <w:top w:val="nil"/>
              <w:left w:val="nil"/>
              <w:bottom w:val="nil"/>
              <w:right w:val="nil"/>
            </w:tcBorders>
            <w:shd w:val="clear" w:color="auto" w:fill="auto"/>
            <w:noWrap/>
            <w:hideMark/>
          </w:tcPr>
          <w:p w:rsidR="006402D3" w:rsidRPr="009B7CCE" w:rsidRDefault="006402D3" w:rsidP="009B7CCE">
            <w:pPr>
              <w:widowControl/>
              <w:rPr>
                <w:rFonts w:cs="Arial"/>
                <w:b/>
                <w:bCs/>
                <w:color w:val="000000"/>
                <w:sz w:val="18"/>
                <w:szCs w:val="18"/>
              </w:rPr>
            </w:pPr>
          </w:p>
        </w:tc>
      </w:tr>
    </w:tbl>
    <w:p w:rsidR="009B7CCE" w:rsidRPr="009B7CCE" w:rsidRDefault="009B7CCE" w:rsidP="009B7CCE">
      <w:pPr>
        <w:rPr>
          <w:rFonts w:cs="Arial"/>
          <w:b/>
          <w:sz w:val="20"/>
          <w:szCs w:val="20"/>
          <w:u w:val="single"/>
        </w:rPr>
      </w:pPr>
      <w:r w:rsidRPr="009B7CCE">
        <w:rPr>
          <w:rFonts w:cs="Arial"/>
          <w:b/>
          <w:sz w:val="20"/>
          <w:szCs w:val="20"/>
          <w:u w:val="single"/>
        </w:rPr>
        <w:t>HV PROPULSION</w:t>
      </w:r>
    </w:p>
    <w:p w:rsidR="008E628A" w:rsidRDefault="008E628A" w:rsidP="009B7CCE">
      <w:pPr>
        <w:rPr>
          <w:rFonts w:cs="Arial"/>
          <w:b/>
          <w:sz w:val="20"/>
          <w:szCs w:val="20"/>
        </w:rPr>
      </w:pPr>
    </w:p>
    <w:tbl>
      <w:tblPr>
        <w:tblW w:w="5000" w:type="pct"/>
        <w:tblLook w:val="04A0" w:firstRow="1" w:lastRow="0" w:firstColumn="1" w:lastColumn="0" w:noHBand="0" w:noVBand="1"/>
      </w:tblPr>
      <w:tblGrid>
        <w:gridCol w:w="696"/>
        <w:gridCol w:w="4966"/>
        <w:gridCol w:w="2738"/>
        <w:gridCol w:w="1536"/>
        <w:gridCol w:w="947"/>
        <w:gridCol w:w="1435"/>
        <w:gridCol w:w="1369"/>
        <w:gridCol w:w="1327"/>
      </w:tblGrid>
      <w:tr w:rsidR="009B7CCE" w:rsidRPr="009B7CCE" w:rsidTr="006402D3">
        <w:trPr>
          <w:trHeight w:val="1275"/>
        </w:trPr>
        <w:tc>
          <w:tcPr>
            <w:tcW w:w="23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Line Item</w:t>
            </w:r>
          </w:p>
        </w:tc>
        <w:tc>
          <w:tcPr>
            <w:tcW w:w="1654"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Description</w:t>
            </w:r>
          </w:p>
        </w:tc>
        <w:tc>
          <w:tcPr>
            <w:tcW w:w="912"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Supplier Reference</w:t>
            </w:r>
          </w:p>
        </w:tc>
        <w:tc>
          <w:tcPr>
            <w:tcW w:w="512"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 xml:space="preserve">NATO Stock Number </w:t>
            </w:r>
          </w:p>
        </w:tc>
        <w:tc>
          <w:tcPr>
            <w:tcW w:w="315"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Order Quantity</w:t>
            </w:r>
          </w:p>
        </w:tc>
        <w:tc>
          <w:tcPr>
            <w:tcW w:w="478"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3B7E91">
            <w:pPr>
              <w:widowControl/>
              <w:jc w:val="center"/>
              <w:rPr>
                <w:rFonts w:cs="Arial"/>
                <w:b/>
                <w:bCs/>
                <w:color w:val="000000"/>
                <w:sz w:val="18"/>
                <w:szCs w:val="18"/>
              </w:rPr>
            </w:pPr>
            <w:r w:rsidRPr="009B7CCE">
              <w:rPr>
                <w:rFonts w:cs="Arial"/>
                <w:b/>
                <w:bCs/>
                <w:color w:val="000000"/>
                <w:sz w:val="18"/>
                <w:szCs w:val="18"/>
              </w:rPr>
              <w:t xml:space="preserve">Unit </w:t>
            </w:r>
            <w:r w:rsidR="003B7E91">
              <w:rPr>
                <w:rFonts w:cs="Arial"/>
                <w:b/>
                <w:bCs/>
                <w:color w:val="000000"/>
                <w:sz w:val="18"/>
                <w:szCs w:val="18"/>
              </w:rPr>
              <w:t>Price</w:t>
            </w:r>
            <w:r w:rsidRPr="009B7CCE">
              <w:rPr>
                <w:rFonts w:cs="Arial"/>
                <w:b/>
                <w:bCs/>
                <w:color w:val="000000"/>
                <w:sz w:val="18"/>
                <w:szCs w:val="18"/>
              </w:rPr>
              <w:t xml:space="preserve"> (£)</w:t>
            </w:r>
          </w:p>
        </w:tc>
        <w:tc>
          <w:tcPr>
            <w:tcW w:w="456"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3B7E91">
            <w:pPr>
              <w:widowControl/>
              <w:jc w:val="center"/>
              <w:rPr>
                <w:rFonts w:cs="Arial"/>
                <w:b/>
                <w:bCs/>
                <w:color w:val="000000"/>
                <w:sz w:val="18"/>
                <w:szCs w:val="18"/>
              </w:rPr>
            </w:pPr>
            <w:r w:rsidRPr="009B7CCE">
              <w:rPr>
                <w:rFonts w:cs="Arial"/>
                <w:b/>
                <w:bCs/>
                <w:color w:val="000000"/>
                <w:sz w:val="18"/>
                <w:szCs w:val="18"/>
              </w:rPr>
              <w:t xml:space="preserve">Total </w:t>
            </w:r>
            <w:r w:rsidR="003B7E91">
              <w:rPr>
                <w:rFonts w:cs="Arial"/>
                <w:b/>
                <w:bCs/>
                <w:color w:val="000000"/>
                <w:sz w:val="18"/>
                <w:szCs w:val="18"/>
              </w:rPr>
              <w:t>Price</w:t>
            </w:r>
            <w:r w:rsidRPr="009B7CCE">
              <w:rPr>
                <w:rFonts w:cs="Arial"/>
                <w:b/>
                <w:bCs/>
                <w:color w:val="000000"/>
                <w:sz w:val="18"/>
                <w:szCs w:val="18"/>
              </w:rPr>
              <w:t xml:space="preserve"> (£)</w:t>
            </w:r>
          </w:p>
        </w:tc>
        <w:tc>
          <w:tcPr>
            <w:tcW w:w="442" w:type="pct"/>
            <w:tcBorders>
              <w:top w:val="single" w:sz="4" w:space="0" w:color="auto"/>
              <w:left w:val="nil"/>
              <w:bottom w:val="single" w:sz="4" w:space="0" w:color="auto"/>
              <w:right w:val="single" w:sz="4" w:space="0" w:color="auto"/>
            </w:tcBorders>
            <w:shd w:val="clear" w:color="000000" w:fill="BFBFBF"/>
            <w:vAlign w:val="center"/>
            <w:hideMark/>
          </w:tcPr>
          <w:p w:rsidR="009B7CCE" w:rsidRPr="009B7CCE" w:rsidRDefault="009B7CCE" w:rsidP="009B7CCE">
            <w:pPr>
              <w:widowControl/>
              <w:jc w:val="center"/>
              <w:rPr>
                <w:rFonts w:cs="Arial"/>
                <w:b/>
                <w:bCs/>
                <w:color w:val="000000"/>
                <w:sz w:val="18"/>
                <w:szCs w:val="18"/>
              </w:rPr>
            </w:pPr>
            <w:r w:rsidRPr="009B7CCE">
              <w:rPr>
                <w:rFonts w:cs="Arial"/>
                <w:b/>
                <w:bCs/>
                <w:color w:val="000000"/>
                <w:sz w:val="18"/>
                <w:szCs w:val="18"/>
              </w:rPr>
              <w:t>Procurement Lead Time from contract placement (Weeks)</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Media Converter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1301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389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Air Inlet Filters, 204mm</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3323.267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4460016059622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 Fan/filter unit, 230V, 50/60Hz, 18W, 0.11A (FAN1, FAN2)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3323.607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4310016020416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15273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5935016305953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392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Management Card Contacts &amp; RS232/serial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66104</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5998145522653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Marine Filter 3000VA</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66886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6110145792145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Eaton EX 3000 Rack EXB</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68405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6130145580230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HotSwap MBP (hardwired input/output)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68434</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6150993613598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UPS Eaton EX 3000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68473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6120226238234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Leak Detector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107391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5930999059530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Heat Exchanger Gasket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108656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5330995539287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399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Breather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108793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3040998427715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"On-Auto"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113677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5930123653751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Isolator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113678</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PSU</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113679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Timer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113680</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Fan Contactor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113681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6110145768089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Signal Converter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113704</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5998123964033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Plug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113721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Socket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113722</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Anti-condensation Heater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113930</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Signal Conditioner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114406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6625123727723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RTD Sealing Ring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168405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5330121339431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RTD Sealing Ring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168436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5330121564803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Oil Level Glass Sealing Ring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177061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Sealing Strip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350485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5330123556931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Heat Exchanger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500230</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4420995555748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Bifurcated Fan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500231</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4140999888636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Drain Filter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500467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5975994890653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Non-Return Valve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729339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4820124005686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RTD L160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733343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6685123689022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Oil Level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738579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5930123998862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Housing Vibration Detector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738583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6695015375282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Gasket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739216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5330123684290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Sight Glass Gasket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740157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5330123999490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HP Jacking Sealing Ring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743218</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424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Bearing Shell SMFK71-680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784255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Bearing Shell SMFQ71-680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784256</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Thrust Part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784257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Mounting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784577</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Radial Seal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786668</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Venting Filter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786689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Cooler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786719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RTD L385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786775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982412</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982552</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Diodes (Single phase rectifier) (D1, D2)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4000654</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Bridge Rectifier (RECTL, RECTR)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4000655</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Microswitch (FS1-FS3)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5000189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(FS1-FS3)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5000199</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Temperature Relay (Q1)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5300163</w:t>
            </w:r>
          </w:p>
        </w:tc>
        <w:tc>
          <w:tcPr>
            <w:tcW w:w="51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Air Flow Detector (SQ1 - SQ4)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5300174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5930150128763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Anti-condensation Heater 230V, 60Hz, 60W</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5900027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4520999590396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Kit Gasket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9200295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Sacrificial Anode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9200300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 Leakage Detector (S1, S2)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9200303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Impeller 450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9200305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transformer (T5)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9500392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Kwant 4-20mA Converter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51001907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6130171232361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Motor B5/V1-1.5KW-1200UPM 440V-60Hz BG100L IP56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81130255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Pressure Relief Valve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81600102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4820121899887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Manometer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81621095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Flow Governor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81902337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4820016513208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Pressure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81903094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Screw Pump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81903186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Fan Motor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090194-50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6105994942446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Buzzer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14-810.002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6350123221339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10 Watt 220R Resistor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159-222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456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NC Thermostat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160 GR 250V 2.5A, 225 3-631-2 X</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Signal Converter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1SVR040010R0000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5998123964033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Double Diode (common cathode)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2002-2214/1000-492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5940124021068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Diode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2002-2214-4/1000-487 or 488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Triple Diode (common cathode)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2002-3212/1000-674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5940124021077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 Fibre Relay Converter Board (AF11)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20X4519-20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5998993113777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Fibre Optic to RS232 Converter (AFCC1)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20X4521-20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5998993457139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Thermostat  (5deg/15deg)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228-2658/732-400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5930994590033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Diode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279-831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5940410026344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Through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279-901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5940123717542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Diode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280-941/281-492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5961123641542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Through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282-601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5940123353235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Interposing Relay Terminals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286-364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5945013980532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469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Modbus Terminator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289-175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5940123958890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Base (FS1-FS3)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3100102-E 7.6" (193mm) - 7.2kV</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5920123981850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Selector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3600-7055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5930016529034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Shaft Selector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3645-203-03 LP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CO2 Nozzle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47/90396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4210995293637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Propulsion Demand Dial Unit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4A0104762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6320171262948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Cooler Element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50233/04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4420992168231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Air RTD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5538847P0020150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Anti-condensation Heater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5574070P001S000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Leakage Detector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5624700P001S000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Actuator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61-1100.0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5930171138174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PBL 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61-8430.22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5930123673167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Lens (smoked opaque)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61-9681.1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5930123869329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Lens (Red)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61-9681.2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5930123616651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Lens (Yellow)</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61-9681.4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5930123616654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PBL Protective Cap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61-9922.0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5930123616644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Bezel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61-9931.0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5930171107645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486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White Tranilamp (FHBL/TMU/LED7/MBC/110/4/WHITE) (E1)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72810-113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6210998551381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Field Bus Coupler/Controller, 10Mb Ethernet (BE2/S01, BE4/S06)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750-342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7035123816371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 Channel Digital Input Channel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750-430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7025997393802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489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 Channel Digital Output Channel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750-504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7050123635822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End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750-600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5940123579111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24V dc Power Supply Fuse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750-610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5940123851289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Filter and Plant Side OVP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750-626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5915123633759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33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Relay Type HC-4E Suppressor (goes with 86118-710)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76560-530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5915994010078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Screen Clamp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790-108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5998226188399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31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Holder Alstom Red Spot (in MMDK-3R2021-C10) (LK7-LK9)</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82933-102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5920991870114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Relay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857-364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5945124020570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xml:space="preserve">Relay Type HC-4E 24V-DC 4C/O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86118-710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5945999910503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Relay Type HC-4E Base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86120-261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5945123651406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499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 Way Jumper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870-402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6150123687531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10 Way Jumper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870-410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5940171221977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 Deck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870-501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5940123698705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 Deck Common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870-508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5940123746553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3 Deck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870-551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5940123974221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Triple Deck Terminal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870-556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5940016479380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(Lever in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(Fine Adj.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(Fine Adj.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(Mismatch)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509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(Dec)</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(Inc)</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(Confirm)</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(Full Ahead)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(Half Ahead)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92P0476-009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(Slow Ahead)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515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(Stop)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(Brake Shaft)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(Slow Astern)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(Half Astern)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519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(Full Astern)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(Bridge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(ECP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(SCC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(ALT MCP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92P0476-019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(STBD FWD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(Port FWD in Local)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(Port AFT in Local)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(Stbd FWD in Local)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(Stbd AFT in Local)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529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(Brake Permit)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(Shaft Disarmed)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(Brake On)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indicator (In Limit)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(Lamp Test)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92P0476-029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(Cancel Buzzer)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Pushbutton (ECP Control)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92P0476-031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Anti-Condensation Heater (ACH1-ACH6)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98001-110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4520998800657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LEAK DETECTOR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A-BVU-GL</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5930999059530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0.5A Miniature Circuit Breaker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 168X-CB2-F 005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5925999298167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1A Miniature Circuit Breaker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 168X-CB2-F 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5925995012072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4A Miniature Circuit Breaker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 168X-CB2-F 040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5925997311744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 168X-CB2-F015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5925991549215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1A (MCB71-73)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AS168F-CB2-F 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5925995012072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2A (MCB70)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AS168F-CB2-F 020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5A MCB for 24V DC supplies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AS168X-CB2-DF 050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5925998425786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1A (MCB22-23)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AS168X-CB2-F 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5925995012072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2A MCB for 24V DC supplies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AS168X-CB2-F 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xml:space="preserve">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547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3A (MCB27,MCB32-33)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AS168X-CB2-F 030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5925999159238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7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5A (MCB28-29, MCB31)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AS168X-CB2-F 050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5925993340315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549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7A (MCB30)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AS168X-CB2-F 070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5925994648295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0.5A (MCB16-17)</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005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5925992738364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1A (MCB13)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5925995359233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2A MCB for 240V AC supplies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5925996697897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2A (MCB18-20)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5925996697897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4A (MCB4)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040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xml:space="preserve">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5A (MCB3, MCB11, MCB14-15)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050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5925992925219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10A (MCB21)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100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xml:space="preserve">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16A (MCB2)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160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5925995359228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20A (MCB24)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200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5925332091055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559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32A (MCB1)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AS168X-CB2-G 320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5925993801622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HV/LV Coil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B861860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HV/LV Single Phase Coil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B861861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PDL Unit (Kwant Control unit)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BUK-B 4A0120264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6320171262949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Relays 230V 50/60Hz, panel mounted, 4N/O contacts (RL1-4)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CA2-DN40P7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Water/Air Heat Exchanger (HX2)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CMAA-1R2000-1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4420998364201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Water/Air Heat Exchanger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CMAA-XR2001-A20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Filter Cartridge (in CMAB-1R2001-A30) (F1)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CMAB-XR2000-1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4330998625204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1/4" Bore Hose Assembly  Filter to Accumulator (Simplified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CMAD-3R2010-A10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4720995554397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3/4" Bore Hose Assembly Heat Exchanger to Filter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CMAD-3R2013-A10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4720998917900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569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xml:space="preserve">Midel 3/4" Bore Hose Assembly d.c. Link Choke to Heat Exchanger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CMAD-3R2013-A20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4720995874210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3/4" Bore Hose Assembly Accumulator to Filter (Simplified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CMAD-3R2013-A30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4720016456969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3/4" Bore Hose Assembly Filter to Pump (Simplified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CMAD-3R2013-A40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4720998917898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4720997508518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4720997508523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4720993641436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575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CMAD-3R2023-A40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4720996696065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4720991547229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4720992888058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CMAD-3R2023-A70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4720998898708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579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1/2" Bore Hose Assembly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CMAD-3R2023-A80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4720995970684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3/4" Bore Hose Assembly Pump to Fill/ Drain Valve (Simplified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CMAD-3R2027-A10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4720998427689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3/4" Bore Hose Assembly Line Reactor to Fill Drain Valve(Simplified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CMAD-3R2027-A20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4720992167781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Pump (M2)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CMAE-XR2005-1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4320994766733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Air Cooling Fan (M1)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CMAF-XR2001-1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4140998854476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Fill / Drain Manifold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CMAM-1R2035-A10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4730993555319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Midel Accumulator (UMA1)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CMAT-2R2001-A10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6685993163485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Modular Fuse Holder (FS5)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CMS101ISP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Modular Fuse Holder (FS4)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CMS102ISP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Condensation Sump Drain Plug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CMZF-3R2087-1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4730995144775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 Pressure testing Fitting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CMZF-XR2039-1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4730994466538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2.5inch Pipe Gasket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CMZG-3R2001-2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5330995499234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 Cooling Silicone Hose 15mm bore 22.6mm OD x 55.0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4720992525676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 Cooling Silicone Hose 42.2 mm bore 50 mm OD x 48.0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CMZH-4R2001-2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4720999613224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Water Cooling Silicone Hose 73 mm bore 84.4 mm OD x 90.0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CMZH-4R2001-3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4720996662946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Silicone Rubber Hose Trumpet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CMZH-4R2001-4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4720992484426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Stainless steel Hose Clip For 32-54mm  (min qty 50)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CMZH-4R2002-2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4730999580808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Stainless steel Hose Clip For 70-92 mm (min qty 25)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CMZH-4R2002-3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4730994941846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Silicone Hose  15.35mm OD x 2000mm (Accumulator to Schrader Fitting and HX drip trays)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CMZH-4R2006-1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4720991597343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Stainless steel Hose Clip For 20-32 mm</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CMZH-4R2007-1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Stainless steel Hose Clip For 16 - 27 mm  (min qty 50)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CMZH-4R2007-2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4730995499863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Stainless steel Hose Clip For 12 - 17 mm Hose (min qty 50)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CMZH-XR2005-1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4730999367700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601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Self Tensioning Stepless Stainless steel Hose Clip Size 24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CMZH-XR2016-1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40</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Smoke Detector (ST1)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DDET01001E-01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Opto Coupler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DEK-OE-24VDC/48VDC/100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5940992692132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Power System meter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 244-80M</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Cross and Interconnector ammeters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E242-89R-G-HG</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RPM Meter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E243-01R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MW Meter 0-10V,shortscale, moving coil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E243-01V</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DG3/DG4 Meters, DIN shortscale, moving coil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E244-80M2-216240 (4-20mA)</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GT1/GT2 Meter, DIN shortscale, moving coil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E244-80M2-216241 (4-20mA)</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DG1/DG2 Meters, DIN shortscale, moving coil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E244-80M2-21639 (4-20mA)</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RPM Meter 4-20mA, longscale, moving coil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E253-01R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Fibre Ethernet Interface Card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EMAF-XR2013-1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Conductive Level Sensor (AWD1, AWD2)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EMAL-XR2001-1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6680995499235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Machine Bridge (IGBT)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EMAM-1R2017-A10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5963998390104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Supply Bridge Module (CTSM) (US1-US3)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EMAM-1R2048-A10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5895016446123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Mode Power Supply, 24VDC Ext I/O (GS5)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EMAP-XR2000-3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6130123863186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DC Link Choke (L2)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EMAR-1R2015-A10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5950995098260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Tube Mounted Ring CT Assembly (CT1-CT3)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EMAT-XR2000-A10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5950992977248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DC Voltmeter (in MMAS-1R2046)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EMBE-3R2007-1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6625996697945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PT100 Air Temperature Sensing Device (RTD 61)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EMBT-3R2004-2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6685995915179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Dew Point Sensor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EMBT-3R2005-1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6685999970493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PT100 Temperature Sensing Device (FT1-1, FT1-2, FT2-1, FT2-2)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EMBT-XR2003-1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6685999272113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DC Link Capacitor (C1-C6)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EMCA-2R2001-1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5910993564620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Earth Return Capacitor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EMCA-3R2003-1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5910996131680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Mid-point Capacitor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EMCA-3R2018-1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5910990007250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Output Filter Damping Capacitor (CA1-CA6)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EMCF-3R2001-1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5910996663109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Output Filter Capacitor  (CD1 - CD6)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EMCF-3R2002-1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  6A 2 Poles (QF12)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EMFD-XR2001-1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Thermomagnetic Circuit Breaker (0.2A) QF13 - QF17</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EMFD-XR2018-1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Bussmann Fuse 5A (Surge Circuit Fuse) (F1-F3)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EMFF-XR2001-1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5920993213787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Relay Type RHN-412B 110VDC 4C/O</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EMKI-XR2000-1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5945145753005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632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Control Relay Type RHN-416KC 110VAC 4C/O</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EMKI-XR2000-3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5945144499912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KM1-KM3)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EMKM-XR2008-2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xml:space="preserve">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8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xml:space="preserve">Thick Film Resistor (150K for Voltage Measurement)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EMRA-3R2000-11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5905992429117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Mid-point Resistor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EMRW-3R2017-1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5905144556155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8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 / Remote Keyswitch Key 458A (Port) (S5/1)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EMSA-XR2003-1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5930998920224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7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 / Remote Keyswitch Key 421E (STBD) (S5/1)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EMSA-XR2003-2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5930996131681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Breaker Trip Bypass Key Switch Key 455 (S4)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EMSA-XR2009-1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5930997243372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body + 1 N/O contact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EMSB-XR2033-1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5930145234028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Switch body + 1 N/C contact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EMSB-XR2033-2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5930145746037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Black Spring return Pushbutton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EMSB-XR2037-3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5930145523285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Push Button (E-Stop) (SB1)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EMSB-XR2038-2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5930145753448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E-Stop Shroud (Red)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EMSB-XR2039-2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5930145863454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 Pole N/O 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EMSC-XR2000-3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5999145672215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1 Pole N/C 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EMSC-XR2000-4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5999145672293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Switch (AERS2)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EMSG-XR2003-1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7025015740760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Tube Mounted Ring CT Assembly (CT1-CT3)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EMTA-XR2000-A10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5950992977248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Aux Supply Transformer (440V/110V) (TV2)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EMTV-XR2000-1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5950997390905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649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Phoenix Opto-coupler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EMUJ-XR2000-1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5940992692132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Isolating Amplifier Type MCR-C-UI-U-DCI (ATM1)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EMUS-XR2002-1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5895123488320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DC-DC Converter (GS8)</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EMUS-XR2014-1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6130123713504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Encoder 0 Lead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EMWA-3R2011-A10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6150998425838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Digital &amp; Fibre Termination Panel Data  Lead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EMWA-3R2013-A10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5995995555471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Digital/Fibre Termination Lead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EMWA-3R2013-A20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5995997298971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RJ45 Hub lead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EMWA-3R2014-A10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5995992355637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Lead (0.5m STP)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EMWA-XR2003-2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6150998443937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Lead (3M STP)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EMWA-XR2003-4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Lead (0.2m STP Crossover)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EMWA-XR2003-7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659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Analogue Termination data Lead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EMWA-XR2012-1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5995015820878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I/O-2-Channel Analogue Output Module (750-476/000-200)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EMXI-XR2000-13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7050123680011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I/O-End Module (750-600)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5940123579111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I/O-8-Channel Digital Input Module (750-431)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EMXI-XR2000-29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7050123816370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663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I/O-Filter Module (750-626)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5915123633759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I/O-8-Supply Module DC 24V (750-602)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5963015195000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I/O-2-Channel Relay Output Module (750-517)</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5945123566164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31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I/O Field Bus Coupler 10Mb Ethernet Module (750-342)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EMXI-XR2001-1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7035123816371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(FS4)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FS4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5920145433888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 (FS5)</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FS5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7807 EPIB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GDS1172-6001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7050998418535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Capacitor Parity Voltage Detector (FGF2)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GDS1174-6002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5998994718067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24VDC I/O Power Supply (GS2, GS6)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GDS1192-6010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6130996156615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+/- 24VDC I/O Power Supply (GS3)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GDS1192-6011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6130996696263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Gating Power Supply (GS4)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GDS1194-6002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6130998563989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Touch Screen Monitor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GE ref 29LRD2130139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LEM Voltage transducer (LV200-AW/2/SP1) (UVL1-UVL4)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H16082-1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6625992640480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Auxiliary Contact NC</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Main Frame Fibre Optic Cables 7800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H26036-16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6020991622665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Main Frame Fibre Optic Cables 9000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H26036-22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6020992775708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679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Main Frame Fibre Optic Cables 10200 mm Long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H26036-28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6020995884052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Timer Relays 230V AC (RLT1-4)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H3YN-2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6645995825596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Expansion Terminator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IC693ACC307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5935996018865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10 Slot Serial Expansion Backplane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IC694CHS392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5975993101108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Digital Input, High Dernsity, 24VDC, 32 points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IC694MDL660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5998995012000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Digital Output, High Dernsity, 24VDC, 32 points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IC694MDL754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5998992615958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Serial Expansion Power Supply, 24V, High Capacity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IC694PWR331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6130991719395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Extended Spring-Style Terminal Block, 36 pins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IC694TBS132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5940993822575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Universal Analogue Input Module, 8 Channels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IC695ALG600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5998016521190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8 Channel Non-isolated Analogue Output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IC695ALG708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5998016521199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689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4 Port Serial Communication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IC695CMM004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7025015691389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1GHz CPU</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IC695CPU320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7050016544345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Ethernet Module, 10/100 base T/TX ports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IC695ETM001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7025015691387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Digital Input, Hight Density, 24VDC, 32 points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IC695MDL660</w:t>
            </w:r>
          </w:p>
        </w:tc>
        <w:tc>
          <w:tcPr>
            <w:tcW w:w="512" w:type="pct"/>
            <w:tcBorders>
              <w:top w:val="nil"/>
              <w:left w:val="nil"/>
              <w:bottom w:val="nil"/>
              <w:right w:val="nil"/>
            </w:tcBorders>
            <w:shd w:val="clear" w:color="auto" w:fill="auto"/>
            <w:noWrap/>
            <w:vAlign w:val="bottom"/>
            <w:hideMark/>
          </w:tcPr>
          <w:p w:rsidR="006402D3" w:rsidRPr="009B7CCE" w:rsidRDefault="006402D3" w:rsidP="009B7CCE">
            <w:pPr>
              <w:widowControl/>
              <w:jc w:val="center"/>
              <w:rPr>
                <w:rFonts w:cs="Arial"/>
                <w:color w:val="000000"/>
                <w:sz w:val="18"/>
                <w:szCs w:val="18"/>
              </w:rPr>
            </w:pPr>
          </w:p>
        </w:tc>
        <w:tc>
          <w:tcPr>
            <w:tcW w:w="315"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Power Supply 24V, 40W</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IC695PSD140</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6130015691525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694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RX3i Serial Bus transmitter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IC695RE001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Cisco Ethernet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IE3000-8TC</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7025015751029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Programmable Controller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IPC P104-6020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(K1)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Emergency Trip Protective Hinged Cover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KA1-8010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6110016534670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699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Overspeed Device Monitor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KFU8-DW-1.D</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6680123962366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Activate Panel Key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KL 3600-6721 Rev A</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Keyboard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KSTP105F44-RDS1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Supply Monitor 480V 60Hz (SM1)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L86111-6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5945998341229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 10A 3 Poles + Aux (QCB1)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L95001-40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5925016480584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 16A  2 Poles (QCB4)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L95004-118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 - Single Pole (10A-Type D) (QF10)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L95004-134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Fan/LCN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LCN</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LCNF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LCNF</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 H00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5999226181163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Contacts, N/O, gold plated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MCB-10G</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5930124024151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Miniature Circuit Breaker (MCB5, MCB6)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MCB1-8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MCBH-00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5999226181163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 Block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MCB-H00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5999226181163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Isolating Amplifier Relay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MCR-C-UI-UI-DCI-(0-10V/0-10V)</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5895123488320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Attenuator Assembly DC Voltmeter (UVA1)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MMAS-1R2046-A50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6625995555475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LEM Bar Assembly (Machine Bridge)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MMAS-3R2025-A10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6150998364203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Ground Fault Monitor (in EMAU-1R2001-A30) (FGF1)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MMAS-3R2045-A60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5998996696749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Grab Handles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MMDK-3R2000-C10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5340991550504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Cladding Panels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MMDK-3R2001-C10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5340993034137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719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Removable Bracing Struts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MMDK-3R2003-C10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5340994718337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Machine Bridge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MMDK-3R2004-C10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5340992609170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Earth Return Capacitor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MMDK-3R2005-C10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5340995798362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DC Link Capacitor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MMDK-3R2006-C10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5340997298961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Mb Output (Ac Line) Filter Assy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MMDK-3R2007-C20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Output Filter Resistor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MMDK-3R2008-C10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5340997512655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31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725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Earthing Down Links (Output Earthing Links)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MMDK-3R2009-C10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5340998704610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Dc Feed Laminated Busbar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MMDK-3R2010-C10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5340995701439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31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Machine Bridge Phase Laminated Busbar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MMDK-3R2011-C10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5340994648545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Machine Bridge Chopper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MMDK-3R2012-C10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5340992418890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729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Supply Bridge Module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MMDK-3R2013-C20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Air Cooling Fan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MMDK-3R2014-C10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5340993599253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Water/Air Heat Exchanger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MMDK-3R2015-C10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5340991797885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Gating Power Supply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MMDK-3R2016-C10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5340992168225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DC Link Choke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MMDK-3R2017-C20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DC Voltage Measuring Resistor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MMDK-3R2018-C10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5340994648547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DC Voltmeter Attenuator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MMDK-3R2019-C10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5340996156684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Fuse Holder Link (DC Link Earthing)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MMDK-3R2021-C10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5340995539885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Surge Resistor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MMDK-3R2022-C10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5340991583224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Surge Circuit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MMDK-3R2023-C20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739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Supply Bridge Laminated Busbar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MMDK-3R2025-C10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5340991550508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xml:space="preserve">Attachment Kit For Midel Pump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MMDK-3R2026-C30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5340992168227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Water/Midel Heat Exchanger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MMDK-3R2027-C20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Midel Accumulator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MMDK-3R2028-C10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2090999762349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30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Discharge Resistor (Surge Circuit)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MMDK-3R2031-C10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5340992873065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CT Ferrite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MMDK-3R2032-C10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5340995176490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Supply In-line Links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MMDK-3R2033-C20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Output Filter Resistor Heatsink Attatchment Kit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MMDK-3R2034-C10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5340998954765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Attachment Kit For Supply Earthing Link</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MMDK-3R2035-C20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MB Output (AC Line) Disconnection kit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MMDK-3R2036-C20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749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Actuator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MP1-10R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5930226181149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Inter-bank Insulator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MV-52B</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5970144698770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Side Support Insulator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MV-86/M14</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Relay (RL11OIL, RL17OIL, RL31OIL, RL37OIL)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MY4-24VDC</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5945011747950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Speed Sensor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NBB10-30GM50-ER-VI</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Infra-red Sensor and transducer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OS101 MA SS</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6685015347192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755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Connection End Bearing SMWFQ 71-680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P100803A_BEAR_CE</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Non-Connection End Bearing SMWFK 71-680</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P100803A_BEAR_NCE</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Ring Assembly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P100803A_FIENCOD</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Reading heads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P100803A_FIENCRH</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759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 xml:space="preserve">Cooler Unit A </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P100803A-CACWCLR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AMC3 Controller, 5 network ports, 16 serial ports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P111-6053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6110016203597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LED (Green)</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P187TG4-28V-W6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6210016529545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LED (red)</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P187TR4-28V-W6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6210016529547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LED (orange)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P187TY4-28V-W6</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6210016529543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Diode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P600B</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10</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Anti-condensation Heater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PE301K32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21</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Interposing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PLC-2RSP-24DC (RLX and BRLX)</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Phoenix contact interposing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PLC-2RSP-24DC11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23</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Phoenix contact RS232 to RS485 converter/isolator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PSM-ME-RS232/RS3485-P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7025145373992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769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 Relay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PSM-ME-RS232/RS485-P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7025145373992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Kwant single channel R/I Converter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PSU-ME-RS232-485-P</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Voltage Detection Relay (PVR1, PVR2)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PVR1, PVR2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Timer Relay Mounting Base (RLT1-4)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PYF 08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5935171035214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Power Supply, 230V AC L/P, 24V DC O/P</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QUINT-PS/100/24DC/5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6130123805887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24V 10A Power Pack (PP1, PP2)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QUINT-PS/1AC/24DC/10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6130123852488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24V 20A Power Pack (PP3)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QUINT-PS/1AC/24DC/20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6130123798225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Bushing</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RE4/T44118/1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5975991746108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Timer (K1T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RE8 TA31BUTQ</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6645151986353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Ethernet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RS20-0400M2MSDHEHH03.0.0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779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Panel Buzzer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SC628NDR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6350016529628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PC1-C1 - Dynamic Braking Resistor (PC1-C1-DBR)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SDS-5378</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2010993962939</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Healthy Relay (SHR)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SHR</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3</w:t>
            </w:r>
          </w:p>
        </w:tc>
        <w:tc>
          <w:tcPr>
            <w:tcW w:w="478"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Fan Controller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SK3120.200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6110123865303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Cubicle Temperature Sensor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TC Direct 515-680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5905996872278</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single" w:sz="4" w:space="0" w:color="auto"/>
              <w:left w:val="nil"/>
              <w:bottom w:val="double" w:sz="6" w:space="0" w:color="auto"/>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HV/LV Coil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Trasfor B862060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lastRenderedPageBreak/>
              <w:t>785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HV/LV Single Phase Coil Set</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Trasfor B862061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w:t>
            </w:r>
          </w:p>
        </w:tc>
        <w:tc>
          <w:tcPr>
            <w:tcW w:w="478" w:type="pct"/>
            <w:tcBorders>
              <w:top w:val="nil"/>
              <w:left w:val="nil"/>
              <w:bottom w:val="single" w:sz="4" w:space="0" w:color="auto"/>
              <w:right w:val="single" w:sz="4" w:space="0" w:color="auto"/>
            </w:tcBorders>
            <w:shd w:val="clear" w:color="auto" w:fill="auto"/>
            <w:noWrap/>
            <w:vAlign w:val="bottom"/>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 Link (X17, LK6)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URTK/S</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5940121927447</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Modifies USB connector for serial dongle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VIDEK 2499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5935994979661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Contactor (VR1, VR2)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VR1, VR2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15</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789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Jumper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280-402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5935121978330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280-901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5940123582945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Earth Terminals</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280-907</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5940123582946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Fused Terminal</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281-611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5920123466401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Signal Conditioner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Wago 787-309</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6625123727723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Tube Package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WW000326F</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Fan Motor</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WW000326M - WW000327M</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12</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HE Tube Package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WW000327F</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vAlign w:val="bottom"/>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14</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KVM Switch</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X200</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11</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 Start Push Button (PB1)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XB4BA21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5930145719411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799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 Stop Push Button (PB2)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XB4BA42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5930145753166</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9</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800</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Fan Motor On/Off, 2 position (SW2)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XB4BD21 + no1 ZBE101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510"/>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801</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Local/Remote Selector, 2 position (SW1)</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XB4BD21 + no2 ZBE101 + no2 ZBE102</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 </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802</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Lamp (LP3)</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XB4-BVG1</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6210145758230</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803</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Timer Relay Base Retaining Clip (RLT1-4)</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Y92H-3</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5945990522574</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804</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(X1, X2, X3, X4, spare)</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Z MAK 2.5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5940124023222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805</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Local &amp; Remote Supply Lamps (LP1, LP2)</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ZB4-BVBG3 +ZB4-BV033 (110Vdc)</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5930999690833</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806</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(X8, X18)</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ZDL 2.5/S/N/L/PE</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5940124023202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807</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(X6, X7, X9-X16)</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ZDU 2.5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5940123619481</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808</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Terminal (X9)</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ZPE 2.5</w:t>
            </w:r>
          </w:p>
        </w:tc>
        <w:tc>
          <w:tcPr>
            <w:tcW w:w="512" w:type="pct"/>
            <w:tcBorders>
              <w:top w:val="nil"/>
              <w:left w:val="nil"/>
              <w:bottom w:val="single" w:sz="4" w:space="0" w:color="auto"/>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5940123619482</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2</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7</w:t>
            </w:r>
          </w:p>
        </w:tc>
      </w:tr>
      <w:tr w:rsidR="006402D3" w:rsidRPr="009B7CCE" w:rsidTr="006402D3">
        <w:trPr>
          <w:trHeight w:val="255"/>
        </w:trPr>
        <w:tc>
          <w:tcPr>
            <w:tcW w:w="232" w:type="pct"/>
            <w:tcBorders>
              <w:top w:val="nil"/>
              <w:left w:val="single" w:sz="4" w:space="0" w:color="auto"/>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809</w:t>
            </w:r>
          </w:p>
        </w:tc>
        <w:tc>
          <w:tcPr>
            <w:tcW w:w="1654"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Battery</w:t>
            </w:r>
          </w:p>
        </w:tc>
        <w:tc>
          <w:tcPr>
            <w:tcW w:w="912" w:type="pct"/>
            <w:tcBorders>
              <w:top w:val="nil"/>
              <w:left w:val="nil"/>
              <w:bottom w:val="single" w:sz="4" w:space="0" w:color="auto"/>
              <w:right w:val="single" w:sz="4" w:space="0" w:color="auto"/>
            </w:tcBorders>
            <w:shd w:val="clear" w:color="auto" w:fill="auto"/>
            <w:hideMark/>
          </w:tcPr>
          <w:p w:rsidR="006402D3" w:rsidRPr="009B7CCE" w:rsidRDefault="006402D3" w:rsidP="009B7CCE">
            <w:pPr>
              <w:widowControl/>
              <w:rPr>
                <w:rFonts w:cs="Arial"/>
                <w:color w:val="000000"/>
                <w:sz w:val="18"/>
                <w:szCs w:val="18"/>
              </w:rPr>
            </w:pPr>
            <w:r w:rsidRPr="009B7CCE">
              <w:rPr>
                <w:rFonts w:cs="Arial"/>
                <w:color w:val="000000"/>
                <w:sz w:val="18"/>
                <w:szCs w:val="18"/>
              </w:rPr>
              <w:t>CR2032</w:t>
            </w:r>
          </w:p>
        </w:tc>
        <w:tc>
          <w:tcPr>
            <w:tcW w:w="512" w:type="pct"/>
            <w:tcBorders>
              <w:top w:val="nil"/>
              <w:left w:val="nil"/>
              <w:bottom w:val="nil"/>
              <w:right w:val="single" w:sz="4" w:space="0" w:color="auto"/>
            </w:tcBorders>
            <w:shd w:val="clear" w:color="auto" w:fill="auto"/>
            <w:noWrap/>
            <w:vAlign w:val="bottom"/>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6135012108715</w:t>
            </w:r>
          </w:p>
        </w:tc>
        <w:tc>
          <w:tcPr>
            <w:tcW w:w="315"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4</w:t>
            </w:r>
          </w:p>
        </w:tc>
        <w:tc>
          <w:tcPr>
            <w:tcW w:w="478"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single" w:sz="4" w:space="0" w:color="auto"/>
              <w:right w:val="single" w:sz="4" w:space="0" w:color="auto"/>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single" w:sz="4" w:space="0" w:color="auto"/>
              <w:right w:val="single" w:sz="4" w:space="0" w:color="auto"/>
            </w:tcBorders>
            <w:shd w:val="clear" w:color="auto" w:fill="auto"/>
            <w:noWrap/>
            <w:hideMark/>
          </w:tcPr>
          <w:p w:rsidR="006402D3" w:rsidRPr="009B7CCE" w:rsidRDefault="006402D3" w:rsidP="009B7CCE">
            <w:pPr>
              <w:widowControl/>
              <w:jc w:val="center"/>
              <w:rPr>
                <w:rFonts w:cs="Arial"/>
                <w:color w:val="000000"/>
                <w:sz w:val="18"/>
                <w:szCs w:val="18"/>
              </w:rPr>
            </w:pPr>
            <w:r w:rsidRPr="009B7CCE">
              <w:rPr>
                <w:rFonts w:cs="Arial"/>
                <w:color w:val="000000"/>
                <w:sz w:val="18"/>
                <w:szCs w:val="18"/>
              </w:rPr>
              <w:t>5</w:t>
            </w:r>
          </w:p>
        </w:tc>
      </w:tr>
      <w:tr w:rsidR="006402D3" w:rsidRPr="009B7CCE" w:rsidTr="006402D3">
        <w:trPr>
          <w:trHeight w:val="255"/>
        </w:trPr>
        <w:tc>
          <w:tcPr>
            <w:tcW w:w="232"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1654"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912"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512" w:type="pct"/>
            <w:tcBorders>
              <w:top w:val="single" w:sz="4" w:space="0" w:color="auto"/>
              <w:left w:val="nil"/>
              <w:bottom w:val="nil"/>
              <w:right w:val="nil"/>
            </w:tcBorders>
            <w:shd w:val="clear" w:color="auto" w:fill="auto"/>
            <w:noWrap/>
            <w:vAlign w:val="bottom"/>
            <w:hideMark/>
          </w:tcPr>
          <w:p w:rsidR="006402D3" w:rsidRPr="009B7CCE" w:rsidRDefault="006402D3" w:rsidP="009B7CCE">
            <w:pPr>
              <w:widowControl/>
              <w:rPr>
                <w:rFonts w:cs="Arial"/>
                <w:color w:val="000000"/>
                <w:sz w:val="18"/>
                <w:szCs w:val="18"/>
              </w:rPr>
            </w:pPr>
            <w:r w:rsidRPr="009B7CCE">
              <w:rPr>
                <w:rFonts w:cs="Arial"/>
                <w:color w:val="000000"/>
                <w:sz w:val="18"/>
                <w:szCs w:val="18"/>
              </w:rPr>
              <w:t> </w:t>
            </w:r>
          </w:p>
        </w:tc>
        <w:tc>
          <w:tcPr>
            <w:tcW w:w="315"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478"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56" w:type="pct"/>
            <w:tcBorders>
              <w:top w:val="nil"/>
              <w:left w:val="nil"/>
              <w:bottom w:val="nil"/>
              <w:right w:val="nil"/>
            </w:tcBorders>
            <w:shd w:val="clear" w:color="auto" w:fill="auto"/>
            <w:noWrap/>
          </w:tcPr>
          <w:p w:rsidR="006402D3" w:rsidRPr="009B7CCE" w:rsidRDefault="006402D3" w:rsidP="009B7CCE">
            <w:pPr>
              <w:widowControl/>
              <w:jc w:val="right"/>
              <w:rPr>
                <w:rFonts w:cs="Arial"/>
                <w:color w:val="000000"/>
                <w:sz w:val="18"/>
                <w:szCs w:val="18"/>
              </w:rPr>
            </w:pPr>
          </w:p>
        </w:tc>
        <w:tc>
          <w:tcPr>
            <w:tcW w:w="442"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r>
      <w:tr w:rsidR="006402D3" w:rsidRPr="009B7CCE" w:rsidTr="006402D3">
        <w:trPr>
          <w:trHeight w:val="270"/>
        </w:trPr>
        <w:tc>
          <w:tcPr>
            <w:tcW w:w="232"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1654"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912" w:type="pct"/>
            <w:tcBorders>
              <w:top w:val="nil"/>
              <w:left w:val="nil"/>
              <w:bottom w:val="nil"/>
              <w:right w:val="nil"/>
            </w:tcBorders>
            <w:shd w:val="clear" w:color="auto" w:fill="auto"/>
            <w:hideMark/>
          </w:tcPr>
          <w:p w:rsidR="006402D3" w:rsidRPr="009B7CCE" w:rsidRDefault="006402D3" w:rsidP="009B7CCE">
            <w:pPr>
              <w:widowControl/>
              <w:rPr>
                <w:rFonts w:cs="Arial"/>
                <w:color w:val="000000"/>
                <w:sz w:val="18"/>
                <w:szCs w:val="18"/>
              </w:rPr>
            </w:pPr>
          </w:p>
        </w:tc>
        <w:tc>
          <w:tcPr>
            <w:tcW w:w="512" w:type="pct"/>
            <w:tcBorders>
              <w:top w:val="nil"/>
              <w:left w:val="nil"/>
              <w:bottom w:val="nil"/>
              <w:right w:val="nil"/>
            </w:tcBorders>
            <w:shd w:val="clear" w:color="auto" w:fill="auto"/>
            <w:noWrap/>
            <w:vAlign w:val="bottom"/>
            <w:hideMark/>
          </w:tcPr>
          <w:p w:rsidR="006402D3" w:rsidRPr="009B7CCE" w:rsidRDefault="006402D3" w:rsidP="009B7CCE">
            <w:pPr>
              <w:widowControl/>
              <w:rPr>
                <w:rFonts w:cs="Arial"/>
                <w:color w:val="000000"/>
                <w:sz w:val="18"/>
                <w:szCs w:val="18"/>
              </w:rPr>
            </w:pPr>
          </w:p>
        </w:tc>
        <w:tc>
          <w:tcPr>
            <w:tcW w:w="315" w:type="pct"/>
            <w:tcBorders>
              <w:top w:val="nil"/>
              <w:left w:val="nil"/>
              <w:bottom w:val="nil"/>
              <w:right w:val="nil"/>
            </w:tcBorders>
            <w:shd w:val="clear" w:color="auto" w:fill="auto"/>
            <w:noWrap/>
            <w:hideMark/>
          </w:tcPr>
          <w:p w:rsidR="006402D3" w:rsidRPr="009B7CCE" w:rsidRDefault="006402D3" w:rsidP="009B7CCE">
            <w:pPr>
              <w:widowControl/>
              <w:jc w:val="center"/>
              <w:rPr>
                <w:rFonts w:cs="Arial"/>
                <w:color w:val="000000"/>
                <w:sz w:val="18"/>
                <w:szCs w:val="18"/>
              </w:rPr>
            </w:pPr>
          </w:p>
        </w:tc>
        <w:tc>
          <w:tcPr>
            <w:tcW w:w="478" w:type="pct"/>
            <w:tcBorders>
              <w:top w:val="nil"/>
              <w:left w:val="nil"/>
              <w:bottom w:val="nil"/>
              <w:right w:val="nil"/>
            </w:tcBorders>
            <w:shd w:val="clear" w:color="auto" w:fill="auto"/>
            <w:noWrap/>
          </w:tcPr>
          <w:p w:rsidR="006402D3" w:rsidRPr="009B7CCE" w:rsidRDefault="006402D3" w:rsidP="009B7CCE">
            <w:pPr>
              <w:widowControl/>
              <w:jc w:val="center"/>
              <w:rPr>
                <w:rFonts w:cs="Arial"/>
                <w:b/>
                <w:bCs/>
                <w:color w:val="000000"/>
                <w:sz w:val="18"/>
                <w:szCs w:val="18"/>
              </w:rPr>
            </w:pPr>
          </w:p>
        </w:tc>
        <w:tc>
          <w:tcPr>
            <w:tcW w:w="456" w:type="pct"/>
            <w:tcBorders>
              <w:top w:val="single" w:sz="4" w:space="0" w:color="auto"/>
              <w:left w:val="nil"/>
              <w:bottom w:val="double" w:sz="6" w:space="0" w:color="auto"/>
              <w:right w:val="nil"/>
            </w:tcBorders>
            <w:shd w:val="clear" w:color="auto" w:fill="auto"/>
            <w:noWrap/>
          </w:tcPr>
          <w:p w:rsidR="006402D3" w:rsidRPr="009B7CCE" w:rsidRDefault="006402D3" w:rsidP="009B7CCE">
            <w:pPr>
              <w:widowControl/>
              <w:jc w:val="right"/>
              <w:rPr>
                <w:rFonts w:cs="Arial"/>
                <w:b/>
                <w:bCs/>
                <w:color w:val="000000"/>
                <w:sz w:val="18"/>
                <w:szCs w:val="18"/>
              </w:rPr>
            </w:pPr>
          </w:p>
        </w:tc>
        <w:tc>
          <w:tcPr>
            <w:tcW w:w="442" w:type="pct"/>
            <w:tcBorders>
              <w:top w:val="nil"/>
              <w:left w:val="nil"/>
              <w:bottom w:val="nil"/>
              <w:right w:val="nil"/>
            </w:tcBorders>
            <w:shd w:val="clear" w:color="auto" w:fill="auto"/>
            <w:noWrap/>
            <w:hideMark/>
          </w:tcPr>
          <w:p w:rsidR="006402D3" w:rsidRPr="009B7CCE" w:rsidRDefault="006402D3" w:rsidP="009B7CCE">
            <w:pPr>
              <w:widowControl/>
              <w:jc w:val="right"/>
              <w:rPr>
                <w:rFonts w:cs="Arial"/>
                <w:b/>
                <w:bCs/>
                <w:color w:val="000000"/>
                <w:sz w:val="18"/>
                <w:szCs w:val="18"/>
              </w:rPr>
            </w:pPr>
          </w:p>
        </w:tc>
      </w:tr>
    </w:tbl>
    <w:p w:rsidR="009B7CCE" w:rsidRDefault="009B7CCE" w:rsidP="009B7CCE">
      <w:pPr>
        <w:rPr>
          <w:rFonts w:cs="Arial"/>
          <w:b/>
          <w:sz w:val="20"/>
          <w:szCs w:val="20"/>
        </w:rPr>
      </w:pPr>
    </w:p>
    <w:p w:rsidR="00BD7AED" w:rsidRPr="00126F86" w:rsidRDefault="00BD7AED" w:rsidP="00BD7AED">
      <w:pPr>
        <w:jc w:val="center"/>
        <w:rPr>
          <w:rFonts w:cs="Arial"/>
        </w:rPr>
      </w:pPr>
    </w:p>
    <w:p w:rsidR="000F5FFC" w:rsidRPr="00126F86" w:rsidRDefault="000F5FFC" w:rsidP="00AD2174">
      <w:pPr>
        <w:rPr>
          <w:rFonts w:cs="Arial"/>
        </w:rPr>
      </w:pPr>
    </w:p>
    <w:p w:rsidR="000F5FFC" w:rsidRPr="00126F86" w:rsidRDefault="000F5FFC" w:rsidP="00C229FA">
      <w:pPr>
        <w:jc w:val="center"/>
        <w:rPr>
          <w:rFonts w:cs="Arial"/>
          <w:b/>
        </w:rPr>
        <w:sectPr w:rsidR="000F5FFC" w:rsidRPr="00126F86" w:rsidSect="00D74BF5">
          <w:footerReference w:type="default" r:id="rId22"/>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5B1DDB">
      <w:pPr>
        <w:pStyle w:val="Heading1"/>
        <w:numPr>
          <w:ilvl w:val="0"/>
          <w:numId w:val="0"/>
        </w:numPr>
        <w:rPr>
          <w:u w:val="none"/>
        </w:rPr>
      </w:pPr>
      <w:bookmarkStart w:id="131" w:name="SC3"/>
      <w:bookmarkStart w:id="132" w:name="_Toc367107578"/>
      <w:bookmarkStart w:id="133" w:name="_Toc375205557"/>
      <w:bookmarkStart w:id="134" w:name="_Toc402273353"/>
      <w:bookmarkStart w:id="135" w:name="_Toc411328581"/>
      <w:bookmarkEnd w:id="131"/>
      <w:r w:rsidRPr="00126F86">
        <w:rPr>
          <w:u w:val="none"/>
        </w:rPr>
        <w:lastRenderedPageBreak/>
        <w:t xml:space="preserve">Schedule 3 - Contract Data Sheet for Contract No: </w:t>
      </w:r>
      <w:bookmarkEnd w:id="132"/>
      <w:bookmarkEnd w:id="133"/>
      <w:bookmarkEnd w:id="134"/>
      <w:bookmarkEnd w:id="135"/>
      <w:r w:rsidR="00CF3ED7">
        <w:rPr>
          <w:u w:val="none"/>
        </w:rPr>
        <w:fldChar w:fldCharType="begin">
          <w:ffData>
            <w:name w:val="Text269"/>
            <w:enabled/>
            <w:calcOnExit w:val="0"/>
            <w:textInput>
              <w:default w:val="SHIPACQ100"/>
            </w:textInput>
          </w:ffData>
        </w:fldChar>
      </w:r>
      <w:bookmarkStart w:id="136" w:name="Text269"/>
      <w:r w:rsidR="00CF3ED7">
        <w:rPr>
          <w:u w:val="none"/>
        </w:rPr>
        <w:instrText xml:space="preserve"> FORMTEXT </w:instrText>
      </w:r>
      <w:r w:rsidR="00CF3ED7">
        <w:rPr>
          <w:u w:val="none"/>
        </w:rPr>
      </w:r>
      <w:r w:rsidR="00CF3ED7">
        <w:rPr>
          <w:u w:val="none"/>
        </w:rPr>
        <w:fldChar w:fldCharType="separate"/>
      </w:r>
      <w:r w:rsidR="00CF3ED7">
        <w:rPr>
          <w:noProof/>
          <w:u w:val="none"/>
        </w:rPr>
        <w:t>SHIPACQ100</w:t>
      </w:r>
      <w:r w:rsidR="00CF3ED7">
        <w:rPr>
          <w:u w:val="none"/>
        </w:rPr>
        <w:fldChar w:fldCharType="end"/>
      </w:r>
      <w:bookmarkEnd w:id="136"/>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7"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7"/>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8"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8"/>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The Contract expiry date shall be </w:t>
            </w:r>
            <w:r w:rsidR="003B7E91">
              <w:rPr>
                <w:rFonts w:cs="Arial"/>
                <w:sz w:val="20"/>
                <w:szCs w:val="20"/>
              </w:rPr>
              <w:fldChar w:fldCharType="begin">
                <w:ffData>
                  <w:name w:val="Text125"/>
                  <w:enabled/>
                  <w:calcOnExit w:val="0"/>
                  <w:textInput>
                    <w:default w:val="upon completion and delivery of all the Articles under the Contract."/>
                  </w:textInput>
                </w:ffData>
              </w:fldChar>
            </w:r>
            <w:bookmarkStart w:id="139" w:name="Text125"/>
            <w:r w:rsidR="003B7E91">
              <w:rPr>
                <w:rFonts w:cs="Arial"/>
                <w:sz w:val="20"/>
                <w:szCs w:val="20"/>
              </w:rPr>
              <w:instrText xml:space="preserve"> FORMTEXT </w:instrText>
            </w:r>
            <w:r w:rsidR="003B7E91">
              <w:rPr>
                <w:rFonts w:cs="Arial"/>
                <w:sz w:val="20"/>
                <w:szCs w:val="20"/>
              </w:rPr>
            </w:r>
            <w:r w:rsidR="003B7E91">
              <w:rPr>
                <w:rFonts w:cs="Arial"/>
                <w:sz w:val="20"/>
                <w:szCs w:val="20"/>
              </w:rPr>
              <w:fldChar w:fldCharType="separate"/>
            </w:r>
            <w:r w:rsidR="003B7E91">
              <w:rPr>
                <w:rFonts w:cs="Arial"/>
                <w:noProof/>
                <w:sz w:val="20"/>
                <w:szCs w:val="20"/>
              </w:rPr>
              <w:t>upon completion and delivery of all the Articles under the Contract.</w:t>
            </w:r>
            <w:r w:rsidR="003B7E91">
              <w:rPr>
                <w:rFonts w:cs="Arial"/>
                <w:sz w:val="20"/>
                <w:szCs w:val="20"/>
              </w:rPr>
              <w:fldChar w:fldCharType="end"/>
            </w:r>
            <w:bookmarkEnd w:id="139"/>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CF1F29" w:rsidP="00A06C01">
            <w:pPr>
              <w:rPr>
                <w:rFonts w:cs="Arial"/>
                <w:sz w:val="20"/>
                <w:szCs w:val="20"/>
              </w:rPr>
            </w:pPr>
            <w:r>
              <w:rPr>
                <w:rFonts w:cs="Arial"/>
                <w:sz w:val="20"/>
                <w:szCs w:val="20"/>
              </w:rPr>
              <w:fldChar w:fldCharType="begin">
                <w:ffData>
                  <w:name w:val=""/>
                  <w:enabled/>
                  <w:calcOnExit w:val="0"/>
                  <w:textInput>
                    <w:default w:val="See sections J Conditions of SHIPACQ10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sections J Conditions of SHIPACQ100</w:t>
            </w:r>
            <w:r>
              <w:rPr>
                <w:rFonts w:cs="Arial"/>
                <w:sz w:val="20"/>
                <w:szCs w:val="20"/>
              </w:rPr>
              <w:fldChar w:fldCharType="end"/>
            </w: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40"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0"/>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3"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DSA-DLSR-MovTpt-DG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41"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1"/>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A82484">
              <w:rPr>
                <w:rFonts w:cs="Arial"/>
                <w:sz w:val="20"/>
                <w:szCs w:val="20"/>
              </w:rPr>
              <w:fldChar w:fldCharType="begin">
                <w:ffData>
                  <w:name w:val="Text126"/>
                  <w:enabled/>
                  <w:calcOnExit w:val="0"/>
                  <w:textInput>
                    <w:default w:val="Single Certificate Per Equipment Type"/>
                  </w:textInput>
                </w:ffData>
              </w:fldChar>
            </w:r>
            <w:bookmarkStart w:id="142" w:name="Text126"/>
            <w:r w:rsidR="00A82484">
              <w:rPr>
                <w:rFonts w:cs="Arial"/>
                <w:sz w:val="20"/>
                <w:szCs w:val="20"/>
              </w:rPr>
              <w:instrText xml:space="preserve"> FORMTEXT </w:instrText>
            </w:r>
            <w:r w:rsidR="00A82484">
              <w:rPr>
                <w:rFonts w:cs="Arial"/>
                <w:sz w:val="20"/>
                <w:szCs w:val="20"/>
              </w:rPr>
            </w:r>
            <w:r w:rsidR="00A82484">
              <w:rPr>
                <w:rFonts w:cs="Arial"/>
                <w:sz w:val="20"/>
                <w:szCs w:val="20"/>
              </w:rPr>
              <w:fldChar w:fldCharType="separate"/>
            </w:r>
            <w:r w:rsidR="00A82484">
              <w:rPr>
                <w:rFonts w:cs="Arial"/>
                <w:noProof/>
                <w:sz w:val="20"/>
                <w:szCs w:val="20"/>
              </w:rPr>
              <w:t>Single Certificate Per Equipment Type</w:t>
            </w:r>
            <w:r w:rsidR="00A82484">
              <w:rPr>
                <w:rFonts w:cs="Arial"/>
                <w:sz w:val="20"/>
                <w:szCs w:val="20"/>
              </w:rPr>
              <w:fldChar w:fldCharType="end"/>
            </w:r>
            <w:bookmarkEnd w:id="142"/>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CF1F29">
              <w:rPr>
                <w:rFonts w:cs="Arial"/>
                <w:sz w:val="20"/>
                <w:szCs w:val="20"/>
              </w:rPr>
              <w:fldChar w:fldCharType="begin">
                <w:ffData>
                  <w:name w:val=""/>
                  <w:enabled/>
                  <w:calcOnExit w:val="0"/>
                  <w:textInput>
                    <w:default w:val="All Schedule 2 Lines"/>
                  </w:textInput>
                </w:ffData>
              </w:fldChar>
            </w:r>
            <w:r w:rsidR="00CF1F29">
              <w:rPr>
                <w:rFonts w:cs="Arial"/>
                <w:sz w:val="20"/>
                <w:szCs w:val="20"/>
              </w:rPr>
              <w:instrText xml:space="preserve"> FORMTEXT </w:instrText>
            </w:r>
            <w:r w:rsidR="00CF1F29">
              <w:rPr>
                <w:rFonts w:cs="Arial"/>
                <w:sz w:val="20"/>
                <w:szCs w:val="20"/>
              </w:rPr>
            </w:r>
            <w:r w:rsidR="00CF1F29">
              <w:rPr>
                <w:rFonts w:cs="Arial"/>
                <w:sz w:val="20"/>
                <w:szCs w:val="20"/>
              </w:rPr>
              <w:fldChar w:fldCharType="separate"/>
            </w:r>
            <w:r w:rsidR="00CF1F29">
              <w:rPr>
                <w:rFonts w:cs="Arial"/>
                <w:noProof/>
                <w:sz w:val="20"/>
                <w:szCs w:val="20"/>
              </w:rPr>
              <w:t>All Schedule 2 Lines</w:t>
            </w:r>
            <w:r w:rsidR="00CF1F29">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3"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r w:rsidRPr="00126F86">
              <w:rPr>
                <w:rFonts w:cs="Arial"/>
                <w:sz w:val="20"/>
                <w:szCs w:val="20"/>
              </w:rPr>
              <w:t xml:space="preserve">  </w:t>
            </w:r>
            <w:bookmarkStart w:id="144" w:name="Dropdown17"/>
          </w:p>
          <w:p w:rsidR="000F5FFC" w:rsidRPr="00126F86" w:rsidRDefault="000F5FFC" w:rsidP="00A22D26">
            <w:pPr>
              <w:rPr>
                <w:rFonts w:cs="Arial"/>
                <w:sz w:val="20"/>
                <w:szCs w:val="20"/>
              </w:rPr>
            </w:pPr>
          </w:p>
          <w:bookmarkEnd w:id="144"/>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6402D3">
              <w:rPr>
                <w:rFonts w:cs="Arial"/>
                <w:sz w:val="20"/>
                <w:szCs w:val="20"/>
              </w:rPr>
            </w:r>
            <w:r w:rsidR="006402D3">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6402D3">
              <w:rPr>
                <w:rFonts w:cs="Arial"/>
                <w:sz w:val="20"/>
                <w:szCs w:val="20"/>
              </w:rPr>
            </w:r>
            <w:r w:rsidR="006402D3">
              <w:rPr>
                <w:rFonts w:cs="Arial"/>
                <w:sz w:val="20"/>
                <w:szCs w:val="20"/>
              </w:rPr>
              <w:fldChar w:fldCharType="separate"/>
            </w:r>
            <w:r>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5"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9540FA" w:rsidRDefault="000F5FFC" w:rsidP="00A22D26">
            <w:pPr>
              <w:rPr>
                <w:rFonts w:cs="Arial"/>
                <w:sz w:val="20"/>
                <w:szCs w:val="20"/>
              </w:rPr>
            </w:pPr>
            <w:r w:rsidRPr="00126F86">
              <w:rPr>
                <w:rFonts w:cs="Arial"/>
                <w:sz w:val="20"/>
                <w:szCs w:val="20"/>
              </w:rPr>
              <w:t>Special Collection Instructions (Clause F1.c.(2)):</w:t>
            </w:r>
            <w:r w:rsidR="00CF1F29">
              <w:rPr>
                <w:rFonts w:cs="Arial"/>
                <w:sz w:val="20"/>
                <w:szCs w:val="20"/>
              </w:rPr>
              <w:t xml:space="preserve"> </w:t>
            </w:r>
            <w:r w:rsidR="009540FA" w:rsidRPr="009540FA">
              <w:rPr>
                <w:rFonts w:cs="Arial"/>
                <w:sz w:val="20"/>
                <w:szCs w:val="20"/>
              </w:rPr>
              <w:fldChar w:fldCharType="begin">
                <w:ffData>
                  <w:name w:val="Text151"/>
                  <w:enabled/>
                  <w:calcOnExit w:val="0"/>
                  <w:textInput>
                    <w:default w:val="Not Applicable"/>
                    <w:format w:val=" "/>
                  </w:textInput>
                </w:ffData>
              </w:fldChar>
            </w:r>
            <w:bookmarkStart w:id="146" w:name="Text151"/>
            <w:r w:rsidR="009540FA" w:rsidRPr="009540FA">
              <w:rPr>
                <w:rFonts w:cs="Arial"/>
                <w:sz w:val="20"/>
                <w:szCs w:val="20"/>
              </w:rPr>
              <w:instrText xml:space="preserve"> FORMTEXT </w:instrText>
            </w:r>
            <w:r w:rsidR="009540FA" w:rsidRPr="009540FA">
              <w:rPr>
                <w:rFonts w:cs="Arial"/>
                <w:sz w:val="20"/>
                <w:szCs w:val="20"/>
              </w:rPr>
            </w:r>
            <w:r w:rsidR="009540FA" w:rsidRPr="009540FA">
              <w:rPr>
                <w:rFonts w:cs="Arial"/>
                <w:sz w:val="20"/>
                <w:szCs w:val="20"/>
              </w:rPr>
              <w:fldChar w:fldCharType="separate"/>
            </w:r>
            <w:r w:rsidR="009540FA" w:rsidRPr="009540FA">
              <w:rPr>
                <w:rFonts w:cs="Arial"/>
                <w:noProof/>
                <w:sz w:val="20"/>
                <w:szCs w:val="20"/>
              </w:rPr>
              <w:t>Not Applicable</w:t>
            </w:r>
            <w:r w:rsidR="009540FA" w:rsidRPr="009540FA">
              <w:rPr>
                <w:rFonts w:cs="Arial"/>
                <w:sz w:val="20"/>
                <w:szCs w:val="20"/>
              </w:rPr>
              <w:fldChar w:fldCharType="end"/>
            </w:r>
            <w:bookmarkEnd w:id="146"/>
          </w:p>
          <w:p w:rsidR="000F5FFC" w:rsidRDefault="000F5FFC" w:rsidP="00A22D26">
            <w:pPr>
              <w:rPr>
                <w:rFonts w:cs="Arial"/>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w:t>
            </w:r>
            <w:r w:rsidR="00372345">
              <w:rPr>
                <w:rFonts w:cs="Arial"/>
                <w:sz w:val="20"/>
                <w:szCs w:val="20"/>
              </w:rPr>
              <w:t xml:space="preserve">of the Contractor Deliverables </w:t>
            </w:r>
            <w:r w:rsidRPr="00126F86">
              <w:rPr>
                <w:rFonts w:cs="Arial"/>
                <w:sz w:val="20"/>
                <w:szCs w:val="20"/>
              </w:rPr>
              <w:t xml:space="preserve">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sidR="00CF1F29">
              <w:rPr>
                <w:rFonts w:cs="Arial"/>
                <w:sz w:val="20"/>
                <w:szCs w:val="20"/>
              </w:rPr>
              <w:fldChar w:fldCharType="begin">
                <w:ffData>
                  <w:name w:val="Text156"/>
                  <w:enabled/>
                  <w:calcOnExit w:val="0"/>
                  <w:textInput>
                    <w:default w:val="All Schedule 2 Lines"/>
                  </w:textInput>
                </w:ffData>
              </w:fldChar>
            </w:r>
            <w:bookmarkStart w:id="147" w:name="Text156"/>
            <w:r w:rsidR="00CF1F29">
              <w:rPr>
                <w:rFonts w:cs="Arial"/>
                <w:sz w:val="20"/>
                <w:szCs w:val="20"/>
              </w:rPr>
              <w:instrText xml:space="preserve"> FORMTEXT </w:instrText>
            </w:r>
            <w:r w:rsidR="00CF1F29">
              <w:rPr>
                <w:rFonts w:cs="Arial"/>
                <w:sz w:val="20"/>
                <w:szCs w:val="20"/>
              </w:rPr>
            </w:r>
            <w:r w:rsidR="00CF1F29">
              <w:rPr>
                <w:rFonts w:cs="Arial"/>
                <w:sz w:val="20"/>
                <w:szCs w:val="20"/>
              </w:rPr>
              <w:fldChar w:fldCharType="separate"/>
            </w:r>
            <w:r w:rsidR="00CF1F29">
              <w:rPr>
                <w:rFonts w:cs="Arial"/>
                <w:noProof/>
                <w:sz w:val="20"/>
                <w:szCs w:val="20"/>
              </w:rPr>
              <w:t>All Schedule 2 Lines</w:t>
            </w:r>
            <w:r w:rsidR="00CF1F29">
              <w:rPr>
                <w:rFonts w:cs="Arial"/>
                <w:sz w:val="20"/>
                <w:szCs w:val="20"/>
              </w:rPr>
              <w:fldChar w:fldCharType="end"/>
            </w:r>
            <w:bookmarkEnd w:id="147"/>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0F2F03" w:rsidRDefault="000F5FFC" w:rsidP="007022F7">
            <w:pPr>
              <w:pStyle w:val="BodyText2"/>
              <w:jc w:val="left"/>
              <w:rPr>
                <w:rFonts w:cs="Arial"/>
                <w:b w:val="0"/>
                <w:i w:val="0"/>
              </w:rPr>
            </w:pPr>
            <w:r w:rsidRPr="00887050">
              <w:rPr>
                <w:rFonts w:ascii="Arial" w:hAnsi="Arial" w:cs="Arial"/>
                <w:b w:val="0"/>
                <w:i w:val="0"/>
              </w:rPr>
              <w:t xml:space="preserve">Line Items  </w:t>
            </w:r>
            <w:bookmarkStart w:id="148"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48"/>
            <w:r w:rsidRPr="00887050">
              <w:rPr>
                <w:rFonts w:ascii="Arial" w:hAnsi="Arial" w:cs="Arial"/>
                <w:b w:val="0"/>
                <w:i w:val="0"/>
              </w:rPr>
              <w:t xml:space="preserve">  </w:t>
            </w:r>
            <w:r w:rsidRPr="007022F7">
              <w:rPr>
                <w:rFonts w:ascii="Arial" w:hAnsi="Arial" w:cs="Arial"/>
                <w:b w:val="0"/>
                <w:i w:val="0"/>
              </w:rPr>
              <w:t>Address:</w:t>
            </w:r>
            <w:r w:rsidRPr="007022F7">
              <w:rPr>
                <w:rFonts w:cs="Arial"/>
                <w:b w:val="0"/>
                <w:i w:val="0"/>
              </w:rPr>
              <w:t xml:space="preserve"> </w:t>
            </w:r>
            <w:r w:rsidR="00D770CB">
              <w:rPr>
                <w:rFonts w:ascii="Arial" w:hAnsi="Arial" w:cs="Arial"/>
                <w:b w:val="0"/>
                <w:i w:val="0"/>
              </w:rPr>
              <w:fldChar w:fldCharType="begin">
                <w:ffData>
                  <w:name w:val=""/>
                  <w:enabled/>
                  <w:calcOnExit/>
                  <w:textInput>
                    <w:default w:val="GE Energy Power Conversion UK Limited, Boughton Road, Rugby, Warwickshire, CV21 1BU"/>
                  </w:textInput>
                </w:ffData>
              </w:fldChar>
            </w:r>
            <w:r w:rsidR="00D770CB">
              <w:rPr>
                <w:rFonts w:ascii="Arial" w:hAnsi="Arial" w:cs="Arial"/>
                <w:b w:val="0"/>
                <w:i w:val="0"/>
              </w:rPr>
              <w:instrText xml:space="preserve"> FORMTEXT </w:instrText>
            </w:r>
            <w:r w:rsidR="00D770CB">
              <w:rPr>
                <w:rFonts w:ascii="Arial" w:hAnsi="Arial" w:cs="Arial"/>
                <w:b w:val="0"/>
                <w:i w:val="0"/>
              </w:rPr>
            </w:r>
            <w:r w:rsidR="00D770CB">
              <w:rPr>
                <w:rFonts w:ascii="Arial" w:hAnsi="Arial" w:cs="Arial"/>
                <w:b w:val="0"/>
                <w:i w:val="0"/>
              </w:rPr>
              <w:fldChar w:fldCharType="separate"/>
            </w:r>
            <w:r w:rsidR="00D770CB">
              <w:rPr>
                <w:rFonts w:ascii="Arial" w:hAnsi="Arial" w:cs="Arial"/>
                <w:b w:val="0"/>
                <w:i w:val="0"/>
                <w:noProof/>
              </w:rPr>
              <w:t>GE Energy Power Conversion UK Limited, Boughton Road, Rugby, Warwickshire, CV21 1BU</w:t>
            </w:r>
            <w:r w:rsidR="00D770CB">
              <w:rPr>
                <w:rFonts w:ascii="Arial" w:hAnsi="Arial" w:cs="Arial"/>
                <w:b w:val="0"/>
                <w:i w:val="0"/>
              </w:rPr>
              <w:fldChar w:fldCharType="end"/>
            </w:r>
          </w:p>
          <w:p w:rsidR="00B352F1" w:rsidRPr="00B352F1" w:rsidRDefault="00B352F1" w:rsidP="007022F7">
            <w:pPr>
              <w:pStyle w:val="BodyText2"/>
              <w:jc w:val="left"/>
              <w:rPr>
                <w:rFonts w:cs="Arial"/>
                <w:color w:val="000000"/>
                <w:lang w:val="en"/>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49"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Address Details  </w:t>
            </w:r>
            <w:r w:rsidR="00F06703">
              <w:rPr>
                <w:rFonts w:cs="Arial"/>
                <w:sz w:val="20"/>
                <w:szCs w:val="20"/>
              </w:rPr>
              <w:fldChar w:fldCharType="begin">
                <w:ffData>
                  <w:name w:val="Text146"/>
                  <w:enabled/>
                  <w:calcOnExit w:val="0"/>
                  <w:textInput>
                    <w:default w:val="Inward Shippers, Portsmouth Freight Centre, HM Naval Base, Portsmouth, Hants, PO1 3LU"/>
                  </w:textInput>
                </w:ffData>
              </w:fldChar>
            </w:r>
            <w:bookmarkStart w:id="150" w:name="Text146"/>
            <w:r w:rsidR="00F06703">
              <w:rPr>
                <w:rFonts w:cs="Arial"/>
                <w:sz w:val="20"/>
                <w:szCs w:val="20"/>
              </w:rPr>
              <w:instrText xml:space="preserve"> FORMTEXT </w:instrText>
            </w:r>
            <w:r w:rsidR="00F06703">
              <w:rPr>
                <w:rFonts w:cs="Arial"/>
                <w:sz w:val="20"/>
                <w:szCs w:val="20"/>
              </w:rPr>
            </w:r>
            <w:r w:rsidR="00F06703">
              <w:rPr>
                <w:rFonts w:cs="Arial"/>
                <w:sz w:val="20"/>
                <w:szCs w:val="20"/>
              </w:rPr>
              <w:fldChar w:fldCharType="separate"/>
            </w:r>
            <w:r w:rsidR="00F06703">
              <w:rPr>
                <w:rFonts w:cs="Arial"/>
                <w:noProof/>
                <w:sz w:val="20"/>
                <w:szCs w:val="20"/>
              </w:rPr>
              <w:t>Inward Shippers, Portsmouth Freight Centre, HM Naval Base, Portsmouth, Hants, PO1 3LU</w:t>
            </w:r>
            <w:r w:rsidR="00F06703">
              <w:rPr>
                <w:rFonts w:cs="Arial"/>
                <w:sz w:val="20"/>
                <w:szCs w:val="20"/>
              </w:rPr>
              <w:fldChar w:fldCharType="end"/>
            </w:r>
            <w:bookmarkEnd w:id="150"/>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1"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1"/>
            <w:r w:rsidRPr="00126F86">
              <w:rPr>
                <w:rFonts w:cs="Arial"/>
                <w:sz w:val="20"/>
                <w:szCs w:val="20"/>
              </w:rPr>
              <w:t xml:space="preserve"> Business Days</w:t>
            </w:r>
            <w:r w:rsidR="00F76150">
              <w:rPr>
                <w:rFonts w:cs="Arial"/>
                <w:sz w:val="20"/>
                <w:szCs w:val="20"/>
              </w:rPr>
              <w:t xml:space="preserve"> from the date of delivery.</w:t>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lastRenderedPageBreak/>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lastRenderedPageBreak/>
              <w:t>Is Self to Self Delivery required:</w:t>
            </w:r>
          </w:p>
          <w:p w:rsidR="000F5FFC" w:rsidRPr="00126F86" w:rsidRDefault="000F5FFC" w:rsidP="00A22D26">
            <w:pPr>
              <w:rPr>
                <w:rFonts w:cs="Arial"/>
                <w:sz w:val="20"/>
                <w:szCs w:val="20"/>
              </w:rPr>
            </w:pPr>
          </w:p>
          <w:p w:rsidR="000F5FFC" w:rsidRDefault="000F5FFC" w:rsidP="00BD7AED">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r w:rsidR="00BD7AED">
              <w:rPr>
                <w:rFonts w:cs="Arial"/>
                <w:sz w:val="20"/>
                <w:szCs w:val="20"/>
              </w:rPr>
              <w:t xml:space="preserve">     </w:t>
            </w: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BD7AED" w:rsidRPr="00126F86" w:rsidRDefault="00BD7AED" w:rsidP="00BD7AED">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lastRenderedPageBreak/>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w:t>
            </w:r>
          </w:p>
          <w:p w:rsidR="000F5FFC" w:rsidRPr="00126F86" w:rsidRDefault="000F5FFC" w:rsidP="00A22D26">
            <w:pPr>
              <w:rPr>
                <w:rFonts w:cs="Arial"/>
                <w:sz w:val="20"/>
                <w:szCs w:val="20"/>
              </w:rPr>
            </w:pPr>
          </w:p>
          <w:p w:rsidR="00CF1F29" w:rsidRDefault="000F5FFC" w:rsidP="004B3B7F">
            <w:pPr>
              <w:rPr>
                <w:rFonts w:cs="Arial"/>
                <w:sz w:val="20"/>
                <w:szCs w:val="20"/>
              </w:rPr>
            </w:pPr>
            <w:r w:rsidRPr="00126F86">
              <w:rPr>
                <w:rFonts w:cs="Arial"/>
                <w:sz w:val="20"/>
                <w:szCs w:val="20"/>
              </w:rPr>
              <w:t xml:space="preserve">Reference   </w:t>
            </w:r>
            <w:r w:rsidR="00CF1F29">
              <w:rPr>
                <w:rFonts w:cs="Arial"/>
                <w:sz w:val="20"/>
                <w:szCs w:val="20"/>
              </w:rPr>
              <w:fldChar w:fldCharType="begin">
                <w:ffData>
                  <w:name w:val="Text135"/>
                  <w:enabled/>
                  <w:calcOnExit w:val="0"/>
                  <w:textInput>
                    <w:default w:val="MOD/GE Energy Power Conversion (Uk) Ltd/Corp. DEFFORM 30 Edn 04/45"/>
                  </w:textInput>
                </w:ffData>
              </w:fldChar>
            </w:r>
            <w:bookmarkStart w:id="152" w:name="Text135"/>
            <w:r w:rsidR="00CF1F29">
              <w:rPr>
                <w:rFonts w:cs="Arial"/>
                <w:sz w:val="20"/>
                <w:szCs w:val="20"/>
              </w:rPr>
              <w:instrText xml:space="preserve"> FORMTEXT </w:instrText>
            </w:r>
            <w:r w:rsidR="00CF1F29">
              <w:rPr>
                <w:rFonts w:cs="Arial"/>
                <w:sz w:val="20"/>
                <w:szCs w:val="20"/>
              </w:rPr>
            </w:r>
            <w:r w:rsidR="00CF1F29">
              <w:rPr>
                <w:rFonts w:cs="Arial"/>
                <w:sz w:val="20"/>
                <w:szCs w:val="20"/>
              </w:rPr>
              <w:fldChar w:fldCharType="separate"/>
            </w:r>
            <w:r w:rsidR="00CF1F29">
              <w:rPr>
                <w:rFonts w:cs="Arial"/>
                <w:noProof/>
                <w:sz w:val="20"/>
                <w:szCs w:val="20"/>
              </w:rPr>
              <w:t>MOD/GE Energy Power Conversion (Uk) Ltd/Corp. DEFFORM 30 Edn 04/45</w:t>
            </w:r>
            <w:r w:rsidR="00CF1F29">
              <w:rPr>
                <w:rFonts w:cs="Arial"/>
                <w:sz w:val="20"/>
                <w:szCs w:val="20"/>
              </w:rPr>
              <w:fldChar w:fldCharType="end"/>
            </w:r>
            <w:bookmarkEnd w:id="152"/>
            <w:r>
              <w:rPr>
                <w:rFonts w:cs="Arial"/>
                <w:sz w:val="20"/>
                <w:szCs w:val="20"/>
              </w:rPr>
              <w:t xml:space="preserve">   </w:t>
            </w:r>
          </w:p>
          <w:p w:rsidR="00CF1F29" w:rsidRDefault="00CF1F29" w:rsidP="004B3B7F">
            <w:pPr>
              <w:rPr>
                <w:rFonts w:cs="Arial"/>
                <w:sz w:val="20"/>
                <w:szCs w:val="20"/>
              </w:rPr>
            </w:pPr>
          </w:p>
          <w:p w:rsidR="000F5FFC" w:rsidRDefault="000F5FFC" w:rsidP="004B3B7F">
            <w:pPr>
              <w:rPr>
                <w:rFonts w:cs="Arial"/>
                <w:sz w:val="20"/>
                <w:szCs w:val="20"/>
              </w:rPr>
            </w:pPr>
            <w:r w:rsidRPr="00126F86">
              <w:rPr>
                <w:rFonts w:cs="Arial"/>
                <w:sz w:val="20"/>
                <w:szCs w:val="20"/>
              </w:rPr>
              <w:t xml:space="preserve">Date   </w:t>
            </w:r>
            <w:r w:rsidR="00CF1F29">
              <w:rPr>
                <w:rFonts w:cs="Arial"/>
                <w:sz w:val="20"/>
                <w:szCs w:val="20"/>
              </w:rPr>
              <w:fldChar w:fldCharType="begin">
                <w:ffData>
                  <w:name w:val="Text136"/>
                  <w:enabled/>
                  <w:calcOnExit w:val="0"/>
                  <w:textInput>
                    <w:default w:val="09 July 2015"/>
                  </w:textInput>
                </w:ffData>
              </w:fldChar>
            </w:r>
            <w:bookmarkStart w:id="153" w:name="Text136"/>
            <w:r w:rsidR="00CF1F29">
              <w:rPr>
                <w:rFonts w:cs="Arial"/>
                <w:sz w:val="20"/>
                <w:szCs w:val="20"/>
              </w:rPr>
              <w:instrText xml:space="preserve"> FORMTEXT </w:instrText>
            </w:r>
            <w:r w:rsidR="00CF1F29">
              <w:rPr>
                <w:rFonts w:cs="Arial"/>
                <w:sz w:val="20"/>
                <w:szCs w:val="20"/>
              </w:rPr>
            </w:r>
            <w:r w:rsidR="00CF1F29">
              <w:rPr>
                <w:rFonts w:cs="Arial"/>
                <w:sz w:val="20"/>
                <w:szCs w:val="20"/>
              </w:rPr>
              <w:fldChar w:fldCharType="separate"/>
            </w:r>
            <w:r w:rsidR="00CF1F29">
              <w:rPr>
                <w:rFonts w:cs="Arial"/>
                <w:noProof/>
                <w:sz w:val="20"/>
                <w:szCs w:val="20"/>
              </w:rPr>
              <w:t>09 July 2015</w:t>
            </w:r>
            <w:r w:rsidR="00CF1F29">
              <w:rPr>
                <w:rFonts w:cs="Arial"/>
                <w:sz w:val="20"/>
                <w:szCs w:val="20"/>
              </w:rPr>
              <w:fldChar w:fldCharType="end"/>
            </w:r>
            <w:bookmarkEnd w:id="153"/>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4"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4"/>
            <w:r w:rsidRPr="00126F86">
              <w:rPr>
                <w:rFonts w:cs="Arial"/>
                <w:sz w:val="20"/>
                <w:szCs w:val="20"/>
              </w:rPr>
              <w:t xml:space="preserve">  </w:t>
            </w:r>
            <w:bookmarkStart w:id="155"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6402D3">
              <w:rPr>
                <w:rFonts w:cs="Arial"/>
                <w:sz w:val="20"/>
                <w:szCs w:val="20"/>
              </w:rPr>
            </w:r>
            <w:r w:rsidR="006402D3">
              <w:rPr>
                <w:rFonts w:cs="Arial"/>
                <w:sz w:val="20"/>
                <w:szCs w:val="20"/>
              </w:rPr>
              <w:fldChar w:fldCharType="separate"/>
            </w:r>
            <w:r>
              <w:rPr>
                <w:rFonts w:cs="Arial"/>
                <w:sz w:val="20"/>
                <w:szCs w:val="20"/>
              </w:rPr>
              <w:fldChar w:fldCharType="end"/>
            </w:r>
            <w:bookmarkEnd w:id="155"/>
            <w:r w:rsidRPr="00126F86">
              <w:rPr>
                <w:rFonts w:cs="Arial"/>
                <w:sz w:val="20"/>
                <w:szCs w:val="20"/>
              </w:rPr>
              <w:t xml:space="preserve">  </w:t>
            </w:r>
          </w:p>
          <w:p w:rsidR="000F5FFC" w:rsidRPr="00126F86" w:rsidRDefault="000F5FFC" w:rsidP="00CF1F29">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6"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6"/>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r w:rsidR="00A82484">
              <w:rPr>
                <w:rFonts w:cs="Arial"/>
                <w:sz w:val="20"/>
                <w:szCs w:val="20"/>
              </w:rPr>
              <w:fldChar w:fldCharType="begin">
                <w:ffData>
                  <w:name w:val="Text59"/>
                  <w:enabled/>
                  <w:calcOnExit w:val="0"/>
                  <w:textInput>
                    <w:default w:val="Monthly - up until completion of all activities detailed at Schedule 2."/>
                  </w:textInput>
                </w:ffData>
              </w:fldChar>
            </w:r>
            <w:bookmarkStart w:id="157" w:name="Text59"/>
            <w:r w:rsidR="00A82484">
              <w:rPr>
                <w:rFonts w:cs="Arial"/>
                <w:sz w:val="20"/>
                <w:szCs w:val="20"/>
              </w:rPr>
              <w:instrText xml:space="preserve"> FORMTEXT </w:instrText>
            </w:r>
            <w:r w:rsidR="00A82484">
              <w:rPr>
                <w:rFonts w:cs="Arial"/>
                <w:sz w:val="20"/>
                <w:szCs w:val="20"/>
              </w:rPr>
            </w:r>
            <w:r w:rsidR="00A82484">
              <w:rPr>
                <w:rFonts w:cs="Arial"/>
                <w:sz w:val="20"/>
                <w:szCs w:val="20"/>
              </w:rPr>
              <w:fldChar w:fldCharType="separate"/>
            </w:r>
            <w:r w:rsidR="00A82484">
              <w:rPr>
                <w:rFonts w:cs="Arial"/>
                <w:noProof/>
                <w:sz w:val="20"/>
                <w:szCs w:val="20"/>
              </w:rPr>
              <w:t>Monthly - up until completion of all activities detailed at Schedule 2.</w:t>
            </w:r>
            <w:r w:rsidR="00A82484">
              <w:rPr>
                <w:rFonts w:cs="Arial"/>
                <w:sz w:val="20"/>
                <w:szCs w:val="20"/>
              </w:rPr>
              <w:fldChar w:fldCharType="end"/>
            </w:r>
            <w:bookmarkEnd w:id="157"/>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r w:rsidR="00EB1E15">
              <w:rPr>
                <w:rFonts w:cs="Arial"/>
                <w:sz w:val="20"/>
                <w:szCs w:val="20"/>
              </w:rPr>
              <w:fldChar w:fldCharType="begin">
                <w:ffData>
                  <w:name w:val="Text60"/>
                  <w:enabled/>
                  <w:calcOnExit w:val="0"/>
                  <w:textInput>
                    <w:default w:val="The Contractor's Premises and/or Ministry of Defence, Filton Abbeywood, Bristol, BS34 8JH"/>
                  </w:textInput>
                </w:ffData>
              </w:fldChar>
            </w:r>
            <w:bookmarkStart w:id="158" w:name="Text60"/>
            <w:r w:rsidR="00EB1E15">
              <w:rPr>
                <w:rFonts w:cs="Arial"/>
                <w:sz w:val="20"/>
                <w:szCs w:val="20"/>
              </w:rPr>
              <w:instrText xml:space="preserve"> FORMTEXT </w:instrText>
            </w:r>
            <w:r w:rsidR="00EB1E15">
              <w:rPr>
                <w:rFonts w:cs="Arial"/>
                <w:sz w:val="20"/>
                <w:szCs w:val="20"/>
              </w:rPr>
            </w:r>
            <w:r w:rsidR="00EB1E15">
              <w:rPr>
                <w:rFonts w:cs="Arial"/>
                <w:sz w:val="20"/>
                <w:szCs w:val="20"/>
              </w:rPr>
              <w:fldChar w:fldCharType="separate"/>
            </w:r>
            <w:r w:rsidR="00EB1E15">
              <w:rPr>
                <w:rFonts w:cs="Arial"/>
                <w:noProof/>
                <w:sz w:val="20"/>
                <w:szCs w:val="20"/>
              </w:rPr>
              <w:t>The Contractor's Premises and/or Ministry of Defence, Filton Abbeywood, Bristol, BS34 8JH</w:t>
            </w:r>
            <w:r w:rsidR="00EB1E15">
              <w:rPr>
                <w:rFonts w:cs="Arial"/>
                <w:sz w:val="20"/>
                <w:szCs w:val="20"/>
              </w:rPr>
              <w:fldChar w:fldCharType="end"/>
            </w:r>
            <w:bookmarkEnd w:id="158"/>
          </w:p>
          <w:p w:rsidR="000F5FFC" w:rsidRPr="00126F86" w:rsidRDefault="000F5FFC"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9"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59"/>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0"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0"/>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bookmarkStart w:id="161"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1"/>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Delivery Address: </w:t>
            </w:r>
            <w:r w:rsidR="006402D3" w:rsidRPr="006402D3">
              <w:rPr>
                <w:rFonts w:cs="Arial"/>
                <w:sz w:val="20"/>
                <w:szCs w:val="20"/>
              </w:rPr>
              <w:t>REDACTED</w:t>
            </w:r>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Commercial: </w:t>
            </w:r>
            <w:r w:rsidR="006402D3" w:rsidRPr="006402D3">
              <w:rPr>
                <w:rFonts w:cs="Arial"/>
                <w:sz w:val="20"/>
                <w:szCs w:val="20"/>
              </w:rPr>
              <w:t>REDACTED</w:t>
            </w:r>
            <w:r w:rsidR="006402D3" w:rsidRPr="00126F86">
              <w:rPr>
                <w:rFonts w:cs="Arial"/>
                <w:sz w:val="20"/>
                <w:szCs w:val="20"/>
              </w:rPr>
              <w:t xml:space="preserve">  </w:t>
            </w:r>
          </w:p>
          <w:p w:rsidR="000F5FFC" w:rsidRPr="00126F86" w:rsidRDefault="000F5FFC" w:rsidP="001B13B8">
            <w:pPr>
              <w:rPr>
                <w:rFonts w:cs="Arial"/>
                <w:sz w:val="20"/>
                <w:szCs w:val="20"/>
              </w:rPr>
            </w:pPr>
            <w:r w:rsidRPr="00126F86">
              <w:rPr>
                <w:rFonts w:cs="Arial"/>
                <w:sz w:val="20"/>
                <w:szCs w:val="20"/>
              </w:rPr>
              <w:t xml:space="preserve">Project Manager: </w:t>
            </w:r>
            <w:r w:rsidR="006402D3" w:rsidRPr="006402D3">
              <w:rPr>
                <w:rFonts w:cs="Arial"/>
                <w:sz w:val="20"/>
                <w:szCs w:val="20"/>
              </w:rPr>
              <w:t>REDACTED</w:t>
            </w:r>
            <w:r w:rsidR="006402D3"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r w:rsidR="006402D3" w:rsidRPr="006402D3">
              <w:rPr>
                <w:rFonts w:cs="Arial"/>
                <w:sz w:val="20"/>
                <w:szCs w:val="20"/>
              </w:rPr>
              <w:t>REDACTED</w:t>
            </w:r>
            <w:r w:rsidR="006402D3"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w:t>
            </w:r>
            <w:r w:rsidR="009540FA">
              <w:rPr>
                <w:rFonts w:ascii="Arial" w:hAnsi="Arial" w:cs="Arial"/>
                <w:b w:val="0"/>
                <w:i w:val="0"/>
              </w:rPr>
              <w:fldChar w:fldCharType="begin">
                <w:ffData>
                  <w:name w:val=""/>
                  <w:enabled/>
                  <w:calcOnExit w:val="0"/>
                  <w:textInput>
                    <w:default w:val="Ship Acquisition, Ash 0C #3016, Ministry of Defence, Filton Abbey Wood, Bristol, BS34 8JH"/>
                  </w:textInput>
                </w:ffData>
              </w:fldChar>
            </w:r>
            <w:r w:rsidR="009540FA">
              <w:rPr>
                <w:rFonts w:ascii="Arial" w:hAnsi="Arial" w:cs="Arial"/>
                <w:b w:val="0"/>
                <w:i w:val="0"/>
              </w:rPr>
              <w:instrText xml:space="preserve"> FORMTEXT </w:instrText>
            </w:r>
            <w:r w:rsidR="009540FA">
              <w:rPr>
                <w:rFonts w:ascii="Arial" w:hAnsi="Arial" w:cs="Arial"/>
                <w:b w:val="0"/>
                <w:i w:val="0"/>
              </w:rPr>
            </w:r>
            <w:r w:rsidR="009540FA">
              <w:rPr>
                <w:rFonts w:ascii="Arial" w:hAnsi="Arial" w:cs="Arial"/>
                <w:b w:val="0"/>
                <w:i w:val="0"/>
              </w:rPr>
              <w:fldChar w:fldCharType="separate"/>
            </w:r>
            <w:r w:rsidR="009540FA">
              <w:rPr>
                <w:rFonts w:ascii="Arial" w:hAnsi="Arial" w:cs="Arial"/>
                <w:b w:val="0"/>
                <w:i w:val="0"/>
                <w:noProof/>
              </w:rPr>
              <w:t>Ship Acquisition, Ash 0C #3016, Ministry of Defence, Filton Abbey Wood, Bristol, BS34 8JH</w:t>
            </w:r>
            <w:r w:rsidR="009540FA">
              <w:rPr>
                <w:rFonts w:ascii="Arial" w:hAnsi="Arial" w:cs="Arial"/>
                <w:b w:val="0"/>
                <w:i w:val="0"/>
              </w:rPr>
              <w:fldChar w:fldCharType="end"/>
            </w:r>
            <w:r w:rsidR="00E472CB">
              <w:rPr>
                <w:rFonts w:ascii="Arial" w:hAnsi="Arial" w:cs="Arial"/>
                <w:b w:val="0"/>
                <w:i w:val="0"/>
              </w:rPr>
              <w:t xml:space="preserve"> </w:t>
            </w:r>
          </w:p>
          <w:p w:rsidR="000F5FFC" w:rsidRDefault="000F5FFC" w:rsidP="001A73A6">
            <w:pPr>
              <w:pStyle w:val="BodyText2"/>
            </w:pPr>
          </w:p>
          <w:p w:rsidR="000F5FFC" w:rsidRDefault="000F5FFC" w:rsidP="00B352F1">
            <w:pPr>
              <w:pStyle w:val="BodyText2"/>
              <w:jc w:val="left"/>
              <w:rPr>
                <w:rFonts w:cs="Arial"/>
              </w:rPr>
            </w:pPr>
            <w:bookmarkStart w:id="162" w:name="_Toc411328582"/>
            <w:r w:rsidRPr="00887050">
              <w:rPr>
                <w:rFonts w:ascii="Arial" w:hAnsi="Arial" w:cs="Arial"/>
                <w:b w:val="0"/>
                <w:i w:val="0"/>
              </w:rPr>
              <w:t>Contractor:</w:t>
            </w:r>
            <w:bookmarkEnd w:id="162"/>
            <w:r w:rsidRPr="001A73A6">
              <w:rPr>
                <w:rFonts w:ascii="Arial" w:hAnsi="Arial" w:cs="Arial"/>
                <w:b w:val="0"/>
                <w:i w:val="0"/>
              </w:rPr>
              <w:t xml:space="preserve"> </w:t>
            </w:r>
            <w:r w:rsidR="00D770CB">
              <w:rPr>
                <w:rFonts w:ascii="Arial" w:hAnsi="Arial" w:cs="Arial"/>
                <w:b w:val="0"/>
                <w:i w:val="0"/>
              </w:rPr>
              <w:fldChar w:fldCharType="begin">
                <w:ffData>
                  <w:name w:val=""/>
                  <w:enabled/>
                  <w:calcOnExit/>
                  <w:textInput>
                    <w:default w:val="GE Energy Power Conversion UK Limited, Boughton Road, Rugby, Warwickshire, CV21 1BU"/>
                  </w:textInput>
                </w:ffData>
              </w:fldChar>
            </w:r>
            <w:r w:rsidR="00D770CB">
              <w:rPr>
                <w:rFonts w:ascii="Arial" w:hAnsi="Arial" w:cs="Arial"/>
                <w:b w:val="0"/>
                <w:i w:val="0"/>
              </w:rPr>
              <w:instrText xml:space="preserve"> FORMTEXT </w:instrText>
            </w:r>
            <w:r w:rsidR="00D770CB">
              <w:rPr>
                <w:rFonts w:ascii="Arial" w:hAnsi="Arial" w:cs="Arial"/>
                <w:b w:val="0"/>
                <w:i w:val="0"/>
              </w:rPr>
            </w:r>
            <w:r w:rsidR="00D770CB">
              <w:rPr>
                <w:rFonts w:ascii="Arial" w:hAnsi="Arial" w:cs="Arial"/>
                <w:b w:val="0"/>
                <w:i w:val="0"/>
              </w:rPr>
              <w:fldChar w:fldCharType="separate"/>
            </w:r>
            <w:r w:rsidR="00D770CB">
              <w:rPr>
                <w:rFonts w:ascii="Arial" w:hAnsi="Arial" w:cs="Arial"/>
                <w:b w:val="0"/>
                <w:i w:val="0"/>
                <w:noProof/>
              </w:rPr>
              <w:t>GE Energy Power Conversion UK Limited, Boughton Road, Rugby, Warwickshire, CV21 1BU</w:t>
            </w:r>
            <w:r w:rsidR="00D770CB">
              <w:rPr>
                <w:rFonts w:ascii="Arial" w:hAnsi="Arial" w:cs="Arial"/>
                <w:b w:val="0"/>
                <w:i w:val="0"/>
              </w:rPr>
              <w:fldChar w:fldCharType="end"/>
            </w:r>
            <w:r w:rsidR="00E472CB">
              <w:rPr>
                <w:rFonts w:cs="Arial"/>
              </w:rPr>
              <w:t xml:space="preserve"> </w:t>
            </w: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Default="000F5FFC" w:rsidP="00BD7AED">
            <w:pPr>
              <w:rPr>
                <w:rFonts w:cs="Arial"/>
                <w:sz w:val="20"/>
                <w:szCs w:val="20"/>
              </w:rPr>
            </w:pPr>
            <w:r w:rsidRPr="00126F86">
              <w:rPr>
                <w:rFonts w:cs="Arial"/>
                <w:sz w:val="20"/>
                <w:szCs w:val="20"/>
              </w:rPr>
              <w:lastRenderedPageBreak/>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r w:rsidR="00BD7AED">
              <w:rPr>
                <w:rFonts w:cs="Arial"/>
                <w:sz w:val="20"/>
                <w:szCs w:val="20"/>
              </w:rPr>
              <w:t xml:space="preserve">   </w:t>
            </w: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6402D3">
              <w:rPr>
                <w:rFonts w:cs="Arial"/>
                <w:sz w:val="20"/>
                <w:szCs w:val="20"/>
              </w:rPr>
            </w:r>
            <w:r w:rsidR="006402D3">
              <w:rPr>
                <w:rFonts w:cs="Arial"/>
                <w:sz w:val="20"/>
                <w:szCs w:val="20"/>
              </w:rPr>
              <w:fldChar w:fldCharType="separate"/>
            </w:r>
            <w:r w:rsidRPr="00126F86">
              <w:rPr>
                <w:rFonts w:cs="Arial"/>
                <w:sz w:val="20"/>
                <w:szCs w:val="20"/>
              </w:rPr>
              <w:fldChar w:fldCharType="end"/>
            </w:r>
          </w:p>
          <w:p w:rsidR="00BD7AED" w:rsidRPr="00126F86" w:rsidRDefault="00BD7AED" w:rsidP="00BD7AED">
            <w:pPr>
              <w:rPr>
                <w:rFonts w:cs="Arial"/>
                <w:b/>
                <w:sz w:val="20"/>
                <w:szCs w:val="20"/>
              </w:rPr>
            </w:pPr>
          </w:p>
        </w:tc>
      </w:tr>
      <w:tr w:rsidR="00CF1F29" w:rsidRPr="00126F86">
        <w:tc>
          <w:tcPr>
            <w:tcW w:w="2802" w:type="dxa"/>
          </w:tcPr>
          <w:p w:rsidR="00CF1F29" w:rsidRPr="00126F86" w:rsidRDefault="00CF1F29" w:rsidP="00203C16">
            <w:pPr>
              <w:rPr>
                <w:rFonts w:cs="Arial"/>
                <w:b/>
                <w:sz w:val="20"/>
                <w:szCs w:val="20"/>
              </w:rPr>
            </w:pPr>
            <w:r w:rsidRPr="00755474">
              <w:rPr>
                <w:b/>
                <w:sz w:val="20"/>
              </w:rPr>
              <w:lastRenderedPageBreak/>
              <w:t>Clause K1.a Limitation of Contractor’s Liability</w:t>
            </w:r>
          </w:p>
        </w:tc>
        <w:tc>
          <w:tcPr>
            <w:tcW w:w="6485" w:type="dxa"/>
          </w:tcPr>
          <w:p w:rsidR="00CF1F29" w:rsidRPr="00755474" w:rsidRDefault="00CF1F29" w:rsidP="00203C16">
            <w:pPr>
              <w:spacing w:before="120" w:after="120"/>
              <w:rPr>
                <w:sz w:val="20"/>
              </w:rPr>
            </w:pPr>
            <w:r w:rsidRPr="00755474">
              <w:rPr>
                <w:sz w:val="20"/>
              </w:rPr>
              <w:t xml:space="preserve">The Contractor’s liability under, or in relation to, the contract shall be limited </w:t>
            </w:r>
            <w:r w:rsidR="00A8084A">
              <w:rPr>
                <w:sz w:val="20"/>
              </w:rPr>
              <w:t xml:space="preserve">to </w:t>
            </w:r>
            <w:r w:rsidR="006402D3">
              <w:rPr>
                <w:sz w:val="20"/>
              </w:rPr>
              <w:t>REDACTED</w:t>
            </w:r>
          </w:p>
          <w:p w:rsidR="00CF1F29" w:rsidRDefault="00CF1F29" w:rsidP="00A908EF">
            <w:pPr>
              <w:spacing w:before="120" w:after="120"/>
              <w:ind w:left="900"/>
              <w:rPr>
                <w:rFonts w:cs="Arial"/>
                <w:sz w:val="20"/>
                <w:szCs w:val="20"/>
              </w:rPr>
            </w:pPr>
          </w:p>
          <w:p w:rsidR="009B7CCE" w:rsidRPr="00126F86" w:rsidRDefault="009B7CCE" w:rsidP="00A908EF">
            <w:pPr>
              <w:spacing w:before="120" w:after="120"/>
              <w:ind w:left="900"/>
              <w:rPr>
                <w:rFonts w:cs="Arial"/>
                <w:sz w:val="20"/>
                <w:szCs w:val="20"/>
              </w:rPr>
            </w:pPr>
          </w:p>
        </w:tc>
      </w:tr>
      <w:tr w:rsidR="00CF1F29" w:rsidRPr="00126F86">
        <w:tc>
          <w:tcPr>
            <w:tcW w:w="2802" w:type="dxa"/>
          </w:tcPr>
          <w:p w:rsidR="00CF1F29" w:rsidRPr="00126F86" w:rsidRDefault="00CF1F29" w:rsidP="004C4B0E">
            <w:pPr>
              <w:rPr>
                <w:rFonts w:cs="Arial"/>
                <w:b/>
                <w:sz w:val="20"/>
                <w:szCs w:val="20"/>
              </w:rPr>
            </w:pPr>
            <w:r w:rsidRPr="00126F86">
              <w:rPr>
                <w:rFonts w:cs="Arial"/>
                <w:b/>
                <w:sz w:val="20"/>
                <w:szCs w:val="20"/>
              </w:rPr>
              <w:t>Other Addresses and Other Information</w:t>
            </w:r>
          </w:p>
          <w:p w:rsidR="00CF1F29" w:rsidRPr="00126F86" w:rsidRDefault="00CF1F29"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CF1F29" w:rsidRPr="00126F86" w:rsidRDefault="00CF1F29" w:rsidP="00275EB3">
            <w:pPr>
              <w:rPr>
                <w:rFonts w:cs="Arial"/>
                <w:b/>
                <w:sz w:val="20"/>
                <w:szCs w:val="20"/>
              </w:rPr>
            </w:pPr>
          </w:p>
          <w:p w:rsidR="00CF1F29" w:rsidRPr="00126F86" w:rsidRDefault="00CF1F29"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4"/>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3" w:name="SC3A"/>
      <w:bookmarkStart w:id="164" w:name="_Toc367107579"/>
      <w:bookmarkStart w:id="165" w:name="_Toc375205558"/>
      <w:bookmarkStart w:id="166" w:name="_Toc402273354"/>
      <w:bookmarkStart w:id="167" w:name="_Toc411328583"/>
      <w:bookmarkEnd w:id="163"/>
      <w:r w:rsidRPr="00126F86">
        <w:rPr>
          <w:rFonts w:cs="Arial"/>
          <w:b/>
          <w:bCs/>
          <w:sz w:val="18"/>
          <w:szCs w:val="18"/>
        </w:rPr>
        <w:lastRenderedPageBreak/>
        <w:t>Annex A to Schedule 3</w:t>
      </w:r>
      <w:bookmarkEnd w:id="164"/>
      <w:bookmarkEnd w:id="165"/>
      <w:bookmarkEnd w:id="166"/>
      <w:bookmarkEnd w:id="167"/>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 xml:space="preserve">(Edn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6402D3" w:rsidP="00FE6E3A">
            <w:pPr>
              <w:rPr>
                <w:rFonts w:cs="Arial"/>
                <w:sz w:val="16"/>
              </w:rPr>
            </w:pPr>
            <w:r>
              <w:rPr>
                <w:rFonts w:cs="Arial"/>
                <w:sz w:val="16"/>
              </w:rPr>
              <w:fldChar w:fldCharType="begin">
                <w:ffData>
                  <w:name w:val="Text272"/>
                  <w:enabled/>
                  <w:calcOnExit w:val="0"/>
                  <w:textInput>
                    <w:default w:val="REDACTED Senior Commercial Manager, Ship Acquisition, Ash 0C #3016 Defence Equipment and Support, Abbey Wood South, Bristol, BS34 8JH"/>
                  </w:textInput>
                </w:ffData>
              </w:fldChar>
            </w:r>
            <w:bookmarkStart w:id="168" w:name="Text272"/>
            <w:r>
              <w:rPr>
                <w:rFonts w:cs="Arial"/>
                <w:sz w:val="16"/>
              </w:rPr>
              <w:instrText xml:space="preserve"> FORMTEXT </w:instrText>
            </w:r>
            <w:r>
              <w:rPr>
                <w:rFonts w:cs="Arial"/>
                <w:sz w:val="16"/>
              </w:rPr>
            </w:r>
            <w:r>
              <w:rPr>
                <w:rFonts w:cs="Arial"/>
                <w:sz w:val="16"/>
              </w:rPr>
              <w:fldChar w:fldCharType="separate"/>
            </w:r>
            <w:r>
              <w:rPr>
                <w:rFonts w:cs="Arial"/>
                <w:noProof/>
                <w:sz w:val="16"/>
              </w:rPr>
              <w:t>REDACTED Senior Commercial Manager, Ship Acquisition, Ash 0C #3016 Defence Equipment and Support, Abbey Wood South, Bristol, BS34 8JH</w:t>
            </w:r>
            <w:r>
              <w:rPr>
                <w:rFonts w:cs="Arial"/>
                <w:sz w:val="16"/>
              </w:rPr>
              <w:fldChar w:fldCharType="end"/>
            </w:r>
            <w:bookmarkEnd w:id="168"/>
          </w:p>
          <w:p w:rsidR="000F5FFC" w:rsidRPr="00126F86" w:rsidRDefault="000F5FFC" w:rsidP="00FE6E3A">
            <w:pPr>
              <w:rPr>
                <w:rFonts w:cs="Arial"/>
                <w:sz w:val="16"/>
              </w:rPr>
            </w:pPr>
          </w:p>
          <w:p w:rsidR="000F5FFC" w:rsidRPr="001A73A6" w:rsidRDefault="000F5FFC" w:rsidP="006402D3">
            <w:pPr>
              <w:rPr>
                <w:rFonts w:cs="Arial"/>
                <w:sz w:val="16"/>
              </w:rPr>
            </w:pPr>
            <w:r w:rsidRPr="00126F86">
              <w:rPr>
                <w:rFonts w:cs="Arial"/>
                <w:sz w:val="16"/>
              </w:rPr>
              <w:t xml:space="preserve">Email: </w:t>
            </w:r>
            <w:r w:rsidR="006402D3" w:rsidRPr="006402D3">
              <w:rPr>
                <w:rFonts w:cs="Arial"/>
                <w:sz w:val="16"/>
                <w:szCs w:val="16"/>
              </w:rPr>
              <w:t>REDACTED</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1. Returns under DEFCON 694 (or SC equivalent) should be sent to DBS Finance ADMT – Assets In Industry 1, Level 4 </w:t>
            </w:r>
            <w:r w:rsidR="00E472CB">
              <w:rPr>
                <w:rFonts w:cs="Arial"/>
                <w:sz w:val="16"/>
              </w:rPr>
              <w:t xml:space="preserve">Piccadilly Gate, Store Street, </w:t>
            </w:r>
            <w:r w:rsidRPr="00126F86">
              <w:rPr>
                <w:rFonts w:cs="Arial"/>
                <w:sz w:val="16"/>
              </w:rPr>
              <w:t>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69"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69"/>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sidR="006402D3">
              <w:rPr>
                <w:rFonts w:cs="Arial"/>
                <w:sz w:val="16"/>
              </w:rPr>
              <w:t>: REDACTED</w:t>
            </w:r>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p w:rsidR="000F5FFC" w:rsidRPr="00126F86" w:rsidRDefault="00F06703" w:rsidP="00FE6E3A">
            <w:pPr>
              <w:rPr>
                <w:rFonts w:cs="Arial"/>
                <w:sz w:val="16"/>
              </w:rPr>
            </w:pPr>
            <w:r>
              <w:rPr>
                <w:rFonts w:cs="Arial"/>
                <w:sz w:val="16"/>
              </w:rPr>
              <w:fldChar w:fldCharType="begin">
                <w:ffData>
                  <w:name w:val="Text276"/>
                  <w:enabled/>
                  <w:calcOnExit w:val="0"/>
                  <w:textInput>
                    <w:default w:val="Inward Shippers, Portsmouth Freight Centre, HM Naval Base, Portsmouth, Hants, PO1 3LU"/>
                  </w:textInput>
                </w:ffData>
              </w:fldChar>
            </w:r>
            <w:bookmarkStart w:id="170" w:name="Text276"/>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HM Naval Base, Portsmouth, Hants, PO1 3LU</w:t>
            </w:r>
            <w:r>
              <w:rPr>
                <w:rFonts w:cs="Arial"/>
                <w:sz w:val="16"/>
              </w:rPr>
              <w:fldChar w:fldCharType="end"/>
            </w:r>
            <w:bookmarkEnd w:id="170"/>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1"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1"/>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6402D3">
              <w:rPr>
                <w:rFonts w:cs="Arial"/>
                <w:b/>
                <w:sz w:val="16"/>
              </w:rPr>
              <w:t>REDACTED</w:t>
            </w:r>
          </w:p>
          <w:p w:rsidR="000F5FFC" w:rsidRPr="00126F86" w:rsidRDefault="000F5FFC" w:rsidP="00FE6E3A">
            <w:pPr>
              <w:rPr>
                <w:rFonts w:cs="Arial"/>
                <w:b/>
                <w:sz w:val="16"/>
              </w:rPr>
            </w:pPr>
          </w:p>
          <w:p w:rsidR="000F5FFC" w:rsidRPr="00126F86" w:rsidRDefault="000F5FFC" w:rsidP="006402D3">
            <w:pPr>
              <w:rPr>
                <w:rFonts w:cs="Arial"/>
                <w:sz w:val="16"/>
              </w:rPr>
            </w:pPr>
            <w:r w:rsidRPr="00126F86">
              <w:rPr>
                <w:rFonts w:cs="Arial"/>
                <w:b/>
                <w:sz w:val="16"/>
              </w:rPr>
              <w:t xml:space="preserve">   (b) U.I.N.  </w:t>
            </w:r>
            <w:r w:rsidR="006402D3">
              <w:rPr>
                <w:rFonts w:cs="Arial"/>
                <w:b/>
                <w:sz w:val="16"/>
              </w:rPr>
              <w:t>REDACTED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6402D3" w:rsidP="00FE6E3A">
            <w:pPr>
              <w:rPr>
                <w:rFonts w:cs="Arial"/>
                <w:sz w:val="16"/>
              </w:rPr>
            </w:pPr>
            <w:hyperlink r:id="rId25"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2"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2"/>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r w:rsidR="006402D3" w:rsidRPr="006402D3">
              <w:rPr>
                <w:rFonts w:ascii="Arial" w:hAnsi="Arial" w:cs="Arial"/>
                <w:b w:val="0"/>
                <w:i w:val="0"/>
                <w:sz w:val="16"/>
                <w:szCs w:val="16"/>
              </w:rPr>
              <w:t>REDACTED</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26" w:history="1">
              <w:r w:rsidR="006402D3" w:rsidRPr="00DD2396">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3"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3"/>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Lower Arncott,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6402D3" w:rsidP="00FE6E3A">
            <w:pPr>
              <w:rPr>
                <w:rFonts w:cs="Arial"/>
                <w:b/>
                <w:sz w:val="16"/>
              </w:rPr>
            </w:pPr>
            <w:hyperlink r:id="rId27"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r w:rsidR="00CF1F29">
              <w:rPr>
                <w:rFonts w:cs="Arial"/>
                <w:b/>
                <w:sz w:val="16"/>
              </w:rPr>
              <w:t xml:space="preserve"> Ken Burrows</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p w:rsidR="000F5FFC" w:rsidRPr="00126F86" w:rsidRDefault="00CF1F29" w:rsidP="00FE6E3A">
            <w:pPr>
              <w:rPr>
                <w:rFonts w:cs="Arial"/>
                <w:sz w:val="16"/>
              </w:rPr>
            </w:pPr>
            <w:r>
              <w:rPr>
                <w:rFonts w:cs="Arial"/>
                <w:sz w:val="16"/>
              </w:rPr>
              <w:fldChar w:fldCharType="begin">
                <w:ffData>
                  <w:name w:val="Text282"/>
                  <w:enabled/>
                  <w:calcOnExit w:val="0"/>
                  <w:textInput>
                    <w:default w:val="Condition J"/>
                  </w:textInput>
                </w:ffData>
              </w:fldChar>
            </w:r>
            <w:bookmarkStart w:id="174" w:name="Text282"/>
            <w:r>
              <w:rPr>
                <w:rFonts w:cs="Arial"/>
                <w:sz w:val="16"/>
              </w:rPr>
              <w:instrText xml:space="preserve"> FORMTEXT </w:instrText>
            </w:r>
            <w:r>
              <w:rPr>
                <w:rFonts w:cs="Arial"/>
                <w:sz w:val="16"/>
              </w:rPr>
            </w:r>
            <w:r>
              <w:rPr>
                <w:rFonts w:cs="Arial"/>
                <w:sz w:val="16"/>
              </w:rPr>
              <w:fldChar w:fldCharType="separate"/>
            </w:r>
            <w:r>
              <w:rPr>
                <w:rFonts w:cs="Arial"/>
                <w:noProof/>
                <w:sz w:val="16"/>
              </w:rPr>
              <w:t>Condition J</w:t>
            </w:r>
            <w:r>
              <w:rPr>
                <w:rFonts w:cs="Arial"/>
                <w:sz w:val="16"/>
              </w:rPr>
              <w:fldChar w:fldCharType="end"/>
            </w:r>
            <w:bookmarkEnd w:id="174"/>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28" w:tooltip="http://dstan.uwh.diif.r.mil.uk/" w:history="1">
              <w:r w:rsidRPr="00FF33A7">
                <w:rPr>
                  <w:rStyle w:val="Hyperlink"/>
                  <w:rFonts w:cs="Arial"/>
                  <w:sz w:val="16"/>
                  <w:szCs w:val="16"/>
                </w:rPr>
                <w:t>http://dstan.uwh.diif.r.mil.uk</w:t>
              </w:r>
            </w:hyperlink>
            <w:hyperlink r:id="rId29"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0"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1"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5"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75"/>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6"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76"/>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77"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7"/>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78"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78"/>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9"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79"/>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80"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0"/>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1"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1"/>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82"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6402D3">
              <w:rPr>
                <w:rFonts w:cs="Arial"/>
                <w:b/>
                <w:sz w:val="16"/>
              </w:rPr>
            </w:r>
            <w:r w:rsidR="006402D3">
              <w:rPr>
                <w:rFonts w:cs="Arial"/>
                <w:b/>
                <w:sz w:val="16"/>
              </w:rPr>
              <w:fldChar w:fldCharType="separate"/>
            </w:r>
            <w:r w:rsidRPr="00126F86">
              <w:rPr>
                <w:rFonts w:cs="Arial"/>
                <w:b/>
                <w:sz w:val="16"/>
              </w:rPr>
              <w:fldChar w:fldCharType="end"/>
            </w:r>
            <w:bookmarkEnd w:id="182"/>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3"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6402D3">
              <w:rPr>
                <w:rFonts w:cs="Arial"/>
                <w:b/>
                <w:sz w:val="16"/>
              </w:rPr>
            </w:r>
            <w:r w:rsidR="006402D3">
              <w:rPr>
                <w:rFonts w:cs="Arial"/>
                <w:b/>
                <w:sz w:val="16"/>
              </w:rPr>
              <w:fldChar w:fldCharType="separate"/>
            </w:r>
            <w:r w:rsidRPr="00126F86">
              <w:rPr>
                <w:rFonts w:cs="Arial"/>
                <w:b/>
                <w:sz w:val="16"/>
              </w:rPr>
              <w:fldChar w:fldCharType="end"/>
            </w:r>
            <w:bookmarkEnd w:id="183"/>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4"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6402D3">
              <w:rPr>
                <w:rFonts w:cs="Arial"/>
                <w:b/>
                <w:sz w:val="16"/>
              </w:rPr>
            </w:r>
            <w:r w:rsidR="006402D3">
              <w:rPr>
                <w:rFonts w:cs="Arial"/>
                <w:b/>
                <w:sz w:val="16"/>
              </w:rPr>
              <w:fldChar w:fldCharType="separate"/>
            </w:r>
            <w:r w:rsidRPr="00126F86">
              <w:rPr>
                <w:rFonts w:cs="Arial"/>
                <w:b/>
                <w:sz w:val="16"/>
              </w:rPr>
              <w:fldChar w:fldCharType="end"/>
            </w:r>
            <w:bookmarkEnd w:id="184"/>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5"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5"/>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6"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87"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88"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88"/>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89"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90"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0"/>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lastRenderedPageBreak/>
              <w:t xml:space="preserve">     </w:t>
            </w:r>
            <w:r w:rsidRPr="00126F86">
              <w:rPr>
                <w:rFonts w:cs="Arial"/>
                <w:b/>
                <w:sz w:val="16"/>
              </w:rPr>
              <w:t>Exempt</w:t>
            </w:r>
          </w:p>
        </w:tc>
        <w:bookmarkStart w:id="191"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91"/>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2"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2"/>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3"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93"/>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4"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4"/>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bookmarkStart w:id="195" w:name="Text29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5"/>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6"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6402D3">
              <w:rPr>
                <w:rFonts w:cs="Arial"/>
                <w:sz w:val="16"/>
              </w:rPr>
            </w:r>
            <w:r w:rsidR="006402D3">
              <w:rPr>
                <w:rFonts w:cs="Arial"/>
                <w:sz w:val="16"/>
              </w:rPr>
              <w:fldChar w:fldCharType="separate"/>
            </w:r>
            <w:r w:rsidRPr="00126F86">
              <w:rPr>
                <w:rFonts w:cs="Arial"/>
                <w:sz w:val="16"/>
              </w:rPr>
              <w:fldChar w:fldCharType="end"/>
            </w:r>
            <w:bookmarkEnd w:id="196"/>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Item Nos</w:t>
            </w:r>
          </w:p>
        </w:tc>
        <w:bookmarkStart w:id="197"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7"/>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2"/>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198" w:name="SC4"/>
      <w:bookmarkStart w:id="199" w:name="_Toc367107580"/>
      <w:bookmarkStart w:id="200" w:name="_Toc375205559"/>
      <w:bookmarkStart w:id="201" w:name="_Toc402273355"/>
      <w:bookmarkStart w:id="202" w:name="_Toc411328584"/>
      <w:bookmarkEnd w:id="198"/>
      <w:r w:rsidRPr="00FD72EC">
        <w:rPr>
          <w:u w:val="none"/>
        </w:rPr>
        <w:lastRenderedPageBreak/>
        <w:t>Schedule 4 - Contract Change Process Procedure (i.a.w. clause A2.b) for Contract No:</w:t>
      </w:r>
      <w:r w:rsidRPr="00126F86">
        <w:rPr>
          <w:u w:val="none"/>
        </w:rPr>
        <w:t xml:space="preserve"> </w:t>
      </w:r>
      <w:bookmarkEnd w:id="199"/>
      <w:bookmarkEnd w:id="200"/>
      <w:bookmarkEnd w:id="201"/>
      <w:bookmarkEnd w:id="202"/>
      <w:r w:rsidR="00CF3ED7">
        <w:rPr>
          <w:u w:val="none"/>
        </w:rPr>
        <w:fldChar w:fldCharType="begin">
          <w:ffData>
            <w:name w:val="Text295"/>
            <w:enabled/>
            <w:calcOnExit w:val="0"/>
            <w:textInput>
              <w:default w:val="SHIPACQ100"/>
            </w:textInput>
          </w:ffData>
        </w:fldChar>
      </w:r>
      <w:bookmarkStart w:id="203" w:name="Text295"/>
      <w:r w:rsidR="00CF3ED7">
        <w:rPr>
          <w:u w:val="none"/>
        </w:rPr>
        <w:instrText xml:space="preserve"> FORMTEXT </w:instrText>
      </w:r>
      <w:r w:rsidR="00CF3ED7">
        <w:rPr>
          <w:u w:val="none"/>
        </w:rPr>
      </w:r>
      <w:r w:rsidR="00CF3ED7">
        <w:rPr>
          <w:u w:val="none"/>
        </w:rPr>
        <w:fldChar w:fldCharType="separate"/>
      </w:r>
      <w:r w:rsidR="00CF3ED7">
        <w:rPr>
          <w:noProof/>
          <w:u w:val="none"/>
        </w:rPr>
        <w:t>SHIPACQ100</w:t>
      </w:r>
      <w:r w:rsidR="00CF3ED7">
        <w:rPr>
          <w:u w:val="none"/>
        </w:rPr>
        <w:fldChar w:fldCharType="end"/>
      </w:r>
      <w:bookmarkEnd w:id="203"/>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CF1F29">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the effect of the Change on the Contractor’s obligations under the Contract;</w:t>
      </w:r>
    </w:p>
    <w:p w:rsidR="000F5FFC" w:rsidRDefault="000F5FFC" w:rsidP="00CF1F29">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a detailed breakdown of any costs which result from the Change;</w:t>
      </w:r>
    </w:p>
    <w:p w:rsidR="000F5FFC" w:rsidRDefault="000F5FFC" w:rsidP="00CF1F29">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the programme for implementing the Change;</w:t>
      </w:r>
    </w:p>
    <w:p w:rsidR="000F5FFC" w:rsidRPr="00126F86" w:rsidRDefault="000F5FFC" w:rsidP="00CF1F29">
      <w:pPr>
        <w:widowControl/>
        <w:numPr>
          <w:ilvl w:val="4"/>
          <w:numId w:val="31"/>
        </w:numPr>
        <w:overflowPunct w:val="0"/>
        <w:autoSpaceDE w:val="0"/>
        <w:autoSpaceDN w:val="0"/>
        <w:adjustRightInd w:val="0"/>
        <w:ind w:left="1696" w:hanging="556"/>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CF1F29">
      <w:pPr>
        <w:widowControl/>
        <w:numPr>
          <w:ilvl w:val="4"/>
          <w:numId w:val="31"/>
        </w:numPr>
        <w:overflowPunct w:val="0"/>
        <w:autoSpaceDE w:val="0"/>
        <w:autoSpaceDN w:val="0"/>
        <w:adjustRightInd w:val="0"/>
        <w:spacing w:after="120"/>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CF1F29">
      <w:pPr>
        <w:widowControl/>
        <w:numPr>
          <w:ilvl w:val="1"/>
          <w:numId w:val="41"/>
        </w:numPr>
        <w:tabs>
          <w:tab w:val="clear" w:pos="1842"/>
        </w:tabs>
        <w:overflowPunct w:val="0"/>
        <w:autoSpaceDE w:val="0"/>
        <w:autoSpaceDN w:val="0"/>
        <w:adjustRightInd w:val="0"/>
        <w:ind w:hanging="708"/>
        <w:textAlignment w:val="baseline"/>
        <w:rPr>
          <w:rFonts w:cs="Arial"/>
          <w:sz w:val="20"/>
          <w:szCs w:val="20"/>
        </w:rPr>
      </w:pPr>
      <w:r>
        <w:rPr>
          <w:rFonts w:cs="Arial"/>
          <w:sz w:val="20"/>
          <w:szCs w:val="20"/>
        </w:rPr>
        <w:t>evaluate the Contractor Change Proposal;</w:t>
      </w:r>
    </w:p>
    <w:p w:rsidR="000F5FFC" w:rsidRDefault="000F5FFC" w:rsidP="00CF1F29">
      <w:pPr>
        <w:widowControl/>
        <w:numPr>
          <w:ilvl w:val="1"/>
          <w:numId w:val="41"/>
        </w:numPr>
        <w:tabs>
          <w:tab w:val="clear" w:pos="1842"/>
        </w:tabs>
        <w:overflowPunct w:val="0"/>
        <w:autoSpaceDE w:val="0"/>
        <w:autoSpaceDN w:val="0"/>
        <w:adjustRightInd w:val="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CF1F29">
      <w:pPr>
        <w:widowControl/>
        <w:numPr>
          <w:ilvl w:val="4"/>
          <w:numId w:val="31"/>
        </w:numPr>
        <w:tabs>
          <w:tab w:val="clear" w:pos="1692"/>
        </w:tabs>
        <w:overflowPunct w:val="0"/>
        <w:autoSpaceDE w:val="0"/>
        <w:autoSpaceDN w:val="0"/>
        <w:adjustRightInd w:val="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CF1F29">
      <w:pPr>
        <w:widowControl/>
        <w:numPr>
          <w:ilvl w:val="4"/>
          <w:numId w:val="31"/>
        </w:numPr>
        <w:tabs>
          <w:tab w:val="clear" w:pos="1692"/>
        </w:tabs>
        <w:overflowPunct w:val="0"/>
        <w:autoSpaceDE w:val="0"/>
        <w:autoSpaceDN w:val="0"/>
        <w:adjustRightInd w:val="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Default="000F5FFC"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Default="003B7E91" w:rsidP="00DC6B17">
      <w:pPr>
        <w:widowControl/>
        <w:overflowPunct w:val="0"/>
        <w:autoSpaceDE w:val="0"/>
        <w:autoSpaceDN w:val="0"/>
        <w:adjustRightInd w:val="0"/>
        <w:spacing w:before="120" w:after="120"/>
        <w:textAlignment w:val="baseline"/>
        <w:rPr>
          <w:rFonts w:cs="Arial"/>
          <w:sz w:val="20"/>
          <w:szCs w:val="20"/>
        </w:rPr>
      </w:pPr>
    </w:p>
    <w:p w:rsidR="003B7E91" w:rsidRPr="00126F86" w:rsidRDefault="003B7E91"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275EB3">
      <w:pPr>
        <w:rPr>
          <w:rFonts w:cs="Arial"/>
          <w:b/>
        </w:rPr>
      </w:pPr>
    </w:p>
    <w:p w:rsidR="000F5FFC" w:rsidRPr="00126F86" w:rsidRDefault="000F5FFC" w:rsidP="00897AA6">
      <w:pPr>
        <w:pStyle w:val="Heading1"/>
        <w:numPr>
          <w:ilvl w:val="0"/>
          <w:numId w:val="0"/>
        </w:numPr>
        <w:rPr>
          <w:u w:val="none"/>
        </w:rPr>
      </w:pPr>
      <w:bookmarkStart w:id="204" w:name="SC5"/>
      <w:bookmarkStart w:id="205" w:name="_Toc367107581"/>
      <w:bookmarkStart w:id="206" w:name="_Toc375205560"/>
      <w:bookmarkStart w:id="207" w:name="_Toc402273356"/>
      <w:bookmarkStart w:id="208" w:name="_Toc411328585"/>
      <w:bookmarkEnd w:id="204"/>
      <w:r w:rsidRPr="00126F86">
        <w:rPr>
          <w:u w:val="none"/>
        </w:rPr>
        <w:lastRenderedPageBreak/>
        <w:t xml:space="preserve">Schedule 5 – Export Licence (i.a.w. clause A17.g) for Contract No: </w:t>
      </w:r>
      <w:bookmarkEnd w:id="205"/>
      <w:bookmarkEnd w:id="206"/>
      <w:bookmarkEnd w:id="207"/>
      <w:bookmarkEnd w:id="208"/>
      <w:r w:rsidR="00CF3ED7">
        <w:rPr>
          <w:u w:val="none"/>
        </w:rPr>
        <w:fldChar w:fldCharType="begin">
          <w:ffData>
            <w:name w:val="Text296"/>
            <w:enabled/>
            <w:calcOnExit w:val="0"/>
            <w:textInput>
              <w:default w:val="SHIPACQ100"/>
            </w:textInput>
          </w:ffData>
        </w:fldChar>
      </w:r>
      <w:bookmarkStart w:id="209" w:name="Text296"/>
      <w:r w:rsidR="00CF3ED7">
        <w:rPr>
          <w:u w:val="none"/>
        </w:rPr>
        <w:instrText xml:space="preserve"> FORMTEXT </w:instrText>
      </w:r>
      <w:r w:rsidR="00CF3ED7">
        <w:rPr>
          <w:u w:val="none"/>
        </w:rPr>
      </w:r>
      <w:r w:rsidR="00CF3ED7">
        <w:rPr>
          <w:u w:val="none"/>
        </w:rPr>
        <w:fldChar w:fldCharType="separate"/>
      </w:r>
      <w:r w:rsidR="00CF3ED7">
        <w:rPr>
          <w:noProof/>
          <w:u w:val="none"/>
        </w:rPr>
        <w:t>SHIPACQ100</w:t>
      </w:r>
      <w:r w:rsidR="00CF3ED7">
        <w:rPr>
          <w:u w:val="none"/>
        </w:rPr>
        <w:fldChar w:fldCharType="end"/>
      </w:r>
      <w:bookmarkEnd w:id="209"/>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CF1F29">
          <w:footerReference w:type="default" r:id="rId33"/>
          <w:endnotePr>
            <w:numFmt w:val="decimal"/>
          </w:endnotePr>
          <w:pgSz w:w="11907" w:h="16840" w:code="9"/>
          <w:pgMar w:top="709" w:right="1418" w:bottom="1021" w:left="1418" w:header="720" w:footer="397" w:gutter="0"/>
          <w:pgNumType w:start="1"/>
          <w:cols w:space="720"/>
          <w:docGrid w:linePitch="299"/>
        </w:sectPr>
      </w:pPr>
    </w:p>
    <w:p w:rsidR="000F5FFC" w:rsidRPr="00126F86" w:rsidRDefault="000F5FFC" w:rsidP="00410C9F">
      <w:pPr>
        <w:pStyle w:val="Heading1"/>
        <w:numPr>
          <w:ilvl w:val="0"/>
          <w:numId w:val="0"/>
        </w:numPr>
        <w:rPr>
          <w:u w:val="none"/>
          <w:lang w:val="en-US"/>
        </w:rPr>
      </w:pPr>
      <w:bookmarkStart w:id="210" w:name="SC6"/>
      <w:bookmarkStart w:id="211" w:name="_Toc367107582"/>
      <w:bookmarkStart w:id="212" w:name="_Toc375205561"/>
      <w:bookmarkStart w:id="213" w:name="_Toc402273357"/>
      <w:bookmarkStart w:id="214" w:name="_Toc411328586"/>
      <w:bookmarkEnd w:id="210"/>
      <w:r w:rsidRPr="00126F86">
        <w:rPr>
          <w:u w:val="none"/>
          <w:lang w:val="en-US"/>
        </w:rPr>
        <w:lastRenderedPageBreak/>
        <w:t>Schedule 6 - Hazardous Articles, Materials or Substances Supplied under the Contract: Data Requirements</w:t>
      </w:r>
      <w:bookmarkEnd w:id="211"/>
      <w:bookmarkEnd w:id="212"/>
      <w:bookmarkEnd w:id="213"/>
      <w:bookmarkEnd w:id="214"/>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126F86" w:rsidRDefault="000F5FFC" w:rsidP="00797497">
      <w:pPr>
        <w:rPr>
          <w:rFonts w:cs="Arial"/>
          <w:sz w:val="20"/>
          <w:szCs w:val="22"/>
        </w:rPr>
      </w:pPr>
    </w:p>
    <w:p w:rsidR="000F5FFC" w:rsidRPr="00126F86" w:rsidRDefault="000F5FFC" w:rsidP="0003774F">
      <w:pPr>
        <w:rPr>
          <w:rFonts w:cs="Arial"/>
          <w:sz w:val="20"/>
          <w:szCs w:val="20"/>
        </w:rPr>
      </w:pPr>
      <w:r w:rsidRPr="00126F86">
        <w:rPr>
          <w:rFonts w:cs="Arial"/>
          <w:sz w:val="20"/>
          <w:szCs w:val="20"/>
        </w:rPr>
        <w:t xml:space="preserve">Contract No: </w:t>
      </w:r>
      <w:r w:rsidR="00CF3ED7">
        <w:rPr>
          <w:rFonts w:cs="Arial"/>
          <w:sz w:val="20"/>
          <w:szCs w:val="20"/>
        </w:rPr>
        <w:fldChar w:fldCharType="begin">
          <w:ffData>
            <w:name w:val="Text297"/>
            <w:enabled/>
            <w:calcOnExit w:val="0"/>
            <w:textInput>
              <w:default w:val="SHIPACQ100"/>
            </w:textInput>
          </w:ffData>
        </w:fldChar>
      </w:r>
      <w:bookmarkStart w:id="215" w:name="Text297"/>
      <w:r w:rsidR="00CF3ED7">
        <w:rPr>
          <w:rFonts w:cs="Arial"/>
          <w:sz w:val="20"/>
          <w:szCs w:val="20"/>
        </w:rPr>
        <w:instrText xml:space="preserve"> FORMTEXT </w:instrText>
      </w:r>
      <w:r w:rsidR="00CF3ED7">
        <w:rPr>
          <w:rFonts w:cs="Arial"/>
          <w:sz w:val="20"/>
          <w:szCs w:val="20"/>
        </w:rPr>
      </w:r>
      <w:r w:rsidR="00CF3ED7">
        <w:rPr>
          <w:rFonts w:cs="Arial"/>
          <w:sz w:val="20"/>
          <w:szCs w:val="20"/>
        </w:rPr>
        <w:fldChar w:fldCharType="separate"/>
      </w:r>
      <w:r w:rsidR="00CF3ED7">
        <w:rPr>
          <w:rFonts w:cs="Arial"/>
          <w:noProof/>
          <w:sz w:val="20"/>
          <w:szCs w:val="20"/>
        </w:rPr>
        <w:t>SHIPACQ100</w:t>
      </w:r>
      <w:r w:rsidR="00CF3ED7">
        <w:rPr>
          <w:rFonts w:cs="Arial"/>
          <w:sz w:val="20"/>
          <w:szCs w:val="20"/>
        </w:rPr>
        <w:fldChar w:fldCharType="end"/>
      </w:r>
      <w:bookmarkEnd w:id="215"/>
    </w:p>
    <w:p w:rsidR="000F5FFC" w:rsidRPr="00126F86" w:rsidRDefault="000F5FFC" w:rsidP="0003774F">
      <w:pPr>
        <w:rPr>
          <w:rFonts w:cs="Arial"/>
          <w:sz w:val="20"/>
          <w:szCs w:val="20"/>
        </w:rPr>
      </w:pPr>
    </w:p>
    <w:p w:rsidR="000F5FFC" w:rsidRDefault="000F5FFC" w:rsidP="0003774F">
      <w:pPr>
        <w:rPr>
          <w:rFonts w:cs="Arial"/>
          <w:sz w:val="20"/>
          <w:szCs w:val="20"/>
        </w:rPr>
      </w:pPr>
      <w:r w:rsidRPr="00126F86">
        <w:rPr>
          <w:rFonts w:cs="Arial"/>
          <w:sz w:val="20"/>
          <w:szCs w:val="20"/>
        </w:rPr>
        <w:t xml:space="preserve">Contract Title: </w:t>
      </w:r>
      <w:r w:rsidR="00F06703">
        <w:rPr>
          <w:rFonts w:cs="Arial"/>
          <w:sz w:val="20"/>
          <w:szCs w:val="20"/>
        </w:rPr>
        <w:fldChar w:fldCharType="begin">
          <w:ffData>
            <w:name w:val="Text2"/>
            <w:enabled/>
            <w:calcOnExit w:val="0"/>
            <w:textInput>
              <w:default w:val="Initial Provisioning Spares for Queen Elizabeth Class Aircraft Carriers - Initial Provisioning Spares for Queen Elizabeth "/>
            </w:textInput>
          </w:ffData>
        </w:fldChar>
      </w:r>
      <w:bookmarkStart w:id="216" w:name="Text2"/>
      <w:r w:rsidR="00F06703">
        <w:rPr>
          <w:rFonts w:cs="Arial"/>
          <w:sz w:val="20"/>
          <w:szCs w:val="20"/>
        </w:rPr>
        <w:instrText xml:space="preserve"> FORMTEXT </w:instrText>
      </w:r>
      <w:r w:rsidR="00F06703">
        <w:rPr>
          <w:rFonts w:cs="Arial"/>
          <w:sz w:val="20"/>
          <w:szCs w:val="20"/>
        </w:rPr>
      </w:r>
      <w:r w:rsidR="00F06703">
        <w:rPr>
          <w:rFonts w:cs="Arial"/>
          <w:sz w:val="20"/>
          <w:szCs w:val="20"/>
        </w:rPr>
        <w:fldChar w:fldCharType="separate"/>
      </w:r>
      <w:r w:rsidR="00F06703">
        <w:rPr>
          <w:rFonts w:cs="Arial"/>
          <w:noProof/>
          <w:sz w:val="20"/>
          <w:szCs w:val="20"/>
        </w:rPr>
        <w:t xml:space="preserve">Initial Provisioning Spares for Queen Elizabeth Class Aircraft Carriers - Initial Provisioning Spares for Queen Elizabeth </w:t>
      </w:r>
      <w:r w:rsidR="00F06703">
        <w:rPr>
          <w:rFonts w:cs="Arial"/>
          <w:sz w:val="20"/>
          <w:szCs w:val="20"/>
        </w:rPr>
        <w:fldChar w:fldCharType="end"/>
      </w:r>
      <w:bookmarkEnd w:id="216"/>
    </w:p>
    <w:p w:rsidR="00A82484" w:rsidRPr="00126F86" w:rsidRDefault="00A82484"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Contractor: </w:t>
      </w:r>
      <w:r w:rsidR="00F76150">
        <w:rPr>
          <w:rFonts w:cs="Arial"/>
          <w:sz w:val="20"/>
          <w:szCs w:val="20"/>
        </w:rPr>
        <w:fldChar w:fldCharType="begin">
          <w:ffData>
            <w:name w:val="Text3"/>
            <w:enabled/>
            <w:calcOnExit w:val="0"/>
            <w:textInput>
              <w:default w:val="GE Energy Power Conversion UK Ltd, Boughton Road, Rugby, Warwickshire, CV21 1BU"/>
            </w:textInput>
          </w:ffData>
        </w:fldChar>
      </w:r>
      <w:bookmarkStart w:id="217" w:name="Text3"/>
      <w:r w:rsidR="00F76150">
        <w:rPr>
          <w:rFonts w:cs="Arial"/>
          <w:sz w:val="20"/>
          <w:szCs w:val="20"/>
        </w:rPr>
        <w:instrText xml:space="preserve"> FORMTEXT </w:instrText>
      </w:r>
      <w:r w:rsidR="00F76150">
        <w:rPr>
          <w:rFonts w:cs="Arial"/>
          <w:sz w:val="20"/>
          <w:szCs w:val="20"/>
        </w:rPr>
      </w:r>
      <w:r w:rsidR="00F76150">
        <w:rPr>
          <w:rFonts w:cs="Arial"/>
          <w:sz w:val="20"/>
          <w:szCs w:val="20"/>
        </w:rPr>
        <w:fldChar w:fldCharType="separate"/>
      </w:r>
      <w:r w:rsidR="00F76150">
        <w:rPr>
          <w:rFonts w:cs="Arial"/>
          <w:noProof/>
          <w:sz w:val="20"/>
          <w:szCs w:val="20"/>
        </w:rPr>
        <w:t>GE Energy Power Conversion UK Ltd, Boughton Road, Rugby, Warwickshire, CV21 1BU</w:t>
      </w:r>
      <w:r w:rsidR="00F76150">
        <w:rPr>
          <w:rFonts w:cs="Arial"/>
          <w:sz w:val="20"/>
          <w:szCs w:val="20"/>
        </w:rPr>
        <w:fldChar w:fldCharType="end"/>
      </w:r>
      <w:bookmarkEnd w:id="217"/>
      <w:r w:rsidRPr="00126F86">
        <w:rPr>
          <w:rFonts w:cs="Arial"/>
          <w:sz w:val="20"/>
          <w:szCs w:val="20"/>
        </w:rPr>
        <w:t xml:space="preserve"> </w:t>
      </w:r>
    </w:p>
    <w:p w:rsidR="000F5FFC" w:rsidRPr="00126F86" w:rsidRDefault="000F5FFC" w:rsidP="0003774F">
      <w:pPr>
        <w:rPr>
          <w:rFonts w:cs="Arial"/>
          <w:sz w:val="20"/>
          <w:szCs w:val="20"/>
        </w:rPr>
      </w:pPr>
    </w:p>
    <w:p w:rsidR="00F66FE0" w:rsidRDefault="00F66FE0" w:rsidP="0003774F">
      <w:pPr>
        <w:rPr>
          <w:rFonts w:cs="Arial"/>
          <w:noProof/>
          <w:sz w:val="20"/>
          <w:szCs w:val="20"/>
        </w:rPr>
      </w:pPr>
    </w:p>
    <w:p w:rsidR="00F66FE0" w:rsidRDefault="006402D3" w:rsidP="0003774F">
      <w:pPr>
        <w:rPr>
          <w:rFonts w:cs="Arial"/>
          <w:noProof/>
          <w:sz w:val="20"/>
          <w:szCs w:val="20"/>
        </w:rPr>
      </w:pPr>
      <w:r>
        <w:rPr>
          <w:rFonts w:cs="Arial"/>
          <w:noProof/>
          <w:sz w:val="20"/>
          <w:szCs w:val="20"/>
        </w:rPr>
        <w:t>REDACTED</w:t>
      </w:r>
    </w:p>
    <w:p w:rsidR="00F66FE0" w:rsidRDefault="00F66FE0" w:rsidP="0003774F">
      <w:pPr>
        <w:rPr>
          <w:rFonts w:cs="Arial"/>
          <w:noProof/>
          <w:sz w:val="20"/>
          <w:szCs w:val="20"/>
        </w:rPr>
      </w:pPr>
    </w:p>
    <w:p w:rsidR="00F66FE0" w:rsidRDefault="00F66FE0" w:rsidP="0003774F">
      <w:pPr>
        <w:rPr>
          <w:rFonts w:cs="Arial"/>
          <w:noProof/>
          <w:sz w:val="20"/>
          <w:szCs w:val="20"/>
        </w:rPr>
      </w:pPr>
    </w:p>
    <w:p w:rsidR="00F66FE0" w:rsidRDefault="00F66FE0" w:rsidP="0003774F">
      <w:pPr>
        <w:rPr>
          <w:rFonts w:cs="Arial"/>
          <w:noProof/>
          <w:sz w:val="20"/>
          <w:szCs w:val="20"/>
        </w:rPr>
      </w:pPr>
    </w:p>
    <w:p w:rsidR="00F66FE0" w:rsidRDefault="00F66FE0" w:rsidP="0003774F">
      <w:pPr>
        <w:rPr>
          <w:rFonts w:cs="Arial"/>
          <w:noProof/>
          <w:sz w:val="20"/>
          <w:szCs w:val="20"/>
        </w:rPr>
      </w:pPr>
    </w:p>
    <w:p w:rsidR="00F66FE0" w:rsidRDefault="00F66FE0" w:rsidP="0003774F">
      <w:pPr>
        <w:rPr>
          <w:rFonts w:cs="Arial"/>
          <w:noProof/>
          <w:sz w:val="20"/>
          <w:szCs w:val="20"/>
        </w:rPr>
      </w:pPr>
    </w:p>
    <w:p w:rsidR="000F5FFC" w:rsidRPr="00126F86" w:rsidRDefault="000F5FFC" w:rsidP="00DB6688">
      <w:pPr>
        <w:ind w:left="360"/>
        <w:rPr>
          <w:rFonts w:cs="Arial"/>
          <w:b/>
          <w:bCs/>
          <w:iCs/>
          <w:u w:val="single"/>
        </w:rPr>
        <w:sectPr w:rsidR="000F5FFC" w:rsidRPr="00126F86" w:rsidSect="005A1117">
          <w:footerReference w:type="default" r:id="rId34"/>
          <w:endnotePr>
            <w:numFmt w:val="decimal"/>
          </w:endnotePr>
          <w:pgSz w:w="11907" w:h="16840" w:code="9"/>
          <w:pgMar w:top="1021" w:right="1418" w:bottom="1021" w:left="1418" w:header="720" w:footer="113" w:gutter="0"/>
          <w:pgNumType w:start="1"/>
          <w:cols w:space="720"/>
          <w:docGrid w:linePitch="299"/>
        </w:sectPr>
      </w:pPr>
    </w:p>
    <w:p w:rsidR="000F5FFC" w:rsidRPr="00126F86" w:rsidRDefault="000F5FFC" w:rsidP="00B82DCA">
      <w:pPr>
        <w:rPr>
          <w:rFonts w:cs="Arial"/>
          <w:b/>
          <w:bCs/>
          <w:iCs/>
          <w:lang w:val="en-US"/>
        </w:rPr>
      </w:pPr>
      <w:bookmarkStart w:id="218" w:name="SC7"/>
      <w:bookmarkStart w:id="219" w:name="_Toc367107583"/>
      <w:bookmarkStart w:id="220" w:name="_Toc375205562"/>
      <w:bookmarkEnd w:id="218"/>
      <w:r w:rsidRPr="00403585">
        <w:rPr>
          <w:b/>
          <w:lang w:val="en-US"/>
        </w:rPr>
        <w:lastRenderedPageBreak/>
        <w:t>Schedule 7 - Timber and Wood- Derived Products Supplied under the Contract: Data Requirements</w:t>
      </w:r>
      <w:bookmarkEnd w:id="219"/>
      <w:bookmarkEnd w:id="220"/>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CF3ED7">
        <w:rPr>
          <w:rFonts w:cs="Arial"/>
          <w:b/>
          <w:bCs/>
          <w:iCs/>
          <w:lang w:val="en-US"/>
        </w:rPr>
        <w:fldChar w:fldCharType="begin">
          <w:ffData>
            <w:name w:val="Text298"/>
            <w:enabled/>
            <w:calcOnExit w:val="0"/>
            <w:textInput>
              <w:default w:val="SHIPACQ100"/>
            </w:textInput>
          </w:ffData>
        </w:fldChar>
      </w:r>
      <w:bookmarkStart w:id="221" w:name="Text298"/>
      <w:r w:rsidR="00CF3ED7">
        <w:rPr>
          <w:rFonts w:cs="Arial"/>
          <w:b/>
          <w:bCs/>
          <w:iCs/>
          <w:lang w:val="en-US"/>
        </w:rPr>
        <w:instrText xml:space="preserve"> FORMTEXT </w:instrText>
      </w:r>
      <w:r w:rsidR="00CF3ED7">
        <w:rPr>
          <w:rFonts w:cs="Arial"/>
          <w:b/>
          <w:bCs/>
          <w:iCs/>
          <w:lang w:val="en-US"/>
        </w:rPr>
      </w:r>
      <w:r w:rsidR="00CF3ED7">
        <w:rPr>
          <w:rFonts w:cs="Arial"/>
          <w:b/>
          <w:bCs/>
          <w:iCs/>
          <w:lang w:val="en-US"/>
        </w:rPr>
        <w:fldChar w:fldCharType="separate"/>
      </w:r>
      <w:r w:rsidR="00CF3ED7">
        <w:rPr>
          <w:rFonts w:cs="Arial"/>
          <w:b/>
          <w:bCs/>
          <w:iCs/>
          <w:noProof/>
          <w:lang w:val="en-US"/>
        </w:rPr>
        <w:t>SHIPACQ100</w:t>
      </w:r>
      <w:r w:rsidR="00CF3ED7">
        <w:rPr>
          <w:rFonts w:cs="Arial"/>
          <w:b/>
          <w:bCs/>
          <w:iCs/>
          <w:lang w:val="en-US"/>
        </w:rPr>
        <w:fldChar w:fldCharType="end"/>
      </w:r>
      <w:bookmarkEnd w:id="221"/>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0F5FFC" w:rsidRPr="00126F86">
        <w:trPr>
          <w:tblCellSpacing w:w="20" w:type="dxa"/>
        </w:trPr>
        <w:tc>
          <w:tcPr>
            <w:tcW w:w="1675" w:type="dxa"/>
          </w:tcPr>
          <w:p w:rsidR="000F5FFC" w:rsidRPr="00126F86" w:rsidRDefault="000F5FFC" w:rsidP="00C778B8">
            <w:pPr>
              <w:jc w:val="center"/>
              <w:rPr>
                <w:rFonts w:cs="Arial"/>
                <w:b/>
                <w:sz w:val="20"/>
                <w:szCs w:val="20"/>
              </w:rPr>
            </w:pPr>
            <w:r w:rsidRPr="00126F86">
              <w:rPr>
                <w:rFonts w:cs="Arial"/>
                <w:b/>
                <w:sz w:val="20"/>
                <w:szCs w:val="20"/>
              </w:rPr>
              <w:t>Schedule of Requirements item and timber product type</w:t>
            </w:r>
          </w:p>
        </w:tc>
        <w:tc>
          <w:tcPr>
            <w:tcW w:w="1606"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0F5FFC" w:rsidRPr="00126F86" w:rsidRDefault="000F5FFC" w:rsidP="00C778B8">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0F5FFC" w:rsidRPr="00126F86" w:rsidRDefault="000F5FFC" w:rsidP="00C778B8">
            <w:pPr>
              <w:jc w:val="center"/>
              <w:rPr>
                <w:rFonts w:cs="Arial"/>
                <w:b/>
                <w:sz w:val="20"/>
                <w:szCs w:val="20"/>
              </w:rPr>
            </w:pPr>
            <w:r w:rsidRPr="00126F86">
              <w:rPr>
                <w:rFonts w:cs="Arial"/>
                <w:b/>
                <w:sz w:val="20"/>
                <w:szCs w:val="20"/>
              </w:rPr>
              <w:t>Total volume of timber Delivered to the Authority under the Contract</w:t>
            </w:r>
          </w:p>
        </w:tc>
      </w:tr>
      <w:tr w:rsidR="000F5FFC" w:rsidRPr="00126F86">
        <w:trPr>
          <w:trHeight w:val="395"/>
          <w:tblCellSpacing w:w="20" w:type="dxa"/>
        </w:trPr>
        <w:tc>
          <w:tcPr>
            <w:tcW w:w="1675" w:type="dxa"/>
            <w:vAlign w:val="center"/>
          </w:tcPr>
          <w:p w:rsidR="000F5FFC" w:rsidRPr="00126F86" w:rsidRDefault="00CF1F29" w:rsidP="00897AA6">
            <w:pPr>
              <w:rPr>
                <w:rFonts w:cs="Arial"/>
                <w:b/>
                <w:sz w:val="20"/>
                <w:szCs w:val="20"/>
              </w:rPr>
            </w:pPr>
            <w:r>
              <w:rPr>
                <w:rFonts w:cs="Arial"/>
                <w:b/>
                <w:sz w:val="20"/>
                <w:szCs w:val="20"/>
              </w:rPr>
              <w:fldChar w:fldCharType="begin">
                <w:ffData>
                  <w:name w:val="Text299"/>
                  <w:enabled/>
                  <w:calcOnExit w:val="0"/>
                  <w:textInput>
                    <w:default w:val="N/A"/>
                  </w:textInput>
                </w:ffData>
              </w:fldChar>
            </w:r>
            <w:bookmarkStart w:id="222" w:name="Text299"/>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bookmarkEnd w:id="222"/>
          </w:p>
        </w:tc>
        <w:tc>
          <w:tcPr>
            <w:tcW w:w="1606" w:type="dxa"/>
            <w:vAlign w:val="center"/>
          </w:tcPr>
          <w:p w:rsidR="000F5FFC" w:rsidRPr="00126F86" w:rsidRDefault="00CF1F29"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p>
        </w:tc>
        <w:tc>
          <w:tcPr>
            <w:tcW w:w="1723" w:type="dxa"/>
            <w:vAlign w:val="center"/>
          </w:tcPr>
          <w:p w:rsidR="000F5FFC" w:rsidRPr="00126F86" w:rsidRDefault="00CF1F29"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p>
        </w:tc>
        <w:tc>
          <w:tcPr>
            <w:tcW w:w="2505" w:type="dxa"/>
            <w:vAlign w:val="center"/>
          </w:tcPr>
          <w:p w:rsidR="000F5FFC" w:rsidRPr="00126F86" w:rsidRDefault="00CF1F29"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p>
        </w:tc>
        <w:tc>
          <w:tcPr>
            <w:tcW w:w="1572" w:type="dxa"/>
            <w:vAlign w:val="center"/>
          </w:tcPr>
          <w:p w:rsidR="000F5FFC" w:rsidRPr="00126F86" w:rsidRDefault="00CF1F29"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p>
        </w:tc>
      </w:tr>
    </w:tbl>
    <w:p w:rsidR="000F5FFC" w:rsidRPr="00126F86" w:rsidRDefault="000F5FFC" w:rsidP="00DB6688">
      <w:pPr>
        <w:rPr>
          <w:rFonts w:cs="Arial"/>
          <w:b/>
        </w:rPr>
      </w:pPr>
    </w:p>
    <w:p w:rsidR="000F5FFC" w:rsidRPr="00126F86" w:rsidRDefault="000F5FFC" w:rsidP="00A97F3B">
      <w:pPr>
        <w:pStyle w:val="Heading1"/>
        <w:numPr>
          <w:ilvl w:val="0"/>
          <w:numId w:val="0"/>
        </w:numPr>
        <w:ind w:left="142"/>
        <w:jc w:val="center"/>
        <w:sectPr w:rsidR="000F5FFC" w:rsidRPr="00126F86" w:rsidSect="004E1CAB">
          <w:footerReference w:type="default" r:id="rId35"/>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23" w:name="SC8"/>
      <w:bookmarkStart w:id="224" w:name="_Toc367107584"/>
      <w:bookmarkStart w:id="225" w:name="_Toc375205563"/>
      <w:bookmarkStart w:id="226" w:name="_Toc402273358"/>
      <w:bookmarkStart w:id="227" w:name="_Toc411328587"/>
      <w:bookmarkEnd w:id="223"/>
      <w:r w:rsidRPr="00126F86">
        <w:rPr>
          <w:u w:val="none"/>
        </w:rPr>
        <w:lastRenderedPageBreak/>
        <w:t xml:space="preserve">Schedule 8 - Acceptance Procedure (i.a.w. </w:t>
      </w:r>
      <w:r>
        <w:rPr>
          <w:u w:val="none"/>
        </w:rPr>
        <w:t>condition</w:t>
      </w:r>
      <w:r w:rsidRPr="00126F86">
        <w:rPr>
          <w:u w:val="none"/>
        </w:rPr>
        <w:t xml:space="preserve"> F2</w:t>
      </w:r>
      <w:r w:rsidRPr="00126F86">
        <w:rPr>
          <w:szCs w:val="22"/>
          <w:u w:val="none"/>
        </w:rPr>
        <w:t xml:space="preserve">) for Contract No: </w:t>
      </w:r>
      <w:bookmarkEnd w:id="224"/>
      <w:bookmarkEnd w:id="225"/>
      <w:bookmarkEnd w:id="226"/>
      <w:bookmarkEnd w:id="227"/>
      <w:r w:rsidR="00CF3ED7">
        <w:rPr>
          <w:szCs w:val="22"/>
          <w:u w:val="none"/>
        </w:rPr>
        <w:fldChar w:fldCharType="begin">
          <w:ffData>
            <w:name w:val="Text304"/>
            <w:enabled/>
            <w:calcOnExit w:val="0"/>
            <w:textInput>
              <w:default w:val="SHIPACQ100"/>
            </w:textInput>
          </w:ffData>
        </w:fldChar>
      </w:r>
      <w:bookmarkStart w:id="228" w:name="Text304"/>
      <w:r w:rsidR="00CF3ED7">
        <w:rPr>
          <w:szCs w:val="22"/>
          <w:u w:val="none"/>
        </w:rPr>
        <w:instrText xml:space="preserve"> FORMTEXT </w:instrText>
      </w:r>
      <w:r w:rsidR="00CF3ED7">
        <w:rPr>
          <w:szCs w:val="22"/>
          <w:u w:val="none"/>
        </w:rPr>
      </w:r>
      <w:r w:rsidR="00CF3ED7">
        <w:rPr>
          <w:szCs w:val="22"/>
          <w:u w:val="none"/>
        </w:rPr>
        <w:fldChar w:fldCharType="separate"/>
      </w:r>
      <w:r w:rsidR="00CF3ED7">
        <w:rPr>
          <w:noProof/>
          <w:szCs w:val="22"/>
          <w:u w:val="none"/>
        </w:rPr>
        <w:t>SHIPACQ100</w:t>
      </w:r>
      <w:r w:rsidR="00CF3ED7">
        <w:rPr>
          <w:szCs w:val="22"/>
          <w:u w:val="none"/>
        </w:rPr>
        <w:fldChar w:fldCharType="end"/>
      </w:r>
      <w:bookmarkEnd w:id="228"/>
    </w:p>
    <w:p w:rsidR="000F5FFC" w:rsidRPr="00126F86" w:rsidRDefault="000F5FFC" w:rsidP="00D67B95">
      <w:pPr>
        <w:rPr>
          <w:rFonts w:cs="Arial"/>
        </w:rPr>
      </w:pPr>
    </w:p>
    <w:bookmarkStart w:id="229" w:name="Text305"/>
    <w:p w:rsidR="000F5FFC" w:rsidRPr="00126F86" w:rsidRDefault="000F5FFC" w:rsidP="00D67B95">
      <w:pPr>
        <w:rPr>
          <w:rFonts w:cs="Arial"/>
        </w:rPr>
        <w:sectPr w:rsidR="000F5FFC" w:rsidRPr="00126F86" w:rsidSect="005A1117">
          <w:footerReference w:type="default" r:id="rId36"/>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9"/>
    </w:p>
    <w:p w:rsidR="000F5FFC" w:rsidRDefault="000F5FFC" w:rsidP="002601F5">
      <w:pPr>
        <w:pStyle w:val="Heading1"/>
        <w:numPr>
          <w:ilvl w:val="0"/>
          <w:numId w:val="0"/>
        </w:numPr>
        <w:rPr>
          <w:u w:val="none"/>
        </w:rPr>
      </w:pPr>
      <w:bookmarkStart w:id="230" w:name="SC9"/>
      <w:bookmarkStart w:id="231" w:name="_Toc367107585"/>
      <w:bookmarkStart w:id="232" w:name="_Toc375205564"/>
      <w:bookmarkStart w:id="233" w:name="_Toc402273359"/>
      <w:bookmarkStart w:id="234" w:name="_Toc411328588"/>
      <w:bookmarkEnd w:id="230"/>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31"/>
      <w:r w:rsidRPr="002601F5">
        <w:rPr>
          <w:spacing w:val="-3"/>
          <w:szCs w:val="22"/>
          <w:u w:val="none"/>
        </w:rPr>
        <w:t xml:space="preserve"> </w:t>
      </w:r>
      <w:r w:rsidRPr="002601F5">
        <w:rPr>
          <w:u w:val="none"/>
        </w:rPr>
        <w:t xml:space="preserve">(i.a.w. </w:t>
      </w:r>
      <w:r>
        <w:rPr>
          <w:u w:val="none"/>
        </w:rPr>
        <w:t>condition</w:t>
      </w:r>
      <w:r w:rsidRPr="002601F5">
        <w:rPr>
          <w:u w:val="none"/>
        </w:rPr>
        <w:t xml:space="preserve"> A14) for Contract No: </w:t>
      </w:r>
      <w:bookmarkEnd w:id="232"/>
      <w:bookmarkEnd w:id="233"/>
      <w:bookmarkEnd w:id="234"/>
      <w:r w:rsidR="00CF3ED7">
        <w:rPr>
          <w:u w:val="none"/>
        </w:rPr>
        <w:fldChar w:fldCharType="begin">
          <w:ffData>
            <w:name w:val="Text306"/>
            <w:enabled/>
            <w:calcOnExit w:val="0"/>
            <w:textInput>
              <w:default w:val="SHIPACQ100"/>
            </w:textInput>
          </w:ffData>
        </w:fldChar>
      </w:r>
      <w:bookmarkStart w:id="235" w:name="Text306"/>
      <w:r w:rsidR="00CF3ED7">
        <w:rPr>
          <w:u w:val="none"/>
        </w:rPr>
        <w:instrText xml:space="preserve"> FORMTEXT </w:instrText>
      </w:r>
      <w:r w:rsidR="00CF3ED7">
        <w:rPr>
          <w:u w:val="none"/>
        </w:rPr>
      </w:r>
      <w:r w:rsidR="00CF3ED7">
        <w:rPr>
          <w:u w:val="none"/>
        </w:rPr>
        <w:fldChar w:fldCharType="separate"/>
      </w:r>
      <w:r w:rsidR="00CF3ED7">
        <w:rPr>
          <w:noProof/>
          <w:u w:val="none"/>
        </w:rPr>
        <w:t>SHIPACQ100</w:t>
      </w:r>
      <w:r w:rsidR="00CF3ED7">
        <w:rPr>
          <w:u w:val="none"/>
        </w:rPr>
        <w:fldChar w:fldCharType="end"/>
      </w:r>
      <w:bookmarkEnd w:id="235"/>
    </w:p>
    <w:p w:rsidR="006402D3" w:rsidRDefault="006402D3" w:rsidP="00315F73"/>
    <w:p w:rsidR="00315F73" w:rsidRDefault="006402D3" w:rsidP="00315F73">
      <w:pPr>
        <w:rPr>
          <w:b/>
        </w:rPr>
      </w:pPr>
      <w:r>
        <w:t>REDACTED</w:t>
      </w: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 xml:space="preserve">Schedule 10 Security Measures Provisions to be included in Relevant Subcontract  </w:t>
      </w:r>
      <w:r w:rsidRPr="00C6776C">
        <w:rPr>
          <w:b/>
        </w:rPr>
        <w:t>(i.a.w. condition A</w:t>
      </w:r>
      <w:r>
        <w:rPr>
          <w:b/>
        </w:rPr>
        <w:t>25)</w:t>
      </w:r>
      <w:r w:rsidRPr="00C6776C">
        <w:rPr>
          <w:b/>
        </w:rPr>
        <w:t xml:space="preserve"> for </w:t>
      </w:r>
      <w:r w:rsidR="00CF1F29">
        <w:rPr>
          <w:b/>
        </w:rPr>
        <w:t>Contract</w:t>
      </w:r>
      <w:r>
        <w:rPr>
          <w:b/>
        </w:rPr>
        <w:t xml:space="preserve"> Number</w:t>
      </w:r>
      <w:r w:rsidRPr="00C6776C">
        <w:rPr>
          <w:b/>
        </w:rPr>
        <w:t>:</w:t>
      </w:r>
      <w:r w:rsidR="00B352F1">
        <w:rPr>
          <w:b/>
        </w:rPr>
        <w:t xml:space="preserve"> SHIPACQ</w:t>
      </w:r>
      <w:r w:rsidR="00CF3ED7">
        <w:rPr>
          <w:b/>
        </w:rPr>
        <w:t>100</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w:t>
      </w:r>
      <w:r w:rsidRPr="003D167E">
        <w:rPr>
          <w:rFonts w:cs="Arial"/>
          <w:color w:val="000000"/>
          <w:sz w:val="20"/>
          <w:szCs w:val="20"/>
        </w:rPr>
        <w:lastRenderedPageBreak/>
        <w:t xml:space="preserve">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BD7AED" w:rsidP="00BD7AED">
      <w:pPr>
        <w:ind w:left="1134" w:hanging="567"/>
        <w:rPr>
          <w:rFonts w:cs="Arial"/>
          <w:b/>
          <w:sz w:val="20"/>
          <w:szCs w:val="20"/>
        </w:rPr>
      </w:pPr>
      <w:r w:rsidRPr="00BD7AED">
        <w:rPr>
          <w:rFonts w:cs="Arial"/>
          <w:sz w:val="20"/>
          <w:szCs w:val="20"/>
        </w:rPr>
        <w:t>9.</w:t>
      </w:r>
      <w:r>
        <w:rPr>
          <w:rFonts w:cs="Arial"/>
          <w:b/>
          <w:sz w:val="20"/>
          <w:szCs w:val="20"/>
        </w:rPr>
        <w:tab/>
      </w:r>
      <w:r w:rsidR="000F5FFC"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BD7AED" w:rsidP="00BD7AED">
      <w:pPr>
        <w:ind w:left="1134"/>
        <w:rPr>
          <w:rFonts w:cs="Arial"/>
          <w:sz w:val="20"/>
          <w:szCs w:val="20"/>
        </w:rPr>
      </w:pPr>
      <w:r>
        <w:rPr>
          <w:rFonts w:cs="Arial"/>
          <w:sz w:val="20"/>
          <w:szCs w:val="20"/>
        </w:rPr>
        <w:t>a.</w:t>
      </w:r>
      <w:r>
        <w:rPr>
          <w:rFonts w:cs="Arial"/>
          <w:sz w:val="20"/>
          <w:szCs w:val="20"/>
        </w:rPr>
        <w:tab/>
      </w:r>
      <w:r w:rsidR="000F5FFC"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sidR="000F5FFC">
        <w:rPr>
          <w:rFonts w:cs="Arial"/>
          <w:sz w:val="20"/>
          <w:szCs w:val="20"/>
        </w:rPr>
        <w:t xml:space="preserve"> </w:t>
      </w:r>
      <w:r w:rsidR="000F5FFC" w:rsidRPr="001E7FD9">
        <w:rPr>
          <w:rFonts w:cs="Arial"/>
          <w:sz w:val="20"/>
          <w:szCs w:val="20"/>
        </w:rPr>
        <w:t>annexed to the security aspects letter.</w:t>
      </w:r>
    </w:p>
    <w:p w:rsidR="000F5FFC" w:rsidRDefault="000F5FFC" w:rsidP="001365FB">
      <w:pPr>
        <w:rPr>
          <w:rFonts w:cs="Arial"/>
          <w:b/>
          <w:sz w:val="20"/>
          <w:szCs w:val="20"/>
        </w:rPr>
      </w:pPr>
    </w:p>
    <w:p w:rsidR="000F5FFC" w:rsidRDefault="00BD7AED" w:rsidP="00BD7AED">
      <w:pPr>
        <w:ind w:left="1134"/>
        <w:rPr>
          <w:rFonts w:cs="Arial"/>
          <w:b/>
          <w:sz w:val="20"/>
          <w:szCs w:val="20"/>
        </w:rPr>
      </w:pPr>
      <w:r>
        <w:rPr>
          <w:rFonts w:cs="Arial"/>
          <w:sz w:val="20"/>
          <w:szCs w:val="20"/>
        </w:rPr>
        <w:t>b.</w:t>
      </w:r>
      <w:r>
        <w:rPr>
          <w:rFonts w:cs="Arial"/>
          <w:sz w:val="20"/>
          <w:szCs w:val="20"/>
        </w:rPr>
        <w:tab/>
      </w:r>
      <w:r w:rsidR="000F5FFC" w:rsidRPr="001E7FD9">
        <w:rPr>
          <w:rFonts w:cs="Arial"/>
          <w:sz w:val="20"/>
          <w:szCs w:val="20"/>
        </w:rPr>
        <w:t>The Contractor shall ensure that the requirements and obligations</w:t>
      </w:r>
      <w:r w:rsidR="000F5FFC">
        <w:rPr>
          <w:rFonts w:cs="Arial"/>
          <w:sz w:val="20"/>
          <w:szCs w:val="20"/>
        </w:rPr>
        <w:t xml:space="preserve"> </w:t>
      </w:r>
      <w:r w:rsidR="000F5FFC" w:rsidRPr="001E7FD9">
        <w:rPr>
          <w:rFonts w:cs="Arial"/>
          <w:sz w:val="20"/>
          <w:szCs w:val="20"/>
        </w:rPr>
        <w:t xml:space="preserve">set out under clause </w:t>
      </w:r>
      <w:r w:rsidR="000F5FFC">
        <w:rPr>
          <w:rFonts w:cs="Arial"/>
          <w:sz w:val="20"/>
          <w:szCs w:val="20"/>
        </w:rPr>
        <w:t>9</w:t>
      </w:r>
      <w:r w:rsidR="000F5FFC" w:rsidRPr="001E7FD9">
        <w:rPr>
          <w:rFonts w:cs="Arial"/>
          <w:sz w:val="20"/>
          <w:szCs w:val="20"/>
        </w:rPr>
        <w:t xml:space="preserve"> above are flowed down to their sub-contractors</w:t>
      </w:r>
      <w:r w:rsidR="000F5FFC">
        <w:rPr>
          <w:rFonts w:cs="Arial"/>
          <w:b/>
          <w:sz w:val="20"/>
          <w:szCs w:val="20"/>
        </w:rPr>
        <w:t xml:space="preserve">. </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F76150" w:rsidRDefault="00F76150" w:rsidP="001365FB">
      <w:pPr>
        <w:jc w:val="center"/>
        <w:rPr>
          <w:b/>
          <w:sz w:val="24"/>
        </w:rPr>
        <w:sectPr w:rsidR="00F76150" w:rsidSect="001365FB">
          <w:footerReference w:type="default" r:id="rId37"/>
          <w:endnotePr>
            <w:numFmt w:val="decimal"/>
          </w:endnotePr>
          <w:pgSz w:w="11907" w:h="16840" w:code="9"/>
          <w:pgMar w:top="1021" w:right="1418" w:bottom="1021" w:left="1418" w:header="720" w:footer="0" w:gutter="0"/>
          <w:pgNumType w:start="1"/>
          <w:cols w:space="720"/>
          <w:docGrid w:linePitch="299"/>
        </w:sectPr>
      </w:pPr>
    </w:p>
    <w:p w:rsidR="00A74826" w:rsidRDefault="00A74826" w:rsidP="00A74826">
      <w:pPr>
        <w:jc w:val="center"/>
        <w:rPr>
          <w:b/>
          <w:sz w:val="24"/>
        </w:rPr>
      </w:pPr>
      <w:r>
        <w:rPr>
          <w:b/>
          <w:sz w:val="24"/>
        </w:rPr>
        <w:lastRenderedPageBreak/>
        <w:t>Sched</w:t>
      </w:r>
      <w:r w:rsidR="00EB1E15">
        <w:rPr>
          <w:b/>
          <w:sz w:val="24"/>
        </w:rPr>
        <w:t xml:space="preserve">ule 12 for </w:t>
      </w:r>
      <w:r w:rsidR="00CF1F29">
        <w:rPr>
          <w:b/>
          <w:sz w:val="24"/>
        </w:rPr>
        <w:t xml:space="preserve">Contract </w:t>
      </w:r>
      <w:r w:rsidR="00EB1E15">
        <w:rPr>
          <w:b/>
          <w:sz w:val="24"/>
        </w:rPr>
        <w:t>Number SHIPACQ</w:t>
      </w:r>
      <w:r w:rsidR="00CF3ED7">
        <w:rPr>
          <w:b/>
          <w:sz w:val="24"/>
        </w:rPr>
        <w:t>100</w:t>
      </w:r>
    </w:p>
    <w:p w:rsidR="00A74826" w:rsidRDefault="00A74826" w:rsidP="00A74826">
      <w:pPr>
        <w:jc w:val="center"/>
        <w:rPr>
          <w:b/>
          <w:sz w:val="24"/>
        </w:rPr>
      </w:pPr>
    </w:p>
    <w:p w:rsidR="00A74826" w:rsidRDefault="00A74826" w:rsidP="00A74826">
      <w:pPr>
        <w:jc w:val="center"/>
        <w:rPr>
          <w:sz w:val="24"/>
        </w:rPr>
      </w:pPr>
      <w:r>
        <w:rPr>
          <w:b/>
          <w:sz w:val="24"/>
        </w:rPr>
        <w:t>Ministry of Defence</w:t>
      </w:r>
    </w:p>
    <w:p w:rsidR="00A74826" w:rsidRDefault="00A74826" w:rsidP="00A74826">
      <w:pPr>
        <w:jc w:val="center"/>
        <w:rPr>
          <w:b/>
        </w:rPr>
      </w:pPr>
    </w:p>
    <w:p w:rsidR="00A74826" w:rsidRDefault="00A74826" w:rsidP="00A74826">
      <w:pPr>
        <w:jc w:val="center"/>
        <w:rPr>
          <w:b/>
        </w:rPr>
      </w:pPr>
      <w:r>
        <w:rPr>
          <w:b/>
        </w:rPr>
        <w:t>RISK ASSESSMENT</w:t>
      </w:r>
    </w:p>
    <w:p w:rsidR="00A74826" w:rsidRDefault="00A74826" w:rsidP="00A74826">
      <w:pPr>
        <w:jc w:val="center"/>
        <w:rPr>
          <w:b/>
          <w:szCs w:val="22"/>
        </w:rPr>
      </w:pPr>
    </w:p>
    <w:p w:rsidR="00A74826" w:rsidRDefault="00A74826" w:rsidP="00A74826">
      <w:pPr>
        <w:rPr>
          <w:b/>
          <w:u w:val="single"/>
        </w:rPr>
      </w:pPr>
      <w:r w:rsidRPr="002667D9">
        <w:rPr>
          <w:b/>
          <w:u w:val="single"/>
        </w:rPr>
        <w:t xml:space="preserve">Supply of Initial Provision Spares for QEC Aircraft Carrier </w:t>
      </w:r>
      <w:r w:rsidR="003B080D">
        <w:rPr>
          <w:b/>
          <w:u w:val="single"/>
        </w:rPr>
        <w:t>High Voltage (HV) Distribution</w:t>
      </w:r>
      <w:r w:rsidR="0097743F">
        <w:rPr>
          <w:b/>
          <w:u w:val="single"/>
        </w:rPr>
        <w:t xml:space="preserve"> and</w:t>
      </w:r>
      <w:r w:rsidR="00CF1F29">
        <w:rPr>
          <w:b/>
          <w:u w:val="single"/>
        </w:rPr>
        <w:t xml:space="preserve"> Propulsion</w:t>
      </w:r>
      <w:r w:rsidR="00577F26">
        <w:rPr>
          <w:b/>
          <w:u w:val="single"/>
        </w:rPr>
        <w:t xml:space="preserve"> </w:t>
      </w:r>
      <w:r w:rsidR="0097743F">
        <w:rPr>
          <w:b/>
          <w:u w:val="single"/>
        </w:rPr>
        <w:t xml:space="preserve">and Gas Turbine Alternator </w:t>
      </w:r>
      <w:r w:rsidRPr="002667D9">
        <w:rPr>
          <w:b/>
          <w:u w:val="single"/>
        </w:rPr>
        <w:t xml:space="preserve"> </w:t>
      </w:r>
    </w:p>
    <w:p w:rsidR="00A74826" w:rsidRPr="002667D9" w:rsidRDefault="00A74826" w:rsidP="00A74826">
      <w:pPr>
        <w:rPr>
          <w:b/>
          <w:u w:val="single"/>
        </w:rPr>
      </w:pPr>
    </w:p>
    <w:p w:rsidR="00A74826" w:rsidRDefault="00A74826" w:rsidP="00A74826">
      <w:r>
        <w:t xml:space="preserve">Supplier: </w:t>
      </w:r>
      <w:r w:rsidR="00577F26" w:rsidRPr="00577F26">
        <w:t>GE Energy Power Conversion UK Ltd</w:t>
      </w:r>
    </w:p>
    <w:p w:rsidR="00A74826" w:rsidRDefault="00A74826" w:rsidP="00A74826"/>
    <w:tbl>
      <w:tblP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2464"/>
        <w:gridCol w:w="4959"/>
        <w:gridCol w:w="3296"/>
      </w:tblGrid>
      <w:tr w:rsidR="0097743F" w:rsidTr="00A908EF">
        <w:tc>
          <w:tcPr>
            <w:tcW w:w="2464" w:type="dxa"/>
            <w:shd w:val="clear" w:color="auto" w:fill="auto"/>
          </w:tcPr>
          <w:p w:rsidR="0097743F" w:rsidRPr="00A908EF" w:rsidRDefault="0097743F" w:rsidP="00203C16">
            <w:pPr>
              <w:rPr>
                <w:b/>
                <w:sz w:val="20"/>
              </w:rPr>
            </w:pPr>
            <w:r w:rsidRPr="00A908EF">
              <w:rPr>
                <w:b/>
                <w:sz w:val="20"/>
              </w:rPr>
              <w:t>Risk Description</w:t>
            </w:r>
          </w:p>
        </w:tc>
        <w:tc>
          <w:tcPr>
            <w:tcW w:w="2464" w:type="dxa"/>
            <w:shd w:val="clear" w:color="auto" w:fill="auto"/>
          </w:tcPr>
          <w:p w:rsidR="0097743F" w:rsidRPr="00A908EF" w:rsidRDefault="0097743F" w:rsidP="00203C16">
            <w:pPr>
              <w:rPr>
                <w:b/>
                <w:sz w:val="20"/>
              </w:rPr>
            </w:pPr>
            <w:r w:rsidRPr="00A908EF">
              <w:rPr>
                <w:b/>
                <w:sz w:val="20"/>
              </w:rPr>
              <w:t xml:space="preserve">Technical Risk Assessment </w:t>
            </w:r>
          </w:p>
          <w:p w:rsidR="0097743F" w:rsidRPr="00A908EF" w:rsidRDefault="0097743F" w:rsidP="00B26025">
            <w:pPr>
              <w:rPr>
                <w:b/>
                <w:sz w:val="20"/>
              </w:rPr>
            </w:pPr>
            <w:r w:rsidRPr="00A908EF">
              <w:rPr>
                <w:b/>
                <w:sz w:val="20"/>
              </w:rPr>
              <w:t>(GE Energy Power Conversion Limited)</w:t>
            </w:r>
          </w:p>
        </w:tc>
        <w:tc>
          <w:tcPr>
            <w:tcW w:w="4959" w:type="dxa"/>
            <w:shd w:val="clear" w:color="auto" w:fill="auto"/>
          </w:tcPr>
          <w:p w:rsidR="0097743F" w:rsidRPr="00A908EF" w:rsidRDefault="0097743F" w:rsidP="00203C16">
            <w:pPr>
              <w:rPr>
                <w:b/>
                <w:sz w:val="20"/>
              </w:rPr>
            </w:pPr>
            <w:r w:rsidRPr="00A908EF">
              <w:rPr>
                <w:b/>
                <w:sz w:val="20"/>
              </w:rPr>
              <w:t>Risk Assessment (MoD)</w:t>
            </w:r>
          </w:p>
        </w:tc>
        <w:tc>
          <w:tcPr>
            <w:tcW w:w="3296" w:type="dxa"/>
            <w:shd w:val="clear" w:color="auto" w:fill="auto"/>
          </w:tcPr>
          <w:p w:rsidR="0097743F" w:rsidRPr="00A908EF" w:rsidRDefault="0097743F" w:rsidP="00203C16">
            <w:pPr>
              <w:rPr>
                <w:b/>
                <w:sz w:val="20"/>
              </w:rPr>
            </w:pPr>
            <w:r w:rsidRPr="00A908EF">
              <w:rPr>
                <w:b/>
                <w:sz w:val="20"/>
              </w:rPr>
              <w:t>Final Approved Liability (£M/K)</w:t>
            </w:r>
          </w:p>
        </w:tc>
      </w:tr>
      <w:tr w:rsidR="00A908EF" w:rsidTr="00A908EF">
        <w:tc>
          <w:tcPr>
            <w:tcW w:w="2464" w:type="dxa"/>
            <w:shd w:val="clear" w:color="auto" w:fill="auto"/>
            <w:vAlign w:val="center"/>
          </w:tcPr>
          <w:p w:rsidR="00A908EF" w:rsidRDefault="00A908EF" w:rsidP="00A908EF">
            <w:pPr>
              <w:rPr>
                <w:sz w:val="20"/>
              </w:rPr>
            </w:pPr>
          </w:p>
          <w:p w:rsidR="00A908EF" w:rsidRDefault="00A908EF" w:rsidP="00A908EF">
            <w:pPr>
              <w:rPr>
                <w:sz w:val="20"/>
              </w:rPr>
            </w:pPr>
            <w:r>
              <w:rPr>
                <w:sz w:val="20"/>
              </w:rPr>
              <w:t xml:space="preserve">Loss of, or damage to, Contractor Deliverables </w:t>
            </w:r>
          </w:p>
          <w:p w:rsidR="00A908EF" w:rsidRDefault="00A908EF" w:rsidP="00A908EF">
            <w:pPr>
              <w:rPr>
                <w:sz w:val="20"/>
              </w:rPr>
            </w:pPr>
          </w:p>
        </w:tc>
        <w:tc>
          <w:tcPr>
            <w:tcW w:w="2464" w:type="dxa"/>
            <w:shd w:val="clear" w:color="auto" w:fill="auto"/>
            <w:vAlign w:val="center"/>
          </w:tcPr>
          <w:p w:rsidR="00A908EF" w:rsidRDefault="00A908EF" w:rsidP="00A908EF">
            <w:pPr>
              <w:rPr>
                <w:sz w:val="20"/>
              </w:rPr>
            </w:pPr>
            <w:r>
              <w:rPr>
                <w:sz w:val="20"/>
              </w:rPr>
              <w:t>As defined in the GE QEC Spares Proposal Risk Assessment (Spares RA_v2.docx revision 000 dated 2016-05-16).</w:t>
            </w:r>
          </w:p>
          <w:p w:rsidR="00A908EF" w:rsidRPr="00B26025" w:rsidRDefault="00A908EF" w:rsidP="00A908EF">
            <w:pPr>
              <w:rPr>
                <w:sz w:val="20"/>
              </w:rPr>
            </w:pPr>
          </w:p>
        </w:tc>
        <w:tc>
          <w:tcPr>
            <w:tcW w:w="4959" w:type="dxa"/>
            <w:shd w:val="clear" w:color="auto" w:fill="auto"/>
            <w:vAlign w:val="center"/>
          </w:tcPr>
          <w:p w:rsidR="00A908EF" w:rsidRDefault="00A908EF" w:rsidP="00A908EF">
            <w:pPr>
              <w:rPr>
                <w:sz w:val="20"/>
              </w:rPr>
            </w:pPr>
            <w:r>
              <w:rPr>
                <w:sz w:val="20"/>
              </w:rPr>
              <w:t>The Risk Assessment referred to opposite reflects a technical assessment of the risks associated with the failure of a component or equipment that has been considered by GE to present the greatest impact on the broader Power &amp; Propulsion system. The Risk Assessment does not consider the wider implications of such failure on the ship. The risk of broader consequential impacts i.e. a loss of power and propulsion, are considered to be low as the ship would revert to running on the Diesels.</w:t>
            </w:r>
          </w:p>
          <w:p w:rsidR="00A908EF" w:rsidRDefault="00A908EF" w:rsidP="00A908EF">
            <w:pPr>
              <w:rPr>
                <w:sz w:val="20"/>
              </w:rPr>
            </w:pPr>
          </w:p>
          <w:p w:rsidR="00A908EF" w:rsidRDefault="006402D3" w:rsidP="00A908EF">
            <w:pPr>
              <w:rPr>
                <w:sz w:val="20"/>
              </w:rPr>
            </w:pPr>
            <w:r>
              <w:rPr>
                <w:sz w:val="20"/>
              </w:rPr>
              <w:t>REDACTED</w:t>
            </w:r>
          </w:p>
          <w:p w:rsidR="00A908EF" w:rsidRPr="00B26025" w:rsidRDefault="00A908EF" w:rsidP="00A908EF">
            <w:pPr>
              <w:rPr>
                <w:sz w:val="20"/>
              </w:rPr>
            </w:pPr>
          </w:p>
        </w:tc>
        <w:tc>
          <w:tcPr>
            <w:tcW w:w="3296" w:type="dxa"/>
            <w:shd w:val="clear" w:color="auto" w:fill="auto"/>
            <w:vAlign w:val="center"/>
          </w:tcPr>
          <w:p w:rsidR="00A908EF" w:rsidRPr="00B26025" w:rsidRDefault="006402D3" w:rsidP="00A908EF">
            <w:pPr>
              <w:rPr>
                <w:sz w:val="20"/>
              </w:rPr>
            </w:pPr>
            <w:r>
              <w:rPr>
                <w:sz w:val="20"/>
              </w:rPr>
              <w:t>REDACTED</w:t>
            </w:r>
          </w:p>
        </w:tc>
      </w:tr>
    </w:tbl>
    <w:p w:rsidR="00A74826" w:rsidRDefault="00A74826" w:rsidP="00A74826"/>
    <w:p w:rsidR="00A74826" w:rsidRDefault="00A74826" w:rsidP="00275EB3">
      <w:pPr>
        <w:rPr>
          <w:rFonts w:cs="Arial"/>
          <w:b/>
        </w:rPr>
      </w:pPr>
    </w:p>
    <w:p w:rsidR="00BA40F1" w:rsidRDefault="00BA40F1" w:rsidP="00275EB3">
      <w:pPr>
        <w:rPr>
          <w:rFonts w:cs="Arial"/>
          <w:b/>
        </w:rPr>
      </w:pPr>
    </w:p>
    <w:p w:rsidR="009B7CCE" w:rsidRDefault="009B7CCE" w:rsidP="00275EB3">
      <w:pPr>
        <w:rPr>
          <w:rFonts w:cs="Arial"/>
          <w:b/>
        </w:rPr>
        <w:sectPr w:rsidR="009B7CCE" w:rsidSect="00F76150">
          <w:footerReference w:type="default" r:id="rId38"/>
          <w:pgSz w:w="16840" w:h="11907" w:orient="landscape" w:code="9"/>
          <w:pgMar w:top="1418" w:right="1021" w:bottom="1418" w:left="1021" w:header="227" w:footer="57" w:gutter="0"/>
          <w:cols w:space="708"/>
          <w:docGrid w:linePitch="360"/>
        </w:sectPr>
      </w:pPr>
    </w:p>
    <w:p w:rsidR="009B7CCE" w:rsidRDefault="009B7CCE" w:rsidP="009B7CCE">
      <w:pPr>
        <w:jc w:val="center"/>
        <w:rPr>
          <w:b/>
          <w:sz w:val="24"/>
        </w:rPr>
      </w:pPr>
      <w:r>
        <w:rPr>
          <w:b/>
          <w:sz w:val="24"/>
        </w:rPr>
        <w:lastRenderedPageBreak/>
        <w:t>Schedule 13 for Contract Number SHIPACQ100</w:t>
      </w:r>
    </w:p>
    <w:p w:rsidR="009B7CCE" w:rsidRDefault="009B7CCE" w:rsidP="009B7CCE">
      <w:pPr>
        <w:jc w:val="center"/>
        <w:rPr>
          <w:b/>
          <w:sz w:val="24"/>
        </w:rPr>
      </w:pPr>
    </w:p>
    <w:p w:rsidR="009B7CCE" w:rsidRDefault="009B7CCE" w:rsidP="009B7CCE">
      <w:pPr>
        <w:jc w:val="center"/>
        <w:rPr>
          <w:rFonts w:cs="Arial"/>
          <w:b/>
        </w:rPr>
      </w:pPr>
      <w:r>
        <w:rPr>
          <w:rFonts w:cs="Arial"/>
          <w:b/>
        </w:rPr>
        <w:t>Statement of Good Standing – DSCPR 2011</w:t>
      </w:r>
    </w:p>
    <w:p w:rsidR="009B7CCE" w:rsidRDefault="009B7CCE" w:rsidP="009B7CCE">
      <w:pPr>
        <w:jc w:val="center"/>
        <w:rPr>
          <w:rFonts w:cs="Arial"/>
          <w:b/>
        </w:rPr>
      </w:pPr>
    </w:p>
    <w:p w:rsidR="009B7CCE" w:rsidRPr="001D4C4F" w:rsidRDefault="009B7CCE" w:rsidP="009B7CCE">
      <w:pPr>
        <w:rPr>
          <w:rFonts w:cs="Arial"/>
        </w:rPr>
      </w:pPr>
      <w:r w:rsidRPr="001D4C4F">
        <w:rPr>
          <w:rFonts w:cs="Arial"/>
          <w:b/>
        </w:rPr>
        <w:t>Statement Relating to Good Standing (DSPCR 2011 only)</w:t>
      </w:r>
    </w:p>
    <w:p w:rsidR="009B7CCE" w:rsidRDefault="009B7CCE" w:rsidP="009B7CCE">
      <w:pPr>
        <w:rPr>
          <w:rFonts w:cs="Arial"/>
        </w:rPr>
      </w:pPr>
    </w:p>
    <w:p w:rsidR="009B7CCE" w:rsidRDefault="009B7CCE" w:rsidP="009B7CCE">
      <w:pPr>
        <w:rPr>
          <w:rFonts w:cs="Arial"/>
          <w:b/>
        </w:rPr>
      </w:pPr>
      <w:r w:rsidRPr="001D4C4F">
        <w:rPr>
          <w:rFonts w:cs="Arial"/>
        </w:rPr>
        <w:t xml:space="preserve">Contract Title: </w:t>
      </w:r>
      <w:r w:rsidRPr="001D4C4F">
        <w:rPr>
          <w:rFonts w:cs="Arial"/>
          <w:b/>
        </w:rPr>
        <w:t xml:space="preserve">Initial Provisioning Spares for Queen Elizabeth </w:t>
      </w:r>
      <w:r>
        <w:rPr>
          <w:rFonts w:cs="Arial"/>
          <w:b/>
        </w:rPr>
        <w:t>HV Propulsion System</w:t>
      </w:r>
    </w:p>
    <w:p w:rsidR="009B7CCE" w:rsidRDefault="009B7CCE" w:rsidP="009B7CCE">
      <w:pPr>
        <w:rPr>
          <w:rFonts w:cs="Arial"/>
        </w:rPr>
      </w:pPr>
    </w:p>
    <w:p w:rsidR="009B7CCE" w:rsidRPr="001D4C4F" w:rsidRDefault="009B7CCE" w:rsidP="009B7CCE">
      <w:pPr>
        <w:rPr>
          <w:rFonts w:cs="Arial"/>
        </w:rPr>
      </w:pPr>
      <w:r w:rsidRPr="001D4C4F">
        <w:rPr>
          <w:rFonts w:cs="Arial"/>
        </w:rPr>
        <w:t xml:space="preserve">Contract Number: </w:t>
      </w:r>
      <w:r>
        <w:rPr>
          <w:rFonts w:cs="Arial"/>
          <w:b/>
        </w:rPr>
        <w:t>SHIP</w:t>
      </w:r>
      <w:r w:rsidRPr="001D4C4F">
        <w:rPr>
          <w:rFonts w:cs="Arial"/>
          <w:b/>
        </w:rPr>
        <w:t>ACQ</w:t>
      </w:r>
      <w:r>
        <w:rPr>
          <w:rFonts w:cs="Arial"/>
          <w:b/>
        </w:rPr>
        <w:t>100</w:t>
      </w:r>
    </w:p>
    <w:p w:rsidR="009B7CCE" w:rsidRDefault="009B7CCE" w:rsidP="009B7CCE">
      <w:pPr>
        <w:rPr>
          <w:rFonts w:cs="Arial"/>
        </w:rPr>
      </w:pPr>
    </w:p>
    <w:p w:rsidR="009B7CCE" w:rsidRPr="001D4C4F" w:rsidRDefault="009B7CCE" w:rsidP="009B7CCE">
      <w:pPr>
        <w:rPr>
          <w:rFonts w:cs="Arial"/>
        </w:rPr>
      </w:pPr>
      <w:r w:rsidRPr="001D4C4F">
        <w:rPr>
          <w:rFonts w:cs="Arial"/>
        </w:rPr>
        <w:t xml:space="preserve">1. </w:t>
      </w:r>
      <w:r w:rsidRPr="00BA0F5D">
        <w:rPr>
          <w:rFonts w:cs="Arial"/>
        </w:rPr>
        <w:t xml:space="preserve">We confirm, to the best of our knowledge and belief, that </w:t>
      </w:r>
      <w:r>
        <w:rPr>
          <w:rFonts w:cs="Arial"/>
        </w:rPr>
        <w:t>GE Power Conversion Ltd</w:t>
      </w:r>
      <w:r w:rsidRPr="00BA0F5D">
        <w:rPr>
          <w:rFonts w:cs="Arial"/>
          <w:lang w:val="en-US"/>
        </w:rPr>
        <w:t xml:space="preserve"> </w:t>
      </w:r>
      <w:r w:rsidRPr="00BA0F5D">
        <w:rPr>
          <w:rFonts w:cs="Arial"/>
        </w:rPr>
        <w:t xml:space="preserve">including its directors or any other person who has powers of representation, decision or control of </w:t>
      </w:r>
      <w:r>
        <w:rPr>
          <w:rFonts w:cs="Arial"/>
        </w:rPr>
        <w:t>GE Power Conversion Ltd</w:t>
      </w:r>
      <w:r w:rsidRPr="00BA0F5D">
        <w:rPr>
          <w:rFonts w:cs="Arial"/>
          <w:lang w:val="en-US"/>
        </w:rPr>
        <w:t xml:space="preserve"> </w:t>
      </w:r>
      <w:r w:rsidRPr="00BA0F5D">
        <w:rPr>
          <w:rFonts w:cs="Arial"/>
        </w:rPr>
        <w:t>has not been convicted of any of the following offences:</w:t>
      </w:r>
    </w:p>
    <w:p w:rsidR="009B7CCE" w:rsidRDefault="009B7CCE" w:rsidP="009B7CCE">
      <w:pPr>
        <w:rPr>
          <w:rFonts w:cs="Arial"/>
        </w:rPr>
      </w:pPr>
    </w:p>
    <w:p w:rsidR="009B7CCE" w:rsidRPr="001D4C4F" w:rsidRDefault="009B7CCE" w:rsidP="009B7CCE">
      <w:pPr>
        <w:rPr>
          <w:rFonts w:cs="Arial"/>
        </w:rPr>
      </w:pPr>
      <w:r w:rsidRPr="001D4C4F">
        <w:rPr>
          <w:rFonts w:cs="Arial"/>
        </w:rPr>
        <w:t>(a) 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w:t>
      </w:r>
    </w:p>
    <w:p w:rsidR="009B7CCE" w:rsidRDefault="009B7CCE" w:rsidP="009B7CCE">
      <w:pPr>
        <w:rPr>
          <w:rFonts w:cs="Arial"/>
        </w:rPr>
      </w:pPr>
    </w:p>
    <w:p w:rsidR="009B7CCE" w:rsidRPr="001D4C4F" w:rsidRDefault="009B7CCE" w:rsidP="009B7CCE">
      <w:pPr>
        <w:rPr>
          <w:rFonts w:cs="Arial"/>
        </w:rPr>
      </w:pPr>
      <w:r w:rsidRPr="001D4C4F">
        <w:rPr>
          <w:rFonts w:cs="Arial"/>
        </w:rPr>
        <w:t>(b) involvement in serious organised crime or directing serious organised crime within the meaning of section28 or 30 of the Criminal Justice and Licensing (Scotland) Act 2010;</w:t>
      </w:r>
    </w:p>
    <w:p w:rsidR="009B7CCE" w:rsidRDefault="009B7CCE" w:rsidP="009B7CCE">
      <w:pPr>
        <w:rPr>
          <w:rFonts w:cs="Arial"/>
        </w:rPr>
      </w:pPr>
    </w:p>
    <w:p w:rsidR="009B7CCE" w:rsidRPr="001D4C4F" w:rsidRDefault="009B7CCE" w:rsidP="009B7CCE">
      <w:pPr>
        <w:rPr>
          <w:rFonts w:cs="Arial"/>
        </w:rPr>
      </w:pPr>
      <w:r w:rsidRPr="001D4C4F">
        <w:rPr>
          <w:rFonts w:cs="Arial"/>
        </w:rPr>
        <w:t>(c) corruption within the meaning of section 1 of the Public Bodies Corrupt Practices Act 1889 or section 1 of the Prevention of Corruption Act 1906*;</w:t>
      </w:r>
    </w:p>
    <w:p w:rsidR="009B7CCE" w:rsidRDefault="009B7CCE" w:rsidP="009B7CCE">
      <w:pPr>
        <w:rPr>
          <w:rFonts w:cs="Arial"/>
        </w:rPr>
      </w:pPr>
    </w:p>
    <w:p w:rsidR="009B7CCE" w:rsidRPr="001D4C4F" w:rsidRDefault="009B7CCE" w:rsidP="009B7CCE">
      <w:pPr>
        <w:rPr>
          <w:rFonts w:cs="Arial"/>
        </w:rPr>
      </w:pPr>
      <w:r w:rsidRPr="001D4C4F">
        <w:rPr>
          <w:rFonts w:cs="Arial"/>
        </w:rPr>
        <w:t>(d) the offence of bribery;</w:t>
      </w:r>
    </w:p>
    <w:p w:rsidR="009B7CCE" w:rsidRDefault="009B7CCE" w:rsidP="009B7CCE">
      <w:pPr>
        <w:rPr>
          <w:rFonts w:cs="Arial"/>
        </w:rPr>
      </w:pPr>
    </w:p>
    <w:p w:rsidR="009B7CCE" w:rsidRPr="001D4C4F" w:rsidRDefault="009B7CCE" w:rsidP="009B7CCE">
      <w:pPr>
        <w:rPr>
          <w:rFonts w:cs="Arial"/>
        </w:rPr>
      </w:pPr>
      <w:r w:rsidRPr="001D4C4F">
        <w:rPr>
          <w:rFonts w:cs="Arial"/>
        </w:rPr>
        <w:t>(e) bribery within the meaning of section 1, 2 or 6 of the Bribery Act 2010;</w:t>
      </w:r>
    </w:p>
    <w:p w:rsidR="009B7CCE" w:rsidRDefault="009B7CCE" w:rsidP="009B7CCE">
      <w:pPr>
        <w:rPr>
          <w:rFonts w:cs="Arial"/>
        </w:rPr>
      </w:pPr>
    </w:p>
    <w:p w:rsidR="009B7CCE" w:rsidRPr="001D4C4F" w:rsidRDefault="009B7CCE" w:rsidP="009B7CCE">
      <w:pPr>
        <w:rPr>
          <w:rFonts w:cs="Arial"/>
        </w:rPr>
      </w:pPr>
      <w:r w:rsidRPr="001D4C4F">
        <w:rPr>
          <w:rFonts w:cs="Arial"/>
        </w:rPr>
        <w:t>(f) bribery or corruption within the meaning of section 68 and 69 of the Criminal Justice (Scotland) Act 2003;</w:t>
      </w:r>
    </w:p>
    <w:p w:rsidR="009B7CCE" w:rsidRDefault="009B7CCE" w:rsidP="009B7CCE">
      <w:pPr>
        <w:rPr>
          <w:rFonts w:cs="Arial"/>
        </w:rPr>
      </w:pPr>
    </w:p>
    <w:p w:rsidR="009B7CCE" w:rsidRPr="001D4C4F" w:rsidRDefault="009B7CCE" w:rsidP="009B7CCE">
      <w:pPr>
        <w:rPr>
          <w:rFonts w:cs="Arial"/>
        </w:rPr>
      </w:pPr>
      <w:r w:rsidRPr="001D4C4F">
        <w:rPr>
          <w:rFonts w:cs="Arial"/>
        </w:rPr>
        <w:t>(g) fraud, where the offence relates to fraud affecting the financial interests of the European Communities as defined by Article 1 of the Convention relating to the protection of the financial interests of the European Union*, within the meaning of:</w:t>
      </w:r>
    </w:p>
    <w:p w:rsidR="009B7CCE" w:rsidRDefault="009B7CCE" w:rsidP="009B7CCE">
      <w:pPr>
        <w:rPr>
          <w:rFonts w:cs="Arial"/>
        </w:rPr>
      </w:pPr>
    </w:p>
    <w:p w:rsidR="009B7CCE" w:rsidRPr="001D4C4F" w:rsidRDefault="009B7CCE" w:rsidP="009B7CCE">
      <w:pPr>
        <w:rPr>
          <w:rFonts w:cs="Arial"/>
        </w:rPr>
      </w:pPr>
      <w:r w:rsidRPr="001D4C4F">
        <w:rPr>
          <w:rFonts w:cs="Arial"/>
        </w:rPr>
        <w:t>(i) the offence of cheating the Revenue;</w:t>
      </w:r>
    </w:p>
    <w:p w:rsidR="009B7CCE" w:rsidRDefault="009B7CCE" w:rsidP="009B7CCE">
      <w:pPr>
        <w:rPr>
          <w:rFonts w:cs="Arial"/>
        </w:rPr>
      </w:pPr>
    </w:p>
    <w:p w:rsidR="009B7CCE" w:rsidRPr="001D4C4F" w:rsidRDefault="009B7CCE" w:rsidP="009B7CCE">
      <w:pPr>
        <w:rPr>
          <w:rFonts w:cs="Arial"/>
        </w:rPr>
      </w:pPr>
      <w:r w:rsidRPr="001D4C4F">
        <w:rPr>
          <w:rFonts w:cs="Arial"/>
        </w:rPr>
        <w:t>(ii) the offence of conspiracy to defraud;</w:t>
      </w:r>
    </w:p>
    <w:p w:rsidR="009B7CCE" w:rsidRDefault="009B7CCE" w:rsidP="009B7CCE">
      <w:pPr>
        <w:rPr>
          <w:rFonts w:cs="Arial"/>
        </w:rPr>
      </w:pPr>
    </w:p>
    <w:p w:rsidR="009B7CCE" w:rsidRPr="001D4C4F" w:rsidRDefault="009B7CCE" w:rsidP="009B7CCE">
      <w:pPr>
        <w:rPr>
          <w:rFonts w:cs="Arial"/>
        </w:rPr>
      </w:pPr>
      <w:r w:rsidRPr="001D4C4F">
        <w:rPr>
          <w:rFonts w:cs="Arial"/>
        </w:rPr>
        <w:t>(iii) fraud or theft within the meaning of the Theft Act 1968* the Theft Act (Northern Ireland) 1969*, the Theft Act 1978* or the Theft (Northern Ireland) Order 1978*;</w:t>
      </w:r>
    </w:p>
    <w:p w:rsidR="009B7CCE" w:rsidRDefault="009B7CCE" w:rsidP="009B7CCE">
      <w:pPr>
        <w:rPr>
          <w:rFonts w:cs="Arial"/>
        </w:rPr>
      </w:pPr>
    </w:p>
    <w:p w:rsidR="009B7CCE" w:rsidRPr="001D4C4F" w:rsidRDefault="009B7CCE" w:rsidP="009B7CCE">
      <w:pPr>
        <w:rPr>
          <w:rFonts w:cs="Arial"/>
        </w:rPr>
      </w:pPr>
      <w:r w:rsidRPr="001D4C4F">
        <w:rPr>
          <w:rFonts w:cs="Arial"/>
        </w:rPr>
        <w:t>(iv) fraud within the meaning of section 2, 3 or 4 of the Fraud Act 2006;</w:t>
      </w:r>
    </w:p>
    <w:p w:rsidR="009B7CCE" w:rsidRDefault="009B7CCE" w:rsidP="009B7CCE">
      <w:pPr>
        <w:rPr>
          <w:rFonts w:cs="Arial"/>
        </w:rPr>
      </w:pPr>
    </w:p>
    <w:p w:rsidR="009B7CCE" w:rsidRPr="001D4C4F" w:rsidRDefault="009B7CCE" w:rsidP="009B7CCE">
      <w:pPr>
        <w:rPr>
          <w:rFonts w:cs="Arial"/>
        </w:rPr>
      </w:pPr>
      <w:r w:rsidRPr="001D4C4F">
        <w:rPr>
          <w:rFonts w:cs="Arial"/>
        </w:rPr>
        <w:t>(v) in Scotland, the offence of fraud;</w:t>
      </w:r>
    </w:p>
    <w:p w:rsidR="009B7CCE" w:rsidRDefault="009B7CCE" w:rsidP="009B7CCE">
      <w:pPr>
        <w:rPr>
          <w:rFonts w:cs="Arial"/>
        </w:rPr>
      </w:pPr>
    </w:p>
    <w:p w:rsidR="009B7CCE" w:rsidRPr="001D4C4F" w:rsidRDefault="009B7CCE" w:rsidP="009B7CCE">
      <w:pPr>
        <w:rPr>
          <w:rFonts w:cs="Arial"/>
        </w:rPr>
      </w:pPr>
      <w:r w:rsidRPr="001D4C4F">
        <w:rPr>
          <w:rFonts w:cs="Arial"/>
        </w:rPr>
        <w:t>(vi) in Scotland, the offence of theft;</w:t>
      </w:r>
    </w:p>
    <w:p w:rsidR="009B7CCE" w:rsidRDefault="009B7CCE" w:rsidP="009B7CCE">
      <w:pPr>
        <w:rPr>
          <w:rFonts w:cs="Arial"/>
        </w:rPr>
      </w:pPr>
    </w:p>
    <w:p w:rsidR="009B7CCE" w:rsidRPr="001D4C4F" w:rsidRDefault="009B7CCE" w:rsidP="009B7CCE">
      <w:pPr>
        <w:rPr>
          <w:rFonts w:cs="Arial"/>
        </w:rPr>
      </w:pPr>
      <w:r w:rsidRPr="001D4C4F">
        <w:rPr>
          <w:rFonts w:cs="Arial"/>
        </w:rPr>
        <w:t>(vii) fraudulent trading within the meaning of section 458 of the Companies Act 1985, article 451 of the Companies Act (Northern Ireland) Order 1986 or section 993 of the Companies Act 2006;</w:t>
      </w:r>
    </w:p>
    <w:p w:rsidR="009B7CCE" w:rsidRDefault="009B7CCE" w:rsidP="009B7CCE">
      <w:pPr>
        <w:rPr>
          <w:rFonts w:cs="Arial"/>
        </w:rPr>
      </w:pPr>
    </w:p>
    <w:p w:rsidR="009B7CCE" w:rsidRPr="001D4C4F" w:rsidRDefault="009B7CCE" w:rsidP="009B7CCE">
      <w:pPr>
        <w:rPr>
          <w:rFonts w:cs="Arial"/>
        </w:rPr>
      </w:pPr>
      <w:r w:rsidRPr="001D4C4F">
        <w:rPr>
          <w:rFonts w:cs="Arial"/>
        </w:rPr>
        <w:t>(viii) fraudulent evasion within the meaning of section 170 of the Customs and Excise Management Act 1979 or section 72 of the Value Added Tax Act 1994*;</w:t>
      </w:r>
    </w:p>
    <w:p w:rsidR="009B7CCE" w:rsidRDefault="009B7CCE" w:rsidP="009B7CCE">
      <w:pPr>
        <w:rPr>
          <w:rFonts w:cs="Arial"/>
        </w:rPr>
      </w:pPr>
    </w:p>
    <w:p w:rsidR="009B7CCE" w:rsidRPr="001D4C4F" w:rsidRDefault="009B7CCE" w:rsidP="009B7CCE">
      <w:pPr>
        <w:rPr>
          <w:rFonts w:cs="Arial"/>
        </w:rPr>
      </w:pPr>
      <w:r w:rsidRPr="001D4C4F">
        <w:rPr>
          <w:rFonts w:cs="Arial"/>
        </w:rPr>
        <w:t>(ix) an offence in connection with taxation in the European Union within the meaning of section 71 of the Criminal Justice Act 1993;</w:t>
      </w:r>
    </w:p>
    <w:p w:rsidR="009B7CCE" w:rsidRDefault="009B7CCE" w:rsidP="009B7CCE">
      <w:pPr>
        <w:rPr>
          <w:rFonts w:cs="Arial"/>
        </w:rPr>
      </w:pPr>
    </w:p>
    <w:p w:rsidR="009B7CCE" w:rsidRPr="001D4C4F" w:rsidRDefault="009B7CCE" w:rsidP="009B7CCE">
      <w:pPr>
        <w:rPr>
          <w:rFonts w:cs="Arial"/>
        </w:rPr>
      </w:pPr>
      <w:r w:rsidRPr="001D4C4F">
        <w:rPr>
          <w:rFonts w:cs="Arial"/>
        </w:rPr>
        <w:t>(x) 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rsidR="009B7CCE" w:rsidRDefault="009B7CCE" w:rsidP="009B7CCE">
      <w:pPr>
        <w:rPr>
          <w:rFonts w:cs="Arial"/>
        </w:rPr>
      </w:pPr>
    </w:p>
    <w:p w:rsidR="009B7CCE" w:rsidRPr="001D4C4F" w:rsidRDefault="009B7CCE" w:rsidP="009B7CCE">
      <w:pPr>
        <w:rPr>
          <w:rFonts w:cs="Arial"/>
        </w:rPr>
      </w:pPr>
      <w:r w:rsidRPr="001D4C4F">
        <w:rPr>
          <w:rFonts w:cs="Arial"/>
        </w:rPr>
        <w:t>(xi) in Scotland the offence of uttering; or</w:t>
      </w:r>
    </w:p>
    <w:p w:rsidR="009B7CCE" w:rsidRDefault="009B7CCE" w:rsidP="009B7CCE">
      <w:pPr>
        <w:rPr>
          <w:rFonts w:cs="Arial"/>
        </w:rPr>
      </w:pPr>
    </w:p>
    <w:p w:rsidR="009B7CCE" w:rsidRPr="001D4C4F" w:rsidRDefault="009B7CCE" w:rsidP="009B7CCE">
      <w:pPr>
        <w:rPr>
          <w:rFonts w:cs="Arial"/>
        </w:rPr>
      </w:pPr>
      <w:r w:rsidRPr="001D4C4F">
        <w:rPr>
          <w:rFonts w:cs="Arial"/>
        </w:rPr>
        <w:t>(xii) in Scotland, the criminal offence of attempting to pervert the course of justice;</w:t>
      </w:r>
    </w:p>
    <w:p w:rsidR="009B7CCE" w:rsidRDefault="009B7CCE" w:rsidP="009B7CCE">
      <w:pPr>
        <w:rPr>
          <w:rFonts w:cs="Arial"/>
        </w:rPr>
      </w:pPr>
    </w:p>
    <w:p w:rsidR="009B7CCE" w:rsidRPr="001D4C4F" w:rsidRDefault="009B7CCE" w:rsidP="009B7CCE">
      <w:pPr>
        <w:rPr>
          <w:rFonts w:cs="Arial"/>
        </w:rPr>
      </w:pPr>
      <w:r w:rsidRPr="001D4C4F">
        <w:rPr>
          <w:rFonts w:cs="Arial"/>
        </w:rPr>
        <w:t>(h) 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rsidR="009B7CCE" w:rsidRDefault="009B7CCE" w:rsidP="009B7CCE">
      <w:pPr>
        <w:rPr>
          <w:rFonts w:cs="Arial"/>
        </w:rPr>
      </w:pPr>
    </w:p>
    <w:p w:rsidR="009B7CCE" w:rsidRPr="001D4C4F" w:rsidRDefault="009B7CCE" w:rsidP="009B7CCE">
      <w:pPr>
        <w:rPr>
          <w:rFonts w:cs="Arial"/>
        </w:rPr>
      </w:pPr>
      <w:r w:rsidRPr="001D4C4F">
        <w:rPr>
          <w:rFonts w:cs="Arial"/>
        </w:rPr>
        <w:t>(i) terrorist offences or offences linked to terrorist activities, as defined in Articles 1 and 3 of Framework Decision 2002/475/JHA*;</w:t>
      </w:r>
    </w:p>
    <w:p w:rsidR="009B7CCE" w:rsidRDefault="009B7CCE" w:rsidP="009B7CCE">
      <w:pPr>
        <w:rPr>
          <w:rFonts w:cs="Arial"/>
        </w:rPr>
      </w:pPr>
    </w:p>
    <w:p w:rsidR="009B7CCE" w:rsidRPr="001D4C4F" w:rsidRDefault="009B7CCE" w:rsidP="009B7CCE">
      <w:pPr>
        <w:rPr>
          <w:rFonts w:cs="Arial"/>
        </w:rPr>
      </w:pPr>
      <w:r w:rsidRPr="001D4C4F">
        <w:rPr>
          <w:rFonts w:cs="Arial"/>
        </w:rPr>
        <w:t>(j) an offence in connection with proceeds of drug trafficking within the meaning of section 49, 50 or 51 of the Drug Trafficking Act 1994; or</w:t>
      </w:r>
    </w:p>
    <w:p w:rsidR="009B7CCE" w:rsidRDefault="009B7CCE" w:rsidP="009B7CCE">
      <w:pPr>
        <w:rPr>
          <w:rFonts w:cs="Arial"/>
        </w:rPr>
      </w:pPr>
    </w:p>
    <w:p w:rsidR="009B7CCE" w:rsidRPr="001D4C4F" w:rsidRDefault="009B7CCE" w:rsidP="009B7CCE">
      <w:pPr>
        <w:rPr>
          <w:rFonts w:cs="Arial"/>
        </w:rPr>
      </w:pPr>
      <w:r w:rsidRPr="001D4C4F">
        <w:rPr>
          <w:rFonts w:cs="Arial"/>
        </w:rPr>
        <w:t>(k) in Scotland, the offence of incitement to commit any of the crimes described in Regulation 23(1);</w:t>
      </w:r>
    </w:p>
    <w:p w:rsidR="009B7CCE" w:rsidRDefault="009B7CCE" w:rsidP="009B7CCE">
      <w:pPr>
        <w:rPr>
          <w:rFonts w:cs="Arial"/>
        </w:rPr>
      </w:pPr>
    </w:p>
    <w:p w:rsidR="009B7CCE" w:rsidRPr="001D4C4F" w:rsidRDefault="009B7CCE" w:rsidP="009B7CCE">
      <w:pPr>
        <w:rPr>
          <w:rFonts w:cs="Arial"/>
        </w:rPr>
      </w:pPr>
      <w:r w:rsidRPr="001D4C4F">
        <w:rPr>
          <w:rFonts w:cs="Arial"/>
        </w:rPr>
        <w:t>(l) any other offence within the meaning of Article 39(1) of the Defence and Security Procurement Directive 2009/81/EC as defined by the national law of any member State.</w:t>
      </w:r>
    </w:p>
    <w:p w:rsidR="009B7CCE" w:rsidRPr="001D4C4F" w:rsidRDefault="009B7CCE" w:rsidP="009B7CCE">
      <w:pPr>
        <w:rPr>
          <w:rFonts w:cs="Arial"/>
        </w:rPr>
      </w:pPr>
      <w:r w:rsidRPr="001D4C4F">
        <w:rPr>
          <w:rFonts w:cs="Arial"/>
        </w:rPr>
        <w:t xml:space="preserve">2. </w:t>
      </w:r>
      <w:r>
        <w:rPr>
          <w:rFonts w:cs="Arial"/>
        </w:rPr>
        <w:t xml:space="preserve">Darchem Engineering </w:t>
      </w:r>
      <w:r w:rsidRPr="00BA0F5D">
        <w:rPr>
          <w:rFonts w:cs="Arial"/>
          <w:color w:val="000000"/>
          <w:lang w:val="en"/>
        </w:rPr>
        <w:t>Limited</w:t>
      </w:r>
      <w:r>
        <w:rPr>
          <w:rFonts w:cs="Arial"/>
          <w:sz w:val="24"/>
          <w:lang w:val="en-US"/>
        </w:rPr>
        <w:t xml:space="preserve"> </w:t>
      </w:r>
      <w:r w:rsidRPr="001D4C4F">
        <w:rPr>
          <w:rFonts w:cs="Arial"/>
        </w:rPr>
        <w:t>further confirms to the best of our knowledge and belief that it:</w:t>
      </w:r>
    </w:p>
    <w:p w:rsidR="009B7CCE" w:rsidRDefault="009B7CCE" w:rsidP="009B7CCE">
      <w:pPr>
        <w:rPr>
          <w:rFonts w:cs="Arial"/>
        </w:rPr>
      </w:pPr>
    </w:p>
    <w:p w:rsidR="009B7CCE" w:rsidRDefault="009B7CCE" w:rsidP="009B7CCE">
      <w:pPr>
        <w:rPr>
          <w:rFonts w:cs="Arial"/>
        </w:rPr>
      </w:pPr>
      <w:r w:rsidRPr="001D4C4F">
        <w:rPr>
          <w:rFonts w:cs="Arial"/>
        </w:rPr>
        <w:t>(a) 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w:t>
      </w:r>
      <w:r>
        <w:rPr>
          <w:rFonts w:cs="Arial"/>
        </w:rPr>
        <w:t xml:space="preserve"> </w:t>
      </w:r>
      <w:r w:rsidRPr="001D4C4F">
        <w:rPr>
          <w:rFonts w:cs="Arial"/>
        </w:rPr>
        <w:t>sequestration</w:t>
      </w:r>
      <w:r>
        <w:rPr>
          <w:rFonts w:cs="Arial"/>
        </w:rPr>
        <w:t xml:space="preserve"> </w:t>
      </w:r>
      <w:r w:rsidRPr="001D4C4F">
        <w:rPr>
          <w:rFonts w:cs="Arial"/>
        </w:rPr>
        <w:t>of his estate, or is not the subject of any similar procedure under the law of any other state;</w:t>
      </w:r>
    </w:p>
    <w:p w:rsidR="009B7CCE" w:rsidRDefault="009B7CCE" w:rsidP="009B7CCE">
      <w:pPr>
        <w:rPr>
          <w:rFonts w:cs="Arial"/>
        </w:rPr>
      </w:pPr>
    </w:p>
    <w:p w:rsidR="009B7CCE" w:rsidRPr="001D4C4F" w:rsidRDefault="009B7CCE" w:rsidP="009B7CCE">
      <w:pPr>
        <w:rPr>
          <w:rFonts w:cs="Arial"/>
        </w:rPr>
      </w:pPr>
      <w:r w:rsidRPr="001D4C4F">
        <w:rPr>
          <w:rFonts w:cs="Arial"/>
        </w:rPr>
        <w:t>(b) being a partnership constituted under Scots law, has not granted a trust deed or become otherwise apparently insolvent, or is not the subject of a petition presented for sequestration of its estate;</w:t>
      </w:r>
    </w:p>
    <w:p w:rsidR="009B7CCE" w:rsidRDefault="009B7CCE" w:rsidP="009B7CCE">
      <w:pPr>
        <w:rPr>
          <w:rFonts w:cs="Arial"/>
        </w:rPr>
      </w:pPr>
    </w:p>
    <w:p w:rsidR="009B7CCE" w:rsidRPr="001D4C4F" w:rsidRDefault="009B7CCE" w:rsidP="009B7CCE">
      <w:pPr>
        <w:rPr>
          <w:rFonts w:cs="Arial"/>
        </w:rPr>
      </w:pPr>
      <w:r w:rsidRPr="001D4C4F">
        <w:rPr>
          <w:rFonts w:cs="Arial"/>
        </w:rPr>
        <w:t>(c) 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w:t>
      </w:r>
      <w:r>
        <w:rPr>
          <w:rFonts w:cs="Arial"/>
        </w:rPr>
        <w:t>nder the law of any other state;</w:t>
      </w:r>
    </w:p>
    <w:p w:rsidR="009B7CCE" w:rsidRDefault="009B7CCE" w:rsidP="009B7CCE">
      <w:pPr>
        <w:rPr>
          <w:rFonts w:cs="Arial"/>
        </w:rPr>
      </w:pPr>
    </w:p>
    <w:p w:rsidR="009B7CCE" w:rsidRPr="001D4C4F" w:rsidRDefault="009B7CCE" w:rsidP="009B7CCE">
      <w:pPr>
        <w:rPr>
          <w:rFonts w:cs="Arial"/>
        </w:rPr>
      </w:pPr>
      <w:r w:rsidRPr="001D4C4F">
        <w:rPr>
          <w:rFonts w:cs="Arial"/>
        </w:rPr>
        <w:t xml:space="preserve">(d) has not been convicted of a criminal offence relating to the conduct of its business or </w:t>
      </w:r>
      <w:r w:rsidRPr="001D4C4F">
        <w:rPr>
          <w:rFonts w:cs="Arial"/>
        </w:rPr>
        <w:lastRenderedPageBreak/>
        <w:t>profession, including, for example, any infringements of any national or foreign law on protecting security of information or the export of defence or security goods;</w:t>
      </w:r>
    </w:p>
    <w:p w:rsidR="009B7CCE" w:rsidRDefault="009B7CCE" w:rsidP="009B7CCE">
      <w:pPr>
        <w:rPr>
          <w:rFonts w:cs="Arial"/>
        </w:rPr>
      </w:pPr>
    </w:p>
    <w:p w:rsidR="009B7CCE" w:rsidRPr="001D4C4F" w:rsidRDefault="009B7CCE" w:rsidP="009B7CCE">
      <w:pPr>
        <w:rPr>
          <w:rFonts w:cs="Arial"/>
        </w:rPr>
      </w:pPr>
      <w:r w:rsidRPr="001D4C4F">
        <w:rPr>
          <w:rFonts w:cs="Arial"/>
        </w:rPr>
        <w:t>(e) 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rsidR="009B7CCE" w:rsidRDefault="009B7CCE" w:rsidP="009B7CCE">
      <w:pPr>
        <w:rPr>
          <w:rFonts w:cs="Arial"/>
        </w:rPr>
      </w:pPr>
    </w:p>
    <w:p w:rsidR="009B7CCE" w:rsidRPr="001D4C4F" w:rsidRDefault="009B7CCE" w:rsidP="009B7CCE">
      <w:pPr>
        <w:rPr>
          <w:rFonts w:cs="Arial"/>
        </w:rPr>
      </w:pPr>
      <w:r w:rsidRPr="001D4C4F">
        <w:rPr>
          <w:rFonts w:cs="Arial"/>
        </w:rPr>
        <w:t>(f) has not been told by a contracting authority, that the Potential Provider does not to possess the reliability necessary to exclude risks to the security of the United Kingdom*;</w:t>
      </w:r>
    </w:p>
    <w:p w:rsidR="009B7CCE" w:rsidRDefault="009B7CCE" w:rsidP="009B7CCE">
      <w:pPr>
        <w:rPr>
          <w:rFonts w:cs="Arial"/>
        </w:rPr>
      </w:pPr>
    </w:p>
    <w:p w:rsidR="009B7CCE" w:rsidRPr="001D4C4F" w:rsidRDefault="009B7CCE" w:rsidP="009B7CCE">
      <w:pPr>
        <w:rPr>
          <w:rFonts w:cs="Arial"/>
        </w:rPr>
      </w:pPr>
      <w:r w:rsidRPr="001D4C4F">
        <w:rPr>
          <w:rFonts w:cs="Arial"/>
        </w:rPr>
        <w:t>(g) has fulfilled obligations relating to the payment of social security contributions under the law of any part of the United Kingdom or of the member State in which it is established;</w:t>
      </w:r>
    </w:p>
    <w:p w:rsidR="009B7CCE" w:rsidRPr="001D4C4F" w:rsidRDefault="009B7CCE" w:rsidP="009B7CCE">
      <w:pPr>
        <w:rPr>
          <w:rFonts w:cs="Arial"/>
        </w:rPr>
      </w:pPr>
      <w:r w:rsidRPr="001D4C4F">
        <w:rPr>
          <w:rFonts w:cs="Arial"/>
        </w:rPr>
        <w:t>has fulfilled obligations relating to the payment of taxes under the law of any part of the United Kingdom or of the member State in which it is established.</w:t>
      </w:r>
    </w:p>
    <w:p w:rsidR="009B7CCE" w:rsidRDefault="009B7CCE" w:rsidP="009B7CCE">
      <w:pPr>
        <w:rPr>
          <w:rFonts w:cs="Arial"/>
        </w:rPr>
      </w:pPr>
    </w:p>
    <w:p w:rsidR="009B7CCE" w:rsidRDefault="009B7CCE" w:rsidP="009B7CCE">
      <w:pPr>
        <w:rPr>
          <w:rFonts w:cs="Arial"/>
        </w:rPr>
      </w:pPr>
      <w:r w:rsidRPr="001D4C4F">
        <w:rPr>
          <w:rFonts w:cs="Arial"/>
        </w:rPr>
        <w:t>* Please note that under the DSPCR the Authority may, on the basis of any evidence, including protected data sources, not select Potential Providers that do not possess the reliability necessary to exclude risks to the security of the United Kingdom.</w:t>
      </w:r>
    </w:p>
    <w:p w:rsidR="009B7CCE" w:rsidRPr="001D4C4F" w:rsidRDefault="009B7CCE" w:rsidP="009B7CCE">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33"/>
        <w:gridCol w:w="5654"/>
      </w:tblGrid>
      <w:tr w:rsidR="009B7CCE" w:rsidRPr="001D4C4F" w:rsidTr="009E3A10">
        <w:trPr>
          <w:trHeight w:val="392"/>
        </w:trPr>
        <w:tc>
          <w:tcPr>
            <w:tcW w:w="1956" w:type="pct"/>
            <w:tcBorders>
              <w:right w:val="single" w:sz="4" w:space="0" w:color="auto"/>
            </w:tcBorders>
          </w:tcPr>
          <w:p w:rsidR="009B7CCE" w:rsidRPr="001D4C4F" w:rsidRDefault="006402D3" w:rsidP="009E3A10">
            <w:pPr>
              <w:pStyle w:val="Default"/>
              <w:rPr>
                <w:rFonts w:ascii="Arial" w:hAnsi="Arial" w:cs="Arial"/>
                <w:sz w:val="22"/>
                <w:szCs w:val="22"/>
              </w:rPr>
            </w:pPr>
            <w:r>
              <w:rPr>
                <w:rFonts w:ascii="Arial" w:hAnsi="Arial" w:cs="Arial"/>
                <w:sz w:val="22"/>
                <w:szCs w:val="22"/>
              </w:rPr>
              <w:t>REDACTED</w:t>
            </w:r>
          </w:p>
        </w:tc>
        <w:tc>
          <w:tcPr>
            <w:tcW w:w="3044" w:type="pct"/>
            <w:tcBorders>
              <w:left w:val="single" w:sz="4" w:space="0" w:color="auto"/>
            </w:tcBorders>
          </w:tcPr>
          <w:p w:rsidR="009B7CCE" w:rsidRPr="001D4C4F" w:rsidRDefault="009B7CCE" w:rsidP="009E3A10">
            <w:pPr>
              <w:pStyle w:val="Default"/>
              <w:rPr>
                <w:rFonts w:ascii="Arial" w:hAnsi="Arial" w:cs="Arial"/>
                <w:sz w:val="22"/>
                <w:szCs w:val="22"/>
              </w:rPr>
            </w:pPr>
          </w:p>
        </w:tc>
      </w:tr>
      <w:tr w:rsidR="009B7CCE" w:rsidRPr="001D4C4F" w:rsidTr="009E3A10">
        <w:trPr>
          <w:trHeight w:val="718"/>
        </w:trPr>
        <w:tc>
          <w:tcPr>
            <w:tcW w:w="1956" w:type="pct"/>
            <w:tcBorders>
              <w:right w:val="single" w:sz="4" w:space="0" w:color="auto"/>
            </w:tcBorders>
          </w:tcPr>
          <w:p w:rsidR="009B7CCE" w:rsidRPr="001D4C4F" w:rsidRDefault="009B7CCE" w:rsidP="009E3A10">
            <w:pPr>
              <w:pStyle w:val="Default"/>
              <w:rPr>
                <w:rFonts w:ascii="Arial" w:hAnsi="Arial" w:cs="Arial"/>
                <w:sz w:val="22"/>
                <w:szCs w:val="22"/>
              </w:rPr>
            </w:pPr>
          </w:p>
        </w:tc>
        <w:tc>
          <w:tcPr>
            <w:tcW w:w="3044" w:type="pct"/>
            <w:tcBorders>
              <w:left w:val="single" w:sz="4" w:space="0" w:color="auto"/>
            </w:tcBorders>
          </w:tcPr>
          <w:p w:rsidR="009B7CCE" w:rsidRPr="001D4C4F" w:rsidRDefault="009B7CCE" w:rsidP="009E3A10">
            <w:pPr>
              <w:pStyle w:val="Default"/>
              <w:rPr>
                <w:rFonts w:ascii="Arial" w:hAnsi="Arial" w:cs="Arial"/>
                <w:sz w:val="22"/>
                <w:szCs w:val="22"/>
              </w:rPr>
            </w:pPr>
          </w:p>
        </w:tc>
      </w:tr>
      <w:tr w:rsidR="009B7CCE" w:rsidRPr="001D4C4F" w:rsidTr="009E3A10">
        <w:trPr>
          <w:trHeight w:val="258"/>
        </w:trPr>
        <w:tc>
          <w:tcPr>
            <w:tcW w:w="1956" w:type="pct"/>
            <w:tcBorders>
              <w:right w:val="single" w:sz="4" w:space="0" w:color="auto"/>
            </w:tcBorders>
          </w:tcPr>
          <w:p w:rsidR="009B7CCE" w:rsidRPr="001D4C4F" w:rsidRDefault="009B7CCE" w:rsidP="009E3A10">
            <w:pPr>
              <w:pStyle w:val="Default"/>
              <w:rPr>
                <w:rFonts w:ascii="Arial" w:hAnsi="Arial" w:cs="Arial"/>
                <w:sz w:val="22"/>
                <w:szCs w:val="22"/>
              </w:rPr>
            </w:pPr>
          </w:p>
        </w:tc>
        <w:tc>
          <w:tcPr>
            <w:tcW w:w="3044" w:type="pct"/>
            <w:tcBorders>
              <w:left w:val="single" w:sz="4" w:space="0" w:color="auto"/>
            </w:tcBorders>
          </w:tcPr>
          <w:p w:rsidR="009B7CCE" w:rsidRPr="001D4C4F" w:rsidRDefault="009B7CCE" w:rsidP="009E3A10">
            <w:pPr>
              <w:pStyle w:val="Default"/>
              <w:rPr>
                <w:rFonts w:ascii="Arial" w:hAnsi="Arial" w:cs="Arial"/>
                <w:sz w:val="22"/>
                <w:szCs w:val="22"/>
              </w:rPr>
            </w:pPr>
          </w:p>
        </w:tc>
      </w:tr>
    </w:tbl>
    <w:p w:rsidR="009B7CCE" w:rsidRPr="001D4C4F" w:rsidRDefault="009B7CCE" w:rsidP="009B7CCE">
      <w:pPr>
        <w:rPr>
          <w:rFonts w:cs="Arial"/>
        </w:rPr>
      </w:pPr>
    </w:p>
    <w:p w:rsidR="009540FA" w:rsidRPr="009B7CCE" w:rsidRDefault="009540FA" w:rsidP="009B7CCE">
      <w:pPr>
        <w:rPr>
          <w:rFonts w:cs="Arial"/>
          <w:b/>
        </w:rPr>
      </w:pPr>
    </w:p>
    <w:sectPr w:rsidR="009540FA" w:rsidRPr="009B7CCE" w:rsidSect="009B7CCE">
      <w:pgSz w:w="11907" w:h="16840" w:code="9"/>
      <w:pgMar w:top="1021" w:right="1418" w:bottom="1021" w:left="1418" w:header="22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16" w:rsidRDefault="00203C16"/>
  </w:endnote>
  <w:endnote w:type="continuationSeparator" w:id="0">
    <w:p w:rsidR="00203C16" w:rsidRDefault="0020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Default="00203C16"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C16" w:rsidRDefault="00203C16"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Default="00203C16" w:rsidP="00203C16">
    <w:pPr>
      <w:rPr>
        <w:rFonts w:cs="Arial"/>
        <w:sz w:val="16"/>
        <w:szCs w:val="16"/>
      </w:rPr>
    </w:pPr>
  </w:p>
  <w:p w:rsidR="00203C16" w:rsidRDefault="00203C16" w:rsidP="00203C16">
    <w:pPr>
      <w:rPr>
        <w:rFonts w:cs="Arial"/>
        <w:sz w:val="16"/>
        <w:szCs w:val="16"/>
      </w:rPr>
    </w:pPr>
  </w:p>
  <w:p w:rsidR="00203C16" w:rsidRDefault="00203C16" w:rsidP="00203C16">
    <w:pPr>
      <w:rPr>
        <w:rFonts w:cs="Arial"/>
        <w:sz w:val="16"/>
        <w:szCs w:val="16"/>
      </w:rPr>
    </w:pPr>
    <w:r w:rsidRPr="001D4C4F">
      <w:rPr>
        <w:rFonts w:cs="Arial"/>
        <w:sz w:val="16"/>
        <w:szCs w:val="16"/>
      </w:rPr>
      <w:t>* including amendments to the legislation</w:t>
    </w:r>
  </w:p>
  <w:p w:rsidR="00203C16" w:rsidRPr="00B26025" w:rsidRDefault="00203C16" w:rsidP="00B33165">
    <w:pPr>
      <w:rPr>
        <w:rFonts w:cs="Arial"/>
        <w:sz w:val="20"/>
        <w:szCs w:val="20"/>
      </w:rPr>
    </w:pPr>
  </w:p>
  <w:p w:rsidR="00203C16" w:rsidRDefault="00203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3A4965" w:rsidRDefault="00203C16" w:rsidP="005E05E3">
    <w:pPr>
      <w:pStyle w:val="Footer"/>
      <w:ind w:right="360"/>
      <w:jc w:val="center"/>
      <w:rPr>
        <w:sz w:val="16"/>
        <w:szCs w:val="16"/>
      </w:rPr>
    </w:pPr>
    <w:r w:rsidRPr="003A4965">
      <w:rPr>
        <w:rStyle w:val="PageNumber"/>
        <w:sz w:val="16"/>
        <w:szCs w:val="16"/>
      </w:rPr>
      <w:fldChar w:fldCharType="begin"/>
    </w:r>
    <w:r w:rsidRPr="003A4965">
      <w:rPr>
        <w:rStyle w:val="PageNumber"/>
        <w:sz w:val="16"/>
        <w:szCs w:val="16"/>
      </w:rPr>
      <w:instrText xml:space="preserve"> PAGE </w:instrText>
    </w:r>
    <w:r w:rsidRPr="003A4965">
      <w:rPr>
        <w:rStyle w:val="PageNumber"/>
        <w:sz w:val="16"/>
        <w:szCs w:val="16"/>
      </w:rPr>
      <w:fldChar w:fldCharType="separate"/>
    </w:r>
    <w:r w:rsidR="006402D3">
      <w:rPr>
        <w:rStyle w:val="PageNumber"/>
        <w:noProof/>
        <w:sz w:val="16"/>
        <w:szCs w:val="16"/>
      </w:rPr>
      <w:t>36</w:t>
    </w:r>
    <w:r w:rsidRPr="003A4965">
      <w:rPr>
        <w:rStyle w:val="PageNumbe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C16" w:rsidRPr="008C3E42" w:rsidRDefault="00203C16"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6402D3">
      <w:rPr>
        <w:rStyle w:val="PageNumber"/>
        <w:noProof/>
        <w:sz w:val="20"/>
        <w:szCs w:val="20"/>
      </w:rPr>
      <w:t>1</w:t>
    </w:r>
    <w:r w:rsidRPr="008C3E42">
      <w:rPr>
        <w:rStyle w:val="PageNumber"/>
        <w:sz w:val="20"/>
        <w:szCs w:val="20"/>
      </w:rPr>
      <w:fldChar w:fldCharType="end"/>
    </w:r>
  </w:p>
  <w:p w:rsidR="00203C16" w:rsidRDefault="00203C16"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16" w:rsidRDefault="00203C16">
      <w:r>
        <w:continuationSeparator/>
      </w:r>
    </w:p>
  </w:footnote>
  <w:footnote w:type="continuationSeparator" w:id="0">
    <w:p w:rsidR="00203C16" w:rsidRDefault="00203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CE" w:rsidRPr="00D02B72" w:rsidRDefault="009B7CCE" w:rsidP="009B7CCE">
    <w:pPr>
      <w:pStyle w:val="Header"/>
      <w:jc w:val="center"/>
      <w:rPr>
        <w:b/>
      </w:rPr>
    </w:pPr>
    <w:r w:rsidRPr="00D02B72">
      <w:rPr>
        <w:b/>
      </w:rPr>
      <w:t>Official Sensitive - Commercial</w:t>
    </w:r>
  </w:p>
  <w:p w:rsidR="009B7CCE" w:rsidRDefault="009B7CCE">
    <w:pPr>
      <w:pStyle w:val="Header"/>
    </w:pPr>
  </w:p>
  <w:p w:rsidR="00E65FA9" w:rsidRDefault="00E65F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nsid w:val="09EA089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8">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5">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6">
    <w:nsid w:val="20010E64"/>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8">
    <w:nsid w:val="2592140F"/>
    <w:multiLevelType w:val="hybridMultilevel"/>
    <w:tmpl w:val="6D3E6FCC"/>
    <w:lvl w:ilvl="0" w:tplc="C0062AC4">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20">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2">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3">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4">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5">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7">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8">
    <w:nsid w:val="39A65E6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0">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1">
    <w:nsid w:val="424105CF"/>
    <w:multiLevelType w:val="hybridMultilevel"/>
    <w:tmpl w:val="6B6697F4"/>
    <w:lvl w:ilvl="0" w:tplc="3FB6AF48">
      <w:start w:val="1"/>
      <w:numFmt w:val="lowerLetter"/>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33">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34">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5">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8">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0">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1">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2">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3">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44">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5">
    <w:nsid w:val="61595C2B"/>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7">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8">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50">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52">
    <w:nsid w:val="77C04402"/>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4">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55">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9"/>
  </w:num>
  <w:num w:numId="3">
    <w:abstractNumId w:val="26"/>
  </w:num>
  <w:num w:numId="4">
    <w:abstractNumId w:val="32"/>
  </w:num>
  <w:num w:numId="5">
    <w:abstractNumId w:val="40"/>
  </w:num>
  <w:num w:numId="6">
    <w:abstractNumId w:val="5"/>
  </w:num>
  <w:num w:numId="7">
    <w:abstractNumId w:val="10"/>
  </w:num>
  <w:num w:numId="8">
    <w:abstractNumId w:val="39"/>
  </w:num>
  <w:num w:numId="9">
    <w:abstractNumId w:val="48"/>
  </w:num>
  <w:num w:numId="1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54"/>
  </w:num>
  <w:num w:numId="13">
    <w:abstractNumId w:val="7"/>
  </w:num>
  <w:num w:numId="14">
    <w:abstractNumId w:val="42"/>
  </w:num>
  <w:num w:numId="15">
    <w:abstractNumId w:val="49"/>
  </w:num>
  <w:num w:numId="16">
    <w:abstractNumId w:val="51"/>
  </w:num>
  <w:num w:numId="17">
    <w:abstractNumId w:val="24"/>
  </w:num>
  <w:num w:numId="18">
    <w:abstractNumId w:val="53"/>
  </w:num>
  <w:num w:numId="19">
    <w:abstractNumId w:val="38"/>
  </w:num>
  <w:num w:numId="20">
    <w:abstractNumId w:val="15"/>
  </w:num>
  <w:num w:numId="21">
    <w:abstractNumId w:val="14"/>
  </w:num>
  <w:num w:numId="22">
    <w:abstractNumId w:val="23"/>
  </w:num>
  <w:num w:numId="23">
    <w:abstractNumId w:val="35"/>
  </w:num>
  <w:num w:numId="24">
    <w:abstractNumId w:val="8"/>
  </w:num>
  <w:num w:numId="25">
    <w:abstractNumId w:val="55"/>
  </w:num>
  <w:num w:numId="26">
    <w:abstractNumId w:val="13"/>
  </w:num>
  <w:num w:numId="27">
    <w:abstractNumId w:val="20"/>
  </w:num>
  <w:num w:numId="28">
    <w:abstractNumId w:val="43"/>
  </w:num>
  <w:num w:numId="29">
    <w:abstractNumId w:val="29"/>
  </w:num>
  <w:num w:numId="30">
    <w:abstractNumId w:val="41"/>
  </w:num>
  <w:num w:numId="31">
    <w:abstractNumId w:val="4"/>
  </w:num>
  <w:num w:numId="32">
    <w:abstractNumId w:val="44"/>
  </w:num>
  <w:num w:numId="33">
    <w:abstractNumId w:val="36"/>
  </w:num>
  <w:num w:numId="34">
    <w:abstractNumId w:val="17"/>
  </w:num>
  <w:num w:numId="35">
    <w:abstractNumId w:val="9"/>
  </w:num>
  <w:num w:numId="36">
    <w:abstractNumId w:val="50"/>
  </w:num>
  <w:num w:numId="37">
    <w:abstractNumId w:val="12"/>
  </w:num>
  <w:num w:numId="38">
    <w:abstractNumId w:val="21"/>
  </w:num>
  <w:num w:numId="39">
    <w:abstractNumId w:val="47"/>
  </w:num>
  <w:num w:numId="40">
    <w:abstractNumId w:val="46"/>
  </w:num>
  <w:num w:numId="41">
    <w:abstractNumId w:val="30"/>
  </w:num>
  <w:num w:numId="42">
    <w:abstractNumId w:val="33"/>
  </w:num>
  <w:num w:numId="43">
    <w:abstractNumId w:val="27"/>
  </w:num>
  <w:num w:numId="44">
    <w:abstractNumId w:val="2"/>
  </w:num>
  <w:num w:numId="45">
    <w:abstractNumId w:val="18"/>
  </w:num>
  <w:num w:numId="46">
    <w:abstractNumId w:val="11"/>
  </w:num>
  <w:num w:numId="47">
    <w:abstractNumId w:val="25"/>
  </w:num>
  <w:num w:numId="48">
    <w:abstractNumId w:val="3"/>
  </w:num>
  <w:num w:numId="49">
    <w:abstractNumId w:val="16"/>
  </w:num>
  <w:num w:numId="50">
    <w:abstractNumId w:val="1"/>
  </w:num>
  <w:num w:numId="51">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52">
    <w:abstractNumId w:val="45"/>
  </w:num>
  <w:num w:numId="53">
    <w:abstractNumId w:val="6"/>
  </w:num>
  <w:num w:numId="54">
    <w:abstractNumId w:val="52"/>
  </w:num>
  <w:num w:numId="55">
    <w:abstractNumId w:val="28"/>
  </w:num>
  <w:num w:numId="56">
    <w:abstractNumId w:val="22"/>
  </w:num>
  <w:num w:numId="57">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0BA"/>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4F9D"/>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2F0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A8A"/>
    <w:rsid w:val="00172CE7"/>
    <w:rsid w:val="00172E7D"/>
    <w:rsid w:val="0017370F"/>
    <w:rsid w:val="001739C2"/>
    <w:rsid w:val="00174370"/>
    <w:rsid w:val="00174D6D"/>
    <w:rsid w:val="00174EC2"/>
    <w:rsid w:val="001753BD"/>
    <w:rsid w:val="0017557B"/>
    <w:rsid w:val="00176709"/>
    <w:rsid w:val="00176FEF"/>
    <w:rsid w:val="00177729"/>
    <w:rsid w:val="00177EF4"/>
    <w:rsid w:val="00180452"/>
    <w:rsid w:val="00180666"/>
    <w:rsid w:val="00180D8E"/>
    <w:rsid w:val="001810B4"/>
    <w:rsid w:val="001818F3"/>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106"/>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07C"/>
    <w:rsid w:val="001F0493"/>
    <w:rsid w:val="001F1E24"/>
    <w:rsid w:val="001F2F4F"/>
    <w:rsid w:val="001F37C0"/>
    <w:rsid w:val="001F382B"/>
    <w:rsid w:val="001F3FB7"/>
    <w:rsid w:val="001F44CE"/>
    <w:rsid w:val="001F6BBD"/>
    <w:rsid w:val="001F6C33"/>
    <w:rsid w:val="001F70EE"/>
    <w:rsid w:val="001F7412"/>
    <w:rsid w:val="001F77CF"/>
    <w:rsid w:val="002019E5"/>
    <w:rsid w:val="00201CC1"/>
    <w:rsid w:val="002038D6"/>
    <w:rsid w:val="002039C2"/>
    <w:rsid w:val="00203C16"/>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4E7"/>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3E33"/>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2F7F85"/>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5F73"/>
    <w:rsid w:val="00315FCE"/>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56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345"/>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77BAB"/>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2F2E"/>
    <w:rsid w:val="0039346B"/>
    <w:rsid w:val="00394134"/>
    <w:rsid w:val="00395376"/>
    <w:rsid w:val="003957C9"/>
    <w:rsid w:val="003961B1"/>
    <w:rsid w:val="003963FC"/>
    <w:rsid w:val="0039672E"/>
    <w:rsid w:val="003967F8"/>
    <w:rsid w:val="003A00C4"/>
    <w:rsid w:val="003A04FA"/>
    <w:rsid w:val="003A3DA6"/>
    <w:rsid w:val="003A4965"/>
    <w:rsid w:val="003A4DEE"/>
    <w:rsid w:val="003A5566"/>
    <w:rsid w:val="003A5DAF"/>
    <w:rsid w:val="003A5E2A"/>
    <w:rsid w:val="003A61CF"/>
    <w:rsid w:val="003A6214"/>
    <w:rsid w:val="003A7710"/>
    <w:rsid w:val="003A7802"/>
    <w:rsid w:val="003B004A"/>
    <w:rsid w:val="003B080D"/>
    <w:rsid w:val="003B08D9"/>
    <w:rsid w:val="003B0B17"/>
    <w:rsid w:val="003B0B81"/>
    <w:rsid w:val="003B1B7E"/>
    <w:rsid w:val="003B233E"/>
    <w:rsid w:val="003B2FEE"/>
    <w:rsid w:val="003B32A8"/>
    <w:rsid w:val="003B4219"/>
    <w:rsid w:val="003B5F9D"/>
    <w:rsid w:val="003B67F5"/>
    <w:rsid w:val="003B6CF7"/>
    <w:rsid w:val="003B7E91"/>
    <w:rsid w:val="003C08B0"/>
    <w:rsid w:val="003C18D1"/>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3F"/>
    <w:rsid w:val="003F0651"/>
    <w:rsid w:val="003F09F9"/>
    <w:rsid w:val="003F0A71"/>
    <w:rsid w:val="003F0B06"/>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1891"/>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925"/>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2DD8"/>
    <w:rsid w:val="004E31D2"/>
    <w:rsid w:val="004E3D59"/>
    <w:rsid w:val="004E5479"/>
    <w:rsid w:val="004E5781"/>
    <w:rsid w:val="004E5B57"/>
    <w:rsid w:val="004E5F98"/>
    <w:rsid w:val="004E73EA"/>
    <w:rsid w:val="004E7C37"/>
    <w:rsid w:val="004F009F"/>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BEC"/>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976"/>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77F26"/>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B70A6"/>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4E03"/>
    <w:rsid w:val="005E57BB"/>
    <w:rsid w:val="005E5CF5"/>
    <w:rsid w:val="005F01A2"/>
    <w:rsid w:val="005F0D38"/>
    <w:rsid w:val="005F41FC"/>
    <w:rsid w:val="005F4567"/>
    <w:rsid w:val="005F5286"/>
    <w:rsid w:val="005F56B9"/>
    <w:rsid w:val="005F5DB6"/>
    <w:rsid w:val="005F6F87"/>
    <w:rsid w:val="005F7107"/>
    <w:rsid w:val="005F74F8"/>
    <w:rsid w:val="006013FA"/>
    <w:rsid w:val="006015A2"/>
    <w:rsid w:val="006027A9"/>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1252"/>
    <w:rsid w:val="00621E2A"/>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2D3"/>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0963"/>
    <w:rsid w:val="00672EE9"/>
    <w:rsid w:val="006732DA"/>
    <w:rsid w:val="0067381C"/>
    <w:rsid w:val="0067446B"/>
    <w:rsid w:val="00674932"/>
    <w:rsid w:val="00675EB4"/>
    <w:rsid w:val="00677B0A"/>
    <w:rsid w:val="006807DF"/>
    <w:rsid w:val="006826D1"/>
    <w:rsid w:val="0068447D"/>
    <w:rsid w:val="006854DA"/>
    <w:rsid w:val="00685899"/>
    <w:rsid w:val="00687295"/>
    <w:rsid w:val="006874F5"/>
    <w:rsid w:val="006877FD"/>
    <w:rsid w:val="0069192D"/>
    <w:rsid w:val="006929A6"/>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03FA"/>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6F50"/>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2F7"/>
    <w:rsid w:val="00702BA7"/>
    <w:rsid w:val="0070431F"/>
    <w:rsid w:val="0070455C"/>
    <w:rsid w:val="00704B1B"/>
    <w:rsid w:val="00704D46"/>
    <w:rsid w:val="00706CEC"/>
    <w:rsid w:val="0070739C"/>
    <w:rsid w:val="00707D14"/>
    <w:rsid w:val="007103FF"/>
    <w:rsid w:val="00710A80"/>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E28"/>
    <w:rsid w:val="00744235"/>
    <w:rsid w:val="007467A1"/>
    <w:rsid w:val="00747286"/>
    <w:rsid w:val="00747554"/>
    <w:rsid w:val="00750BC4"/>
    <w:rsid w:val="00750D2A"/>
    <w:rsid w:val="007519C2"/>
    <w:rsid w:val="00752705"/>
    <w:rsid w:val="0075306F"/>
    <w:rsid w:val="00753196"/>
    <w:rsid w:val="00753C87"/>
    <w:rsid w:val="0075405D"/>
    <w:rsid w:val="00754D3E"/>
    <w:rsid w:val="0075614D"/>
    <w:rsid w:val="0075687E"/>
    <w:rsid w:val="00756A3B"/>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7A7"/>
    <w:rsid w:val="007B0826"/>
    <w:rsid w:val="007B10E5"/>
    <w:rsid w:val="007B1200"/>
    <w:rsid w:val="007B138F"/>
    <w:rsid w:val="007B1844"/>
    <w:rsid w:val="007B25CA"/>
    <w:rsid w:val="007B3881"/>
    <w:rsid w:val="007B39F9"/>
    <w:rsid w:val="007B3C4B"/>
    <w:rsid w:val="007B3C87"/>
    <w:rsid w:val="007B5421"/>
    <w:rsid w:val="007B7D78"/>
    <w:rsid w:val="007B7FC6"/>
    <w:rsid w:val="007C0469"/>
    <w:rsid w:val="007C0E51"/>
    <w:rsid w:val="007C1B5C"/>
    <w:rsid w:val="007C1BC3"/>
    <w:rsid w:val="007C1FA9"/>
    <w:rsid w:val="007C2279"/>
    <w:rsid w:val="007C2CFE"/>
    <w:rsid w:val="007C3055"/>
    <w:rsid w:val="007C32AF"/>
    <w:rsid w:val="007C3F37"/>
    <w:rsid w:val="007C50F3"/>
    <w:rsid w:val="007C5D4D"/>
    <w:rsid w:val="007C6553"/>
    <w:rsid w:val="007C669E"/>
    <w:rsid w:val="007C6CE0"/>
    <w:rsid w:val="007C7838"/>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AE7"/>
    <w:rsid w:val="00877545"/>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28A"/>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40FA"/>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43F"/>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732C"/>
    <w:rsid w:val="009B007F"/>
    <w:rsid w:val="009B0FAC"/>
    <w:rsid w:val="009B4A5C"/>
    <w:rsid w:val="009B4DEC"/>
    <w:rsid w:val="009B6410"/>
    <w:rsid w:val="009B6470"/>
    <w:rsid w:val="009B6987"/>
    <w:rsid w:val="009B7CCE"/>
    <w:rsid w:val="009C0190"/>
    <w:rsid w:val="009C06C4"/>
    <w:rsid w:val="009C0EA0"/>
    <w:rsid w:val="009C1A90"/>
    <w:rsid w:val="009C1AAE"/>
    <w:rsid w:val="009C331A"/>
    <w:rsid w:val="009C35CB"/>
    <w:rsid w:val="009C3F97"/>
    <w:rsid w:val="009C44CB"/>
    <w:rsid w:val="009C4D18"/>
    <w:rsid w:val="009C53DB"/>
    <w:rsid w:val="009D0B63"/>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9AF"/>
    <w:rsid w:val="009E1B3E"/>
    <w:rsid w:val="009E2810"/>
    <w:rsid w:val="009E2BB5"/>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826"/>
    <w:rsid w:val="00A74985"/>
    <w:rsid w:val="00A75BA6"/>
    <w:rsid w:val="00A75F7D"/>
    <w:rsid w:val="00A7723E"/>
    <w:rsid w:val="00A77DBB"/>
    <w:rsid w:val="00A802B6"/>
    <w:rsid w:val="00A80651"/>
    <w:rsid w:val="00A8084A"/>
    <w:rsid w:val="00A81004"/>
    <w:rsid w:val="00A81547"/>
    <w:rsid w:val="00A81ADA"/>
    <w:rsid w:val="00A81BAB"/>
    <w:rsid w:val="00A8211E"/>
    <w:rsid w:val="00A82484"/>
    <w:rsid w:val="00A841BA"/>
    <w:rsid w:val="00A8559E"/>
    <w:rsid w:val="00A86962"/>
    <w:rsid w:val="00A872BD"/>
    <w:rsid w:val="00A90485"/>
    <w:rsid w:val="00A9066D"/>
    <w:rsid w:val="00A908EF"/>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40F"/>
    <w:rsid w:val="00AA765D"/>
    <w:rsid w:val="00AA76AC"/>
    <w:rsid w:val="00AB04DE"/>
    <w:rsid w:val="00AB1717"/>
    <w:rsid w:val="00AB1A19"/>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17"/>
    <w:rsid w:val="00AF4424"/>
    <w:rsid w:val="00AF47BF"/>
    <w:rsid w:val="00AF4A6B"/>
    <w:rsid w:val="00AF4D6F"/>
    <w:rsid w:val="00AF6012"/>
    <w:rsid w:val="00AF763F"/>
    <w:rsid w:val="00AF7D04"/>
    <w:rsid w:val="00B012FC"/>
    <w:rsid w:val="00B01E2E"/>
    <w:rsid w:val="00B023D1"/>
    <w:rsid w:val="00B025A0"/>
    <w:rsid w:val="00B032B2"/>
    <w:rsid w:val="00B04068"/>
    <w:rsid w:val="00B04140"/>
    <w:rsid w:val="00B04317"/>
    <w:rsid w:val="00B04616"/>
    <w:rsid w:val="00B0744C"/>
    <w:rsid w:val="00B07FCA"/>
    <w:rsid w:val="00B10844"/>
    <w:rsid w:val="00B126DB"/>
    <w:rsid w:val="00B12B4B"/>
    <w:rsid w:val="00B12FE4"/>
    <w:rsid w:val="00B14322"/>
    <w:rsid w:val="00B144C4"/>
    <w:rsid w:val="00B15113"/>
    <w:rsid w:val="00B1676C"/>
    <w:rsid w:val="00B17737"/>
    <w:rsid w:val="00B21043"/>
    <w:rsid w:val="00B21E12"/>
    <w:rsid w:val="00B244E4"/>
    <w:rsid w:val="00B244F3"/>
    <w:rsid w:val="00B245FE"/>
    <w:rsid w:val="00B24C24"/>
    <w:rsid w:val="00B26025"/>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165"/>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C2C"/>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4926"/>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388"/>
    <w:rsid w:val="00BA219D"/>
    <w:rsid w:val="00BA231F"/>
    <w:rsid w:val="00BA3812"/>
    <w:rsid w:val="00BA3880"/>
    <w:rsid w:val="00BA40F1"/>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D7AED"/>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4D6D"/>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9AD"/>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2EA7"/>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1F29"/>
    <w:rsid w:val="00CF2136"/>
    <w:rsid w:val="00CF241D"/>
    <w:rsid w:val="00CF3397"/>
    <w:rsid w:val="00CF3885"/>
    <w:rsid w:val="00CF3ED7"/>
    <w:rsid w:val="00CF3F33"/>
    <w:rsid w:val="00CF4FCC"/>
    <w:rsid w:val="00CF5140"/>
    <w:rsid w:val="00CF51A0"/>
    <w:rsid w:val="00CF5C13"/>
    <w:rsid w:val="00CF737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6566"/>
    <w:rsid w:val="00D26AC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EEF"/>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0CB"/>
    <w:rsid w:val="00D7711C"/>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573"/>
    <w:rsid w:val="00D9389C"/>
    <w:rsid w:val="00D94265"/>
    <w:rsid w:val="00D951DF"/>
    <w:rsid w:val="00D95736"/>
    <w:rsid w:val="00D95C65"/>
    <w:rsid w:val="00D966D7"/>
    <w:rsid w:val="00D96842"/>
    <w:rsid w:val="00D96F44"/>
    <w:rsid w:val="00D97187"/>
    <w:rsid w:val="00DA0763"/>
    <w:rsid w:val="00DA08B0"/>
    <w:rsid w:val="00DA1F29"/>
    <w:rsid w:val="00DA2DCB"/>
    <w:rsid w:val="00DA3072"/>
    <w:rsid w:val="00DA3624"/>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458A"/>
    <w:rsid w:val="00DC4D45"/>
    <w:rsid w:val="00DC5535"/>
    <w:rsid w:val="00DC571A"/>
    <w:rsid w:val="00DC58B2"/>
    <w:rsid w:val="00DC63AB"/>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5D7B"/>
    <w:rsid w:val="00DE67B2"/>
    <w:rsid w:val="00DE7381"/>
    <w:rsid w:val="00DE7FE6"/>
    <w:rsid w:val="00DF0A62"/>
    <w:rsid w:val="00DF1368"/>
    <w:rsid w:val="00DF172B"/>
    <w:rsid w:val="00DF1E14"/>
    <w:rsid w:val="00DF2A9F"/>
    <w:rsid w:val="00DF576E"/>
    <w:rsid w:val="00DF7A94"/>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5AC"/>
    <w:rsid w:val="00E46E5A"/>
    <w:rsid w:val="00E46F29"/>
    <w:rsid w:val="00E472CB"/>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5FA9"/>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1E15"/>
    <w:rsid w:val="00EB3AFB"/>
    <w:rsid w:val="00EB3C33"/>
    <w:rsid w:val="00EB4A92"/>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06703"/>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66FE0"/>
    <w:rsid w:val="00F70330"/>
    <w:rsid w:val="00F710F0"/>
    <w:rsid w:val="00F7131D"/>
    <w:rsid w:val="00F72ED1"/>
    <w:rsid w:val="00F736E2"/>
    <w:rsid w:val="00F749A7"/>
    <w:rsid w:val="00F74E06"/>
    <w:rsid w:val="00F7537A"/>
    <w:rsid w:val="00F76150"/>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3F21"/>
    <w:rsid w:val="00FB5727"/>
    <w:rsid w:val="00FB575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Normal Indent" w:unhideWhenUsed="1"/>
    <w:lsdException w:name="footnote text" w:unhideWhenUsed="1"/>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sz w:val="22"/>
      <w:szCs w:val="32"/>
      <w:u w:val="single"/>
    </w:rPr>
  </w:style>
  <w:style w:type="character" w:customStyle="1" w:styleId="Heading2Char">
    <w:name w:val="Heading 2 Char"/>
    <w:link w:val="Heading2"/>
    <w:uiPriority w:val="99"/>
    <w:locked/>
    <w:rsid w:val="002615BD"/>
    <w:rPr>
      <w:rFonts w:ascii="Arial" w:hAnsi="Arial"/>
      <w:sz w:val="22"/>
      <w:szCs w:val="24"/>
    </w:rPr>
  </w:style>
  <w:style w:type="character" w:customStyle="1" w:styleId="Heading3Char">
    <w:name w:val="Heading 3 Char"/>
    <w:link w:val="Heading3"/>
    <w:uiPriority w:val="99"/>
    <w:locked/>
    <w:rPr>
      <w:rFonts w:ascii="Arial" w:hAnsi="Arial"/>
      <w:sz w:val="22"/>
      <w:szCs w:val="24"/>
    </w:rPr>
  </w:style>
  <w:style w:type="character" w:customStyle="1" w:styleId="Heading4Char">
    <w:name w:val="Heading 4 Char"/>
    <w:link w:val="Heading4"/>
    <w:uiPriority w:val="99"/>
    <w:locked/>
    <w:rPr>
      <w:rFonts w:ascii="Arial" w:hAnsi="Arial"/>
      <w:kern w:val="22"/>
      <w:sz w:val="22"/>
      <w:szCs w:val="24"/>
    </w:rPr>
  </w:style>
  <w:style w:type="character" w:customStyle="1" w:styleId="Heading5Char">
    <w:name w:val="Heading 5 Char"/>
    <w:link w:val="Heading5"/>
    <w:uiPriority w:val="99"/>
    <w:locked/>
    <w:rPr>
      <w:rFonts w:ascii="Arial" w:hAnsi="Arial"/>
      <w:sz w:val="22"/>
      <w:szCs w:val="24"/>
    </w:rPr>
  </w:style>
  <w:style w:type="character" w:customStyle="1" w:styleId="Heading6Char">
    <w:name w:val="Heading 6 Char"/>
    <w:link w:val="Heading6"/>
    <w:uiPriority w:val="99"/>
    <w:locked/>
    <w:rPr>
      <w:rFonts w:ascii="Arial" w:hAnsi="Arial"/>
      <w:b/>
      <w:kern w:val="22"/>
      <w:sz w:val="22"/>
      <w:szCs w:val="24"/>
    </w:rPr>
  </w:style>
  <w:style w:type="character" w:customStyle="1" w:styleId="Heading7Char">
    <w:name w:val="Heading 7 Char"/>
    <w:link w:val="Heading7"/>
    <w:uiPriority w:val="99"/>
    <w:locked/>
    <w:rPr>
      <w:rFonts w:ascii="Arial" w:hAnsi="Arial"/>
      <w:kern w:val="22"/>
      <w:sz w:val="22"/>
      <w:szCs w:val="24"/>
    </w:rPr>
  </w:style>
  <w:style w:type="character" w:customStyle="1" w:styleId="Heading8Char">
    <w:name w:val="Heading 8 Char"/>
    <w:link w:val="Heading8"/>
    <w:uiPriority w:val="99"/>
    <w:locked/>
    <w:rPr>
      <w:rFonts w:ascii="Arial" w:hAnsi="Arial"/>
      <w:i/>
      <w:kern w:val="22"/>
      <w:sz w:val="22"/>
      <w:szCs w:val="24"/>
    </w:rPr>
  </w:style>
  <w:style w:type="character" w:customStyle="1" w:styleId="Heading9Char">
    <w:name w:val="Heading 9 Char"/>
    <w:link w:val="Heading9"/>
    <w:uiPriority w:val="99"/>
    <w:locked/>
    <w:rPr>
      <w:rFonts w:ascii="Arial" w:hAnsi="Arial"/>
      <w:kern w:val="22"/>
      <w:sz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link w:val="Footer"/>
    <w:uiPriority w:val="99"/>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link w:val="CommentSubject"/>
    <w:uiPriority w:val="99"/>
    <w:semiHidden/>
    <w:locked/>
    <w:rPr>
      <w:rFonts w:ascii="Arial" w:hAnsi="Arial" w:cs="Times New Roman"/>
      <w:b/>
      <w:bCs/>
      <w:sz w:val="20"/>
      <w:szCs w:val="20"/>
    </w:rPr>
  </w:style>
  <w:style w:type="character" w:styleId="Hyperlink">
    <w:name w:val="Hyperlink"/>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 w:val="22"/>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link w:val="BodyText"/>
    <w:uiPriority w:val="99"/>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link w:val="BodyText2"/>
    <w:uiPriority w:val="99"/>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link w:val="BodyText3"/>
    <w:uiPriority w:val="99"/>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link w:val="BodyTextIndent"/>
    <w:uiPriority w:val="99"/>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link w:val="BodyTextIndent2"/>
    <w:uiPriority w:val="99"/>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AF47BF"/>
    <w:pPr>
      <w:ind w:left="720"/>
    </w:pPr>
  </w:style>
  <w:style w:type="paragraph" w:customStyle="1" w:styleId="xl65">
    <w:name w:val="xl65"/>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66">
    <w:name w:val="xl66"/>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67">
    <w:name w:val="xl67"/>
    <w:basedOn w:val="Normal"/>
    <w:rsid w:val="002F7F85"/>
    <w:pPr>
      <w:widowControl/>
      <w:spacing w:before="100" w:beforeAutospacing="1" w:after="100" w:afterAutospacing="1"/>
      <w:jc w:val="center"/>
      <w:textAlignment w:val="top"/>
    </w:pPr>
    <w:rPr>
      <w:rFonts w:ascii="Times New Roman" w:hAnsi="Times New Roman"/>
      <w:sz w:val="20"/>
      <w:szCs w:val="20"/>
    </w:rPr>
  </w:style>
  <w:style w:type="paragraph" w:customStyle="1" w:styleId="xl68">
    <w:name w:val="xl68"/>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71">
    <w:name w:val="xl71"/>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2">
    <w:name w:val="xl72"/>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Times New Roman" w:hAnsi="Times New Roman"/>
      <w:sz w:val="20"/>
      <w:szCs w:val="20"/>
    </w:rPr>
  </w:style>
  <w:style w:type="paragraph" w:customStyle="1" w:styleId="xl73">
    <w:name w:val="xl73"/>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Times New Roman" w:hAnsi="Times New Roman"/>
      <w:sz w:val="20"/>
      <w:szCs w:val="20"/>
    </w:rPr>
  </w:style>
  <w:style w:type="paragraph" w:customStyle="1" w:styleId="xl74">
    <w:name w:val="xl74"/>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Times New Roman" w:hAnsi="Times New Roman"/>
      <w:sz w:val="20"/>
      <w:szCs w:val="20"/>
    </w:rPr>
  </w:style>
  <w:style w:type="paragraph" w:customStyle="1" w:styleId="xl75">
    <w:name w:val="xl75"/>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6">
    <w:name w:val="xl76"/>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77">
    <w:name w:val="xl77"/>
    <w:basedOn w:val="Normal"/>
    <w:rsid w:val="00D60E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8">
    <w:name w:val="xl78"/>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xl79">
    <w:name w:val="xl79"/>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0"/>
      <w:szCs w:val="20"/>
    </w:rPr>
  </w:style>
  <w:style w:type="paragraph" w:customStyle="1" w:styleId="xl80">
    <w:name w:val="xl80"/>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xl82">
    <w:name w:val="xl82"/>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font5">
    <w:name w:val="font5"/>
    <w:basedOn w:val="Normal"/>
    <w:rsid w:val="00203C16"/>
    <w:pPr>
      <w:widowControl/>
      <w:spacing w:before="100" w:beforeAutospacing="1" w:after="100" w:afterAutospacing="1"/>
    </w:pPr>
    <w:rPr>
      <w:rFonts w:ascii="Tahoma" w:hAnsi="Tahoma" w:cs="Tahoma"/>
      <w:color w:val="000000"/>
      <w:sz w:val="18"/>
      <w:szCs w:val="18"/>
    </w:rPr>
  </w:style>
  <w:style w:type="paragraph" w:customStyle="1" w:styleId="xl83">
    <w:name w:val="xl83"/>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cs="Arial"/>
      <w:color w:val="000000"/>
      <w:sz w:val="20"/>
      <w:szCs w:val="20"/>
    </w:rPr>
  </w:style>
  <w:style w:type="paragraph" w:customStyle="1" w:styleId="xl84">
    <w:name w:val="xl84"/>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000000"/>
      <w:sz w:val="20"/>
      <w:szCs w:val="20"/>
    </w:rPr>
  </w:style>
  <w:style w:type="paragraph" w:customStyle="1" w:styleId="xl85">
    <w:name w:val="xl85"/>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000000"/>
      <w:sz w:val="20"/>
      <w:szCs w:val="20"/>
    </w:rPr>
  </w:style>
  <w:style w:type="paragraph" w:customStyle="1" w:styleId="xl86">
    <w:name w:val="xl86"/>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cs="Arial"/>
      <w:color w:val="000000"/>
      <w:sz w:val="20"/>
      <w:szCs w:val="20"/>
    </w:rPr>
  </w:style>
  <w:style w:type="paragraph" w:customStyle="1" w:styleId="xl87">
    <w:name w:val="xl87"/>
    <w:basedOn w:val="Normal"/>
    <w:rsid w:val="00203C16"/>
    <w:pPr>
      <w:widowControl/>
      <w:pBdr>
        <w:top w:val="single" w:sz="4" w:space="0" w:color="auto"/>
        <w:bottom w:val="double" w:sz="6" w:space="0" w:color="auto"/>
      </w:pBdr>
      <w:spacing w:before="100" w:beforeAutospacing="1" w:after="100" w:afterAutospacing="1"/>
      <w:jc w:val="center"/>
    </w:pPr>
    <w:rPr>
      <w:rFonts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Normal Indent" w:unhideWhenUsed="1"/>
    <w:lsdException w:name="footnote text" w:unhideWhenUsed="1"/>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sz w:val="22"/>
      <w:szCs w:val="32"/>
      <w:u w:val="single"/>
    </w:rPr>
  </w:style>
  <w:style w:type="character" w:customStyle="1" w:styleId="Heading2Char">
    <w:name w:val="Heading 2 Char"/>
    <w:link w:val="Heading2"/>
    <w:uiPriority w:val="99"/>
    <w:locked/>
    <w:rsid w:val="002615BD"/>
    <w:rPr>
      <w:rFonts w:ascii="Arial" w:hAnsi="Arial"/>
      <w:sz w:val="22"/>
      <w:szCs w:val="24"/>
    </w:rPr>
  </w:style>
  <w:style w:type="character" w:customStyle="1" w:styleId="Heading3Char">
    <w:name w:val="Heading 3 Char"/>
    <w:link w:val="Heading3"/>
    <w:uiPriority w:val="99"/>
    <w:locked/>
    <w:rPr>
      <w:rFonts w:ascii="Arial" w:hAnsi="Arial"/>
      <w:sz w:val="22"/>
      <w:szCs w:val="24"/>
    </w:rPr>
  </w:style>
  <w:style w:type="character" w:customStyle="1" w:styleId="Heading4Char">
    <w:name w:val="Heading 4 Char"/>
    <w:link w:val="Heading4"/>
    <w:uiPriority w:val="99"/>
    <w:locked/>
    <w:rPr>
      <w:rFonts w:ascii="Arial" w:hAnsi="Arial"/>
      <w:kern w:val="22"/>
      <w:sz w:val="22"/>
      <w:szCs w:val="24"/>
    </w:rPr>
  </w:style>
  <w:style w:type="character" w:customStyle="1" w:styleId="Heading5Char">
    <w:name w:val="Heading 5 Char"/>
    <w:link w:val="Heading5"/>
    <w:uiPriority w:val="99"/>
    <w:locked/>
    <w:rPr>
      <w:rFonts w:ascii="Arial" w:hAnsi="Arial"/>
      <w:sz w:val="22"/>
      <w:szCs w:val="24"/>
    </w:rPr>
  </w:style>
  <w:style w:type="character" w:customStyle="1" w:styleId="Heading6Char">
    <w:name w:val="Heading 6 Char"/>
    <w:link w:val="Heading6"/>
    <w:uiPriority w:val="99"/>
    <w:locked/>
    <w:rPr>
      <w:rFonts w:ascii="Arial" w:hAnsi="Arial"/>
      <w:b/>
      <w:kern w:val="22"/>
      <w:sz w:val="22"/>
      <w:szCs w:val="24"/>
    </w:rPr>
  </w:style>
  <w:style w:type="character" w:customStyle="1" w:styleId="Heading7Char">
    <w:name w:val="Heading 7 Char"/>
    <w:link w:val="Heading7"/>
    <w:uiPriority w:val="99"/>
    <w:locked/>
    <w:rPr>
      <w:rFonts w:ascii="Arial" w:hAnsi="Arial"/>
      <w:kern w:val="22"/>
      <w:sz w:val="22"/>
      <w:szCs w:val="24"/>
    </w:rPr>
  </w:style>
  <w:style w:type="character" w:customStyle="1" w:styleId="Heading8Char">
    <w:name w:val="Heading 8 Char"/>
    <w:link w:val="Heading8"/>
    <w:uiPriority w:val="99"/>
    <w:locked/>
    <w:rPr>
      <w:rFonts w:ascii="Arial" w:hAnsi="Arial"/>
      <w:i/>
      <w:kern w:val="22"/>
      <w:sz w:val="22"/>
      <w:szCs w:val="24"/>
    </w:rPr>
  </w:style>
  <w:style w:type="character" w:customStyle="1" w:styleId="Heading9Char">
    <w:name w:val="Heading 9 Char"/>
    <w:link w:val="Heading9"/>
    <w:uiPriority w:val="99"/>
    <w:locked/>
    <w:rPr>
      <w:rFonts w:ascii="Arial" w:hAnsi="Arial"/>
      <w:kern w:val="22"/>
      <w:sz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link w:val="Footer"/>
    <w:uiPriority w:val="99"/>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link w:val="CommentSubject"/>
    <w:uiPriority w:val="99"/>
    <w:semiHidden/>
    <w:locked/>
    <w:rPr>
      <w:rFonts w:ascii="Arial" w:hAnsi="Arial" w:cs="Times New Roman"/>
      <w:b/>
      <w:bCs/>
      <w:sz w:val="20"/>
      <w:szCs w:val="20"/>
    </w:rPr>
  </w:style>
  <w:style w:type="character" w:styleId="Hyperlink">
    <w:name w:val="Hyperlink"/>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 w:val="22"/>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z w:val="2"/>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link w:val="BodyText"/>
    <w:uiPriority w:val="99"/>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link w:val="BodyText2"/>
    <w:uiPriority w:val="99"/>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link w:val="BodyText3"/>
    <w:uiPriority w:val="99"/>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link w:val="BodyTextIndent"/>
    <w:uiPriority w:val="99"/>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link w:val="BodyTextIndent2"/>
    <w:uiPriority w:val="99"/>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AF47BF"/>
    <w:pPr>
      <w:ind w:left="720"/>
    </w:pPr>
  </w:style>
  <w:style w:type="paragraph" w:customStyle="1" w:styleId="xl65">
    <w:name w:val="xl65"/>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66">
    <w:name w:val="xl66"/>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67">
    <w:name w:val="xl67"/>
    <w:basedOn w:val="Normal"/>
    <w:rsid w:val="002F7F85"/>
    <w:pPr>
      <w:widowControl/>
      <w:spacing w:before="100" w:beforeAutospacing="1" w:after="100" w:afterAutospacing="1"/>
      <w:jc w:val="center"/>
      <w:textAlignment w:val="top"/>
    </w:pPr>
    <w:rPr>
      <w:rFonts w:ascii="Times New Roman" w:hAnsi="Times New Roman"/>
      <w:sz w:val="20"/>
      <w:szCs w:val="20"/>
    </w:rPr>
  </w:style>
  <w:style w:type="paragraph" w:customStyle="1" w:styleId="xl68">
    <w:name w:val="xl68"/>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71">
    <w:name w:val="xl71"/>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2">
    <w:name w:val="xl72"/>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Times New Roman" w:hAnsi="Times New Roman"/>
      <w:sz w:val="20"/>
      <w:szCs w:val="20"/>
    </w:rPr>
  </w:style>
  <w:style w:type="paragraph" w:customStyle="1" w:styleId="xl73">
    <w:name w:val="xl73"/>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Times New Roman" w:hAnsi="Times New Roman"/>
      <w:sz w:val="20"/>
      <w:szCs w:val="20"/>
    </w:rPr>
  </w:style>
  <w:style w:type="paragraph" w:customStyle="1" w:styleId="xl74">
    <w:name w:val="xl74"/>
    <w:basedOn w:val="Normal"/>
    <w:rsid w:val="002F7F85"/>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Times New Roman" w:hAnsi="Times New Roman"/>
      <w:sz w:val="20"/>
      <w:szCs w:val="20"/>
    </w:rPr>
  </w:style>
  <w:style w:type="paragraph" w:customStyle="1" w:styleId="xl75">
    <w:name w:val="xl75"/>
    <w:basedOn w:val="Normal"/>
    <w:rsid w:val="002F7F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6">
    <w:name w:val="xl76"/>
    <w:basedOn w:val="Normal"/>
    <w:rsid w:val="002F7F85"/>
    <w:pPr>
      <w:widowControl/>
      <w:spacing w:before="100" w:beforeAutospacing="1" w:after="100" w:afterAutospacing="1"/>
      <w:textAlignment w:val="top"/>
    </w:pPr>
    <w:rPr>
      <w:rFonts w:ascii="Times New Roman" w:hAnsi="Times New Roman"/>
      <w:sz w:val="20"/>
      <w:szCs w:val="20"/>
    </w:rPr>
  </w:style>
  <w:style w:type="paragraph" w:customStyle="1" w:styleId="xl77">
    <w:name w:val="xl77"/>
    <w:basedOn w:val="Normal"/>
    <w:rsid w:val="00D60E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8">
    <w:name w:val="xl78"/>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xl79">
    <w:name w:val="xl79"/>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0"/>
      <w:szCs w:val="20"/>
    </w:rPr>
  </w:style>
  <w:style w:type="paragraph" w:customStyle="1" w:styleId="xl80">
    <w:name w:val="xl80"/>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xl82">
    <w:name w:val="xl82"/>
    <w:basedOn w:val="Normal"/>
    <w:rsid w:val="00D60EE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0"/>
      <w:szCs w:val="20"/>
    </w:rPr>
  </w:style>
  <w:style w:type="paragraph" w:customStyle="1" w:styleId="font5">
    <w:name w:val="font5"/>
    <w:basedOn w:val="Normal"/>
    <w:rsid w:val="00203C16"/>
    <w:pPr>
      <w:widowControl/>
      <w:spacing w:before="100" w:beforeAutospacing="1" w:after="100" w:afterAutospacing="1"/>
    </w:pPr>
    <w:rPr>
      <w:rFonts w:ascii="Tahoma" w:hAnsi="Tahoma" w:cs="Tahoma"/>
      <w:color w:val="000000"/>
      <w:sz w:val="18"/>
      <w:szCs w:val="18"/>
    </w:rPr>
  </w:style>
  <w:style w:type="paragraph" w:customStyle="1" w:styleId="xl83">
    <w:name w:val="xl83"/>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cs="Arial"/>
      <w:color w:val="000000"/>
      <w:sz w:val="20"/>
      <w:szCs w:val="20"/>
    </w:rPr>
  </w:style>
  <w:style w:type="paragraph" w:customStyle="1" w:styleId="xl84">
    <w:name w:val="xl84"/>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000000"/>
      <w:sz w:val="20"/>
      <w:szCs w:val="20"/>
    </w:rPr>
  </w:style>
  <w:style w:type="paragraph" w:customStyle="1" w:styleId="xl85">
    <w:name w:val="xl85"/>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000000"/>
      <w:sz w:val="20"/>
      <w:szCs w:val="20"/>
    </w:rPr>
  </w:style>
  <w:style w:type="paragraph" w:customStyle="1" w:styleId="xl86">
    <w:name w:val="xl86"/>
    <w:basedOn w:val="Normal"/>
    <w:rsid w:val="00203C16"/>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cs="Arial"/>
      <w:color w:val="000000"/>
      <w:sz w:val="20"/>
      <w:szCs w:val="20"/>
    </w:rPr>
  </w:style>
  <w:style w:type="paragraph" w:customStyle="1" w:styleId="xl87">
    <w:name w:val="xl87"/>
    <w:basedOn w:val="Normal"/>
    <w:rsid w:val="00203C16"/>
    <w:pPr>
      <w:widowControl/>
      <w:pBdr>
        <w:top w:val="single" w:sz="4" w:space="0" w:color="auto"/>
        <w:bottom w:val="double" w:sz="6" w:space="0" w:color="auto"/>
      </w:pBdr>
      <w:spacing w:before="100" w:beforeAutospacing="1" w:after="100" w:afterAutospacing="1"/>
      <w:jc w:val="center"/>
    </w:pPr>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27326">
      <w:bodyDiv w:val="1"/>
      <w:marLeft w:val="0"/>
      <w:marRight w:val="0"/>
      <w:marTop w:val="0"/>
      <w:marBottom w:val="0"/>
      <w:divBdr>
        <w:top w:val="none" w:sz="0" w:space="0" w:color="auto"/>
        <w:left w:val="none" w:sz="0" w:space="0" w:color="auto"/>
        <w:bottom w:val="none" w:sz="0" w:space="0" w:color="auto"/>
        <w:right w:val="none" w:sz="0" w:space="0" w:color="auto"/>
      </w:divBdr>
    </w:div>
    <w:div w:id="498036499">
      <w:bodyDiv w:val="1"/>
      <w:marLeft w:val="0"/>
      <w:marRight w:val="0"/>
      <w:marTop w:val="0"/>
      <w:marBottom w:val="0"/>
      <w:divBdr>
        <w:top w:val="none" w:sz="0" w:space="0" w:color="auto"/>
        <w:left w:val="none" w:sz="0" w:space="0" w:color="auto"/>
        <w:bottom w:val="none" w:sz="0" w:space="0" w:color="auto"/>
        <w:right w:val="none" w:sz="0" w:space="0" w:color="auto"/>
      </w:divBdr>
    </w:div>
    <w:div w:id="664550430">
      <w:bodyDiv w:val="1"/>
      <w:marLeft w:val="0"/>
      <w:marRight w:val="0"/>
      <w:marTop w:val="0"/>
      <w:marBottom w:val="0"/>
      <w:divBdr>
        <w:top w:val="none" w:sz="0" w:space="0" w:color="auto"/>
        <w:left w:val="none" w:sz="0" w:space="0" w:color="auto"/>
        <w:bottom w:val="none" w:sz="0" w:space="0" w:color="auto"/>
        <w:right w:val="none" w:sz="0" w:space="0" w:color="auto"/>
      </w:divBdr>
    </w:div>
    <w:div w:id="746612919">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153714316">
      <w:bodyDiv w:val="1"/>
      <w:marLeft w:val="0"/>
      <w:marRight w:val="0"/>
      <w:marTop w:val="0"/>
      <w:marBottom w:val="0"/>
      <w:divBdr>
        <w:top w:val="none" w:sz="0" w:space="0" w:color="auto"/>
        <w:left w:val="none" w:sz="0" w:space="0" w:color="auto"/>
        <w:bottom w:val="none" w:sz="0" w:space="0" w:color="auto"/>
        <w:right w:val="none" w:sz="0" w:space="0" w:color="auto"/>
      </w:divBdr>
    </w:div>
    <w:div w:id="1159271543">
      <w:bodyDiv w:val="1"/>
      <w:marLeft w:val="0"/>
      <w:marRight w:val="0"/>
      <w:marTop w:val="0"/>
      <w:marBottom w:val="0"/>
      <w:divBdr>
        <w:top w:val="none" w:sz="0" w:space="0" w:color="auto"/>
        <w:left w:val="none" w:sz="0" w:space="0" w:color="auto"/>
        <w:bottom w:val="none" w:sz="0" w:space="0" w:color="auto"/>
        <w:right w:val="none" w:sz="0" w:space="0" w:color="auto"/>
      </w:divBdr>
    </w:div>
    <w:div w:id="1242106429">
      <w:bodyDiv w:val="1"/>
      <w:marLeft w:val="0"/>
      <w:marRight w:val="0"/>
      <w:marTop w:val="0"/>
      <w:marBottom w:val="0"/>
      <w:divBdr>
        <w:top w:val="none" w:sz="0" w:space="0" w:color="auto"/>
        <w:left w:val="none" w:sz="0" w:space="0" w:color="auto"/>
        <w:bottom w:val="none" w:sz="0" w:space="0" w:color="auto"/>
        <w:right w:val="none" w:sz="0" w:space="0" w:color="auto"/>
      </w:divBdr>
    </w:div>
    <w:div w:id="1261066044">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48831125">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511325">
      <w:bodyDiv w:val="1"/>
      <w:marLeft w:val="0"/>
      <w:marRight w:val="0"/>
      <w:marTop w:val="0"/>
      <w:marBottom w:val="0"/>
      <w:divBdr>
        <w:top w:val="none" w:sz="0" w:space="0" w:color="auto"/>
        <w:left w:val="none" w:sz="0" w:space="0" w:color="auto"/>
        <w:bottom w:val="none" w:sz="0" w:space="0" w:color="auto"/>
        <w:right w:val="none" w:sz="0" w:space="0" w:color="auto"/>
      </w:divBdr>
    </w:div>
    <w:div w:id="1764567817">
      <w:bodyDiv w:val="1"/>
      <w:marLeft w:val="0"/>
      <w:marRight w:val="0"/>
      <w:marTop w:val="0"/>
      <w:marBottom w:val="0"/>
      <w:divBdr>
        <w:top w:val="none" w:sz="0" w:space="0" w:color="auto"/>
        <w:left w:val="none" w:sz="0" w:space="0" w:color="auto"/>
        <w:bottom w:val="none" w:sz="0" w:space="0" w:color="auto"/>
        <w:right w:val="none" w:sz="0" w:space="0" w:color="auto"/>
      </w:divBdr>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 TargetMode="External"/><Relationship Id="rId18" Type="http://schemas.openxmlformats.org/officeDocument/2006/relationships/hyperlink" Target="http://www.dstan.mod.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www.forestry.gov.uk" TargetMode="External"/><Relationship Id="rId17" Type="http://schemas.openxmlformats.org/officeDocument/2006/relationships/hyperlink" Target="https://www.aof.mod.uk" TargetMode="External"/><Relationship Id="rId25" Type="http://schemas.openxmlformats.org/officeDocument/2006/relationships/hyperlink" Target="http://www.freightcollection.com/" TargetMode="External"/><Relationship Id="rId33" Type="http://schemas.openxmlformats.org/officeDocument/2006/relationships/footer" Target="footer7.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hyperlink" Target="http://www.dstan.dii.r.mil.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IMOCSCP-TLS-Pkg@mod.uk" TargetMode="External"/><Relationship Id="rId24" Type="http://schemas.openxmlformats.org/officeDocument/2006/relationships/footer" Target="footer5.xm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DSALand-MovTpt-DGHSIS@mod.uk" TargetMode="External"/><Relationship Id="rId28" Type="http://schemas.openxmlformats.org/officeDocument/2006/relationships/hyperlink" Target="http://dstan.uwh.diif.r.mil.uk" TargetMode="External"/><Relationship Id="rId36" Type="http://schemas.openxmlformats.org/officeDocument/2006/relationships/footer" Target="footer10.xml"/><Relationship Id="rId10" Type="http://schemas.openxmlformats.org/officeDocument/2006/relationships/hyperlink" Target="http://business.base-uk.org/procurement" TargetMode="External"/><Relationship Id="rId19" Type="http://schemas.openxmlformats.org/officeDocument/2006/relationships/hyperlink" Target="mailto:DESJSCSCM-EngTLS-Pkg@mod.uk" TargetMode="External"/><Relationship Id="rId31" Type="http://schemas.openxmlformats.org/officeDocument/2006/relationships/hyperlink" Target="https://www.aof.mod.uk/aofcontent/tactical/toolkit/index.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mailto:DESLCSLS-OpsFormsandPubs@mod.uk" TargetMode="External"/><Relationship Id="rId30" Type="http://schemas.openxmlformats.org/officeDocument/2006/relationships/hyperlink" Target="https://www.dstan.mod.uk/" TargetMode="Externa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49C30-DF8E-4B44-BE49-B64A5FD6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34267</Words>
  <Characters>195326</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229135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ThompsonB114</cp:lastModifiedBy>
  <cp:revision>2</cp:revision>
  <cp:lastPrinted>2016-06-29T11:58:00Z</cp:lastPrinted>
  <dcterms:created xsi:type="dcterms:W3CDTF">2017-01-18T13:26:00Z</dcterms:created>
  <dcterms:modified xsi:type="dcterms:W3CDTF">2017-01-18T13:26:00Z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