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B6161" w14:textId="77777777" w:rsidR="00E21A30" w:rsidRPr="00E21A30" w:rsidRDefault="00E21A30" w:rsidP="00E21A30">
      <w:pPr>
        <w:rPr>
          <w:rFonts w:ascii="Arial" w:eastAsia="Times New Roman" w:hAnsi="Arial" w:cs="Arial"/>
        </w:rPr>
      </w:pPr>
      <w:r w:rsidRPr="00E21A30">
        <w:rPr>
          <w:rFonts w:ascii="Arial" w:eastAsia="Times New Roman" w:hAnsi="Arial" w:cs="Arial"/>
        </w:rPr>
        <w:t>Military Advice Services Framework – Responses to clarification questions</w:t>
      </w:r>
    </w:p>
    <w:p w14:paraId="2983B2F6" w14:textId="77777777" w:rsidR="00E21A30" w:rsidRPr="00E21A30" w:rsidRDefault="00E21A30" w:rsidP="00E21A30">
      <w:pPr>
        <w:rPr>
          <w:rFonts w:ascii="Arial" w:eastAsia="Times New Roman" w:hAnsi="Arial" w:cs="Arial"/>
        </w:rPr>
      </w:pPr>
    </w:p>
    <w:p w14:paraId="3C755059" w14:textId="77777777" w:rsidR="00E21A30" w:rsidRPr="00E21A30" w:rsidRDefault="00E21A30" w:rsidP="00E21A30">
      <w:pPr>
        <w:rPr>
          <w:rFonts w:ascii="Arial" w:eastAsia="Times New Roman" w:hAnsi="Arial" w:cs="Arial"/>
        </w:rPr>
      </w:pPr>
      <w:r w:rsidRPr="00E21A30">
        <w:rPr>
          <w:rFonts w:ascii="Arial" w:eastAsia="Times New Roman" w:hAnsi="Arial" w:cs="Arial"/>
        </w:rPr>
        <w:t xml:space="preserve">Please see the following clarification questions submitted in relation to the framework and the response from the SSRO </w:t>
      </w:r>
      <w:r w:rsidRPr="00E21A30">
        <w:rPr>
          <w:rFonts w:ascii="Arial" w:eastAsia="Times New Roman" w:hAnsi="Arial" w:cs="Arial"/>
          <w:i/>
          <w:color w:val="FF0000"/>
        </w:rPr>
        <w:t>(in red)</w:t>
      </w:r>
    </w:p>
    <w:p w14:paraId="7B983D05" w14:textId="77777777" w:rsidR="00E21A30" w:rsidRPr="00E21A30" w:rsidRDefault="00E21A30" w:rsidP="00E21A30">
      <w:pPr>
        <w:ind w:left="720"/>
        <w:rPr>
          <w:rFonts w:ascii="Arial" w:eastAsia="Times New Roman" w:hAnsi="Arial" w:cs="Arial"/>
          <w:color w:val="1F497D"/>
        </w:rPr>
      </w:pPr>
    </w:p>
    <w:p w14:paraId="1A69EF17" w14:textId="77777777" w:rsidR="00E21A30" w:rsidRPr="00E21A30" w:rsidRDefault="00E21A30" w:rsidP="00E21A30">
      <w:pPr>
        <w:numPr>
          <w:ilvl w:val="0"/>
          <w:numId w:val="1"/>
        </w:numPr>
        <w:rPr>
          <w:rFonts w:ascii="Arial" w:eastAsia="Times New Roman" w:hAnsi="Arial" w:cs="Arial"/>
          <w:color w:val="1F497D"/>
        </w:rPr>
      </w:pPr>
      <w:r w:rsidRPr="00E21A30">
        <w:rPr>
          <w:rFonts w:ascii="Arial" w:eastAsia="Times New Roman" w:hAnsi="Arial" w:cs="Arial"/>
        </w:rPr>
        <w:t>Given the SSRO was established in 2014, could you confirm if these services have previously been put out to tender?  If so, can you confirm who delivered the work previously?</w:t>
      </w:r>
    </w:p>
    <w:p w14:paraId="6D060C03" w14:textId="77777777" w:rsidR="00E21A30" w:rsidRPr="00E21A30" w:rsidRDefault="00E21A30" w:rsidP="00E21A30">
      <w:pPr>
        <w:ind w:left="720"/>
        <w:rPr>
          <w:rFonts w:ascii="Arial" w:eastAsia="Times New Roman" w:hAnsi="Arial" w:cs="Arial"/>
          <w:color w:val="FF0000"/>
        </w:rPr>
      </w:pPr>
      <w:r w:rsidRPr="00E21A30">
        <w:rPr>
          <w:rFonts w:ascii="Arial" w:eastAsia="Times New Roman" w:hAnsi="Arial" w:cs="Arial"/>
          <w:color w:val="FF0000"/>
        </w:rPr>
        <w:t>The services described have not previously been put out to tender.</w:t>
      </w:r>
    </w:p>
    <w:p w14:paraId="1C07B3F2" w14:textId="77777777" w:rsidR="00E21A30" w:rsidRPr="00E21A30" w:rsidRDefault="00E21A30" w:rsidP="00E21A30">
      <w:pPr>
        <w:rPr>
          <w:rFonts w:ascii="Arial" w:hAnsi="Arial" w:cs="Arial"/>
        </w:rPr>
      </w:pPr>
    </w:p>
    <w:p w14:paraId="6E8F1145"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Could you confirm if the contract is only for 18 months, and there are no optional extensions?</w:t>
      </w:r>
    </w:p>
    <w:p w14:paraId="0196736A" w14:textId="77777777" w:rsidR="00E21A30" w:rsidRPr="00E21A30" w:rsidRDefault="00E21A30" w:rsidP="00E21A30">
      <w:pPr>
        <w:ind w:left="720"/>
        <w:rPr>
          <w:rFonts w:ascii="Arial" w:hAnsi="Arial" w:cs="Arial"/>
          <w:color w:val="FF0000"/>
        </w:rPr>
      </w:pPr>
      <w:r w:rsidRPr="00E21A30">
        <w:rPr>
          <w:rFonts w:ascii="Arial" w:hAnsi="Arial" w:cs="Arial"/>
          <w:color w:val="FF0000"/>
        </w:rPr>
        <w:t xml:space="preserve">The </w:t>
      </w:r>
      <w:r w:rsidR="00FE5024">
        <w:rPr>
          <w:rFonts w:ascii="Arial" w:hAnsi="Arial" w:cs="Arial"/>
          <w:color w:val="FF0000"/>
        </w:rPr>
        <w:t>contract is for 18 months only.</w:t>
      </w:r>
      <w:r w:rsidRPr="00E21A30">
        <w:rPr>
          <w:rFonts w:ascii="Arial" w:hAnsi="Arial" w:cs="Arial"/>
          <w:color w:val="FF0000"/>
        </w:rPr>
        <w:t xml:space="preserve"> </w:t>
      </w:r>
      <w:r w:rsidR="00FE5024">
        <w:rPr>
          <w:rFonts w:ascii="Arial" w:hAnsi="Arial" w:cs="Arial"/>
          <w:color w:val="FF0000"/>
        </w:rPr>
        <w:br/>
      </w:r>
    </w:p>
    <w:p w14:paraId="03D659FE"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Please forgive the phrasing, but your pricing schedule seems open to abuse.  What is to stop us (or other suppliers) heavily weighting the effort towards our lowest rates?  We have no detail of expected effort, so any assumption we suppliers make is not "unreasonable".</w:t>
      </w:r>
    </w:p>
    <w:p w14:paraId="51470664" w14:textId="33DA6FFE" w:rsidR="00E21A30" w:rsidRPr="00E21A30" w:rsidRDefault="00E21A30" w:rsidP="00E21A30">
      <w:pPr>
        <w:ind w:left="720"/>
        <w:rPr>
          <w:rFonts w:ascii="Arial" w:hAnsi="Arial" w:cs="Arial"/>
          <w:color w:val="1F497D"/>
        </w:rPr>
      </w:pPr>
      <w:r w:rsidRPr="00E21A30">
        <w:rPr>
          <w:rFonts w:ascii="Arial" w:hAnsi="Arial" w:cs="Arial"/>
          <w:color w:val="FF0000"/>
        </w:rPr>
        <w:t xml:space="preserve">The overall tender score is weighted towards quality rather than price. Where it is clear that suppliers </w:t>
      </w:r>
      <w:r w:rsidR="008533C4">
        <w:rPr>
          <w:rFonts w:ascii="Arial" w:hAnsi="Arial" w:cs="Arial"/>
          <w:color w:val="FF0000"/>
        </w:rPr>
        <w:t>intend to use a predominance of junior staff then</w:t>
      </w:r>
      <w:r w:rsidRPr="00E21A30">
        <w:rPr>
          <w:rFonts w:ascii="Arial" w:hAnsi="Arial" w:cs="Arial"/>
          <w:color w:val="FF0000"/>
        </w:rPr>
        <w:t xml:space="preserve"> this is likely to have an effect on the quality score that can be achieved. The SSRO </w:t>
      </w:r>
      <w:r w:rsidR="008533C4">
        <w:rPr>
          <w:rFonts w:ascii="Arial" w:hAnsi="Arial" w:cs="Arial"/>
          <w:color w:val="FF0000"/>
        </w:rPr>
        <w:t xml:space="preserve">may </w:t>
      </w:r>
      <w:r w:rsidRPr="00E21A30">
        <w:rPr>
          <w:rFonts w:ascii="Arial" w:hAnsi="Arial" w:cs="Arial"/>
          <w:color w:val="FF0000"/>
        </w:rPr>
        <w:t xml:space="preserve">reject </w:t>
      </w:r>
      <w:r w:rsidR="008533C4">
        <w:rPr>
          <w:rFonts w:ascii="Arial" w:hAnsi="Arial" w:cs="Arial"/>
          <w:color w:val="FF0000"/>
        </w:rPr>
        <w:t>a</w:t>
      </w:r>
      <w:r w:rsidR="008533C4" w:rsidRPr="00E21A30">
        <w:rPr>
          <w:rFonts w:ascii="Arial" w:hAnsi="Arial" w:cs="Arial"/>
          <w:color w:val="FF0000"/>
        </w:rPr>
        <w:t xml:space="preserve"> </w:t>
      </w:r>
      <w:r w:rsidRPr="00E21A30">
        <w:rPr>
          <w:rFonts w:ascii="Arial" w:hAnsi="Arial" w:cs="Arial"/>
          <w:color w:val="FF0000"/>
        </w:rPr>
        <w:t xml:space="preserve">tender </w:t>
      </w:r>
      <w:r w:rsidR="008533C4">
        <w:rPr>
          <w:rFonts w:ascii="Arial" w:hAnsi="Arial" w:cs="Arial"/>
          <w:color w:val="FF0000"/>
        </w:rPr>
        <w:t>that</w:t>
      </w:r>
      <w:r w:rsidR="008533C4" w:rsidRPr="00E21A30">
        <w:rPr>
          <w:rFonts w:ascii="Arial" w:hAnsi="Arial" w:cs="Arial"/>
          <w:color w:val="FF0000"/>
        </w:rPr>
        <w:t xml:space="preserve"> </w:t>
      </w:r>
      <w:r w:rsidRPr="00E21A30">
        <w:rPr>
          <w:rFonts w:ascii="Arial" w:hAnsi="Arial" w:cs="Arial"/>
          <w:color w:val="FF0000"/>
        </w:rPr>
        <w:t>is fundamentally unacceptable on any key point</w:t>
      </w:r>
      <w:r w:rsidR="008533C4">
        <w:rPr>
          <w:rFonts w:ascii="Arial" w:hAnsi="Arial" w:cs="Arial"/>
          <w:color w:val="FF0000"/>
        </w:rPr>
        <w:t>,</w:t>
      </w:r>
      <w:r w:rsidRPr="00E21A30">
        <w:rPr>
          <w:rFonts w:ascii="Arial" w:hAnsi="Arial" w:cs="Arial"/>
          <w:color w:val="FF0000"/>
        </w:rPr>
        <w:t xml:space="preserve"> </w:t>
      </w:r>
      <w:bookmarkStart w:id="0" w:name="_GoBack"/>
      <w:bookmarkEnd w:id="0"/>
      <w:r w:rsidR="00AB5804">
        <w:rPr>
          <w:rFonts w:ascii="Arial" w:hAnsi="Arial" w:cs="Arial"/>
          <w:color w:val="FF0000"/>
        </w:rPr>
        <w:t xml:space="preserve">and in this regard will take into account its </w:t>
      </w:r>
      <w:r w:rsidRPr="00E21A30">
        <w:rPr>
          <w:rFonts w:ascii="Arial" w:hAnsi="Arial" w:cs="Arial"/>
          <w:color w:val="FF0000"/>
        </w:rPr>
        <w:t>need to access appropriate expertise.</w:t>
      </w:r>
      <w:r w:rsidRPr="00E21A30">
        <w:rPr>
          <w:rFonts w:ascii="Arial" w:hAnsi="Arial" w:cs="Arial"/>
          <w:color w:val="1F497D"/>
        </w:rPr>
        <w:br/>
      </w:r>
    </w:p>
    <w:p w14:paraId="2CCD1A9B" w14:textId="58999D24"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Given you have not provided any details of the expected volumes and activities, would it therefore not be better for the authority to provide these values?  This will ensure that all tenderers are assessed on an equal footing.  It will also ensure that, if there is an incumbent, they are not given an unfair advantage, given their knowledge of typical contract volumes and requirements.</w:t>
      </w:r>
      <w:r w:rsidRPr="00E21A30">
        <w:rPr>
          <w:rFonts w:ascii="Arial" w:eastAsia="Times New Roman" w:hAnsi="Arial" w:cs="Arial"/>
        </w:rPr>
        <w:br/>
      </w:r>
      <w:r w:rsidR="00091DFF">
        <w:rPr>
          <w:rFonts w:ascii="Arial" w:eastAsia="Times New Roman" w:hAnsi="Arial" w:cs="Arial"/>
          <w:color w:val="FF0000"/>
        </w:rPr>
        <w:t xml:space="preserve"> </w:t>
      </w:r>
      <w:r w:rsidR="00AB5804">
        <w:rPr>
          <w:rFonts w:ascii="Arial" w:eastAsia="Times New Roman" w:hAnsi="Arial" w:cs="Arial"/>
          <w:color w:val="FF0000"/>
        </w:rPr>
        <w:t xml:space="preserve">The SSRO has estimated the total </w:t>
      </w:r>
      <w:r w:rsidR="00091DFF">
        <w:rPr>
          <w:rFonts w:ascii="Arial" w:eastAsia="Times New Roman" w:hAnsi="Arial" w:cs="Arial"/>
          <w:color w:val="FF0000"/>
        </w:rPr>
        <w:t>value of the framework. There is no incumbent supplier.</w:t>
      </w:r>
      <w:r w:rsidRPr="00E21A30">
        <w:rPr>
          <w:rFonts w:ascii="Arial" w:eastAsia="Times New Roman" w:hAnsi="Arial" w:cs="Arial"/>
        </w:rPr>
        <w:br/>
      </w:r>
    </w:p>
    <w:p w14:paraId="53827297"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We are also unsure how the amalgamated values used in the actual assessment will be assessed?  The table at 5.6 of the "Invitation to Tender" document doesn't indicate how the average (or similar) for each grade will be calculated.</w:t>
      </w:r>
    </w:p>
    <w:p w14:paraId="4E72F33B" w14:textId="77777777" w:rsidR="00E21A30" w:rsidRPr="00E21A30" w:rsidRDefault="00E21A30" w:rsidP="00E21A30">
      <w:pPr>
        <w:ind w:left="720"/>
        <w:rPr>
          <w:rFonts w:ascii="Arial" w:eastAsia="Times New Roman" w:hAnsi="Arial" w:cs="Arial"/>
          <w:color w:val="FF0000"/>
        </w:rPr>
      </w:pPr>
      <w:r w:rsidRPr="00E21A30">
        <w:rPr>
          <w:rFonts w:ascii="Arial" w:eastAsia="Times New Roman" w:hAnsi="Arial" w:cs="Arial"/>
          <w:color w:val="FF0000"/>
        </w:rPr>
        <w:t>Bidders are required to quote their hourly rat</w:t>
      </w:r>
      <w:r>
        <w:rPr>
          <w:rFonts w:ascii="Arial" w:eastAsia="Times New Roman" w:hAnsi="Arial" w:cs="Arial"/>
          <w:color w:val="FF0000"/>
        </w:rPr>
        <w:t xml:space="preserve">es for each seniority of expert and the weighting for expected contribution of each seniority of expert. We will assess 40% on the basis of the blended overall rate and 20% in relation to each of the three seniorities of expert prescribed. </w:t>
      </w:r>
    </w:p>
    <w:p w14:paraId="2AE9F940" w14:textId="77777777" w:rsidR="00E21A30" w:rsidRPr="00E21A30" w:rsidRDefault="00E21A30" w:rsidP="00E21A30">
      <w:pPr>
        <w:ind w:left="720"/>
        <w:rPr>
          <w:rFonts w:ascii="Arial" w:eastAsia="Times New Roman" w:hAnsi="Arial" w:cs="Arial"/>
        </w:rPr>
      </w:pPr>
    </w:p>
    <w:p w14:paraId="6D0BC56B"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Are the services to be provided on our own site?  Some of the documents seem to imply site visits to suppliers may be required?  T&amp;S doesn't appear to be discussed or a consideration in the pricing?</w:t>
      </w:r>
    </w:p>
    <w:p w14:paraId="77A18A69" w14:textId="441C41F0" w:rsidR="00E21A30" w:rsidRPr="00E21A30" w:rsidRDefault="00E21A30" w:rsidP="00E21A30">
      <w:pPr>
        <w:pStyle w:val="ListParagraph"/>
        <w:rPr>
          <w:rFonts w:ascii="Arial" w:eastAsia="Times New Roman" w:hAnsi="Arial" w:cs="Arial"/>
          <w:color w:val="FF0000"/>
        </w:rPr>
      </w:pPr>
      <w:r w:rsidRPr="00E21A30">
        <w:rPr>
          <w:rFonts w:ascii="Arial" w:eastAsia="Times New Roman" w:hAnsi="Arial" w:cs="Arial"/>
          <w:color w:val="FF0000"/>
        </w:rPr>
        <w:t>We expect the services to</w:t>
      </w:r>
      <w:r>
        <w:rPr>
          <w:rFonts w:ascii="Arial" w:eastAsia="Times New Roman" w:hAnsi="Arial" w:cs="Arial"/>
          <w:color w:val="FF0000"/>
        </w:rPr>
        <w:t xml:space="preserve"> be</w:t>
      </w:r>
      <w:r w:rsidRPr="00E21A30">
        <w:rPr>
          <w:rFonts w:ascii="Arial" w:eastAsia="Times New Roman" w:hAnsi="Arial" w:cs="Arial"/>
          <w:color w:val="FF0000"/>
        </w:rPr>
        <w:t xml:space="preserve"> provided on a contractor’s own site or at the SSRO. </w:t>
      </w:r>
      <w:r w:rsidR="00A933BA">
        <w:rPr>
          <w:rFonts w:ascii="Arial" w:eastAsia="Times New Roman" w:hAnsi="Arial" w:cs="Arial"/>
          <w:color w:val="FF0000"/>
        </w:rPr>
        <w:t>The published terms and conditions deal with how orders will be placed and how disbursements will be dealt with.</w:t>
      </w:r>
    </w:p>
    <w:p w14:paraId="0B47D7C2" w14:textId="77777777" w:rsidR="00E21A30" w:rsidRPr="00E21A30" w:rsidRDefault="00E21A30" w:rsidP="00E21A30">
      <w:pPr>
        <w:rPr>
          <w:rFonts w:ascii="Arial" w:hAnsi="Arial" w:cs="Arial"/>
        </w:rPr>
      </w:pPr>
    </w:p>
    <w:p w14:paraId="5E2CD975"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We are struggling to understand the assessment criteria, as defined in Section 5 of the Invitation to Tender?  In 5.3 it seems to indicate each question will be scored out of 5, but two of the criteria in 5.4 are scored out of 35 and one out of 10?  The two criteria marked out of 35 have percentage breakdowns, but we're unclear how these might relate to the 0-5 or 0-35 scoring?</w:t>
      </w:r>
    </w:p>
    <w:p w14:paraId="799F4F3E" w14:textId="77777777" w:rsidR="00E21A30" w:rsidRPr="00E21A30" w:rsidRDefault="00E21A30" w:rsidP="00E21A30">
      <w:pPr>
        <w:ind w:left="720"/>
        <w:rPr>
          <w:rFonts w:ascii="Arial" w:eastAsia="Times New Roman" w:hAnsi="Arial" w:cs="Arial"/>
          <w:color w:val="FF0000"/>
        </w:rPr>
      </w:pPr>
      <w:r w:rsidRPr="00E21A30">
        <w:rPr>
          <w:rFonts w:ascii="Arial" w:eastAsia="Times New Roman" w:hAnsi="Arial" w:cs="Arial"/>
          <w:color w:val="FF0000"/>
        </w:rPr>
        <w:t xml:space="preserve">Each requirement within the tender question is scored between 0 and 5 in accordance with the criteria set out in paragraph 5.3. The score out of 5 for each </w:t>
      </w:r>
      <w:r w:rsidRPr="00E21A30">
        <w:rPr>
          <w:rFonts w:ascii="Arial" w:eastAsia="Times New Roman" w:hAnsi="Arial" w:cs="Arial"/>
          <w:color w:val="FF0000"/>
        </w:rPr>
        <w:lastRenderedPageBreak/>
        <w:t>requirement is weighted according to the percentage of the total score for the question detailed within paragraph 4. This provides an overall score for that question.</w:t>
      </w:r>
      <w:r w:rsidRPr="00E21A30">
        <w:rPr>
          <w:rFonts w:ascii="Arial" w:eastAsia="Times New Roman" w:hAnsi="Arial" w:cs="Arial"/>
          <w:color w:val="FF0000"/>
        </w:rPr>
        <w:br/>
      </w:r>
    </w:p>
    <w:p w14:paraId="6FAFF362"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Additionally, the "Experience and Expertise" breakdown appears to add up 90%?</w:t>
      </w:r>
    </w:p>
    <w:p w14:paraId="4C18EC2A" w14:textId="0B1A6C15" w:rsidR="00E21A30" w:rsidRPr="00E21A30" w:rsidRDefault="00E21A30" w:rsidP="00E21A30">
      <w:pPr>
        <w:ind w:left="720"/>
        <w:rPr>
          <w:rFonts w:ascii="Arial" w:eastAsia="Times New Roman" w:hAnsi="Arial" w:cs="Arial"/>
          <w:color w:val="FF0000"/>
        </w:rPr>
      </w:pPr>
      <w:r w:rsidRPr="00E21A30">
        <w:rPr>
          <w:rFonts w:ascii="Arial" w:eastAsia="Times New Roman" w:hAnsi="Arial" w:cs="Arial"/>
          <w:color w:val="FF0000"/>
        </w:rPr>
        <w:t>Weightings will be scaled up proportionally to obtain an overall score out of 35 for the question.</w:t>
      </w:r>
    </w:p>
    <w:p w14:paraId="7328E0F2" w14:textId="77777777" w:rsidR="00E21A30" w:rsidRPr="00E21A30" w:rsidRDefault="00E21A30" w:rsidP="00E21A30">
      <w:pPr>
        <w:ind w:left="720"/>
        <w:rPr>
          <w:rFonts w:ascii="Arial" w:eastAsia="Times New Roman" w:hAnsi="Arial" w:cs="Arial"/>
        </w:rPr>
      </w:pPr>
    </w:p>
    <w:p w14:paraId="024A8E04"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Could you confirm if the framework is divided into lots / categories?  The phrasing of Section 3 of the "Brief" document and the Section 6 of the "Invitation to Tender" document are a little ambiguous to us.  Both seem to imply that you are not necessarily expecting a single supplier to be able to provide all services?  However, as noted, the framework is not divided into lots?</w:t>
      </w:r>
    </w:p>
    <w:p w14:paraId="0136EABA" w14:textId="61ABB477" w:rsidR="00E21A30" w:rsidRPr="00E21A30" w:rsidRDefault="00E21A30" w:rsidP="00E21A30">
      <w:pPr>
        <w:pStyle w:val="ListParagraph"/>
        <w:rPr>
          <w:rFonts w:ascii="Arial" w:eastAsia="Times New Roman" w:hAnsi="Arial" w:cs="Arial"/>
          <w:color w:val="FF0000"/>
        </w:rPr>
      </w:pPr>
      <w:r w:rsidRPr="00E21A30">
        <w:rPr>
          <w:rFonts w:ascii="Arial" w:eastAsia="Times New Roman" w:hAnsi="Arial" w:cs="Arial"/>
          <w:color w:val="FF0000"/>
        </w:rPr>
        <w:t xml:space="preserve">The framework is not divided into lots. </w:t>
      </w:r>
      <w:r w:rsidR="00A933BA">
        <w:rPr>
          <w:rFonts w:ascii="Arial" w:eastAsia="Times New Roman" w:hAnsi="Arial" w:cs="Arial"/>
          <w:color w:val="FF0000"/>
        </w:rPr>
        <w:t xml:space="preserve"> A supplier that cannot provide all the services may still be appointed to the framework, depending on how many suppliers the SSRO chooses to appoint and whether it is one of the most economically advantageous tenders.</w:t>
      </w:r>
    </w:p>
    <w:p w14:paraId="32D788B0" w14:textId="77777777" w:rsidR="00E21A30" w:rsidRPr="00E21A30" w:rsidRDefault="00E21A30" w:rsidP="00E21A30">
      <w:pPr>
        <w:ind w:left="720"/>
        <w:rPr>
          <w:rFonts w:ascii="Arial" w:eastAsia="Times New Roman" w:hAnsi="Arial" w:cs="Arial"/>
        </w:rPr>
      </w:pPr>
    </w:p>
    <w:p w14:paraId="11A38B5F" w14:textId="133713D2"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 xml:space="preserve">Given the above, would a form of partial response be acceptable?  Particularly in terms of Response to Tender Questions 2 and 3 - if any of these are blank (or assessed as below the other tender suppliers) would we be excluded or allowed into the framework for the other areas?  So, for example, if we left "Sub-sea" blank, would we be excluded? </w:t>
      </w:r>
      <w:r w:rsidRPr="00E21A30">
        <w:rPr>
          <w:rFonts w:ascii="Arial" w:eastAsia="Times New Roman" w:hAnsi="Arial" w:cs="Arial"/>
        </w:rPr>
        <w:br/>
      </w:r>
      <w:r w:rsidR="00A933BA">
        <w:rPr>
          <w:rFonts w:ascii="Arial" w:eastAsia="Times New Roman" w:hAnsi="Arial" w:cs="Arial"/>
          <w:color w:val="FF0000"/>
        </w:rPr>
        <w:t>See the response above. The SSRO would only exclude a tender that is fundamentally unacceptable on a key point.</w:t>
      </w:r>
    </w:p>
    <w:p w14:paraId="4A266E20" w14:textId="77777777" w:rsidR="00E21A30" w:rsidRPr="00E21A30" w:rsidRDefault="00E21A30" w:rsidP="00E21A30">
      <w:pPr>
        <w:rPr>
          <w:rFonts w:ascii="Arial" w:hAnsi="Arial" w:cs="Arial"/>
        </w:rPr>
      </w:pPr>
    </w:p>
    <w:p w14:paraId="3F5BA312"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Section 2.34 of the "Invitation to Tender" document asks us to explain the structure of our bid (in terms of sub-contractors, etc.), but there does not appear to be a question for this in the "Response to tender questions" document?  Could you confirm it is acceptable to provide this as an additional Annex?</w:t>
      </w:r>
    </w:p>
    <w:p w14:paraId="398BB8D0" w14:textId="77777777" w:rsidR="00E21A30" w:rsidRPr="00E21A30" w:rsidRDefault="00E21A30" w:rsidP="00E21A30">
      <w:pPr>
        <w:ind w:left="720"/>
        <w:rPr>
          <w:rFonts w:ascii="Arial" w:eastAsia="Times New Roman" w:hAnsi="Arial" w:cs="Arial"/>
        </w:rPr>
      </w:pPr>
      <w:r w:rsidRPr="00E21A30">
        <w:rPr>
          <w:rFonts w:ascii="Arial" w:eastAsia="Times New Roman" w:hAnsi="Arial" w:cs="Arial"/>
          <w:color w:val="FF0000"/>
        </w:rPr>
        <w:t>Where applicable to a specific capability (i.e. those requirement set out in questi</w:t>
      </w:r>
      <w:r w:rsidR="006E6B10">
        <w:rPr>
          <w:rFonts w:ascii="Arial" w:eastAsia="Times New Roman" w:hAnsi="Arial" w:cs="Arial"/>
          <w:color w:val="FF0000"/>
        </w:rPr>
        <w:t xml:space="preserve">ons 2 and 3 such as “sub-sea”) </w:t>
      </w:r>
      <w:r w:rsidRPr="00E21A30">
        <w:rPr>
          <w:rFonts w:ascii="Arial" w:eastAsia="Times New Roman" w:hAnsi="Arial" w:cs="Arial"/>
          <w:color w:val="FF0000"/>
        </w:rPr>
        <w:t>then the details should be set out within the response to that requirement. You may provide an overarching bid structure summary as an additional Annex to aid clarity.</w:t>
      </w:r>
      <w:r w:rsidRPr="00E21A30">
        <w:rPr>
          <w:rFonts w:ascii="Arial" w:eastAsia="Times New Roman" w:hAnsi="Arial" w:cs="Arial"/>
        </w:rPr>
        <w:br/>
      </w:r>
    </w:p>
    <w:p w14:paraId="403DE425"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The "Validity of Tender" (4.12 of the Invitation to Tender document) asks us to provide an acceptance period, but there does not appear to be a slot for this on "Response to tender questions document"?  Could you confirm it is acceptable to provide this in an additional annex?</w:t>
      </w:r>
      <w:r w:rsidRPr="00E21A30">
        <w:rPr>
          <w:rFonts w:ascii="Arial" w:eastAsia="Times New Roman" w:hAnsi="Arial" w:cs="Arial"/>
        </w:rPr>
        <w:br/>
      </w:r>
      <w:r w:rsidRPr="00E21A30">
        <w:rPr>
          <w:rFonts w:ascii="Arial" w:eastAsia="Times New Roman" w:hAnsi="Arial" w:cs="Arial"/>
          <w:color w:val="FF0000"/>
        </w:rPr>
        <w:t>Yes – please provide in an additional annex</w:t>
      </w:r>
      <w:r w:rsidRPr="00E21A30">
        <w:rPr>
          <w:rFonts w:ascii="Arial" w:eastAsia="Times New Roman" w:hAnsi="Arial" w:cs="Arial"/>
          <w:color w:val="FF0000"/>
        </w:rPr>
        <w:br/>
      </w:r>
    </w:p>
    <w:p w14:paraId="21663E74"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Section 4 of the "Brief" document (Relationship) indicates we must nominate a relationship partner; however, there does not appear to be a slot for this in the "Response to tender questions" document?  Could you confirm this can be provided in an additional Annex?  (Or is this person to be nominated after the award?)</w:t>
      </w:r>
    </w:p>
    <w:p w14:paraId="6A76A7E7" w14:textId="77777777" w:rsidR="00E21A30" w:rsidRPr="00E21A30" w:rsidRDefault="00E21A30" w:rsidP="00E21A30">
      <w:pPr>
        <w:ind w:left="720"/>
        <w:rPr>
          <w:rFonts w:ascii="Arial" w:eastAsia="Times New Roman" w:hAnsi="Arial" w:cs="Arial"/>
          <w:color w:val="FF0000"/>
        </w:rPr>
      </w:pPr>
      <w:r w:rsidRPr="00E21A30">
        <w:rPr>
          <w:rFonts w:ascii="Arial" w:eastAsia="Times New Roman" w:hAnsi="Arial" w:cs="Arial"/>
          <w:color w:val="FF0000"/>
        </w:rPr>
        <w:t>This should be detailed within Question 1 – Objectives and approach.</w:t>
      </w:r>
    </w:p>
    <w:p w14:paraId="651438DC" w14:textId="77777777" w:rsidR="00E21A30" w:rsidRPr="00E21A30" w:rsidRDefault="00E21A30" w:rsidP="00E21A30">
      <w:pPr>
        <w:ind w:left="720"/>
        <w:rPr>
          <w:rFonts w:ascii="Arial" w:eastAsia="Times New Roman" w:hAnsi="Arial" w:cs="Arial"/>
        </w:rPr>
      </w:pPr>
      <w:r w:rsidRPr="00E21A30">
        <w:rPr>
          <w:rFonts w:ascii="Arial" w:eastAsia="Times New Roman" w:hAnsi="Arial" w:cs="Arial"/>
        </w:rPr>
        <w:t xml:space="preserve"> </w:t>
      </w:r>
    </w:p>
    <w:p w14:paraId="53D637FF"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Under evidence of assurance in the Invitation to tender document it asks for "proof of payment" (in 7.2).  Could you confirm what you will accept as acceptable proof?</w:t>
      </w:r>
    </w:p>
    <w:p w14:paraId="5C2F16F0" w14:textId="77777777" w:rsidR="00E21A30" w:rsidRPr="00E21A30" w:rsidRDefault="00E21A30" w:rsidP="00E21A30">
      <w:pPr>
        <w:ind w:left="720"/>
        <w:rPr>
          <w:rFonts w:ascii="Arial" w:eastAsia="Times New Roman" w:hAnsi="Arial" w:cs="Arial"/>
        </w:rPr>
      </w:pPr>
      <w:r w:rsidRPr="00E21A30">
        <w:rPr>
          <w:rFonts w:ascii="Arial" w:eastAsia="Times New Roman" w:hAnsi="Arial" w:cs="Arial"/>
          <w:color w:val="FF0000"/>
        </w:rPr>
        <w:t>We consider the fol</w:t>
      </w:r>
      <w:r w:rsidR="006E6B10">
        <w:rPr>
          <w:rFonts w:ascii="Arial" w:eastAsia="Times New Roman" w:hAnsi="Arial" w:cs="Arial"/>
          <w:color w:val="FF0000"/>
        </w:rPr>
        <w:t>lowing to be acceptable proof; a</w:t>
      </w:r>
      <w:r w:rsidRPr="00E21A30">
        <w:rPr>
          <w:rFonts w:ascii="Arial" w:eastAsia="Times New Roman" w:hAnsi="Arial" w:cs="Arial"/>
          <w:color w:val="FF0000"/>
        </w:rPr>
        <w:t xml:space="preserve"> receipt from the insurer; a photocopy of a bank statement confirming the transaction; or a screenshot of payment confirmation.</w:t>
      </w:r>
      <w:r w:rsidRPr="00E21A30">
        <w:rPr>
          <w:rFonts w:ascii="Arial" w:eastAsia="Times New Roman" w:hAnsi="Arial" w:cs="Arial"/>
        </w:rPr>
        <w:br/>
      </w:r>
    </w:p>
    <w:p w14:paraId="158FE535" w14:textId="77777777"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 xml:space="preserve">In question 6 (Additional Benefits) of the Response to the tender questions document it states that "If you intend to charge for these, then the cost must be clearly stated in </w:t>
      </w:r>
      <w:r w:rsidRPr="00E21A30">
        <w:rPr>
          <w:rFonts w:ascii="Arial" w:eastAsia="Times New Roman" w:hAnsi="Arial" w:cs="Arial"/>
        </w:rPr>
        <w:lastRenderedPageBreak/>
        <w:t>your Pricing schedule."  Firstly, there does not appear to be a slot for this in the Pricing Schedule?  Secondly, how will such elements be factored in and compared across tenderers (6 is a scored criteria)?  Finally, if our additional benefits come in the form of discounts (e.g. for volume, location) or would simply be calculated using the rates provided, how should we capture this?</w:t>
      </w:r>
    </w:p>
    <w:p w14:paraId="4C58EAEF" w14:textId="567F883B" w:rsidR="00E21A30" w:rsidRPr="00E21A30" w:rsidRDefault="00AD58D3" w:rsidP="00E21A30">
      <w:pPr>
        <w:ind w:left="720"/>
        <w:rPr>
          <w:rFonts w:ascii="Arial" w:eastAsia="Times New Roman" w:hAnsi="Arial" w:cs="Arial"/>
          <w:color w:val="FF0000"/>
        </w:rPr>
      </w:pPr>
      <w:r>
        <w:rPr>
          <w:rFonts w:ascii="Arial" w:eastAsia="Times New Roman" w:hAnsi="Arial" w:cs="Arial"/>
          <w:color w:val="FF0000"/>
        </w:rPr>
        <w:t>P</w:t>
      </w:r>
      <w:r w:rsidR="00E21A30" w:rsidRPr="00E21A30">
        <w:rPr>
          <w:rFonts w:ascii="Arial" w:eastAsia="Times New Roman" w:hAnsi="Arial" w:cs="Arial"/>
          <w:color w:val="FF0000"/>
        </w:rPr>
        <w:t>lease submit a schedule of charges for additional benefits within the response to question 6. We will evaluate additional benefits proposed by bidders on a qualitative basis considering quality, cost and appropriateness for the SSRO. Scoring in relation to additional benefits will be confined</w:t>
      </w:r>
      <w:r>
        <w:rPr>
          <w:rFonts w:ascii="Arial" w:eastAsia="Times New Roman" w:hAnsi="Arial" w:cs="Arial"/>
          <w:color w:val="FF0000"/>
        </w:rPr>
        <w:t xml:space="preserve"> to</w:t>
      </w:r>
      <w:r w:rsidR="00E21A30" w:rsidRPr="00E21A30">
        <w:rPr>
          <w:rFonts w:ascii="Arial" w:eastAsia="Times New Roman" w:hAnsi="Arial" w:cs="Arial"/>
          <w:color w:val="FF0000"/>
        </w:rPr>
        <w:t xml:space="preserve"> the score available for that question. </w:t>
      </w:r>
    </w:p>
    <w:p w14:paraId="0A39B403" w14:textId="77777777" w:rsidR="00E21A30" w:rsidRPr="00E21A30" w:rsidRDefault="00E21A30" w:rsidP="00E21A30">
      <w:pPr>
        <w:rPr>
          <w:rFonts w:ascii="Arial" w:hAnsi="Arial" w:cs="Arial"/>
        </w:rPr>
      </w:pPr>
    </w:p>
    <w:p w14:paraId="62BB7AC1" w14:textId="376BBA33" w:rsidR="00E21A30" w:rsidRPr="00E21A30" w:rsidRDefault="00E21A30" w:rsidP="00E21A30">
      <w:pPr>
        <w:numPr>
          <w:ilvl w:val="0"/>
          <w:numId w:val="1"/>
        </w:numPr>
        <w:rPr>
          <w:rFonts w:ascii="Arial" w:eastAsia="Times New Roman" w:hAnsi="Arial" w:cs="Arial"/>
        </w:rPr>
      </w:pPr>
      <w:r w:rsidRPr="00E21A30">
        <w:rPr>
          <w:rFonts w:ascii="Arial" w:eastAsia="Times New Roman" w:hAnsi="Arial" w:cs="Arial"/>
        </w:rPr>
        <w:t>In Section 5 of the Brief (Conflicts of interest) part 5.4 talks about "other client" - we're not sure what this means?  Is the other client the organisation with which the conflict exists (so the proposed single source organisation)?</w:t>
      </w:r>
      <w:r w:rsidRPr="00E21A30">
        <w:rPr>
          <w:rFonts w:ascii="Arial" w:eastAsia="Times New Roman" w:hAnsi="Arial" w:cs="Arial"/>
        </w:rPr>
        <w:br/>
      </w:r>
      <w:r w:rsidRPr="00E21A30">
        <w:rPr>
          <w:rFonts w:ascii="Arial" w:eastAsia="Times New Roman" w:hAnsi="Arial" w:cs="Arial"/>
          <w:color w:val="FF0000"/>
        </w:rPr>
        <w:t xml:space="preserve">The other client is the organisation with which the </w:t>
      </w:r>
      <w:r w:rsidR="00AD58D3">
        <w:rPr>
          <w:rFonts w:ascii="Arial" w:eastAsia="Times New Roman" w:hAnsi="Arial" w:cs="Arial"/>
          <w:color w:val="FF0000"/>
        </w:rPr>
        <w:t>conflct</w:t>
      </w:r>
      <w:r w:rsidR="00AD58D3" w:rsidRPr="00E21A30">
        <w:rPr>
          <w:rFonts w:ascii="Arial" w:eastAsia="Times New Roman" w:hAnsi="Arial" w:cs="Arial"/>
          <w:color w:val="FF0000"/>
        </w:rPr>
        <w:t xml:space="preserve"> </w:t>
      </w:r>
      <w:r w:rsidRPr="00E21A30">
        <w:rPr>
          <w:rFonts w:ascii="Arial" w:eastAsia="Times New Roman" w:hAnsi="Arial" w:cs="Arial"/>
          <w:color w:val="FF0000"/>
        </w:rPr>
        <w:t xml:space="preserve">exists. </w:t>
      </w:r>
      <w:r w:rsidRPr="00E21A30">
        <w:rPr>
          <w:rFonts w:ascii="Arial" w:eastAsia="Times New Roman" w:hAnsi="Arial" w:cs="Arial"/>
          <w:color w:val="FF0000"/>
        </w:rPr>
        <w:br/>
      </w:r>
    </w:p>
    <w:p w14:paraId="4D6129A3" w14:textId="77777777" w:rsidR="00B429BB" w:rsidRPr="00E21A30" w:rsidRDefault="00E21A30" w:rsidP="00E21A30">
      <w:pPr>
        <w:numPr>
          <w:ilvl w:val="0"/>
          <w:numId w:val="1"/>
        </w:numPr>
        <w:rPr>
          <w:rFonts w:ascii="Arial" w:eastAsia="Times New Roman" w:hAnsi="Arial" w:cs="Arial"/>
        </w:rPr>
      </w:pPr>
      <w:r w:rsidRPr="00E21A30">
        <w:rPr>
          <w:rFonts w:ascii="Arial" w:eastAsia="Times New Roman" w:hAnsi="Arial" w:cs="Arial"/>
        </w:rPr>
        <w:t>The forms we're required to sign (Form of tender and Statement of conduct) appear to require two signatures from us - is this correct?  (We're more used to such forms requiring a single signature or our signature plus counter-signing by the authority.)</w:t>
      </w:r>
      <w:r w:rsidRPr="00E21A30">
        <w:rPr>
          <w:rFonts w:ascii="Arial" w:eastAsia="Times New Roman" w:hAnsi="Arial" w:cs="Arial"/>
        </w:rPr>
        <w:br/>
      </w:r>
      <w:r w:rsidRPr="00E21A30">
        <w:rPr>
          <w:rFonts w:ascii="Arial" w:eastAsia="Times New Roman" w:hAnsi="Arial" w:cs="Arial"/>
          <w:color w:val="FF0000"/>
        </w:rPr>
        <w:t>Please sign both forms.</w:t>
      </w:r>
    </w:p>
    <w:sectPr w:rsidR="00B429BB" w:rsidRPr="00E21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D7DFA"/>
    <w:multiLevelType w:val="hybridMultilevel"/>
    <w:tmpl w:val="73342F48"/>
    <w:lvl w:ilvl="0" w:tplc="490CBA2A">
      <w:start w:val="1"/>
      <w:numFmt w:val="bullet"/>
      <w:lvlText w:val=""/>
      <w:lvlJc w:val="left"/>
      <w:pPr>
        <w:ind w:left="720" w:hanging="360"/>
      </w:pPr>
      <w:rPr>
        <w:rFonts w:ascii="Symbol" w:hAnsi="Symbol" w:hint="default"/>
        <w:color w:val="0000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30"/>
    <w:rsid w:val="00091DFF"/>
    <w:rsid w:val="006E6B10"/>
    <w:rsid w:val="00807817"/>
    <w:rsid w:val="008533C4"/>
    <w:rsid w:val="00A933BA"/>
    <w:rsid w:val="00AB5804"/>
    <w:rsid w:val="00AD58D3"/>
    <w:rsid w:val="00B429BB"/>
    <w:rsid w:val="00D67301"/>
    <w:rsid w:val="00E21A30"/>
    <w:rsid w:val="00FE5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4337"/>
  <w15:chartTrackingRefBased/>
  <w15:docId w15:val="{5F0D8865-8CE8-4E83-B2B2-9348AB3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A3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A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0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033c51b-9e13-4064-a3ac-ab76bcc65b4f" ContentTypeId="0x0101000861C48D4F3D714C9F48BB14B14ED380" PreviousValue="false"/>
</file>

<file path=customXml/item2.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3" ma:contentTypeDescription="" ma:contentTypeScope="" ma:versionID="3f15188ba948c214789f613bab7a8fa9">
  <xsd:schema xmlns:xsd="http://www.w3.org/2001/XMLSchema" xmlns:xs="http://www.w3.org/2001/XMLSchema" xmlns:p="http://schemas.microsoft.com/office/2006/metadata/properties" xmlns:ns2="f6c0f5a9-fb1b-46f7-8164-1a62f2efa361" targetNamespace="http://schemas.microsoft.com/office/2006/metadata/properties" ma:root="true" ma:fieldsID="1934f0fd29b60f025bf3aebeb5d99e2d" ns2:_="">
    <xsd:import namespace="f6c0f5a9-fb1b-46f7-8164-1a62f2efa361"/>
    <xsd:element name="properties">
      <xsd:complexType>
        <xsd:sequence>
          <xsd:element name="documentManagement">
            <xsd:complexType>
              <xsd:all>
                <xsd:element ref="ns2:baea7cedea1b4efc9b62c2321708c60a" minOccurs="0"/>
                <xsd:element ref="ns2:TaxCatchAll" minOccurs="0"/>
                <xsd:element ref="ns2:TaxCatchAllLabel" minOccurs="0"/>
                <xsd:element ref="ns2:g3f6cb4c1d424f6f97cef99aa066f15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baea7cedea1b4efc9b62c2321708c60a" ma:index="8"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g3f6cb4c1d424f6f97cef99aa066f156" ma:index="12"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Value>
    </TaxCatchAll>
    <baea7cedea1b4efc9b62c2321708c60a xmlns="f6c0f5a9-fb1b-46f7-8164-1a62f2efa361">
      <Terms xmlns="http://schemas.microsoft.com/office/infopath/2007/PartnerControls"/>
    </baea7cedea1b4efc9b62c2321708c60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859E1-62C5-4FC0-BAA9-83342D5EBC59}">
  <ds:schemaRefs>
    <ds:schemaRef ds:uri="Microsoft.SharePoint.Taxonomy.ContentTypeSync"/>
  </ds:schemaRefs>
</ds:datastoreItem>
</file>

<file path=customXml/itemProps2.xml><?xml version="1.0" encoding="utf-8"?>
<ds:datastoreItem xmlns:ds="http://schemas.openxmlformats.org/officeDocument/2006/customXml" ds:itemID="{377C32B5-2021-45B3-A89C-A44141A65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7AC25-5369-471A-8028-A533B71A7C2E}">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f6c0f5a9-fb1b-46f7-8164-1a62f2efa361"/>
    <ds:schemaRef ds:uri="http://www.w3.org/XML/1998/namespace"/>
    <ds:schemaRef ds:uri="http://purl.org/dc/dcmitype/"/>
  </ds:schemaRefs>
</ds:datastoreItem>
</file>

<file path=customXml/itemProps4.xml><?xml version="1.0" encoding="utf-8"?>
<ds:datastoreItem xmlns:ds="http://schemas.openxmlformats.org/officeDocument/2006/customXml" ds:itemID="{F5C2F922-0110-4DCE-9D88-3A07F16C3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Pankhurst</dc:creator>
  <cp:keywords/>
  <dc:description/>
  <cp:lastModifiedBy>David Galpin</cp:lastModifiedBy>
  <cp:revision>6</cp:revision>
  <dcterms:created xsi:type="dcterms:W3CDTF">2016-09-21T08:57:00Z</dcterms:created>
  <dcterms:modified xsi:type="dcterms:W3CDTF">2016-09-21T11:16:00Z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0x0101000861C48D4F3D714C9F48BB14B14ED380008083F4839828334CA9658D258BE2C8FA</vt:lpwstr>
  </property>
  <property fmtid="{D5CDD505-2E9C-101B-9397-08002B2CF9AE}" pid="3" name="DocType">
    <vt:lpwstr/>
  </property>
  <property fmtid="{D5CDD505-2E9C-101B-9397-08002B2CF9AE}" pid="4" name="OwningDepartment">
    <vt:lpwstr>1;#Legal|1bb1ed7b-f9c1-4d10-97e2-1803d7a027d1</vt:lpwstr>
  </property>
</Properties>
</file>