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956" w14:textId="54D06C1B" w:rsidR="004E3B88" w:rsidRPr="002908EE" w:rsidRDefault="579510B6" w:rsidP="49D946B7">
      <w:pPr>
        <w:pStyle w:val="Heading1"/>
        <w:rPr>
          <w:rFonts w:asciiTheme="minorHAnsi" w:hAnsiTheme="minorHAnsi" w:cstheme="minorBidi"/>
          <w:b/>
          <w:bCs/>
          <w:color w:val="ED7D31" w:themeColor="accent2"/>
        </w:rPr>
      </w:pPr>
      <w:r w:rsidRPr="49D946B7">
        <w:rPr>
          <w:rFonts w:asciiTheme="minorHAnsi" w:hAnsiTheme="minorHAnsi" w:cstheme="minorBidi"/>
          <w:b/>
          <w:bCs/>
          <w:color w:val="ED7C31"/>
        </w:rPr>
        <w:t>Spend Approval</w:t>
      </w:r>
    </w:p>
    <w:tbl>
      <w:tblPr>
        <w:tblW w:w="10485" w:type="dxa"/>
        <w:tblLook w:val="04A0" w:firstRow="1" w:lastRow="0" w:firstColumn="1" w:lastColumn="0" w:noHBand="0" w:noVBand="1"/>
      </w:tblPr>
      <w:tblGrid>
        <w:gridCol w:w="2689"/>
        <w:gridCol w:w="7796"/>
      </w:tblGrid>
      <w:tr w:rsidR="00913421" w:rsidRPr="00913421" w14:paraId="31B71932" w14:textId="77777777" w:rsidTr="533DF370">
        <w:trPr>
          <w:trHeight w:val="316"/>
        </w:trPr>
        <w:tc>
          <w:tcPr>
            <w:tcW w:w="10485" w:type="dxa"/>
            <w:gridSpan w:val="2"/>
            <w:tcBorders>
              <w:top w:val="single" w:sz="4" w:space="0" w:color="auto"/>
              <w:left w:val="single" w:sz="4" w:space="0" w:color="auto"/>
              <w:bottom w:val="single" w:sz="4" w:space="0" w:color="auto"/>
              <w:right w:val="single" w:sz="4" w:space="0" w:color="000000" w:themeColor="text1"/>
            </w:tcBorders>
            <w:shd w:val="clear" w:color="auto" w:fill="ED7D31" w:themeFill="accent2"/>
            <w:vAlign w:val="center"/>
            <w:hideMark/>
          </w:tcPr>
          <w:p w14:paraId="59C9E731" w14:textId="511E81E0" w:rsidR="00913421" w:rsidRPr="00913421" w:rsidRDefault="00913421" w:rsidP="00913421">
            <w:pPr>
              <w:spacing w:after="0" w:line="240" w:lineRule="auto"/>
              <w:rPr>
                <w:rFonts w:eastAsia="Times New Roman" w:cstheme="minorHAnsi"/>
                <w:b/>
                <w:bCs/>
                <w:color w:val="FFFFFF"/>
                <w:lang w:eastAsia="en-GB"/>
              </w:rPr>
            </w:pPr>
            <w:r w:rsidRPr="00913421">
              <w:rPr>
                <w:rFonts w:eastAsia="Times New Roman" w:cstheme="minorHAnsi"/>
                <w:b/>
                <w:bCs/>
                <w:color w:val="FFFFFF"/>
                <w:lang w:eastAsia="en-GB"/>
              </w:rPr>
              <w:t>Guidance on Spend Approval Form</w:t>
            </w:r>
          </w:p>
        </w:tc>
      </w:tr>
      <w:tr w:rsidR="00913421" w:rsidRPr="00D03AA3" w14:paraId="46226BBD"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E7B48C2" w14:textId="0608880A" w:rsidR="00913421" w:rsidRPr="00D03AA3" w:rsidRDefault="115CE359" w:rsidP="7765E4CF">
            <w:pPr>
              <w:spacing w:after="0" w:line="240" w:lineRule="auto"/>
              <w:rPr>
                <w:rFonts w:eastAsia="Times New Roman"/>
                <w:b/>
                <w:bCs/>
                <w:color w:val="000000"/>
                <w:lang w:eastAsia="en-GB"/>
              </w:rPr>
            </w:pPr>
            <w:r w:rsidRPr="7765E4CF">
              <w:rPr>
                <w:rFonts w:eastAsia="Times New Roman"/>
                <w:b/>
                <w:bCs/>
                <w:color w:val="000000" w:themeColor="text1"/>
                <w:lang w:eastAsia="en-GB"/>
              </w:rPr>
              <w:t>Responsible</w:t>
            </w:r>
          </w:p>
        </w:tc>
        <w:tc>
          <w:tcPr>
            <w:tcW w:w="7796" w:type="dxa"/>
            <w:tcBorders>
              <w:top w:val="single" w:sz="4" w:space="0" w:color="auto"/>
              <w:left w:val="nil"/>
              <w:bottom w:val="single" w:sz="4" w:space="0" w:color="auto"/>
              <w:right w:val="single" w:sz="4" w:space="0" w:color="auto"/>
            </w:tcBorders>
            <w:shd w:val="clear" w:color="auto" w:fill="auto"/>
            <w:vAlign w:val="center"/>
          </w:tcPr>
          <w:p w14:paraId="2AA2E470" w14:textId="2188F4C5" w:rsidR="00913421" w:rsidRPr="00D03AA3" w:rsidRDefault="00913421" w:rsidP="00913421">
            <w:pPr>
              <w:spacing w:after="0" w:line="240" w:lineRule="auto"/>
              <w:rPr>
                <w:rFonts w:eastAsia="Times New Roman" w:cstheme="minorHAnsi"/>
                <w:color w:val="000000"/>
                <w:lang w:eastAsia="en-GB"/>
              </w:rPr>
            </w:pPr>
            <w:r w:rsidRPr="00D03AA3">
              <w:rPr>
                <w:rFonts w:eastAsia="Times New Roman" w:cstheme="minorHAnsi"/>
                <w:color w:val="000000"/>
                <w:lang w:eastAsia="en-GB"/>
              </w:rPr>
              <w:t>Policy/Business Owner</w:t>
            </w:r>
          </w:p>
        </w:tc>
      </w:tr>
      <w:tr w:rsidR="00D03AA3" w:rsidRPr="00D03AA3" w14:paraId="1096817B"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84E5733"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Purpose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507416AB" w14:textId="77777777" w:rsidR="00913421" w:rsidRPr="00913421" w:rsidRDefault="00913421" w:rsidP="00913421">
            <w:pPr>
              <w:spacing w:after="0" w:line="240" w:lineRule="auto"/>
              <w:rPr>
                <w:rFonts w:eastAsia="Times New Roman" w:cstheme="minorHAnsi"/>
                <w:color w:val="000000"/>
                <w:lang w:eastAsia="en-GB"/>
              </w:rPr>
            </w:pPr>
            <w:r w:rsidRPr="00913421">
              <w:rPr>
                <w:rFonts w:eastAsia="Times New Roman" w:cstheme="minorHAnsi"/>
                <w:color w:val="000000"/>
                <w:lang w:eastAsia="en-GB"/>
              </w:rPr>
              <w:t>To outline key business requirements and confirm that all non-commercial approvals are in place.</w:t>
            </w:r>
          </w:p>
        </w:tc>
      </w:tr>
      <w:tr w:rsidR="00D03AA3" w:rsidRPr="00D03AA3" w14:paraId="41738D28"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8F1F99D"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to use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6CF2CD93" w14:textId="21F46DA8" w:rsidR="5F6FC177" w:rsidRDefault="5F6FC177"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This form should be completed for all commercial projects with a total value &gt;£10k over their life.</w:t>
            </w:r>
          </w:p>
          <w:p w14:paraId="070BCE79" w14:textId="3E6501DE" w:rsidR="7765E4CF"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Additional approval forms / templates will need to be completed for projects &gt;£10m to support their CAB and / or PIC submissions</w:t>
            </w:r>
          </w:p>
          <w:p w14:paraId="7601E322" w14:textId="5A1BD25B" w:rsidR="00913421" w:rsidRPr="00913421" w:rsidRDefault="00913421" w:rsidP="00913421">
            <w:pPr>
              <w:spacing w:after="0" w:line="240" w:lineRule="auto"/>
              <w:rPr>
                <w:rFonts w:eastAsia="Times New Roman" w:cstheme="minorHAnsi"/>
                <w:color w:val="000000"/>
                <w:lang w:eastAsia="en-GB"/>
              </w:rPr>
            </w:pPr>
            <w:r w:rsidRPr="00913421">
              <w:rPr>
                <w:rFonts w:eastAsia="Times New Roman" w:cstheme="minorHAnsi"/>
                <w:color w:val="000000"/>
                <w:lang w:eastAsia="en-GB"/>
              </w:rPr>
              <w:t xml:space="preserve">Note this should not be used for Contingent Labour requirements; for those please </w:t>
            </w:r>
            <w:r w:rsidR="004101A2">
              <w:rPr>
                <w:rFonts w:eastAsia="Times New Roman" w:cstheme="minorHAnsi"/>
                <w:color w:val="000000"/>
                <w:lang w:eastAsia="en-GB"/>
              </w:rPr>
              <w:t xml:space="preserve">refer to Finance. </w:t>
            </w:r>
          </w:p>
        </w:tc>
      </w:tr>
      <w:tr w:rsidR="00D03AA3" w:rsidRPr="00D03AA3" w14:paraId="645C5CC6"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8FB107A"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Who to involve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73075362" w14:textId="3197CFB6"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The owner of the requirement is responsible for completing this form as part of the commercial commissioning process for a new procurement, or a contract change.</w:t>
            </w:r>
          </w:p>
          <w:p w14:paraId="22B3BCBD" w14:textId="1BA20031"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You may need support from your Finance Business Partner to complete the necessary Finance sections, particularly when applying VAT.</w:t>
            </w:r>
          </w:p>
        </w:tc>
      </w:tr>
      <w:tr w:rsidR="00D03AA3" w:rsidRPr="00D03AA3" w14:paraId="1753AB14"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6600806"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in the procurement lifecycle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438566F7" w14:textId="61110E22"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Completing this form should happen at the start of the procurement lifecycle.</w:t>
            </w:r>
          </w:p>
          <w:p w14:paraId="6D209DD3" w14:textId="76E476EC"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BEIS Commercial colleagues can support you in completing the necessary information if required.</w:t>
            </w:r>
          </w:p>
        </w:tc>
      </w:tr>
      <w:tr w:rsidR="00D03AA3" w:rsidRPr="00D03AA3" w14:paraId="2DD1E787"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FD6E8D1" w14:textId="77777777" w:rsidR="00913421" w:rsidRPr="00913421" w:rsidRDefault="682EF58D" w:rsidP="0DDBDB34">
            <w:pPr>
              <w:spacing w:after="0" w:line="240" w:lineRule="auto"/>
              <w:rPr>
                <w:rFonts w:eastAsia="Times New Roman"/>
                <w:b/>
                <w:bCs/>
                <w:color w:val="000000"/>
                <w:lang w:eastAsia="en-GB"/>
              </w:rPr>
            </w:pPr>
            <w:r w:rsidRPr="533DF370">
              <w:rPr>
                <w:rFonts w:eastAsia="Times New Roman"/>
                <w:b/>
                <w:bCs/>
                <w:color w:val="000000" w:themeColor="text1"/>
                <w:lang w:eastAsia="en-GB"/>
              </w:rPr>
              <w:t>Useful links or templates</w:t>
            </w:r>
          </w:p>
        </w:tc>
        <w:tc>
          <w:tcPr>
            <w:tcW w:w="7796" w:type="dxa"/>
            <w:tcBorders>
              <w:top w:val="single" w:sz="4" w:space="0" w:color="auto"/>
              <w:left w:val="nil"/>
              <w:bottom w:val="single" w:sz="4" w:space="0" w:color="auto"/>
              <w:right w:val="single" w:sz="4" w:space="0" w:color="000000" w:themeColor="text1"/>
            </w:tcBorders>
            <w:shd w:val="clear" w:color="auto" w:fill="auto"/>
            <w:vAlign w:val="center"/>
            <w:hideMark/>
          </w:tcPr>
          <w:p w14:paraId="4CF6C874" w14:textId="68B0269A" w:rsidR="00913421" w:rsidRPr="00913421" w:rsidRDefault="004B3EEC" w:rsidP="0DDBDB34">
            <w:pPr>
              <w:spacing w:after="0" w:line="240" w:lineRule="auto"/>
              <w:rPr>
                <w:rFonts w:eastAsia="Times New Roman"/>
                <w:color w:val="0563C1"/>
                <w:u w:val="single"/>
                <w:lang w:eastAsia="en-GB"/>
              </w:rPr>
            </w:pPr>
            <w:hyperlink r:id="rId12">
              <w:r w:rsidR="0DDBDB34" w:rsidRPr="0DDBDB34">
                <w:rPr>
                  <w:rStyle w:val="Hyperlink"/>
                  <w:rFonts w:eastAsia="Times New Roman"/>
                  <w:lang w:eastAsia="en-GB"/>
                </w:rPr>
                <w:t>BEIS Spend Controls</w:t>
              </w:r>
            </w:hyperlink>
          </w:p>
          <w:p w14:paraId="72AE8FDC" w14:textId="597CCF35" w:rsidR="00913421" w:rsidRPr="00913421" w:rsidRDefault="004B3EEC" w:rsidP="0DDBDB34">
            <w:pPr>
              <w:spacing w:after="0" w:line="240" w:lineRule="auto"/>
              <w:rPr>
                <w:rFonts w:eastAsia="Times New Roman"/>
                <w:color w:val="0563C1"/>
                <w:u w:val="single"/>
                <w:lang w:eastAsia="en-GB"/>
              </w:rPr>
            </w:pPr>
            <w:hyperlink r:id="rId13">
              <w:r w:rsidR="0DDBDB34" w:rsidRPr="0DDBDB34">
                <w:rPr>
                  <w:rStyle w:val="Hyperlink"/>
                  <w:rFonts w:eastAsia="Times New Roman"/>
                  <w:lang w:eastAsia="en-GB"/>
                </w:rPr>
                <w:t>Cabinet Office Controls</w:t>
              </w:r>
            </w:hyperlink>
          </w:p>
        </w:tc>
      </w:tr>
    </w:tbl>
    <w:p w14:paraId="5AD0241E" w14:textId="5C042C9A" w:rsidR="004E3B88" w:rsidRPr="00D03AA3" w:rsidRDefault="004E3B88" w:rsidP="004E3B88">
      <w:pPr>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00E31730" w:rsidRPr="00D03AA3" w14:paraId="4AB2142D" w14:textId="77777777" w:rsidTr="533DF370">
        <w:tc>
          <w:tcPr>
            <w:tcW w:w="10456" w:type="dxa"/>
            <w:gridSpan w:val="4"/>
            <w:shd w:val="clear" w:color="auto" w:fill="ED7D31" w:themeFill="accent2"/>
          </w:tcPr>
          <w:p w14:paraId="4A661EA2" w14:textId="5585E3B4" w:rsidR="00E31730" w:rsidRPr="00995FE5" w:rsidRDefault="00995FE5">
            <w:pPr>
              <w:rPr>
                <w:rFonts w:cstheme="minorHAnsi"/>
                <w:b/>
                <w:bCs/>
              </w:rPr>
            </w:pPr>
            <w:r w:rsidRPr="00995FE5">
              <w:rPr>
                <w:rFonts w:cstheme="minorHAnsi"/>
                <w:b/>
                <w:bCs/>
              </w:rPr>
              <w:t>Buying Team</w:t>
            </w:r>
          </w:p>
        </w:tc>
      </w:tr>
      <w:tr w:rsidR="00F948DE" w:rsidRPr="00D03AA3" w14:paraId="264B2E08" w14:textId="77777777" w:rsidTr="533DF370">
        <w:tc>
          <w:tcPr>
            <w:tcW w:w="2614" w:type="dxa"/>
            <w:shd w:val="clear" w:color="auto" w:fill="FBE4D5" w:themeFill="accent2" w:themeFillTint="33"/>
          </w:tcPr>
          <w:p w14:paraId="2CBCEEB2" w14:textId="02A3DB89" w:rsidR="00F948DE" w:rsidRPr="00D03AA3" w:rsidRDefault="00F948DE">
            <w:pPr>
              <w:rPr>
                <w:rFonts w:cstheme="minorHAnsi"/>
              </w:rPr>
            </w:pPr>
            <w:r w:rsidRPr="00D03AA3">
              <w:rPr>
                <w:rFonts w:cstheme="minorHAnsi"/>
              </w:rPr>
              <w:t>Director General Group</w:t>
            </w:r>
          </w:p>
        </w:tc>
        <w:tc>
          <w:tcPr>
            <w:tcW w:w="2614" w:type="dxa"/>
          </w:tcPr>
          <w:p w14:paraId="671DEF2A" w14:textId="314913F6" w:rsidR="00F948DE" w:rsidRPr="00D03AA3" w:rsidRDefault="003401C0" w:rsidP="0DDBDB34">
            <w:r>
              <w:t xml:space="preserve">Market Frameworks </w:t>
            </w:r>
          </w:p>
        </w:tc>
        <w:tc>
          <w:tcPr>
            <w:tcW w:w="2614" w:type="dxa"/>
            <w:shd w:val="clear" w:color="auto" w:fill="FBE4D5" w:themeFill="accent2" w:themeFillTint="33"/>
          </w:tcPr>
          <w:p w14:paraId="026D098F" w14:textId="59702242" w:rsidR="00F948DE" w:rsidRPr="00D03AA3" w:rsidRDefault="00F948DE">
            <w:pPr>
              <w:rPr>
                <w:rFonts w:cstheme="minorHAnsi"/>
              </w:rPr>
            </w:pPr>
            <w:r w:rsidRPr="00D03AA3">
              <w:rPr>
                <w:rFonts w:cstheme="minorHAnsi"/>
              </w:rPr>
              <w:t>Directorate</w:t>
            </w:r>
          </w:p>
        </w:tc>
        <w:tc>
          <w:tcPr>
            <w:tcW w:w="2614" w:type="dxa"/>
          </w:tcPr>
          <w:p w14:paraId="2C146A9F" w14:textId="67870C2A" w:rsidR="00F948DE" w:rsidRPr="00D03AA3" w:rsidRDefault="003401C0" w:rsidP="70BFC3FB">
            <w:pPr>
              <w:spacing w:line="259" w:lineRule="auto"/>
            </w:pPr>
            <w:r>
              <w:t xml:space="preserve">Consumer and Competition policy </w:t>
            </w:r>
          </w:p>
        </w:tc>
      </w:tr>
    </w:tbl>
    <w:p w14:paraId="79C3D2F2" w14:textId="71AB76AC" w:rsidR="004E3B88" w:rsidRPr="00D03AA3" w:rsidRDefault="004E3B88">
      <w:pPr>
        <w:rPr>
          <w:rFonts w:cstheme="minorHAnsi"/>
        </w:rPr>
      </w:pPr>
    </w:p>
    <w:tbl>
      <w:tblPr>
        <w:tblStyle w:val="TableGrid"/>
        <w:tblW w:w="10456" w:type="dxa"/>
        <w:tblLook w:val="04A0" w:firstRow="1" w:lastRow="0" w:firstColumn="1" w:lastColumn="0" w:noHBand="0" w:noVBand="1"/>
      </w:tblPr>
      <w:tblGrid>
        <w:gridCol w:w="2580"/>
        <w:gridCol w:w="2093"/>
        <w:gridCol w:w="3187"/>
        <w:gridCol w:w="2596"/>
      </w:tblGrid>
      <w:tr w:rsidR="004E693D" w14:paraId="49773802" w14:textId="77777777" w:rsidTr="582DB432">
        <w:tc>
          <w:tcPr>
            <w:tcW w:w="10456" w:type="dxa"/>
            <w:gridSpan w:val="4"/>
            <w:shd w:val="clear" w:color="auto" w:fill="ED7D31" w:themeFill="accent2"/>
          </w:tcPr>
          <w:p w14:paraId="19D9895B" w14:textId="0480FE60" w:rsidR="004E693D" w:rsidRDefault="00EA4B18">
            <w:pPr>
              <w:rPr>
                <w:rFonts w:cstheme="minorHAnsi"/>
                <w:b/>
                <w:bCs/>
              </w:rPr>
            </w:pPr>
            <w:r>
              <w:rPr>
                <w:rFonts w:cstheme="minorHAnsi"/>
                <w:b/>
                <w:bCs/>
              </w:rPr>
              <w:t>Requirements</w:t>
            </w:r>
          </w:p>
        </w:tc>
      </w:tr>
      <w:tr w:rsidR="004E693D" w14:paraId="5C697EE4" w14:textId="77777777" w:rsidTr="582DB432">
        <w:tc>
          <w:tcPr>
            <w:tcW w:w="10456" w:type="dxa"/>
            <w:gridSpan w:val="4"/>
            <w:shd w:val="clear" w:color="auto" w:fill="FBE4D5" w:themeFill="accent2" w:themeFillTint="33"/>
          </w:tcPr>
          <w:p w14:paraId="7DAC774B" w14:textId="11D32C30" w:rsidR="004E693D" w:rsidRPr="004E693D" w:rsidRDefault="004E693D">
            <w:pPr>
              <w:rPr>
                <w:rFonts w:cstheme="minorHAnsi"/>
              </w:rPr>
            </w:pPr>
            <w:r w:rsidRPr="004E693D">
              <w:rPr>
                <w:rFonts w:cstheme="minorHAnsi"/>
              </w:rPr>
              <w:t>Programme Title</w:t>
            </w:r>
          </w:p>
        </w:tc>
      </w:tr>
      <w:tr w:rsidR="004E693D" w14:paraId="6B0878A2" w14:textId="77777777" w:rsidTr="582DB432">
        <w:tc>
          <w:tcPr>
            <w:tcW w:w="10456" w:type="dxa"/>
            <w:gridSpan w:val="4"/>
          </w:tcPr>
          <w:p w14:paraId="5635DA67" w14:textId="4A5674F5" w:rsidR="004E693D" w:rsidRPr="004E693D" w:rsidRDefault="005467C4">
            <w:pPr>
              <w:rPr>
                <w:rFonts w:ascii="Calibri" w:eastAsia="Calibri" w:hAnsi="Calibri" w:cs="Calibri"/>
              </w:rPr>
            </w:pPr>
            <w:r>
              <w:rPr>
                <w:rFonts w:ascii="Calibri" w:eastAsia="Calibri" w:hAnsi="Calibri" w:cs="Calibri"/>
              </w:rPr>
              <w:t xml:space="preserve">Drip pricing: Understanding prevalence </w:t>
            </w:r>
          </w:p>
        </w:tc>
      </w:tr>
      <w:tr w:rsidR="004E693D" w14:paraId="4F1A9398" w14:textId="77777777" w:rsidTr="582DB432">
        <w:tc>
          <w:tcPr>
            <w:tcW w:w="10456" w:type="dxa"/>
            <w:gridSpan w:val="4"/>
            <w:tcBorders>
              <w:bottom w:val="single" w:sz="4" w:space="0" w:color="000000" w:themeColor="text1"/>
            </w:tcBorders>
            <w:shd w:val="clear" w:color="auto" w:fill="FBE4D5" w:themeFill="accent2" w:themeFillTint="33"/>
          </w:tcPr>
          <w:p w14:paraId="3F08C92D" w14:textId="0CCF5E65" w:rsidR="004E693D" w:rsidRPr="004E693D" w:rsidRDefault="61F31C91" w:rsidP="0DDBDB34">
            <w:r w:rsidRPr="533DF370">
              <w:t>Is this a new requirement, re-procurement, extension, or amendment to existing arrangements?</w:t>
            </w:r>
          </w:p>
        </w:tc>
      </w:tr>
      <w:tr w:rsidR="004E693D" w14:paraId="2B61758F" w14:textId="77777777" w:rsidTr="582DB432">
        <w:tc>
          <w:tcPr>
            <w:tcW w:w="104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1CAA" w14:textId="7522FB06" w:rsidR="004E693D" w:rsidRPr="004E693D" w:rsidRDefault="005467C4">
            <w:r>
              <w:t xml:space="preserve">New requirement </w:t>
            </w:r>
          </w:p>
        </w:tc>
      </w:tr>
      <w:tr w:rsidR="582DB432" w14:paraId="0EE0FEC1" w14:textId="77777777" w:rsidTr="00EB38E4">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25B35E5" w14:textId="6BF8D748" w:rsidR="781A2B1E" w:rsidRDefault="781A2B1E" w:rsidP="582DB432">
            <w:r w:rsidRPr="582DB432">
              <w:t>Is this a Grant to another public body?</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B0A68" w14:textId="20267365" w:rsidR="582DB432" w:rsidRPr="00A03B47" w:rsidRDefault="008E63D5" w:rsidP="582DB432">
            <w:pPr>
              <w:rPr>
                <w:highlight w:val="yellow"/>
              </w:rPr>
            </w:pPr>
            <w:r w:rsidRPr="008E63D5">
              <w:t>No</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AE9B6DF" w14:textId="3D2D73B5" w:rsidR="781A2B1E" w:rsidRDefault="781A2B1E" w:rsidP="582DB432">
            <w:r w:rsidRPr="582DB432">
              <w:t>Is this a Grant to third parties?</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E240B" w14:textId="60431B0B" w:rsidR="582DB432" w:rsidRDefault="008E63D5" w:rsidP="582DB432">
            <w:r>
              <w:t>No</w:t>
            </w:r>
          </w:p>
        </w:tc>
      </w:tr>
      <w:tr w:rsidR="582DB432" w14:paraId="5E955EAC" w14:textId="77777777" w:rsidTr="00EB38E4">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EFA1A46" w14:textId="0DDA35EA" w:rsidR="781A2B1E" w:rsidRDefault="781A2B1E" w:rsidP="582DB432">
            <w:r w:rsidRPr="582DB432">
              <w:t>Is this an MOU to another public body?</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8731" w14:textId="73128A8B" w:rsidR="582DB432" w:rsidRDefault="008E63D5" w:rsidP="582DB432">
            <w:r>
              <w:t>No</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4A6065B" w14:textId="46F710A8" w:rsidR="781A2B1E" w:rsidRDefault="781A2B1E" w:rsidP="582DB432">
            <w:r w:rsidRPr="582DB432">
              <w:t>Is this a SLA to another public body?</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BAF9B" w14:textId="71D41BA8" w:rsidR="582DB432" w:rsidRDefault="008E63D5" w:rsidP="582DB432">
            <w:r>
              <w:t>No</w:t>
            </w:r>
          </w:p>
        </w:tc>
      </w:tr>
      <w:tr w:rsidR="0DDBDB34" w14:paraId="7E9B611B" w14:textId="77777777" w:rsidTr="582DB432">
        <w:tc>
          <w:tcPr>
            <w:tcW w:w="10456" w:type="dxa"/>
            <w:gridSpan w:val="4"/>
            <w:shd w:val="clear" w:color="auto" w:fill="F4B083" w:themeFill="accent2" w:themeFillTint="99"/>
          </w:tcPr>
          <w:p w14:paraId="7BF48BD2" w14:textId="4C4D1E2C" w:rsidR="0DDBDB34" w:rsidRDefault="0DDBDB34" w:rsidP="0DDBDB34">
            <w:pPr>
              <w:rPr>
                <w:rStyle w:val="PlaceholderText"/>
                <w:b/>
                <w:bCs/>
                <w:color w:val="auto"/>
              </w:rPr>
            </w:pPr>
            <w:r w:rsidRPr="0DDBDB34">
              <w:rPr>
                <w:rStyle w:val="PlaceholderText"/>
                <w:b/>
                <w:bCs/>
                <w:color w:val="auto"/>
              </w:rPr>
              <w:t>Please provide a list of current contracts used to deliver the goods / services:</w:t>
            </w:r>
          </w:p>
        </w:tc>
      </w:tr>
      <w:tr w:rsidR="0DDBDB34" w14:paraId="6EA4B68B" w14:textId="77777777" w:rsidTr="00EB38E4">
        <w:tc>
          <w:tcPr>
            <w:tcW w:w="4673" w:type="dxa"/>
            <w:gridSpan w:val="2"/>
          </w:tcPr>
          <w:p w14:paraId="50396407" w14:textId="01BF3E7F" w:rsidR="0DDBDB34" w:rsidRDefault="0DDBDB34" w:rsidP="0DDBDB34">
            <w:pPr>
              <w:rPr>
                <w:rStyle w:val="PlaceholderText"/>
                <w:i/>
                <w:iCs/>
              </w:rPr>
            </w:pPr>
            <w:r w:rsidRPr="0DDBDB34">
              <w:rPr>
                <w:rStyle w:val="PlaceholderText"/>
                <w:i/>
                <w:iCs/>
              </w:rPr>
              <w:t>Supplier Name</w:t>
            </w:r>
          </w:p>
          <w:p w14:paraId="5688EA2E" w14:textId="2A5E3385" w:rsidR="0DDBDB34" w:rsidRDefault="0DDBDB34" w:rsidP="0DDBDB34">
            <w:pPr>
              <w:rPr>
                <w:rStyle w:val="PlaceholderText"/>
                <w:i/>
                <w:iCs/>
              </w:rPr>
            </w:pPr>
            <w:r w:rsidRPr="0DDBDB34">
              <w:rPr>
                <w:rStyle w:val="PlaceholderText"/>
                <w:i/>
                <w:iCs/>
              </w:rPr>
              <w:t>Put “N/A” if this is a new requirement</w:t>
            </w:r>
            <w:r w:rsidR="08228C64" w:rsidRPr="70BFC3FB">
              <w:rPr>
                <w:rStyle w:val="PlaceholderText"/>
                <w:i/>
                <w:iCs/>
              </w:rPr>
              <w:t xml:space="preserve"> N/A</w:t>
            </w:r>
          </w:p>
        </w:tc>
        <w:tc>
          <w:tcPr>
            <w:tcW w:w="5783" w:type="dxa"/>
            <w:gridSpan w:val="2"/>
          </w:tcPr>
          <w:p w14:paraId="1DC09C8A" w14:textId="1A8AFFF7" w:rsidR="0DDBDB34" w:rsidRDefault="0DDBDB34" w:rsidP="0DDBDB34">
            <w:pPr>
              <w:rPr>
                <w:rStyle w:val="PlaceholderText"/>
                <w:i/>
                <w:iCs/>
              </w:rPr>
            </w:pPr>
            <w:r w:rsidRPr="0DDBDB34">
              <w:rPr>
                <w:rStyle w:val="PlaceholderText"/>
                <w:i/>
                <w:iCs/>
              </w:rPr>
              <w:t>Jaggaer Contract Reference</w:t>
            </w:r>
          </w:p>
        </w:tc>
      </w:tr>
      <w:tr w:rsidR="582DB432" w14:paraId="5B04E440" w14:textId="77777777" w:rsidTr="00EB38E4">
        <w:tc>
          <w:tcPr>
            <w:tcW w:w="4673" w:type="dxa"/>
            <w:gridSpan w:val="2"/>
            <w:shd w:val="clear" w:color="auto" w:fill="FBE4D5" w:themeFill="accent2" w:themeFillTint="33"/>
          </w:tcPr>
          <w:p w14:paraId="427E94A2" w14:textId="14B1B009" w:rsidR="020FAC38" w:rsidRDefault="020FAC38" w:rsidP="582DB432">
            <w:r w:rsidRPr="582DB432">
              <w:t>Expected time to transition from the incumbent(s) to a new supplier?</w:t>
            </w:r>
          </w:p>
        </w:tc>
        <w:tc>
          <w:tcPr>
            <w:tcW w:w="5783" w:type="dxa"/>
            <w:gridSpan w:val="2"/>
          </w:tcPr>
          <w:p w14:paraId="0A4A3E84" w14:textId="2EE17D1D" w:rsidR="582DB432" w:rsidRPr="008E63D5" w:rsidRDefault="008E63D5" w:rsidP="582DB432">
            <w:r w:rsidRPr="008E63D5">
              <w:t>N/A</w:t>
            </w:r>
          </w:p>
        </w:tc>
      </w:tr>
      <w:tr w:rsidR="582DB432" w14:paraId="539CE5F2" w14:textId="77777777" w:rsidTr="00EB38E4">
        <w:tc>
          <w:tcPr>
            <w:tcW w:w="4673" w:type="dxa"/>
            <w:gridSpan w:val="2"/>
            <w:shd w:val="clear" w:color="auto" w:fill="FBE4D5" w:themeFill="accent2" w:themeFillTint="33"/>
          </w:tcPr>
          <w:p w14:paraId="414620B6" w14:textId="6499755D" w:rsidR="020FAC38" w:rsidRDefault="020FAC38" w:rsidP="582DB432">
            <w:r w:rsidRPr="582DB432">
              <w:t>What lessons have been learnt from the existing contract(s) and the previous procurement process?</w:t>
            </w:r>
          </w:p>
        </w:tc>
        <w:tc>
          <w:tcPr>
            <w:tcW w:w="5783" w:type="dxa"/>
            <w:gridSpan w:val="2"/>
          </w:tcPr>
          <w:p w14:paraId="2F5A966E" w14:textId="41280140" w:rsidR="582DB432" w:rsidRDefault="008E63D5" w:rsidP="582DB432">
            <w:pPr>
              <w:rPr>
                <w:b/>
                <w:bCs/>
              </w:rPr>
            </w:pPr>
            <w:r>
              <w:t>N/A</w:t>
            </w:r>
          </w:p>
        </w:tc>
      </w:tr>
      <w:tr w:rsidR="004E693D" w14:paraId="1F92B7BE" w14:textId="77777777" w:rsidTr="582DB432">
        <w:tc>
          <w:tcPr>
            <w:tcW w:w="10456" w:type="dxa"/>
            <w:gridSpan w:val="4"/>
            <w:shd w:val="clear" w:color="auto" w:fill="F4B083" w:themeFill="accent2" w:themeFillTint="99"/>
          </w:tcPr>
          <w:p w14:paraId="750D701B" w14:textId="22AE0A83" w:rsidR="004E693D" w:rsidRPr="00EA4B18" w:rsidRDefault="003021F1">
            <w:pPr>
              <w:rPr>
                <w:rFonts w:cstheme="minorHAnsi"/>
                <w:b/>
                <w:bCs/>
              </w:rPr>
            </w:pPr>
            <w:r w:rsidRPr="00EA4B18">
              <w:rPr>
                <w:rFonts w:cstheme="minorHAnsi"/>
                <w:b/>
                <w:bCs/>
              </w:rPr>
              <w:t>Please provide a brief description of the requirement(s):</w:t>
            </w:r>
          </w:p>
        </w:tc>
      </w:tr>
      <w:tr w:rsidR="00790E88" w14:paraId="7B21C25B" w14:textId="1CB38700" w:rsidTr="00EB38E4">
        <w:tc>
          <w:tcPr>
            <w:tcW w:w="2580" w:type="dxa"/>
            <w:shd w:val="clear" w:color="auto" w:fill="FBE4D5" w:themeFill="accent2" w:themeFillTint="33"/>
          </w:tcPr>
          <w:p w14:paraId="20080615" w14:textId="50B525E0" w:rsidR="00790E88" w:rsidRDefault="00790E88">
            <w:pPr>
              <w:rPr>
                <w:rFonts w:cstheme="minorHAnsi"/>
              </w:rPr>
            </w:pPr>
            <w:r>
              <w:rPr>
                <w:rFonts w:cstheme="minorHAnsi"/>
              </w:rPr>
              <w:t>Requirement Title</w:t>
            </w:r>
          </w:p>
        </w:tc>
        <w:tc>
          <w:tcPr>
            <w:tcW w:w="2093" w:type="dxa"/>
            <w:shd w:val="clear" w:color="auto" w:fill="FBE4D5" w:themeFill="accent2" w:themeFillTint="33"/>
          </w:tcPr>
          <w:p w14:paraId="6EDE0EF8" w14:textId="3FE4200A" w:rsidR="00790E88" w:rsidRDefault="5643DEB4" w:rsidP="0DDBDB34">
            <w:r w:rsidRPr="533DF370">
              <w:t>Estimated total value (ex. VAT)</w:t>
            </w:r>
          </w:p>
        </w:tc>
        <w:tc>
          <w:tcPr>
            <w:tcW w:w="3187" w:type="dxa"/>
            <w:shd w:val="clear" w:color="auto" w:fill="FBE4D5" w:themeFill="accent2" w:themeFillTint="33"/>
          </w:tcPr>
          <w:p w14:paraId="62EF4576" w14:textId="77777777" w:rsidR="00790E88" w:rsidRDefault="00790E88">
            <w:pPr>
              <w:rPr>
                <w:rFonts w:cstheme="minorHAnsi"/>
              </w:rPr>
            </w:pPr>
            <w:r>
              <w:rPr>
                <w:rFonts w:cstheme="minorHAnsi"/>
              </w:rPr>
              <w:t>Description</w:t>
            </w:r>
          </w:p>
          <w:p w14:paraId="7422EE6D" w14:textId="57476871" w:rsidR="00790E88" w:rsidRDefault="00790E88" w:rsidP="00B2578A">
            <w:pPr>
              <w:rPr>
                <w:rFonts w:cstheme="minorHAnsi"/>
              </w:rPr>
            </w:pPr>
          </w:p>
        </w:tc>
        <w:tc>
          <w:tcPr>
            <w:tcW w:w="2596" w:type="dxa"/>
            <w:shd w:val="clear" w:color="auto" w:fill="FBE4D5" w:themeFill="accent2" w:themeFillTint="33"/>
          </w:tcPr>
          <w:p w14:paraId="2E4ED687" w14:textId="115E92AC" w:rsidR="00790E88" w:rsidRDefault="00790E88" w:rsidP="00F5475A">
            <w:pPr>
              <w:rPr>
                <w:rFonts w:cstheme="minorHAnsi"/>
              </w:rPr>
            </w:pPr>
            <w:r>
              <w:rPr>
                <w:rFonts w:cstheme="minorHAnsi"/>
              </w:rPr>
              <w:t>Timeline goods/service required</w:t>
            </w:r>
          </w:p>
        </w:tc>
      </w:tr>
      <w:tr w:rsidR="00790E88" w14:paraId="4512FB31" w14:textId="77777777" w:rsidTr="00EB38E4">
        <w:tc>
          <w:tcPr>
            <w:tcW w:w="2580" w:type="dxa"/>
          </w:tcPr>
          <w:p w14:paraId="3660D900" w14:textId="4B9E5D46" w:rsidR="00790E88" w:rsidRPr="006541C9" w:rsidRDefault="00790E88" w:rsidP="70BFC3FB">
            <w:pPr>
              <w:rPr>
                <w:rFonts w:eastAsia="Calibri" w:cstheme="minorHAnsi"/>
              </w:rPr>
            </w:pPr>
          </w:p>
          <w:p w14:paraId="21D0BCFB" w14:textId="5F46077F" w:rsidR="00790E88" w:rsidRPr="006541C9" w:rsidRDefault="0055510E" w:rsidP="7765E4CF">
            <w:pPr>
              <w:rPr>
                <w:rFonts w:cstheme="minorHAnsi"/>
              </w:rPr>
            </w:pPr>
            <w:r w:rsidRPr="006541C9">
              <w:rPr>
                <w:rFonts w:eastAsia="Calibri" w:cstheme="minorHAnsi"/>
              </w:rPr>
              <w:t>Drip pricing: Understanding prevalence</w:t>
            </w:r>
          </w:p>
        </w:tc>
        <w:tc>
          <w:tcPr>
            <w:tcW w:w="2093" w:type="dxa"/>
          </w:tcPr>
          <w:p w14:paraId="5FEEBBC1" w14:textId="50B1BD64" w:rsidR="00790E88" w:rsidRPr="006541C9" w:rsidRDefault="0055510E" w:rsidP="7765E4CF">
            <w:pPr>
              <w:rPr>
                <w:rFonts w:cstheme="minorHAnsi"/>
              </w:rPr>
            </w:pPr>
            <w:r w:rsidRPr="006541C9">
              <w:rPr>
                <w:rFonts w:cstheme="minorHAnsi"/>
              </w:rPr>
              <w:t>&lt;£</w:t>
            </w:r>
            <w:r w:rsidR="007D2532">
              <w:rPr>
                <w:rFonts w:cstheme="minorHAnsi"/>
              </w:rPr>
              <w:t>4</w:t>
            </w:r>
            <w:r w:rsidRPr="006541C9">
              <w:rPr>
                <w:rFonts w:cstheme="minorHAnsi"/>
              </w:rPr>
              <w:t>0,000</w:t>
            </w:r>
          </w:p>
        </w:tc>
        <w:tc>
          <w:tcPr>
            <w:tcW w:w="3187" w:type="dxa"/>
            <w:shd w:val="clear" w:color="auto" w:fill="FFFFFF" w:themeFill="background1"/>
          </w:tcPr>
          <w:p w14:paraId="1ADD33EC" w14:textId="77777777" w:rsidR="00790E88" w:rsidRPr="009F39F8" w:rsidRDefault="00D30B94" w:rsidP="00790E88">
            <w:pPr>
              <w:rPr>
                <w:rFonts w:cstheme="minorHAnsi"/>
              </w:rPr>
            </w:pPr>
            <w:r>
              <w:rPr>
                <w:rFonts w:cstheme="minorHAnsi"/>
              </w:rPr>
              <w:t>This research will provide the department with evidence to e</w:t>
            </w:r>
            <w:r w:rsidR="00866122" w:rsidRPr="006541C9">
              <w:rPr>
                <w:rFonts w:cstheme="minorHAnsi"/>
              </w:rPr>
              <w:t xml:space="preserve">stimate the prevalence and </w:t>
            </w:r>
            <w:r w:rsidR="00866122" w:rsidRPr="009F39F8">
              <w:rPr>
                <w:rFonts w:cstheme="minorHAnsi"/>
              </w:rPr>
              <w:lastRenderedPageBreak/>
              <w:t>scale of drip pricing across some of the most frequently used websites and apps by UK consumers in the sectors where evidence suggests drip pricing is common.</w:t>
            </w:r>
          </w:p>
          <w:p w14:paraId="10BB88EC" w14:textId="77777777" w:rsidR="00964487" w:rsidRPr="009F39F8" w:rsidRDefault="00964487" w:rsidP="00790E88">
            <w:pPr>
              <w:rPr>
                <w:rFonts w:cstheme="minorHAnsi"/>
              </w:rPr>
            </w:pPr>
          </w:p>
          <w:p w14:paraId="2E96E8B1" w14:textId="64E01EFD" w:rsidR="00964487" w:rsidRPr="009F39F8" w:rsidRDefault="00C97556" w:rsidP="00FA5FDE">
            <w:pPr>
              <w:spacing w:after="120" w:line="276" w:lineRule="auto"/>
              <w:rPr>
                <w:rFonts w:eastAsia="Times New Roman" w:cstheme="minorHAnsi"/>
                <w:lang w:eastAsia="en-GB"/>
              </w:rPr>
            </w:pPr>
            <w:r w:rsidRPr="009F39F8">
              <w:rPr>
                <w:rFonts w:eastAsia="Times New Roman" w:cstheme="minorHAnsi"/>
                <w:lang w:eastAsia="en-GB"/>
              </w:rPr>
              <w:t>Th</w:t>
            </w:r>
            <w:r w:rsidR="00FA5FDE" w:rsidRPr="009F39F8">
              <w:rPr>
                <w:rFonts w:eastAsia="Times New Roman" w:cstheme="minorHAnsi"/>
                <w:lang w:eastAsia="en-GB"/>
              </w:rPr>
              <w:t xml:space="preserve">ese estimates can then be used to inform the </w:t>
            </w:r>
            <w:r w:rsidRPr="009F39F8">
              <w:rPr>
                <w:rFonts w:eastAsia="Times New Roman" w:cstheme="minorHAnsi"/>
                <w:lang w:eastAsia="en-GB"/>
              </w:rPr>
              <w:t>development of future policy and ensure policy making is evidence based</w:t>
            </w:r>
            <w:r w:rsidR="00FA5FDE" w:rsidRPr="009F39F8">
              <w:rPr>
                <w:rFonts w:eastAsia="Times New Roman" w:cstheme="minorHAnsi"/>
                <w:lang w:eastAsia="en-GB"/>
              </w:rPr>
              <w:t xml:space="preserve">. </w:t>
            </w:r>
            <w:r w:rsidR="009F39F8" w:rsidRPr="009F39F8">
              <w:rPr>
                <w:rFonts w:eastAsia="Times New Roman" w:cstheme="minorHAnsi"/>
                <w:lang w:eastAsia="en-GB"/>
              </w:rPr>
              <w:t>Additionally, it will p</w:t>
            </w:r>
            <w:r w:rsidRPr="009F39F8">
              <w:rPr>
                <w:rFonts w:eastAsia="Times New Roman" w:cstheme="minorHAnsi"/>
                <w:lang w:eastAsia="en-GB"/>
              </w:rPr>
              <w:t>rovide evidence for any future CBA which will assess the impacts on both consumers and businesses of policy options</w:t>
            </w:r>
            <w:r w:rsidR="009F39F8" w:rsidRPr="009F39F8">
              <w:rPr>
                <w:rFonts w:eastAsia="Times New Roman" w:cstheme="minorHAnsi"/>
                <w:lang w:eastAsia="en-GB"/>
              </w:rPr>
              <w:t xml:space="preserve">. </w:t>
            </w:r>
          </w:p>
          <w:p w14:paraId="59EE19C9" w14:textId="35EE87D1" w:rsidR="00964487" w:rsidRPr="006541C9" w:rsidRDefault="00964487" w:rsidP="00790E88">
            <w:pPr>
              <w:rPr>
                <w:rFonts w:cstheme="minorHAnsi"/>
              </w:rPr>
            </w:pPr>
          </w:p>
        </w:tc>
        <w:tc>
          <w:tcPr>
            <w:tcW w:w="2596" w:type="dxa"/>
            <w:shd w:val="clear" w:color="auto" w:fill="FFFFFF" w:themeFill="background1"/>
          </w:tcPr>
          <w:p w14:paraId="3CC93CF8" w14:textId="420B65CE" w:rsidR="00234D88" w:rsidRPr="006541C9" w:rsidRDefault="00234D88" w:rsidP="00234D88">
            <w:pPr>
              <w:rPr>
                <w:rFonts w:cstheme="minorHAnsi"/>
              </w:rPr>
            </w:pPr>
            <w:r w:rsidRPr="006541C9">
              <w:rPr>
                <w:rFonts w:cstheme="minorHAnsi"/>
              </w:rPr>
              <w:lastRenderedPageBreak/>
              <w:t xml:space="preserve">The outputs of the research should include an assessment of the </w:t>
            </w:r>
            <w:r w:rsidRPr="006541C9">
              <w:rPr>
                <w:rFonts w:cstheme="minorHAnsi"/>
              </w:rPr>
              <w:lastRenderedPageBreak/>
              <w:t>prevalence of online drip pricing across the selected sectors</w:t>
            </w:r>
            <w:r w:rsidR="00E352E8">
              <w:rPr>
                <w:rFonts w:cstheme="minorHAnsi"/>
              </w:rPr>
              <w:t>, websites and apps</w:t>
            </w:r>
            <w:r w:rsidRPr="006541C9">
              <w:rPr>
                <w:rFonts w:cstheme="minorHAnsi"/>
              </w:rPr>
              <w:t xml:space="preserve">. This should include, but is not limited to: </w:t>
            </w:r>
          </w:p>
          <w:p w14:paraId="0F34BE7A" w14:textId="77777777" w:rsidR="00234D88" w:rsidRPr="006541C9" w:rsidRDefault="00234D88" w:rsidP="00234D88">
            <w:pPr>
              <w:rPr>
                <w:rFonts w:cstheme="minorHAnsi"/>
              </w:rPr>
            </w:pPr>
          </w:p>
          <w:p w14:paraId="757C13A0" w14:textId="77777777" w:rsidR="00234D88" w:rsidRPr="006541C9" w:rsidRDefault="00234D88" w:rsidP="00234D88">
            <w:pPr>
              <w:pStyle w:val="ListParagraph"/>
              <w:numPr>
                <w:ilvl w:val="0"/>
                <w:numId w:val="7"/>
              </w:numPr>
              <w:spacing w:after="200" w:line="276" w:lineRule="auto"/>
              <w:rPr>
                <w:rFonts w:eastAsia="Calibri" w:cstheme="minorHAnsi"/>
              </w:rPr>
            </w:pPr>
            <w:r w:rsidRPr="006541C9">
              <w:rPr>
                <w:rFonts w:cstheme="minorHAnsi"/>
              </w:rPr>
              <w:t>Estimates on the prevalence of drip pricing across the outlined sectors</w:t>
            </w:r>
          </w:p>
          <w:p w14:paraId="3409E201" w14:textId="77777777" w:rsidR="00234D88" w:rsidRPr="006541C9" w:rsidRDefault="00234D88" w:rsidP="00234D88">
            <w:pPr>
              <w:pStyle w:val="ListParagraph"/>
              <w:numPr>
                <w:ilvl w:val="0"/>
                <w:numId w:val="7"/>
              </w:numPr>
              <w:spacing w:after="200" w:line="276" w:lineRule="auto"/>
              <w:rPr>
                <w:rFonts w:cstheme="minorHAnsi"/>
              </w:rPr>
            </w:pPr>
            <w:r w:rsidRPr="006541C9">
              <w:rPr>
                <w:rFonts w:cstheme="minorHAnsi"/>
              </w:rPr>
              <w:t>Trends in the type of dripped fees found</w:t>
            </w:r>
          </w:p>
          <w:p w14:paraId="7A300405" w14:textId="77777777" w:rsidR="00234D88" w:rsidRPr="006541C9" w:rsidRDefault="00234D88" w:rsidP="00234D88">
            <w:pPr>
              <w:pStyle w:val="ListParagraph"/>
              <w:numPr>
                <w:ilvl w:val="0"/>
                <w:numId w:val="7"/>
              </w:numPr>
              <w:spacing w:after="200" w:line="276" w:lineRule="auto"/>
              <w:rPr>
                <w:rFonts w:cstheme="minorHAnsi"/>
              </w:rPr>
            </w:pPr>
            <w:r w:rsidRPr="006541C9">
              <w:rPr>
                <w:rFonts w:cstheme="minorHAnsi"/>
              </w:rPr>
              <w:t>The magnitude of dripped fees relative to the base price</w:t>
            </w:r>
          </w:p>
          <w:p w14:paraId="1F1734D8" w14:textId="77777777" w:rsidR="00234D88" w:rsidRPr="006541C9" w:rsidRDefault="00234D88" w:rsidP="00234D88">
            <w:pPr>
              <w:pStyle w:val="ListParagraph"/>
              <w:numPr>
                <w:ilvl w:val="0"/>
                <w:numId w:val="7"/>
              </w:numPr>
              <w:spacing w:after="200" w:line="276" w:lineRule="auto"/>
              <w:rPr>
                <w:rFonts w:cstheme="minorHAnsi"/>
              </w:rPr>
            </w:pPr>
            <w:r w:rsidRPr="006541C9">
              <w:rPr>
                <w:rFonts w:cstheme="minorHAnsi"/>
              </w:rPr>
              <w:t>Estimates on the amount of spending influenced by drip pricing strategies</w:t>
            </w:r>
          </w:p>
          <w:p w14:paraId="58531437" w14:textId="77777777" w:rsidR="00234D88" w:rsidRPr="006541C9" w:rsidRDefault="00234D88" w:rsidP="00234D88">
            <w:pPr>
              <w:pStyle w:val="ListParagraph"/>
              <w:numPr>
                <w:ilvl w:val="0"/>
                <w:numId w:val="7"/>
              </w:numPr>
              <w:spacing w:after="200" w:line="276" w:lineRule="auto"/>
              <w:rPr>
                <w:rFonts w:cstheme="minorHAnsi"/>
              </w:rPr>
            </w:pPr>
            <w:r w:rsidRPr="006541C9">
              <w:rPr>
                <w:rFonts w:cstheme="minorHAnsi"/>
              </w:rPr>
              <w:t>Commentary on how drip pricing strategies vary with price</w:t>
            </w:r>
          </w:p>
          <w:p w14:paraId="063B6258" w14:textId="77777777" w:rsidR="00234D88" w:rsidRPr="006541C9" w:rsidRDefault="00234D88" w:rsidP="00234D88">
            <w:pPr>
              <w:pStyle w:val="ListParagraph"/>
              <w:numPr>
                <w:ilvl w:val="0"/>
                <w:numId w:val="7"/>
              </w:numPr>
              <w:spacing w:after="200" w:line="276" w:lineRule="auto"/>
              <w:rPr>
                <w:rFonts w:cstheme="minorHAnsi"/>
              </w:rPr>
            </w:pPr>
            <w:r w:rsidRPr="006541C9">
              <w:rPr>
                <w:rFonts w:cstheme="minorHAnsi"/>
              </w:rPr>
              <w:t>Commentary on how drip pricing strategies vary across websites and how they vary across apps for identical products</w:t>
            </w:r>
          </w:p>
          <w:p w14:paraId="2F386DB6" w14:textId="77777777" w:rsidR="00234D88" w:rsidRPr="006541C9" w:rsidRDefault="00234D88" w:rsidP="00234D88">
            <w:pPr>
              <w:pStyle w:val="ListParagraph"/>
              <w:numPr>
                <w:ilvl w:val="0"/>
                <w:numId w:val="7"/>
              </w:numPr>
              <w:spacing w:after="200" w:line="276" w:lineRule="auto"/>
              <w:rPr>
                <w:rFonts w:cstheme="minorHAnsi"/>
              </w:rPr>
            </w:pPr>
            <w:r w:rsidRPr="006541C9">
              <w:rPr>
                <w:rFonts w:cstheme="minorHAnsi"/>
              </w:rPr>
              <w:t>Commentary on the prevalence of drip pricing online in comparison to mobile apps</w:t>
            </w:r>
          </w:p>
          <w:p w14:paraId="1E601607" w14:textId="77777777" w:rsidR="00790E88" w:rsidRPr="006541C9" w:rsidRDefault="00790E88" w:rsidP="00790E88">
            <w:pPr>
              <w:rPr>
                <w:rFonts w:cstheme="minorHAnsi"/>
              </w:rPr>
            </w:pPr>
          </w:p>
        </w:tc>
      </w:tr>
      <w:tr w:rsidR="00790E88" w14:paraId="3244F4C5" w14:textId="77777777" w:rsidTr="00EB38E4">
        <w:tc>
          <w:tcPr>
            <w:tcW w:w="2580" w:type="dxa"/>
          </w:tcPr>
          <w:p w14:paraId="7FDA24EC" w14:textId="45C363E4" w:rsidR="00790E88" w:rsidRDefault="00790E88" w:rsidP="7765E4CF"/>
        </w:tc>
        <w:tc>
          <w:tcPr>
            <w:tcW w:w="2093" w:type="dxa"/>
          </w:tcPr>
          <w:p w14:paraId="6EC7613A" w14:textId="2D167008" w:rsidR="00790E88" w:rsidRDefault="00790E88" w:rsidP="7765E4CF"/>
        </w:tc>
        <w:tc>
          <w:tcPr>
            <w:tcW w:w="3187" w:type="dxa"/>
            <w:shd w:val="clear" w:color="auto" w:fill="FFFFFF" w:themeFill="background1"/>
          </w:tcPr>
          <w:p w14:paraId="6F4CD24B" w14:textId="6A603C58" w:rsidR="00790E88" w:rsidRDefault="00790E88" w:rsidP="7765E4CF"/>
          <w:p w14:paraId="30A9F4EE" w14:textId="77777777" w:rsidR="00790E88" w:rsidRDefault="00790E88" w:rsidP="00790E88">
            <w:pPr>
              <w:rPr>
                <w:rFonts w:cstheme="minorHAnsi"/>
              </w:rPr>
            </w:pPr>
          </w:p>
        </w:tc>
        <w:tc>
          <w:tcPr>
            <w:tcW w:w="2596" w:type="dxa"/>
            <w:shd w:val="clear" w:color="auto" w:fill="FFFFFF" w:themeFill="background1"/>
          </w:tcPr>
          <w:p w14:paraId="1241AC1E" w14:textId="3862A6BD" w:rsidR="00790E88" w:rsidRDefault="00790E88" w:rsidP="7765E4CF"/>
          <w:p w14:paraId="0326180B" w14:textId="77777777" w:rsidR="00790E88" w:rsidRDefault="00790E88" w:rsidP="00790E88">
            <w:pPr>
              <w:rPr>
                <w:rFonts w:cstheme="minorHAnsi"/>
              </w:rPr>
            </w:pPr>
          </w:p>
        </w:tc>
      </w:tr>
      <w:tr w:rsidR="00790E88" w14:paraId="0424C5EE" w14:textId="77777777" w:rsidTr="00EB38E4">
        <w:tc>
          <w:tcPr>
            <w:tcW w:w="2580" w:type="dxa"/>
          </w:tcPr>
          <w:p w14:paraId="4E69EDCF" w14:textId="05CFB987" w:rsidR="00790E88" w:rsidRDefault="00790E88" w:rsidP="7765E4CF"/>
        </w:tc>
        <w:tc>
          <w:tcPr>
            <w:tcW w:w="2093" w:type="dxa"/>
          </w:tcPr>
          <w:p w14:paraId="50D50E84" w14:textId="728DFFCF" w:rsidR="00790E88" w:rsidRDefault="00790E88" w:rsidP="7765E4CF"/>
        </w:tc>
        <w:tc>
          <w:tcPr>
            <w:tcW w:w="3187" w:type="dxa"/>
            <w:shd w:val="clear" w:color="auto" w:fill="FFFFFF" w:themeFill="background1"/>
          </w:tcPr>
          <w:p w14:paraId="70282D20" w14:textId="3F1779EF" w:rsidR="00790E88" w:rsidRDefault="00790E88" w:rsidP="7765E4CF"/>
          <w:p w14:paraId="599C49A4" w14:textId="77777777" w:rsidR="00790E88" w:rsidRDefault="00790E88" w:rsidP="00790E88">
            <w:pPr>
              <w:rPr>
                <w:rFonts w:cstheme="minorHAnsi"/>
              </w:rPr>
            </w:pPr>
          </w:p>
        </w:tc>
        <w:tc>
          <w:tcPr>
            <w:tcW w:w="2596" w:type="dxa"/>
            <w:shd w:val="clear" w:color="auto" w:fill="FFFFFF" w:themeFill="background1"/>
          </w:tcPr>
          <w:p w14:paraId="1AACDF0B" w14:textId="68EC08A8" w:rsidR="00790E88" w:rsidRDefault="00790E88" w:rsidP="7765E4CF"/>
          <w:p w14:paraId="5BC20573" w14:textId="77777777" w:rsidR="00790E88" w:rsidRDefault="00790E88" w:rsidP="00790E88">
            <w:pPr>
              <w:rPr>
                <w:rFonts w:cstheme="minorHAnsi"/>
              </w:rPr>
            </w:pPr>
          </w:p>
        </w:tc>
      </w:tr>
    </w:tbl>
    <w:p w14:paraId="5E06956B" w14:textId="77777777" w:rsidR="00DF5A22" w:rsidRDefault="00DF5A22">
      <w:pPr>
        <w:rPr>
          <w:rFonts w:cstheme="minorHAnsi"/>
          <w:b/>
          <w:bCs/>
        </w:rPr>
      </w:pPr>
    </w:p>
    <w:tbl>
      <w:tblPr>
        <w:tblStyle w:val="TableGrid"/>
        <w:tblW w:w="10456" w:type="dxa"/>
        <w:tblLook w:val="04A0" w:firstRow="1" w:lastRow="0" w:firstColumn="1" w:lastColumn="0" w:noHBand="0" w:noVBand="1"/>
      </w:tblPr>
      <w:tblGrid>
        <w:gridCol w:w="5460"/>
        <w:gridCol w:w="1510"/>
        <w:gridCol w:w="1105"/>
        <w:gridCol w:w="2381"/>
      </w:tblGrid>
      <w:tr w:rsidR="004B314A" w14:paraId="0A62CAD2" w14:textId="77777777" w:rsidTr="582DB432">
        <w:tc>
          <w:tcPr>
            <w:tcW w:w="10456" w:type="dxa"/>
            <w:gridSpan w:val="4"/>
            <w:shd w:val="clear" w:color="auto" w:fill="F4B083" w:themeFill="accent2" w:themeFillTint="99"/>
          </w:tcPr>
          <w:p w14:paraId="44EE709B" w14:textId="13D8BEC9" w:rsidR="004B314A" w:rsidRDefault="004B314A">
            <w:pPr>
              <w:rPr>
                <w:rFonts w:cstheme="minorHAnsi"/>
                <w:b/>
                <w:bCs/>
              </w:rPr>
            </w:pPr>
            <w:r>
              <w:rPr>
                <w:rFonts w:cstheme="minorHAnsi"/>
                <w:b/>
                <w:bCs/>
              </w:rPr>
              <w:t>Requirement involving resources</w:t>
            </w:r>
          </w:p>
        </w:tc>
      </w:tr>
      <w:tr w:rsidR="582DB432" w14:paraId="6B263421" w14:textId="77777777" w:rsidTr="582DB432">
        <w:tc>
          <w:tcPr>
            <w:tcW w:w="10456" w:type="dxa"/>
            <w:gridSpan w:val="4"/>
            <w:shd w:val="clear" w:color="auto" w:fill="FBE4D5" w:themeFill="accent2" w:themeFillTint="33"/>
          </w:tcPr>
          <w:p w14:paraId="6DF2AF05" w14:textId="332B86A3" w:rsidR="382AAE5D" w:rsidRDefault="382AAE5D">
            <w:r>
              <w:t>Which spend category best describes the requirements?</w:t>
            </w:r>
          </w:p>
          <w:p w14:paraId="22051AD1" w14:textId="62BE7B88" w:rsidR="382AAE5D" w:rsidRDefault="382AAE5D" w:rsidP="582DB432">
            <w:pPr>
              <w:rPr>
                <w:i/>
                <w:iCs/>
              </w:rPr>
            </w:pPr>
            <w:r w:rsidRPr="582DB432">
              <w:rPr>
                <w:i/>
                <w:iCs/>
              </w:rPr>
              <w:lastRenderedPageBreak/>
              <w:t>Please highlight all that apply</w:t>
            </w:r>
          </w:p>
          <w:p w14:paraId="514CA112" w14:textId="300DBC88" w:rsidR="463B69F9" w:rsidRDefault="463B69F9" w:rsidP="582DB432">
            <w:pPr>
              <w:rPr>
                <w:i/>
                <w:iCs/>
              </w:rPr>
            </w:pPr>
            <w:r w:rsidRPr="582DB432">
              <w:rPr>
                <w:i/>
                <w:iCs/>
              </w:rPr>
              <w:t xml:space="preserve">Refer to the published </w:t>
            </w:r>
            <w:hyperlink r:id="rId14">
              <w:r w:rsidRPr="582DB432">
                <w:rPr>
                  <w:rStyle w:val="Hyperlink"/>
                  <w:i/>
                  <w:iCs/>
                </w:rPr>
                <w:t>Common Areas of Spend: Procurement</w:t>
              </w:r>
            </w:hyperlink>
            <w:r w:rsidRPr="582DB432">
              <w:rPr>
                <w:i/>
                <w:iCs/>
              </w:rPr>
              <w:t xml:space="preserve"> for description if you are unsure</w:t>
            </w:r>
          </w:p>
        </w:tc>
      </w:tr>
      <w:tr w:rsidR="582DB432" w14:paraId="3FFBD739" w14:textId="77777777" w:rsidTr="582DB432">
        <w:tc>
          <w:tcPr>
            <w:tcW w:w="5460" w:type="dxa"/>
          </w:tcPr>
          <w:p w14:paraId="1CE3AF95" w14:textId="517553FD" w:rsidR="1C78194D" w:rsidRDefault="1C78194D" w:rsidP="582DB432">
            <w:r w:rsidRPr="582DB432">
              <w:lastRenderedPageBreak/>
              <w:t>Clinical and Medical</w:t>
            </w:r>
          </w:p>
        </w:tc>
        <w:tc>
          <w:tcPr>
            <w:tcW w:w="4996" w:type="dxa"/>
            <w:gridSpan w:val="3"/>
          </w:tcPr>
          <w:p w14:paraId="34CA628B" w14:textId="6654CA19" w:rsidR="1C78194D" w:rsidRDefault="1C78194D" w:rsidP="582DB432">
            <w:r w:rsidRPr="582DB432">
              <w:t>Communications</w:t>
            </w:r>
          </w:p>
        </w:tc>
      </w:tr>
      <w:tr w:rsidR="582DB432" w14:paraId="5936734B" w14:textId="77777777" w:rsidTr="582DB432">
        <w:tc>
          <w:tcPr>
            <w:tcW w:w="5460" w:type="dxa"/>
          </w:tcPr>
          <w:p w14:paraId="73DFAA68" w14:textId="56CAED84" w:rsidR="1C78194D" w:rsidRDefault="1C78194D" w:rsidP="582DB432">
            <w:r w:rsidRPr="582DB432">
              <w:t>Construction</w:t>
            </w:r>
          </w:p>
        </w:tc>
        <w:tc>
          <w:tcPr>
            <w:tcW w:w="4996" w:type="dxa"/>
            <w:gridSpan w:val="3"/>
          </w:tcPr>
          <w:p w14:paraId="1582101D" w14:textId="562724C0" w:rsidR="55A962E6" w:rsidRDefault="55A962E6" w:rsidP="582DB432">
            <w:r w:rsidRPr="582DB432">
              <w:t>Defence</w:t>
            </w:r>
          </w:p>
        </w:tc>
      </w:tr>
      <w:tr w:rsidR="582DB432" w14:paraId="753CD924" w14:textId="77777777" w:rsidTr="582DB432">
        <w:tc>
          <w:tcPr>
            <w:tcW w:w="5460" w:type="dxa"/>
          </w:tcPr>
          <w:p w14:paraId="1792A9F9" w14:textId="4BBE4C41" w:rsidR="55A962E6" w:rsidRDefault="55A962E6" w:rsidP="582DB432">
            <w:r w:rsidRPr="582DB432">
              <w:t>Emergency and Rescue</w:t>
            </w:r>
          </w:p>
        </w:tc>
        <w:tc>
          <w:tcPr>
            <w:tcW w:w="4996" w:type="dxa"/>
            <w:gridSpan w:val="3"/>
          </w:tcPr>
          <w:p w14:paraId="3BFC624D" w14:textId="4BDBAE0D" w:rsidR="55A962E6" w:rsidRDefault="55A962E6" w:rsidP="582DB432">
            <w:r w:rsidRPr="582DB432">
              <w:t>Energy and Fuels</w:t>
            </w:r>
          </w:p>
        </w:tc>
      </w:tr>
      <w:tr w:rsidR="582DB432" w14:paraId="0A96AAC9" w14:textId="77777777" w:rsidTr="582DB432">
        <w:tc>
          <w:tcPr>
            <w:tcW w:w="5460" w:type="dxa"/>
          </w:tcPr>
          <w:p w14:paraId="4BA5E6D2" w14:textId="363EC5A8" w:rsidR="55A962E6" w:rsidRDefault="55A962E6" w:rsidP="582DB432">
            <w:r w:rsidRPr="582DB432">
              <w:t>Engineering Goods</w:t>
            </w:r>
          </w:p>
        </w:tc>
        <w:tc>
          <w:tcPr>
            <w:tcW w:w="4996" w:type="dxa"/>
            <w:gridSpan w:val="3"/>
          </w:tcPr>
          <w:p w14:paraId="40A03A8A" w14:textId="3D37EE15" w:rsidR="55A962E6" w:rsidRDefault="55A962E6" w:rsidP="582DB432">
            <w:r w:rsidRPr="582DB432">
              <w:t>Facilities</w:t>
            </w:r>
          </w:p>
        </w:tc>
      </w:tr>
      <w:tr w:rsidR="582DB432" w14:paraId="0B3D1FE3" w14:textId="77777777" w:rsidTr="582DB432">
        <w:tc>
          <w:tcPr>
            <w:tcW w:w="5460" w:type="dxa"/>
          </w:tcPr>
          <w:p w14:paraId="5D2DFD56" w14:textId="531958E3" w:rsidR="55A962E6" w:rsidRDefault="55A962E6" w:rsidP="582DB432">
            <w:r w:rsidRPr="582DB432">
              <w:t>Fleet</w:t>
            </w:r>
          </w:p>
        </w:tc>
        <w:tc>
          <w:tcPr>
            <w:tcW w:w="4996" w:type="dxa"/>
            <w:gridSpan w:val="3"/>
          </w:tcPr>
          <w:p w14:paraId="7E3C59CB" w14:textId="33D28E83" w:rsidR="55A962E6" w:rsidRDefault="55A962E6" w:rsidP="582DB432">
            <w:r w:rsidRPr="582DB432">
              <w:t>ICT</w:t>
            </w:r>
          </w:p>
        </w:tc>
      </w:tr>
      <w:tr w:rsidR="582DB432" w14:paraId="54BC2C13" w14:textId="77777777" w:rsidTr="582DB432">
        <w:tc>
          <w:tcPr>
            <w:tcW w:w="5460" w:type="dxa"/>
          </w:tcPr>
          <w:p w14:paraId="2D25EE5C" w14:textId="1E769900" w:rsidR="55A962E6" w:rsidRDefault="55A962E6" w:rsidP="582DB432">
            <w:r w:rsidRPr="582DB432">
              <w:t>Industrial Services</w:t>
            </w:r>
          </w:p>
        </w:tc>
        <w:tc>
          <w:tcPr>
            <w:tcW w:w="4996" w:type="dxa"/>
            <w:gridSpan w:val="3"/>
          </w:tcPr>
          <w:p w14:paraId="0DBF47A1" w14:textId="3C5FED92" w:rsidR="55A962E6" w:rsidRDefault="55A962E6" w:rsidP="582DB432">
            <w:r w:rsidRPr="582DB432">
              <w:t>Learning &amp; Development</w:t>
            </w:r>
          </w:p>
        </w:tc>
      </w:tr>
      <w:tr w:rsidR="582DB432" w14:paraId="425049F6" w14:textId="77777777" w:rsidTr="582DB432">
        <w:tc>
          <w:tcPr>
            <w:tcW w:w="5460" w:type="dxa"/>
          </w:tcPr>
          <w:p w14:paraId="001516BB" w14:textId="52544C9C" w:rsidR="55A962E6" w:rsidRDefault="55A962E6" w:rsidP="582DB432">
            <w:r w:rsidRPr="582DB432">
              <w:t>Legal Aid</w:t>
            </w:r>
          </w:p>
        </w:tc>
        <w:tc>
          <w:tcPr>
            <w:tcW w:w="4996" w:type="dxa"/>
            <w:gridSpan w:val="3"/>
          </w:tcPr>
          <w:p w14:paraId="37E59AE0" w14:textId="61F3EA65" w:rsidR="55A962E6" w:rsidRDefault="55A962E6" w:rsidP="582DB432">
            <w:r w:rsidRPr="582DB432">
              <w:t>Logistics</w:t>
            </w:r>
          </w:p>
        </w:tc>
      </w:tr>
      <w:tr w:rsidR="582DB432" w14:paraId="0C9AFD5C" w14:textId="77777777" w:rsidTr="582DB432">
        <w:tc>
          <w:tcPr>
            <w:tcW w:w="5460" w:type="dxa"/>
          </w:tcPr>
          <w:p w14:paraId="61494F23" w14:textId="51347B4C" w:rsidR="55A962E6" w:rsidRDefault="55A962E6" w:rsidP="582DB432">
            <w:r w:rsidRPr="582DB432">
              <w:t>Office Solutions</w:t>
            </w:r>
          </w:p>
        </w:tc>
        <w:tc>
          <w:tcPr>
            <w:tcW w:w="4996" w:type="dxa"/>
            <w:gridSpan w:val="3"/>
          </w:tcPr>
          <w:p w14:paraId="51B631B8" w14:textId="1750840D" w:rsidR="55A962E6" w:rsidRDefault="55A962E6" w:rsidP="582DB432">
            <w:r w:rsidRPr="582DB432">
              <w:t>Operational Goods</w:t>
            </w:r>
          </w:p>
        </w:tc>
      </w:tr>
      <w:tr w:rsidR="582DB432" w14:paraId="0367AF0C" w14:textId="77777777" w:rsidTr="582DB432">
        <w:tc>
          <w:tcPr>
            <w:tcW w:w="5460" w:type="dxa"/>
          </w:tcPr>
          <w:p w14:paraId="0DAAC052" w14:textId="50F4314B" w:rsidR="55A962E6" w:rsidRDefault="55A962E6" w:rsidP="582DB432">
            <w:r w:rsidRPr="582DB432">
              <w:t>Personnel Related</w:t>
            </w:r>
          </w:p>
        </w:tc>
        <w:tc>
          <w:tcPr>
            <w:tcW w:w="4996" w:type="dxa"/>
            <w:gridSpan w:val="3"/>
          </w:tcPr>
          <w:p w14:paraId="3B8AD12F" w14:textId="0A7885ED" w:rsidR="55A962E6" w:rsidRDefault="55A962E6" w:rsidP="582DB432">
            <w:r w:rsidRPr="582DB432">
              <w:t>Print and Print Management</w:t>
            </w:r>
          </w:p>
        </w:tc>
      </w:tr>
      <w:tr w:rsidR="582DB432" w14:paraId="6BFDD231" w14:textId="77777777" w:rsidTr="582DB432">
        <w:tc>
          <w:tcPr>
            <w:tcW w:w="5460" w:type="dxa"/>
          </w:tcPr>
          <w:p w14:paraId="02C7221D" w14:textId="6A2BC0CF" w:rsidR="55A962E6" w:rsidRDefault="55A962E6" w:rsidP="582DB432">
            <w:r w:rsidRPr="582DB432">
              <w:t>Professional Services – Consulting &amp; Contingent Labour</w:t>
            </w:r>
          </w:p>
        </w:tc>
        <w:tc>
          <w:tcPr>
            <w:tcW w:w="4996" w:type="dxa"/>
            <w:gridSpan w:val="3"/>
          </w:tcPr>
          <w:p w14:paraId="6B0A2DAA" w14:textId="44B9F8B8" w:rsidR="55A962E6" w:rsidRDefault="55A962E6" w:rsidP="582DB432">
            <w:r w:rsidRPr="582DB432">
              <w:t>Professional Services – Other</w:t>
            </w:r>
          </w:p>
        </w:tc>
      </w:tr>
      <w:tr w:rsidR="582DB432" w14:paraId="04F51EEB" w14:textId="77777777" w:rsidTr="582DB432">
        <w:tc>
          <w:tcPr>
            <w:tcW w:w="5460" w:type="dxa"/>
          </w:tcPr>
          <w:p w14:paraId="281B0872" w14:textId="7DF5E587" w:rsidR="55A962E6" w:rsidRPr="008E63D5" w:rsidRDefault="55A962E6" w:rsidP="582DB432">
            <w:pPr>
              <w:rPr>
                <w:b/>
                <w:bCs/>
              </w:rPr>
            </w:pPr>
            <w:r w:rsidRPr="008E63D5">
              <w:rPr>
                <w:b/>
                <w:bCs/>
                <w:highlight w:val="red"/>
              </w:rPr>
              <w:t>Research</w:t>
            </w:r>
          </w:p>
        </w:tc>
        <w:tc>
          <w:tcPr>
            <w:tcW w:w="4996" w:type="dxa"/>
            <w:gridSpan w:val="3"/>
          </w:tcPr>
          <w:p w14:paraId="7C86E541" w14:textId="1FD10620" w:rsidR="55A962E6" w:rsidRDefault="55A962E6" w:rsidP="582DB432">
            <w:r w:rsidRPr="582DB432">
              <w:t>Social Care</w:t>
            </w:r>
          </w:p>
        </w:tc>
      </w:tr>
      <w:tr w:rsidR="582DB432" w14:paraId="37322A0D" w14:textId="77777777" w:rsidTr="582DB432">
        <w:tc>
          <w:tcPr>
            <w:tcW w:w="5460" w:type="dxa"/>
          </w:tcPr>
          <w:p w14:paraId="6AB9F748" w14:textId="2F32FD8C" w:rsidR="55A962E6" w:rsidRDefault="55A962E6" w:rsidP="582DB432">
            <w:r w:rsidRPr="582DB432">
              <w:t>Travel</w:t>
            </w:r>
          </w:p>
        </w:tc>
        <w:tc>
          <w:tcPr>
            <w:tcW w:w="4996" w:type="dxa"/>
            <w:gridSpan w:val="3"/>
          </w:tcPr>
          <w:p w14:paraId="63CE55DB" w14:textId="58E33434" w:rsidR="55A962E6" w:rsidRDefault="55A962E6" w:rsidP="582DB432">
            <w:r w:rsidRPr="582DB432">
              <w:t>Waste Management</w:t>
            </w:r>
          </w:p>
        </w:tc>
      </w:tr>
      <w:tr w:rsidR="582DB432" w14:paraId="1E16571E" w14:textId="77777777" w:rsidTr="582DB432">
        <w:tc>
          <w:tcPr>
            <w:tcW w:w="5460" w:type="dxa"/>
          </w:tcPr>
          <w:p w14:paraId="514C0DCC" w14:textId="3B0DF78A" w:rsidR="55A962E6" w:rsidRDefault="55A962E6" w:rsidP="582DB432">
            <w:r w:rsidRPr="582DB432">
              <w:t>Welfare to Work</w:t>
            </w:r>
          </w:p>
        </w:tc>
        <w:tc>
          <w:tcPr>
            <w:tcW w:w="4996" w:type="dxa"/>
            <w:gridSpan w:val="3"/>
          </w:tcPr>
          <w:p w14:paraId="313799C5" w14:textId="2873661A" w:rsidR="55A962E6" w:rsidRDefault="55A962E6" w:rsidP="582DB432">
            <w:r w:rsidRPr="582DB432">
              <w:t>World Programmes</w:t>
            </w:r>
          </w:p>
        </w:tc>
      </w:tr>
      <w:tr w:rsidR="00E32BAE" w14:paraId="4C32A263" w14:textId="77777777" w:rsidTr="582DB432">
        <w:tc>
          <w:tcPr>
            <w:tcW w:w="5460" w:type="dxa"/>
            <w:shd w:val="clear" w:color="auto" w:fill="FBE4D5" w:themeFill="accent2" w:themeFillTint="33"/>
          </w:tcPr>
          <w:p w14:paraId="0B0B8BF8" w14:textId="270597DD" w:rsidR="00E32BAE" w:rsidRPr="00997CE0" w:rsidRDefault="00E32BAE" w:rsidP="00E32BAE">
            <w:pPr>
              <w:rPr>
                <w:rFonts w:cstheme="minorHAnsi"/>
              </w:rPr>
            </w:pPr>
            <w:r>
              <w:rPr>
                <w:rFonts w:cstheme="minorHAnsi"/>
              </w:rPr>
              <w:t>Do the requirements involve consultancy services?</w:t>
            </w:r>
          </w:p>
        </w:tc>
        <w:tc>
          <w:tcPr>
            <w:tcW w:w="1510" w:type="dxa"/>
          </w:tcPr>
          <w:p w14:paraId="4D13FB27" w14:textId="50B086E1" w:rsidR="00E32BAE" w:rsidRDefault="4C1DCE3B" w:rsidP="582DB432">
            <w:pPr>
              <w:rPr>
                <w:b/>
                <w:bCs/>
              </w:rPr>
            </w:pPr>
            <w:r w:rsidRPr="007E20CA">
              <w:rPr>
                <w:i/>
                <w:iCs/>
              </w:rPr>
              <w:t>Y</w:t>
            </w:r>
          </w:p>
        </w:tc>
        <w:tc>
          <w:tcPr>
            <w:tcW w:w="1105" w:type="dxa"/>
            <w:shd w:val="clear" w:color="auto" w:fill="FBE4D5" w:themeFill="accent2" w:themeFillTint="33"/>
          </w:tcPr>
          <w:p w14:paraId="1296D433" w14:textId="02C1AF4A" w:rsidR="00E32BAE" w:rsidRPr="005F4056" w:rsidRDefault="3FC1969D" w:rsidP="582DB432">
            <w:r w:rsidRPr="582DB432">
              <w:t>Sub-</w:t>
            </w:r>
            <w:r w:rsidR="767E4268" w:rsidRPr="582DB432">
              <w:t>Category</w:t>
            </w:r>
          </w:p>
        </w:tc>
        <w:tc>
          <w:tcPr>
            <w:tcW w:w="2381" w:type="dxa"/>
          </w:tcPr>
          <w:p w14:paraId="55056CFA" w14:textId="44D1F43E" w:rsidR="00E32BAE" w:rsidRDefault="00E32BAE" w:rsidP="7765E4CF"/>
        </w:tc>
      </w:tr>
      <w:tr w:rsidR="00E32BAE" w14:paraId="314BE414" w14:textId="77777777" w:rsidTr="582DB432">
        <w:tc>
          <w:tcPr>
            <w:tcW w:w="5460" w:type="dxa"/>
            <w:shd w:val="clear" w:color="auto" w:fill="FBE4D5" w:themeFill="accent2" w:themeFillTint="33"/>
          </w:tcPr>
          <w:p w14:paraId="2ABF28ED" w14:textId="46E90374" w:rsidR="00E32BAE" w:rsidRDefault="00E32BAE" w:rsidP="00E32BAE">
            <w:pPr>
              <w:rPr>
                <w:rFonts w:cstheme="minorHAnsi"/>
              </w:rPr>
            </w:pPr>
            <w:r>
              <w:rPr>
                <w:rFonts w:cstheme="minorHAnsi"/>
              </w:rPr>
              <w:t>Do the requirements involve professional services?</w:t>
            </w:r>
          </w:p>
        </w:tc>
        <w:tc>
          <w:tcPr>
            <w:tcW w:w="1510" w:type="dxa"/>
          </w:tcPr>
          <w:p w14:paraId="2B0F8BEE" w14:textId="0F1D3FC8" w:rsidR="00E32BAE" w:rsidRPr="007E20CA" w:rsidRDefault="580A281F" w:rsidP="582DB432">
            <w:pPr>
              <w:rPr>
                <w:b/>
                <w:bCs/>
              </w:rPr>
            </w:pPr>
            <w:r w:rsidRPr="007E20CA">
              <w:rPr>
                <w:i/>
                <w:iCs/>
              </w:rPr>
              <w:t>N</w:t>
            </w:r>
          </w:p>
          <w:p w14:paraId="0B358108" w14:textId="0F4933C7" w:rsidR="00E32BAE" w:rsidRDefault="00E32BAE" w:rsidP="582DB432">
            <w:pPr>
              <w:rPr>
                <w:b/>
                <w:bCs/>
              </w:rPr>
            </w:pPr>
          </w:p>
        </w:tc>
        <w:tc>
          <w:tcPr>
            <w:tcW w:w="1105" w:type="dxa"/>
            <w:shd w:val="clear" w:color="auto" w:fill="FBE4D5" w:themeFill="accent2" w:themeFillTint="33"/>
          </w:tcPr>
          <w:p w14:paraId="1EA3CD6D" w14:textId="2EE5415F" w:rsidR="00E32BAE" w:rsidRPr="005F4056" w:rsidRDefault="544EBEEA" w:rsidP="582DB432">
            <w:r w:rsidRPr="582DB432">
              <w:t>Sub-</w:t>
            </w:r>
            <w:r w:rsidR="767E4268" w:rsidRPr="582DB432">
              <w:t>Category</w:t>
            </w:r>
          </w:p>
        </w:tc>
        <w:tc>
          <w:tcPr>
            <w:tcW w:w="2381" w:type="dxa"/>
          </w:tcPr>
          <w:p w14:paraId="0291E005" w14:textId="08888F6B" w:rsidR="00E32BAE" w:rsidRDefault="00E32BAE" w:rsidP="7765E4CF"/>
        </w:tc>
      </w:tr>
      <w:tr w:rsidR="582DB432" w14:paraId="57D080AB" w14:textId="77777777" w:rsidTr="582DB432">
        <w:trPr>
          <w:trHeight w:val="300"/>
        </w:trPr>
        <w:tc>
          <w:tcPr>
            <w:tcW w:w="5460" w:type="dxa"/>
            <w:shd w:val="clear" w:color="auto" w:fill="FBE4D5" w:themeFill="accent2" w:themeFillTint="33"/>
          </w:tcPr>
          <w:p w14:paraId="682EEF34" w14:textId="01818E49" w:rsidR="2C505770" w:rsidRDefault="2C505770" w:rsidP="582DB432">
            <w:pPr>
              <w:spacing w:line="259" w:lineRule="auto"/>
            </w:pPr>
            <w:r>
              <w:t>Do the requirements involve Digital, Data, or Technology (DDaT)?</w:t>
            </w:r>
          </w:p>
          <w:p w14:paraId="04B324E9" w14:textId="03E0F399" w:rsidR="2C505770" w:rsidRDefault="2C505770" w:rsidP="582DB432">
            <w:pPr>
              <w:spacing w:line="259" w:lineRule="auto"/>
              <w:rPr>
                <w:i/>
                <w:iCs/>
              </w:rPr>
            </w:pPr>
            <w:r w:rsidRPr="582DB432">
              <w:rPr>
                <w:i/>
                <w:iCs/>
              </w:rPr>
              <w:t xml:space="preserve">Please refer to the </w:t>
            </w:r>
            <w:hyperlink r:id="rId15">
              <w:r w:rsidRPr="582DB432">
                <w:rPr>
                  <w:rStyle w:val="Hyperlink"/>
                  <w:i/>
                  <w:iCs/>
                </w:rPr>
                <w:t>Digital Approvals Map</w:t>
              </w:r>
            </w:hyperlink>
            <w:r w:rsidRPr="582DB432">
              <w:rPr>
                <w:i/>
                <w:iCs/>
              </w:rPr>
              <w:t xml:space="preserve"> to ensure appropriate engagement and approvals from BEIS Digital are secured</w:t>
            </w:r>
          </w:p>
        </w:tc>
        <w:tc>
          <w:tcPr>
            <w:tcW w:w="1510" w:type="dxa"/>
          </w:tcPr>
          <w:p w14:paraId="5144BC57" w14:textId="5841DDE0" w:rsidR="580A281F" w:rsidRDefault="00F7081F" w:rsidP="582DB432">
            <w:pPr>
              <w:rPr>
                <w:b/>
                <w:bCs/>
              </w:rPr>
            </w:pPr>
            <w:r>
              <w:rPr>
                <w:b/>
                <w:bCs/>
              </w:rPr>
              <w:t>Y</w:t>
            </w:r>
          </w:p>
          <w:p w14:paraId="2EBC360C" w14:textId="105A484E" w:rsidR="582DB432" w:rsidRDefault="582DB432" w:rsidP="582DB432"/>
        </w:tc>
        <w:tc>
          <w:tcPr>
            <w:tcW w:w="1105" w:type="dxa"/>
            <w:shd w:val="clear" w:color="auto" w:fill="FBE4D5" w:themeFill="accent2" w:themeFillTint="33"/>
          </w:tcPr>
          <w:p w14:paraId="6BCBE9FD" w14:textId="2DCA0CC9" w:rsidR="2C505770" w:rsidRDefault="2C505770" w:rsidP="582DB432">
            <w:r>
              <w:t>Sub-category</w:t>
            </w:r>
          </w:p>
        </w:tc>
        <w:tc>
          <w:tcPr>
            <w:tcW w:w="2381" w:type="dxa"/>
          </w:tcPr>
          <w:p w14:paraId="5D568BB5" w14:textId="6921FA15" w:rsidR="582DB432" w:rsidRDefault="00DD0AB6" w:rsidP="582DB432">
            <w:r>
              <w:t>Data</w:t>
            </w:r>
            <w:r w:rsidR="00F7081F">
              <w:t xml:space="preserve"> </w:t>
            </w:r>
            <w:r w:rsidR="00560752">
              <w:t xml:space="preserve"> </w:t>
            </w:r>
          </w:p>
        </w:tc>
      </w:tr>
      <w:tr w:rsidR="00997CE0" w14:paraId="72AE4B61" w14:textId="77777777" w:rsidTr="582DB432">
        <w:trPr>
          <w:trHeight w:val="300"/>
        </w:trPr>
        <w:tc>
          <w:tcPr>
            <w:tcW w:w="10456" w:type="dxa"/>
            <w:gridSpan w:val="4"/>
            <w:shd w:val="clear" w:color="auto" w:fill="FBE4D5" w:themeFill="accent2" w:themeFillTint="33"/>
          </w:tcPr>
          <w:p w14:paraId="27A24EB1" w14:textId="3498A207" w:rsidR="00997CE0" w:rsidRDefault="7765E4CF" w:rsidP="7765E4CF">
            <w:pPr>
              <w:spacing w:line="259" w:lineRule="auto"/>
            </w:pPr>
            <w:r w:rsidRPr="7765E4CF">
              <w:t xml:space="preserve">This form should not be used for Contingent Labour except where the procurement of the contingent labour providers is required. For any Contingent Labour requirements please follow the </w:t>
            </w:r>
            <w:hyperlink r:id="rId16">
              <w:r w:rsidRPr="7765E4CF">
                <w:rPr>
                  <w:rStyle w:val="Hyperlink"/>
                </w:rPr>
                <w:t>BEIS Contingent Labour policy.</w:t>
              </w:r>
            </w:hyperlink>
          </w:p>
        </w:tc>
      </w:tr>
    </w:tbl>
    <w:p w14:paraId="00BD8F1D" w14:textId="589C200B" w:rsidR="7765E4CF" w:rsidRDefault="7765E4CF" w:rsidP="7765E4CF">
      <w:pPr>
        <w:rPr>
          <w:b/>
          <w:bCs/>
        </w:rPr>
      </w:pPr>
    </w:p>
    <w:tbl>
      <w:tblPr>
        <w:tblStyle w:val="TableGrid"/>
        <w:tblW w:w="10455" w:type="dxa"/>
        <w:tblLook w:val="04A0" w:firstRow="1" w:lastRow="0" w:firstColumn="1" w:lastColumn="0" w:noHBand="0" w:noVBand="1"/>
      </w:tblPr>
      <w:tblGrid>
        <w:gridCol w:w="2701"/>
        <w:gridCol w:w="3540"/>
        <w:gridCol w:w="1614"/>
        <w:gridCol w:w="2600"/>
      </w:tblGrid>
      <w:tr w:rsidR="00E70800" w14:paraId="54E16B03" w14:textId="77777777" w:rsidTr="70BFC3FB">
        <w:tc>
          <w:tcPr>
            <w:tcW w:w="10455" w:type="dxa"/>
            <w:gridSpan w:val="4"/>
            <w:shd w:val="clear" w:color="auto" w:fill="ED7D31" w:themeFill="accent2"/>
          </w:tcPr>
          <w:p w14:paraId="5CD3B5EB" w14:textId="77777777" w:rsidR="002134B0" w:rsidRDefault="002134B0"/>
        </w:tc>
      </w:tr>
      <w:tr w:rsidR="26422F99" w14:paraId="3F2C497D" w14:textId="77777777" w:rsidTr="26422F99">
        <w:tc>
          <w:tcPr>
            <w:tcW w:w="10455" w:type="dxa"/>
            <w:gridSpan w:val="4"/>
            <w:shd w:val="clear" w:color="auto" w:fill="F4B083" w:themeFill="accent2" w:themeFillTint="99"/>
          </w:tcPr>
          <w:p w14:paraId="60A16404" w14:textId="4AB96402" w:rsidR="63D0A758" w:rsidRDefault="63D0A758" w:rsidP="26422F99">
            <w:r>
              <w:t xml:space="preserve">Ensure you follow the </w:t>
            </w:r>
            <w:hyperlink r:id="rId17">
              <w:r w:rsidRPr="26422F99">
                <w:rPr>
                  <w:rStyle w:val="Hyperlink"/>
                </w:rPr>
                <w:t>Delegated Authority guidance</w:t>
              </w:r>
            </w:hyperlink>
          </w:p>
        </w:tc>
      </w:tr>
      <w:tr w:rsidR="00E70800" w14:paraId="14772A02" w14:textId="77777777" w:rsidTr="26422F99">
        <w:tc>
          <w:tcPr>
            <w:tcW w:w="2701" w:type="dxa"/>
            <w:shd w:val="clear" w:color="auto" w:fill="F4B083" w:themeFill="accent2" w:themeFillTint="99"/>
          </w:tcPr>
          <w:p w14:paraId="6D67213F" w14:textId="4F4B0693" w:rsidR="00E70800" w:rsidRDefault="00E73B1B">
            <w:pPr>
              <w:rPr>
                <w:rFonts w:cstheme="minorHAnsi"/>
                <w:b/>
                <w:bCs/>
              </w:rPr>
            </w:pPr>
            <w:r>
              <w:rPr>
                <w:rFonts w:cstheme="minorHAnsi"/>
                <w:b/>
                <w:bCs/>
              </w:rPr>
              <w:t>Approval</w:t>
            </w:r>
          </w:p>
        </w:tc>
        <w:tc>
          <w:tcPr>
            <w:tcW w:w="3540" w:type="dxa"/>
            <w:shd w:val="clear" w:color="auto" w:fill="F4B083" w:themeFill="accent2" w:themeFillTint="99"/>
          </w:tcPr>
          <w:p w14:paraId="28736314" w14:textId="482CC231" w:rsidR="00E70800" w:rsidRDefault="00E70800">
            <w:pPr>
              <w:rPr>
                <w:rFonts w:cstheme="minorHAnsi"/>
                <w:b/>
                <w:bCs/>
              </w:rPr>
            </w:pPr>
            <w:r>
              <w:rPr>
                <w:rFonts w:cstheme="minorHAnsi"/>
                <w:b/>
                <w:bCs/>
              </w:rPr>
              <w:t>Name</w:t>
            </w:r>
          </w:p>
        </w:tc>
        <w:tc>
          <w:tcPr>
            <w:tcW w:w="1614" w:type="dxa"/>
            <w:shd w:val="clear" w:color="auto" w:fill="F4B083" w:themeFill="accent2" w:themeFillTint="99"/>
          </w:tcPr>
          <w:p w14:paraId="28105701" w14:textId="1CA9404E" w:rsidR="378F3EF9" w:rsidRDefault="378F3EF9" w:rsidP="26422F99">
            <w:pPr>
              <w:rPr>
                <w:b/>
                <w:bCs/>
              </w:rPr>
            </w:pPr>
            <w:r w:rsidRPr="26422F99">
              <w:rPr>
                <w:b/>
                <w:bCs/>
              </w:rPr>
              <w:t>Grade</w:t>
            </w:r>
          </w:p>
        </w:tc>
        <w:tc>
          <w:tcPr>
            <w:tcW w:w="2600" w:type="dxa"/>
            <w:shd w:val="clear" w:color="auto" w:fill="F4B083" w:themeFill="accent2" w:themeFillTint="99"/>
          </w:tcPr>
          <w:p w14:paraId="6DACAD09" w14:textId="16FB90C8" w:rsidR="00E70800" w:rsidRDefault="00E70800">
            <w:pPr>
              <w:rPr>
                <w:rFonts w:cstheme="minorHAnsi"/>
                <w:b/>
                <w:bCs/>
              </w:rPr>
            </w:pPr>
            <w:r>
              <w:rPr>
                <w:rFonts w:cstheme="minorHAnsi"/>
                <w:b/>
                <w:bCs/>
              </w:rPr>
              <w:t>Date</w:t>
            </w:r>
            <w:r w:rsidR="00DE681C">
              <w:rPr>
                <w:rFonts w:cstheme="minorHAnsi"/>
                <w:b/>
                <w:bCs/>
              </w:rPr>
              <w:t xml:space="preserve"> of Sign-Off</w:t>
            </w:r>
          </w:p>
        </w:tc>
      </w:tr>
      <w:tr w:rsidR="00A53432" w14:paraId="3F4FEF07" w14:textId="77777777" w:rsidTr="26422F99">
        <w:trPr>
          <w:trHeight w:val="750"/>
        </w:trPr>
        <w:tc>
          <w:tcPr>
            <w:tcW w:w="2701" w:type="dxa"/>
            <w:vMerge w:val="restart"/>
            <w:shd w:val="clear" w:color="auto" w:fill="FBE4D5" w:themeFill="accent2" w:themeFillTint="33"/>
          </w:tcPr>
          <w:p w14:paraId="66D34674" w14:textId="2DAD954C" w:rsidR="00A53432" w:rsidRPr="00E73B1B" w:rsidRDefault="00A53432">
            <w:pPr>
              <w:rPr>
                <w:rFonts w:cstheme="minorHAnsi"/>
              </w:rPr>
            </w:pPr>
            <w:r w:rsidRPr="00E73B1B">
              <w:rPr>
                <w:rFonts w:cstheme="minorHAnsi"/>
              </w:rPr>
              <w:t>Policy Team Lead (incl Direct</w:t>
            </w:r>
            <w:r w:rsidR="00317CCD" w:rsidRPr="00E73B1B">
              <w:rPr>
                <w:rFonts w:cstheme="minorHAnsi"/>
              </w:rPr>
              <w:t>orate)</w:t>
            </w:r>
          </w:p>
        </w:tc>
        <w:tc>
          <w:tcPr>
            <w:tcW w:w="3540" w:type="dxa"/>
          </w:tcPr>
          <w:p w14:paraId="5242AD5A" w14:textId="51CD6543" w:rsidR="00A53432" w:rsidRDefault="00E96D4B">
            <w:pPr>
              <w:rPr>
                <w:rFonts w:cstheme="minorHAnsi"/>
                <w:b/>
                <w:bCs/>
              </w:rPr>
            </w:pPr>
            <w:r>
              <w:rPr>
                <w:rFonts w:cstheme="minorHAnsi"/>
                <w:b/>
                <w:bCs/>
              </w:rPr>
              <w:t>Bikram</w:t>
            </w:r>
            <w:r w:rsidR="00560752">
              <w:rPr>
                <w:rFonts w:cstheme="minorHAnsi"/>
                <w:b/>
                <w:bCs/>
              </w:rPr>
              <w:t xml:space="preserve"> </w:t>
            </w:r>
            <w:r>
              <w:rPr>
                <w:rFonts w:cstheme="minorHAnsi"/>
                <w:b/>
                <w:bCs/>
              </w:rPr>
              <w:t>Chaggar</w:t>
            </w:r>
          </w:p>
        </w:tc>
        <w:tc>
          <w:tcPr>
            <w:tcW w:w="1614" w:type="dxa"/>
          </w:tcPr>
          <w:p w14:paraId="61678094" w14:textId="11CCAEFB" w:rsidR="26422F99" w:rsidRDefault="00E96D4B" w:rsidP="26422F99">
            <w:pPr>
              <w:rPr>
                <w:b/>
                <w:bCs/>
              </w:rPr>
            </w:pPr>
            <w:r>
              <w:rPr>
                <w:b/>
                <w:bCs/>
              </w:rPr>
              <w:t>G7</w:t>
            </w:r>
          </w:p>
        </w:tc>
        <w:tc>
          <w:tcPr>
            <w:tcW w:w="2600" w:type="dxa"/>
          </w:tcPr>
          <w:p w14:paraId="63012E09" w14:textId="4C1F910A" w:rsidR="00A53432" w:rsidRDefault="00AC07C6">
            <w:pPr>
              <w:rPr>
                <w:rFonts w:cstheme="minorHAnsi"/>
                <w:b/>
                <w:bCs/>
              </w:rPr>
            </w:pPr>
            <w:r>
              <w:t>08/11/2022</w:t>
            </w:r>
          </w:p>
        </w:tc>
      </w:tr>
      <w:tr w:rsidR="26422F99" w14:paraId="220EC37F" w14:textId="77777777" w:rsidTr="70BFC3FB">
        <w:trPr>
          <w:trHeight w:val="930"/>
        </w:trPr>
        <w:tc>
          <w:tcPr>
            <w:tcW w:w="2701" w:type="dxa"/>
            <w:vMerge/>
            <w:shd w:val="clear" w:color="auto" w:fill="FBE4D5" w:themeFill="accent2" w:themeFillTint="33"/>
          </w:tcPr>
          <w:p w14:paraId="09CB59E6" w14:textId="77777777" w:rsidR="002134B0" w:rsidRDefault="002134B0"/>
        </w:tc>
        <w:tc>
          <w:tcPr>
            <w:tcW w:w="3540" w:type="dxa"/>
            <w:shd w:val="clear" w:color="auto" w:fill="F4B083" w:themeFill="accent2" w:themeFillTint="99"/>
          </w:tcPr>
          <w:p w14:paraId="508E7932" w14:textId="7426339A" w:rsidR="48EBEB02" w:rsidRDefault="714C7B15" w:rsidP="26422F99">
            <w:pPr>
              <w:rPr>
                <w:b/>
                <w:bCs/>
              </w:rPr>
            </w:pPr>
            <w:r w:rsidRPr="70BFC3FB">
              <w:rPr>
                <w:b/>
                <w:bCs/>
              </w:rPr>
              <w:t>DocuSign</w:t>
            </w:r>
            <w:r w:rsidR="48EBEB02" w:rsidRPr="26422F99">
              <w:rPr>
                <w:b/>
                <w:bCs/>
              </w:rPr>
              <w:t xml:space="preserve"> Signature</w:t>
            </w:r>
          </w:p>
        </w:tc>
        <w:tc>
          <w:tcPr>
            <w:tcW w:w="4214" w:type="dxa"/>
            <w:gridSpan w:val="2"/>
          </w:tcPr>
          <w:p w14:paraId="5E19C69E" w14:textId="0E7193DB" w:rsidR="26422F99" w:rsidRDefault="26422F99" w:rsidP="26422F99">
            <w:pPr>
              <w:rPr>
                <w:b/>
                <w:bCs/>
              </w:rPr>
            </w:pPr>
          </w:p>
        </w:tc>
      </w:tr>
      <w:tr w:rsidR="007D7717" w14:paraId="547E58B5" w14:textId="77777777" w:rsidTr="26422F99">
        <w:trPr>
          <w:trHeight w:val="855"/>
        </w:trPr>
        <w:tc>
          <w:tcPr>
            <w:tcW w:w="2701" w:type="dxa"/>
            <w:vMerge w:val="restart"/>
            <w:shd w:val="clear" w:color="auto" w:fill="FBE4D5" w:themeFill="accent2" w:themeFillTint="33"/>
          </w:tcPr>
          <w:p w14:paraId="7891BEA0" w14:textId="22F199FB" w:rsidR="007D7717" w:rsidRPr="00E73B1B" w:rsidRDefault="007D7717" w:rsidP="007D7717">
            <w:pPr>
              <w:rPr>
                <w:rFonts w:cstheme="minorHAnsi"/>
              </w:rPr>
            </w:pPr>
            <w:r w:rsidRPr="00E73B1B">
              <w:rPr>
                <w:rFonts w:cstheme="minorHAnsi"/>
              </w:rPr>
              <w:t>SRO/Budget Holder</w:t>
            </w:r>
          </w:p>
        </w:tc>
        <w:tc>
          <w:tcPr>
            <w:tcW w:w="3540" w:type="dxa"/>
          </w:tcPr>
          <w:p w14:paraId="0A4AED39" w14:textId="11E337AA" w:rsidR="007D7717" w:rsidRDefault="00560752" w:rsidP="007D7717">
            <w:pPr>
              <w:rPr>
                <w:rFonts w:cstheme="minorHAnsi"/>
                <w:b/>
                <w:bCs/>
              </w:rPr>
            </w:pPr>
            <w:r>
              <w:rPr>
                <w:rFonts w:cstheme="minorHAnsi"/>
                <w:b/>
                <w:bCs/>
              </w:rPr>
              <w:t xml:space="preserve">Siobhan </w:t>
            </w:r>
            <w:r w:rsidR="0067392B">
              <w:rPr>
                <w:rFonts w:cstheme="minorHAnsi"/>
                <w:b/>
                <w:bCs/>
              </w:rPr>
              <w:t>Dennehy</w:t>
            </w:r>
          </w:p>
        </w:tc>
        <w:tc>
          <w:tcPr>
            <w:tcW w:w="1614" w:type="dxa"/>
          </w:tcPr>
          <w:p w14:paraId="6BB76496" w14:textId="3B0D39A8" w:rsidR="26422F99" w:rsidRDefault="000A1950" w:rsidP="26422F99">
            <w:pPr>
              <w:rPr>
                <w:b/>
                <w:bCs/>
              </w:rPr>
            </w:pPr>
            <w:r>
              <w:rPr>
                <w:b/>
                <w:bCs/>
              </w:rPr>
              <w:t>DD</w:t>
            </w:r>
          </w:p>
        </w:tc>
        <w:tc>
          <w:tcPr>
            <w:tcW w:w="2600" w:type="dxa"/>
          </w:tcPr>
          <w:p w14:paraId="777B692A" w14:textId="5EE81589" w:rsidR="007D7717" w:rsidRDefault="008E63D5" w:rsidP="007D7717">
            <w:pPr>
              <w:rPr>
                <w:rFonts w:cstheme="minorHAnsi"/>
                <w:b/>
                <w:bCs/>
              </w:rPr>
            </w:pPr>
            <w:r>
              <w:rPr>
                <w:rFonts w:cstheme="minorHAnsi"/>
                <w:b/>
                <w:bCs/>
              </w:rPr>
              <w:t>22/11</w:t>
            </w:r>
            <w:r w:rsidR="006D7D39">
              <w:rPr>
                <w:rFonts w:cstheme="minorHAnsi"/>
                <w:b/>
                <w:bCs/>
              </w:rPr>
              <w:t>/2022</w:t>
            </w:r>
          </w:p>
        </w:tc>
      </w:tr>
      <w:tr w:rsidR="26422F99" w14:paraId="769B62A9" w14:textId="77777777" w:rsidTr="70BFC3FB">
        <w:trPr>
          <w:trHeight w:val="855"/>
        </w:trPr>
        <w:tc>
          <w:tcPr>
            <w:tcW w:w="2701" w:type="dxa"/>
            <w:vMerge/>
            <w:shd w:val="clear" w:color="auto" w:fill="FBE4D5" w:themeFill="accent2" w:themeFillTint="33"/>
          </w:tcPr>
          <w:p w14:paraId="3063D35F" w14:textId="77777777" w:rsidR="002134B0" w:rsidRDefault="002134B0"/>
        </w:tc>
        <w:tc>
          <w:tcPr>
            <w:tcW w:w="3540" w:type="dxa"/>
            <w:shd w:val="clear" w:color="auto" w:fill="F4B083" w:themeFill="accent2" w:themeFillTint="99"/>
          </w:tcPr>
          <w:p w14:paraId="7A34F5B9" w14:textId="48A31504" w:rsidR="720FA837" w:rsidRDefault="3AE8E0FE" w:rsidP="26422F99">
            <w:pPr>
              <w:rPr>
                <w:b/>
                <w:bCs/>
              </w:rPr>
            </w:pPr>
            <w:r w:rsidRPr="70BFC3FB">
              <w:rPr>
                <w:b/>
                <w:bCs/>
              </w:rPr>
              <w:t>DocuSign</w:t>
            </w:r>
            <w:r w:rsidR="720FA837" w:rsidRPr="26422F99">
              <w:rPr>
                <w:b/>
                <w:bCs/>
              </w:rPr>
              <w:t xml:space="preserve"> Signature</w:t>
            </w:r>
          </w:p>
          <w:p w14:paraId="31A25C97" w14:textId="25F6FE7A" w:rsidR="26422F99" w:rsidRDefault="26422F99" w:rsidP="26422F99">
            <w:pPr>
              <w:rPr>
                <w:b/>
                <w:bCs/>
              </w:rPr>
            </w:pPr>
          </w:p>
        </w:tc>
        <w:tc>
          <w:tcPr>
            <w:tcW w:w="4214" w:type="dxa"/>
            <w:gridSpan w:val="2"/>
          </w:tcPr>
          <w:p w14:paraId="60FDB27C" w14:textId="24E49924" w:rsidR="26422F99" w:rsidRDefault="26422F99" w:rsidP="26422F99">
            <w:pPr>
              <w:rPr>
                <w:b/>
                <w:bCs/>
              </w:rPr>
            </w:pPr>
          </w:p>
        </w:tc>
      </w:tr>
      <w:tr w:rsidR="007D7717" w14:paraId="25FB8978" w14:textId="77777777" w:rsidTr="26422F99">
        <w:trPr>
          <w:trHeight w:val="870"/>
        </w:trPr>
        <w:tc>
          <w:tcPr>
            <w:tcW w:w="2701" w:type="dxa"/>
            <w:vMerge w:val="restart"/>
            <w:shd w:val="clear" w:color="auto" w:fill="FBE4D5" w:themeFill="accent2" w:themeFillTint="33"/>
          </w:tcPr>
          <w:p w14:paraId="679050BF" w14:textId="77777777" w:rsidR="004E57F9" w:rsidRDefault="007D7717" w:rsidP="007D7717">
            <w:r w:rsidRPr="70BFC3FB">
              <w:t xml:space="preserve">Finance </w:t>
            </w:r>
          </w:p>
          <w:p w14:paraId="0E1DF9B0" w14:textId="472CB6DB" w:rsidR="007D7717" w:rsidRPr="00E73B1B" w:rsidRDefault="04D1D001" w:rsidP="007D7717">
            <w:pPr>
              <w:rPr>
                <w:i/>
              </w:rPr>
            </w:pPr>
            <w:r w:rsidRPr="70BFC3FB">
              <w:rPr>
                <w:i/>
                <w:iCs/>
              </w:rPr>
              <w:t>C</w:t>
            </w:r>
            <w:r w:rsidR="1679C17E" w:rsidRPr="70BFC3FB">
              <w:rPr>
                <w:i/>
                <w:iCs/>
              </w:rPr>
              <w:t>onfirmation</w:t>
            </w:r>
            <w:r w:rsidR="007D7717" w:rsidRPr="70BFC3FB">
              <w:rPr>
                <w:i/>
              </w:rPr>
              <w:t xml:space="preserve"> that approvals are within delegations</w:t>
            </w:r>
          </w:p>
        </w:tc>
        <w:tc>
          <w:tcPr>
            <w:tcW w:w="3540" w:type="dxa"/>
          </w:tcPr>
          <w:p w14:paraId="2F0097ED" w14:textId="21F01752" w:rsidR="007D7717" w:rsidRDefault="000A1950" w:rsidP="007D7717">
            <w:pPr>
              <w:rPr>
                <w:rFonts w:cstheme="minorHAnsi"/>
                <w:b/>
                <w:bCs/>
              </w:rPr>
            </w:pPr>
            <w:r>
              <w:rPr>
                <w:rFonts w:cstheme="minorHAnsi"/>
                <w:b/>
                <w:bCs/>
              </w:rPr>
              <w:t xml:space="preserve">Rosanna Fieldsend </w:t>
            </w:r>
          </w:p>
        </w:tc>
        <w:tc>
          <w:tcPr>
            <w:tcW w:w="1614" w:type="dxa"/>
          </w:tcPr>
          <w:p w14:paraId="1CA68B66" w14:textId="50C17406" w:rsidR="26422F99" w:rsidRDefault="26422F99" w:rsidP="26422F99">
            <w:pPr>
              <w:rPr>
                <w:b/>
                <w:bCs/>
              </w:rPr>
            </w:pPr>
          </w:p>
        </w:tc>
        <w:tc>
          <w:tcPr>
            <w:tcW w:w="2600" w:type="dxa"/>
          </w:tcPr>
          <w:p w14:paraId="44D12169" w14:textId="4CA9035B" w:rsidR="007D7717" w:rsidRDefault="003A525E" w:rsidP="007D7717">
            <w:pPr>
              <w:rPr>
                <w:rFonts w:cstheme="minorHAnsi"/>
                <w:b/>
                <w:bCs/>
              </w:rPr>
            </w:pPr>
            <w:r>
              <w:rPr>
                <w:rFonts w:cstheme="minorHAnsi"/>
                <w:b/>
                <w:bCs/>
              </w:rPr>
              <w:t>01/06/2022</w:t>
            </w:r>
          </w:p>
        </w:tc>
      </w:tr>
      <w:tr w:rsidR="26422F99" w14:paraId="3AE81AC4" w14:textId="77777777" w:rsidTr="70BFC3FB">
        <w:trPr>
          <w:trHeight w:val="1005"/>
        </w:trPr>
        <w:tc>
          <w:tcPr>
            <w:tcW w:w="2701" w:type="dxa"/>
            <w:vMerge/>
            <w:shd w:val="clear" w:color="auto" w:fill="FBE4D5" w:themeFill="accent2" w:themeFillTint="33"/>
          </w:tcPr>
          <w:p w14:paraId="2AC9011C" w14:textId="77777777" w:rsidR="002134B0" w:rsidRDefault="002134B0"/>
        </w:tc>
        <w:tc>
          <w:tcPr>
            <w:tcW w:w="3540" w:type="dxa"/>
            <w:shd w:val="clear" w:color="auto" w:fill="F4B083" w:themeFill="accent2" w:themeFillTint="99"/>
          </w:tcPr>
          <w:p w14:paraId="73846956" w14:textId="6F41681D" w:rsidR="720FA837" w:rsidRDefault="5590750A" w:rsidP="26422F99">
            <w:pPr>
              <w:rPr>
                <w:b/>
                <w:bCs/>
              </w:rPr>
            </w:pPr>
            <w:r w:rsidRPr="70BFC3FB">
              <w:rPr>
                <w:b/>
                <w:bCs/>
              </w:rPr>
              <w:t>DocuSign</w:t>
            </w:r>
            <w:r w:rsidR="720FA837" w:rsidRPr="26422F99">
              <w:rPr>
                <w:b/>
                <w:bCs/>
              </w:rPr>
              <w:t xml:space="preserve"> Signature</w:t>
            </w:r>
          </w:p>
          <w:p w14:paraId="790F3E8F" w14:textId="2CE59F81" w:rsidR="26422F99" w:rsidRDefault="26422F99" w:rsidP="26422F99">
            <w:pPr>
              <w:rPr>
                <w:b/>
                <w:bCs/>
              </w:rPr>
            </w:pPr>
          </w:p>
        </w:tc>
        <w:tc>
          <w:tcPr>
            <w:tcW w:w="4214" w:type="dxa"/>
            <w:gridSpan w:val="2"/>
          </w:tcPr>
          <w:p w14:paraId="39D2BEC5" w14:textId="5BFA14FA" w:rsidR="26422F99" w:rsidRDefault="26422F99" w:rsidP="26422F99">
            <w:pPr>
              <w:rPr>
                <w:b/>
                <w:bCs/>
              </w:rPr>
            </w:pPr>
          </w:p>
        </w:tc>
      </w:tr>
      <w:tr w:rsidR="70BFC3FB" w14:paraId="04B00D6C" w14:textId="77777777" w:rsidTr="70BFC3FB">
        <w:trPr>
          <w:trHeight w:val="660"/>
        </w:trPr>
        <w:tc>
          <w:tcPr>
            <w:tcW w:w="2701" w:type="dxa"/>
            <w:vMerge w:val="restart"/>
            <w:shd w:val="clear" w:color="auto" w:fill="FBE4D5" w:themeFill="accent2" w:themeFillTint="33"/>
          </w:tcPr>
          <w:p w14:paraId="2E085DBE" w14:textId="5CBE31DB" w:rsidR="57E31566" w:rsidRDefault="57E31566" w:rsidP="70BFC3FB">
            <w:pPr>
              <w:rPr>
                <w:i/>
                <w:iCs/>
              </w:rPr>
            </w:pPr>
            <w:r w:rsidRPr="70BFC3FB">
              <w:rPr>
                <w:i/>
                <w:iCs/>
              </w:rPr>
              <w:lastRenderedPageBreak/>
              <w:t>For Digital &amp; Technology requirements only</w:t>
            </w:r>
          </w:p>
          <w:p w14:paraId="791E7DCE" w14:textId="1C25D849" w:rsidR="57E31566" w:rsidRDefault="57E31566" w:rsidP="70BFC3FB">
            <w:pPr>
              <w:spacing w:line="259" w:lineRule="auto"/>
              <w:rPr>
                <w:i/>
                <w:iCs/>
              </w:rPr>
            </w:pPr>
            <w:r w:rsidRPr="70BFC3FB">
              <w:rPr>
                <w:i/>
                <w:iCs/>
              </w:rPr>
              <w:t>Confirm Senior Assurance Manager and reference no</w:t>
            </w:r>
          </w:p>
          <w:p w14:paraId="11E75E56" w14:textId="109D23F6" w:rsidR="70BFC3FB" w:rsidRDefault="70BFC3FB" w:rsidP="70BFC3FB">
            <w:pPr>
              <w:spacing w:line="259" w:lineRule="auto"/>
              <w:rPr>
                <w:i/>
                <w:iCs/>
              </w:rPr>
            </w:pPr>
          </w:p>
          <w:p w14:paraId="55C303C8" w14:textId="24F2E6D4" w:rsidR="283657BC" w:rsidRDefault="283657BC" w:rsidP="70BFC3FB">
            <w:pPr>
              <w:spacing w:line="259" w:lineRule="auto"/>
              <w:rPr>
                <w:i/>
                <w:iCs/>
              </w:rPr>
            </w:pPr>
            <w:r w:rsidRPr="70BFC3FB">
              <w:rPr>
                <w:i/>
                <w:iCs/>
              </w:rPr>
              <w:t xml:space="preserve">For guidance on whether Digital Approval is required, refer to the </w:t>
            </w:r>
            <w:hyperlink r:id="rId18">
              <w:r w:rsidRPr="70BFC3FB">
                <w:rPr>
                  <w:rStyle w:val="Hyperlink"/>
                  <w:i/>
                  <w:iCs/>
                </w:rPr>
                <w:t>Digital Assurance Guidance.</w:t>
              </w:r>
            </w:hyperlink>
          </w:p>
        </w:tc>
        <w:tc>
          <w:tcPr>
            <w:tcW w:w="3540" w:type="dxa"/>
          </w:tcPr>
          <w:p w14:paraId="384D33E7" w14:textId="76EB4EB7" w:rsidR="7DF6054B" w:rsidRDefault="7DF6054B" w:rsidP="70BFC3FB">
            <w:pPr>
              <w:rPr>
                <w:b/>
                <w:bCs/>
              </w:rPr>
            </w:pPr>
            <w:r w:rsidRPr="70BFC3FB">
              <w:rPr>
                <w:b/>
                <w:bCs/>
              </w:rPr>
              <w:t>Case Reference number</w:t>
            </w:r>
          </w:p>
        </w:tc>
        <w:tc>
          <w:tcPr>
            <w:tcW w:w="4214" w:type="dxa"/>
            <w:gridSpan w:val="2"/>
          </w:tcPr>
          <w:p w14:paraId="3D3978FD" w14:textId="4C4902D9" w:rsidR="7DF6054B" w:rsidRDefault="7DF6054B" w:rsidP="70BFC3FB">
            <w:pPr>
              <w:rPr>
                <w:b/>
                <w:bCs/>
              </w:rPr>
            </w:pPr>
            <w:r w:rsidRPr="70BFC3FB">
              <w:rPr>
                <w:i/>
                <w:iCs/>
                <w:color w:val="A5A5A5" w:themeColor="accent3"/>
              </w:rPr>
              <w:t>CA-YEAR-XXXX</w:t>
            </w:r>
          </w:p>
        </w:tc>
      </w:tr>
      <w:tr w:rsidR="70BFC3FB" w14:paraId="3795E2EC" w14:textId="77777777" w:rsidTr="70BFC3FB">
        <w:trPr>
          <w:trHeight w:val="1095"/>
        </w:trPr>
        <w:tc>
          <w:tcPr>
            <w:tcW w:w="2701" w:type="dxa"/>
            <w:vMerge/>
            <w:shd w:val="clear" w:color="auto" w:fill="FBE4D5" w:themeFill="accent2" w:themeFillTint="33"/>
          </w:tcPr>
          <w:p w14:paraId="452B5953" w14:textId="77777777" w:rsidR="002134B0" w:rsidRDefault="002134B0"/>
        </w:tc>
        <w:tc>
          <w:tcPr>
            <w:tcW w:w="3540" w:type="dxa"/>
          </w:tcPr>
          <w:p w14:paraId="469C528B" w14:textId="53EEE346" w:rsidR="70BFC3FB" w:rsidRDefault="70BFC3FB" w:rsidP="70BFC3FB"/>
        </w:tc>
        <w:tc>
          <w:tcPr>
            <w:tcW w:w="1614" w:type="dxa"/>
          </w:tcPr>
          <w:p w14:paraId="04D5DD9B" w14:textId="5BAC3B8A" w:rsidR="70BFC3FB" w:rsidRDefault="70BFC3FB" w:rsidP="70BFC3FB">
            <w:pPr>
              <w:rPr>
                <w:b/>
                <w:bCs/>
              </w:rPr>
            </w:pPr>
          </w:p>
        </w:tc>
        <w:tc>
          <w:tcPr>
            <w:tcW w:w="2600" w:type="dxa"/>
          </w:tcPr>
          <w:p w14:paraId="4C5E66AE" w14:textId="5D9E0FA1" w:rsidR="70BFC3FB" w:rsidRDefault="70BFC3FB" w:rsidP="70BFC3FB">
            <w:pPr>
              <w:rPr>
                <w:b/>
                <w:bCs/>
              </w:rPr>
            </w:pPr>
          </w:p>
        </w:tc>
      </w:tr>
      <w:tr w:rsidR="00AD76EC" w14:paraId="640DA049" w14:textId="77777777" w:rsidTr="70BFC3FB">
        <w:trPr>
          <w:trHeight w:val="1095"/>
        </w:trPr>
        <w:tc>
          <w:tcPr>
            <w:tcW w:w="2701" w:type="dxa"/>
            <w:vMerge/>
            <w:shd w:val="clear" w:color="auto" w:fill="FBE4D5" w:themeFill="accent2" w:themeFillTint="33"/>
          </w:tcPr>
          <w:p w14:paraId="788F8667" w14:textId="0DA65FDE" w:rsidR="00AD76EC" w:rsidRPr="00E73B1B" w:rsidRDefault="00AD76EC" w:rsidP="00AD76EC">
            <w:pPr>
              <w:rPr>
                <w:rFonts w:cstheme="minorHAnsi"/>
              </w:rPr>
            </w:pPr>
          </w:p>
        </w:tc>
        <w:tc>
          <w:tcPr>
            <w:tcW w:w="3540" w:type="dxa"/>
            <w:shd w:val="clear" w:color="auto" w:fill="F4B083" w:themeFill="accent2" w:themeFillTint="99"/>
          </w:tcPr>
          <w:p w14:paraId="1CA92685" w14:textId="6F41681D" w:rsidR="63AF0E48" w:rsidRDefault="63AF0E48" w:rsidP="70BFC3FB">
            <w:pPr>
              <w:rPr>
                <w:b/>
                <w:bCs/>
              </w:rPr>
            </w:pPr>
            <w:r w:rsidRPr="70BFC3FB">
              <w:rPr>
                <w:b/>
                <w:bCs/>
              </w:rPr>
              <w:t>DocuSign Signature</w:t>
            </w:r>
          </w:p>
          <w:p w14:paraId="653D6604" w14:textId="4D8DF1C6" w:rsidR="70BFC3FB" w:rsidRDefault="70BFC3FB" w:rsidP="70BFC3FB"/>
          <w:p w14:paraId="35241501" w14:textId="1157ECB4" w:rsidR="00AD76EC" w:rsidRDefault="00AD76EC" w:rsidP="00AD76EC">
            <w:pPr>
              <w:rPr>
                <w:rFonts w:cstheme="minorHAnsi"/>
                <w:b/>
                <w:bCs/>
              </w:rPr>
            </w:pPr>
          </w:p>
        </w:tc>
        <w:tc>
          <w:tcPr>
            <w:tcW w:w="4214" w:type="dxa"/>
            <w:gridSpan w:val="2"/>
          </w:tcPr>
          <w:p w14:paraId="422CE162" w14:textId="602DC003" w:rsidR="26422F99" w:rsidRDefault="26422F99" w:rsidP="26422F99">
            <w:pPr>
              <w:rPr>
                <w:b/>
                <w:bCs/>
              </w:rPr>
            </w:pPr>
          </w:p>
        </w:tc>
      </w:tr>
      <w:tr w:rsidR="00AD76EC" w14:paraId="1A8EF797" w14:textId="77777777" w:rsidTr="26422F99">
        <w:tc>
          <w:tcPr>
            <w:tcW w:w="2701" w:type="dxa"/>
            <w:shd w:val="clear" w:color="auto" w:fill="FBE4D5" w:themeFill="accent2" w:themeFillTint="33"/>
          </w:tcPr>
          <w:p w14:paraId="73E60FCA" w14:textId="4CA4E890" w:rsidR="00AD76EC" w:rsidRPr="00E73B1B" w:rsidRDefault="417D6DDD" w:rsidP="70BFC3FB">
            <w:pPr>
              <w:rPr>
                <w:i/>
                <w:iCs/>
              </w:rPr>
            </w:pPr>
            <w:r w:rsidRPr="70BFC3FB">
              <w:rPr>
                <w:i/>
                <w:iCs/>
              </w:rPr>
              <w:t>For Research requirements only</w:t>
            </w:r>
          </w:p>
          <w:p w14:paraId="27F9CC00" w14:textId="4A4B267F" w:rsidR="00AD76EC" w:rsidRPr="00E73B1B" w:rsidRDefault="004E57F9" w:rsidP="00AD76EC">
            <w:r w:rsidRPr="70BFC3FB">
              <w:t xml:space="preserve">Confirm </w:t>
            </w:r>
            <w:r w:rsidR="417D6DDD" w:rsidRPr="70BFC3FB">
              <w:t>Research Panel</w:t>
            </w:r>
            <w:r w:rsidRPr="70BFC3FB">
              <w:t xml:space="preserve"> has been involved</w:t>
            </w:r>
          </w:p>
        </w:tc>
        <w:tc>
          <w:tcPr>
            <w:tcW w:w="3540" w:type="dxa"/>
          </w:tcPr>
          <w:p w14:paraId="3513F1CB" w14:textId="4F573483" w:rsidR="00AD76EC" w:rsidRDefault="75DA6D30" w:rsidP="70BFC3FB">
            <w:pPr>
              <w:spacing w:line="259" w:lineRule="auto"/>
            </w:pPr>
            <w:r w:rsidRPr="005C13E9">
              <w:t>RAF Number:</w:t>
            </w:r>
            <w:r w:rsidR="00A03B47" w:rsidRPr="005C13E9">
              <w:t xml:space="preserve"> </w:t>
            </w:r>
            <w:r w:rsidR="007A0673" w:rsidRPr="005C13E9">
              <w:t>RAF115/2223</w:t>
            </w:r>
          </w:p>
        </w:tc>
        <w:tc>
          <w:tcPr>
            <w:tcW w:w="1614" w:type="dxa"/>
          </w:tcPr>
          <w:p w14:paraId="0D0918DF" w14:textId="1B2E8229" w:rsidR="26422F99" w:rsidRDefault="26422F99" w:rsidP="26422F99">
            <w:pPr>
              <w:rPr>
                <w:b/>
                <w:bCs/>
              </w:rPr>
            </w:pPr>
          </w:p>
        </w:tc>
        <w:tc>
          <w:tcPr>
            <w:tcW w:w="2600" w:type="dxa"/>
          </w:tcPr>
          <w:p w14:paraId="592FD1C2" w14:textId="101EA291" w:rsidR="00AD76EC" w:rsidRDefault="00AD76EC" w:rsidP="00AD76EC">
            <w:pPr>
              <w:rPr>
                <w:rFonts w:cstheme="minorHAnsi"/>
                <w:b/>
                <w:bCs/>
              </w:rPr>
            </w:pPr>
          </w:p>
        </w:tc>
      </w:tr>
      <w:tr w:rsidR="0DDBDB34" w14:paraId="3A899DA9" w14:textId="77777777" w:rsidTr="26422F99">
        <w:tc>
          <w:tcPr>
            <w:tcW w:w="10455" w:type="dxa"/>
            <w:gridSpan w:val="4"/>
            <w:shd w:val="clear" w:color="auto" w:fill="FBE4D5" w:themeFill="accent2" w:themeFillTint="33"/>
          </w:tcPr>
          <w:p w14:paraId="28EEBAF2" w14:textId="04DB4449" w:rsidR="0DDBDB34" w:rsidRDefault="1BF562F5" w:rsidP="0DDBDB34">
            <w:r>
              <w:t>Other</w:t>
            </w:r>
            <w:r w:rsidR="5EFCF172">
              <w:t xml:space="preserve"> Approvers</w:t>
            </w:r>
          </w:p>
          <w:p w14:paraId="0739B641" w14:textId="734AE3E4" w:rsidR="0DDBDB34" w:rsidRDefault="1BF562F5" w:rsidP="0DDBDB34">
            <w:r w:rsidRPr="26422F99">
              <w:rPr>
                <w:i/>
                <w:iCs/>
              </w:rPr>
              <w:t>Please Specify who is approving and why</w:t>
            </w:r>
            <w:r w:rsidR="072F134B" w:rsidRPr="26422F99">
              <w:rPr>
                <w:i/>
                <w:iCs/>
              </w:rPr>
              <w:t xml:space="preserve">, and add relevant rows to enable </w:t>
            </w:r>
            <w:r w:rsidR="14333C56" w:rsidRPr="70BFC3FB">
              <w:rPr>
                <w:i/>
                <w:iCs/>
              </w:rPr>
              <w:t>DocuSign</w:t>
            </w:r>
            <w:r w:rsidR="072F134B" w:rsidRPr="26422F99">
              <w:rPr>
                <w:i/>
                <w:iCs/>
              </w:rPr>
              <w:t xml:space="preserve"> approvals</w:t>
            </w:r>
          </w:p>
        </w:tc>
      </w:tr>
      <w:tr w:rsidR="26422F99" w14:paraId="7DA1955C" w14:textId="77777777" w:rsidTr="26422F99">
        <w:trPr>
          <w:trHeight w:val="780"/>
        </w:trPr>
        <w:tc>
          <w:tcPr>
            <w:tcW w:w="2701" w:type="dxa"/>
            <w:vMerge w:val="restart"/>
            <w:shd w:val="clear" w:color="auto" w:fill="FBE4D5" w:themeFill="accent2" w:themeFillTint="33"/>
          </w:tcPr>
          <w:p w14:paraId="555F4C82" w14:textId="280376FA" w:rsidR="28987623" w:rsidRDefault="28987623" w:rsidP="26422F99">
            <w:r w:rsidRPr="26422F99">
              <w:rPr>
                <w:i/>
                <w:iCs/>
              </w:rPr>
              <w:t>Additional Approver 1</w:t>
            </w:r>
          </w:p>
        </w:tc>
        <w:tc>
          <w:tcPr>
            <w:tcW w:w="3540" w:type="dxa"/>
          </w:tcPr>
          <w:p w14:paraId="56E7B28C" w14:textId="34E3118F" w:rsidR="26422F99" w:rsidRDefault="26422F99" w:rsidP="26422F99"/>
        </w:tc>
        <w:tc>
          <w:tcPr>
            <w:tcW w:w="1614" w:type="dxa"/>
          </w:tcPr>
          <w:p w14:paraId="4A23D268" w14:textId="2ECD7F6B" w:rsidR="26422F99" w:rsidRDefault="26422F99" w:rsidP="26422F99"/>
        </w:tc>
        <w:tc>
          <w:tcPr>
            <w:tcW w:w="2600" w:type="dxa"/>
          </w:tcPr>
          <w:p w14:paraId="31E41A56" w14:textId="6CBEC5D1" w:rsidR="26422F99" w:rsidRDefault="26422F99" w:rsidP="26422F99"/>
        </w:tc>
      </w:tr>
      <w:tr w:rsidR="26422F99" w14:paraId="61726E8E" w14:textId="77777777" w:rsidTr="70BFC3FB">
        <w:trPr>
          <w:trHeight w:val="750"/>
        </w:trPr>
        <w:tc>
          <w:tcPr>
            <w:tcW w:w="2701" w:type="dxa"/>
            <w:vMerge/>
            <w:shd w:val="clear" w:color="auto" w:fill="FBE4D5" w:themeFill="accent2" w:themeFillTint="33"/>
          </w:tcPr>
          <w:p w14:paraId="7CFD44A2" w14:textId="77777777" w:rsidR="002134B0" w:rsidRDefault="002134B0"/>
        </w:tc>
        <w:tc>
          <w:tcPr>
            <w:tcW w:w="3540" w:type="dxa"/>
            <w:shd w:val="clear" w:color="auto" w:fill="F4B083" w:themeFill="accent2" w:themeFillTint="99"/>
          </w:tcPr>
          <w:p w14:paraId="74CD9BCF" w14:textId="2E1B0F2E" w:rsidR="28987623" w:rsidRDefault="406CE60C" w:rsidP="26422F99">
            <w:pPr>
              <w:rPr>
                <w:b/>
                <w:bCs/>
              </w:rPr>
            </w:pPr>
            <w:r w:rsidRPr="70BFC3FB">
              <w:rPr>
                <w:b/>
                <w:bCs/>
              </w:rPr>
              <w:t>DocuSign</w:t>
            </w:r>
            <w:r w:rsidR="28987623" w:rsidRPr="26422F99">
              <w:rPr>
                <w:b/>
                <w:bCs/>
              </w:rPr>
              <w:t xml:space="preserve"> Signature</w:t>
            </w:r>
          </w:p>
        </w:tc>
        <w:tc>
          <w:tcPr>
            <w:tcW w:w="4214" w:type="dxa"/>
            <w:gridSpan w:val="2"/>
          </w:tcPr>
          <w:p w14:paraId="6F4D2FE4" w14:textId="36E8E677" w:rsidR="26422F99" w:rsidRDefault="26422F99" w:rsidP="26422F99"/>
        </w:tc>
      </w:tr>
      <w:tr w:rsidR="26422F99" w14:paraId="1FD47ECE" w14:textId="77777777" w:rsidTr="26422F99">
        <w:trPr>
          <w:trHeight w:val="720"/>
        </w:trPr>
        <w:tc>
          <w:tcPr>
            <w:tcW w:w="2701" w:type="dxa"/>
            <w:vMerge w:val="restart"/>
            <w:shd w:val="clear" w:color="auto" w:fill="FBE4D5" w:themeFill="accent2" w:themeFillTint="33"/>
          </w:tcPr>
          <w:p w14:paraId="3F48553C" w14:textId="1EAF27AD" w:rsidR="28987623" w:rsidRDefault="28987623" w:rsidP="26422F99">
            <w:r w:rsidRPr="26422F99">
              <w:rPr>
                <w:i/>
                <w:iCs/>
              </w:rPr>
              <w:t>Additional Approver 2</w:t>
            </w:r>
          </w:p>
        </w:tc>
        <w:tc>
          <w:tcPr>
            <w:tcW w:w="3540" w:type="dxa"/>
          </w:tcPr>
          <w:p w14:paraId="2002F148" w14:textId="0D687B6F" w:rsidR="26422F99" w:rsidRDefault="26422F99" w:rsidP="26422F99"/>
        </w:tc>
        <w:tc>
          <w:tcPr>
            <w:tcW w:w="1614" w:type="dxa"/>
          </w:tcPr>
          <w:p w14:paraId="379EC648" w14:textId="14BC7874" w:rsidR="26422F99" w:rsidRDefault="26422F99" w:rsidP="26422F99"/>
        </w:tc>
        <w:tc>
          <w:tcPr>
            <w:tcW w:w="2600" w:type="dxa"/>
          </w:tcPr>
          <w:p w14:paraId="0956064B" w14:textId="199E6050" w:rsidR="26422F99" w:rsidRDefault="26422F99" w:rsidP="26422F99"/>
        </w:tc>
      </w:tr>
      <w:tr w:rsidR="26422F99" w14:paraId="7EB5185D" w14:textId="77777777" w:rsidTr="70BFC3FB">
        <w:trPr>
          <w:trHeight w:val="960"/>
        </w:trPr>
        <w:tc>
          <w:tcPr>
            <w:tcW w:w="2701" w:type="dxa"/>
            <w:vMerge/>
            <w:shd w:val="clear" w:color="auto" w:fill="FBE4D5" w:themeFill="accent2" w:themeFillTint="33"/>
          </w:tcPr>
          <w:p w14:paraId="2F0A7263" w14:textId="77777777" w:rsidR="002134B0" w:rsidRDefault="002134B0"/>
        </w:tc>
        <w:tc>
          <w:tcPr>
            <w:tcW w:w="3540" w:type="dxa"/>
            <w:shd w:val="clear" w:color="auto" w:fill="F4B083" w:themeFill="accent2" w:themeFillTint="99"/>
          </w:tcPr>
          <w:p w14:paraId="28BF8037" w14:textId="7D1B29B2" w:rsidR="28987623" w:rsidRDefault="0DBF0954" w:rsidP="26422F99">
            <w:pPr>
              <w:rPr>
                <w:b/>
                <w:bCs/>
              </w:rPr>
            </w:pPr>
            <w:r w:rsidRPr="70BFC3FB">
              <w:rPr>
                <w:b/>
                <w:bCs/>
              </w:rPr>
              <w:t>DocuSign</w:t>
            </w:r>
            <w:r w:rsidR="28987623" w:rsidRPr="26422F99">
              <w:rPr>
                <w:b/>
                <w:bCs/>
              </w:rPr>
              <w:t xml:space="preserve"> Signature</w:t>
            </w:r>
          </w:p>
        </w:tc>
        <w:tc>
          <w:tcPr>
            <w:tcW w:w="4214" w:type="dxa"/>
            <w:gridSpan w:val="2"/>
          </w:tcPr>
          <w:p w14:paraId="3E599023" w14:textId="23A9BBD7" w:rsidR="26422F99" w:rsidRDefault="26422F99" w:rsidP="26422F99"/>
        </w:tc>
      </w:tr>
    </w:tbl>
    <w:p w14:paraId="77F4D4E8" w14:textId="32F4B0A8" w:rsidR="00505F49" w:rsidRDefault="00505F49">
      <w:pPr>
        <w:rPr>
          <w:rFonts w:cstheme="minorHAnsi"/>
          <w:b/>
          <w:bCs/>
        </w:rPr>
      </w:pPr>
    </w:p>
    <w:tbl>
      <w:tblPr>
        <w:tblStyle w:val="TableGrid"/>
        <w:tblW w:w="0" w:type="auto"/>
        <w:tblLook w:val="04A0" w:firstRow="1" w:lastRow="0" w:firstColumn="1" w:lastColumn="0" w:noHBand="0" w:noVBand="1"/>
      </w:tblPr>
      <w:tblGrid>
        <w:gridCol w:w="3397"/>
        <w:gridCol w:w="5103"/>
        <w:gridCol w:w="1956"/>
      </w:tblGrid>
      <w:tr w:rsidR="00505F49" w14:paraId="071D82CE" w14:textId="77777777">
        <w:tc>
          <w:tcPr>
            <w:tcW w:w="10456" w:type="dxa"/>
            <w:gridSpan w:val="3"/>
            <w:shd w:val="clear" w:color="auto" w:fill="ED7D31" w:themeFill="accent2"/>
          </w:tcPr>
          <w:p w14:paraId="28B8EFD1" w14:textId="5BFD25B6" w:rsidR="002922AA" w:rsidRDefault="00505F49">
            <w:pPr>
              <w:rPr>
                <w:rFonts w:cstheme="minorHAnsi"/>
                <w:b/>
                <w:bCs/>
              </w:rPr>
            </w:pPr>
            <w:r>
              <w:rPr>
                <w:rFonts w:cstheme="minorHAnsi"/>
                <w:b/>
                <w:bCs/>
              </w:rPr>
              <w:t>Cabinet Office Controls</w:t>
            </w:r>
            <w:r w:rsidR="0038470C">
              <w:rPr>
                <w:rFonts w:cstheme="minorHAnsi"/>
                <w:b/>
                <w:bCs/>
              </w:rPr>
              <w:t xml:space="preserve"> (excluding Commercial Controls)</w:t>
            </w:r>
          </w:p>
          <w:p w14:paraId="145B2169" w14:textId="0F9922AE" w:rsidR="00CF257B" w:rsidRPr="00DE681C" w:rsidRDefault="00DE681C">
            <w:pPr>
              <w:rPr>
                <w:rFonts w:cstheme="minorHAnsi"/>
                <w:i/>
                <w:iCs/>
              </w:rPr>
            </w:pPr>
            <w:r w:rsidRPr="00DE681C">
              <w:rPr>
                <w:rFonts w:cstheme="minorHAnsi"/>
                <w:i/>
                <w:iCs/>
              </w:rPr>
              <w:t xml:space="preserve">Please confirm what other spend controls apply and whether you have received approval. The full list of spend controls is available at this link: </w:t>
            </w:r>
            <w:hyperlink r:id="rId19" w:history="1">
              <w:r w:rsidRPr="0038470C">
                <w:rPr>
                  <w:rStyle w:val="Hyperlink"/>
                  <w:rFonts w:cstheme="minorHAnsi"/>
                  <w:i/>
                  <w:iCs/>
                </w:rPr>
                <w:t>https://www.gov.uk/government/collections/cabinet-office-controls</w:t>
              </w:r>
            </w:hyperlink>
            <w:r w:rsidRPr="00DE681C">
              <w:rPr>
                <w:rFonts w:cstheme="minorHAnsi"/>
                <w:i/>
                <w:iCs/>
              </w:rPr>
              <w:t xml:space="preserve"> </w:t>
            </w:r>
          </w:p>
        </w:tc>
      </w:tr>
      <w:tr w:rsidR="00505F49" w14:paraId="3B66FABB" w14:textId="77777777" w:rsidTr="00B22EE3">
        <w:tc>
          <w:tcPr>
            <w:tcW w:w="3397" w:type="dxa"/>
            <w:shd w:val="clear" w:color="auto" w:fill="F4B083" w:themeFill="accent2" w:themeFillTint="99"/>
          </w:tcPr>
          <w:p w14:paraId="122FBB28" w14:textId="507D5340" w:rsidR="00505F49" w:rsidRDefault="00DE681C">
            <w:pPr>
              <w:rPr>
                <w:rFonts w:cstheme="minorHAnsi"/>
                <w:b/>
                <w:bCs/>
              </w:rPr>
            </w:pPr>
            <w:r>
              <w:rPr>
                <w:rFonts w:cstheme="minorHAnsi"/>
                <w:b/>
                <w:bCs/>
              </w:rPr>
              <w:t>Applicable Control</w:t>
            </w:r>
          </w:p>
        </w:tc>
        <w:tc>
          <w:tcPr>
            <w:tcW w:w="5103" w:type="dxa"/>
            <w:shd w:val="clear" w:color="auto" w:fill="F4B083" w:themeFill="accent2" w:themeFillTint="99"/>
          </w:tcPr>
          <w:p w14:paraId="4C2BA859" w14:textId="53D18C9A" w:rsidR="00505F49" w:rsidRDefault="00505F49">
            <w:pPr>
              <w:rPr>
                <w:rFonts w:cstheme="minorHAnsi"/>
                <w:b/>
                <w:bCs/>
              </w:rPr>
            </w:pPr>
            <w:r>
              <w:rPr>
                <w:rFonts w:cstheme="minorHAnsi"/>
                <w:b/>
                <w:bCs/>
              </w:rPr>
              <w:t>Name</w:t>
            </w:r>
            <w:r w:rsidR="00DE681C">
              <w:rPr>
                <w:rFonts w:cstheme="minorHAnsi"/>
                <w:b/>
                <w:bCs/>
              </w:rPr>
              <w:t xml:space="preserve"> of Approver</w:t>
            </w:r>
          </w:p>
        </w:tc>
        <w:tc>
          <w:tcPr>
            <w:tcW w:w="1956" w:type="dxa"/>
            <w:shd w:val="clear" w:color="auto" w:fill="F4B083" w:themeFill="accent2" w:themeFillTint="99"/>
          </w:tcPr>
          <w:p w14:paraId="41E64EBA" w14:textId="3DFAE824" w:rsidR="00505F49" w:rsidRDefault="00505F49">
            <w:pPr>
              <w:rPr>
                <w:rFonts w:cstheme="minorHAnsi"/>
                <w:b/>
                <w:bCs/>
              </w:rPr>
            </w:pPr>
            <w:r>
              <w:rPr>
                <w:rFonts w:cstheme="minorHAnsi"/>
                <w:b/>
                <w:bCs/>
              </w:rPr>
              <w:t>Date</w:t>
            </w:r>
            <w:r w:rsidR="00DE681C">
              <w:rPr>
                <w:rFonts w:cstheme="minorHAnsi"/>
                <w:b/>
                <w:bCs/>
              </w:rPr>
              <w:t xml:space="preserve"> of Sign-Off</w:t>
            </w:r>
          </w:p>
        </w:tc>
      </w:tr>
      <w:tr w:rsidR="00314BBA" w14:paraId="6AE5D072" w14:textId="77777777" w:rsidTr="00B22EE3">
        <w:tc>
          <w:tcPr>
            <w:tcW w:w="3397" w:type="dxa"/>
            <w:shd w:val="clear" w:color="auto" w:fill="FFFFFF" w:themeFill="background1"/>
          </w:tcPr>
          <w:p w14:paraId="78ADA482" w14:textId="7290DD51" w:rsidR="00314BBA" w:rsidRPr="00E73B1B" w:rsidRDefault="00560752" w:rsidP="00314BBA">
            <w:pPr>
              <w:rPr>
                <w:rFonts w:cstheme="minorHAnsi"/>
              </w:rPr>
            </w:pPr>
            <w:r>
              <w:rPr>
                <w:rFonts w:cstheme="minorHAnsi"/>
              </w:rPr>
              <w:t xml:space="preserve">No cabinet controls </w:t>
            </w:r>
          </w:p>
        </w:tc>
        <w:tc>
          <w:tcPr>
            <w:tcW w:w="5103" w:type="dxa"/>
          </w:tcPr>
          <w:p w14:paraId="388D017E" w14:textId="762092AA" w:rsidR="00314BBA" w:rsidRDefault="00314BBA" w:rsidP="00314BBA">
            <w:pPr>
              <w:rPr>
                <w:rFonts w:cstheme="minorHAnsi"/>
                <w:b/>
                <w:bCs/>
              </w:rPr>
            </w:pPr>
          </w:p>
        </w:tc>
        <w:tc>
          <w:tcPr>
            <w:tcW w:w="1956" w:type="dxa"/>
          </w:tcPr>
          <w:p w14:paraId="147F18C4" w14:textId="65FEAC30" w:rsidR="00314BBA" w:rsidRDefault="00314BBA" w:rsidP="00314BBA">
            <w:pPr>
              <w:rPr>
                <w:rFonts w:cstheme="minorHAnsi"/>
                <w:b/>
                <w:bCs/>
              </w:rPr>
            </w:pPr>
          </w:p>
        </w:tc>
      </w:tr>
      <w:tr w:rsidR="00314BBA" w14:paraId="43E1FA0E" w14:textId="77777777" w:rsidTr="00B22EE3">
        <w:tc>
          <w:tcPr>
            <w:tcW w:w="3397" w:type="dxa"/>
            <w:shd w:val="clear" w:color="auto" w:fill="FFFFFF" w:themeFill="background1"/>
          </w:tcPr>
          <w:p w14:paraId="0D7A9CEE" w14:textId="27BD0488" w:rsidR="00314BBA" w:rsidRPr="00E73B1B" w:rsidRDefault="00314BBA" w:rsidP="00314BBA">
            <w:pPr>
              <w:rPr>
                <w:rFonts w:cstheme="minorHAnsi"/>
              </w:rPr>
            </w:pPr>
          </w:p>
        </w:tc>
        <w:tc>
          <w:tcPr>
            <w:tcW w:w="5103" w:type="dxa"/>
          </w:tcPr>
          <w:p w14:paraId="33E2FF26" w14:textId="5759B68C" w:rsidR="00314BBA" w:rsidRDefault="00314BBA" w:rsidP="00314BBA">
            <w:pPr>
              <w:rPr>
                <w:rFonts w:cstheme="minorHAnsi"/>
                <w:b/>
                <w:bCs/>
              </w:rPr>
            </w:pPr>
          </w:p>
        </w:tc>
        <w:tc>
          <w:tcPr>
            <w:tcW w:w="1956" w:type="dxa"/>
          </w:tcPr>
          <w:p w14:paraId="2663207C" w14:textId="64060E26" w:rsidR="00314BBA" w:rsidRDefault="00314BBA" w:rsidP="00314BBA">
            <w:pPr>
              <w:rPr>
                <w:rFonts w:cstheme="minorHAnsi"/>
                <w:b/>
                <w:bCs/>
              </w:rPr>
            </w:pPr>
          </w:p>
        </w:tc>
      </w:tr>
      <w:tr w:rsidR="00314BBA" w14:paraId="6315EA70" w14:textId="77777777" w:rsidTr="00B22EE3">
        <w:tc>
          <w:tcPr>
            <w:tcW w:w="3397" w:type="dxa"/>
            <w:shd w:val="clear" w:color="auto" w:fill="FFFFFF" w:themeFill="background1"/>
          </w:tcPr>
          <w:p w14:paraId="4F42D017" w14:textId="38F5615B" w:rsidR="00314BBA" w:rsidRPr="00E73B1B" w:rsidRDefault="00314BBA" w:rsidP="00314BBA">
            <w:pPr>
              <w:rPr>
                <w:rFonts w:cstheme="minorHAnsi"/>
              </w:rPr>
            </w:pPr>
          </w:p>
        </w:tc>
        <w:tc>
          <w:tcPr>
            <w:tcW w:w="5103" w:type="dxa"/>
          </w:tcPr>
          <w:p w14:paraId="5135D680" w14:textId="2060B466" w:rsidR="00314BBA" w:rsidRDefault="00314BBA" w:rsidP="00314BBA">
            <w:pPr>
              <w:rPr>
                <w:rFonts w:cstheme="minorHAnsi"/>
                <w:b/>
                <w:bCs/>
              </w:rPr>
            </w:pPr>
          </w:p>
        </w:tc>
        <w:tc>
          <w:tcPr>
            <w:tcW w:w="1956" w:type="dxa"/>
          </w:tcPr>
          <w:p w14:paraId="1972C5AB" w14:textId="1963AFEC" w:rsidR="00314BBA" w:rsidRDefault="00314BBA" w:rsidP="00314BBA">
            <w:pPr>
              <w:rPr>
                <w:rFonts w:cstheme="minorHAnsi"/>
                <w:b/>
                <w:bCs/>
              </w:rPr>
            </w:pPr>
          </w:p>
        </w:tc>
      </w:tr>
    </w:tbl>
    <w:p w14:paraId="7029F2F9" w14:textId="77777777" w:rsidR="00505F49" w:rsidRDefault="00505F49">
      <w:pPr>
        <w:rPr>
          <w:rFonts w:cstheme="minorHAnsi"/>
          <w:b/>
          <w:bCs/>
        </w:rPr>
      </w:pPr>
    </w:p>
    <w:tbl>
      <w:tblPr>
        <w:tblStyle w:val="TableGrid"/>
        <w:tblW w:w="0" w:type="auto"/>
        <w:tblLook w:val="04A0" w:firstRow="1" w:lastRow="0" w:firstColumn="1" w:lastColumn="0" w:noHBand="0" w:noVBand="1"/>
      </w:tblPr>
      <w:tblGrid>
        <w:gridCol w:w="3114"/>
        <w:gridCol w:w="2114"/>
        <w:gridCol w:w="3131"/>
        <w:gridCol w:w="2097"/>
      </w:tblGrid>
      <w:tr w:rsidR="00945A69" w14:paraId="1BF04857" w14:textId="77777777" w:rsidTr="533DF370">
        <w:tc>
          <w:tcPr>
            <w:tcW w:w="10456" w:type="dxa"/>
            <w:gridSpan w:val="4"/>
            <w:shd w:val="clear" w:color="auto" w:fill="ED7D31" w:themeFill="accent2"/>
          </w:tcPr>
          <w:p w14:paraId="5BA3827C" w14:textId="77777777" w:rsidR="00945A69" w:rsidRDefault="691F413B" w:rsidP="0DDBDB34">
            <w:pPr>
              <w:rPr>
                <w:b/>
                <w:bCs/>
              </w:rPr>
            </w:pPr>
            <w:r w:rsidRPr="533DF370">
              <w:rPr>
                <w:b/>
                <w:bCs/>
              </w:rPr>
              <w:t>Commercial Controls</w:t>
            </w:r>
          </w:p>
          <w:p w14:paraId="6D07EDCF" w14:textId="4B7928C8" w:rsidR="00945A69" w:rsidRDefault="00945A69" w:rsidP="4D36706F">
            <w:pPr>
              <w:rPr>
                <w:i/>
                <w:iCs/>
              </w:rPr>
            </w:pPr>
            <w:r w:rsidRPr="76615B05">
              <w:rPr>
                <w:i/>
              </w:rPr>
              <w:t>For Commercial Business Partner to complete</w:t>
            </w:r>
            <w:r w:rsidR="00DE383A" w:rsidRPr="76615B05">
              <w:rPr>
                <w:i/>
              </w:rPr>
              <w:t xml:space="preserve"> – Please complete wha</w:t>
            </w:r>
            <w:r w:rsidR="00E71E5E" w:rsidRPr="76615B05">
              <w:rPr>
                <w:i/>
              </w:rPr>
              <w:t>t commercial controls apply</w:t>
            </w:r>
            <w:r w:rsidR="3F820BA7" w:rsidRPr="76615B05">
              <w:rPr>
                <w:i/>
                <w:iCs/>
              </w:rPr>
              <w:t xml:space="preserve"> </w:t>
            </w:r>
          </w:p>
          <w:p w14:paraId="070D1521" w14:textId="698768C9" w:rsidR="00945A69" w:rsidRDefault="182B1C09">
            <w:pPr>
              <w:rPr>
                <w:i/>
              </w:rPr>
            </w:pPr>
            <w:r w:rsidRPr="01848C5C">
              <w:rPr>
                <w:i/>
                <w:iCs/>
              </w:rPr>
              <w:t xml:space="preserve">(projects with total value &gt;£10m or as required under </w:t>
            </w:r>
            <w:hyperlink r:id="rId20">
              <w:r w:rsidRPr="01848C5C">
                <w:rPr>
                  <w:rStyle w:val="Hyperlink"/>
                  <w:i/>
                  <w:iCs/>
                </w:rPr>
                <w:t>BEIS Spend Controls</w:t>
              </w:r>
            </w:hyperlink>
            <w:r w:rsidRPr="01848C5C">
              <w:rPr>
                <w:i/>
                <w:iCs/>
              </w:rPr>
              <w:t>)</w:t>
            </w:r>
          </w:p>
        </w:tc>
      </w:tr>
      <w:tr w:rsidR="00AF29BD" w14:paraId="38F7F19E" w14:textId="77777777" w:rsidTr="533DF370">
        <w:tc>
          <w:tcPr>
            <w:tcW w:w="3114" w:type="dxa"/>
            <w:shd w:val="clear" w:color="auto" w:fill="FBE4D5" w:themeFill="accent2" w:themeFillTint="33"/>
          </w:tcPr>
          <w:p w14:paraId="6C13F1AB" w14:textId="26FB2334" w:rsidR="00AF29BD" w:rsidRPr="00B01315" w:rsidRDefault="00AF29BD">
            <w:pPr>
              <w:rPr>
                <w:rFonts w:cstheme="minorHAnsi"/>
              </w:rPr>
            </w:pPr>
            <w:r w:rsidRPr="00B01315">
              <w:rPr>
                <w:rFonts w:cstheme="minorHAnsi"/>
              </w:rPr>
              <w:t>Commercial Lead</w:t>
            </w:r>
          </w:p>
        </w:tc>
        <w:tc>
          <w:tcPr>
            <w:tcW w:w="7342" w:type="dxa"/>
            <w:gridSpan w:val="3"/>
          </w:tcPr>
          <w:p w14:paraId="73F27ED0" w14:textId="7C6DDF58" w:rsidR="00AF29BD" w:rsidRDefault="00A03B47">
            <w:pPr>
              <w:rPr>
                <w:rFonts w:cstheme="minorHAnsi"/>
                <w:b/>
                <w:bCs/>
              </w:rPr>
            </w:pPr>
            <w:r>
              <w:rPr>
                <w:rFonts w:cstheme="minorHAnsi"/>
                <w:b/>
                <w:bCs/>
              </w:rPr>
              <w:t>Paul Farthing</w:t>
            </w:r>
          </w:p>
        </w:tc>
      </w:tr>
      <w:tr w:rsidR="008E3DAC" w14:paraId="3D81E8E3" w14:textId="77777777" w:rsidTr="533DF370">
        <w:tc>
          <w:tcPr>
            <w:tcW w:w="3114" w:type="dxa"/>
            <w:shd w:val="clear" w:color="auto" w:fill="FBE4D5" w:themeFill="accent2" w:themeFillTint="33"/>
          </w:tcPr>
          <w:p w14:paraId="1AFCFE36" w14:textId="396D9C2A" w:rsidR="008E3DAC" w:rsidRPr="00B01315" w:rsidRDefault="03AC6960" w:rsidP="5048BA54">
            <w:r>
              <w:t>Commercial Assurance Board</w:t>
            </w:r>
          </w:p>
        </w:tc>
        <w:tc>
          <w:tcPr>
            <w:tcW w:w="2114" w:type="dxa"/>
          </w:tcPr>
          <w:p w14:paraId="76B11FDA" w14:textId="757EA1D7" w:rsidR="008E3DAC" w:rsidRDefault="00FC733E">
            <w:pPr>
              <w:rPr>
                <w:rFonts w:cstheme="minorHAnsi"/>
                <w:b/>
                <w:bCs/>
              </w:rPr>
            </w:pPr>
            <w:r>
              <w:rPr>
                <w:rFonts w:cstheme="minorHAnsi"/>
                <w:b/>
                <w:bCs/>
              </w:rPr>
              <w:t>n/a</w:t>
            </w:r>
          </w:p>
        </w:tc>
        <w:tc>
          <w:tcPr>
            <w:tcW w:w="3131" w:type="dxa"/>
            <w:shd w:val="clear" w:color="auto" w:fill="FBE4D5" w:themeFill="accent2" w:themeFillTint="33"/>
          </w:tcPr>
          <w:p w14:paraId="041FDDEB" w14:textId="325E0511" w:rsidR="008E3DAC" w:rsidRPr="00B01315" w:rsidRDefault="00E71E5E">
            <w:pPr>
              <w:rPr>
                <w:rFonts w:cstheme="minorHAnsi"/>
              </w:rPr>
            </w:pPr>
            <w:r w:rsidRPr="00B01315">
              <w:rPr>
                <w:rFonts w:cstheme="minorHAnsi"/>
              </w:rPr>
              <w:t xml:space="preserve">Cabinet Office </w:t>
            </w:r>
            <w:r w:rsidR="001C72EA" w:rsidRPr="00B01315">
              <w:rPr>
                <w:rFonts w:cstheme="minorHAnsi"/>
              </w:rPr>
              <w:t>Spend Control</w:t>
            </w:r>
          </w:p>
        </w:tc>
        <w:tc>
          <w:tcPr>
            <w:tcW w:w="2097" w:type="dxa"/>
          </w:tcPr>
          <w:p w14:paraId="55912D41" w14:textId="4C13AE1A" w:rsidR="008E3DAC" w:rsidRDefault="00FC733E" w:rsidP="5048BA54">
            <w:pPr>
              <w:rPr>
                <w:b/>
                <w:bCs/>
              </w:rPr>
            </w:pPr>
            <w:r>
              <w:rPr>
                <w:b/>
                <w:bCs/>
              </w:rPr>
              <w:t>n/a</w:t>
            </w:r>
          </w:p>
        </w:tc>
      </w:tr>
    </w:tbl>
    <w:p w14:paraId="5261B447" w14:textId="77777777" w:rsidR="005467D1" w:rsidRDefault="005467D1">
      <w:pPr>
        <w:rPr>
          <w:rFonts w:cstheme="minorHAnsi"/>
          <w:b/>
          <w:bCs/>
        </w:rPr>
      </w:pPr>
    </w:p>
    <w:tbl>
      <w:tblPr>
        <w:tblStyle w:val="TableGrid"/>
        <w:tblW w:w="10456" w:type="dxa"/>
        <w:tblLook w:val="04A0" w:firstRow="1" w:lastRow="0" w:firstColumn="1" w:lastColumn="0" w:noHBand="0" w:noVBand="1"/>
      </w:tblPr>
      <w:tblGrid>
        <w:gridCol w:w="1838"/>
        <w:gridCol w:w="1165"/>
        <w:gridCol w:w="394"/>
        <w:gridCol w:w="1559"/>
        <w:gridCol w:w="345"/>
        <w:gridCol w:w="1215"/>
        <w:gridCol w:w="1474"/>
        <w:gridCol w:w="496"/>
        <w:gridCol w:w="1970"/>
      </w:tblGrid>
      <w:tr w:rsidR="00BC3333" w14:paraId="24EAF1D3" w14:textId="77777777" w:rsidTr="3D4E7219">
        <w:tc>
          <w:tcPr>
            <w:tcW w:w="3003" w:type="dxa"/>
            <w:gridSpan w:val="2"/>
            <w:shd w:val="clear" w:color="auto" w:fill="ED7D31" w:themeFill="accent2"/>
          </w:tcPr>
          <w:p w14:paraId="4772419D" w14:textId="2468EB7B" w:rsidR="00BC3333" w:rsidRDefault="00BC3333">
            <w:pPr>
              <w:rPr>
                <w:rFonts w:cstheme="minorHAnsi"/>
                <w:b/>
                <w:bCs/>
              </w:rPr>
            </w:pPr>
            <w:r>
              <w:rPr>
                <w:rFonts w:cstheme="minorHAnsi"/>
                <w:b/>
                <w:bCs/>
              </w:rPr>
              <w:t>Finance</w:t>
            </w:r>
          </w:p>
        </w:tc>
        <w:tc>
          <w:tcPr>
            <w:tcW w:w="2298" w:type="dxa"/>
            <w:gridSpan w:val="3"/>
            <w:shd w:val="clear" w:color="auto" w:fill="ED7D31" w:themeFill="accent2"/>
          </w:tcPr>
          <w:p w14:paraId="054C0A04" w14:textId="77777777" w:rsidR="00BC3333" w:rsidRDefault="00BC3333">
            <w:pPr>
              <w:rPr>
                <w:rFonts w:cstheme="minorHAnsi"/>
                <w:b/>
                <w:bCs/>
              </w:rPr>
            </w:pPr>
          </w:p>
        </w:tc>
        <w:tc>
          <w:tcPr>
            <w:tcW w:w="2689" w:type="dxa"/>
            <w:gridSpan w:val="2"/>
            <w:shd w:val="clear" w:color="auto" w:fill="ED7D31" w:themeFill="accent2"/>
          </w:tcPr>
          <w:p w14:paraId="5128F718" w14:textId="77777777" w:rsidR="00BC3333" w:rsidRDefault="00BC3333">
            <w:pPr>
              <w:rPr>
                <w:rFonts w:cstheme="minorHAnsi"/>
                <w:b/>
                <w:bCs/>
              </w:rPr>
            </w:pPr>
          </w:p>
        </w:tc>
        <w:tc>
          <w:tcPr>
            <w:tcW w:w="2466" w:type="dxa"/>
            <w:gridSpan w:val="2"/>
            <w:shd w:val="clear" w:color="auto" w:fill="ED7D31" w:themeFill="accent2"/>
          </w:tcPr>
          <w:p w14:paraId="2B9C440A" w14:textId="77777777" w:rsidR="00BC3333" w:rsidRDefault="00BC3333">
            <w:pPr>
              <w:rPr>
                <w:rFonts w:cstheme="minorHAnsi"/>
                <w:b/>
                <w:bCs/>
              </w:rPr>
            </w:pPr>
          </w:p>
        </w:tc>
      </w:tr>
      <w:tr w:rsidR="00BC3333" w14:paraId="2EB3D98D" w14:textId="77777777" w:rsidTr="3D4E7219">
        <w:tc>
          <w:tcPr>
            <w:tcW w:w="3003" w:type="dxa"/>
            <w:gridSpan w:val="2"/>
            <w:shd w:val="clear" w:color="auto" w:fill="FBE4D5" w:themeFill="accent2" w:themeFillTint="33"/>
          </w:tcPr>
          <w:p w14:paraId="644BFC59" w14:textId="55DACE7F" w:rsidR="00BC3333" w:rsidRPr="006D5CAC" w:rsidRDefault="54B22220" w:rsidP="38073980">
            <w:r>
              <w:t>Expected value of contract (</w:t>
            </w:r>
            <w:r w:rsidR="7FF1B8A1">
              <w:t>excluding VAT)</w:t>
            </w:r>
          </w:p>
        </w:tc>
        <w:tc>
          <w:tcPr>
            <w:tcW w:w="2298" w:type="dxa"/>
            <w:gridSpan w:val="3"/>
          </w:tcPr>
          <w:p w14:paraId="521CD439" w14:textId="40C8937A" w:rsidR="00BC3333" w:rsidRDefault="00A30A92">
            <w:pPr>
              <w:rPr>
                <w:rFonts w:cstheme="minorHAnsi"/>
                <w:b/>
                <w:bCs/>
              </w:rPr>
            </w:pPr>
            <w:r>
              <w:rPr>
                <w:rFonts w:cstheme="minorHAnsi"/>
                <w:b/>
                <w:bCs/>
              </w:rPr>
              <w:t>&lt;£</w:t>
            </w:r>
            <w:r w:rsidR="007A0673">
              <w:rPr>
                <w:rFonts w:cstheme="minorHAnsi"/>
                <w:b/>
                <w:bCs/>
              </w:rPr>
              <w:t>4</w:t>
            </w:r>
            <w:r>
              <w:rPr>
                <w:rFonts w:cstheme="minorHAnsi"/>
                <w:b/>
                <w:bCs/>
              </w:rPr>
              <w:t>0,000 (excl. VAT)</w:t>
            </w:r>
          </w:p>
        </w:tc>
        <w:tc>
          <w:tcPr>
            <w:tcW w:w="2689" w:type="dxa"/>
            <w:gridSpan w:val="2"/>
            <w:shd w:val="clear" w:color="auto" w:fill="FBE4D5" w:themeFill="accent2" w:themeFillTint="33"/>
          </w:tcPr>
          <w:p w14:paraId="2CF16A83" w14:textId="4F06A88B" w:rsidR="00BC3333" w:rsidRPr="006D5CAC" w:rsidRDefault="38073980" w:rsidP="38073980">
            <w:pPr>
              <w:spacing w:line="259" w:lineRule="auto"/>
            </w:pPr>
            <w:r w:rsidRPr="38073980">
              <w:t>Expected value of contract</w:t>
            </w:r>
          </w:p>
          <w:p w14:paraId="37066C25" w14:textId="1481B53D" w:rsidR="00BC3333" w:rsidRPr="006D5CAC" w:rsidRDefault="38073980" w:rsidP="38073980">
            <w:pPr>
              <w:spacing w:line="259" w:lineRule="auto"/>
            </w:pPr>
            <w:r w:rsidRPr="38073980">
              <w:t>(including VAT)</w:t>
            </w:r>
          </w:p>
        </w:tc>
        <w:tc>
          <w:tcPr>
            <w:tcW w:w="2466" w:type="dxa"/>
            <w:gridSpan w:val="2"/>
          </w:tcPr>
          <w:p w14:paraId="0C6F8E54" w14:textId="565DB423" w:rsidR="00BC3333" w:rsidRDefault="00653FB6">
            <w:pPr>
              <w:rPr>
                <w:rFonts w:cstheme="minorHAnsi"/>
                <w:b/>
                <w:bCs/>
              </w:rPr>
            </w:pPr>
            <w:r>
              <w:rPr>
                <w:rFonts w:cstheme="minorHAnsi"/>
                <w:b/>
                <w:bCs/>
              </w:rPr>
              <w:t>&lt;£48,000</w:t>
            </w:r>
          </w:p>
        </w:tc>
      </w:tr>
      <w:tr w:rsidR="38073980" w14:paraId="7CE73C94" w14:textId="77777777" w:rsidTr="3D4E7219">
        <w:tc>
          <w:tcPr>
            <w:tcW w:w="3003" w:type="dxa"/>
            <w:gridSpan w:val="2"/>
            <w:shd w:val="clear" w:color="auto" w:fill="FBE4D5" w:themeFill="accent2" w:themeFillTint="33"/>
          </w:tcPr>
          <w:p w14:paraId="09B7601E" w14:textId="309B431C" w:rsidR="38073980" w:rsidRDefault="38073980" w:rsidP="38073980">
            <w:r w:rsidRPr="38073980">
              <w:t>VAT Code</w:t>
            </w:r>
          </w:p>
        </w:tc>
        <w:tc>
          <w:tcPr>
            <w:tcW w:w="7453" w:type="dxa"/>
            <w:gridSpan w:val="7"/>
          </w:tcPr>
          <w:p w14:paraId="6EFC06EE" w14:textId="372DE7F5" w:rsidR="38073980" w:rsidRDefault="00132368" w:rsidP="38073980">
            <w:pPr>
              <w:rPr>
                <w:rStyle w:val="PlaceholderText"/>
              </w:rPr>
            </w:pPr>
            <w:r>
              <w:t>888 8255 50</w:t>
            </w:r>
          </w:p>
        </w:tc>
      </w:tr>
      <w:tr w:rsidR="00E17968" w14:paraId="1CAA6134" w14:textId="77777777" w:rsidTr="3D4E7219">
        <w:tc>
          <w:tcPr>
            <w:tcW w:w="3003" w:type="dxa"/>
            <w:gridSpan w:val="2"/>
            <w:shd w:val="clear" w:color="auto" w:fill="FBE4D5" w:themeFill="accent2" w:themeFillTint="33"/>
          </w:tcPr>
          <w:p w14:paraId="343D1D88" w14:textId="63D15042" w:rsidR="00E17968" w:rsidRPr="006D5CAC" w:rsidRDefault="371DCA4C" w:rsidP="38073980">
            <w:r w:rsidRPr="38073980">
              <w:t xml:space="preserve">Programme Code </w:t>
            </w:r>
          </w:p>
          <w:p w14:paraId="44ADB011" w14:textId="76C801B6" w:rsidR="00E17968" w:rsidRPr="006D5CAC" w:rsidRDefault="371DCA4C" w:rsidP="38073980">
            <w:r w:rsidRPr="38073980">
              <w:rPr>
                <w:i/>
                <w:iCs/>
              </w:rPr>
              <w:lastRenderedPageBreak/>
              <w:t>(why we’re spending the money – i.e. what we’re trying to deliver)</w:t>
            </w:r>
          </w:p>
        </w:tc>
        <w:tc>
          <w:tcPr>
            <w:tcW w:w="2298" w:type="dxa"/>
            <w:gridSpan w:val="3"/>
          </w:tcPr>
          <w:p w14:paraId="56485EB5" w14:textId="3C643CAF" w:rsidR="00E17968" w:rsidRDefault="008E63D5" w:rsidP="00E17968">
            <w:pPr>
              <w:rPr>
                <w:rFonts w:cstheme="minorHAnsi"/>
                <w:b/>
                <w:bCs/>
              </w:rPr>
            </w:pPr>
            <w:r w:rsidRPr="008E63D5">
              <w:lastRenderedPageBreak/>
              <w:t>100101</w:t>
            </w:r>
          </w:p>
        </w:tc>
        <w:tc>
          <w:tcPr>
            <w:tcW w:w="2689" w:type="dxa"/>
            <w:gridSpan w:val="2"/>
            <w:shd w:val="clear" w:color="auto" w:fill="FBE4D5" w:themeFill="accent2" w:themeFillTint="33"/>
          </w:tcPr>
          <w:p w14:paraId="31661A20" w14:textId="69586D95" w:rsidR="00E17968" w:rsidRPr="006D5CAC" w:rsidRDefault="00E17968" w:rsidP="00E17968">
            <w:pPr>
              <w:rPr>
                <w:rFonts w:cstheme="minorHAnsi"/>
              </w:rPr>
            </w:pPr>
            <w:r w:rsidRPr="006D5CAC">
              <w:rPr>
                <w:rFonts w:cstheme="minorHAnsi"/>
              </w:rPr>
              <w:t>Is spend included in budget plans?</w:t>
            </w:r>
          </w:p>
        </w:tc>
        <w:tc>
          <w:tcPr>
            <w:tcW w:w="2466" w:type="dxa"/>
            <w:gridSpan w:val="2"/>
          </w:tcPr>
          <w:p w14:paraId="35050555" w14:textId="335B6DD8" w:rsidR="00E17968" w:rsidRDefault="00430A03" w:rsidP="00E17968">
            <w:pPr>
              <w:rPr>
                <w:rFonts w:cstheme="minorHAnsi"/>
                <w:b/>
                <w:bCs/>
              </w:rPr>
            </w:pPr>
            <w:r>
              <w:rPr>
                <w:rFonts w:cstheme="minorHAnsi"/>
                <w:b/>
                <w:bCs/>
              </w:rPr>
              <w:t>Yes</w:t>
            </w:r>
          </w:p>
        </w:tc>
      </w:tr>
      <w:tr w:rsidR="00E17968" w14:paraId="27985D7D" w14:textId="77777777" w:rsidTr="3D4E7219">
        <w:tc>
          <w:tcPr>
            <w:tcW w:w="3003" w:type="dxa"/>
            <w:gridSpan w:val="2"/>
            <w:shd w:val="clear" w:color="auto" w:fill="FBE4D5" w:themeFill="accent2" w:themeFillTint="33"/>
          </w:tcPr>
          <w:p w14:paraId="4F5FBAC4" w14:textId="0C9842BC" w:rsidR="00E17968" w:rsidRPr="006D5CAC" w:rsidRDefault="00E17968" w:rsidP="00E17968">
            <w:pPr>
              <w:rPr>
                <w:rFonts w:cstheme="minorHAnsi"/>
              </w:rPr>
            </w:pPr>
            <w:r w:rsidRPr="006D5CAC">
              <w:rPr>
                <w:rFonts w:cstheme="minorHAnsi"/>
              </w:rPr>
              <w:t>Cost Centre</w:t>
            </w:r>
          </w:p>
        </w:tc>
        <w:tc>
          <w:tcPr>
            <w:tcW w:w="2298" w:type="dxa"/>
            <w:gridSpan w:val="3"/>
          </w:tcPr>
          <w:p w14:paraId="268CD7DB" w14:textId="5F6BCADC" w:rsidR="00E17968" w:rsidRDefault="008E63D5" w:rsidP="00E17968">
            <w:pPr>
              <w:rPr>
                <w:rFonts w:cstheme="minorHAnsi"/>
                <w:b/>
                <w:bCs/>
              </w:rPr>
            </w:pPr>
            <w:r w:rsidRPr="008E63D5">
              <w:t>100021</w:t>
            </w:r>
          </w:p>
        </w:tc>
        <w:tc>
          <w:tcPr>
            <w:tcW w:w="2689" w:type="dxa"/>
            <w:gridSpan w:val="2"/>
            <w:shd w:val="clear" w:color="auto" w:fill="FBE4D5" w:themeFill="accent2" w:themeFillTint="33"/>
          </w:tcPr>
          <w:p w14:paraId="0441C08F" w14:textId="4593AE7C" w:rsidR="00E17968" w:rsidRPr="006D5CAC" w:rsidRDefault="00E17968" w:rsidP="00E17968">
            <w:pPr>
              <w:rPr>
                <w:rFonts w:cstheme="minorHAnsi"/>
              </w:rPr>
            </w:pPr>
            <w:r w:rsidRPr="006D5CAC">
              <w:rPr>
                <w:rFonts w:cstheme="minorHAnsi"/>
              </w:rPr>
              <w:t>Account Code</w:t>
            </w:r>
          </w:p>
        </w:tc>
        <w:tc>
          <w:tcPr>
            <w:tcW w:w="2466" w:type="dxa"/>
            <w:gridSpan w:val="2"/>
          </w:tcPr>
          <w:p w14:paraId="6984D2D0" w14:textId="33A54635" w:rsidR="00E17968" w:rsidRDefault="008E63D5" w:rsidP="00E17968">
            <w:pPr>
              <w:rPr>
                <w:rFonts w:cstheme="minorHAnsi"/>
                <w:b/>
                <w:bCs/>
              </w:rPr>
            </w:pPr>
            <w:r w:rsidRPr="008E63D5">
              <w:t>52114006</w:t>
            </w:r>
          </w:p>
        </w:tc>
      </w:tr>
      <w:tr w:rsidR="0000419B" w14:paraId="29C83DC6" w14:textId="77777777" w:rsidTr="3D4E7219">
        <w:tc>
          <w:tcPr>
            <w:tcW w:w="10456" w:type="dxa"/>
            <w:gridSpan w:val="9"/>
            <w:shd w:val="clear" w:color="auto" w:fill="F4B083" w:themeFill="accent2" w:themeFillTint="99"/>
          </w:tcPr>
          <w:p w14:paraId="621DBC28" w14:textId="5ABDF00D" w:rsidR="0000419B" w:rsidRDefault="0000419B">
            <w:pPr>
              <w:rPr>
                <w:rFonts w:cstheme="minorHAnsi"/>
                <w:b/>
                <w:bCs/>
              </w:rPr>
            </w:pPr>
            <w:r>
              <w:rPr>
                <w:rFonts w:cstheme="minorHAnsi"/>
                <w:b/>
                <w:bCs/>
              </w:rPr>
              <w:t>Estimated expenditure</w:t>
            </w:r>
          </w:p>
        </w:tc>
      </w:tr>
      <w:tr w:rsidR="00472240" w14:paraId="40CA7689" w14:textId="77777777" w:rsidTr="3D4E7219">
        <w:tc>
          <w:tcPr>
            <w:tcW w:w="1838" w:type="dxa"/>
            <w:shd w:val="clear" w:color="auto" w:fill="FBE4D5" w:themeFill="accent2" w:themeFillTint="33"/>
          </w:tcPr>
          <w:p w14:paraId="01F69659" w14:textId="37E5C799" w:rsidR="00472240" w:rsidRPr="00E24D47" w:rsidRDefault="00472240">
            <w:pPr>
              <w:rPr>
                <w:rFonts w:cstheme="minorHAnsi"/>
              </w:rPr>
            </w:pPr>
            <w:r w:rsidRPr="00E24D47">
              <w:rPr>
                <w:rFonts w:cstheme="minorHAnsi"/>
              </w:rPr>
              <w:t>Financial Year</w:t>
            </w:r>
          </w:p>
        </w:tc>
        <w:tc>
          <w:tcPr>
            <w:tcW w:w="1559" w:type="dxa"/>
            <w:gridSpan w:val="2"/>
            <w:shd w:val="clear" w:color="auto" w:fill="FBE4D5" w:themeFill="accent2" w:themeFillTint="33"/>
          </w:tcPr>
          <w:p w14:paraId="6BF27765" w14:textId="43A97FBA" w:rsidR="00472240" w:rsidRPr="00E24D47" w:rsidRDefault="00472240">
            <w:pPr>
              <w:rPr>
                <w:rFonts w:cstheme="minorHAnsi"/>
              </w:rPr>
            </w:pPr>
            <w:r w:rsidRPr="00E24D47">
              <w:rPr>
                <w:rFonts w:cstheme="minorHAnsi"/>
              </w:rPr>
              <w:t>Admin</w:t>
            </w:r>
          </w:p>
        </w:tc>
        <w:tc>
          <w:tcPr>
            <w:tcW w:w="1559" w:type="dxa"/>
            <w:shd w:val="clear" w:color="auto" w:fill="FBE4D5" w:themeFill="accent2" w:themeFillTint="33"/>
          </w:tcPr>
          <w:p w14:paraId="75940272" w14:textId="77777777" w:rsidR="00472240" w:rsidRPr="00E24D47" w:rsidRDefault="00472240">
            <w:pPr>
              <w:rPr>
                <w:rFonts w:cstheme="minorHAnsi"/>
              </w:rPr>
            </w:pPr>
            <w:r w:rsidRPr="00E24D47">
              <w:rPr>
                <w:rFonts w:cstheme="minorHAnsi"/>
              </w:rPr>
              <w:t>Programme</w:t>
            </w:r>
          </w:p>
        </w:tc>
        <w:tc>
          <w:tcPr>
            <w:tcW w:w="1560" w:type="dxa"/>
            <w:gridSpan w:val="2"/>
            <w:shd w:val="clear" w:color="auto" w:fill="FBE4D5" w:themeFill="accent2" w:themeFillTint="33"/>
          </w:tcPr>
          <w:p w14:paraId="4A2ED682" w14:textId="31231682" w:rsidR="00472240" w:rsidRPr="00E24D47" w:rsidRDefault="00E24D47">
            <w:pPr>
              <w:rPr>
                <w:rFonts w:cstheme="minorHAnsi"/>
              </w:rPr>
            </w:pPr>
            <w:r w:rsidRPr="00E24D47">
              <w:rPr>
                <w:rFonts w:cstheme="minorHAnsi"/>
              </w:rPr>
              <w:t>Capital</w:t>
            </w:r>
          </w:p>
        </w:tc>
        <w:tc>
          <w:tcPr>
            <w:tcW w:w="1970" w:type="dxa"/>
            <w:gridSpan w:val="2"/>
            <w:shd w:val="clear" w:color="auto" w:fill="FBE4D5" w:themeFill="accent2" w:themeFillTint="33"/>
          </w:tcPr>
          <w:p w14:paraId="4FDB5E32" w14:textId="2E132CFD" w:rsidR="00472240" w:rsidRPr="00E24D47" w:rsidRDefault="21969E55" w:rsidP="0DDBDB34">
            <w:r w:rsidRPr="533DF370">
              <w:t>Total (incl VAT)</w:t>
            </w:r>
          </w:p>
        </w:tc>
        <w:tc>
          <w:tcPr>
            <w:tcW w:w="1970" w:type="dxa"/>
            <w:shd w:val="clear" w:color="auto" w:fill="FBE4D5" w:themeFill="accent2" w:themeFillTint="33"/>
          </w:tcPr>
          <w:p w14:paraId="2DB9825A" w14:textId="4B7CCF5B" w:rsidR="00472240" w:rsidRPr="00E24D47" w:rsidRDefault="00E24D47">
            <w:pPr>
              <w:rPr>
                <w:rFonts w:cstheme="minorHAnsi"/>
              </w:rPr>
            </w:pPr>
            <w:r w:rsidRPr="00E24D47">
              <w:rPr>
                <w:rFonts w:cstheme="minorHAnsi"/>
              </w:rPr>
              <w:t>Total (incl recoverable VAT)</w:t>
            </w:r>
          </w:p>
        </w:tc>
      </w:tr>
      <w:tr w:rsidR="00E17968" w14:paraId="3E122B63" w14:textId="77777777" w:rsidTr="3D4E7219">
        <w:tc>
          <w:tcPr>
            <w:tcW w:w="1838" w:type="dxa"/>
          </w:tcPr>
          <w:p w14:paraId="64B3C58D" w14:textId="7078542B" w:rsidR="00E17968" w:rsidRPr="00E24D47" w:rsidRDefault="008D35D9" w:rsidP="00E17968">
            <w:pPr>
              <w:rPr>
                <w:rFonts w:cstheme="minorHAnsi"/>
              </w:rPr>
            </w:pPr>
            <w:r>
              <w:rPr>
                <w:rFonts w:cstheme="minorHAnsi"/>
              </w:rPr>
              <w:t>20</w:t>
            </w:r>
            <w:r w:rsidR="00C7711B">
              <w:rPr>
                <w:rFonts w:cstheme="minorHAnsi"/>
              </w:rPr>
              <w:t>22</w:t>
            </w:r>
            <w:r>
              <w:rPr>
                <w:rFonts w:cstheme="minorHAnsi"/>
              </w:rPr>
              <w:t>/</w:t>
            </w:r>
            <w:r w:rsidR="00C7711B">
              <w:rPr>
                <w:rFonts w:cstheme="minorHAnsi"/>
              </w:rPr>
              <w:t>23</w:t>
            </w:r>
          </w:p>
        </w:tc>
        <w:tc>
          <w:tcPr>
            <w:tcW w:w="1559" w:type="dxa"/>
            <w:gridSpan w:val="2"/>
          </w:tcPr>
          <w:p w14:paraId="5FAE8E02" w14:textId="26DB0995" w:rsidR="008D35D9" w:rsidRPr="00E24D47" w:rsidRDefault="008D35D9" w:rsidP="00E17968">
            <w:pPr>
              <w:rPr>
                <w:rFonts w:cstheme="minorHAnsi"/>
              </w:rPr>
            </w:pPr>
          </w:p>
        </w:tc>
        <w:tc>
          <w:tcPr>
            <w:tcW w:w="1559" w:type="dxa"/>
          </w:tcPr>
          <w:p w14:paraId="468AD01F" w14:textId="3576244A" w:rsidR="00E17968" w:rsidRPr="00E24D47" w:rsidRDefault="003638CC" w:rsidP="00E17968">
            <w:pPr>
              <w:rPr>
                <w:rFonts w:cstheme="minorHAnsi"/>
              </w:rPr>
            </w:pPr>
            <w:r>
              <w:rPr>
                <w:rFonts w:cstheme="minorHAnsi"/>
              </w:rPr>
              <w:t>&lt;£</w:t>
            </w:r>
            <w:r w:rsidR="007A0673">
              <w:rPr>
                <w:rFonts w:cstheme="minorHAnsi"/>
              </w:rPr>
              <w:t>4</w:t>
            </w:r>
            <w:r>
              <w:rPr>
                <w:rFonts w:cstheme="minorHAnsi"/>
              </w:rPr>
              <w:t>0,000</w:t>
            </w:r>
          </w:p>
        </w:tc>
        <w:tc>
          <w:tcPr>
            <w:tcW w:w="1560" w:type="dxa"/>
            <w:gridSpan w:val="2"/>
          </w:tcPr>
          <w:p w14:paraId="565F1698" w14:textId="2852A922" w:rsidR="00E17968" w:rsidRPr="00E24D47" w:rsidRDefault="00E17968" w:rsidP="00E17968">
            <w:pPr>
              <w:rPr>
                <w:rFonts w:cstheme="minorHAnsi"/>
              </w:rPr>
            </w:pPr>
          </w:p>
        </w:tc>
        <w:tc>
          <w:tcPr>
            <w:tcW w:w="1970" w:type="dxa"/>
            <w:gridSpan w:val="2"/>
          </w:tcPr>
          <w:p w14:paraId="18F29D30" w14:textId="3B4207E5" w:rsidR="00E17968" w:rsidRPr="00653FB6" w:rsidRDefault="00653FB6" w:rsidP="00E17968">
            <w:pPr>
              <w:rPr>
                <w:rFonts w:cstheme="minorHAnsi"/>
              </w:rPr>
            </w:pPr>
            <w:r w:rsidRPr="00653FB6">
              <w:rPr>
                <w:rFonts w:cstheme="minorHAnsi"/>
              </w:rPr>
              <w:t>&lt;£48,000</w:t>
            </w:r>
          </w:p>
        </w:tc>
        <w:tc>
          <w:tcPr>
            <w:tcW w:w="1970" w:type="dxa"/>
          </w:tcPr>
          <w:p w14:paraId="2E84F75B" w14:textId="784ABCF5" w:rsidR="00E17968" w:rsidRPr="00653FB6" w:rsidRDefault="00653FB6" w:rsidP="00E17968">
            <w:pPr>
              <w:rPr>
                <w:rFonts w:cstheme="minorHAnsi"/>
              </w:rPr>
            </w:pPr>
            <w:r w:rsidRPr="00653FB6">
              <w:rPr>
                <w:rFonts w:cstheme="minorHAnsi"/>
              </w:rPr>
              <w:t>&lt;£48,000</w:t>
            </w:r>
          </w:p>
        </w:tc>
      </w:tr>
      <w:tr w:rsidR="008D35D9" w14:paraId="66C6B39A" w14:textId="77777777" w:rsidTr="3D4E7219">
        <w:tc>
          <w:tcPr>
            <w:tcW w:w="1838" w:type="dxa"/>
          </w:tcPr>
          <w:p w14:paraId="6274EF1D" w14:textId="1B0BC0CC" w:rsidR="008D35D9" w:rsidRPr="00E24D47" w:rsidRDefault="008D35D9" w:rsidP="008D35D9">
            <w:pPr>
              <w:rPr>
                <w:rFonts w:cstheme="minorHAnsi"/>
              </w:rPr>
            </w:pPr>
            <w:r w:rsidRPr="001770A6">
              <w:rPr>
                <w:rFonts w:cstheme="minorHAnsi"/>
              </w:rPr>
              <w:t>20xx/</w:t>
            </w:r>
            <w:r w:rsidR="00A35FA6">
              <w:rPr>
                <w:rFonts w:cstheme="minorHAnsi"/>
              </w:rPr>
              <w:t>xx</w:t>
            </w:r>
          </w:p>
        </w:tc>
        <w:tc>
          <w:tcPr>
            <w:tcW w:w="1559" w:type="dxa"/>
            <w:gridSpan w:val="2"/>
          </w:tcPr>
          <w:p w14:paraId="3B0613D6" w14:textId="0F93AD2E" w:rsidR="008D35D9" w:rsidRPr="00E24D47" w:rsidRDefault="008D35D9" w:rsidP="008D35D9">
            <w:pPr>
              <w:rPr>
                <w:rFonts w:cstheme="minorHAnsi"/>
              </w:rPr>
            </w:pPr>
          </w:p>
        </w:tc>
        <w:tc>
          <w:tcPr>
            <w:tcW w:w="1559" w:type="dxa"/>
          </w:tcPr>
          <w:p w14:paraId="7333CC96" w14:textId="56FBA91D" w:rsidR="008D35D9" w:rsidRPr="00E24D47" w:rsidRDefault="008D35D9" w:rsidP="008D35D9">
            <w:pPr>
              <w:rPr>
                <w:rFonts w:cstheme="minorHAnsi"/>
              </w:rPr>
            </w:pPr>
          </w:p>
        </w:tc>
        <w:tc>
          <w:tcPr>
            <w:tcW w:w="1560" w:type="dxa"/>
            <w:gridSpan w:val="2"/>
          </w:tcPr>
          <w:p w14:paraId="253C7A26" w14:textId="548A4165" w:rsidR="008D35D9" w:rsidRPr="00E24D47" w:rsidRDefault="008D35D9" w:rsidP="008D35D9">
            <w:pPr>
              <w:rPr>
                <w:rFonts w:cstheme="minorHAnsi"/>
              </w:rPr>
            </w:pPr>
          </w:p>
        </w:tc>
        <w:tc>
          <w:tcPr>
            <w:tcW w:w="1970" w:type="dxa"/>
            <w:gridSpan w:val="2"/>
          </w:tcPr>
          <w:p w14:paraId="1C26CDC3" w14:textId="602708D2" w:rsidR="008D35D9" w:rsidRPr="00E24D47" w:rsidRDefault="008D35D9" w:rsidP="008D35D9">
            <w:pPr>
              <w:rPr>
                <w:rFonts w:cstheme="minorHAnsi"/>
              </w:rPr>
            </w:pPr>
          </w:p>
        </w:tc>
        <w:tc>
          <w:tcPr>
            <w:tcW w:w="1970" w:type="dxa"/>
          </w:tcPr>
          <w:p w14:paraId="17B07008" w14:textId="33F88585" w:rsidR="008D35D9" w:rsidRPr="00E24D47" w:rsidRDefault="008D35D9" w:rsidP="008D35D9">
            <w:pPr>
              <w:rPr>
                <w:rFonts w:cstheme="minorHAnsi"/>
              </w:rPr>
            </w:pPr>
          </w:p>
        </w:tc>
      </w:tr>
      <w:tr w:rsidR="008D35D9" w14:paraId="1DC68320" w14:textId="77777777" w:rsidTr="3D4E7219">
        <w:tc>
          <w:tcPr>
            <w:tcW w:w="1838" w:type="dxa"/>
          </w:tcPr>
          <w:p w14:paraId="542508D3" w14:textId="57B8E65E" w:rsidR="008D35D9" w:rsidRPr="00E24D47" w:rsidRDefault="008D35D9" w:rsidP="008D35D9">
            <w:pPr>
              <w:rPr>
                <w:rFonts w:cstheme="minorHAnsi"/>
              </w:rPr>
            </w:pPr>
            <w:r w:rsidRPr="001770A6">
              <w:rPr>
                <w:rFonts w:cstheme="minorHAnsi"/>
              </w:rPr>
              <w:t>20xx/</w:t>
            </w:r>
            <w:r w:rsidR="00A35FA6">
              <w:rPr>
                <w:rFonts w:cstheme="minorHAnsi"/>
              </w:rPr>
              <w:t>xx</w:t>
            </w:r>
          </w:p>
        </w:tc>
        <w:tc>
          <w:tcPr>
            <w:tcW w:w="1559" w:type="dxa"/>
            <w:gridSpan w:val="2"/>
          </w:tcPr>
          <w:p w14:paraId="2BD0601E" w14:textId="72D83CC7" w:rsidR="008D35D9" w:rsidRPr="00E24D47" w:rsidRDefault="008D35D9" w:rsidP="008D35D9">
            <w:pPr>
              <w:rPr>
                <w:rFonts w:cstheme="minorHAnsi"/>
              </w:rPr>
            </w:pPr>
          </w:p>
        </w:tc>
        <w:tc>
          <w:tcPr>
            <w:tcW w:w="1559" w:type="dxa"/>
          </w:tcPr>
          <w:p w14:paraId="74043417" w14:textId="6C209CAF" w:rsidR="008D35D9" w:rsidRPr="00E24D47" w:rsidRDefault="008D35D9" w:rsidP="008D35D9">
            <w:pPr>
              <w:rPr>
                <w:rFonts w:cstheme="minorHAnsi"/>
              </w:rPr>
            </w:pPr>
          </w:p>
        </w:tc>
        <w:tc>
          <w:tcPr>
            <w:tcW w:w="1560" w:type="dxa"/>
            <w:gridSpan w:val="2"/>
          </w:tcPr>
          <w:p w14:paraId="604F4459" w14:textId="29B6FD50" w:rsidR="008D35D9" w:rsidRPr="00E24D47" w:rsidRDefault="008D35D9" w:rsidP="008D35D9">
            <w:pPr>
              <w:rPr>
                <w:rFonts w:cstheme="minorHAnsi"/>
              </w:rPr>
            </w:pPr>
          </w:p>
        </w:tc>
        <w:tc>
          <w:tcPr>
            <w:tcW w:w="1970" w:type="dxa"/>
            <w:gridSpan w:val="2"/>
          </w:tcPr>
          <w:p w14:paraId="5BFDFD0C" w14:textId="3BA7A6CE" w:rsidR="008D35D9" w:rsidRPr="00E24D47" w:rsidRDefault="008D35D9" w:rsidP="008D35D9">
            <w:pPr>
              <w:rPr>
                <w:rFonts w:cstheme="minorHAnsi"/>
              </w:rPr>
            </w:pPr>
          </w:p>
        </w:tc>
        <w:tc>
          <w:tcPr>
            <w:tcW w:w="1970" w:type="dxa"/>
          </w:tcPr>
          <w:p w14:paraId="39E192B9" w14:textId="5E8F5473" w:rsidR="008D35D9" w:rsidRPr="00E24D47" w:rsidRDefault="008D35D9" w:rsidP="008D35D9">
            <w:pPr>
              <w:rPr>
                <w:rFonts w:cstheme="minorHAnsi"/>
              </w:rPr>
            </w:pPr>
          </w:p>
        </w:tc>
      </w:tr>
      <w:tr w:rsidR="008D35D9" w14:paraId="1BB0A664" w14:textId="77777777" w:rsidTr="3D4E7219">
        <w:tc>
          <w:tcPr>
            <w:tcW w:w="1838" w:type="dxa"/>
          </w:tcPr>
          <w:p w14:paraId="14820C00" w14:textId="2AD105F8" w:rsidR="008D35D9" w:rsidRPr="00E24D47" w:rsidRDefault="008D35D9" w:rsidP="008D35D9">
            <w:pPr>
              <w:rPr>
                <w:rFonts w:cstheme="minorHAnsi"/>
              </w:rPr>
            </w:pPr>
            <w:r w:rsidRPr="001770A6">
              <w:rPr>
                <w:rFonts w:cstheme="minorHAnsi"/>
              </w:rPr>
              <w:t>20xx/</w:t>
            </w:r>
            <w:r w:rsidR="00A35FA6">
              <w:rPr>
                <w:rFonts w:cstheme="minorHAnsi"/>
              </w:rPr>
              <w:t>xx</w:t>
            </w:r>
          </w:p>
        </w:tc>
        <w:tc>
          <w:tcPr>
            <w:tcW w:w="1559" w:type="dxa"/>
            <w:gridSpan w:val="2"/>
          </w:tcPr>
          <w:p w14:paraId="5C1312EC" w14:textId="0BD015C4" w:rsidR="008D35D9" w:rsidRPr="00E24D47" w:rsidRDefault="008D35D9" w:rsidP="008D35D9">
            <w:pPr>
              <w:rPr>
                <w:rFonts w:cstheme="minorHAnsi"/>
              </w:rPr>
            </w:pPr>
          </w:p>
        </w:tc>
        <w:tc>
          <w:tcPr>
            <w:tcW w:w="1559" w:type="dxa"/>
          </w:tcPr>
          <w:p w14:paraId="62C9C70B" w14:textId="62E87B53" w:rsidR="008D35D9" w:rsidRPr="00E24D47" w:rsidRDefault="008D35D9" w:rsidP="008D35D9">
            <w:pPr>
              <w:rPr>
                <w:rFonts w:cstheme="minorHAnsi"/>
              </w:rPr>
            </w:pPr>
          </w:p>
        </w:tc>
        <w:tc>
          <w:tcPr>
            <w:tcW w:w="1560" w:type="dxa"/>
            <w:gridSpan w:val="2"/>
          </w:tcPr>
          <w:p w14:paraId="71E5CCA1" w14:textId="7306B206" w:rsidR="008D35D9" w:rsidRPr="00E24D47" w:rsidRDefault="008D35D9" w:rsidP="008D35D9">
            <w:pPr>
              <w:rPr>
                <w:rFonts w:cstheme="minorHAnsi"/>
              </w:rPr>
            </w:pPr>
          </w:p>
        </w:tc>
        <w:tc>
          <w:tcPr>
            <w:tcW w:w="1970" w:type="dxa"/>
            <w:gridSpan w:val="2"/>
          </w:tcPr>
          <w:p w14:paraId="17E84250" w14:textId="53BF755F" w:rsidR="008D35D9" w:rsidRPr="00E24D47" w:rsidRDefault="008D35D9" w:rsidP="008D35D9">
            <w:pPr>
              <w:rPr>
                <w:rFonts w:cstheme="minorHAnsi"/>
              </w:rPr>
            </w:pPr>
          </w:p>
        </w:tc>
        <w:tc>
          <w:tcPr>
            <w:tcW w:w="1970" w:type="dxa"/>
          </w:tcPr>
          <w:p w14:paraId="4444BA6C" w14:textId="1CE9E33E" w:rsidR="008D35D9" w:rsidRPr="00E24D47" w:rsidRDefault="008D35D9" w:rsidP="008D35D9">
            <w:pPr>
              <w:rPr>
                <w:rFonts w:cstheme="minorHAnsi"/>
              </w:rPr>
            </w:pPr>
          </w:p>
        </w:tc>
      </w:tr>
      <w:tr w:rsidR="003A2590" w14:paraId="7FFCBB91" w14:textId="77777777" w:rsidTr="3D4E7219">
        <w:tc>
          <w:tcPr>
            <w:tcW w:w="10456" w:type="dxa"/>
            <w:gridSpan w:val="9"/>
            <w:shd w:val="clear" w:color="auto" w:fill="F4B083" w:themeFill="accent2" w:themeFillTint="99"/>
          </w:tcPr>
          <w:p w14:paraId="16B384DC" w14:textId="6CFA0F9A" w:rsidR="003A2590" w:rsidRPr="003A2590" w:rsidRDefault="003A2590">
            <w:pPr>
              <w:rPr>
                <w:rFonts w:cstheme="minorHAnsi"/>
                <w:b/>
                <w:bCs/>
              </w:rPr>
            </w:pPr>
            <w:r w:rsidRPr="003A2590">
              <w:rPr>
                <w:rFonts w:cstheme="minorHAnsi"/>
                <w:b/>
                <w:bCs/>
              </w:rPr>
              <w:t>Cost details</w:t>
            </w:r>
          </w:p>
        </w:tc>
      </w:tr>
      <w:tr w:rsidR="00E17968" w14:paraId="4DAE12DA" w14:textId="77777777" w:rsidTr="3D4E7219">
        <w:tc>
          <w:tcPr>
            <w:tcW w:w="1838" w:type="dxa"/>
            <w:shd w:val="clear" w:color="auto" w:fill="FBE4D5" w:themeFill="accent2" w:themeFillTint="33"/>
          </w:tcPr>
          <w:p w14:paraId="748566C0" w14:textId="2A750EF9" w:rsidR="00E17968" w:rsidRDefault="04A13C8F" w:rsidP="0DDBDB34">
            <w:r w:rsidRPr="533DF370">
              <w:t>Cost breakdown</w:t>
            </w:r>
          </w:p>
        </w:tc>
        <w:tc>
          <w:tcPr>
            <w:tcW w:w="8618" w:type="dxa"/>
            <w:gridSpan w:val="8"/>
          </w:tcPr>
          <w:p w14:paraId="0429ABBD" w14:textId="46ACB8CB" w:rsidR="00E17968" w:rsidRPr="000A3874" w:rsidRDefault="00C14121" w:rsidP="00145081">
            <w:pPr>
              <w:rPr>
                <w:i/>
                <w:iCs/>
              </w:rPr>
            </w:pPr>
            <w:r>
              <w:rPr>
                <w:i/>
                <w:iCs/>
              </w:rPr>
              <w:t>&lt;£</w:t>
            </w:r>
            <w:r w:rsidR="005C13E9">
              <w:rPr>
                <w:i/>
                <w:iCs/>
              </w:rPr>
              <w:t>4</w:t>
            </w:r>
            <w:r>
              <w:rPr>
                <w:i/>
                <w:iCs/>
              </w:rPr>
              <w:t>0,000 excl VAT</w:t>
            </w:r>
            <w:r w:rsidR="00C36C69">
              <w:rPr>
                <w:i/>
                <w:iCs/>
              </w:rPr>
              <w:t xml:space="preserve"> </w:t>
            </w:r>
          </w:p>
        </w:tc>
      </w:tr>
      <w:tr w:rsidR="00E17968" w14:paraId="652227F8" w14:textId="77777777" w:rsidTr="3D4E7219">
        <w:tc>
          <w:tcPr>
            <w:tcW w:w="1838" w:type="dxa"/>
            <w:shd w:val="clear" w:color="auto" w:fill="FBE4D5" w:themeFill="accent2" w:themeFillTint="33"/>
          </w:tcPr>
          <w:p w14:paraId="07B1D4FA" w14:textId="43390143" w:rsidR="00E17968" w:rsidRDefault="00E17968" w:rsidP="00E17968">
            <w:pPr>
              <w:rPr>
                <w:rFonts w:cstheme="minorHAnsi"/>
              </w:rPr>
            </w:pPr>
            <w:r>
              <w:rPr>
                <w:rFonts w:cstheme="minorHAnsi"/>
              </w:rPr>
              <w:t>Assumptions</w:t>
            </w:r>
          </w:p>
        </w:tc>
        <w:tc>
          <w:tcPr>
            <w:tcW w:w="8618" w:type="dxa"/>
            <w:gridSpan w:val="8"/>
          </w:tcPr>
          <w:p w14:paraId="0F590504" w14:textId="718507AB" w:rsidR="00E17968" w:rsidRPr="000A3874" w:rsidRDefault="00BA7C04" w:rsidP="0DDBDB34">
            <w:pPr>
              <w:rPr>
                <w:i/>
                <w:iCs/>
              </w:rPr>
            </w:pPr>
            <w:r w:rsidRPr="000A3874">
              <w:rPr>
                <w:i/>
                <w:iCs/>
              </w:rPr>
              <w:t xml:space="preserve">Spend if based on guidance in research budget calculator </w:t>
            </w:r>
          </w:p>
        </w:tc>
      </w:tr>
      <w:tr w:rsidR="00E17968" w14:paraId="63925751" w14:textId="77777777" w:rsidTr="3D4E7219">
        <w:tc>
          <w:tcPr>
            <w:tcW w:w="1838" w:type="dxa"/>
            <w:shd w:val="clear" w:color="auto" w:fill="FBE4D5" w:themeFill="accent2" w:themeFillTint="33"/>
          </w:tcPr>
          <w:p w14:paraId="3F571B53" w14:textId="6D539167" w:rsidR="00E17968" w:rsidRDefault="00E17968" w:rsidP="00E17968">
            <w:pPr>
              <w:rPr>
                <w:rFonts w:cstheme="minorHAnsi"/>
              </w:rPr>
            </w:pPr>
            <w:r>
              <w:rPr>
                <w:rFonts w:cstheme="minorHAnsi"/>
              </w:rPr>
              <w:t>Uncertainties</w:t>
            </w:r>
          </w:p>
        </w:tc>
        <w:tc>
          <w:tcPr>
            <w:tcW w:w="8618" w:type="dxa"/>
            <w:gridSpan w:val="8"/>
          </w:tcPr>
          <w:p w14:paraId="00B96633" w14:textId="5A9B873C" w:rsidR="00E17968" w:rsidRPr="00E24D47" w:rsidRDefault="008E63D5" w:rsidP="00544955">
            <w:pPr>
              <w:rPr>
                <w:i/>
                <w:iCs/>
                <w:color w:val="A5A5A5" w:themeColor="accent3"/>
              </w:rPr>
            </w:pPr>
            <w:r>
              <w:t xml:space="preserve">Allocated budget </w:t>
            </w:r>
          </w:p>
        </w:tc>
      </w:tr>
      <w:tr w:rsidR="00E17968" w14:paraId="5E19FD53" w14:textId="77777777" w:rsidTr="3D4E7219">
        <w:tc>
          <w:tcPr>
            <w:tcW w:w="1838" w:type="dxa"/>
            <w:shd w:val="clear" w:color="auto" w:fill="FBE4D5" w:themeFill="accent2" w:themeFillTint="33"/>
          </w:tcPr>
          <w:p w14:paraId="4F774D7A" w14:textId="70584DA4" w:rsidR="00E17968" w:rsidRDefault="00E17968" w:rsidP="00E17968">
            <w:pPr>
              <w:rPr>
                <w:rFonts w:cstheme="minorHAnsi"/>
              </w:rPr>
            </w:pPr>
            <w:r>
              <w:rPr>
                <w:rFonts w:cstheme="minorHAnsi"/>
              </w:rPr>
              <w:t>Value for money</w:t>
            </w:r>
          </w:p>
        </w:tc>
        <w:tc>
          <w:tcPr>
            <w:tcW w:w="8618" w:type="dxa"/>
            <w:gridSpan w:val="8"/>
          </w:tcPr>
          <w:p w14:paraId="7C5BEFE9" w14:textId="42F1AF34" w:rsidR="00E17968" w:rsidRPr="00E24D47" w:rsidRDefault="00786B16" w:rsidP="0DDBDB34">
            <w:pPr>
              <w:rPr>
                <w:i/>
                <w:iCs/>
                <w:color w:val="A5A5A5" w:themeColor="accent3"/>
              </w:rPr>
            </w:pPr>
            <w:r w:rsidRPr="00705484">
              <w:rPr>
                <w:rFonts w:cs="Arial"/>
              </w:rPr>
              <w:t xml:space="preserve">A study of StubHub ticketing platform showed that when customers were charged dripped fees such as service fees, facility fees and processing fees this led to them spending 21% more than the original advertised price. </w:t>
            </w:r>
            <w:r w:rsidR="00843598" w:rsidRPr="00705484">
              <w:rPr>
                <w:rFonts w:cs="Arial"/>
              </w:rPr>
              <w:t xml:space="preserve">The </w:t>
            </w:r>
            <w:r w:rsidR="00CE7223">
              <w:rPr>
                <w:rFonts w:cs="Arial"/>
              </w:rPr>
              <w:t xml:space="preserve">estimates of prevalence will </w:t>
            </w:r>
            <w:r w:rsidR="00843598" w:rsidRPr="00705484">
              <w:rPr>
                <w:rFonts w:cs="Arial"/>
              </w:rPr>
              <w:t>be used to inform future policy proposals</w:t>
            </w:r>
            <w:r w:rsidR="00242EAB">
              <w:rPr>
                <w:rFonts w:cs="Arial"/>
              </w:rPr>
              <w:t xml:space="preserve">. </w:t>
            </w:r>
          </w:p>
          <w:p w14:paraId="46A5B4E8" w14:textId="2C70DA1C" w:rsidR="00E17968" w:rsidRPr="00E24D47" w:rsidRDefault="00E17968" w:rsidP="0DDBDB34">
            <w:pPr>
              <w:rPr>
                <w:i/>
                <w:iCs/>
                <w:color w:val="A5A5A5" w:themeColor="accent3"/>
              </w:rPr>
            </w:pPr>
          </w:p>
        </w:tc>
      </w:tr>
    </w:tbl>
    <w:p w14:paraId="5C9BF355" w14:textId="71579E8F" w:rsidR="3D4E7219" w:rsidRDefault="3D4E7219">
      <w:r>
        <w:br w:type="page"/>
      </w:r>
    </w:p>
    <w:p w14:paraId="7BDC7EC4" w14:textId="22DEC85C" w:rsidR="006E146B" w:rsidRDefault="29E0CEEA" w:rsidP="0DDBDB34">
      <w:pPr>
        <w:pStyle w:val="Heading1"/>
        <w:rPr>
          <w:rFonts w:asciiTheme="minorHAnsi" w:hAnsiTheme="minorHAnsi" w:cstheme="minorBidi"/>
          <w:b/>
          <w:bCs/>
          <w:color w:val="538135" w:themeColor="accent6" w:themeShade="BF"/>
        </w:rPr>
      </w:pPr>
      <w:r w:rsidRPr="533DF370">
        <w:rPr>
          <w:rFonts w:asciiTheme="minorHAnsi" w:hAnsiTheme="minorHAnsi" w:cstheme="minorBidi"/>
          <w:b/>
          <w:bCs/>
          <w:color w:val="538135" w:themeColor="accent6" w:themeShade="BF"/>
        </w:rPr>
        <w:lastRenderedPageBreak/>
        <w:t>Approval to Procure</w:t>
      </w:r>
    </w:p>
    <w:tbl>
      <w:tblPr>
        <w:tblW w:w="10485" w:type="dxa"/>
        <w:tblLook w:val="04A0" w:firstRow="1" w:lastRow="0" w:firstColumn="1" w:lastColumn="0" w:noHBand="0" w:noVBand="1"/>
      </w:tblPr>
      <w:tblGrid>
        <w:gridCol w:w="2689"/>
        <w:gridCol w:w="7796"/>
      </w:tblGrid>
      <w:tr w:rsidR="0065252E" w:rsidRPr="00913421" w14:paraId="5436E472" w14:textId="77777777" w:rsidTr="184885EA">
        <w:trPr>
          <w:trHeight w:val="316"/>
        </w:trPr>
        <w:tc>
          <w:tcPr>
            <w:tcW w:w="10485" w:type="dxa"/>
            <w:gridSpan w:val="2"/>
            <w:tcBorders>
              <w:top w:val="single" w:sz="4" w:space="0" w:color="auto"/>
              <w:left w:val="single" w:sz="4" w:space="0" w:color="auto"/>
              <w:bottom w:val="single" w:sz="4" w:space="0" w:color="auto"/>
              <w:right w:val="single" w:sz="4" w:space="0" w:color="000000" w:themeColor="text1"/>
            </w:tcBorders>
            <w:shd w:val="clear" w:color="auto" w:fill="70AD47" w:themeFill="accent6"/>
            <w:vAlign w:val="center"/>
            <w:hideMark/>
          </w:tcPr>
          <w:p w14:paraId="70750467" w14:textId="77777777" w:rsidR="0065252E" w:rsidRPr="00913421" w:rsidRDefault="0065252E">
            <w:pPr>
              <w:spacing w:after="0" w:line="240" w:lineRule="auto"/>
              <w:rPr>
                <w:rFonts w:eastAsia="Times New Roman" w:cstheme="minorHAnsi"/>
                <w:b/>
                <w:bCs/>
                <w:color w:val="FFFFFF"/>
                <w:lang w:eastAsia="en-GB"/>
              </w:rPr>
            </w:pPr>
            <w:r w:rsidRPr="00913421">
              <w:rPr>
                <w:rFonts w:eastAsia="Times New Roman" w:cstheme="minorHAnsi"/>
                <w:b/>
                <w:bCs/>
                <w:color w:val="FFFFFF"/>
                <w:lang w:eastAsia="en-GB"/>
              </w:rPr>
              <w:t>Guidance on Spend Approval Form</w:t>
            </w:r>
          </w:p>
        </w:tc>
      </w:tr>
      <w:tr w:rsidR="0065252E" w:rsidRPr="00D03AA3" w14:paraId="6DF52BB7"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8E6BB29" w14:textId="77777777" w:rsidR="0065252E" w:rsidRPr="00D03AA3" w:rsidRDefault="0065252E">
            <w:pPr>
              <w:spacing w:after="0" w:line="240" w:lineRule="auto"/>
              <w:rPr>
                <w:rFonts w:eastAsia="Times New Roman" w:cstheme="minorHAnsi"/>
                <w:b/>
                <w:bCs/>
                <w:color w:val="000000"/>
                <w:lang w:eastAsia="en-GB"/>
              </w:rPr>
            </w:pPr>
            <w:r w:rsidRPr="00D03AA3">
              <w:rPr>
                <w:rFonts w:eastAsia="Times New Roman" w:cstheme="minorHAnsi"/>
                <w:b/>
                <w:bCs/>
                <w:color w:val="000000"/>
                <w:lang w:eastAsia="en-GB"/>
              </w:rPr>
              <w:t>Responsible</w:t>
            </w:r>
          </w:p>
        </w:tc>
        <w:tc>
          <w:tcPr>
            <w:tcW w:w="7796" w:type="dxa"/>
            <w:tcBorders>
              <w:top w:val="single" w:sz="4" w:space="0" w:color="auto"/>
              <w:left w:val="nil"/>
              <w:bottom w:val="single" w:sz="4" w:space="0" w:color="auto"/>
              <w:right w:val="single" w:sz="4" w:space="0" w:color="auto"/>
            </w:tcBorders>
            <w:shd w:val="clear" w:color="auto" w:fill="auto"/>
            <w:vAlign w:val="center"/>
          </w:tcPr>
          <w:p w14:paraId="26A6F441" w14:textId="5972C23B" w:rsidR="0065252E" w:rsidRPr="00D03AA3" w:rsidRDefault="0065252E">
            <w:pPr>
              <w:spacing w:after="0" w:line="240" w:lineRule="auto"/>
              <w:rPr>
                <w:rFonts w:eastAsia="Times New Roman" w:cstheme="minorHAnsi"/>
                <w:color w:val="000000"/>
                <w:lang w:eastAsia="en-GB"/>
              </w:rPr>
            </w:pPr>
            <w:r>
              <w:rPr>
                <w:rFonts w:eastAsia="Times New Roman" w:cstheme="minorHAnsi"/>
                <w:color w:val="000000"/>
                <w:lang w:eastAsia="en-GB"/>
              </w:rPr>
              <w:t>Commercial Lead</w:t>
            </w:r>
          </w:p>
        </w:tc>
      </w:tr>
      <w:tr w:rsidR="0065252E" w:rsidRPr="00913421" w14:paraId="4E6C3A5C"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19AFDF8" w14:textId="77777777" w:rsidR="0065252E" w:rsidRPr="00913421" w:rsidRDefault="0065252E">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Purpose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620E01E9" w14:textId="0DCA9F62" w:rsidR="0065252E" w:rsidRPr="00913421" w:rsidRDefault="0065252E">
            <w:pPr>
              <w:spacing w:after="0" w:line="240" w:lineRule="auto"/>
              <w:rPr>
                <w:rFonts w:eastAsia="Times New Roman" w:cstheme="minorHAnsi"/>
                <w:color w:val="000000"/>
                <w:lang w:eastAsia="en-GB"/>
              </w:rPr>
            </w:pPr>
            <w:r>
              <w:rPr>
                <w:rFonts w:eastAsia="Times New Roman" w:cstheme="minorHAnsi"/>
                <w:color w:val="000000"/>
                <w:lang w:eastAsia="en-GB"/>
              </w:rPr>
              <w:t>To outline</w:t>
            </w:r>
            <w:r w:rsidR="00E96CA5">
              <w:rPr>
                <w:rFonts w:eastAsia="Times New Roman" w:cstheme="minorHAnsi"/>
                <w:color w:val="000000"/>
                <w:lang w:eastAsia="en-GB"/>
              </w:rPr>
              <w:t xml:space="preserve"> the</w:t>
            </w:r>
            <w:r>
              <w:rPr>
                <w:rFonts w:eastAsia="Times New Roman" w:cstheme="minorHAnsi"/>
                <w:color w:val="000000"/>
                <w:lang w:eastAsia="en-GB"/>
              </w:rPr>
              <w:t xml:space="preserve"> procurement strategy</w:t>
            </w:r>
          </w:p>
        </w:tc>
      </w:tr>
      <w:tr w:rsidR="0065252E" w:rsidRPr="00913421" w14:paraId="02F4C9BE"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907B8C9" w14:textId="77777777" w:rsidR="0065252E" w:rsidRPr="00913421" w:rsidRDefault="0065252E">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to use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59010D33" w14:textId="48D57E70" w:rsidR="0065252E" w:rsidRPr="00913421" w:rsidRDefault="3C2F48B2" w:rsidP="184885EA">
            <w:pPr>
              <w:spacing w:after="0" w:line="240" w:lineRule="auto"/>
              <w:rPr>
                <w:rFonts w:eastAsia="Times New Roman"/>
                <w:color w:val="000000" w:themeColor="text1"/>
                <w:lang w:eastAsia="en-GB"/>
              </w:rPr>
            </w:pPr>
            <w:r w:rsidRPr="184885EA">
              <w:rPr>
                <w:rFonts w:eastAsia="Times New Roman"/>
                <w:color w:val="000000" w:themeColor="text1"/>
                <w:lang w:eastAsia="en-GB"/>
              </w:rPr>
              <w:t xml:space="preserve">Prior to </w:t>
            </w:r>
            <w:r w:rsidR="418EB9F7" w:rsidRPr="184885EA">
              <w:rPr>
                <w:rFonts w:eastAsia="Times New Roman"/>
                <w:color w:val="000000" w:themeColor="text1"/>
                <w:lang w:eastAsia="en-GB"/>
              </w:rPr>
              <w:t>launching the procurement</w:t>
            </w:r>
          </w:p>
          <w:p w14:paraId="4E2BD770" w14:textId="41EB28A1" w:rsidR="0065252E" w:rsidRPr="00913421" w:rsidRDefault="2AAA87D7" w:rsidP="184885EA">
            <w:pPr>
              <w:spacing w:after="0" w:line="240" w:lineRule="auto"/>
              <w:rPr>
                <w:rFonts w:eastAsia="Times New Roman"/>
                <w:color w:val="000000"/>
                <w:lang w:eastAsia="en-GB"/>
              </w:rPr>
            </w:pPr>
            <w:r w:rsidRPr="184885EA">
              <w:rPr>
                <w:rFonts w:eastAsia="Times New Roman"/>
                <w:color w:val="000000" w:themeColor="text1"/>
                <w:lang w:eastAsia="en-GB"/>
              </w:rPr>
              <w:t>Some sections of the Approval to Procure form are optional if the total value of the procurement is &lt;£250k but should be used as guides and best practise for all values of contract.</w:t>
            </w:r>
          </w:p>
        </w:tc>
      </w:tr>
    </w:tbl>
    <w:p w14:paraId="50401D64" w14:textId="77777777" w:rsidR="006E146B" w:rsidRPr="00D03AA3" w:rsidRDefault="006E146B">
      <w:pPr>
        <w:rPr>
          <w:rFonts w:cstheme="minorHAnsi"/>
        </w:rPr>
      </w:pPr>
    </w:p>
    <w:tbl>
      <w:tblPr>
        <w:tblStyle w:val="TableGrid"/>
        <w:tblW w:w="0" w:type="auto"/>
        <w:tblLook w:val="04A0" w:firstRow="1" w:lastRow="0" w:firstColumn="1" w:lastColumn="0" w:noHBand="0" w:noVBand="1"/>
      </w:tblPr>
      <w:tblGrid>
        <w:gridCol w:w="10456"/>
      </w:tblGrid>
      <w:tr w:rsidR="0002436B" w14:paraId="799AAA25" w14:textId="77777777" w:rsidTr="49D946B7">
        <w:tc>
          <w:tcPr>
            <w:tcW w:w="10456" w:type="dxa"/>
            <w:shd w:val="clear" w:color="auto" w:fill="70AD47" w:themeFill="accent6"/>
          </w:tcPr>
          <w:p w14:paraId="253F5060" w14:textId="77777777" w:rsidR="0002436B" w:rsidRDefault="42DA3D25" w:rsidP="0DDBDB34">
            <w:pPr>
              <w:rPr>
                <w:b/>
                <w:bCs/>
              </w:rPr>
            </w:pPr>
            <w:r w:rsidRPr="533DF370">
              <w:rPr>
                <w:b/>
                <w:bCs/>
              </w:rPr>
              <w:t>Executive Summary</w:t>
            </w:r>
          </w:p>
          <w:p w14:paraId="2AFE51F3" w14:textId="69521A3C" w:rsidR="00250C4C" w:rsidRPr="00250C4C" w:rsidRDefault="006B20C9">
            <w:pPr>
              <w:rPr>
                <w:rFonts w:cstheme="minorHAnsi"/>
                <w:i/>
                <w:iCs/>
              </w:rPr>
            </w:pPr>
            <w:r>
              <w:rPr>
                <w:rFonts w:cstheme="minorHAnsi"/>
                <w:i/>
                <w:iCs/>
              </w:rPr>
              <w:t xml:space="preserve">Limit summary to a few sentences covering what the contract is for, value and length. Summarise key commercial risks/issues. </w:t>
            </w:r>
          </w:p>
        </w:tc>
      </w:tr>
      <w:tr w:rsidR="55C8CC29" w14:paraId="5AC7496C" w14:textId="77777777" w:rsidTr="49D946B7">
        <w:trPr>
          <w:trHeight w:val="1200"/>
        </w:trPr>
        <w:tc>
          <w:tcPr>
            <w:tcW w:w="10456" w:type="dxa"/>
          </w:tcPr>
          <w:p w14:paraId="57D9FCAB" w14:textId="77777777" w:rsidR="00653FB6" w:rsidRPr="00653FB6" w:rsidRDefault="00653FB6" w:rsidP="00653FB6">
            <w:pPr>
              <w:rPr>
                <w:rFonts w:cstheme="minorHAnsi"/>
              </w:rPr>
            </w:pPr>
            <w:r w:rsidRPr="00653FB6">
              <w:rPr>
                <w:rFonts w:cstheme="minorHAnsi"/>
              </w:rPr>
              <w:t>The aim of this work is to understand:</w:t>
            </w:r>
          </w:p>
          <w:p w14:paraId="60BF04AF" w14:textId="77777777" w:rsidR="00653FB6" w:rsidRPr="00653FB6" w:rsidRDefault="00653FB6" w:rsidP="00653FB6">
            <w:pPr>
              <w:rPr>
                <w:rFonts w:cstheme="minorHAnsi"/>
              </w:rPr>
            </w:pPr>
          </w:p>
          <w:p w14:paraId="1B23A23D" w14:textId="77777777" w:rsidR="00653FB6" w:rsidRPr="00653FB6" w:rsidRDefault="00653FB6" w:rsidP="00653FB6">
            <w:pPr>
              <w:pStyle w:val="ListParagraph"/>
              <w:numPr>
                <w:ilvl w:val="0"/>
                <w:numId w:val="9"/>
              </w:numPr>
              <w:spacing w:after="200" w:line="276" w:lineRule="auto"/>
              <w:rPr>
                <w:rFonts w:cstheme="minorHAnsi"/>
              </w:rPr>
            </w:pPr>
            <w:r w:rsidRPr="00653FB6">
              <w:rPr>
                <w:rFonts w:cstheme="minorHAnsi"/>
              </w:rPr>
              <w:t>The prevalence of online and in-app drip pricing across the selected sectors in the UK for the most popular products or services purchased through these means</w:t>
            </w:r>
          </w:p>
          <w:p w14:paraId="4113D0E2" w14:textId="77777777" w:rsidR="00653FB6" w:rsidRPr="00653FB6" w:rsidRDefault="00653FB6" w:rsidP="00653FB6">
            <w:pPr>
              <w:pStyle w:val="ListParagraph"/>
              <w:numPr>
                <w:ilvl w:val="0"/>
                <w:numId w:val="9"/>
              </w:numPr>
              <w:spacing w:after="200" w:line="276" w:lineRule="auto"/>
              <w:rPr>
                <w:rFonts w:cstheme="minorHAnsi"/>
              </w:rPr>
            </w:pPr>
            <w:r w:rsidRPr="00653FB6">
              <w:rPr>
                <w:rFonts w:cstheme="minorHAnsi"/>
              </w:rPr>
              <w:t xml:space="preserve">The types of dripped charges added and their proportion of the final price which may be used as a proxy for consumer harm. </w:t>
            </w:r>
          </w:p>
          <w:p w14:paraId="304135F6" w14:textId="77777777" w:rsidR="00653FB6" w:rsidRPr="00653FB6" w:rsidRDefault="00653FB6" w:rsidP="00653FB6">
            <w:pPr>
              <w:pStyle w:val="ListParagraph"/>
              <w:numPr>
                <w:ilvl w:val="0"/>
                <w:numId w:val="9"/>
              </w:numPr>
              <w:spacing w:after="200" w:line="276" w:lineRule="auto"/>
              <w:ind w:left="714" w:hanging="357"/>
              <w:contextualSpacing w:val="0"/>
              <w:rPr>
                <w:rFonts w:cstheme="minorHAnsi"/>
              </w:rPr>
            </w:pPr>
            <w:r w:rsidRPr="00653FB6">
              <w:rPr>
                <w:rFonts w:cstheme="minorHAnsi"/>
              </w:rPr>
              <w:t>How</w:t>
            </w:r>
            <w:r w:rsidRPr="00653FB6" w:rsidDel="00A713A2">
              <w:rPr>
                <w:rFonts w:cstheme="minorHAnsi"/>
              </w:rPr>
              <w:t xml:space="preserve"> </w:t>
            </w:r>
            <w:r w:rsidRPr="00653FB6">
              <w:rPr>
                <w:rFonts w:cstheme="minorHAnsi"/>
              </w:rPr>
              <w:t>drip pricing strategies vary across the sectors examined, including how drip pricing interacts with the products, basket, price and purchase frequency</w:t>
            </w:r>
          </w:p>
          <w:p w14:paraId="50BFD943" w14:textId="77777777" w:rsidR="00653FB6" w:rsidRPr="00653FB6" w:rsidRDefault="00653FB6" w:rsidP="00653FB6">
            <w:pPr>
              <w:spacing w:after="120"/>
              <w:rPr>
                <w:rFonts w:cstheme="minorHAnsi"/>
              </w:rPr>
            </w:pPr>
            <w:r w:rsidRPr="00653FB6" w:rsidDel="00812320">
              <w:rPr>
                <w:rFonts w:cstheme="minorHAnsi"/>
              </w:rPr>
              <w:t>By a</w:t>
            </w:r>
            <w:r w:rsidRPr="00653FB6">
              <w:rPr>
                <w:rFonts w:cstheme="minorHAnsi"/>
              </w:rPr>
              <w:t xml:space="preserve">nswering these questions, the department will gain insight into how widespread the problem of online drip pricing in the UK is for the chosen sectors. It is not within the scope of this research to understand the prevalence of offline drip pricing. </w:t>
            </w:r>
          </w:p>
          <w:p w14:paraId="6AFEB056" w14:textId="77777777" w:rsidR="00653FB6" w:rsidRPr="00653FB6" w:rsidRDefault="00653FB6" w:rsidP="00653FB6">
            <w:pPr>
              <w:spacing w:after="120"/>
              <w:rPr>
                <w:rFonts w:cstheme="minorHAnsi"/>
              </w:rPr>
            </w:pPr>
            <w:r w:rsidRPr="00653FB6">
              <w:rPr>
                <w:rFonts w:cstheme="minorHAnsi"/>
              </w:rPr>
              <w:t>The results of this analysis will be used to:</w:t>
            </w:r>
          </w:p>
          <w:p w14:paraId="47BFBAA5" w14:textId="77777777" w:rsidR="00653FB6" w:rsidRPr="00653FB6" w:rsidRDefault="00653FB6" w:rsidP="00653FB6">
            <w:pPr>
              <w:pStyle w:val="ListParagraph"/>
              <w:numPr>
                <w:ilvl w:val="0"/>
                <w:numId w:val="10"/>
              </w:numPr>
              <w:spacing w:after="200" w:line="276" w:lineRule="auto"/>
              <w:rPr>
                <w:rFonts w:cstheme="minorHAnsi"/>
              </w:rPr>
            </w:pPr>
            <w:r w:rsidRPr="00653FB6">
              <w:rPr>
                <w:rFonts w:cstheme="minorHAnsi"/>
              </w:rPr>
              <w:t>Ensure future policy development is evidence based</w:t>
            </w:r>
          </w:p>
          <w:p w14:paraId="216818E5" w14:textId="77777777" w:rsidR="00653FB6" w:rsidRPr="00653FB6" w:rsidRDefault="00653FB6" w:rsidP="00653FB6">
            <w:pPr>
              <w:pStyle w:val="ListParagraph"/>
              <w:numPr>
                <w:ilvl w:val="0"/>
                <w:numId w:val="10"/>
              </w:numPr>
              <w:spacing w:after="200" w:line="276" w:lineRule="auto"/>
              <w:rPr>
                <w:rFonts w:cstheme="minorHAnsi"/>
              </w:rPr>
            </w:pPr>
            <w:r w:rsidRPr="00653FB6">
              <w:rPr>
                <w:rFonts w:cstheme="minorHAnsi"/>
              </w:rPr>
              <w:t>Inform the development of any future CBA to help support policy decision-making, particularly in understanding the impacts various policy options may have on businesses and consumers</w:t>
            </w:r>
          </w:p>
          <w:p w14:paraId="318FD193" w14:textId="32EF29C2" w:rsidR="00653FB6" w:rsidRDefault="00653FB6" w:rsidP="00653FB6">
            <w:pPr>
              <w:pStyle w:val="ListParagraph"/>
              <w:numPr>
                <w:ilvl w:val="0"/>
                <w:numId w:val="10"/>
              </w:numPr>
              <w:spacing w:after="200" w:line="276" w:lineRule="auto"/>
              <w:rPr>
                <w:rFonts w:cstheme="minorHAnsi"/>
              </w:rPr>
            </w:pPr>
            <w:r w:rsidRPr="00653FB6">
              <w:rPr>
                <w:rFonts w:cstheme="minorHAnsi"/>
              </w:rPr>
              <w:t>Act as baseline evidence for monitoring the effect of any regulatory changes, to assess the effectiveness of any future proposals</w:t>
            </w:r>
          </w:p>
          <w:p w14:paraId="1C21BD63" w14:textId="6BA172A3" w:rsidR="00653FB6" w:rsidRPr="00653FB6" w:rsidRDefault="00653FB6" w:rsidP="00653FB6">
            <w:pPr>
              <w:spacing w:after="200" w:line="276" w:lineRule="auto"/>
              <w:rPr>
                <w:rFonts w:cstheme="minorHAnsi"/>
              </w:rPr>
            </w:pPr>
            <w:r>
              <w:rPr>
                <w:rFonts w:cstheme="minorHAnsi"/>
              </w:rPr>
              <w:t xml:space="preserve">The contractor is responsible for identifying a </w:t>
            </w:r>
            <w:r w:rsidRPr="00E243F2">
              <w:rPr>
                <w:rFonts w:cs="Arial"/>
              </w:rPr>
              <w:t>group of sectors where drip pricing strategies appear to be most prevalent in online and in-app sales</w:t>
            </w:r>
            <w:r>
              <w:rPr>
                <w:rFonts w:cs="Arial"/>
              </w:rPr>
              <w:t xml:space="preserve"> and </w:t>
            </w:r>
            <w:r w:rsidR="004F02A6">
              <w:rPr>
                <w:rFonts w:cs="Arial"/>
              </w:rPr>
              <w:t>representative</w:t>
            </w:r>
            <w:r>
              <w:rPr>
                <w:rFonts w:cs="Arial"/>
              </w:rPr>
              <w:t xml:space="preserve"> of purchases made by UK consumers. </w:t>
            </w:r>
            <w:r w:rsidR="004F02A6" w:rsidRPr="00E243F2">
              <w:rPr>
                <w:rFonts w:cs="Arial"/>
              </w:rPr>
              <w:t xml:space="preserve">The research should estimate the prevalence and scale of drip pricing for the pre-selected list of checkout pages. In addition to this, it should consider the degree to which the identified dripped fees are </w:t>
            </w:r>
            <w:r w:rsidR="004F02A6">
              <w:rPr>
                <w:rFonts w:cs="Arial"/>
              </w:rPr>
              <w:t xml:space="preserve">harmful </w:t>
            </w:r>
            <w:r w:rsidR="004F02A6" w:rsidRPr="00E243F2">
              <w:rPr>
                <w:rFonts w:cs="Arial"/>
              </w:rPr>
              <w:t xml:space="preserve">based on pre-defined criteria. Techniques to do this could be, but are not limited to, data science approaches which utilise web-crawling software to navigate and scrape pricing information from a range of webpages. Dripped fees could then be identified by using the text (i.e., name of charge) and contextual data scraped (checkout page number, whether the charge is avoidable etc.) from the page. In the case of mobile apps where there is a high market concentration of frequently used apps, we recommend a manual navigation </w:t>
            </w:r>
            <w:r w:rsidR="004F02A6">
              <w:rPr>
                <w:rFonts w:cs="Arial"/>
              </w:rPr>
              <w:t xml:space="preserve">and scraping </w:t>
            </w:r>
            <w:r w:rsidR="004F02A6" w:rsidRPr="00E243F2">
              <w:rPr>
                <w:rFonts w:cs="Arial"/>
              </w:rPr>
              <w:t>approach.</w:t>
            </w:r>
          </w:p>
          <w:p w14:paraId="1FE8208A" w14:textId="2BB309BB" w:rsidR="000E6C64" w:rsidRDefault="00653FB6" w:rsidP="00653FB6">
            <w:pPr>
              <w:spacing w:after="200" w:line="276" w:lineRule="auto"/>
              <w:rPr>
                <w:rFonts w:cstheme="minorHAnsi"/>
              </w:rPr>
            </w:pPr>
            <w:r>
              <w:rPr>
                <w:rFonts w:cstheme="minorHAnsi"/>
              </w:rPr>
              <w:t xml:space="preserve">We estimate the research to cost less than £40,000 (excl. VAT) and to take 3 months to complete. </w:t>
            </w:r>
            <w:r w:rsidR="007F143F">
              <w:rPr>
                <w:rFonts w:cstheme="minorHAnsi"/>
              </w:rPr>
              <w:t xml:space="preserve">The estimated cost and length of the research is based off </w:t>
            </w:r>
            <w:r w:rsidR="00402DDD">
              <w:rPr>
                <w:rFonts w:cstheme="minorHAnsi"/>
              </w:rPr>
              <w:t>that of the Phase 2 of the Fake Reviews research that</w:t>
            </w:r>
            <w:r w:rsidR="006E3088">
              <w:rPr>
                <w:rFonts w:cstheme="minorHAnsi"/>
              </w:rPr>
              <w:t xml:space="preserve"> requires a similar methodology to that recommend in the research specification. </w:t>
            </w:r>
          </w:p>
          <w:p w14:paraId="601A7314" w14:textId="52C152BC" w:rsidR="55C8CC29" w:rsidRPr="000C2D1D" w:rsidRDefault="00F16237" w:rsidP="000C2D1D">
            <w:pPr>
              <w:spacing w:after="200" w:line="276" w:lineRule="auto"/>
              <w:rPr>
                <w:rFonts w:cstheme="minorHAnsi"/>
              </w:rPr>
            </w:pPr>
            <w:r>
              <w:rPr>
                <w:rFonts w:cstheme="minorHAnsi"/>
              </w:rPr>
              <w:lastRenderedPageBreak/>
              <w:t xml:space="preserve">We have mitigated any risks related to the supplier not being able to deliver the </w:t>
            </w:r>
            <w:r w:rsidR="006E47DB">
              <w:rPr>
                <w:rFonts w:cstheme="minorHAnsi"/>
              </w:rPr>
              <w:t xml:space="preserve">list of outputs by requesting a methodology report prior to the commencement of the research. </w:t>
            </w:r>
          </w:p>
        </w:tc>
      </w:tr>
    </w:tbl>
    <w:p w14:paraId="4962E121" w14:textId="274CEAE5" w:rsidR="006E146B" w:rsidRPr="00D03AA3" w:rsidRDefault="006E146B" w:rsidP="49D946B7">
      <w:pPr>
        <w:rPr>
          <w:rFonts w:cstheme="minorHAnsi"/>
        </w:rPr>
      </w:pPr>
    </w:p>
    <w:tbl>
      <w:tblPr>
        <w:tblStyle w:val="TableGrid"/>
        <w:tblW w:w="10456" w:type="dxa"/>
        <w:tblLook w:val="04A0" w:firstRow="1" w:lastRow="0" w:firstColumn="1" w:lastColumn="0" w:noHBand="0" w:noVBand="1"/>
      </w:tblPr>
      <w:tblGrid>
        <w:gridCol w:w="2614"/>
        <w:gridCol w:w="3525"/>
        <w:gridCol w:w="1703"/>
        <w:gridCol w:w="2614"/>
      </w:tblGrid>
      <w:tr w:rsidR="00250C4C" w14:paraId="1A2FEEF4" w14:textId="77777777" w:rsidTr="26422F99">
        <w:tc>
          <w:tcPr>
            <w:tcW w:w="10456" w:type="dxa"/>
            <w:gridSpan w:val="4"/>
            <w:shd w:val="clear" w:color="auto" w:fill="70AD47" w:themeFill="accent6"/>
          </w:tcPr>
          <w:p w14:paraId="2821225C" w14:textId="726A84E7" w:rsidR="00250C4C" w:rsidRPr="00250C4C" w:rsidRDefault="00250C4C">
            <w:pPr>
              <w:rPr>
                <w:rFonts w:cstheme="minorHAnsi"/>
                <w:b/>
                <w:bCs/>
              </w:rPr>
            </w:pPr>
            <w:r w:rsidRPr="00250C4C">
              <w:rPr>
                <w:rFonts w:cstheme="minorHAnsi"/>
                <w:b/>
                <w:bCs/>
              </w:rPr>
              <w:t>Procurement administration</w:t>
            </w:r>
          </w:p>
        </w:tc>
      </w:tr>
      <w:tr w:rsidR="26422F99" w14:paraId="6A72C125" w14:textId="77777777" w:rsidTr="26422F99">
        <w:tc>
          <w:tcPr>
            <w:tcW w:w="10456" w:type="dxa"/>
            <w:gridSpan w:val="4"/>
            <w:shd w:val="clear" w:color="auto" w:fill="C5E0B3" w:themeFill="accent6" w:themeFillTint="66"/>
          </w:tcPr>
          <w:p w14:paraId="143BFDBB" w14:textId="153FF4F8" w:rsidR="57998927" w:rsidRDefault="57998927" w:rsidP="26422F99">
            <w:r>
              <w:t xml:space="preserve">Ensure you follow the </w:t>
            </w:r>
            <w:hyperlink r:id="rId21">
              <w:r w:rsidRPr="26422F99">
                <w:rPr>
                  <w:rStyle w:val="Hyperlink"/>
                </w:rPr>
                <w:t>Delegated Authority guidance</w:t>
              </w:r>
            </w:hyperlink>
          </w:p>
        </w:tc>
      </w:tr>
      <w:tr w:rsidR="00250C4C" w14:paraId="371E83B7" w14:textId="77777777" w:rsidTr="26422F99">
        <w:tc>
          <w:tcPr>
            <w:tcW w:w="10456" w:type="dxa"/>
            <w:gridSpan w:val="4"/>
            <w:shd w:val="clear" w:color="auto" w:fill="C5E0B3" w:themeFill="accent6" w:themeFillTint="66"/>
          </w:tcPr>
          <w:p w14:paraId="2AD87C89" w14:textId="60D6B8E4" w:rsidR="00250C4C" w:rsidRPr="006B20C9" w:rsidRDefault="00250C4C" w:rsidP="0002436B">
            <w:pPr>
              <w:rPr>
                <w:rFonts w:cstheme="minorHAnsi"/>
                <w:b/>
                <w:bCs/>
              </w:rPr>
            </w:pPr>
            <w:r w:rsidRPr="006B20C9">
              <w:rPr>
                <w:rFonts w:cstheme="minorHAnsi"/>
                <w:b/>
                <w:bCs/>
              </w:rPr>
              <w:t>Form submitted and endorsed by</w:t>
            </w:r>
          </w:p>
        </w:tc>
      </w:tr>
      <w:tr w:rsidR="0002436B" w14:paraId="039515D8" w14:textId="77777777" w:rsidTr="26422F99">
        <w:tc>
          <w:tcPr>
            <w:tcW w:w="2614" w:type="dxa"/>
            <w:shd w:val="clear" w:color="auto" w:fill="E2EFD9" w:themeFill="accent6" w:themeFillTint="33"/>
          </w:tcPr>
          <w:p w14:paraId="28AFE5B7" w14:textId="52FD2743" w:rsidR="0002436B" w:rsidRDefault="0002436B" w:rsidP="0002436B">
            <w:pPr>
              <w:rPr>
                <w:rFonts w:cstheme="minorHAnsi"/>
              </w:rPr>
            </w:pPr>
            <w:r>
              <w:rPr>
                <w:rFonts w:cstheme="minorHAnsi"/>
              </w:rPr>
              <w:t>Commercial Delivery Lead(s)</w:t>
            </w:r>
          </w:p>
        </w:tc>
        <w:tc>
          <w:tcPr>
            <w:tcW w:w="7842" w:type="dxa"/>
            <w:gridSpan w:val="3"/>
          </w:tcPr>
          <w:p w14:paraId="7F0C55F9" w14:textId="643A8DD8" w:rsidR="0002436B" w:rsidRDefault="00A03B47" w:rsidP="0DDBDB34">
            <w:r>
              <w:t>Paul Farthing</w:t>
            </w:r>
          </w:p>
        </w:tc>
      </w:tr>
      <w:tr w:rsidR="0002436B" w14:paraId="1C49E00C" w14:textId="77777777" w:rsidTr="26422F99">
        <w:tc>
          <w:tcPr>
            <w:tcW w:w="2614" w:type="dxa"/>
            <w:shd w:val="clear" w:color="auto" w:fill="E2EFD9" w:themeFill="accent6" w:themeFillTint="33"/>
          </w:tcPr>
          <w:p w14:paraId="1FCDE97A" w14:textId="26CB8EEF" w:rsidR="0002436B" w:rsidRDefault="72F9BC6B" w:rsidP="26422F99">
            <w:r w:rsidRPr="26422F99">
              <w:t>Form completed by</w:t>
            </w:r>
          </w:p>
          <w:p w14:paraId="4F4C920B" w14:textId="57B8A674" w:rsidR="0002436B" w:rsidRDefault="72F9BC6B" w:rsidP="26422F99">
            <w:r w:rsidRPr="26422F99">
              <w:t>(if different from above)</w:t>
            </w:r>
            <w:r w:rsidR="60EA68F5" w:rsidRPr="26422F99">
              <w:t xml:space="preserve"> </w:t>
            </w:r>
          </w:p>
        </w:tc>
        <w:tc>
          <w:tcPr>
            <w:tcW w:w="7842" w:type="dxa"/>
            <w:gridSpan w:val="3"/>
          </w:tcPr>
          <w:p w14:paraId="478B90F4" w14:textId="77C031AE" w:rsidR="0002436B" w:rsidRDefault="00653FB6" w:rsidP="0002436B">
            <w:pPr>
              <w:rPr>
                <w:rFonts w:cstheme="minorHAnsi"/>
              </w:rPr>
            </w:pPr>
            <w:r>
              <w:t>Camille Van de Wiele</w:t>
            </w:r>
          </w:p>
        </w:tc>
      </w:tr>
      <w:tr w:rsidR="0002436B" w14:paraId="255F76C8" w14:textId="77777777" w:rsidTr="26422F99">
        <w:tc>
          <w:tcPr>
            <w:tcW w:w="2614" w:type="dxa"/>
            <w:shd w:val="clear" w:color="auto" w:fill="E2EFD9" w:themeFill="accent6" w:themeFillTint="33"/>
          </w:tcPr>
          <w:p w14:paraId="06817D4E" w14:textId="25C69119" w:rsidR="0002436B" w:rsidRDefault="0002436B" w:rsidP="0002436B">
            <w:pPr>
              <w:rPr>
                <w:rFonts w:cstheme="minorHAnsi"/>
              </w:rPr>
            </w:pPr>
            <w:r>
              <w:rPr>
                <w:rFonts w:cstheme="minorHAnsi"/>
              </w:rPr>
              <w:t>Business Project Team</w:t>
            </w:r>
          </w:p>
        </w:tc>
        <w:tc>
          <w:tcPr>
            <w:tcW w:w="7842" w:type="dxa"/>
            <w:gridSpan w:val="3"/>
          </w:tcPr>
          <w:p w14:paraId="30B0C518" w14:textId="73CCB4F4" w:rsidR="0002436B" w:rsidRDefault="00855760" w:rsidP="0002436B">
            <w:pPr>
              <w:rPr>
                <w:rFonts w:cstheme="minorHAnsi"/>
              </w:rPr>
            </w:pPr>
            <w:r>
              <w:t>Analysis, Corporate Support and Digital Markets (CCP)</w:t>
            </w:r>
          </w:p>
        </w:tc>
      </w:tr>
      <w:tr w:rsidR="0002436B" w14:paraId="75CB5525" w14:textId="77777777" w:rsidTr="26422F99">
        <w:tc>
          <w:tcPr>
            <w:tcW w:w="2614" w:type="dxa"/>
            <w:shd w:val="clear" w:color="auto" w:fill="E2EFD9" w:themeFill="accent6" w:themeFillTint="33"/>
          </w:tcPr>
          <w:p w14:paraId="60BD590F" w14:textId="7F176C45" w:rsidR="0002436B" w:rsidRDefault="00250C4C" w:rsidP="0002436B">
            <w:pPr>
              <w:rPr>
                <w:rFonts w:cstheme="minorHAnsi"/>
              </w:rPr>
            </w:pPr>
            <w:r>
              <w:rPr>
                <w:rFonts w:cstheme="minorHAnsi"/>
              </w:rPr>
              <w:t>Jaggaer Project Reference</w:t>
            </w:r>
          </w:p>
        </w:tc>
        <w:tc>
          <w:tcPr>
            <w:tcW w:w="7842" w:type="dxa"/>
            <w:gridSpan w:val="3"/>
          </w:tcPr>
          <w:p w14:paraId="5B0E86B7" w14:textId="6AD2762D" w:rsidR="0002436B" w:rsidRDefault="004B3EEC" w:rsidP="0DDBDB34">
            <w:r>
              <w:t>Prj1395</w:t>
            </w:r>
          </w:p>
        </w:tc>
      </w:tr>
      <w:tr w:rsidR="26422F99" w14:paraId="71B7BBFC" w14:textId="77777777" w:rsidTr="26422F99">
        <w:tc>
          <w:tcPr>
            <w:tcW w:w="2614" w:type="dxa"/>
            <w:shd w:val="clear" w:color="auto" w:fill="C5E0B3" w:themeFill="accent6" w:themeFillTint="66"/>
          </w:tcPr>
          <w:p w14:paraId="15360B13" w14:textId="1C29268B" w:rsidR="25D2A8BB" w:rsidRDefault="25D2A8BB" w:rsidP="26422F99">
            <w:pPr>
              <w:rPr>
                <w:b/>
                <w:bCs/>
              </w:rPr>
            </w:pPr>
            <w:r w:rsidRPr="26422F99">
              <w:rPr>
                <w:b/>
                <w:bCs/>
              </w:rPr>
              <w:t>Form approved by</w:t>
            </w:r>
          </w:p>
        </w:tc>
        <w:tc>
          <w:tcPr>
            <w:tcW w:w="3525" w:type="dxa"/>
            <w:shd w:val="clear" w:color="auto" w:fill="C5E0B3" w:themeFill="accent6" w:themeFillTint="66"/>
          </w:tcPr>
          <w:p w14:paraId="4A939B22" w14:textId="1585415F" w:rsidR="23A0A540" w:rsidRDefault="23A0A540" w:rsidP="26422F99">
            <w:pPr>
              <w:spacing w:line="259" w:lineRule="auto"/>
              <w:rPr>
                <w:b/>
                <w:bCs/>
              </w:rPr>
            </w:pPr>
            <w:r w:rsidRPr="26422F99">
              <w:rPr>
                <w:b/>
                <w:bCs/>
              </w:rPr>
              <w:t>Name</w:t>
            </w:r>
          </w:p>
        </w:tc>
        <w:tc>
          <w:tcPr>
            <w:tcW w:w="1703" w:type="dxa"/>
            <w:shd w:val="clear" w:color="auto" w:fill="C5E0B3" w:themeFill="accent6" w:themeFillTint="66"/>
          </w:tcPr>
          <w:p w14:paraId="33C6D54D" w14:textId="1190DB82" w:rsidR="25D2A8BB" w:rsidRDefault="25D2A8BB" w:rsidP="26422F99">
            <w:pPr>
              <w:rPr>
                <w:b/>
                <w:bCs/>
              </w:rPr>
            </w:pPr>
            <w:r w:rsidRPr="26422F99">
              <w:rPr>
                <w:b/>
                <w:bCs/>
              </w:rPr>
              <w:t>Grade</w:t>
            </w:r>
          </w:p>
        </w:tc>
        <w:tc>
          <w:tcPr>
            <w:tcW w:w="2614" w:type="dxa"/>
            <w:shd w:val="clear" w:color="auto" w:fill="C5E0B3" w:themeFill="accent6" w:themeFillTint="66"/>
          </w:tcPr>
          <w:p w14:paraId="4867AA2D" w14:textId="3863F6CF" w:rsidR="25D2A8BB" w:rsidRDefault="25D2A8BB" w:rsidP="26422F99">
            <w:pPr>
              <w:rPr>
                <w:b/>
                <w:bCs/>
              </w:rPr>
            </w:pPr>
            <w:r w:rsidRPr="26422F99">
              <w:rPr>
                <w:b/>
                <w:bCs/>
              </w:rPr>
              <w:t>Date of sign off</w:t>
            </w:r>
          </w:p>
        </w:tc>
      </w:tr>
      <w:tr w:rsidR="26422F99" w14:paraId="5E6CE49C" w14:textId="77777777" w:rsidTr="26422F99">
        <w:trPr>
          <w:trHeight w:val="690"/>
        </w:trPr>
        <w:tc>
          <w:tcPr>
            <w:tcW w:w="2614" w:type="dxa"/>
            <w:vMerge w:val="restart"/>
            <w:shd w:val="clear" w:color="auto" w:fill="E2EFD9" w:themeFill="accent6" w:themeFillTint="33"/>
          </w:tcPr>
          <w:p w14:paraId="4A920633" w14:textId="27F55A8B" w:rsidR="25D2A8BB" w:rsidRDefault="25D2A8BB" w:rsidP="26422F99">
            <w:r w:rsidRPr="26422F99">
              <w:t>Commercial Approver</w:t>
            </w:r>
          </w:p>
        </w:tc>
        <w:tc>
          <w:tcPr>
            <w:tcW w:w="3525" w:type="dxa"/>
          </w:tcPr>
          <w:p w14:paraId="4DDC927F" w14:textId="6E3BFDC8" w:rsidR="26422F99" w:rsidRPr="00A70996" w:rsidRDefault="00A70996" w:rsidP="26422F99">
            <w:r w:rsidRPr="00A70996">
              <w:t>Rob Emmett</w:t>
            </w:r>
          </w:p>
        </w:tc>
        <w:tc>
          <w:tcPr>
            <w:tcW w:w="1703" w:type="dxa"/>
          </w:tcPr>
          <w:p w14:paraId="33673380" w14:textId="0E958891" w:rsidR="26422F99" w:rsidRDefault="00A70996" w:rsidP="26422F99">
            <w:r>
              <w:t>G6</w:t>
            </w:r>
          </w:p>
        </w:tc>
        <w:tc>
          <w:tcPr>
            <w:tcW w:w="2614" w:type="dxa"/>
          </w:tcPr>
          <w:p w14:paraId="4140EB53" w14:textId="044D09A8" w:rsidR="26422F99" w:rsidRDefault="00A70996" w:rsidP="26422F99">
            <w:r>
              <w:t>21/12/2022</w:t>
            </w:r>
          </w:p>
        </w:tc>
      </w:tr>
      <w:tr w:rsidR="26422F99" w14:paraId="42EBE9BE" w14:textId="77777777" w:rsidTr="70BFC3FB">
        <w:trPr>
          <w:trHeight w:val="690"/>
        </w:trPr>
        <w:tc>
          <w:tcPr>
            <w:tcW w:w="2614" w:type="dxa"/>
            <w:vMerge/>
            <w:shd w:val="clear" w:color="auto" w:fill="E2EFD9" w:themeFill="accent6" w:themeFillTint="33"/>
          </w:tcPr>
          <w:p w14:paraId="21B8A7A3" w14:textId="77777777" w:rsidR="002134B0" w:rsidRDefault="002134B0"/>
        </w:tc>
        <w:tc>
          <w:tcPr>
            <w:tcW w:w="3525" w:type="dxa"/>
            <w:shd w:val="clear" w:color="auto" w:fill="C5E0B3" w:themeFill="accent6" w:themeFillTint="66"/>
          </w:tcPr>
          <w:p w14:paraId="2C223657" w14:textId="00C64C4F" w:rsidR="2EF101E2" w:rsidRDefault="4E1DB31D" w:rsidP="26422F99">
            <w:pPr>
              <w:rPr>
                <w:b/>
                <w:bCs/>
              </w:rPr>
            </w:pPr>
            <w:r w:rsidRPr="70BFC3FB">
              <w:rPr>
                <w:b/>
                <w:bCs/>
              </w:rPr>
              <w:t>DocuSign</w:t>
            </w:r>
            <w:r w:rsidR="2EF101E2" w:rsidRPr="26422F99">
              <w:rPr>
                <w:b/>
                <w:bCs/>
              </w:rPr>
              <w:t xml:space="preserve"> Signature</w:t>
            </w:r>
          </w:p>
        </w:tc>
        <w:tc>
          <w:tcPr>
            <w:tcW w:w="4317" w:type="dxa"/>
            <w:gridSpan w:val="2"/>
          </w:tcPr>
          <w:p w14:paraId="1D25F22A" w14:textId="6B6D5CF8" w:rsidR="26422F99" w:rsidRDefault="26422F99" w:rsidP="26422F99"/>
        </w:tc>
      </w:tr>
      <w:tr w:rsidR="26422F99" w14:paraId="7F8D3AD2" w14:textId="77777777" w:rsidTr="26422F99">
        <w:trPr>
          <w:trHeight w:val="810"/>
        </w:trPr>
        <w:tc>
          <w:tcPr>
            <w:tcW w:w="2614" w:type="dxa"/>
            <w:vMerge w:val="restart"/>
            <w:shd w:val="clear" w:color="auto" w:fill="E2EFD9" w:themeFill="accent6" w:themeFillTint="33"/>
          </w:tcPr>
          <w:p w14:paraId="2C2FEAEB" w14:textId="13DAC4DE" w:rsidR="25D2A8BB" w:rsidRDefault="25D2A8BB" w:rsidP="26422F99">
            <w:r w:rsidRPr="26422F99">
              <w:t>SRO</w:t>
            </w:r>
          </w:p>
        </w:tc>
        <w:tc>
          <w:tcPr>
            <w:tcW w:w="3525" w:type="dxa"/>
          </w:tcPr>
          <w:p w14:paraId="4973A4D6" w14:textId="2503D476" w:rsidR="26422F99" w:rsidRDefault="00855760" w:rsidP="26422F99">
            <w:r>
              <w:t xml:space="preserve">Siobhan Dennehy </w:t>
            </w:r>
          </w:p>
        </w:tc>
        <w:tc>
          <w:tcPr>
            <w:tcW w:w="1703" w:type="dxa"/>
          </w:tcPr>
          <w:p w14:paraId="40FD2F84" w14:textId="3DE9579E" w:rsidR="26422F99" w:rsidRDefault="00653FB6" w:rsidP="26422F99">
            <w:r>
              <w:t>DD</w:t>
            </w:r>
          </w:p>
        </w:tc>
        <w:tc>
          <w:tcPr>
            <w:tcW w:w="2614" w:type="dxa"/>
          </w:tcPr>
          <w:p w14:paraId="508B9284" w14:textId="324575DE" w:rsidR="26422F99" w:rsidRDefault="00C96EC6" w:rsidP="26422F99">
            <w:r>
              <w:t>2</w:t>
            </w:r>
            <w:r w:rsidR="005C13E9">
              <w:t>2</w:t>
            </w:r>
            <w:r>
              <w:t>/11/2022</w:t>
            </w:r>
          </w:p>
        </w:tc>
      </w:tr>
      <w:tr w:rsidR="26422F99" w14:paraId="4FB6C60F" w14:textId="77777777" w:rsidTr="70BFC3FB">
        <w:trPr>
          <w:trHeight w:val="810"/>
        </w:trPr>
        <w:tc>
          <w:tcPr>
            <w:tcW w:w="2614" w:type="dxa"/>
            <w:vMerge/>
            <w:shd w:val="clear" w:color="auto" w:fill="E2EFD9" w:themeFill="accent6" w:themeFillTint="33"/>
          </w:tcPr>
          <w:p w14:paraId="0FFDCA30" w14:textId="77777777" w:rsidR="002134B0" w:rsidRDefault="002134B0"/>
        </w:tc>
        <w:tc>
          <w:tcPr>
            <w:tcW w:w="3525" w:type="dxa"/>
            <w:shd w:val="clear" w:color="auto" w:fill="C5E0B3" w:themeFill="accent6" w:themeFillTint="66"/>
          </w:tcPr>
          <w:p w14:paraId="2EB875CF" w14:textId="13BA13D6" w:rsidR="3B46AC9C" w:rsidRDefault="5FD45A2A" w:rsidP="26422F99">
            <w:pPr>
              <w:rPr>
                <w:b/>
                <w:bCs/>
              </w:rPr>
            </w:pPr>
            <w:r w:rsidRPr="70BFC3FB">
              <w:rPr>
                <w:b/>
                <w:bCs/>
              </w:rPr>
              <w:t>DocuSign</w:t>
            </w:r>
            <w:r w:rsidR="3B46AC9C" w:rsidRPr="26422F99">
              <w:rPr>
                <w:b/>
                <w:bCs/>
              </w:rPr>
              <w:t xml:space="preserve"> Signature</w:t>
            </w:r>
          </w:p>
        </w:tc>
        <w:tc>
          <w:tcPr>
            <w:tcW w:w="4317" w:type="dxa"/>
            <w:gridSpan w:val="2"/>
          </w:tcPr>
          <w:p w14:paraId="65E30E56" w14:textId="6D4031B5" w:rsidR="26422F99" w:rsidRDefault="26422F99" w:rsidP="26422F99"/>
        </w:tc>
      </w:tr>
      <w:tr w:rsidR="70BFC3FB" w14:paraId="5B66292A" w14:textId="77777777" w:rsidTr="70BFC3FB">
        <w:trPr>
          <w:trHeight w:val="1440"/>
        </w:trPr>
        <w:tc>
          <w:tcPr>
            <w:tcW w:w="2614" w:type="dxa"/>
            <w:vMerge w:val="restart"/>
            <w:shd w:val="clear" w:color="auto" w:fill="E2EFD9" w:themeFill="accent6" w:themeFillTint="33"/>
          </w:tcPr>
          <w:p w14:paraId="0BB62F21" w14:textId="5CBE31DB" w:rsidR="6EFF14D3" w:rsidRDefault="6EFF14D3" w:rsidP="70BFC3FB">
            <w:pPr>
              <w:rPr>
                <w:i/>
                <w:iCs/>
              </w:rPr>
            </w:pPr>
            <w:r w:rsidRPr="70BFC3FB">
              <w:rPr>
                <w:i/>
                <w:iCs/>
              </w:rPr>
              <w:t>For Digital &amp; Technology requirements only</w:t>
            </w:r>
          </w:p>
          <w:p w14:paraId="28866388" w14:textId="1C25D849" w:rsidR="6EFF14D3" w:rsidRDefault="6EFF14D3" w:rsidP="70BFC3FB">
            <w:pPr>
              <w:spacing w:line="259" w:lineRule="auto"/>
              <w:rPr>
                <w:i/>
                <w:iCs/>
              </w:rPr>
            </w:pPr>
            <w:r w:rsidRPr="70BFC3FB">
              <w:rPr>
                <w:i/>
                <w:iCs/>
              </w:rPr>
              <w:t>Confirm Senior Assurance Manager and reference no</w:t>
            </w:r>
          </w:p>
          <w:p w14:paraId="377EE03F" w14:textId="109D23F6" w:rsidR="70BFC3FB" w:rsidRDefault="70BFC3FB" w:rsidP="70BFC3FB">
            <w:pPr>
              <w:spacing w:line="259" w:lineRule="auto"/>
              <w:rPr>
                <w:i/>
                <w:iCs/>
              </w:rPr>
            </w:pPr>
          </w:p>
          <w:p w14:paraId="62029744" w14:textId="40DEB5D0" w:rsidR="6EFF14D3" w:rsidRDefault="6EFF14D3" w:rsidP="70BFC3FB">
            <w:pPr>
              <w:spacing w:line="259" w:lineRule="auto"/>
              <w:rPr>
                <w:i/>
                <w:iCs/>
              </w:rPr>
            </w:pPr>
            <w:r w:rsidRPr="70BFC3FB">
              <w:rPr>
                <w:i/>
                <w:iCs/>
              </w:rPr>
              <w:t xml:space="preserve">For guidance on whether Digital Approval is required, refer to the </w:t>
            </w:r>
            <w:hyperlink r:id="rId22">
              <w:r w:rsidRPr="70BFC3FB">
                <w:rPr>
                  <w:rStyle w:val="Hyperlink"/>
                  <w:i/>
                  <w:iCs/>
                </w:rPr>
                <w:t>Digital Assurance Guidance.</w:t>
              </w:r>
            </w:hyperlink>
          </w:p>
        </w:tc>
        <w:tc>
          <w:tcPr>
            <w:tcW w:w="3525" w:type="dxa"/>
          </w:tcPr>
          <w:p w14:paraId="21B0255A" w14:textId="7813C457" w:rsidR="70BFC3FB" w:rsidRDefault="70BFC3FB" w:rsidP="70BFC3FB">
            <w:pPr>
              <w:rPr>
                <w:b/>
                <w:bCs/>
              </w:rPr>
            </w:pPr>
          </w:p>
        </w:tc>
        <w:tc>
          <w:tcPr>
            <w:tcW w:w="1703" w:type="dxa"/>
          </w:tcPr>
          <w:p w14:paraId="3FB3C744" w14:textId="207B79F3" w:rsidR="70BFC3FB" w:rsidRDefault="70BFC3FB" w:rsidP="70BFC3FB"/>
        </w:tc>
        <w:tc>
          <w:tcPr>
            <w:tcW w:w="2614" w:type="dxa"/>
          </w:tcPr>
          <w:p w14:paraId="35EA5AE7" w14:textId="543CDD10" w:rsidR="70BFC3FB" w:rsidRDefault="70BFC3FB" w:rsidP="70BFC3FB"/>
        </w:tc>
      </w:tr>
      <w:tr w:rsidR="70BFC3FB" w14:paraId="1C703484" w14:textId="77777777" w:rsidTr="70BFC3FB">
        <w:trPr>
          <w:trHeight w:val="810"/>
        </w:trPr>
        <w:tc>
          <w:tcPr>
            <w:tcW w:w="2614" w:type="dxa"/>
            <w:vMerge/>
            <w:shd w:val="clear" w:color="auto" w:fill="E2EFD9" w:themeFill="accent6" w:themeFillTint="33"/>
          </w:tcPr>
          <w:p w14:paraId="36894418" w14:textId="77777777" w:rsidR="002134B0" w:rsidRDefault="002134B0"/>
        </w:tc>
        <w:tc>
          <w:tcPr>
            <w:tcW w:w="3525" w:type="dxa"/>
            <w:shd w:val="clear" w:color="auto" w:fill="C5E0B3" w:themeFill="accent6" w:themeFillTint="66"/>
          </w:tcPr>
          <w:p w14:paraId="7889E492" w14:textId="5A6CC8AC" w:rsidR="6EFF14D3" w:rsidRDefault="6EFF14D3" w:rsidP="70BFC3FB">
            <w:pPr>
              <w:rPr>
                <w:b/>
                <w:bCs/>
              </w:rPr>
            </w:pPr>
            <w:r w:rsidRPr="70BFC3FB">
              <w:rPr>
                <w:b/>
                <w:bCs/>
              </w:rPr>
              <w:t>DocuSign Signature</w:t>
            </w:r>
          </w:p>
        </w:tc>
        <w:tc>
          <w:tcPr>
            <w:tcW w:w="4317" w:type="dxa"/>
            <w:gridSpan w:val="2"/>
          </w:tcPr>
          <w:p w14:paraId="3062AB0D" w14:textId="77127ECA" w:rsidR="70BFC3FB" w:rsidRDefault="70BFC3FB" w:rsidP="70BFC3FB"/>
        </w:tc>
      </w:tr>
    </w:tbl>
    <w:p w14:paraId="3341F797" w14:textId="04C41987" w:rsidR="006E146B" w:rsidRPr="00D03AA3" w:rsidRDefault="006E146B">
      <w:pPr>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00347B9F" w:rsidRPr="00D03AA3" w14:paraId="451AA863" w14:textId="77777777" w:rsidTr="26422F99">
        <w:tc>
          <w:tcPr>
            <w:tcW w:w="10456" w:type="dxa"/>
            <w:gridSpan w:val="4"/>
            <w:shd w:val="clear" w:color="auto" w:fill="70AD47" w:themeFill="accent6"/>
          </w:tcPr>
          <w:p w14:paraId="34DAB33B" w14:textId="105B8EE8" w:rsidR="00347B9F" w:rsidRPr="00D03AA3" w:rsidRDefault="00347B9F" w:rsidP="675E1CF7">
            <w:pPr>
              <w:rPr>
                <w:b/>
                <w:bCs/>
              </w:rPr>
            </w:pPr>
            <w:r w:rsidRPr="26422F99">
              <w:rPr>
                <w:b/>
                <w:bCs/>
              </w:rPr>
              <w:t>Contract requirements</w:t>
            </w:r>
          </w:p>
        </w:tc>
      </w:tr>
      <w:tr w:rsidR="7E1E7799" w14:paraId="51F3FAD0" w14:textId="77777777" w:rsidTr="26422F99">
        <w:tc>
          <w:tcPr>
            <w:tcW w:w="2614" w:type="dxa"/>
            <w:shd w:val="clear" w:color="auto" w:fill="E2EFD9" w:themeFill="accent6" w:themeFillTint="33"/>
          </w:tcPr>
          <w:p w14:paraId="6D9F261C" w14:textId="1D0D0499" w:rsidR="69DB0F8D" w:rsidRDefault="69DB0F8D" w:rsidP="7E1E7799">
            <w:r>
              <w:t>Is this an Extension of an existing contract?</w:t>
            </w:r>
          </w:p>
        </w:tc>
        <w:tc>
          <w:tcPr>
            <w:tcW w:w="2614" w:type="dxa"/>
          </w:tcPr>
          <w:p w14:paraId="6F59CA55" w14:textId="020CEBE1" w:rsidR="7E1E7799" w:rsidRDefault="004F02A6" w:rsidP="7E1E7799">
            <w:r>
              <w:t>No</w:t>
            </w:r>
          </w:p>
        </w:tc>
        <w:tc>
          <w:tcPr>
            <w:tcW w:w="2614" w:type="dxa"/>
            <w:shd w:val="clear" w:color="auto" w:fill="E2EFD9" w:themeFill="accent6" w:themeFillTint="33"/>
          </w:tcPr>
          <w:p w14:paraId="2A779A0F" w14:textId="64C873E1" w:rsidR="69DB0F8D" w:rsidRDefault="69DB0F8D" w:rsidP="7E1E7799">
            <w:r>
              <w:t>Is this a first-generation outsourcing?</w:t>
            </w:r>
          </w:p>
        </w:tc>
        <w:tc>
          <w:tcPr>
            <w:tcW w:w="2614" w:type="dxa"/>
          </w:tcPr>
          <w:p w14:paraId="1E1F3AE9" w14:textId="1615AE21" w:rsidR="7E1E7799" w:rsidRDefault="00FA6639" w:rsidP="7E1E7799">
            <w:r>
              <w:t>No</w:t>
            </w:r>
            <w:r>
              <w:rPr>
                <w:highlight w:val="green"/>
              </w:rPr>
              <w:t xml:space="preserve"> </w:t>
            </w:r>
          </w:p>
        </w:tc>
      </w:tr>
      <w:tr w:rsidR="26422F99" w14:paraId="0C9912E9" w14:textId="77777777" w:rsidTr="26422F99">
        <w:tc>
          <w:tcPr>
            <w:tcW w:w="2614" w:type="dxa"/>
            <w:shd w:val="clear" w:color="auto" w:fill="E2EFD9" w:themeFill="accent6" w:themeFillTint="33"/>
          </w:tcPr>
          <w:p w14:paraId="0007FCD8" w14:textId="5D0358A4" w:rsidR="04AF224C" w:rsidRDefault="04AF224C">
            <w:r>
              <w:t>Proposed Procurement Route</w:t>
            </w:r>
          </w:p>
          <w:p w14:paraId="79415284" w14:textId="7ECBE1C2" w:rsidR="04AF224C" w:rsidRDefault="04AF224C">
            <w:r>
              <w:t>(Delete as appropriate)</w:t>
            </w:r>
          </w:p>
          <w:p w14:paraId="6FE263F2" w14:textId="47835F84" w:rsidR="26422F99" w:rsidRDefault="26422F99" w:rsidP="26422F99"/>
          <w:p w14:paraId="58F686F2" w14:textId="0220A528" w:rsidR="1997E72F" w:rsidRDefault="1997E72F" w:rsidP="26422F99">
            <w:r>
              <w:t xml:space="preserve">If Direct Award, ensure you are following the </w:t>
            </w:r>
            <w:hyperlink r:id="rId23" w:anchor="direct-awards">
              <w:r w:rsidRPr="26422F99">
                <w:rPr>
                  <w:rStyle w:val="Hyperlink"/>
                </w:rPr>
                <w:t>Direct Award guidance</w:t>
              </w:r>
            </w:hyperlink>
            <w:r>
              <w:t>.</w:t>
            </w:r>
          </w:p>
        </w:tc>
        <w:tc>
          <w:tcPr>
            <w:tcW w:w="2614" w:type="dxa"/>
          </w:tcPr>
          <w:p w14:paraId="5CA87CBF" w14:textId="59187BC8" w:rsidR="044059A2" w:rsidRDefault="044059A2" w:rsidP="26422F99">
            <w:pPr>
              <w:rPr>
                <w:rStyle w:val="PlaceholderText"/>
                <w:i/>
                <w:iCs/>
              </w:rPr>
            </w:pPr>
            <w:r w:rsidRPr="26422F99">
              <w:rPr>
                <w:rStyle w:val="PlaceholderText"/>
                <w:i/>
                <w:iCs/>
              </w:rPr>
              <w:t>Framework</w:t>
            </w:r>
          </w:p>
          <w:p w14:paraId="7F87FC26" w14:textId="60C6F192" w:rsidR="044059A2" w:rsidRDefault="044059A2" w:rsidP="26422F99">
            <w:pPr>
              <w:rPr>
                <w:rStyle w:val="PlaceholderText"/>
                <w:i/>
                <w:iCs/>
              </w:rPr>
            </w:pPr>
            <w:r w:rsidRPr="26422F99">
              <w:rPr>
                <w:rStyle w:val="PlaceholderText"/>
                <w:i/>
                <w:iCs/>
              </w:rPr>
              <w:t>Commercial Dialogue</w:t>
            </w:r>
          </w:p>
          <w:p w14:paraId="15B3A191" w14:textId="32E1BAA5" w:rsidR="044059A2" w:rsidRDefault="044059A2" w:rsidP="26422F99">
            <w:pPr>
              <w:rPr>
                <w:rStyle w:val="PlaceholderText"/>
                <w:i/>
                <w:iCs/>
              </w:rPr>
            </w:pPr>
            <w:r w:rsidRPr="26422F99">
              <w:rPr>
                <w:rStyle w:val="PlaceholderText"/>
                <w:i/>
                <w:iCs/>
              </w:rPr>
              <w:t>Commercial Negotiation</w:t>
            </w:r>
          </w:p>
          <w:p w14:paraId="2D8E96FF" w14:textId="574DD32B" w:rsidR="044059A2" w:rsidRDefault="044059A2" w:rsidP="26422F99">
            <w:pPr>
              <w:rPr>
                <w:rStyle w:val="PlaceholderText"/>
                <w:i/>
                <w:iCs/>
              </w:rPr>
            </w:pPr>
            <w:r w:rsidRPr="26422F99">
              <w:rPr>
                <w:rStyle w:val="PlaceholderText"/>
                <w:i/>
                <w:iCs/>
              </w:rPr>
              <w:t>Direct Award</w:t>
            </w:r>
          </w:p>
          <w:p w14:paraId="05900091" w14:textId="549D289A" w:rsidR="044059A2" w:rsidRDefault="044059A2" w:rsidP="26422F99">
            <w:pPr>
              <w:rPr>
                <w:rStyle w:val="PlaceholderText"/>
                <w:i/>
                <w:iCs/>
              </w:rPr>
            </w:pPr>
            <w:r w:rsidRPr="26422F99">
              <w:rPr>
                <w:rStyle w:val="PlaceholderText"/>
                <w:i/>
                <w:iCs/>
              </w:rPr>
              <w:t>Open (OJEU/FTS)</w:t>
            </w:r>
          </w:p>
          <w:p w14:paraId="78A8547A" w14:textId="410CC9B8" w:rsidR="044059A2" w:rsidRDefault="044059A2" w:rsidP="26422F99">
            <w:pPr>
              <w:rPr>
                <w:rStyle w:val="PlaceholderText"/>
                <w:i/>
                <w:iCs/>
              </w:rPr>
            </w:pPr>
            <w:r w:rsidRPr="26422F99">
              <w:rPr>
                <w:rStyle w:val="PlaceholderText"/>
                <w:i/>
                <w:iCs/>
              </w:rPr>
              <w:t>Accelerated (OJEU/FTS)</w:t>
            </w:r>
          </w:p>
          <w:p w14:paraId="4C21E34D" w14:textId="204A6539" w:rsidR="044059A2" w:rsidRDefault="044059A2" w:rsidP="26422F99">
            <w:pPr>
              <w:rPr>
                <w:rStyle w:val="PlaceholderText"/>
                <w:i/>
                <w:iCs/>
              </w:rPr>
            </w:pPr>
            <w:r w:rsidRPr="26422F99">
              <w:rPr>
                <w:rStyle w:val="PlaceholderText"/>
                <w:i/>
                <w:iCs/>
              </w:rPr>
              <w:t>SBRI</w:t>
            </w:r>
          </w:p>
          <w:p w14:paraId="5444F72F" w14:textId="51A5339E" w:rsidR="044059A2" w:rsidRDefault="044059A2" w:rsidP="26422F99">
            <w:pPr>
              <w:rPr>
                <w:rStyle w:val="PlaceholderText"/>
                <w:i/>
                <w:iCs/>
              </w:rPr>
            </w:pPr>
            <w:r w:rsidRPr="26422F99">
              <w:rPr>
                <w:rStyle w:val="PlaceholderText"/>
                <w:i/>
                <w:iCs/>
              </w:rPr>
              <w:t>Other</w:t>
            </w:r>
          </w:p>
        </w:tc>
        <w:tc>
          <w:tcPr>
            <w:tcW w:w="2614" w:type="dxa"/>
            <w:shd w:val="clear" w:color="auto" w:fill="E2EFD9" w:themeFill="accent6" w:themeFillTint="33"/>
          </w:tcPr>
          <w:p w14:paraId="3A50FA6F" w14:textId="3C56A100" w:rsidR="044059A2" w:rsidRDefault="044059A2">
            <w:r>
              <w:t>Which Framework will be used (if applicable)</w:t>
            </w:r>
          </w:p>
          <w:p w14:paraId="24D4A468" w14:textId="79988DB9" w:rsidR="26422F99" w:rsidRDefault="26422F99" w:rsidP="26422F99"/>
        </w:tc>
        <w:tc>
          <w:tcPr>
            <w:tcW w:w="2614" w:type="dxa"/>
          </w:tcPr>
          <w:p w14:paraId="42C3E2ED" w14:textId="574104BD" w:rsidR="26422F99" w:rsidRDefault="00EE4888" w:rsidP="26422F99">
            <w:r>
              <w:t xml:space="preserve">Research </w:t>
            </w:r>
            <w:r w:rsidR="003567E6">
              <w:t>&amp;</w:t>
            </w:r>
            <w:r>
              <w:t xml:space="preserve"> </w:t>
            </w:r>
            <w:r w:rsidR="003567E6">
              <w:t>I</w:t>
            </w:r>
            <w:r>
              <w:t>nsights</w:t>
            </w:r>
          </w:p>
        </w:tc>
      </w:tr>
      <w:tr w:rsidR="26422F99" w14:paraId="2BC916EB" w14:textId="77777777" w:rsidTr="26422F99">
        <w:tc>
          <w:tcPr>
            <w:tcW w:w="10456" w:type="dxa"/>
            <w:gridSpan w:val="4"/>
            <w:shd w:val="clear" w:color="auto" w:fill="E2EFD9" w:themeFill="accent6" w:themeFillTint="33"/>
          </w:tcPr>
          <w:p w14:paraId="7FFD6946" w14:textId="1A7576B4" w:rsidR="2268F8F0" w:rsidRDefault="2268F8F0">
            <w:r>
              <w:t>Please provide detail on other procurement routes considered and reasons they have been discounted.</w:t>
            </w:r>
          </w:p>
          <w:p w14:paraId="7834F030" w14:textId="7706EB58" w:rsidR="2268F8F0" w:rsidRDefault="2268F8F0">
            <w:r>
              <w:lastRenderedPageBreak/>
              <w:t>If not using an existing framework, provide an overview of why available frameworks are not suitable.</w:t>
            </w:r>
          </w:p>
        </w:tc>
      </w:tr>
      <w:tr w:rsidR="26422F99" w14:paraId="4EA4C943" w14:textId="77777777" w:rsidTr="26422F99">
        <w:trPr>
          <w:trHeight w:val="720"/>
        </w:trPr>
        <w:tc>
          <w:tcPr>
            <w:tcW w:w="10456" w:type="dxa"/>
            <w:gridSpan w:val="4"/>
          </w:tcPr>
          <w:p w14:paraId="25AD2DB1" w14:textId="1A973374" w:rsidR="26422F99" w:rsidRDefault="004F02A6" w:rsidP="26422F99">
            <w:r>
              <w:lastRenderedPageBreak/>
              <w:t xml:space="preserve">The Direct award route was discounted due to the minimal urgency of the research.  </w:t>
            </w:r>
          </w:p>
          <w:p w14:paraId="5A5B17FA" w14:textId="33CABB00" w:rsidR="004F02A6" w:rsidRDefault="004F02A6" w:rsidP="26422F99">
            <w:r>
              <w:t>The project being over £10K meant we were unable to do this without UKSBS</w:t>
            </w:r>
          </w:p>
        </w:tc>
      </w:tr>
      <w:tr w:rsidR="00347B9F" w:rsidRPr="00D03AA3" w14:paraId="5A6826CD" w14:textId="77777777" w:rsidTr="26422F99">
        <w:tc>
          <w:tcPr>
            <w:tcW w:w="10456" w:type="dxa"/>
            <w:gridSpan w:val="4"/>
            <w:shd w:val="clear" w:color="auto" w:fill="E2EFD9" w:themeFill="accent6" w:themeFillTint="33"/>
          </w:tcPr>
          <w:p w14:paraId="7E749AEB" w14:textId="0DF50CB8" w:rsidR="00347B9F" w:rsidRPr="00D03AA3" w:rsidRDefault="02B15F50" w:rsidP="0DDBDB34">
            <w:r w:rsidRPr="533DF370">
              <w:t>What are the business aims, benefits, objectives, deliverables and desired outcomes?</w:t>
            </w:r>
          </w:p>
        </w:tc>
      </w:tr>
      <w:tr w:rsidR="00347B9F" w:rsidRPr="00D03AA3" w14:paraId="533285E5" w14:textId="77777777" w:rsidTr="26422F99">
        <w:trPr>
          <w:trHeight w:val="850"/>
        </w:trPr>
        <w:tc>
          <w:tcPr>
            <w:tcW w:w="10456" w:type="dxa"/>
            <w:gridSpan w:val="4"/>
          </w:tcPr>
          <w:p w14:paraId="4E6D656D" w14:textId="77777777" w:rsidR="00DB7310" w:rsidRPr="00DB7310" w:rsidRDefault="00DB7310" w:rsidP="00DB7310">
            <w:pPr>
              <w:rPr>
                <w:rFonts w:cstheme="minorHAnsi"/>
              </w:rPr>
            </w:pPr>
            <w:r w:rsidRPr="00DB7310">
              <w:rPr>
                <w:rFonts w:cstheme="minorHAnsi"/>
              </w:rPr>
              <w:t>The aim of this work is to understand:</w:t>
            </w:r>
          </w:p>
          <w:p w14:paraId="55D8F2A5" w14:textId="77777777" w:rsidR="00DB7310" w:rsidRPr="00DB7310" w:rsidRDefault="00DB7310" w:rsidP="00DB7310">
            <w:pPr>
              <w:rPr>
                <w:rFonts w:cstheme="minorHAnsi"/>
              </w:rPr>
            </w:pPr>
          </w:p>
          <w:p w14:paraId="7EE17AEE" w14:textId="77777777" w:rsidR="00DB7310" w:rsidRPr="00DB7310" w:rsidRDefault="00DB7310" w:rsidP="00DB7310">
            <w:pPr>
              <w:pStyle w:val="ListParagraph"/>
              <w:numPr>
                <w:ilvl w:val="0"/>
                <w:numId w:val="9"/>
              </w:numPr>
              <w:spacing w:after="200" w:line="276" w:lineRule="auto"/>
              <w:rPr>
                <w:rFonts w:cstheme="minorHAnsi"/>
              </w:rPr>
            </w:pPr>
            <w:r w:rsidRPr="00DB7310">
              <w:rPr>
                <w:rFonts w:cstheme="minorHAnsi"/>
              </w:rPr>
              <w:t>The prevalence of online and in-app drip pricing across the selected sectors in the UK for the most popular products or services purchased through these means</w:t>
            </w:r>
          </w:p>
          <w:p w14:paraId="2B35F83E" w14:textId="77777777" w:rsidR="00DB7310" w:rsidRPr="00DB7310" w:rsidRDefault="00DB7310" w:rsidP="00DB7310">
            <w:pPr>
              <w:pStyle w:val="ListParagraph"/>
              <w:numPr>
                <w:ilvl w:val="0"/>
                <w:numId w:val="9"/>
              </w:numPr>
              <w:spacing w:after="200" w:line="276" w:lineRule="auto"/>
              <w:rPr>
                <w:rFonts w:cstheme="minorHAnsi"/>
              </w:rPr>
            </w:pPr>
            <w:r w:rsidRPr="00DB7310">
              <w:rPr>
                <w:rFonts w:cstheme="minorHAnsi"/>
              </w:rPr>
              <w:t xml:space="preserve">The types of dripped charges added and their proportion of the final price which may be used as a proxy for consumer harm. </w:t>
            </w:r>
          </w:p>
          <w:p w14:paraId="50813F0F" w14:textId="77777777" w:rsidR="00DB7310" w:rsidRDefault="00DB7310" w:rsidP="00DB7310">
            <w:pPr>
              <w:pStyle w:val="ListParagraph"/>
              <w:numPr>
                <w:ilvl w:val="0"/>
                <w:numId w:val="9"/>
              </w:numPr>
              <w:spacing w:after="200" w:line="276" w:lineRule="auto"/>
              <w:ind w:left="714" w:hanging="357"/>
              <w:contextualSpacing w:val="0"/>
              <w:rPr>
                <w:rFonts w:cstheme="minorHAnsi"/>
              </w:rPr>
            </w:pPr>
            <w:r w:rsidRPr="00DB7310">
              <w:rPr>
                <w:rFonts w:cstheme="minorHAnsi"/>
              </w:rPr>
              <w:t>How</w:t>
            </w:r>
            <w:r w:rsidRPr="00DB7310" w:rsidDel="00A713A2">
              <w:rPr>
                <w:rFonts w:cstheme="minorHAnsi"/>
              </w:rPr>
              <w:t xml:space="preserve"> </w:t>
            </w:r>
            <w:r w:rsidRPr="00DB7310">
              <w:rPr>
                <w:rFonts w:cstheme="minorHAnsi"/>
              </w:rPr>
              <w:t>drip pricing strategies vary across the sectors examined, including how drip pricing interacts with the products, basket, price and purchase frequency</w:t>
            </w:r>
          </w:p>
          <w:p w14:paraId="7D1D129C" w14:textId="126ECE89" w:rsidR="00CD3992" w:rsidRPr="00CD3992" w:rsidRDefault="005076F4" w:rsidP="00CD3992">
            <w:pPr>
              <w:spacing w:after="200" w:line="276" w:lineRule="auto"/>
              <w:rPr>
                <w:rFonts w:cstheme="minorHAnsi"/>
              </w:rPr>
            </w:pPr>
            <w:r>
              <w:rPr>
                <w:rFonts w:cstheme="minorHAnsi"/>
              </w:rPr>
              <w:t xml:space="preserve">The supplier will be required to provide the </w:t>
            </w:r>
            <w:r w:rsidR="00710FF5">
              <w:rPr>
                <w:rFonts w:cstheme="minorHAnsi"/>
              </w:rPr>
              <w:t>Department</w:t>
            </w:r>
            <w:r>
              <w:rPr>
                <w:rFonts w:cstheme="minorHAnsi"/>
              </w:rPr>
              <w:t xml:space="preserve"> with </w:t>
            </w:r>
            <w:r w:rsidR="00CD3992" w:rsidRPr="00CD3992">
              <w:rPr>
                <w:rFonts w:cstheme="minorHAnsi"/>
              </w:rPr>
              <w:t xml:space="preserve">an assessment of the prevalence of online drip pricing across the selected sectors. This should include, but is not limited to: </w:t>
            </w:r>
          </w:p>
          <w:p w14:paraId="5F5FD7EA" w14:textId="23F9C7D9" w:rsidR="00CD3992" w:rsidRPr="00CD3992" w:rsidRDefault="00CD3992" w:rsidP="00CD3992">
            <w:pPr>
              <w:pStyle w:val="ListParagraph"/>
              <w:numPr>
                <w:ilvl w:val="0"/>
                <w:numId w:val="11"/>
              </w:numPr>
              <w:spacing w:after="200" w:line="276" w:lineRule="auto"/>
              <w:rPr>
                <w:rFonts w:cstheme="minorHAnsi"/>
              </w:rPr>
            </w:pPr>
            <w:r w:rsidRPr="00CD3992">
              <w:rPr>
                <w:rFonts w:cstheme="minorHAnsi"/>
              </w:rPr>
              <w:t>Estimates on the prevalence of drip pricing across the outlined sectors</w:t>
            </w:r>
          </w:p>
          <w:p w14:paraId="7AEB25EA" w14:textId="3670A20D" w:rsidR="00CD3992" w:rsidRPr="00CD3992" w:rsidRDefault="00CD3992" w:rsidP="00CD3992">
            <w:pPr>
              <w:pStyle w:val="ListParagraph"/>
              <w:numPr>
                <w:ilvl w:val="0"/>
                <w:numId w:val="11"/>
              </w:numPr>
              <w:spacing w:after="200" w:line="276" w:lineRule="auto"/>
              <w:rPr>
                <w:rFonts w:cstheme="minorHAnsi"/>
              </w:rPr>
            </w:pPr>
            <w:r w:rsidRPr="00CD3992">
              <w:rPr>
                <w:rFonts w:cstheme="minorHAnsi"/>
              </w:rPr>
              <w:t>Trends in the type of dripped fees found</w:t>
            </w:r>
          </w:p>
          <w:p w14:paraId="2A1A7027" w14:textId="69B97A87" w:rsidR="00CD3992" w:rsidRPr="00CD3992" w:rsidRDefault="00CD3992" w:rsidP="00CD3992">
            <w:pPr>
              <w:pStyle w:val="ListParagraph"/>
              <w:numPr>
                <w:ilvl w:val="0"/>
                <w:numId w:val="11"/>
              </w:numPr>
              <w:spacing w:after="200" w:line="276" w:lineRule="auto"/>
              <w:rPr>
                <w:rFonts w:cstheme="minorHAnsi"/>
              </w:rPr>
            </w:pPr>
            <w:r w:rsidRPr="00CD3992">
              <w:rPr>
                <w:rFonts w:cstheme="minorHAnsi"/>
              </w:rPr>
              <w:t>The magnitude of dripped fees relative to the base price</w:t>
            </w:r>
          </w:p>
          <w:p w14:paraId="534D629B" w14:textId="6727E276" w:rsidR="00CD3992" w:rsidRPr="00CD3992" w:rsidRDefault="00CD3992" w:rsidP="00CD3992">
            <w:pPr>
              <w:pStyle w:val="ListParagraph"/>
              <w:numPr>
                <w:ilvl w:val="0"/>
                <w:numId w:val="11"/>
              </w:numPr>
              <w:spacing w:after="200" w:line="276" w:lineRule="auto"/>
              <w:rPr>
                <w:rFonts w:cstheme="minorHAnsi"/>
              </w:rPr>
            </w:pPr>
            <w:r w:rsidRPr="00CD3992">
              <w:rPr>
                <w:rFonts w:cstheme="minorHAnsi"/>
              </w:rPr>
              <w:t>Estimates on the amount of spending influenced by drip pricing strategies</w:t>
            </w:r>
          </w:p>
          <w:p w14:paraId="5ACCB75D" w14:textId="3A001C5B" w:rsidR="00CD3992" w:rsidRPr="00CD3992" w:rsidRDefault="00CD3992" w:rsidP="00CD3992">
            <w:pPr>
              <w:pStyle w:val="ListParagraph"/>
              <w:numPr>
                <w:ilvl w:val="0"/>
                <w:numId w:val="11"/>
              </w:numPr>
              <w:spacing w:after="200" w:line="276" w:lineRule="auto"/>
              <w:rPr>
                <w:rFonts w:cstheme="minorHAnsi"/>
              </w:rPr>
            </w:pPr>
            <w:r w:rsidRPr="00CD3992">
              <w:rPr>
                <w:rFonts w:cstheme="minorHAnsi"/>
              </w:rPr>
              <w:t>Commentary on how drip pricing strategies vary with price</w:t>
            </w:r>
          </w:p>
          <w:p w14:paraId="7AA34991" w14:textId="454356E2" w:rsidR="00CD3992" w:rsidRPr="00CD3992" w:rsidRDefault="00CD3992" w:rsidP="00CD3992">
            <w:pPr>
              <w:pStyle w:val="ListParagraph"/>
              <w:numPr>
                <w:ilvl w:val="0"/>
                <w:numId w:val="11"/>
              </w:numPr>
              <w:spacing w:after="200" w:line="276" w:lineRule="auto"/>
              <w:rPr>
                <w:rFonts w:cstheme="minorHAnsi"/>
              </w:rPr>
            </w:pPr>
            <w:r w:rsidRPr="00CD3992">
              <w:rPr>
                <w:rFonts w:cstheme="minorHAnsi"/>
              </w:rPr>
              <w:t xml:space="preserve">Commentary on how drip pricing strategies vary across and within websites </w:t>
            </w:r>
          </w:p>
          <w:p w14:paraId="654A3742" w14:textId="303295CD" w:rsidR="00CD3992" w:rsidRPr="00CD3992" w:rsidRDefault="00CD3992" w:rsidP="00CD3992">
            <w:pPr>
              <w:pStyle w:val="ListParagraph"/>
              <w:numPr>
                <w:ilvl w:val="0"/>
                <w:numId w:val="11"/>
              </w:numPr>
              <w:spacing w:after="200" w:line="276" w:lineRule="auto"/>
              <w:rPr>
                <w:rFonts w:cstheme="minorHAnsi"/>
              </w:rPr>
            </w:pPr>
            <w:r w:rsidRPr="00CD3992">
              <w:rPr>
                <w:rFonts w:cstheme="minorHAnsi"/>
              </w:rPr>
              <w:t>Commentary on how drip pricing strategies vary across and within apps for identical products</w:t>
            </w:r>
          </w:p>
          <w:p w14:paraId="3DE782EF" w14:textId="1B8EB927" w:rsidR="005076F4" w:rsidRPr="00CD3992" w:rsidRDefault="00CD3992" w:rsidP="00CD3992">
            <w:pPr>
              <w:pStyle w:val="ListParagraph"/>
              <w:numPr>
                <w:ilvl w:val="0"/>
                <w:numId w:val="11"/>
              </w:numPr>
              <w:spacing w:after="200" w:line="276" w:lineRule="auto"/>
              <w:rPr>
                <w:rFonts w:cstheme="minorHAnsi"/>
              </w:rPr>
            </w:pPr>
            <w:r w:rsidRPr="00CD3992">
              <w:rPr>
                <w:rFonts w:cstheme="minorHAnsi"/>
              </w:rPr>
              <w:t>Commentary on the prevalence of drip pricing online in comparison to mobile apps</w:t>
            </w:r>
          </w:p>
          <w:p w14:paraId="095D08CE" w14:textId="77777777" w:rsidR="00DB7310" w:rsidRPr="00DB7310" w:rsidRDefault="00DB7310" w:rsidP="00DB7310">
            <w:pPr>
              <w:spacing w:after="120"/>
              <w:rPr>
                <w:rFonts w:cstheme="minorHAnsi"/>
              </w:rPr>
            </w:pPr>
            <w:r w:rsidRPr="00DB7310" w:rsidDel="00812320">
              <w:rPr>
                <w:rFonts w:cstheme="minorHAnsi"/>
              </w:rPr>
              <w:t>By a</w:t>
            </w:r>
            <w:r w:rsidRPr="00DB7310">
              <w:rPr>
                <w:rFonts w:cstheme="minorHAnsi"/>
              </w:rPr>
              <w:t xml:space="preserve">nswering these questions, the department will gain insight into how widespread the problem of online drip pricing in the UK is for the chosen sectors. It is not within the scope of this research to understand the prevalence of offline drip pricing. </w:t>
            </w:r>
          </w:p>
          <w:p w14:paraId="51277EF5" w14:textId="77777777" w:rsidR="00DB7310" w:rsidRPr="00DB7310" w:rsidRDefault="00DB7310" w:rsidP="00DB7310">
            <w:pPr>
              <w:spacing w:after="120"/>
              <w:rPr>
                <w:rFonts w:cstheme="minorHAnsi"/>
              </w:rPr>
            </w:pPr>
            <w:r w:rsidRPr="00DB7310">
              <w:rPr>
                <w:rFonts w:cstheme="minorHAnsi"/>
              </w:rPr>
              <w:t>The results of this analysis will be used to:</w:t>
            </w:r>
          </w:p>
          <w:p w14:paraId="733E58B7" w14:textId="77777777" w:rsidR="00DB7310" w:rsidRPr="00DB7310" w:rsidRDefault="00DB7310" w:rsidP="00DB7310">
            <w:pPr>
              <w:pStyle w:val="ListParagraph"/>
              <w:numPr>
                <w:ilvl w:val="0"/>
                <w:numId w:val="10"/>
              </w:numPr>
              <w:spacing w:after="200" w:line="276" w:lineRule="auto"/>
              <w:rPr>
                <w:rFonts w:cstheme="minorHAnsi"/>
              </w:rPr>
            </w:pPr>
            <w:r w:rsidRPr="00DB7310">
              <w:rPr>
                <w:rFonts w:cstheme="minorHAnsi"/>
              </w:rPr>
              <w:t>Ensure future policy development is evidence based</w:t>
            </w:r>
          </w:p>
          <w:p w14:paraId="39DE4AE8" w14:textId="77777777" w:rsidR="00DB7310" w:rsidRPr="00DB7310" w:rsidRDefault="00DB7310" w:rsidP="00DB7310">
            <w:pPr>
              <w:pStyle w:val="ListParagraph"/>
              <w:numPr>
                <w:ilvl w:val="0"/>
                <w:numId w:val="10"/>
              </w:numPr>
              <w:spacing w:after="200" w:line="276" w:lineRule="auto"/>
              <w:rPr>
                <w:rFonts w:cstheme="minorHAnsi"/>
              </w:rPr>
            </w:pPr>
            <w:r w:rsidRPr="00DB7310">
              <w:rPr>
                <w:rFonts w:cstheme="minorHAnsi"/>
              </w:rPr>
              <w:t>Inform the development of any future CBA to help support policy decision-making, particularly in understanding the impacts various policy options may have on businesses and consumers</w:t>
            </w:r>
          </w:p>
          <w:p w14:paraId="1FEC8BD0" w14:textId="77777777" w:rsidR="00DB7310" w:rsidRPr="00DB7310" w:rsidRDefault="00DB7310" w:rsidP="00DB7310">
            <w:pPr>
              <w:pStyle w:val="ListParagraph"/>
              <w:numPr>
                <w:ilvl w:val="0"/>
                <w:numId w:val="10"/>
              </w:numPr>
              <w:spacing w:after="200" w:line="276" w:lineRule="auto"/>
              <w:rPr>
                <w:rFonts w:cstheme="minorHAnsi"/>
              </w:rPr>
            </w:pPr>
            <w:r w:rsidRPr="00DB7310">
              <w:rPr>
                <w:rFonts w:cstheme="minorHAnsi"/>
              </w:rPr>
              <w:t>Act as baseline evidence for monitoring the effect of any regulatory changes, to assess the effectiveness of any future proposals</w:t>
            </w:r>
          </w:p>
          <w:p w14:paraId="3527CEBA" w14:textId="3FFC559E" w:rsidR="00347B9F" w:rsidRPr="00D03AA3" w:rsidRDefault="00347B9F">
            <w:pPr>
              <w:rPr>
                <w:rFonts w:cstheme="minorHAnsi"/>
              </w:rPr>
            </w:pPr>
          </w:p>
        </w:tc>
      </w:tr>
      <w:tr w:rsidR="00347B9F" w:rsidRPr="00D03AA3" w14:paraId="22302271" w14:textId="77777777" w:rsidTr="26422F99">
        <w:tc>
          <w:tcPr>
            <w:tcW w:w="10456" w:type="dxa"/>
            <w:gridSpan w:val="4"/>
            <w:shd w:val="clear" w:color="auto" w:fill="E2EFD9" w:themeFill="accent6" w:themeFillTint="33"/>
          </w:tcPr>
          <w:p w14:paraId="66428D35" w14:textId="24C1169E" w:rsidR="00347B9F" w:rsidRPr="00D03AA3" w:rsidRDefault="318F1697" w:rsidP="3D4E7219">
            <w:r w:rsidRPr="3D4E7219">
              <w:t>What good</w:t>
            </w:r>
            <w:r w:rsidR="116BB622" w:rsidRPr="3D4E7219">
              <w:t>s</w:t>
            </w:r>
            <w:r w:rsidRPr="3D4E7219">
              <w:t xml:space="preserve">/services are required to </w:t>
            </w:r>
            <w:r w:rsidR="300FCD6D" w:rsidRPr="3D4E7219">
              <w:t>fulfil</w:t>
            </w:r>
            <w:r w:rsidRPr="3D4E7219">
              <w:t xml:space="preserve"> these aims</w:t>
            </w:r>
          </w:p>
        </w:tc>
      </w:tr>
      <w:tr w:rsidR="00347B9F" w:rsidRPr="00D03AA3" w14:paraId="33C3F0CF" w14:textId="77777777" w:rsidTr="26422F99">
        <w:trPr>
          <w:trHeight w:val="855"/>
        </w:trPr>
        <w:tc>
          <w:tcPr>
            <w:tcW w:w="10456" w:type="dxa"/>
            <w:gridSpan w:val="4"/>
          </w:tcPr>
          <w:p w14:paraId="510123B6" w14:textId="65541205" w:rsidR="004F02A6" w:rsidRPr="00D03AA3" w:rsidRDefault="004F02A6">
            <w:pPr>
              <w:rPr>
                <w:rFonts w:cstheme="minorHAnsi"/>
              </w:rPr>
            </w:pPr>
            <w:r>
              <w:rPr>
                <w:rFonts w:cstheme="minorHAnsi"/>
              </w:rPr>
              <w:t xml:space="preserve">We recommend the contractor to use a </w:t>
            </w:r>
            <w:r w:rsidRPr="00E243F2">
              <w:rPr>
                <w:rFonts w:cs="Arial"/>
              </w:rPr>
              <w:t xml:space="preserve">data science approaches which utilise web-crawling software to navigate and scrape pricing information from a range of webpages. Dripped fees could then be identified by using the text (i.e., name of charge) and contextual data scraped (checkout page number, whether the charge is avoidable etc.) from the page. In the case of mobile apps where there is a high market concentration of frequently used apps, we recommend a manual navigation </w:t>
            </w:r>
            <w:r>
              <w:rPr>
                <w:rFonts w:cs="Arial"/>
              </w:rPr>
              <w:t xml:space="preserve">and scraping </w:t>
            </w:r>
            <w:r w:rsidRPr="00E243F2">
              <w:rPr>
                <w:rFonts w:cs="Arial"/>
              </w:rPr>
              <w:t xml:space="preserve">approach. </w:t>
            </w:r>
            <w:r>
              <w:rPr>
                <w:rFonts w:cs="Arial"/>
              </w:rPr>
              <w:t>In instances where a provider has both an online website and an app, the department proposes that the contractor assesses both means to enable a comparison of website and in-app drip pricing strategies.</w:t>
            </w:r>
          </w:p>
        </w:tc>
      </w:tr>
      <w:tr w:rsidR="7FB934E1" w14:paraId="7E49B080" w14:textId="77777777" w:rsidTr="26422F99">
        <w:trPr>
          <w:trHeight w:val="360"/>
        </w:trPr>
        <w:tc>
          <w:tcPr>
            <w:tcW w:w="10456" w:type="dxa"/>
            <w:gridSpan w:val="4"/>
            <w:shd w:val="clear" w:color="auto" w:fill="E2EFD9" w:themeFill="accent6" w:themeFillTint="33"/>
          </w:tcPr>
          <w:p w14:paraId="253FFCD1" w14:textId="059D71CE" w:rsidR="647643A8" w:rsidRDefault="647643A8" w:rsidP="7FB934E1">
            <w:pPr>
              <w:spacing w:line="259" w:lineRule="auto"/>
            </w:pPr>
            <w:r>
              <w:t>How is the Public Sector Equality Duty (PSED) being reflected in the requirements and approach to market?</w:t>
            </w:r>
          </w:p>
        </w:tc>
      </w:tr>
      <w:tr w:rsidR="7FB934E1" w14:paraId="6359591F" w14:textId="77777777" w:rsidTr="26422F99">
        <w:trPr>
          <w:trHeight w:val="945"/>
        </w:trPr>
        <w:tc>
          <w:tcPr>
            <w:tcW w:w="10456" w:type="dxa"/>
            <w:gridSpan w:val="4"/>
          </w:tcPr>
          <w:p w14:paraId="070D4F55" w14:textId="5F5FC012" w:rsidR="7FB934E1" w:rsidRDefault="00DB7310" w:rsidP="7FB934E1">
            <w:pPr>
              <w:spacing w:line="259" w:lineRule="auto"/>
            </w:pPr>
            <w:r>
              <w:lastRenderedPageBreak/>
              <w:t xml:space="preserve">We outline in the research specification that the sample of chosen websites and apps are representative of those used by all UK adults. </w:t>
            </w:r>
          </w:p>
        </w:tc>
      </w:tr>
      <w:tr w:rsidR="00247901" w:rsidRPr="00D03AA3" w14:paraId="07508DB9" w14:textId="77777777" w:rsidTr="26422F99">
        <w:tc>
          <w:tcPr>
            <w:tcW w:w="2614" w:type="dxa"/>
            <w:shd w:val="clear" w:color="auto" w:fill="E2EFD9" w:themeFill="accent6" w:themeFillTint="33"/>
          </w:tcPr>
          <w:p w14:paraId="2ABAC285" w14:textId="46CB84FD" w:rsidR="00247901" w:rsidRPr="00D03AA3" w:rsidRDefault="00347B9F">
            <w:pPr>
              <w:rPr>
                <w:rFonts w:cstheme="minorHAnsi"/>
              </w:rPr>
            </w:pPr>
            <w:r w:rsidRPr="00D03AA3">
              <w:rPr>
                <w:rFonts w:cstheme="minorHAnsi"/>
              </w:rPr>
              <w:t>Expected</w:t>
            </w:r>
            <w:r w:rsidR="00247901" w:rsidRPr="00D03AA3">
              <w:rPr>
                <w:rFonts w:cstheme="minorHAnsi"/>
              </w:rPr>
              <w:t xml:space="preserve"> contract value</w:t>
            </w:r>
            <w:r w:rsidRPr="00D03AA3">
              <w:rPr>
                <w:rFonts w:cstheme="minorHAnsi"/>
              </w:rPr>
              <w:t xml:space="preserve"> + extension options</w:t>
            </w:r>
          </w:p>
        </w:tc>
        <w:tc>
          <w:tcPr>
            <w:tcW w:w="2614" w:type="dxa"/>
          </w:tcPr>
          <w:p w14:paraId="59C53903" w14:textId="16F9E025" w:rsidR="00247901" w:rsidRPr="00D03AA3" w:rsidRDefault="004F02A6">
            <w:pPr>
              <w:rPr>
                <w:rFonts w:cstheme="minorHAnsi"/>
              </w:rPr>
            </w:pPr>
            <w:r>
              <w:t>£40,000 +£10,000 extension option</w:t>
            </w:r>
          </w:p>
        </w:tc>
        <w:tc>
          <w:tcPr>
            <w:tcW w:w="2614" w:type="dxa"/>
            <w:shd w:val="clear" w:color="auto" w:fill="E2EFD9" w:themeFill="accent6" w:themeFillTint="33"/>
          </w:tcPr>
          <w:p w14:paraId="7E2919FA" w14:textId="6C514B03" w:rsidR="00247901" w:rsidRPr="00D03AA3" w:rsidRDefault="00347B9F">
            <w:pPr>
              <w:rPr>
                <w:rFonts w:cstheme="minorHAnsi"/>
              </w:rPr>
            </w:pPr>
            <w:r w:rsidRPr="00D03AA3">
              <w:rPr>
                <w:rFonts w:cstheme="minorHAnsi"/>
              </w:rPr>
              <w:t>Expected contract length + extension options</w:t>
            </w:r>
          </w:p>
        </w:tc>
        <w:tc>
          <w:tcPr>
            <w:tcW w:w="2614" w:type="dxa"/>
          </w:tcPr>
          <w:p w14:paraId="09D68F9F" w14:textId="3A099686" w:rsidR="00247901" w:rsidRPr="00D03AA3" w:rsidRDefault="004F02A6">
            <w:pPr>
              <w:rPr>
                <w:rFonts w:cstheme="minorHAnsi"/>
              </w:rPr>
            </w:pPr>
            <w:r>
              <w:t xml:space="preserve">3 months </w:t>
            </w:r>
          </w:p>
        </w:tc>
      </w:tr>
      <w:tr w:rsidR="000111D9" w:rsidRPr="00D03AA3" w14:paraId="078FE1D1" w14:textId="77777777" w:rsidTr="26422F99">
        <w:tc>
          <w:tcPr>
            <w:tcW w:w="2614" w:type="dxa"/>
            <w:shd w:val="clear" w:color="auto" w:fill="E2EFD9" w:themeFill="accent6" w:themeFillTint="33"/>
          </w:tcPr>
          <w:p w14:paraId="5CF96FCC" w14:textId="71F64FB9" w:rsidR="000111D9" w:rsidRPr="00D03AA3" w:rsidRDefault="000111D9">
            <w:pPr>
              <w:rPr>
                <w:rFonts w:cstheme="minorHAnsi"/>
              </w:rPr>
            </w:pPr>
            <w:r w:rsidRPr="00D03AA3">
              <w:rPr>
                <w:rFonts w:cstheme="minorHAnsi"/>
              </w:rPr>
              <w:t>Expected contract start date</w:t>
            </w:r>
          </w:p>
        </w:tc>
        <w:tc>
          <w:tcPr>
            <w:tcW w:w="2614" w:type="dxa"/>
          </w:tcPr>
          <w:p w14:paraId="5678552B" w14:textId="77777777" w:rsidR="000111D9" w:rsidRDefault="004F02A6">
            <w:r>
              <w:t>10/02/2023</w:t>
            </w:r>
          </w:p>
          <w:p w14:paraId="6842C624" w14:textId="092A73F0" w:rsidR="007F5C5E" w:rsidRPr="00D03AA3" w:rsidRDefault="007F5C5E">
            <w:pPr>
              <w:rPr>
                <w:rFonts w:cstheme="minorHAnsi"/>
              </w:rPr>
            </w:pPr>
            <w:r>
              <w:t>Interim findings 31/</w:t>
            </w:r>
            <w:r w:rsidR="00C269F1">
              <w:t>03/2022</w:t>
            </w:r>
          </w:p>
        </w:tc>
        <w:tc>
          <w:tcPr>
            <w:tcW w:w="2614" w:type="dxa"/>
            <w:shd w:val="clear" w:color="auto" w:fill="E2EFD9" w:themeFill="accent6" w:themeFillTint="33"/>
          </w:tcPr>
          <w:p w14:paraId="64B83588" w14:textId="491A5E33" w:rsidR="000111D9" w:rsidRPr="00D03AA3" w:rsidRDefault="000111D9">
            <w:pPr>
              <w:rPr>
                <w:rFonts w:cstheme="minorHAnsi"/>
              </w:rPr>
            </w:pPr>
            <w:r w:rsidRPr="00D03AA3">
              <w:rPr>
                <w:rFonts w:cstheme="minorHAnsi"/>
              </w:rPr>
              <w:t>Expected contract end date</w:t>
            </w:r>
          </w:p>
        </w:tc>
        <w:tc>
          <w:tcPr>
            <w:tcW w:w="2614" w:type="dxa"/>
          </w:tcPr>
          <w:p w14:paraId="09EA962D" w14:textId="4EF31DEB" w:rsidR="000111D9" w:rsidRPr="00D03AA3" w:rsidRDefault="004F02A6">
            <w:pPr>
              <w:rPr>
                <w:rFonts w:cstheme="minorHAnsi"/>
              </w:rPr>
            </w:pPr>
            <w:r>
              <w:t>05/05/2023</w:t>
            </w:r>
          </w:p>
        </w:tc>
      </w:tr>
    </w:tbl>
    <w:p w14:paraId="7213EFF6" w14:textId="0D84F47E" w:rsidR="006E146B" w:rsidRPr="00D03AA3" w:rsidRDefault="006E146B" w:rsidP="184885EA"/>
    <w:tbl>
      <w:tblPr>
        <w:tblStyle w:val="TableGrid"/>
        <w:tblW w:w="0" w:type="auto"/>
        <w:tblLook w:val="04A0" w:firstRow="1" w:lastRow="0" w:firstColumn="1" w:lastColumn="0" w:noHBand="0" w:noVBand="1"/>
      </w:tblPr>
      <w:tblGrid>
        <w:gridCol w:w="2614"/>
        <w:gridCol w:w="2614"/>
        <w:gridCol w:w="5228"/>
      </w:tblGrid>
      <w:tr w:rsidR="184885EA" w14:paraId="2E465FFC" w14:textId="77777777" w:rsidTr="184885EA">
        <w:tc>
          <w:tcPr>
            <w:tcW w:w="10456" w:type="dxa"/>
            <w:gridSpan w:val="3"/>
            <w:shd w:val="clear" w:color="auto" w:fill="FFC000" w:themeFill="accent4"/>
          </w:tcPr>
          <w:p w14:paraId="1D7969F7" w14:textId="1EF83B65" w:rsidR="3216EF0A" w:rsidRDefault="3216EF0A" w:rsidP="184885EA">
            <w:pPr>
              <w:rPr>
                <w:b/>
                <w:bCs/>
              </w:rPr>
            </w:pPr>
            <w:r w:rsidRPr="184885EA">
              <w:rPr>
                <w:b/>
                <w:bCs/>
              </w:rPr>
              <w:t>Optional if total procurement value is &lt;£250k</w:t>
            </w:r>
          </w:p>
          <w:p w14:paraId="187D66D8" w14:textId="31B80B0C" w:rsidR="184885EA" w:rsidRDefault="184885EA" w:rsidP="184885EA">
            <w:pPr>
              <w:rPr>
                <w:b/>
                <w:bCs/>
              </w:rPr>
            </w:pPr>
          </w:p>
        </w:tc>
      </w:tr>
      <w:tr w:rsidR="184885EA" w14:paraId="7A0E4B46" w14:textId="77777777" w:rsidTr="184885EA">
        <w:tc>
          <w:tcPr>
            <w:tcW w:w="10456" w:type="dxa"/>
            <w:gridSpan w:val="3"/>
            <w:shd w:val="clear" w:color="auto" w:fill="70AD47" w:themeFill="accent6"/>
          </w:tcPr>
          <w:p w14:paraId="19819113" w14:textId="780D3B6A" w:rsidR="3216EF0A" w:rsidRDefault="3216EF0A" w:rsidP="184885EA">
            <w:pPr>
              <w:spacing w:line="259" w:lineRule="auto"/>
              <w:rPr>
                <w:b/>
                <w:bCs/>
              </w:rPr>
            </w:pPr>
            <w:r w:rsidRPr="184885EA">
              <w:rPr>
                <w:b/>
                <w:bCs/>
              </w:rPr>
              <w:t>Sustainability Requirements</w:t>
            </w:r>
          </w:p>
        </w:tc>
      </w:tr>
      <w:tr w:rsidR="184885EA" w14:paraId="3432289B" w14:textId="77777777" w:rsidTr="184885EA">
        <w:trPr>
          <w:trHeight w:val="360"/>
        </w:trPr>
        <w:tc>
          <w:tcPr>
            <w:tcW w:w="10456" w:type="dxa"/>
            <w:gridSpan w:val="3"/>
            <w:shd w:val="clear" w:color="auto" w:fill="E2EFD9" w:themeFill="accent6" w:themeFillTint="33"/>
          </w:tcPr>
          <w:p w14:paraId="40B6962D" w14:textId="3D309512" w:rsidR="184885EA" w:rsidRDefault="184885EA" w:rsidP="184885EA">
            <w:pPr>
              <w:spacing w:line="259" w:lineRule="auto"/>
            </w:pPr>
            <w:r>
              <w:t>How is Sustainability being built into the requirements?</w:t>
            </w:r>
          </w:p>
        </w:tc>
      </w:tr>
      <w:tr w:rsidR="184885EA" w14:paraId="107CA4B4" w14:textId="77777777" w:rsidTr="184885EA">
        <w:trPr>
          <w:trHeight w:val="855"/>
        </w:trPr>
        <w:tc>
          <w:tcPr>
            <w:tcW w:w="10456" w:type="dxa"/>
            <w:gridSpan w:val="3"/>
          </w:tcPr>
          <w:p w14:paraId="29DCF8C5" w14:textId="36FA1F8C" w:rsidR="184885EA" w:rsidRDefault="184885EA" w:rsidP="184885EA">
            <w:pPr>
              <w:rPr>
                <w:rStyle w:val="PlaceholderText"/>
                <w:i/>
                <w:iCs/>
              </w:rPr>
            </w:pPr>
            <w:r w:rsidRPr="184885EA">
              <w:rPr>
                <w:rStyle w:val="PlaceholderText"/>
                <w:i/>
                <w:iCs/>
              </w:rPr>
              <w:t xml:space="preserve">Cover all aspects of sustainability and how they are being built into the procurement approach. You can refer to the </w:t>
            </w:r>
            <w:hyperlink r:id="rId24">
              <w:r w:rsidRPr="184885EA">
                <w:rPr>
                  <w:rStyle w:val="Hyperlink"/>
                  <w:i/>
                  <w:iCs/>
                </w:rPr>
                <w:t>Sustainability Opportunities</w:t>
              </w:r>
            </w:hyperlink>
            <w:r w:rsidRPr="184885EA">
              <w:rPr>
                <w:rStyle w:val="PlaceholderText"/>
                <w:i/>
                <w:iCs/>
              </w:rPr>
              <w:t xml:space="preserve"> sheet for ideas of how to build sustainability factors into your requirements.</w:t>
            </w:r>
          </w:p>
        </w:tc>
      </w:tr>
      <w:tr w:rsidR="184885EA" w14:paraId="49EAEBB0" w14:textId="77777777" w:rsidTr="184885EA">
        <w:trPr>
          <w:trHeight w:val="435"/>
        </w:trPr>
        <w:tc>
          <w:tcPr>
            <w:tcW w:w="10456" w:type="dxa"/>
            <w:gridSpan w:val="3"/>
            <w:shd w:val="clear" w:color="auto" w:fill="E2EFD9" w:themeFill="accent6" w:themeFillTint="33"/>
          </w:tcPr>
          <w:p w14:paraId="3D4848C5" w14:textId="50A064BA" w:rsidR="184885EA" w:rsidRDefault="184885EA" w:rsidP="184885EA">
            <w:pPr>
              <w:rPr>
                <w:rStyle w:val="PlaceholderText"/>
                <w:color w:val="auto"/>
              </w:rPr>
            </w:pPr>
            <w:r w:rsidRPr="184885EA">
              <w:rPr>
                <w:rStyle w:val="PlaceholderText"/>
                <w:color w:val="auto"/>
              </w:rPr>
              <w:t>Net Zero – How are the specifications aligned with Net Zero principles?</w:t>
            </w:r>
          </w:p>
        </w:tc>
      </w:tr>
      <w:tr w:rsidR="184885EA" w14:paraId="19B50C96" w14:textId="77777777" w:rsidTr="184885EA">
        <w:trPr>
          <w:trHeight w:val="435"/>
        </w:trPr>
        <w:tc>
          <w:tcPr>
            <w:tcW w:w="10456" w:type="dxa"/>
            <w:gridSpan w:val="3"/>
            <w:shd w:val="clear" w:color="auto" w:fill="FFFFFF" w:themeFill="background1"/>
          </w:tcPr>
          <w:p w14:paraId="42673A7D" w14:textId="7851EC71" w:rsidR="184885EA" w:rsidRDefault="184885EA" w:rsidP="184885EA">
            <w:pPr>
              <w:rPr>
                <w:rStyle w:val="PlaceholderText"/>
                <w:i/>
                <w:iCs/>
                <w:color w:val="A5A5A5" w:themeColor="accent3"/>
              </w:rPr>
            </w:pPr>
            <w:r w:rsidRPr="184885EA">
              <w:rPr>
                <w:rStyle w:val="PlaceholderText"/>
                <w:i/>
                <w:iCs/>
                <w:color w:val="A5A5A5" w:themeColor="accent3"/>
              </w:rPr>
              <w:t xml:space="preserve">Reference all steps being taken to minimise the greenhouse gas impact of the specifications / requirements. You can refer to the </w:t>
            </w:r>
            <w:hyperlink r:id="rId25">
              <w:r w:rsidRPr="184885EA">
                <w:rPr>
                  <w:rStyle w:val="Hyperlink"/>
                  <w:i/>
                  <w:iCs/>
                </w:rPr>
                <w:t>Net Zero Tool</w:t>
              </w:r>
            </w:hyperlink>
            <w:r w:rsidRPr="184885EA">
              <w:rPr>
                <w:rStyle w:val="PlaceholderText"/>
                <w:i/>
                <w:iCs/>
                <w:color w:val="A5A5A5" w:themeColor="accent3"/>
              </w:rPr>
              <w:t xml:space="preserve"> for ideas of how to align your project with Net Zero principles.</w:t>
            </w:r>
          </w:p>
          <w:p w14:paraId="71E1344E" w14:textId="649F4DA0" w:rsidR="184885EA" w:rsidRDefault="184885EA" w:rsidP="184885EA">
            <w:pPr>
              <w:rPr>
                <w:rStyle w:val="PlaceholderText"/>
                <w:i/>
                <w:iCs/>
                <w:color w:val="A5A5A5" w:themeColor="accent3"/>
              </w:rPr>
            </w:pPr>
          </w:p>
        </w:tc>
      </w:tr>
      <w:tr w:rsidR="184885EA" w14:paraId="758A4462" w14:textId="77777777" w:rsidTr="184885EA">
        <w:trPr>
          <w:trHeight w:val="435"/>
        </w:trPr>
        <w:tc>
          <w:tcPr>
            <w:tcW w:w="10456" w:type="dxa"/>
            <w:gridSpan w:val="3"/>
            <w:shd w:val="clear" w:color="auto" w:fill="E2EFD9" w:themeFill="accent6" w:themeFillTint="33"/>
          </w:tcPr>
          <w:p w14:paraId="7F07467E" w14:textId="0F516BFE" w:rsidR="184885EA" w:rsidRDefault="184885EA" w:rsidP="184885EA">
            <w:pPr>
              <w:rPr>
                <w:rStyle w:val="PlaceholderText"/>
                <w:color w:val="auto"/>
              </w:rPr>
            </w:pPr>
            <w:r w:rsidRPr="184885EA">
              <w:rPr>
                <w:rStyle w:val="PlaceholderText"/>
                <w:color w:val="auto"/>
              </w:rPr>
              <w:t>Modern Slavery – What is the inherent level of Modern Slavery risk for this contract?</w:t>
            </w:r>
          </w:p>
        </w:tc>
      </w:tr>
      <w:tr w:rsidR="184885EA" w14:paraId="1CBD8199" w14:textId="77777777" w:rsidTr="184885EA">
        <w:trPr>
          <w:trHeight w:val="855"/>
        </w:trPr>
        <w:tc>
          <w:tcPr>
            <w:tcW w:w="10456" w:type="dxa"/>
            <w:gridSpan w:val="3"/>
          </w:tcPr>
          <w:p w14:paraId="60DDBB46" w14:textId="1F70814E" w:rsidR="184885EA" w:rsidRDefault="184885EA" w:rsidP="184885EA">
            <w:pPr>
              <w:rPr>
                <w:rStyle w:val="PlaceholderText"/>
              </w:rPr>
            </w:pPr>
            <w:r w:rsidRPr="184885EA">
              <w:rPr>
                <w:rStyle w:val="PlaceholderText"/>
                <w:i/>
                <w:iCs/>
              </w:rPr>
              <w:t xml:space="preserve">Use the </w:t>
            </w:r>
            <w:hyperlink r:id="rId26">
              <w:r w:rsidRPr="184885EA">
                <w:rPr>
                  <w:rStyle w:val="Hyperlink"/>
                  <w:i/>
                  <w:iCs/>
                </w:rPr>
                <w:t>RAMS tool</w:t>
              </w:r>
            </w:hyperlink>
            <w:r w:rsidRPr="184885EA">
              <w:rPr>
                <w:rStyle w:val="PlaceholderText"/>
                <w:i/>
                <w:iCs/>
              </w:rPr>
              <w:t xml:space="preserve"> to assess the risk associated with the requirement</w:t>
            </w:r>
          </w:p>
        </w:tc>
      </w:tr>
      <w:tr w:rsidR="184885EA" w14:paraId="72284F86" w14:textId="77777777" w:rsidTr="184885EA">
        <w:trPr>
          <w:trHeight w:val="615"/>
        </w:trPr>
        <w:tc>
          <w:tcPr>
            <w:tcW w:w="10456" w:type="dxa"/>
            <w:gridSpan w:val="3"/>
            <w:shd w:val="clear" w:color="auto" w:fill="E2EFD9" w:themeFill="accent6" w:themeFillTint="33"/>
          </w:tcPr>
          <w:p w14:paraId="16981561" w14:textId="4C7977DC" w:rsidR="184885EA" w:rsidRDefault="184885EA" w:rsidP="184885EA">
            <w:pPr>
              <w:rPr>
                <w:rStyle w:val="PlaceholderText"/>
                <w:color w:val="auto"/>
              </w:rPr>
            </w:pPr>
            <w:r w:rsidRPr="184885EA">
              <w:rPr>
                <w:rStyle w:val="PlaceholderText"/>
                <w:color w:val="auto"/>
              </w:rPr>
              <w:t>Modern Slavery – If the inherent risk is Medium or High, please explain the drivers of risk and what will be done through the procurement process to monitor, manage and mitigate that risk.</w:t>
            </w:r>
          </w:p>
        </w:tc>
      </w:tr>
      <w:tr w:rsidR="184885EA" w14:paraId="04EECC9C" w14:textId="77777777" w:rsidTr="184885EA">
        <w:trPr>
          <w:trHeight w:val="855"/>
        </w:trPr>
        <w:tc>
          <w:tcPr>
            <w:tcW w:w="10456" w:type="dxa"/>
            <w:gridSpan w:val="3"/>
          </w:tcPr>
          <w:p w14:paraId="223B87C7" w14:textId="301D91AB" w:rsidR="184885EA" w:rsidRDefault="184885EA" w:rsidP="184885EA">
            <w:pPr>
              <w:rPr>
                <w:rStyle w:val="PlaceholderText"/>
                <w:i/>
                <w:iCs/>
              </w:rPr>
            </w:pPr>
            <w:r w:rsidRPr="184885EA">
              <w:rPr>
                <w:rStyle w:val="PlaceholderText"/>
                <w:i/>
                <w:iCs/>
              </w:rPr>
              <w:t>Refer to the results from the RAMS tool to provide the drivers. Activities to monitor, manage and mitigate could include enhanced questions in the tender, conducting independent audits of suppliers, requiring suppliers to commit to / hold industry trust marks, and requiring suppliers to complete an MSAT assessment within 60 days of contract award. You should provide detail of the steps the procurement will take and how they will flow into the contract.</w:t>
            </w:r>
          </w:p>
          <w:p w14:paraId="6D50F8A4" w14:textId="75555B65" w:rsidR="184885EA" w:rsidRDefault="184885EA" w:rsidP="184885EA">
            <w:pPr>
              <w:rPr>
                <w:rStyle w:val="PlaceholderText"/>
                <w:i/>
                <w:iCs/>
              </w:rPr>
            </w:pPr>
          </w:p>
        </w:tc>
      </w:tr>
      <w:tr w:rsidR="184885EA" w14:paraId="22524D3C" w14:textId="77777777" w:rsidTr="184885EA">
        <w:trPr>
          <w:trHeight w:val="600"/>
        </w:trPr>
        <w:tc>
          <w:tcPr>
            <w:tcW w:w="10456" w:type="dxa"/>
            <w:gridSpan w:val="3"/>
            <w:shd w:val="clear" w:color="auto" w:fill="E2EFD9" w:themeFill="accent6" w:themeFillTint="33"/>
          </w:tcPr>
          <w:p w14:paraId="6CCB490A" w14:textId="6499ADBE" w:rsidR="184885EA" w:rsidRDefault="184885EA" w:rsidP="184885EA">
            <w:pPr>
              <w:rPr>
                <w:rStyle w:val="PlaceholderText"/>
                <w:color w:val="auto"/>
              </w:rPr>
            </w:pPr>
            <w:r w:rsidRPr="184885EA">
              <w:rPr>
                <w:rStyle w:val="PlaceholderText"/>
                <w:color w:val="auto"/>
              </w:rPr>
              <w:t>Small and Medium Enterprises (SMEs), &amp; Voluntary, Charity, and Social Enterprises (VCSEs)</w:t>
            </w:r>
          </w:p>
          <w:p w14:paraId="423FB62D" w14:textId="0B80791E" w:rsidR="184885EA" w:rsidRDefault="184885EA" w:rsidP="184885EA">
            <w:pPr>
              <w:rPr>
                <w:rStyle w:val="PlaceholderText"/>
                <w:color w:val="auto"/>
              </w:rPr>
            </w:pPr>
          </w:p>
        </w:tc>
      </w:tr>
      <w:tr w:rsidR="184885EA" w14:paraId="430E203D" w14:textId="77777777" w:rsidTr="184885EA">
        <w:trPr>
          <w:trHeight w:val="855"/>
        </w:trPr>
        <w:tc>
          <w:tcPr>
            <w:tcW w:w="2614" w:type="dxa"/>
            <w:shd w:val="clear" w:color="auto" w:fill="E2EFD9" w:themeFill="accent6" w:themeFillTint="33"/>
          </w:tcPr>
          <w:p w14:paraId="063DB88B" w14:textId="703DCFF6" w:rsidR="184885EA" w:rsidRDefault="184885EA" w:rsidP="184885EA">
            <w:pPr>
              <w:rPr>
                <w:rStyle w:val="PlaceholderText"/>
                <w:color w:val="auto"/>
              </w:rPr>
            </w:pPr>
            <w:r w:rsidRPr="184885EA">
              <w:rPr>
                <w:rStyle w:val="PlaceholderText"/>
                <w:color w:val="auto"/>
              </w:rPr>
              <w:t>Will you be reserving this procurement for SMEs or VCSEs under PPN 11/20?</w:t>
            </w:r>
          </w:p>
        </w:tc>
        <w:tc>
          <w:tcPr>
            <w:tcW w:w="2614" w:type="dxa"/>
          </w:tcPr>
          <w:p w14:paraId="724EB9AA" w14:textId="387A31B4" w:rsidR="184885EA" w:rsidRDefault="184885EA" w:rsidP="184885EA">
            <w:pPr>
              <w:rPr>
                <w:rStyle w:val="PlaceholderText"/>
                <w:i/>
                <w:iCs/>
              </w:rPr>
            </w:pPr>
            <w:r w:rsidRPr="184885EA">
              <w:rPr>
                <w:rStyle w:val="PlaceholderText"/>
                <w:i/>
                <w:iCs/>
              </w:rPr>
              <w:t>Yes / No</w:t>
            </w:r>
          </w:p>
        </w:tc>
        <w:tc>
          <w:tcPr>
            <w:tcW w:w="5228" w:type="dxa"/>
          </w:tcPr>
          <w:p w14:paraId="4DDDF2FF" w14:textId="13F13B89" w:rsidR="184885EA" w:rsidRDefault="184885EA" w:rsidP="184885EA">
            <w:pPr>
              <w:rPr>
                <w:rStyle w:val="PlaceholderText"/>
                <w:i/>
                <w:iCs/>
              </w:rPr>
            </w:pPr>
            <w:r w:rsidRPr="184885EA">
              <w:rPr>
                <w:rStyle w:val="PlaceholderText"/>
                <w:i/>
                <w:iCs/>
              </w:rPr>
              <w:t>If “No” please provide a brief explanation</w:t>
            </w:r>
          </w:p>
        </w:tc>
      </w:tr>
      <w:tr w:rsidR="184885EA" w14:paraId="6AD7238D" w14:textId="77777777" w:rsidTr="184885EA">
        <w:trPr>
          <w:trHeight w:val="645"/>
        </w:trPr>
        <w:tc>
          <w:tcPr>
            <w:tcW w:w="10456" w:type="dxa"/>
            <w:gridSpan w:val="3"/>
            <w:shd w:val="clear" w:color="auto" w:fill="E2EFD9" w:themeFill="accent6" w:themeFillTint="33"/>
          </w:tcPr>
          <w:p w14:paraId="172C647A" w14:textId="2B701FFC" w:rsidR="184885EA" w:rsidRDefault="184885EA" w:rsidP="184885EA">
            <w:pPr>
              <w:rPr>
                <w:rStyle w:val="PlaceholderText"/>
                <w:color w:val="auto"/>
              </w:rPr>
            </w:pPr>
            <w:r w:rsidRPr="184885EA">
              <w:rPr>
                <w:rStyle w:val="PlaceholderText"/>
                <w:color w:val="auto"/>
              </w:rPr>
              <w:t>If you will not be reserving this procurement for SMEs or VCSEs, how will you use this procurement to support SMEs and VCSEs?</w:t>
            </w:r>
          </w:p>
        </w:tc>
      </w:tr>
      <w:tr w:rsidR="184885EA" w14:paraId="6F0018C0" w14:textId="77777777" w:rsidTr="184885EA">
        <w:trPr>
          <w:trHeight w:val="855"/>
        </w:trPr>
        <w:tc>
          <w:tcPr>
            <w:tcW w:w="10456" w:type="dxa"/>
            <w:gridSpan w:val="3"/>
          </w:tcPr>
          <w:p w14:paraId="2836A9AB" w14:textId="1DC2FBF5" w:rsidR="184885EA" w:rsidRDefault="184885EA" w:rsidP="184885EA">
            <w:pPr>
              <w:rPr>
                <w:rStyle w:val="PlaceholderText"/>
                <w:i/>
                <w:iCs/>
              </w:rPr>
            </w:pPr>
            <w:r w:rsidRPr="184885EA">
              <w:rPr>
                <w:rStyle w:val="PlaceholderText"/>
                <w:i/>
                <w:iCs/>
              </w:rPr>
              <w:t>For example, requiring subcontract opportunities to be published on Contracts Finder, requiring the primary contractor to be a signatory to the prompt payment code, etc.</w:t>
            </w:r>
          </w:p>
        </w:tc>
      </w:tr>
    </w:tbl>
    <w:p w14:paraId="40A44E14" w14:textId="7B0214D8" w:rsidR="00247901" w:rsidRPr="00D03AA3" w:rsidRDefault="00247901" w:rsidP="582DB432"/>
    <w:tbl>
      <w:tblPr>
        <w:tblStyle w:val="TableGrid"/>
        <w:tblW w:w="10456" w:type="dxa"/>
        <w:tblLook w:val="04A0" w:firstRow="1" w:lastRow="0" w:firstColumn="1" w:lastColumn="0" w:noHBand="0" w:noVBand="1"/>
      </w:tblPr>
      <w:tblGrid>
        <w:gridCol w:w="10456"/>
      </w:tblGrid>
      <w:tr w:rsidR="184885EA" w14:paraId="3582DC4F" w14:textId="77777777" w:rsidTr="26422F99">
        <w:tc>
          <w:tcPr>
            <w:tcW w:w="10456" w:type="dxa"/>
            <w:shd w:val="clear" w:color="auto" w:fill="FFC000" w:themeFill="accent4"/>
          </w:tcPr>
          <w:p w14:paraId="3C89F79F" w14:textId="74993126" w:rsidR="5F12C171" w:rsidRDefault="5F12C171" w:rsidP="184885EA">
            <w:pPr>
              <w:rPr>
                <w:b/>
                <w:bCs/>
              </w:rPr>
            </w:pPr>
            <w:r w:rsidRPr="184885EA">
              <w:rPr>
                <w:b/>
                <w:bCs/>
              </w:rPr>
              <w:t>Optional if total procurement value is &lt;£250k</w:t>
            </w:r>
          </w:p>
          <w:p w14:paraId="3AC668E1" w14:textId="3CD646BF" w:rsidR="184885EA" w:rsidRDefault="184885EA" w:rsidP="184885EA">
            <w:pPr>
              <w:rPr>
                <w:b/>
                <w:bCs/>
              </w:rPr>
            </w:pPr>
          </w:p>
        </w:tc>
      </w:tr>
      <w:tr w:rsidR="00330444" w:rsidRPr="00D03AA3" w14:paraId="04E65D7F" w14:textId="77777777" w:rsidTr="26422F99">
        <w:tc>
          <w:tcPr>
            <w:tcW w:w="10456" w:type="dxa"/>
            <w:shd w:val="clear" w:color="auto" w:fill="70AD47" w:themeFill="accent6"/>
          </w:tcPr>
          <w:p w14:paraId="660264EA" w14:textId="178096C7" w:rsidR="00330444" w:rsidRPr="00D03AA3" w:rsidRDefault="64C1C966" w:rsidP="0DDBDB34">
            <w:pPr>
              <w:rPr>
                <w:b/>
                <w:bCs/>
              </w:rPr>
            </w:pPr>
            <w:r w:rsidRPr="533DF370">
              <w:rPr>
                <w:b/>
                <w:bCs/>
              </w:rPr>
              <w:t>Market Analysis</w:t>
            </w:r>
          </w:p>
        </w:tc>
      </w:tr>
      <w:tr w:rsidR="7765E4CF" w14:paraId="5C9E148C" w14:textId="77777777" w:rsidTr="26422F99">
        <w:trPr>
          <w:trHeight w:val="50"/>
        </w:trPr>
        <w:tc>
          <w:tcPr>
            <w:tcW w:w="10456" w:type="dxa"/>
            <w:shd w:val="clear" w:color="auto" w:fill="E2EFD9" w:themeFill="accent6" w:themeFillTint="33"/>
          </w:tcPr>
          <w:p w14:paraId="41BD36C1" w14:textId="12ED7150" w:rsidR="7765E4CF" w:rsidRDefault="7765E4CF" w:rsidP="7765E4CF">
            <w:pPr>
              <w:spacing w:line="259" w:lineRule="auto"/>
            </w:pPr>
            <w:r w:rsidRPr="7765E4CF">
              <w:lastRenderedPageBreak/>
              <w:t>What level of competition is there in the market?</w:t>
            </w:r>
          </w:p>
        </w:tc>
      </w:tr>
      <w:tr w:rsidR="184885EA" w14:paraId="4953EC51" w14:textId="77777777" w:rsidTr="26422F99">
        <w:trPr>
          <w:trHeight w:val="735"/>
        </w:trPr>
        <w:tc>
          <w:tcPr>
            <w:tcW w:w="10456" w:type="dxa"/>
          </w:tcPr>
          <w:p w14:paraId="28D6433A" w14:textId="388812B2" w:rsidR="184885EA" w:rsidRDefault="184885EA" w:rsidP="184885EA">
            <w:pPr>
              <w:spacing w:line="259" w:lineRule="auto"/>
            </w:pPr>
          </w:p>
        </w:tc>
      </w:tr>
      <w:tr w:rsidR="006C1488" w:rsidRPr="00D03AA3" w14:paraId="36513A67" w14:textId="77777777" w:rsidTr="26422F99">
        <w:trPr>
          <w:trHeight w:val="50"/>
        </w:trPr>
        <w:tc>
          <w:tcPr>
            <w:tcW w:w="10456" w:type="dxa"/>
            <w:shd w:val="clear" w:color="auto" w:fill="E2EFD9" w:themeFill="accent6" w:themeFillTint="33"/>
          </w:tcPr>
          <w:p w14:paraId="1D754127" w14:textId="60BB36D0" w:rsidR="006C1488" w:rsidRPr="00D03AA3" w:rsidRDefault="7765E4CF" w:rsidP="7765E4CF">
            <w:pPr>
              <w:spacing w:line="259" w:lineRule="auto"/>
            </w:pPr>
            <w:r w:rsidRPr="7765E4CF">
              <w:t>Are there any supplier performance or financial concerns with either an incumbent or any prospective supplier(s)?</w:t>
            </w:r>
          </w:p>
        </w:tc>
      </w:tr>
      <w:tr w:rsidR="00ED553E" w:rsidRPr="00D03AA3" w14:paraId="540AE0E0" w14:textId="77777777" w:rsidTr="26422F99">
        <w:trPr>
          <w:trHeight w:val="638"/>
        </w:trPr>
        <w:tc>
          <w:tcPr>
            <w:tcW w:w="10456" w:type="dxa"/>
            <w:shd w:val="clear" w:color="auto" w:fill="FFFFFF" w:themeFill="background1"/>
          </w:tcPr>
          <w:p w14:paraId="739FC9BA" w14:textId="1D1D6780" w:rsidR="00ED553E" w:rsidRPr="00D03AA3" w:rsidRDefault="00ED553E" w:rsidP="7765E4CF"/>
        </w:tc>
      </w:tr>
      <w:tr w:rsidR="7765E4CF" w14:paraId="5F6434A5" w14:textId="77777777" w:rsidTr="26422F99">
        <w:trPr>
          <w:trHeight w:val="638"/>
        </w:trPr>
        <w:tc>
          <w:tcPr>
            <w:tcW w:w="10456" w:type="dxa"/>
            <w:shd w:val="clear" w:color="auto" w:fill="E2EFD9" w:themeFill="accent6" w:themeFillTint="33"/>
          </w:tcPr>
          <w:p w14:paraId="348B32FB" w14:textId="77777777" w:rsidR="2E6CD689" w:rsidRDefault="2E6CD689" w:rsidP="7765E4CF">
            <w:r w:rsidRPr="7765E4CF">
              <w:t xml:space="preserve">Is there history of a failed procurement? </w:t>
            </w:r>
          </w:p>
          <w:p w14:paraId="0171862A" w14:textId="3E336257" w:rsidR="2E6CD689" w:rsidRDefault="2E6CD689" w:rsidP="7765E4CF">
            <w:r w:rsidRPr="7765E4CF">
              <w:t xml:space="preserve">If yes, provide detail on the failed procurement and the steps taken to mitigate </w:t>
            </w:r>
            <w:r w:rsidR="13A07EEC" w:rsidRPr="7765E4CF">
              <w:t>the risks.</w:t>
            </w:r>
          </w:p>
        </w:tc>
      </w:tr>
      <w:tr w:rsidR="7765E4CF" w14:paraId="34A731BB" w14:textId="77777777" w:rsidTr="26422F99">
        <w:trPr>
          <w:trHeight w:val="638"/>
        </w:trPr>
        <w:tc>
          <w:tcPr>
            <w:tcW w:w="10456" w:type="dxa"/>
            <w:shd w:val="clear" w:color="auto" w:fill="FFFFFF" w:themeFill="background1"/>
          </w:tcPr>
          <w:p w14:paraId="090EDC22" w14:textId="0A557770" w:rsidR="7765E4CF" w:rsidRDefault="7765E4CF" w:rsidP="7765E4CF"/>
        </w:tc>
      </w:tr>
    </w:tbl>
    <w:p w14:paraId="27BA30CE" w14:textId="7CCB8309" w:rsidR="00841575" w:rsidRPr="00D03AA3" w:rsidRDefault="00841575">
      <w:pPr>
        <w:rPr>
          <w:rFonts w:cstheme="minorHAnsi"/>
        </w:rPr>
      </w:pPr>
    </w:p>
    <w:tbl>
      <w:tblPr>
        <w:tblStyle w:val="TableGrid"/>
        <w:tblW w:w="0" w:type="auto"/>
        <w:tblLook w:val="04A0" w:firstRow="1" w:lastRow="0" w:firstColumn="1" w:lastColumn="0" w:noHBand="0" w:noVBand="1"/>
      </w:tblPr>
      <w:tblGrid>
        <w:gridCol w:w="10456"/>
      </w:tblGrid>
      <w:tr w:rsidR="184885EA" w14:paraId="422DAB38" w14:textId="77777777" w:rsidTr="26422F99">
        <w:trPr>
          <w:trHeight w:val="555"/>
        </w:trPr>
        <w:tc>
          <w:tcPr>
            <w:tcW w:w="10456" w:type="dxa"/>
            <w:shd w:val="clear" w:color="auto" w:fill="FFC000" w:themeFill="accent4"/>
          </w:tcPr>
          <w:p w14:paraId="2EED7271" w14:textId="74993126" w:rsidR="55BA5F72" w:rsidRDefault="55BA5F72" w:rsidP="184885EA">
            <w:pPr>
              <w:rPr>
                <w:b/>
                <w:bCs/>
              </w:rPr>
            </w:pPr>
            <w:r w:rsidRPr="184885EA">
              <w:rPr>
                <w:b/>
                <w:bCs/>
              </w:rPr>
              <w:t>Optional if total procurement value is &lt;£250k</w:t>
            </w:r>
          </w:p>
        </w:tc>
      </w:tr>
      <w:tr w:rsidR="00E6624A" w:rsidRPr="00D03AA3" w14:paraId="36F738D7" w14:textId="77777777" w:rsidTr="26422F99">
        <w:tc>
          <w:tcPr>
            <w:tcW w:w="10456" w:type="dxa"/>
            <w:shd w:val="clear" w:color="auto" w:fill="70AD47" w:themeFill="accent6"/>
          </w:tcPr>
          <w:p w14:paraId="69F35455" w14:textId="6332073F" w:rsidR="00E6624A" w:rsidRPr="00D03AA3" w:rsidRDefault="1C4A68A0" w:rsidP="26422F99">
            <w:pPr>
              <w:rPr>
                <w:b/>
                <w:bCs/>
              </w:rPr>
            </w:pPr>
            <w:r w:rsidRPr="26422F99">
              <w:rPr>
                <w:b/>
                <w:bCs/>
              </w:rPr>
              <w:t xml:space="preserve">Market </w:t>
            </w:r>
            <w:r w:rsidR="776DACBD" w:rsidRPr="26422F99">
              <w:rPr>
                <w:b/>
                <w:bCs/>
              </w:rPr>
              <w:t>E</w:t>
            </w:r>
            <w:r w:rsidR="528373BD" w:rsidRPr="26422F99">
              <w:rPr>
                <w:b/>
                <w:bCs/>
              </w:rPr>
              <w:t>ngagem</w:t>
            </w:r>
            <w:r w:rsidR="41576F7F" w:rsidRPr="26422F99">
              <w:rPr>
                <w:b/>
                <w:bCs/>
              </w:rPr>
              <w:t>ent</w:t>
            </w:r>
          </w:p>
        </w:tc>
      </w:tr>
      <w:tr w:rsidR="00E6624A" w:rsidRPr="00D03AA3" w14:paraId="1E6CA764" w14:textId="77777777" w:rsidTr="26422F99">
        <w:tc>
          <w:tcPr>
            <w:tcW w:w="10456" w:type="dxa"/>
            <w:shd w:val="clear" w:color="auto" w:fill="E2EFD9" w:themeFill="accent6" w:themeFillTint="33"/>
          </w:tcPr>
          <w:p w14:paraId="3227E31E" w14:textId="77777777" w:rsidR="00E6624A" w:rsidRPr="00D03AA3" w:rsidRDefault="00E6624A">
            <w:pPr>
              <w:rPr>
                <w:rFonts w:cstheme="minorHAnsi"/>
              </w:rPr>
            </w:pPr>
            <w:r w:rsidRPr="00D03AA3">
              <w:rPr>
                <w:rFonts w:cstheme="minorHAnsi"/>
              </w:rPr>
              <w:t xml:space="preserve">Please outline the approach undertaken for market warming and market engagement. </w:t>
            </w:r>
          </w:p>
          <w:p w14:paraId="454C6287" w14:textId="5BA0FEDB" w:rsidR="00E6624A" w:rsidRPr="00D03AA3" w:rsidRDefault="00E6624A">
            <w:pPr>
              <w:rPr>
                <w:rFonts w:cstheme="minorHAnsi"/>
                <w:i/>
                <w:iCs/>
              </w:rPr>
            </w:pPr>
            <w:r w:rsidRPr="00D03AA3">
              <w:rPr>
                <w:rFonts w:cstheme="minorHAnsi"/>
                <w:i/>
                <w:iCs/>
              </w:rPr>
              <w:t>E.g. Publishing PIN or early market engagement notice, events held, what was discussed with suppliers, SME engagement etc.</w:t>
            </w:r>
          </w:p>
        </w:tc>
      </w:tr>
      <w:tr w:rsidR="00E6624A" w:rsidRPr="00D03AA3" w14:paraId="47635941" w14:textId="77777777" w:rsidTr="26422F99">
        <w:trPr>
          <w:trHeight w:val="888"/>
        </w:trPr>
        <w:tc>
          <w:tcPr>
            <w:tcW w:w="10456" w:type="dxa"/>
          </w:tcPr>
          <w:p w14:paraId="495E72B5" w14:textId="4D8CBAEA" w:rsidR="00E6624A" w:rsidRPr="00D03AA3" w:rsidRDefault="00E6624A" w:rsidP="3D4E7219">
            <w:pPr>
              <w:rPr>
                <w:i/>
                <w:iCs/>
                <w:color w:val="A5A5A5" w:themeColor="accent3"/>
              </w:rPr>
            </w:pPr>
          </w:p>
        </w:tc>
      </w:tr>
      <w:tr w:rsidR="00E6624A" w:rsidRPr="00D03AA3" w14:paraId="17D7E24F" w14:textId="77777777" w:rsidTr="26422F99">
        <w:tc>
          <w:tcPr>
            <w:tcW w:w="10456" w:type="dxa"/>
            <w:shd w:val="clear" w:color="auto" w:fill="E2EFD9" w:themeFill="accent6" w:themeFillTint="33"/>
          </w:tcPr>
          <w:p w14:paraId="67CEC035" w14:textId="77777777" w:rsidR="00E6624A" w:rsidRPr="00D03AA3" w:rsidRDefault="00E6624A">
            <w:pPr>
              <w:rPr>
                <w:rFonts w:cstheme="minorHAnsi"/>
              </w:rPr>
            </w:pPr>
            <w:r w:rsidRPr="00D03AA3">
              <w:rPr>
                <w:rFonts w:cstheme="minorHAnsi"/>
              </w:rPr>
              <w:t>What feedback have you received from the market?</w:t>
            </w:r>
          </w:p>
          <w:p w14:paraId="4963E1BD" w14:textId="001909FE" w:rsidR="00E6624A" w:rsidRPr="00D03AA3" w:rsidRDefault="00E6624A">
            <w:pPr>
              <w:rPr>
                <w:rFonts w:cstheme="minorHAnsi"/>
                <w:i/>
                <w:iCs/>
              </w:rPr>
            </w:pPr>
            <w:r w:rsidRPr="00D03AA3">
              <w:rPr>
                <w:rFonts w:cstheme="minorHAnsi"/>
                <w:i/>
                <w:iCs/>
              </w:rPr>
              <w:t xml:space="preserve">E.g. Feedback received on proposed commercial model, procurement route, approach to procure, specifications, terms and conditions etc. </w:t>
            </w:r>
          </w:p>
        </w:tc>
      </w:tr>
      <w:tr w:rsidR="00E6624A" w:rsidRPr="00D03AA3" w14:paraId="741A350B" w14:textId="77777777" w:rsidTr="26422F99">
        <w:trPr>
          <w:trHeight w:val="890"/>
        </w:trPr>
        <w:tc>
          <w:tcPr>
            <w:tcW w:w="10456" w:type="dxa"/>
          </w:tcPr>
          <w:p w14:paraId="15AB9FB2" w14:textId="77C88180" w:rsidR="00E6624A" w:rsidRPr="00D03AA3" w:rsidRDefault="00E6624A" w:rsidP="7765E4CF"/>
        </w:tc>
      </w:tr>
      <w:tr w:rsidR="00E6624A" w:rsidRPr="00D03AA3" w14:paraId="4111CBA3" w14:textId="77777777" w:rsidTr="26422F99">
        <w:tc>
          <w:tcPr>
            <w:tcW w:w="10456" w:type="dxa"/>
            <w:shd w:val="clear" w:color="auto" w:fill="E2EFD9" w:themeFill="accent6" w:themeFillTint="33"/>
          </w:tcPr>
          <w:p w14:paraId="29E49416" w14:textId="18516529" w:rsidR="00E6624A" w:rsidRPr="00D03AA3" w:rsidRDefault="00E6624A">
            <w:pPr>
              <w:rPr>
                <w:rFonts w:cstheme="minorHAnsi"/>
              </w:rPr>
            </w:pPr>
            <w:r w:rsidRPr="00D03AA3">
              <w:rPr>
                <w:rFonts w:cstheme="minorHAnsi"/>
              </w:rPr>
              <w:t>Please outline your approach to level the playing field to ensure the incumbent supplier(s) is not advantaged/disadvantaged</w:t>
            </w:r>
            <w:r w:rsidR="00D03AA3" w:rsidRPr="00D03AA3">
              <w:rPr>
                <w:rFonts w:cstheme="minorHAnsi"/>
              </w:rPr>
              <w:t xml:space="preserve"> and that competition is maximised.</w:t>
            </w:r>
          </w:p>
        </w:tc>
      </w:tr>
      <w:tr w:rsidR="00D03AA3" w:rsidRPr="00D03AA3" w14:paraId="2AD44B12" w14:textId="77777777" w:rsidTr="26422F99">
        <w:trPr>
          <w:trHeight w:val="890"/>
        </w:trPr>
        <w:tc>
          <w:tcPr>
            <w:tcW w:w="10456" w:type="dxa"/>
          </w:tcPr>
          <w:p w14:paraId="0B7BE386" w14:textId="28CAEC08" w:rsidR="00D03AA3" w:rsidRPr="00D03AA3" w:rsidRDefault="00D03AA3" w:rsidP="7765E4CF"/>
        </w:tc>
      </w:tr>
    </w:tbl>
    <w:p w14:paraId="266EFC2A" w14:textId="49C5608B" w:rsidR="00841575" w:rsidRPr="00D03AA3" w:rsidRDefault="00841575">
      <w:pPr>
        <w:rPr>
          <w:rFonts w:cstheme="minorHAnsi"/>
        </w:rPr>
      </w:pPr>
    </w:p>
    <w:tbl>
      <w:tblPr>
        <w:tblStyle w:val="TableGrid"/>
        <w:tblW w:w="0" w:type="auto"/>
        <w:tblLook w:val="04A0" w:firstRow="1" w:lastRow="0" w:firstColumn="1" w:lastColumn="0" w:noHBand="0" w:noVBand="1"/>
      </w:tblPr>
      <w:tblGrid>
        <w:gridCol w:w="5228"/>
        <w:gridCol w:w="5228"/>
      </w:tblGrid>
      <w:tr w:rsidR="184885EA" w14:paraId="5C1F1897" w14:textId="77777777" w:rsidTr="184885EA">
        <w:tc>
          <w:tcPr>
            <w:tcW w:w="10456" w:type="dxa"/>
            <w:gridSpan w:val="2"/>
            <w:shd w:val="clear" w:color="auto" w:fill="FFC000" w:themeFill="accent4"/>
          </w:tcPr>
          <w:p w14:paraId="01D93BDF" w14:textId="74993126" w:rsidR="64989261" w:rsidRDefault="64989261" w:rsidP="184885EA">
            <w:pPr>
              <w:rPr>
                <w:b/>
                <w:bCs/>
              </w:rPr>
            </w:pPr>
            <w:r w:rsidRPr="184885EA">
              <w:rPr>
                <w:b/>
                <w:bCs/>
              </w:rPr>
              <w:t>Optional if total procurement value is &lt;£250k</w:t>
            </w:r>
          </w:p>
          <w:p w14:paraId="04CAA142" w14:textId="03AF2B2F" w:rsidR="184885EA" w:rsidRDefault="184885EA" w:rsidP="184885EA">
            <w:pPr>
              <w:rPr>
                <w:b/>
                <w:bCs/>
              </w:rPr>
            </w:pPr>
          </w:p>
        </w:tc>
      </w:tr>
      <w:tr w:rsidR="00AC2012" w14:paraId="666FACE6" w14:textId="77777777" w:rsidTr="184885EA">
        <w:tc>
          <w:tcPr>
            <w:tcW w:w="5228" w:type="dxa"/>
            <w:shd w:val="clear" w:color="auto" w:fill="70AD47" w:themeFill="accent6"/>
          </w:tcPr>
          <w:p w14:paraId="2B2AFC29" w14:textId="3E852FF6" w:rsidR="00AC2012" w:rsidRPr="00B05427" w:rsidRDefault="3D6C06CC" w:rsidP="38073980">
            <w:pPr>
              <w:rPr>
                <w:b/>
                <w:bCs/>
              </w:rPr>
            </w:pPr>
            <w:r w:rsidRPr="533DF370">
              <w:rPr>
                <w:b/>
                <w:bCs/>
              </w:rPr>
              <w:t>Delivery Model Assessment &amp; Should Cost Modelling</w:t>
            </w:r>
          </w:p>
        </w:tc>
        <w:tc>
          <w:tcPr>
            <w:tcW w:w="5228" w:type="dxa"/>
            <w:shd w:val="clear" w:color="auto" w:fill="70AD47" w:themeFill="accent6"/>
          </w:tcPr>
          <w:p w14:paraId="2B18833E" w14:textId="77777777" w:rsidR="00AC2012" w:rsidRPr="00B05427" w:rsidRDefault="00AC2012">
            <w:pPr>
              <w:rPr>
                <w:rFonts w:cstheme="minorHAnsi"/>
                <w:b/>
                <w:bCs/>
              </w:rPr>
            </w:pPr>
          </w:p>
        </w:tc>
      </w:tr>
      <w:tr w:rsidR="00AC2012" w14:paraId="6DDB1548" w14:textId="77777777" w:rsidTr="184885EA">
        <w:tc>
          <w:tcPr>
            <w:tcW w:w="5228" w:type="dxa"/>
            <w:shd w:val="clear" w:color="auto" w:fill="E2EFD9" w:themeFill="accent6" w:themeFillTint="33"/>
          </w:tcPr>
          <w:p w14:paraId="6548E96A" w14:textId="596B3E5B" w:rsidR="00AC2012" w:rsidRPr="009030F9" w:rsidRDefault="004B3EEC" w:rsidP="7765E4CF">
            <w:hyperlink r:id="rId27">
              <w:r w:rsidR="6E91BC50" w:rsidRPr="7765E4CF">
                <w:rPr>
                  <w:rStyle w:val="Hyperlink"/>
                </w:rPr>
                <w:t>Delivery Model Assessment</w:t>
              </w:r>
            </w:hyperlink>
            <w:r w:rsidR="6E91BC50" w:rsidRPr="7765E4CF">
              <w:t xml:space="preserve"> – What delivery options have been considered?</w:t>
            </w:r>
          </w:p>
        </w:tc>
        <w:tc>
          <w:tcPr>
            <w:tcW w:w="5228" w:type="dxa"/>
          </w:tcPr>
          <w:p w14:paraId="1077A614" w14:textId="77777777" w:rsidR="00AC2012" w:rsidRDefault="0E2E33E6" w:rsidP="533DF370">
            <w:pPr>
              <w:rPr>
                <w:i/>
                <w:iCs/>
                <w:color w:val="A5A5A5" w:themeColor="accent3"/>
              </w:rPr>
            </w:pPr>
            <w:r w:rsidRPr="533DF370">
              <w:rPr>
                <w:i/>
                <w:iCs/>
                <w:color w:val="A5A5A5" w:themeColor="accent3"/>
              </w:rPr>
              <w:t xml:space="preserve">Analysis should be proportionate to the value and complexity of the services being procured. The guidance note on DMAs defines projects in scopes of a full DMA as per the Sourcing Playbook. </w:t>
            </w:r>
          </w:p>
          <w:p w14:paraId="392F7CFF" w14:textId="3CD854A3" w:rsidR="00AC2012" w:rsidRDefault="0E2E33E6" w:rsidP="533DF370">
            <w:pPr>
              <w:rPr>
                <w:i/>
                <w:iCs/>
                <w:color w:val="A5A5A5" w:themeColor="accent3"/>
              </w:rPr>
            </w:pPr>
            <w:r w:rsidRPr="533DF370">
              <w:rPr>
                <w:i/>
                <w:iCs/>
                <w:color w:val="A5A5A5" w:themeColor="accent3"/>
              </w:rPr>
              <w:t>Projects out of scope should at least analyse delivery options (e.g. do nothing, insource services) and considered lessons learnt from similar procurement exercises.</w:t>
            </w:r>
          </w:p>
        </w:tc>
      </w:tr>
      <w:tr w:rsidR="00B05427" w14:paraId="2EF75583" w14:textId="77777777" w:rsidTr="184885EA">
        <w:tc>
          <w:tcPr>
            <w:tcW w:w="5228" w:type="dxa"/>
            <w:shd w:val="clear" w:color="auto" w:fill="E2EFD9" w:themeFill="accent6" w:themeFillTint="33"/>
          </w:tcPr>
          <w:p w14:paraId="1C673551" w14:textId="36DD57A4" w:rsidR="00B05427" w:rsidRDefault="00B05427">
            <w:pPr>
              <w:rPr>
                <w:rFonts w:cstheme="minorHAnsi"/>
              </w:rPr>
            </w:pPr>
            <w:r>
              <w:rPr>
                <w:rFonts w:cstheme="minorHAnsi"/>
              </w:rPr>
              <w:t>What consideration has there been to aggregate or disaggregate the requirements and how has the proposed option led to great</w:t>
            </w:r>
            <w:r w:rsidR="00B347FB">
              <w:rPr>
                <w:rFonts w:cstheme="minorHAnsi"/>
              </w:rPr>
              <w:t>er</w:t>
            </w:r>
            <w:r>
              <w:rPr>
                <w:rFonts w:cstheme="minorHAnsi"/>
              </w:rPr>
              <w:t xml:space="preserve"> competition?</w:t>
            </w:r>
          </w:p>
        </w:tc>
        <w:tc>
          <w:tcPr>
            <w:tcW w:w="5228" w:type="dxa"/>
          </w:tcPr>
          <w:p w14:paraId="3E75241E" w14:textId="1940576F" w:rsidR="00B05427" w:rsidRDefault="00B05427" w:rsidP="7765E4CF"/>
        </w:tc>
      </w:tr>
      <w:tr w:rsidR="00AC2012" w14:paraId="1DA9C643" w14:textId="77777777" w:rsidTr="184885EA">
        <w:tc>
          <w:tcPr>
            <w:tcW w:w="5228" w:type="dxa"/>
            <w:shd w:val="clear" w:color="auto" w:fill="E2EFD9" w:themeFill="accent6" w:themeFillTint="33"/>
          </w:tcPr>
          <w:p w14:paraId="08CC5269" w14:textId="65A3EE36" w:rsidR="009030F9" w:rsidRPr="00B05427" w:rsidRDefault="004B3EEC" w:rsidP="7765E4CF">
            <w:hyperlink r:id="rId28">
              <w:r w:rsidR="6E91BC50" w:rsidRPr="7765E4CF">
                <w:rPr>
                  <w:rStyle w:val="Hyperlink"/>
                </w:rPr>
                <w:t>Should Cost Model</w:t>
              </w:r>
            </w:hyperlink>
            <w:r w:rsidR="6E91BC50" w:rsidRPr="7765E4CF">
              <w:t xml:space="preserve"> – How has the expected cost of this contract been estimated?</w:t>
            </w:r>
          </w:p>
        </w:tc>
        <w:tc>
          <w:tcPr>
            <w:tcW w:w="5228" w:type="dxa"/>
          </w:tcPr>
          <w:p w14:paraId="748BB61A" w14:textId="77777777" w:rsidR="00AC2012" w:rsidRDefault="0E2E33E6" w:rsidP="533DF370">
            <w:pPr>
              <w:rPr>
                <w:i/>
                <w:iCs/>
                <w:color w:val="A5A5A5" w:themeColor="accent3"/>
              </w:rPr>
            </w:pPr>
            <w:r w:rsidRPr="533DF370">
              <w:rPr>
                <w:i/>
                <w:iCs/>
                <w:color w:val="A5A5A5" w:themeColor="accent3"/>
              </w:rPr>
              <w:t xml:space="preserve">Analysis should be proportionate to the value and complexity of the services being procured. </w:t>
            </w:r>
          </w:p>
          <w:p w14:paraId="21824550" w14:textId="31AEE76A" w:rsidR="00AC2012" w:rsidRDefault="31A11D57" w:rsidP="533DF370">
            <w:pPr>
              <w:rPr>
                <w:i/>
                <w:iCs/>
                <w:color w:val="A5A5A5" w:themeColor="accent3"/>
              </w:rPr>
            </w:pPr>
            <w:r w:rsidRPr="533DF370">
              <w:rPr>
                <w:i/>
                <w:iCs/>
                <w:color w:val="A5A5A5" w:themeColor="accent3"/>
              </w:rPr>
              <w:t>Lower value/less complex projects should, at the very least, explain underlying budget assumptions including what benchmarking has been conducted.</w:t>
            </w:r>
          </w:p>
        </w:tc>
      </w:tr>
    </w:tbl>
    <w:p w14:paraId="34158AF7" w14:textId="40262D58" w:rsidR="00D03AA3" w:rsidRDefault="00D03AA3">
      <w:pPr>
        <w:rPr>
          <w:rFonts w:cstheme="minorHAnsi"/>
        </w:rPr>
      </w:pPr>
    </w:p>
    <w:tbl>
      <w:tblPr>
        <w:tblStyle w:val="TableGrid"/>
        <w:tblW w:w="10435" w:type="dxa"/>
        <w:tblLook w:val="04A0" w:firstRow="1" w:lastRow="0" w:firstColumn="1" w:lastColumn="0" w:noHBand="0" w:noVBand="1"/>
      </w:tblPr>
      <w:tblGrid>
        <w:gridCol w:w="5035"/>
        <w:gridCol w:w="5400"/>
      </w:tblGrid>
      <w:tr w:rsidR="006436AA" w14:paraId="38666C4D" w14:textId="77777777" w:rsidTr="26422F99">
        <w:tc>
          <w:tcPr>
            <w:tcW w:w="10435" w:type="dxa"/>
            <w:gridSpan w:val="2"/>
            <w:shd w:val="clear" w:color="auto" w:fill="70AD47" w:themeFill="accent6"/>
          </w:tcPr>
          <w:p w14:paraId="53109003" w14:textId="1BCA3630" w:rsidR="007F5DB3" w:rsidRDefault="4FD7938E" w:rsidP="3D4E7219">
            <w:pPr>
              <w:rPr>
                <w:b/>
                <w:bCs/>
              </w:rPr>
            </w:pPr>
            <w:r w:rsidRPr="26422F99">
              <w:rPr>
                <w:b/>
                <w:bCs/>
              </w:rPr>
              <w:t xml:space="preserve">Evaluation </w:t>
            </w:r>
            <w:r w:rsidR="64878BB2" w:rsidRPr="26422F99">
              <w:rPr>
                <w:b/>
                <w:bCs/>
              </w:rPr>
              <w:t>S</w:t>
            </w:r>
            <w:r w:rsidRPr="26422F99">
              <w:rPr>
                <w:b/>
                <w:bCs/>
              </w:rPr>
              <w:t>trategy</w:t>
            </w:r>
            <w:r w:rsidR="3EFE4BB9" w:rsidRPr="26422F99">
              <w:rPr>
                <w:b/>
                <w:bCs/>
              </w:rPr>
              <w:t xml:space="preserve"> &amp; Commercial Model</w:t>
            </w:r>
          </w:p>
        </w:tc>
      </w:tr>
      <w:tr w:rsidR="000A5F5C" w14:paraId="1EC5A1ED" w14:textId="77777777" w:rsidTr="26422F99">
        <w:tc>
          <w:tcPr>
            <w:tcW w:w="5035" w:type="dxa"/>
            <w:shd w:val="clear" w:color="auto" w:fill="E2EFD9" w:themeFill="accent6" w:themeFillTint="33"/>
          </w:tcPr>
          <w:p w14:paraId="7563567E" w14:textId="5EC69028" w:rsidR="007F5DB3" w:rsidRDefault="4E164A2F" w:rsidP="3D4E7219">
            <w:pPr>
              <w:spacing w:line="259" w:lineRule="auto"/>
            </w:pPr>
            <w:r w:rsidRPr="3D4E7219">
              <w:t>Please provide the link to your ITT to demonstrate your evaluation strategy</w:t>
            </w:r>
            <w:r w:rsidR="6A714A17" w:rsidRPr="3D4E7219">
              <w:t xml:space="preserve"> &amp; commercial model</w:t>
            </w:r>
          </w:p>
        </w:tc>
        <w:tc>
          <w:tcPr>
            <w:tcW w:w="5400" w:type="dxa"/>
          </w:tcPr>
          <w:p w14:paraId="6E086396" w14:textId="4FA63568" w:rsidR="6A714A17" w:rsidRDefault="6A714A17" w:rsidP="3D4E7219">
            <w:r w:rsidRPr="3D4E7219">
              <w:rPr>
                <w:i/>
                <w:iCs/>
                <w:color w:val="A5A5A5" w:themeColor="accent3"/>
              </w:rPr>
              <w:t>Insert link here</w:t>
            </w:r>
          </w:p>
        </w:tc>
      </w:tr>
      <w:tr w:rsidR="000A5F5C" w14:paraId="77F44C7D" w14:textId="77777777" w:rsidTr="26422F99">
        <w:trPr>
          <w:trHeight w:val="315"/>
        </w:trPr>
        <w:tc>
          <w:tcPr>
            <w:tcW w:w="10435" w:type="dxa"/>
            <w:gridSpan w:val="2"/>
            <w:shd w:val="clear" w:color="auto" w:fill="E2EFD9" w:themeFill="accent6" w:themeFillTint="33"/>
          </w:tcPr>
          <w:p w14:paraId="27CE58D3" w14:textId="4BE74F72" w:rsidR="007F5DB3" w:rsidRDefault="4E164A2F">
            <w:r>
              <w:t>Evaluation Strategy Commentary</w:t>
            </w:r>
          </w:p>
        </w:tc>
      </w:tr>
      <w:tr w:rsidR="3D4E7219" w14:paraId="0E1EDB3E" w14:textId="77777777" w:rsidTr="26422F99">
        <w:trPr>
          <w:trHeight w:val="576"/>
        </w:trPr>
        <w:tc>
          <w:tcPr>
            <w:tcW w:w="10435" w:type="dxa"/>
            <w:gridSpan w:val="2"/>
            <w:shd w:val="clear" w:color="auto" w:fill="auto"/>
          </w:tcPr>
          <w:p w14:paraId="193DD977" w14:textId="0230B583" w:rsidR="4E164A2F" w:rsidRDefault="4E164A2F" w:rsidP="710310CE">
            <w:pPr>
              <w:rPr>
                <w:i/>
                <w:iCs/>
                <w:color w:val="A5A5A5" w:themeColor="accent3"/>
              </w:rPr>
            </w:pPr>
            <w:r w:rsidRPr="710310CE">
              <w:rPr>
                <w:i/>
                <w:iCs/>
                <w:color w:val="A5A5A5" w:themeColor="accent3"/>
              </w:rPr>
              <w:t>Optional – you can include any explanation or rationale for the proposed approach here that is not contained in your ITT document</w:t>
            </w:r>
            <w:r w:rsidR="24CE040F" w:rsidRPr="710310CE">
              <w:rPr>
                <w:i/>
                <w:iCs/>
                <w:color w:val="A5A5A5" w:themeColor="accent3"/>
              </w:rPr>
              <w:t>,</w:t>
            </w:r>
            <w:r w:rsidR="79E49D0C" w:rsidRPr="710310CE">
              <w:rPr>
                <w:i/>
                <w:iCs/>
                <w:color w:val="A5A5A5" w:themeColor="accent3"/>
              </w:rPr>
              <w:t xml:space="preserve"> otherwise put “n/a”</w:t>
            </w:r>
          </w:p>
          <w:p w14:paraId="29D3B2C6" w14:textId="7D2E293F" w:rsidR="260F96F6" w:rsidRDefault="260F96F6" w:rsidP="710310CE">
            <w:pPr>
              <w:rPr>
                <w:i/>
                <w:iCs/>
                <w:color w:val="A5A5A5" w:themeColor="accent3"/>
              </w:rPr>
            </w:pPr>
            <w:r w:rsidRPr="710310CE">
              <w:rPr>
                <w:i/>
                <w:iCs/>
                <w:color w:val="A5A5A5" w:themeColor="accent3"/>
              </w:rPr>
              <w:t xml:space="preserve">Please ensure that you have followed the guidance on incorporating </w:t>
            </w:r>
            <w:hyperlink r:id="rId29">
              <w:r w:rsidRPr="710310CE">
                <w:rPr>
                  <w:rStyle w:val="Hyperlink"/>
                  <w:i/>
                  <w:iCs/>
                </w:rPr>
                <w:t>social value</w:t>
              </w:r>
            </w:hyperlink>
            <w:r w:rsidRPr="710310CE">
              <w:rPr>
                <w:i/>
                <w:iCs/>
                <w:color w:val="A5A5A5" w:themeColor="accent3"/>
              </w:rPr>
              <w:t xml:space="preserve"> into your evaluations.</w:t>
            </w:r>
          </w:p>
          <w:p w14:paraId="223143B4" w14:textId="0D7789C9" w:rsidR="3D4E7219" w:rsidRDefault="3D4E7219" w:rsidP="3D4E7219">
            <w:pPr>
              <w:rPr>
                <w:i/>
                <w:iCs/>
                <w:color w:val="A5A5A5" w:themeColor="accent3"/>
              </w:rPr>
            </w:pPr>
          </w:p>
          <w:p w14:paraId="566F7EF8" w14:textId="4B07A59E" w:rsidR="3D4E7219" w:rsidRDefault="3D4E7219" w:rsidP="3D4E7219">
            <w:pPr>
              <w:rPr>
                <w:i/>
                <w:iCs/>
                <w:color w:val="A5A5A5" w:themeColor="accent3"/>
              </w:rPr>
            </w:pPr>
          </w:p>
        </w:tc>
      </w:tr>
      <w:tr w:rsidR="3D4E7219" w14:paraId="0B541C98" w14:textId="77777777" w:rsidTr="26422F99">
        <w:trPr>
          <w:trHeight w:val="576"/>
        </w:trPr>
        <w:tc>
          <w:tcPr>
            <w:tcW w:w="10435" w:type="dxa"/>
            <w:gridSpan w:val="2"/>
            <w:shd w:val="clear" w:color="auto" w:fill="E2EFD9" w:themeFill="accent6" w:themeFillTint="33"/>
          </w:tcPr>
          <w:p w14:paraId="353F52B7" w14:textId="320C6F76" w:rsidR="2E84BC62" w:rsidRDefault="2E84BC62" w:rsidP="3D4E7219">
            <w:pPr>
              <w:rPr>
                <w:i/>
                <w:iCs/>
                <w:color w:val="A5A5A5" w:themeColor="accent3"/>
              </w:rPr>
            </w:pPr>
            <w:r w:rsidRPr="3D4E7219">
              <w:t>Commercial Model Commentary</w:t>
            </w:r>
          </w:p>
        </w:tc>
      </w:tr>
      <w:tr w:rsidR="3D4E7219" w14:paraId="71748F08" w14:textId="77777777" w:rsidTr="26422F99">
        <w:trPr>
          <w:trHeight w:val="576"/>
        </w:trPr>
        <w:tc>
          <w:tcPr>
            <w:tcW w:w="10435" w:type="dxa"/>
            <w:gridSpan w:val="2"/>
            <w:shd w:val="clear" w:color="auto" w:fill="auto"/>
          </w:tcPr>
          <w:p w14:paraId="5F1680B3" w14:textId="437B45A3" w:rsidR="55B29726" w:rsidRDefault="55B29726" w:rsidP="3D4E7219">
            <w:pPr>
              <w:rPr>
                <w:i/>
                <w:iCs/>
                <w:color w:val="A5A5A5" w:themeColor="accent3"/>
              </w:rPr>
            </w:pPr>
            <w:r w:rsidRPr="3D4E7219">
              <w:rPr>
                <w:i/>
                <w:iCs/>
                <w:color w:val="A5A5A5" w:themeColor="accent3"/>
              </w:rPr>
              <w:t>Optional – you can include any explanation or rationale for the proposed approach here that is not contained in your ITT document, otherwise put “n/a”</w:t>
            </w:r>
          </w:p>
        </w:tc>
      </w:tr>
    </w:tbl>
    <w:p w14:paraId="13A65E51" w14:textId="532D74E9" w:rsidR="0027471F" w:rsidRDefault="0027471F">
      <w:pPr>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184885EA" w14:paraId="64E9C453" w14:textId="77777777" w:rsidTr="26422F99">
        <w:tc>
          <w:tcPr>
            <w:tcW w:w="10456" w:type="dxa"/>
            <w:gridSpan w:val="4"/>
            <w:shd w:val="clear" w:color="auto" w:fill="FFC000" w:themeFill="accent4"/>
          </w:tcPr>
          <w:p w14:paraId="712951C2" w14:textId="74993126" w:rsidR="68316278" w:rsidRDefault="68316278" w:rsidP="184885EA">
            <w:pPr>
              <w:rPr>
                <w:b/>
                <w:bCs/>
              </w:rPr>
            </w:pPr>
            <w:r w:rsidRPr="184885EA">
              <w:rPr>
                <w:b/>
                <w:bCs/>
              </w:rPr>
              <w:t>Optional if total procurement value is &lt;£250k</w:t>
            </w:r>
          </w:p>
          <w:p w14:paraId="3D845E8B" w14:textId="25798A4E" w:rsidR="184885EA" w:rsidRDefault="184885EA" w:rsidP="184885EA">
            <w:pPr>
              <w:rPr>
                <w:b/>
                <w:bCs/>
              </w:rPr>
            </w:pPr>
          </w:p>
        </w:tc>
      </w:tr>
      <w:tr w:rsidR="00F74EE5" w14:paraId="4705CFC5" w14:textId="77777777" w:rsidTr="26422F99">
        <w:tc>
          <w:tcPr>
            <w:tcW w:w="10456" w:type="dxa"/>
            <w:gridSpan w:val="4"/>
            <w:shd w:val="clear" w:color="auto" w:fill="70AD47" w:themeFill="accent6"/>
          </w:tcPr>
          <w:p w14:paraId="34193B54" w14:textId="42255AB7" w:rsidR="00F74EE5" w:rsidRPr="00F74EE5" w:rsidRDefault="2D48D5FF" w:rsidP="26422F99">
            <w:pPr>
              <w:rPr>
                <w:b/>
                <w:bCs/>
              </w:rPr>
            </w:pPr>
            <w:r w:rsidRPr="26422F99">
              <w:rPr>
                <w:b/>
                <w:bCs/>
              </w:rPr>
              <w:t>Contract Management</w:t>
            </w:r>
          </w:p>
        </w:tc>
      </w:tr>
      <w:tr w:rsidR="7765E4CF" w14:paraId="5AE28B38" w14:textId="77777777" w:rsidTr="26422F99">
        <w:tc>
          <w:tcPr>
            <w:tcW w:w="2614" w:type="dxa"/>
            <w:shd w:val="clear" w:color="auto" w:fill="E2EFD9" w:themeFill="accent6" w:themeFillTint="33"/>
          </w:tcPr>
          <w:p w14:paraId="0B7088B1" w14:textId="7B61F6FC" w:rsidR="7765E4CF" w:rsidRDefault="7765E4CF" w:rsidP="7765E4CF">
            <w:r w:rsidRPr="7765E4CF">
              <w:t>Contract Classification</w:t>
            </w:r>
          </w:p>
        </w:tc>
        <w:tc>
          <w:tcPr>
            <w:tcW w:w="2614" w:type="dxa"/>
          </w:tcPr>
          <w:p w14:paraId="3086321C" w14:textId="3191BE33" w:rsidR="7765E4CF" w:rsidRDefault="7765E4CF" w:rsidP="7765E4CF">
            <w:pPr>
              <w:rPr>
                <w:rStyle w:val="PlaceholderText"/>
              </w:rPr>
            </w:pPr>
            <w:r w:rsidRPr="7765E4CF">
              <w:rPr>
                <w:rStyle w:val="PlaceholderText"/>
              </w:rPr>
              <w:t>Gold / Silver / Bronze</w:t>
            </w:r>
          </w:p>
        </w:tc>
        <w:tc>
          <w:tcPr>
            <w:tcW w:w="2614" w:type="dxa"/>
            <w:shd w:val="clear" w:color="auto" w:fill="E2EFD9" w:themeFill="accent6" w:themeFillTint="33"/>
          </w:tcPr>
          <w:p w14:paraId="2F1FE735" w14:textId="7C930946" w:rsidR="7765E4CF" w:rsidRDefault="7765E4CF" w:rsidP="7765E4CF">
            <w:r w:rsidRPr="7765E4CF">
              <w:t>Is there a Contract Management plan in place?</w:t>
            </w:r>
          </w:p>
        </w:tc>
        <w:tc>
          <w:tcPr>
            <w:tcW w:w="2614" w:type="dxa"/>
          </w:tcPr>
          <w:p w14:paraId="70371C5F" w14:textId="04A65220" w:rsidR="7765E4CF" w:rsidRDefault="7765E4CF" w:rsidP="7765E4CF">
            <w:pPr>
              <w:rPr>
                <w:rStyle w:val="PlaceholderText"/>
              </w:rPr>
            </w:pPr>
          </w:p>
        </w:tc>
      </w:tr>
      <w:tr w:rsidR="00F959B9" w14:paraId="190BA3AF" w14:textId="77777777" w:rsidTr="26422F99">
        <w:tc>
          <w:tcPr>
            <w:tcW w:w="10456" w:type="dxa"/>
            <w:gridSpan w:val="4"/>
            <w:shd w:val="clear" w:color="auto" w:fill="E2EFD9" w:themeFill="accent6" w:themeFillTint="33"/>
          </w:tcPr>
          <w:p w14:paraId="1CD10077" w14:textId="7FAD9770" w:rsidR="00F959B9" w:rsidRDefault="00F959B9">
            <w:pPr>
              <w:rPr>
                <w:rFonts w:cstheme="minorHAnsi"/>
              </w:rPr>
            </w:pPr>
            <w:r>
              <w:rPr>
                <w:rFonts w:cstheme="minorHAnsi"/>
              </w:rPr>
              <w:t xml:space="preserve">What resources are required to manage the contract, </w:t>
            </w:r>
            <w:r w:rsidRPr="0050671B">
              <w:rPr>
                <w:rFonts w:cstheme="minorHAnsi"/>
              </w:rPr>
              <w:t>who will be the day-to-day contract manager and the senior contract owners and what CMCP accreditations</w:t>
            </w:r>
            <w:r w:rsidR="002B1398">
              <w:rPr>
                <w:rFonts w:cstheme="minorHAnsi"/>
              </w:rPr>
              <w:t xml:space="preserve"> do they have/plan to achieve accreditation?</w:t>
            </w:r>
          </w:p>
        </w:tc>
      </w:tr>
      <w:tr w:rsidR="00F959B9" w14:paraId="1768DD01" w14:textId="77777777" w:rsidTr="26422F99">
        <w:trPr>
          <w:trHeight w:val="658"/>
        </w:trPr>
        <w:tc>
          <w:tcPr>
            <w:tcW w:w="10456" w:type="dxa"/>
            <w:gridSpan w:val="4"/>
          </w:tcPr>
          <w:p w14:paraId="6DF2D1D5" w14:textId="24F2086E" w:rsidR="00F959B9" w:rsidRDefault="00F959B9" w:rsidP="7765E4CF"/>
        </w:tc>
      </w:tr>
      <w:tr w:rsidR="0050671B" w14:paraId="2388F0C8" w14:textId="77777777" w:rsidTr="26422F99">
        <w:tc>
          <w:tcPr>
            <w:tcW w:w="10456" w:type="dxa"/>
            <w:gridSpan w:val="4"/>
            <w:shd w:val="clear" w:color="auto" w:fill="E2EFD9" w:themeFill="accent6" w:themeFillTint="33"/>
          </w:tcPr>
          <w:p w14:paraId="0AC03AA3" w14:textId="77777777" w:rsidR="00F959B9" w:rsidRDefault="6FAAD9C8" w:rsidP="533DF370">
            <w:r w:rsidRPr="533DF370">
              <w:t xml:space="preserve">Please explain how the contract(s) will be managed. Outline approach to performance management, change management, governance, managing claims and disputes, supply chain management, payments to suppliers. </w:t>
            </w:r>
          </w:p>
          <w:p w14:paraId="72117A2C" w14:textId="66998E8B" w:rsidR="0050671B" w:rsidRDefault="6FAAD9C8" w:rsidP="7765E4CF">
            <w:r w:rsidRPr="70363C2C">
              <w:t xml:space="preserve">Is the contract management plan in line with the </w:t>
            </w:r>
            <w:hyperlink r:id="rId30">
              <w:r w:rsidRPr="70363C2C">
                <w:rPr>
                  <w:rStyle w:val="Hyperlink"/>
                </w:rPr>
                <w:t>contract management standards?</w:t>
              </w:r>
            </w:hyperlink>
          </w:p>
        </w:tc>
      </w:tr>
      <w:tr w:rsidR="0050671B" w14:paraId="01077C92" w14:textId="77777777" w:rsidTr="26422F99">
        <w:trPr>
          <w:trHeight w:val="658"/>
        </w:trPr>
        <w:tc>
          <w:tcPr>
            <w:tcW w:w="10456" w:type="dxa"/>
            <w:gridSpan w:val="4"/>
          </w:tcPr>
          <w:p w14:paraId="574B5BA4" w14:textId="04E2527B" w:rsidR="0050671B" w:rsidRPr="0050671B" w:rsidRDefault="0050671B" w:rsidP="7765E4CF"/>
        </w:tc>
      </w:tr>
      <w:tr w:rsidR="7765E4CF" w14:paraId="473B2EB0" w14:textId="77777777" w:rsidTr="26422F99">
        <w:trPr>
          <w:trHeight w:val="390"/>
        </w:trPr>
        <w:tc>
          <w:tcPr>
            <w:tcW w:w="10456" w:type="dxa"/>
            <w:gridSpan w:val="4"/>
            <w:shd w:val="clear" w:color="auto" w:fill="E2EFD9" w:themeFill="accent6" w:themeFillTint="33"/>
          </w:tcPr>
          <w:p w14:paraId="42C964BB" w14:textId="7A440E80" w:rsidR="7765E4CF" w:rsidRDefault="7765E4CF" w:rsidP="7765E4CF">
            <w:r w:rsidRPr="7765E4CF">
              <w:t>What specific actions will be taken to manage the delivery of the Social Value commitments?</w:t>
            </w:r>
          </w:p>
        </w:tc>
      </w:tr>
      <w:tr w:rsidR="7765E4CF" w14:paraId="0031C58C" w14:textId="77777777" w:rsidTr="26422F99">
        <w:trPr>
          <w:trHeight w:val="658"/>
        </w:trPr>
        <w:tc>
          <w:tcPr>
            <w:tcW w:w="10456" w:type="dxa"/>
            <w:gridSpan w:val="4"/>
          </w:tcPr>
          <w:p w14:paraId="3580AB80" w14:textId="296E913A" w:rsidR="7765E4CF" w:rsidRDefault="7765E4CF" w:rsidP="7765E4CF"/>
        </w:tc>
      </w:tr>
      <w:tr w:rsidR="70363C2C" w14:paraId="4B5769D6" w14:textId="77777777" w:rsidTr="26422F99">
        <w:trPr>
          <w:trHeight w:val="658"/>
        </w:trPr>
        <w:tc>
          <w:tcPr>
            <w:tcW w:w="10456" w:type="dxa"/>
            <w:gridSpan w:val="4"/>
            <w:shd w:val="clear" w:color="auto" w:fill="E2EFD9" w:themeFill="accent6" w:themeFillTint="33"/>
          </w:tcPr>
          <w:p w14:paraId="14DD1AF3" w14:textId="6075FBDC" w:rsidR="70363C2C" w:rsidRDefault="70363C2C" w:rsidP="70363C2C">
            <w:r w:rsidRPr="70363C2C">
              <w:t xml:space="preserve">Please confirm that the nominated contract manager / business manager / business owner of the contract has completed the Government Commercial College </w:t>
            </w:r>
            <w:hyperlink r:id="rId31">
              <w:r w:rsidRPr="70363C2C">
                <w:rPr>
                  <w:rStyle w:val="Hyperlink"/>
                </w:rPr>
                <w:t>Tackling Modern Slavery in Supply Chains: PPE Case Study</w:t>
              </w:r>
            </w:hyperlink>
            <w:r w:rsidRPr="70363C2C">
              <w:t xml:space="preserve"> module.</w:t>
            </w:r>
          </w:p>
        </w:tc>
      </w:tr>
      <w:tr w:rsidR="70363C2C" w14:paraId="22A7F227" w14:textId="77777777" w:rsidTr="26422F99">
        <w:trPr>
          <w:trHeight w:val="658"/>
        </w:trPr>
        <w:tc>
          <w:tcPr>
            <w:tcW w:w="10456" w:type="dxa"/>
            <w:gridSpan w:val="4"/>
          </w:tcPr>
          <w:p w14:paraId="695BB2D6" w14:textId="771F9532" w:rsidR="70363C2C" w:rsidRDefault="70363C2C" w:rsidP="70363C2C">
            <w:pPr>
              <w:rPr>
                <w:i/>
                <w:iCs/>
                <w:color w:val="A5A5A5" w:themeColor="accent3"/>
              </w:rPr>
            </w:pPr>
            <w:r w:rsidRPr="70363C2C">
              <w:rPr>
                <w:i/>
                <w:iCs/>
                <w:color w:val="A5A5A5" w:themeColor="accent3"/>
              </w:rPr>
              <w:t>Insert name(s) and date completed</w:t>
            </w:r>
          </w:p>
        </w:tc>
      </w:tr>
    </w:tbl>
    <w:p w14:paraId="248CE7C0" w14:textId="77777777" w:rsidR="008230EF" w:rsidRDefault="008230EF">
      <w:pPr>
        <w:rPr>
          <w:rFonts w:cstheme="minorHAnsi"/>
          <w:b/>
          <w:bCs/>
          <w:color w:val="4472C4" w:themeColor="accent1"/>
        </w:rPr>
      </w:pPr>
    </w:p>
    <w:tbl>
      <w:tblPr>
        <w:tblStyle w:val="TableGrid"/>
        <w:tblW w:w="0" w:type="auto"/>
        <w:tblLook w:val="04A0" w:firstRow="1" w:lastRow="0" w:firstColumn="1" w:lastColumn="0" w:noHBand="0" w:noVBand="1"/>
      </w:tblPr>
      <w:tblGrid>
        <w:gridCol w:w="5228"/>
        <w:gridCol w:w="5228"/>
      </w:tblGrid>
      <w:tr w:rsidR="00821C53" w14:paraId="405F5BD7" w14:textId="77777777" w:rsidTr="26422F99">
        <w:tc>
          <w:tcPr>
            <w:tcW w:w="10456" w:type="dxa"/>
            <w:gridSpan w:val="2"/>
            <w:shd w:val="clear" w:color="auto" w:fill="70AD47" w:themeFill="accent6"/>
          </w:tcPr>
          <w:p w14:paraId="4106E3D6" w14:textId="417ED8C8" w:rsidR="00821C53" w:rsidRDefault="5F2BE6A0" w:rsidP="26422F99">
            <w:pPr>
              <w:rPr>
                <w:b/>
                <w:bCs/>
                <w:color w:val="4472C4" w:themeColor="accent1"/>
              </w:rPr>
            </w:pPr>
            <w:r w:rsidRPr="26422F99">
              <w:rPr>
                <w:b/>
                <w:bCs/>
              </w:rPr>
              <w:t xml:space="preserve">Key Commercial Risks </w:t>
            </w:r>
            <w:r w:rsidR="39183D58" w:rsidRPr="26422F99">
              <w:rPr>
                <w:b/>
                <w:bCs/>
              </w:rPr>
              <w:t>&amp; Issues</w:t>
            </w:r>
          </w:p>
        </w:tc>
      </w:tr>
      <w:tr w:rsidR="00821C53" w14:paraId="31095E43" w14:textId="77777777" w:rsidTr="26422F99">
        <w:tc>
          <w:tcPr>
            <w:tcW w:w="5228" w:type="dxa"/>
            <w:shd w:val="clear" w:color="auto" w:fill="E2EFD9" w:themeFill="accent6" w:themeFillTint="33"/>
          </w:tcPr>
          <w:p w14:paraId="25530B71" w14:textId="1DDC005D" w:rsidR="00821C53" w:rsidRPr="00607D76" w:rsidRDefault="00607D76">
            <w:pPr>
              <w:rPr>
                <w:rFonts w:cstheme="minorHAnsi"/>
                <w:b/>
                <w:bCs/>
              </w:rPr>
            </w:pPr>
            <w:r w:rsidRPr="00607D76">
              <w:rPr>
                <w:rFonts w:cstheme="minorHAnsi"/>
                <w:b/>
                <w:bCs/>
              </w:rPr>
              <w:t>Risk</w:t>
            </w:r>
            <w:r w:rsidR="000D08B9">
              <w:rPr>
                <w:rFonts w:cstheme="minorHAnsi"/>
                <w:b/>
                <w:bCs/>
              </w:rPr>
              <w:t>s / Issues</w:t>
            </w:r>
          </w:p>
        </w:tc>
        <w:tc>
          <w:tcPr>
            <w:tcW w:w="5228" w:type="dxa"/>
            <w:shd w:val="clear" w:color="auto" w:fill="E2EFD9" w:themeFill="accent6" w:themeFillTint="33"/>
          </w:tcPr>
          <w:p w14:paraId="7DEABAB3" w14:textId="02B9D976" w:rsidR="00821C53" w:rsidRPr="00607D76" w:rsidRDefault="000D08B9">
            <w:pPr>
              <w:rPr>
                <w:rFonts w:cstheme="minorHAnsi"/>
                <w:b/>
                <w:bCs/>
              </w:rPr>
            </w:pPr>
            <w:r>
              <w:rPr>
                <w:rFonts w:cstheme="minorHAnsi"/>
                <w:b/>
                <w:bCs/>
              </w:rPr>
              <w:t>Mitigations</w:t>
            </w:r>
          </w:p>
        </w:tc>
      </w:tr>
      <w:tr w:rsidR="00821C53" w14:paraId="7FE6FEAC" w14:textId="77777777" w:rsidTr="26422F99">
        <w:trPr>
          <w:trHeight w:val="2569"/>
        </w:trPr>
        <w:tc>
          <w:tcPr>
            <w:tcW w:w="5228" w:type="dxa"/>
          </w:tcPr>
          <w:p w14:paraId="4F720648" w14:textId="7EC5DD95" w:rsidR="00821C53" w:rsidRPr="00607D76" w:rsidRDefault="4E8C4337" w:rsidP="7765E4CF">
            <w:pPr>
              <w:rPr>
                <w:b/>
                <w:bCs/>
              </w:rPr>
            </w:pPr>
            <w:r w:rsidRPr="3D4E7219">
              <w:rPr>
                <w:i/>
                <w:iCs/>
                <w:color w:val="A5A5A5" w:themeColor="accent3"/>
              </w:rPr>
              <w:lastRenderedPageBreak/>
              <w:t>These should be proportionate to value, complexity, and risk of your contract.</w:t>
            </w:r>
          </w:p>
        </w:tc>
        <w:tc>
          <w:tcPr>
            <w:tcW w:w="5228" w:type="dxa"/>
          </w:tcPr>
          <w:p w14:paraId="6467DF1B" w14:textId="4058686F" w:rsidR="00821C53" w:rsidRPr="00607D76" w:rsidRDefault="00821C53" w:rsidP="7765E4CF">
            <w:pPr>
              <w:rPr>
                <w:b/>
                <w:bCs/>
              </w:rPr>
            </w:pPr>
          </w:p>
        </w:tc>
      </w:tr>
    </w:tbl>
    <w:p w14:paraId="0A1C33B5" w14:textId="77777777" w:rsidR="00D23806" w:rsidRDefault="00D23806" w:rsidP="00B35E08">
      <w:pPr>
        <w:rPr>
          <w:b/>
          <w:bCs/>
          <w:color w:val="FF0000"/>
          <w:sz w:val="28"/>
          <w:szCs w:val="28"/>
        </w:rPr>
      </w:pPr>
    </w:p>
    <w:p w14:paraId="6C1FE401" w14:textId="717AABC2" w:rsidR="00B35E08" w:rsidRPr="00B35E08" w:rsidRDefault="00B35E08" w:rsidP="00D23806">
      <w:pPr>
        <w:jc w:val="center"/>
        <w:rPr>
          <w:rFonts w:cstheme="minorHAnsi"/>
          <w:b/>
          <w:bCs/>
          <w:color w:val="4472C4" w:themeColor="accent1"/>
        </w:rPr>
      </w:pPr>
      <w:r w:rsidRPr="00AE1A54">
        <w:rPr>
          <w:b/>
          <w:bCs/>
          <w:color w:val="FF0000"/>
          <w:sz w:val="28"/>
          <w:szCs w:val="28"/>
        </w:rPr>
        <w:t>Commercial approval form should be saved as a PDF and uploaded onto Jaggaer.</w:t>
      </w:r>
    </w:p>
    <w:p w14:paraId="40A74571" w14:textId="77777777" w:rsidR="00B35E08" w:rsidRDefault="00B35E08">
      <w:pPr>
        <w:rPr>
          <w:rFonts w:cstheme="minorHAnsi"/>
          <w:b/>
          <w:bCs/>
          <w:color w:val="4472C4" w:themeColor="accent1"/>
        </w:rPr>
      </w:pPr>
    </w:p>
    <w:p w14:paraId="563F2879" w14:textId="77777777" w:rsidR="00B35E08" w:rsidRDefault="00B35E08">
      <w:pPr>
        <w:rPr>
          <w:rFonts w:cstheme="minorHAnsi"/>
          <w:b/>
          <w:bCs/>
          <w:color w:val="4472C4" w:themeColor="accent1"/>
        </w:rPr>
      </w:pPr>
    </w:p>
    <w:p w14:paraId="2E02A559" w14:textId="77777777" w:rsidR="00B35E08" w:rsidRDefault="00B35E08">
      <w:pPr>
        <w:rPr>
          <w:rFonts w:eastAsiaTheme="majorEastAsia" w:cstheme="minorHAnsi"/>
          <w:b/>
          <w:bCs/>
          <w:color w:val="4472C4" w:themeColor="accent1"/>
          <w:sz w:val="32"/>
          <w:szCs w:val="32"/>
        </w:rPr>
      </w:pPr>
    </w:p>
    <w:p w14:paraId="75365DCA" w14:textId="77777777" w:rsidR="00D23806" w:rsidRDefault="00D23806">
      <w:pPr>
        <w:rPr>
          <w:rFonts w:eastAsiaTheme="majorEastAsia" w:cstheme="minorHAnsi"/>
          <w:b/>
          <w:bCs/>
          <w:color w:val="4472C4" w:themeColor="accent1"/>
          <w:sz w:val="32"/>
          <w:szCs w:val="32"/>
        </w:rPr>
      </w:pPr>
      <w:r>
        <w:rPr>
          <w:rFonts w:cstheme="minorHAnsi"/>
          <w:b/>
          <w:bCs/>
          <w:color w:val="4472C4" w:themeColor="accent1"/>
        </w:rPr>
        <w:br w:type="page"/>
      </w:r>
    </w:p>
    <w:p w14:paraId="5F5DA1F1" w14:textId="1CC9650D" w:rsidR="0008432F" w:rsidRDefault="009F6E91" w:rsidP="009F373A">
      <w:pPr>
        <w:pStyle w:val="Heading1"/>
        <w:rPr>
          <w:rFonts w:asciiTheme="minorHAnsi" w:hAnsiTheme="minorHAnsi" w:cstheme="minorHAnsi"/>
          <w:b/>
          <w:bCs/>
          <w:color w:val="4472C4" w:themeColor="accent1"/>
        </w:rPr>
      </w:pPr>
      <w:r w:rsidRPr="00181D77">
        <w:rPr>
          <w:rFonts w:asciiTheme="minorHAnsi" w:hAnsiTheme="minorHAnsi" w:cstheme="minorHAnsi"/>
          <w:b/>
          <w:bCs/>
          <w:color w:val="4472C4" w:themeColor="accent1"/>
        </w:rPr>
        <w:lastRenderedPageBreak/>
        <w:t>Approval to Award</w:t>
      </w:r>
    </w:p>
    <w:tbl>
      <w:tblPr>
        <w:tblW w:w="10485" w:type="dxa"/>
        <w:tblLook w:val="04A0" w:firstRow="1" w:lastRow="0" w:firstColumn="1" w:lastColumn="0" w:noHBand="0" w:noVBand="1"/>
      </w:tblPr>
      <w:tblGrid>
        <w:gridCol w:w="2689"/>
        <w:gridCol w:w="7796"/>
      </w:tblGrid>
      <w:tr w:rsidR="00AE2556" w:rsidRPr="00913421" w14:paraId="15C79CFC" w14:textId="77777777" w:rsidTr="184885EA">
        <w:trPr>
          <w:trHeight w:val="316"/>
        </w:trPr>
        <w:tc>
          <w:tcPr>
            <w:tcW w:w="10485" w:type="dxa"/>
            <w:gridSpan w:val="2"/>
            <w:tcBorders>
              <w:top w:val="single" w:sz="4" w:space="0" w:color="auto"/>
              <w:left w:val="single" w:sz="4" w:space="0" w:color="auto"/>
              <w:bottom w:val="single" w:sz="4" w:space="0" w:color="auto"/>
              <w:right w:val="single" w:sz="4" w:space="0" w:color="000000" w:themeColor="text1"/>
            </w:tcBorders>
            <w:shd w:val="clear" w:color="auto" w:fill="5B9BD5" w:themeFill="accent5"/>
            <w:vAlign w:val="center"/>
            <w:hideMark/>
          </w:tcPr>
          <w:p w14:paraId="4047990F" w14:textId="77777777" w:rsidR="00AE2556" w:rsidRPr="00913421" w:rsidRDefault="00AE2556">
            <w:pPr>
              <w:spacing w:after="0" w:line="240" w:lineRule="auto"/>
              <w:rPr>
                <w:rFonts w:eastAsia="Times New Roman" w:cstheme="minorHAnsi"/>
                <w:b/>
                <w:bCs/>
                <w:color w:val="FFFFFF"/>
                <w:lang w:eastAsia="en-GB"/>
              </w:rPr>
            </w:pPr>
            <w:r w:rsidRPr="00913421">
              <w:rPr>
                <w:rFonts w:eastAsia="Times New Roman" w:cstheme="minorHAnsi"/>
                <w:b/>
                <w:bCs/>
                <w:color w:val="FFFFFF"/>
                <w:lang w:eastAsia="en-GB"/>
              </w:rPr>
              <w:t>Guidance on Spend Approval Form</w:t>
            </w:r>
          </w:p>
        </w:tc>
      </w:tr>
      <w:tr w:rsidR="00AE2556" w:rsidRPr="00D03AA3" w14:paraId="685F1434"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5DE1C6E" w14:textId="77777777" w:rsidR="00AE2556" w:rsidRPr="00D03AA3" w:rsidRDefault="00AE2556">
            <w:pPr>
              <w:spacing w:after="0" w:line="240" w:lineRule="auto"/>
              <w:rPr>
                <w:rFonts w:eastAsia="Times New Roman" w:cstheme="minorHAnsi"/>
                <w:b/>
                <w:bCs/>
                <w:color w:val="000000"/>
                <w:lang w:eastAsia="en-GB"/>
              </w:rPr>
            </w:pPr>
            <w:r w:rsidRPr="00D03AA3">
              <w:rPr>
                <w:rFonts w:eastAsia="Times New Roman" w:cstheme="minorHAnsi"/>
                <w:b/>
                <w:bCs/>
                <w:color w:val="000000"/>
                <w:lang w:eastAsia="en-GB"/>
              </w:rPr>
              <w:t>Responsible</w:t>
            </w:r>
          </w:p>
        </w:tc>
        <w:tc>
          <w:tcPr>
            <w:tcW w:w="7796" w:type="dxa"/>
            <w:tcBorders>
              <w:top w:val="single" w:sz="4" w:space="0" w:color="auto"/>
              <w:left w:val="nil"/>
              <w:bottom w:val="single" w:sz="4" w:space="0" w:color="auto"/>
              <w:right w:val="single" w:sz="4" w:space="0" w:color="auto"/>
            </w:tcBorders>
            <w:shd w:val="clear" w:color="auto" w:fill="auto"/>
            <w:vAlign w:val="center"/>
          </w:tcPr>
          <w:p w14:paraId="54F57A3B" w14:textId="77777777" w:rsidR="00AE2556" w:rsidRPr="00D03AA3" w:rsidRDefault="00AE2556">
            <w:pPr>
              <w:spacing w:after="0" w:line="240" w:lineRule="auto"/>
              <w:rPr>
                <w:rFonts w:eastAsia="Times New Roman" w:cstheme="minorHAnsi"/>
                <w:color w:val="000000"/>
                <w:lang w:eastAsia="en-GB"/>
              </w:rPr>
            </w:pPr>
            <w:r>
              <w:rPr>
                <w:rFonts w:eastAsia="Times New Roman" w:cstheme="minorHAnsi"/>
                <w:color w:val="000000"/>
                <w:lang w:eastAsia="en-GB"/>
              </w:rPr>
              <w:t>Commercial Lead</w:t>
            </w:r>
          </w:p>
        </w:tc>
      </w:tr>
      <w:tr w:rsidR="00AE2556" w:rsidRPr="00913421" w14:paraId="7EA7C9CA"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29708E0" w14:textId="77777777" w:rsidR="00AE2556" w:rsidRPr="00913421" w:rsidRDefault="00AE2556">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Purpose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173C4821" w14:textId="131B4ECA" w:rsidR="00AE2556" w:rsidRPr="00913421" w:rsidRDefault="00AE2556">
            <w:pPr>
              <w:spacing w:after="0" w:line="240" w:lineRule="auto"/>
              <w:rPr>
                <w:rFonts w:eastAsia="Times New Roman" w:cstheme="minorHAnsi"/>
                <w:color w:val="000000"/>
                <w:lang w:eastAsia="en-GB"/>
              </w:rPr>
            </w:pPr>
            <w:r>
              <w:rPr>
                <w:rFonts w:eastAsia="Times New Roman" w:cstheme="minorHAnsi"/>
                <w:color w:val="000000"/>
                <w:lang w:eastAsia="en-GB"/>
              </w:rPr>
              <w:t xml:space="preserve">To outline the </w:t>
            </w:r>
            <w:r w:rsidR="00B35071">
              <w:rPr>
                <w:rFonts w:eastAsia="Times New Roman" w:cstheme="minorHAnsi"/>
                <w:color w:val="000000"/>
                <w:lang w:eastAsia="en-GB"/>
              </w:rPr>
              <w:t>procurement process and the award decision</w:t>
            </w:r>
          </w:p>
        </w:tc>
      </w:tr>
      <w:tr w:rsidR="00AE2556" w:rsidRPr="00913421" w14:paraId="3375BCDC"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5F5463E" w14:textId="77777777" w:rsidR="00AE2556" w:rsidRPr="00913421" w:rsidRDefault="00AE2556">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to use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1B80E6AF" w14:textId="21D5AEC2" w:rsidR="00AE2556" w:rsidRPr="00913421" w:rsidRDefault="1B133349" w:rsidP="184885EA">
            <w:pPr>
              <w:spacing w:after="0" w:line="240" w:lineRule="auto"/>
              <w:rPr>
                <w:rFonts w:eastAsia="Times New Roman"/>
                <w:color w:val="000000" w:themeColor="text1"/>
                <w:lang w:eastAsia="en-GB"/>
              </w:rPr>
            </w:pPr>
            <w:r w:rsidRPr="184885EA">
              <w:rPr>
                <w:rFonts w:eastAsia="Times New Roman"/>
                <w:color w:val="000000" w:themeColor="text1"/>
                <w:lang w:eastAsia="en-GB"/>
              </w:rPr>
              <w:t xml:space="preserve">Following </w:t>
            </w:r>
            <w:r w:rsidR="2E369996" w:rsidRPr="184885EA">
              <w:rPr>
                <w:rFonts w:eastAsia="Times New Roman"/>
                <w:color w:val="000000" w:themeColor="text1"/>
                <w:lang w:eastAsia="en-GB"/>
              </w:rPr>
              <w:t>supplier evaluation process, prior to informing suppliers of the award decision</w:t>
            </w:r>
          </w:p>
          <w:p w14:paraId="2D9475BE" w14:textId="3E1E873E" w:rsidR="00AE2556" w:rsidRPr="00913421" w:rsidRDefault="04A240FB" w:rsidP="184885EA">
            <w:pPr>
              <w:spacing w:after="0" w:line="240" w:lineRule="auto"/>
              <w:rPr>
                <w:rFonts w:eastAsia="Times New Roman"/>
                <w:color w:val="000000"/>
                <w:lang w:eastAsia="en-GB"/>
              </w:rPr>
            </w:pPr>
            <w:r w:rsidRPr="184885EA">
              <w:rPr>
                <w:rFonts w:eastAsia="Times New Roman"/>
                <w:color w:val="000000" w:themeColor="text1"/>
                <w:lang w:eastAsia="en-GB"/>
              </w:rPr>
              <w:t>Some sections of the Approval to Award form are optional if the total value of the procurement is &lt;£250k but should be used as guides and best practise for all values of contract.</w:t>
            </w:r>
          </w:p>
        </w:tc>
      </w:tr>
    </w:tbl>
    <w:p w14:paraId="1DF3A539" w14:textId="271644FD" w:rsidR="009F373A" w:rsidRDefault="009F373A" w:rsidP="009F373A"/>
    <w:tbl>
      <w:tblPr>
        <w:tblStyle w:val="TableGrid"/>
        <w:tblW w:w="0" w:type="auto"/>
        <w:tblLook w:val="04A0" w:firstRow="1" w:lastRow="0" w:firstColumn="1" w:lastColumn="0" w:noHBand="0" w:noVBand="1"/>
      </w:tblPr>
      <w:tblGrid>
        <w:gridCol w:w="10456"/>
      </w:tblGrid>
      <w:tr w:rsidR="009F373A" w14:paraId="0C2DD64B" w14:textId="77777777" w:rsidTr="26422F99">
        <w:tc>
          <w:tcPr>
            <w:tcW w:w="10456" w:type="dxa"/>
            <w:shd w:val="clear" w:color="auto" w:fill="5B9BD5" w:themeFill="accent5"/>
          </w:tcPr>
          <w:p w14:paraId="0C418B86" w14:textId="77777777" w:rsidR="009F373A" w:rsidRDefault="009F373A">
            <w:pPr>
              <w:rPr>
                <w:rFonts w:cstheme="minorHAnsi"/>
                <w:b/>
                <w:bCs/>
              </w:rPr>
            </w:pPr>
            <w:r>
              <w:rPr>
                <w:rFonts w:cstheme="minorHAnsi"/>
                <w:b/>
                <w:bCs/>
              </w:rPr>
              <w:t>Executive Summary</w:t>
            </w:r>
          </w:p>
          <w:p w14:paraId="49924A01" w14:textId="3DD62CDF" w:rsidR="009F373A" w:rsidRPr="00250C4C" w:rsidRDefault="009F373A">
            <w:pPr>
              <w:rPr>
                <w:rFonts w:cstheme="minorHAnsi"/>
                <w:i/>
                <w:iCs/>
              </w:rPr>
            </w:pPr>
            <w:r>
              <w:rPr>
                <w:rFonts w:cstheme="minorHAnsi"/>
                <w:i/>
                <w:iCs/>
              </w:rPr>
              <w:t>Limit summary to a few sentences covering what the contract is for, value and length. Summarise key commercial risks/issues</w:t>
            </w:r>
            <w:r w:rsidR="00A55E15">
              <w:rPr>
                <w:rFonts w:cstheme="minorHAnsi"/>
                <w:i/>
                <w:iCs/>
              </w:rPr>
              <w:t xml:space="preserve"> and changes since approval to procure stage. </w:t>
            </w:r>
          </w:p>
        </w:tc>
      </w:tr>
      <w:tr w:rsidR="009F373A" w14:paraId="10EBC717" w14:textId="77777777" w:rsidTr="26422F99">
        <w:trPr>
          <w:trHeight w:val="854"/>
        </w:trPr>
        <w:tc>
          <w:tcPr>
            <w:tcW w:w="10456" w:type="dxa"/>
          </w:tcPr>
          <w:p w14:paraId="5582AB20" w14:textId="3C0B67C7" w:rsidR="009F373A" w:rsidRDefault="6C5975E9" w:rsidP="26422F99">
            <w:pPr>
              <w:rPr>
                <w:i/>
                <w:iCs/>
                <w:color w:val="A5A5A5" w:themeColor="accent3"/>
              </w:rPr>
            </w:pPr>
            <w:r w:rsidRPr="26422F99">
              <w:rPr>
                <w:i/>
                <w:iCs/>
                <w:color w:val="A5A5A5" w:themeColor="accent3"/>
              </w:rPr>
              <w:t>Please confirm that</w:t>
            </w:r>
            <w:r w:rsidR="1C9899F0" w:rsidRPr="26422F99">
              <w:rPr>
                <w:i/>
                <w:iCs/>
                <w:color w:val="A5A5A5" w:themeColor="accent3"/>
              </w:rPr>
              <w:t xml:space="preserve"> no details have changed from the Spend Approval or Procure to Award form</w:t>
            </w:r>
            <w:r w:rsidR="22FD7EA3" w:rsidRPr="26422F99">
              <w:rPr>
                <w:i/>
                <w:iCs/>
                <w:color w:val="A5A5A5" w:themeColor="accent3"/>
              </w:rPr>
              <w:t>s,</w:t>
            </w:r>
            <w:r w:rsidR="1C9899F0" w:rsidRPr="26422F99">
              <w:rPr>
                <w:i/>
                <w:iCs/>
                <w:color w:val="A5A5A5" w:themeColor="accent3"/>
              </w:rPr>
              <w:t xml:space="preserve"> otherwise provide an overview of the new details, providing a justification for those changes.</w:t>
            </w:r>
          </w:p>
        </w:tc>
      </w:tr>
    </w:tbl>
    <w:p w14:paraId="1C616A1D" w14:textId="11418E41" w:rsidR="009F373A" w:rsidRDefault="009F373A" w:rsidP="009F373A"/>
    <w:tbl>
      <w:tblPr>
        <w:tblStyle w:val="TableGrid"/>
        <w:tblW w:w="0" w:type="auto"/>
        <w:tblLook w:val="04A0" w:firstRow="1" w:lastRow="0" w:firstColumn="1" w:lastColumn="0" w:noHBand="0" w:noVBand="1"/>
      </w:tblPr>
      <w:tblGrid>
        <w:gridCol w:w="5220"/>
        <w:gridCol w:w="5224"/>
      </w:tblGrid>
      <w:tr w:rsidR="582DB432" w14:paraId="32789976" w14:textId="77777777" w:rsidTr="582DB432">
        <w:tc>
          <w:tcPr>
            <w:tcW w:w="10444" w:type="dxa"/>
            <w:gridSpan w:val="2"/>
            <w:shd w:val="clear" w:color="auto" w:fill="5B9BD5" w:themeFill="accent5"/>
          </w:tcPr>
          <w:p w14:paraId="48BFE1CB" w14:textId="495A0196" w:rsidR="13BE095C" w:rsidRDefault="13BE095C" w:rsidP="582DB432">
            <w:pPr>
              <w:rPr>
                <w:b/>
                <w:bCs/>
              </w:rPr>
            </w:pPr>
            <w:r w:rsidRPr="582DB432">
              <w:rPr>
                <w:b/>
                <w:bCs/>
              </w:rPr>
              <w:t>Commercial Benefits</w:t>
            </w:r>
          </w:p>
        </w:tc>
      </w:tr>
      <w:tr w:rsidR="582DB432" w14:paraId="798B7789" w14:textId="77777777" w:rsidTr="582DB432">
        <w:tc>
          <w:tcPr>
            <w:tcW w:w="5220" w:type="dxa"/>
            <w:shd w:val="clear" w:color="auto" w:fill="DEEAF6" w:themeFill="accent5" w:themeFillTint="33"/>
          </w:tcPr>
          <w:p w14:paraId="113AA210" w14:textId="742E66A4" w:rsidR="13BE095C" w:rsidRDefault="13BE095C" w:rsidP="582DB432">
            <w:r w:rsidRPr="582DB432">
              <w:t>What cost savings have been achieved?</w:t>
            </w:r>
          </w:p>
        </w:tc>
        <w:tc>
          <w:tcPr>
            <w:tcW w:w="5224" w:type="dxa"/>
          </w:tcPr>
          <w:p w14:paraId="58AED09E" w14:textId="4CE55F20" w:rsidR="470CEEB3" w:rsidRDefault="470CEEB3">
            <w:r w:rsidRPr="582DB432">
              <w:rPr>
                <w:i/>
                <w:iCs/>
                <w:color w:val="A5A5A5" w:themeColor="accent3"/>
              </w:rPr>
              <w:t>State benefits in current financial year, annualised benefits, and total benefits over the life of the contract.</w:t>
            </w:r>
            <w:r w:rsidR="625C49FA" w:rsidRPr="582DB432">
              <w:rPr>
                <w:i/>
                <w:iCs/>
                <w:color w:val="A5A5A5" w:themeColor="accent3"/>
              </w:rPr>
              <w:t xml:space="preserve"> Include your calculation methodology</w:t>
            </w:r>
          </w:p>
        </w:tc>
      </w:tr>
      <w:tr w:rsidR="582DB432" w14:paraId="3CCC4B4E" w14:textId="77777777" w:rsidTr="582DB432">
        <w:tc>
          <w:tcPr>
            <w:tcW w:w="5220" w:type="dxa"/>
            <w:shd w:val="clear" w:color="auto" w:fill="DEEAF6" w:themeFill="accent5" w:themeFillTint="33"/>
          </w:tcPr>
          <w:p w14:paraId="67B8A8EC" w14:textId="3ACA5641" w:rsidR="13BE095C" w:rsidRDefault="13BE095C" w:rsidP="582DB432">
            <w:r w:rsidRPr="582DB432">
              <w:t>What cost avoidance has been achieved?</w:t>
            </w:r>
          </w:p>
        </w:tc>
        <w:tc>
          <w:tcPr>
            <w:tcW w:w="5224" w:type="dxa"/>
          </w:tcPr>
          <w:p w14:paraId="24C21D8E" w14:textId="1E530284" w:rsidR="34E18FCB" w:rsidRDefault="34E18FCB" w:rsidP="582DB432">
            <w:pPr>
              <w:rPr>
                <w:i/>
                <w:iCs/>
                <w:color w:val="A5A5A5" w:themeColor="accent3"/>
              </w:rPr>
            </w:pPr>
            <w:r w:rsidRPr="582DB432">
              <w:rPr>
                <w:i/>
                <w:iCs/>
                <w:color w:val="A5A5A5" w:themeColor="accent3"/>
              </w:rPr>
              <w:t xml:space="preserve">State total benefits over the life of the contract and </w:t>
            </w:r>
            <w:r w:rsidR="3FFB4FE1" w:rsidRPr="582DB432">
              <w:rPr>
                <w:i/>
                <w:iCs/>
                <w:color w:val="A5A5A5" w:themeColor="accent3"/>
              </w:rPr>
              <w:t>your calculation methodology</w:t>
            </w:r>
          </w:p>
        </w:tc>
      </w:tr>
      <w:tr w:rsidR="582DB432" w14:paraId="7EA40F3C" w14:textId="77777777" w:rsidTr="582DB432">
        <w:tc>
          <w:tcPr>
            <w:tcW w:w="5220" w:type="dxa"/>
            <w:shd w:val="clear" w:color="auto" w:fill="DEEAF6" w:themeFill="accent5" w:themeFillTint="33"/>
          </w:tcPr>
          <w:p w14:paraId="60B9DB8F" w14:textId="0AA3F3C1" w:rsidR="13BE095C" w:rsidRDefault="13BE095C" w:rsidP="582DB432">
            <w:r w:rsidRPr="582DB432">
              <w:t>What non-financial benefits have been achieved?</w:t>
            </w:r>
          </w:p>
        </w:tc>
        <w:tc>
          <w:tcPr>
            <w:tcW w:w="5224" w:type="dxa"/>
          </w:tcPr>
          <w:p w14:paraId="37EB4C40" w14:textId="51C42C00" w:rsidR="13BE095C" w:rsidRDefault="13BE095C" w:rsidP="582DB432">
            <w:pPr>
              <w:rPr>
                <w:i/>
                <w:iCs/>
                <w:color w:val="A5A5A5" w:themeColor="accent3"/>
              </w:rPr>
            </w:pPr>
            <w:r w:rsidRPr="582DB432">
              <w:rPr>
                <w:i/>
                <w:iCs/>
                <w:color w:val="A5A5A5" w:themeColor="accent3"/>
              </w:rPr>
              <w:t>e.g. improved service levels and KPIs compared to current contracts, tonnes of CO2 removed from the requirements, etc.</w:t>
            </w:r>
          </w:p>
        </w:tc>
      </w:tr>
    </w:tbl>
    <w:p w14:paraId="0002AC50" w14:textId="764F6B13" w:rsidR="582DB432" w:rsidRDefault="582DB432" w:rsidP="582DB432"/>
    <w:tbl>
      <w:tblPr>
        <w:tblStyle w:val="TableGrid"/>
        <w:tblW w:w="10456" w:type="dxa"/>
        <w:tblLook w:val="04A0" w:firstRow="1" w:lastRow="0" w:firstColumn="1" w:lastColumn="0" w:noHBand="0" w:noVBand="1"/>
      </w:tblPr>
      <w:tblGrid>
        <w:gridCol w:w="2614"/>
        <w:gridCol w:w="3765"/>
        <w:gridCol w:w="1463"/>
        <w:gridCol w:w="2614"/>
      </w:tblGrid>
      <w:tr w:rsidR="00C62744" w14:paraId="5BC512F7" w14:textId="77777777" w:rsidTr="26422F99">
        <w:tc>
          <w:tcPr>
            <w:tcW w:w="10456" w:type="dxa"/>
            <w:gridSpan w:val="4"/>
            <w:shd w:val="clear" w:color="auto" w:fill="5B9BD5" w:themeFill="accent5"/>
          </w:tcPr>
          <w:p w14:paraId="3030D0C0" w14:textId="03E221DC" w:rsidR="00085598" w:rsidRPr="00250C4C" w:rsidRDefault="52DB6526" w:rsidP="582DB432">
            <w:pPr>
              <w:rPr>
                <w:b/>
                <w:bCs/>
              </w:rPr>
            </w:pPr>
            <w:r w:rsidRPr="26422F99">
              <w:rPr>
                <w:b/>
                <w:bCs/>
              </w:rPr>
              <w:t>Procurement administration</w:t>
            </w:r>
          </w:p>
        </w:tc>
      </w:tr>
      <w:tr w:rsidR="26422F99" w14:paraId="7972C23A" w14:textId="77777777" w:rsidTr="26422F99">
        <w:tc>
          <w:tcPr>
            <w:tcW w:w="10456" w:type="dxa"/>
            <w:gridSpan w:val="4"/>
            <w:shd w:val="clear" w:color="auto" w:fill="BDD6EE" w:themeFill="accent5" w:themeFillTint="66"/>
          </w:tcPr>
          <w:p w14:paraId="2F48128D" w14:textId="0B57A0A0" w:rsidR="322DD7BF" w:rsidRDefault="322DD7BF" w:rsidP="26422F99">
            <w:r>
              <w:t xml:space="preserve">Ensure you follow the </w:t>
            </w:r>
            <w:hyperlink r:id="rId32">
              <w:r w:rsidRPr="26422F99">
                <w:rPr>
                  <w:rStyle w:val="Hyperlink"/>
                </w:rPr>
                <w:t>Delegated Authority guidance</w:t>
              </w:r>
            </w:hyperlink>
          </w:p>
        </w:tc>
      </w:tr>
      <w:tr w:rsidR="00C62744" w14:paraId="0FCA7419" w14:textId="77777777" w:rsidTr="26422F99">
        <w:tc>
          <w:tcPr>
            <w:tcW w:w="10456" w:type="dxa"/>
            <w:gridSpan w:val="4"/>
            <w:shd w:val="clear" w:color="auto" w:fill="BDD6EE" w:themeFill="accent5" w:themeFillTint="66"/>
          </w:tcPr>
          <w:p w14:paraId="327576EE" w14:textId="4B9841FB" w:rsidR="00C62744" w:rsidRPr="006B20C9" w:rsidRDefault="085149F9" w:rsidP="26422F99">
            <w:pPr>
              <w:rPr>
                <w:b/>
                <w:bCs/>
              </w:rPr>
            </w:pPr>
            <w:r w:rsidRPr="26422F99">
              <w:rPr>
                <w:b/>
                <w:bCs/>
              </w:rPr>
              <w:t>Form submitted and endorsed by</w:t>
            </w:r>
          </w:p>
        </w:tc>
      </w:tr>
      <w:tr w:rsidR="00C62744" w14:paraId="7F15339D" w14:textId="77777777" w:rsidTr="26422F99">
        <w:tc>
          <w:tcPr>
            <w:tcW w:w="2614" w:type="dxa"/>
            <w:shd w:val="clear" w:color="auto" w:fill="DEEAF6" w:themeFill="accent5" w:themeFillTint="33"/>
          </w:tcPr>
          <w:p w14:paraId="64D48B04" w14:textId="77777777" w:rsidR="00C62744" w:rsidRDefault="00C62744">
            <w:pPr>
              <w:rPr>
                <w:rFonts w:cstheme="minorHAnsi"/>
              </w:rPr>
            </w:pPr>
            <w:r>
              <w:rPr>
                <w:rFonts w:cstheme="minorHAnsi"/>
              </w:rPr>
              <w:t>Commercial Delivery Lead(s)</w:t>
            </w:r>
          </w:p>
        </w:tc>
        <w:tc>
          <w:tcPr>
            <w:tcW w:w="7842" w:type="dxa"/>
            <w:gridSpan w:val="3"/>
          </w:tcPr>
          <w:p w14:paraId="48E61189" w14:textId="1902795A" w:rsidR="00C62744" w:rsidRDefault="00C62744" w:rsidP="7765E4CF"/>
        </w:tc>
      </w:tr>
      <w:tr w:rsidR="00C62744" w14:paraId="39C3292E" w14:textId="77777777" w:rsidTr="26422F99">
        <w:tc>
          <w:tcPr>
            <w:tcW w:w="2614" w:type="dxa"/>
            <w:shd w:val="clear" w:color="auto" w:fill="DEEAF6" w:themeFill="accent5" w:themeFillTint="33"/>
          </w:tcPr>
          <w:p w14:paraId="6B6A1BCC" w14:textId="77777777" w:rsidR="00C62744" w:rsidRDefault="00C62744">
            <w:pPr>
              <w:rPr>
                <w:rFonts w:cstheme="minorHAnsi"/>
              </w:rPr>
            </w:pPr>
            <w:r>
              <w:rPr>
                <w:rFonts w:cstheme="minorHAnsi"/>
              </w:rPr>
              <w:t xml:space="preserve">Form completed by (if different from above) </w:t>
            </w:r>
          </w:p>
        </w:tc>
        <w:tc>
          <w:tcPr>
            <w:tcW w:w="7842" w:type="dxa"/>
            <w:gridSpan w:val="3"/>
          </w:tcPr>
          <w:p w14:paraId="60B9546C" w14:textId="4AC0C5BC" w:rsidR="00C62744" w:rsidRDefault="00C62744" w:rsidP="7765E4CF"/>
        </w:tc>
      </w:tr>
      <w:tr w:rsidR="00C62744" w14:paraId="1E31BF70" w14:textId="77777777" w:rsidTr="26422F99">
        <w:tc>
          <w:tcPr>
            <w:tcW w:w="2614" w:type="dxa"/>
            <w:shd w:val="clear" w:color="auto" w:fill="DEEAF6" w:themeFill="accent5" w:themeFillTint="33"/>
          </w:tcPr>
          <w:p w14:paraId="0F0F8DC0" w14:textId="77777777" w:rsidR="00C62744" w:rsidRDefault="00C62744">
            <w:pPr>
              <w:rPr>
                <w:rFonts w:cstheme="minorHAnsi"/>
              </w:rPr>
            </w:pPr>
            <w:r>
              <w:rPr>
                <w:rFonts w:cstheme="minorHAnsi"/>
              </w:rPr>
              <w:t>Business Project Team</w:t>
            </w:r>
          </w:p>
        </w:tc>
        <w:tc>
          <w:tcPr>
            <w:tcW w:w="7842" w:type="dxa"/>
            <w:gridSpan w:val="3"/>
          </w:tcPr>
          <w:p w14:paraId="62BDAF87" w14:textId="42CADB0C" w:rsidR="00C62744" w:rsidRDefault="00C62744" w:rsidP="7765E4CF"/>
        </w:tc>
      </w:tr>
      <w:tr w:rsidR="26422F99" w14:paraId="31375797" w14:textId="77777777" w:rsidTr="26422F99">
        <w:tc>
          <w:tcPr>
            <w:tcW w:w="2614" w:type="dxa"/>
            <w:shd w:val="clear" w:color="auto" w:fill="BDD6EE" w:themeFill="accent5" w:themeFillTint="66"/>
          </w:tcPr>
          <w:p w14:paraId="5E55E986" w14:textId="31ED9716" w:rsidR="6D175829" w:rsidRDefault="6D175829" w:rsidP="26422F99">
            <w:pPr>
              <w:rPr>
                <w:b/>
                <w:bCs/>
              </w:rPr>
            </w:pPr>
            <w:r w:rsidRPr="26422F99">
              <w:rPr>
                <w:b/>
                <w:bCs/>
              </w:rPr>
              <w:t>Form approved by</w:t>
            </w:r>
          </w:p>
        </w:tc>
        <w:tc>
          <w:tcPr>
            <w:tcW w:w="3765" w:type="dxa"/>
            <w:shd w:val="clear" w:color="auto" w:fill="BDD6EE" w:themeFill="accent5" w:themeFillTint="66"/>
          </w:tcPr>
          <w:p w14:paraId="43CA9C6C" w14:textId="5DB53A89" w:rsidR="380D9F6E" w:rsidRDefault="380D9F6E" w:rsidP="26422F99">
            <w:pPr>
              <w:spacing w:line="259" w:lineRule="auto"/>
              <w:rPr>
                <w:b/>
                <w:bCs/>
              </w:rPr>
            </w:pPr>
            <w:r w:rsidRPr="26422F99">
              <w:rPr>
                <w:b/>
                <w:bCs/>
              </w:rPr>
              <w:t>Name</w:t>
            </w:r>
          </w:p>
        </w:tc>
        <w:tc>
          <w:tcPr>
            <w:tcW w:w="1463" w:type="dxa"/>
            <w:shd w:val="clear" w:color="auto" w:fill="BDD6EE" w:themeFill="accent5" w:themeFillTint="66"/>
          </w:tcPr>
          <w:p w14:paraId="71F89E0C" w14:textId="3D59EF88" w:rsidR="6D175829" w:rsidRDefault="6D175829" w:rsidP="26422F99">
            <w:pPr>
              <w:rPr>
                <w:b/>
                <w:bCs/>
              </w:rPr>
            </w:pPr>
            <w:r w:rsidRPr="26422F99">
              <w:rPr>
                <w:b/>
                <w:bCs/>
              </w:rPr>
              <w:t>Grade</w:t>
            </w:r>
          </w:p>
        </w:tc>
        <w:tc>
          <w:tcPr>
            <w:tcW w:w="2614" w:type="dxa"/>
            <w:shd w:val="clear" w:color="auto" w:fill="BDD6EE" w:themeFill="accent5" w:themeFillTint="66"/>
          </w:tcPr>
          <w:p w14:paraId="3F30EE6B" w14:textId="79F8FB78" w:rsidR="6D175829" w:rsidRDefault="6D175829" w:rsidP="26422F99">
            <w:pPr>
              <w:rPr>
                <w:b/>
                <w:bCs/>
              </w:rPr>
            </w:pPr>
            <w:r w:rsidRPr="26422F99">
              <w:rPr>
                <w:b/>
                <w:bCs/>
              </w:rPr>
              <w:t>Date of sign off</w:t>
            </w:r>
          </w:p>
        </w:tc>
      </w:tr>
      <w:tr w:rsidR="26422F99" w14:paraId="69A46CAC" w14:textId="77777777" w:rsidTr="26422F99">
        <w:trPr>
          <w:trHeight w:val="690"/>
        </w:trPr>
        <w:tc>
          <w:tcPr>
            <w:tcW w:w="2614" w:type="dxa"/>
            <w:vMerge w:val="restart"/>
            <w:shd w:val="clear" w:color="auto" w:fill="DEEAF6" w:themeFill="accent5" w:themeFillTint="33"/>
          </w:tcPr>
          <w:p w14:paraId="0699E174" w14:textId="56567F6B" w:rsidR="6D175829" w:rsidRDefault="6D175829" w:rsidP="26422F99">
            <w:r w:rsidRPr="26422F99">
              <w:t>Commercial Approver</w:t>
            </w:r>
          </w:p>
        </w:tc>
        <w:tc>
          <w:tcPr>
            <w:tcW w:w="3765" w:type="dxa"/>
          </w:tcPr>
          <w:p w14:paraId="6828993F" w14:textId="2E4C74E4" w:rsidR="26422F99" w:rsidRDefault="26422F99" w:rsidP="26422F99"/>
        </w:tc>
        <w:tc>
          <w:tcPr>
            <w:tcW w:w="1463" w:type="dxa"/>
          </w:tcPr>
          <w:p w14:paraId="5E905DF1" w14:textId="094557C0" w:rsidR="26422F99" w:rsidRDefault="26422F99" w:rsidP="26422F99"/>
        </w:tc>
        <w:tc>
          <w:tcPr>
            <w:tcW w:w="2614" w:type="dxa"/>
          </w:tcPr>
          <w:p w14:paraId="6E50B6A3" w14:textId="6B9DCA67" w:rsidR="26422F99" w:rsidRDefault="26422F99" w:rsidP="26422F99"/>
        </w:tc>
      </w:tr>
      <w:tr w:rsidR="26422F99" w14:paraId="3D4F38E6" w14:textId="77777777" w:rsidTr="70BFC3FB">
        <w:trPr>
          <w:trHeight w:val="690"/>
        </w:trPr>
        <w:tc>
          <w:tcPr>
            <w:tcW w:w="2614" w:type="dxa"/>
            <w:vMerge/>
            <w:shd w:val="clear" w:color="auto" w:fill="DEEAF6" w:themeFill="accent5" w:themeFillTint="33"/>
          </w:tcPr>
          <w:p w14:paraId="77CF30C4" w14:textId="77777777" w:rsidR="002134B0" w:rsidRDefault="002134B0"/>
        </w:tc>
        <w:tc>
          <w:tcPr>
            <w:tcW w:w="3765" w:type="dxa"/>
            <w:shd w:val="clear" w:color="auto" w:fill="BDD6EE" w:themeFill="accent5" w:themeFillTint="66"/>
          </w:tcPr>
          <w:p w14:paraId="092275AD" w14:textId="7AC842D9" w:rsidR="3DF003B0" w:rsidRDefault="454A805A" w:rsidP="26422F99">
            <w:pPr>
              <w:rPr>
                <w:b/>
                <w:bCs/>
              </w:rPr>
            </w:pPr>
            <w:r w:rsidRPr="70BFC3FB">
              <w:rPr>
                <w:b/>
                <w:bCs/>
              </w:rPr>
              <w:t>DocuSign</w:t>
            </w:r>
            <w:r w:rsidR="3DF003B0" w:rsidRPr="26422F99">
              <w:rPr>
                <w:b/>
                <w:bCs/>
              </w:rPr>
              <w:t xml:space="preserve"> Signature</w:t>
            </w:r>
          </w:p>
        </w:tc>
        <w:tc>
          <w:tcPr>
            <w:tcW w:w="4077" w:type="dxa"/>
            <w:gridSpan w:val="2"/>
          </w:tcPr>
          <w:p w14:paraId="42669C7F" w14:textId="74F14E13" w:rsidR="26422F99" w:rsidRDefault="26422F99" w:rsidP="26422F99"/>
        </w:tc>
      </w:tr>
      <w:tr w:rsidR="26422F99" w14:paraId="2958CC5D" w14:textId="77777777" w:rsidTr="26422F99">
        <w:trPr>
          <w:trHeight w:val="690"/>
        </w:trPr>
        <w:tc>
          <w:tcPr>
            <w:tcW w:w="2614" w:type="dxa"/>
            <w:vMerge w:val="restart"/>
            <w:shd w:val="clear" w:color="auto" w:fill="DEEAF6" w:themeFill="accent5" w:themeFillTint="33"/>
          </w:tcPr>
          <w:p w14:paraId="462DEE93" w14:textId="65E66F6D" w:rsidR="6D175829" w:rsidRDefault="6D175829" w:rsidP="26422F99">
            <w:r w:rsidRPr="26422F99">
              <w:t>SRO</w:t>
            </w:r>
          </w:p>
        </w:tc>
        <w:tc>
          <w:tcPr>
            <w:tcW w:w="3765" w:type="dxa"/>
          </w:tcPr>
          <w:p w14:paraId="0FBA7D27" w14:textId="07835980" w:rsidR="26422F99" w:rsidRDefault="26422F99" w:rsidP="26422F99"/>
        </w:tc>
        <w:tc>
          <w:tcPr>
            <w:tcW w:w="1463" w:type="dxa"/>
          </w:tcPr>
          <w:p w14:paraId="35484BA7" w14:textId="095E20BB" w:rsidR="26422F99" w:rsidRDefault="26422F99" w:rsidP="26422F99"/>
        </w:tc>
        <w:tc>
          <w:tcPr>
            <w:tcW w:w="2614" w:type="dxa"/>
          </w:tcPr>
          <w:p w14:paraId="2B63E4BF" w14:textId="4475F825" w:rsidR="26422F99" w:rsidRDefault="26422F99" w:rsidP="26422F99"/>
        </w:tc>
      </w:tr>
      <w:tr w:rsidR="26422F99" w14:paraId="0C5A890E" w14:textId="77777777" w:rsidTr="70BFC3FB">
        <w:trPr>
          <w:trHeight w:val="690"/>
        </w:trPr>
        <w:tc>
          <w:tcPr>
            <w:tcW w:w="2614" w:type="dxa"/>
            <w:vMerge/>
            <w:shd w:val="clear" w:color="auto" w:fill="DEEAF6" w:themeFill="accent5" w:themeFillTint="33"/>
          </w:tcPr>
          <w:p w14:paraId="05EE4C75" w14:textId="77777777" w:rsidR="002134B0" w:rsidRDefault="002134B0"/>
        </w:tc>
        <w:tc>
          <w:tcPr>
            <w:tcW w:w="3765" w:type="dxa"/>
            <w:shd w:val="clear" w:color="auto" w:fill="BDD6EE" w:themeFill="accent5" w:themeFillTint="66"/>
          </w:tcPr>
          <w:p w14:paraId="04F138A6" w14:textId="3BDB0820" w:rsidR="7796439B" w:rsidRDefault="338B1468" w:rsidP="26422F99">
            <w:pPr>
              <w:rPr>
                <w:b/>
                <w:bCs/>
              </w:rPr>
            </w:pPr>
            <w:r w:rsidRPr="70BFC3FB">
              <w:rPr>
                <w:b/>
                <w:bCs/>
              </w:rPr>
              <w:t>DocuSign</w:t>
            </w:r>
            <w:r w:rsidR="7796439B" w:rsidRPr="26422F99">
              <w:rPr>
                <w:b/>
                <w:bCs/>
              </w:rPr>
              <w:t xml:space="preserve"> Signature</w:t>
            </w:r>
          </w:p>
        </w:tc>
        <w:tc>
          <w:tcPr>
            <w:tcW w:w="4077" w:type="dxa"/>
            <w:gridSpan w:val="2"/>
          </w:tcPr>
          <w:p w14:paraId="4DABA5CD" w14:textId="70400DD7" w:rsidR="26422F99" w:rsidRDefault="26422F99" w:rsidP="26422F99"/>
        </w:tc>
      </w:tr>
    </w:tbl>
    <w:p w14:paraId="2FD4A05E" w14:textId="64068DE8" w:rsidR="00C62744" w:rsidRPr="00D03AA3" w:rsidRDefault="00C62744" w:rsidP="26422F99">
      <w:pPr>
        <w:spacing w:after="0"/>
      </w:pPr>
    </w:p>
    <w:tbl>
      <w:tblPr>
        <w:tblStyle w:val="TableGrid"/>
        <w:tblW w:w="0" w:type="auto"/>
        <w:tblLook w:val="04A0" w:firstRow="1" w:lastRow="0" w:firstColumn="1" w:lastColumn="0" w:noHBand="0" w:noVBand="1"/>
      </w:tblPr>
      <w:tblGrid>
        <w:gridCol w:w="2614"/>
        <w:gridCol w:w="2614"/>
        <w:gridCol w:w="2614"/>
        <w:gridCol w:w="2614"/>
      </w:tblGrid>
      <w:tr w:rsidR="00C62744" w:rsidRPr="00D03AA3" w14:paraId="597086A3" w14:textId="77777777" w:rsidTr="26422F99">
        <w:tc>
          <w:tcPr>
            <w:tcW w:w="10456" w:type="dxa"/>
            <w:gridSpan w:val="4"/>
            <w:shd w:val="clear" w:color="auto" w:fill="5B9BD5" w:themeFill="accent5"/>
          </w:tcPr>
          <w:p w14:paraId="0B19020E" w14:textId="7F45BA24" w:rsidR="00C62744" w:rsidRPr="00D03AA3" w:rsidRDefault="2FE9C2AE" w:rsidP="0DDBDB34">
            <w:pPr>
              <w:rPr>
                <w:b/>
                <w:bCs/>
              </w:rPr>
            </w:pPr>
            <w:r w:rsidRPr="533DF370">
              <w:rPr>
                <w:b/>
                <w:bCs/>
              </w:rPr>
              <w:t xml:space="preserve">Contract </w:t>
            </w:r>
            <w:r w:rsidR="1996DF04" w:rsidRPr="533DF370">
              <w:rPr>
                <w:b/>
                <w:bCs/>
              </w:rPr>
              <w:t>information</w:t>
            </w:r>
          </w:p>
        </w:tc>
      </w:tr>
      <w:tr w:rsidR="26422F99" w14:paraId="5DBD1A6A" w14:textId="77777777" w:rsidTr="26422F99">
        <w:tc>
          <w:tcPr>
            <w:tcW w:w="2614" w:type="dxa"/>
            <w:shd w:val="clear" w:color="auto" w:fill="DEEAF6" w:themeFill="accent5" w:themeFillTint="33"/>
          </w:tcPr>
          <w:p w14:paraId="72DE7E1F" w14:textId="29BEF8E3" w:rsidR="6BE75591" w:rsidRDefault="6BE75591" w:rsidP="26422F99">
            <w:r w:rsidRPr="26422F99">
              <w:lastRenderedPageBreak/>
              <w:t>Is this a Direct Award?</w:t>
            </w:r>
          </w:p>
        </w:tc>
        <w:tc>
          <w:tcPr>
            <w:tcW w:w="2614" w:type="dxa"/>
          </w:tcPr>
          <w:p w14:paraId="604BBC70" w14:textId="1A84BD99" w:rsidR="26422F99" w:rsidRDefault="26422F99" w:rsidP="26422F99"/>
        </w:tc>
        <w:tc>
          <w:tcPr>
            <w:tcW w:w="2614" w:type="dxa"/>
            <w:shd w:val="clear" w:color="auto" w:fill="DEEAF6" w:themeFill="accent5" w:themeFillTint="33"/>
          </w:tcPr>
          <w:p w14:paraId="2B46AA8A" w14:textId="4627C5FE" w:rsidR="6BE75591" w:rsidRDefault="6BE75591" w:rsidP="26422F99">
            <w:r w:rsidRPr="26422F99">
              <w:t xml:space="preserve">If this is a Direct Award, Please confirm that the </w:t>
            </w:r>
            <w:hyperlink r:id="rId33" w:anchor="direct-awards">
              <w:r w:rsidRPr="26422F99">
                <w:rPr>
                  <w:rStyle w:val="Hyperlink"/>
                </w:rPr>
                <w:t>Direct Award Guidance</w:t>
              </w:r>
            </w:hyperlink>
            <w:r w:rsidRPr="26422F99">
              <w:t xml:space="preserve"> has been followed.</w:t>
            </w:r>
          </w:p>
        </w:tc>
        <w:tc>
          <w:tcPr>
            <w:tcW w:w="2614" w:type="dxa"/>
          </w:tcPr>
          <w:p w14:paraId="33EBE158" w14:textId="19E88107" w:rsidR="26422F99" w:rsidRDefault="26422F99" w:rsidP="26422F99"/>
        </w:tc>
      </w:tr>
      <w:tr w:rsidR="00C62744" w:rsidRPr="00D03AA3" w14:paraId="33A7B0A6" w14:textId="77777777" w:rsidTr="26422F99">
        <w:tc>
          <w:tcPr>
            <w:tcW w:w="2614" w:type="dxa"/>
            <w:shd w:val="clear" w:color="auto" w:fill="DEEAF6" w:themeFill="accent5" w:themeFillTint="33"/>
          </w:tcPr>
          <w:p w14:paraId="12043556" w14:textId="37B4F1AD" w:rsidR="00C62744" w:rsidRPr="00D03AA3" w:rsidRDefault="004B6A8A">
            <w:pPr>
              <w:rPr>
                <w:rFonts w:cstheme="minorHAnsi"/>
              </w:rPr>
            </w:pPr>
            <w:r>
              <w:rPr>
                <w:rFonts w:cstheme="minorHAnsi"/>
              </w:rPr>
              <w:t>Final</w:t>
            </w:r>
            <w:r w:rsidR="00C62744" w:rsidRPr="00D03AA3">
              <w:rPr>
                <w:rFonts w:cstheme="minorHAnsi"/>
              </w:rPr>
              <w:t xml:space="preserve"> contract value + extension options</w:t>
            </w:r>
          </w:p>
        </w:tc>
        <w:tc>
          <w:tcPr>
            <w:tcW w:w="2614" w:type="dxa"/>
          </w:tcPr>
          <w:p w14:paraId="467EEECC" w14:textId="2393AA83" w:rsidR="00C62744" w:rsidRPr="00D03AA3" w:rsidRDefault="00C62744" w:rsidP="7765E4CF"/>
        </w:tc>
        <w:tc>
          <w:tcPr>
            <w:tcW w:w="2614" w:type="dxa"/>
            <w:shd w:val="clear" w:color="auto" w:fill="DEEAF6" w:themeFill="accent5" w:themeFillTint="33"/>
          </w:tcPr>
          <w:p w14:paraId="0E9BD7B0" w14:textId="24910992" w:rsidR="00C62744" w:rsidRPr="00D03AA3" w:rsidRDefault="004B6A8A">
            <w:pPr>
              <w:rPr>
                <w:rFonts w:cstheme="minorHAnsi"/>
              </w:rPr>
            </w:pPr>
            <w:r>
              <w:rPr>
                <w:rFonts w:cstheme="minorHAnsi"/>
              </w:rPr>
              <w:t>Final</w:t>
            </w:r>
            <w:r w:rsidR="00C62744" w:rsidRPr="00D03AA3">
              <w:rPr>
                <w:rFonts w:cstheme="minorHAnsi"/>
              </w:rPr>
              <w:t xml:space="preserve"> contract length + extension options</w:t>
            </w:r>
          </w:p>
        </w:tc>
        <w:tc>
          <w:tcPr>
            <w:tcW w:w="2614" w:type="dxa"/>
          </w:tcPr>
          <w:p w14:paraId="0BAE2AAC" w14:textId="3B22DBD0" w:rsidR="00C62744" w:rsidRPr="00D03AA3" w:rsidRDefault="00C62744" w:rsidP="7765E4CF"/>
        </w:tc>
      </w:tr>
      <w:tr w:rsidR="7765E4CF" w14:paraId="60DB99F4" w14:textId="77777777" w:rsidTr="26422F99">
        <w:tc>
          <w:tcPr>
            <w:tcW w:w="7842" w:type="dxa"/>
            <w:gridSpan w:val="3"/>
            <w:shd w:val="clear" w:color="auto" w:fill="DEEAF6" w:themeFill="accent5" w:themeFillTint="33"/>
          </w:tcPr>
          <w:p w14:paraId="666D221C" w14:textId="7BD2145C" w:rsidR="7765E4CF" w:rsidRDefault="7765E4CF" w:rsidP="7765E4CF">
            <w:r w:rsidRPr="7765E4CF">
              <w:t>Have the contract extension options been priced as part of the agreement, or at they to be agreed if the contract is extended?</w:t>
            </w:r>
          </w:p>
        </w:tc>
        <w:tc>
          <w:tcPr>
            <w:tcW w:w="2614" w:type="dxa"/>
          </w:tcPr>
          <w:p w14:paraId="27B9DF65" w14:textId="49A7B6D3" w:rsidR="7765E4CF" w:rsidRDefault="7765E4CF" w:rsidP="7765E4CF"/>
        </w:tc>
      </w:tr>
      <w:tr w:rsidR="00C62744" w:rsidRPr="00D03AA3" w14:paraId="609028DF" w14:textId="77777777" w:rsidTr="26422F99">
        <w:tc>
          <w:tcPr>
            <w:tcW w:w="2614" w:type="dxa"/>
            <w:shd w:val="clear" w:color="auto" w:fill="DEEAF6" w:themeFill="accent5" w:themeFillTint="33"/>
          </w:tcPr>
          <w:p w14:paraId="43309191" w14:textId="161F306E" w:rsidR="00C62744" w:rsidRPr="00D03AA3" w:rsidRDefault="004B6A8A">
            <w:pPr>
              <w:rPr>
                <w:rFonts w:cstheme="minorHAnsi"/>
              </w:rPr>
            </w:pPr>
            <w:r>
              <w:rPr>
                <w:rFonts w:cstheme="minorHAnsi"/>
              </w:rPr>
              <w:t xml:space="preserve">Contract </w:t>
            </w:r>
            <w:r w:rsidR="00C62744" w:rsidRPr="00D03AA3">
              <w:rPr>
                <w:rFonts w:cstheme="minorHAnsi"/>
              </w:rPr>
              <w:t>start date</w:t>
            </w:r>
          </w:p>
        </w:tc>
        <w:tc>
          <w:tcPr>
            <w:tcW w:w="2614" w:type="dxa"/>
          </w:tcPr>
          <w:p w14:paraId="394D4988" w14:textId="142B6102" w:rsidR="00C62744" w:rsidRPr="00D03AA3" w:rsidRDefault="00C62744">
            <w:pPr>
              <w:rPr>
                <w:rFonts w:cstheme="minorHAnsi"/>
              </w:rPr>
            </w:pPr>
          </w:p>
        </w:tc>
        <w:tc>
          <w:tcPr>
            <w:tcW w:w="2614" w:type="dxa"/>
            <w:shd w:val="clear" w:color="auto" w:fill="DEEAF6" w:themeFill="accent5" w:themeFillTint="33"/>
          </w:tcPr>
          <w:p w14:paraId="650AC8C9" w14:textId="44DF7F26" w:rsidR="00C62744" w:rsidRPr="00D03AA3" w:rsidRDefault="004B6A8A">
            <w:pPr>
              <w:rPr>
                <w:rFonts w:cstheme="minorHAnsi"/>
              </w:rPr>
            </w:pPr>
            <w:r>
              <w:rPr>
                <w:rFonts w:cstheme="minorHAnsi"/>
              </w:rPr>
              <w:t>C</w:t>
            </w:r>
            <w:r w:rsidR="00C62744" w:rsidRPr="00D03AA3">
              <w:rPr>
                <w:rFonts w:cstheme="minorHAnsi"/>
              </w:rPr>
              <w:t>ontract end date</w:t>
            </w:r>
          </w:p>
        </w:tc>
        <w:tc>
          <w:tcPr>
            <w:tcW w:w="2614" w:type="dxa"/>
          </w:tcPr>
          <w:p w14:paraId="69C5B3D0" w14:textId="5F3549DD" w:rsidR="00C62744" w:rsidRPr="00D03AA3" w:rsidRDefault="00C62744">
            <w:pPr>
              <w:rPr>
                <w:rFonts w:cstheme="minorHAnsi"/>
              </w:rPr>
            </w:pPr>
          </w:p>
        </w:tc>
      </w:tr>
      <w:tr w:rsidR="00026AD7" w:rsidRPr="00D03AA3" w14:paraId="2239EABD" w14:textId="77777777" w:rsidTr="26422F99">
        <w:tc>
          <w:tcPr>
            <w:tcW w:w="7842" w:type="dxa"/>
            <w:gridSpan w:val="3"/>
            <w:shd w:val="clear" w:color="auto" w:fill="DEEAF6" w:themeFill="accent5" w:themeFillTint="33"/>
          </w:tcPr>
          <w:p w14:paraId="6E80A340" w14:textId="389DEF1F" w:rsidR="00026AD7" w:rsidRDefault="00026AD7">
            <w:pPr>
              <w:rPr>
                <w:rFonts w:cstheme="minorHAnsi"/>
              </w:rPr>
            </w:pPr>
            <w:r>
              <w:rPr>
                <w:rFonts w:cstheme="minorHAnsi"/>
              </w:rPr>
              <w:t>Does the final contract value vary from expected contract value (estimated figure in Approval to Procure?)</w:t>
            </w:r>
          </w:p>
        </w:tc>
        <w:tc>
          <w:tcPr>
            <w:tcW w:w="2614" w:type="dxa"/>
          </w:tcPr>
          <w:p w14:paraId="5803BB6B" w14:textId="1A5F8FB6" w:rsidR="00026AD7" w:rsidRPr="00D03AA3" w:rsidRDefault="00026AD7">
            <w:pPr>
              <w:rPr>
                <w:rFonts w:cstheme="minorHAnsi"/>
              </w:rPr>
            </w:pPr>
          </w:p>
        </w:tc>
      </w:tr>
      <w:tr w:rsidR="00026AD7" w:rsidRPr="00D03AA3" w14:paraId="7B38A03F" w14:textId="77777777" w:rsidTr="26422F99">
        <w:tc>
          <w:tcPr>
            <w:tcW w:w="10456" w:type="dxa"/>
            <w:gridSpan w:val="4"/>
            <w:shd w:val="clear" w:color="auto" w:fill="DEEAF6" w:themeFill="accent5" w:themeFillTint="33"/>
          </w:tcPr>
          <w:p w14:paraId="3D412F4A" w14:textId="3E96DFAB" w:rsidR="002C70C5" w:rsidRDefault="00026AD7">
            <w:pPr>
              <w:rPr>
                <w:rFonts w:cstheme="minorHAnsi"/>
              </w:rPr>
            </w:pPr>
            <w:r w:rsidRPr="00026AD7">
              <w:rPr>
                <w:rFonts w:cstheme="minorHAnsi"/>
              </w:rPr>
              <w:t xml:space="preserve">If price higher than expected - detail reasons </w:t>
            </w:r>
            <w:r w:rsidR="002C70C5">
              <w:rPr>
                <w:rFonts w:cstheme="minorHAnsi"/>
              </w:rPr>
              <w:t>here</w:t>
            </w:r>
          </w:p>
          <w:p w14:paraId="5953B44C" w14:textId="79F16874" w:rsidR="00026AD7" w:rsidRPr="00D03AA3" w:rsidRDefault="00026AD7">
            <w:pPr>
              <w:rPr>
                <w:rFonts w:cstheme="minorHAnsi"/>
              </w:rPr>
            </w:pPr>
            <w:r w:rsidRPr="00026AD7">
              <w:rPr>
                <w:rFonts w:cstheme="minorHAnsi"/>
              </w:rPr>
              <w:t>(Please note that the Spend Approval Form needs to be revisited if the approved Spend has increased)</w:t>
            </w:r>
          </w:p>
        </w:tc>
      </w:tr>
      <w:tr w:rsidR="002C70C5" w:rsidRPr="00D03AA3" w14:paraId="4E4921D1" w14:textId="77777777" w:rsidTr="26422F99">
        <w:tc>
          <w:tcPr>
            <w:tcW w:w="10456" w:type="dxa"/>
            <w:gridSpan w:val="4"/>
            <w:shd w:val="clear" w:color="auto" w:fill="auto"/>
          </w:tcPr>
          <w:p w14:paraId="1330B2D4" w14:textId="00E67C8A" w:rsidR="002C70C5" w:rsidRPr="00D03AA3" w:rsidRDefault="002C70C5" w:rsidP="7765E4CF"/>
        </w:tc>
      </w:tr>
      <w:tr w:rsidR="38073980" w14:paraId="7853EB11" w14:textId="77777777" w:rsidTr="26422F99">
        <w:tc>
          <w:tcPr>
            <w:tcW w:w="10456" w:type="dxa"/>
            <w:gridSpan w:val="4"/>
            <w:shd w:val="clear" w:color="auto" w:fill="DEEAF6" w:themeFill="accent5" w:themeFillTint="33"/>
          </w:tcPr>
          <w:p w14:paraId="5E439619" w14:textId="2D24FE70" w:rsidR="38073980" w:rsidRDefault="38073980" w:rsidP="38073980">
            <w:pPr>
              <w:spacing w:line="259" w:lineRule="auto"/>
            </w:pPr>
            <w:r w:rsidRPr="38073980">
              <w:t>What financial benefits have been achieved through this contract award?</w:t>
            </w:r>
          </w:p>
        </w:tc>
      </w:tr>
      <w:tr w:rsidR="38073980" w14:paraId="5821CC7D" w14:textId="77777777" w:rsidTr="26422F99">
        <w:tc>
          <w:tcPr>
            <w:tcW w:w="10456" w:type="dxa"/>
            <w:gridSpan w:val="4"/>
            <w:shd w:val="clear" w:color="auto" w:fill="auto"/>
          </w:tcPr>
          <w:p w14:paraId="31E44A5F" w14:textId="07740ADE" w:rsidR="38073980" w:rsidRDefault="38073980" w:rsidP="38073980">
            <w:pPr>
              <w:rPr>
                <w:rStyle w:val="PlaceholderText"/>
              </w:rPr>
            </w:pPr>
            <w:r w:rsidRPr="38073980">
              <w:rPr>
                <w:rStyle w:val="PlaceholderText"/>
                <w:i/>
                <w:iCs/>
              </w:rPr>
              <w:t>The benefits listed here should match the savings form submission</w:t>
            </w:r>
          </w:p>
        </w:tc>
      </w:tr>
      <w:tr w:rsidR="00556E0C" w:rsidRPr="00D03AA3" w14:paraId="17CCB54F" w14:textId="77777777" w:rsidTr="26422F99">
        <w:tc>
          <w:tcPr>
            <w:tcW w:w="5228" w:type="dxa"/>
            <w:gridSpan w:val="2"/>
            <w:shd w:val="clear" w:color="auto" w:fill="DEEAF6" w:themeFill="accent5" w:themeFillTint="33"/>
          </w:tcPr>
          <w:p w14:paraId="469B7EA5" w14:textId="77777777" w:rsidR="00556E0C" w:rsidRDefault="00556E0C">
            <w:pPr>
              <w:rPr>
                <w:rFonts w:cstheme="minorHAnsi"/>
              </w:rPr>
            </w:pPr>
            <w:r>
              <w:rPr>
                <w:rFonts w:cstheme="minorHAnsi"/>
              </w:rPr>
              <w:t>Awarded supplier name</w:t>
            </w:r>
          </w:p>
        </w:tc>
        <w:tc>
          <w:tcPr>
            <w:tcW w:w="5228" w:type="dxa"/>
            <w:gridSpan w:val="2"/>
            <w:shd w:val="clear" w:color="auto" w:fill="auto"/>
          </w:tcPr>
          <w:p w14:paraId="59511CDA" w14:textId="58B5189F" w:rsidR="00556E0C" w:rsidRDefault="00556E0C" w:rsidP="7765E4CF"/>
        </w:tc>
      </w:tr>
      <w:tr w:rsidR="00556E0C" w:rsidRPr="00D03AA3" w14:paraId="63D47841" w14:textId="77777777" w:rsidTr="26422F99">
        <w:tc>
          <w:tcPr>
            <w:tcW w:w="5228" w:type="dxa"/>
            <w:gridSpan w:val="2"/>
            <w:shd w:val="clear" w:color="auto" w:fill="DEEAF6" w:themeFill="accent5" w:themeFillTint="33"/>
          </w:tcPr>
          <w:p w14:paraId="11CD3F5C" w14:textId="70AD0902" w:rsidR="00556E0C" w:rsidRDefault="3E30105D" w:rsidP="0DDBDB34">
            <w:r w:rsidRPr="533DF370">
              <w:t>Is the supplier a SME?</w:t>
            </w:r>
          </w:p>
        </w:tc>
        <w:tc>
          <w:tcPr>
            <w:tcW w:w="5228" w:type="dxa"/>
            <w:gridSpan w:val="2"/>
            <w:shd w:val="clear" w:color="auto" w:fill="auto"/>
          </w:tcPr>
          <w:p w14:paraId="0A0458EF" w14:textId="5F18E639" w:rsidR="00556E0C" w:rsidRDefault="00556E0C">
            <w:pPr>
              <w:rPr>
                <w:rFonts w:cstheme="minorHAnsi"/>
              </w:rPr>
            </w:pPr>
          </w:p>
        </w:tc>
      </w:tr>
      <w:tr w:rsidR="0DDBDB34" w14:paraId="15D99654" w14:textId="77777777" w:rsidTr="26422F99">
        <w:tc>
          <w:tcPr>
            <w:tcW w:w="5228" w:type="dxa"/>
            <w:gridSpan w:val="2"/>
            <w:shd w:val="clear" w:color="auto" w:fill="DEEAF6" w:themeFill="accent5" w:themeFillTint="33"/>
          </w:tcPr>
          <w:p w14:paraId="1C5330E4" w14:textId="7A01A633" w:rsidR="0DDBDB34" w:rsidRDefault="0DDBDB34" w:rsidP="0DDBDB34">
            <w:r w:rsidRPr="0DDBDB34">
              <w:t>Is the supplier a VCSE?</w:t>
            </w:r>
          </w:p>
        </w:tc>
        <w:tc>
          <w:tcPr>
            <w:tcW w:w="5228" w:type="dxa"/>
            <w:gridSpan w:val="2"/>
            <w:shd w:val="clear" w:color="auto" w:fill="FFFFFF" w:themeFill="background1"/>
          </w:tcPr>
          <w:p w14:paraId="21A4A795" w14:textId="09B0E475" w:rsidR="0DDBDB34" w:rsidRDefault="0DDBDB34" w:rsidP="0DDBDB34"/>
        </w:tc>
      </w:tr>
      <w:tr w:rsidR="00FB5232" w:rsidRPr="00D03AA3" w14:paraId="091C1E16" w14:textId="77777777" w:rsidTr="26422F99">
        <w:tc>
          <w:tcPr>
            <w:tcW w:w="10456" w:type="dxa"/>
            <w:gridSpan w:val="4"/>
            <w:shd w:val="clear" w:color="auto" w:fill="DEEAF6" w:themeFill="accent5" w:themeFillTint="33"/>
          </w:tcPr>
          <w:p w14:paraId="234E2CDF" w14:textId="231EEDB8" w:rsidR="00FB5232" w:rsidRDefault="00FB5232">
            <w:pPr>
              <w:rPr>
                <w:rFonts w:cstheme="minorHAnsi"/>
              </w:rPr>
            </w:pPr>
            <w:r>
              <w:rPr>
                <w:rFonts w:cstheme="minorHAnsi"/>
              </w:rPr>
              <w:t>Provide rationale on recommendation to award</w:t>
            </w:r>
          </w:p>
        </w:tc>
      </w:tr>
      <w:tr w:rsidR="00FB5232" w:rsidRPr="00D03AA3" w14:paraId="7C370104" w14:textId="77777777" w:rsidTr="26422F99">
        <w:trPr>
          <w:trHeight w:val="828"/>
        </w:trPr>
        <w:tc>
          <w:tcPr>
            <w:tcW w:w="10456" w:type="dxa"/>
            <w:gridSpan w:val="4"/>
            <w:shd w:val="clear" w:color="auto" w:fill="auto"/>
          </w:tcPr>
          <w:p w14:paraId="6D1FE8E8" w14:textId="5FA97EAE" w:rsidR="00FB5232" w:rsidRDefault="00FB5232" w:rsidP="7765E4CF"/>
        </w:tc>
      </w:tr>
      <w:tr w:rsidR="38073980" w14:paraId="06A43971" w14:textId="77777777" w:rsidTr="26422F99">
        <w:trPr>
          <w:trHeight w:val="315"/>
        </w:trPr>
        <w:tc>
          <w:tcPr>
            <w:tcW w:w="10456" w:type="dxa"/>
            <w:gridSpan w:val="4"/>
            <w:shd w:val="clear" w:color="auto" w:fill="DEEAF6" w:themeFill="accent5" w:themeFillTint="33"/>
          </w:tcPr>
          <w:p w14:paraId="1A66F40C" w14:textId="029D95E2" w:rsidR="38073980" w:rsidRDefault="38073980" w:rsidP="38073980">
            <w:r w:rsidRPr="38073980">
              <w:t>What Sustainability benefits have been achieved through this contract award?</w:t>
            </w:r>
          </w:p>
        </w:tc>
      </w:tr>
      <w:tr w:rsidR="38073980" w14:paraId="0EC05723" w14:textId="77777777" w:rsidTr="26422F99">
        <w:trPr>
          <w:trHeight w:val="828"/>
        </w:trPr>
        <w:tc>
          <w:tcPr>
            <w:tcW w:w="10456" w:type="dxa"/>
            <w:gridSpan w:val="4"/>
            <w:shd w:val="clear" w:color="auto" w:fill="auto"/>
          </w:tcPr>
          <w:p w14:paraId="57511D8E" w14:textId="58C671F6" w:rsidR="38073980" w:rsidRDefault="38073980" w:rsidP="38073980">
            <w:pPr>
              <w:rPr>
                <w:rStyle w:val="PlaceholderText"/>
              </w:rPr>
            </w:pPr>
            <w:r w:rsidRPr="38073980">
              <w:rPr>
                <w:rStyle w:val="PlaceholderText"/>
                <w:i/>
                <w:iCs/>
              </w:rPr>
              <w:t>For example, this could include a reduction in carbon emissions associated with the delivery of the contract, enhanced modern slavery checks and auditing processes, working with a VCSE, etc.</w:t>
            </w:r>
          </w:p>
        </w:tc>
      </w:tr>
      <w:tr w:rsidR="002000ED" w:rsidRPr="00D03AA3" w14:paraId="3892D448" w14:textId="77777777" w:rsidTr="26422F99">
        <w:tc>
          <w:tcPr>
            <w:tcW w:w="5228" w:type="dxa"/>
            <w:gridSpan w:val="2"/>
            <w:shd w:val="clear" w:color="auto" w:fill="DEEAF6" w:themeFill="accent5" w:themeFillTint="33"/>
          </w:tcPr>
          <w:p w14:paraId="5961B3C9" w14:textId="14F85BE6" w:rsidR="002000ED" w:rsidRDefault="40A6012C">
            <w:r>
              <w:t>Is the contract likely to be sub-contracted?</w:t>
            </w:r>
          </w:p>
        </w:tc>
        <w:tc>
          <w:tcPr>
            <w:tcW w:w="5228" w:type="dxa"/>
            <w:gridSpan w:val="2"/>
            <w:shd w:val="clear" w:color="auto" w:fill="auto"/>
          </w:tcPr>
          <w:p w14:paraId="143B0DF3" w14:textId="35FEC017" w:rsidR="002000ED" w:rsidRDefault="6AA246E3" w:rsidP="1E435218">
            <w:r w:rsidRPr="1E435218">
              <w:rPr>
                <w:i/>
                <w:iCs/>
                <w:color w:val="A5A5A5" w:themeColor="accent3"/>
              </w:rPr>
              <w:t>If there is one, refer to the supply chain plan, and / or the supplier’s supply chain transparency response from the ITT.</w:t>
            </w:r>
          </w:p>
        </w:tc>
      </w:tr>
      <w:tr w:rsidR="000C7FB2" w:rsidRPr="00D03AA3" w14:paraId="313BD785" w14:textId="77777777" w:rsidTr="26422F99">
        <w:tc>
          <w:tcPr>
            <w:tcW w:w="5228" w:type="dxa"/>
            <w:gridSpan w:val="2"/>
            <w:shd w:val="clear" w:color="auto" w:fill="DEEAF6" w:themeFill="accent5" w:themeFillTint="33"/>
          </w:tcPr>
          <w:p w14:paraId="12C6B028" w14:textId="77777777" w:rsidR="00E1522F" w:rsidRPr="00E1522F" w:rsidRDefault="00E1522F" w:rsidP="00E1522F">
            <w:pPr>
              <w:rPr>
                <w:rFonts w:cstheme="minorHAnsi"/>
              </w:rPr>
            </w:pPr>
            <w:r w:rsidRPr="00E1522F">
              <w:rPr>
                <w:rFonts w:cstheme="minorHAnsi"/>
              </w:rPr>
              <w:t>If yes, please can you provide details for each sub-contractor?</w:t>
            </w:r>
          </w:p>
          <w:p w14:paraId="6B60AB98" w14:textId="77777777" w:rsidR="00E1522F" w:rsidRPr="00E1522F" w:rsidRDefault="00E1522F" w:rsidP="00E1522F">
            <w:pPr>
              <w:rPr>
                <w:rFonts w:cstheme="minorHAnsi"/>
              </w:rPr>
            </w:pPr>
            <w:r w:rsidRPr="00E1522F">
              <w:rPr>
                <w:rFonts w:cstheme="minorHAnsi"/>
              </w:rPr>
              <w:t>Supplier Name:</w:t>
            </w:r>
          </w:p>
          <w:p w14:paraId="76A3E7D7" w14:textId="77777777" w:rsidR="00E1522F" w:rsidRPr="00E1522F" w:rsidRDefault="00E1522F" w:rsidP="00E1522F">
            <w:pPr>
              <w:rPr>
                <w:rFonts w:cstheme="minorHAnsi"/>
              </w:rPr>
            </w:pPr>
            <w:r w:rsidRPr="00E1522F">
              <w:rPr>
                <w:rFonts w:cstheme="minorHAnsi"/>
              </w:rPr>
              <w:t>SME: Y/N</w:t>
            </w:r>
          </w:p>
          <w:p w14:paraId="09022C9A" w14:textId="77777777" w:rsidR="00E1522F" w:rsidRPr="00E1522F" w:rsidRDefault="00E1522F" w:rsidP="00E1522F">
            <w:pPr>
              <w:rPr>
                <w:rFonts w:cstheme="minorHAnsi"/>
              </w:rPr>
            </w:pPr>
            <w:r w:rsidRPr="00E1522F">
              <w:rPr>
                <w:rFonts w:cstheme="minorHAnsi"/>
              </w:rPr>
              <w:t>Value of the subcontract (exc. VAT) (percentage of total)</w:t>
            </w:r>
          </w:p>
          <w:p w14:paraId="14C783F6" w14:textId="3375CF69" w:rsidR="000C7FB2" w:rsidRDefault="00E1522F" w:rsidP="00E1522F">
            <w:pPr>
              <w:rPr>
                <w:rFonts w:cstheme="minorHAnsi"/>
              </w:rPr>
            </w:pPr>
            <w:r w:rsidRPr="00E1522F">
              <w:rPr>
                <w:rFonts w:cstheme="minorHAnsi"/>
              </w:rPr>
              <w:t>If &gt; 40% additional due diligence need to be carried out</w:t>
            </w:r>
          </w:p>
        </w:tc>
        <w:tc>
          <w:tcPr>
            <w:tcW w:w="5228" w:type="dxa"/>
            <w:gridSpan w:val="2"/>
            <w:shd w:val="clear" w:color="auto" w:fill="auto"/>
          </w:tcPr>
          <w:p w14:paraId="451E29F1" w14:textId="2207DF7D" w:rsidR="000C7FB2" w:rsidRDefault="000C7FB2" w:rsidP="7765E4CF"/>
        </w:tc>
      </w:tr>
    </w:tbl>
    <w:p w14:paraId="1AFB0392" w14:textId="3B978277" w:rsidR="00C62744" w:rsidRDefault="00C62744" w:rsidP="00C3797D">
      <w:pPr>
        <w:spacing w:after="0"/>
      </w:pPr>
    </w:p>
    <w:tbl>
      <w:tblPr>
        <w:tblStyle w:val="TableGrid"/>
        <w:tblW w:w="10429" w:type="dxa"/>
        <w:tblLook w:val="04A0" w:firstRow="1" w:lastRow="0" w:firstColumn="1" w:lastColumn="0" w:noHBand="0" w:noVBand="1"/>
      </w:tblPr>
      <w:tblGrid>
        <w:gridCol w:w="3544"/>
        <w:gridCol w:w="6885"/>
      </w:tblGrid>
      <w:tr w:rsidR="009534F3" w14:paraId="63DDB8A7" w14:textId="77777777" w:rsidTr="26422F99">
        <w:tc>
          <w:tcPr>
            <w:tcW w:w="10429" w:type="dxa"/>
            <w:gridSpan w:val="2"/>
            <w:shd w:val="clear" w:color="auto" w:fill="5B9BD5" w:themeFill="accent5"/>
          </w:tcPr>
          <w:p w14:paraId="59C9E42F" w14:textId="543C999C" w:rsidR="5048BA54" w:rsidRDefault="092DE175" w:rsidP="5048BA54">
            <w:pPr>
              <w:rPr>
                <w:b/>
                <w:bCs/>
              </w:rPr>
            </w:pPr>
            <w:r w:rsidRPr="26422F99">
              <w:rPr>
                <w:b/>
                <w:bCs/>
              </w:rPr>
              <w:t>Procurement Outcome</w:t>
            </w:r>
          </w:p>
        </w:tc>
      </w:tr>
      <w:tr w:rsidR="009534F3" w14:paraId="363BB353" w14:textId="77777777" w:rsidTr="26422F99">
        <w:trPr>
          <w:trHeight w:val="624"/>
        </w:trPr>
        <w:tc>
          <w:tcPr>
            <w:tcW w:w="3544" w:type="dxa"/>
            <w:shd w:val="clear" w:color="auto" w:fill="DEEAF6" w:themeFill="accent5" w:themeFillTint="33"/>
            <w:vAlign w:val="center"/>
          </w:tcPr>
          <w:p w14:paraId="7C715DF8" w14:textId="32CC6567" w:rsidR="009534F3" w:rsidRPr="009534F3" w:rsidRDefault="661D049D" w:rsidP="3D4E7219">
            <w:pPr>
              <w:spacing w:line="259" w:lineRule="auto"/>
            </w:pPr>
            <w:r w:rsidRPr="3D4E7219">
              <w:t>Please provide a link to your Evaluation Report</w:t>
            </w:r>
          </w:p>
        </w:tc>
        <w:tc>
          <w:tcPr>
            <w:tcW w:w="6885" w:type="dxa"/>
          </w:tcPr>
          <w:p w14:paraId="242EE609" w14:textId="1A19563C" w:rsidR="009534F3" w:rsidRPr="009534F3" w:rsidRDefault="661D049D" w:rsidP="7765E4CF">
            <w:r w:rsidRPr="3D4E7219">
              <w:rPr>
                <w:i/>
                <w:iCs/>
                <w:color w:val="A5A5A5" w:themeColor="accent3"/>
              </w:rPr>
              <w:t>Insert link here</w:t>
            </w:r>
          </w:p>
        </w:tc>
      </w:tr>
      <w:tr w:rsidR="5048BA54" w14:paraId="0F6426BA" w14:textId="77777777" w:rsidTr="26422F99">
        <w:trPr>
          <w:trHeight w:val="600"/>
        </w:trPr>
        <w:tc>
          <w:tcPr>
            <w:tcW w:w="10429" w:type="dxa"/>
            <w:gridSpan w:val="2"/>
            <w:shd w:val="clear" w:color="auto" w:fill="DEEAF6" w:themeFill="accent5" w:themeFillTint="33"/>
            <w:vAlign w:val="center"/>
          </w:tcPr>
          <w:p w14:paraId="27077024" w14:textId="1FC0C00A" w:rsidR="5048BA54" w:rsidRDefault="661D049D" w:rsidP="3D4E7219">
            <w:pPr>
              <w:spacing w:line="259" w:lineRule="auto"/>
            </w:pPr>
            <w:r>
              <w:t>Procurement Outcome Commentary</w:t>
            </w:r>
          </w:p>
        </w:tc>
      </w:tr>
      <w:tr w:rsidR="5048BA54" w14:paraId="19E8B8F9" w14:textId="77777777" w:rsidTr="26422F99">
        <w:trPr>
          <w:trHeight w:val="885"/>
        </w:trPr>
        <w:tc>
          <w:tcPr>
            <w:tcW w:w="10429" w:type="dxa"/>
            <w:gridSpan w:val="2"/>
          </w:tcPr>
          <w:p w14:paraId="3929EAA7" w14:textId="62C66DB3" w:rsidR="5048BA54" w:rsidRDefault="661D049D" w:rsidP="3D4E7219">
            <w:pPr>
              <w:rPr>
                <w:i/>
                <w:iCs/>
                <w:color w:val="A5A5A5" w:themeColor="accent3"/>
              </w:rPr>
            </w:pPr>
            <w:r w:rsidRPr="3D4E7219">
              <w:rPr>
                <w:i/>
                <w:iCs/>
                <w:color w:val="A5A5A5" w:themeColor="accent3"/>
              </w:rPr>
              <w:t>Optional – you can include any explanation or rationale here for the procurement outcome that is not contained in your Evaluation Report document, otherwise put “n/a”</w:t>
            </w:r>
          </w:p>
        </w:tc>
      </w:tr>
    </w:tbl>
    <w:p w14:paraId="3E74EBFE" w14:textId="39C119BC" w:rsidR="00544124" w:rsidRDefault="00544124" w:rsidP="3D4E7219">
      <w:pPr>
        <w:spacing w:after="0"/>
      </w:pPr>
    </w:p>
    <w:tbl>
      <w:tblPr>
        <w:tblStyle w:val="TableGrid"/>
        <w:tblW w:w="0" w:type="auto"/>
        <w:tblLook w:val="04A0" w:firstRow="1" w:lastRow="0" w:firstColumn="1" w:lastColumn="0" w:noHBand="0" w:noVBand="1"/>
      </w:tblPr>
      <w:tblGrid>
        <w:gridCol w:w="2263"/>
        <w:gridCol w:w="8193"/>
      </w:tblGrid>
      <w:tr w:rsidR="184885EA" w14:paraId="7B61D493" w14:textId="77777777" w:rsidTr="184885EA">
        <w:tc>
          <w:tcPr>
            <w:tcW w:w="10456" w:type="dxa"/>
            <w:gridSpan w:val="2"/>
            <w:shd w:val="clear" w:color="auto" w:fill="FFC000" w:themeFill="accent4"/>
          </w:tcPr>
          <w:p w14:paraId="02E8DE31" w14:textId="74993126" w:rsidR="388E5E87" w:rsidRDefault="388E5E87" w:rsidP="184885EA">
            <w:pPr>
              <w:rPr>
                <w:b/>
                <w:bCs/>
              </w:rPr>
            </w:pPr>
            <w:r w:rsidRPr="184885EA">
              <w:rPr>
                <w:b/>
                <w:bCs/>
              </w:rPr>
              <w:t>Optional if total procurement value is &lt;£250k</w:t>
            </w:r>
          </w:p>
          <w:p w14:paraId="3C73E6D5" w14:textId="6633A250" w:rsidR="184885EA" w:rsidRDefault="184885EA" w:rsidP="184885EA">
            <w:pPr>
              <w:rPr>
                <w:b/>
                <w:bCs/>
              </w:rPr>
            </w:pPr>
          </w:p>
        </w:tc>
      </w:tr>
      <w:tr w:rsidR="009E1F7A" w14:paraId="1F378E5F" w14:textId="77777777" w:rsidTr="184885EA">
        <w:tc>
          <w:tcPr>
            <w:tcW w:w="10456" w:type="dxa"/>
            <w:gridSpan w:val="2"/>
            <w:shd w:val="clear" w:color="auto" w:fill="5B9BD5" w:themeFill="accent5"/>
          </w:tcPr>
          <w:p w14:paraId="26C6988E" w14:textId="77777777" w:rsidR="009E1F7A" w:rsidRDefault="009E1F7A" w:rsidP="009F373A">
            <w:r w:rsidRPr="009E1F7A">
              <w:rPr>
                <w:b/>
                <w:bCs/>
              </w:rPr>
              <w:t>Commercial model</w:t>
            </w:r>
            <w:r>
              <w:t xml:space="preserve"> </w:t>
            </w:r>
          </w:p>
          <w:p w14:paraId="6E6E797C" w14:textId="0C07EAC7" w:rsidR="009E1F7A" w:rsidRDefault="009E1F7A" w:rsidP="009F373A">
            <w:r>
              <w:lastRenderedPageBreak/>
              <w:t xml:space="preserve">Detail any deviations to the commercial in relation to the answers provided at Approval to Procure stage including reasons for deviations. </w:t>
            </w:r>
          </w:p>
        </w:tc>
      </w:tr>
      <w:tr w:rsidR="00A43393" w14:paraId="5AF6FDC8" w14:textId="77777777" w:rsidTr="184885EA">
        <w:trPr>
          <w:trHeight w:val="510"/>
        </w:trPr>
        <w:tc>
          <w:tcPr>
            <w:tcW w:w="2263" w:type="dxa"/>
            <w:shd w:val="clear" w:color="auto" w:fill="DEEAF6" w:themeFill="accent5" w:themeFillTint="33"/>
          </w:tcPr>
          <w:p w14:paraId="315DA3F6" w14:textId="15837FD4" w:rsidR="00A43393" w:rsidRDefault="009E1F7A" w:rsidP="009F373A">
            <w:r>
              <w:lastRenderedPageBreak/>
              <w:t>Payment Model</w:t>
            </w:r>
          </w:p>
        </w:tc>
        <w:tc>
          <w:tcPr>
            <w:tcW w:w="8193" w:type="dxa"/>
          </w:tcPr>
          <w:p w14:paraId="7067D8D9" w14:textId="5D9612F2" w:rsidR="00A43393" w:rsidRDefault="00A43393" w:rsidP="009F373A"/>
        </w:tc>
      </w:tr>
      <w:tr w:rsidR="00A43393" w14:paraId="1C5BC0B2" w14:textId="77777777" w:rsidTr="184885EA">
        <w:trPr>
          <w:trHeight w:val="510"/>
        </w:trPr>
        <w:tc>
          <w:tcPr>
            <w:tcW w:w="2263" w:type="dxa"/>
            <w:shd w:val="clear" w:color="auto" w:fill="DEEAF6" w:themeFill="accent5" w:themeFillTint="33"/>
          </w:tcPr>
          <w:p w14:paraId="5072D2B9" w14:textId="10922A53" w:rsidR="00A43393" w:rsidRDefault="009E1F7A" w:rsidP="009F373A">
            <w:r>
              <w:t>Performance M</w:t>
            </w:r>
            <w:r w:rsidR="009344F2">
              <w:t>odel</w:t>
            </w:r>
          </w:p>
        </w:tc>
        <w:tc>
          <w:tcPr>
            <w:tcW w:w="8193" w:type="dxa"/>
          </w:tcPr>
          <w:p w14:paraId="600AE0B7" w14:textId="77F9AC20" w:rsidR="00A43393" w:rsidRDefault="00A43393" w:rsidP="009F373A"/>
        </w:tc>
      </w:tr>
      <w:tr w:rsidR="00A43393" w14:paraId="746BD293" w14:textId="77777777" w:rsidTr="184885EA">
        <w:trPr>
          <w:trHeight w:val="510"/>
        </w:trPr>
        <w:tc>
          <w:tcPr>
            <w:tcW w:w="2263" w:type="dxa"/>
            <w:shd w:val="clear" w:color="auto" w:fill="DEEAF6" w:themeFill="accent5" w:themeFillTint="33"/>
          </w:tcPr>
          <w:p w14:paraId="06FC3BF1" w14:textId="180D1E6D" w:rsidR="00A43393" w:rsidRDefault="009E1F7A" w:rsidP="009F373A">
            <w:r>
              <w:t>T&amp;Cs</w:t>
            </w:r>
          </w:p>
        </w:tc>
        <w:tc>
          <w:tcPr>
            <w:tcW w:w="8193" w:type="dxa"/>
          </w:tcPr>
          <w:p w14:paraId="159446C6" w14:textId="3179EC6E" w:rsidR="00A43393" w:rsidRDefault="00A43393" w:rsidP="009F373A"/>
        </w:tc>
      </w:tr>
      <w:tr w:rsidR="00DC2176" w14:paraId="1C6C9969" w14:textId="77777777" w:rsidTr="184885EA">
        <w:trPr>
          <w:trHeight w:val="510"/>
        </w:trPr>
        <w:tc>
          <w:tcPr>
            <w:tcW w:w="2263" w:type="dxa"/>
            <w:shd w:val="clear" w:color="auto" w:fill="DEEAF6" w:themeFill="accent5" w:themeFillTint="33"/>
          </w:tcPr>
          <w:p w14:paraId="46F32678" w14:textId="66CC8002" w:rsidR="00DC2176" w:rsidRDefault="00DC2176" w:rsidP="009F373A">
            <w:r>
              <w:t>Contract Management</w:t>
            </w:r>
          </w:p>
        </w:tc>
        <w:tc>
          <w:tcPr>
            <w:tcW w:w="8193" w:type="dxa"/>
          </w:tcPr>
          <w:p w14:paraId="7917AD9F" w14:textId="4B582EB9" w:rsidR="00DC2176" w:rsidRDefault="00DC2176" w:rsidP="009F373A"/>
        </w:tc>
      </w:tr>
    </w:tbl>
    <w:p w14:paraId="07B9F502" w14:textId="50E9BB9A" w:rsidR="00236B3A" w:rsidRDefault="00236B3A" w:rsidP="002C279F">
      <w:pPr>
        <w:spacing w:after="0"/>
      </w:pPr>
    </w:p>
    <w:tbl>
      <w:tblPr>
        <w:tblStyle w:val="TableGrid"/>
        <w:tblW w:w="0" w:type="auto"/>
        <w:tblLook w:val="04A0" w:firstRow="1" w:lastRow="0" w:firstColumn="1" w:lastColumn="0" w:noHBand="0" w:noVBand="1"/>
      </w:tblPr>
      <w:tblGrid>
        <w:gridCol w:w="5228"/>
        <w:gridCol w:w="5228"/>
      </w:tblGrid>
      <w:tr w:rsidR="006A32A2" w14:paraId="09441555" w14:textId="77777777" w:rsidTr="3D4E7219">
        <w:tc>
          <w:tcPr>
            <w:tcW w:w="10456" w:type="dxa"/>
            <w:gridSpan w:val="2"/>
            <w:shd w:val="clear" w:color="auto" w:fill="5B9BD5" w:themeFill="accent5"/>
          </w:tcPr>
          <w:p w14:paraId="4EC57C73" w14:textId="77777777" w:rsidR="006A32A2" w:rsidRDefault="006A32A2">
            <w:pPr>
              <w:rPr>
                <w:rFonts w:cstheme="minorHAnsi"/>
                <w:b/>
                <w:bCs/>
                <w:color w:val="4472C4" w:themeColor="accent1"/>
              </w:rPr>
            </w:pPr>
            <w:r w:rsidRPr="00607D76">
              <w:rPr>
                <w:rFonts w:cstheme="minorHAnsi"/>
                <w:b/>
                <w:bCs/>
              </w:rPr>
              <w:t>Key Commercial Risks &amp; Issues</w:t>
            </w:r>
          </w:p>
        </w:tc>
      </w:tr>
      <w:tr w:rsidR="1C9B053C" w14:paraId="048C40DE" w14:textId="77777777" w:rsidTr="3D4E7219">
        <w:tc>
          <w:tcPr>
            <w:tcW w:w="5228" w:type="dxa"/>
            <w:shd w:val="clear" w:color="auto" w:fill="DEEAF6" w:themeFill="accent5" w:themeFillTint="33"/>
          </w:tcPr>
          <w:p w14:paraId="1D680F6B" w14:textId="04451CC8" w:rsidR="381E2D3C" w:rsidRDefault="381E2D3C" w:rsidP="1C9B053C">
            <w:r w:rsidRPr="1C9B053C">
              <w:t>What is the legal risk of this award?</w:t>
            </w:r>
          </w:p>
          <w:p w14:paraId="0E328D1D" w14:textId="771605EA" w:rsidR="381E2D3C" w:rsidRDefault="110423FD" w:rsidP="1C9B053C">
            <w:r>
              <w:t xml:space="preserve">Use the GLD </w:t>
            </w:r>
            <w:hyperlink r:id="rId34">
              <w:r w:rsidRPr="410FA92F">
                <w:rPr>
                  <w:rStyle w:val="Hyperlink"/>
                </w:rPr>
                <w:t>Guidance Note on Legal Risk</w:t>
              </w:r>
            </w:hyperlink>
            <w:r>
              <w:t xml:space="preserve"> to assess</w:t>
            </w:r>
          </w:p>
        </w:tc>
        <w:tc>
          <w:tcPr>
            <w:tcW w:w="5228" w:type="dxa"/>
          </w:tcPr>
          <w:p w14:paraId="37835F6B" w14:textId="7E481BB5" w:rsidR="1C9B053C" w:rsidRDefault="1C9B053C" w:rsidP="1C9B053C">
            <w:pPr>
              <w:rPr>
                <w:b/>
                <w:bCs/>
              </w:rPr>
            </w:pPr>
          </w:p>
        </w:tc>
      </w:tr>
      <w:tr w:rsidR="1C9B053C" w14:paraId="33B5267F" w14:textId="77777777" w:rsidTr="3D4E7219">
        <w:tc>
          <w:tcPr>
            <w:tcW w:w="5228" w:type="dxa"/>
            <w:shd w:val="clear" w:color="auto" w:fill="DEEAF6" w:themeFill="accent5" w:themeFillTint="33"/>
          </w:tcPr>
          <w:p w14:paraId="2849FD35" w14:textId="632D266F" w:rsidR="381E2D3C" w:rsidRDefault="381E2D3C" w:rsidP="1C9B053C">
            <w:r w:rsidRPr="1C9B053C">
              <w:t xml:space="preserve">If the Legal risk is medium-low / medium-high / high, </w:t>
            </w:r>
            <w:r w:rsidR="7BB9AC41" w:rsidRPr="1C9B053C">
              <w:t>W</w:t>
            </w:r>
            <w:r w:rsidRPr="1C9B053C">
              <w:t>hat guidance has Legal provided</w:t>
            </w:r>
            <w:r w:rsidR="1D385445" w:rsidRPr="1C9B053C">
              <w:t>?</w:t>
            </w:r>
          </w:p>
          <w:p w14:paraId="310880A8" w14:textId="500B61E0" w:rsidR="1D385445" w:rsidRDefault="1D385445" w:rsidP="1C9B053C">
            <w:r w:rsidRPr="1C9B053C">
              <w:t>W</w:t>
            </w:r>
            <w:r w:rsidR="381E2D3C" w:rsidRPr="1C9B053C">
              <w:t>hat are the likely grounds for c</w:t>
            </w:r>
            <w:r w:rsidR="6A8F813F" w:rsidRPr="1C9B053C">
              <w:t>hallenge</w:t>
            </w:r>
            <w:r w:rsidR="20E1A71A" w:rsidRPr="1C9B053C">
              <w:t>?</w:t>
            </w:r>
          </w:p>
          <w:p w14:paraId="44AB5007" w14:textId="58B18FCF" w:rsidR="20E1A71A" w:rsidRDefault="20E1A71A" w:rsidP="1C9B053C">
            <w:r w:rsidRPr="1C9B053C">
              <w:t>W</w:t>
            </w:r>
            <w:r w:rsidR="6A8F813F" w:rsidRPr="1C9B053C">
              <w:t>hat are the chances of a challenge being successful</w:t>
            </w:r>
            <w:r w:rsidR="3F7FEBCE" w:rsidRPr="1C9B053C">
              <w:t>?</w:t>
            </w:r>
          </w:p>
          <w:p w14:paraId="08EDD12F" w14:textId="1D3063BE" w:rsidR="3F7FEBCE" w:rsidRDefault="3F7FEBCE" w:rsidP="1C9B053C">
            <w:r w:rsidRPr="1C9B053C">
              <w:t>What steps are being taken to mitigate / manage this risk?</w:t>
            </w:r>
            <w:r w:rsidR="6A8F813F" w:rsidRPr="1C9B053C">
              <w:t xml:space="preserve"> </w:t>
            </w:r>
          </w:p>
        </w:tc>
        <w:tc>
          <w:tcPr>
            <w:tcW w:w="5228" w:type="dxa"/>
          </w:tcPr>
          <w:p w14:paraId="2F67AA48" w14:textId="6032C8A6" w:rsidR="1C9B053C" w:rsidRDefault="1C9B053C" w:rsidP="1C9B053C">
            <w:pPr>
              <w:rPr>
                <w:b/>
                <w:bCs/>
              </w:rPr>
            </w:pPr>
          </w:p>
        </w:tc>
      </w:tr>
      <w:tr w:rsidR="006A32A2" w14:paraId="3F1BF26F" w14:textId="77777777" w:rsidTr="3D4E7219">
        <w:tc>
          <w:tcPr>
            <w:tcW w:w="5228" w:type="dxa"/>
            <w:shd w:val="clear" w:color="auto" w:fill="DEEAF6" w:themeFill="accent5" w:themeFillTint="33"/>
          </w:tcPr>
          <w:p w14:paraId="13F31148" w14:textId="77777777" w:rsidR="006A32A2" w:rsidRPr="00607D76" w:rsidRDefault="006A32A2">
            <w:pPr>
              <w:rPr>
                <w:rFonts w:cstheme="minorHAnsi"/>
                <w:b/>
                <w:bCs/>
              </w:rPr>
            </w:pPr>
            <w:r w:rsidRPr="00607D76">
              <w:rPr>
                <w:rFonts w:cstheme="minorHAnsi"/>
                <w:b/>
                <w:bCs/>
              </w:rPr>
              <w:t>Risk</w:t>
            </w:r>
            <w:r>
              <w:rPr>
                <w:rFonts w:cstheme="minorHAnsi"/>
                <w:b/>
                <w:bCs/>
              </w:rPr>
              <w:t>s / Issues</w:t>
            </w:r>
          </w:p>
        </w:tc>
        <w:tc>
          <w:tcPr>
            <w:tcW w:w="5228" w:type="dxa"/>
            <w:shd w:val="clear" w:color="auto" w:fill="DEEAF6" w:themeFill="accent5" w:themeFillTint="33"/>
          </w:tcPr>
          <w:p w14:paraId="6EEAC1DB" w14:textId="77777777" w:rsidR="006A32A2" w:rsidRPr="00607D76" w:rsidRDefault="006A32A2">
            <w:pPr>
              <w:rPr>
                <w:rFonts w:cstheme="minorHAnsi"/>
                <w:b/>
                <w:bCs/>
              </w:rPr>
            </w:pPr>
            <w:r>
              <w:rPr>
                <w:rFonts w:cstheme="minorHAnsi"/>
                <w:b/>
                <w:bCs/>
              </w:rPr>
              <w:t>Mitigations</w:t>
            </w:r>
          </w:p>
        </w:tc>
      </w:tr>
      <w:tr w:rsidR="006A32A2" w14:paraId="74959757" w14:textId="77777777" w:rsidTr="3D4E7219">
        <w:trPr>
          <w:trHeight w:val="818"/>
        </w:trPr>
        <w:tc>
          <w:tcPr>
            <w:tcW w:w="5228" w:type="dxa"/>
          </w:tcPr>
          <w:p w14:paraId="67A85293" w14:textId="7EC5DD95" w:rsidR="006A32A2" w:rsidRPr="00607D76" w:rsidRDefault="226953AB" w:rsidP="3D4E7219">
            <w:pPr>
              <w:rPr>
                <w:b/>
                <w:bCs/>
              </w:rPr>
            </w:pPr>
            <w:r w:rsidRPr="3D4E7219">
              <w:rPr>
                <w:i/>
                <w:iCs/>
                <w:color w:val="A5A5A5" w:themeColor="accent3"/>
              </w:rPr>
              <w:t>These should be proportionate to value, complexity, and risk of your contract.</w:t>
            </w:r>
          </w:p>
          <w:p w14:paraId="5EB5E9B9" w14:textId="52725837" w:rsidR="006A32A2" w:rsidRPr="00607D76" w:rsidRDefault="006A32A2" w:rsidP="3D4E7219">
            <w:pPr>
              <w:rPr>
                <w:i/>
                <w:iCs/>
                <w:color w:val="A5A5A5" w:themeColor="accent3"/>
              </w:rPr>
            </w:pPr>
          </w:p>
          <w:p w14:paraId="65B7451F" w14:textId="55113A6F" w:rsidR="006A32A2" w:rsidRPr="00607D76" w:rsidRDefault="006A32A2" w:rsidP="3D4E7219">
            <w:pPr>
              <w:rPr>
                <w:i/>
                <w:iCs/>
                <w:color w:val="A5A5A5" w:themeColor="accent3"/>
              </w:rPr>
            </w:pPr>
          </w:p>
          <w:p w14:paraId="0196B39D" w14:textId="3A0DCD90" w:rsidR="006A32A2" w:rsidRPr="00607D76" w:rsidRDefault="006A32A2" w:rsidP="3D4E7219">
            <w:pPr>
              <w:rPr>
                <w:i/>
                <w:iCs/>
                <w:color w:val="A5A5A5" w:themeColor="accent3"/>
              </w:rPr>
            </w:pPr>
          </w:p>
          <w:p w14:paraId="2E305A2D" w14:textId="7C21A80F" w:rsidR="006A32A2" w:rsidRPr="00607D76" w:rsidRDefault="006A32A2" w:rsidP="3D4E7219">
            <w:pPr>
              <w:rPr>
                <w:i/>
                <w:iCs/>
                <w:color w:val="A5A5A5" w:themeColor="accent3"/>
              </w:rPr>
            </w:pPr>
          </w:p>
        </w:tc>
        <w:tc>
          <w:tcPr>
            <w:tcW w:w="5228" w:type="dxa"/>
          </w:tcPr>
          <w:p w14:paraId="10003FA0" w14:textId="03E5AB41" w:rsidR="006A32A2" w:rsidRPr="00607D76" w:rsidRDefault="006A32A2" w:rsidP="7765E4CF">
            <w:pPr>
              <w:rPr>
                <w:b/>
                <w:bCs/>
              </w:rPr>
            </w:pPr>
          </w:p>
        </w:tc>
      </w:tr>
    </w:tbl>
    <w:p w14:paraId="7ADAB930" w14:textId="77777777" w:rsidR="00FE4926" w:rsidRDefault="00FE4926" w:rsidP="009F373A"/>
    <w:tbl>
      <w:tblPr>
        <w:tblStyle w:val="TableGrid"/>
        <w:tblW w:w="0" w:type="auto"/>
        <w:tblLook w:val="04A0" w:firstRow="1" w:lastRow="0" w:firstColumn="1" w:lastColumn="0" w:noHBand="0" w:noVBand="1"/>
      </w:tblPr>
      <w:tblGrid>
        <w:gridCol w:w="10456"/>
      </w:tblGrid>
      <w:tr w:rsidR="00236B3A" w14:paraId="648338F8" w14:textId="77777777" w:rsidTr="00181D77">
        <w:tc>
          <w:tcPr>
            <w:tcW w:w="10456" w:type="dxa"/>
            <w:shd w:val="clear" w:color="auto" w:fill="5B9BD5" w:themeFill="accent5"/>
          </w:tcPr>
          <w:p w14:paraId="6C0DB26F" w14:textId="3B08BD6E" w:rsidR="00236B3A" w:rsidRPr="00236B3A" w:rsidRDefault="00236B3A" w:rsidP="009F373A">
            <w:pPr>
              <w:rPr>
                <w:b/>
                <w:bCs/>
              </w:rPr>
            </w:pPr>
            <w:r w:rsidRPr="00236B3A">
              <w:rPr>
                <w:b/>
                <w:bCs/>
              </w:rPr>
              <w:t>Lessons learnt</w:t>
            </w:r>
          </w:p>
        </w:tc>
      </w:tr>
      <w:tr w:rsidR="00236B3A" w14:paraId="7E601825" w14:textId="77777777" w:rsidTr="00236B3A">
        <w:tc>
          <w:tcPr>
            <w:tcW w:w="10456" w:type="dxa"/>
          </w:tcPr>
          <w:p w14:paraId="42DBD006" w14:textId="45E9F1AF" w:rsidR="00236B3A" w:rsidRPr="00236B3A" w:rsidRDefault="00236B3A" w:rsidP="009F373A">
            <w:pPr>
              <w:rPr>
                <w:rFonts w:cstheme="minorHAnsi"/>
                <w:i/>
                <w:iCs/>
                <w:color w:val="A6A6A6" w:themeColor="background1" w:themeShade="A6"/>
              </w:rPr>
            </w:pPr>
            <w:r w:rsidRPr="00236B3A">
              <w:rPr>
                <w:rFonts w:cstheme="minorHAnsi"/>
                <w:i/>
                <w:iCs/>
                <w:color w:val="A6A6A6" w:themeColor="background1" w:themeShade="A6"/>
              </w:rPr>
              <w:t xml:space="preserve">Provide any lessons learnt from the procurement of this contract. </w:t>
            </w:r>
          </w:p>
          <w:p w14:paraId="192D6A9F" w14:textId="5F98A7C5" w:rsidR="00236B3A" w:rsidRDefault="00236B3A" w:rsidP="009F373A"/>
        </w:tc>
      </w:tr>
    </w:tbl>
    <w:p w14:paraId="31CED106" w14:textId="3A178EEC" w:rsidR="00236B3A" w:rsidRDefault="00236B3A" w:rsidP="009F373A"/>
    <w:tbl>
      <w:tblPr>
        <w:tblStyle w:val="TableGrid"/>
        <w:tblW w:w="0" w:type="auto"/>
        <w:tblLook w:val="04A0" w:firstRow="1" w:lastRow="0" w:firstColumn="1" w:lastColumn="0" w:noHBand="0" w:noVBand="1"/>
      </w:tblPr>
      <w:tblGrid>
        <w:gridCol w:w="5228"/>
        <w:gridCol w:w="579"/>
      </w:tblGrid>
      <w:tr w:rsidR="0043645B" w14:paraId="7C930263" w14:textId="77777777" w:rsidTr="00181D77">
        <w:tc>
          <w:tcPr>
            <w:tcW w:w="5807" w:type="dxa"/>
            <w:gridSpan w:val="2"/>
            <w:shd w:val="clear" w:color="auto" w:fill="5B9BD5" w:themeFill="accent5"/>
          </w:tcPr>
          <w:p w14:paraId="24AC2EFA" w14:textId="27803804" w:rsidR="0043645B" w:rsidRPr="0043645B" w:rsidRDefault="0043645B" w:rsidP="009F373A">
            <w:pPr>
              <w:rPr>
                <w:b/>
                <w:bCs/>
              </w:rPr>
            </w:pPr>
            <w:r w:rsidRPr="0043645B">
              <w:rPr>
                <w:b/>
                <w:bCs/>
              </w:rPr>
              <w:t>Final checklist</w:t>
            </w:r>
          </w:p>
        </w:tc>
      </w:tr>
      <w:tr w:rsidR="00DC2176" w14:paraId="4F906937" w14:textId="77777777" w:rsidTr="00181D77">
        <w:tc>
          <w:tcPr>
            <w:tcW w:w="5228" w:type="dxa"/>
            <w:shd w:val="clear" w:color="auto" w:fill="DEEAF6" w:themeFill="accent5" w:themeFillTint="33"/>
          </w:tcPr>
          <w:p w14:paraId="2ECF7A70" w14:textId="473EFE89" w:rsidR="00DC2176" w:rsidRDefault="00BD3248" w:rsidP="009F373A">
            <w:r>
              <w:t>Contract Award Notice published within 30 days</w:t>
            </w:r>
          </w:p>
        </w:tc>
        <w:sdt>
          <w:sdtPr>
            <w:rPr>
              <w:color w:val="2B579A"/>
              <w:shd w:val="clear" w:color="auto" w:fill="E6E6E6"/>
            </w:rPr>
            <w:id w:val="-2066252355"/>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6898F8DF" w14:textId="0DCCC3A7" w:rsidR="00DC2176" w:rsidRDefault="0043645B" w:rsidP="009F373A">
                <w:r>
                  <w:rPr>
                    <w:rFonts w:ascii="MS Gothic" w:eastAsia="MS Gothic" w:hAnsi="MS Gothic" w:hint="eastAsia"/>
                  </w:rPr>
                  <w:t>☐</w:t>
                </w:r>
              </w:p>
            </w:tc>
          </w:sdtContent>
        </w:sdt>
      </w:tr>
      <w:tr w:rsidR="0043645B" w14:paraId="2E60B776" w14:textId="77777777" w:rsidTr="00181D77">
        <w:tc>
          <w:tcPr>
            <w:tcW w:w="5228" w:type="dxa"/>
            <w:shd w:val="clear" w:color="auto" w:fill="DEEAF6" w:themeFill="accent5" w:themeFillTint="33"/>
          </w:tcPr>
          <w:p w14:paraId="5B9337A5" w14:textId="6D6E1C24" w:rsidR="0043645B" w:rsidRDefault="0043645B" w:rsidP="0043645B">
            <w:r>
              <w:t>Savings recorded</w:t>
            </w:r>
          </w:p>
        </w:tc>
        <w:sdt>
          <w:sdtPr>
            <w:rPr>
              <w:color w:val="2B579A"/>
              <w:shd w:val="clear" w:color="auto" w:fill="E6E6E6"/>
            </w:rPr>
            <w:id w:val="1565067588"/>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39CAA675" w14:textId="561DAA87" w:rsidR="0043645B" w:rsidRDefault="0043645B" w:rsidP="0043645B">
                <w:r w:rsidRPr="00975846">
                  <w:rPr>
                    <w:rFonts w:ascii="MS Gothic" w:eastAsia="MS Gothic" w:hAnsi="MS Gothic" w:hint="eastAsia"/>
                  </w:rPr>
                  <w:t>☐</w:t>
                </w:r>
              </w:p>
            </w:tc>
          </w:sdtContent>
        </w:sdt>
      </w:tr>
      <w:tr w:rsidR="0043645B" w14:paraId="7226E16B" w14:textId="77777777" w:rsidTr="00181D77">
        <w:tc>
          <w:tcPr>
            <w:tcW w:w="5228" w:type="dxa"/>
            <w:shd w:val="clear" w:color="auto" w:fill="DEEAF6" w:themeFill="accent5" w:themeFillTint="33"/>
          </w:tcPr>
          <w:p w14:paraId="3E5A7A0F" w14:textId="73C4B6F8" w:rsidR="0043645B" w:rsidRDefault="0043645B" w:rsidP="0043645B">
            <w:r>
              <w:t>Procurement folder</w:t>
            </w:r>
            <w:r w:rsidR="002406DC">
              <w:t xml:space="preserve"> zipped and</w:t>
            </w:r>
            <w:r>
              <w:t xml:space="preserve"> saved on Jaggaer</w:t>
            </w:r>
          </w:p>
        </w:tc>
        <w:sdt>
          <w:sdtPr>
            <w:rPr>
              <w:color w:val="2B579A"/>
              <w:shd w:val="clear" w:color="auto" w:fill="E6E6E6"/>
            </w:rPr>
            <w:id w:val="-1773700587"/>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30095C4E" w14:textId="651344A1" w:rsidR="0043645B" w:rsidRDefault="0043645B" w:rsidP="0043645B">
                <w:r w:rsidRPr="00975846">
                  <w:rPr>
                    <w:rFonts w:ascii="MS Gothic" w:eastAsia="MS Gothic" w:hAnsi="MS Gothic" w:hint="eastAsia"/>
                  </w:rPr>
                  <w:t>☐</w:t>
                </w:r>
              </w:p>
            </w:tc>
          </w:sdtContent>
        </w:sdt>
      </w:tr>
      <w:tr w:rsidR="0043645B" w14:paraId="2AD9D05F" w14:textId="77777777" w:rsidTr="00181D77">
        <w:tc>
          <w:tcPr>
            <w:tcW w:w="5228" w:type="dxa"/>
            <w:shd w:val="clear" w:color="auto" w:fill="DEEAF6" w:themeFill="accent5" w:themeFillTint="33"/>
          </w:tcPr>
          <w:p w14:paraId="054FCA5C" w14:textId="01D92939" w:rsidR="0043645B" w:rsidRDefault="0043645B" w:rsidP="0043645B">
            <w:r>
              <w:t>Contract Management plan completed</w:t>
            </w:r>
          </w:p>
        </w:tc>
        <w:sdt>
          <w:sdtPr>
            <w:rPr>
              <w:color w:val="2B579A"/>
              <w:shd w:val="clear" w:color="auto" w:fill="E6E6E6"/>
            </w:rPr>
            <w:id w:val="1585024697"/>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6112D748" w14:textId="57F4BB45" w:rsidR="0043645B" w:rsidRDefault="0043645B" w:rsidP="0043645B">
                <w:r w:rsidRPr="00975846">
                  <w:rPr>
                    <w:rFonts w:ascii="MS Gothic" w:eastAsia="MS Gothic" w:hAnsi="MS Gothic" w:hint="eastAsia"/>
                  </w:rPr>
                  <w:t>☐</w:t>
                </w:r>
              </w:p>
            </w:tc>
          </w:sdtContent>
        </w:sdt>
      </w:tr>
      <w:tr w:rsidR="0043645B" w14:paraId="4298FC0E" w14:textId="77777777" w:rsidTr="00181D77">
        <w:tc>
          <w:tcPr>
            <w:tcW w:w="5228" w:type="dxa"/>
            <w:shd w:val="clear" w:color="auto" w:fill="DEEAF6" w:themeFill="accent5" w:themeFillTint="33"/>
          </w:tcPr>
          <w:p w14:paraId="7BD8BF5F" w14:textId="154FE37F" w:rsidR="0043645B" w:rsidRDefault="0043645B" w:rsidP="0043645B">
            <w:r>
              <w:t>Risk register completed</w:t>
            </w:r>
          </w:p>
        </w:tc>
        <w:sdt>
          <w:sdtPr>
            <w:rPr>
              <w:color w:val="2B579A"/>
              <w:shd w:val="clear" w:color="auto" w:fill="E6E6E6"/>
            </w:rPr>
            <w:id w:val="-981382443"/>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4532A2B6" w14:textId="0B2F712C" w:rsidR="0043645B" w:rsidRDefault="0043645B" w:rsidP="0043645B">
                <w:r w:rsidRPr="00975846">
                  <w:rPr>
                    <w:rFonts w:ascii="MS Gothic" w:eastAsia="MS Gothic" w:hAnsi="MS Gothic" w:hint="eastAsia"/>
                  </w:rPr>
                  <w:t>☐</w:t>
                </w:r>
              </w:p>
            </w:tc>
          </w:sdtContent>
        </w:sdt>
      </w:tr>
    </w:tbl>
    <w:p w14:paraId="10FDAB67" w14:textId="67477A16" w:rsidR="0043645B" w:rsidRDefault="0043645B" w:rsidP="009F373A"/>
    <w:p w14:paraId="3C239D39" w14:textId="04B74B79" w:rsidR="0043645B" w:rsidRPr="00AE1A54" w:rsidRDefault="0043645B" w:rsidP="00AE1A54">
      <w:pPr>
        <w:jc w:val="center"/>
        <w:rPr>
          <w:b/>
          <w:bCs/>
          <w:color w:val="FF0000"/>
          <w:sz w:val="28"/>
          <w:szCs w:val="28"/>
        </w:rPr>
      </w:pPr>
      <w:r w:rsidRPr="00AE1A54">
        <w:rPr>
          <w:b/>
          <w:bCs/>
          <w:color w:val="FF0000"/>
          <w:sz w:val="28"/>
          <w:szCs w:val="28"/>
        </w:rPr>
        <w:t>Commercial approval form should be saved as a PDF and</w:t>
      </w:r>
      <w:r w:rsidR="00AE1A54" w:rsidRPr="00AE1A54">
        <w:rPr>
          <w:b/>
          <w:bCs/>
          <w:color w:val="FF0000"/>
          <w:sz w:val="28"/>
          <w:szCs w:val="28"/>
        </w:rPr>
        <w:t xml:space="preserve"> uploaded onto Jaggaer.</w:t>
      </w:r>
    </w:p>
    <w:sectPr w:rsidR="0043645B" w:rsidRPr="00AE1A54" w:rsidSect="006E146B">
      <w:headerReference w:type="default" r:id="rId35"/>
      <w:footerReference w:type="default" r:id="rId36"/>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18AE" w14:textId="77777777" w:rsidR="00686048" w:rsidRDefault="00686048" w:rsidP="004E3B88">
      <w:pPr>
        <w:spacing w:after="0" w:line="240" w:lineRule="auto"/>
      </w:pPr>
      <w:r>
        <w:separator/>
      </w:r>
    </w:p>
  </w:endnote>
  <w:endnote w:type="continuationSeparator" w:id="0">
    <w:p w14:paraId="0662CD15" w14:textId="77777777" w:rsidR="00686048" w:rsidRDefault="00686048" w:rsidP="004E3B88">
      <w:pPr>
        <w:spacing w:after="0" w:line="240" w:lineRule="auto"/>
      </w:pPr>
      <w:r>
        <w:continuationSeparator/>
      </w:r>
    </w:p>
  </w:endnote>
  <w:endnote w:type="continuationNotice" w:id="1">
    <w:p w14:paraId="30EC3361" w14:textId="77777777" w:rsidR="00686048" w:rsidRDefault="00686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A767" w14:textId="4F07A444" w:rsidR="004E3B88" w:rsidRDefault="004E3B88">
    <w:pPr>
      <w:pStyle w:val="Footer"/>
    </w:pPr>
    <w:r>
      <w:rPr>
        <w:noProof/>
        <w:color w:val="2B579A"/>
        <w:shd w:val="clear" w:color="auto" w:fill="E6E6E6"/>
      </w:rPr>
      <mc:AlternateContent>
        <mc:Choice Requires="wps">
          <w:drawing>
            <wp:anchor distT="0" distB="0" distL="114300" distR="114300" simplePos="0" relativeHeight="251658241" behindDoc="0" locked="0" layoutInCell="0" allowOverlap="1" wp14:anchorId="73359B05" wp14:editId="29A1DC48">
              <wp:simplePos x="0" y="0"/>
              <wp:positionH relativeFrom="page">
                <wp:posOffset>0</wp:posOffset>
              </wp:positionH>
              <wp:positionV relativeFrom="page">
                <wp:posOffset>10227945</wp:posOffset>
              </wp:positionV>
              <wp:extent cx="7560310" cy="273050"/>
              <wp:effectExtent l="0" t="0" r="0" b="12700"/>
              <wp:wrapNone/>
              <wp:docPr id="1" name="MSIPCM95fb46f3a796aba2a4b15bb3"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838ABB" w14:textId="7CEA7D00"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359B05" id="_x0000_t202" coordsize="21600,21600" o:spt="202" path="m,l,21600r21600,l21600,xe">
              <v:stroke joinstyle="miter"/>
              <v:path gradientshapeok="t" o:connecttype="rect"/>
            </v:shapetype>
            <v:shape id="MSIPCM95fb46f3a796aba2a4b15bb3" o:spid="_x0000_s1027" type="#_x0000_t202" alt="{&quot;HashCode&quot;:-200209756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17838ABB" w14:textId="7CEA7D00"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F56" w14:textId="77777777" w:rsidR="00686048" w:rsidRDefault="00686048" w:rsidP="004E3B88">
      <w:pPr>
        <w:spacing w:after="0" w:line="240" w:lineRule="auto"/>
      </w:pPr>
      <w:r>
        <w:separator/>
      </w:r>
    </w:p>
  </w:footnote>
  <w:footnote w:type="continuationSeparator" w:id="0">
    <w:p w14:paraId="29B4E0B5" w14:textId="77777777" w:rsidR="00686048" w:rsidRDefault="00686048" w:rsidP="004E3B88">
      <w:pPr>
        <w:spacing w:after="0" w:line="240" w:lineRule="auto"/>
      </w:pPr>
      <w:r>
        <w:continuationSeparator/>
      </w:r>
    </w:p>
  </w:footnote>
  <w:footnote w:type="continuationNotice" w:id="1">
    <w:p w14:paraId="4D316E5A" w14:textId="77777777" w:rsidR="00686048" w:rsidRDefault="00686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2466" w14:textId="307B55B9" w:rsidR="004E3B88" w:rsidRPr="00D03AA3" w:rsidRDefault="004E3B88" w:rsidP="004E3B88">
    <w:pPr>
      <w:pStyle w:val="Heading1"/>
      <w:rPr>
        <w:b/>
        <w:bCs/>
        <w:color w:val="auto"/>
        <w:sz w:val="52"/>
        <w:szCs w:val="52"/>
      </w:rPr>
    </w:pPr>
    <w:r w:rsidRPr="00A93A27">
      <w:rPr>
        <w:rFonts w:ascii="Arial" w:hAnsi="Arial" w:cs="Arial"/>
        <w:noProof/>
        <w:color w:val="2B579A"/>
        <w:sz w:val="22"/>
        <w:szCs w:val="22"/>
        <w:shd w:val="clear" w:color="auto" w:fill="E6E6E6"/>
      </w:rPr>
      <w:drawing>
        <wp:anchor distT="0" distB="0" distL="114300" distR="114300" simplePos="0" relativeHeight="251658240" behindDoc="1" locked="0" layoutInCell="1" allowOverlap="1" wp14:anchorId="0B0DBD33" wp14:editId="10731E9A">
          <wp:simplePos x="0" y="0"/>
          <wp:positionH relativeFrom="column">
            <wp:posOffset>133350</wp:posOffset>
          </wp:positionH>
          <wp:positionV relativeFrom="paragraph">
            <wp:posOffset>-280035</wp:posOffset>
          </wp:positionV>
          <wp:extent cx="1327150" cy="704850"/>
          <wp:effectExtent l="0" t="0" r="6350" b="0"/>
          <wp:wrapThrough wrapText="bothSides">
            <wp:wrapPolygon edited="0">
              <wp:start x="0" y="0"/>
              <wp:lineTo x="0" y="21016"/>
              <wp:lineTo x="18603" y="21016"/>
              <wp:lineTo x="21393" y="21016"/>
              <wp:lineTo x="21393" y="18681"/>
              <wp:lineTo x="17983" y="8757"/>
              <wp:lineTo x="4651" y="0"/>
              <wp:lineTo x="0" y="0"/>
            </wp:wrapPolygon>
          </wp:wrapThrough>
          <wp:docPr id="4"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B579A"/>
        <w:sz w:val="22"/>
        <w:szCs w:val="22"/>
        <w:shd w:val="clear" w:color="auto" w:fill="E6E6E6"/>
      </w:rPr>
      <mc:AlternateContent>
        <mc:Choice Requires="wps">
          <w:drawing>
            <wp:anchor distT="0" distB="0" distL="114300" distR="114300" simplePos="0" relativeHeight="251658242" behindDoc="0" locked="0" layoutInCell="0" allowOverlap="1" wp14:anchorId="316514AD" wp14:editId="560CA9CC">
              <wp:simplePos x="0" y="0"/>
              <wp:positionH relativeFrom="page">
                <wp:posOffset>0</wp:posOffset>
              </wp:positionH>
              <wp:positionV relativeFrom="page">
                <wp:posOffset>190500</wp:posOffset>
              </wp:positionV>
              <wp:extent cx="7560310" cy="273050"/>
              <wp:effectExtent l="0" t="0" r="0" b="12700"/>
              <wp:wrapNone/>
              <wp:docPr id="2" name="MSIPCMfef845a8a5ec8b77a7869530"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55FF9" w14:textId="1E97A184"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6514AD" id="_x0000_t202" coordsize="21600,21600" o:spt="202" path="m,l,21600r21600,l21600,xe">
              <v:stroke joinstyle="miter"/>
              <v:path gradientshapeok="t" o:connecttype="rect"/>
            </v:shapetype>
            <v:shape id="MSIPCMfef845a8a5ec8b77a7869530" o:spid="_x0000_s1026" type="#_x0000_t202" alt="{&quot;HashCode&quot;:-2026235129,&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7155FF9" w14:textId="1E97A184"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v:textbox>
              <w10:wrap anchorx="page" anchory="page"/>
            </v:shape>
          </w:pict>
        </mc:Fallback>
      </mc:AlternateContent>
    </w:r>
    <w:r>
      <w:t xml:space="preserve">  </w:t>
    </w:r>
    <w:r w:rsidRPr="00D03AA3">
      <w:rPr>
        <w:b/>
        <w:bCs/>
        <w:color w:val="auto"/>
        <w:sz w:val="52"/>
        <w:szCs w:val="52"/>
      </w:rPr>
      <w:t>Commercial Approval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F4D"/>
    <w:multiLevelType w:val="hybridMultilevel"/>
    <w:tmpl w:val="39D879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05D19"/>
    <w:multiLevelType w:val="hybridMultilevel"/>
    <w:tmpl w:val="21F2C672"/>
    <w:lvl w:ilvl="0" w:tplc="15969B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EA170"/>
    <w:multiLevelType w:val="hybridMultilevel"/>
    <w:tmpl w:val="FFFFFFFF"/>
    <w:lvl w:ilvl="0" w:tplc="A65A5A1A">
      <w:start w:val="1"/>
      <w:numFmt w:val="bullet"/>
      <w:lvlText w:val="-"/>
      <w:lvlJc w:val="left"/>
      <w:pPr>
        <w:ind w:left="720" w:hanging="360"/>
      </w:pPr>
      <w:rPr>
        <w:rFonts w:ascii="Calibri" w:hAnsi="Calibri" w:hint="default"/>
      </w:rPr>
    </w:lvl>
    <w:lvl w:ilvl="1" w:tplc="24CAC318">
      <w:start w:val="1"/>
      <w:numFmt w:val="bullet"/>
      <w:lvlText w:val="o"/>
      <w:lvlJc w:val="left"/>
      <w:pPr>
        <w:ind w:left="1440" w:hanging="360"/>
      </w:pPr>
      <w:rPr>
        <w:rFonts w:ascii="Courier New" w:hAnsi="Courier New" w:hint="default"/>
      </w:rPr>
    </w:lvl>
    <w:lvl w:ilvl="2" w:tplc="06A64EBA">
      <w:start w:val="1"/>
      <w:numFmt w:val="bullet"/>
      <w:lvlText w:val=""/>
      <w:lvlJc w:val="left"/>
      <w:pPr>
        <w:ind w:left="2160" w:hanging="360"/>
      </w:pPr>
      <w:rPr>
        <w:rFonts w:ascii="Wingdings" w:hAnsi="Wingdings" w:hint="default"/>
      </w:rPr>
    </w:lvl>
    <w:lvl w:ilvl="3" w:tplc="C37CECC2">
      <w:start w:val="1"/>
      <w:numFmt w:val="bullet"/>
      <w:lvlText w:val=""/>
      <w:lvlJc w:val="left"/>
      <w:pPr>
        <w:ind w:left="2880" w:hanging="360"/>
      </w:pPr>
      <w:rPr>
        <w:rFonts w:ascii="Symbol" w:hAnsi="Symbol" w:hint="default"/>
      </w:rPr>
    </w:lvl>
    <w:lvl w:ilvl="4" w:tplc="6B24B794">
      <w:start w:val="1"/>
      <w:numFmt w:val="bullet"/>
      <w:lvlText w:val="o"/>
      <w:lvlJc w:val="left"/>
      <w:pPr>
        <w:ind w:left="3600" w:hanging="360"/>
      </w:pPr>
      <w:rPr>
        <w:rFonts w:ascii="Courier New" w:hAnsi="Courier New" w:hint="default"/>
      </w:rPr>
    </w:lvl>
    <w:lvl w:ilvl="5" w:tplc="17A683B0">
      <w:start w:val="1"/>
      <w:numFmt w:val="bullet"/>
      <w:lvlText w:val=""/>
      <w:lvlJc w:val="left"/>
      <w:pPr>
        <w:ind w:left="4320" w:hanging="360"/>
      </w:pPr>
      <w:rPr>
        <w:rFonts w:ascii="Wingdings" w:hAnsi="Wingdings" w:hint="default"/>
      </w:rPr>
    </w:lvl>
    <w:lvl w:ilvl="6" w:tplc="69D8ECA6">
      <w:start w:val="1"/>
      <w:numFmt w:val="bullet"/>
      <w:lvlText w:val=""/>
      <w:lvlJc w:val="left"/>
      <w:pPr>
        <w:ind w:left="5040" w:hanging="360"/>
      </w:pPr>
      <w:rPr>
        <w:rFonts w:ascii="Symbol" w:hAnsi="Symbol" w:hint="default"/>
      </w:rPr>
    </w:lvl>
    <w:lvl w:ilvl="7" w:tplc="657CB570">
      <w:start w:val="1"/>
      <w:numFmt w:val="bullet"/>
      <w:lvlText w:val="o"/>
      <w:lvlJc w:val="left"/>
      <w:pPr>
        <w:ind w:left="5760" w:hanging="360"/>
      </w:pPr>
      <w:rPr>
        <w:rFonts w:ascii="Courier New" w:hAnsi="Courier New" w:hint="default"/>
      </w:rPr>
    </w:lvl>
    <w:lvl w:ilvl="8" w:tplc="2842F1C8">
      <w:start w:val="1"/>
      <w:numFmt w:val="bullet"/>
      <w:lvlText w:val=""/>
      <w:lvlJc w:val="left"/>
      <w:pPr>
        <w:ind w:left="6480" w:hanging="360"/>
      </w:pPr>
      <w:rPr>
        <w:rFonts w:ascii="Wingdings" w:hAnsi="Wingdings" w:hint="default"/>
      </w:rPr>
    </w:lvl>
  </w:abstractNum>
  <w:abstractNum w:abstractNumId="3" w15:restartNumberingAfterBreak="0">
    <w:nsid w:val="2311058A"/>
    <w:multiLevelType w:val="hybridMultilevel"/>
    <w:tmpl w:val="3934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52990"/>
    <w:multiLevelType w:val="hybridMultilevel"/>
    <w:tmpl w:val="268638A0"/>
    <w:lvl w:ilvl="0" w:tplc="20F017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200C8"/>
    <w:multiLevelType w:val="hybridMultilevel"/>
    <w:tmpl w:val="2C3C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90FA3"/>
    <w:multiLevelType w:val="hybridMultilevel"/>
    <w:tmpl w:val="8A903E88"/>
    <w:lvl w:ilvl="0" w:tplc="B23E6C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E6CAF"/>
    <w:multiLevelType w:val="hybridMultilevel"/>
    <w:tmpl w:val="6DA4AC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5DEA36AF"/>
    <w:multiLevelType w:val="hybridMultilevel"/>
    <w:tmpl w:val="BFE8ACAA"/>
    <w:lvl w:ilvl="0" w:tplc="B6AA2150">
      <w:start w:val="1"/>
      <w:numFmt w:val="bullet"/>
      <w:lvlText w:val="à"/>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512C9E"/>
    <w:multiLevelType w:val="hybridMultilevel"/>
    <w:tmpl w:val="EC6A3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1F1483"/>
    <w:multiLevelType w:val="hybridMultilevel"/>
    <w:tmpl w:val="2C66BA6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B97757"/>
    <w:multiLevelType w:val="hybridMultilevel"/>
    <w:tmpl w:val="29D2E1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791338">
    <w:abstractNumId w:val="2"/>
  </w:num>
  <w:num w:numId="2" w16cid:durableId="261381673">
    <w:abstractNumId w:val="4"/>
  </w:num>
  <w:num w:numId="3" w16cid:durableId="82185037">
    <w:abstractNumId w:val="5"/>
  </w:num>
  <w:num w:numId="4" w16cid:durableId="1687755102">
    <w:abstractNumId w:val="6"/>
  </w:num>
  <w:num w:numId="5" w16cid:durableId="539245490">
    <w:abstractNumId w:val="8"/>
  </w:num>
  <w:num w:numId="6" w16cid:durableId="422453864">
    <w:abstractNumId w:val="10"/>
  </w:num>
  <w:num w:numId="7" w16cid:durableId="250546629">
    <w:abstractNumId w:val="9"/>
  </w:num>
  <w:num w:numId="8" w16cid:durableId="1405565885">
    <w:abstractNumId w:val="7"/>
  </w:num>
  <w:num w:numId="9" w16cid:durableId="271059428">
    <w:abstractNumId w:val="11"/>
  </w:num>
  <w:num w:numId="10" w16cid:durableId="369496353">
    <w:abstractNumId w:val="3"/>
  </w:num>
  <w:num w:numId="11" w16cid:durableId="1074477599">
    <w:abstractNumId w:val="0"/>
  </w:num>
  <w:num w:numId="12" w16cid:durableId="428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88"/>
    <w:rsid w:val="00000433"/>
    <w:rsid w:val="00001399"/>
    <w:rsid w:val="00003ED1"/>
    <w:rsid w:val="000040BC"/>
    <w:rsid w:val="0000419B"/>
    <w:rsid w:val="00004BB4"/>
    <w:rsid w:val="00005345"/>
    <w:rsid w:val="00005A39"/>
    <w:rsid w:val="00006FA6"/>
    <w:rsid w:val="00007025"/>
    <w:rsid w:val="00007484"/>
    <w:rsid w:val="00010C5F"/>
    <w:rsid w:val="000111D9"/>
    <w:rsid w:val="00012053"/>
    <w:rsid w:val="00012AEE"/>
    <w:rsid w:val="00014AA4"/>
    <w:rsid w:val="00015D06"/>
    <w:rsid w:val="00020339"/>
    <w:rsid w:val="00020F1C"/>
    <w:rsid w:val="000223DD"/>
    <w:rsid w:val="0002261C"/>
    <w:rsid w:val="0002436B"/>
    <w:rsid w:val="000246C6"/>
    <w:rsid w:val="00024EA1"/>
    <w:rsid w:val="00025C6D"/>
    <w:rsid w:val="00026214"/>
    <w:rsid w:val="00026AD7"/>
    <w:rsid w:val="00026DB1"/>
    <w:rsid w:val="000272A1"/>
    <w:rsid w:val="00027B23"/>
    <w:rsid w:val="00027C68"/>
    <w:rsid w:val="000302B7"/>
    <w:rsid w:val="0003214D"/>
    <w:rsid w:val="00035C41"/>
    <w:rsid w:val="000373D0"/>
    <w:rsid w:val="00037D85"/>
    <w:rsid w:val="00041166"/>
    <w:rsid w:val="00041D91"/>
    <w:rsid w:val="00041EE3"/>
    <w:rsid w:val="00042BCE"/>
    <w:rsid w:val="00042D9E"/>
    <w:rsid w:val="00043282"/>
    <w:rsid w:val="00044684"/>
    <w:rsid w:val="00046356"/>
    <w:rsid w:val="00047A3F"/>
    <w:rsid w:val="00047DEF"/>
    <w:rsid w:val="00050ADC"/>
    <w:rsid w:val="00050C0E"/>
    <w:rsid w:val="000520C0"/>
    <w:rsid w:val="000531BD"/>
    <w:rsid w:val="00053522"/>
    <w:rsid w:val="00057023"/>
    <w:rsid w:val="00057731"/>
    <w:rsid w:val="00057911"/>
    <w:rsid w:val="00060063"/>
    <w:rsid w:val="00060F05"/>
    <w:rsid w:val="00061208"/>
    <w:rsid w:val="0006159D"/>
    <w:rsid w:val="0006171C"/>
    <w:rsid w:val="000622FF"/>
    <w:rsid w:val="00062A1A"/>
    <w:rsid w:val="000633EB"/>
    <w:rsid w:val="000636EE"/>
    <w:rsid w:val="000646C0"/>
    <w:rsid w:val="000652CD"/>
    <w:rsid w:val="00067E03"/>
    <w:rsid w:val="000705E7"/>
    <w:rsid w:val="00071068"/>
    <w:rsid w:val="0007275A"/>
    <w:rsid w:val="00072A4C"/>
    <w:rsid w:val="00072E36"/>
    <w:rsid w:val="00073172"/>
    <w:rsid w:val="0007406D"/>
    <w:rsid w:val="00075BF3"/>
    <w:rsid w:val="000818B5"/>
    <w:rsid w:val="00081EA2"/>
    <w:rsid w:val="000837EE"/>
    <w:rsid w:val="0008432F"/>
    <w:rsid w:val="00084BF1"/>
    <w:rsid w:val="00085598"/>
    <w:rsid w:val="00085ADB"/>
    <w:rsid w:val="000862B9"/>
    <w:rsid w:val="000869F2"/>
    <w:rsid w:val="00086CE0"/>
    <w:rsid w:val="00090406"/>
    <w:rsid w:val="0009047F"/>
    <w:rsid w:val="00090D58"/>
    <w:rsid w:val="00091538"/>
    <w:rsid w:val="00092007"/>
    <w:rsid w:val="00092871"/>
    <w:rsid w:val="00092911"/>
    <w:rsid w:val="00092CBA"/>
    <w:rsid w:val="00092D85"/>
    <w:rsid w:val="00093200"/>
    <w:rsid w:val="00094212"/>
    <w:rsid w:val="0009449D"/>
    <w:rsid w:val="0009546D"/>
    <w:rsid w:val="00096528"/>
    <w:rsid w:val="000978FA"/>
    <w:rsid w:val="000A0183"/>
    <w:rsid w:val="000A1950"/>
    <w:rsid w:val="000A23A4"/>
    <w:rsid w:val="000A2CD1"/>
    <w:rsid w:val="000A3874"/>
    <w:rsid w:val="000A4317"/>
    <w:rsid w:val="000A448E"/>
    <w:rsid w:val="000A5620"/>
    <w:rsid w:val="000A563F"/>
    <w:rsid w:val="000A5A4D"/>
    <w:rsid w:val="000A5F5C"/>
    <w:rsid w:val="000A6347"/>
    <w:rsid w:val="000A7097"/>
    <w:rsid w:val="000A7E26"/>
    <w:rsid w:val="000B04AA"/>
    <w:rsid w:val="000B44D9"/>
    <w:rsid w:val="000B4976"/>
    <w:rsid w:val="000B49BE"/>
    <w:rsid w:val="000B5A20"/>
    <w:rsid w:val="000B64C6"/>
    <w:rsid w:val="000B66B9"/>
    <w:rsid w:val="000B7A52"/>
    <w:rsid w:val="000B7F05"/>
    <w:rsid w:val="000C1A61"/>
    <w:rsid w:val="000C20FF"/>
    <w:rsid w:val="000C2530"/>
    <w:rsid w:val="000C2D1D"/>
    <w:rsid w:val="000C391A"/>
    <w:rsid w:val="000C3B45"/>
    <w:rsid w:val="000C4A9E"/>
    <w:rsid w:val="000C6072"/>
    <w:rsid w:val="000C6CE7"/>
    <w:rsid w:val="000C7FB2"/>
    <w:rsid w:val="000D0425"/>
    <w:rsid w:val="000D08B9"/>
    <w:rsid w:val="000D1510"/>
    <w:rsid w:val="000D4E2D"/>
    <w:rsid w:val="000D6271"/>
    <w:rsid w:val="000D6300"/>
    <w:rsid w:val="000D6A8F"/>
    <w:rsid w:val="000D74CA"/>
    <w:rsid w:val="000D7991"/>
    <w:rsid w:val="000D7D70"/>
    <w:rsid w:val="000E08FD"/>
    <w:rsid w:val="000E202F"/>
    <w:rsid w:val="000E376A"/>
    <w:rsid w:val="000E394D"/>
    <w:rsid w:val="000E4189"/>
    <w:rsid w:val="000E47BE"/>
    <w:rsid w:val="000E65D0"/>
    <w:rsid w:val="000E6C64"/>
    <w:rsid w:val="000E76BA"/>
    <w:rsid w:val="000F0214"/>
    <w:rsid w:val="000F0666"/>
    <w:rsid w:val="000F22AE"/>
    <w:rsid w:val="000F3A43"/>
    <w:rsid w:val="000F4554"/>
    <w:rsid w:val="000F5F4E"/>
    <w:rsid w:val="000F79F1"/>
    <w:rsid w:val="00100321"/>
    <w:rsid w:val="001019FA"/>
    <w:rsid w:val="00101A66"/>
    <w:rsid w:val="00102BE7"/>
    <w:rsid w:val="00102CAF"/>
    <w:rsid w:val="00102F60"/>
    <w:rsid w:val="00104199"/>
    <w:rsid w:val="001072D2"/>
    <w:rsid w:val="0011011E"/>
    <w:rsid w:val="00110B0D"/>
    <w:rsid w:val="00110B15"/>
    <w:rsid w:val="001115A7"/>
    <w:rsid w:val="001120E1"/>
    <w:rsid w:val="001120F5"/>
    <w:rsid w:val="001144F5"/>
    <w:rsid w:val="00114A09"/>
    <w:rsid w:val="00114EEC"/>
    <w:rsid w:val="00115248"/>
    <w:rsid w:val="00116470"/>
    <w:rsid w:val="00120024"/>
    <w:rsid w:val="00120404"/>
    <w:rsid w:val="001219B9"/>
    <w:rsid w:val="00121EF6"/>
    <w:rsid w:val="0012355E"/>
    <w:rsid w:val="00125176"/>
    <w:rsid w:val="00125B90"/>
    <w:rsid w:val="00127010"/>
    <w:rsid w:val="00131A4D"/>
    <w:rsid w:val="00132368"/>
    <w:rsid w:val="00133AED"/>
    <w:rsid w:val="001340FF"/>
    <w:rsid w:val="0013411F"/>
    <w:rsid w:val="00134C19"/>
    <w:rsid w:val="001359F0"/>
    <w:rsid w:val="00135C49"/>
    <w:rsid w:val="00135CA9"/>
    <w:rsid w:val="001411BF"/>
    <w:rsid w:val="001417F1"/>
    <w:rsid w:val="00141B35"/>
    <w:rsid w:val="00141D80"/>
    <w:rsid w:val="00142681"/>
    <w:rsid w:val="001434A6"/>
    <w:rsid w:val="00145081"/>
    <w:rsid w:val="0015095C"/>
    <w:rsid w:val="00151247"/>
    <w:rsid w:val="00151642"/>
    <w:rsid w:val="00152969"/>
    <w:rsid w:val="001564CF"/>
    <w:rsid w:val="00156806"/>
    <w:rsid w:val="00160A6C"/>
    <w:rsid w:val="00161A8D"/>
    <w:rsid w:val="00162F33"/>
    <w:rsid w:val="00162FD9"/>
    <w:rsid w:val="001638AD"/>
    <w:rsid w:val="00164030"/>
    <w:rsid w:val="00164BA2"/>
    <w:rsid w:val="001659F5"/>
    <w:rsid w:val="00166C07"/>
    <w:rsid w:val="00167564"/>
    <w:rsid w:val="001708EC"/>
    <w:rsid w:val="00171511"/>
    <w:rsid w:val="00171E15"/>
    <w:rsid w:val="001725FF"/>
    <w:rsid w:val="00173031"/>
    <w:rsid w:val="0017348C"/>
    <w:rsid w:val="00173B7B"/>
    <w:rsid w:val="0017401A"/>
    <w:rsid w:val="00174622"/>
    <w:rsid w:val="0017468A"/>
    <w:rsid w:val="00174D59"/>
    <w:rsid w:val="001752F3"/>
    <w:rsid w:val="0017647F"/>
    <w:rsid w:val="001806CD"/>
    <w:rsid w:val="00180CB0"/>
    <w:rsid w:val="00181D77"/>
    <w:rsid w:val="001826CE"/>
    <w:rsid w:val="00182C46"/>
    <w:rsid w:val="00182F94"/>
    <w:rsid w:val="00183DCB"/>
    <w:rsid w:val="00183E39"/>
    <w:rsid w:val="001871AB"/>
    <w:rsid w:val="001872D2"/>
    <w:rsid w:val="00187E25"/>
    <w:rsid w:val="001916EF"/>
    <w:rsid w:val="00191701"/>
    <w:rsid w:val="001937AB"/>
    <w:rsid w:val="00193A44"/>
    <w:rsid w:val="00193AAA"/>
    <w:rsid w:val="00194C1B"/>
    <w:rsid w:val="00194DD6"/>
    <w:rsid w:val="00195779"/>
    <w:rsid w:val="001963B6"/>
    <w:rsid w:val="00196404"/>
    <w:rsid w:val="0019676C"/>
    <w:rsid w:val="001975AC"/>
    <w:rsid w:val="00197D36"/>
    <w:rsid w:val="001A00B5"/>
    <w:rsid w:val="001A0152"/>
    <w:rsid w:val="001A1589"/>
    <w:rsid w:val="001A3A74"/>
    <w:rsid w:val="001A3D74"/>
    <w:rsid w:val="001A52EA"/>
    <w:rsid w:val="001A591C"/>
    <w:rsid w:val="001A5EFF"/>
    <w:rsid w:val="001A6520"/>
    <w:rsid w:val="001A6861"/>
    <w:rsid w:val="001A711D"/>
    <w:rsid w:val="001A7B7A"/>
    <w:rsid w:val="001A7BC9"/>
    <w:rsid w:val="001B2024"/>
    <w:rsid w:val="001B441A"/>
    <w:rsid w:val="001B4726"/>
    <w:rsid w:val="001B633F"/>
    <w:rsid w:val="001B77C2"/>
    <w:rsid w:val="001B77FB"/>
    <w:rsid w:val="001B7DFF"/>
    <w:rsid w:val="001C00FB"/>
    <w:rsid w:val="001C2098"/>
    <w:rsid w:val="001C41E3"/>
    <w:rsid w:val="001C44B5"/>
    <w:rsid w:val="001C5BB7"/>
    <w:rsid w:val="001C66BE"/>
    <w:rsid w:val="001C6745"/>
    <w:rsid w:val="001C6806"/>
    <w:rsid w:val="001C6ABF"/>
    <w:rsid w:val="001C7187"/>
    <w:rsid w:val="001C72EA"/>
    <w:rsid w:val="001D15ED"/>
    <w:rsid w:val="001D3FAF"/>
    <w:rsid w:val="001D4F2D"/>
    <w:rsid w:val="001D50A5"/>
    <w:rsid w:val="001D625B"/>
    <w:rsid w:val="001D768A"/>
    <w:rsid w:val="001E012A"/>
    <w:rsid w:val="001E0852"/>
    <w:rsid w:val="001E37FB"/>
    <w:rsid w:val="001E3BC3"/>
    <w:rsid w:val="001E6E5E"/>
    <w:rsid w:val="001E6FFE"/>
    <w:rsid w:val="001E73D1"/>
    <w:rsid w:val="001E74FD"/>
    <w:rsid w:val="001F0D82"/>
    <w:rsid w:val="001F0DF0"/>
    <w:rsid w:val="001F0ED8"/>
    <w:rsid w:val="001F13B1"/>
    <w:rsid w:val="001F1534"/>
    <w:rsid w:val="001F3E84"/>
    <w:rsid w:val="001F3F7E"/>
    <w:rsid w:val="001F4212"/>
    <w:rsid w:val="001F4AA8"/>
    <w:rsid w:val="001F6448"/>
    <w:rsid w:val="001F6810"/>
    <w:rsid w:val="001F6A7A"/>
    <w:rsid w:val="001F7F01"/>
    <w:rsid w:val="0020007E"/>
    <w:rsid w:val="002000ED"/>
    <w:rsid w:val="002004CB"/>
    <w:rsid w:val="00200DC2"/>
    <w:rsid w:val="0020211E"/>
    <w:rsid w:val="0020329C"/>
    <w:rsid w:val="00205110"/>
    <w:rsid w:val="0020516D"/>
    <w:rsid w:val="002100AC"/>
    <w:rsid w:val="002101A1"/>
    <w:rsid w:val="00210D2B"/>
    <w:rsid w:val="00210D30"/>
    <w:rsid w:val="00211FD6"/>
    <w:rsid w:val="002125D2"/>
    <w:rsid w:val="002134B0"/>
    <w:rsid w:val="002135D7"/>
    <w:rsid w:val="00213C00"/>
    <w:rsid w:val="002148FE"/>
    <w:rsid w:val="00216EA1"/>
    <w:rsid w:val="00217BA6"/>
    <w:rsid w:val="00221473"/>
    <w:rsid w:val="00221B13"/>
    <w:rsid w:val="00221F38"/>
    <w:rsid w:val="00223F54"/>
    <w:rsid w:val="00225303"/>
    <w:rsid w:val="0022773C"/>
    <w:rsid w:val="00227F6D"/>
    <w:rsid w:val="002313C3"/>
    <w:rsid w:val="002335E6"/>
    <w:rsid w:val="002345B3"/>
    <w:rsid w:val="00234D88"/>
    <w:rsid w:val="0023633F"/>
    <w:rsid w:val="00236B3A"/>
    <w:rsid w:val="002406DC"/>
    <w:rsid w:val="002409F7"/>
    <w:rsid w:val="00240F5B"/>
    <w:rsid w:val="0024190D"/>
    <w:rsid w:val="00241CED"/>
    <w:rsid w:val="00241F5C"/>
    <w:rsid w:val="00242EAB"/>
    <w:rsid w:val="00245468"/>
    <w:rsid w:val="0024596B"/>
    <w:rsid w:val="00245C2D"/>
    <w:rsid w:val="00247901"/>
    <w:rsid w:val="002504DD"/>
    <w:rsid w:val="00250C4C"/>
    <w:rsid w:val="00251D0F"/>
    <w:rsid w:val="00252536"/>
    <w:rsid w:val="00252580"/>
    <w:rsid w:val="00252E51"/>
    <w:rsid w:val="00252F34"/>
    <w:rsid w:val="00253218"/>
    <w:rsid w:val="00253413"/>
    <w:rsid w:val="002550D5"/>
    <w:rsid w:val="00255198"/>
    <w:rsid w:val="0025547A"/>
    <w:rsid w:val="00255807"/>
    <w:rsid w:val="00256E40"/>
    <w:rsid w:val="00260388"/>
    <w:rsid w:val="00260812"/>
    <w:rsid w:val="00260D7A"/>
    <w:rsid w:val="00261865"/>
    <w:rsid w:val="00263F17"/>
    <w:rsid w:val="00264C07"/>
    <w:rsid w:val="00266781"/>
    <w:rsid w:val="002676AC"/>
    <w:rsid w:val="002677B2"/>
    <w:rsid w:val="002709D7"/>
    <w:rsid w:val="00271C56"/>
    <w:rsid w:val="00272A93"/>
    <w:rsid w:val="00273266"/>
    <w:rsid w:val="002741C9"/>
    <w:rsid w:val="00274345"/>
    <w:rsid w:val="0027471F"/>
    <w:rsid w:val="002748A6"/>
    <w:rsid w:val="00274CC7"/>
    <w:rsid w:val="0027688F"/>
    <w:rsid w:val="002768EB"/>
    <w:rsid w:val="002769E4"/>
    <w:rsid w:val="00276A6E"/>
    <w:rsid w:val="00276E4F"/>
    <w:rsid w:val="00276F27"/>
    <w:rsid w:val="00277495"/>
    <w:rsid w:val="002774AC"/>
    <w:rsid w:val="00281A78"/>
    <w:rsid w:val="002829A6"/>
    <w:rsid w:val="00283C4F"/>
    <w:rsid w:val="00283F52"/>
    <w:rsid w:val="0028521D"/>
    <w:rsid w:val="002867B1"/>
    <w:rsid w:val="0028764F"/>
    <w:rsid w:val="002877E8"/>
    <w:rsid w:val="00290252"/>
    <w:rsid w:val="002908EE"/>
    <w:rsid w:val="002913E3"/>
    <w:rsid w:val="00291BCF"/>
    <w:rsid w:val="002922AA"/>
    <w:rsid w:val="002936CA"/>
    <w:rsid w:val="0029459C"/>
    <w:rsid w:val="00294B58"/>
    <w:rsid w:val="002958C7"/>
    <w:rsid w:val="00297019"/>
    <w:rsid w:val="002A04A3"/>
    <w:rsid w:val="002A0BD6"/>
    <w:rsid w:val="002A1023"/>
    <w:rsid w:val="002A1402"/>
    <w:rsid w:val="002A39A9"/>
    <w:rsid w:val="002A4CF4"/>
    <w:rsid w:val="002A54A6"/>
    <w:rsid w:val="002A5F60"/>
    <w:rsid w:val="002A6610"/>
    <w:rsid w:val="002A6CB1"/>
    <w:rsid w:val="002A6EEB"/>
    <w:rsid w:val="002A73BC"/>
    <w:rsid w:val="002A7B31"/>
    <w:rsid w:val="002B1398"/>
    <w:rsid w:val="002B1E0E"/>
    <w:rsid w:val="002B2BB5"/>
    <w:rsid w:val="002B2E0B"/>
    <w:rsid w:val="002B3F12"/>
    <w:rsid w:val="002B49CE"/>
    <w:rsid w:val="002B4C4F"/>
    <w:rsid w:val="002B56F8"/>
    <w:rsid w:val="002B6465"/>
    <w:rsid w:val="002B6E8E"/>
    <w:rsid w:val="002B7617"/>
    <w:rsid w:val="002C03BB"/>
    <w:rsid w:val="002C0787"/>
    <w:rsid w:val="002C279F"/>
    <w:rsid w:val="002C28F1"/>
    <w:rsid w:val="002C2901"/>
    <w:rsid w:val="002C2DDC"/>
    <w:rsid w:val="002C36E6"/>
    <w:rsid w:val="002C3C0B"/>
    <w:rsid w:val="002C42C1"/>
    <w:rsid w:val="002C54D1"/>
    <w:rsid w:val="002C62E4"/>
    <w:rsid w:val="002C63B7"/>
    <w:rsid w:val="002C68BA"/>
    <w:rsid w:val="002C70C5"/>
    <w:rsid w:val="002D0E66"/>
    <w:rsid w:val="002D1C9C"/>
    <w:rsid w:val="002D2841"/>
    <w:rsid w:val="002D2A05"/>
    <w:rsid w:val="002D37DE"/>
    <w:rsid w:val="002D3F50"/>
    <w:rsid w:val="002D484F"/>
    <w:rsid w:val="002D58B4"/>
    <w:rsid w:val="002D5956"/>
    <w:rsid w:val="002D5B31"/>
    <w:rsid w:val="002D5CBC"/>
    <w:rsid w:val="002D74C6"/>
    <w:rsid w:val="002E13C8"/>
    <w:rsid w:val="002E1405"/>
    <w:rsid w:val="002E19F1"/>
    <w:rsid w:val="002E30C2"/>
    <w:rsid w:val="002E3186"/>
    <w:rsid w:val="002E3B69"/>
    <w:rsid w:val="002E43D4"/>
    <w:rsid w:val="002E5A51"/>
    <w:rsid w:val="002E5B86"/>
    <w:rsid w:val="002E77E4"/>
    <w:rsid w:val="002F09EE"/>
    <w:rsid w:val="002F0FDB"/>
    <w:rsid w:val="002F17DA"/>
    <w:rsid w:val="002F17EC"/>
    <w:rsid w:val="002F2089"/>
    <w:rsid w:val="002F2338"/>
    <w:rsid w:val="002F2A69"/>
    <w:rsid w:val="002F383E"/>
    <w:rsid w:val="002F3EB6"/>
    <w:rsid w:val="002F5AAD"/>
    <w:rsid w:val="002F5B01"/>
    <w:rsid w:val="002F5E43"/>
    <w:rsid w:val="002F6CB2"/>
    <w:rsid w:val="002F7471"/>
    <w:rsid w:val="002F7831"/>
    <w:rsid w:val="003021F1"/>
    <w:rsid w:val="003023E6"/>
    <w:rsid w:val="003031BC"/>
    <w:rsid w:val="00304CB5"/>
    <w:rsid w:val="00305CCA"/>
    <w:rsid w:val="0030669F"/>
    <w:rsid w:val="00306708"/>
    <w:rsid w:val="00306EA3"/>
    <w:rsid w:val="0030710E"/>
    <w:rsid w:val="003103B1"/>
    <w:rsid w:val="00310523"/>
    <w:rsid w:val="003110AE"/>
    <w:rsid w:val="003117FB"/>
    <w:rsid w:val="00312FF6"/>
    <w:rsid w:val="003135C7"/>
    <w:rsid w:val="00314BBA"/>
    <w:rsid w:val="00316CE7"/>
    <w:rsid w:val="00317CCD"/>
    <w:rsid w:val="00320B51"/>
    <w:rsid w:val="00320BAD"/>
    <w:rsid w:val="003215D7"/>
    <w:rsid w:val="00322095"/>
    <w:rsid w:val="00323D5B"/>
    <w:rsid w:val="0032476B"/>
    <w:rsid w:val="00324ECD"/>
    <w:rsid w:val="00325AA1"/>
    <w:rsid w:val="003275C4"/>
    <w:rsid w:val="00327F03"/>
    <w:rsid w:val="00330444"/>
    <w:rsid w:val="00331000"/>
    <w:rsid w:val="00332F7D"/>
    <w:rsid w:val="00334786"/>
    <w:rsid w:val="00334892"/>
    <w:rsid w:val="003364E7"/>
    <w:rsid w:val="00336BBA"/>
    <w:rsid w:val="003401C0"/>
    <w:rsid w:val="00341802"/>
    <w:rsid w:val="00341C0D"/>
    <w:rsid w:val="0034206D"/>
    <w:rsid w:val="00342794"/>
    <w:rsid w:val="00345E79"/>
    <w:rsid w:val="0034614C"/>
    <w:rsid w:val="003464B9"/>
    <w:rsid w:val="00346747"/>
    <w:rsid w:val="00347B9F"/>
    <w:rsid w:val="00351B7A"/>
    <w:rsid w:val="003524B5"/>
    <w:rsid w:val="00353D6F"/>
    <w:rsid w:val="0035510B"/>
    <w:rsid w:val="0035542F"/>
    <w:rsid w:val="00356157"/>
    <w:rsid w:val="00356741"/>
    <w:rsid w:val="003567E6"/>
    <w:rsid w:val="0035763E"/>
    <w:rsid w:val="0036091B"/>
    <w:rsid w:val="00360CB8"/>
    <w:rsid w:val="00360D92"/>
    <w:rsid w:val="00360FF3"/>
    <w:rsid w:val="0036189A"/>
    <w:rsid w:val="003623F7"/>
    <w:rsid w:val="00362444"/>
    <w:rsid w:val="003633B1"/>
    <w:rsid w:val="00363808"/>
    <w:rsid w:val="003638CC"/>
    <w:rsid w:val="00364C0D"/>
    <w:rsid w:val="003672F0"/>
    <w:rsid w:val="00367817"/>
    <w:rsid w:val="0037030E"/>
    <w:rsid w:val="00371485"/>
    <w:rsid w:val="00371E93"/>
    <w:rsid w:val="003729D8"/>
    <w:rsid w:val="00373E34"/>
    <w:rsid w:val="00375063"/>
    <w:rsid w:val="00377300"/>
    <w:rsid w:val="00377D7C"/>
    <w:rsid w:val="003810C4"/>
    <w:rsid w:val="003828B3"/>
    <w:rsid w:val="00382EB8"/>
    <w:rsid w:val="00383149"/>
    <w:rsid w:val="003832C4"/>
    <w:rsid w:val="003833E4"/>
    <w:rsid w:val="0038395D"/>
    <w:rsid w:val="0038470C"/>
    <w:rsid w:val="00385E50"/>
    <w:rsid w:val="003863D6"/>
    <w:rsid w:val="003908BB"/>
    <w:rsid w:val="00390DAE"/>
    <w:rsid w:val="0039248F"/>
    <w:rsid w:val="00393B33"/>
    <w:rsid w:val="003A1CF7"/>
    <w:rsid w:val="003A2590"/>
    <w:rsid w:val="003A42E1"/>
    <w:rsid w:val="003A4D6C"/>
    <w:rsid w:val="003A4F17"/>
    <w:rsid w:val="003A525E"/>
    <w:rsid w:val="003A558A"/>
    <w:rsid w:val="003A6092"/>
    <w:rsid w:val="003B00BE"/>
    <w:rsid w:val="003B0778"/>
    <w:rsid w:val="003B1919"/>
    <w:rsid w:val="003B1985"/>
    <w:rsid w:val="003B32D8"/>
    <w:rsid w:val="003B4967"/>
    <w:rsid w:val="003B49A5"/>
    <w:rsid w:val="003B5109"/>
    <w:rsid w:val="003B54A6"/>
    <w:rsid w:val="003B6EFB"/>
    <w:rsid w:val="003B7562"/>
    <w:rsid w:val="003B7B38"/>
    <w:rsid w:val="003C0841"/>
    <w:rsid w:val="003C19EB"/>
    <w:rsid w:val="003C1D71"/>
    <w:rsid w:val="003C1E31"/>
    <w:rsid w:val="003C3F09"/>
    <w:rsid w:val="003C4EE2"/>
    <w:rsid w:val="003C5C90"/>
    <w:rsid w:val="003C6CA6"/>
    <w:rsid w:val="003C6F5B"/>
    <w:rsid w:val="003D0099"/>
    <w:rsid w:val="003D1224"/>
    <w:rsid w:val="003D2141"/>
    <w:rsid w:val="003D2EF3"/>
    <w:rsid w:val="003D31AD"/>
    <w:rsid w:val="003D4F3C"/>
    <w:rsid w:val="003D4F64"/>
    <w:rsid w:val="003D4F9D"/>
    <w:rsid w:val="003D56BC"/>
    <w:rsid w:val="003D6A3B"/>
    <w:rsid w:val="003D6D1F"/>
    <w:rsid w:val="003D7212"/>
    <w:rsid w:val="003D7C71"/>
    <w:rsid w:val="003E1869"/>
    <w:rsid w:val="003E4195"/>
    <w:rsid w:val="003E652D"/>
    <w:rsid w:val="003E745B"/>
    <w:rsid w:val="003F0D30"/>
    <w:rsid w:val="003F1470"/>
    <w:rsid w:val="003F17E8"/>
    <w:rsid w:val="003F218E"/>
    <w:rsid w:val="003F38BC"/>
    <w:rsid w:val="003F3BE4"/>
    <w:rsid w:val="003F4DB9"/>
    <w:rsid w:val="003F50D5"/>
    <w:rsid w:val="003F550D"/>
    <w:rsid w:val="003F5889"/>
    <w:rsid w:val="003F618B"/>
    <w:rsid w:val="003F6370"/>
    <w:rsid w:val="003F6B06"/>
    <w:rsid w:val="003F7516"/>
    <w:rsid w:val="003F78D5"/>
    <w:rsid w:val="003F7A34"/>
    <w:rsid w:val="004002A8"/>
    <w:rsid w:val="00400447"/>
    <w:rsid w:val="00401D67"/>
    <w:rsid w:val="004024F5"/>
    <w:rsid w:val="00402DDD"/>
    <w:rsid w:val="00403251"/>
    <w:rsid w:val="00404C27"/>
    <w:rsid w:val="00406EB8"/>
    <w:rsid w:val="004071F0"/>
    <w:rsid w:val="00407A7C"/>
    <w:rsid w:val="00407EE4"/>
    <w:rsid w:val="004101A2"/>
    <w:rsid w:val="00411E31"/>
    <w:rsid w:val="00412405"/>
    <w:rsid w:val="00413AC6"/>
    <w:rsid w:val="0041469B"/>
    <w:rsid w:val="004155C7"/>
    <w:rsid w:val="004171BE"/>
    <w:rsid w:val="00417827"/>
    <w:rsid w:val="00420C26"/>
    <w:rsid w:val="0042258F"/>
    <w:rsid w:val="00422F25"/>
    <w:rsid w:val="00425446"/>
    <w:rsid w:val="004260AD"/>
    <w:rsid w:val="00427C3C"/>
    <w:rsid w:val="00427CD8"/>
    <w:rsid w:val="00430A03"/>
    <w:rsid w:val="00432261"/>
    <w:rsid w:val="00432E03"/>
    <w:rsid w:val="00434D85"/>
    <w:rsid w:val="004362AD"/>
    <w:rsid w:val="0043645B"/>
    <w:rsid w:val="00442115"/>
    <w:rsid w:val="00442B65"/>
    <w:rsid w:val="00443878"/>
    <w:rsid w:val="00443F49"/>
    <w:rsid w:val="004451C9"/>
    <w:rsid w:val="0044585A"/>
    <w:rsid w:val="004469C6"/>
    <w:rsid w:val="004470FD"/>
    <w:rsid w:val="00447C54"/>
    <w:rsid w:val="004511AF"/>
    <w:rsid w:val="00454638"/>
    <w:rsid w:val="004546ED"/>
    <w:rsid w:val="00454AAD"/>
    <w:rsid w:val="00455CF5"/>
    <w:rsid w:val="00456B5A"/>
    <w:rsid w:val="004577A1"/>
    <w:rsid w:val="004578F9"/>
    <w:rsid w:val="00457CE9"/>
    <w:rsid w:val="00457E70"/>
    <w:rsid w:val="004609ED"/>
    <w:rsid w:val="00460C18"/>
    <w:rsid w:val="00460D1C"/>
    <w:rsid w:val="00460D31"/>
    <w:rsid w:val="00460F89"/>
    <w:rsid w:val="00462102"/>
    <w:rsid w:val="0046294B"/>
    <w:rsid w:val="0046353C"/>
    <w:rsid w:val="0046365B"/>
    <w:rsid w:val="00464864"/>
    <w:rsid w:val="00465D75"/>
    <w:rsid w:val="00470B91"/>
    <w:rsid w:val="00472240"/>
    <w:rsid w:val="00473A0A"/>
    <w:rsid w:val="00474531"/>
    <w:rsid w:val="00474E73"/>
    <w:rsid w:val="00475962"/>
    <w:rsid w:val="00475DBF"/>
    <w:rsid w:val="00476728"/>
    <w:rsid w:val="00477393"/>
    <w:rsid w:val="004800D8"/>
    <w:rsid w:val="00480DAC"/>
    <w:rsid w:val="004816E3"/>
    <w:rsid w:val="00482121"/>
    <w:rsid w:val="0048281C"/>
    <w:rsid w:val="00482ADF"/>
    <w:rsid w:val="004833F9"/>
    <w:rsid w:val="00483418"/>
    <w:rsid w:val="004841B1"/>
    <w:rsid w:val="00484C05"/>
    <w:rsid w:val="0048504F"/>
    <w:rsid w:val="0048619F"/>
    <w:rsid w:val="0048697F"/>
    <w:rsid w:val="00486E52"/>
    <w:rsid w:val="00490190"/>
    <w:rsid w:val="00490225"/>
    <w:rsid w:val="004914C4"/>
    <w:rsid w:val="00491F7A"/>
    <w:rsid w:val="0049402F"/>
    <w:rsid w:val="004973D9"/>
    <w:rsid w:val="0049771D"/>
    <w:rsid w:val="004A06E5"/>
    <w:rsid w:val="004A1DB7"/>
    <w:rsid w:val="004A2649"/>
    <w:rsid w:val="004A30B7"/>
    <w:rsid w:val="004A421F"/>
    <w:rsid w:val="004A5B8F"/>
    <w:rsid w:val="004A5FAE"/>
    <w:rsid w:val="004A64C3"/>
    <w:rsid w:val="004A6B39"/>
    <w:rsid w:val="004B0E7B"/>
    <w:rsid w:val="004B1156"/>
    <w:rsid w:val="004B204D"/>
    <w:rsid w:val="004B310A"/>
    <w:rsid w:val="004B314A"/>
    <w:rsid w:val="004B38E2"/>
    <w:rsid w:val="004B391F"/>
    <w:rsid w:val="004B3EEC"/>
    <w:rsid w:val="004B4ABD"/>
    <w:rsid w:val="004B5002"/>
    <w:rsid w:val="004B56F4"/>
    <w:rsid w:val="004B5F7F"/>
    <w:rsid w:val="004B651D"/>
    <w:rsid w:val="004B652E"/>
    <w:rsid w:val="004B6A8A"/>
    <w:rsid w:val="004B6B38"/>
    <w:rsid w:val="004BE3EE"/>
    <w:rsid w:val="004C0E3C"/>
    <w:rsid w:val="004C3CDE"/>
    <w:rsid w:val="004C566B"/>
    <w:rsid w:val="004C6241"/>
    <w:rsid w:val="004D14CF"/>
    <w:rsid w:val="004D1912"/>
    <w:rsid w:val="004D19A6"/>
    <w:rsid w:val="004D5C35"/>
    <w:rsid w:val="004D6999"/>
    <w:rsid w:val="004D7353"/>
    <w:rsid w:val="004E0C26"/>
    <w:rsid w:val="004E360A"/>
    <w:rsid w:val="004E3B88"/>
    <w:rsid w:val="004E56BE"/>
    <w:rsid w:val="004E57F9"/>
    <w:rsid w:val="004E58DF"/>
    <w:rsid w:val="004E693D"/>
    <w:rsid w:val="004E6CF2"/>
    <w:rsid w:val="004F02A6"/>
    <w:rsid w:val="004F06FC"/>
    <w:rsid w:val="004F1411"/>
    <w:rsid w:val="004F16CE"/>
    <w:rsid w:val="004F2A83"/>
    <w:rsid w:val="004F314A"/>
    <w:rsid w:val="004F3307"/>
    <w:rsid w:val="004F3503"/>
    <w:rsid w:val="004F39C0"/>
    <w:rsid w:val="004F4107"/>
    <w:rsid w:val="004F45E7"/>
    <w:rsid w:val="004F5923"/>
    <w:rsid w:val="004F7127"/>
    <w:rsid w:val="00502143"/>
    <w:rsid w:val="00502720"/>
    <w:rsid w:val="00502A66"/>
    <w:rsid w:val="00502B5F"/>
    <w:rsid w:val="00502FB0"/>
    <w:rsid w:val="0050354B"/>
    <w:rsid w:val="00503EB6"/>
    <w:rsid w:val="00503ED4"/>
    <w:rsid w:val="00505F49"/>
    <w:rsid w:val="0050671B"/>
    <w:rsid w:val="00506789"/>
    <w:rsid w:val="005076F4"/>
    <w:rsid w:val="005076F7"/>
    <w:rsid w:val="00507AB7"/>
    <w:rsid w:val="00507E6D"/>
    <w:rsid w:val="00511A6A"/>
    <w:rsid w:val="005127F3"/>
    <w:rsid w:val="00512EC3"/>
    <w:rsid w:val="005131DE"/>
    <w:rsid w:val="005160F9"/>
    <w:rsid w:val="005164F9"/>
    <w:rsid w:val="0051791A"/>
    <w:rsid w:val="0052043E"/>
    <w:rsid w:val="00520458"/>
    <w:rsid w:val="00520868"/>
    <w:rsid w:val="00523A3A"/>
    <w:rsid w:val="00524873"/>
    <w:rsid w:val="005249DA"/>
    <w:rsid w:val="0052510C"/>
    <w:rsid w:val="005261B8"/>
    <w:rsid w:val="00527920"/>
    <w:rsid w:val="0053011C"/>
    <w:rsid w:val="00530A5D"/>
    <w:rsid w:val="00530B14"/>
    <w:rsid w:val="00531382"/>
    <w:rsid w:val="005314D4"/>
    <w:rsid w:val="00531587"/>
    <w:rsid w:val="00532A02"/>
    <w:rsid w:val="00532AB0"/>
    <w:rsid w:val="00532CE0"/>
    <w:rsid w:val="0053397B"/>
    <w:rsid w:val="00534F83"/>
    <w:rsid w:val="00535587"/>
    <w:rsid w:val="00535DAB"/>
    <w:rsid w:val="00536F26"/>
    <w:rsid w:val="00537578"/>
    <w:rsid w:val="005379D1"/>
    <w:rsid w:val="00540464"/>
    <w:rsid w:val="0054062B"/>
    <w:rsid w:val="0054187E"/>
    <w:rsid w:val="005421E8"/>
    <w:rsid w:val="00542944"/>
    <w:rsid w:val="00542DB7"/>
    <w:rsid w:val="00544124"/>
    <w:rsid w:val="005443DA"/>
    <w:rsid w:val="00544955"/>
    <w:rsid w:val="00546132"/>
    <w:rsid w:val="005467C4"/>
    <w:rsid w:val="005467D1"/>
    <w:rsid w:val="00547DDD"/>
    <w:rsid w:val="005500D3"/>
    <w:rsid w:val="00550453"/>
    <w:rsid w:val="0055379F"/>
    <w:rsid w:val="00553EBD"/>
    <w:rsid w:val="0055510E"/>
    <w:rsid w:val="005569B0"/>
    <w:rsid w:val="00556E0C"/>
    <w:rsid w:val="005571AC"/>
    <w:rsid w:val="005574D1"/>
    <w:rsid w:val="005576E5"/>
    <w:rsid w:val="00560752"/>
    <w:rsid w:val="00561645"/>
    <w:rsid w:val="0056214A"/>
    <w:rsid w:val="00565A1F"/>
    <w:rsid w:val="0056654B"/>
    <w:rsid w:val="00566E70"/>
    <w:rsid w:val="00567180"/>
    <w:rsid w:val="00570416"/>
    <w:rsid w:val="0057078F"/>
    <w:rsid w:val="00572A44"/>
    <w:rsid w:val="00572BC4"/>
    <w:rsid w:val="005807DB"/>
    <w:rsid w:val="00581C49"/>
    <w:rsid w:val="00582E42"/>
    <w:rsid w:val="00586A79"/>
    <w:rsid w:val="005915A4"/>
    <w:rsid w:val="00591ABE"/>
    <w:rsid w:val="00593EF4"/>
    <w:rsid w:val="00594278"/>
    <w:rsid w:val="00594904"/>
    <w:rsid w:val="00594C8D"/>
    <w:rsid w:val="00594CEC"/>
    <w:rsid w:val="00594DA6"/>
    <w:rsid w:val="005956DA"/>
    <w:rsid w:val="00595C31"/>
    <w:rsid w:val="00595FB5"/>
    <w:rsid w:val="005975B7"/>
    <w:rsid w:val="00597F72"/>
    <w:rsid w:val="005A2A6B"/>
    <w:rsid w:val="005A2D41"/>
    <w:rsid w:val="005A3C1B"/>
    <w:rsid w:val="005A5DEF"/>
    <w:rsid w:val="005A63A8"/>
    <w:rsid w:val="005A71B8"/>
    <w:rsid w:val="005A73B9"/>
    <w:rsid w:val="005B119F"/>
    <w:rsid w:val="005B25E9"/>
    <w:rsid w:val="005B2E0F"/>
    <w:rsid w:val="005B352D"/>
    <w:rsid w:val="005B44C2"/>
    <w:rsid w:val="005B4619"/>
    <w:rsid w:val="005B6478"/>
    <w:rsid w:val="005B6AAD"/>
    <w:rsid w:val="005B6D36"/>
    <w:rsid w:val="005B6DB9"/>
    <w:rsid w:val="005B73E6"/>
    <w:rsid w:val="005C13E9"/>
    <w:rsid w:val="005C188F"/>
    <w:rsid w:val="005C25D8"/>
    <w:rsid w:val="005C2C8D"/>
    <w:rsid w:val="005C2FBE"/>
    <w:rsid w:val="005C3291"/>
    <w:rsid w:val="005C3CC6"/>
    <w:rsid w:val="005C4790"/>
    <w:rsid w:val="005C4993"/>
    <w:rsid w:val="005C517C"/>
    <w:rsid w:val="005C5972"/>
    <w:rsid w:val="005C5B5F"/>
    <w:rsid w:val="005C659B"/>
    <w:rsid w:val="005C6C6C"/>
    <w:rsid w:val="005C7683"/>
    <w:rsid w:val="005D02F2"/>
    <w:rsid w:val="005D0C74"/>
    <w:rsid w:val="005D1BF5"/>
    <w:rsid w:val="005D275A"/>
    <w:rsid w:val="005D28D4"/>
    <w:rsid w:val="005D425B"/>
    <w:rsid w:val="005D5F62"/>
    <w:rsid w:val="005D6941"/>
    <w:rsid w:val="005D7DC2"/>
    <w:rsid w:val="005E1536"/>
    <w:rsid w:val="005E4148"/>
    <w:rsid w:val="005E4BAD"/>
    <w:rsid w:val="005E629D"/>
    <w:rsid w:val="005E6E86"/>
    <w:rsid w:val="005E7EBE"/>
    <w:rsid w:val="005F0493"/>
    <w:rsid w:val="005F0CEF"/>
    <w:rsid w:val="005F136C"/>
    <w:rsid w:val="005F23A2"/>
    <w:rsid w:val="005F29C2"/>
    <w:rsid w:val="005F3036"/>
    <w:rsid w:val="005F3830"/>
    <w:rsid w:val="005F4056"/>
    <w:rsid w:val="005F41F0"/>
    <w:rsid w:val="005F44DC"/>
    <w:rsid w:val="005F5CD6"/>
    <w:rsid w:val="005F6E05"/>
    <w:rsid w:val="005F7B33"/>
    <w:rsid w:val="005F7D5C"/>
    <w:rsid w:val="006013B2"/>
    <w:rsid w:val="00601A38"/>
    <w:rsid w:val="00602CAE"/>
    <w:rsid w:val="00602E9C"/>
    <w:rsid w:val="00604C67"/>
    <w:rsid w:val="006060D4"/>
    <w:rsid w:val="00606681"/>
    <w:rsid w:val="00606AA1"/>
    <w:rsid w:val="0060774A"/>
    <w:rsid w:val="00607D76"/>
    <w:rsid w:val="00611E45"/>
    <w:rsid w:val="006139B8"/>
    <w:rsid w:val="00614ECA"/>
    <w:rsid w:val="006176E3"/>
    <w:rsid w:val="006203DD"/>
    <w:rsid w:val="00620E07"/>
    <w:rsid w:val="0062121F"/>
    <w:rsid w:val="00621FDE"/>
    <w:rsid w:val="006221B7"/>
    <w:rsid w:val="00622803"/>
    <w:rsid w:val="00623996"/>
    <w:rsid w:val="0062651C"/>
    <w:rsid w:val="00627788"/>
    <w:rsid w:val="00627A72"/>
    <w:rsid w:val="00627B4C"/>
    <w:rsid w:val="00627D42"/>
    <w:rsid w:val="006303B5"/>
    <w:rsid w:val="00633215"/>
    <w:rsid w:val="00633C10"/>
    <w:rsid w:val="006349E8"/>
    <w:rsid w:val="00635C94"/>
    <w:rsid w:val="00637F7D"/>
    <w:rsid w:val="006412CD"/>
    <w:rsid w:val="006417C1"/>
    <w:rsid w:val="006425AF"/>
    <w:rsid w:val="006431A2"/>
    <w:rsid w:val="006436AA"/>
    <w:rsid w:val="00643EEA"/>
    <w:rsid w:val="006448B3"/>
    <w:rsid w:val="00645420"/>
    <w:rsid w:val="00645E1F"/>
    <w:rsid w:val="006475E7"/>
    <w:rsid w:val="00650FE0"/>
    <w:rsid w:val="006516BF"/>
    <w:rsid w:val="0065252E"/>
    <w:rsid w:val="0065364A"/>
    <w:rsid w:val="00653D03"/>
    <w:rsid w:val="00653F78"/>
    <w:rsid w:val="00653FB6"/>
    <w:rsid w:val="006541C9"/>
    <w:rsid w:val="00654D38"/>
    <w:rsid w:val="0065648D"/>
    <w:rsid w:val="00657334"/>
    <w:rsid w:val="00657F8D"/>
    <w:rsid w:val="006601C3"/>
    <w:rsid w:val="00660AE5"/>
    <w:rsid w:val="006618E4"/>
    <w:rsid w:val="00662216"/>
    <w:rsid w:val="00662874"/>
    <w:rsid w:val="00664BD2"/>
    <w:rsid w:val="00665A1B"/>
    <w:rsid w:val="006666AF"/>
    <w:rsid w:val="00666C73"/>
    <w:rsid w:val="0066744F"/>
    <w:rsid w:val="00667E51"/>
    <w:rsid w:val="0067031C"/>
    <w:rsid w:val="0067064A"/>
    <w:rsid w:val="00671BD5"/>
    <w:rsid w:val="0067392B"/>
    <w:rsid w:val="00674BE1"/>
    <w:rsid w:val="00674C36"/>
    <w:rsid w:val="006763DB"/>
    <w:rsid w:val="0067684D"/>
    <w:rsid w:val="00677932"/>
    <w:rsid w:val="0068021A"/>
    <w:rsid w:val="00680552"/>
    <w:rsid w:val="00681772"/>
    <w:rsid w:val="006819E2"/>
    <w:rsid w:val="0068362F"/>
    <w:rsid w:val="00683A4A"/>
    <w:rsid w:val="00683C32"/>
    <w:rsid w:val="00686048"/>
    <w:rsid w:val="006908F2"/>
    <w:rsid w:val="00691352"/>
    <w:rsid w:val="006914EA"/>
    <w:rsid w:val="00691DEE"/>
    <w:rsid w:val="0069256A"/>
    <w:rsid w:val="00693242"/>
    <w:rsid w:val="0069765D"/>
    <w:rsid w:val="006A05B7"/>
    <w:rsid w:val="006A1E52"/>
    <w:rsid w:val="006A32A2"/>
    <w:rsid w:val="006A51A0"/>
    <w:rsid w:val="006A612C"/>
    <w:rsid w:val="006A7DE3"/>
    <w:rsid w:val="006B1D8E"/>
    <w:rsid w:val="006B20C9"/>
    <w:rsid w:val="006B45A8"/>
    <w:rsid w:val="006B4E73"/>
    <w:rsid w:val="006B5579"/>
    <w:rsid w:val="006B5D33"/>
    <w:rsid w:val="006B7413"/>
    <w:rsid w:val="006C0835"/>
    <w:rsid w:val="006C1488"/>
    <w:rsid w:val="006C17BE"/>
    <w:rsid w:val="006C1ECA"/>
    <w:rsid w:val="006C2AEC"/>
    <w:rsid w:val="006C2D4F"/>
    <w:rsid w:val="006C4079"/>
    <w:rsid w:val="006C4B70"/>
    <w:rsid w:val="006C568B"/>
    <w:rsid w:val="006C593D"/>
    <w:rsid w:val="006C5D9C"/>
    <w:rsid w:val="006D06B7"/>
    <w:rsid w:val="006D09AA"/>
    <w:rsid w:val="006D1620"/>
    <w:rsid w:val="006D337D"/>
    <w:rsid w:val="006D33F7"/>
    <w:rsid w:val="006D4F83"/>
    <w:rsid w:val="006D5420"/>
    <w:rsid w:val="006D54C4"/>
    <w:rsid w:val="006D5CAC"/>
    <w:rsid w:val="006D636E"/>
    <w:rsid w:val="006D6677"/>
    <w:rsid w:val="006D6F72"/>
    <w:rsid w:val="006D7D39"/>
    <w:rsid w:val="006E0DE7"/>
    <w:rsid w:val="006E146B"/>
    <w:rsid w:val="006E1C82"/>
    <w:rsid w:val="006E1FCC"/>
    <w:rsid w:val="006E22C2"/>
    <w:rsid w:val="006E2A41"/>
    <w:rsid w:val="006E3088"/>
    <w:rsid w:val="006E3ECE"/>
    <w:rsid w:val="006E445B"/>
    <w:rsid w:val="006E475B"/>
    <w:rsid w:val="006E47DB"/>
    <w:rsid w:val="006E4D3B"/>
    <w:rsid w:val="006E5D0F"/>
    <w:rsid w:val="006E6133"/>
    <w:rsid w:val="006E66A4"/>
    <w:rsid w:val="006E7506"/>
    <w:rsid w:val="006E753F"/>
    <w:rsid w:val="006E7C44"/>
    <w:rsid w:val="006F0284"/>
    <w:rsid w:val="006F2BAA"/>
    <w:rsid w:val="006F37AE"/>
    <w:rsid w:val="006F4414"/>
    <w:rsid w:val="006F4FD2"/>
    <w:rsid w:val="006F56CF"/>
    <w:rsid w:val="006F5AA6"/>
    <w:rsid w:val="006F7609"/>
    <w:rsid w:val="006F77E1"/>
    <w:rsid w:val="006F77F9"/>
    <w:rsid w:val="006F7AF8"/>
    <w:rsid w:val="006F7B69"/>
    <w:rsid w:val="00700082"/>
    <w:rsid w:val="00700E91"/>
    <w:rsid w:val="00701AE3"/>
    <w:rsid w:val="007029DF"/>
    <w:rsid w:val="00702CD1"/>
    <w:rsid w:val="007048CC"/>
    <w:rsid w:val="00704A5A"/>
    <w:rsid w:val="007059D5"/>
    <w:rsid w:val="00705BCE"/>
    <w:rsid w:val="007063D5"/>
    <w:rsid w:val="0070665F"/>
    <w:rsid w:val="0070777C"/>
    <w:rsid w:val="00710FF5"/>
    <w:rsid w:val="0071156D"/>
    <w:rsid w:val="00713C59"/>
    <w:rsid w:val="00715185"/>
    <w:rsid w:val="00715AF3"/>
    <w:rsid w:val="00720849"/>
    <w:rsid w:val="007208F5"/>
    <w:rsid w:val="00721196"/>
    <w:rsid w:val="0072181D"/>
    <w:rsid w:val="00721ABF"/>
    <w:rsid w:val="00722A74"/>
    <w:rsid w:val="007263B2"/>
    <w:rsid w:val="00727035"/>
    <w:rsid w:val="007270B8"/>
    <w:rsid w:val="007336FB"/>
    <w:rsid w:val="00733EAD"/>
    <w:rsid w:val="00734538"/>
    <w:rsid w:val="007346A0"/>
    <w:rsid w:val="00734D72"/>
    <w:rsid w:val="007350B9"/>
    <w:rsid w:val="007365AD"/>
    <w:rsid w:val="0073749D"/>
    <w:rsid w:val="00740BD0"/>
    <w:rsid w:val="00740F01"/>
    <w:rsid w:val="007417FF"/>
    <w:rsid w:val="00741D54"/>
    <w:rsid w:val="00742743"/>
    <w:rsid w:val="0074312C"/>
    <w:rsid w:val="0074392E"/>
    <w:rsid w:val="007456D1"/>
    <w:rsid w:val="0074592D"/>
    <w:rsid w:val="007473D5"/>
    <w:rsid w:val="00751171"/>
    <w:rsid w:val="00751570"/>
    <w:rsid w:val="00753A1A"/>
    <w:rsid w:val="00753C73"/>
    <w:rsid w:val="00753C7F"/>
    <w:rsid w:val="00753EE4"/>
    <w:rsid w:val="00754D53"/>
    <w:rsid w:val="0075572C"/>
    <w:rsid w:val="00755DCD"/>
    <w:rsid w:val="00756337"/>
    <w:rsid w:val="00756C47"/>
    <w:rsid w:val="007603DC"/>
    <w:rsid w:val="00760687"/>
    <w:rsid w:val="00760952"/>
    <w:rsid w:val="00761D1D"/>
    <w:rsid w:val="0076218F"/>
    <w:rsid w:val="007640B1"/>
    <w:rsid w:val="0076466F"/>
    <w:rsid w:val="007646FB"/>
    <w:rsid w:val="00765FA0"/>
    <w:rsid w:val="00767520"/>
    <w:rsid w:val="007675B4"/>
    <w:rsid w:val="007732B7"/>
    <w:rsid w:val="007749DA"/>
    <w:rsid w:val="0077502A"/>
    <w:rsid w:val="00775AAF"/>
    <w:rsid w:val="00776404"/>
    <w:rsid w:val="007764BA"/>
    <w:rsid w:val="0077683D"/>
    <w:rsid w:val="0078346F"/>
    <w:rsid w:val="00783812"/>
    <w:rsid w:val="0078498D"/>
    <w:rsid w:val="0078661A"/>
    <w:rsid w:val="00786B16"/>
    <w:rsid w:val="00787785"/>
    <w:rsid w:val="00787DE5"/>
    <w:rsid w:val="00790E88"/>
    <w:rsid w:val="007915E4"/>
    <w:rsid w:val="0079347D"/>
    <w:rsid w:val="00793518"/>
    <w:rsid w:val="00794073"/>
    <w:rsid w:val="007942FA"/>
    <w:rsid w:val="00795842"/>
    <w:rsid w:val="0079648C"/>
    <w:rsid w:val="00796A86"/>
    <w:rsid w:val="007A0673"/>
    <w:rsid w:val="007A0DAB"/>
    <w:rsid w:val="007A15A6"/>
    <w:rsid w:val="007A1B23"/>
    <w:rsid w:val="007A1ED3"/>
    <w:rsid w:val="007A216E"/>
    <w:rsid w:val="007A239F"/>
    <w:rsid w:val="007A2F0B"/>
    <w:rsid w:val="007A3C02"/>
    <w:rsid w:val="007A46F7"/>
    <w:rsid w:val="007A51DB"/>
    <w:rsid w:val="007A699E"/>
    <w:rsid w:val="007B027D"/>
    <w:rsid w:val="007B0491"/>
    <w:rsid w:val="007B12CC"/>
    <w:rsid w:val="007B16A3"/>
    <w:rsid w:val="007B1700"/>
    <w:rsid w:val="007B25CB"/>
    <w:rsid w:val="007B27E4"/>
    <w:rsid w:val="007B2F57"/>
    <w:rsid w:val="007B3033"/>
    <w:rsid w:val="007B348C"/>
    <w:rsid w:val="007B35E5"/>
    <w:rsid w:val="007B45DE"/>
    <w:rsid w:val="007B50E7"/>
    <w:rsid w:val="007B59D3"/>
    <w:rsid w:val="007B7A0F"/>
    <w:rsid w:val="007C1D1C"/>
    <w:rsid w:val="007C2BB5"/>
    <w:rsid w:val="007C2FA6"/>
    <w:rsid w:val="007C3256"/>
    <w:rsid w:val="007C3828"/>
    <w:rsid w:val="007C5743"/>
    <w:rsid w:val="007C6DB9"/>
    <w:rsid w:val="007C6E8E"/>
    <w:rsid w:val="007C702E"/>
    <w:rsid w:val="007C7767"/>
    <w:rsid w:val="007C7A8D"/>
    <w:rsid w:val="007C7C45"/>
    <w:rsid w:val="007D2114"/>
    <w:rsid w:val="007D2532"/>
    <w:rsid w:val="007D3359"/>
    <w:rsid w:val="007D44DB"/>
    <w:rsid w:val="007D457A"/>
    <w:rsid w:val="007D53A5"/>
    <w:rsid w:val="007D5853"/>
    <w:rsid w:val="007D5FA9"/>
    <w:rsid w:val="007D6AB5"/>
    <w:rsid w:val="007D74BA"/>
    <w:rsid w:val="007D7717"/>
    <w:rsid w:val="007D775D"/>
    <w:rsid w:val="007E005C"/>
    <w:rsid w:val="007E0201"/>
    <w:rsid w:val="007E13C9"/>
    <w:rsid w:val="007E20CA"/>
    <w:rsid w:val="007E370E"/>
    <w:rsid w:val="007E3BE3"/>
    <w:rsid w:val="007E444B"/>
    <w:rsid w:val="007E44E4"/>
    <w:rsid w:val="007E6E29"/>
    <w:rsid w:val="007E753D"/>
    <w:rsid w:val="007E7640"/>
    <w:rsid w:val="007E7F0F"/>
    <w:rsid w:val="007F059E"/>
    <w:rsid w:val="007F143F"/>
    <w:rsid w:val="007F2D9A"/>
    <w:rsid w:val="007F3253"/>
    <w:rsid w:val="007F370F"/>
    <w:rsid w:val="007F3C12"/>
    <w:rsid w:val="007F55FF"/>
    <w:rsid w:val="007F5900"/>
    <w:rsid w:val="007F5C5E"/>
    <w:rsid w:val="007F5DA5"/>
    <w:rsid w:val="007F5DB3"/>
    <w:rsid w:val="007F6C27"/>
    <w:rsid w:val="007F7251"/>
    <w:rsid w:val="007F7561"/>
    <w:rsid w:val="00800962"/>
    <w:rsid w:val="00800999"/>
    <w:rsid w:val="00801BDA"/>
    <w:rsid w:val="008021A0"/>
    <w:rsid w:val="0080267A"/>
    <w:rsid w:val="00803C5E"/>
    <w:rsid w:val="00803D07"/>
    <w:rsid w:val="008040E4"/>
    <w:rsid w:val="008048C6"/>
    <w:rsid w:val="0080518A"/>
    <w:rsid w:val="00805641"/>
    <w:rsid w:val="00805850"/>
    <w:rsid w:val="00805C0E"/>
    <w:rsid w:val="008072A4"/>
    <w:rsid w:val="0081038C"/>
    <w:rsid w:val="00813DEF"/>
    <w:rsid w:val="0081417A"/>
    <w:rsid w:val="00814E1C"/>
    <w:rsid w:val="00815350"/>
    <w:rsid w:val="00815395"/>
    <w:rsid w:val="00815B5B"/>
    <w:rsid w:val="00816314"/>
    <w:rsid w:val="00816F8C"/>
    <w:rsid w:val="008175C6"/>
    <w:rsid w:val="00817C86"/>
    <w:rsid w:val="00821C53"/>
    <w:rsid w:val="0082211C"/>
    <w:rsid w:val="008221B7"/>
    <w:rsid w:val="00822565"/>
    <w:rsid w:val="00822913"/>
    <w:rsid w:val="008230EF"/>
    <w:rsid w:val="0082501F"/>
    <w:rsid w:val="008250DC"/>
    <w:rsid w:val="00825F65"/>
    <w:rsid w:val="00826E8B"/>
    <w:rsid w:val="008271F9"/>
    <w:rsid w:val="00830B7D"/>
    <w:rsid w:val="0083164D"/>
    <w:rsid w:val="00832A68"/>
    <w:rsid w:val="008335D2"/>
    <w:rsid w:val="00834BF6"/>
    <w:rsid w:val="008353DF"/>
    <w:rsid w:val="0083599C"/>
    <w:rsid w:val="00841106"/>
    <w:rsid w:val="00841575"/>
    <w:rsid w:val="00843598"/>
    <w:rsid w:val="008439F0"/>
    <w:rsid w:val="00843CA6"/>
    <w:rsid w:val="00844660"/>
    <w:rsid w:val="00844A49"/>
    <w:rsid w:val="00845251"/>
    <w:rsid w:val="008455C0"/>
    <w:rsid w:val="00845920"/>
    <w:rsid w:val="0084624D"/>
    <w:rsid w:val="008463DB"/>
    <w:rsid w:val="00846F84"/>
    <w:rsid w:val="00847FD8"/>
    <w:rsid w:val="00850E26"/>
    <w:rsid w:val="00850E75"/>
    <w:rsid w:val="00852952"/>
    <w:rsid w:val="00852A95"/>
    <w:rsid w:val="00852F82"/>
    <w:rsid w:val="0085361E"/>
    <w:rsid w:val="00853EAE"/>
    <w:rsid w:val="00855760"/>
    <w:rsid w:val="00855A3B"/>
    <w:rsid w:val="0085654B"/>
    <w:rsid w:val="008567A1"/>
    <w:rsid w:val="008567C5"/>
    <w:rsid w:val="00856B79"/>
    <w:rsid w:val="008602BF"/>
    <w:rsid w:val="008616E6"/>
    <w:rsid w:val="008628CF"/>
    <w:rsid w:val="008643ED"/>
    <w:rsid w:val="008658A5"/>
    <w:rsid w:val="00866122"/>
    <w:rsid w:val="00867275"/>
    <w:rsid w:val="0087050A"/>
    <w:rsid w:val="00871244"/>
    <w:rsid w:val="00872852"/>
    <w:rsid w:val="0087536E"/>
    <w:rsid w:val="00875BC3"/>
    <w:rsid w:val="00880137"/>
    <w:rsid w:val="008804F3"/>
    <w:rsid w:val="00880E06"/>
    <w:rsid w:val="00882142"/>
    <w:rsid w:val="00882DB7"/>
    <w:rsid w:val="00882DBF"/>
    <w:rsid w:val="00883670"/>
    <w:rsid w:val="00884EA5"/>
    <w:rsid w:val="00884FDA"/>
    <w:rsid w:val="00885DE4"/>
    <w:rsid w:val="008864DD"/>
    <w:rsid w:val="008869A5"/>
    <w:rsid w:val="008879FD"/>
    <w:rsid w:val="00887BF0"/>
    <w:rsid w:val="0089029F"/>
    <w:rsid w:val="008909DB"/>
    <w:rsid w:val="008922A5"/>
    <w:rsid w:val="00893104"/>
    <w:rsid w:val="00893EB8"/>
    <w:rsid w:val="008946CC"/>
    <w:rsid w:val="00894B82"/>
    <w:rsid w:val="00895568"/>
    <w:rsid w:val="0089646C"/>
    <w:rsid w:val="008A1332"/>
    <w:rsid w:val="008A1348"/>
    <w:rsid w:val="008A1DAA"/>
    <w:rsid w:val="008A361F"/>
    <w:rsid w:val="008A3774"/>
    <w:rsid w:val="008A3A8C"/>
    <w:rsid w:val="008A5ED5"/>
    <w:rsid w:val="008A60EE"/>
    <w:rsid w:val="008A7D74"/>
    <w:rsid w:val="008A7E36"/>
    <w:rsid w:val="008B156C"/>
    <w:rsid w:val="008B17E5"/>
    <w:rsid w:val="008B185B"/>
    <w:rsid w:val="008B2915"/>
    <w:rsid w:val="008B4246"/>
    <w:rsid w:val="008B4A20"/>
    <w:rsid w:val="008B588D"/>
    <w:rsid w:val="008B7497"/>
    <w:rsid w:val="008B79A5"/>
    <w:rsid w:val="008B7F4C"/>
    <w:rsid w:val="008C0671"/>
    <w:rsid w:val="008C08B6"/>
    <w:rsid w:val="008C0B33"/>
    <w:rsid w:val="008C0EC1"/>
    <w:rsid w:val="008C103B"/>
    <w:rsid w:val="008C246C"/>
    <w:rsid w:val="008C5B67"/>
    <w:rsid w:val="008C6831"/>
    <w:rsid w:val="008C750A"/>
    <w:rsid w:val="008C7E9C"/>
    <w:rsid w:val="008D35D9"/>
    <w:rsid w:val="008D544B"/>
    <w:rsid w:val="008D6017"/>
    <w:rsid w:val="008D6573"/>
    <w:rsid w:val="008D79CC"/>
    <w:rsid w:val="008E0730"/>
    <w:rsid w:val="008E1E10"/>
    <w:rsid w:val="008E203B"/>
    <w:rsid w:val="008E2412"/>
    <w:rsid w:val="008E319B"/>
    <w:rsid w:val="008E3DAC"/>
    <w:rsid w:val="008E47E3"/>
    <w:rsid w:val="008E4842"/>
    <w:rsid w:val="008E4977"/>
    <w:rsid w:val="008E4F9F"/>
    <w:rsid w:val="008E54CD"/>
    <w:rsid w:val="008E57F5"/>
    <w:rsid w:val="008E63D5"/>
    <w:rsid w:val="008E6714"/>
    <w:rsid w:val="008E7AE2"/>
    <w:rsid w:val="008F01A4"/>
    <w:rsid w:val="008F042D"/>
    <w:rsid w:val="008F186B"/>
    <w:rsid w:val="008F293B"/>
    <w:rsid w:val="008F2DE8"/>
    <w:rsid w:val="008F3400"/>
    <w:rsid w:val="008F4E9C"/>
    <w:rsid w:val="008F57E7"/>
    <w:rsid w:val="008F601B"/>
    <w:rsid w:val="008F6321"/>
    <w:rsid w:val="008F6333"/>
    <w:rsid w:val="008F7074"/>
    <w:rsid w:val="008F7363"/>
    <w:rsid w:val="008F77FC"/>
    <w:rsid w:val="008F7DFB"/>
    <w:rsid w:val="00900DF9"/>
    <w:rsid w:val="00902F09"/>
    <w:rsid w:val="009030F9"/>
    <w:rsid w:val="00903381"/>
    <w:rsid w:val="0090345F"/>
    <w:rsid w:val="00904361"/>
    <w:rsid w:val="0090443C"/>
    <w:rsid w:val="00904B9E"/>
    <w:rsid w:val="00904E64"/>
    <w:rsid w:val="00905726"/>
    <w:rsid w:val="00905FF2"/>
    <w:rsid w:val="009062AF"/>
    <w:rsid w:val="00906815"/>
    <w:rsid w:val="009069C2"/>
    <w:rsid w:val="00907362"/>
    <w:rsid w:val="0091142F"/>
    <w:rsid w:val="009118AC"/>
    <w:rsid w:val="00911A14"/>
    <w:rsid w:val="0091276B"/>
    <w:rsid w:val="00913421"/>
    <w:rsid w:val="009173B6"/>
    <w:rsid w:val="009217E0"/>
    <w:rsid w:val="009230C8"/>
    <w:rsid w:val="0092406C"/>
    <w:rsid w:val="00925AAD"/>
    <w:rsid w:val="00926DBA"/>
    <w:rsid w:val="00926E1F"/>
    <w:rsid w:val="00926EAE"/>
    <w:rsid w:val="009279F3"/>
    <w:rsid w:val="00927B37"/>
    <w:rsid w:val="00930E48"/>
    <w:rsid w:val="0093133B"/>
    <w:rsid w:val="00931708"/>
    <w:rsid w:val="00932EF7"/>
    <w:rsid w:val="009335D5"/>
    <w:rsid w:val="009339E0"/>
    <w:rsid w:val="00933C16"/>
    <w:rsid w:val="00934035"/>
    <w:rsid w:val="009344F2"/>
    <w:rsid w:val="00934876"/>
    <w:rsid w:val="009348D2"/>
    <w:rsid w:val="00936CB8"/>
    <w:rsid w:val="0094064D"/>
    <w:rsid w:val="00943790"/>
    <w:rsid w:val="00943837"/>
    <w:rsid w:val="00945A69"/>
    <w:rsid w:val="0094670B"/>
    <w:rsid w:val="00946888"/>
    <w:rsid w:val="00946955"/>
    <w:rsid w:val="009471A1"/>
    <w:rsid w:val="00950053"/>
    <w:rsid w:val="00950316"/>
    <w:rsid w:val="009508D2"/>
    <w:rsid w:val="009509E5"/>
    <w:rsid w:val="00950AEE"/>
    <w:rsid w:val="00951021"/>
    <w:rsid w:val="00952D0B"/>
    <w:rsid w:val="00952DD5"/>
    <w:rsid w:val="009534F3"/>
    <w:rsid w:val="009547B2"/>
    <w:rsid w:val="0095523A"/>
    <w:rsid w:val="00956E8E"/>
    <w:rsid w:val="00960200"/>
    <w:rsid w:val="00961254"/>
    <w:rsid w:val="0096135D"/>
    <w:rsid w:val="00961B42"/>
    <w:rsid w:val="00963A19"/>
    <w:rsid w:val="00964487"/>
    <w:rsid w:val="009644DF"/>
    <w:rsid w:val="009647CA"/>
    <w:rsid w:val="009651C0"/>
    <w:rsid w:val="0096599E"/>
    <w:rsid w:val="009675C0"/>
    <w:rsid w:val="00967862"/>
    <w:rsid w:val="0097020B"/>
    <w:rsid w:val="00970C68"/>
    <w:rsid w:val="009713A1"/>
    <w:rsid w:val="0097168D"/>
    <w:rsid w:val="00971DCA"/>
    <w:rsid w:val="00973129"/>
    <w:rsid w:val="00974EB7"/>
    <w:rsid w:val="0097556F"/>
    <w:rsid w:val="00975827"/>
    <w:rsid w:val="00975C10"/>
    <w:rsid w:val="00975D80"/>
    <w:rsid w:val="00980597"/>
    <w:rsid w:val="0098215D"/>
    <w:rsid w:val="00983264"/>
    <w:rsid w:val="009833DB"/>
    <w:rsid w:val="0098593C"/>
    <w:rsid w:val="0098597D"/>
    <w:rsid w:val="0098740E"/>
    <w:rsid w:val="0098773C"/>
    <w:rsid w:val="009910D2"/>
    <w:rsid w:val="009913A0"/>
    <w:rsid w:val="009913CF"/>
    <w:rsid w:val="00991535"/>
    <w:rsid w:val="00991792"/>
    <w:rsid w:val="00992BAF"/>
    <w:rsid w:val="00995D79"/>
    <w:rsid w:val="00995FE5"/>
    <w:rsid w:val="00996D15"/>
    <w:rsid w:val="00997CE0"/>
    <w:rsid w:val="009A0017"/>
    <w:rsid w:val="009A0F5B"/>
    <w:rsid w:val="009A225A"/>
    <w:rsid w:val="009A30CC"/>
    <w:rsid w:val="009A3895"/>
    <w:rsid w:val="009A7DEB"/>
    <w:rsid w:val="009B1250"/>
    <w:rsid w:val="009B24C0"/>
    <w:rsid w:val="009B2D82"/>
    <w:rsid w:val="009B3A85"/>
    <w:rsid w:val="009B3B11"/>
    <w:rsid w:val="009B3B5D"/>
    <w:rsid w:val="009B456F"/>
    <w:rsid w:val="009B5529"/>
    <w:rsid w:val="009B6A86"/>
    <w:rsid w:val="009B6E4E"/>
    <w:rsid w:val="009C1043"/>
    <w:rsid w:val="009C1B24"/>
    <w:rsid w:val="009C1B31"/>
    <w:rsid w:val="009C1E9B"/>
    <w:rsid w:val="009C207B"/>
    <w:rsid w:val="009C22F3"/>
    <w:rsid w:val="009C3395"/>
    <w:rsid w:val="009C3442"/>
    <w:rsid w:val="009C4749"/>
    <w:rsid w:val="009C4B3A"/>
    <w:rsid w:val="009C57A0"/>
    <w:rsid w:val="009C5C8E"/>
    <w:rsid w:val="009C6168"/>
    <w:rsid w:val="009C73A3"/>
    <w:rsid w:val="009D0733"/>
    <w:rsid w:val="009D0AA0"/>
    <w:rsid w:val="009D1560"/>
    <w:rsid w:val="009D19C1"/>
    <w:rsid w:val="009D2DC6"/>
    <w:rsid w:val="009D7330"/>
    <w:rsid w:val="009D7AF5"/>
    <w:rsid w:val="009E0107"/>
    <w:rsid w:val="009E1610"/>
    <w:rsid w:val="009E1F7A"/>
    <w:rsid w:val="009E2326"/>
    <w:rsid w:val="009E300D"/>
    <w:rsid w:val="009E3083"/>
    <w:rsid w:val="009E30BE"/>
    <w:rsid w:val="009E3D44"/>
    <w:rsid w:val="009E4940"/>
    <w:rsid w:val="009E5042"/>
    <w:rsid w:val="009E540B"/>
    <w:rsid w:val="009E5E72"/>
    <w:rsid w:val="009E68FF"/>
    <w:rsid w:val="009E6E25"/>
    <w:rsid w:val="009E7225"/>
    <w:rsid w:val="009E7C45"/>
    <w:rsid w:val="009F1569"/>
    <w:rsid w:val="009F1A76"/>
    <w:rsid w:val="009F373A"/>
    <w:rsid w:val="009F39F8"/>
    <w:rsid w:val="009F4B38"/>
    <w:rsid w:val="009F509E"/>
    <w:rsid w:val="009F63AA"/>
    <w:rsid w:val="009F6E91"/>
    <w:rsid w:val="009F7DE0"/>
    <w:rsid w:val="009F7F70"/>
    <w:rsid w:val="00A0043C"/>
    <w:rsid w:val="00A006DC"/>
    <w:rsid w:val="00A012EF"/>
    <w:rsid w:val="00A0160C"/>
    <w:rsid w:val="00A02752"/>
    <w:rsid w:val="00A02B44"/>
    <w:rsid w:val="00A03B47"/>
    <w:rsid w:val="00A041C9"/>
    <w:rsid w:val="00A04F6E"/>
    <w:rsid w:val="00A05D78"/>
    <w:rsid w:val="00A06093"/>
    <w:rsid w:val="00A06210"/>
    <w:rsid w:val="00A066AD"/>
    <w:rsid w:val="00A06C74"/>
    <w:rsid w:val="00A07934"/>
    <w:rsid w:val="00A11FAF"/>
    <w:rsid w:val="00A14E41"/>
    <w:rsid w:val="00A1555D"/>
    <w:rsid w:val="00A1559F"/>
    <w:rsid w:val="00A166B0"/>
    <w:rsid w:val="00A20640"/>
    <w:rsid w:val="00A21447"/>
    <w:rsid w:val="00A21EDE"/>
    <w:rsid w:val="00A2222F"/>
    <w:rsid w:val="00A22A5D"/>
    <w:rsid w:val="00A23E70"/>
    <w:rsid w:val="00A241C7"/>
    <w:rsid w:val="00A2518B"/>
    <w:rsid w:val="00A25E25"/>
    <w:rsid w:val="00A27E38"/>
    <w:rsid w:val="00A304B5"/>
    <w:rsid w:val="00A30A92"/>
    <w:rsid w:val="00A30B07"/>
    <w:rsid w:val="00A31EFD"/>
    <w:rsid w:val="00A327D4"/>
    <w:rsid w:val="00A32D98"/>
    <w:rsid w:val="00A33027"/>
    <w:rsid w:val="00A332D2"/>
    <w:rsid w:val="00A33D64"/>
    <w:rsid w:val="00A35611"/>
    <w:rsid w:val="00A35FA6"/>
    <w:rsid w:val="00A36D7B"/>
    <w:rsid w:val="00A374E4"/>
    <w:rsid w:val="00A378EB"/>
    <w:rsid w:val="00A4042D"/>
    <w:rsid w:val="00A41A96"/>
    <w:rsid w:val="00A41ED8"/>
    <w:rsid w:val="00A424EE"/>
    <w:rsid w:val="00A43393"/>
    <w:rsid w:val="00A43A67"/>
    <w:rsid w:val="00A43FA5"/>
    <w:rsid w:val="00A44357"/>
    <w:rsid w:val="00A448E0"/>
    <w:rsid w:val="00A508D2"/>
    <w:rsid w:val="00A50B21"/>
    <w:rsid w:val="00A50D8D"/>
    <w:rsid w:val="00A53432"/>
    <w:rsid w:val="00A53807"/>
    <w:rsid w:val="00A54CA4"/>
    <w:rsid w:val="00A55D2F"/>
    <w:rsid w:val="00A55E15"/>
    <w:rsid w:val="00A56430"/>
    <w:rsid w:val="00A56F26"/>
    <w:rsid w:val="00A62908"/>
    <w:rsid w:val="00A63272"/>
    <w:rsid w:val="00A640D9"/>
    <w:rsid w:val="00A64263"/>
    <w:rsid w:val="00A642EE"/>
    <w:rsid w:val="00A6745A"/>
    <w:rsid w:val="00A700B7"/>
    <w:rsid w:val="00A70445"/>
    <w:rsid w:val="00A70996"/>
    <w:rsid w:val="00A70DF5"/>
    <w:rsid w:val="00A72415"/>
    <w:rsid w:val="00A72B83"/>
    <w:rsid w:val="00A73F5D"/>
    <w:rsid w:val="00A75ED4"/>
    <w:rsid w:val="00A75EF4"/>
    <w:rsid w:val="00A760E9"/>
    <w:rsid w:val="00A80199"/>
    <w:rsid w:val="00A803F4"/>
    <w:rsid w:val="00A8085F"/>
    <w:rsid w:val="00A81FE5"/>
    <w:rsid w:val="00A83199"/>
    <w:rsid w:val="00A83350"/>
    <w:rsid w:val="00A83759"/>
    <w:rsid w:val="00A8376B"/>
    <w:rsid w:val="00A84525"/>
    <w:rsid w:val="00A8461B"/>
    <w:rsid w:val="00A84D4C"/>
    <w:rsid w:val="00A85062"/>
    <w:rsid w:val="00A86055"/>
    <w:rsid w:val="00A862FF"/>
    <w:rsid w:val="00A8666D"/>
    <w:rsid w:val="00A871D0"/>
    <w:rsid w:val="00A87B33"/>
    <w:rsid w:val="00A87F27"/>
    <w:rsid w:val="00A90241"/>
    <w:rsid w:val="00A90341"/>
    <w:rsid w:val="00A91B2B"/>
    <w:rsid w:val="00A9230E"/>
    <w:rsid w:val="00A9251D"/>
    <w:rsid w:val="00A93345"/>
    <w:rsid w:val="00A937B4"/>
    <w:rsid w:val="00A93AB3"/>
    <w:rsid w:val="00A947A0"/>
    <w:rsid w:val="00A94BEF"/>
    <w:rsid w:val="00A9581F"/>
    <w:rsid w:val="00A963FC"/>
    <w:rsid w:val="00A97D9A"/>
    <w:rsid w:val="00AA038A"/>
    <w:rsid w:val="00AA0F1F"/>
    <w:rsid w:val="00AA1CC8"/>
    <w:rsid w:val="00AA2CF2"/>
    <w:rsid w:val="00AA2F37"/>
    <w:rsid w:val="00AA33CE"/>
    <w:rsid w:val="00AA385C"/>
    <w:rsid w:val="00AA3CE3"/>
    <w:rsid w:val="00AA4000"/>
    <w:rsid w:val="00AA43F4"/>
    <w:rsid w:val="00AA520A"/>
    <w:rsid w:val="00AA58D2"/>
    <w:rsid w:val="00AA609C"/>
    <w:rsid w:val="00AA67FA"/>
    <w:rsid w:val="00AA6904"/>
    <w:rsid w:val="00AA6EBD"/>
    <w:rsid w:val="00AA75CC"/>
    <w:rsid w:val="00AA77AB"/>
    <w:rsid w:val="00AB096E"/>
    <w:rsid w:val="00AB0B9F"/>
    <w:rsid w:val="00AB100E"/>
    <w:rsid w:val="00AB1FB6"/>
    <w:rsid w:val="00AB5626"/>
    <w:rsid w:val="00AB6680"/>
    <w:rsid w:val="00AB7902"/>
    <w:rsid w:val="00AC07C6"/>
    <w:rsid w:val="00AC2012"/>
    <w:rsid w:val="00AC348F"/>
    <w:rsid w:val="00AC349A"/>
    <w:rsid w:val="00AC503C"/>
    <w:rsid w:val="00AC6D65"/>
    <w:rsid w:val="00AC72AB"/>
    <w:rsid w:val="00AD0175"/>
    <w:rsid w:val="00AD088B"/>
    <w:rsid w:val="00AD0FD1"/>
    <w:rsid w:val="00AD1B5C"/>
    <w:rsid w:val="00AD1D5A"/>
    <w:rsid w:val="00AD257D"/>
    <w:rsid w:val="00AD4580"/>
    <w:rsid w:val="00AD5A55"/>
    <w:rsid w:val="00AD76EC"/>
    <w:rsid w:val="00AD7CD0"/>
    <w:rsid w:val="00AE01A4"/>
    <w:rsid w:val="00AE09DF"/>
    <w:rsid w:val="00AE1A54"/>
    <w:rsid w:val="00AE2556"/>
    <w:rsid w:val="00AE2E3B"/>
    <w:rsid w:val="00AE2E66"/>
    <w:rsid w:val="00AE3864"/>
    <w:rsid w:val="00AE52D6"/>
    <w:rsid w:val="00AE684E"/>
    <w:rsid w:val="00AE6C80"/>
    <w:rsid w:val="00AE7EE3"/>
    <w:rsid w:val="00AF0E90"/>
    <w:rsid w:val="00AF26BC"/>
    <w:rsid w:val="00AF29BD"/>
    <w:rsid w:val="00AF3AE1"/>
    <w:rsid w:val="00AF4919"/>
    <w:rsid w:val="00AF51C1"/>
    <w:rsid w:val="00AF53AD"/>
    <w:rsid w:val="00AF6349"/>
    <w:rsid w:val="00AF6923"/>
    <w:rsid w:val="00AF6CC0"/>
    <w:rsid w:val="00B01315"/>
    <w:rsid w:val="00B02994"/>
    <w:rsid w:val="00B03DD3"/>
    <w:rsid w:val="00B03F19"/>
    <w:rsid w:val="00B044BC"/>
    <w:rsid w:val="00B04811"/>
    <w:rsid w:val="00B048B4"/>
    <w:rsid w:val="00B05427"/>
    <w:rsid w:val="00B0562B"/>
    <w:rsid w:val="00B05C2D"/>
    <w:rsid w:val="00B05F13"/>
    <w:rsid w:val="00B1179D"/>
    <w:rsid w:val="00B1182F"/>
    <w:rsid w:val="00B12766"/>
    <w:rsid w:val="00B12AC8"/>
    <w:rsid w:val="00B12B53"/>
    <w:rsid w:val="00B13D52"/>
    <w:rsid w:val="00B13EC9"/>
    <w:rsid w:val="00B1492A"/>
    <w:rsid w:val="00B161B2"/>
    <w:rsid w:val="00B16AF7"/>
    <w:rsid w:val="00B178BF"/>
    <w:rsid w:val="00B17C10"/>
    <w:rsid w:val="00B208CD"/>
    <w:rsid w:val="00B2095E"/>
    <w:rsid w:val="00B2140C"/>
    <w:rsid w:val="00B222E9"/>
    <w:rsid w:val="00B22EE3"/>
    <w:rsid w:val="00B24E40"/>
    <w:rsid w:val="00B25531"/>
    <w:rsid w:val="00B2578A"/>
    <w:rsid w:val="00B265AA"/>
    <w:rsid w:val="00B275A0"/>
    <w:rsid w:val="00B27D7C"/>
    <w:rsid w:val="00B3050B"/>
    <w:rsid w:val="00B3102F"/>
    <w:rsid w:val="00B32F6D"/>
    <w:rsid w:val="00B3305C"/>
    <w:rsid w:val="00B347FB"/>
    <w:rsid w:val="00B35071"/>
    <w:rsid w:val="00B3513F"/>
    <w:rsid w:val="00B35E08"/>
    <w:rsid w:val="00B36EBF"/>
    <w:rsid w:val="00B40607"/>
    <w:rsid w:val="00B41C30"/>
    <w:rsid w:val="00B41E05"/>
    <w:rsid w:val="00B4282A"/>
    <w:rsid w:val="00B45BA0"/>
    <w:rsid w:val="00B45D04"/>
    <w:rsid w:val="00B45FC5"/>
    <w:rsid w:val="00B47351"/>
    <w:rsid w:val="00B476F1"/>
    <w:rsid w:val="00B50DC4"/>
    <w:rsid w:val="00B522B5"/>
    <w:rsid w:val="00B53506"/>
    <w:rsid w:val="00B54DC1"/>
    <w:rsid w:val="00B61C65"/>
    <w:rsid w:val="00B62915"/>
    <w:rsid w:val="00B631D5"/>
    <w:rsid w:val="00B6499E"/>
    <w:rsid w:val="00B65D1F"/>
    <w:rsid w:val="00B65D81"/>
    <w:rsid w:val="00B6690E"/>
    <w:rsid w:val="00B67A59"/>
    <w:rsid w:val="00B755D8"/>
    <w:rsid w:val="00B767A1"/>
    <w:rsid w:val="00B80926"/>
    <w:rsid w:val="00B817E4"/>
    <w:rsid w:val="00B83B3C"/>
    <w:rsid w:val="00B84B18"/>
    <w:rsid w:val="00B84D46"/>
    <w:rsid w:val="00B851E0"/>
    <w:rsid w:val="00B90036"/>
    <w:rsid w:val="00B90FB0"/>
    <w:rsid w:val="00B913B1"/>
    <w:rsid w:val="00B91B8C"/>
    <w:rsid w:val="00B91E63"/>
    <w:rsid w:val="00B92226"/>
    <w:rsid w:val="00B92FCE"/>
    <w:rsid w:val="00B9336B"/>
    <w:rsid w:val="00B93908"/>
    <w:rsid w:val="00B94144"/>
    <w:rsid w:val="00B95792"/>
    <w:rsid w:val="00B96D69"/>
    <w:rsid w:val="00B97AC4"/>
    <w:rsid w:val="00BA10DF"/>
    <w:rsid w:val="00BA1DB3"/>
    <w:rsid w:val="00BA51A1"/>
    <w:rsid w:val="00BA51D0"/>
    <w:rsid w:val="00BA5B44"/>
    <w:rsid w:val="00BA6433"/>
    <w:rsid w:val="00BA77DB"/>
    <w:rsid w:val="00BA7C04"/>
    <w:rsid w:val="00BA7FDA"/>
    <w:rsid w:val="00BB0C51"/>
    <w:rsid w:val="00BB108C"/>
    <w:rsid w:val="00BB1D8B"/>
    <w:rsid w:val="00BB1DE3"/>
    <w:rsid w:val="00BB267D"/>
    <w:rsid w:val="00BB274D"/>
    <w:rsid w:val="00BB291E"/>
    <w:rsid w:val="00BB36A2"/>
    <w:rsid w:val="00BB3ABF"/>
    <w:rsid w:val="00BB4607"/>
    <w:rsid w:val="00BB4D69"/>
    <w:rsid w:val="00BB5C91"/>
    <w:rsid w:val="00BB632F"/>
    <w:rsid w:val="00BB682A"/>
    <w:rsid w:val="00BB7E5F"/>
    <w:rsid w:val="00BC0E76"/>
    <w:rsid w:val="00BC22EE"/>
    <w:rsid w:val="00BC2B55"/>
    <w:rsid w:val="00BC3333"/>
    <w:rsid w:val="00BC5E18"/>
    <w:rsid w:val="00BC77F0"/>
    <w:rsid w:val="00BC7C30"/>
    <w:rsid w:val="00BC7E21"/>
    <w:rsid w:val="00BD0037"/>
    <w:rsid w:val="00BD04C5"/>
    <w:rsid w:val="00BD10C4"/>
    <w:rsid w:val="00BD13CF"/>
    <w:rsid w:val="00BD2A48"/>
    <w:rsid w:val="00BD2C29"/>
    <w:rsid w:val="00BD3248"/>
    <w:rsid w:val="00BD5249"/>
    <w:rsid w:val="00BD58CD"/>
    <w:rsid w:val="00BD728D"/>
    <w:rsid w:val="00BD737B"/>
    <w:rsid w:val="00BD7697"/>
    <w:rsid w:val="00BD7A58"/>
    <w:rsid w:val="00BE0DCE"/>
    <w:rsid w:val="00BE155D"/>
    <w:rsid w:val="00BE1C12"/>
    <w:rsid w:val="00BE2216"/>
    <w:rsid w:val="00BE2451"/>
    <w:rsid w:val="00BE24BE"/>
    <w:rsid w:val="00BE285A"/>
    <w:rsid w:val="00BE4C91"/>
    <w:rsid w:val="00BE4F71"/>
    <w:rsid w:val="00BE5612"/>
    <w:rsid w:val="00BE58C5"/>
    <w:rsid w:val="00BE5EF1"/>
    <w:rsid w:val="00BE60B2"/>
    <w:rsid w:val="00BE689F"/>
    <w:rsid w:val="00BF14C1"/>
    <w:rsid w:val="00BF1667"/>
    <w:rsid w:val="00BF1E39"/>
    <w:rsid w:val="00BF2033"/>
    <w:rsid w:val="00BF226E"/>
    <w:rsid w:val="00BF328B"/>
    <w:rsid w:val="00BF6D00"/>
    <w:rsid w:val="00C001F0"/>
    <w:rsid w:val="00C003E4"/>
    <w:rsid w:val="00C00435"/>
    <w:rsid w:val="00C005BE"/>
    <w:rsid w:val="00C00A24"/>
    <w:rsid w:val="00C01740"/>
    <w:rsid w:val="00C02F9B"/>
    <w:rsid w:val="00C069E5"/>
    <w:rsid w:val="00C100B1"/>
    <w:rsid w:val="00C1180E"/>
    <w:rsid w:val="00C13584"/>
    <w:rsid w:val="00C14121"/>
    <w:rsid w:val="00C15108"/>
    <w:rsid w:val="00C15493"/>
    <w:rsid w:val="00C16204"/>
    <w:rsid w:val="00C17C49"/>
    <w:rsid w:val="00C2127D"/>
    <w:rsid w:val="00C2149B"/>
    <w:rsid w:val="00C21A28"/>
    <w:rsid w:val="00C21CCA"/>
    <w:rsid w:val="00C235BE"/>
    <w:rsid w:val="00C2361F"/>
    <w:rsid w:val="00C24149"/>
    <w:rsid w:val="00C2416B"/>
    <w:rsid w:val="00C24C77"/>
    <w:rsid w:val="00C25262"/>
    <w:rsid w:val="00C26023"/>
    <w:rsid w:val="00C266C4"/>
    <w:rsid w:val="00C269F1"/>
    <w:rsid w:val="00C26DA0"/>
    <w:rsid w:val="00C2726B"/>
    <w:rsid w:val="00C30031"/>
    <w:rsid w:val="00C3041F"/>
    <w:rsid w:val="00C32C02"/>
    <w:rsid w:val="00C32D01"/>
    <w:rsid w:val="00C34711"/>
    <w:rsid w:val="00C3607E"/>
    <w:rsid w:val="00C36C69"/>
    <w:rsid w:val="00C3797D"/>
    <w:rsid w:val="00C4051A"/>
    <w:rsid w:val="00C42821"/>
    <w:rsid w:val="00C42ED9"/>
    <w:rsid w:val="00C43AB0"/>
    <w:rsid w:val="00C4525D"/>
    <w:rsid w:val="00C460CB"/>
    <w:rsid w:val="00C464AE"/>
    <w:rsid w:val="00C46D71"/>
    <w:rsid w:val="00C50089"/>
    <w:rsid w:val="00C51AB2"/>
    <w:rsid w:val="00C527D9"/>
    <w:rsid w:val="00C53BD1"/>
    <w:rsid w:val="00C54177"/>
    <w:rsid w:val="00C54FC7"/>
    <w:rsid w:val="00C61403"/>
    <w:rsid w:val="00C62744"/>
    <w:rsid w:val="00C62B96"/>
    <w:rsid w:val="00C63A5E"/>
    <w:rsid w:val="00C6533F"/>
    <w:rsid w:val="00C654C6"/>
    <w:rsid w:val="00C6555E"/>
    <w:rsid w:val="00C65DA0"/>
    <w:rsid w:val="00C66C6D"/>
    <w:rsid w:val="00C70579"/>
    <w:rsid w:val="00C71002"/>
    <w:rsid w:val="00C717E1"/>
    <w:rsid w:val="00C71FEA"/>
    <w:rsid w:val="00C72D05"/>
    <w:rsid w:val="00C74956"/>
    <w:rsid w:val="00C767D3"/>
    <w:rsid w:val="00C76E86"/>
    <w:rsid w:val="00C7711B"/>
    <w:rsid w:val="00C80483"/>
    <w:rsid w:val="00C80A5F"/>
    <w:rsid w:val="00C83188"/>
    <w:rsid w:val="00C8343F"/>
    <w:rsid w:val="00C8365D"/>
    <w:rsid w:val="00C84193"/>
    <w:rsid w:val="00C855FC"/>
    <w:rsid w:val="00C8620F"/>
    <w:rsid w:val="00C86576"/>
    <w:rsid w:val="00C86984"/>
    <w:rsid w:val="00C86E19"/>
    <w:rsid w:val="00C87CC2"/>
    <w:rsid w:val="00C90888"/>
    <w:rsid w:val="00C91607"/>
    <w:rsid w:val="00C91643"/>
    <w:rsid w:val="00C91C8C"/>
    <w:rsid w:val="00C92778"/>
    <w:rsid w:val="00C93E73"/>
    <w:rsid w:val="00C95134"/>
    <w:rsid w:val="00C96EC6"/>
    <w:rsid w:val="00C970EF"/>
    <w:rsid w:val="00C97556"/>
    <w:rsid w:val="00C977EC"/>
    <w:rsid w:val="00CA0E18"/>
    <w:rsid w:val="00CA2B53"/>
    <w:rsid w:val="00CA37A9"/>
    <w:rsid w:val="00CA4420"/>
    <w:rsid w:val="00CA77DC"/>
    <w:rsid w:val="00CB0DAA"/>
    <w:rsid w:val="00CB0FC1"/>
    <w:rsid w:val="00CB0FC4"/>
    <w:rsid w:val="00CB25B6"/>
    <w:rsid w:val="00CB502C"/>
    <w:rsid w:val="00CB639E"/>
    <w:rsid w:val="00CB6C93"/>
    <w:rsid w:val="00CC32FD"/>
    <w:rsid w:val="00CC4745"/>
    <w:rsid w:val="00CC4B30"/>
    <w:rsid w:val="00CC5CC3"/>
    <w:rsid w:val="00CC6175"/>
    <w:rsid w:val="00CC61FF"/>
    <w:rsid w:val="00CC62A4"/>
    <w:rsid w:val="00CD06E5"/>
    <w:rsid w:val="00CD07CC"/>
    <w:rsid w:val="00CD1866"/>
    <w:rsid w:val="00CD1B07"/>
    <w:rsid w:val="00CD3205"/>
    <w:rsid w:val="00CD3992"/>
    <w:rsid w:val="00CD3CCC"/>
    <w:rsid w:val="00CD4F7B"/>
    <w:rsid w:val="00CD4FAD"/>
    <w:rsid w:val="00CD5802"/>
    <w:rsid w:val="00CD678E"/>
    <w:rsid w:val="00CD67F1"/>
    <w:rsid w:val="00CD7E27"/>
    <w:rsid w:val="00CE39A4"/>
    <w:rsid w:val="00CE39EB"/>
    <w:rsid w:val="00CE3C75"/>
    <w:rsid w:val="00CE48E9"/>
    <w:rsid w:val="00CE4B58"/>
    <w:rsid w:val="00CE4B70"/>
    <w:rsid w:val="00CE5592"/>
    <w:rsid w:val="00CE5CB4"/>
    <w:rsid w:val="00CE62CB"/>
    <w:rsid w:val="00CE71AB"/>
    <w:rsid w:val="00CE7223"/>
    <w:rsid w:val="00CE76BA"/>
    <w:rsid w:val="00CE7F5A"/>
    <w:rsid w:val="00CF257B"/>
    <w:rsid w:val="00CF3802"/>
    <w:rsid w:val="00CF3AA2"/>
    <w:rsid w:val="00CF3B7E"/>
    <w:rsid w:val="00CF3BA3"/>
    <w:rsid w:val="00CF4641"/>
    <w:rsid w:val="00CF4A61"/>
    <w:rsid w:val="00CF5528"/>
    <w:rsid w:val="00CF579E"/>
    <w:rsid w:val="00CF5EBE"/>
    <w:rsid w:val="00CF663C"/>
    <w:rsid w:val="00CF6A25"/>
    <w:rsid w:val="00CF7484"/>
    <w:rsid w:val="00CF7571"/>
    <w:rsid w:val="00CF7E9B"/>
    <w:rsid w:val="00D001E2"/>
    <w:rsid w:val="00D02630"/>
    <w:rsid w:val="00D028E0"/>
    <w:rsid w:val="00D02D84"/>
    <w:rsid w:val="00D03AA3"/>
    <w:rsid w:val="00D04673"/>
    <w:rsid w:val="00D04773"/>
    <w:rsid w:val="00D04A13"/>
    <w:rsid w:val="00D04DBB"/>
    <w:rsid w:val="00D05C6F"/>
    <w:rsid w:val="00D06B64"/>
    <w:rsid w:val="00D10B7F"/>
    <w:rsid w:val="00D149CD"/>
    <w:rsid w:val="00D15668"/>
    <w:rsid w:val="00D17BAA"/>
    <w:rsid w:val="00D22C85"/>
    <w:rsid w:val="00D22FF4"/>
    <w:rsid w:val="00D23806"/>
    <w:rsid w:val="00D23CE9"/>
    <w:rsid w:val="00D23DBA"/>
    <w:rsid w:val="00D24469"/>
    <w:rsid w:val="00D24544"/>
    <w:rsid w:val="00D24703"/>
    <w:rsid w:val="00D254D2"/>
    <w:rsid w:val="00D263D7"/>
    <w:rsid w:val="00D26818"/>
    <w:rsid w:val="00D26BBD"/>
    <w:rsid w:val="00D27CC3"/>
    <w:rsid w:val="00D30B94"/>
    <w:rsid w:val="00D31227"/>
    <w:rsid w:val="00D31767"/>
    <w:rsid w:val="00D33071"/>
    <w:rsid w:val="00D333E0"/>
    <w:rsid w:val="00D3345D"/>
    <w:rsid w:val="00D338C4"/>
    <w:rsid w:val="00D367F3"/>
    <w:rsid w:val="00D371B9"/>
    <w:rsid w:val="00D40AFE"/>
    <w:rsid w:val="00D41232"/>
    <w:rsid w:val="00D425ED"/>
    <w:rsid w:val="00D42924"/>
    <w:rsid w:val="00D43D35"/>
    <w:rsid w:val="00D44B08"/>
    <w:rsid w:val="00D47F25"/>
    <w:rsid w:val="00D503A7"/>
    <w:rsid w:val="00D511A8"/>
    <w:rsid w:val="00D52782"/>
    <w:rsid w:val="00D52F44"/>
    <w:rsid w:val="00D53F0A"/>
    <w:rsid w:val="00D54376"/>
    <w:rsid w:val="00D54AEF"/>
    <w:rsid w:val="00D56727"/>
    <w:rsid w:val="00D60272"/>
    <w:rsid w:val="00D610CD"/>
    <w:rsid w:val="00D622B4"/>
    <w:rsid w:val="00D65AC9"/>
    <w:rsid w:val="00D65AFE"/>
    <w:rsid w:val="00D668A4"/>
    <w:rsid w:val="00D66964"/>
    <w:rsid w:val="00D66D40"/>
    <w:rsid w:val="00D678FB"/>
    <w:rsid w:val="00D71561"/>
    <w:rsid w:val="00D718C2"/>
    <w:rsid w:val="00D72700"/>
    <w:rsid w:val="00D72953"/>
    <w:rsid w:val="00D737FF"/>
    <w:rsid w:val="00D75492"/>
    <w:rsid w:val="00D75534"/>
    <w:rsid w:val="00D757C9"/>
    <w:rsid w:val="00D75F6E"/>
    <w:rsid w:val="00D76245"/>
    <w:rsid w:val="00D76783"/>
    <w:rsid w:val="00D80A16"/>
    <w:rsid w:val="00D8178A"/>
    <w:rsid w:val="00D81E19"/>
    <w:rsid w:val="00D82692"/>
    <w:rsid w:val="00D83E7B"/>
    <w:rsid w:val="00D842D9"/>
    <w:rsid w:val="00D843D2"/>
    <w:rsid w:val="00D85CF9"/>
    <w:rsid w:val="00D86E88"/>
    <w:rsid w:val="00D87711"/>
    <w:rsid w:val="00D93345"/>
    <w:rsid w:val="00D962E5"/>
    <w:rsid w:val="00D97E1E"/>
    <w:rsid w:val="00D97FA8"/>
    <w:rsid w:val="00DA0340"/>
    <w:rsid w:val="00DA1D79"/>
    <w:rsid w:val="00DA2B1B"/>
    <w:rsid w:val="00DA41B7"/>
    <w:rsid w:val="00DA4251"/>
    <w:rsid w:val="00DA4E7C"/>
    <w:rsid w:val="00DA533B"/>
    <w:rsid w:val="00DA5B7C"/>
    <w:rsid w:val="00DA68EC"/>
    <w:rsid w:val="00DB0CEE"/>
    <w:rsid w:val="00DB198F"/>
    <w:rsid w:val="00DB535A"/>
    <w:rsid w:val="00DB5A76"/>
    <w:rsid w:val="00DB70D6"/>
    <w:rsid w:val="00DB7310"/>
    <w:rsid w:val="00DB7612"/>
    <w:rsid w:val="00DB794E"/>
    <w:rsid w:val="00DC1E4E"/>
    <w:rsid w:val="00DC2176"/>
    <w:rsid w:val="00DC261A"/>
    <w:rsid w:val="00DC6698"/>
    <w:rsid w:val="00DC6B4C"/>
    <w:rsid w:val="00DC79B6"/>
    <w:rsid w:val="00DC7DCE"/>
    <w:rsid w:val="00DD04F1"/>
    <w:rsid w:val="00DD06EF"/>
    <w:rsid w:val="00DD0AB6"/>
    <w:rsid w:val="00DD29B8"/>
    <w:rsid w:val="00DD2C86"/>
    <w:rsid w:val="00DD405D"/>
    <w:rsid w:val="00DD6068"/>
    <w:rsid w:val="00DD681B"/>
    <w:rsid w:val="00DD713C"/>
    <w:rsid w:val="00DD7421"/>
    <w:rsid w:val="00DE11D2"/>
    <w:rsid w:val="00DE215F"/>
    <w:rsid w:val="00DE2291"/>
    <w:rsid w:val="00DE2D57"/>
    <w:rsid w:val="00DE336D"/>
    <w:rsid w:val="00DE383A"/>
    <w:rsid w:val="00DE3919"/>
    <w:rsid w:val="00DE396B"/>
    <w:rsid w:val="00DE5648"/>
    <w:rsid w:val="00DE6432"/>
    <w:rsid w:val="00DE681C"/>
    <w:rsid w:val="00DF1F61"/>
    <w:rsid w:val="00DF27D3"/>
    <w:rsid w:val="00DF36CA"/>
    <w:rsid w:val="00DF3BD5"/>
    <w:rsid w:val="00DF50C6"/>
    <w:rsid w:val="00DF5340"/>
    <w:rsid w:val="00DF5A22"/>
    <w:rsid w:val="00DF64F8"/>
    <w:rsid w:val="00DF6793"/>
    <w:rsid w:val="00E001AB"/>
    <w:rsid w:val="00E0070C"/>
    <w:rsid w:val="00E009DA"/>
    <w:rsid w:val="00E00B62"/>
    <w:rsid w:val="00E00C02"/>
    <w:rsid w:val="00E01534"/>
    <w:rsid w:val="00E01A38"/>
    <w:rsid w:val="00E0225F"/>
    <w:rsid w:val="00E02B35"/>
    <w:rsid w:val="00E02DE9"/>
    <w:rsid w:val="00E034E3"/>
    <w:rsid w:val="00E03DF5"/>
    <w:rsid w:val="00E04AF5"/>
    <w:rsid w:val="00E04E55"/>
    <w:rsid w:val="00E05E8C"/>
    <w:rsid w:val="00E068B4"/>
    <w:rsid w:val="00E06FC2"/>
    <w:rsid w:val="00E07CE8"/>
    <w:rsid w:val="00E1000A"/>
    <w:rsid w:val="00E11150"/>
    <w:rsid w:val="00E11F3E"/>
    <w:rsid w:val="00E1241A"/>
    <w:rsid w:val="00E12868"/>
    <w:rsid w:val="00E1335D"/>
    <w:rsid w:val="00E13D1F"/>
    <w:rsid w:val="00E1522F"/>
    <w:rsid w:val="00E156C9"/>
    <w:rsid w:val="00E17109"/>
    <w:rsid w:val="00E17734"/>
    <w:rsid w:val="00E17968"/>
    <w:rsid w:val="00E17B01"/>
    <w:rsid w:val="00E17C7A"/>
    <w:rsid w:val="00E20C19"/>
    <w:rsid w:val="00E20E77"/>
    <w:rsid w:val="00E21FBD"/>
    <w:rsid w:val="00E220E3"/>
    <w:rsid w:val="00E222B6"/>
    <w:rsid w:val="00E2265F"/>
    <w:rsid w:val="00E23480"/>
    <w:rsid w:val="00E24D47"/>
    <w:rsid w:val="00E260EF"/>
    <w:rsid w:val="00E2621D"/>
    <w:rsid w:val="00E27B6F"/>
    <w:rsid w:val="00E30641"/>
    <w:rsid w:val="00E30C60"/>
    <w:rsid w:val="00E31730"/>
    <w:rsid w:val="00E319BB"/>
    <w:rsid w:val="00E3281A"/>
    <w:rsid w:val="00E32850"/>
    <w:rsid w:val="00E32BAE"/>
    <w:rsid w:val="00E32CEF"/>
    <w:rsid w:val="00E34B83"/>
    <w:rsid w:val="00E34B94"/>
    <w:rsid w:val="00E352E8"/>
    <w:rsid w:val="00E36998"/>
    <w:rsid w:val="00E371C1"/>
    <w:rsid w:val="00E374BA"/>
    <w:rsid w:val="00E40D79"/>
    <w:rsid w:val="00E410A8"/>
    <w:rsid w:val="00E43ADA"/>
    <w:rsid w:val="00E4485B"/>
    <w:rsid w:val="00E45E89"/>
    <w:rsid w:val="00E46503"/>
    <w:rsid w:val="00E52CED"/>
    <w:rsid w:val="00E53185"/>
    <w:rsid w:val="00E55DEE"/>
    <w:rsid w:val="00E57059"/>
    <w:rsid w:val="00E57459"/>
    <w:rsid w:val="00E57AEF"/>
    <w:rsid w:val="00E57CAC"/>
    <w:rsid w:val="00E60765"/>
    <w:rsid w:val="00E6077B"/>
    <w:rsid w:val="00E60932"/>
    <w:rsid w:val="00E622FD"/>
    <w:rsid w:val="00E62FF2"/>
    <w:rsid w:val="00E638CB"/>
    <w:rsid w:val="00E63B5A"/>
    <w:rsid w:val="00E63E5E"/>
    <w:rsid w:val="00E64000"/>
    <w:rsid w:val="00E64A12"/>
    <w:rsid w:val="00E64CDB"/>
    <w:rsid w:val="00E652D8"/>
    <w:rsid w:val="00E6624A"/>
    <w:rsid w:val="00E66253"/>
    <w:rsid w:val="00E66C33"/>
    <w:rsid w:val="00E6724E"/>
    <w:rsid w:val="00E67252"/>
    <w:rsid w:val="00E676A5"/>
    <w:rsid w:val="00E67891"/>
    <w:rsid w:val="00E70800"/>
    <w:rsid w:val="00E70E2F"/>
    <w:rsid w:val="00E71E5E"/>
    <w:rsid w:val="00E73B1B"/>
    <w:rsid w:val="00E73BEA"/>
    <w:rsid w:val="00E74F6F"/>
    <w:rsid w:val="00E7559A"/>
    <w:rsid w:val="00E75D32"/>
    <w:rsid w:val="00E75FD6"/>
    <w:rsid w:val="00E765DB"/>
    <w:rsid w:val="00E76890"/>
    <w:rsid w:val="00E769AD"/>
    <w:rsid w:val="00E76F6B"/>
    <w:rsid w:val="00E77367"/>
    <w:rsid w:val="00E77BD8"/>
    <w:rsid w:val="00E808D1"/>
    <w:rsid w:val="00E81186"/>
    <w:rsid w:val="00E8151B"/>
    <w:rsid w:val="00E81F68"/>
    <w:rsid w:val="00E825D0"/>
    <w:rsid w:val="00E84773"/>
    <w:rsid w:val="00E852DA"/>
    <w:rsid w:val="00E8703F"/>
    <w:rsid w:val="00E876DE"/>
    <w:rsid w:val="00E900B4"/>
    <w:rsid w:val="00E902B6"/>
    <w:rsid w:val="00E90C25"/>
    <w:rsid w:val="00E92F07"/>
    <w:rsid w:val="00E93F6B"/>
    <w:rsid w:val="00E96CA5"/>
    <w:rsid w:val="00E96D4B"/>
    <w:rsid w:val="00E9791B"/>
    <w:rsid w:val="00E97E13"/>
    <w:rsid w:val="00EA0DA6"/>
    <w:rsid w:val="00EA16FE"/>
    <w:rsid w:val="00EA1E42"/>
    <w:rsid w:val="00EA2462"/>
    <w:rsid w:val="00EA300A"/>
    <w:rsid w:val="00EA3366"/>
    <w:rsid w:val="00EA4025"/>
    <w:rsid w:val="00EA4B18"/>
    <w:rsid w:val="00EA4E97"/>
    <w:rsid w:val="00EA54BB"/>
    <w:rsid w:val="00EA6907"/>
    <w:rsid w:val="00EA7390"/>
    <w:rsid w:val="00EB0507"/>
    <w:rsid w:val="00EB1CAB"/>
    <w:rsid w:val="00EB38E4"/>
    <w:rsid w:val="00EB48F3"/>
    <w:rsid w:val="00EB6C13"/>
    <w:rsid w:val="00EC1A73"/>
    <w:rsid w:val="00EC1DDF"/>
    <w:rsid w:val="00EC1E03"/>
    <w:rsid w:val="00EC216A"/>
    <w:rsid w:val="00EC2313"/>
    <w:rsid w:val="00EC2992"/>
    <w:rsid w:val="00EC3539"/>
    <w:rsid w:val="00EC4244"/>
    <w:rsid w:val="00EC4E2C"/>
    <w:rsid w:val="00EC5714"/>
    <w:rsid w:val="00EC5D92"/>
    <w:rsid w:val="00EC6B2A"/>
    <w:rsid w:val="00ED01C9"/>
    <w:rsid w:val="00ED02A4"/>
    <w:rsid w:val="00ED126A"/>
    <w:rsid w:val="00ED205B"/>
    <w:rsid w:val="00ED2D15"/>
    <w:rsid w:val="00ED482F"/>
    <w:rsid w:val="00ED4899"/>
    <w:rsid w:val="00ED543F"/>
    <w:rsid w:val="00ED553E"/>
    <w:rsid w:val="00ED5C2C"/>
    <w:rsid w:val="00ED5CD9"/>
    <w:rsid w:val="00ED6D14"/>
    <w:rsid w:val="00ED6E41"/>
    <w:rsid w:val="00EE05E7"/>
    <w:rsid w:val="00EE4888"/>
    <w:rsid w:val="00EE5E63"/>
    <w:rsid w:val="00EF142F"/>
    <w:rsid w:val="00EF18CA"/>
    <w:rsid w:val="00EF1C53"/>
    <w:rsid w:val="00EF30D4"/>
    <w:rsid w:val="00EF342B"/>
    <w:rsid w:val="00EF57B9"/>
    <w:rsid w:val="00EF5CF1"/>
    <w:rsid w:val="00EF5F3F"/>
    <w:rsid w:val="00EF60F7"/>
    <w:rsid w:val="00EF649E"/>
    <w:rsid w:val="00EF6915"/>
    <w:rsid w:val="00EF6EA1"/>
    <w:rsid w:val="00EF6EB1"/>
    <w:rsid w:val="00EF7693"/>
    <w:rsid w:val="00EF7AD1"/>
    <w:rsid w:val="00EF7BB4"/>
    <w:rsid w:val="00EF7D19"/>
    <w:rsid w:val="00F00BD6"/>
    <w:rsid w:val="00F01057"/>
    <w:rsid w:val="00F017C3"/>
    <w:rsid w:val="00F01812"/>
    <w:rsid w:val="00F019C0"/>
    <w:rsid w:val="00F01D05"/>
    <w:rsid w:val="00F022A0"/>
    <w:rsid w:val="00F02A03"/>
    <w:rsid w:val="00F03A09"/>
    <w:rsid w:val="00F03A2B"/>
    <w:rsid w:val="00F04A88"/>
    <w:rsid w:val="00F05ABC"/>
    <w:rsid w:val="00F0692D"/>
    <w:rsid w:val="00F06A37"/>
    <w:rsid w:val="00F106BA"/>
    <w:rsid w:val="00F10B50"/>
    <w:rsid w:val="00F10F55"/>
    <w:rsid w:val="00F10FF4"/>
    <w:rsid w:val="00F1100C"/>
    <w:rsid w:val="00F11A16"/>
    <w:rsid w:val="00F12F51"/>
    <w:rsid w:val="00F1385A"/>
    <w:rsid w:val="00F141DD"/>
    <w:rsid w:val="00F15456"/>
    <w:rsid w:val="00F16237"/>
    <w:rsid w:val="00F17E73"/>
    <w:rsid w:val="00F17F45"/>
    <w:rsid w:val="00F20255"/>
    <w:rsid w:val="00F2174A"/>
    <w:rsid w:val="00F229B2"/>
    <w:rsid w:val="00F23C87"/>
    <w:rsid w:val="00F2445F"/>
    <w:rsid w:val="00F252DB"/>
    <w:rsid w:val="00F25B5B"/>
    <w:rsid w:val="00F270E8"/>
    <w:rsid w:val="00F2741F"/>
    <w:rsid w:val="00F3001C"/>
    <w:rsid w:val="00F30350"/>
    <w:rsid w:val="00F304B7"/>
    <w:rsid w:val="00F30DE4"/>
    <w:rsid w:val="00F313AB"/>
    <w:rsid w:val="00F32389"/>
    <w:rsid w:val="00F3255C"/>
    <w:rsid w:val="00F33470"/>
    <w:rsid w:val="00F344AA"/>
    <w:rsid w:val="00F3480F"/>
    <w:rsid w:val="00F34A1A"/>
    <w:rsid w:val="00F356B5"/>
    <w:rsid w:val="00F370BE"/>
    <w:rsid w:val="00F3717A"/>
    <w:rsid w:val="00F37941"/>
    <w:rsid w:val="00F411D5"/>
    <w:rsid w:val="00F42F29"/>
    <w:rsid w:val="00F43210"/>
    <w:rsid w:val="00F44540"/>
    <w:rsid w:val="00F44596"/>
    <w:rsid w:val="00F4511A"/>
    <w:rsid w:val="00F51373"/>
    <w:rsid w:val="00F514E3"/>
    <w:rsid w:val="00F5167A"/>
    <w:rsid w:val="00F53252"/>
    <w:rsid w:val="00F5475A"/>
    <w:rsid w:val="00F54A03"/>
    <w:rsid w:val="00F56188"/>
    <w:rsid w:val="00F575E1"/>
    <w:rsid w:val="00F57A5D"/>
    <w:rsid w:val="00F600D7"/>
    <w:rsid w:val="00F60160"/>
    <w:rsid w:val="00F604DE"/>
    <w:rsid w:val="00F61205"/>
    <w:rsid w:val="00F61851"/>
    <w:rsid w:val="00F61D39"/>
    <w:rsid w:val="00F625BE"/>
    <w:rsid w:val="00F64614"/>
    <w:rsid w:val="00F64A3A"/>
    <w:rsid w:val="00F67E6F"/>
    <w:rsid w:val="00F67ED3"/>
    <w:rsid w:val="00F7081F"/>
    <w:rsid w:val="00F70C50"/>
    <w:rsid w:val="00F71049"/>
    <w:rsid w:val="00F714B7"/>
    <w:rsid w:val="00F7266F"/>
    <w:rsid w:val="00F72A20"/>
    <w:rsid w:val="00F742FD"/>
    <w:rsid w:val="00F74EE5"/>
    <w:rsid w:val="00F75CBF"/>
    <w:rsid w:val="00F76C86"/>
    <w:rsid w:val="00F77008"/>
    <w:rsid w:val="00F81486"/>
    <w:rsid w:val="00F8221F"/>
    <w:rsid w:val="00F82462"/>
    <w:rsid w:val="00F8280D"/>
    <w:rsid w:val="00F82830"/>
    <w:rsid w:val="00F84FC1"/>
    <w:rsid w:val="00F85850"/>
    <w:rsid w:val="00F865AC"/>
    <w:rsid w:val="00F87A0F"/>
    <w:rsid w:val="00F90B1D"/>
    <w:rsid w:val="00F91216"/>
    <w:rsid w:val="00F91C34"/>
    <w:rsid w:val="00F9232A"/>
    <w:rsid w:val="00F941ED"/>
    <w:rsid w:val="00F9421F"/>
    <w:rsid w:val="00F94741"/>
    <w:rsid w:val="00F948DE"/>
    <w:rsid w:val="00F95098"/>
    <w:rsid w:val="00F959B9"/>
    <w:rsid w:val="00F961F0"/>
    <w:rsid w:val="00F9651A"/>
    <w:rsid w:val="00F9692F"/>
    <w:rsid w:val="00F974A9"/>
    <w:rsid w:val="00F978B4"/>
    <w:rsid w:val="00FA165C"/>
    <w:rsid w:val="00FA36D6"/>
    <w:rsid w:val="00FA44A6"/>
    <w:rsid w:val="00FA480E"/>
    <w:rsid w:val="00FA5FDE"/>
    <w:rsid w:val="00FA6639"/>
    <w:rsid w:val="00FA6B33"/>
    <w:rsid w:val="00FA7094"/>
    <w:rsid w:val="00FB094D"/>
    <w:rsid w:val="00FB1E17"/>
    <w:rsid w:val="00FB218D"/>
    <w:rsid w:val="00FB2496"/>
    <w:rsid w:val="00FB3AD9"/>
    <w:rsid w:val="00FB5232"/>
    <w:rsid w:val="00FB5E84"/>
    <w:rsid w:val="00FB7E54"/>
    <w:rsid w:val="00FC0E54"/>
    <w:rsid w:val="00FC0F73"/>
    <w:rsid w:val="00FC1192"/>
    <w:rsid w:val="00FC2CBA"/>
    <w:rsid w:val="00FC3054"/>
    <w:rsid w:val="00FC3F4D"/>
    <w:rsid w:val="00FC4007"/>
    <w:rsid w:val="00FC43DD"/>
    <w:rsid w:val="00FC4732"/>
    <w:rsid w:val="00FC4E7D"/>
    <w:rsid w:val="00FC56FF"/>
    <w:rsid w:val="00FC589A"/>
    <w:rsid w:val="00FC733E"/>
    <w:rsid w:val="00FD3194"/>
    <w:rsid w:val="00FD36EA"/>
    <w:rsid w:val="00FD3B3D"/>
    <w:rsid w:val="00FD48B2"/>
    <w:rsid w:val="00FD49A6"/>
    <w:rsid w:val="00FD5334"/>
    <w:rsid w:val="00FD5393"/>
    <w:rsid w:val="00FD6D80"/>
    <w:rsid w:val="00FD709D"/>
    <w:rsid w:val="00FE0973"/>
    <w:rsid w:val="00FE17B1"/>
    <w:rsid w:val="00FE39D4"/>
    <w:rsid w:val="00FE3D16"/>
    <w:rsid w:val="00FE3FBC"/>
    <w:rsid w:val="00FE42AF"/>
    <w:rsid w:val="00FE4926"/>
    <w:rsid w:val="00FE55B4"/>
    <w:rsid w:val="00FE58CB"/>
    <w:rsid w:val="00FE5EE9"/>
    <w:rsid w:val="00FE61E3"/>
    <w:rsid w:val="00FE711C"/>
    <w:rsid w:val="00FE788F"/>
    <w:rsid w:val="00FF04DF"/>
    <w:rsid w:val="00FF1713"/>
    <w:rsid w:val="00FF1829"/>
    <w:rsid w:val="00FF23DC"/>
    <w:rsid w:val="00FF2EC9"/>
    <w:rsid w:val="00FF362F"/>
    <w:rsid w:val="00FF4F05"/>
    <w:rsid w:val="00FF53FF"/>
    <w:rsid w:val="00FF5679"/>
    <w:rsid w:val="00FF6022"/>
    <w:rsid w:val="00FF787C"/>
    <w:rsid w:val="010E604B"/>
    <w:rsid w:val="0137B9EA"/>
    <w:rsid w:val="01576A51"/>
    <w:rsid w:val="01848C5C"/>
    <w:rsid w:val="020FAC38"/>
    <w:rsid w:val="02135832"/>
    <w:rsid w:val="02144B37"/>
    <w:rsid w:val="0299AEED"/>
    <w:rsid w:val="02B15F50"/>
    <w:rsid w:val="02C5D12F"/>
    <w:rsid w:val="03472225"/>
    <w:rsid w:val="038C2E49"/>
    <w:rsid w:val="03AC6960"/>
    <w:rsid w:val="03F04F35"/>
    <w:rsid w:val="04145C68"/>
    <w:rsid w:val="044059A2"/>
    <w:rsid w:val="04793EE9"/>
    <w:rsid w:val="047BD284"/>
    <w:rsid w:val="04A13C8F"/>
    <w:rsid w:val="04A240FB"/>
    <w:rsid w:val="04AF224C"/>
    <w:rsid w:val="04D1D001"/>
    <w:rsid w:val="04DEE74F"/>
    <w:rsid w:val="0517BE41"/>
    <w:rsid w:val="051D26D6"/>
    <w:rsid w:val="053F0607"/>
    <w:rsid w:val="0553D97F"/>
    <w:rsid w:val="057D98F8"/>
    <w:rsid w:val="05C24D93"/>
    <w:rsid w:val="05CC1009"/>
    <w:rsid w:val="05E6F52E"/>
    <w:rsid w:val="060A7827"/>
    <w:rsid w:val="0667F20A"/>
    <w:rsid w:val="067C95EC"/>
    <w:rsid w:val="06B3AB08"/>
    <w:rsid w:val="06DDCB4E"/>
    <w:rsid w:val="06E78DD8"/>
    <w:rsid w:val="06E97174"/>
    <w:rsid w:val="06FCBF36"/>
    <w:rsid w:val="071C323F"/>
    <w:rsid w:val="0729DA43"/>
    <w:rsid w:val="072F134B"/>
    <w:rsid w:val="07324008"/>
    <w:rsid w:val="07611038"/>
    <w:rsid w:val="0767E06A"/>
    <w:rsid w:val="07F56865"/>
    <w:rsid w:val="08228C64"/>
    <w:rsid w:val="082F62A0"/>
    <w:rsid w:val="085149F9"/>
    <w:rsid w:val="0853B5D7"/>
    <w:rsid w:val="089FFECB"/>
    <w:rsid w:val="08E2C848"/>
    <w:rsid w:val="0913A07E"/>
    <w:rsid w:val="092DE175"/>
    <w:rsid w:val="09EF8638"/>
    <w:rsid w:val="0A510A1B"/>
    <w:rsid w:val="0A8121BC"/>
    <w:rsid w:val="0A91F264"/>
    <w:rsid w:val="0AC3654E"/>
    <w:rsid w:val="0AE8806D"/>
    <w:rsid w:val="0BD79F8D"/>
    <w:rsid w:val="0BF76538"/>
    <w:rsid w:val="0C8F093F"/>
    <w:rsid w:val="0CE7E4AB"/>
    <w:rsid w:val="0CEBD770"/>
    <w:rsid w:val="0D32F563"/>
    <w:rsid w:val="0D3E1BF5"/>
    <w:rsid w:val="0D6405DF"/>
    <w:rsid w:val="0D651F03"/>
    <w:rsid w:val="0D6B049B"/>
    <w:rsid w:val="0DB72EE7"/>
    <w:rsid w:val="0DBF0954"/>
    <w:rsid w:val="0DC7AB05"/>
    <w:rsid w:val="0DDBDB34"/>
    <w:rsid w:val="0DF337A4"/>
    <w:rsid w:val="0E1200A4"/>
    <w:rsid w:val="0E20212F"/>
    <w:rsid w:val="0E2E33E6"/>
    <w:rsid w:val="0E545033"/>
    <w:rsid w:val="0EC07D08"/>
    <w:rsid w:val="0ECF437F"/>
    <w:rsid w:val="0F262DF2"/>
    <w:rsid w:val="0F497E41"/>
    <w:rsid w:val="0F8F0805"/>
    <w:rsid w:val="0FE0E850"/>
    <w:rsid w:val="0FE80138"/>
    <w:rsid w:val="10287D57"/>
    <w:rsid w:val="10484D56"/>
    <w:rsid w:val="106937E9"/>
    <w:rsid w:val="10E45283"/>
    <w:rsid w:val="110423FD"/>
    <w:rsid w:val="1107F6B7"/>
    <w:rsid w:val="1148CAC3"/>
    <w:rsid w:val="115B0BA4"/>
    <w:rsid w:val="115CE359"/>
    <w:rsid w:val="116BB622"/>
    <w:rsid w:val="11F9C1D6"/>
    <w:rsid w:val="124828B1"/>
    <w:rsid w:val="12AA9311"/>
    <w:rsid w:val="12F823A5"/>
    <w:rsid w:val="1306799D"/>
    <w:rsid w:val="133334D0"/>
    <w:rsid w:val="1365CE97"/>
    <w:rsid w:val="13A07EEC"/>
    <w:rsid w:val="13BE095C"/>
    <w:rsid w:val="13C826EA"/>
    <w:rsid w:val="13CD2836"/>
    <w:rsid w:val="13CE2CE8"/>
    <w:rsid w:val="13CE4A3B"/>
    <w:rsid w:val="14333C56"/>
    <w:rsid w:val="1453095C"/>
    <w:rsid w:val="1453909E"/>
    <w:rsid w:val="14814228"/>
    <w:rsid w:val="149C922A"/>
    <w:rsid w:val="15453CD2"/>
    <w:rsid w:val="1547901B"/>
    <w:rsid w:val="154D323C"/>
    <w:rsid w:val="1587D1AE"/>
    <w:rsid w:val="158FA78E"/>
    <w:rsid w:val="15C3D463"/>
    <w:rsid w:val="166AD592"/>
    <w:rsid w:val="1679C17E"/>
    <w:rsid w:val="16849FFF"/>
    <w:rsid w:val="171063F0"/>
    <w:rsid w:val="171C3A32"/>
    <w:rsid w:val="177B65FF"/>
    <w:rsid w:val="177ECEB0"/>
    <w:rsid w:val="178A12A6"/>
    <w:rsid w:val="17A9F89E"/>
    <w:rsid w:val="18224081"/>
    <w:rsid w:val="182B1C09"/>
    <w:rsid w:val="184885EA"/>
    <w:rsid w:val="186AF6F5"/>
    <w:rsid w:val="18A19E0B"/>
    <w:rsid w:val="1996621B"/>
    <w:rsid w:val="1996DF04"/>
    <w:rsid w:val="1997E72F"/>
    <w:rsid w:val="19A9DC82"/>
    <w:rsid w:val="1A3A082A"/>
    <w:rsid w:val="1A3CB1A3"/>
    <w:rsid w:val="1A57140A"/>
    <w:rsid w:val="1AAB5969"/>
    <w:rsid w:val="1B133349"/>
    <w:rsid w:val="1B25E1D3"/>
    <w:rsid w:val="1B3A9845"/>
    <w:rsid w:val="1BA34B63"/>
    <w:rsid w:val="1BA37BC3"/>
    <w:rsid w:val="1BF562F5"/>
    <w:rsid w:val="1C3058AC"/>
    <w:rsid w:val="1C4A68A0"/>
    <w:rsid w:val="1C78194D"/>
    <w:rsid w:val="1C899C94"/>
    <w:rsid w:val="1C9899F0"/>
    <w:rsid w:val="1C9B053C"/>
    <w:rsid w:val="1D385445"/>
    <w:rsid w:val="1D3E6818"/>
    <w:rsid w:val="1D3E76A6"/>
    <w:rsid w:val="1D3F1BC4"/>
    <w:rsid w:val="1DDC95D0"/>
    <w:rsid w:val="1E16B366"/>
    <w:rsid w:val="1E435218"/>
    <w:rsid w:val="1E4C9098"/>
    <w:rsid w:val="1E5B3FF9"/>
    <w:rsid w:val="1EDA4707"/>
    <w:rsid w:val="1F24E64C"/>
    <w:rsid w:val="1F822333"/>
    <w:rsid w:val="1F89AC12"/>
    <w:rsid w:val="20664BF8"/>
    <w:rsid w:val="20DF3D18"/>
    <w:rsid w:val="20E1A71A"/>
    <w:rsid w:val="20EF586C"/>
    <w:rsid w:val="2122F49B"/>
    <w:rsid w:val="214E8A59"/>
    <w:rsid w:val="216EBE76"/>
    <w:rsid w:val="218DBF70"/>
    <w:rsid w:val="21969E55"/>
    <w:rsid w:val="21F66595"/>
    <w:rsid w:val="22003E60"/>
    <w:rsid w:val="2234BF23"/>
    <w:rsid w:val="223A5FC6"/>
    <w:rsid w:val="22488051"/>
    <w:rsid w:val="224F2ED9"/>
    <w:rsid w:val="226129D0"/>
    <w:rsid w:val="2268F8F0"/>
    <w:rsid w:val="226953AB"/>
    <w:rsid w:val="22FD7EA3"/>
    <w:rsid w:val="23181530"/>
    <w:rsid w:val="233A3A15"/>
    <w:rsid w:val="238A09A1"/>
    <w:rsid w:val="23A0A540"/>
    <w:rsid w:val="23A5C19E"/>
    <w:rsid w:val="23C1DB04"/>
    <w:rsid w:val="23D2E493"/>
    <w:rsid w:val="23D63027"/>
    <w:rsid w:val="23D68874"/>
    <w:rsid w:val="23ECF834"/>
    <w:rsid w:val="244DCD8A"/>
    <w:rsid w:val="24CE040F"/>
    <w:rsid w:val="2527AAE9"/>
    <w:rsid w:val="252E0657"/>
    <w:rsid w:val="2531EABF"/>
    <w:rsid w:val="254191FF"/>
    <w:rsid w:val="2549888B"/>
    <w:rsid w:val="2578B1C9"/>
    <w:rsid w:val="25D2A8BB"/>
    <w:rsid w:val="260F96F6"/>
    <w:rsid w:val="262A3765"/>
    <w:rsid w:val="26422F99"/>
    <w:rsid w:val="265ABBA9"/>
    <w:rsid w:val="26D62272"/>
    <w:rsid w:val="27083046"/>
    <w:rsid w:val="276DA56A"/>
    <w:rsid w:val="27B148CE"/>
    <w:rsid w:val="27C47D1E"/>
    <w:rsid w:val="27EE6920"/>
    <w:rsid w:val="27F761B0"/>
    <w:rsid w:val="2834503B"/>
    <w:rsid w:val="283657BC"/>
    <w:rsid w:val="2848FB5B"/>
    <w:rsid w:val="287BEFC0"/>
    <w:rsid w:val="28987623"/>
    <w:rsid w:val="28EBC918"/>
    <w:rsid w:val="2933E775"/>
    <w:rsid w:val="2948B8B9"/>
    <w:rsid w:val="29922DE9"/>
    <w:rsid w:val="29E0CEEA"/>
    <w:rsid w:val="29FFA419"/>
    <w:rsid w:val="2A130B6A"/>
    <w:rsid w:val="2A26A8AB"/>
    <w:rsid w:val="2A2FA3EC"/>
    <w:rsid w:val="2A8C9448"/>
    <w:rsid w:val="2AAA87D7"/>
    <w:rsid w:val="2B1CE179"/>
    <w:rsid w:val="2B2E2CCC"/>
    <w:rsid w:val="2B3333E1"/>
    <w:rsid w:val="2B48053B"/>
    <w:rsid w:val="2B5D2153"/>
    <w:rsid w:val="2B9F9324"/>
    <w:rsid w:val="2BBE314C"/>
    <w:rsid w:val="2BDF3224"/>
    <w:rsid w:val="2BFF0A12"/>
    <w:rsid w:val="2C481F2A"/>
    <w:rsid w:val="2C505770"/>
    <w:rsid w:val="2CF45F17"/>
    <w:rsid w:val="2CFB11B9"/>
    <w:rsid w:val="2D43510B"/>
    <w:rsid w:val="2D48D5FF"/>
    <w:rsid w:val="2D531141"/>
    <w:rsid w:val="2D694D34"/>
    <w:rsid w:val="2D956A6D"/>
    <w:rsid w:val="2DD3CF3B"/>
    <w:rsid w:val="2E254652"/>
    <w:rsid w:val="2E369996"/>
    <w:rsid w:val="2E4494BC"/>
    <w:rsid w:val="2E659F0C"/>
    <w:rsid w:val="2E6CD689"/>
    <w:rsid w:val="2E84BC62"/>
    <w:rsid w:val="2ED3F11C"/>
    <w:rsid w:val="2EE7CE64"/>
    <w:rsid w:val="2EF101E2"/>
    <w:rsid w:val="2F2E228A"/>
    <w:rsid w:val="2FC6CDDA"/>
    <w:rsid w:val="2FD1C70B"/>
    <w:rsid w:val="2FE9C2AE"/>
    <w:rsid w:val="300FCD6D"/>
    <w:rsid w:val="301BDB05"/>
    <w:rsid w:val="304B63B6"/>
    <w:rsid w:val="30589561"/>
    <w:rsid w:val="3060D1F4"/>
    <w:rsid w:val="30A47FAE"/>
    <w:rsid w:val="30B9620A"/>
    <w:rsid w:val="30BBBF26"/>
    <w:rsid w:val="30BEAE39"/>
    <w:rsid w:val="30C449F0"/>
    <w:rsid w:val="31078B95"/>
    <w:rsid w:val="3109DC66"/>
    <w:rsid w:val="318358D1"/>
    <w:rsid w:val="318C3379"/>
    <w:rsid w:val="318F1697"/>
    <w:rsid w:val="31A11D57"/>
    <w:rsid w:val="31E73417"/>
    <w:rsid w:val="3216C22E"/>
    <w:rsid w:val="3216EF0A"/>
    <w:rsid w:val="322DD7BF"/>
    <w:rsid w:val="32454D3C"/>
    <w:rsid w:val="3248A23C"/>
    <w:rsid w:val="3250342F"/>
    <w:rsid w:val="329B9448"/>
    <w:rsid w:val="32AD0260"/>
    <w:rsid w:val="32EB085D"/>
    <w:rsid w:val="32F91C1C"/>
    <w:rsid w:val="3352670E"/>
    <w:rsid w:val="338B1468"/>
    <w:rsid w:val="33CC6E98"/>
    <w:rsid w:val="33CD8AF1"/>
    <w:rsid w:val="33E14C1F"/>
    <w:rsid w:val="3422137E"/>
    <w:rsid w:val="34853F9F"/>
    <w:rsid w:val="3492B746"/>
    <w:rsid w:val="34ACD5B4"/>
    <w:rsid w:val="34D50F12"/>
    <w:rsid w:val="34E18FCB"/>
    <w:rsid w:val="3518D711"/>
    <w:rsid w:val="351ED4D9"/>
    <w:rsid w:val="359AD630"/>
    <w:rsid w:val="35BDCC4E"/>
    <w:rsid w:val="36264B1B"/>
    <w:rsid w:val="362E87A7"/>
    <w:rsid w:val="3637C375"/>
    <w:rsid w:val="36578894"/>
    <w:rsid w:val="3670B0F1"/>
    <w:rsid w:val="369110D6"/>
    <w:rsid w:val="36E56E54"/>
    <w:rsid w:val="371DCA4C"/>
    <w:rsid w:val="378F3EF9"/>
    <w:rsid w:val="379C02ED"/>
    <w:rsid w:val="37F358F5"/>
    <w:rsid w:val="38073980"/>
    <w:rsid w:val="380D9F6E"/>
    <w:rsid w:val="381E2D3C"/>
    <w:rsid w:val="382AAE5D"/>
    <w:rsid w:val="386AE7BA"/>
    <w:rsid w:val="388CD3E4"/>
    <w:rsid w:val="388E5E87"/>
    <w:rsid w:val="39183D58"/>
    <w:rsid w:val="39A851B3"/>
    <w:rsid w:val="39D56E36"/>
    <w:rsid w:val="39F88A2D"/>
    <w:rsid w:val="39FA071D"/>
    <w:rsid w:val="3A5E97B2"/>
    <w:rsid w:val="3A760D57"/>
    <w:rsid w:val="3AB717B6"/>
    <w:rsid w:val="3AE8E0FE"/>
    <w:rsid w:val="3AEF0049"/>
    <w:rsid w:val="3B1E40B0"/>
    <w:rsid w:val="3B46AC9C"/>
    <w:rsid w:val="3B53ECBC"/>
    <w:rsid w:val="3B77978B"/>
    <w:rsid w:val="3B9EE70B"/>
    <w:rsid w:val="3BAFFC59"/>
    <w:rsid w:val="3BE62AFF"/>
    <w:rsid w:val="3C0DB055"/>
    <w:rsid w:val="3C2F48B2"/>
    <w:rsid w:val="3CA9886F"/>
    <w:rsid w:val="3CAFBC11"/>
    <w:rsid w:val="3CDDE613"/>
    <w:rsid w:val="3D4E7219"/>
    <w:rsid w:val="3D6C06CC"/>
    <w:rsid w:val="3D894419"/>
    <w:rsid w:val="3D9251FF"/>
    <w:rsid w:val="3D98D3F5"/>
    <w:rsid w:val="3DBC2B93"/>
    <w:rsid w:val="3DD0D372"/>
    <w:rsid w:val="3DF003B0"/>
    <w:rsid w:val="3E18BA00"/>
    <w:rsid w:val="3E2C21E5"/>
    <w:rsid w:val="3E30105D"/>
    <w:rsid w:val="3E8CAE4C"/>
    <w:rsid w:val="3EFE4BB9"/>
    <w:rsid w:val="3F219218"/>
    <w:rsid w:val="3F36F41E"/>
    <w:rsid w:val="3F4C5B79"/>
    <w:rsid w:val="3F6E94C8"/>
    <w:rsid w:val="3F7FEBCE"/>
    <w:rsid w:val="3F820BA7"/>
    <w:rsid w:val="3FC1969D"/>
    <w:rsid w:val="3FFB4FE1"/>
    <w:rsid w:val="406CE60C"/>
    <w:rsid w:val="40A6012C"/>
    <w:rsid w:val="40B99C22"/>
    <w:rsid w:val="410FA92F"/>
    <w:rsid w:val="41161AF2"/>
    <w:rsid w:val="412F434F"/>
    <w:rsid w:val="41576F7F"/>
    <w:rsid w:val="416752D6"/>
    <w:rsid w:val="4173BF7A"/>
    <w:rsid w:val="417D6DDD"/>
    <w:rsid w:val="417EC0A7"/>
    <w:rsid w:val="418EB9F7"/>
    <w:rsid w:val="41B36398"/>
    <w:rsid w:val="41E338E7"/>
    <w:rsid w:val="422D99A4"/>
    <w:rsid w:val="42AC40F8"/>
    <w:rsid w:val="42B1EB53"/>
    <w:rsid w:val="42C12D7C"/>
    <w:rsid w:val="42DA3D25"/>
    <w:rsid w:val="4313BDC1"/>
    <w:rsid w:val="4333E08D"/>
    <w:rsid w:val="43360B9C"/>
    <w:rsid w:val="440A6541"/>
    <w:rsid w:val="4411DB2D"/>
    <w:rsid w:val="441D171F"/>
    <w:rsid w:val="444B6BB3"/>
    <w:rsid w:val="447DE064"/>
    <w:rsid w:val="44A350EF"/>
    <w:rsid w:val="453D048D"/>
    <w:rsid w:val="454A805A"/>
    <w:rsid w:val="45D87369"/>
    <w:rsid w:val="45E98C15"/>
    <w:rsid w:val="463B69F9"/>
    <w:rsid w:val="46C0054F"/>
    <w:rsid w:val="46E8C7DD"/>
    <w:rsid w:val="46F7B925"/>
    <w:rsid w:val="470CEEB3"/>
    <w:rsid w:val="4740B807"/>
    <w:rsid w:val="47481FCC"/>
    <w:rsid w:val="4764A1B3"/>
    <w:rsid w:val="47B28C59"/>
    <w:rsid w:val="47F4CDBA"/>
    <w:rsid w:val="48EBEB02"/>
    <w:rsid w:val="491B6AD5"/>
    <w:rsid w:val="49D946B7"/>
    <w:rsid w:val="4AFC21D4"/>
    <w:rsid w:val="4B6E1A92"/>
    <w:rsid w:val="4B7A4E15"/>
    <w:rsid w:val="4BA310A3"/>
    <w:rsid w:val="4BD60D9A"/>
    <w:rsid w:val="4BEEED66"/>
    <w:rsid w:val="4C1DCE3B"/>
    <w:rsid w:val="4C4C25FF"/>
    <w:rsid w:val="4C9AB75C"/>
    <w:rsid w:val="4C9ACEC0"/>
    <w:rsid w:val="4D36706F"/>
    <w:rsid w:val="4D4C908C"/>
    <w:rsid w:val="4D4FB1AC"/>
    <w:rsid w:val="4D51BA20"/>
    <w:rsid w:val="4D61C225"/>
    <w:rsid w:val="4D9A46CF"/>
    <w:rsid w:val="4DC3F965"/>
    <w:rsid w:val="4DFD202C"/>
    <w:rsid w:val="4DFFACA0"/>
    <w:rsid w:val="4E164A2F"/>
    <w:rsid w:val="4E1DB31D"/>
    <w:rsid w:val="4E8C4337"/>
    <w:rsid w:val="4EE68446"/>
    <w:rsid w:val="4F389E66"/>
    <w:rsid w:val="4F60997A"/>
    <w:rsid w:val="4F636267"/>
    <w:rsid w:val="4FD7938E"/>
    <w:rsid w:val="4FF5157C"/>
    <w:rsid w:val="4FF743F5"/>
    <w:rsid w:val="5048BA54"/>
    <w:rsid w:val="507318A2"/>
    <w:rsid w:val="50BA1181"/>
    <w:rsid w:val="50E5E697"/>
    <w:rsid w:val="50EA1E37"/>
    <w:rsid w:val="50EF6825"/>
    <w:rsid w:val="50F766BC"/>
    <w:rsid w:val="51143B4B"/>
    <w:rsid w:val="511D82F5"/>
    <w:rsid w:val="517F88AE"/>
    <w:rsid w:val="51E48AB5"/>
    <w:rsid w:val="526DB7F2"/>
    <w:rsid w:val="528373BD"/>
    <w:rsid w:val="52DB6526"/>
    <w:rsid w:val="533DF370"/>
    <w:rsid w:val="53541CEC"/>
    <w:rsid w:val="536B6238"/>
    <w:rsid w:val="53805B16"/>
    <w:rsid w:val="538DBB59"/>
    <w:rsid w:val="53BB278F"/>
    <w:rsid w:val="53C8D642"/>
    <w:rsid w:val="53EA90FA"/>
    <w:rsid w:val="53F0A168"/>
    <w:rsid w:val="544EBEEA"/>
    <w:rsid w:val="54B22220"/>
    <w:rsid w:val="54CA0D80"/>
    <w:rsid w:val="54FAE476"/>
    <w:rsid w:val="5505E7F9"/>
    <w:rsid w:val="5590750A"/>
    <w:rsid w:val="55A962E6"/>
    <w:rsid w:val="55B29726"/>
    <w:rsid w:val="55B5146D"/>
    <w:rsid w:val="55BA5F72"/>
    <w:rsid w:val="55C29A5D"/>
    <w:rsid w:val="55C8CC29"/>
    <w:rsid w:val="55D2A3EB"/>
    <w:rsid w:val="5643DEB4"/>
    <w:rsid w:val="564AFAAF"/>
    <w:rsid w:val="567DCBA5"/>
    <w:rsid w:val="569067E1"/>
    <w:rsid w:val="56EFE592"/>
    <w:rsid w:val="579510B6"/>
    <w:rsid w:val="57998927"/>
    <w:rsid w:val="57A55669"/>
    <w:rsid w:val="57A85F07"/>
    <w:rsid w:val="57B9B58D"/>
    <w:rsid w:val="57E31566"/>
    <w:rsid w:val="580A281F"/>
    <w:rsid w:val="582DB432"/>
    <w:rsid w:val="58E9CB17"/>
    <w:rsid w:val="592C16A0"/>
    <w:rsid w:val="59AFCBC4"/>
    <w:rsid w:val="59B24688"/>
    <w:rsid w:val="59D60AB0"/>
    <w:rsid w:val="5A15DD32"/>
    <w:rsid w:val="5A451976"/>
    <w:rsid w:val="5A5D2423"/>
    <w:rsid w:val="5A961713"/>
    <w:rsid w:val="5AC7E701"/>
    <w:rsid w:val="5B00FC4D"/>
    <w:rsid w:val="5BDBF1EF"/>
    <w:rsid w:val="5C1BAAD1"/>
    <w:rsid w:val="5CE76C86"/>
    <w:rsid w:val="5CFAFF32"/>
    <w:rsid w:val="5CFE30F6"/>
    <w:rsid w:val="5D273D5C"/>
    <w:rsid w:val="5D38734D"/>
    <w:rsid w:val="5D96D4A5"/>
    <w:rsid w:val="5DBD3C3A"/>
    <w:rsid w:val="5E164709"/>
    <w:rsid w:val="5ED84EB8"/>
    <w:rsid w:val="5EF56319"/>
    <w:rsid w:val="5EF8C2B5"/>
    <w:rsid w:val="5EFCF172"/>
    <w:rsid w:val="5F09935D"/>
    <w:rsid w:val="5F12C171"/>
    <w:rsid w:val="5F2BE6A0"/>
    <w:rsid w:val="5F45B7FE"/>
    <w:rsid w:val="5F598AA9"/>
    <w:rsid w:val="5F6FC177"/>
    <w:rsid w:val="5F9FC3E4"/>
    <w:rsid w:val="5FC68416"/>
    <w:rsid w:val="5FD45A2A"/>
    <w:rsid w:val="5FE9CF35"/>
    <w:rsid w:val="607837F8"/>
    <w:rsid w:val="60A563BE"/>
    <w:rsid w:val="60EA68F5"/>
    <w:rsid w:val="61648E5E"/>
    <w:rsid w:val="61EC5887"/>
    <w:rsid w:val="61F31C91"/>
    <w:rsid w:val="625C49FA"/>
    <w:rsid w:val="626CE9D1"/>
    <w:rsid w:val="627ADCF0"/>
    <w:rsid w:val="62A9FFD9"/>
    <w:rsid w:val="62B126F3"/>
    <w:rsid w:val="632E9D23"/>
    <w:rsid w:val="638E0266"/>
    <w:rsid w:val="63AF0E48"/>
    <w:rsid w:val="63D0A758"/>
    <w:rsid w:val="63FA6950"/>
    <w:rsid w:val="63FD07E2"/>
    <w:rsid w:val="6409DF24"/>
    <w:rsid w:val="647643A8"/>
    <w:rsid w:val="64878BB2"/>
    <w:rsid w:val="64989261"/>
    <w:rsid w:val="64C1C966"/>
    <w:rsid w:val="64C7B085"/>
    <w:rsid w:val="64D0D6AE"/>
    <w:rsid w:val="64DCB520"/>
    <w:rsid w:val="651585C3"/>
    <w:rsid w:val="6520F9E2"/>
    <w:rsid w:val="653B1213"/>
    <w:rsid w:val="655BF97D"/>
    <w:rsid w:val="65AA3319"/>
    <w:rsid w:val="65E8C7B5"/>
    <w:rsid w:val="65EBE201"/>
    <w:rsid w:val="65FA028C"/>
    <w:rsid w:val="65FDE8E4"/>
    <w:rsid w:val="661D049D"/>
    <w:rsid w:val="667DB010"/>
    <w:rsid w:val="66F08F2A"/>
    <w:rsid w:val="670DA76B"/>
    <w:rsid w:val="675E1CF7"/>
    <w:rsid w:val="67811A43"/>
    <w:rsid w:val="67849816"/>
    <w:rsid w:val="67A9D9AA"/>
    <w:rsid w:val="67D2E7A5"/>
    <w:rsid w:val="67F5FE6E"/>
    <w:rsid w:val="68020E46"/>
    <w:rsid w:val="6807257B"/>
    <w:rsid w:val="682EF58D"/>
    <w:rsid w:val="68316278"/>
    <w:rsid w:val="68574526"/>
    <w:rsid w:val="68E1D3DB"/>
    <w:rsid w:val="691CC545"/>
    <w:rsid w:val="691F413B"/>
    <w:rsid w:val="69206877"/>
    <w:rsid w:val="696F49E2"/>
    <w:rsid w:val="69CB9031"/>
    <w:rsid w:val="69DB0F8D"/>
    <w:rsid w:val="69F3B1D4"/>
    <w:rsid w:val="6A714A17"/>
    <w:rsid w:val="6A8F813F"/>
    <w:rsid w:val="6AA246E3"/>
    <w:rsid w:val="6ABC38D8"/>
    <w:rsid w:val="6B1F042C"/>
    <w:rsid w:val="6B34FA51"/>
    <w:rsid w:val="6B6C0F6D"/>
    <w:rsid w:val="6BE75591"/>
    <w:rsid w:val="6BE9A9FC"/>
    <w:rsid w:val="6C501BB3"/>
    <w:rsid w:val="6C5975E9"/>
    <w:rsid w:val="6C8F65C7"/>
    <w:rsid w:val="6CA9F2CD"/>
    <w:rsid w:val="6D175829"/>
    <w:rsid w:val="6D2BBCC2"/>
    <w:rsid w:val="6D454EAC"/>
    <w:rsid w:val="6D5DC7BE"/>
    <w:rsid w:val="6D718138"/>
    <w:rsid w:val="6D86A126"/>
    <w:rsid w:val="6D97C1F9"/>
    <w:rsid w:val="6DB544FE"/>
    <w:rsid w:val="6DC6855D"/>
    <w:rsid w:val="6E17FBBC"/>
    <w:rsid w:val="6E182F23"/>
    <w:rsid w:val="6E91BC50"/>
    <w:rsid w:val="6EDF8085"/>
    <w:rsid w:val="6EFF14D3"/>
    <w:rsid w:val="6F24E5A4"/>
    <w:rsid w:val="6F37F28A"/>
    <w:rsid w:val="6F9EE051"/>
    <w:rsid w:val="6FAAD9C8"/>
    <w:rsid w:val="70031AFF"/>
    <w:rsid w:val="70363C2C"/>
    <w:rsid w:val="70635D84"/>
    <w:rsid w:val="70968562"/>
    <w:rsid w:val="70A3D027"/>
    <w:rsid w:val="70B32B7F"/>
    <w:rsid w:val="70BFC3FB"/>
    <w:rsid w:val="70CF62BB"/>
    <w:rsid w:val="70E9472A"/>
    <w:rsid w:val="70ECE5C0"/>
    <w:rsid w:val="710310CE"/>
    <w:rsid w:val="714C7B15"/>
    <w:rsid w:val="720FA837"/>
    <w:rsid w:val="723B0E6C"/>
    <w:rsid w:val="725E25BA"/>
    <w:rsid w:val="726D427B"/>
    <w:rsid w:val="72A7A4E0"/>
    <w:rsid w:val="72BF5D37"/>
    <w:rsid w:val="72F9BC6B"/>
    <w:rsid w:val="73025C3D"/>
    <w:rsid w:val="7331F27F"/>
    <w:rsid w:val="733F8147"/>
    <w:rsid w:val="7383D260"/>
    <w:rsid w:val="73AC6C37"/>
    <w:rsid w:val="73B49030"/>
    <w:rsid w:val="7407037D"/>
    <w:rsid w:val="7418C30B"/>
    <w:rsid w:val="74249510"/>
    <w:rsid w:val="7435C6E1"/>
    <w:rsid w:val="7441D6B9"/>
    <w:rsid w:val="74642582"/>
    <w:rsid w:val="74873D40"/>
    <w:rsid w:val="74885DA6"/>
    <w:rsid w:val="74A851BB"/>
    <w:rsid w:val="753B144F"/>
    <w:rsid w:val="7544FE84"/>
    <w:rsid w:val="754C51EE"/>
    <w:rsid w:val="75DA6D30"/>
    <w:rsid w:val="7610BC23"/>
    <w:rsid w:val="7622C119"/>
    <w:rsid w:val="7625EB10"/>
    <w:rsid w:val="7658C299"/>
    <w:rsid w:val="76615B05"/>
    <w:rsid w:val="76732399"/>
    <w:rsid w:val="767E4268"/>
    <w:rsid w:val="76B200BF"/>
    <w:rsid w:val="76E66503"/>
    <w:rsid w:val="76FFC3C8"/>
    <w:rsid w:val="7765E4CF"/>
    <w:rsid w:val="776DACBD"/>
    <w:rsid w:val="777F0D2C"/>
    <w:rsid w:val="77929FD8"/>
    <w:rsid w:val="7796439B"/>
    <w:rsid w:val="779EF296"/>
    <w:rsid w:val="781A2B1E"/>
    <w:rsid w:val="78880153"/>
    <w:rsid w:val="78C48E42"/>
    <w:rsid w:val="796535F4"/>
    <w:rsid w:val="79D17992"/>
    <w:rsid w:val="79E49D0C"/>
    <w:rsid w:val="79E9A181"/>
    <w:rsid w:val="7A73B0F6"/>
    <w:rsid w:val="7A8BE008"/>
    <w:rsid w:val="7B0E0899"/>
    <w:rsid w:val="7B2C33BC"/>
    <w:rsid w:val="7B5BBB6C"/>
    <w:rsid w:val="7BB9AC41"/>
    <w:rsid w:val="7BD2AC44"/>
    <w:rsid w:val="7BE1F0B2"/>
    <w:rsid w:val="7C01FF66"/>
    <w:rsid w:val="7C0DE9AB"/>
    <w:rsid w:val="7C560F0A"/>
    <w:rsid w:val="7C663F7D"/>
    <w:rsid w:val="7C876DFA"/>
    <w:rsid w:val="7CC4380B"/>
    <w:rsid w:val="7D7AF768"/>
    <w:rsid w:val="7DCDCBBB"/>
    <w:rsid w:val="7DF6054B"/>
    <w:rsid w:val="7E1E7799"/>
    <w:rsid w:val="7E30AA56"/>
    <w:rsid w:val="7E3B11F0"/>
    <w:rsid w:val="7E3BEA61"/>
    <w:rsid w:val="7E7D9E06"/>
    <w:rsid w:val="7ECFC482"/>
    <w:rsid w:val="7ED06C1A"/>
    <w:rsid w:val="7F8C64AC"/>
    <w:rsid w:val="7FA67DD7"/>
    <w:rsid w:val="7FAE3849"/>
    <w:rsid w:val="7FB934E1"/>
    <w:rsid w:val="7FC5FF28"/>
    <w:rsid w:val="7FF1B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7F318"/>
  <w15:chartTrackingRefBased/>
  <w15:docId w15:val="{35258AD9-9AAE-49AB-A70F-976CFF9D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B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B88"/>
  </w:style>
  <w:style w:type="paragraph" w:styleId="Footer">
    <w:name w:val="footer"/>
    <w:basedOn w:val="Normal"/>
    <w:link w:val="FooterChar"/>
    <w:uiPriority w:val="99"/>
    <w:unhideWhenUsed/>
    <w:rsid w:val="004E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B88"/>
  </w:style>
  <w:style w:type="character" w:customStyle="1" w:styleId="Heading1Char">
    <w:name w:val="Heading 1 Char"/>
    <w:basedOn w:val="DefaultParagraphFont"/>
    <w:link w:val="Heading1"/>
    <w:uiPriority w:val="9"/>
    <w:rsid w:val="004E3B8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13421"/>
    <w:rPr>
      <w:color w:val="0563C1"/>
      <w:u w:val="single"/>
    </w:rPr>
  </w:style>
  <w:style w:type="table" w:styleId="TableGrid">
    <w:name w:val="Table Grid"/>
    <w:basedOn w:val="TableNormal"/>
    <w:uiPriority w:val="39"/>
    <w:rsid w:val="00F9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199"/>
    <w:rPr>
      <w:color w:val="80808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30444"/>
    <w:pPr>
      <w:ind w:left="720"/>
      <w:contextualSpacing/>
    </w:pPr>
  </w:style>
  <w:style w:type="character" w:styleId="UnresolvedMention">
    <w:name w:val="Unresolved Mention"/>
    <w:basedOn w:val="DefaultParagraphFont"/>
    <w:uiPriority w:val="99"/>
    <w:semiHidden/>
    <w:unhideWhenUsed/>
    <w:rsid w:val="009030F9"/>
    <w:rPr>
      <w:color w:val="605E5C"/>
      <w:shd w:val="clear" w:color="auto" w:fill="E1DFDD"/>
    </w:rPr>
  </w:style>
  <w:style w:type="character" w:styleId="CommentReference">
    <w:name w:val="annotation reference"/>
    <w:basedOn w:val="DefaultParagraphFont"/>
    <w:uiPriority w:val="99"/>
    <w:unhideWhenUsed/>
    <w:rsid w:val="00341C0D"/>
    <w:rPr>
      <w:sz w:val="16"/>
      <w:szCs w:val="16"/>
    </w:rPr>
  </w:style>
  <w:style w:type="paragraph" w:styleId="CommentText">
    <w:name w:val="annotation text"/>
    <w:basedOn w:val="Normal"/>
    <w:link w:val="CommentTextChar"/>
    <w:uiPriority w:val="99"/>
    <w:unhideWhenUsed/>
    <w:rsid w:val="00341C0D"/>
    <w:pPr>
      <w:spacing w:line="240" w:lineRule="auto"/>
    </w:pPr>
    <w:rPr>
      <w:sz w:val="20"/>
      <w:szCs w:val="20"/>
    </w:rPr>
  </w:style>
  <w:style w:type="character" w:customStyle="1" w:styleId="CommentTextChar">
    <w:name w:val="Comment Text Char"/>
    <w:basedOn w:val="DefaultParagraphFont"/>
    <w:link w:val="CommentText"/>
    <w:uiPriority w:val="99"/>
    <w:rsid w:val="00341C0D"/>
    <w:rPr>
      <w:sz w:val="20"/>
      <w:szCs w:val="20"/>
    </w:rPr>
  </w:style>
  <w:style w:type="paragraph" w:styleId="CommentSubject">
    <w:name w:val="annotation subject"/>
    <w:basedOn w:val="CommentText"/>
    <w:next w:val="CommentText"/>
    <w:link w:val="CommentSubjectChar"/>
    <w:uiPriority w:val="99"/>
    <w:semiHidden/>
    <w:unhideWhenUsed/>
    <w:rsid w:val="00341C0D"/>
    <w:rPr>
      <w:b/>
      <w:bCs/>
    </w:rPr>
  </w:style>
  <w:style w:type="character" w:customStyle="1" w:styleId="CommentSubjectChar">
    <w:name w:val="Comment Subject Char"/>
    <w:basedOn w:val="CommentTextChar"/>
    <w:link w:val="CommentSubject"/>
    <w:uiPriority w:val="99"/>
    <w:semiHidden/>
    <w:rsid w:val="00341C0D"/>
    <w:rPr>
      <w:b/>
      <w:bCs/>
      <w:sz w:val="20"/>
      <w:szCs w:val="20"/>
    </w:rPr>
  </w:style>
  <w:style w:type="paragraph" w:styleId="Revision">
    <w:name w:val="Revision"/>
    <w:hidden/>
    <w:uiPriority w:val="99"/>
    <w:semiHidden/>
    <w:rsid w:val="00CF757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234D88"/>
  </w:style>
  <w:style w:type="character" w:styleId="FollowedHyperlink">
    <w:name w:val="FollowedHyperlink"/>
    <w:basedOn w:val="DefaultParagraphFont"/>
    <w:uiPriority w:val="99"/>
    <w:semiHidden/>
    <w:unhideWhenUsed/>
    <w:rsid w:val="006541C9"/>
    <w:rPr>
      <w:color w:val="954F72" w:themeColor="followedHyperlink"/>
      <w:u w:val="single"/>
    </w:rPr>
  </w:style>
  <w:style w:type="paragraph" w:styleId="FootnoteText">
    <w:name w:val="footnote text"/>
    <w:basedOn w:val="Normal"/>
    <w:link w:val="FootnoteTextChar"/>
    <w:uiPriority w:val="99"/>
    <w:rsid w:val="00786B16"/>
    <w:pPr>
      <w:spacing w:after="0" w:line="240" w:lineRule="auto"/>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786B16"/>
    <w:rPr>
      <w:rFonts w:ascii="Calibri" w:eastAsia="MS Mincho" w:hAnsi="Calibri" w:cs="Times New Roman"/>
      <w:sz w:val="20"/>
      <w:szCs w:val="20"/>
    </w:rPr>
  </w:style>
  <w:style w:type="character" w:styleId="FootnoteReference">
    <w:name w:val="footnote reference"/>
    <w:uiPriority w:val="99"/>
    <w:semiHidden/>
    <w:unhideWhenUsed/>
    <w:rsid w:val="00786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7819">
      <w:bodyDiv w:val="1"/>
      <w:marLeft w:val="0"/>
      <w:marRight w:val="0"/>
      <w:marTop w:val="0"/>
      <w:marBottom w:val="0"/>
      <w:divBdr>
        <w:top w:val="none" w:sz="0" w:space="0" w:color="auto"/>
        <w:left w:val="none" w:sz="0" w:space="0" w:color="auto"/>
        <w:bottom w:val="none" w:sz="0" w:space="0" w:color="auto"/>
        <w:right w:val="none" w:sz="0" w:space="0" w:color="auto"/>
      </w:divBdr>
    </w:div>
    <w:div w:id="880705515">
      <w:bodyDiv w:val="1"/>
      <w:marLeft w:val="0"/>
      <w:marRight w:val="0"/>
      <w:marTop w:val="0"/>
      <w:marBottom w:val="0"/>
      <w:divBdr>
        <w:top w:val="none" w:sz="0" w:space="0" w:color="auto"/>
        <w:left w:val="none" w:sz="0" w:space="0" w:color="auto"/>
        <w:bottom w:val="none" w:sz="0" w:space="0" w:color="auto"/>
        <w:right w:val="none" w:sz="0" w:space="0" w:color="auto"/>
      </w:divBdr>
    </w:div>
    <w:div w:id="1042481820">
      <w:bodyDiv w:val="1"/>
      <w:marLeft w:val="0"/>
      <w:marRight w:val="0"/>
      <w:marTop w:val="0"/>
      <w:marBottom w:val="0"/>
      <w:divBdr>
        <w:top w:val="none" w:sz="0" w:space="0" w:color="auto"/>
        <w:left w:val="none" w:sz="0" w:space="0" w:color="auto"/>
        <w:bottom w:val="none" w:sz="0" w:space="0" w:color="auto"/>
        <w:right w:val="none" w:sz="0" w:space="0" w:color="auto"/>
      </w:divBdr>
    </w:div>
    <w:div w:id="1540900614">
      <w:bodyDiv w:val="1"/>
      <w:marLeft w:val="0"/>
      <w:marRight w:val="0"/>
      <w:marTop w:val="0"/>
      <w:marBottom w:val="0"/>
      <w:divBdr>
        <w:top w:val="none" w:sz="0" w:space="0" w:color="auto"/>
        <w:left w:val="none" w:sz="0" w:space="0" w:color="auto"/>
        <w:bottom w:val="none" w:sz="0" w:space="0" w:color="auto"/>
        <w:right w:val="none" w:sz="0" w:space="0" w:color="auto"/>
      </w:divBdr>
    </w:div>
    <w:div w:id="1656645141">
      <w:bodyDiv w:val="1"/>
      <w:marLeft w:val="0"/>
      <w:marRight w:val="0"/>
      <w:marTop w:val="0"/>
      <w:marBottom w:val="0"/>
      <w:divBdr>
        <w:top w:val="none" w:sz="0" w:space="0" w:color="auto"/>
        <w:left w:val="none" w:sz="0" w:space="0" w:color="auto"/>
        <w:bottom w:val="none" w:sz="0" w:space="0" w:color="auto"/>
        <w:right w:val="none" w:sz="0" w:space="0" w:color="auto"/>
      </w:divBdr>
    </w:div>
    <w:div w:id="19815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cabinet-office-controls" TargetMode="External"/><Relationship Id="rId18" Type="http://schemas.openxmlformats.org/officeDocument/2006/relationships/hyperlink" Target="https://beisgov.sharepoint.com/sites/corporateserviceshub/SitePages/Digital-Assurance.aspx?xsdata=MDV8MDF8fDdjOGI4OTBjYmQ3MDRiZjg2MTI1MDhkYTkyNWNkZmQzfGNiYWM3MDA1MDJjMTQzZWJiNDk3ZTY0OTJkMWIyZGQ4fDB8MHw2Mzc5ODMyMjQ4MTYxNjUxNTd8R29vZHxWR1ZoYlhOVFpXTjFjbWwwZVZObGNuWnBZMlY4ZXlKV0lqb2lNQzR3TGpBd01EQWlMQ0pRSWpvaVYybHVNeklpTENKQlRpSTZJazkwYUdWeUlpd2lWMVFpT2pFeGZRPT18MXxNVGs2YldWbGRHbHVaMTlQUjBadFRrZE9hMXBFYTNST1YwMHlUbmt3TUZwVVJYZE1WMFV4VDBSSmRFOUhTVFZQUkZWNFRXcEZNazVVV1RCQWRHaHlaV0ZrTG5ZeXx8&amp;sdata=Y0JrcHhaWndjRnFLdGJpM1hnVnFQby9VNmRhSGtCTWh2VDh4dmw1eVg3MD0%3D&amp;ovuser=cbac7005-02c1-43eb-b497-e6492d1b2dd8%2CRichard.Scarlett%40beis.gov.uk&amp;OR=Teams-HL&amp;CT=1662726009472&amp;clickparams=eyJBcHBOYW1lIjoiVGVhbXMtRGVza3RvcCIsIkFwcFZlcnNpb24iOiIyNy8yMjA3MzEwMTAwNSIsIkhhc0ZlZGVyYXRlZFVzZXIiOmZhbHNlfQ%3D%3D" TargetMode="External"/><Relationship Id="rId26" Type="http://schemas.openxmlformats.org/officeDocument/2006/relationships/hyperlink" Target="https://beisgov.sharepoint.com/:x:/s/Commercial/EYVV864ob9ZGi3msW-ta0CMBx05deZjfxm4yLn4wueYMCQ?e=BoAPo0" TargetMode="External"/><Relationship Id="rId3" Type="http://schemas.openxmlformats.org/officeDocument/2006/relationships/customXml" Target="../customXml/item3.xml"/><Relationship Id="rId21" Type="http://schemas.openxmlformats.org/officeDocument/2006/relationships/hyperlink" Target="https://beisgov.sharepoint.com/sites/Commercial/SitePages/Delegated-Authorities.aspx?xsdata=MDV8MDF8fDQyODg1MWM0Mjk3ZDQzNjQ2MjBlMDhkYTkxYTliY2E4fGNiYWM3MDA1MDJjMTQzZWJiNDk3ZTY0OTJkMWIyZGQ4fDB8MHw2Mzc5ODI0NTU0MjY5OTg3OTh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TFNjcmFPc2dtRnBKeWZET2pMZGxGODVtUkdaeXNuNzZGMmJ2MXJEM0dXWT0%3D&amp;ovuser=cbac7005-02c1-43eb-b497-e6492d1b2dd8%2CRichard.Scarlett%40beis.gov.uk&amp;OR=Teams-HL&amp;CT=1662650570245&amp;clickparams=eyJBcHBOYW1lIjoiVGVhbXMtRGVza3RvcCIsIkFwcFZlcnNpb24iOiIyNy8yMjA3MzEwMTAwNSIsIkhhc0ZlZGVyYXRlZFVzZXIiOmZhbHNlfQ%3D%3D" TargetMode="External"/><Relationship Id="rId34" Type="http://schemas.openxmlformats.org/officeDocument/2006/relationships/hyperlink" Target="https://www.gov.uk/government/publications/attorney-generals-guidance-on-legal-risk" TargetMode="External"/><Relationship Id="rId7" Type="http://schemas.openxmlformats.org/officeDocument/2006/relationships/styles" Target="styles.xml"/><Relationship Id="rId12" Type="http://schemas.openxmlformats.org/officeDocument/2006/relationships/hyperlink" Target="https://beisgov.sharepoint.com/sites/Commercial/SitePages/Controls-and-Assurance.aspx?OR=Teams-HL&amp;CT=1647877640591&amp;params=eyJBcHBOYW1lIjoiVGVhbXMtRGVza3RvcCIsIkFwcFZlcnNpb24iOiIyNy8yMjAyMDcwMTgxMiJ9" TargetMode="External"/><Relationship Id="rId17" Type="http://schemas.openxmlformats.org/officeDocument/2006/relationships/hyperlink" Target="https://beisgov.sharepoint.com/sites/Commercial/SitePages/Delegated-Authorities.aspx?xsdata=MDV8MDF8fDQyODg1MWM0Mjk3ZDQzNjQ2MjBlMDhkYTkxYTliY2E4fGNiYWM3MDA1MDJjMTQzZWJiNDk3ZTY0OTJkMWIyZGQ4fDB8MHw2Mzc5ODI0NTU0MjY5OTg3OTh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TFNjcmFPc2dtRnBKeWZET2pMZGxGODVtUkdaeXNuNzZGMmJ2MXJEM0dXWT0%3D&amp;ovuser=cbac7005-02c1-43eb-b497-e6492d1b2dd8%2CRichard.Scarlett%40beis.gov.uk&amp;OR=Teams-HL&amp;CT=1662650570245&amp;clickparams=eyJBcHBOYW1lIjoiVGVhbXMtRGVza3RvcCIsIkFwcFZlcnNpb24iOiIyNy8yMjA3MzEwMTAwNSIsIkhhc0ZlZGVyYXRlZFVzZXIiOmZhbHNlfQ%3D%3D" TargetMode="External"/><Relationship Id="rId25" Type="http://schemas.openxmlformats.org/officeDocument/2006/relationships/hyperlink" Target="https://beisgov.sharepoint.com/:x:/s/Commercial/EUH0fl5JTDFImeLvtU6hvRIBLwSQegzr6KK47SJ0ZBsGDw?e=BhSvJG" TargetMode="External"/><Relationship Id="rId33" Type="http://schemas.openxmlformats.org/officeDocument/2006/relationships/hyperlink" Target="https://beisgov.sharepoint.com/sites/Commercial/SitePages/Delegated-Authorities.aspx?xsdata=MDV8MDF8fDk2YWVmN2RiODQyNTRhNzEwOTM4MDhkYTkxYTk3OWE0fGNiYWM3MDA1MDJjMTQzZWJiNDk3ZTY0OTJkMWIyZGQ4fDB8MHw2Mzc5ODI0NTQzMDI2NDA0NDB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alJLbjFoa1ZLQzh5T2VlYmFlWWVqMVNTU3Y5eUFQN2RSSmxhR3BnYVBvQT0%3D&amp;ovuser=cbac7005-02c1-43eb-b497-e6492d1b2dd8%2CRichard.Scarlett%40beis.gov.uk&amp;OR=Teams-HL&amp;CT=1662648637671&amp;clickparams=eyJBcHBOYW1lIjoiVGVhbXMtRGVza3RvcCIsIkFwcFZlcnNpb24iOiIyNy8yMjA3MzEwMTAwNSIsIkhhc0ZlZGVyYXRlZFVzZXIiOmZhbHNlfQ%3D%3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eisgov.sharepoint.com/sites/FinanceHub/SitePages/Contingent-Labour%20app%20page.aspx" TargetMode="External"/><Relationship Id="rId20" Type="http://schemas.openxmlformats.org/officeDocument/2006/relationships/hyperlink" Target="https://beisgov.sharepoint.com/sites/Commercial/SitePages/Controls-and-Assurance.aspx?OR=Teams-HL&amp;CT=1647877640591&amp;params=eyJBcHBOYW1lIjoiVGVhbXMtRGVza3RvcCIsIkFwcFZlcnNpb24iOiIyNy8yMjAyMDcwMTgxMiJ9" TargetMode="External"/><Relationship Id="rId29" Type="http://schemas.openxmlformats.org/officeDocument/2006/relationships/hyperlink" Target="https://beisgov.sharepoint.com/:x:/r/sites/Commercial/Shared%20Documents/General/Commercial%20Toolkit/3.%20Tender%20%26%20Evaluation/3.2%20Social%20Value/Social%20Value%20Priorities.xlsx?d=w2f056918b6214192abfc8e739278c124&amp;csf=1&amp;web=1&amp;e=wBSnw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eisgov.sharepoint.com/:x:/s/Commercial/Efdrm9YxYXNLilPWVDm6nY8Bkwt3AtKMsSybR7CdglJ0Xw?e=paTcx6" TargetMode="External"/><Relationship Id="rId32" Type="http://schemas.openxmlformats.org/officeDocument/2006/relationships/hyperlink" Target="https://beisgov.sharepoint.com/sites/Commercial/SitePages/Delegated-Authorities.aspx?xsdata=MDV8MDF8fDQyODg1MWM0Mjk3ZDQzNjQ2MjBlMDhkYTkxYTliY2E4fGNiYWM3MDA1MDJjMTQzZWJiNDk3ZTY0OTJkMWIyZGQ4fDB8MHw2Mzc5ODI0NTU0MjY5OTg3OTh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TFNjcmFPc2dtRnBKeWZET2pMZGxGODVtUkdaeXNuNzZGMmJ2MXJEM0dXWT0%3D&amp;ovuser=cbac7005-02c1-43eb-b497-e6492d1b2dd8%2CRichard.Scarlett%40beis.gov.uk&amp;OR=Teams-HL&amp;CT=1662650570245&amp;clickparams=eyJBcHBOYW1lIjoiVGVhbXMtRGVza3RvcCIsIkFwcFZlcnNpb24iOiIyNy8yMjA3MzEwMTAwNSIsIkhhc0ZlZGVyYXRlZFVzZXIiOmZhbHNlfQ%3D%3D"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beisgov.sharepoint.com/:p:/r/sites/Commercial/Shared%20Documents/General/Commercial%20Toolkit/1.%20Governance/1.3%20Approval%20Process/Digital%20Approvals/Digital%20Approvals%20Map.pptx?d=wc001c2fbf26e43d9a4115140ddcabb0b&amp;csf=1&amp;web=1&amp;e=eS1LND" TargetMode="External"/><Relationship Id="rId23" Type="http://schemas.openxmlformats.org/officeDocument/2006/relationships/hyperlink" Target="https://beisgov.sharepoint.com/sites/Commercial/SitePages/Delegated-Authorities.aspx?xsdata=MDV8MDF8fDk2YWVmN2RiODQyNTRhNzEwOTM4MDhkYTkxYTk3OWE0fGNiYWM3MDA1MDJjMTQzZWJiNDk3ZTY0OTJkMWIyZGQ4fDB8MHw2Mzc5ODI0NTQzMDI2NDA0NDB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alJLbjFoa1ZLQzh5T2VlYmFlWWVqMVNTU3Y5eUFQN2RSSmxhR3BnYVBvQT0%3D&amp;ovuser=cbac7005-02c1-43eb-b497-e6492d1b2dd8%2CRichard.Scarlett%40beis.gov.uk&amp;OR=Teams-HL&amp;CT=1662648637671&amp;clickparams=eyJBcHBOYW1lIjoiVGVhbXMtRGVza3RvcCIsIkFwcFZlcnNpb24iOiIyNy8yMjA3MzEwMTAwNSIsIkhhc0ZlZGVyYXRlZFVzZXIiOmZhbHNlfQ%3D%3D" TargetMode="External"/><Relationship Id="rId28" Type="http://schemas.openxmlformats.org/officeDocument/2006/relationships/hyperlink" Target="https://assets.publishing.service.gov.uk/government/uploads/system/uploads/attachment_data/file/987128/Should_Cost_Modelling_guidance_note_May_2021.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collections/cabinet-office-controls" TargetMode="External"/><Relationship Id="rId31" Type="http://schemas.openxmlformats.org/officeDocument/2006/relationships/hyperlink" Target="https://www.govcommercialcollege.co.uk/course/view.php?id=1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78870/Procurement_CAS_Definition_Release_9_v1__2_.pdf" TargetMode="External"/><Relationship Id="rId22" Type="http://schemas.openxmlformats.org/officeDocument/2006/relationships/hyperlink" Target="https://beisgov.sharepoint.com/sites/corporateserviceshub/SitePages/Digital-Assurance.aspx?xsdata=MDV8MDF8fDdjOGI4OTBjYmQ3MDRiZjg2MTI1MDhkYTkyNWNkZmQzfGNiYWM3MDA1MDJjMTQzZWJiNDk3ZTY0OTJkMWIyZGQ4fDB8MHw2Mzc5ODMyMjQ4MTYxNjUxNTd8R29vZHxWR1ZoYlhOVFpXTjFjbWwwZVZObGNuWnBZMlY4ZXlKV0lqb2lNQzR3TGpBd01EQWlMQ0pRSWpvaVYybHVNeklpTENKQlRpSTZJazkwYUdWeUlpd2lWMVFpT2pFeGZRPT18MXxNVGs2YldWbGRHbHVaMTlQUjBadFRrZE9hMXBFYTNST1YwMHlUbmt3TUZwVVJYZE1WMFV4VDBSSmRFOUhTVFZQUkZWNFRXcEZNazVVV1RCQWRHaHlaV0ZrTG5ZeXx8&amp;sdata=Y0JrcHhaWndjRnFLdGJpM1hnVnFQby9VNmRhSGtCTWh2VDh4dmw1eVg3MD0%3D&amp;ovuser=cbac7005-02c1-43eb-b497-e6492d1b2dd8%2CRichard.Scarlett%40beis.gov.uk&amp;OR=Teams-HL&amp;CT=1662726009472&amp;clickparams=eyJBcHBOYW1lIjoiVGVhbXMtRGVza3RvcCIsIkFwcFZlcnNpb24iOiIyNy8yMjA3MzEwMTAwNSIsIkhhc0ZlZGVyYXRlZFVzZXIiOmZhbHNlfQ%3D%3D" TargetMode="External"/><Relationship Id="rId27" Type="http://schemas.openxmlformats.org/officeDocument/2006/relationships/hyperlink" Target="https://assets.publishing.service.gov.uk/government/uploads/system/uploads/attachment_data/file/987129/Delivery_model_assessment_guidance_note_May_2021.pdf" TargetMode="External"/><Relationship Id="rId30" Type="http://schemas.openxmlformats.org/officeDocument/2006/relationships/hyperlink" Target="https://www.gov.uk/government/publications/contract-managemen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34348C606ED2B94AB39CD290C252DA0C" ma:contentTypeVersion="15" ma:contentTypeDescription="Create a new document." ma:contentTypeScope="" ma:versionID="6ccf45ff48eccd531b929e0c51a2eeb0">
  <xsd:schema xmlns:xsd="http://www.w3.org/2001/XMLSchema" xmlns:xs="http://www.w3.org/2001/XMLSchema" xmlns:p="http://schemas.microsoft.com/office/2006/metadata/properties" xmlns:ns2="0f9fa326-da26-4ea8-b6a9-645e8136fe1d" xmlns:ns3="e9e97ca7-8317-4bf2-a507-8308aed50fae" xmlns:ns4="aaacb922-5235-4a66-b188-303b9b46fbd7" xmlns:ns5="edc4af3d-a058-45f1-b436-0b371049ebac" targetNamespace="http://schemas.microsoft.com/office/2006/metadata/properties" ma:root="true" ma:fieldsID="2d8392a892b33582bd3d57defc8360c8" ns2:_="" ns3:_="" ns4:_="" ns5:_="">
    <xsd:import namespace="0f9fa326-da26-4ea8-b6a9-645e8136fe1d"/>
    <xsd:import namespace="e9e97ca7-8317-4bf2-a507-8308aed50fae"/>
    <xsd:import namespace="aaacb922-5235-4a66-b188-303b9b46fbd7"/>
    <xsd:import namespace="edc4af3d-a058-45f1-b436-0b371049ebac"/>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LengthInSeconds" minOccurs="0"/>
                <xsd:element ref="ns5: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Market Frameworks|db361646-3d9a-4f54-8678-364f608b5ae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nsumer and Competition|9ce8260b-e206-4879-a57f-cd336ce67c72"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e97ca7-8317-4bf2-a507-8308aed50fa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6669f8-88dd-4550-87e1-e2b44dd65c9d}" ma:internalName="TaxCatchAll" ma:showField="CatchAllData" ma:web="e9e97ca7-8317-4bf2-a507-8308aed50fa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6669f8-88dd-4550-87e1-e2b44dd65c9d}" ma:internalName="TaxCatchAllLabel" ma:readOnly="true" ma:showField="CatchAllDataLabel" ma:web="e9e97ca7-8317-4bf2-a507-8308aed50fae">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4af3d-a058-45f1-b436-0b371049eba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lcf76f155ced4ddcb4097134ff3c332f xmlns="edc4af3d-a058-45f1-b436-0b371049ebac">
      <Terms xmlns="http://schemas.microsoft.com/office/infopath/2007/PartnerControls"/>
    </lcf76f155ced4ddcb4097134ff3c332f>
    <TaxCatchAll xmlns="e9e97ca7-8317-4bf2-a507-8308aed50fae">
      <Value>3</Value>
      <Value>2</Value>
      <Value>1</Value>
    </TaxCatchAll>
    <_dlc_DocId xmlns="e9e97ca7-8317-4bf2-a507-8308aed50fae">77PQJTCWHW57-1126751725-185144</_dlc_DocId>
    <_dlc_DocIdUrl xmlns="e9e97ca7-8317-4bf2-a507-8308aed50fae">
      <Url>https://beisgov.sharepoint.com/sites/CCP-OS/_layouts/15/DocIdRedir.aspx?ID=77PQJTCWHW57-1126751725-185144</Url>
      <Description>77PQJTCWHW57-1126751725-185144</Description>
    </_dlc_DocIdUrl>
    <SharedWithUsers xmlns="e9e97ca7-8317-4bf2-a507-8308aed50fae">
      <UserInfo>
        <DisplayName>Smith, Jake (Corporate Services - Commercial &amp; Operations)</DisplayName>
        <AccountId>360</AccountId>
        <AccountType/>
      </UserInfo>
      <UserInfo>
        <DisplayName>Watts, Estelle (Corporate Services - Commercial &amp; Operations)</DisplayName>
        <AccountId>328</AccountId>
        <AccountType/>
      </UserInfo>
      <UserInfo>
        <DisplayName>York, Oliver (Corporate Services - Commercial &amp; Operations)</DisplayName>
        <AccountId>36</AccountId>
        <AccountType/>
      </UserInfo>
      <UserInfo>
        <DisplayName>Rayner2, Sarah (Corporate Services - Commercial &amp; Operations)</DisplayName>
        <AccountId>299</AccountId>
        <AccountType/>
      </UserInfo>
      <UserInfo>
        <DisplayName>Peters, Toni (Corporate Services - Commercial &amp; Operations)</DisplayName>
        <AccountId>533</AccountId>
        <AccountType/>
      </UserInfo>
      <UserInfo>
        <DisplayName>Colley, Andy (Corporate Services - Commercial &amp; Operations)</DisplayName>
        <AccountId>350</AccountId>
        <AccountType/>
      </UserInfo>
      <UserInfo>
        <DisplayName>Bassi, Ruby (Corporate Services - Commercial &amp; Operations)</DisplayName>
        <AccountId>354</AccountId>
        <AccountType/>
      </UserInfo>
      <UserInfo>
        <DisplayName>Broadway, Joe (Corporate Services - BEIS Digital)</DisplayName>
        <AccountId>695</AccountId>
        <AccountType/>
      </UserInfo>
    </SharedWithUsers>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Consumer and Competition</TermName>
          <TermId xmlns="http://schemas.microsoft.com/office/infopath/2007/PartnerControls">9ce8260b-e206-4879-a57f-cd336ce67c72</TermId>
        </TermInfo>
      </Terms>
    </h573c97cf80c4aa6b446c5363dc3ac9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54A36-F9A9-456C-8D9C-B67FD2030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e9e97ca7-8317-4bf2-a507-8308aed50fae"/>
    <ds:schemaRef ds:uri="aaacb922-5235-4a66-b188-303b9b46fbd7"/>
    <ds:schemaRef ds:uri="edc4af3d-a058-45f1-b436-0b371049e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56AF8-76C2-480E-8985-749912B026D2}">
  <ds:schemaRefs>
    <ds:schemaRef ds:uri="http://schemas.microsoft.com/sharepoint/events"/>
  </ds:schemaRefs>
</ds:datastoreItem>
</file>

<file path=customXml/itemProps3.xml><?xml version="1.0" encoding="utf-8"?>
<ds:datastoreItem xmlns:ds="http://schemas.openxmlformats.org/officeDocument/2006/customXml" ds:itemID="{4D29B5FB-FA86-4394-8AB5-40C123453D55}">
  <ds:schemaRefs>
    <ds:schemaRef ds:uri="http://schemas.microsoft.com/office/2006/metadata/properties"/>
    <ds:schemaRef ds:uri="http://schemas.microsoft.com/office/infopath/2007/PartnerControls"/>
    <ds:schemaRef ds:uri="aaacb922-5235-4a66-b188-303b9b46fbd7"/>
    <ds:schemaRef ds:uri="edc4af3d-a058-45f1-b436-0b371049ebac"/>
    <ds:schemaRef ds:uri="e9e97ca7-8317-4bf2-a507-8308aed50fae"/>
    <ds:schemaRef ds:uri="0f9fa326-da26-4ea8-b6a9-645e8136fe1d"/>
  </ds:schemaRefs>
</ds:datastoreItem>
</file>

<file path=customXml/itemProps4.xml><?xml version="1.0" encoding="utf-8"?>
<ds:datastoreItem xmlns:ds="http://schemas.openxmlformats.org/officeDocument/2006/customXml" ds:itemID="{5946931F-DFB7-42ED-9FA1-C2A311FF76E5}">
  <ds:schemaRefs>
    <ds:schemaRef ds:uri="http://schemas.openxmlformats.org/officeDocument/2006/bibliography"/>
  </ds:schemaRefs>
</ds:datastoreItem>
</file>

<file path=customXml/itemProps5.xml><?xml version="1.0" encoding="utf-8"?>
<ds:datastoreItem xmlns:ds="http://schemas.openxmlformats.org/officeDocument/2006/customXml" ds:itemID="{FD2E9931-C94E-478A-9C6C-8C5F40E52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Links>
    <vt:vector size="138" baseType="variant">
      <vt:variant>
        <vt:i4>2818146</vt:i4>
      </vt:variant>
      <vt:variant>
        <vt:i4>66</vt:i4>
      </vt:variant>
      <vt:variant>
        <vt:i4>0</vt:i4>
      </vt:variant>
      <vt:variant>
        <vt:i4>5</vt:i4>
      </vt:variant>
      <vt:variant>
        <vt:lpwstr>https://www.gov.uk/government/publications/attorney-generals-guidance-on-legal-risk</vt:lpwstr>
      </vt:variant>
      <vt:variant>
        <vt:lpwstr/>
      </vt:variant>
      <vt:variant>
        <vt:i4>3276833</vt:i4>
      </vt:variant>
      <vt:variant>
        <vt:i4>63</vt:i4>
      </vt:variant>
      <vt:variant>
        <vt:i4>0</vt:i4>
      </vt:variant>
      <vt:variant>
        <vt:i4>5</vt:i4>
      </vt:variant>
      <vt:variant>
        <vt:lpwstr>https://beisgov.sharepoint.com/sites/Commercial/SitePages/Delegated-Authorities.aspx?xsdata=MDV8MDF8fDk2YWVmN2RiODQyNTRhNzEwOTM4MDhkYTkxYTk3OWE0fGNiYWM3MDA1MDJjMTQzZWJiNDk3ZTY0OTJkMWIyZGQ4fDB8MHw2Mzc5ODI0NTQzMDI2NDA0NDB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alJLbjFoa1ZLQzh5T2VlYmFlWWVqMVNTU3Y5eUFQN2RSSmxhR3BnYVBvQT0%3D&amp;ovuser=cbac7005-02c1-43eb-b497-e6492d1b2dd8%2CRichard.Scarlett%40beis.gov.uk&amp;OR=Teams-HL&amp;CT=1662648637671&amp;clickparams=eyJBcHBOYW1lIjoiVGVhbXMtRGVza3RvcCIsIkFwcFZlcnNpb24iOiIyNy8yMjA3MzEwMTAwNSIsIkhhc0ZlZGVyYXRlZFVzZXIiOmZhbHNlfQ%3D%3D</vt:lpwstr>
      </vt:variant>
      <vt:variant>
        <vt:lpwstr>direct-awards</vt:lpwstr>
      </vt:variant>
      <vt:variant>
        <vt:i4>3670114</vt:i4>
      </vt:variant>
      <vt:variant>
        <vt:i4>60</vt:i4>
      </vt:variant>
      <vt:variant>
        <vt:i4>0</vt:i4>
      </vt:variant>
      <vt:variant>
        <vt:i4>5</vt:i4>
      </vt:variant>
      <vt:variant>
        <vt:lpwstr>https://beisgov.sharepoint.com/sites/Commercial/SitePages/Delegated-Authorities.aspx?xsdata=MDV8MDF8fDQyODg1MWM0Mjk3ZDQzNjQ2MjBlMDhkYTkxYTliY2E4fGNiYWM3MDA1MDJjMTQzZWJiNDk3ZTY0OTJkMWIyZGQ4fDB8MHw2Mzc5ODI0NTU0MjY5OTg3OTh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TFNjcmFPc2dtRnBKeWZET2pMZGxGODVtUkdaeXNuNzZGMmJ2MXJEM0dXWT0%3D&amp;ovuser=cbac7005-02c1-43eb-b497-e6492d1b2dd8%2CRichard.Scarlett%40beis.gov.uk&amp;OR=Teams-HL&amp;CT=1662650570245&amp;clickparams=eyJBcHBOYW1lIjoiVGVhbXMtRGVza3RvcCIsIkFwcFZlcnNpb24iOiIyNy8yMjA3MzEwMTAwNSIsIkhhc0ZlZGVyYXRlZFVzZXIiOmZhbHNlfQ%3D%3D</vt:lpwstr>
      </vt:variant>
      <vt:variant>
        <vt:lpwstr/>
      </vt:variant>
      <vt:variant>
        <vt:i4>5570588</vt:i4>
      </vt:variant>
      <vt:variant>
        <vt:i4>57</vt:i4>
      </vt:variant>
      <vt:variant>
        <vt:i4>0</vt:i4>
      </vt:variant>
      <vt:variant>
        <vt:i4>5</vt:i4>
      </vt:variant>
      <vt:variant>
        <vt:lpwstr>https://www.govcommercialcollege.co.uk/course/view.php?id=123</vt:lpwstr>
      </vt:variant>
      <vt:variant>
        <vt:lpwstr/>
      </vt:variant>
      <vt:variant>
        <vt:i4>7995429</vt:i4>
      </vt:variant>
      <vt:variant>
        <vt:i4>54</vt:i4>
      </vt:variant>
      <vt:variant>
        <vt:i4>0</vt:i4>
      </vt:variant>
      <vt:variant>
        <vt:i4>5</vt:i4>
      </vt:variant>
      <vt:variant>
        <vt:lpwstr>https://www.gov.uk/government/publications/contract-management</vt:lpwstr>
      </vt:variant>
      <vt:variant>
        <vt:lpwstr/>
      </vt:variant>
      <vt:variant>
        <vt:i4>5701633</vt:i4>
      </vt:variant>
      <vt:variant>
        <vt:i4>51</vt:i4>
      </vt:variant>
      <vt:variant>
        <vt:i4>0</vt:i4>
      </vt:variant>
      <vt:variant>
        <vt:i4>5</vt:i4>
      </vt:variant>
      <vt:variant>
        <vt:lpwstr>https://beisgov.sharepoint.com/:x:/r/sites/Commercial/Shared Documents/General/Commercial Toolkit/3. Tender %26 Evaluation/3.2 Social Value/Social Value Priorities.xlsx?d=w2f056918b6214192abfc8e739278c124&amp;csf=1&amp;web=1&amp;e=wBSnwD</vt:lpwstr>
      </vt:variant>
      <vt:variant>
        <vt:lpwstr/>
      </vt:variant>
      <vt:variant>
        <vt:i4>4522103</vt:i4>
      </vt:variant>
      <vt:variant>
        <vt:i4>48</vt:i4>
      </vt:variant>
      <vt:variant>
        <vt:i4>0</vt:i4>
      </vt:variant>
      <vt:variant>
        <vt:i4>5</vt:i4>
      </vt:variant>
      <vt:variant>
        <vt:lpwstr>https://assets.publishing.service.gov.uk/government/uploads/system/uploads/attachment_data/file/987128/Should_Cost_Modelling_guidance_note_May_2021.pdf</vt:lpwstr>
      </vt:variant>
      <vt:variant>
        <vt:lpwstr/>
      </vt:variant>
      <vt:variant>
        <vt:i4>6881374</vt:i4>
      </vt:variant>
      <vt:variant>
        <vt:i4>45</vt:i4>
      </vt:variant>
      <vt:variant>
        <vt:i4>0</vt:i4>
      </vt:variant>
      <vt:variant>
        <vt:i4>5</vt:i4>
      </vt:variant>
      <vt:variant>
        <vt:lpwstr>https://assets.publishing.service.gov.uk/government/uploads/system/uploads/attachment_data/file/987129/Delivery_model_assessment_guidance_note_May_2021.pdf</vt:lpwstr>
      </vt:variant>
      <vt:variant>
        <vt:lpwstr/>
      </vt:variant>
      <vt:variant>
        <vt:i4>3801142</vt:i4>
      </vt:variant>
      <vt:variant>
        <vt:i4>42</vt:i4>
      </vt:variant>
      <vt:variant>
        <vt:i4>0</vt:i4>
      </vt:variant>
      <vt:variant>
        <vt:i4>5</vt:i4>
      </vt:variant>
      <vt:variant>
        <vt:lpwstr>https://beisgov.sharepoint.com/:x:/s/Commercial/EYVV864ob9ZGi3msW-ta0CMBx05deZjfxm4yLn4wueYMCQ?e=BoAPo0</vt:lpwstr>
      </vt:variant>
      <vt:variant>
        <vt:lpwstr/>
      </vt:variant>
      <vt:variant>
        <vt:i4>3735598</vt:i4>
      </vt:variant>
      <vt:variant>
        <vt:i4>39</vt:i4>
      </vt:variant>
      <vt:variant>
        <vt:i4>0</vt:i4>
      </vt:variant>
      <vt:variant>
        <vt:i4>5</vt:i4>
      </vt:variant>
      <vt:variant>
        <vt:lpwstr>https://beisgov.sharepoint.com/:x:/s/Commercial/EUH0fl5JTDFImeLvtU6hvRIBLwSQegzr6KK47SJ0ZBsGDw?e=BhSvJG</vt:lpwstr>
      </vt:variant>
      <vt:variant>
        <vt:lpwstr/>
      </vt:variant>
      <vt:variant>
        <vt:i4>3407970</vt:i4>
      </vt:variant>
      <vt:variant>
        <vt:i4>36</vt:i4>
      </vt:variant>
      <vt:variant>
        <vt:i4>0</vt:i4>
      </vt:variant>
      <vt:variant>
        <vt:i4>5</vt:i4>
      </vt:variant>
      <vt:variant>
        <vt:lpwstr>https://beisgov.sharepoint.com/:x:/s/Commercial/Efdrm9YxYXNLilPWVDm6nY8Bkwt3AtKMsSybR7CdglJ0Xw?e=paTcx6</vt:lpwstr>
      </vt:variant>
      <vt:variant>
        <vt:lpwstr/>
      </vt:variant>
      <vt:variant>
        <vt:i4>3276833</vt:i4>
      </vt:variant>
      <vt:variant>
        <vt:i4>33</vt:i4>
      </vt:variant>
      <vt:variant>
        <vt:i4>0</vt:i4>
      </vt:variant>
      <vt:variant>
        <vt:i4>5</vt:i4>
      </vt:variant>
      <vt:variant>
        <vt:lpwstr>https://beisgov.sharepoint.com/sites/Commercial/SitePages/Delegated-Authorities.aspx?xsdata=MDV8MDF8fDk2YWVmN2RiODQyNTRhNzEwOTM4MDhkYTkxYTk3OWE0fGNiYWM3MDA1MDJjMTQzZWJiNDk3ZTY0OTJkMWIyZGQ4fDB8MHw2Mzc5ODI0NTQzMDI2NDA0NDB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alJLbjFoa1ZLQzh5T2VlYmFlWWVqMVNTU3Y5eUFQN2RSSmxhR3BnYVBvQT0%3D&amp;ovuser=cbac7005-02c1-43eb-b497-e6492d1b2dd8%2CRichard.Scarlett%40beis.gov.uk&amp;OR=Teams-HL&amp;CT=1662648637671&amp;clickparams=eyJBcHBOYW1lIjoiVGVhbXMtRGVza3RvcCIsIkFwcFZlcnNpb24iOiIyNy8yMjA3MzEwMTAwNSIsIkhhc0ZlZGVyYXRlZFVzZXIiOmZhbHNlfQ%3D%3D</vt:lpwstr>
      </vt:variant>
      <vt:variant>
        <vt:lpwstr>direct-awards</vt:lpwstr>
      </vt:variant>
      <vt:variant>
        <vt:i4>6488183</vt:i4>
      </vt:variant>
      <vt:variant>
        <vt:i4>30</vt:i4>
      </vt:variant>
      <vt:variant>
        <vt:i4>0</vt:i4>
      </vt:variant>
      <vt:variant>
        <vt:i4>5</vt:i4>
      </vt:variant>
      <vt:variant>
        <vt:lpwstr>https://beisgov.sharepoint.com/sites/corporateserviceshub/SitePages/Digital-Assurance.aspx?xsdata=MDV8MDF8fDdjOGI4OTBjYmQ3MDRiZjg2MTI1MDhkYTkyNWNkZmQzfGNiYWM3MDA1MDJjMTQzZWJiNDk3ZTY0OTJkMWIyZGQ4fDB8MHw2Mzc5ODMyMjQ4MTYxNjUxNTd8R29vZHxWR1ZoYlhOVFpXTjFjbWwwZVZObGNuWnBZMlY4ZXlKV0lqb2lNQzR3TGpBd01EQWlMQ0pRSWpvaVYybHVNeklpTENKQlRpSTZJazkwYUdWeUlpd2lWMVFpT2pFeGZRPT18MXxNVGs2YldWbGRHbHVaMTlQUjBadFRrZE9hMXBFYTNST1YwMHlUbmt3TUZwVVJYZE1WMFV4VDBSSmRFOUhTVFZQUkZWNFRXcEZNazVVV1RCQWRHaHlaV0ZrTG5ZeXx8&amp;sdata=Y0JrcHhaWndjRnFLdGJpM1hnVnFQby9VNmRhSGtCTWh2VDh4dmw1eVg3MD0%3D&amp;ovuser=cbac7005-02c1-43eb-b497-e6492d1b2dd8%2CRichard.Scarlett%40beis.gov.uk&amp;OR=Teams-HL&amp;CT=1662726009472&amp;clickparams=eyJBcHBOYW1lIjoiVGVhbXMtRGVza3RvcCIsIkFwcFZlcnNpb24iOiIyNy8yMjA3MzEwMTAwNSIsIkhhc0ZlZGVyYXRlZFVzZXIiOmZhbHNlfQ%3D%3D</vt:lpwstr>
      </vt:variant>
      <vt:variant>
        <vt:lpwstr/>
      </vt:variant>
      <vt:variant>
        <vt:i4>3670114</vt:i4>
      </vt:variant>
      <vt:variant>
        <vt:i4>27</vt:i4>
      </vt:variant>
      <vt:variant>
        <vt:i4>0</vt:i4>
      </vt:variant>
      <vt:variant>
        <vt:i4>5</vt:i4>
      </vt:variant>
      <vt:variant>
        <vt:lpwstr>https://beisgov.sharepoint.com/sites/Commercial/SitePages/Delegated-Authorities.aspx?xsdata=MDV8MDF8fDQyODg1MWM0Mjk3ZDQzNjQ2MjBlMDhkYTkxYTliY2E4fGNiYWM3MDA1MDJjMTQzZWJiNDk3ZTY0OTJkMWIyZGQ4fDB8MHw2Mzc5ODI0NTU0MjY5OTg3OTh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TFNjcmFPc2dtRnBKeWZET2pMZGxGODVtUkdaeXNuNzZGMmJ2MXJEM0dXWT0%3D&amp;ovuser=cbac7005-02c1-43eb-b497-e6492d1b2dd8%2CRichard.Scarlett%40beis.gov.uk&amp;OR=Teams-HL&amp;CT=1662650570245&amp;clickparams=eyJBcHBOYW1lIjoiVGVhbXMtRGVza3RvcCIsIkFwcFZlcnNpb24iOiIyNy8yMjA3MzEwMTAwNSIsIkhhc0ZlZGVyYXRlZFVzZXIiOmZhbHNlfQ%3D%3D</vt:lpwstr>
      </vt:variant>
      <vt:variant>
        <vt:lpwstr/>
      </vt:variant>
      <vt:variant>
        <vt:i4>8061042</vt:i4>
      </vt:variant>
      <vt:variant>
        <vt:i4>24</vt:i4>
      </vt:variant>
      <vt:variant>
        <vt:i4>0</vt:i4>
      </vt:variant>
      <vt:variant>
        <vt:i4>5</vt:i4>
      </vt:variant>
      <vt:variant>
        <vt:lpwstr>https://beisgov.sharepoint.com/sites/Commercial/SitePages/Controls-and-Assurance.aspx?OR=Teams-HL&amp;CT=1647877640591&amp;params=eyJBcHBOYW1lIjoiVGVhbXMtRGVza3RvcCIsIkFwcFZlcnNpb24iOiIyNy8yMjAyMDcwMTgxMiJ9</vt:lpwstr>
      </vt:variant>
      <vt:variant>
        <vt:lpwstr/>
      </vt:variant>
      <vt:variant>
        <vt:i4>6029396</vt:i4>
      </vt:variant>
      <vt:variant>
        <vt:i4>21</vt:i4>
      </vt:variant>
      <vt:variant>
        <vt:i4>0</vt:i4>
      </vt:variant>
      <vt:variant>
        <vt:i4>5</vt:i4>
      </vt:variant>
      <vt:variant>
        <vt:lpwstr>https://www.gov.uk/government/collections/cabinet-office-controls</vt:lpwstr>
      </vt:variant>
      <vt:variant>
        <vt:lpwstr/>
      </vt:variant>
      <vt:variant>
        <vt:i4>6488183</vt:i4>
      </vt:variant>
      <vt:variant>
        <vt:i4>18</vt:i4>
      </vt:variant>
      <vt:variant>
        <vt:i4>0</vt:i4>
      </vt:variant>
      <vt:variant>
        <vt:i4>5</vt:i4>
      </vt:variant>
      <vt:variant>
        <vt:lpwstr>https://beisgov.sharepoint.com/sites/corporateserviceshub/SitePages/Digital-Assurance.aspx?xsdata=MDV8MDF8fDdjOGI4OTBjYmQ3MDRiZjg2MTI1MDhkYTkyNWNkZmQzfGNiYWM3MDA1MDJjMTQzZWJiNDk3ZTY0OTJkMWIyZGQ4fDB8MHw2Mzc5ODMyMjQ4MTYxNjUxNTd8R29vZHxWR1ZoYlhOVFpXTjFjbWwwZVZObGNuWnBZMlY4ZXlKV0lqb2lNQzR3TGpBd01EQWlMQ0pRSWpvaVYybHVNeklpTENKQlRpSTZJazkwYUdWeUlpd2lWMVFpT2pFeGZRPT18MXxNVGs2YldWbGRHbHVaMTlQUjBadFRrZE9hMXBFYTNST1YwMHlUbmt3TUZwVVJYZE1WMFV4VDBSSmRFOUhTVFZQUkZWNFRXcEZNazVVV1RCQWRHaHlaV0ZrTG5ZeXx8&amp;sdata=Y0JrcHhaWndjRnFLdGJpM1hnVnFQby9VNmRhSGtCTWh2VDh4dmw1eVg3MD0%3D&amp;ovuser=cbac7005-02c1-43eb-b497-e6492d1b2dd8%2CRichard.Scarlett%40beis.gov.uk&amp;OR=Teams-HL&amp;CT=1662726009472&amp;clickparams=eyJBcHBOYW1lIjoiVGVhbXMtRGVza3RvcCIsIkFwcFZlcnNpb24iOiIyNy8yMjA3MzEwMTAwNSIsIkhhc0ZlZGVyYXRlZFVzZXIiOmZhbHNlfQ%3D%3D</vt:lpwstr>
      </vt:variant>
      <vt:variant>
        <vt:lpwstr/>
      </vt:variant>
      <vt:variant>
        <vt:i4>3670114</vt:i4>
      </vt:variant>
      <vt:variant>
        <vt:i4>15</vt:i4>
      </vt:variant>
      <vt:variant>
        <vt:i4>0</vt:i4>
      </vt:variant>
      <vt:variant>
        <vt:i4>5</vt:i4>
      </vt:variant>
      <vt:variant>
        <vt:lpwstr>https://beisgov.sharepoint.com/sites/Commercial/SitePages/Delegated-Authorities.aspx?xsdata=MDV8MDF8fDQyODg1MWM0Mjk3ZDQzNjQ2MjBlMDhkYTkxYTliY2E4fGNiYWM3MDA1MDJjMTQzZWJiNDk3ZTY0OTJkMWIyZGQ4fDB8MHw2Mzc5ODI0NTU0MjY5OTg3OTh8R29vZHxWR1ZoYlhOVFpXTjFjbWwwZVZObGNuWnBZMlY4ZXlKV0lqb2lNQzR3TGpBd01EQWlMQ0pRSWpvaVYybHVNeklpTENKQlRpSTZJazkwYUdWeUlpd2lWMVFpT2pFeGZRPT18MXxNVGs2TVRRMk5EUmhZbU10TjJVeU15MDBOVFF3TFRrek5HSXRPVFE1TldaaU4ySTJNakpoWHprME1ESmpNR1pqTFdGaVpqQXRORFEzWlMwNE5tVXhMVFJoTnpGaU1ESTBZVFEzTVVCMWJuRXVaMkpzTG5Od1lXTmxjdz09fHw%3D&amp;sdata=TFNjcmFPc2dtRnBKeWZET2pMZGxGODVtUkdaeXNuNzZGMmJ2MXJEM0dXWT0%3D&amp;ovuser=cbac7005-02c1-43eb-b497-e6492d1b2dd8%2CRichard.Scarlett%40beis.gov.uk&amp;OR=Teams-HL&amp;CT=1662650570245&amp;clickparams=eyJBcHBOYW1lIjoiVGVhbXMtRGVza3RvcCIsIkFwcFZlcnNpb24iOiIyNy8yMjA3MzEwMTAwNSIsIkhhc0ZlZGVyYXRlZFVzZXIiOmZhbHNlfQ%3D%3D</vt:lpwstr>
      </vt:variant>
      <vt:variant>
        <vt:lpwstr/>
      </vt:variant>
      <vt:variant>
        <vt:i4>5177348</vt:i4>
      </vt:variant>
      <vt:variant>
        <vt:i4>12</vt:i4>
      </vt:variant>
      <vt:variant>
        <vt:i4>0</vt:i4>
      </vt:variant>
      <vt:variant>
        <vt:i4>5</vt:i4>
      </vt:variant>
      <vt:variant>
        <vt:lpwstr>https://beisgov.sharepoint.com/sites/FinanceHub/SitePages/Contingent-Labour app page.aspx</vt:lpwstr>
      </vt:variant>
      <vt:variant>
        <vt:lpwstr/>
      </vt:variant>
      <vt:variant>
        <vt:i4>2949183</vt:i4>
      </vt:variant>
      <vt:variant>
        <vt:i4>9</vt:i4>
      </vt:variant>
      <vt:variant>
        <vt:i4>0</vt:i4>
      </vt:variant>
      <vt:variant>
        <vt:i4>5</vt:i4>
      </vt:variant>
      <vt:variant>
        <vt:lpwstr>https://beisgov.sharepoint.com/:p:/r/sites/Commercial/Shared Documents/General/Commercial Toolkit/1. Governance/1.3 Approval Process/Digital Approvals/Digital Approvals Map.pptx?d=wc001c2fbf26e43d9a4115140ddcabb0b&amp;csf=1&amp;web=1&amp;e=eS1LND</vt:lpwstr>
      </vt:variant>
      <vt:variant>
        <vt:lpwstr/>
      </vt:variant>
      <vt:variant>
        <vt:i4>6357021</vt:i4>
      </vt:variant>
      <vt:variant>
        <vt:i4>6</vt:i4>
      </vt:variant>
      <vt:variant>
        <vt:i4>0</vt:i4>
      </vt:variant>
      <vt:variant>
        <vt:i4>5</vt:i4>
      </vt:variant>
      <vt:variant>
        <vt:lpwstr>https://assets.publishing.service.gov.uk/government/uploads/system/uploads/attachment_data/file/978870/Procurement_CAS_Definition_Release_9_v1__2_.pdf</vt:lpwstr>
      </vt:variant>
      <vt:variant>
        <vt:lpwstr/>
      </vt:variant>
      <vt:variant>
        <vt:i4>6029396</vt:i4>
      </vt:variant>
      <vt:variant>
        <vt:i4>3</vt:i4>
      </vt:variant>
      <vt:variant>
        <vt:i4>0</vt:i4>
      </vt:variant>
      <vt:variant>
        <vt:i4>5</vt:i4>
      </vt:variant>
      <vt:variant>
        <vt:lpwstr>https://www.gov.uk/government/collections/cabinet-office-controls</vt:lpwstr>
      </vt:variant>
      <vt:variant>
        <vt:lpwstr/>
      </vt:variant>
      <vt:variant>
        <vt:i4>8061042</vt:i4>
      </vt:variant>
      <vt:variant>
        <vt:i4>0</vt:i4>
      </vt:variant>
      <vt:variant>
        <vt:i4>0</vt:i4>
      </vt:variant>
      <vt:variant>
        <vt:i4>5</vt:i4>
      </vt:variant>
      <vt:variant>
        <vt:lpwstr>https://beisgov.sharepoint.com/sites/Commercial/SitePages/Controls-and-Assurance.aspx?OR=Teams-HL&amp;CT=1647877640591&amp;params=eyJBcHBOYW1lIjoiVGVhbXMtRGVza3RvcCIsIkFwcFZlcnNpb24iOiIyNy8yMjAyMDcwMTgxMiJ9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Yehui (Commercial &amp; Operations)</dc:creator>
  <cp:keywords/>
  <dc:description/>
  <cp:lastModifiedBy>Farthing, Paul (Corporate Services - Commercial &amp; Operations)</cp:lastModifiedBy>
  <cp:revision>5</cp:revision>
  <dcterms:created xsi:type="dcterms:W3CDTF">2022-12-21T12:48:00Z</dcterms:created>
  <dcterms:modified xsi:type="dcterms:W3CDTF">2022-12-21T15:49:00Z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0x0101004691A8DE0991884F8E90AD6474FC7373010034348C606ED2B94AB39CD290C252DA0C</vt:lpwstr>
  </property>
  <property fmtid="{D5CDD505-2E9C-101B-9397-08002B2CF9AE}" pid="3" name="Business Unit">
    <vt:lpwstr>1;#BEIS|594de1fb-2f2e-49e8-a305-5172f7f325d0</vt:lpwstr>
  </property>
  <property fmtid="{D5CDD505-2E9C-101B-9397-08002B2CF9AE}" pid="4" name="MediaServiceImageTags">
    <vt:lpwstr/>
  </property>
  <property fmtid="{D5CDD505-2E9C-101B-9397-08002B2CF9AE}" pid="5" name="KIM_Activity">
    <vt:lpwstr>2;#Consumer and Competition|9ce8260b-e206-4879-a57f-cd336ce67c72</vt:lpwstr>
  </property>
  <property fmtid="{D5CDD505-2E9C-101B-9397-08002B2CF9AE}" pid="6" name="KIM_GovernmentBody">
    <vt:lpwstr>3;#BEIS|b386cac2-c28c-4db4-8fca-43733d0e74ef</vt:lpwstr>
  </property>
  <property fmtid="{D5CDD505-2E9C-101B-9397-08002B2CF9AE}" pid="7" name="KIM_Function">
    <vt:lpwstr>1;#Market Frameworks|db361646-3d9a-4f54-8678-364f608b5aeb</vt:lpwstr>
  </property>
  <property fmtid="{D5CDD505-2E9C-101B-9397-08002B2CF9AE}" pid="8" name="_dlc_DocIdItemGuid">
    <vt:lpwstr>0dd212a7-802a-41df-9750-60afbb9069e1</vt:lpwstr>
  </property>
  <property fmtid="{D5CDD505-2E9C-101B-9397-08002B2CF9AE}" pid="9" name="MSIP_Label_5458b084-3f41-4c39-b52c-d2a390cd56f3_Enabled">
    <vt:lpwstr>true</vt:lpwstr>
  </property>
  <property fmtid="{D5CDD505-2E9C-101B-9397-08002B2CF9AE}" pid="10" name="MSIP_Label_5458b084-3f41-4c39-b52c-d2a390cd56f3_SetDate">
    <vt:lpwstr>2022-12-21T15:49:27Z</vt:lpwstr>
  </property>
  <property fmtid="{D5CDD505-2E9C-101B-9397-08002B2CF9AE}" pid="11" name="MSIP_Label_5458b084-3f41-4c39-b52c-d2a390cd56f3_Method">
    <vt:lpwstr>Privileged</vt:lpwstr>
  </property>
  <property fmtid="{D5CDD505-2E9C-101B-9397-08002B2CF9AE}" pid="12" name="MSIP_Label_5458b084-3f41-4c39-b52c-d2a390cd56f3_Name">
    <vt:lpwstr>OS-COMMERCIAL</vt:lpwstr>
  </property>
  <property fmtid="{D5CDD505-2E9C-101B-9397-08002B2CF9AE}" pid="13" name="MSIP_Label_5458b084-3f41-4c39-b52c-d2a390cd56f3_SiteId">
    <vt:lpwstr>cbac7005-02c1-43eb-b497-e6492d1b2dd8</vt:lpwstr>
  </property>
  <property fmtid="{D5CDD505-2E9C-101B-9397-08002B2CF9AE}" pid="14" name="MSIP_Label_5458b084-3f41-4c39-b52c-d2a390cd56f3_ActionId">
    <vt:lpwstr>827139a3-0bb7-4383-9439-a09a080b5752</vt:lpwstr>
  </property>
  <property fmtid="{D5CDD505-2E9C-101B-9397-08002B2CF9AE}" pid="15" name="MSIP_Label_5458b084-3f41-4c39-b52c-d2a390cd56f3_ContentBits">
    <vt:lpwstr>3</vt:lpwstr>
  </property>
</Properties>
</file>