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3CF" w:rsidRDefault="00DB53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22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376"/>
      </w:tblGrid>
      <w:tr w:rsidR="00DB53CF" w:rsidTr="009119F0">
        <w:trPr>
          <w:trHeight w:val="308"/>
        </w:trPr>
        <w:tc>
          <w:tcPr>
            <w:tcW w:w="11228" w:type="dxa"/>
            <w:gridSpan w:val="4"/>
          </w:tcPr>
          <w:p w:rsidR="00DB53CF" w:rsidRDefault="00114326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:rsidR="00DB53CF" w:rsidRDefault="00DB53CF">
            <w:pPr>
              <w:jc w:val="center"/>
              <w:rPr>
                <w:b/>
                <w:color w:val="FF0000"/>
                <w:highlight w:val="green"/>
              </w:rPr>
            </w:pPr>
          </w:p>
          <w:p w:rsidR="00DB53CF" w:rsidRDefault="00DB53CF">
            <w:pPr>
              <w:jc w:val="center"/>
              <w:rPr>
                <w:b/>
                <w:highlight w:val="green"/>
              </w:rPr>
            </w:pPr>
          </w:p>
        </w:tc>
      </w:tr>
      <w:tr w:rsidR="00DB53CF" w:rsidTr="009119F0">
        <w:trPr>
          <w:trHeight w:val="721"/>
        </w:trPr>
        <w:tc>
          <w:tcPr>
            <w:tcW w:w="2524" w:type="dxa"/>
            <w:shd w:val="clear" w:color="auto" w:fill="00B0F0"/>
          </w:tcPr>
          <w:p w:rsidR="00DB53CF" w:rsidRDefault="00114326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704" w:type="dxa"/>
            <w:gridSpan w:val="3"/>
            <w:shd w:val="clear" w:color="auto" w:fill="auto"/>
          </w:tcPr>
          <w:p w:rsidR="00DB53CF" w:rsidRDefault="00114326">
            <w:pPr>
              <w:rPr>
                <w:color w:val="FF0000"/>
              </w:rPr>
            </w:pPr>
            <w:r>
              <w:t>Contract for the Provision of SRS Transition and Exit Services (The Contract)</w:t>
            </w:r>
          </w:p>
        </w:tc>
      </w:tr>
      <w:tr w:rsidR="00DB53CF" w:rsidTr="009119F0">
        <w:trPr>
          <w:trHeight w:val="473"/>
        </w:trPr>
        <w:tc>
          <w:tcPr>
            <w:tcW w:w="2524" w:type="dxa"/>
            <w:shd w:val="clear" w:color="auto" w:fill="00B0F0"/>
          </w:tcPr>
          <w:p w:rsidR="00DB53CF" w:rsidRDefault="00114326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FFFF00"/>
          </w:tcPr>
          <w:p w:rsidR="00DB53CF" w:rsidRDefault="00114326">
            <w:r>
              <w:t>CCSO22A04</w:t>
            </w:r>
          </w:p>
        </w:tc>
        <w:tc>
          <w:tcPr>
            <w:tcW w:w="3606" w:type="dxa"/>
            <w:shd w:val="clear" w:color="auto" w:fill="00B0F0"/>
          </w:tcPr>
          <w:p w:rsidR="00DB53CF" w:rsidRDefault="00114326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376" w:type="dxa"/>
            <w:shd w:val="clear" w:color="auto" w:fill="FFFF00"/>
          </w:tcPr>
          <w:p w:rsidR="00DB53CF" w:rsidRDefault="00114326">
            <w:pPr>
              <w:rPr>
                <w:b/>
              </w:rPr>
            </w:pPr>
            <w:r>
              <w:rPr>
                <w:b/>
              </w:rPr>
              <w:t>-1</w:t>
            </w:r>
          </w:p>
        </w:tc>
      </w:tr>
      <w:tr w:rsidR="00DB53CF" w:rsidTr="009119F0">
        <w:trPr>
          <w:trHeight w:val="513"/>
        </w:trPr>
        <w:tc>
          <w:tcPr>
            <w:tcW w:w="2524" w:type="dxa"/>
            <w:shd w:val="clear" w:color="auto" w:fill="00B0F0"/>
          </w:tcPr>
          <w:p w:rsidR="00DB53CF" w:rsidRDefault="00114326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FFFF00"/>
          </w:tcPr>
          <w:p w:rsidR="00DB53CF" w:rsidRDefault="00114326">
            <w:r>
              <w:t>16/02/2023</w:t>
            </w:r>
          </w:p>
        </w:tc>
        <w:tc>
          <w:tcPr>
            <w:tcW w:w="3606" w:type="dxa"/>
            <w:shd w:val="clear" w:color="auto" w:fill="00B0F0"/>
          </w:tcPr>
          <w:p w:rsidR="00DB53CF" w:rsidRDefault="00114326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376" w:type="dxa"/>
            <w:shd w:val="clear" w:color="auto" w:fill="FFFF00"/>
          </w:tcPr>
          <w:p w:rsidR="00DB53CF" w:rsidRDefault="00114326">
            <w:pPr>
              <w:rPr>
                <w:i/>
              </w:rPr>
            </w:pPr>
            <w:r>
              <w:t>07/03/2023</w:t>
            </w:r>
          </w:p>
        </w:tc>
      </w:tr>
      <w:tr w:rsidR="00DB53CF" w:rsidTr="009119F0">
        <w:trPr>
          <w:trHeight w:val="5167"/>
        </w:trPr>
        <w:tc>
          <w:tcPr>
            <w:tcW w:w="11228" w:type="dxa"/>
            <w:gridSpan w:val="4"/>
          </w:tcPr>
          <w:p w:rsidR="00DB53CF" w:rsidRDefault="00DB53CF">
            <w:pPr>
              <w:rPr>
                <w:rFonts w:ascii="Calibri" w:eastAsia="Calibri" w:hAnsi="Calibri" w:cs="Calibri"/>
                <w:b/>
              </w:rPr>
            </w:pPr>
          </w:p>
          <w:p w:rsidR="00DB53CF" w:rsidRDefault="001143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9119F0" w:rsidRPr="009119F0">
              <w:rPr>
                <w:rFonts w:ascii="Arial" w:hAnsi="Arial" w:cs="Arial"/>
                <w:b/>
                <w:bCs/>
                <w:color w:val="FF0000"/>
                <w:szCs w:val="22"/>
              </w:rPr>
              <w:t>REDACTED TEXT under FOIA Section 40, Personal</w:t>
            </w:r>
            <w:r w:rsidR="009119F0">
              <w:rPr>
                <w:rFonts w:cs="Arial"/>
                <w:b/>
                <w:bCs/>
                <w:color w:val="FF0000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(The Customer) and </w:t>
            </w:r>
            <w:r w:rsidR="009119F0" w:rsidRPr="009119F0">
              <w:rPr>
                <w:rFonts w:ascii="Arial" w:hAnsi="Arial" w:cs="Arial"/>
                <w:b/>
                <w:bCs/>
                <w:color w:val="FF0000"/>
                <w:szCs w:val="22"/>
              </w:rPr>
              <w:t>REDACTED TEXT under FOIA Section 40, Personal</w:t>
            </w:r>
            <w:r w:rsidR="009119F0" w:rsidRPr="00C86C03"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eastAsia="Calibri" w:hAnsi="Calibri" w:cs="Calibri"/>
              </w:rPr>
              <w:t>(The Supplier)</w:t>
            </w:r>
          </w:p>
          <w:p w:rsidR="00DB53CF" w:rsidRDefault="00DB53CF">
            <w:pPr>
              <w:rPr>
                <w:rFonts w:ascii="Calibri" w:eastAsia="Calibri" w:hAnsi="Calibri" w:cs="Calibri"/>
              </w:rPr>
            </w:pPr>
          </w:p>
          <w:p w:rsidR="00DB53CF" w:rsidRDefault="001143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:rsidR="00DB53CF" w:rsidRDefault="00DB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DB53CF" w:rsidRDefault="0011432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Further to the current contract expiry date of 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March 2023, the customer wishes to take up the option of a one (1) year extension to 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March 2024 as per the call off agreement. </w:t>
            </w:r>
          </w:p>
          <w:p w:rsidR="00DB53CF" w:rsidRDefault="0011432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total contract value is now increased by an additional £46,000.00 (ex VAT) bringing the new total contract value to £328,942.00 (ex VAT).</w:t>
            </w:r>
          </w:p>
          <w:p w:rsidR="00DB53CF" w:rsidRDefault="00114326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:rsidR="00DB53CF" w:rsidRDefault="00114326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:rsidR="00DB53CF" w:rsidRDefault="00DB53CF">
            <w:pPr>
              <w:rPr>
                <w:rFonts w:ascii="Calibri" w:eastAsia="Calibri" w:hAnsi="Calibri" w:cs="Calibri"/>
              </w:rPr>
            </w:pPr>
          </w:p>
          <w:p w:rsidR="00DB53CF" w:rsidRDefault="00DB53CF">
            <w:pPr>
              <w:rPr>
                <w:color w:val="FF0000"/>
              </w:rPr>
            </w:pPr>
          </w:p>
        </w:tc>
      </w:tr>
      <w:tr w:rsidR="00DB53CF" w:rsidTr="009119F0">
        <w:trPr>
          <w:trHeight w:val="2264"/>
        </w:trPr>
        <w:tc>
          <w:tcPr>
            <w:tcW w:w="11228" w:type="dxa"/>
            <w:gridSpan w:val="4"/>
          </w:tcPr>
          <w:p w:rsidR="00DB53CF" w:rsidRDefault="00114326">
            <w:r>
              <w:t> </w:t>
            </w:r>
          </w:p>
          <w:p w:rsidR="00DB53CF" w:rsidRDefault="00586EAC">
            <w:pPr>
              <w:ind w:left="147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52D7DA5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158750</wp:posOffset>
                  </wp:positionV>
                  <wp:extent cx="1889760" cy="774065"/>
                  <wp:effectExtent l="0" t="0" r="0" b="698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326">
              <w:rPr>
                <w:rFonts w:ascii="Calibri" w:eastAsia="Calibri" w:hAnsi="Calibri" w:cs="Calibri"/>
              </w:rPr>
              <w:t>Change authorised to proceed by: (Customer’s representative):</w:t>
            </w:r>
            <w:r w:rsidR="00114326">
              <w:t xml:space="preserve"> </w:t>
            </w:r>
          </w:p>
          <w:p w:rsidR="00DB53CF" w:rsidRDefault="009119F0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4643120</wp:posOffset>
                      </wp:positionH>
                      <wp:positionV relativeFrom="paragraph">
                        <wp:posOffset>26670</wp:posOffset>
                      </wp:positionV>
                      <wp:extent cx="1681480" cy="733425"/>
                      <wp:effectExtent l="0" t="0" r="13970" b="28575"/>
                      <wp:wrapSquare wrapText="bothSides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148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53CF" w:rsidRDefault="00114326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color w:val="000000"/>
                                    </w:rPr>
                                    <w:t>23/02/23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26" style="position:absolute;left:0;text-align:left;margin-left:365.6pt;margin-top:2.1pt;width:132.4pt;height:57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DB53CF" w:rsidRDefault="00114326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23/02/23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586EAC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B06271A">
                  <wp:simplePos x="0" y="0"/>
                  <wp:positionH relativeFrom="column">
                    <wp:posOffset>2281555</wp:posOffset>
                  </wp:positionH>
                  <wp:positionV relativeFrom="paragraph">
                    <wp:posOffset>25400</wp:posOffset>
                  </wp:positionV>
                  <wp:extent cx="1889760" cy="774065"/>
                  <wp:effectExtent l="0" t="0" r="0" b="698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53CF" w:rsidRDefault="00DB53CF">
            <w:pPr>
              <w:ind w:left="147"/>
            </w:pPr>
          </w:p>
          <w:p w:rsidR="00DB53CF" w:rsidRDefault="00114326">
            <w:r>
              <w:t xml:space="preserve">                                         </w:t>
            </w:r>
          </w:p>
          <w:p w:rsidR="00DB53CF" w:rsidRDefault="00114326">
            <w:pPr>
              <w:ind w:left="2274"/>
            </w:pPr>
            <w:r>
              <w:t xml:space="preserve">                                                                </w:t>
            </w:r>
          </w:p>
          <w:p w:rsidR="00DB53CF" w:rsidRDefault="00DB53CF">
            <w:pPr>
              <w:ind w:left="2274"/>
            </w:pPr>
          </w:p>
          <w:p w:rsidR="008240E1" w:rsidRDefault="009119F0" w:rsidP="009119F0">
            <w:r>
              <w:t xml:space="preserve">    </w:t>
            </w:r>
          </w:p>
          <w:p w:rsidR="009119F0" w:rsidRDefault="009119F0" w:rsidP="009119F0">
            <w:bookmarkStart w:id="0" w:name="_GoBack"/>
            <w:bookmarkEnd w:id="0"/>
            <w:r>
              <w:t>Signature                                                         Print Name and Job Title                                  Date</w:t>
            </w:r>
          </w:p>
        </w:tc>
      </w:tr>
      <w:tr w:rsidR="00DB53CF" w:rsidTr="009119F0">
        <w:trPr>
          <w:trHeight w:val="238"/>
        </w:trPr>
        <w:tc>
          <w:tcPr>
            <w:tcW w:w="11228" w:type="dxa"/>
            <w:gridSpan w:val="4"/>
            <w:tcBorders>
              <w:bottom w:val="single" w:sz="4" w:space="0" w:color="000000"/>
            </w:tcBorders>
          </w:tcPr>
          <w:p w:rsidR="00DB53CF" w:rsidRDefault="00DB53CF"/>
          <w:p w:rsidR="00DB53CF" w:rsidRDefault="00114326">
            <w:r>
              <w:t>Authorised for and on behalf of the Supplier:</w:t>
            </w:r>
          </w:p>
          <w:p w:rsidR="00DB53CF" w:rsidRDefault="009119F0">
            <w:r>
              <w:rPr>
                <w:noProof/>
              </w:rPr>
              <mc:AlternateContent>
                <mc:Choice Requires="wpg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4399281</wp:posOffset>
                      </wp:positionH>
                      <wp:positionV relativeFrom="paragraph">
                        <wp:posOffset>76193</wp:posOffset>
                      </wp:positionV>
                      <wp:extent cx="1309953" cy="545473"/>
                      <wp:effectExtent l="0" t="0" r="24130" b="26035"/>
                      <wp:wrapSquare wrapText="bothSides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9953" cy="545473"/>
                                <a:chOff x="4286622" y="3587437"/>
                                <a:chExt cx="1310640" cy="541020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4286622" y="3587437"/>
                                  <a:ext cx="1310640" cy="541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DB53CF" w:rsidRDefault="00DB53CF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4347595" y="3663023"/>
                                  <a:ext cx="1176656" cy="383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53CF" w:rsidRDefault="00114326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Arial" w:cs="Arial"/>
                                        <w:color w:val="000000"/>
                                        <w:sz w:val="28"/>
                                      </w:rPr>
                                      <w:t>23/02/2023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" o:spid="_x0000_s1027" style="position:absolute;left:0;text-align:left;margin-left:346.4pt;margin-top:6pt;width:103.15pt;height:42.95pt;z-index:251660288;mso-wrap-distance-top:3.6pt;mso-wrap-distance-bottom:3.6pt;mso-width-relative:margin;mso-height-relative:margin" coordorigin="42866,35874" coordsize="13106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">
                      <v:rect id="Rectangle 2" o:spid="_x0000_s1028" style="position:absolute;left:42866;top:35874;width:13106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:rsidR="00DB53CF" w:rsidRDefault="00DB53CF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9" type="#_x0000_t202" style="position:absolute;left:43475;top:36630;width:11767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" filled="f" stroked="f">
                        <v:textbox style="mso-fit-shape-to-text:t" inset="2.53958mm,2.53958mm,2.53958mm,2.53958mm">
                          <w:txbxContent>
                            <w:p w:rsidR="00DB53CF" w:rsidRDefault="00114326">
                              <w:pPr>
                                <w:textDirection w:val="btLr"/>
                              </w:pPr>
                              <w:r>
                                <w:rPr>
                                  <w:rFonts w:eastAsia="Arial" w:cs="Arial"/>
                                  <w:color w:val="000000"/>
                                  <w:sz w:val="28"/>
                                </w:rPr>
                                <w:t>23/02/2023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222365A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7620</wp:posOffset>
                  </wp:positionV>
                  <wp:extent cx="1706880" cy="699135"/>
                  <wp:effectExtent l="0" t="0" r="7620" b="571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5778A7E">
                  <wp:simplePos x="0" y="0"/>
                  <wp:positionH relativeFrom="column">
                    <wp:posOffset>2463800</wp:posOffset>
                  </wp:positionH>
                  <wp:positionV relativeFrom="paragraph">
                    <wp:posOffset>12065</wp:posOffset>
                  </wp:positionV>
                  <wp:extent cx="1676400" cy="68643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6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53CF" w:rsidRDefault="00DB53CF"/>
          <w:p w:rsidR="00DB53CF" w:rsidRDefault="00114326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DB53CF" w:rsidRDefault="00114326">
            <w:pPr>
              <w:tabs>
                <w:tab w:val="left" w:pos="10637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</w:t>
            </w:r>
          </w:p>
          <w:p w:rsidR="009119F0" w:rsidRDefault="00114326">
            <w:pPr>
              <w:tabs>
                <w:tab w:val="left" w:pos="10637"/>
              </w:tabs>
            </w:pPr>
            <w:r>
              <w:t xml:space="preserve">                                         </w:t>
            </w:r>
          </w:p>
          <w:p w:rsidR="00DB53CF" w:rsidRDefault="00114326">
            <w:pPr>
              <w:tabs>
                <w:tab w:val="left" w:pos="10637"/>
              </w:tabs>
            </w:pPr>
            <w:r>
              <w:t xml:space="preserve">Signature                                      </w:t>
            </w:r>
            <w:r w:rsidR="009119F0">
              <w:t xml:space="preserve">                            </w:t>
            </w:r>
            <w:r>
              <w:t xml:space="preserve"> Print Name and Job Title                 </w:t>
            </w:r>
            <w:r w:rsidR="009119F0">
              <w:t xml:space="preserve">       </w:t>
            </w:r>
            <w:r>
              <w:t xml:space="preserve">  Date</w:t>
            </w:r>
          </w:p>
        </w:tc>
      </w:tr>
      <w:tr w:rsidR="00DB53CF" w:rsidTr="009119F0">
        <w:trPr>
          <w:trHeight w:val="1996"/>
        </w:trPr>
        <w:tc>
          <w:tcPr>
            <w:tcW w:w="11228" w:type="dxa"/>
            <w:gridSpan w:val="4"/>
          </w:tcPr>
          <w:p w:rsidR="00DB53CF" w:rsidRDefault="00DB53CF"/>
          <w:p w:rsidR="00C42942" w:rsidRDefault="00012BEE">
            <w:r w:rsidRPr="00012BEE">
              <w:drawing>
                <wp:anchor distT="0" distB="0" distL="114300" distR="114300" simplePos="0" relativeHeight="251667456" behindDoc="0" locked="0" layoutInCell="1" allowOverlap="1" wp14:anchorId="72E66FD7">
                  <wp:simplePos x="0" y="0"/>
                  <wp:positionH relativeFrom="column">
                    <wp:posOffset>1953260</wp:posOffset>
                  </wp:positionH>
                  <wp:positionV relativeFrom="paragraph">
                    <wp:posOffset>136525</wp:posOffset>
                  </wp:positionV>
                  <wp:extent cx="1889760" cy="777012"/>
                  <wp:effectExtent l="0" t="0" r="0" b="444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77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7B8DDF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182880</wp:posOffset>
                  </wp:positionV>
                  <wp:extent cx="1889760" cy="774065"/>
                  <wp:effectExtent l="0" t="0" r="0" b="698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326">
              <w:t>Authorised for and on behalf of the Customer:</w:t>
            </w:r>
            <w:r w:rsidRPr="00012BEE">
              <w:t xml:space="preserve"> </w:t>
            </w:r>
          </w:p>
          <w:p w:rsidR="00DB53CF" w:rsidRDefault="009119F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4095115</wp:posOffset>
                      </wp:positionH>
                      <wp:positionV relativeFrom="paragraph">
                        <wp:posOffset>12700</wp:posOffset>
                      </wp:positionV>
                      <wp:extent cx="1365885" cy="672465"/>
                      <wp:effectExtent l="0" t="0" r="24765" b="13335"/>
                      <wp:wrapSquare wrapText="bothSides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885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53CF" w:rsidRDefault="00C42942">
                                  <w:pPr>
                                    <w:textDirection w:val="btLr"/>
                                  </w:pPr>
                                  <w:r>
                                    <w:t>27/02/2023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30" style="position:absolute;left:0;text-align:left;margin-left:322.45pt;margin-top:1pt;width:107.55pt;height:52.9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DB53CF" w:rsidRDefault="00C42942">
                            <w:pPr>
                              <w:textDirection w:val="btLr"/>
                            </w:pPr>
                            <w:r>
                              <w:t>27/02/2023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DB53CF" w:rsidRDefault="00DB53CF"/>
          <w:p w:rsidR="00DB53CF" w:rsidRDefault="00114326">
            <w:r>
              <w:t xml:space="preserve">                                       </w:t>
            </w:r>
          </w:p>
          <w:p w:rsidR="00C42942" w:rsidRDefault="00114326">
            <w:r>
              <w:t xml:space="preserve">                                        </w:t>
            </w:r>
          </w:p>
          <w:p w:rsidR="00C42942" w:rsidRDefault="00C42942"/>
          <w:p w:rsidR="00C42942" w:rsidRDefault="00C42942"/>
          <w:p w:rsidR="00DB53CF" w:rsidRDefault="00114326">
            <w:r>
              <w:t xml:space="preserve">Signature                                        Print Name and Job Title                  </w:t>
            </w:r>
            <w:r w:rsidR="00012BEE">
              <w:t xml:space="preserve">             </w:t>
            </w:r>
            <w:r>
              <w:t xml:space="preserve"> Date</w:t>
            </w:r>
          </w:p>
        </w:tc>
      </w:tr>
    </w:tbl>
    <w:p w:rsidR="00DB53CF" w:rsidRDefault="00DB53CF"/>
    <w:sectPr w:rsidR="00DB53C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FE8" w:rsidRDefault="00314FE8">
      <w:r>
        <w:separator/>
      </w:r>
    </w:p>
  </w:endnote>
  <w:endnote w:type="continuationSeparator" w:id="0">
    <w:p w:rsidR="00314FE8" w:rsidRDefault="003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3CF" w:rsidRDefault="0011432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:rsidR="00DB53CF" w:rsidRDefault="0011432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:rsidR="00DB53CF" w:rsidRDefault="0011432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2018</w:t>
    </w:r>
  </w:p>
  <w:p w:rsidR="00DB53CF" w:rsidRDefault="001143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V1.0 16/02/2023</w:t>
    </w:r>
  </w:p>
  <w:p w:rsidR="00DB53CF" w:rsidRDefault="00DB53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FE8" w:rsidRDefault="00314FE8">
      <w:r>
        <w:separator/>
      </w:r>
    </w:p>
  </w:footnote>
  <w:footnote w:type="continuationSeparator" w:id="0">
    <w:p w:rsidR="00314FE8" w:rsidRDefault="0031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3CF" w:rsidRDefault="00114326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53CF" w:rsidRDefault="00114326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for the Provision of SRS Transition and Exit Services</w:t>
    </w:r>
  </w:p>
  <w:p w:rsidR="00DB53CF" w:rsidRDefault="00114326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Reference: CCSO22A04-1</w:t>
    </w:r>
  </w:p>
  <w:p w:rsidR="00DB53CF" w:rsidRDefault="00DB53C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:rsidR="00DB53CF" w:rsidRDefault="00DB53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21B46"/>
    <w:multiLevelType w:val="multilevel"/>
    <w:tmpl w:val="08C6F8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1" w15:restartNumberingAfterBreak="0">
    <w:nsid w:val="6EF32DAD"/>
    <w:multiLevelType w:val="multilevel"/>
    <w:tmpl w:val="F9E6A8B4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CF"/>
    <w:rsid w:val="00012BEE"/>
    <w:rsid w:val="00114326"/>
    <w:rsid w:val="00314FE8"/>
    <w:rsid w:val="00586EAC"/>
    <w:rsid w:val="008240E1"/>
    <w:rsid w:val="009119F0"/>
    <w:rsid w:val="00C42942"/>
    <w:rsid w:val="00D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FC3F"/>
  <w15:docId w15:val="{19A8F034-CED1-457A-AE24-F6530BFA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YwXTvILYCZaj7yQcQiuTcmnjjg==">AMUW2mXMkPSUqOto7xblqkwyVwe2EWe3hb+nOgf2ypyFQRjcFocm8YxlWwGob+qQj4K76lTqyvINExeN30TuzYUFKSMqLqm91oaUX7OasVc9IsH5+zO9gks=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Mohamed Hasan</cp:lastModifiedBy>
  <cp:revision>4</cp:revision>
  <dcterms:created xsi:type="dcterms:W3CDTF">2023-02-28T11:30:00Z</dcterms:created>
  <dcterms:modified xsi:type="dcterms:W3CDTF">2023-02-28T11:36:00Z</dcterms:modified>
</cp:coreProperties>
</file>