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8078F5" w:rsidRPr="006C1EA6" w:rsidRDefault="008078F5" w:rsidP="006955DE">
      <w:pPr>
        <w:pStyle w:val="BodyText"/>
        <w:kinsoku w:val="0"/>
        <w:overflowPunct w:val="0"/>
        <w:ind w:left="0" w:firstLine="0"/>
        <w:rPr>
          <w:rFonts w:cs="Arial"/>
        </w:rPr>
      </w:pPr>
    </w:p>
    <w:p w:rsidR="000A3E97" w:rsidRPr="006C1EA6" w:rsidRDefault="006445E2" w:rsidP="00BC4212">
      <w:pPr>
        <w:pStyle w:val="BodyText"/>
        <w:kinsoku w:val="0"/>
        <w:overflowPunct w:val="0"/>
        <w:ind w:left="0" w:firstLine="0"/>
        <w:rPr>
          <w:rFonts w:cs="Arial"/>
        </w:rPr>
      </w:pPr>
      <w:r>
        <w:rPr>
          <w:noProof/>
        </w:rPr>
        <w:drawing>
          <wp:inline distT="0" distB="0" distL="0" distR="0" wp14:anchorId="1C356091" wp14:editId="46C64ADB">
            <wp:extent cx="2340000" cy="543600"/>
            <wp:effectExtent l="0" t="0" r="317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0000" cy="543600"/>
                    </a:xfrm>
                    <a:prstGeom prst="rect">
                      <a:avLst/>
                    </a:prstGeom>
                    <a:noFill/>
                  </pic:spPr>
                </pic:pic>
              </a:graphicData>
            </a:graphic>
          </wp:inline>
        </w:drawing>
      </w:r>
      <w:r w:rsidR="00BC4212">
        <w:rPr>
          <w:rFonts w:cs="Arial"/>
        </w:rPr>
        <w:t xml:space="preserve">     </w:t>
      </w:r>
      <w:r>
        <w:rPr>
          <w:rFonts w:cs="Arial"/>
        </w:rPr>
        <w:t xml:space="preserve">   </w:t>
      </w:r>
      <w:r w:rsidR="00BC4212">
        <w:rPr>
          <w:rFonts w:cs="Arial"/>
        </w:rPr>
        <w:t xml:space="preserve">  </w:t>
      </w:r>
    </w:p>
    <w:p w:rsidR="000A3E97" w:rsidRPr="006C1EA6" w:rsidRDefault="006445E2" w:rsidP="000A3E97">
      <w:pPr>
        <w:pStyle w:val="BodyText"/>
        <w:kinsoku w:val="0"/>
        <w:overflowPunct w:val="0"/>
        <w:ind w:left="0" w:firstLine="0"/>
        <w:rPr>
          <w:rFonts w:cs="Arial"/>
          <w:b/>
        </w:rPr>
      </w:pPr>
      <w:r>
        <w:rPr>
          <w:rFonts w:cs="Arial"/>
          <w:b/>
        </w:rPr>
        <w:t xml:space="preserve">  </w:t>
      </w:r>
    </w:p>
    <w:p w:rsidR="000A3E97" w:rsidRPr="006C1EA6" w:rsidRDefault="000A3E97" w:rsidP="000A3E97">
      <w:pPr>
        <w:pStyle w:val="BodyText"/>
        <w:kinsoku w:val="0"/>
        <w:overflowPunct w:val="0"/>
        <w:ind w:left="0" w:firstLine="0"/>
        <w:rPr>
          <w:rFonts w:cs="Arial"/>
          <w:b/>
        </w:rPr>
      </w:pPr>
    </w:p>
    <w:p w:rsidR="000A3E97" w:rsidRPr="006C1EA6" w:rsidRDefault="000A3E97" w:rsidP="000A3E97">
      <w:pPr>
        <w:pStyle w:val="BodyText"/>
        <w:kinsoku w:val="0"/>
        <w:overflowPunct w:val="0"/>
        <w:ind w:left="0" w:firstLine="0"/>
        <w:rPr>
          <w:rFonts w:cs="Arial"/>
        </w:rPr>
      </w:pPr>
    </w:p>
    <w:p w:rsidR="000A3E97" w:rsidRDefault="000A3E97" w:rsidP="000A3E97">
      <w:pPr>
        <w:pStyle w:val="BodyText"/>
        <w:kinsoku w:val="0"/>
        <w:overflowPunct w:val="0"/>
        <w:spacing w:before="2"/>
        <w:ind w:left="567" w:right="-53" w:firstLine="0"/>
        <w:rPr>
          <w:b/>
          <w:bCs/>
          <w:spacing w:val="-1"/>
          <w:sz w:val="36"/>
          <w:szCs w:val="36"/>
        </w:rPr>
      </w:pPr>
    </w:p>
    <w:p w:rsidR="000A3E97" w:rsidRDefault="000A3E97" w:rsidP="000A3E97">
      <w:pPr>
        <w:pStyle w:val="BodyText"/>
        <w:kinsoku w:val="0"/>
        <w:overflowPunct w:val="0"/>
        <w:spacing w:before="2"/>
        <w:ind w:left="567" w:right="-53" w:firstLine="0"/>
        <w:rPr>
          <w:sz w:val="36"/>
          <w:szCs w:val="36"/>
        </w:rPr>
      </w:pPr>
      <w:r>
        <w:rPr>
          <w:b/>
          <w:bCs/>
          <w:spacing w:val="-1"/>
          <w:sz w:val="36"/>
          <w:szCs w:val="36"/>
        </w:rPr>
        <w:t xml:space="preserve">Invitation </w:t>
      </w:r>
      <w:r>
        <w:rPr>
          <w:b/>
          <w:bCs/>
          <w:sz w:val="36"/>
          <w:szCs w:val="36"/>
        </w:rPr>
        <w:t>to</w:t>
      </w:r>
      <w:r>
        <w:rPr>
          <w:b/>
          <w:bCs/>
          <w:spacing w:val="-1"/>
          <w:sz w:val="36"/>
          <w:szCs w:val="36"/>
        </w:rPr>
        <w:t xml:space="preserve"> Tender</w:t>
      </w:r>
    </w:p>
    <w:p w:rsidR="000A3E97" w:rsidRDefault="000A3E97" w:rsidP="000A3E97">
      <w:pPr>
        <w:pStyle w:val="BodyText"/>
        <w:kinsoku w:val="0"/>
        <w:overflowPunct w:val="0"/>
        <w:spacing w:before="2"/>
        <w:ind w:left="567" w:right="-53" w:firstLine="0"/>
        <w:rPr>
          <w:b/>
          <w:bCs/>
          <w:spacing w:val="-1"/>
          <w:sz w:val="36"/>
          <w:szCs w:val="36"/>
        </w:rPr>
      </w:pPr>
    </w:p>
    <w:p w:rsidR="00685412" w:rsidRDefault="00685412" w:rsidP="00685412">
      <w:pPr>
        <w:pStyle w:val="BodyText"/>
        <w:kinsoku w:val="0"/>
        <w:overflowPunct w:val="0"/>
        <w:spacing w:before="11"/>
        <w:ind w:left="567" w:right="-53" w:firstLine="0"/>
        <w:rPr>
          <w:rFonts w:ascii="Calibri" w:hAnsi="Calibri"/>
          <w:b/>
          <w:bCs/>
          <w:i/>
          <w:iCs/>
          <w:color w:val="165778"/>
          <w:spacing w:val="102"/>
          <w:sz w:val="68"/>
          <w:szCs w:val="68"/>
        </w:rPr>
      </w:pPr>
      <w:r w:rsidRPr="00F02240">
        <w:rPr>
          <w:rFonts w:ascii="Calibri" w:hAnsi="Calibri"/>
          <w:b/>
          <w:bCs/>
          <w:color w:val="165778"/>
          <w:spacing w:val="102"/>
          <w:sz w:val="68"/>
          <w:szCs w:val="68"/>
        </w:rPr>
        <w:t>Marine</w:t>
      </w:r>
      <w:r w:rsidRPr="006061B1">
        <w:rPr>
          <w:rFonts w:ascii="Calibri" w:hAnsi="Calibri"/>
          <w:b/>
          <w:bCs/>
          <w:iCs/>
          <w:color w:val="165778"/>
          <w:spacing w:val="102"/>
          <w:sz w:val="68"/>
          <w:szCs w:val="68"/>
        </w:rPr>
        <w:t>-</w:t>
      </w:r>
      <w:proofErr w:type="spellStart"/>
      <w:r w:rsidRPr="006061B1">
        <w:rPr>
          <w:rFonts w:ascii="Calibri" w:hAnsi="Calibri"/>
          <w:b/>
          <w:bCs/>
          <w:iCs/>
          <w:color w:val="165778"/>
          <w:spacing w:val="102"/>
          <w:sz w:val="68"/>
          <w:szCs w:val="68"/>
        </w:rPr>
        <w:t>i</w:t>
      </w:r>
      <w:proofErr w:type="spellEnd"/>
    </w:p>
    <w:p w:rsidR="00685412" w:rsidRPr="005412B9" w:rsidRDefault="00685412" w:rsidP="00685412">
      <w:pPr>
        <w:pStyle w:val="BodyText"/>
        <w:kinsoku w:val="0"/>
        <w:overflowPunct w:val="0"/>
        <w:spacing w:before="2"/>
        <w:ind w:left="567" w:right="-53" w:firstLine="0"/>
        <w:rPr>
          <w:b/>
          <w:bCs/>
          <w:spacing w:val="-1"/>
          <w:sz w:val="36"/>
          <w:szCs w:val="36"/>
        </w:rPr>
      </w:pPr>
      <w:r>
        <w:rPr>
          <w:b/>
          <w:bCs/>
          <w:spacing w:val="-1"/>
          <w:sz w:val="36"/>
          <w:szCs w:val="36"/>
        </w:rPr>
        <w:t>PR and Marketing Campaign,</w:t>
      </w:r>
    </w:p>
    <w:p w:rsidR="00685412" w:rsidRDefault="00685412" w:rsidP="00685412">
      <w:pPr>
        <w:pStyle w:val="BodyText"/>
        <w:kinsoku w:val="0"/>
        <w:overflowPunct w:val="0"/>
        <w:spacing w:before="2"/>
        <w:ind w:left="567" w:right="-53" w:firstLine="0"/>
        <w:rPr>
          <w:b/>
          <w:bCs/>
          <w:sz w:val="36"/>
          <w:szCs w:val="36"/>
        </w:rPr>
      </w:pPr>
      <w:r>
        <w:rPr>
          <w:b/>
          <w:bCs/>
          <w:spacing w:val="-1"/>
          <w:sz w:val="36"/>
          <w:szCs w:val="36"/>
        </w:rPr>
        <w:t>Website</w:t>
      </w:r>
      <w:r>
        <w:rPr>
          <w:b/>
          <w:bCs/>
          <w:sz w:val="36"/>
          <w:szCs w:val="36"/>
        </w:rPr>
        <w:t xml:space="preserve"> </w:t>
      </w:r>
      <w:r>
        <w:rPr>
          <w:b/>
          <w:bCs/>
          <w:spacing w:val="-1"/>
          <w:sz w:val="36"/>
          <w:szCs w:val="36"/>
        </w:rPr>
        <w:t>Design and Development</w:t>
      </w:r>
      <w:r>
        <w:rPr>
          <w:b/>
          <w:bCs/>
          <w:spacing w:val="47"/>
          <w:sz w:val="36"/>
          <w:szCs w:val="36"/>
        </w:rPr>
        <w:t xml:space="preserve"> </w:t>
      </w:r>
    </w:p>
    <w:p w:rsidR="000A3E97" w:rsidRPr="005412B9" w:rsidRDefault="000A3E97" w:rsidP="000A3E97">
      <w:pPr>
        <w:pStyle w:val="BodyText"/>
        <w:kinsoku w:val="0"/>
        <w:overflowPunct w:val="0"/>
        <w:spacing w:before="2"/>
        <w:ind w:left="567" w:right="-53" w:firstLine="0"/>
        <w:rPr>
          <w:b/>
          <w:bCs/>
          <w:spacing w:val="-1"/>
          <w:sz w:val="36"/>
          <w:szCs w:val="36"/>
        </w:rPr>
      </w:pPr>
    </w:p>
    <w:p w:rsidR="000A3E97" w:rsidRPr="005412B9" w:rsidRDefault="000A3E97" w:rsidP="000A3E97">
      <w:pPr>
        <w:pStyle w:val="BodyText"/>
        <w:kinsoku w:val="0"/>
        <w:overflowPunct w:val="0"/>
        <w:spacing w:before="11"/>
        <w:ind w:left="567" w:right="-53" w:firstLine="0"/>
        <w:rPr>
          <w:b/>
          <w:bCs/>
          <w:sz w:val="46"/>
          <w:szCs w:val="46"/>
        </w:rPr>
      </w:pPr>
    </w:p>
    <w:p w:rsidR="000A3E97" w:rsidRDefault="000A3E97" w:rsidP="000A3E97">
      <w:pPr>
        <w:pStyle w:val="BodyText"/>
        <w:kinsoku w:val="0"/>
        <w:overflowPunct w:val="0"/>
        <w:spacing w:before="2"/>
        <w:ind w:left="567" w:right="-53" w:firstLine="0"/>
        <w:rPr>
          <w:b/>
          <w:bCs/>
          <w:sz w:val="36"/>
          <w:szCs w:val="36"/>
        </w:rPr>
      </w:pPr>
    </w:p>
    <w:p w:rsidR="000A3E97" w:rsidRPr="005412B9" w:rsidRDefault="00353D49" w:rsidP="000A3E97">
      <w:pPr>
        <w:pStyle w:val="BodyText"/>
        <w:kinsoku w:val="0"/>
        <w:overflowPunct w:val="0"/>
        <w:spacing w:before="2"/>
        <w:ind w:left="567" w:right="-53" w:firstLine="0"/>
        <w:rPr>
          <w:b/>
          <w:bCs/>
          <w:sz w:val="46"/>
          <w:szCs w:val="46"/>
        </w:rPr>
      </w:pPr>
      <w:r>
        <w:rPr>
          <w:b/>
          <w:bCs/>
          <w:sz w:val="46"/>
          <w:szCs w:val="46"/>
        </w:rPr>
        <w:t>Cornwall Development Company</w:t>
      </w:r>
    </w:p>
    <w:p w:rsidR="000A3E97" w:rsidRPr="005412B9" w:rsidRDefault="00685412" w:rsidP="000A3E97">
      <w:pPr>
        <w:pStyle w:val="BodyText"/>
        <w:kinsoku w:val="0"/>
        <w:overflowPunct w:val="0"/>
        <w:spacing w:before="2"/>
        <w:ind w:left="567" w:right="-53" w:firstLine="0"/>
        <w:rPr>
          <w:b/>
          <w:bCs/>
          <w:spacing w:val="-1"/>
          <w:sz w:val="36"/>
          <w:szCs w:val="36"/>
        </w:rPr>
      </w:pPr>
      <w:r w:rsidRPr="00685412">
        <w:rPr>
          <w:b/>
          <w:bCs/>
          <w:spacing w:val="-1"/>
          <w:sz w:val="36"/>
          <w:szCs w:val="36"/>
        </w:rPr>
        <w:t>TEN405</w:t>
      </w:r>
    </w:p>
    <w:p w:rsidR="000A3E97" w:rsidRPr="00205EF4" w:rsidRDefault="000A3E97" w:rsidP="000A3E97">
      <w:pPr>
        <w:pStyle w:val="BodyText"/>
        <w:kinsoku w:val="0"/>
        <w:overflowPunct w:val="0"/>
        <w:spacing w:before="2"/>
        <w:ind w:left="567" w:right="-53" w:firstLine="0"/>
        <w:rPr>
          <w:b/>
          <w:bCs/>
          <w:spacing w:val="-1"/>
          <w:sz w:val="36"/>
          <w:szCs w:val="36"/>
          <w:highlight w:val="yellow"/>
        </w:rPr>
      </w:pPr>
    </w:p>
    <w:p w:rsidR="000A3E97" w:rsidRDefault="00C64390" w:rsidP="000A3E97">
      <w:pPr>
        <w:pStyle w:val="BodyText"/>
        <w:kinsoku w:val="0"/>
        <w:overflowPunct w:val="0"/>
        <w:spacing w:before="2"/>
        <w:ind w:left="567" w:right="-53" w:firstLine="0"/>
        <w:rPr>
          <w:noProof/>
        </w:rPr>
      </w:pPr>
      <w:r w:rsidRPr="001C161F">
        <w:rPr>
          <w:bCs/>
          <w:spacing w:val="-1"/>
          <w:sz w:val="36"/>
          <w:szCs w:val="36"/>
        </w:rPr>
        <w:t>2 June 2017</w:t>
      </w:r>
    </w:p>
    <w:p w:rsidR="000A3E97" w:rsidRDefault="000A3E97" w:rsidP="000A3E97">
      <w:pPr>
        <w:pStyle w:val="BodyText"/>
        <w:kinsoku w:val="0"/>
        <w:overflowPunct w:val="0"/>
        <w:spacing w:before="2"/>
        <w:ind w:left="567" w:right="-53" w:firstLine="0"/>
        <w:rPr>
          <w:noProof/>
        </w:rPr>
      </w:pPr>
    </w:p>
    <w:p w:rsidR="000A3E97" w:rsidRDefault="000A3E97" w:rsidP="000A3E97">
      <w:pPr>
        <w:pStyle w:val="BodyText"/>
        <w:kinsoku w:val="0"/>
        <w:overflowPunct w:val="0"/>
        <w:spacing w:before="2"/>
        <w:ind w:left="567" w:right="-53" w:firstLine="0"/>
        <w:rPr>
          <w:b/>
          <w:bCs/>
          <w:spacing w:val="-1"/>
          <w:sz w:val="36"/>
          <w:szCs w:val="36"/>
        </w:rPr>
      </w:pPr>
    </w:p>
    <w:p w:rsidR="000A3E97" w:rsidRDefault="000A3E97" w:rsidP="000A3E97">
      <w:pPr>
        <w:pStyle w:val="BodyText"/>
        <w:kinsoku w:val="0"/>
        <w:overflowPunct w:val="0"/>
        <w:spacing w:before="2"/>
        <w:ind w:left="567" w:right="-53" w:firstLine="0"/>
        <w:rPr>
          <w:b/>
          <w:bCs/>
          <w:spacing w:val="-1"/>
          <w:sz w:val="36"/>
          <w:szCs w:val="36"/>
        </w:rPr>
      </w:pPr>
    </w:p>
    <w:p w:rsidR="000A3E97" w:rsidRDefault="000A3E97" w:rsidP="000A3E97">
      <w:pPr>
        <w:pStyle w:val="BodyText"/>
        <w:kinsoku w:val="0"/>
        <w:overflowPunct w:val="0"/>
        <w:ind w:left="0" w:firstLine="0"/>
        <w:rPr>
          <w:b/>
          <w:bCs/>
          <w:sz w:val="20"/>
          <w:szCs w:val="20"/>
        </w:rPr>
      </w:pPr>
    </w:p>
    <w:p w:rsidR="000A3E97" w:rsidRDefault="000A3E97" w:rsidP="000A3E97">
      <w:pPr>
        <w:pStyle w:val="BodyText"/>
        <w:kinsoku w:val="0"/>
        <w:overflowPunct w:val="0"/>
        <w:ind w:left="0" w:firstLine="0"/>
        <w:rPr>
          <w:b/>
          <w:bCs/>
          <w:sz w:val="20"/>
          <w:szCs w:val="20"/>
        </w:rPr>
      </w:pPr>
    </w:p>
    <w:p w:rsidR="000A3E97" w:rsidRDefault="000A3E97" w:rsidP="000A3E97">
      <w:pPr>
        <w:pStyle w:val="BodyText"/>
        <w:kinsoku w:val="0"/>
        <w:overflowPunct w:val="0"/>
        <w:ind w:left="0" w:firstLine="0"/>
        <w:rPr>
          <w:b/>
          <w:bCs/>
          <w:sz w:val="20"/>
          <w:szCs w:val="20"/>
        </w:rPr>
      </w:pPr>
    </w:p>
    <w:p w:rsidR="000A3E97" w:rsidRDefault="000A3E97" w:rsidP="000A3E97">
      <w:pPr>
        <w:pStyle w:val="BodyText"/>
        <w:kinsoku w:val="0"/>
        <w:overflowPunct w:val="0"/>
        <w:ind w:left="0" w:firstLine="0"/>
        <w:rPr>
          <w:b/>
          <w:bCs/>
          <w:sz w:val="20"/>
          <w:szCs w:val="20"/>
        </w:rPr>
      </w:pPr>
    </w:p>
    <w:p w:rsidR="000A3E97" w:rsidRDefault="000A3E97" w:rsidP="000A3E97">
      <w:pPr>
        <w:pStyle w:val="BodyText"/>
        <w:kinsoku w:val="0"/>
        <w:overflowPunct w:val="0"/>
        <w:ind w:left="0" w:firstLine="0"/>
        <w:rPr>
          <w:b/>
          <w:bCs/>
          <w:sz w:val="20"/>
          <w:szCs w:val="20"/>
        </w:rPr>
      </w:pPr>
    </w:p>
    <w:p w:rsidR="000A3E97" w:rsidRDefault="000A3E97" w:rsidP="000A3E97">
      <w:pPr>
        <w:pStyle w:val="BodyText"/>
        <w:kinsoku w:val="0"/>
        <w:overflowPunct w:val="0"/>
        <w:ind w:left="0" w:firstLine="0"/>
        <w:rPr>
          <w:b/>
          <w:bCs/>
          <w:sz w:val="20"/>
          <w:szCs w:val="20"/>
        </w:rPr>
      </w:pPr>
    </w:p>
    <w:p w:rsidR="000A3E97" w:rsidRDefault="000A3E97" w:rsidP="000A3E97">
      <w:pPr>
        <w:pStyle w:val="BodyText"/>
        <w:kinsoku w:val="0"/>
        <w:overflowPunct w:val="0"/>
        <w:ind w:left="0" w:firstLine="0"/>
        <w:rPr>
          <w:b/>
          <w:bCs/>
          <w:sz w:val="20"/>
          <w:szCs w:val="20"/>
        </w:rPr>
      </w:pPr>
    </w:p>
    <w:p w:rsidR="000A3E97" w:rsidRDefault="000A3E97" w:rsidP="000A3E97">
      <w:pPr>
        <w:pStyle w:val="BodyText"/>
        <w:kinsoku w:val="0"/>
        <w:overflowPunct w:val="0"/>
        <w:ind w:left="0" w:firstLine="0"/>
        <w:rPr>
          <w:b/>
          <w:bCs/>
          <w:sz w:val="20"/>
          <w:szCs w:val="20"/>
        </w:rPr>
      </w:pPr>
    </w:p>
    <w:p w:rsidR="000A3E97" w:rsidRDefault="0028463D" w:rsidP="000A3E97">
      <w:pPr>
        <w:pStyle w:val="BodyText"/>
        <w:kinsoku w:val="0"/>
        <w:overflowPunct w:val="0"/>
        <w:ind w:left="0" w:firstLine="0"/>
        <w:rPr>
          <w:b/>
          <w:bCs/>
          <w:sz w:val="20"/>
          <w:szCs w:val="20"/>
        </w:rPr>
      </w:pPr>
      <w:r>
        <w:rPr>
          <w:noProof/>
        </w:rPr>
        <w:drawing>
          <wp:anchor distT="0" distB="0" distL="0" distR="0" simplePos="0" relativeHeight="251659264" behindDoc="0" locked="0" layoutInCell="1" allowOverlap="1" wp14:anchorId="3C262B9C" wp14:editId="1F63D6BE">
            <wp:simplePos x="0" y="0"/>
            <wp:positionH relativeFrom="margin">
              <wp:posOffset>3799205</wp:posOffset>
            </wp:positionH>
            <wp:positionV relativeFrom="line">
              <wp:posOffset>13335</wp:posOffset>
            </wp:positionV>
            <wp:extent cx="2320925" cy="706755"/>
            <wp:effectExtent l="0" t="0" r="3175" b="0"/>
            <wp:wrapNone/>
            <wp:docPr id="7" name="officeArt object" descr="Image result for cornwall development company logo"/>
            <wp:cNvGraphicFramePr/>
            <a:graphic xmlns:a="http://schemas.openxmlformats.org/drawingml/2006/main">
              <a:graphicData uri="http://schemas.openxmlformats.org/drawingml/2006/picture">
                <pic:pic xmlns:pic="http://schemas.openxmlformats.org/drawingml/2006/picture">
                  <pic:nvPicPr>
                    <pic:cNvPr id="1073741833" name="image1.png" descr="Image result for cornwall development company logo"/>
                    <pic:cNvPicPr>
                      <a:picLocks noChangeAspect="1"/>
                    </pic:cNvPicPr>
                  </pic:nvPicPr>
                  <pic:blipFill>
                    <a:blip r:embed="rId10">
                      <a:extLst/>
                    </a:blip>
                    <a:srcRect t="28904" b="38499"/>
                    <a:stretch>
                      <a:fillRect/>
                    </a:stretch>
                  </pic:blipFill>
                  <pic:spPr>
                    <a:xfrm>
                      <a:off x="0" y="0"/>
                      <a:ext cx="2320925" cy="70675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rsidR="000A3E97" w:rsidRDefault="0028463D" w:rsidP="000A3E97">
      <w:pPr>
        <w:pStyle w:val="BodyText"/>
        <w:kinsoku w:val="0"/>
        <w:overflowPunct w:val="0"/>
        <w:ind w:left="0" w:firstLine="0"/>
        <w:rPr>
          <w:b/>
          <w:bCs/>
          <w:sz w:val="20"/>
          <w:szCs w:val="20"/>
        </w:rPr>
      </w:pPr>
      <w:r>
        <w:rPr>
          <w:noProof/>
        </w:rPr>
        <w:drawing>
          <wp:inline distT="0" distB="0" distL="0" distR="0" wp14:anchorId="5431ED0C" wp14:editId="1A5FBDC7">
            <wp:extent cx="2329200" cy="46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ne Logo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9200" cy="464400"/>
                    </a:xfrm>
                    <a:prstGeom prst="rect">
                      <a:avLst/>
                    </a:prstGeom>
                  </pic:spPr>
                </pic:pic>
              </a:graphicData>
            </a:graphic>
          </wp:inline>
        </w:drawing>
      </w:r>
      <w:r>
        <w:rPr>
          <w:b/>
          <w:bCs/>
          <w:sz w:val="20"/>
          <w:szCs w:val="20"/>
        </w:rPr>
        <w:t xml:space="preserve">       </w:t>
      </w:r>
    </w:p>
    <w:p w:rsidR="000A3E97" w:rsidRDefault="000A3E97" w:rsidP="000A3E97">
      <w:pPr>
        <w:widowControl/>
        <w:autoSpaceDE/>
        <w:autoSpaceDN/>
        <w:adjustRightInd/>
        <w:spacing w:after="200" w:line="276" w:lineRule="auto"/>
        <w:rPr>
          <w:b/>
          <w:bCs/>
          <w:color w:val="0070C0"/>
          <w:sz w:val="20"/>
          <w:szCs w:val="20"/>
        </w:rPr>
      </w:pPr>
    </w:p>
    <w:p w:rsidR="000A3E97" w:rsidRDefault="000A3E97" w:rsidP="000A3E97">
      <w:pPr>
        <w:widowControl/>
        <w:autoSpaceDE/>
        <w:autoSpaceDN/>
        <w:adjustRightInd/>
        <w:spacing w:after="200" w:line="276" w:lineRule="auto"/>
        <w:rPr>
          <w:b/>
          <w:bCs/>
          <w:color w:val="0070C0"/>
          <w:sz w:val="20"/>
          <w:szCs w:val="20"/>
        </w:rPr>
      </w:pPr>
    </w:p>
    <w:p w:rsidR="000A3E97" w:rsidRPr="003301CA" w:rsidRDefault="000A3E97" w:rsidP="00971FD1">
      <w:pPr>
        <w:pStyle w:val="Heading1"/>
        <w:numPr>
          <w:ilvl w:val="0"/>
          <w:numId w:val="2"/>
        </w:numPr>
        <w:tabs>
          <w:tab w:val="left" w:pos="460"/>
        </w:tabs>
        <w:kinsoku w:val="0"/>
        <w:overflowPunct w:val="0"/>
        <w:spacing w:before="38"/>
        <w:ind w:hanging="33"/>
        <w:rPr>
          <w:b w:val="0"/>
          <w:bCs w:val="0"/>
        </w:rPr>
      </w:pPr>
      <w:r w:rsidRPr="003301CA">
        <w:rPr>
          <w:spacing w:val="-1"/>
        </w:rPr>
        <w:t xml:space="preserve">About </w:t>
      </w:r>
      <w:r>
        <w:rPr>
          <w:spacing w:val="-1"/>
        </w:rPr>
        <w:t>Cornwall Development Company</w:t>
      </w:r>
    </w:p>
    <w:p w:rsidR="00BB1F0A" w:rsidRPr="00BB1F0A" w:rsidRDefault="00BB1F0A" w:rsidP="006061B1">
      <w:pPr>
        <w:pStyle w:val="BodyText"/>
        <w:kinsoku w:val="0"/>
        <w:overflowPunct w:val="0"/>
        <w:spacing w:line="276" w:lineRule="auto"/>
        <w:ind w:left="459" w:right="206" w:firstLine="0"/>
        <w:jc w:val="both"/>
        <w:rPr>
          <w:spacing w:val="-1"/>
        </w:rPr>
      </w:pPr>
      <w:r w:rsidRPr="00BB1F0A">
        <w:rPr>
          <w:spacing w:val="-1"/>
        </w:rPr>
        <w:t xml:space="preserve">Cornwall Development Company (CDC) is the economic development service of Cornwall Council (CC) and is part of the </w:t>
      </w:r>
      <w:proofErr w:type="spellStart"/>
      <w:r w:rsidRPr="00BB1F0A">
        <w:rPr>
          <w:spacing w:val="-1"/>
        </w:rPr>
        <w:t>Corserv</w:t>
      </w:r>
      <w:proofErr w:type="spellEnd"/>
      <w:r w:rsidRPr="00BB1F0A">
        <w:rPr>
          <w:spacing w:val="-1"/>
        </w:rPr>
        <w:t xml:space="preserve"> Group of companies.</w:t>
      </w:r>
    </w:p>
    <w:p w:rsidR="00BB1F0A" w:rsidRPr="00205EF4" w:rsidRDefault="00BB1F0A" w:rsidP="000A3E97">
      <w:pPr>
        <w:pStyle w:val="Default"/>
        <w:spacing w:before="60" w:after="60"/>
        <w:ind w:left="459"/>
        <w:rPr>
          <w:rFonts w:ascii="Verdana" w:hAnsi="Verdana"/>
          <w:sz w:val="22"/>
          <w:szCs w:val="22"/>
        </w:rPr>
      </w:pPr>
    </w:p>
    <w:p w:rsidR="000A3E97" w:rsidRPr="00205EF4" w:rsidRDefault="000A3E97" w:rsidP="000A3E97">
      <w:pPr>
        <w:pStyle w:val="Default"/>
        <w:spacing w:before="60" w:after="60"/>
        <w:ind w:left="459"/>
        <w:rPr>
          <w:rFonts w:ascii="Verdana" w:hAnsi="Verdana"/>
          <w:sz w:val="22"/>
          <w:szCs w:val="22"/>
        </w:rPr>
      </w:pPr>
      <w:r w:rsidRPr="00205EF4">
        <w:rPr>
          <w:rFonts w:ascii="Verdana" w:hAnsi="Verdana"/>
          <w:sz w:val="22"/>
          <w:szCs w:val="22"/>
        </w:rPr>
        <w:t xml:space="preserve">On behalf of CC, Cornwall &amp; the Isles of Scilly Local Enterprise Partnership (LEP) and a range of stakeholders, CDC provides a bespoke, business facing service which helps deliver the economic vision and strategy for Cornwall. </w:t>
      </w:r>
    </w:p>
    <w:p w:rsidR="000A3E97" w:rsidRPr="00205EF4" w:rsidRDefault="000A3E97" w:rsidP="000A3E97">
      <w:pPr>
        <w:pStyle w:val="Default"/>
        <w:spacing w:before="60" w:after="60"/>
        <w:ind w:left="459"/>
        <w:rPr>
          <w:rFonts w:ascii="Verdana" w:hAnsi="Verdana"/>
          <w:sz w:val="22"/>
          <w:szCs w:val="22"/>
        </w:rPr>
      </w:pPr>
    </w:p>
    <w:p w:rsidR="000A3E97" w:rsidRPr="00205EF4" w:rsidRDefault="000A3E97" w:rsidP="000A3E97">
      <w:pPr>
        <w:pStyle w:val="Default"/>
        <w:spacing w:before="60" w:after="60"/>
        <w:ind w:left="459"/>
        <w:rPr>
          <w:rFonts w:ascii="Verdana" w:hAnsi="Verdana"/>
          <w:sz w:val="22"/>
          <w:szCs w:val="22"/>
        </w:rPr>
      </w:pPr>
      <w:r w:rsidRPr="00205EF4">
        <w:rPr>
          <w:rFonts w:ascii="Verdana" w:hAnsi="Verdana"/>
          <w:sz w:val="22"/>
          <w:szCs w:val="22"/>
        </w:rPr>
        <w:t>We achieve this through the expertise and professional commitment of our staff covering a wide range of economic development activities.</w:t>
      </w:r>
    </w:p>
    <w:p w:rsidR="000A3E97" w:rsidRPr="003301CA" w:rsidRDefault="000A3E97" w:rsidP="000A3E97">
      <w:pPr>
        <w:pStyle w:val="BodyText"/>
        <w:kinsoku w:val="0"/>
        <w:overflowPunct w:val="0"/>
        <w:spacing w:before="4"/>
        <w:ind w:left="0" w:firstLine="0"/>
      </w:pPr>
    </w:p>
    <w:p w:rsidR="000A3E97" w:rsidRPr="00A95003" w:rsidRDefault="000A3E97" w:rsidP="00971FD1">
      <w:pPr>
        <w:pStyle w:val="Heading1"/>
        <w:numPr>
          <w:ilvl w:val="0"/>
          <w:numId w:val="2"/>
        </w:numPr>
        <w:tabs>
          <w:tab w:val="left" w:pos="462"/>
        </w:tabs>
        <w:kinsoku w:val="0"/>
        <w:overflowPunct w:val="0"/>
        <w:spacing w:before="38"/>
        <w:ind w:hanging="33"/>
        <w:rPr>
          <w:spacing w:val="-1"/>
        </w:rPr>
      </w:pPr>
      <w:r w:rsidRPr="005E335A">
        <w:rPr>
          <w:spacing w:val="-1"/>
        </w:rPr>
        <w:t>Background</w:t>
      </w:r>
      <w:r w:rsidRPr="00A95003">
        <w:rPr>
          <w:spacing w:val="-1"/>
        </w:rPr>
        <w:t xml:space="preserve"> and Context</w:t>
      </w:r>
    </w:p>
    <w:p w:rsidR="000A3E97" w:rsidRDefault="000A3E97" w:rsidP="000A3E97">
      <w:pPr>
        <w:pStyle w:val="Default"/>
        <w:spacing w:before="60" w:after="60"/>
        <w:ind w:left="459"/>
        <w:rPr>
          <w:rFonts w:ascii="Verdana" w:hAnsi="Verdana"/>
          <w:sz w:val="22"/>
          <w:szCs w:val="22"/>
        </w:rPr>
      </w:pPr>
      <w:r w:rsidRPr="007B2483">
        <w:rPr>
          <w:rFonts w:ascii="Verdana" w:hAnsi="Verdana"/>
          <w:sz w:val="22"/>
          <w:szCs w:val="22"/>
        </w:rPr>
        <w:t xml:space="preserve">The Cornwall and Isles of Scilly </w:t>
      </w:r>
      <w:r>
        <w:rPr>
          <w:rFonts w:ascii="Verdana" w:hAnsi="Verdana"/>
          <w:sz w:val="22"/>
          <w:szCs w:val="22"/>
        </w:rPr>
        <w:t xml:space="preserve">(C&amp;IOS) </w:t>
      </w:r>
      <w:r w:rsidRPr="007B2483">
        <w:rPr>
          <w:rFonts w:ascii="Verdana" w:hAnsi="Verdana"/>
          <w:sz w:val="22"/>
          <w:szCs w:val="22"/>
        </w:rPr>
        <w:t xml:space="preserve">Growth Programme is the European economic regeneration programme for the region. Running until 2020, it will contribute to the EU ambition to deliver smart, sustainable and inclusive growth. </w:t>
      </w:r>
      <w:r w:rsidR="00E83154">
        <w:rPr>
          <w:rFonts w:ascii="Verdana" w:hAnsi="Verdana"/>
          <w:sz w:val="22"/>
          <w:szCs w:val="22"/>
        </w:rPr>
        <w:t xml:space="preserve"> </w:t>
      </w:r>
    </w:p>
    <w:p w:rsidR="000A3E97" w:rsidRDefault="000A3E97" w:rsidP="000A3E97">
      <w:pPr>
        <w:pStyle w:val="Default"/>
        <w:spacing w:before="60" w:after="60"/>
        <w:ind w:left="459"/>
        <w:rPr>
          <w:rFonts w:ascii="Verdana" w:hAnsi="Verdana"/>
          <w:sz w:val="22"/>
          <w:szCs w:val="22"/>
        </w:rPr>
      </w:pPr>
    </w:p>
    <w:p w:rsidR="000A3E97" w:rsidRDefault="00F75D8B" w:rsidP="000A3E97">
      <w:pPr>
        <w:pStyle w:val="Default"/>
        <w:spacing w:before="60" w:after="60"/>
        <w:ind w:left="459"/>
        <w:rPr>
          <w:rFonts w:ascii="Verdana" w:hAnsi="Verdana"/>
          <w:sz w:val="22"/>
          <w:szCs w:val="22"/>
        </w:rPr>
      </w:pPr>
      <w:r>
        <w:rPr>
          <w:rFonts w:ascii="Verdana" w:hAnsi="Verdana"/>
          <w:sz w:val="22"/>
          <w:szCs w:val="22"/>
        </w:rPr>
        <w:t xml:space="preserve">One of the Growth Programmes is </w:t>
      </w:r>
      <w:r w:rsidR="000A3E97">
        <w:rPr>
          <w:rFonts w:ascii="Verdana" w:hAnsi="Verdana"/>
          <w:sz w:val="22"/>
          <w:szCs w:val="22"/>
        </w:rPr>
        <w:t>Marine</w:t>
      </w:r>
      <w:r w:rsidR="00E83154">
        <w:rPr>
          <w:rFonts w:ascii="Verdana" w:hAnsi="Verdana"/>
          <w:sz w:val="22"/>
          <w:szCs w:val="22"/>
        </w:rPr>
        <w:t>-</w:t>
      </w:r>
      <w:proofErr w:type="spellStart"/>
      <w:r w:rsidR="00C64390">
        <w:rPr>
          <w:rFonts w:ascii="Verdana" w:hAnsi="Verdana"/>
          <w:sz w:val="22"/>
          <w:szCs w:val="22"/>
        </w:rPr>
        <w:t>i</w:t>
      </w:r>
      <w:proofErr w:type="spellEnd"/>
      <w:r w:rsidR="00785A4B">
        <w:rPr>
          <w:rFonts w:ascii="Verdana" w:hAnsi="Verdana"/>
          <w:sz w:val="22"/>
          <w:szCs w:val="22"/>
        </w:rPr>
        <w:t xml:space="preserve"> which is part of the Marine Hub Cornwall</w:t>
      </w:r>
      <w:r w:rsidR="00785A4B">
        <w:rPr>
          <w:rStyle w:val="FootnoteReference"/>
          <w:rFonts w:ascii="Verdana" w:hAnsi="Verdana"/>
          <w:sz w:val="22"/>
          <w:szCs w:val="22"/>
        </w:rPr>
        <w:footnoteReference w:id="1"/>
      </w:r>
      <w:r>
        <w:rPr>
          <w:rFonts w:ascii="Verdana" w:hAnsi="Verdana"/>
          <w:sz w:val="22"/>
          <w:szCs w:val="22"/>
        </w:rPr>
        <w:t xml:space="preserve"> and</w:t>
      </w:r>
      <w:r w:rsidR="00785A4B">
        <w:rPr>
          <w:rFonts w:ascii="Verdana" w:hAnsi="Verdana"/>
          <w:sz w:val="22"/>
          <w:szCs w:val="22"/>
        </w:rPr>
        <w:t xml:space="preserve"> is a</w:t>
      </w:r>
      <w:r w:rsidR="000A3E97">
        <w:rPr>
          <w:rFonts w:ascii="Verdana" w:hAnsi="Verdana"/>
          <w:sz w:val="22"/>
          <w:szCs w:val="22"/>
        </w:rPr>
        <w:t xml:space="preserve"> </w:t>
      </w:r>
      <w:r w:rsidR="000A3E97" w:rsidRPr="000A11CD">
        <w:rPr>
          <w:rFonts w:ascii="Verdana" w:hAnsi="Verdana"/>
          <w:sz w:val="22"/>
          <w:szCs w:val="22"/>
        </w:rPr>
        <w:t>36 month project</w:t>
      </w:r>
      <w:r w:rsidR="00785A4B">
        <w:rPr>
          <w:rFonts w:ascii="Verdana" w:hAnsi="Verdana"/>
          <w:sz w:val="22"/>
          <w:szCs w:val="22"/>
        </w:rPr>
        <w:t xml:space="preserve">, </w:t>
      </w:r>
      <w:r w:rsidR="000A3E97">
        <w:rPr>
          <w:rFonts w:ascii="Verdana" w:hAnsi="Verdana"/>
          <w:sz w:val="22"/>
          <w:szCs w:val="22"/>
        </w:rPr>
        <w:t xml:space="preserve">led by the University of Exeter in partnership with CDC, Cornwall College Group, the </w:t>
      </w:r>
      <w:r w:rsidR="000A3E97" w:rsidRPr="00D14557">
        <w:rPr>
          <w:rFonts w:ascii="Verdana" w:hAnsi="Verdana"/>
          <w:sz w:val="22"/>
          <w:szCs w:val="22"/>
        </w:rPr>
        <w:t>Offs</w:t>
      </w:r>
      <w:r w:rsidR="000A3E97">
        <w:rPr>
          <w:rFonts w:ascii="Verdana" w:hAnsi="Verdana"/>
          <w:sz w:val="22"/>
          <w:szCs w:val="22"/>
        </w:rPr>
        <w:t>hore Renewable Energy Catapult and Cornwall Marine Network L</w:t>
      </w:r>
      <w:r w:rsidR="006445E2">
        <w:rPr>
          <w:rFonts w:ascii="Verdana" w:hAnsi="Verdana"/>
          <w:sz w:val="22"/>
          <w:szCs w:val="22"/>
        </w:rPr>
        <w:t>imited</w:t>
      </w:r>
      <w:r w:rsidR="000A3E97">
        <w:rPr>
          <w:rFonts w:ascii="Verdana" w:hAnsi="Verdana"/>
          <w:sz w:val="22"/>
          <w:szCs w:val="22"/>
        </w:rPr>
        <w:t xml:space="preserve">.  </w:t>
      </w:r>
      <w:r w:rsidR="00785A4B">
        <w:rPr>
          <w:rFonts w:ascii="Verdana" w:hAnsi="Verdana"/>
          <w:sz w:val="22"/>
          <w:szCs w:val="22"/>
        </w:rPr>
        <w:t xml:space="preserve">The project, which is supported through the </w:t>
      </w:r>
      <w:r>
        <w:rPr>
          <w:rFonts w:ascii="Verdana" w:hAnsi="Verdana"/>
          <w:sz w:val="22"/>
          <w:szCs w:val="22"/>
        </w:rPr>
        <w:t xml:space="preserve">European Regional Development Funds (ERDF), part of </w:t>
      </w:r>
      <w:r w:rsidR="00785A4B">
        <w:rPr>
          <w:rFonts w:ascii="Verdana" w:hAnsi="Verdana"/>
          <w:sz w:val="22"/>
          <w:szCs w:val="22"/>
        </w:rPr>
        <w:t>E</w:t>
      </w:r>
      <w:r w:rsidR="006445E2">
        <w:rPr>
          <w:rFonts w:ascii="Verdana" w:hAnsi="Verdana"/>
          <w:sz w:val="22"/>
          <w:szCs w:val="22"/>
        </w:rPr>
        <w:t xml:space="preserve">uropean </w:t>
      </w:r>
      <w:r w:rsidR="00785A4B">
        <w:rPr>
          <w:rFonts w:ascii="Verdana" w:hAnsi="Verdana"/>
          <w:sz w:val="22"/>
          <w:szCs w:val="22"/>
        </w:rPr>
        <w:t>S</w:t>
      </w:r>
      <w:r w:rsidR="006445E2">
        <w:rPr>
          <w:rFonts w:ascii="Verdana" w:hAnsi="Verdana"/>
          <w:sz w:val="22"/>
          <w:szCs w:val="22"/>
        </w:rPr>
        <w:t xml:space="preserve">tructural and </w:t>
      </w:r>
      <w:r w:rsidR="00785A4B">
        <w:rPr>
          <w:rFonts w:ascii="Verdana" w:hAnsi="Verdana"/>
          <w:sz w:val="22"/>
          <w:szCs w:val="22"/>
        </w:rPr>
        <w:t>I</w:t>
      </w:r>
      <w:r w:rsidR="006445E2">
        <w:rPr>
          <w:rFonts w:ascii="Verdana" w:hAnsi="Verdana"/>
          <w:sz w:val="22"/>
          <w:szCs w:val="22"/>
        </w:rPr>
        <w:t>nvestment Funds (ESIF)</w:t>
      </w:r>
      <w:r w:rsidR="00785A4B">
        <w:rPr>
          <w:rFonts w:ascii="Verdana" w:hAnsi="Verdana"/>
          <w:sz w:val="22"/>
          <w:szCs w:val="22"/>
        </w:rPr>
        <w:t xml:space="preserve"> programme, </w:t>
      </w:r>
      <w:r w:rsidR="000A3E97">
        <w:rPr>
          <w:rFonts w:ascii="Verdana" w:hAnsi="Verdana"/>
          <w:sz w:val="22"/>
          <w:szCs w:val="22"/>
        </w:rPr>
        <w:t xml:space="preserve">will </w:t>
      </w:r>
      <w:r w:rsidR="000A3E97" w:rsidRPr="000A11CD">
        <w:rPr>
          <w:rFonts w:ascii="Verdana" w:hAnsi="Verdana"/>
          <w:sz w:val="22"/>
          <w:szCs w:val="22"/>
        </w:rPr>
        <w:t>st</w:t>
      </w:r>
      <w:r w:rsidR="000A3E97">
        <w:rPr>
          <w:rFonts w:ascii="Verdana" w:hAnsi="Verdana"/>
          <w:sz w:val="22"/>
          <w:szCs w:val="22"/>
        </w:rPr>
        <w:t xml:space="preserve">imulate and support business led </w:t>
      </w:r>
      <w:r w:rsidR="000A3E97" w:rsidRPr="000A11CD">
        <w:rPr>
          <w:rFonts w:ascii="Verdana" w:hAnsi="Verdana"/>
          <w:sz w:val="22"/>
          <w:szCs w:val="22"/>
        </w:rPr>
        <w:t>and market-driven Research &amp; Development and Inno</w:t>
      </w:r>
      <w:r w:rsidR="000A3E97">
        <w:rPr>
          <w:rFonts w:ascii="Verdana" w:hAnsi="Verdana"/>
          <w:sz w:val="22"/>
          <w:szCs w:val="22"/>
        </w:rPr>
        <w:t xml:space="preserve">vation (RD&amp;I) within the marine </w:t>
      </w:r>
      <w:r w:rsidR="000A3E97" w:rsidRPr="000A11CD">
        <w:rPr>
          <w:rFonts w:ascii="Verdana" w:hAnsi="Verdana"/>
          <w:sz w:val="22"/>
          <w:szCs w:val="22"/>
        </w:rPr>
        <w:t xml:space="preserve">technology smart specialisation theme </w:t>
      </w:r>
      <w:r>
        <w:rPr>
          <w:rFonts w:ascii="Verdana" w:hAnsi="Verdana"/>
          <w:sz w:val="22"/>
          <w:szCs w:val="22"/>
        </w:rPr>
        <w:t>t</w:t>
      </w:r>
      <w:r w:rsidR="000A3E97">
        <w:rPr>
          <w:rFonts w:ascii="Verdana" w:hAnsi="Verdana"/>
          <w:sz w:val="22"/>
          <w:szCs w:val="22"/>
        </w:rPr>
        <w:t xml:space="preserve">o drive growth, </w:t>
      </w:r>
      <w:r w:rsidR="000A3E97" w:rsidRPr="000A11CD">
        <w:rPr>
          <w:rFonts w:ascii="Verdana" w:hAnsi="Verdana"/>
          <w:sz w:val="22"/>
          <w:szCs w:val="22"/>
        </w:rPr>
        <w:t>productivity and the exploitation of new/growth market opportun</w:t>
      </w:r>
      <w:r w:rsidR="000A3E97">
        <w:rPr>
          <w:rFonts w:ascii="Verdana" w:hAnsi="Verdana"/>
          <w:sz w:val="22"/>
          <w:szCs w:val="22"/>
        </w:rPr>
        <w:t xml:space="preserve">ities.  </w:t>
      </w:r>
    </w:p>
    <w:p w:rsidR="001A049B" w:rsidRDefault="001A049B" w:rsidP="000A3E97">
      <w:pPr>
        <w:pStyle w:val="Default"/>
        <w:spacing w:before="60" w:after="60"/>
        <w:ind w:left="459"/>
        <w:rPr>
          <w:rFonts w:ascii="Verdana" w:hAnsi="Verdana"/>
          <w:sz w:val="22"/>
          <w:szCs w:val="22"/>
        </w:rPr>
      </w:pPr>
    </w:p>
    <w:p w:rsidR="000A3E97" w:rsidRPr="00EC7954" w:rsidRDefault="00F75D8B" w:rsidP="000A3E97">
      <w:pPr>
        <w:pStyle w:val="Default"/>
        <w:spacing w:before="60" w:after="60"/>
        <w:ind w:left="459"/>
        <w:rPr>
          <w:rFonts w:ascii="Verdana" w:hAnsi="Verdana"/>
          <w:sz w:val="22"/>
          <w:szCs w:val="22"/>
        </w:rPr>
      </w:pPr>
      <w:r>
        <w:rPr>
          <w:rFonts w:ascii="Verdana" w:hAnsi="Verdana"/>
          <w:sz w:val="22"/>
          <w:szCs w:val="22"/>
        </w:rPr>
        <w:t>A si</w:t>
      </w:r>
      <w:r w:rsidR="000A3E97">
        <w:rPr>
          <w:rFonts w:ascii="Verdana" w:hAnsi="Verdana"/>
          <w:sz w:val="22"/>
          <w:szCs w:val="22"/>
        </w:rPr>
        <w:t xml:space="preserve">gnificant </w:t>
      </w:r>
      <w:r>
        <w:rPr>
          <w:rFonts w:ascii="Verdana" w:hAnsi="Verdana"/>
          <w:sz w:val="22"/>
          <w:szCs w:val="22"/>
        </w:rPr>
        <w:t>element</w:t>
      </w:r>
      <w:r w:rsidR="000A3E97">
        <w:rPr>
          <w:rFonts w:ascii="Verdana" w:hAnsi="Verdana"/>
          <w:sz w:val="22"/>
          <w:szCs w:val="22"/>
        </w:rPr>
        <w:t xml:space="preserve"> of the Marine Hub Cornwall delivery is focused through the Marine-</w:t>
      </w:r>
      <w:proofErr w:type="spellStart"/>
      <w:r w:rsidR="00C64390">
        <w:rPr>
          <w:rFonts w:ascii="Verdana" w:hAnsi="Verdana"/>
          <w:sz w:val="22"/>
          <w:szCs w:val="22"/>
        </w:rPr>
        <w:t>i</w:t>
      </w:r>
      <w:proofErr w:type="spellEnd"/>
      <w:r w:rsidR="000A3E97">
        <w:rPr>
          <w:rFonts w:ascii="Verdana" w:hAnsi="Verdana"/>
          <w:sz w:val="22"/>
          <w:szCs w:val="22"/>
        </w:rPr>
        <w:t xml:space="preserve"> Challenge Fund, </w:t>
      </w:r>
      <w:r w:rsidR="000A3E97" w:rsidRPr="00EC7954">
        <w:rPr>
          <w:rFonts w:ascii="Verdana" w:hAnsi="Verdana"/>
          <w:sz w:val="22"/>
          <w:szCs w:val="22"/>
        </w:rPr>
        <w:t>a £3.19M business facing grant programme</w:t>
      </w:r>
      <w:r w:rsidR="000A3E97">
        <w:rPr>
          <w:rFonts w:ascii="Verdana" w:hAnsi="Verdana"/>
          <w:sz w:val="22"/>
          <w:szCs w:val="22"/>
        </w:rPr>
        <w:t>,</w:t>
      </w:r>
      <w:r w:rsidR="000A3E97" w:rsidRPr="00EC7954">
        <w:rPr>
          <w:rFonts w:ascii="Verdana" w:hAnsi="Verdana"/>
          <w:sz w:val="22"/>
          <w:szCs w:val="22"/>
        </w:rPr>
        <w:t xml:space="preserve"> providing funding for research and development</w:t>
      </w:r>
      <w:r w:rsidR="0066537B">
        <w:rPr>
          <w:rFonts w:ascii="Verdana" w:hAnsi="Verdana"/>
          <w:sz w:val="22"/>
          <w:szCs w:val="22"/>
        </w:rPr>
        <w:t>.</w:t>
      </w:r>
    </w:p>
    <w:p w:rsidR="000A3E97" w:rsidRDefault="000A3E97" w:rsidP="000A3E97">
      <w:pPr>
        <w:pStyle w:val="Default"/>
        <w:spacing w:before="60" w:after="60"/>
        <w:ind w:left="459"/>
        <w:rPr>
          <w:rFonts w:ascii="Verdana" w:hAnsi="Verdana"/>
          <w:sz w:val="22"/>
          <w:szCs w:val="22"/>
        </w:rPr>
      </w:pPr>
    </w:p>
    <w:p w:rsidR="000A3E97" w:rsidRDefault="000A3E97" w:rsidP="000A3E97">
      <w:pPr>
        <w:pStyle w:val="Default"/>
        <w:spacing w:before="60" w:after="60"/>
        <w:ind w:left="459"/>
        <w:rPr>
          <w:rFonts w:ascii="Verdana" w:hAnsi="Verdana"/>
          <w:sz w:val="22"/>
          <w:szCs w:val="22"/>
        </w:rPr>
      </w:pPr>
      <w:r w:rsidRPr="00AA5A7F">
        <w:rPr>
          <w:rFonts w:ascii="Verdana" w:hAnsi="Verdana"/>
          <w:sz w:val="22"/>
          <w:szCs w:val="22"/>
        </w:rPr>
        <w:t>The Marine</w:t>
      </w:r>
      <w:r>
        <w:rPr>
          <w:rFonts w:ascii="Verdana" w:hAnsi="Verdana"/>
          <w:sz w:val="22"/>
          <w:szCs w:val="22"/>
        </w:rPr>
        <w:t>-</w:t>
      </w:r>
      <w:proofErr w:type="spellStart"/>
      <w:r w:rsidR="00C64390">
        <w:rPr>
          <w:rFonts w:ascii="Verdana" w:hAnsi="Verdana"/>
          <w:sz w:val="22"/>
          <w:szCs w:val="22"/>
        </w:rPr>
        <w:t>i</w:t>
      </w:r>
      <w:proofErr w:type="spellEnd"/>
      <w:r w:rsidRPr="00AA5A7F">
        <w:rPr>
          <w:rFonts w:ascii="Verdana" w:hAnsi="Verdana"/>
          <w:sz w:val="22"/>
          <w:szCs w:val="22"/>
        </w:rPr>
        <w:t xml:space="preserve"> </w:t>
      </w:r>
      <w:r>
        <w:rPr>
          <w:rFonts w:ascii="Verdana" w:hAnsi="Verdana"/>
          <w:sz w:val="22"/>
          <w:szCs w:val="22"/>
        </w:rPr>
        <w:t>Challenge Fund v</w:t>
      </w:r>
      <w:r w:rsidRPr="00AA5A7F">
        <w:rPr>
          <w:rFonts w:ascii="Verdana" w:hAnsi="Verdana"/>
          <w:sz w:val="22"/>
          <w:szCs w:val="22"/>
        </w:rPr>
        <w:t xml:space="preserve">ision is: </w:t>
      </w:r>
    </w:p>
    <w:p w:rsidR="00211A64" w:rsidRPr="00AA5A7F" w:rsidRDefault="00211A64" w:rsidP="000A3E97">
      <w:pPr>
        <w:pStyle w:val="Default"/>
        <w:spacing w:before="60" w:after="60"/>
        <w:ind w:left="459"/>
        <w:rPr>
          <w:rFonts w:ascii="Verdana" w:hAnsi="Verdana"/>
          <w:sz w:val="22"/>
          <w:szCs w:val="22"/>
        </w:rPr>
      </w:pPr>
    </w:p>
    <w:p w:rsidR="000A3E97" w:rsidRPr="00AA5A7F" w:rsidRDefault="000A3E97" w:rsidP="000A3E97">
      <w:pPr>
        <w:pStyle w:val="Default"/>
        <w:spacing w:before="60" w:after="60"/>
        <w:ind w:left="1440"/>
        <w:rPr>
          <w:rFonts w:ascii="Verdana" w:hAnsi="Verdana"/>
          <w:i/>
          <w:sz w:val="22"/>
          <w:szCs w:val="22"/>
        </w:rPr>
      </w:pPr>
      <w:r w:rsidRPr="00AA5A7F">
        <w:rPr>
          <w:rFonts w:ascii="Verdana" w:hAnsi="Verdana"/>
          <w:i/>
          <w:sz w:val="22"/>
          <w:szCs w:val="22"/>
        </w:rPr>
        <w:t>“</w:t>
      </w:r>
      <w:proofErr w:type="gramStart"/>
      <w:r w:rsidRPr="00AA5A7F">
        <w:rPr>
          <w:rFonts w:ascii="Verdana" w:hAnsi="Verdana"/>
          <w:i/>
          <w:sz w:val="22"/>
          <w:szCs w:val="22"/>
        </w:rPr>
        <w:t>that</w:t>
      </w:r>
      <w:proofErr w:type="gramEnd"/>
      <w:r w:rsidRPr="00AA5A7F">
        <w:rPr>
          <w:rFonts w:ascii="Verdana" w:hAnsi="Verdana"/>
          <w:i/>
          <w:sz w:val="22"/>
          <w:szCs w:val="22"/>
        </w:rPr>
        <w:t xml:space="preserve"> Cornwall will be a global leader for research, technology development and expertise and the location of choice for businesses engaged in the development, deployment and operation of marine renewables technologies and the associated supply chain. </w:t>
      </w:r>
    </w:p>
    <w:p w:rsidR="000A3E97" w:rsidRPr="00AA5A7F" w:rsidRDefault="000A3E97" w:rsidP="000A3E97">
      <w:pPr>
        <w:pStyle w:val="Default"/>
        <w:spacing w:before="60" w:after="60"/>
        <w:ind w:left="1440"/>
        <w:rPr>
          <w:rFonts w:ascii="Verdana" w:hAnsi="Verdana"/>
          <w:sz w:val="22"/>
          <w:szCs w:val="22"/>
        </w:rPr>
      </w:pPr>
    </w:p>
    <w:p w:rsidR="000A3E97" w:rsidRDefault="000A3E97" w:rsidP="000A3E97">
      <w:pPr>
        <w:pStyle w:val="Default"/>
        <w:spacing w:before="60" w:after="60"/>
        <w:ind w:left="1440"/>
        <w:rPr>
          <w:rFonts w:ascii="Verdana" w:hAnsi="Verdana"/>
          <w:i/>
          <w:sz w:val="22"/>
          <w:szCs w:val="22"/>
        </w:rPr>
      </w:pPr>
      <w:r w:rsidRPr="00AA5A7F">
        <w:rPr>
          <w:rFonts w:ascii="Verdana" w:hAnsi="Verdana"/>
          <w:i/>
          <w:sz w:val="22"/>
          <w:szCs w:val="22"/>
        </w:rPr>
        <w:t>Cornwall will do this by offering the private sector a compelling reason to base their research, deployment and commercial activity in Cornwall by bringing together key assets and existing and planned programmes of activity into a seamless co-ordinated offer.”</w:t>
      </w:r>
    </w:p>
    <w:p w:rsidR="000A3E97" w:rsidRDefault="000A3E97" w:rsidP="000A3E97">
      <w:pPr>
        <w:pStyle w:val="Default"/>
        <w:spacing w:before="60" w:after="60"/>
        <w:ind w:left="1440"/>
        <w:rPr>
          <w:rFonts w:ascii="Verdana" w:hAnsi="Verdana"/>
          <w:i/>
          <w:sz w:val="22"/>
          <w:szCs w:val="22"/>
        </w:rPr>
      </w:pPr>
    </w:p>
    <w:p w:rsidR="000A3E97" w:rsidRPr="00A95003" w:rsidRDefault="00F57284" w:rsidP="000A3E97">
      <w:pPr>
        <w:pStyle w:val="Default"/>
        <w:spacing w:before="60" w:after="60"/>
        <w:ind w:left="459"/>
        <w:rPr>
          <w:rFonts w:ascii="Verdana" w:hAnsi="Verdana"/>
          <w:sz w:val="22"/>
          <w:szCs w:val="22"/>
        </w:rPr>
      </w:pPr>
      <w:r>
        <w:rPr>
          <w:rFonts w:ascii="Verdana" w:hAnsi="Verdana"/>
          <w:sz w:val="22"/>
          <w:szCs w:val="22"/>
        </w:rPr>
        <w:t xml:space="preserve">The </w:t>
      </w:r>
      <w:r w:rsidR="000A3E97" w:rsidRPr="00A95003">
        <w:rPr>
          <w:rFonts w:ascii="Verdana" w:hAnsi="Verdana"/>
          <w:sz w:val="22"/>
          <w:szCs w:val="22"/>
        </w:rPr>
        <w:t>Marine-</w:t>
      </w:r>
      <w:proofErr w:type="spellStart"/>
      <w:r w:rsidR="000A3E97" w:rsidRPr="00A95003">
        <w:rPr>
          <w:rFonts w:ascii="Verdana" w:hAnsi="Verdana"/>
          <w:sz w:val="22"/>
          <w:szCs w:val="22"/>
        </w:rPr>
        <w:t>i</w:t>
      </w:r>
      <w:proofErr w:type="spellEnd"/>
      <w:r w:rsidR="000A3E97" w:rsidRPr="00A95003">
        <w:rPr>
          <w:rFonts w:ascii="Verdana" w:hAnsi="Verdana"/>
          <w:sz w:val="22"/>
          <w:szCs w:val="22"/>
        </w:rPr>
        <w:t xml:space="preserve"> </w:t>
      </w:r>
      <w:r w:rsidR="009660B7">
        <w:rPr>
          <w:rFonts w:ascii="Verdana" w:hAnsi="Verdana"/>
          <w:sz w:val="22"/>
          <w:szCs w:val="22"/>
        </w:rPr>
        <w:t xml:space="preserve">Challenge Fund </w:t>
      </w:r>
      <w:r w:rsidR="000A3E97" w:rsidRPr="00A95003">
        <w:rPr>
          <w:rFonts w:ascii="Verdana" w:hAnsi="Verdana"/>
          <w:sz w:val="22"/>
          <w:szCs w:val="22"/>
        </w:rPr>
        <w:t xml:space="preserve">will support </w:t>
      </w:r>
      <w:r w:rsidR="000A3E97">
        <w:rPr>
          <w:rFonts w:ascii="Verdana" w:hAnsi="Verdana"/>
          <w:sz w:val="22"/>
          <w:szCs w:val="22"/>
        </w:rPr>
        <w:t>at least 66 business</w:t>
      </w:r>
      <w:r w:rsidR="00211A64">
        <w:rPr>
          <w:rFonts w:ascii="Verdana" w:hAnsi="Verdana"/>
          <w:sz w:val="22"/>
          <w:szCs w:val="22"/>
        </w:rPr>
        <w:t>es</w:t>
      </w:r>
      <w:r w:rsidR="000A3E97">
        <w:rPr>
          <w:rFonts w:ascii="Verdana" w:hAnsi="Verdana"/>
          <w:sz w:val="22"/>
          <w:szCs w:val="22"/>
        </w:rPr>
        <w:t xml:space="preserve"> through grant investments</w:t>
      </w:r>
      <w:r w:rsidR="000A3E97" w:rsidRPr="00A95003">
        <w:rPr>
          <w:rFonts w:ascii="Verdana" w:hAnsi="Verdana"/>
          <w:sz w:val="22"/>
          <w:szCs w:val="22"/>
        </w:rPr>
        <w:t xml:space="preserve"> </w:t>
      </w:r>
      <w:r w:rsidR="00F75D8B">
        <w:rPr>
          <w:rFonts w:ascii="Verdana" w:hAnsi="Verdana"/>
          <w:sz w:val="22"/>
          <w:szCs w:val="22"/>
        </w:rPr>
        <w:t>whilst</w:t>
      </w:r>
      <w:r w:rsidR="000A3E97" w:rsidRPr="00A95003">
        <w:rPr>
          <w:rFonts w:ascii="Verdana" w:hAnsi="Verdana"/>
          <w:sz w:val="22"/>
          <w:szCs w:val="22"/>
        </w:rPr>
        <w:t xml:space="preserve"> lever</w:t>
      </w:r>
      <w:r w:rsidR="006445E2">
        <w:rPr>
          <w:rFonts w:ascii="Verdana" w:hAnsi="Verdana"/>
          <w:sz w:val="22"/>
          <w:szCs w:val="22"/>
        </w:rPr>
        <w:t>ag</w:t>
      </w:r>
      <w:r w:rsidR="000A3E97" w:rsidRPr="00A95003">
        <w:rPr>
          <w:rFonts w:ascii="Verdana" w:hAnsi="Verdana"/>
          <w:sz w:val="22"/>
          <w:szCs w:val="22"/>
        </w:rPr>
        <w:t xml:space="preserve">ing </w:t>
      </w:r>
      <w:r w:rsidR="00353D49">
        <w:rPr>
          <w:rFonts w:ascii="Verdana" w:hAnsi="Verdana"/>
          <w:sz w:val="22"/>
          <w:szCs w:val="22"/>
        </w:rPr>
        <w:t xml:space="preserve">approximately </w:t>
      </w:r>
      <w:r w:rsidR="00F75D8B">
        <w:rPr>
          <w:rFonts w:ascii="Verdana" w:hAnsi="Verdana"/>
          <w:sz w:val="22"/>
          <w:szCs w:val="22"/>
        </w:rPr>
        <w:t xml:space="preserve">£1.5M of </w:t>
      </w:r>
      <w:r w:rsidR="00211A64">
        <w:rPr>
          <w:rFonts w:ascii="Verdana" w:hAnsi="Verdana"/>
          <w:sz w:val="22"/>
          <w:szCs w:val="22"/>
        </w:rPr>
        <w:t>m</w:t>
      </w:r>
      <w:r w:rsidR="00F75D8B">
        <w:rPr>
          <w:rFonts w:ascii="Verdana" w:hAnsi="Verdana"/>
          <w:sz w:val="22"/>
          <w:szCs w:val="22"/>
        </w:rPr>
        <w:t xml:space="preserve">atch funding from the </w:t>
      </w:r>
      <w:r w:rsidR="000A3E97" w:rsidRPr="00A95003">
        <w:rPr>
          <w:rFonts w:ascii="Verdana" w:hAnsi="Verdana"/>
          <w:sz w:val="22"/>
          <w:szCs w:val="22"/>
        </w:rPr>
        <w:t>p</w:t>
      </w:r>
      <w:r w:rsidR="00F75D8B">
        <w:rPr>
          <w:rFonts w:ascii="Verdana" w:hAnsi="Verdana"/>
          <w:sz w:val="22"/>
          <w:szCs w:val="22"/>
        </w:rPr>
        <w:t>rivate sector</w:t>
      </w:r>
      <w:r w:rsidR="00211A64">
        <w:rPr>
          <w:rFonts w:ascii="Verdana" w:hAnsi="Verdana"/>
          <w:sz w:val="22"/>
          <w:szCs w:val="22"/>
        </w:rPr>
        <w:t>.</w:t>
      </w:r>
      <w:r w:rsidR="00F75D8B">
        <w:rPr>
          <w:rFonts w:ascii="Verdana" w:hAnsi="Verdana"/>
          <w:sz w:val="22"/>
          <w:szCs w:val="22"/>
        </w:rPr>
        <w:t xml:space="preserve"> </w:t>
      </w:r>
    </w:p>
    <w:p w:rsidR="000A3E97" w:rsidRPr="00A95003" w:rsidRDefault="000A3E97" w:rsidP="000A3E97">
      <w:pPr>
        <w:pStyle w:val="Default"/>
        <w:spacing w:before="60" w:after="60"/>
        <w:ind w:left="459"/>
        <w:rPr>
          <w:rFonts w:ascii="Verdana" w:hAnsi="Verdana"/>
          <w:sz w:val="22"/>
          <w:szCs w:val="22"/>
        </w:rPr>
      </w:pPr>
    </w:p>
    <w:p w:rsidR="00423134" w:rsidRPr="009660B7" w:rsidRDefault="00423134" w:rsidP="00971FD1">
      <w:pPr>
        <w:pStyle w:val="Heading1"/>
        <w:numPr>
          <w:ilvl w:val="0"/>
          <w:numId w:val="2"/>
        </w:numPr>
        <w:tabs>
          <w:tab w:val="left" w:pos="460"/>
        </w:tabs>
        <w:kinsoku w:val="0"/>
        <w:overflowPunct w:val="0"/>
        <w:ind w:hanging="33"/>
        <w:rPr>
          <w:spacing w:val="-1"/>
        </w:rPr>
      </w:pPr>
      <w:r w:rsidRPr="00280EFF">
        <w:rPr>
          <w:spacing w:val="-1"/>
        </w:rPr>
        <w:t>Tender objectives</w:t>
      </w:r>
    </w:p>
    <w:p w:rsidR="00E51DCD" w:rsidRDefault="00CC614C" w:rsidP="00E51DCD">
      <w:pPr>
        <w:pStyle w:val="Default"/>
        <w:spacing w:before="60" w:after="60"/>
        <w:ind w:left="459"/>
        <w:rPr>
          <w:rFonts w:ascii="Verdana" w:hAnsi="Verdana"/>
          <w:sz w:val="22"/>
          <w:szCs w:val="22"/>
        </w:rPr>
      </w:pPr>
      <w:r w:rsidRPr="00CC614C">
        <w:rPr>
          <w:rFonts w:ascii="Verdana" w:hAnsi="Verdana"/>
          <w:sz w:val="22"/>
          <w:szCs w:val="22"/>
        </w:rPr>
        <w:t xml:space="preserve">CDC is seeking to commission </w:t>
      </w:r>
      <w:r>
        <w:rPr>
          <w:rFonts w:ascii="Verdana" w:hAnsi="Verdana"/>
          <w:sz w:val="22"/>
          <w:szCs w:val="22"/>
        </w:rPr>
        <w:t xml:space="preserve">an experienced </w:t>
      </w:r>
      <w:r w:rsidR="00F75D8B">
        <w:rPr>
          <w:rFonts w:ascii="Verdana" w:hAnsi="Verdana"/>
          <w:sz w:val="22"/>
          <w:szCs w:val="22"/>
        </w:rPr>
        <w:t>supplier</w:t>
      </w:r>
      <w:r w:rsidR="00275F5C">
        <w:rPr>
          <w:rFonts w:ascii="Verdana" w:hAnsi="Verdana"/>
          <w:sz w:val="22"/>
          <w:szCs w:val="22"/>
        </w:rPr>
        <w:t xml:space="preserve"> to </w:t>
      </w:r>
      <w:r w:rsidR="00637E40">
        <w:rPr>
          <w:rFonts w:ascii="Verdana" w:hAnsi="Verdana"/>
          <w:sz w:val="22"/>
          <w:szCs w:val="22"/>
        </w:rPr>
        <w:t>develop and roll-out a PR programme</w:t>
      </w:r>
      <w:r w:rsidR="00E51DCD">
        <w:rPr>
          <w:rFonts w:ascii="Verdana" w:hAnsi="Verdana"/>
          <w:sz w:val="22"/>
          <w:szCs w:val="22"/>
        </w:rPr>
        <w:t xml:space="preserve"> and a </w:t>
      </w:r>
      <w:r w:rsidR="00637E40">
        <w:rPr>
          <w:rFonts w:ascii="Verdana" w:hAnsi="Verdana"/>
          <w:sz w:val="22"/>
          <w:szCs w:val="22"/>
        </w:rPr>
        <w:t xml:space="preserve">marketing campaign </w:t>
      </w:r>
      <w:r w:rsidR="00E51DCD">
        <w:rPr>
          <w:rFonts w:ascii="Verdana" w:hAnsi="Verdana"/>
          <w:sz w:val="22"/>
          <w:szCs w:val="22"/>
        </w:rPr>
        <w:t>for the Marine-</w:t>
      </w:r>
      <w:proofErr w:type="spellStart"/>
      <w:r w:rsidR="00E51DCD">
        <w:rPr>
          <w:rFonts w:ascii="Verdana" w:hAnsi="Verdana"/>
          <w:sz w:val="22"/>
          <w:szCs w:val="22"/>
        </w:rPr>
        <w:t>i</w:t>
      </w:r>
      <w:proofErr w:type="spellEnd"/>
      <w:r w:rsidR="00E51DCD">
        <w:rPr>
          <w:rFonts w:ascii="Verdana" w:hAnsi="Verdana"/>
          <w:sz w:val="22"/>
          <w:szCs w:val="22"/>
        </w:rPr>
        <w:t xml:space="preserve"> project, including the design and development of a </w:t>
      </w:r>
      <w:r w:rsidR="00637E40">
        <w:rPr>
          <w:rFonts w:ascii="Verdana" w:hAnsi="Verdana"/>
          <w:sz w:val="22"/>
          <w:szCs w:val="22"/>
        </w:rPr>
        <w:t>dedicated website</w:t>
      </w:r>
      <w:r w:rsidR="00E51DCD">
        <w:rPr>
          <w:rFonts w:ascii="Verdana" w:hAnsi="Verdana"/>
          <w:sz w:val="22"/>
          <w:szCs w:val="22"/>
        </w:rPr>
        <w:t>.</w:t>
      </w:r>
      <w:r w:rsidR="00637E40">
        <w:rPr>
          <w:rFonts w:ascii="Verdana" w:hAnsi="Verdana"/>
          <w:sz w:val="22"/>
          <w:szCs w:val="22"/>
        </w:rPr>
        <w:t xml:space="preserve">  The objective</w:t>
      </w:r>
      <w:r w:rsidR="00E51DCD">
        <w:rPr>
          <w:rFonts w:ascii="Verdana" w:hAnsi="Verdana"/>
          <w:sz w:val="22"/>
          <w:szCs w:val="22"/>
        </w:rPr>
        <w:t>s are</w:t>
      </w:r>
      <w:r w:rsidR="00637E40">
        <w:rPr>
          <w:rFonts w:ascii="Verdana" w:hAnsi="Verdana"/>
          <w:sz w:val="22"/>
          <w:szCs w:val="22"/>
        </w:rPr>
        <w:t xml:space="preserve"> </w:t>
      </w:r>
    </w:p>
    <w:p w:rsidR="00E51DCD" w:rsidRDefault="00E51DCD" w:rsidP="00E51DCD">
      <w:pPr>
        <w:pStyle w:val="Default"/>
        <w:numPr>
          <w:ilvl w:val="0"/>
          <w:numId w:val="19"/>
        </w:numPr>
        <w:spacing w:before="60" w:after="60"/>
        <w:rPr>
          <w:rFonts w:ascii="Verdana" w:hAnsi="Verdana"/>
          <w:sz w:val="22"/>
          <w:szCs w:val="22"/>
        </w:rPr>
      </w:pPr>
      <w:r>
        <w:rPr>
          <w:rFonts w:ascii="Verdana" w:hAnsi="Verdana"/>
          <w:sz w:val="22"/>
          <w:szCs w:val="22"/>
        </w:rPr>
        <w:t>T</w:t>
      </w:r>
      <w:r w:rsidR="00637E40">
        <w:rPr>
          <w:rFonts w:ascii="Verdana" w:hAnsi="Verdana"/>
          <w:sz w:val="22"/>
          <w:szCs w:val="22"/>
        </w:rPr>
        <w:t xml:space="preserve">o </w:t>
      </w:r>
      <w:r w:rsidR="00EE2B62">
        <w:rPr>
          <w:rFonts w:ascii="Verdana" w:hAnsi="Verdana"/>
          <w:sz w:val="22"/>
          <w:szCs w:val="22"/>
        </w:rPr>
        <w:t>m</w:t>
      </w:r>
      <w:r w:rsidR="00EE2B62" w:rsidRPr="000550CC">
        <w:rPr>
          <w:rFonts w:ascii="Verdana" w:hAnsi="Verdana"/>
          <w:sz w:val="22"/>
          <w:szCs w:val="22"/>
        </w:rPr>
        <w:t xml:space="preserve">aintain a high </w:t>
      </w:r>
      <w:r w:rsidR="00D22D2D">
        <w:rPr>
          <w:rFonts w:ascii="Verdana" w:hAnsi="Verdana"/>
          <w:sz w:val="22"/>
          <w:szCs w:val="22"/>
        </w:rPr>
        <w:t xml:space="preserve">public </w:t>
      </w:r>
      <w:r w:rsidR="00EE2B62" w:rsidRPr="000550CC">
        <w:rPr>
          <w:rFonts w:ascii="Verdana" w:hAnsi="Verdana"/>
          <w:sz w:val="22"/>
          <w:szCs w:val="22"/>
        </w:rPr>
        <w:t>profile for</w:t>
      </w:r>
      <w:r w:rsidR="00EE2B62">
        <w:rPr>
          <w:rFonts w:ascii="Verdana" w:hAnsi="Verdana"/>
          <w:sz w:val="22"/>
          <w:szCs w:val="22"/>
        </w:rPr>
        <w:t xml:space="preserve"> the </w:t>
      </w:r>
      <w:r w:rsidR="00EE2B62" w:rsidRPr="000550CC">
        <w:rPr>
          <w:rFonts w:ascii="Verdana" w:hAnsi="Verdana"/>
          <w:sz w:val="22"/>
          <w:szCs w:val="22"/>
        </w:rPr>
        <w:t>Marine-</w:t>
      </w:r>
      <w:proofErr w:type="spellStart"/>
      <w:r w:rsidR="00EE2B62" w:rsidRPr="000550CC">
        <w:rPr>
          <w:rFonts w:ascii="Verdana" w:hAnsi="Verdana"/>
          <w:sz w:val="22"/>
          <w:szCs w:val="22"/>
        </w:rPr>
        <w:t>i</w:t>
      </w:r>
      <w:proofErr w:type="spellEnd"/>
      <w:r w:rsidR="00EE2B62" w:rsidRPr="000550CC">
        <w:rPr>
          <w:rFonts w:ascii="Verdana" w:hAnsi="Verdana"/>
          <w:sz w:val="22"/>
          <w:szCs w:val="22"/>
        </w:rPr>
        <w:t xml:space="preserve"> </w:t>
      </w:r>
      <w:r w:rsidR="00EE2B62">
        <w:rPr>
          <w:rFonts w:ascii="Verdana" w:hAnsi="Verdana"/>
          <w:sz w:val="22"/>
          <w:szCs w:val="22"/>
        </w:rPr>
        <w:t>project</w:t>
      </w:r>
      <w:r>
        <w:rPr>
          <w:rFonts w:ascii="Verdana" w:hAnsi="Verdana"/>
          <w:sz w:val="22"/>
          <w:szCs w:val="22"/>
        </w:rPr>
        <w:t xml:space="preserve"> by </w:t>
      </w:r>
      <w:r w:rsidR="00637E40">
        <w:rPr>
          <w:rFonts w:ascii="Verdana" w:hAnsi="Verdana"/>
          <w:sz w:val="22"/>
          <w:szCs w:val="22"/>
        </w:rPr>
        <w:t>g</w:t>
      </w:r>
      <w:r>
        <w:rPr>
          <w:rFonts w:ascii="Verdana" w:hAnsi="Verdana"/>
          <w:sz w:val="22"/>
          <w:szCs w:val="22"/>
        </w:rPr>
        <w:t xml:space="preserve">enerating </w:t>
      </w:r>
      <w:r w:rsidR="00637E40" w:rsidRPr="00275F5C">
        <w:rPr>
          <w:rFonts w:ascii="Verdana" w:hAnsi="Verdana"/>
          <w:sz w:val="22"/>
          <w:szCs w:val="22"/>
        </w:rPr>
        <w:t>positive, business related coverage of the</w:t>
      </w:r>
      <w:r w:rsidR="00F75D8B">
        <w:rPr>
          <w:rFonts w:ascii="Verdana" w:hAnsi="Verdana"/>
          <w:sz w:val="22"/>
          <w:szCs w:val="22"/>
        </w:rPr>
        <w:t xml:space="preserve"> Marine </w:t>
      </w:r>
      <w:r w:rsidR="00637E40">
        <w:rPr>
          <w:rFonts w:ascii="Verdana" w:hAnsi="Verdana"/>
          <w:sz w:val="22"/>
          <w:szCs w:val="22"/>
        </w:rPr>
        <w:t>-</w:t>
      </w:r>
      <w:proofErr w:type="spellStart"/>
      <w:r w:rsidR="00637E40">
        <w:rPr>
          <w:rFonts w:ascii="Verdana" w:hAnsi="Verdana"/>
          <w:sz w:val="22"/>
          <w:szCs w:val="22"/>
        </w:rPr>
        <w:t>i</w:t>
      </w:r>
      <w:proofErr w:type="spellEnd"/>
      <w:r w:rsidR="00637E40">
        <w:rPr>
          <w:rFonts w:ascii="Verdana" w:hAnsi="Verdana"/>
          <w:sz w:val="22"/>
          <w:szCs w:val="22"/>
        </w:rPr>
        <w:t xml:space="preserve"> </w:t>
      </w:r>
      <w:r w:rsidR="00637E40" w:rsidRPr="00275F5C">
        <w:rPr>
          <w:rFonts w:ascii="Verdana" w:hAnsi="Verdana"/>
          <w:sz w:val="22"/>
          <w:szCs w:val="22"/>
        </w:rPr>
        <w:t>project</w:t>
      </w:r>
      <w:r>
        <w:rPr>
          <w:rFonts w:ascii="Verdana" w:hAnsi="Verdana"/>
          <w:sz w:val="22"/>
          <w:szCs w:val="22"/>
        </w:rPr>
        <w:t>,</w:t>
      </w:r>
      <w:r w:rsidR="00637E40" w:rsidRPr="00275F5C">
        <w:rPr>
          <w:rFonts w:ascii="Verdana" w:hAnsi="Verdana"/>
          <w:sz w:val="22"/>
          <w:szCs w:val="22"/>
        </w:rPr>
        <w:t xml:space="preserve"> including </w:t>
      </w:r>
      <w:r w:rsidR="00637E40">
        <w:rPr>
          <w:rFonts w:ascii="Verdana" w:hAnsi="Verdana"/>
          <w:sz w:val="22"/>
          <w:szCs w:val="22"/>
        </w:rPr>
        <w:t>social media as appropriate (see section 4.1 and 4.2 below)</w:t>
      </w:r>
      <w:r w:rsidR="00637E40" w:rsidRPr="00275F5C">
        <w:rPr>
          <w:rFonts w:ascii="Verdana" w:hAnsi="Verdana"/>
          <w:sz w:val="22"/>
          <w:szCs w:val="22"/>
        </w:rPr>
        <w:t>.</w:t>
      </w:r>
      <w:r>
        <w:rPr>
          <w:rFonts w:ascii="Verdana" w:hAnsi="Verdana"/>
          <w:sz w:val="22"/>
          <w:szCs w:val="22"/>
        </w:rPr>
        <w:t xml:space="preserve">  </w:t>
      </w:r>
    </w:p>
    <w:p w:rsidR="00EE2B62" w:rsidRPr="00EE2B62" w:rsidRDefault="008E7828" w:rsidP="00E51DCD">
      <w:pPr>
        <w:pStyle w:val="Default"/>
        <w:numPr>
          <w:ilvl w:val="0"/>
          <w:numId w:val="19"/>
        </w:numPr>
        <w:spacing w:before="60" w:after="60"/>
        <w:rPr>
          <w:rFonts w:ascii="Verdana" w:hAnsi="Verdana"/>
          <w:sz w:val="22"/>
          <w:szCs w:val="22"/>
        </w:rPr>
      </w:pPr>
      <w:r>
        <w:rPr>
          <w:rFonts w:ascii="Verdana" w:hAnsi="Verdana"/>
          <w:sz w:val="22"/>
          <w:szCs w:val="22"/>
        </w:rPr>
        <w:t>To provide a programme website that will incorporate the facility for</w:t>
      </w:r>
      <w:r w:rsidR="00EE2B62" w:rsidRPr="00EE2B62">
        <w:rPr>
          <w:rFonts w:ascii="Verdana" w:hAnsi="Verdana"/>
          <w:sz w:val="22"/>
          <w:szCs w:val="22"/>
        </w:rPr>
        <w:t xml:space="preserve"> businesses </w:t>
      </w:r>
      <w:r>
        <w:rPr>
          <w:rFonts w:ascii="Verdana" w:hAnsi="Verdana"/>
          <w:sz w:val="22"/>
          <w:szCs w:val="22"/>
        </w:rPr>
        <w:t xml:space="preserve">to </w:t>
      </w:r>
      <w:r w:rsidR="00EE2B62" w:rsidRPr="00EE2B62">
        <w:rPr>
          <w:rFonts w:ascii="Verdana" w:hAnsi="Verdana"/>
          <w:sz w:val="22"/>
          <w:szCs w:val="22"/>
        </w:rPr>
        <w:t>access to the Marine-</w:t>
      </w:r>
      <w:proofErr w:type="spellStart"/>
      <w:r w:rsidR="00EE2B62" w:rsidRPr="00EE2B62">
        <w:rPr>
          <w:rFonts w:ascii="Verdana" w:hAnsi="Verdana"/>
          <w:sz w:val="22"/>
          <w:szCs w:val="22"/>
        </w:rPr>
        <w:t>i</w:t>
      </w:r>
      <w:proofErr w:type="spellEnd"/>
      <w:r w:rsidR="00EE2B62" w:rsidRPr="00EE2B62">
        <w:rPr>
          <w:rFonts w:ascii="Verdana" w:hAnsi="Verdana"/>
          <w:sz w:val="22"/>
          <w:szCs w:val="22"/>
        </w:rPr>
        <w:t xml:space="preserve"> project and the </w:t>
      </w:r>
      <w:r w:rsidR="00637E40">
        <w:rPr>
          <w:rFonts w:ascii="Verdana" w:hAnsi="Verdana"/>
          <w:sz w:val="22"/>
          <w:szCs w:val="22"/>
        </w:rPr>
        <w:t>Marine-</w:t>
      </w:r>
      <w:proofErr w:type="spellStart"/>
      <w:r w:rsidR="00637E40">
        <w:rPr>
          <w:rFonts w:ascii="Verdana" w:hAnsi="Verdana"/>
          <w:sz w:val="22"/>
          <w:szCs w:val="22"/>
        </w:rPr>
        <w:t>i</w:t>
      </w:r>
      <w:proofErr w:type="spellEnd"/>
      <w:r w:rsidR="00637E40">
        <w:rPr>
          <w:rFonts w:ascii="Verdana" w:hAnsi="Verdana"/>
          <w:sz w:val="22"/>
          <w:szCs w:val="22"/>
        </w:rPr>
        <w:t xml:space="preserve"> </w:t>
      </w:r>
      <w:r w:rsidR="00EE2B62" w:rsidRPr="00EE2B62">
        <w:rPr>
          <w:rFonts w:ascii="Verdana" w:hAnsi="Verdana"/>
          <w:sz w:val="22"/>
          <w:szCs w:val="22"/>
        </w:rPr>
        <w:t>Challenge Fund application process</w:t>
      </w:r>
      <w:r w:rsidRPr="00EE2B62">
        <w:rPr>
          <w:rFonts w:ascii="Verdana" w:hAnsi="Verdana"/>
          <w:sz w:val="22"/>
          <w:szCs w:val="22"/>
        </w:rPr>
        <w:t xml:space="preserve"> online </w:t>
      </w:r>
      <w:r w:rsidR="00637E40">
        <w:rPr>
          <w:rFonts w:ascii="Verdana" w:hAnsi="Verdana"/>
          <w:sz w:val="22"/>
          <w:szCs w:val="22"/>
        </w:rPr>
        <w:t>(see section 4.3</w:t>
      </w:r>
      <w:r w:rsidR="00953067">
        <w:rPr>
          <w:rFonts w:ascii="Verdana" w:hAnsi="Verdana"/>
          <w:sz w:val="22"/>
          <w:szCs w:val="22"/>
        </w:rPr>
        <w:t xml:space="preserve"> below)</w:t>
      </w:r>
      <w:r w:rsidR="00E51DCD">
        <w:rPr>
          <w:rFonts w:ascii="Verdana" w:hAnsi="Verdana"/>
          <w:sz w:val="22"/>
          <w:szCs w:val="22"/>
        </w:rPr>
        <w:t>.</w:t>
      </w:r>
    </w:p>
    <w:p w:rsidR="002C7133" w:rsidRDefault="002C7133" w:rsidP="00CC614C">
      <w:pPr>
        <w:pStyle w:val="Default"/>
        <w:spacing w:before="60" w:after="60"/>
        <w:ind w:left="459"/>
        <w:rPr>
          <w:rFonts w:ascii="Verdana" w:hAnsi="Verdana"/>
          <w:sz w:val="22"/>
          <w:szCs w:val="22"/>
        </w:rPr>
      </w:pPr>
    </w:p>
    <w:p w:rsidR="000F0421" w:rsidRDefault="000F0421" w:rsidP="00971FD1">
      <w:pPr>
        <w:pStyle w:val="Heading1"/>
        <w:numPr>
          <w:ilvl w:val="0"/>
          <w:numId w:val="2"/>
        </w:numPr>
        <w:tabs>
          <w:tab w:val="left" w:pos="462"/>
        </w:tabs>
        <w:kinsoku w:val="0"/>
        <w:overflowPunct w:val="0"/>
        <w:spacing w:before="38"/>
        <w:ind w:hanging="33"/>
        <w:rPr>
          <w:spacing w:val="-1"/>
        </w:rPr>
      </w:pPr>
      <w:r>
        <w:rPr>
          <w:spacing w:val="-1"/>
        </w:rPr>
        <w:t xml:space="preserve">Tender </w:t>
      </w:r>
      <w:r w:rsidR="00423134">
        <w:rPr>
          <w:spacing w:val="-1"/>
        </w:rPr>
        <w:t>requirements</w:t>
      </w:r>
    </w:p>
    <w:p w:rsidR="0014510D" w:rsidRPr="00EE2B62" w:rsidRDefault="00ED40A4" w:rsidP="0014510D">
      <w:pPr>
        <w:pStyle w:val="Default"/>
        <w:spacing w:before="60" w:after="60"/>
        <w:ind w:left="459"/>
        <w:rPr>
          <w:rFonts w:ascii="Verdana" w:hAnsi="Verdana"/>
          <w:sz w:val="22"/>
          <w:szCs w:val="22"/>
        </w:rPr>
      </w:pPr>
      <w:r>
        <w:rPr>
          <w:rFonts w:ascii="Verdana" w:hAnsi="Verdana"/>
          <w:sz w:val="22"/>
          <w:szCs w:val="22"/>
        </w:rPr>
        <w:t xml:space="preserve">The PR programme and marketing </w:t>
      </w:r>
      <w:r w:rsidR="00982D8F">
        <w:rPr>
          <w:rFonts w:ascii="Verdana" w:hAnsi="Verdana"/>
          <w:sz w:val="22"/>
          <w:szCs w:val="22"/>
        </w:rPr>
        <w:t>plan</w:t>
      </w:r>
      <w:r>
        <w:rPr>
          <w:rFonts w:ascii="Verdana" w:hAnsi="Verdana"/>
          <w:sz w:val="22"/>
          <w:szCs w:val="22"/>
        </w:rPr>
        <w:t xml:space="preserve"> will last for the</w:t>
      </w:r>
      <w:r w:rsidR="0089065E">
        <w:rPr>
          <w:rFonts w:ascii="Verdana" w:hAnsi="Verdana"/>
          <w:sz w:val="22"/>
          <w:szCs w:val="22"/>
        </w:rPr>
        <w:t xml:space="preserve"> period up until October 2019.</w:t>
      </w:r>
      <w:r>
        <w:rPr>
          <w:rFonts w:ascii="Verdana" w:hAnsi="Verdana"/>
          <w:sz w:val="22"/>
          <w:szCs w:val="22"/>
        </w:rPr>
        <w:t xml:space="preserve"> </w:t>
      </w:r>
      <w:r w:rsidR="0014510D" w:rsidRPr="0014510D">
        <w:rPr>
          <w:rFonts w:ascii="Verdana" w:hAnsi="Verdana"/>
          <w:sz w:val="22"/>
          <w:szCs w:val="22"/>
        </w:rPr>
        <w:t xml:space="preserve">The tenderer must </w:t>
      </w:r>
      <w:r w:rsidR="0089065E">
        <w:rPr>
          <w:rFonts w:ascii="Verdana" w:hAnsi="Verdana"/>
          <w:sz w:val="22"/>
          <w:szCs w:val="22"/>
        </w:rPr>
        <w:t xml:space="preserve">have </w:t>
      </w:r>
      <w:r w:rsidR="0014510D" w:rsidRPr="0014510D">
        <w:rPr>
          <w:rFonts w:ascii="Verdana" w:hAnsi="Verdana"/>
          <w:sz w:val="22"/>
          <w:szCs w:val="22"/>
        </w:rPr>
        <w:t>the necessary experience, skills and resource to fulfil the following requirements:</w:t>
      </w:r>
    </w:p>
    <w:p w:rsidR="007658A3" w:rsidRDefault="007658A3" w:rsidP="0014510D">
      <w:pPr>
        <w:pStyle w:val="BodyText"/>
        <w:kinsoku w:val="0"/>
        <w:overflowPunct w:val="0"/>
        <w:rPr>
          <w:spacing w:val="-1"/>
        </w:rPr>
      </w:pPr>
    </w:p>
    <w:p w:rsidR="007658A3" w:rsidRDefault="00ED40A4" w:rsidP="00ED40A4">
      <w:pPr>
        <w:pStyle w:val="BodyText"/>
        <w:kinsoku w:val="0"/>
        <w:overflowPunct w:val="0"/>
        <w:ind w:left="1134" w:hanging="567"/>
        <w:rPr>
          <w:spacing w:val="-1"/>
        </w:rPr>
      </w:pPr>
      <w:proofErr w:type="gramStart"/>
      <w:r>
        <w:rPr>
          <w:spacing w:val="-1"/>
        </w:rPr>
        <w:t>4.1  The</w:t>
      </w:r>
      <w:proofErr w:type="gramEnd"/>
      <w:r>
        <w:rPr>
          <w:spacing w:val="-1"/>
        </w:rPr>
        <w:t xml:space="preserve"> PR Programme</w:t>
      </w:r>
    </w:p>
    <w:p w:rsidR="002C7133" w:rsidRPr="00275F5C" w:rsidRDefault="00D22D2D" w:rsidP="00ED40A4">
      <w:pPr>
        <w:pStyle w:val="BodyText"/>
        <w:kinsoku w:val="0"/>
        <w:overflowPunct w:val="0"/>
        <w:ind w:left="1080" w:firstLine="0"/>
        <w:rPr>
          <w:spacing w:val="-1"/>
        </w:rPr>
      </w:pPr>
      <w:r>
        <w:rPr>
          <w:spacing w:val="-1"/>
        </w:rPr>
        <w:t>This</w:t>
      </w:r>
      <w:r w:rsidR="00953067">
        <w:rPr>
          <w:spacing w:val="-1"/>
        </w:rPr>
        <w:t xml:space="preserve"> </w:t>
      </w:r>
      <w:r w:rsidR="007658A3">
        <w:rPr>
          <w:spacing w:val="-1"/>
        </w:rPr>
        <w:t xml:space="preserve">programme </w:t>
      </w:r>
      <w:r w:rsidR="002C7133" w:rsidRPr="00275F5C">
        <w:rPr>
          <w:spacing w:val="-1"/>
        </w:rPr>
        <w:t>will aim to generate positive, business-related coverage by seeking to:</w:t>
      </w:r>
    </w:p>
    <w:p w:rsidR="002C7133" w:rsidRDefault="002C7133" w:rsidP="00ED40A4">
      <w:pPr>
        <w:pStyle w:val="BodyText"/>
        <w:numPr>
          <w:ilvl w:val="0"/>
          <w:numId w:val="6"/>
        </w:numPr>
        <w:kinsoku w:val="0"/>
        <w:overflowPunct w:val="0"/>
        <w:ind w:left="1440"/>
        <w:rPr>
          <w:spacing w:val="-1"/>
        </w:rPr>
      </w:pPr>
      <w:r w:rsidRPr="00275F5C">
        <w:rPr>
          <w:spacing w:val="-1"/>
        </w:rPr>
        <w:t>Build awareness</w:t>
      </w:r>
      <w:r>
        <w:rPr>
          <w:spacing w:val="-1"/>
        </w:rPr>
        <w:t xml:space="preserve"> and d</w:t>
      </w:r>
      <w:r w:rsidRPr="00275F5C">
        <w:rPr>
          <w:spacing w:val="-1"/>
        </w:rPr>
        <w:t xml:space="preserve">emonstrate the relevance and benefits of the </w:t>
      </w:r>
      <w:r>
        <w:rPr>
          <w:spacing w:val="-1"/>
        </w:rPr>
        <w:t>Marine-</w:t>
      </w:r>
      <w:proofErr w:type="spellStart"/>
      <w:r>
        <w:rPr>
          <w:spacing w:val="-1"/>
        </w:rPr>
        <w:t>i</w:t>
      </w:r>
      <w:proofErr w:type="spellEnd"/>
      <w:r>
        <w:rPr>
          <w:spacing w:val="-1"/>
        </w:rPr>
        <w:t xml:space="preserve"> </w:t>
      </w:r>
      <w:r w:rsidRPr="00275F5C">
        <w:rPr>
          <w:spacing w:val="-1"/>
        </w:rPr>
        <w:t xml:space="preserve">project </w:t>
      </w:r>
      <w:r>
        <w:rPr>
          <w:spacing w:val="-1"/>
        </w:rPr>
        <w:t xml:space="preserve">to marine sector </w:t>
      </w:r>
      <w:r w:rsidRPr="00275F5C">
        <w:rPr>
          <w:spacing w:val="-1"/>
        </w:rPr>
        <w:t xml:space="preserve">businesses </w:t>
      </w:r>
    </w:p>
    <w:p w:rsidR="002C7133" w:rsidRPr="001C161F" w:rsidRDefault="002C7133" w:rsidP="00C462E8">
      <w:pPr>
        <w:pStyle w:val="BodyText"/>
        <w:numPr>
          <w:ilvl w:val="0"/>
          <w:numId w:val="6"/>
        </w:numPr>
        <w:kinsoku w:val="0"/>
        <w:overflowPunct w:val="0"/>
        <w:ind w:left="1134" w:firstLine="0"/>
        <w:rPr>
          <w:spacing w:val="-1"/>
        </w:rPr>
      </w:pPr>
      <w:r w:rsidRPr="001C161F">
        <w:rPr>
          <w:spacing w:val="-1"/>
        </w:rPr>
        <w:t xml:space="preserve">Demonstrate a broad reach across </w:t>
      </w:r>
      <w:r w:rsidR="00982D8F" w:rsidRPr="001C161F">
        <w:rPr>
          <w:spacing w:val="-1"/>
        </w:rPr>
        <w:t>the global marine industry</w:t>
      </w:r>
      <w:r w:rsidRPr="001C161F">
        <w:rPr>
          <w:spacing w:val="-1"/>
        </w:rPr>
        <w:t xml:space="preserve"> </w:t>
      </w:r>
    </w:p>
    <w:p w:rsidR="002C7133" w:rsidRPr="00275F5C" w:rsidRDefault="002C7133" w:rsidP="00ED40A4">
      <w:pPr>
        <w:pStyle w:val="BodyText"/>
        <w:numPr>
          <w:ilvl w:val="0"/>
          <w:numId w:val="6"/>
        </w:numPr>
        <w:kinsoku w:val="0"/>
        <w:overflowPunct w:val="0"/>
        <w:ind w:left="1440"/>
        <w:rPr>
          <w:spacing w:val="-1"/>
        </w:rPr>
      </w:pPr>
      <w:r w:rsidRPr="00275F5C">
        <w:rPr>
          <w:spacing w:val="-1"/>
        </w:rPr>
        <w:t>Build project reputation to support quality referrals from the professional introducer market, sector bodies and intermediaries</w:t>
      </w:r>
    </w:p>
    <w:p w:rsidR="002C7133" w:rsidRPr="00275F5C" w:rsidRDefault="002C7133" w:rsidP="00ED40A4">
      <w:pPr>
        <w:pStyle w:val="BodyText"/>
        <w:numPr>
          <w:ilvl w:val="0"/>
          <w:numId w:val="6"/>
        </w:numPr>
        <w:kinsoku w:val="0"/>
        <w:overflowPunct w:val="0"/>
        <w:ind w:left="1440"/>
        <w:rPr>
          <w:spacing w:val="-1"/>
        </w:rPr>
      </w:pPr>
      <w:r w:rsidRPr="00275F5C">
        <w:rPr>
          <w:spacing w:val="-1"/>
        </w:rPr>
        <w:t xml:space="preserve">Build project profile and demonstrate the reach and success of </w:t>
      </w:r>
      <w:r>
        <w:rPr>
          <w:spacing w:val="-1"/>
        </w:rPr>
        <w:t>the Marine-</w:t>
      </w:r>
      <w:proofErr w:type="spellStart"/>
      <w:r>
        <w:rPr>
          <w:spacing w:val="-1"/>
        </w:rPr>
        <w:t>i</w:t>
      </w:r>
      <w:proofErr w:type="spellEnd"/>
      <w:r>
        <w:rPr>
          <w:spacing w:val="-1"/>
        </w:rPr>
        <w:t xml:space="preserve"> project </w:t>
      </w:r>
      <w:r w:rsidRPr="00275F5C">
        <w:rPr>
          <w:spacing w:val="-1"/>
        </w:rPr>
        <w:t>by integrating our project messaging with those activities undertaken as part of the wider sphere of activity within Growth Hub</w:t>
      </w:r>
      <w:r w:rsidR="007658A3">
        <w:rPr>
          <w:spacing w:val="-1"/>
        </w:rPr>
        <w:t xml:space="preserve">, </w:t>
      </w:r>
      <w:r w:rsidR="00540904">
        <w:rPr>
          <w:spacing w:val="-1"/>
        </w:rPr>
        <w:t>S</w:t>
      </w:r>
      <w:r w:rsidR="007658A3">
        <w:rPr>
          <w:spacing w:val="-1"/>
        </w:rPr>
        <w:t>kills Access Hub, the Marine Hu</w:t>
      </w:r>
      <w:r w:rsidR="00540904">
        <w:rPr>
          <w:spacing w:val="-1"/>
        </w:rPr>
        <w:t>b</w:t>
      </w:r>
      <w:r w:rsidR="007658A3">
        <w:rPr>
          <w:spacing w:val="-1"/>
        </w:rPr>
        <w:t xml:space="preserve"> and other </w:t>
      </w:r>
      <w:r w:rsidRPr="00275F5C">
        <w:rPr>
          <w:spacing w:val="-1"/>
        </w:rPr>
        <w:t>Partners</w:t>
      </w:r>
    </w:p>
    <w:p w:rsidR="002C7133" w:rsidRPr="00275F5C" w:rsidRDefault="002C7133" w:rsidP="00ED40A4">
      <w:pPr>
        <w:pStyle w:val="BodyText"/>
        <w:numPr>
          <w:ilvl w:val="0"/>
          <w:numId w:val="6"/>
        </w:numPr>
        <w:kinsoku w:val="0"/>
        <w:overflowPunct w:val="0"/>
        <w:ind w:left="1440"/>
        <w:rPr>
          <w:spacing w:val="-1"/>
        </w:rPr>
      </w:pPr>
      <w:r w:rsidRPr="00275F5C">
        <w:rPr>
          <w:spacing w:val="-1"/>
        </w:rPr>
        <w:t>Drafting copy for press releases, case studies and articles including associated photography.</w:t>
      </w:r>
    </w:p>
    <w:p w:rsidR="002C7133" w:rsidRPr="00275F5C" w:rsidRDefault="002C7133" w:rsidP="00ED40A4">
      <w:pPr>
        <w:pStyle w:val="BodyText"/>
        <w:numPr>
          <w:ilvl w:val="0"/>
          <w:numId w:val="6"/>
        </w:numPr>
        <w:kinsoku w:val="0"/>
        <w:overflowPunct w:val="0"/>
        <w:ind w:left="1440"/>
        <w:rPr>
          <w:spacing w:val="-1"/>
        </w:rPr>
      </w:pPr>
      <w:r w:rsidRPr="00275F5C">
        <w:rPr>
          <w:spacing w:val="-1"/>
        </w:rPr>
        <w:t>Distribute press releases and articles.</w:t>
      </w:r>
    </w:p>
    <w:p w:rsidR="002C7133" w:rsidRDefault="002C7133" w:rsidP="00ED40A4">
      <w:pPr>
        <w:pStyle w:val="BodyText"/>
        <w:numPr>
          <w:ilvl w:val="0"/>
          <w:numId w:val="6"/>
        </w:numPr>
        <w:kinsoku w:val="0"/>
        <w:overflowPunct w:val="0"/>
        <w:ind w:left="1440"/>
        <w:rPr>
          <w:spacing w:val="-1"/>
        </w:rPr>
      </w:pPr>
      <w:r w:rsidRPr="00275F5C">
        <w:rPr>
          <w:spacing w:val="-1"/>
        </w:rPr>
        <w:t xml:space="preserve">Coordination with CDC to </w:t>
      </w:r>
      <w:r w:rsidR="00982D8F">
        <w:rPr>
          <w:spacing w:val="-1"/>
        </w:rPr>
        <w:t xml:space="preserve">provide advice and guidance of consistency of messaging across social media and the website. </w:t>
      </w:r>
    </w:p>
    <w:p w:rsidR="002C7133" w:rsidRDefault="002C7133" w:rsidP="002C7133">
      <w:pPr>
        <w:pStyle w:val="BodyText"/>
        <w:kinsoku w:val="0"/>
        <w:overflowPunct w:val="0"/>
        <w:ind w:left="459" w:firstLine="0"/>
        <w:rPr>
          <w:spacing w:val="-1"/>
        </w:rPr>
      </w:pPr>
    </w:p>
    <w:p w:rsidR="00ED40A4" w:rsidRDefault="00ED40A4" w:rsidP="00ED40A4">
      <w:pPr>
        <w:pStyle w:val="BodyText"/>
        <w:kinsoku w:val="0"/>
        <w:overflowPunct w:val="0"/>
        <w:ind w:left="1134" w:hanging="567"/>
        <w:rPr>
          <w:spacing w:val="-1"/>
        </w:rPr>
      </w:pPr>
      <w:proofErr w:type="gramStart"/>
      <w:r>
        <w:rPr>
          <w:spacing w:val="-1"/>
        </w:rPr>
        <w:t>4.2  The</w:t>
      </w:r>
      <w:proofErr w:type="gramEnd"/>
      <w:r>
        <w:rPr>
          <w:spacing w:val="-1"/>
        </w:rPr>
        <w:t xml:space="preserve"> Marketing </w:t>
      </w:r>
      <w:r w:rsidR="00982D8F">
        <w:rPr>
          <w:spacing w:val="-1"/>
        </w:rPr>
        <w:t>Plan</w:t>
      </w:r>
    </w:p>
    <w:p w:rsidR="00353D49" w:rsidRDefault="00953067" w:rsidP="007658A3">
      <w:pPr>
        <w:pStyle w:val="BodyText"/>
        <w:kinsoku w:val="0"/>
        <w:overflowPunct w:val="0"/>
        <w:ind w:left="1179" w:firstLine="0"/>
        <w:rPr>
          <w:spacing w:val="-1"/>
        </w:rPr>
      </w:pPr>
      <w:r>
        <w:rPr>
          <w:spacing w:val="-1"/>
        </w:rPr>
        <w:t xml:space="preserve">A </w:t>
      </w:r>
      <w:r w:rsidR="009D30D1">
        <w:rPr>
          <w:spacing w:val="-1"/>
        </w:rPr>
        <w:t xml:space="preserve">marketing </w:t>
      </w:r>
      <w:r w:rsidR="009D30D1" w:rsidRPr="007853FD">
        <w:rPr>
          <w:spacing w:val="-1"/>
        </w:rPr>
        <w:t>plan</w:t>
      </w:r>
      <w:r>
        <w:rPr>
          <w:spacing w:val="-1"/>
        </w:rPr>
        <w:t xml:space="preserve"> must be developed</w:t>
      </w:r>
      <w:r w:rsidR="00D22D2D">
        <w:rPr>
          <w:spacing w:val="-1"/>
        </w:rPr>
        <w:t xml:space="preserve"> </w:t>
      </w:r>
      <w:r w:rsidR="002C7133" w:rsidRPr="007853FD">
        <w:rPr>
          <w:spacing w:val="-1"/>
        </w:rPr>
        <w:t>within 3</w:t>
      </w:r>
      <w:r w:rsidR="007658A3">
        <w:rPr>
          <w:spacing w:val="-1"/>
        </w:rPr>
        <w:t xml:space="preserve"> weeks of contract commencement.  The </w:t>
      </w:r>
      <w:r w:rsidR="007658A3" w:rsidRPr="007658A3">
        <w:rPr>
          <w:spacing w:val="-1"/>
        </w:rPr>
        <w:t xml:space="preserve">campaign content </w:t>
      </w:r>
      <w:r w:rsidR="007658A3">
        <w:rPr>
          <w:spacing w:val="-1"/>
        </w:rPr>
        <w:t xml:space="preserve">must be </w:t>
      </w:r>
      <w:r w:rsidR="007658A3" w:rsidRPr="007658A3">
        <w:rPr>
          <w:spacing w:val="-1"/>
        </w:rPr>
        <w:t>varied</w:t>
      </w:r>
      <w:r w:rsidR="00353D49">
        <w:rPr>
          <w:spacing w:val="-1"/>
        </w:rPr>
        <w:t xml:space="preserve"> and</w:t>
      </w:r>
      <w:r w:rsidR="00C462E8">
        <w:rPr>
          <w:spacing w:val="-1"/>
        </w:rPr>
        <w:t xml:space="preserve"> </w:t>
      </w:r>
      <w:r w:rsidR="007658A3" w:rsidRPr="007658A3">
        <w:rPr>
          <w:spacing w:val="-1"/>
        </w:rPr>
        <w:t>relevant for different audiences</w:t>
      </w:r>
      <w:r w:rsidR="00982D8F">
        <w:rPr>
          <w:spacing w:val="-1"/>
        </w:rPr>
        <w:t xml:space="preserve"> to include the global marine industry, marine sector businesses, intermediaries, interested members of the public.</w:t>
      </w:r>
      <w:r w:rsidR="00BC4212">
        <w:rPr>
          <w:spacing w:val="-1"/>
        </w:rPr>
        <w:t xml:space="preserve">  </w:t>
      </w:r>
    </w:p>
    <w:p w:rsidR="00353D49" w:rsidRDefault="00353D49" w:rsidP="007658A3">
      <w:pPr>
        <w:pStyle w:val="BodyText"/>
        <w:kinsoku w:val="0"/>
        <w:overflowPunct w:val="0"/>
        <w:ind w:left="1179" w:firstLine="0"/>
        <w:rPr>
          <w:spacing w:val="-1"/>
        </w:rPr>
      </w:pPr>
    </w:p>
    <w:p w:rsidR="000A0B78" w:rsidRPr="007658A3" w:rsidRDefault="00BC4212" w:rsidP="007658A3">
      <w:pPr>
        <w:pStyle w:val="BodyText"/>
        <w:kinsoku w:val="0"/>
        <w:overflowPunct w:val="0"/>
        <w:ind w:left="1179" w:firstLine="0"/>
        <w:rPr>
          <w:spacing w:val="-1"/>
        </w:rPr>
      </w:pPr>
      <w:r>
        <w:rPr>
          <w:spacing w:val="-1"/>
        </w:rPr>
        <w:t>The Marine-</w:t>
      </w:r>
      <w:proofErr w:type="spellStart"/>
      <w:r>
        <w:rPr>
          <w:spacing w:val="-1"/>
        </w:rPr>
        <w:t>i</w:t>
      </w:r>
      <w:proofErr w:type="spellEnd"/>
      <w:r>
        <w:rPr>
          <w:spacing w:val="-1"/>
        </w:rPr>
        <w:t xml:space="preserve"> </w:t>
      </w:r>
      <w:r w:rsidR="000A0B78">
        <w:rPr>
          <w:spacing w:val="-1"/>
        </w:rPr>
        <w:t>logo</w:t>
      </w:r>
      <w:r>
        <w:rPr>
          <w:spacing w:val="-1"/>
        </w:rPr>
        <w:t xml:space="preserve"> has already been developed (see </w:t>
      </w:r>
      <w:r w:rsidRPr="00801F87">
        <w:rPr>
          <w:spacing w:val="-1"/>
        </w:rPr>
        <w:t>Enclosure 1</w:t>
      </w:r>
      <w:r>
        <w:rPr>
          <w:spacing w:val="-1"/>
        </w:rPr>
        <w:t>) and therefore the marketing needs to incorporate this and cover</w:t>
      </w:r>
      <w:r w:rsidR="000A0B78">
        <w:rPr>
          <w:spacing w:val="-1"/>
        </w:rPr>
        <w:t xml:space="preserve"> the following</w:t>
      </w:r>
      <w:r w:rsidR="007658A3">
        <w:rPr>
          <w:spacing w:val="-1"/>
        </w:rPr>
        <w:t xml:space="preserve">: </w:t>
      </w:r>
    </w:p>
    <w:p w:rsidR="002C7133" w:rsidRPr="001C161F" w:rsidRDefault="000A0B78" w:rsidP="001C161F">
      <w:pPr>
        <w:pStyle w:val="BodyText"/>
        <w:numPr>
          <w:ilvl w:val="0"/>
          <w:numId w:val="6"/>
        </w:numPr>
        <w:kinsoku w:val="0"/>
        <w:overflowPunct w:val="0"/>
        <w:rPr>
          <w:spacing w:val="-1"/>
        </w:rPr>
      </w:pPr>
      <w:r>
        <w:rPr>
          <w:spacing w:val="-1"/>
        </w:rPr>
        <w:t xml:space="preserve">Review current logo and develop brand guidelines in conjunction with the </w:t>
      </w:r>
      <w:r>
        <w:rPr>
          <w:spacing w:val="-1"/>
        </w:rPr>
        <w:lastRenderedPageBreak/>
        <w:t>project team.</w:t>
      </w:r>
    </w:p>
    <w:p w:rsidR="00BB1F13" w:rsidRPr="00BB1F13" w:rsidRDefault="00BB1F13" w:rsidP="00C462E8">
      <w:pPr>
        <w:pStyle w:val="BodyText"/>
        <w:numPr>
          <w:ilvl w:val="0"/>
          <w:numId w:val="14"/>
        </w:numPr>
        <w:tabs>
          <w:tab w:val="left" w:pos="892"/>
        </w:tabs>
        <w:kinsoku w:val="0"/>
        <w:overflowPunct w:val="0"/>
        <w:ind w:left="1134" w:firstLine="0"/>
      </w:pPr>
      <w:r w:rsidRPr="005B1944">
        <w:rPr>
          <w:spacing w:val="-1"/>
        </w:rPr>
        <w:t xml:space="preserve">Develop </w:t>
      </w:r>
      <w:r w:rsidR="005B1944" w:rsidRPr="005B1944">
        <w:rPr>
          <w:spacing w:val="-1"/>
        </w:rPr>
        <w:t>a marketing plan that underpins the objectives of the Marine-</w:t>
      </w:r>
      <w:proofErr w:type="spellStart"/>
      <w:r w:rsidR="005B1944" w:rsidRPr="005B1944">
        <w:rPr>
          <w:spacing w:val="-1"/>
        </w:rPr>
        <w:t>i</w:t>
      </w:r>
      <w:proofErr w:type="spellEnd"/>
      <w:r w:rsidR="005B1944" w:rsidRPr="005B1944">
        <w:rPr>
          <w:spacing w:val="-1"/>
        </w:rPr>
        <w:t xml:space="preserve"> project in conjunction with the project team</w:t>
      </w:r>
      <w:r w:rsidR="001C161F">
        <w:rPr>
          <w:spacing w:val="-1"/>
        </w:rPr>
        <w:t xml:space="preserve">. </w:t>
      </w:r>
      <w:r w:rsidRPr="00BB1F13">
        <w:t>Produce marketing materials across digital media</w:t>
      </w:r>
      <w:r w:rsidR="005B1944">
        <w:t xml:space="preserve"> and print to include flyers, videos and pop up stands if considered appropriate</w:t>
      </w:r>
      <w:r w:rsidRPr="00BB1F13">
        <w:t xml:space="preserve">. </w:t>
      </w:r>
    </w:p>
    <w:p w:rsidR="00BB1F13" w:rsidRDefault="00BB1F13" w:rsidP="00C462E8">
      <w:pPr>
        <w:pStyle w:val="BodyText"/>
        <w:numPr>
          <w:ilvl w:val="0"/>
          <w:numId w:val="14"/>
        </w:numPr>
        <w:tabs>
          <w:tab w:val="left" w:pos="892"/>
        </w:tabs>
        <w:kinsoku w:val="0"/>
        <w:overflowPunct w:val="0"/>
        <w:ind w:left="1134" w:firstLine="0"/>
      </w:pPr>
      <w:r w:rsidRPr="00C64E58">
        <w:t>Draft copy for press releases, case studies</w:t>
      </w:r>
      <w:r w:rsidR="005B65DA">
        <w:t xml:space="preserve"> / story boards</w:t>
      </w:r>
      <w:r w:rsidRPr="00C64E58">
        <w:t xml:space="preserve"> and articles including associated photography</w:t>
      </w:r>
      <w:r w:rsidR="005B1944" w:rsidRPr="006061B1">
        <w:t xml:space="preserve"> to include distribution thereof</w:t>
      </w:r>
      <w:r w:rsidRPr="00C64E58">
        <w:t>.</w:t>
      </w:r>
    </w:p>
    <w:p w:rsidR="00C462E8" w:rsidRPr="00C462E8" w:rsidRDefault="00C462E8" w:rsidP="00C462E8">
      <w:pPr>
        <w:pStyle w:val="ListParagraph"/>
        <w:numPr>
          <w:ilvl w:val="0"/>
          <w:numId w:val="14"/>
        </w:numPr>
        <w:ind w:left="1134" w:firstLine="0"/>
        <w:rPr>
          <w:rFonts w:ascii="Verdana" w:hAnsi="Verdana" w:cs="Verdana"/>
          <w:sz w:val="22"/>
          <w:szCs w:val="22"/>
        </w:rPr>
      </w:pPr>
      <w:r w:rsidRPr="00C462E8">
        <w:rPr>
          <w:rFonts w:ascii="Verdana" w:hAnsi="Verdana" w:cs="Verdana"/>
          <w:sz w:val="22"/>
          <w:szCs w:val="22"/>
        </w:rPr>
        <w:t>Placement of marketing materials.  A budget of £5k (excluding Vat) of the overall contract value is to be assigned to place marketing/PR materials across digital media and print if considered appropriate.</w:t>
      </w:r>
    </w:p>
    <w:p w:rsidR="00C462E8" w:rsidRPr="00C64E58" w:rsidRDefault="00C462E8" w:rsidP="00C462E8">
      <w:pPr>
        <w:pStyle w:val="BodyText"/>
        <w:tabs>
          <w:tab w:val="left" w:pos="892"/>
        </w:tabs>
        <w:kinsoku w:val="0"/>
        <w:overflowPunct w:val="0"/>
        <w:ind w:left="0" w:firstLine="0"/>
      </w:pPr>
    </w:p>
    <w:p w:rsidR="00A4260E" w:rsidRDefault="00A4260E" w:rsidP="00EB1FF0">
      <w:pPr>
        <w:pStyle w:val="Default"/>
        <w:spacing w:before="60" w:after="60"/>
        <w:ind w:left="1134" w:hanging="567"/>
        <w:rPr>
          <w:rFonts w:ascii="Verdana" w:hAnsi="Verdana"/>
          <w:sz w:val="22"/>
          <w:szCs w:val="22"/>
        </w:rPr>
      </w:pPr>
      <w:r>
        <w:rPr>
          <w:rFonts w:ascii="Verdana" w:hAnsi="Verdana"/>
          <w:sz w:val="22"/>
          <w:szCs w:val="22"/>
        </w:rPr>
        <w:t>4.3</w:t>
      </w:r>
      <w:r w:rsidR="00EB1FF0">
        <w:rPr>
          <w:rFonts w:ascii="Verdana" w:hAnsi="Verdana"/>
          <w:sz w:val="22"/>
          <w:szCs w:val="22"/>
        </w:rPr>
        <w:tab/>
      </w:r>
      <w:r>
        <w:rPr>
          <w:rFonts w:ascii="Verdana" w:hAnsi="Verdana"/>
          <w:sz w:val="22"/>
          <w:szCs w:val="22"/>
        </w:rPr>
        <w:t xml:space="preserve">Website </w:t>
      </w:r>
      <w:r w:rsidR="00637E40">
        <w:rPr>
          <w:rFonts w:ascii="Verdana" w:hAnsi="Verdana"/>
          <w:sz w:val="22"/>
          <w:szCs w:val="22"/>
        </w:rPr>
        <w:t>Design and Development</w:t>
      </w:r>
    </w:p>
    <w:p w:rsidR="00EB1FF0" w:rsidRPr="00A4260E" w:rsidRDefault="00EE2B62" w:rsidP="00A4260E">
      <w:pPr>
        <w:pStyle w:val="BodyText"/>
        <w:kinsoku w:val="0"/>
        <w:overflowPunct w:val="0"/>
        <w:ind w:left="1179" w:firstLine="0"/>
        <w:rPr>
          <w:spacing w:val="-1"/>
        </w:rPr>
      </w:pPr>
      <w:r w:rsidRPr="00A4260E">
        <w:rPr>
          <w:spacing w:val="-1"/>
        </w:rPr>
        <w:t xml:space="preserve">The </w:t>
      </w:r>
      <w:r w:rsidR="00A4260E">
        <w:rPr>
          <w:spacing w:val="-1"/>
        </w:rPr>
        <w:t xml:space="preserve">commission requires the </w:t>
      </w:r>
      <w:r w:rsidRPr="00A4260E">
        <w:rPr>
          <w:spacing w:val="-1"/>
        </w:rPr>
        <w:t xml:space="preserve">design and development, within 2 months of contract signing, of </w:t>
      </w:r>
      <w:r w:rsidR="00637E40">
        <w:rPr>
          <w:spacing w:val="-1"/>
        </w:rPr>
        <w:t xml:space="preserve">a website for </w:t>
      </w:r>
      <w:r w:rsidRPr="00A4260E">
        <w:rPr>
          <w:spacing w:val="-1"/>
        </w:rPr>
        <w:t>Marine-</w:t>
      </w:r>
      <w:proofErr w:type="spellStart"/>
      <w:r w:rsidRPr="00A4260E">
        <w:rPr>
          <w:spacing w:val="-1"/>
        </w:rPr>
        <w:t>i</w:t>
      </w:r>
      <w:proofErr w:type="spellEnd"/>
      <w:r w:rsidRPr="00A4260E">
        <w:rPr>
          <w:spacing w:val="-1"/>
        </w:rPr>
        <w:t>.</w:t>
      </w:r>
      <w:r w:rsidR="00EB1FF0" w:rsidRPr="00A4260E">
        <w:rPr>
          <w:spacing w:val="-1"/>
        </w:rPr>
        <w:t xml:space="preserve"> This will require: </w:t>
      </w:r>
    </w:p>
    <w:p w:rsidR="00EB1FF0" w:rsidRPr="006061B1" w:rsidRDefault="00EB1FF0" w:rsidP="00F75D8B">
      <w:pPr>
        <w:pStyle w:val="Default"/>
        <w:numPr>
          <w:ilvl w:val="0"/>
          <w:numId w:val="13"/>
        </w:numPr>
        <w:spacing w:before="60" w:after="60"/>
        <w:rPr>
          <w:rFonts w:ascii="Verdana" w:hAnsi="Verdana"/>
          <w:b/>
          <w:sz w:val="22"/>
          <w:szCs w:val="22"/>
        </w:rPr>
      </w:pPr>
      <w:r w:rsidRPr="00EB1FF0">
        <w:rPr>
          <w:rFonts w:ascii="Verdana" w:hAnsi="Verdana"/>
          <w:sz w:val="22"/>
          <w:szCs w:val="22"/>
        </w:rPr>
        <w:t>Design and development of the Marine-</w:t>
      </w:r>
      <w:proofErr w:type="spellStart"/>
      <w:r w:rsidRPr="00EB1FF0">
        <w:rPr>
          <w:rFonts w:ascii="Verdana" w:hAnsi="Verdana"/>
          <w:sz w:val="22"/>
          <w:szCs w:val="22"/>
        </w:rPr>
        <w:t>i</w:t>
      </w:r>
      <w:proofErr w:type="spellEnd"/>
      <w:r w:rsidRPr="00EB1FF0">
        <w:rPr>
          <w:rFonts w:ascii="Verdana" w:hAnsi="Verdana"/>
          <w:sz w:val="22"/>
          <w:szCs w:val="22"/>
        </w:rPr>
        <w:t xml:space="preserve"> website</w:t>
      </w:r>
      <w:r w:rsidR="00F75D8B">
        <w:rPr>
          <w:rFonts w:ascii="Verdana" w:hAnsi="Verdana"/>
          <w:sz w:val="22"/>
          <w:szCs w:val="22"/>
        </w:rPr>
        <w:t>;</w:t>
      </w:r>
      <w:r w:rsidR="00F75D8B" w:rsidRPr="00F75D8B">
        <w:t xml:space="preserve"> </w:t>
      </w:r>
      <w:r w:rsidR="00F75D8B" w:rsidRPr="00F75D8B">
        <w:rPr>
          <w:rFonts w:ascii="Verdana" w:hAnsi="Verdana"/>
          <w:sz w:val="22"/>
          <w:szCs w:val="22"/>
        </w:rPr>
        <w:t>domain name for the Marine-</w:t>
      </w:r>
      <w:proofErr w:type="spellStart"/>
      <w:r w:rsidR="00F75D8B" w:rsidRPr="00F75D8B">
        <w:rPr>
          <w:rFonts w:ascii="Verdana" w:hAnsi="Verdana"/>
          <w:sz w:val="22"/>
          <w:szCs w:val="22"/>
        </w:rPr>
        <w:t>i</w:t>
      </w:r>
      <w:proofErr w:type="spellEnd"/>
      <w:r w:rsidR="00F75D8B" w:rsidRPr="00F75D8B">
        <w:rPr>
          <w:rFonts w:ascii="Verdana" w:hAnsi="Verdana"/>
          <w:sz w:val="22"/>
          <w:szCs w:val="22"/>
        </w:rPr>
        <w:t xml:space="preserve"> website will be </w:t>
      </w:r>
      <w:r w:rsidR="00F75D8B" w:rsidRPr="006061B1">
        <w:rPr>
          <w:rFonts w:ascii="Verdana" w:hAnsi="Verdana"/>
          <w:b/>
          <w:sz w:val="22"/>
          <w:szCs w:val="22"/>
        </w:rPr>
        <w:t>www.marine-i.co.uk</w:t>
      </w:r>
    </w:p>
    <w:p w:rsidR="00EB1FF0" w:rsidRPr="00EB1FF0" w:rsidRDefault="00EB1FF0" w:rsidP="00357F8B">
      <w:pPr>
        <w:pStyle w:val="Default"/>
        <w:numPr>
          <w:ilvl w:val="0"/>
          <w:numId w:val="13"/>
        </w:numPr>
        <w:spacing w:before="60" w:after="60"/>
        <w:rPr>
          <w:rFonts w:ascii="Verdana" w:hAnsi="Verdana"/>
          <w:sz w:val="22"/>
          <w:szCs w:val="22"/>
        </w:rPr>
      </w:pPr>
      <w:r w:rsidRPr="00EB1FF0">
        <w:rPr>
          <w:rFonts w:ascii="Verdana" w:hAnsi="Verdana"/>
          <w:sz w:val="22"/>
          <w:szCs w:val="22"/>
        </w:rPr>
        <w:t xml:space="preserve">Creation of a web form for the completion of the </w:t>
      </w:r>
      <w:r w:rsidR="00801F87">
        <w:rPr>
          <w:rFonts w:ascii="Verdana" w:hAnsi="Verdana"/>
          <w:sz w:val="22"/>
          <w:szCs w:val="22"/>
        </w:rPr>
        <w:t>Application Form</w:t>
      </w:r>
      <w:r w:rsidRPr="00EB1FF0">
        <w:rPr>
          <w:rFonts w:ascii="Verdana" w:hAnsi="Verdana"/>
          <w:sz w:val="22"/>
          <w:szCs w:val="22"/>
        </w:rPr>
        <w:t xml:space="preserve"> for the Marine –I Challenge fund</w:t>
      </w:r>
    </w:p>
    <w:p w:rsidR="00357F8B" w:rsidRPr="00EB1FF0" w:rsidRDefault="00357F8B" w:rsidP="00357F8B">
      <w:pPr>
        <w:pStyle w:val="Default"/>
        <w:numPr>
          <w:ilvl w:val="0"/>
          <w:numId w:val="13"/>
        </w:numPr>
        <w:spacing w:before="60" w:after="60"/>
        <w:rPr>
          <w:rFonts w:ascii="Verdana" w:hAnsi="Verdana"/>
          <w:sz w:val="22"/>
          <w:szCs w:val="22"/>
        </w:rPr>
      </w:pPr>
      <w:r w:rsidRPr="00EB1FF0">
        <w:rPr>
          <w:rFonts w:ascii="Verdana" w:hAnsi="Verdana"/>
          <w:sz w:val="22"/>
          <w:szCs w:val="22"/>
        </w:rPr>
        <w:t>Website hosting and support for the duration of the Marine-</w:t>
      </w:r>
      <w:proofErr w:type="spellStart"/>
      <w:r w:rsidRPr="00EB1FF0">
        <w:rPr>
          <w:rFonts w:ascii="Verdana" w:hAnsi="Verdana"/>
          <w:sz w:val="22"/>
          <w:szCs w:val="22"/>
        </w:rPr>
        <w:t>i</w:t>
      </w:r>
      <w:proofErr w:type="spellEnd"/>
      <w:r w:rsidRPr="00EB1FF0">
        <w:rPr>
          <w:rFonts w:ascii="Verdana" w:hAnsi="Verdana"/>
          <w:sz w:val="22"/>
          <w:szCs w:val="22"/>
        </w:rPr>
        <w:t xml:space="preserve"> project</w:t>
      </w:r>
    </w:p>
    <w:p w:rsidR="00EB1FF0" w:rsidRDefault="00EB1FF0" w:rsidP="00357F8B">
      <w:pPr>
        <w:pStyle w:val="Default"/>
        <w:numPr>
          <w:ilvl w:val="0"/>
          <w:numId w:val="13"/>
        </w:numPr>
        <w:spacing w:before="60" w:after="60"/>
        <w:rPr>
          <w:rFonts w:ascii="Verdana" w:hAnsi="Verdana"/>
          <w:sz w:val="22"/>
          <w:szCs w:val="22"/>
        </w:rPr>
      </w:pPr>
      <w:r w:rsidRPr="00EB1FF0">
        <w:rPr>
          <w:rFonts w:ascii="Verdana" w:hAnsi="Verdana"/>
          <w:sz w:val="22"/>
          <w:szCs w:val="22"/>
        </w:rPr>
        <w:t>Compliance with all relevant regulations</w:t>
      </w:r>
    </w:p>
    <w:p w:rsidR="00A4260E" w:rsidRDefault="00A4260E" w:rsidP="00ED40A4">
      <w:pPr>
        <w:pStyle w:val="Default"/>
        <w:spacing w:before="60" w:after="60"/>
        <w:rPr>
          <w:rFonts w:ascii="Verdana" w:hAnsi="Verdana"/>
          <w:sz w:val="22"/>
          <w:szCs w:val="22"/>
        </w:rPr>
      </w:pPr>
    </w:p>
    <w:p w:rsidR="00EB1FF0" w:rsidRDefault="008029AA" w:rsidP="00EB1FF0">
      <w:pPr>
        <w:pStyle w:val="Default"/>
        <w:spacing w:before="60" w:after="60"/>
        <w:ind w:left="1179"/>
        <w:rPr>
          <w:rFonts w:ascii="Verdana" w:hAnsi="Verdana"/>
          <w:sz w:val="22"/>
          <w:szCs w:val="22"/>
        </w:rPr>
      </w:pPr>
      <w:r>
        <w:rPr>
          <w:rFonts w:ascii="Verdana" w:hAnsi="Verdana"/>
          <w:sz w:val="22"/>
          <w:szCs w:val="22"/>
        </w:rPr>
        <w:t>Website S</w:t>
      </w:r>
      <w:r w:rsidR="00EB1FF0">
        <w:rPr>
          <w:rFonts w:ascii="Verdana" w:hAnsi="Verdana"/>
          <w:sz w:val="22"/>
          <w:szCs w:val="22"/>
        </w:rPr>
        <w:t>pecification</w:t>
      </w:r>
    </w:p>
    <w:p w:rsidR="00EB1FF0" w:rsidRPr="008029AA" w:rsidRDefault="00EB1FF0" w:rsidP="008029AA">
      <w:pPr>
        <w:pStyle w:val="Default"/>
        <w:spacing w:before="60" w:after="60"/>
        <w:ind w:left="1179"/>
        <w:rPr>
          <w:rFonts w:ascii="Verdana" w:hAnsi="Verdana"/>
          <w:sz w:val="22"/>
          <w:szCs w:val="22"/>
        </w:rPr>
      </w:pPr>
      <w:r w:rsidRPr="008029AA">
        <w:rPr>
          <w:rFonts w:ascii="Verdana" w:hAnsi="Verdana"/>
          <w:sz w:val="22"/>
          <w:szCs w:val="22"/>
        </w:rPr>
        <w:t>The tenderer must build and implement the Marine-</w:t>
      </w:r>
      <w:proofErr w:type="spellStart"/>
      <w:r w:rsidRPr="008029AA">
        <w:rPr>
          <w:rFonts w:ascii="Verdana" w:hAnsi="Verdana"/>
          <w:sz w:val="22"/>
          <w:szCs w:val="22"/>
        </w:rPr>
        <w:t>i</w:t>
      </w:r>
      <w:proofErr w:type="spellEnd"/>
      <w:r w:rsidRPr="008029AA">
        <w:rPr>
          <w:rFonts w:ascii="Verdana" w:hAnsi="Verdana"/>
          <w:sz w:val="22"/>
          <w:szCs w:val="22"/>
        </w:rPr>
        <w:t xml:space="preserve"> website using open source software, to meet the following technical specifications:</w:t>
      </w:r>
    </w:p>
    <w:p w:rsidR="00EB1FF0" w:rsidRDefault="00EB1FF0" w:rsidP="00EB1FF0">
      <w:pPr>
        <w:pStyle w:val="BodyText"/>
        <w:tabs>
          <w:tab w:val="left" w:pos="482"/>
        </w:tabs>
        <w:kinsoku w:val="0"/>
        <w:overflowPunct w:val="0"/>
        <w:spacing w:before="2"/>
        <w:ind w:firstLine="0"/>
        <w:rPr>
          <w:spacing w:val="-1"/>
        </w:rPr>
      </w:pPr>
    </w:p>
    <w:tbl>
      <w:tblPr>
        <w:tblStyle w:val="TableGrid"/>
        <w:tblW w:w="7742" w:type="dxa"/>
        <w:tblInd w:w="1384" w:type="dxa"/>
        <w:tblLayout w:type="fixed"/>
        <w:tblLook w:val="04A0" w:firstRow="1" w:lastRow="0" w:firstColumn="1" w:lastColumn="0" w:noHBand="0" w:noVBand="1"/>
      </w:tblPr>
      <w:tblGrid>
        <w:gridCol w:w="992"/>
        <w:gridCol w:w="6750"/>
      </w:tblGrid>
      <w:tr w:rsidR="00A4260E" w:rsidTr="00D67611">
        <w:tc>
          <w:tcPr>
            <w:tcW w:w="992" w:type="dxa"/>
          </w:tcPr>
          <w:p w:rsidR="00A4260E" w:rsidRPr="00D67611" w:rsidRDefault="00BC4212" w:rsidP="00EB1FF0">
            <w:pPr>
              <w:pStyle w:val="BodyText"/>
              <w:tabs>
                <w:tab w:val="left" w:pos="482"/>
              </w:tabs>
              <w:kinsoku w:val="0"/>
              <w:overflowPunct w:val="0"/>
              <w:spacing w:before="2"/>
              <w:ind w:left="0" w:firstLine="0"/>
              <w:rPr>
                <w:b/>
                <w:spacing w:val="-1"/>
              </w:rPr>
            </w:pPr>
            <w:r>
              <w:rPr>
                <w:b/>
                <w:spacing w:val="-1"/>
              </w:rPr>
              <w:t>4.3.</w:t>
            </w:r>
            <w:r w:rsidR="00A4260E" w:rsidRPr="00D67611">
              <w:rPr>
                <w:b/>
                <w:spacing w:val="-1"/>
              </w:rPr>
              <w:t>1</w:t>
            </w:r>
          </w:p>
        </w:tc>
        <w:tc>
          <w:tcPr>
            <w:tcW w:w="6750" w:type="dxa"/>
          </w:tcPr>
          <w:p w:rsidR="00A4260E" w:rsidRPr="00D67611" w:rsidRDefault="00A4260E" w:rsidP="00D67611">
            <w:pPr>
              <w:pStyle w:val="BodyText"/>
              <w:tabs>
                <w:tab w:val="left" w:pos="851"/>
              </w:tabs>
              <w:kinsoku w:val="0"/>
              <w:overflowPunct w:val="0"/>
              <w:spacing w:before="2"/>
              <w:rPr>
                <w:b/>
                <w:spacing w:val="-1"/>
              </w:rPr>
            </w:pPr>
            <w:r w:rsidRPr="00D67611">
              <w:rPr>
                <w:b/>
                <w:spacing w:val="-2"/>
              </w:rPr>
              <w:t>Generic requirements:</w:t>
            </w:r>
          </w:p>
        </w:tc>
      </w:tr>
      <w:tr w:rsidR="00A4260E" w:rsidTr="00D67611">
        <w:tc>
          <w:tcPr>
            <w:tcW w:w="992" w:type="dxa"/>
          </w:tcPr>
          <w:p w:rsidR="00A4260E" w:rsidRDefault="00BC4212" w:rsidP="00EB1FF0">
            <w:pPr>
              <w:pStyle w:val="BodyText"/>
              <w:tabs>
                <w:tab w:val="left" w:pos="482"/>
              </w:tabs>
              <w:kinsoku w:val="0"/>
              <w:overflowPunct w:val="0"/>
              <w:spacing w:before="2"/>
              <w:ind w:left="0" w:firstLine="0"/>
              <w:rPr>
                <w:spacing w:val="-1"/>
              </w:rPr>
            </w:pPr>
            <w:r>
              <w:rPr>
                <w:spacing w:val="-1"/>
              </w:rPr>
              <w:t>4.3.</w:t>
            </w:r>
            <w:r w:rsidR="00D67611">
              <w:rPr>
                <w:spacing w:val="-1"/>
              </w:rPr>
              <w:t>1a</w:t>
            </w:r>
          </w:p>
        </w:tc>
        <w:tc>
          <w:tcPr>
            <w:tcW w:w="6750" w:type="dxa"/>
          </w:tcPr>
          <w:p w:rsidR="00A4260E" w:rsidRDefault="00A4260E" w:rsidP="00EB1FF0">
            <w:pPr>
              <w:pStyle w:val="BodyText"/>
              <w:tabs>
                <w:tab w:val="left" w:pos="482"/>
              </w:tabs>
              <w:kinsoku w:val="0"/>
              <w:overflowPunct w:val="0"/>
              <w:spacing w:before="2"/>
              <w:ind w:left="0" w:firstLine="0"/>
              <w:rPr>
                <w:spacing w:val="-1"/>
              </w:rPr>
            </w:pPr>
            <w:r w:rsidRPr="00691C80">
              <w:rPr>
                <w:rFonts w:cs="Arial"/>
              </w:rPr>
              <w:t>Must conform to the ESIF Branding and Publicity Requirements (</w:t>
            </w:r>
            <w:r>
              <w:rPr>
                <w:rFonts w:cs="Arial"/>
              </w:rPr>
              <w:t>Attachment</w:t>
            </w:r>
            <w:r w:rsidRPr="00691C80">
              <w:rPr>
                <w:rFonts w:cs="Arial"/>
              </w:rPr>
              <w:t xml:space="preserve"> 1)</w:t>
            </w:r>
          </w:p>
        </w:tc>
      </w:tr>
      <w:tr w:rsidR="00A4260E" w:rsidTr="00D67611">
        <w:tc>
          <w:tcPr>
            <w:tcW w:w="992" w:type="dxa"/>
          </w:tcPr>
          <w:p w:rsidR="00A4260E" w:rsidRDefault="00BC4212" w:rsidP="00EB1FF0">
            <w:pPr>
              <w:pStyle w:val="BodyText"/>
              <w:tabs>
                <w:tab w:val="left" w:pos="482"/>
              </w:tabs>
              <w:kinsoku w:val="0"/>
              <w:overflowPunct w:val="0"/>
              <w:spacing w:before="2"/>
              <w:ind w:left="0" w:firstLine="0"/>
              <w:rPr>
                <w:spacing w:val="-1"/>
              </w:rPr>
            </w:pPr>
            <w:r>
              <w:rPr>
                <w:spacing w:val="-1"/>
              </w:rPr>
              <w:t>4.3.</w:t>
            </w:r>
            <w:r w:rsidR="00D67611">
              <w:rPr>
                <w:spacing w:val="-1"/>
              </w:rPr>
              <w:t>1b</w:t>
            </w:r>
          </w:p>
        </w:tc>
        <w:tc>
          <w:tcPr>
            <w:tcW w:w="6750" w:type="dxa"/>
          </w:tcPr>
          <w:p w:rsidR="00A4260E" w:rsidRPr="00691C80" w:rsidRDefault="00A4260E" w:rsidP="008E7828">
            <w:pPr>
              <w:pStyle w:val="BodyText"/>
              <w:tabs>
                <w:tab w:val="left" w:pos="482"/>
              </w:tabs>
              <w:kinsoku w:val="0"/>
              <w:overflowPunct w:val="0"/>
              <w:spacing w:before="2"/>
              <w:ind w:left="0" w:firstLine="0"/>
              <w:rPr>
                <w:rFonts w:cs="Arial"/>
              </w:rPr>
            </w:pPr>
            <w:r w:rsidRPr="00811590">
              <w:rPr>
                <w:rFonts w:cs="Arial"/>
              </w:rPr>
              <w:t xml:space="preserve">Drive businesses to complete an </w:t>
            </w:r>
            <w:r w:rsidR="008E7828">
              <w:rPr>
                <w:rFonts w:cs="Arial"/>
              </w:rPr>
              <w:t>Application</w:t>
            </w:r>
            <w:r w:rsidRPr="00811590">
              <w:rPr>
                <w:rFonts w:cs="Arial"/>
              </w:rPr>
              <w:t xml:space="preserve"> to apply for grants (See </w:t>
            </w:r>
            <w:r>
              <w:rPr>
                <w:rFonts w:cs="Arial"/>
              </w:rPr>
              <w:t>below</w:t>
            </w:r>
            <w:r w:rsidRPr="00811590">
              <w:rPr>
                <w:rFonts w:cs="Arial"/>
              </w:rPr>
              <w:t>)</w:t>
            </w:r>
          </w:p>
        </w:tc>
      </w:tr>
      <w:tr w:rsidR="00A4260E" w:rsidTr="00D67611">
        <w:tc>
          <w:tcPr>
            <w:tcW w:w="992" w:type="dxa"/>
          </w:tcPr>
          <w:p w:rsidR="00A4260E" w:rsidRDefault="00BC4212" w:rsidP="00EB1FF0">
            <w:pPr>
              <w:pStyle w:val="BodyText"/>
              <w:tabs>
                <w:tab w:val="left" w:pos="482"/>
              </w:tabs>
              <w:kinsoku w:val="0"/>
              <w:overflowPunct w:val="0"/>
              <w:spacing w:before="2"/>
              <w:ind w:left="0" w:firstLine="0"/>
              <w:rPr>
                <w:spacing w:val="-1"/>
              </w:rPr>
            </w:pPr>
            <w:r>
              <w:rPr>
                <w:spacing w:val="-1"/>
              </w:rPr>
              <w:t>4.3.</w:t>
            </w:r>
            <w:r w:rsidR="00A4260E">
              <w:rPr>
                <w:rFonts w:cs="Arial"/>
              </w:rPr>
              <w:t>1c</w:t>
            </w:r>
            <w:r w:rsidR="00A4260E">
              <w:rPr>
                <w:rFonts w:cs="Arial"/>
              </w:rPr>
              <w:tab/>
            </w:r>
          </w:p>
        </w:tc>
        <w:tc>
          <w:tcPr>
            <w:tcW w:w="6750" w:type="dxa"/>
          </w:tcPr>
          <w:p w:rsidR="00A4260E" w:rsidRPr="00691C80" w:rsidRDefault="00A4260E" w:rsidP="00EB1FF0">
            <w:pPr>
              <w:pStyle w:val="BodyText"/>
              <w:tabs>
                <w:tab w:val="left" w:pos="482"/>
              </w:tabs>
              <w:kinsoku w:val="0"/>
              <w:overflowPunct w:val="0"/>
              <w:spacing w:before="2"/>
              <w:ind w:left="0" w:firstLine="0"/>
              <w:rPr>
                <w:rFonts w:cs="Arial"/>
              </w:rPr>
            </w:pPr>
            <w:proofErr w:type="spellStart"/>
            <w:r w:rsidRPr="00811590">
              <w:rPr>
                <w:rFonts w:cs="Arial"/>
              </w:rPr>
              <w:t>Wordpress</w:t>
            </w:r>
            <w:proofErr w:type="spellEnd"/>
          </w:p>
        </w:tc>
      </w:tr>
      <w:tr w:rsidR="00A4260E" w:rsidTr="00D67611">
        <w:trPr>
          <w:trHeight w:val="385"/>
        </w:trPr>
        <w:tc>
          <w:tcPr>
            <w:tcW w:w="992" w:type="dxa"/>
          </w:tcPr>
          <w:p w:rsidR="00A4260E" w:rsidRPr="00D67611" w:rsidRDefault="00BC4212" w:rsidP="00D67611">
            <w:pPr>
              <w:pStyle w:val="BodyText"/>
              <w:tabs>
                <w:tab w:val="left" w:pos="482"/>
              </w:tabs>
              <w:kinsoku w:val="0"/>
              <w:overflowPunct w:val="0"/>
              <w:spacing w:before="2"/>
              <w:ind w:left="0" w:firstLine="0"/>
              <w:rPr>
                <w:rFonts w:cs="Arial"/>
              </w:rPr>
            </w:pPr>
            <w:r>
              <w:rPr>
                <w:spacing w:val="-1"/>
              </w:rPr>
              <w:t>4.3.</w:t>
            </w:r>
            <w:r w:rsidR="00D67611">
              <w:rPr>
                <w:rFonts w:cs="Arial"/>
              </w:rPr>
              <w:t>1d</w:t>
            </w:r>
          </w:p>
        </w:tc>
        <w:tc>
          <w:tcPr>
            <w:tcW w:w="6750" w:type="dxa"/>
          </w:tcPr>
          <w:p w:rsidR="00A4260E" w:rsidRPr="00691C80" w:rsidRDefault="00D67611" w:rsidP="00EB1FF0">
            <w:pPr>
              <w:pStyle w:val="BodyText"/>
              <w:tabs>
                <w:tab w:val="left" w:pos="482"/>
              </w:tabs>
              <w:kinsoku w:val="0"/>
              <w:overflowPunct w:val="0"/>
              <w:spacing w:before="2"/>
              <w:ind w:left="0" w:firstLine="0"/>
              <w:rPr>
                <w:rFonts w:cs="Arial"/>
              </w:rPr>
            </w:pPr>
            <w:r w:rsidRPr="00811590">
              <w:rPr>
                <w:rFonts w:cs="Arial"/>
              </w:rPr>
              <w:t xml:space="preserve">Anticipated 5-10 </w:t>
            </w:r>
            <w:r w:rsidRPr="00357F8B">
              <w:rPr>
                <w:rFonts w:cs="Arial"/>
              </w:rPr>
              <w:t>pages (the core structure will be agreed at the inception meeting)</w:t>
            </w:r>
          </w:p>
        </w:tc>
      </w:tr>
      <w:tr w:rsidR="00D67611" w:rsidTr="00D67611">
        <w:tc>
          <w:tcPr>
            <w:tcW w:w="992" w:type="dxa"/>
          </w:tcPr>
          <w:p w:rsidR="00D67611" w:rsidRDefault="00BC4212" w:rsidP="00D67611">
            <w:pPr>
              <w:pStyle w:val="BodyText"/>
              <w:tabs>
                <w:tab w:val="left" w:pos="482"/>
              </w:tabs>
              <w:kinsoku w:val="0"/>
              <w:overflowPunct w:val="0"/>
              <w:spacing w:before="2"/>
              <w:ind w:left="0" w:firstLine="0"/>
              <w:rPr>
                <w:rFonts w:cs="Arial"/>
              </w:rPr>
            </w:pPr>
            <w:r>
              <w:rPr>
                <w:spacing w:val="-1"/>
              </w:rPr>
              <w:t>4.3.</w:t>
            </w:r>
            <w:r w:rsidR="00D67611">
              <w:rPr>
                <w:rFonts w:cs="Arial"/>
              </w:rPr>
              <w:t>1e</w:t>
            </w:r>
          </w:p>
        </w:tc>
        <w:tc>
          <w:tcPr>
            <w:tcW w:w="6750" w:type="dxa"/>
          </w:tcPr>
          <w:p w:rsidR="00D67611" w:rsidRPr="00811590" w:rsidRDefault="00D67611" w:rsidP="005B65DA">
            <w:pPr>
              <w:pStyle w:val="BodyText"/>
              <w:tabs>
                <w:tab w:val="left" w:pos="482"/>
              </w:tabs>
              <w:kinsoku w:val="0"/>
              <w:overflowPunct w:val="0"/>
              <w:spacing w:before="2"/>
              <w:ind w:left="0" w:firstLine="0"/>
              <w:rPr>
                <w:rFonts w:cs="Arial"/>
              </w:rPr>
            </w:pPr>
            <w:r w:rsidRPr="00811590">
              <w:rPr>
                <w:rFonts w:cs="Arial"/>
              </w:rPr>
              <w:t xml:space="preserve">Copywriting and content that is brand compliant and aims to drive interest in the </w:t>
            </w:r>
            <w:r w:rsidR="00501FAE">
              <w:rPr>
                <w:rFonts w:cs="Arial"/>
              </w:rPr>
              <w:t>Application</w:t>
            </w:r>
            <w:r w:rsidR="00760410">
              <w:rPr>
                <w:rFonts w:cs="Arial"/>
              </w:rPr>
              <w:t xml:space="preserve"> </w:t>
            </w:r>
            <w:r w:rsidRPr="00811590">
              <w:rPr>
                <w:rFonts w:cs="Arial"/>
              </w:rPr>
              <w:t>(</w:t>
            </w:r>
          </w:p>
        </w:tc>
      </w:tr>
      <w:tr w:rsidR="00D67611" w:rsidTr="00D67611">
        <w:tc>
          <w:tcPr>
            <w:tcW w:w="992" w:type="dxa"/>
          </w:tcPr>
          <w:p w:rsidR="00D67611" w:rsidRDefault="00BC4212" w:rsidP="00D67611">
            <w:pPr>
              <w:pStyle w:val="BodyText"/>
              <w:tabs>
                <w:tab w:val="left" w:pos="482"/>
              </w:tabs>
              <w:kinsoku w:val="0"/>
              <w:overflowPunct w:val="0"/>
              <w:spacing w:before="2"/>
              <w:ind w:left="0" w:firstLine="0"/>
              <w:rPr>
                <w:rFonts w:cs="Arial"/>
              </w:rPr>
            </w:pPr>
            <w:r>
              <w:rPr>
                <w:spacing w:val="-1"/>
              </w:rPr>
              <w:t>4.3.</w:t>
            </w:r>
            <w:r w:rsidR="00D67611">
              <w:rPr>
                <w:rFonts w:cs="Arial"/>
              </w:rPr>
              <w:t>2</w:t>
            </w:r>
          </w:p>
        </w:tc>
        <w:tc>
          <w:tcPr>
            <w:tcW w:w="6750" w:type="dxa"/>
          </w:tcPr>
          <w:p w:rsidR="00D67611" w:rsidRPr="00811590" w:rsidRDefault="00D67611" w:rsidP="008E7828">
            <w:pPr>
              <w:pStyle w:val="BodyText"/>
              <w:tabs>
                <w:tab w:val="left" w:pos="482"/>
              </w:tabs>
              <w:kinsoku w:val="0"/>
              <w:overflowPunct w:val="0"/>
              <w:spacing w:before="2"/>
              <w:ind w:left="0" w:firstLine="0"/>
              <w:rPr>
                <w:rFonts w:cs="Arial"/>
              </w:rPr>
            </w:pPr>
            <w:r w:rsidRPr="00D67611">
              <w:rPr>
                <w:rFonts w:cs="Arial"/>
              </w:rPr>
              <w:t xml:space="preserve">Creation of a Web form for the completion of the </w:t>
            </w:r>
            <w:r w:rsidR="008E7828">
              <w:rPr>
                <w:rFonts w:cs="Arial"/>
              </w:rPr>
              <w:t>Application</w:t>
            </w:r>
            <w:r w:rsidR="00501FAE">
              <w:rPr>
                <w:rFonts w:cs="Arial"/>
              </w:rPr>
              <w:t xml:space="preserve"> form </w:t>
            </w:r>
            <w:r w:rsidR="00501FAE" w:rsidRPr="00801F87">
              <w:rPr>
                <w:rFonts w:cs="Arial"/>
              </w:rPr>
              <w:t>(Enclosure 2)</w:t>
            </w:r>
            <w:r w:rsidRPr="00801F87">
              <w:rPr>
                <w:rFonts w:cs="Arial"/>
              </w:rPr>
              <w:t>,</w:t>
            </w:r>
            <w:r>
              <w:rPr>
                <w:rFonts w:cs="Arial"/>
              </w:rPr>
              <w:t xml:space="preserve"> to include the following:</w:t>
            </w:r>
          </w:p>
        </w:tc>
      </w:tr>
      <w:tr w:rsidR="00D67611" w:rsidTr="00D67611">
        <w:tc>
          <w:tcPr>
            <w:tcW w:w="992" w:type="dxa"/>
          </w:tcPr>
          <w:p w:rsidR="00D67611" w:rsidRDefault="00BC4212" w:rsidP="00D67611">
            <w:pPr>
              <w:pStyle w:val="BodyText"/>
              <w:tabs>
                <w:tab w:val="left" w:pos="482"/>
              </w:tabs>
              <w:kinsoku w:val="0"/>
              <w:overflowPunct w:val="0"/>
              <w:spacing w:before="2"/>
              <w:ind w:left="0" w:firstLine="0"/>
              <w:rPr>
                <w:rFonts w:cs="Arial"/>
              </w:rPr>
            </w:pPr>
            <w:r>
              <w:rPr>
                <w:spacing w:val="-1"/>
              </w:rPr>
              <w:t>4.3.</w:t>
            </w:r>
            <w:r w:rsidR="00D67611">
              <w:rPr>
                <w:rFonts w:cs="Arial"/>
              </w:rPr>
              <w:t>2a</w:t>
            </w:r>
          </w:p>
        </w:tc>
        <w:tc>
          <w:tcPr>
            <w:tcW w:w="6750" w:type="dxa"/>
          </w:tcPr>
          <w:p w:rsidR="00D67611" w:rsidRPr="00811590" w:rsidRDefault="00D67611" w:rsidP="008E7828">
            <w:pPr>
              <w:pStyle w:val="BodyText"/>
              <w:tabs>
                <w:tab w:val="left" w:pos="482"/>
              </w:tabs>
              <w:kinsoku w:val="0"/>
              <w:overflowPunct w:val="0"/>
              <w:spacing w:before="2"/>
              <w:ind w:left="0" w:firstLine="0"/>
              <w:rPr>
                <w:rFonts w:cs="Arial"/>
              </w:rPr>
            </w:pPr>
            <w:r w:rsidRPr="00691C80">
              <w:rPr>
                <w:rFonts w:cs="Arial"/>
              </w:rPr>
              <w:t xml:space="preserve">An initial capture  of Company Name, Contact name, email address, Contact telephone number and Postcode; this </w:t>
            </w:r>
            <w:r>
              <w:rPr>
                <w:rFonts w:cs="Arial"/>
              </w:rPr>
              <w:t xml:space="preserve">is </w:t>
            </w:r>
            <w:r w:rsidRPr="00691C80">
              <w:rPr>
                <w:rFonts w:cs="Arial"/>
              </w:rPr>
              <w:t xml:space="preserve">automatically emailed to </w:t>
            </w:r>
            <w:r w:rsidR="008E7828">
              <w:rPr>
                <w:rFonts w:cs="Arial"/>
              </w:rPr>
              <w:t>the Marine-I Administrator</w:t>
            </w:r>
          </w:p>
        </w:tc>
      </w:tr>
      <w:tr w:rsidR="00D67611" w:rsidTr="00D67611">
        <w:tc>
          <w:tcPr>
            <w:tcW w:w="992" w:type="dxa"/>
          </w:tcPr>
          <w:p w:rsidR="00D67611" w:rsidRDefault="00BC4212" w:rsidP="00D67611">
            <w:pPr>
              <w:pStyle w:val="BodyText"/>
              <w:tabs>
                <w:tab w:val="left" w:pos="482"/>
              </w:tabs>
              <w:kinsoku w:val="0"/>
              <w:overflowPunct w:val="0"/>
              <w:spacing w:before="2"/>
              <w:ind w:left="0" w:firstLine="0"/>
              <w:rPr>
                <w:rFonts w:cs="Arial"/>
              </w:rPr>
            </w:pPr>
            <w:r>
              <w:rPr>
                <w:spacing w:val="-1"/>
              </w:rPr>
              <w:t>4.3.</w:t>
            </w:r>
            <w:r w:rsidR="00D67611">
              <w:rPr>
                <w:rFonts w:cs="Arial"/>
              </w:rPr>
              <w:t>2b</w:t>
            </w:r>
          </w:p>
        </w:tc>
        <w:tc>
          <w:tcPr>
            <w:tcW w:w="6750" w:type="dxa"/>
          </w:tcPr>
          <w:p w:rsidR="00D67611" w:rsidRPr="00691C80" w:rsidRDefault="00D67611" w:rsidP="00501FAE">
            <w:pPr>
              <w:pStyle w:val="BodyText"/>
              <w:tabs>
                <w:tab w:val="left" w:pos="482"/>
              </w:tabs>
              <w:kinsoku w:val="0"/>
              <w:overflowPunct w:val="0"/>
              <w:spacing w:before="2"/>
              <w:ind w:left="0" w:firstLine="0"/>
              <w:rPr>
                <w:rFonts w:cs="Arial"/>
              </w:rPr>
            </w:pPr>
            <w:r>
              <w:rPr>
                <w:rFonts w:cs="Arial"/>
              </w:rPr>
              <w:t xml:space="preserve">After initial capture </w:t>
            </w:r>
            <w:r w:rsidRPr="00691C80">
              <w:rPr>
                <w:rFonts w:cs="Arial"/>
              </w:rPr>
              <w:t xml:space="preserve">access to </w:t>
            </w:r>
            <w:r w:rsidR="00501FAE">
              <w:rPr>
                <w:rFonts w:cs="Arial"/>
              </w:rPr>
              <w:t xml:space="preserve">Application </w:t>
            </w:r>
            <w:r w:rsidRPr="00691C80">
              <w:rPr>
                <w:rFonts w:cs="Arial"/>
              </w:rPr>
              <w:t>for</w:t>
            </w:r>
            <w:r>
              <w:rPr>
                <w:rFonts w:cs="Arial"/>
              </w:rPr>
              <w:t xml:space="preserve">m for completion </w:t>
            </w:r>
          </w:p>
        </w:tc>
      </w:tr>
      <w:tr w:rsidR="00D67611" w:rsidTr="00D67611">
        <w:tc>
          <w:tcPr>
            <w:tcW w:w="992" w:type="dxa"/>
          </w:tcPr>
          <w:p w:rsidR="00D67611" w:rsidRDefault="00BC4212" w:rsidP="00D67611">
            <w:pPr>
              <w:pStyle w:val="BodyText"/>
              <w:tabs>
                <w:tab w:val="left" w:pos="482"/>
              </w:tabs>
              <w:kinsoku w:val="0"/>
              <w:overflowPunct w:val="0"/>
              <w:spacing w:before="2"/>
              <w:ind w:left="0" w:firstLine="0"/>
              <w:rPr>
                <w:rFonts w:cs="Arial"/>
              </w:rPr>
            </w:pPr>
            <w:r>
              <w:rPr>
                <w:spacing w:val="-1"/>
              </w:rPr>
              <w:t>4.3.</w:t>
            </w:r>
            <w:r w:rsidR="00D67611">
              <w:rPr>
                <w:rFonts w:cs="Arial"/>
              </w:rPr>
              <w:t>2c</w:t>
            </w:r>
          </w:p>
        </w:tc>
        <w:tc>
          <w:tcPr>
            <w:tcW w:w="6750" w:type="dxa"/>
          </w:tcPr>
          <w:p w:rsidR="00D67611" w:rsidRPr="00691C80" w:rsidRDefault="00D67611" w:rsidP="00EB1FF0">
            <w:pPr>
              <w:pStyle w:val="BodyText"/>
              <w:tabs>
                <w:tab w:val="left" w:pos="482"/>
              </w:tabs>
              <w:kinsoku w:val="0"/>
              <w:overflowPunct w:val="0"/>
              <w:spacing w:before="2"/>
              <w:ind w:left="0" w:firstLine="0"/>
              <w:rPr>
                <w:rFonts w:cs="Arial"/>
              </w:rPr>
            </w:pPr>
            <w:r w:rsidRPr="00691C80">
              <w:rPr>
                <w:rFonts w:cs="Arial"/>
              </w:rPr>
              <w:t>Save an application part way through using a password.</w:t>
            </w:r>
          </w:p>
        </w:tc>
      </w:tr>
      <w:tr w:rsidR="00D67611" w:rsidTr="00D67611">
        <w:tc>
          <w:tcPr>
            <w:tcW w:w="992" w:type="dxa"/>
          </w:tcPr>
          <w:p w:rsidR="00D67611" w:rsidRDefault="00BC4212" w:rsidP="00D67611">
            <w:pPr>
              <w:pStyle w:val="BodyText"/>
              <w:tabs>
                <w:tab w:val="left" w:pos="482"/>
              </w:tabs>
              <w:kinsoku w:val="0"/>
              <w:overflowPunct w:val="0"/>
              <w:spacing w:before="2"/>
              <w:ind w:left="0" w:firstLine="0"/>
              <w:rPr>
                <w:rFonts w:cs="Arial"/>
              </w:rPr>
            </w:pPr>
            <w:r>
              <w:rPr>
                <w:spacing w:val="-1"/>
              </w:rPr>
              <w:t>4.3.</w:t>
            </w:r>
            <w:r w:rsidR="00D67611">
              <w:rPr>
                <w:rFonts w:cs="Arial"/>
              </w:rPr>
              <w:t>2d</w:t>
            </w:r>
          </w:p>
        </w:tc>
        <w:tc>
          <w:tcPr>
            <w:tcW w:w="6750" w:type="dxa"/>
          </w:tcPr>
          <w:p w:rsidR="00D67611" w:rsidRPr="00691C80" w:rsidRDefault="00D67611" w:rsidP="00501FAE">
            <w:pPr>
              <w:pStyle w:val="BodyText"/>
              <w:tabs>
                <w:tab w:val="left" w:pos="482"/>
              </w:tabs>
              <w:kinsoku w:val="0"/>
              <w:overflowPunct w:val="0"/>
              <w:spacing w:before="2"/>
              <w:ind w:left="0" w:firstLine="0"/>
              <w:rPr>
                <w:rFonts w:cs="Arial"/>
              </w:rPr>
            </w:pPr>
            <w:r w:rsidRPr="00691C80">
              <w:rPr>
                <w:rFonts w:cs="Arial"/>
              </w:rPr>
              <w:t xml:space="preserve">Web page to </w:t>
            </w:r>
            <w:r w:rsidR="00501FAE">
              <w:rPr>
                <w:rFonts w:cs="Arial"/>
              </w:rPr>
              <w:t xml:space="preserve">be </w:t>
            </w:r>
            <w:r w:rsidRPr="00691C80">
              <w:rPr>
                <w:rFonts w:cs="Arial"/>
              </w:rPr>
              <w:t>export</w:t>
            </w:r>
            <w:r w:rsidR="00501FAE">
              <w:rPr>
                <w:rFonts w:cs="Arial"/>
              </w:rPr>
              <w:t xml:space="preserve">able </w:t>
            </w:r>
            <w:r w:rsidRPr="00691C80">
              <w:rPr>
                <w:rFonts w:cs="Arial"/>
              </w:rPr>
              <w:t>to the excel form</w:t>
            </w:r>
            <w:r w:rsidR="00501FAE">
              <w:rPr>
                <w:rFonts w:cs="Arial"/>
              </w:rPr>
              <w:t>/excel compatible format</w:t>
            </w:r>
          </w:p>
        </w:tc>
      </w:tr>
      <w:tr w:rsidR="00D67611" w:rsidTr="00D67611">
        <w:tc>
          <w:tcPr>
            <w:tcW w:w="992" w:type="dxa"/>
          </w:tcPr>
          <w:p w:rsidR="00D67611" w:rsidRPr="00D67611" w:rsidRDefault="00D67611" w:rsidP="00D67611">
            <w:pPr>
              <w:pStyle w:val="BodyText"/>
              <w:tabs>
                <w:tab w:val="left" w:pos="176"/>
              </w:tabs>
              <w:kinsoku w:val="0"/>
              <w:overflowPunct w:val="0"/>
              <w:spacing w:before="2"/>
              <w:ind w:left="0" w:firstLine="0"/>
              <w:rPr>
                <w:rFonts w:cs="Arial"/>
                <w:b/>
              </w:rPr>
            </w:pPr>
          </w:p>
        </w:tc>
        <w:tc>
          <w:tcPr>
            <w:tcW w:w="6750" w:type="dxa"/>
          </w:tcPr>
          <w:p w:rsidR="00D67611" w:rsidRPr="00D67611" w:rsidRDefault="00D67611" w:rsidP="00D67611">
            <w:pPr>
              <w:pStyle w:val="BodyText"/>
              <w:tabs>
                <w:tab w:val="left" w:pos="851"/>
              </w:tabs>
              <w:kinsoku w:val="0"/>
              <w:overflowPunct w:val="0"/>
              <w:spacing w:before="2"/>
              <w:rPr>
                <w:b/>
                <w:spacing w:val="-2"/>
              </w:rPr>
            </w:pPr>
          </w:p>
        </w:tc>
      </w:tr>
      <w:tr w:rsidR="00D67611" w:rsidTr="00D67611">
        <w:tc>
          <w:tcPr>
            <w:tcW w:w="992" w:type="dxa"/>
          </w:tcPr>
          <w:p w:rsidR="00D67611" w:rsidRPr="003B42CB" w:rsidRDefault="00BC4212" w:rsidP="00D67611">
            <w:pPr>
              <w:pStyle w:val="BodyText"/>
              <w:tabs>
                <w:tab w:val="left" w:pos="176"/>
              </w:tabs>
              <w:kinsoku w:val="0"/>
              <w:overflowPunct w:val="0"/>
              <w:spacing w:before="2"/>
              <w:ind w:left="0" w:firstLine="0"/>
              <w:rPr>
                <w:rFonts w:cs="Arial"/>
                <w:b/>
              </w:rPr>
            </w:pPr>
            <w:r w:rsidRPr="003B42CB">
              <w:rPr>
                <w:b/>
                <w:spacing w:val="-1"/>
              </w:rPr>
              <w:t>4.3.</w:t>
            </w:r>
            <w:r w:rsidR="00D67611" w:rsidRPr="003B42CB">
              <w:rPr>
                <w:rFonts w:cs="Arial"/>
                <w:b/>
              </w:rPr>
              <w:t>3</w:t>
            </w:r>
          </w:p>
        </w:tc>
        <w:tc>
          <w:tcPr>
            <w:tcW w:w="6750" w:type="dxa"/>
          </w:tcPr>
          <w:p w:rsidR="00D67611" w:rsidRPr="00D67611" w:rsidRDefault="00D67611" w:rsidP="00D67611">
            <w:pPr>
              <w:pStyle w:val="BodyText"/>
              <w:tabs>
                <w:tab w:val="left" w:pos="851"/>
              </w:tabs>
              <w:kinsoku w:val="0"/>
              <w:overflowPunct w:val="0"/>
              <w:spacing w:before="2"/>
              <w:rPr>
                <w:b/>
                <w:spacing w:val="-2"/>
              </w:rPr>
            </w:pPr>
            <w:r w:rsidRPr="00D67611">
              <w:rPr>
                <w:b/>
                <w:spacing w:val="-2"/>
              </w:rPr>
              <w:t>Technical specifications:</w:t>
            </w:r>
          </w:p>
        </w:tc>
      </w:tr>
      <w:tr w:rsidR="00D67611" w:rsidTr="00D67611">
        <w:tc>
          <w:tcPr>
            <w:tcW w:w="992" w:type="dxa"/>
          </w:tcPr>
          <w:p w:rsidR="00D67611" w:rsidRDefault="003B42CB" w:rsidP="00D67611">
            <w:pPr>
              <w:pStyle w:val="BodyText"/>
              <w:tabs>
                <w:tab w:val="left" w:pos="482"/>
              </w:tabs>
              <w:kinsoku w:val="0"/>
              <w:overflowPunct w:val="0"/>
              <w:spacing w:before="2"/>
              <w:ind w:left="0" w:firstLine="0"/>
              <w:rPr>
                <w:rFonts w:cs="Arial"/>
              </w:rPr>
            </w:pPr>
            <w:r>
              <w:rPr>
                <w:spacing w:val="-1"/>
              </w:rPr>
              <w:lastRenderedPageBreak/>
              <w:t>4.3.</w:t>
            </w:r>
            <w:r w:rsidR="00D67611">
              <w:rPr>
                <w:rFonts w:cs="Arial"/>
              </w:rPr>
              <w:t>3a</w:t>
            </w:r>
          </w:p>
        </w:tc>
        <w:tc>
          <w:tcPr>
            <w:tcW w:w="6750" w:type="dxa"/>
          </w:tcPr>
          <w:p w:rsidR="00D67611" w:rsidRPr="00691C80" w:rsidRDefault="00D67611" w:rsidP="00EB1FF0">
            <w:pPr>
              <w:pStyle w:val="BodyText"/>
              <w:tabs>
                <w:tab w:val="left" w:pos="482"/>
              </w:tabs>
              <w:kinsoku w:val="0"/>
              <w:overflowPunct w:val="0"/>
              <w:spacing w:before="2"/>
              <w:ind w:left="0" w:firstLine="0"/>
              <w:rPr>
                <w:rFonts w:cs="Arial"/>
              </w:rPr>
            </w:pPr>
            <w:r w:rsidRPr="005169E5">
              <w:rPr>
                <w:rFonts w:cs="Arial"/>
              </w:rPr>
              <w:t>Capable of uploading videos</w:t>
            </w:r>
          </w:p>
        </w:tc>
      </w:tr>
      <w:tr w:rsidR="00D67611" w:rsidTr="00D67611">
        <w:tc>
          <w:tcPr>
            <w:tcW w:w="992" w:type="dxa"/>
          </w:tcPr>
          <w:p w:rsidR="00D67611" w:rsidRDefault="003B42CB" w:rsidP="00D67611">
            <w:pPr>
              <w:pStyle w:val="BodyText"/>
              <w:tabs>
                <w:tab w:val="left" w:pos="482"/>
              </w:tabs>
              <w:kinsoku w:val="0"/>
              <w:overflowPunct w:val="0"/>
              <w:spacing w:before="2"/>
              <w:ind w:left="0" w:firstLine="0"/>
              <w:rPr>
                <w:rFonts w:cs="Arial"/>
              </w:rPr>
            </w:pPr>
            <w:r>
              <w:rPr>
                <w:spacing w:val="-1"/>
              </w:rPr>
              <w:t>4.3.</w:t>
            </w:r>
            <w:r w:rsidR="00D67611">
              <w:rPr>
                <w:rFonts w:cs="Arial"/>
              </w:rPr>
              <w:t>3b</w:t>
            </w:r>
          </w:p>
        </w:tc>
        <w:tc>
          <w:tcPr>
            <w:tcW w:w="6750" w:type="dxa"/>
          </w:tcPr>
          <w:p w:rsidR="00D67611" w:rsidRPr="00691C80" w:rsidRDefault="00D67611" w:rsidP="00EB1FF0">
            <w:pPr>
              <w:pStyle w:val="BodyText"/>
              <w:tabs>
                <w:tab w:val="left" w:pos="482"/>
              </w:tabs>
              <w:kinsoku w:val="0"/>
              <w:overflowPunct w:val="0"/>
              <w:spacing w:before="2"/>
              <w:ind w:left="0" w:firstLine="0"/>
              <w:rPr>
                <w:rFonts w:cs="Arial"/>
              </w:rPr>
            </w:pPr>
            <w:r w:rsidRPr="005169E5">
              <w:rPr>
                <w:rFonts w:cs="Arial"/>
              </w:rPr>
              <w:t>Mobile and tablet responsive</w:t>
            </w:r>
          </w:p>
        </w:tc>
      </w:tr>
      <w:tr w:rsidR="00D67611" w:rsidTr="00D67611">
        <w:tc>
          <w:tcPr>
            <w:tcW w:w="992" w:type="dxa"/>
          </w:tcPr>
          <w:p w:rsidR="00D67611" w:rsidRDefault="003B42CB" w:rsidP="00D67611">
            <w:pPr>
              <w:pStyle w:val="BodyText"/>
              <w:tabs>
                <w:tab w:val="left" w:pos="482"/>
              </w:tabs>
              <w:kinsoku w:val="0"/>
              <w:overflowPunct w:val="0"/>
              <w:spacing w:before="2"/>
              <w:ind w:left="0" w:firstLine="0"/>
              <w:rPr>
                <w:rFonts w:cs="Arial"/>
              </w:rPr>
            </w:pPr>
            <w:r>
              <w:rPr>
                <w:spacing w:val="-1"/>
              </w:rPr>
              <w:t>4.3.</w:t>
            </w:r>
            <w:r w:rsidR="00D67611">
              <w:rPr>
                <w:rFonts w:cs="Arial"/>
              </w:rPr>
              <w:t>3c</w:t>
            </w:r>
          </w:p>
        </w:tc>
        <w:tc>
          <w:tcPr>
            <w:tcW w:w="6750" w:type="dxa"/>
          </w:tcPr>
          <w:p w:rsidR="00D67611" w:rsidRPr="00691C80" w:rsidRDefault="00D67611" w:rsidP="00EB1FF0">
            <w:pPr>
              <w:pStyle w:val="BodyText"/>
              <w:tabs>
                <w:tab w:val="left" w:pos="482"/>
              </w:tabs>
              <w:kinsoku w:val="0"/>
              <w:overflowPunct w:val="0"/>
              <w:spacing w:before="2"/>
              <w:ind w:left="0" w:firstLine="0"/>
              <w:rPr>
                <w:rFonts w:cs="Arial"/>
              </w:rPr>
            </w:pPr>
            <w:r w:rsidRPr="005169E5">
              <w:rPr>
                <w:rFonts w:cs="Arial"/>
              </w:rPr>
              <w:t>Minimum compatibility with the following browsers: Firefox v 35 upwards, IE at least 9-10 and Safari at least V 8-9</w:t>
            </w:r>
          </w:p>
        </w:tc>
      </w:tr>
      <w:tr w:rsidR="00D67611" w:rsidTr="00D67611">
        <w:tc>
          <w:tcPr>
            <w:tcW w:w="992" w:type="dxa"/>
          </w:tcPr>
          <w:p w:rsidR="00D67611" w:rsidRDefault="003B42CB" w:rsidP="00D67611">
            <w:pPr>
              <w:pStyle w:val="BodyText"/>
              <w:tabs>
                <w:tab w:val="left" w:pos="482"/>
              </w:tabs>
              <w:kinsoku w:val="0"/>
              <w:overflowPunct w:val="0"/>
              <w:spacing w:before="2"/>
              <w:ind w:left="0" w:firstLine="0"/>
              <w:rPr>
                <w:rFonts w:cs="Arial"/>
              </w:rPr>
            </w:pPr>
            <w:r>
              <w:rPr>
                <w:spacing w:val="-1"/>
              </w:rPr>
              <w:t>4.3.</w:t>
            </w:r>
            <w:r w:rsidR="00D67611">
              <w:rPr>
                <w:rFonts w:cs="Arial"/>
              </w:rPr>
              <w:t>3d</w:t>
            </w:r>
          </w:p>
        </w:tc>
        <w:tc>
          <w:tcPr>
            <w:tcW w:w="6750" w:type="dxa"/>
          </w:tcPr>
          <w:p w:rsidR="00D67611" w:rsidRPr="005169E5" w:rsidRDefault="00D67611" w:rsidP="00EB1FF0">
            <w:pPr>
              <w:pStyle w:val="BodyText"/>
              <w:tabs>
                <w:tab w:val="left" w:pos="482"/>
              </w:tabs>
              <w:kinsoku w:val="0"/>
              <w:overflowPunct w:val="0"/>
              <w:spacing w:before="2"/>
              <w:ind w:left="0" w:firstLine="0"/>
              <w:rPr>
                <w:rFonts w:cs="Arial"/>
              </w:rPr>
            </w:pPr>
            <w:r w:rsidRPr="005169E5">
              <w:rPr>
                <w:rFonts w:cs="Arial"/>
              </w:rPr>
              <w:t>Driven by CSS</w:t>
            </w:r>
          </w:p>
        </w:tc>
      </w:tr>
      <w:tr w:rsidR="00D67611" w:rsidTr="00D67611">
        <w:tc>
          <w:tcPr>
            <w:tcW w:w="992" w:type="dxa"/>
          </w:tcPr>
          <w:p w:rsidR="00D67611" w:rsidRDefault="003B42CB" w:rsidP="00D67611">
            <w:pPr>
              <w:pStyle w:val="BodyText"/>
              <w:tabs>
                <w:tab w:val="left" w:pos="482"/>
              </w:tabs>
              <w:kinsoku w:val="0"/>
              <w:overflowPunct w:val="0"/>
              <w:spacing w:before="2"/>
              <w:ind w:left="0" w:firstLine="0"/>
              <w:rPr>
                <w:rFonts w:cs="Arial"/>
              </w:rPr>
            </w:pPr>
            <w:r>
              <w:rPr>
                <w:spacing w:val="-1"/>
              </w:rPr>
              <w:t>4.3.</w:t>
            </w:r>
            <w:r w:rsidR="00D67611">
              <w:rPr>
                <w:rFonts w:cs="Arial"/>
              </w:rPr>
              <w:t>3e</w:t>
            </w:r>
          </w:p>
        </w:tc>
        <w:tc>
          <w:tcPr>
            <w:tcW w:w="6750" w:type="dxa"/>
          </w:tcPr>
          <w:p w:rsidR="00D67611" w:rsidRPr="005169E5" w:rsidRDefault="00D67611" w:rsidP="00EB1FF0">
            <w:pPr>
              <w:pStyle w:val="BodyText"/>
              <w:tabs>
                <w:tab w:val="left" w:pos="482"/>
              </w:tabs>
              <w:kinsoku w:val="0"/>
              <w:overflowPunct w:val="0"/>
              <w:spacing w:before="2"/>
              <w:ind w:left="0" w:firstLine="0"/>
              <w:rPr>
                <w:rFonts w:cs="Arial"/>
              </w:rPr>
            </w:pPr>
            <w:r w:rsidRPr="005169E5">
              <w:rPr>
                <w:rFonts w:cs="Arial"/>
              </w:rPr>
              <w:t>The website should be entirely manageable by a web interface with an integrated spell checker within the WYSIWYG editor and offer a Page Preview Facility – the entire page should be displayed in the context of the editing, displaying all multimedia, images and links as if the page was live.</w:t>
            </w:r>
          </w:p>
        </w:tc>
      </w:tr>
      <w:tr w:rsidR="00D67611" w:rsidTr="00D67611">
        <w:tc>
          <w:tcPr>
            <w:tcW w:w="992" w:type="dxa"/>
          </w:tcPr>
          <w:p w:rsidR="00D67611" w:rsidRDefault="003B42CB" w:rsidP="00D67611">
            <w:pPr>
              <w:pStyle w:val="BodyText"/>
              <w:tabs>
                <w:tab w:val="left" w:pos="482"/>
              </w:tabs>
              <w:kinsoku w:val="0"/>
              <w:overflowPunct w:val="0"/>
              <w:spacing w:before="2"/>
              <w:ind w:left="0" w:firstLine="0"/>
              <w:rPr>
                <w:rFonts w:cs="Arial"/>
              </w:rPr>
            </w:pPr>
            <w:r>
              <w:rPr>
                <w:spacing w:val="-1"/>
              </w:rPr>
              <w:t>4.3.</w:t>
            </w:r>
            <w:r w:rsidR="00D67611">
              <w:rPr>
                <w:rFonts w:cs="Arial"/>
              </w:rPr>
              <w:t>3f</w:t>
            </w:r>
          </w:p>
        </w:tc>
        <w:tc>
          <w:tcPr>
            <w:tcW w:w="6750" w:type="dxa"/>
          </w:tcPr>
          <w:p w:rsidR="00D67611" w:rsidRPr="005169E5" w:rsidRDefault="00D67611" w:rsidP="00EB1FF0">
            <w:pPr>
              <w:pStyle w:val="BodyText"/>
              <w:tabs>
                <w:tab w:val="left" w:pos="482"/>
              </w:tabs>
              <w:kinsoku w:val="0"/>
              <w:overflowPunct w:val="0"/>
              <w:spacing w:before="2"/>
              <w:ind w:left="0" w:firstLine="0"/>
              <w:rPr>
                <w:rFonts w:cs="Arial"/>
              </w:rPr>
            </w:pPr>
            <w:r w:rsidRPr="005169E5">
              <w:rPr>
                <w:rFonts w:cs="Arial"/>
              </w:rPr>
              <w:t>Capable of allowing content to be contributed directly from Microsoft Office applications; this function shall automatically convert documents into the required format, including transferring of images.</w:t>
            </w:r>
          </w:p>
        </w:tc>
      </w:tr>
      <w:tr w:rsidR="00D67611" w:rsidTr="00D67611">
        <w:tc>
          <w:tcPr>
            <w:tcW w:w="992" w:type="dxa"/>
          </w:tcPr>
          <w:p w:rsidR="00D67611" w:rsidRDefault="003B42CB" w:rsidP="00D67611">
            <w:pPr>
              <w:pStyle w:val="BodyText"/>
              <w:tabs>
                <w:tab w:val="left" w:pos="482"/>
              </w:tabs>
              <w:kinsoku w:val="0"/>
              <w:overflowPunct w:val="0"/>
              <w:spacing w:before="2"/>
              <w:ind w:left="0" w:firstLine="0"/>
              <w:rPr>
                <w:rFonts w:cs="Arial"/>
              </w:rPr>
            </w:pPr>
            <w:r>
              <w:rPr>
                <w:spacing w:val="-1"/>
              </w:rPr>
              <w:t>4.3.</w:t>
            </w:r>
            <w:r w:rsidR="00CB5CE6">
              <w:rPr>
                <w:spacing w:val="-1"/>
              </w:rPr>
              <w:t>3</w:t>
            </w:r>
            <w:r w:rsidR="00D67611">
              <w:rPr>
                <w:rFonts w:cs="Arial"/>
              </w:rPr>
              <w:t>g</w:t>
            </w:r>
          </w:p>
        </w:tc>
        <w:tc>
          <w:tcPr>
            <w:tcW w:w="6750" w:type="dxa"/>
          </w:tcPr>
          <w:p w:rsidR="00D67611" w:rsidRPr="005169E5" w:rsidRDefault="00D67611" w:rsidP="00EB1FF0">
            <w:pPr>
              <w:pStyle w:val="BodyText"/>
              <w:tabs>
                <w:tab w:val="left" w:pos="482"/>
              </w:tabs>
              <w:kinsoku w:val="0"/>
              <w:overflowPunct w:val="0"/>
              <w:spacing w:before="2"/>
              <w:ind w:left="0" w:firstLine="0"/>
              <w:rPr>
                <w:rFonts w:cs="Arial"/>
              </w:rPr>
            </w:pPr>
            <w:r w:rsidRPr="005169E5">
              <w:rPr>
                <w:rFonts w:cs="Arial"/>
              </w:rPr>
              <w:t>Accessibility: Minimum “AA” level conformance with the latest WCAG/ W3C standards and guidance</w:t>
            </w:r>
          </w:p>
        </w:tc>
      </w:tr>
      <w:tr w:rsidR="00D67611" w:rsidTr="00D67611">
        <w:tc>
          <w:tcPr>
            <w:tcW w:w="992" w:type="dxa"/>
          </w:tcPr>
          <w:p w:rsidR="00D67611" w:rsidRDefault="003B42CB" w:rsidP="00D67611">
            <w:pPr>
              <w:pStyle w:val="BodyText"/>
              <w:tabs>
                <w:tab w:val="left" w:pos="482"/>
              </w:tabs>
              <w:kinsoku w:val="0"/>
              <w:overflowPunct w:val="0"/>
              <w:spacing w:before="2"/>
              <w:ind w:left="0" w:firstLine="0"/>
              <w:rPr>
                <w:rFonts w:cs="Arial"/>
              </w:rPr>
            </w:pPr>
            <w:r>
              <w:rPr>
                <w:spacing w:val="-1"/>
              </w:rPr>
              <w:t>4.3.</w:t>
            </w:r>
            <w:r w:rsidR="00D67611">
              <w:rPr>
                <w:rFonts w:cs="Arial"/>
              </w:rPr>
              <w:t>3h</w:t>
            </w:r>
          </w:p>
        </w:tc>
        <w:tc>
          <w:tcPr>
            <w:tcW w:w="6750" w:type="dxa"/>
          </w:tcPr>
          <w:p w:rsidR="00D67611" w:rsidRPr="005169E5" w:rsidRDefault="00D67611" w:rsidP="00EB1FF0">
            <w:pPr>
              <w:pStyle w:val="BodyText"/>
              <w:tabs>
                <w:tab w:val="left" w:pos="482"/>
              </w:tabs>
              <w:kinsoku w:val="0"/>
              <w:overflowPunct w:val="0"/>
              <w:spacing w:before="2"/>
              <w:ind w:left="0" w:firstLine="0"/>
              <w:rPr>
                <w:rFonts w:cs="Arial"/>
              </w:rPr>
            </w:pPr>
            <w:r w:rsidRPr="00357F8B">
              <w:rPr>
                <w:rFonts w:cs="Arial"/>
              </w:rPr>
              <w:t xml:space="preserve">The site </w:t>
            </w:r>
            <w:r>
              <w:rPr>
                <w:rFonts w:cs="Arial"/>
              </w:rPr>
              <w:t>will</w:t>
            </w:r>
            <w:r w:rsidRPr="00357F8B">
              <w:rPr>
                <w:rFonts w:cs="Arial"/>
              </w:rPr>
              <w:t xml:space="preserve"> support full RSS feeds for news stories and other dynamic content</w:t>
            </w:r>
          </w:p>
        </w:tc>
      </w:tr>
      <w:tr w:rsidR="00D67611" w:rsidTr="00D67611">
        <w:tc>
          <w:tcPr>
            <w:tcW w:w="992" w:type="dxa"/>
          </w:tcPr>
          <w:p w:rsidR="00D67611" w:rsidRDefault="00D67611" w:rsidP="00D67611">
            <w:pPr>
              <w:pStyle w:val="BodyText"/>
              <w:tabs>
                <w:tab w:val="left" w:pos="482"/>
              </w:tabs>
              <w:kinsoku w:val="0"/>
              <w:overflowPunct w:val="0"/>
              <w:spacing w:before="2"/>
              <w:ind w:left="0" w:firstLine="0"/>
              <w:rPr>
                <w:rFonts w:cs="Arial"/>
              </w:rPr>
            </w:pPr>
          </w:p>
        </w:tc>
        <w:tc>
          <w:tcPr>
            <w:tcW w:w="6750" w:type="dxa"/>
          </w:tcPr>
          <w:p w:rsidR="00D67611" w:rsidRPr="00357F8B" w:rsidRDefault="00D67611" w:rsidP="00EB1FF0">
            <w:pPr>
              <w:pStyle w:val="BodyText"/>
              <w:tabs>
                <w:tab w:val="left" w:pos="482"/>
              </w:tabs>
              <w:kinsoku w:val="0"/>
              <w:overflowPunct w:val="0"/>
              <w:spacing w:before="2"/>
              <w:ind w:left="0" w:firstLine="0"/>
              <w:rPr>
                <w:rFonts w:cs="Arial"/>
              </w:rPr>
            </w:pPr>
          </w:p>
        </w:tc>
      </w:tr>
      <w:tr w:rsidR="00D67611" w:rsidTr="00D67611">
        <w:tc>
          <w:tcPr>
            <w:tcW w:w="992" w:type="dxa"/>
          </w:tcPr>
          <w:p w:rsidR="00D67611" w:rsidRPr="003B42CB" w:rsidRDefault="003B42CB" w:rsidP="00D67611">
            <w:pPr>
              <w:pStyle w:val="BodyText"/>
              <w:tabs>
                <w:tab w:val="left" w:pos="482"/>
              </w:tabs>
              <w:kinsoku w:val="0"/>
              <w:overflowPunct w:val="0"/>
              <w:spacing w:before="2"/>
              <w:ind w:left="0" w:firstLine="0"/>
              <w:rPr>
                <w:rFonts w:cs="Arial"/>
                <w:b/>
              </w:rPr>
            </w:pPr>
            <w:r w:rsidRPr="003B42CB">
              <w:rPr>
                <w:b/>
                <w:spacing w:val="-1"/>
              </w:rPr>
              <w:t>4.3.</w:t>
            </w:r>
            <w:r w:rsidR="00D67611" w:rsidRPr="003B42CB">
              <w:rPr>
                <w:rFonts w:cs="Arial"/>
                <w:b/>
              </w:rPr>
              <w:t>4</w:t>
            </w:r>
          </w:p>
        </w:tc>
        <w:tc>
          <w:tcPr>
            <w:tcW w:w="6750" w:type="dxa"/>
          </w:tcPr>
          <w:p w:rsidR="00D67611" w:rsidRPr="00D67611" w:rsidRDefault="00D67611" w:rsidP="00D67611">
            <w:pPr>
              <w:pStyle w:val="BodyText"/>
              <w:tabs>
                <w:tab w:val="left" w:pos="851"/>
              </w:tabs>
              <w:kinsoku w:val="0"/>
              <w:overflowPunct w:val="0"/>
              <w:spacing w:before="2"/>
              <w:rPr>
                <w:b/>
                <w:spacing w:val="-2"/>
              </w:rPr>
            </w:pPr>
            <w:r w:rsidRPr="00D67611">
              <w:rPr>
                <w:b/>
                <w:spacing w:val="-2"/>
              </w:rPr>
              <w:t>Compliance:</w:t>
            </w:r>
          </w:p>
        </w:tc>
      </w:tr>
      <w:tr w:rsidR="00D67611" w:rsidTr="00D67611">
        <w:tc>
          <w:tcPr>
            <w:tcW w:w="992" w:type="dxa"/>
          </w:tcPr>
          <w:p w:rsidR="00D67611" w:rsidRDefault="003B42CB" w:rsidP="00D67611">
            <w:pPr>
              <w:pStyle w:val="BodyText"/>
              <w:tabs>
                <w:tab w:val="left" w:pos="482"/>
              </w:tabs>
              <w:kinsoku w:val="0"/>
              <w:overflowPunct w:val="0"/>
              <w:spacing w:before="2"/>
              <w:ind w:left="0" w:firstLine="0"/>
              <w:rPr>
                <w:rFonts w:cs="Arial"/>
              </w:rPr>
            </w:pPr>
            <w:r>
              <w:rPr>
                <w:spacing w:val="-1"/>
              </w:rPr>
              <w:t>4.3.</w:t>
            </w:r>
            <w:r w:rsidR="00D67611">
              <w:rPr>
                <w:rFonts w:cs="Arial"/>
              </w:rPr>
              <w:t>4a</w:t>
            </w:r>
            <w:r w:rsidR="00D67611">
              <w:rPr>
                <w:rFonts w:cs="Arial"/>
              </w:rPr>
              <w:tab/>
            </w:r>
          </w:p>
        </w:tc>
        <w:tc>
          <w:tcPr>
            <w:tcW w:w="6750" w:type="dxa"/>
          </w:tcPr>
          <w:p w:rsidR="00D67611" w:rsidRPr="00357F8B" w:rsidRDefault="00D67611" w:rsidP="00EB1FF0">
            <w:pPr>
              <w:pStyle w:val="BodyText"/>
              <w:tabs>
                <w:tab w:val="left" w:pos="482"/>
              </w:tabs>
              <w:kinsoku w:val="0"/>
              <w:overflowPunct w:val="0"/>
              <w:spacing w:before="2"/>
              <w:ind w:left="0" w:firstLine="0"/>
              <w:rPr>
                <w:rFonts w:cs="Arial"/>
              </w:rPr>
            </w:pPr>
            <w:r>
              <w:rPr>
                <w:rFonts w:cs="Arial"/>
              </w:rPr>
              <w:t>Inclusion of</w:t>
            </w:r>
            <w:r w:rsidRPr="00691C80">
              <w:rPr>
                <w:rFonts w:cs="Arial"/>
              </w:rPr>
              <w:t xml:space="preserve"> website copyright disclaimer and accessibility policy</w:t>
            </w:r>
          </w:p>
        </w:tc>
      </w:tr>
      <w:tr w:rsidR="00D67611" w:rsidTr="00D67611">
        <w:tc>
          <w:tcPr>
            <w:tcW w:w="992" w:type="dxa"/>
          </w:tcPr>
          <w:p w:rsidR="00D67611" w:rsidRDefault="003B42CB" w:rsidP="00D67611">
            <w:pPr>
              <w:pStyle w:val="BodyText"/>
              <w:tabs>
                <w:tab w:val="left" w:pos="482"/>
              </w:tabs>
              <w:kinsoku w:val="0"/>
              <w:overflowPunct w:val="0"/>
              <w:spacing w:before="2"/>
              <w:ind w:left="0" w:firstLine="0"/>
              <w:rPr>
                <w:rFonts w:cs="Arial"/>
              </w:rPr>
            </w:pPr>
            <w:r>
              <w:rPr>
                <w:spacing w:val="-1"/>
              </w:rPr>
              <w:t>4.3.</w:t>
            </w:r>
            <w:r w:rsidR="00D67611">
              <w:rPr>
                <w:rFonts w:cs="Arial"/>
              </w:rPr>
              <w:t>4b</w:t>
            </w:r>
          </w:p>
        </w:tc>
        <w:tc>
          <w:tcPr>
            <w:tcW w:w="6750" w:type="dxa"/>
          </w:tcPr>
          <w:p w:rsidR="00D67611" w:rsidRDefault="00D67611" w:rsidP="00EB1FF0">
            <w:pPr>
              <w:pStyle w:val="BodyText"/>
              <w:tabs>
                <w:tab w:val="left" w:pos="482"/>
              </w:tabs>
              <w:kinsoku w:val="0"/>
              <w:overflowPunct w:val="0"/>
              <w:spacing w:before="2"/>
              <w:ind w:left="0" w:firstLine="0"/>
              <w:rPr>
                <w:rFonts w:cs="Arial"/>
              </w:rPr>
            </w:pPr>
            <w:r w:rsidRPr="00691C80">
              <w:rPr>
                <w:rFonts w:cs="Arial"/>
              </w:rPr>
              <w:t>Comply with conditions and regulations as specified with the ERDF Branding and Publicity Requirements</w:t>
            </w:r>
            <w:r>
              <w:rPr>
                <w:rFonts w:cs="Arial"/>
              </w:rPr>
              <w:t xml:space="preserve"> (see Attachment 3)</w:t>
            </w:r>
          </w:p>
        </w:tc>
      </w:tr>
      <w:tr w:rsidR="00D67611" w:rsidTr="00D67611">
        <w:tc>
          <w:tcPr>
            <w:tcW w:w="992" w:type="dxa"/>
          </w:tcPr>
          <w:p w:rsidR="00D67611" w:rsidRDefault="003B42CB" w:rsidP="00D67611">
            <w:pPr>
              <w:pStyle w:val="BodyText"/>
              <w:tabs>
                <w:tab w:val="left" w:pos="482"/>
              </w:tabs>
              <w:kinsoku w:val="0"/>
              <w:overflowPunct w:val="0"/>
              <w:spacing w:before="2"/>
              <w:ind w:left="0" w:firstLine="0"/>
              <w:rPr>
                <w:rFonts w:cs="Arial"/>
              </w:rPr>
            </w:pPr>
            <w:r>
              <w:rPr>
                <w:spacing w:val="-1"/>
              </w:rPr>
              <w:t>4.3.</w:t>
            </w:r>
            <w:r w:rsidR="00D67611">
              <w:rPr>
                <w:rFonts w:cs="Arial"/>
              </w:rPr>
              <w:t>4c</w:t>
            </w:r>
          </w:p>
        </w:tc>
        <w:tc>
          <w:tcPr>
            <w:tcW w:w="6750" w:type="dxa"/>
          </w:tcPr>
          <w:p w:rsidR="00D67611" w:rsidRDefault="00D67611" w:rsidP="00B86C52">
            <w:pPr>
              <w:pStyle w:val="BodyText"/>
              <w:tabs>
                <w:tab w:val="left" w:pos="482"/>
              </w:tabs>
              <w:kinsoku w:val="0"/>
              <w:overflowPunct w:val="0"/>
              <w:spacing w:before="2"/>
              <w:ind w:left="0" w:firstLine="0"/>
              <w:rPr>
                <w:rFonts w:cs="Arial"/>
              </w:rPr>
            </w:pPr>
            <w:r w:rsidRPr="005B65DA">
              <w:rPr>
                <w:rFonts w:cs="Arial"/>
              </w:rPr>
              <w:t xml:space="preserve">The site will be fully compliant with the </w:t>
            </w:r>
            <w:r w:rsidR="00B86C52" w:rsidRPr="005B65DA">
              <w:rPr>
                <w:rFonts w:cs="Arial"/>
              </w:rPr>
              <w:t xml:space="preserve"> Equality Act 2010</w:t>
            </w:r>
          </w:p>
        </w:tc>
      </w:tr>
      <w:tr w:rsidR="00D67611" w:rsidTr="00D67611">
        <w:tc>
          <w:tcPr>
            <w:tcW w:w="992" w:type="dxa"/>
          </w:tcPr>
          <w:p w:rsidR="00D67611" w:rsidRDefault="00D67611" w:rsidP="00D67611">
            <w:pPr>
              <w:pStyle w:val="BodyText"/>
              <w:tabs>
                <w:tab w:val="left" w:pos="482"/>
              </w:tabs>
              <w:kinsoku w:val="0"/>
              <w:overflowPunct w:val="0"/>
              <w:spacing w:before="2"/>
              <w:ind w:left="0" w:firstLine="0"/>
              <w:rPr>
                <w:rFonts w:cs="Arial"/>
              </w:rPr>
            </w:pPr>
          </w:p>
        </w:tc>
        <w:tc>
          <w:tcPr>
            <w:tcW w:w="6750" w:type="dxa"/>
          </w:tcPr>
          <w:p w:rsidR="00D67611" w:rsidRDefault="00D67611" w:rsidP="00EB1FF0">
            <w:pPr>
              <w:pStyle w:val="BodyText"/>
              <w:tabs>
                <w:tab w:val="left" w:pos="482"/>
              </w:tabs>
              <w:kinsoku w:val="0"/>
              <w:overflowPunct w:val="0"/>
              <w:spacing w:before="2"/>
              <w:ind w:left="0" w:firstLine="0"/>
              <w:rPr>
                <w:rFonts w:cs="Arial"/>
              </w:rPr>
            </w:pPr>
          </w:p>
        </w:tc>
      </w:tr>
      <w:tr w:rsidR="00D67611" w:rsidTr="00D67611">
        <w:tc>
          <w:tcPr>
            <w:tcW w:w="992" w:type="dxa"/>
          </w:tcPr>
          <w:p w:rsidR="00D67611" w:rsidRPr="003B42CB" w:rsidRDefault="003B42CB" w:rsidP="00D67611">
            <w:pPr>
              <w:pStyle w:val="BodyText"/>
              <w:tabs>
                <w:tab w:val="left" w:pos="482"/>
              </w:tabs>
              <w:kinsoku w:val="0"/>
              <w:overflowPunct w:val="0"/>
              <w:spacing w:before="2"/>
              <w:ind w:left="0" w:firstLine="0"/>
              <w:rPr>
                <w:rFonts w:cs="Arial"/>
                <w:b/>
              </w:rPr>
            </w:pPr>
            <w:r w:rsidRPr="003B42CB">
              <w:rPr>
                <w:b/>
                <w:spacing w:val="-1"/>
              </w:rPr>
              <w:t>4.3.</w:t>
            </w:r>
            <w:r w:rsidR="00D67611" w:rsidRPr="003B42CB">
              <w:rPr>
                <w:rFonts w:cs="Arial"/>
                <w:b/>
              </w:rPr>
              <w:t>5</w:t>
            </w:r>
          </w:p>
        </w:tc>
        <w:tc>
          <w:tcPr>
            <w:tcW w:w="6750" w:type="dxa"/>
          </w:tcPr>
          <w:p w:rsidR="00D67611" w:rsidRPr="00D67611" w:rsidRDefault="00D67611" w:rsidP="00D67611">
            <w:pPr>
              <w:pStyle w:val="BodyText"/>
              <w:tabs>
                <w:tab w:val="left" w:pos="851"/>
              </w:tabs>
              <w:kinsoku w:val="0"/>
              <w:overflowPunct w:val="0"/>
              <w:spacing w:before="2"/>
              <w:ind w:left="0" w:firstLine="0"/>
              <w:rPr>
                <w:b/>
                <w:spacing w:val="-2"/>
              </w:rPr>
            </w:pPr>
            <w:r w:rsidRPr="00D67611">
              <w:rPr>
                <w:b/>
                <w:spacing w:val="-2"/>
              </w:rPr>
              <w:t>Handover</w:t>
            </w:r>
          </w:p>
        </w:tc>
      </w:tr>
      <w:tr w:rsidR="00D67611" w:rsidTr="00D67611">
        <w:tc>
          <w:tcPr>
            <w:tcW w:w="992" w:type="dxa"/>
          </w:tcPr>
          <w:p w:rsidR="00D67611" w:rsidRDefault="003B42CB" w:rsidP="00D67611">
            <w:pPr>
              <w:pStyle w:val="BodyText"/>
              <w:tabs>
                <w:tab w:val="left" w:pos="482"/>
              </w:tabs>
              <w:kinsoku w:val="0"/>
              <w:overflowPunct w:val="0"/>
              <w:spacing w:before="2"/>
              <w:ind w:left="0" w:firstLine="0"/>
              <w:rPr>
                <w:rFonts w:cs="Arial"/>
              </w:rPr>
            </w:pPr>
            <w:r>
              <w:rPr>
                <w:spacing w:val="-1"/>
              </w:rPr>
              <w:t>4.3.</w:t>
            </w:r>
            <w:r w:rsidR="00D67611">
              <w:rPr>
                <w:rFonts w:cs="Arial"/>
              </w:rPr>
              <w:t>5a</w:t>
            </w:r>
          </w:p>
        </w:tc>
        <w:tc>
          <w:tcPr>
            <w:tcW w:w="6750" w:type="dxa"/>
          </w:tcPr>
          <w:p w:rsidR="00D67611" w:rsidRDefault="00D67611" w:rsidP="00EB1FF0">
            <w:pPr>
              <w:pStyle w:val="BodyText"/>
              <w:tabs>
                <w:tab w:val="left" w:pos="482"/>
              </w:tabs>
              <w:kinsoku w:val="0"/>
              <w:overflowPunct w:val="0"/>
              <w:spacing w:before="2"/>
              <w:ind w:left="0" w:firstLine="0"/>
              <w:rPr>
                <w:rFonts w:cs="Arial"/>
              </w:rPr>
            </w:pPr>
            <w:r w:rsidRPr="00691C80">
              <w:rPr>
                <w:rFonts w:cs="Arial"/>
              </w:rPr>
              <w:t>Once the website has been accepted the contractor will hand over all digital assets that are developed during the project as well as administrative access to all aspects of the website.</w:t>
            </w:r>
          </w:p>
        </w:tc>
      </w:tr>
      <w:tr w:rsidR="00D67611" w:rsidTr="00D67611">
        <w:tc>
          <w:tcPr>
            <w:tcW w:w="992" w:type="dxa"/>
          </w:tcPr>
          <w:p w:rsidR="00D67611" w:rsidRDefault="00D67611" w:rsidP="00D67611">
            <w:pPr>
              <w:pStyle w:val="BodyText"/>
              <w:tabs>
                <w:tab w:val="left" w:pos="482"/>
              </w:tabs>
              <w:kinsoku w:val="0"/>
              <w:overflowPunct w:val="0"/>
              <w:spacing w:before="2"/>
              <w:ind w:left="0" w:firstLine="0"/>
              <w:rPr>
                <w:rFonts w:cs="Arial"/>
              </w:rPr>
            </w:pPr>
          </w:p>
        </w:tc>
        <w:tc>
          <w:tcPr>
            <w:tcW w:w="6750" w:type="dxa"/>
          </w:tcPr>
          <w:p w:rsidR="00D67611" w:rsidRPr="00691C80" w:rsidRDefault="00D67611" w:rsidP="00EB1FF0">
            <w:pPr>
              <w:pStyle w:val="BodyText"/>
              <w:tabs>
                <w:tab w:val="left" w:pos="482"/>
              </w:tabs>
              <w:kinsoku w:val="0"/>
              <w:overflowPunct w:val="0"/>
              <w:spacing w:before="2"/>
              <w:ind w:left="0" w:firstLine="0"/>
              <w:rPr>
                <w:rFonts w:cs="Arial"/>
              </w:rPr>
            </w:pPr>
          </w:p>
        </w:tc>
      </w:tr>
      <w:tr w:rsidR="00D67611" w:rsidTr="00D67611">
        <w:tc>
          <w:tcPr>
            <w:tcW w:w="992" w:type="dxa"/>
          </w:tcPr>
          <w:p w:rsidR="00D67611" w:rsidRPr="003B42CB" w:rsidRDefault="003B42CB" w:rsidP="00D67611">
            <w:pPr>
              <w:pStyle w:val="BodyText"/>
              <w:tabs>
                <w:tab w:val="left" w:pos="482"/>
              </w:tabs>
              <w:kinsoku w:val="0"/>
              <w:overflowPunct w:val="0"/>
              <w:spacing w:before="2"/>
              <w:ind w:left="0" w:firstLine="0"/>
              <w:rPr>
                <w:rFonts w:cs="Arial"/>
                <w:b/>
              </w:rPr>
            </w:pPr>
            <w:r w:rsidRPr="003B42CB">
              <w:rPr>
                <w:b/>
                <w:spacing w:val="-1"/>
              </w:rPr>
              <w:t>4.3.</w:t>
            </w:r>
            <w:r w:rsidR="00D67611" w:rsidRPr="003B42CB">
              <w:rPr>
                <w:rFonts w:cs="Arial"/>
                <w:b/>
              </w:rPr>
              <w:t>6</w:t>
            </w:r>
          </w:p>
        </w:tc>
        <w:tc>
          <w:tcPr>
            <w:tcW w:w="6750" w:type="dxa"/>
          </w:tcPr>
          <w:p w:rsidR="00D67611" w:rsidRPr="00D67611" w:rsidRDefault="00D67611" w:rsidP="00D67611">
            <w:pPr>
              <w:pStyle w:val="BodyText"/>
              <w:tabs>
                <w:tab w:val="left" w:pos="851"/>
              </w:tabs>
              <w:kinsoku w:val="0"/>
              <w:overflowPunct w:val="0"/>
              <w:spacing w:before="2"/>
              <w:rPr>
                <w:b/>
                <w:spacing w:val="-2"/>
              </w:rPr>
            </w:pPr>
            <w:r w:rsidRPr="00D67611">
              <w:rPr>
                <w:b/>
                <w:spacing w:val="-2"/>
              </w:rPr>
              <w:t>Maintenance, Support and Hosting</w:t>
            </w:r>
          </w:p>
        </w:tc>
      </w:tr>
      <w:tr w:rsidR="00D67611" w:rsidTr="00D67611">
        <w:tc>
          <w:tcPr>
            <w:tcW w:w="992" w:type="dxa"/>
          </w:tcPr>
          <w:p w:rsidR="00D67611" w:rsidRPr="00197000" w:rsidRDefault="003B42CB" w:rsidP="00D67611">
            <w:pPr>
              <w:widowControl/>
              <w:autoSpaceDE/>
              <w:autoSpaceDN/>
              <w:adjustRightInd/>
              <w:spacing w:line="276" w:lineRule="auto"/>
              <w:rPr>
                <w:rFonts w:ascii="Verdana" w:hAnsi="Verdana" w:cs="Arial"/>
                <w:sz w:val="22"/>
                <w:szCs w:val="22"/>
              </w:rPr>
            </w:pPr>
            <w:r>
              <w:rPr>
                <w:spacing w:val="-1"/>
              </w:rPr>
              <w:t>4.3.</w:t>
            </w:r>
            <w:r w:rsidR="00D67611">
              <w:rPr>
                <w:rFonts w:ascii="Verdana" w:hAnsi="Verdana" w:cs="Arial"/>
                <w:sz w:val="22"/>
                <w:szCs w:val="22"/>
              </w:rPr>
              <w:t>6a</w:t>
            </w:r>
            <w:r w:rsidR="00D67611" w:rsidRPr="00197000">
              <w:rPr>
                <w:rFonts w:ascii="Verdana" w:hAnsi="Verdana" w:cs="Arial"/>
                <w:sz w:val="22"/>
                <w:szCs w:val="22"/>
              </w:rPr>
              <w:tab/>
            </w:r>
          </w:p>
          <w:p w:rsidR="00D67611" w:rsidRDefault="00D67611" w:rsidP="00D67611">
            <w:pPr>
              <w:pStyle w:val="BodyText"/>
              <w:tabs>
                <w:tab w:val="left" w:pos="482"/>
              </w:tabs>
              <w:kinsoku w:val="0"/>
              <w:overflowPunct w:val="0"/>
              <w:spacing w:before="2"/>
              <w:ind w:left="0" w:firstLine="0"/>
              <w:rPr>
                <w:rFonts w:cs="Arial"/>
              </w:rPr>
            </w:pPr>
          </w:p>
        </w:tc>
        <w:tc>
          <w:tcPr>
            <w:tcW w:w="6750" w:type="dxa"/>
          </w:tcPr>
          <w:p w:rsidR="00D67611" w:rsidRPr="00197000" w:rsidRDefault="00D67611" w:rsidP="00D67611">
            <w:pPr>
              <w:pStyle w:val="BodyText"/>
              <w:tabs>
                <w:tab w:val="left" w:pos="851"/>
              </w:tabs>
              <w:kinsoku w:val="0"/>
              <w:overflowPunct w:val="0"/>
              <w:spacing w:before="2"/>
              <w:rPr>
                <w:spacing w:val="-2"/>
              </w:rPr>
            </w:pPr>
            <w:r>
              <w:rPr>
                <w:rFonts w:cs="Arial"/>
              </w:rPr>
              <w:t>T</w:t>
            </w:r>
            <w:r w:rsidRPr="00197000">
              <w:rPr>
                <w:rFonts w:cs="Arial"/>
              </w:rPr>
              <w:t xml:space="preserve">raining </w:t>
            </w:r>
            <w:r>
              <w:rPr>
                <w:rFonts w:cs="Arial"/>
              </w:rPr>
              <w:t xml:space="preserve">in making basic amendments </w:t>
            </w:r>
            <w:r w:rsidRPr="00197000">
              <w:rPr>
                <w:rFonts w:cs="Arial"/>
              </w:rPr>
              <w:t>and accompanying documentation shall be provided when the site is handed over.</w:t>
            </w:r>
          </w:p>
        </w:tc>
      </w:tr>
      <w:tr w:rsidR="00D67611" w:rsidTr="00D67611">
        <w:tc>
          <w:tcPr>
            <w:tcW w:w="992" w:type="dxa"/>
          </w:tcPr>
          <w:p w:rsidR="00D67611" w:rsidRPr="00D67611" w:rsidRDefault="003B42CB" w:rsidP="00D67611">
            <w:pPr>
              <w:widowControl/>
              <w:autoSpaceDE/>
              <w:autoSpaceDN/>
              <w:adjustRightInd/>
              <w:spacing w:line="276" w:lineRule="auto"/>
              <w:rPr>
                <w:rFonts w:ascii="Verdana" w:hAnsi="Verdana" w:cs="Arial"/>
                <w:sz w:val="22"/>
                <w:szCs w:val="22"/>
              </w:rPr>
            </w:pPr>
            <w:r>
              <w:rPr>
                <w:spacing w:val="-1"/>
              </w:rPr>
              <w:t>4.3.</w:t>
            </w:r>
            <w:r w:rsidR="00D67611">
              <w:rPr>
                <w:rFonts w:ascii="Verdana" w:hAnsi="Verdana" w:cs="Arial"/>
                <w:sz w:val="22"/>
                <w:szCs w:val="22"/>
              </w:rPr>
              <w:t>6b</w:t>
            </w:r>
            <w:r w:rsidR="00D67611">
              <w:rPr>
                <w:rFonts w:ascii="Verdana" w:hAnsi="Verdana" w:cs="Arial"/>
                <w:sz w:val="22"/>
                <w:szCs w:val="22"/>
              </w:rPr>
              <w:tab/>
            </w:r>
          </w:p>
        </w:tc>
        <w:tc>
          <w:tcPr>
            <w:tcW w:w="6750" w:type="dxa"/>
          </w:tcPr>
          <w:p w:rsidR="00D67611" w:rsidRPr="00197000" w:rsidRDefault="00D67611" w:rsidP="00D67611">
            <w:pPr>
              <w:pStyle w:val="BodyText"/>
              <w:tabs>
                <w:tab w:val="left" w:pos="851"/>
              </w:tabs>
              <w:kinsoku w:val="0"/>
              <w:overflowPunct w:val="0"/>
              <w:spacing w:before="2"/>
              <w:rPr>
                <w:spacing w:val="-2"/>
              </w:rPr>
            </w:pPr>
            <w:r w:rsidRPr="00197000">
              <w:rPr>
                <w:rFonts w:cs="Arial"/>
              </w:rPr>
              <w:t xml:space="preserve">Site hosted on </w:t>
            </w:r>
            <w:r>
              <w:rPr>
                <w:rFonts w:cs="Arial"/>
              </w:rPr>
              <w:t xml:space="preserve">managed </w:t>
            </w:r>
            <w:r w:rsidRPr="00197000">
              <w:rPr>
                <w:rFonts w:cs="Arial"/>
              </w:rPr>
              <w:t>Virtual Private</w:t>
            </w:r>
            <w:r>
              <w:rPr>
                <w:rFonts w:cs="Arial"/>
              </w:rPr>
              <w:t xml:space="preserve"> Servers</w:t>
            </w:r>
          </w:p>
        </w:tc>
      </w:tr>
      <w:tr w:rsidR="00D67611" w:rsidTr="00D67611">
        <w:tc>
          <w:tcPr>
            <w:tcW w:w="992" w:type="dxa"/>
          </w:tcPr>
          <w:p w:rsidR="00D67611" w:rsidRDefault="00D67611" w:rsidP="00D67611">
            <w:pPr>
              <w:widowControl/>
              <w:autoSpaceDE/>
              <w:autoSpaceDN/>
              <w:adjustRightInd/>
              <w:spacing w:line="276" w:lineRule="auto"/>
              <w:rPr>
                <w:rFonts w:ascii="Verdana" w:hAnsi="Verdana" w:cs="Arial"/>
                <w:sz w:val="22"/>
                <w:szCs w:val="22"/>
              </w:rPr>
            </w:pPr>
          </w:p>
        </w:tc>
        <w:tc>
          <w:tcPr>
            <w:tcW w:w="6750" w:type="dxa"/>
          </w:tcPr>
          <w:p w:rsidR="00D67611" w:rsidRPr="00197000" w:rsidRDefault="00D67611" w:rsidP="00D67611">
            <w:pPr>
              <w:pStyle w:val="BodyText"/>
              <w:tabs>
                <w:tab w:val="left" w:pos="851"/>
              </w:tabs>
              <w:kinsoku w:val="0"/>
              <w:overflowPunct w:val="0"/>
              <w:spacing w:before="2"/>
              <w:rPr>
                <w:rFonts w:cs="Arial"/>
              </w:rPr>
            </w:pPr>
          </w:p>
        </w:tc>
      </w:tr>
    </w:tbl>
    <w:p w:rsidR="00EB1FF0" w:rsidRPr="00EB1FF0" w:rsidRDefault="00EB1FF0" w:rsidP="006061B1">
      <w:pPr>
        <w:pStyle w:val="Default"/>
        <w:spacing w:before="60" w:after="60"/>
        <w:rPr>
          <w:rFonts w:ascii="Verdana" w:hAnsi="Verdana"/>
          <w:sz w:val="22"/>
          <w:szCs w:val="22"/>
        </w:rPr>
      </w:pPr>
    </w:p>
    <w:p w:rsidR="00C87A34" w:rsidRDefault="00CB5CE6" w:rsidP="00C462E8">
      <w:pPr>
        <w:pStyle w:val="Default"/>
        <w:spacing w:before="60" w:after="60"/>
        <w:ind w:left="426"/>
        <w:rPr>
          <w:rFonts w:ascii="Verdana" w:hAnsi="Verdana"/>
          <w:sz w:val="22"/>
          <w:szCs w:val="22"/>
        </w:rPr>
      </w:pPr>
      <w:r>
        <w:rPr>
          <w:rFonts w:ascii="Verdana" w:hAnsi="Verdana"/>
          <w:sz w:val="22"/>
          <w:szCs w:val="22"/>
        </w:rPr>
        <w:t xml:space="preserve">4.4 </w:t>
      </w:r>
      <w:r w:rsidR="00C87A34">
        <w:rPr>
          <w:rFonts w:ascii="Verdana" w:hAnsi="Verdana"/>
          <w:sz w:val="22"/>
          <w:szCs w:val="22"/>
        </w:rPr>
        <w:t>Reports</w:t>
      </w:r>
    </w:p>
    <w:p w:rsidR="00C87A34" w:rsidRPr="006061B1" w:rsidRDefault="00C87A34" w:rsidP="00C462E8">
      <w:pPr>
        <w:pStyle w:val="Default"/>
        <w:spacing w:before="60" w:after="60"/>
        <w:ind w:left="426"/>
        <w:rPr>
          <w:rFonts w:ascii="Verdana" w:hAnsi="Verdana"/>
          <w:sz w:val="22"/>
          <w:szCs w:val="22"/>
        </w:rPr>
      </w:pPr>
      <w:r>
        <w:rPr>
          <w:rFonts w:ascii="Verdana" w:hAnsi="Verdana" w:cs="Verdana"/>
          <w:spacing w:val="-1"/>
          <w:sz w:val="22"/>
          <w:szCs w:val="22"/>
        </w:rPr>
        <w:t>For the dur</w:t>
      </w:r>
      <w:r w:rsidR="00CB5CE6">
        <w:rPr>
          <w:rFonts w:ascii="Verdana" w:hAnsi="Verdana" w:cs="Verdana"/>
          <w:spacing w:val="-1"/>
          <w:sz w:val="22"/>
          <w:szCs w:val="22"/>
        </w:rPr>
        <w:t xml:space="preserve">ation of the contract, provide </w:t>
      </w:r>
      <w:r w:rsidRPr="00C87A34">
        <w:rPr>
          <w:rFonts w:ascii="Verdana" w:hAnsi="Verdana" w:cs="Verdana"/>
          <w:spacing w:val="-1"/>
          <w:sz w:val="22"/>
          <w:szCs w:val="22"/>
        </w:rPr>
        <w:t>report</w:t>
      </w:r>
      <w:r w:rsidR="00CB5CE6">
        <w:rPr>
          <w:rFonts w:ascii="Verdana" w:hAnsi="Verdana" w:cs="Verdana"/>
          <w:spacing w:val="-1"/>
          <w:sz w:val="22"/>
          <w:szCs w:val="22"/>
        </w:rPr>
        <w:t>s every six months</w:t>
      </w:r>
      <w:r w:rsidRPr="00C87A34">
        <w:rPr>
          <w:rFonts w:ascii="Verdana" w:hAnsi="Verdana" w:cs="Verdana"/>
          <w:spacing w:val="-1"/>
          <w:sz w:val="22"/>
          <w:szCs w:val="22"/>
        </w:rPr>
        <w:t xml:space="preserve"> detailing the impact, reach and effectiveness of the PR programme</w:t>
      </w:r>
      <w:r>
        <w:rPr>
          <w:rFonts w:ascii="Verdana" w:hAnsi="Verdana" w:cs="Verdana"/>
          <w:spacing w:val="-1"/>
          <w:sz w:val="22"/>
          <w:szCs w:val="22"/>
        </w:rPr>
        <w:t>, marketing plan and website for the six month period immediately preceding the date of the report.</w:t>
      </w:r>
    </w:p>
    <w:p w:rsidR="00C87A34" w:rsidRPr="00A4260E" w:rsidRDefault="00C87A34" w:rsidP="006061B1">
      <w:pPr>
        <w:pStyle w:val="Default"/>
        <w:spacing w:before="60" w:after="60"/>
        <w:rPr>
          <w:rFonts w:ascii="Verdana" w:hAnsi="Verdana"/>
          <w:sz w:val="22"/>
          <w:szCs w:val="22"/>
        </w:rPr>
      </w:pPr>
    </w:p>
    <w:p w:rsidR="00A4260E" w:rsidRPr="00423134" w:rsidRDefault="00A4260E" w:rsidP="00A4260E">
      <w:pPr>
        <w:pStyle w:val="BodyText"/>
        <w:tabs>
          <w:tab w:val="left" w:pos="811"/>
        </w:tabs>
        <w:kinsoku w:val="0"/>
        <w:overflowPunct w:val="0"/>
        <w:spacing w:before="37" w:line="273" w:lineRule="auto"/>
        <w:ind w:right="454"/>
        <w:rPr>
          <w:spacing w:val="-1"/>
        </w:rPr>
      </w:pPr>
    </w:p>
    <w:p w:rsidR="003B42CB" w:rsidRPr="003B42CB" w:rsidRDefault="00A4260E" w:rsidP="00C462E8">
      <w:pPr>
        <w:ind w:left="426"/>
        <w:rPr>
          <w:rFonts w:ascii="Verdana" w:eastAsia="Calibri" w:hAnsi="Verdana" w:cs="Arial"/>
          <w:b/>
          <w:sz w:val="22"/>
          <w:szCs w:val="22"/>
          <w:lang w:eastAsia="en-US"/>
        </w:rPr>
      </w:pPr>
      <w:proofErr w:type="gramStart"/>
      <w:r>
        <w:rPr>
          <w:spacing w:val="-1"/>
        </w:rPr>
        <w:lastRenderedPageBreak/>
        <w:t>4.</w:t>
      </w:r>
      <w:r w:rsidR="00CB5CE6">
        <w:rPr>
          <w:spacing w:val="-1"/>
        </w:rPr>
        <w:t>5</w:t>
      </w:r>
      <w:r>
        <w:rPr>
          <w:spacing w:val="-1"/>
        </w:rPr>
        <w:t xml:space="preserve"> </w:t>
      </w:r>
      <w:r w:rsidR="003B42CB" w:rsidRPr="003B42CB">
        <w:rPr>
          <w:rFonts w:ascii="Verdana" w:eastAsia="Calibri" w:hAnsi="Verdana" w:cs="Arial"/>
          <w:b/>
          <w:sz w:val="22"/>
          <w:szCs w:val="22"/>
          <w:lang w:eastAsia="en-US"/>
        </w:rPr>
        <w:t xml:space="preserve"> Adherence</w:t>
      </w:r>
      <w:proofErr w:type="gramEnd"/>
      <w:r w:rsidR="003B42CB" w:rsidRPr="003B42CB">
        <w:rPr>
          <w:rFonts w:ascii="Verdana" w:eastAsia="Calibri" w:hAnsi="Verdana" w:cs="Arial"/>
          <w:b/>
          <w:sz w:val="22"/>
          <w:szCs w:val="22"/>
          <w:lang w:eastAsia="en-US"/>
        </w:rPr>
        <w:t xml:space="preserve"> to European Regional Development Fund Publicity Guidance</w:t>
      </w:r>
    </w:p>
    <w:p w:rsidR="00A4260E" w:rsidRDefault="00A4260E" w:rsidP="00A4260E">
      <w:pPr>
        <w:pStyle w:val="BodyText"/>
        <w:kinsoku w:val="0"/>
        <w:overflowPunct w:val="0"/>
        <w:rPr>
          <w:spacing w:val="-1"/>
        </w:rPr>
      </w:pPr>
    </w:p>
    <w:p w:rsidR="003B42CB" w:rsidRDefault="003B42CB" w:rsidP="003B42CB">
      <w:pPr>
        <w:widowControl/>
        <w:autoSpaceDE/>
        <w:autoSpaceDN/>
        <w:adjustRightInd/>
        <w:spacing w:after="200" w:line="276" w:lineRule="auto"/>
        <w:ind w:left="459"/>
        <w:rPr>
          <w:rFonts w:ascii="Verdana" w:eastAsia="Calibri" w:hAnsi="Verdana" w:cs="Arial"/>
          <w:sz w:val="22"/>
          <w:szCs w:val="22"/>
          <w:lang w:eastAsia="en-US"/>
        </w:rPr>
      </w:pPr>
      <w:r w:rsidRPr="003B42CB">
        <w:rPr>
          <w:rFonts w:ascii="Verdana" w:eastAsia="Calibri" w:hAnsi="Verdana" w:cs="Arial"/>
          <w:sz w:val="22"/>
          <w:szCs w:val="22"/>
          <w:lang w:eastAsia="en-US"/>
        </w:rPr>
        <w:t xml:space="preserve">This project is partly funded through ERDF and to raise awareness of the opportunities it offers, the European Commission requires all European funded projects to actively promote and publicise that they have received investment and to acknowledge it on any publicity materials or project documentation relating to the funded activity.  These requirements are set out in formal regulations and failure to comply with them may result in projects having to repay grant. Therefore, any material produced under this contract must comply with the EU Publicity regulations which can be found at this link </w:t>
      </w:r>
      <w:r>
        <w:rPr>
          <w:rFonts w:ascii="Verdana" w:eastAsia="Calibri" w:hAnsi="Verdana" w:cs="Arial"/>
          <w:sz w:val="22"/>
          <w:szCs w:val="22"/>
          <w:lang w:eastAsia="en-US"/>
        </w:rPr>
        <w:t xml:space="preserve">contained in the ERDF National Publicity Guidelines </w:t>
      </w:r>
      <w:r w:rsidRPr="00801F87">
        <w:rPr>
          <w:rFonts w:ascii="Verdana" w:eastAsia="Calibri" w:hAnsi="Verdana" w:cs="Arial"/>
          <w:sz w:val="22"/>
          <w:szCs w:val="22"/>
          <w:lang w:eastAsia="en-US"/>
        </w:rPr>
        <w:t xml:space="preserve">at Enclosure </w:t>
      </w:r>
      <w:r w:rsidR="00501FAE" w:rsidRPr="00801F87">
        <w:rPr>
          <w:rFonts w:ascii="Verdana" w:eastAsia="Calibri" w:hAnsi="Verdana" w:cs="Arial"/>
          <w:sz w:val="22"/>
          <w:szCs w:val="22"/>
          <w:lang w:eastAsia="en-US"/>
        </w:rPr>
        <w:t>3</w:t>
      </w:r>
      <w:r w:rsidRPr="003B42CB">
        <w:rPr>
          <w:rFonts w:ascii="Verdana" w:eastAsia="Calibri" w:hAnsi="Verdana" w:cs="Arial"/>
          <w:sz w:val="22"/>
          <w:szCs w:val="22"/>
          <w:lang w:eastAsia="en-US"/>
        </w:rPr>
        <w:t xml:space="preserve">.  All material will normally require the use of both the </w:t>
      </w:r>
      <w:r w:rsidRPr="00801F87">
        <w:rPr>
          <w:rFonts w:ascii="Verdana" w:eastAsia="Calibri" w:hAnsi="Verdana" w:cs="Arial"/>
          <w:sz w:val="22"/>
          <w:szCs w:val="22"/>
          <w:lang w:eastAsia="en-US"/>
        </w:rPr>
        <w:t>Marine-</w:t>
      </w:r>
      <w:proofErr w:type="spellStart"/>
      <w:r w:rsidRPr="00801F87">
        <w:rPr>
          <w:rFonts w:ascii="Verdana" w:eastAsia="Calibri" w:hAnsi="Verdana" w:cs="Arial"/>
          <w:sz w:val="22"/>
          <w:szCs w:val="22"/>
          <w:lang w:eastAsia="en-US"/>
        </w:rPr>
        <w:t>i</w:t>
      </w:r>
      <w:proofErr w:type="spellEnd"/>
      <w:r w:rsidRPr="003B42CB">
        <w:rPr>
          <w:rFonts w:ascii="Verdana" w:eastAsia="Calibri" w:hAnsi="Verdana" w:cs="Arial"/>
          <w:sz w:val="22"/>
          <w:szCs w:val="22"/>
          <w:lang w:eastAsia="en-US"/>
        </w:rPr>
        <w:t xml:space="preserve"> logo (</w:t>
      </w:r>
      <w:r w:rsidRPr="00801F87">
        <w:rPr>
          <w:rFonts w:ascii="Verdana" w:eastAsia="Calibri" w:hAnsi="Verdana" w:cs="Arial"/>
          <w:sz w:val="22"/>
          <w:szCs w:val="22"/>
          <w:lang w:eastAsia="en-US"/>
        </w:rPr>
        <w:t>Enclosure 1</w:t>
      </w:r>
      <w:r w:rsidRPr="003B42CB">
        <w:rPr>
          <w:rFonts w:ascii="Verdana" w:eastAsia="Calibri" w:hAnsi="Verdana" w:cs="Arial"/>
          <w:sz w:val="22"/>
          <w:szCs w:val="22"/>
          <w:lang w:eastAsia="en-US"/>
        </w:rPr>
        <w:t>) with the ERDF logo which can be found at th</w:t>
      </w:r>
      <w:r>
        <w:rPr>
          <w:rFonts w:ascii="Verdana" w:eastAsia="Calibri" w:hAnsi="Verdana" w:cs="Arial"/>
          <w:sz w:val="22"/>
          <w:szCs w:val="22"/>
          <w:lang w:eastAsia="en-US"/>
        </w:rPr>
        <w:t>e</w:t>
      </w:r>
      <w:r w:rsidRPr="003B42CB">
        <w:rPr>
          <w:rFonts w:ascii="Verdana" w:eastAsia="Calibri" w:hAnsi="Verdana" w:cs="Arial"/>
          <w:sz w:val="22"/>
          <w:szCs w:val="22"/>
          <w:lang w:eastAsia="en-US"/>
        </w:rPr>
        <w:t xml:space="preserve"> link</w:t>
      </w:r>
      <w:r>
        <w:rPr>
          <w:rFonts w:ascii="Verdana" w:eastAsia="Calibri" w:hAnsi="Verdana" w:cs="Arial"/>
          <w:sz w:val="22"/>
          <w:szCs w:val="22"/>
          <w:lang w:eastAsia="en-US"/>
        </w:rPr>
        <w:t xml:space="preserve"> in Enclosure </w:t>
      </w:r>
      <w:r w:rsidR="00501FAE">
        <w:rPr>
          <w:rFonts w:ascii="Verdana" w:eastAsia="Calibri" w:hAnsi="Verdana" w:cs="Arial"/>
          <w:sz w:val="22"/>
          <w:szCs w:val="22"/>
          <w:lang w:eastAsia="en-US"/>
        </w:rPr>
        <w:t>3</w:t>
      </w:r>
      <w:r>
        <w:rPr>
          <w:rFonts w:ascii="Verdana" w:eastAsia="Calibri" w:hAnsi="Verdana" w:cs="Arial"/>
          <w:sz w:val="22"/>
          <w:szCs w:val="22"/>
          <w:lang w:eastAsia="en-US"/>
        </w:rPr>
        <w:t>.</w:t>
      </w:r>
    </w:p>
    <w:p w:rsidR="003B42CB" w:rsidRPr="003B42CB" w:rsidRDefault="003B42CB" w:rsidP="00C462E8">
      <w:pPr>
        <w:widowControl/>
        <w:autoSpaceDE/>
        <w:autoSpaceDN/>
        <w:adjustRightInd/>
        <w:spacing w:after="200" w:line="276" w:lineRule="auto"/>
        <w:ind w:left="426"/>
        <w:rPr>
          <w:rFonts w:ascii="Verdana" w:eastAsia="Calibri" w:hAnsi="Verdana" w:cs="Arial"/>
          <w:sz w:val="22"/>
          <w:szCs w:val="22"/>
          <w:lang w:eastAsia="en-US"/>
        </w:rPr>
      </w:pPr>
      <w:r>
        <w:rPr>
          <w:rFonts w:ascii="Verdana" w:eastAsia="Calibri" w:hAnsi="Verdana" w:cs="Arial"/>
          <w:sz w:val="22"/>
          <w:szCs w:val="22"/>
          <w:lang w:eastAsia="en-US"/>
        </w:rPr>
        <w:t>4.</w:t>
      </w:r>
      <w:r w:rsidR="00CB5CE6">
        <w:rPr>
          <w:rFonts w:ascii="Verdana" w:eastAsia="Calibri" w:hAnsi="Verdana" w:cs="Arial"/>
          <w:sz w:val="22"/>
          <w:szCs w:val="22"/>
          <w:lang w:eastAsia="en-US"/>
        </w:rPr>
        <w:t>6</w:t>
      </w:r>
      <w:r>
        <w:rPr>
          <w:rFonts w:ascii="Verdana" w:eastAsia="Calibri" w:hAnsi="Verdana" w:cs="Arial"/>
          <w:sz w:val="22"/>
          <w:szCs w:val="22"/>
          <w:lang w:eastAsia="en-US"/>
        </w:rPr>
        <w:t xml:space="preserve"> </w:t>
      </w:r>
      <w:r w:rsidRPr="00801F87">
        <w:rPr>
          <w:rFonts w:ascii="Verdana" w:eastAsia="Calibri" w:hAnsi="Verdana" w:cs="Arial"/>
          <w:b/>
          <w:sz w:val="22"/>
          <w:szCs w:val="22"/>
          <w:lang w:eastAsia="en-US"/>
        </w:rPr>
        <w:t>ERDF Cross-Cutting Themes</w:t>
      </w:r>
    </w:p>
    <w:p w:rsidR="003B42CB" w:rsidRPr="003B42CB" w:rsidRDefault="003B42CB" w:rsidP="003B42CB">
      <w:pPr>
        <w:widowControl/>
        <w:autoSpaceDE/>
        <w:autoSpaceDN/>
        <w:adjustRightInd/>
        <w:spacing w:before="240" w:after="240"/>
        <w:ind w:left="426"/>
        <w:rPr>
          <w:rFonts w:ascii="Verdana" w:eastAsia="Times New Roman" w:hAnsi="Verdana" w:cs="Arial"/>
          <w:color w:val="222222"/>
          <w:sz w:val="22"/>
          <w:szCs w:val="22"/>
        </w:rPr>
      </w:pPr>
      <w:r w:rsidRPr="003B42CB">
        <w:rPr>
          <w:rFonts w:ascii="Verdana" w:eastAsia="Calibri" w:hAnsi="Verdana"/>
          <w:sz w:val="22"/>
          <w:szCs w:val="22"/>
          <w:lang w:eastAsia="en-US"/>
        </w:rPr>
        <w:t xml:space="preserve">As detailed above, this project is partly funded through ERDF and </w:t>
      </w:r>
      <w:r w:rsidRPr="003B42CB">
        <w:rPr>
          <w:rFonts w:ascii="Verdana" w:eastAsia="Times New Roman" w:hAnsi="Verdana" w:cs="Arial"/>
          <w:color w:val="222222"/>
          <w:sz w:val="22"/>
          <w:szCs w:val="22"/>
        </w:rPr>
        <w:t>Projects qualifying for funding support must incorporate the Cross-Cutting Themes which are essential for the achievement of a well-balanced, sustainable and innovative economy. There are two themes:</w:t>
      </w:r>
    </w:p>
    <w:p w:rsidR="003B42CB" w:rsidRPr="003B42CB" w:rsidRDefault="003B42CB" w:rsidP="003B42CB">
      <w:pPr>
        <w:widowControl/>
        <w:kinsoku w:val="0"/>
        <w:overflowPunct w:val="0"/>
        <w:autoSpaceDE/>
        <w:autoSpaceDN/>
        <w:adjustRightInd/>
        <w:spacing w:before="86"/>
        <w:ind w:left="426"/>
        <w:textAlignment w:val="baseline"/>
        <w:rPr>
          <w:rFonts w:ascii="Verdana" w:eastAsia="+mn-ea" w:hAnsi="Verdana" w:cs="+mn-cs"/>
          <w:b/>
          <w:bCs/>
          <w:color w:val="000000"/>
          <w:kern w:val="24"/>
          <w:sz w:val="22"/>
          <w:szCs w:val="22"/>
        </w:rPr>
      </w:pPr>
      <w:r w:rsidRPr="003B42CB">
        <w:rPr>
          <w:rFonts w:ascii="Verdana" w:eastAsia="+mn-ea" w:hAnsi="Verdana" w:cs="+mn-cs"/>
          <w:b/>
          <w:bCs/>
          <w:color w:val="000000"/>
          <w:kern w:val="24"/>
          <w:sz w:val="22"/>
          <w:szCs w:val="22"/>
        </w:rPr>
        <w:t xml:space="preserve">Sustainability: </w:t>
      </w:r>
    </w:p>
    <w:p w:rsidR="003B42CB" w:rsidRPr="003B42CB" w:rsidRDefault="003B42CB" w:rsidP="003B42CB">
      <w:pPr>
        <w:widowControl/>
        <w:kinsoku w:val="0"/>
        <w:overflowPunct w:val="0"/>
        <w:autoSpaceDE/>
        <w:autoSpaceDN/>
        <w:adjustRightInd/>
        <w:spacing w:before="86"/>
        <w:ind w:left="426"/>
        <w:textAlignment w:val="baseline"/>
        <w:rPr>
          <w:rFonts w:ascii="Verdana" w:eastAsia="+mn-ea" w:hAnsi="Verdana" w:cs="+mn-cs"/>
          <w:color w:val="000000"/>
          <w:kern w:val="24"/>
          <w:sz w:val="22"/>
          <w:szCs w:val="22"/>
        </w:rPr>
      </w:pPr>
      <w:r w:rsidRPr="003B42CB">
        <w:rPr>
          <w:rFonts w:ascii="Verdana" w:eastAsia="+mn-ea" w:hAnsi="Verdana" w:cs="+mn-cs"/>
          <w:color w:val="000000"/>
          <w:kern w:val="24"/>
          <w:sz w:val="22"/>
          <w:szCs w:val="22"/>
        </w:rPr>
        <w:t>Sustainable development is about achieving an appropriate balance between environmental, social and economic objectives. This means a project needs to demonstrate how any potential negative environmental impacts associated with their project will be minimised, or mitigated, and how potential positive impacts will be maximised.</w:t>
      </w:r>
    </w:p>
    <w:p w:rsidR="003B42CB" w:rsidRPr="003B42CB" w:rsidRDefault="003B42CB" w:rsidP="003B42CB">
      <w:pPr>
        <w:widowControl/>
        <w:kinsoku w:val="0"/>
        <w:overflowPunct w:val="0"/>
        <w:autoSpaceDE/>
        <w:autoSpaceDN/>
        <w:adjustRightInd/>
        <w:spacing w:before="86"/>
        <w:ind w:left="426"/>
        <w:textAlignment w:val="baseline"/>
        <w:rPr>
          <w:rFonts w:ascii="Verdana" w:eastAsia="+mn-ea" w:hAnsi="Verdana" w:cs="+mn-cs"/>
          <w:b/>
          <w:bCs/>
          <w:color w:val="000000"/>
          <w:kern w:val="24"/>
          <w:sz w:val="22"/>
          <w:szCs w:val="22"/>
        </w:rPr>
      </w:pPr>
      <w:r w:rsidRPr="003B42CB">
        <w:rPr>
          <w:rFonts w:ascii="Verdana" w:eastAsia="+mn-ea" w:hAnsi="Verdana" w:cs="+mn-cs"/>
          <w:b/>
          <w:bCs/>
          <w:color w:val="000000"/>
          <w:kern w:val="24"/>
          <w:sz w:val="22"/>
          <w:szCs w:val="22"/>
        </w:rPr>
        <w:t xml:space="preserve">Equality and diversity: </w:t>
      </w:r>
    </w:p>
    <w:p w:rsidR="003B42CB" w:rsidRPr="003B42CB" w:rsidRDefault="003B42CB" w:rsidP="003B42CB">
      <w:pPr>
        <w:widowControl/>
        <w:kinsoku w:val="0"/>
        <w:overflowPunct w:val="0"/>
        <w:autoSpaceDE/>
        <w:autoSpaceDN/>
        <w:adjustRightInd/>
        <w:spacing w:before="86"/>
        <w:ind w:left="426"/>
        <w:textAlignment w:val="baseline"/>
        <w:rPr>
          <w:rFonts w:ascii="Verdana" w:eastAsia="Times New Roman" w:hAnsi="Verdana"/>
          <w:sz w:val="22"/>
          <w:szCs w:val="22"/>
        </w:rPr>
      </w:pPr>
      <w:r w:rsidRPr="003B42CB">
        <w:rPr>
          <w:rFonts w:ascii="Verdana" w:eastAsia="+mn-ea" w:hAnsi="Verdana" w:cs="+mn-cs"/>
          <w:color w:val="000000"/>
          <w:kern w:val="24"/>
          <w:sz w:val="22"/>
          <w:szCs w:val="22"/>
        </w:rPr>
        <w:t xml:space="preserve">Equality is about respect and not treating an individual or group of people unfairly. It is about giving people equality of opportunity to access services and to fulfil their potential. Equality is therefore based on the idea of fairness while recognising everyone is different. </w:t>
      </w:r>
    </w:p>
    <w:p w:rsidR="003B42CB" w:rsidRPr="003B42CB" w:rsidRDefault="003B42CB" w:rsidP="003B42CB">
      <w:pPr>
        <w:widowControl/>
        <w:kinsoku w:val="0"/>
        <w:overflowPunct w:val="0"/>
        <w:autoSpaceDE/>
        <w:autoSpaceDN/>
        <w:adjustRightInd/>
        <w:spacing w:before="86"/>
        <w:ind w:left="426"/>
        <w:textAlignment w:val="baseline"/>
        <w:rPr>
          <w:rFonts w:ascii="Verdana" w:eastAsia="Times New Roman" w:hAnsi="Verdana"/>
          <w:sz w:val="22"/>
          <w:szCs w:val="22"/>
        </w:rPr>
      </w:pPr>
      <w:r w:rsidRPr="003B42CB">
        <w:rPr>
          <w:rFonts w:ascii="Verdana" w:eastAsia="+mn-ea" w:hAnsi="Verdana" w:cs="+mn-cs"/>
          <w:color w:val="000000"/>
          <w:kern w:val="24"/>
          <w:sz w:val="22"/>
          <w:szCs w:val="22"/>
        </w:rPr>
        <w:t>Diversity is about all the ways in which people differ and about recognising that differences are a natural part of society. No two people are the same and this means that many different elements make up our local community – something which should be celebrated. Diversity is about treating people as individuals and making them feel respected and valued</w:t>
      </w:r>
    </w:p>
    <w:p w:rsidR="003B42CB" w:rsidRPr="003B42CB" w:rsidRDefault="003B42CB" w:rsidP="003B42CB">
      <w:pPr>
        <w:widowControl/>
        <w:autoSpaceDE/>
        <w:autoSpaceDN/>
        <w:adjustRightInd/>
        <w:spacing w:after="200" w:line="276" w:lineRule="auto"/>
        <w:ind w:left="426"/>
        <w:rPr>
          <w:rFonts w:ascii="Verdana" w:eastAsia="Calibri" w:hAnsi="Verdana"/>
          <w:sz w:val="22"/>
          <w:szCs w:val="22"/>
          <w:lang w:eastAsia="en-US"/>
        </w:rPr>
      </w:pPr>
    </w:p>
    <w:p w:rsidR="003B42CB" w:rsidRPr="003B42CB" w:rsidRDefault="003B42CB" w:rsidP="006061B1">
      <w:pPr>
        <w:widowControl/>
        <w:autoSpaceDE/>
        <w:autoSpaceDN/>
        <w:adjustRightInd/>
        <w:spacing w:before="240" w:after="200" w:line="276" w:lineRule="auto"/>
        <w:ind w:left="426"/>
        <w:rPr>
          <w:rFonts w:ascii="Verdana" w:eastAsia="Calibri" w:hAnsi="Verdana"/>
          <w:sz w:val="22"/>
          <w:szCs w:val="22"/>
          <w:lang w:eastAsia="en-US"/>
        </w:rPr>
      </w:pPr>
      <w:r w:rsidRPr="003B42CB">
        <w:rPr>
          <w:rFonts w:ascii="Verdana" w:eastAsia="Calibri" w:hAnsi="Verdana"/>
          <w:sz w:val="22"/>
          <w:szCs w:val="22"/>
          <w:lang w:eastAsia="en-US"/>
        </w:rPr>
        <w:t xml:space="preserve">These themes are required, where appropriate, to be promoted within any of the activities contained within the </w:t>
      </w:r>
      <w:r w:rsidRPr="003B42CB">
        <w:rPr>
          <w:rFonts w:ascii="Verdana" w:eastAsia="Calibri" w:hAnsi="Verdana"/>
          <w:b/>
          <w:sz w:val="22"/>
          <w:szCs w:val="22"/>
          <w:lang w:eastAsia="en-US"/>
        </w:rPr>
        <w:t>Scope of Service</w:t>
      </w:r>
      <w:r w:rsidRPr="003B42CB">
        <w:rPr>
          <w:rFonts w:ascii="Verdana" w:eastAsia="Calibri" w:hAnsi="Verdana"/>
          <w:sz w:val="22"/>
          <w:szCs w:val="22"/>
          <w:lang w:eastAsia="en-US"/>
        </w:rPr>
        <w:t xml:space="preserve"> detailed in this tender.</w:t>
      </w:r>
    </w:p>
    <w:p w:rsidR="003B42CB" w:rsidRDefault="003B42CB" w:rsidP="003B42CB">
      <w:pPr>
        <w:widowControl/>
        <w:autoSpaceDE/>
        <w:autoSpaceDN/>
        <w:adjustRightInd/>
        <w:spacing w:after="200" w:line="276" w:lineRule="auto"/>
        <w:ind w:left="426"/>
        <w:rPr>
          <w:rFonts w:ascii="Verdana" w:eastAsia="Calibri" w:hAnsi="Verdana"/>
          <w:sz w:val="22"/>
          <w:szCs w:val="22"/>
          <w:lang w:eastAsia="en-US"/>
        </w:rPr>
      </w:pPr>
      <w:r w:rsidRPr="003B42CB">
        <w:rPr>
          <w:rFonts w:ascii="Verdana" w:eastAsia="Calibri" w:hAnsi="Verdana"/>
          <w:sz w:val="22"/>
          <w:szCs w:val="22"/>
          <w:lang w:eastAsia="en-US"/>
        </w:rPr>
        <w:t>See also Corporate Requirements section below.</w:t>
      </w:r>
    </w:p>
    <w:p w:rsidR="00C462E8" w:rsidRPr="003B42CB" w:rsidRDefault="00C462E8" w:rsidP="003B42CB">
      <w:pPr>
        <w:widowControl/>
        <w:autoSpaceDE/>
        <w:autoSpaceDN/>
        <w:adjustRightInd/>
        <w:spacing w:after="200" w:line="276" w:lineRule="auto"/>
        <w:ind w:left="426"/>
        <w:rPr>
          <w:rFonts w:ascii="Verdana" w:eastAsia="Calibri" w:hAnsi="Verdana"/>
          <w:sz w:val="22"/>
          <w:szCs w:val="22"/>
          <w:lang w:eastAsia="en-US"/>
        </w:rPr>
      </w:pPr>
    </w:p>
    <w:p w:rsidR="00EE2B62" w:rsidRDefault="00EE2B62" w:rsidP="00EB1FF0">
      <w:pPr>
        <w:pStyle w:val="Default"/>
        <w:spacing w:before="60" w:after="60"/>
        <w:ind w:left="1134" w:hanging="567"/>
        <w:rPr>
          <w:rFonts w:ascii="Verdana" w:hAnsi="Verdana"/>
          <w:sz w:val="22"/>
          <w:szCs w:val="22"/>
        </w:rPr>
      </w:pPr>
    </w:p>
    <w:p w:rsidR="00291422" w:rsidRPr="00A95003" w:rsidRDefault="00F67563" w:rsidP="00C462E8">
      <w:pPr>
        <w:pStyle w:val="Heading1"/>
        <w:numPr>
          <w:ilvl w:val="0"/>
          <w:numId w:val="2"/>
        </w:numPr>
        <w:tabs>
          <w:tab w:val="left" w:pos="463"/>
        </w:tabs>
        <w:kinsoku w:val="0"/>
        <w:overflowPunct w:val="0"/>
        <w:spacing w:before="38"/>
        <w:ind w:hanging="33"/>
        <w:rPr>
          <w:spacing w:val="-1"/>
        </w:rPr>
      </w:pPr>
      <w:r>
        <w:rPr>
          <w:spacing w:val="-1"/>
        </w:rPr>
        <w:lastRenderedPageBreak/>
        <w:t>B</w:t>
      </w:r>
      <w:r w:rsidR="00291422">
        <w:rPr>
          <w:spacing w:val="-1"/>
        </w:rPr>
        <w:t>udget</w:t>
      </w:r>
    </w:p>
    <w:p w:rsidR="000E0EE7" w:rsidRDefault="00F67563" w:rsidP="00F67563">
      <w:pPr>
        <w:pStyle w:val="Default"/>
        <w:spacing w:before="60" w:after="60"/>
        <w:ind w:left="459"/>
        <w:rPr>
          <w:rFonts w:ascii="Verdana" w:hAnsi="Verdana"/>
          <w:sz w:val="22"/>
          <w:szCs w:val="22"/>
        </w:rPr>
      </w:pPr>
      <w:r>
        <w:rPr>
          <w:rFonts w:ascii="Verdana" w:hAnsi="Verdana"/>
          <w:sz w:val="22"/>
          <w:szCs w:val="22"/>
        </w:rPr>
        <w:t xml:space="preserve">The total </w:t>
      </w:r>
      <w:r w:rsidR="00E648F8">
        <w:rPr>
          <w:rFonts w:ascii="Verdana" w:hAnsi="Verdana"/>
          <w:sz w:val="22"/>
          <w:szCs w:val="22"/>
        </w:rPr>
        <w:t xml:space="preserve">maximum </w:t>
      </w:r>
      <w:r>
        <w:rPr>
          <w:rFonts w:ascii="Verdana" w:hAnsi="Verdana"/>
          <w:sz w:val="22"/>
          <w:szCs w:val="22"/>
        </w:rPr>
        <w:t xml:space="preserve">budget available for this commission is </w:t>
      </w:r>
      <w:r w:rsidRPr="00373C8D">
        <w:rPr>
          <w:rFonts w:ascii="Verdana" w:hAnsi="Verdana"/>
          <w:b/>
          <w:sz w:val="22"/>
          <w:szCs w:val="22"/>
        </w:rPr>
        <w:t>£3</w:t>
      </w:r>
      <w:r w:rsidR="009162C4">
        <w:rPr>
          <w:rFonts w:ascii="Verdana" w:hAnsi="Verdana"/>
          <w:b/>
          <w:sz w:val="22"/>
          <w:szCs w:val="22"/>
        </w:rPr>
        <w:t>8</w:t>
      </w:r>
      <w:r w:rsidRPr="00373C8D">
        <w:rPr>
          <w:rFonts w:ascii="Verdana" w:hAnsi="Verdana"/>
          <w:b/>
          <w:sz w:val="22"/>
          <w:szCs w:val="22"/>
        </w:rPr>
        <w:t xml:space="preserve">,000 </w:t>
      </w:r>
      <w:r w:rsidR="000E0EE7">
        <w:rPr>
          <w:rFonts w:ascii="Verdana" w:hAnsi="Verdana"/>
          <w:b/>
          <w:sz w:val="22"/>
          <w:szCs w:val="22"/>
        </w:rPr>
        <w:t>(</w:t>
      </w:r>
      <w:proofErr w:type="spellStart"/>
      <w:r w:rsidRPr="00801F87">
        <w:rPr>
          <w:rFonts w:ascii="Verdana" w:hAnsi="Verdana"/>
          <w:b/>
          <w:sz w:val="22"/>
          <w:szCs w:val="22"/>
        </w:rPr>
        <w:t>exc</w:t>
      </w:r>
      <w:proofErr w:type="spellEnd"/>
      <w:r w:rsidR="000E0EE7">
        <w:rPr>
          <w:rFonts w:ascii="Verdana" w:hAnsi="Verdana"/>
          <w:b/>
          <w:sz w:val="22"/>
          <w:szCs w:val="22"/>
        </w:rPr>
        <w:t xml:space="preserve"> VAT)</w:t>
      </w:r>
    </w:p>
    <w:p w:rsidR="00F67563" w:rsidRDefault="008705A1" w:rsidP="00F67563">
      <w:pPr>
        <w:pStyle w:val="Default"/>
        <w:spacing w:before="60" w:after="60"/>
        <w:ind w:left="459"/>
        <w:rPr>
          <w:rFonts w:ascii="Verdana" w:hAnsi="Verdana"/>
          <w:sz w:val="22"/>
          <w:szCs w:val="22"/>
        </w:rPr>
      </w:pPr>
      <w:r>
        <w:rPr>
          <w:rFonts w:ascii="Verdana" w:hAnsi="Verdana"/>
          <w:sz w:val="22"/>
          <w:szCs w:val="22"/>
        </w:rPr>
        <w:t xml:space="preserve">The budget consists </w:t>
      </w:r>
      <w:r w:rsidR="00603783">
        <w:rPr>
          <w:rFonts w:ascii="Verdana" w:hAnsi="Verdana"/>
          <w:sz w:val="22"/>
          <w:szCs w:val="22"/>
        </w:rPr>
        <w:t>of two elements as detailed below</w:t>
      </w:r>
      <w:proofErr w:type="gramStart"/>
      <w:r w:rsidR="00603783">
        <w:rPr>
          <w:rFonts w:ascii="Verdana" w:hAnsi="Verdana"/>
          <w:sz w:val="22"/>
          <w:szCs w:val="22"/>
        </w:rPr>
        <w:t>.</w:t>
      </w:r>
      <w:r>
        <w:rPr>
          <w:rFonts w:ascii="Verdana" w:hAnsi="Verdana"/>
          <w:sz w:val="22"/>
          <w:szCs w:val="22"/>
        </w:rPr>
        <w:t>.</w:t>
      </w:r>
      <w:proofErr w:type="gramEnd"/>
      <w:r>
        <w:rPr>
          <w:rFonts w:ascii="Verdana" w:hAnsi="Verdana"/>
          <w:sz w:val="22"/>
          <w:szCs w:val="22"/>
        </w:rPr>
        <w:t xml:space="preserve">  </w:t>
      </w:r>
      <w:r w:rsidRPr="00A95003">
        <w:rPr>
          <w:rFonts w:ascii="Verdana" w:hAnsi="Verdana"/>
          <w:sz w:val="22"/>
          <w:szCs w:val="22"/>
        </w:rPr>
        <w:t>Please note, the figure</w:t>
      </w:r>
      <w:r>
        <w:rPr>
          <w:rFonts w:ascii="Verdana" w:hAnsi="Verdana"/>
          <w:sz w:val="22"/>
          <w:szCs w:val="22"/>
        </w:rPr>
        <w:t>s</w:t>
      </w:r>
      <w:r w:rsidRPr="00A95003">
        <w:rPr>
          <w:rFonts w:ascii="Verdana" w:hAnsi="Verdana"/>
          <w:sz w:val="22"/>
          <w:szCs w:val="22"/>
        </w:rPr>
        <w:t xml:space="preserve"> </w:t>
      </w:r>
      <w:r>
        <w:rPr>
          <w:rFonts w:ascii="Verdana" w:hAnsi="Verdana"/>
          <w:sz w:val="22"/>
          <w:szCs w:val="22"/>
        </w:rPr>
        <w:t xml:space="preserve">below reflect </w:t>
      </w:r>
      <w:r w:rsidRPr="00A95003">
        <w:rPr>
          <w:rFonts w:ascii="Verdana" w:hAnsi="Verdana"/>
          <w:sz w:val="22"/>
          <w:szCs w:val="22"/>
        </w:rPr>
        <w:t xml:space="preserve">the maximum allocation for </w:t>
      </w:r>
      <w:r>
        <w:rPr>
          <w:rFonts w:ascii="Verdana" w:hAnsi="Verdana"/>
          <w:sz w:val="22"/>
          <w:szCs w:val="22"/>
        </w:rPr>
        <w:t xml:space="preserve">each part of the </w:t>
      </w:r>
      <w:r w:rsidRPr="00A95003">
        <w:rPr>
          <w:rFonts w:ascii="Verdana" w:hAnsi="Verdana"/>
          <w:sz w:val="22"/>
          <w:szCs w:val="22"/>
        </w:rPr>
        <w:t>project. Tenders that excee</w:t>
      </w:r>
      <w:r>
        <w:rPr>
          <w:rFonts w:ascii="Verdana" w:hAnsi="Verdana"/>
          <w:sz w:val="22"/>
          <w:szCs w:val="22"/>
        </w:rPr>
        <w:t>d either of these amounts will not be considered.</w:t>
      </w:r>
    </w:p>
    <w:p w:rsidR="009C7ED0" w:rsidRDefault="009C7ED0" w:rsidP="009C7ED0">
      <w:pPr>
        <w:pStyle w:val="Default"/>
        <w:spacing w:before="60" w:after="60"/>
        <w:ind w:left="459"/>
        <w:rPr>
          <w:rFonts w:ascii="Verdana" w:hAnsi="Verdana"/>
          <w:sz w:val="22"/>
          <w:szCs w:val="22"/>
        </w:rPr>
      </w:pPr>
    </w:p>
    <w:p w:rsidR="009C7ED0" w:rsidRDefault="00F67563" w:rsidP="009C7ED0">
      <w:pPr>
        <w:pStyle w:val="Default"/>
        <w:spacing w:before="60" w:after="60"/>
        <w:ind w:left="459"/>
        <w:rPr>
          <w:rFonts w:ascii="Verdana" w:hAnsi="Verdana"/>
          <w:sz w:val="22"/>
          <w:szCs w:val="22"/>
        </w:rPr>
      </w:pPr>
      <w:r w:rsidRPr="009C7ED0">
        <w:rPr>
          <w:rFonts w:ascii="Verdana" w:hAnsi="Verdana"/>
          <w:b/>
          <w:sz w:val="22"/>
          <w:szCs w:val="22"/>
        </w:rPr>
        <w:t>PR and Marketing</w:t>
      </w:r>
      <w:r w:rsidR="008705A1" w:rsidRPr="009C7ED0">
        <w:rPr>
          <w:rFonts w:ascii="Verdana" w:hAnsi="Verdana"/>
          <w:b/>
          <w:sz w:val="22"/>
          <w:szCs w:val="22"/>
        </w:rPr>
        <w:t xml:space="preserve"> (max)</w:t>
      </w:r>
      <w:r w:rsidR="009C7ED0" w:rsidRPr="009C7ED0">
        <w:rPr>
          <w:rFonts w:ascii="Verdana" w:hAnsi="Verdana"/>
          <w:b/>
          <w:sz w:val="22"/>
          <w:szCs w:val="22"/>
        </w:rPr>
        <w:t xml:space="preserve"> </w:t>
      </w:r>
      <w:r w:rsidRPr="009C7ED0">
        <w:rPr>
          <w:rFonts w:ascii="Verdana" w:hAnsi="Verdana"/>
          <w:b/>
          <w:sz w:val="22"/>
          <w:szCs w:val="22"/>
        </w:rPr>
        <w:t>£</w:t>
      </w:r>
      <w:r w:rsidR="009162C4">
        <w:rPr>
          <w:rFonts w:ascii="Verdana" w:hAnsi="Verdana"/>
          <w:b/>
          <w:sz w:val="22"/>
          <w:szCs w:val="22"/>
        </w:rPr>
        <w:t>30</w:t>
      </w:r>
      <w:r w:rsidRPr="009C7ED0">
        <w:rPr>
          <w:rFonts w:ascii="Verdana" w:hAnsi="Verdana"/>
          <w:b/>
          <w:sz w:val="22"/>
          <w:szCs w:val="22"/>
        </w:rPr>
        <w:t>,000</w:t>
      </w:r>
      <w:r w:rsidR="009C7ED0">
        <w:rPr>
          <w:rFonts w:ascii="Verdana" w:hAnsi="Verdana"/>
          <w:sz w:val="22"/>
          <w:szCs w:val="22"/>
        </w:rPr>
        <w:t xml:space="preserve">. </w:t>
      </w:r>
      <w:r>
        <w:rPr>
          <w:rFonts w:ascii="Verdana" w:hAnsi="Verdana"/>
          <w:sz w:val="22"/>
          <w:szCs w:val="22"/>
        </w:rPr>
        <w:t xml:space="preserve">  </w:t>
      </w:r>
      <w:r w:rsidR="009C7ED0">
        <w:rPr>
          <w:rFonts w:ascii="Verdana" w:hAnsi="Verdana"/>
          <w:sz w:val="22"/>
          <w:szCs w:val="22"/>
        </w:rPr>
        <w:t xml:space="preserve">This budget includes </w:t>
      </w:r>
      <w:r w:rsidR="00760410">
        <w:rPr>
          <w:rFonts w:ascii="Verdana" w:hAnsi="Verdana"/>
          <w:sz w:val="22"/>
          <w:szCs w:val="22"/>
        </w:rPr>
        <w:t xml:space="preserve">an </w:t>
      </w:r>
      <w:r w:rsidR="009C7ED0">
        <w:rPr>
          <w:rFonts w:ascii="Verdana" w:hAnsi="Verdana"/>
          <w:sz w:val="22"/>
          <w:szCs w:val="22"/>
        </w:rPr>
        <w:t xml:space="preserve">allocation of </w:t>
      </w:r>
      <w:r w:rsidR="009C7ED0" w:rsidRPr="00F67563">
        <w:rPr>
          <w:rFonts w:ascii="Verdana" w:hAnsi="Verdana"/>
          <w:sz w:val="22"/>
          <w:szCs w:val="22"/>
        </w:rPr>
        <w:t>£5k, to place marketing/PR materials in publications</w:t>
      </w:r>
      <w:r w:rsidR="00760410">
        <w:rPr>
          <w:rFonts w:ascii="Verdana" w:hAnsi="Verdana"/>
          <w:sz w:val="22"/>
          <w:szCs w:val="22"/>
        </w:rPr>
        <w:t>.</w:t>
      </w:r>
      <w:r w:rsidR="009C7ED0" w:rsidRPr="00F67563">
        <w:rPr>
          <w:rFonts w:ascii="Verdana" w:hAnsi="Verdana"/>
          <w:sz w:val="22"/>
          <w:szCs w:val="22"/>
        </w:rPr>
        <w:t xml:space="preserve"> </w:t>
      </w:r>
    </w:p>
    <w:p w:rsidR="00373C8D" w:rsidRPr="009C7ED0" w:rsidRDefault="00373C8D" w:rsidP="009C7ED0">
      <w:pPr>
        <w:pStyle w:val="Default"/>
        <w:spacing w:before="60" w:after="60"/>
        <w:ind w:left="459"/>
        <w:rPr>
          <w:rFonts w:ascii="Verdana" w:hAnsi="Verdana"/>
          <w:b/>
          <w:sz w:val="22"/>
          <w:szCs w:val="22"/>
        </w:rPr>
      </w:pPr>
      <w:r w:rsidRPr="009C7ED0">
        <w:rPr>
          <w:rFonts w:ascii="Verdana" w:hAnsi="Verdana"/>
          <w:b/>
          <w:sz w:val="22"/>
          <w:szCs w:val="22"/>
        </w:rPr>
        <w:t xml:space="preserve">Website Design and Development </w:t>
      </w:r>
      <w:r w:rsidR="008705A1" w:rsidRPr="009C7ED0">
        <w:rPr>
          <w:rFonts w:ascii="Verdana" w:hAnsi="Verdana"/>
          <w:b/>
          <w:sz w:val="22"/>
          <w:szCs w:val="22"/>
        </w:rPr>
        <w:t xml:space="preserve">(max) </w:t>
      </w:r>
      <w:r w:rsidRPr="009C7ED0">
        <w:rPr>
          <w:rFonts w:ascii="Verdana" w:hAnsi="Verdana"/>
          <w:b/>
          <w:sz w:val="22"/>
          <w:szCs w:val="22"/>
        </w:rPr>
        <w:t>£8,000</w:t>
      </w:r>
    </w:p>
    <w:p w:rsidR="00F241D3" w:rsidRDefault="00F241D3" w:rsidP="006955DE">
      <w:pPr>
        <w:pStyle w:val="BodyText"/>
        <w:kinsoku w:val="0"/>
        <w:overflowPunct w:val="0"/>
        <w:spacing w:before="3"/>
        <w:ind w:left="0" w:firstLine="0"/>
        <w:rPr>
          <w:sz w:val="25"/>
          <w:szCs w:val="25"/>
        </w:rPr>
      </w:pPr>
    </w:p>
    <w:p w:rsidR="00BB1F13" w:rsidRPr="00A95003" w:rsidRDefault="00BB1F13" w:rsidP="00C462E8">
      <w:pPr>
        <w:pStyle w:val="Heading1"/>
        <w:numPr>
          <w:ilvl w:val="0"/>
          <w:numId w:val="2"/>
        </w:numPr>
        <w:tabs>
          <w:tab w:val="left" w:pos="462"/>
        </w:tabs>
        <w:kinsoku w:val="0"/>
        <w:overflowPunct w:val="0"/>
        <w:spacing w:before="38"/>
        <w:ind w:hanging="33"/>
        <w:rPr>
          <w:spacing w:val="-1"/>
        </w:rPr>
      </w:pPr>
      <w:r>
        <w:rPr>
          <w:spacing w:val="-1"/>
        </w:rPr>
        <w:t>Tender and</w:t>
      </w:r>
      <w:r w:rsidRPr="00A95003">
        <w:rPr>
          <w:spacing w:val="-1"/>
        </w:rPr>
        <w:t xml:space="preserve"> </w:t>
      </w:r>
      <w:r>
        <w:rPr>
          <w:spacing w:val="-1"/>
        </w:rPr>
        <w:t>commission</w:t>
      </w:r>
      <w:r w:rsidRPr="00A95003">
        <w:rPr>
          <w:spacing w:val="-1"/>
        </w:rPr>
        <w:t xml:space="preserve"> timetable</w:t>
      </w:r>
    </w:p>
    <w:p w:rsidR="00BB1F13" w:rsidRDefault="00BB1F13" w:rsidP="00BB1F13">
      <w:pPr>
        <w:pStyle w:val="Default"/>
        <w:spacing w:before="60" w:after="60"/>
        <w:ind w:left="459"/>
        <w:rPr>
          <w:rFonts w:ascii="Verdana" w:hAnsi="Verdana"/>
          <w:sz w:val="22"/>
          <w:szCs w:val="22"/>
        </w:rPr>
      </w:pPr>
      <w:r w:rsidRPr="00A95003">
        <w:rPr>
          <w:rFonts w:ascii="Verdana" w:hAnsi="Verdana"/>
          <w:sz w:val="22"/>
          <w:szCs w:val="22"/>
        </w:rPr>
        <w:t>The timescale of the</w:t>
      </w:r>
      <w:r>
        <w:rPr>
          <w:rFonts w:ascii="Verdana" w:hAnsi="Verdana"/>
          <w:sz w:val="22"/>
          <w:szCs w:val="22"/>
        </w:rPr>
        <w:t xml:space="preserve"> project is from the date of si</w:t>
      </w:r>
      <w:r w:rsidRPr="00A95003">
        <w:rPr>
          <w:rFonts w:ascii="Verdana" w:hAnsi="Verdana"/>
          <w:sz w:val="22"/>
          <w:szCs w:val="22"/>
        </w:rPr>
        <w:t>g</w:t>
      </w:r>
      <w:r>
        <w:rPr>
          <w:rFonts w:ascii="Verdana" w:hAnsi="Verdana"/>
          <w:sz w:val="22"/>
          <w:szCs w:val="22"/>
        </w:rPr>
        <w:t>n</w:t>
      </w:r>
      <w:r w:rsidRPr="00A95003">
        <w:rPr>
          <w:rFonts w:ascii="Verdana" w:hAnsi="Verdana"/>
          <w:sz w:val="22"/>
          <w:szCs w:val="22"/>
        </w:rPr>
        <w:t>ing the contract until October 2019</w:t>
      </w:r>
      <w:r>
        <w:rPr>
          <w:rFonts w:ascii="Verdana" w:hAnsi="Verdana"/>
          <w:sz w:val="22"/>
          <w:szCs w:val="22"/>
        </w:rPr>
        <w:t xml:space="preserve">.  </w:t>
      </w:r>
      <w:r w:rsidRPr="00A95003">
        <w:rPr>
          <w:rFonts w:ascii="Verdana" w:hAnsi="Verdana"/>
          <w:sz w:val="22"/>
          <w:szCs w:val="22"/>
        </w:rPr>
        <w:t>The anticipated timetable for submission of the Tender, completion of the project and interim tendering/contract process milestones, are set out below.</w:t>
      </w:r>
    </w:p>
    <w:p w:rsidR="00BB1F13" w:rsidRDefault="00BB1F13" w:rsidP="00BB1F13">
      <w:pPr>
        <w:pStyle w:val="Default"/>
        <w:spacing w:before="60" w:after="60"/>
        <w:ind w:left="459"/>
        <w:rPr>
          <w:rFonts w:ascii="Verdana" w:hAnsi="Verdana"/>
          <w:sz w:val="22"/>
          <w:szCs w:val="22"/>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3"/>
        <w:gridCol w:w="2835"/>
      </w:tblGrid>
      <w:tr w:rsidR="00BB1F13" w:rsidTr="009C7ED0">
        <w:trPr>
          <w:trHeight w:hRule="exact" w:val="317"/>
        </w:trPr>
        <w:tc>
          <w:tcPr>
            <w:tcW w:w="5953" w:type="dxa"/>
          </w:tcPr>
          <w:p w:rsidR="00BB1F13" w:rsidRPr="00C462E8" w:rsidRDefault="00BB1F13" w:rsidP="006445E2">
            <w:pPr>
              <w:pStyle w:val="TableParagraph"/>
              <w:kinsoku w:val="0"/>
              <w:overflowPunct w:val="0"/>
              <w:spacing w:line="264" w:lineRule="exact"/>
              <w:ind w:left="102"/>
              <w:rPr>
                <w:rFonts w:ascii="Verdana" w:hAnsi="Verdana"/>
                <w:sz w:val="22"/>
                <w:szCs w:val="22"/>
              </w:rPr>
            </w:pPr>
            <w:r w:rsidRPr="00C462E8">
              <w:rPr>
                <w:rFonts w:ascii="Verdana" w:hAnsi="Verdana" w:cs="Verdana"/>
                <w:b/>
                <w:bCs/>
                <w:spacing w:val="-1"/>
                <w:sz w:val="22"/>
                <w:szCs w:val="22"/>
              </w:rPr>
              <w:t>Milestone</w:t>
            </w:r>
          </w:p>
        </w:tc>
        <w:tc>
          <w:tcPr>
            <w:tcW w:w="2835" w:type="dxa"/>
          </w:tcPr>
          <w:p w:rsidR="00BB1F13" w:rsidRPr="00C462E8" w:rsidRDefault="00BB1F13" w:rsidP="006445E2">
            <w:pPr>
              <w:pStyle w:val="TableParagraph"/>
              <w:kinsoku w:val="0"/>
              <w:overflowPunct w:val="0"/>
              <w:spacing w:line="264" w:lineRule="exact"/>
              <w:ind w:left="102"/>
              <w:rPr>
                <w:rFonts w:ascii="Verdana" w:hAnsi="Verdana"/>
                <w:sz w:val="22"/>
                <w:szCs w:val="22"/>
              </w:rPr>
            </w:pPr>
            <w:r w:rsidRPr="00C462E8">
              <w:rPr>
                <w:rFonts w:ascii="Verdana" w:hAnsi="Verdana" w:cs="Verdana"/>
                <w:b/>
                <w:bCs/>
                <w:spacing w:val="-1"/>
                <w:sz w:val="22"/>
                <w:szCs w:val="22"/>
              </w:rPr>
              <w:t>Date</w:t>
            </w:r>
          </w:p>
        </w:tc>
      </w:tr>
      <w:tr w:rsidR="00BB1F13" w:rsidTr="009C7ED0">
        <w:trPr>
          <w:trHeight w:hRule="exact" w:val="393"/>
        </w:trPr>
        <w:tc>
          <w:tcPr>
            <w:tcW w:w="5953" w:type="dxa"/>
          </w:tcPr>
          <w:p w:rsidR="00BB1F13" w:rsidRPr="00C462E8" w:rsidRDefault="00BB1F13" w:rsidP="006445E2">
            <w:pPr>
              <w:pStyle w:val="TableParagraph"/>
              <w:kinsoku w:val="0"/>
              <w:overflowPunct w:val="0"/>
              <w:spacing w:line="264" w:lineRule="exact"/>
              <w:ind w:left="102"/>
              <w:rPr>
                <w:rFonts w:ascii="Verdana" w:hAnsi="Verdana"/>
                <w:sz w:val="22"/>
                <w:szCs w:val="22"/>
              </w:rPr>
            </w:pPr>
            <w:r w:rsidRPr="00C462E8">
              <w:rPr>
                <w:rFonts w:ascii="Verdana" w:hAnsi="Verdana" w:cs="Verdana"/>
                <w:spacing w:val="-1"/>
                <w:sz w:val="22"/>
                <w:szCs w:val="22"/>
              </w:rPr>
              <w:t xml:space="preserve">Publication of ITT </w:t>
            </w:r>
          </w:p>
        </w:tc>
        <w:tc>
          <w:tcPr>
            <w:tcW w:w="2835" w:type="dxa"/>
          </w:tcPr>
          <w:p w:rsidR="00BB1F13" w:rsidRPr="00C462E8" w:rsidRDefault="009162C4" w:rsidP="006061B1">
            <w:pPr>
              <w:pStyle w:val="TableParagraph"/>
              <w:kinsoku w:val="0"/>
              <w:overflowPunct w:val="0"/>
              <w:spacing w:line="264" w:lineRule="exact"/>
              <w:rPr>
                <w:rFonts w:ascii="Verdana" w:hAnsi="Verdana"/>
                <w:sz w:val="22"/>
                <w:szCs w:val="22"/>
              </w:rPr>
            </w:pPr>
            <w:r w:rsidRPr="00C462E8">
              <w:rPr>
                <w:rFonts w:ascii="Verdana" w:hAnsi="Verdana"/>
                <w:sz w:val="22"/>
                <w:szCs w:val="22"/>
              </w:rPr>
              <w:t>02/06/17</w:t>
            </w:r>
          </w:p>
        </w:tc>
      </w:tr>
      <w:tr w:rsidR="00BB1F13" w:rsidTr="009C7ED0">
        <w:trPr>
          <w:trHeight w:hRule="exact" w:val="588"/>
        </w:trPr>
        <w:tc>
          <w:tcPr>
            <w:tcW w:w="5953" w:type="dxa"/>
          </w:tcPr>
          <w:p w:rsidR="00BB1F13" w:rsidRPr="00C462E8" w:rsidRDefault="00BB1F13" w:rsidP="006445E2">
            <w:pPr>
              <w:pStyle w:val="TableParagraph"/>
              <w:kinsoku w:val="0"/>
              <w:overflowPunct w:val="0"/>
              <w:spacing w:line="264" w:lineRule="exact"/>
              <w:ind w:left="102"/>
              <w:rPr>
                <w:rFonts w:ascii="Verdana" w:hAnsi="Verdana" w:cs="Verdana"/>
                <w:spacing w:val="-1"/>
                <w:sz w:val="22"/>
                <w:szCs w:val="22"/>
              </w:rPr>
            </w:pPr>
            <w:r w:rsidRPr="00C462E8">
              <w:rPr>
                <w:rFonts w:ascii="Verdana" w:hAnsi="Verdana" w:cs="Verdana"/>
                <w:spacing w:val="-1"/>
                <w:sz w:val="22"/>
                <w:szCs w:val="22"/>
              </w:rPr>
              <w:t>Final</w:t>
            </w:r>
            <w:r w:rsidRPr="00C462E8">
              <w:rPr>
                <w:rFonts w:ascii="Verdana" w:hAnsi="Verdana" w:cs="Verdana"/>
                <w:spacing w:val="-4"/>
                <w:sz w:val="22"/>
                <w:szCs w:val="22"/>
              </w:rPr>
              <w:t xml:space="preserve"> </w:t>
            </w:r>
            <w:r w:rsidRPr="00C462E8">
              <w:rPr>
                <w:rFonts w:ascii="Verdana" w:hAnsi="Verdana" w:cs="Verdana"/>
                <w:spacing w:val="-1"/>
                <w:sz w:val="22"/>
                <w:szCs w:val="22"/>
              </w:rPr>
              <w:t>date for</w:t>
            </w:r>
            <w:r w:rsidRPr="00C462E8">
              <w:rPr>
                <w:rFonts w:ascii="Verdana" w:hAnsi="Verdana" w:cs="Verdana"/>
                <w:spacing w:val="-2"/>
                <w:sz w:val="22"/>
                <w:szCs w:val="22"/>
              </w:rPr>
              <w:t xml:space="preserve"> receipt of </w:t>
            </w:r>
            <w:r w:rsidRPr="00C462E8">
              <w:rPr>
                <w:rFonts w:ascii="Verdana" w:hAnsi="Verdana" w:cs="Verdana"/>
                <w:spacing w:val="-1"/>
                <w:sz w:val="22"/>
                <w:szCs w:val="22"/>
              </w:rPr>
              <w:t xml:space="preserve">clarifications </w:t>
            </w:r>
          </w:p>
        </w:tc>
        <w:tc>
          <w:tcPr>
            <w:tcW w:w="2835" w:type="dxa"/>
          </w:tcPr>
          <w:p w:rsidR="00BB1F13" w:rsidRPr="00C462E8" w:rsidRDefault="00E119B3" w:rsidP="006061B1">
            <w:pPr>
              <w:pStyle w:val="TableParagraph"/>
              <w:kinsoku w:val="0"/>
              <w:overflowPunct w:val="0"/>
              <w:spacing w:line="264" w:lineRule="exact"/>
              <w:rPr>
                <w:rFonts w:ascii="Verdana" w:hAnsi="Verdana"/>
                <w:sz w:val="22"/>
                <w:szCs w:val="22"/>
              </w:rPr>
            </w:pPr>
            <w:r>
              <w:rPr>
                <w:rFonts w:ascii="Verdana" w:hAnsi="Verdana"/>
                <w:sz w:val="22"/>
                <w:szCs w:val="22"/>
              </w:rPr>
              <w:t>15</w:t>
            </w:r>
            <w:r w:rsidR="009162C4" w:rsidRPr="00C462E8">
              <w:rPr>
                <w:rFonts w:ascii="Verdana" w:hAnsi="Verdana"/>
                <w:sz w:val="22"/>
                <w:szCs w:val="22"/>
              </w:rPr>
              <w:t>/06/17</w:t>
            </w:r>
          </w:p>
        </w:tc>
      </w:tr>
      <w:tr w:rsidR="00BB1F13" w:rsidTr="009C7ED0">
        <w:trPr>
          <w:trHeight w:hRule="exact" w:val="521"/>
        </w:trPr>
        <w:tc>
          <w:tcPr>
            <w:tcW w:w="5953" w:type="dxa"/>
          </w:tcPr>
          <w:p w:rsidR="00BB1F13" w:rsidRPr="00C462E8" w:rsidRDefault="00BB1F13" w:rsidP="006445E2">
            <w:pPr>
              <w:pStyle w:val="TableParagraph"/>
              <w:kinsoku w:val="0"/>
              <w:overflowPunct w:val="0"/>
              <w:spacing w:line="264" w:lineRule="exact"/>
              <w:ind w:left="102"/>
              <w:rPr>
                <w:rFonts w:ascii="Verdana" w:hAnsi="Verdana"/>
                <w:sz w:val="22"/>
                <w:szCs w:val="22"/>
              </w:rPr>
            </w:pPr>
            <w:r w:rsidRPr="00C462E8">
              <w:rPr>
                <w:rFonts w:ascii="Verdana" w:hAnsi="Verdana" w:cs="Verdana"/>
                <w:spacing w:val="-1"/>
                <w:sz w:val="22"/>
                <w:szCs w:val="22"/>
              </w:rPr>
              <w:t>Final</w:t>
            </w:r>
            <w:r w:rsidRPr="00C462E8">
              <w:rPr>
                <w:rFonts w:ascii="Verdana" w:hAnsi="Verdana" w:cs="Verdana"/>
                <w:spacing w:val="-4"/>
                <w:sz w:val="22"/>
                <w:szCs w:val="22"/>
              </w:rPr>
              <w:t xml:space="preserve"> </w:t>
            </w:r>
            <w:r w:rsidRPr="00C462E8">
              <w:rPr>
                <w:rFonts w:ascii="Verdana" w:hAnsi="Verdana" w:cs="Verdana"/>
                <w:spacing w:val="-1"/>
                <w:sz w:val="22"/>
                <w:szCs w:val="22"/>
              </w:rPr>
              <w:t>date for</w:t>
            </w:r>
            <w:r w:rsidRPr="00C462E8">
              <w:rPr>
                <w:rFonts w:ascii="Verdana" w:hAnsi="Verdana" w:cs="Verdana"/>
                <w:spacing w:val="-2"/>
                <w:sz w:val="22"/>
                <w:szCs w:val="22"/>
              </w:rPr>
              <w:t xml:space="preserve"> </w:t>
            </w:r>
            <w:r w:rsidRPr="00C462E8">
              <w:rPr>
                <w:rFonts w:ascii="Verdana" w:hAnsi="Verdana" w:cs="Verdana"/>
                <w:spacing w:val="-1"/>
                <w:sz w:val="22"/>
                <w:szCs w:val="22"/>
              </w:rPr>
              <w:t xml:space="preserve">response to clarifications </w:t>
            </w:r>
          </w:p>
        </w:tc>
        <w:tc>
          <w:tcPr>
            <w:tcW w:w="2835" w:type="dxa"/>
          </w:tcPr>
          <w:p w:rsidR="00BB1F13" w:rsidRPr="00C462E8" w:rsidRDefault="00E119B3" w:rsidP="006061B1">
            <w:pPr>
              <w:pStyle w:val="TableParagraph"/>
              <w:kinsoku w:val="0"/>
              <w:overflowPunct w:val="0"/>
              <w:spacing w:line="264" w:lineRule="exact"/>
              <w:rPr>
                <w:rFonts w:ascii="Verdana" w:hAnsi="Verdana"/>
                <w:sz w:val="22"/>
                <w:szCs w:val="22"/>
              </w:rPr>
            </w:pPr>
            <w:r>
              <w:rPr>
                <w:rFonts w:ascii="Verdana" w:hAnsi="Verdana"/>
                <w:sz w:val="22"/>
                <w:szCs w:val="22"/>
              </w:rPr>
              <w:t>16</w:t>
            </w:r>
            <w:r w:rsidR="009162C4" w:rsidRPr="00C462E8">
              <w:rPr>
                <w:rFonts w:ascii="Verdana" w:hAnsi="Verdana"/>
                <w:sz w:val="22"/>
                <w:szCs w:val="22"/>
              </w:rPr>
              <w:t>/06/17</w:t>
            </w:r>
          </w:p>
        </w:tc>
      </w:tr>
      <w:tr w:rsidR="00BB1F13" w:rsidTr="009C7ED0">
        <w:trPr>
          <w:trHeight w:hRule="exact" w:val="867"/>
        </w:trPr>
        <w:tc>
          <w:tcPr>
            <w:tcW w:w="5953" w:type="dxa"/>
          </w:tcPr>
          <w:p w:rsidR="00BB1F13" w:rsidRPr="00C462E8" w:rsidRDefault="00BB1F13" w:rsidP="006445E2">
            <w:pPr>
              <w:pStyle w:val="TableParagraph"/>
              <w:kinsoku w:val="0"/>
              <w:overflowPunct w:val="0"/>
              <w:spacing w:line="266" w:lineRule="exact"/>
              <w:ind w:left="102"/>
              <w:rPr>
                <w:rFonts w:ascii="Verdana" w:hAnsi="Verdana"/>
                <w:b/>
                <w:sz w:val="22"/>
                <w:szCs w:val="22"/>
              </w:rPr>
            </w:pPr>
            <w:r w:rsidRPr="00C462E8">
              <w:rPr>
                <w:rFonts w:ascii="Verdana" w:hAnsi="Verdana" w:cs="Verdana"/>
                <w:b/>
                <w:spacing w:val="-1"/>
                <w:sz w:val="22"/>
                <w:szCs w:val="22"/>
              </w:rPr>
              <w:t>Deadline to return</w:t>
            </w:r>
            <w:r w:rsidRPr="00C462E8">
              <w:rPr>
                <w:rFonts w:ascii="Verdana" w:hAnsi="Verdana" w:cs="Verdana"/>
                <w:b/>
                <w:spacing w:val="-2"/>
                <w:sz w:val="22"/>
                <w:szCs w:val="22"/>
              </w:rPr>
              <w:t xml:space="preserve"> </w:t>
            </w:r>
            <w:r w:rsidRPr="00C462E8">
              <w:rPr>
                <w:rFonts w:ascii="Verdana" w:hAnsi="Verdana" w:cs="Verdana"/>
                <w:b/>
                <w:spacing w:val="-1"/>
                <w:sz w:val="22"/>
                <w:szCs w:val="22"/>
              </w:rPr>
              <w:t>the</w:t>
            </w:r>
            <w:r w:rsidRPr="00C462E8">
              <w:rPr>
                <w:rFonts w:ascii="Verdana" w:hAnsi="Verdana" w:cs="Verdana"/>
                <w:b/>
                <w:spacing w:val="2"/>
                <w:sz w:val="22"/>
                <w:szCs w:val="22"/>
              </w:rPr>
              <w:t xml:space="preserve"> </w:t>
            </w:r>
            <w:r w:rsidRPr="00C462E8">
              <w:rPr>
                <w:rFonts w:ascii="Verdana" w:hAnsi="Verdana" w:cs="Verdana"/>
                <w:b/>
                <w:spacing w:val="-1"/>
                <w:sz w:val="22"/>
                <w:szCs w:val="22"/>
              </w:rPr>
              <w:t>Tender</w:t>
            </w:r>
            <w:r w:rsidRPr="00C462E8">
              <w:rPr>
                <w:rFonts w:ascii="Verdana" w:hAnsi="Verdana" w:cs="Verdana"/>
                <w:b/>
                <w:spacing w:val="-2"/>
                <w:sz w:val="22"/>
                <w:szCs w:val="22"/>
              </w:rPr>
              <w:t xml:space="preserve"> </w:t>
            </w:r>
            <w:r w:rsidRPr="00C462E8">
              <w:rPr>
                <w:rFonts w:ascii="Verdana" w:hAnsi="Verdana" w:cs="Verdana"/>
                <w:b/>
                <w:spacing w:val="-1"/>
                <w:sz w:val="22"/>
                <w:szCs w:val="22"/>
              </w:rPr>
              <w:t>to CDC</w:t>
            </w:r>
          </w:p>
        </w:tc>
        <w:tc>
          <w:tcPr>
            <w:tcW w:w="2835" w:type="dxa"/>
          </w:tcPr>
          <w:p w:rsidR="00BB1F13" w:rsidRPr="00C462E8" w:rsidRDefault="00CB5CE6" w:rsidP="006061B1">
            <w:pPr>
              <w:pStyle w:val="TableParagraph"/>
              <w:kinsoku w:val="0"/>
              <w:overflowPunct w:val="0"/>
              <w:spacing w:line="264" w:lineRule="exact"/>
              <w:rPr>
                <w:rFonts w:ascii="Verdana" w:hAnsi="Verdana"/>
                <w:b/>
                <w:sz w:val="22"/>
                <w:szCs w:val="22"/>
              </w:rPr>
            </w:pPr>
            <w:r w:rsidRPr="00C462E8">
              <w:rPr>
                <w:rFonts w:ascii="Verdana" w:hAnsi="Verdana"/>
                <w:b/>
                <w:sz w:val="22"/>
                <w:szCs w:val="22"/>
              </w:rPr>
              <w:t xml:space="preserve">17:00 on </w:t>
            </w:r>
            <w:r w:rsidR="00E119B3">
              <w:rPr>
                <w:rFonts w:ascii="Verdana" w:hAnsi="Verdana"/>
                <w:b/>
                <w:sz w:val="22"/>
                <w:szCs w:val="22"/>
              </w:rPr>
              <w:t>21</w:t>
            </w:r>
            <w:r w:rsidR="009162C4" w:rsidRPr="00C462E8">
              <w:rPr>
                <w:rFonts w:ascii="Verdana" w:hAnsi="Verdana"/>
                <w:b/>
                <w:sz w:val="22"/>
                <w:szCs w:val="22"/>
              </w:rPr>
              <w:t>/06/17</w:t>
            </w:r>
          </w:p>
        </w:tc>
      </w:tr>
      <w:tr w:rsidR="00BB1F13" w:rsidTr="009C7ED0">
        <w:trPr>
          <w:trHeight w:hRule="exact" w:val="588"/>
        </w:trPr>
        <w:tc>
          <w:tcPr>
            <w:tcW w:w="5953" w:type="dxa"/>
          </w:tcPr>
          <w:p w:rsidR="00BB1F13" w:rsidRPr="00C462E8" w:rsidRDefault="00BB1F13" w:rsidP="006445E2">
            <w:pPr>
              <w:pStyle w:val="TableParagraph"/>
              <w:kinsoku w:val="0"/>
              <w:overflowPunct w:val="0"/>
              <w:spacing w:line="264" w:lineRule="exact"/>
              <w:ind w:left="102"/>
              <w:rPr>
                <w:rFonts w:ascii="Verdana" w:hAnsi="Verdana"/>
                <w:sz w:val="22"/>
                <w:szCs w:val="22"/>
              </w:rPr>
            </w:pPr>
            <w:r w:rsidRPr="00C462E8">
              <w:rPr>
                <w:rFonts w:ascii="Verdana" w:hAnsi="Verdana" w:cs="Verdana"/>
                <w:spacing w:val="-1"/>
                <w:sz w:val="22"/>
                <w:szCs w:val="22"/>
              </w:rPr>
              <w:t>Evaluation</w:t>
            </w:r>
            <w:r w:rsidRPr="00C462E8">
              <w:rPr>
                <w:rFonts w:ascii="Verdana" w:hAnsi="Verdana" w:cs="Verdana"/>
                <w:spacing w:val="-2"/>
                <w:sz w:val="22"/>
                <w:szCs w:val="22"/>
              </w:rPr>
              <w:t xml:space="preserve"> </w:t>
            </w:r>
            <w:r w:rsidRPr="00C462E8">
              <w:rPr>
                <w:rFonts w:ascii="Verdana" w:hAnsi="Verdana" w:cs="Verdana"/>
                <w:sz w:val="22"/>
                <w:szCs w:val="22"/>
              </w:rPr>
              <w:t>of</w:t>
            </w:r>
            <w:r w:rsidRPr="00C462E8">
              <w:rPr>
                <w:rFonts w:ascii="Verdana" w:hAnsi="Verdana" w:cs="Verdana"/>
                <w:spacing w:val="-2"/>
                <w:sz w:val="22"/>
                <w:szCs w:val="22"/>
              </w:rPr>
              <w:t xml:space="preserve"> </w:t>
            </w:r>
            <w:r w:rsidRPr="00C462E8">
              <w:rPr>
                <w:rFonts w:ascii="Verdana" w:hAnsi="Verdana" w:cs="Verdana"/>
                <w:spacing w:val="-1"/>
                <w:sz w:val="22"/>
                <w:szCs w:val="22"/>
              </w:rPr>
              <w:t>Tender</w:t>
            </w:r>
            <w:r w:rsidRPr="00C462E8">
              <w:rPr>
                <w:rFonts w:ascii="Verdana" w:hAnsi="Verdana" w:cs="Verdana"/>
                <w:spacing w:val="-2"/>
                <w:sz w:val="22"/>
                <w:szCs w:val="22"/>
              </w:rPr>
              <w:t xml:space="preserve"> </w:t>
            </w:r>
            <w:r w:rsidRPr="00C462E8">
              <w:rPr>
                <w:rFonts w:ascii="Verdana" w:hAnsi="Verdana" w:cs="Verdana"/>
                <w:spacing w:val="-1"/>
                <w:sz w:val="22"/>
                <w:szCs w:val="22"/>
              </w:rPr>
              <w:t>by</w:t>
            </w:r>
            <w:r w:rsidRPr="00C462E8">
              <w:rPr>
                <w:rFonts w:ascii="Verdana" w:hAnsi="Verdana" w:cs="Verdana"/>
                <w:spacing w:val="-2"/>
                <w:sz w:val="22"/>
                <w:szCs w:val="22"/>
              </w:rPr>
              <w:t xml:space="preserve"> </w:t>
            </w:r>
            <w:r w:rsidRPr="00C462E8">
              <w:rPr>
                <w:rFonts w:ascii="Verdana" w:hAnsi="Verdana" w:cs="Verdana"/>
                <w:spacing w:val="-1"/>
                <w:sz w:val="22"/>
                <w:szCs w:val="22"/>
              </w:rPr>
              <w:t>CDC - commencement</w:t>
            </w:r>
          </w:p>
        </w:tc>
        <w:tc>
          <w:tcPr>
            <w:tcW w:w="2835" w:type="dxa"/>
          </w:tcPr>
          <w:p w:rsidR="00BB1F13" w:rsidRPr="00C462E8" w:rsidRDefault="00E119B3" w:rsidP="006061B1">
            <w:pPr>
              <w:pStyle w:val="TableParagraph"/>
              <w:kinsoku w:val="0"/>
              <w:overflowPunct w:val="0"/>
              <w:spacing w:line="264" w:lineRule="exact"/>
              <w:rPr>
                <w:rFonts w:ascii="Verdana" w:hAnsi="Verdana"/>
                <w:sz w:val="22"/>
                <w:szCs w:val="22"/>
              </w:rPr>
            </w:pPr>
            <w:r>
              <w:rPr>
                <w:rFonts w:ascii="Verdana" w:hAnsi="Verdana"/>
                <w:sz w:val="22"/>
                <w:szCs w:val="22"/>
              </w:rPr>
              <w:t>22</w:t>
            </w:r>
            <w:r w:rsidR="009162C4" w:rsidRPr="00C462E8">
              <w:rPr>
                <w:rFonts w:ascii="Verdana" w:hAnsi="Verdana"/>
                <w:sz w:val="22"/>
                <w:szCs w:val="22"/>
              </w:rPr>
              <w:t>/06/17</w:t>
            </w:r>
          </w:p>
        </w:tc>
      </w:tr>
      <w:tr w:rsidR="00BB1F13" w:rsidTr="009C7ED0">
        <w:trPr>
          <w:trHeight w:hRule="exact" w:val="276"/>
        </w:trPr>
        <w:tc>
          <w:tcPr>
            <w:tcW w:w="5953" w:type="dxa"/>
          </w:tcPr>
          <w:p w:rsidR="00BB1F13" w:rsidRPr="00C462E8" w:rsidRDefault="00BB1F13" w:rsidP="006445E2">
            <w:pPr>
              <w:pStyle w:val="TableParagraph"/>
              <w:kinsoku w:val="0"/>
              <w:overflowPunct w:val="0"/>
              <w:spacing w:line="264" w:lineRule="exact"/>
              <w:ind w:left="102"/>
              <w:rPr>
                <w:rFonts w:ascii="Verdana" w:hAnsi="Verdana"/>
                <w:sz w:val="22"/>
                <w:szCs w:val="22"/>
              </w:rPr>
            </w:pPr>
            <w:r w:rsidRPr="00C462E8">
              <w:rPr>
                <w:rFonts w:ascii="Verdana" w:hAnsi="Verdana" w:cs="Verdana"/>
                <w:spacing w:val="-1"/>
                <w:sz w:val="22"/>
                <w:szCs w:val="22"/>
              </w:rPr>
              <w:t>Successful</w:t>
            </w:r>
            <w:r w:rsidRPr="00C462E8">
              <w:rPr>
                <w:rFonts w:ascii="Verdana" w:hAnsi="Verdana" w:cs="Verdana"/>
                <w:spacing w:val="-4"/>
                <w:sz w:val="22"/>
                <w:szCs w:val="22"/>
              </w:rPr>
              <w:t xml:space="preserve"> and unsuccessful </w:t>
            </w:r>
            <w:r w:rsidRPr="00C462E8">
              <w:rPr>
                <w:rFonts w:ascii="Verdana" w:hAnsi="Verdana" w:cs="Verdana"/>
                <w:spacing w:val="-1"/>
                <w:sz w:val="22"/>
                <w:szCs w:val="22"/>
              </w:rPr>
              <w:t>tenderers</w:t>
            </w:r>
            <w:r w:rsidRPr="00C462E8">
              <w:rPr>
                <w:rFonts w:ascii="Verdana" w:hAnsi="Verdana" w:cs="Verdana"/>
                <w:spacing w:val="-2"/>
                <w:sz w:val="22"/>
                <w:szCs w:val="22"/>
              </w:rPr>
              <w:t xml:space="preserve"> </w:t>
            </w:r>
            <w:r w:rsidRPr="00C462E8">
              <w:rPr>
                <w:rFonts w:ascii="Verdana" w:hAnsi="Verdana" w:cs="Verdana"/>
                <w:spacing w:val="-1"/>
                <w:sz w:val="22"/>
                <w:szCs w:val="22"/>
              </w:rPr>
              <w:t>notified</w:t>
            </w:r>
          </w:p>
        </w:tc>
        <w:tc>
          <w:tcPr>
            <w:tcW w:w="2835" w:type="dxa"/>
          </w:tcPr>
          <w:p w:rsidR="00BB1F13" w:rsidRPr="00C462E8" w:rsidRDefault="00E119B3" w:rsidP="006061B1">
            <w:pPr>
              <w:pStyle w:val="TableParagraph"/>
              <w:kinsoku w:val="0"/>
              <w:overflowPunct w:val="0"/>
              <w:spacing w:line="264" w:lineRule="exact"/>
              <w:rPr>
                <w:rFonts w:ascii="Verdana" w:hAnsi="Verdana"/>
                <w:sz w:val="22"/>
                <w:szCs w:val="22"/>
              </w:rPr>
            </w:pPr>
            <w:r>
              <w:rPr>
                <w:rFonts w:ascii="Verdana" w:hAnsi="Verdana"/>
                <w:sz w:val="22"/>
                <w:szCs w:val="22"/>
              </w:rPr>
              <w:t>29</w:t>
            </w:r>
            <w:r w:rsidR="009162C4" w:rsidRPr="00C462E8">
              <w:rPr>
                <w:rFonts w:ascii="Verdana" w:hAnsi="Verdana"/>
                <w:sz w:val="22"/>
                <w:szCs w:val="22"/>
              </w:rPr>
              <w:t>/06/17</w:t>
            </w:r>
          </w:p>
        </w:tc>
      </w:tr>
      <w:tr w:rsidR="00BB1F13" w:rsidTr="009C7ED0">
        <w:trPr>
          <w:trHeight w:hRule="exact" w:val="319"/>
        </w:trPr>
        <w:tc>
          <w:tcPr>
            <w:tcW w:w="5953" w:type="dxa"/>
          </w:tcPr>
          <w:p w:rsidR="00BB1F13" w:rsidRPr="00C462E8" w:rsidRDefault="00BB1F13" w:rsidP="006445E2">
            <w:pPr>
              <w:pStyle w:val="TableParagraph"/>
              <w:kinsoku w:val="0"/>
              <w:overflowPunct w:val="0"/>
              <w:spacing w:line="264" w:lineRule="exact"/>
              <w:ind w:left="102"/>
              <w:rPr>
                <w:rFonts w:ascii="Verdana" w:hAnsi="Verdana"/>
                <w:sz w:val="22"/>
                <w:szCs w:val="22"/>
              </w:rPr>
            </w:pPr>
            <w:r w:rsidRPr="00C462E8">
              <w:rPr>
                <w:rFonts w:ascii="Verdana" w:hAnsi="Verdana" w:cs="Verdana"/>
                <w:spacing w:val="-1"/>
                <w:sz w:val="22"/>
                <w:szCs w:val="22"/>
              </w:rPr>
              <w:t>Contract</w:t>
            </w:r>
            <w:r w:rsidRPr="00C462E8">
              <w:rPr>
                <w:rFonts w:ascii="Verdana" w:hAnsi="Verdana" w:cs="Verdana"/>
                <w:spacing w:val="-2"/>
                <w:sz w:val="22"/>
                <w:szCs w:val="22"/>
              </w:rPr>
              <w:t xml:space="preserve"> </w:t>
            </w:r>
            <w:r w:rsidRPr="00C462E8">
              <w:rPr>
                <w:rFonts w:ascii="Verdana" w:hAnsi="Verdana" w:cs="Verdana"/>
                <w:spacing w:val="-1"/>
                <w:sz w:val="22"/>
                <w:szCs w:val="22"/>
              </w:rPr>
              <w:t>sent</w:t>
            </w:r>
            <w:r w:rsidRPr="00C462E8">
              <w:rPr>
                <w:rFonts w:ascii="Verdana" w:hAnsi="Verdana" w:cs="Verdana"/>
                <w:spacing w:val="-2"/>
                <w:sz w:val="22"/>
                <w:szCs w:val="22"/>
              </w:rPr>
              <w:t xml:space="preserve"> </w:t>
            </w:r>
            <w:r w:rsidRPr="00C462E8">
              <w:rPr>
                <w:rFonts w:ascii="Verdana" w:hAnsi="Verdana" w:cs="Verdana"/>
                <w:spacing w:val="-1"/>
                <w:sz w:val="22"/>
                <w:szCs w:val="22"/>
              </w:rPr>
              <w:t>by</w:t>
            </w:r>
            <w:r w:rsidRPr="00C462E8">
              <w:rPr>
                <w:rFonts w:ascii="Verdana" w:hAnsi="Verdana" w:cs="Verdana"/>
                <w:spacing w:val="-2"/>
                <w:sz w:val="22"/>
                <w:szCs w:val="22"/>
              </w:rPr>
              <w:t xml:space="preserve"> </w:t>
            </w:r>
            <w:r w:rsidRPr="00C462E8">
              <w:rPr>
                <w:rFonts w:ascii="Verdana" w:hAnsi="Verdana" w:cs="Verdana"/>
                <w:spacing w:val="-1"/>
                <w:sz w:val="22"/>
                <w:szCs w:val="22"/>
              </w:rPr>
              <w:t>post</w:t>
            </w:r>
            <w:r w:rsidRPr="00C462E8">
              <w:rPr>
                <w:rFonts w:ascii="Verdana" w:hAnsi="Verdana" w:cs="Verdana"/>
                <w:spacing w:val="-2"/>
                <w:sz w:val="22"/>
                <w:szCs w:val="22"/>
              </w:rPr>
              <w:t xml:space="preserve"> </w:t>
            </w:r>
            <w:r w:rsidRPr="00C462E8">
              <w:rPr>
                <w:rFonts w:ascii="Verdana" w:hAnsi="Verdana" w:cs="Verdana"/>
                <w:spacing w:val="-1"/>
                <w:sz w:val="22"/>
                <w:szCs w:val="22"/>
              </w:rPr>
              <w:t>to successful</w:t>
            </w:r>
            <w:r w:rsidRPr="00C462E8">
              <w:rPr>
                <w:rFonts w:ascii="Verdana" w:hAnsi="Verdana" w:cs="Verdana"/>
                <w:spacing w:val="-4"/>
                <w:sz w:val="22"/>
                <w:szCs w:val="22"/>
              </w:rPr>
              <w:t xml:space="preserve"> </w:t>
            </w:r>
            <w:r w:rsidRPr="00C462E8">
              <w:rPr>
                <w:rFonts w:ascii="Verdana" w:hAnsi="Verdana" w:cs="Verdana"/>
                <w:spacing w:val="-1"/>
                <w:sz w:val="22"/>
                <w:szCs w:val="22"/>
              </w:rPr>
              <w:t>tenderer</w:t>
            </w:r>
          </w:p>
        </w:tc>
        <w:tc>
          <w:tcPr>
            <w:tcW w:w="2835" w:type="dxa"/>
          </w:tcPr>
          <w:p w:rsidR="00BB1F13" w:rsidRPr="00C462E8" w:rsidRDefault="00E119B3" w:rsidP="00E119B3">
            <w:pPr>
              <w:pStyle w:val="TableParagraph"/>
              <w:kinsoku w:val="0"/>
              <w:overflowPunct w:val="0"/>
              <w:spacing w:line="264" w:lineRule="exact"/>
              <w:rPr>
                <w:rFonts w:ascii="Verdana" w:hAnsi="Verdana"/>
                <w:sz w:val="22"/>
                <w:szCs w:val="22"/>
              </w:rPr>
            </w:pPr>
            <w:r>
              <w:rPr>
                <w:rFonts w:ascii="Verdana" w:hAnsi="Verdana"/>
                <w:sz w:val="22"/>
                <w:szCs w:val="22"/>
              </w:rPr>
              <w:t>30/</w:t>
            </w:r>
            <w:r w:rsidR="009162C4" w:rsidRPr="00C462E8">
              <w:rPr>
                <w:rFonts w:ascii="Verdana" w:hAnsi="Verdana"/>
                <w:sz w:val="22"/>
                <w:szCs w:val="22"/>
              </w:rPr>
              <w:t>06/17</w:t>
            </w:r>
          </w:p>
        </w:tc>
      </w:tr>
      <w:tr w:rsidR="00BB1F13" w:rsidTr="009C7ED0">
        <w:trPr>
          <w:trHeight w:hRule="exact" w:val="319"/>
        </w:trPr>
        <w:tc>
          <w:tcPr>
            <w:tcW w:w="5953" w:type="dxa"/>
          </w:tcPr>
          <w:p w:rsidR="00BB1F13" w:rsidRPr="00C462E8" w:rsidRDefault="00BB1F13" w:rsidP="006445E2">
            <w:pPr>
              <w:pStyle w:val="TableParagraph"/>
              <w:kinsoku w:val="0"/>
              <w:overflowPunct w:val="0"/>
              <w:spacing w:line="264" w:lineRule="exact"/>
              <w:ind w:left="102"/>
              <w:rPr>
                <w:sz w:val="22"/>
                <w:szCs w:val="22"/>
              </w:rPr>
            </w:pPr>
            <w:r w:rsidRPr="00C462E8">
              <w:rPr>
                <w:rFonts w:ascii="Verdana" w:hAnsi="Verdana" w:cs="Verdana"/>
                <w:spacing w:val="-1"/>
                <w:sz w:val="22"/>
                <w:szCs w:val="22"/>
              </w:rPr>
              <w:t>Signed</w:t>
            </w:r>
            <w:r w:rsidRPr="00C462E8">
              <w:rPr>
                <w:rFonts w:ascii="Verdana" w:hAnsi="Verdana" w:cs="Verdana"/>
                <w:spacing w:val="-2"/>
                <w:sz w:val="22"/>
                <w:szCs w:val="22"/>
              </w:rPr>
              <w:t xml:space="preserve"> </w:t>
            </w:r>
            <w:r w:rsidRPr="00C462E8">
              <w:rPr>
                <w:rFonts w:ascii="Verdana" w:hAnsi="Verdana" w:cs="Verdana"/>
                <w:spacing w:val="-1"/>
                <w:sz w:val="22"/>
                <w:szCs w:val="22"/>
              </w:rPr>
              <w:t>Contract</w:t>
            </w:r>
            <w:r w:rsidRPr="00C462E8">
              <w:rPr>
                <w:rFonts w:ascii="Verdana" w:hAnsi="Verdana" w:cs="Verdana"/>
                <w:spacing w:val="-2"/>
                <w:sz w:val="22"/>
                <w:szCs w:val="22"/>
              </w:rPr>
              <w:t xml:space="preserve"> </w:t>
            </w:r>
            <w:r w:rsidRPr="00C462E8">
              <w:rPr>
                <w:rFonts w:ascii="Verdana" w:hAnsi="Verdana" w:cs="Verdana"/>
                <w:spacing w:val="-1"/>
                <w:sz w:val="22"/>
                <w:szCs w:val="22"/>
              </w:rPr>
              <w:t>returned</w:t>
            </w:r>
            <w:r w:rsidRPr="00C462E8">
              <w:rPr>
                <w:rFonts w:ascii="Verdana" w:hAnsi="Verdana" w:cs="Verdana"/>
                <w:spacing w:val="-2"/>
                <w:sz w:val="22"/>
                <w:szCs w:val="22"/>
              </w:rPr>
              <w:t xml:space="preserve"> </w:t>
            </w:r>
            <w:r w:rsidRPr="00C462E8">
              <w:rPr>
                <w:rFonts w:ascii="Verdana" w:hAnsi="Verdana" w:cs="Verdana"/>
                <w:spacing w:val="-1"/>
                <w:sz w:val="22"/>
                <w:szCs w:val="22"/>
              </w:rPr>
              <w:t>by</w:t>
            </w:r>
            <w:r w:rsidRPr="00C462E8">
              <w:rPr>
                <w:rFonts w:ascii="Verdana" w:hAnsi="Verdana" w:cs="Verdana"/>
                <w:spacing w:val="-2"/>
                <w:sz w:val="22"/>
                <w:szCs w:val="22"/>
              </w:rPr>
              <w:t xml:space="preserve"> </w:t>
            </w:r>
            <w:r w:rsidRPr="00C462E8">
              <w:rPr>
                <w:rFonts w:ascii="Verdana" w:hAnsi="Verdana" w:cs="Verdana"/>
                <w:spacing w:val="-1"/>
                <w:sz w:val="22"/>
                <w:szCs w:val="22"/>
              </w:rPr>
              <w:t>post</w:t>
            </w:r>
            <w:r w:rsidRPr="00C462E8">
              <w:rPr>
                <w:rFonts w:ascii="Verdana" w:hAnsi="Verdana" w:cs="Verdana"/>
                <w:spacing w:val="-2"/>
                <w:sz w:val="22"/>
                <w:szCs w:val="22"/>
              </w:rPr>
              <w:t xml:space="preserve"> </w:t>
            </w:r>
          </w:p>
        </w:tc>
        <w:tc>
          <w:tcPr>
            <w:tcW w:w="2835" w:type="dxa"/>
          </w:tcPr>
          <w:p w:rsidR="00BB1F13" w:rsidRPr="00C462E8" w:rsidRDefault="00E119B3" w:rsidP="006061B1">
            <w:pPr>
              <w:pStyle w:val="TableParagraph"/>
              <w:kinsoku w:val="0"/>
              <w:overflowPunct w:val="0"/>
              <w:spacing w:line="264" w:lineRule="exact"/>
              <w:rPr>
                <w:rFonts w:ascii="Verdana" w:hAnsi="Verdana"/>
                <w:sz w:val="22"/>
                <w:szCs w:val="22"/>
              </w:rPr>
            </w:pPr>
            <w:r>
              <w:rPr>
                <w:rFonts w:ascii="Verdana" w:hAnsi="Verdana"/>
                <w:sz w:val="22"/>
                <w:szCs w:val="22"/>
              </w:rPr>
              <w:t>03</w:t>
            </w:r>
            <w:r w:rsidR="009162C4" w:rsidRPr="00C462E8">
              <w:rPr>
                <w:rFonts w:ascii="Verdana" w:hAnsi="Verdana"/>
                <w:sz w:val="22"/>
                <w:szCs w:val="22"/>
              </w:rPr>
              <w:t>/06/17</w:t>
            </w:r>
          </w:p>
        </w:tc>
      </w:tr>
      <w:tr w:rsidR="00BB1F13" w:rsidTr="009C7ED0">
        <w:trPr>
          <w:trHeight w:hRule="exact" w:val="518"/>
        </w:trPr>
        <w:tc>
          <w:tcPr>
            <w:tcW w:w="5953" w:type="dxa"/>
          </w:tcPr>
          <w:p w:rsidR="00BB1F13" w:rsidRPr="00C462E8" w:rsidRDefault="00BB1F13" w:rsidP="006445E2">
            <w:pPr>
              <w:pStyle w:val="TableParagraph"/>
              <w:kinsoku w:val="0"/>
              <w:overflowPunct w:val="0"/>
              <w:spacing w:line="264" w:lineRule="exact"/>
              <w:ind w:left="102"/>
              <w:rPr>
                <w:sz w:val="22"/>
                <w:szCs w:val="22"/>
              </w:rPr>
            </w:pPr>
            <w:r w:rsidRPr="00C462E8">
              <w:rPr>
                <w:rFonts w:ascii="Verdana" w:hAnsi="Verdana" w:cs="Verdana"/>
                <w:spacing w:val="-1"/>
                <w:sz w:val="22"/>
                <w:szCs w:val="22"/>
              </w:rPr>
              <w:t>Project</w:t>
            </w:r>
            <w:r w:rsidRPr="00C462E8">
              <w:rPr>
                <w:rFonts w:ascii="Verdana" w:hAnsi="Verdana" w:cs="Verdana"/>
                <w:spacing w:val="-2"/>
                <w:sz w:val="22"/>
                <w:szCs w:val="22"/>
              </w:rPr>
              <w:t xml:space="preserve"> inception </w:t>
            </w:r>
            <w:r w:rsidRPr="00C462E8">
              <w:rPr>
                <w:rFonts w:ascii="Verdana" w:hAnsi="Verdana" w:cs="Verdana"/>
                <w:spacing w:val="-1"/>
                <w:sz w:val="22"/>
                <w:szCs w:val="22"/>
              </w:rPr>
              <w:t>meeting</w:t>
            </w:r>
          </w:p>
        </w:tc>
        <w:tc>
          <w:tcPr>
            <w:tcW w:w="2835" w:type="dxa"/>
          </w:tcPr>
          <w:p w:rsidR="00BB1F13" w:rsidRPr="00C462E8" w:rsidRDefault="00E119B3" w:rsidP="006061B1">
            <w:pPr>
              <w:pStyle w:val="TableParagraph"/>
              <w:kinsoku w:val="0"/>
              <w:overflowPunct w:val="0"/>
              <w:spacing w:line="264" w:lineRule="exact"/>
              <w:rPr>
                <w:rFonts w:ascii="Verdana" w:hAnsi="Verdana"/>
                <w:sz w:val="22"/>
                <w:szCs w:val="22"/>
              </w:rPr>
            </w:pPr>
            <w:r>
              <w:rPr>
                <w:rFonts w:ascii="Verdana" w:hAnsi="Verdana"/>
                <w:sz w:val="22"/>
                <w:szCs w:val="22"/>
              </w:rPr>
              <w:t>05</w:t>
            </w:r>
            <w:r w:rsidR="009162C4" w:rsidRPr="00C462E8">
              <w:rPr>
                <w:rFonts w:ascii="Verdana" w:hAnsi="Verdana"/>
                <w:sz w:val="22"/>
                <w:szCs w:val="22"/>
              </w:rPr>
              <w:t>/07/17</w:t>
            </w:r>
          </w:p>
        </w:tc>
      </w:tr>
      <w:tr w:rsidR="00BB1F13" w:rsidTr="009C7ED0">
        <w:trPr>
          <w:trHeight w:hRule="exact" w:val="319"/>
        </w:trPr>
        <w:tc>
          <w:tcPr>
            <w:tcW w:w="5953" w:type="dxa"/>
          </w:tcPr>
          <w:p w:rsidR="00BB1F13" w:rsidRPr="00C462E8" w:rsidRDefault="00BB1F13" w:rsidP="006445E2">
            <w:pPr>
              <w:pStyle w:val="TableParagraph"/>
              <w:kinsoku w:val="0"/>
              <w:overflowPunct w:val="0"/>
              <w:spacing w:line="264" w:lineRule="exact"/>
              <w:ind w:left="102"/>
              <w:rPr>
                <w:rFonts w:ascii="Verdana" w:hAnsi="Verdana" w:cs="Verdana"/>
                <w:spacing w:val="-1"/>
                <w:sz w:val="22"/>
                <w:szCs w:val="22"/>
              </w:rPr>
            </w:pPr>
            <w:r w:rsidRPr="00C462E8">
              <w:rPr>
                <w:rFonts w:ascii="Verdana" w:hAnsi="Verdana" w:cs="Verdana"/>
                <w:spacing w:val="-1"/>
                <w:sz w:val="22"/>
                <w:szCs w:val="22"/>
              </w:rPr>
              <w:t>Delivery of Marketing Plan</w:t>
            </w:r>
          </w:p>
        </w:tc>
        <w:tc>
          <w:tcPr>
            <w:tcW w:w="2835" w:type="dxa"/>
          </w:tcPr>
          <w:p w:rsidR="00BB1F13" w:rsidRPr="00C462E8" w:rsidRDefault="00E119B3" w:rsidP="006061B1">
            <w:pPr>
              <w:pStyle w:val="TableParagraph"/>
              <w:kinsoku w:val="0"/>
              <w:overflowPunct w:val="0"/>
              <w:spacing w:line="264" w:lineRule="exact"/>
              <w:rPr>
                <w:rFonts w:ascii="Verdana" w:hAnsi="Verdana"/>
                <w:sz w:val="22"/>
                <w:szCs w:val="22"/>
              </w:rPr>
            </w:pPr>
            <w:r>
              <w:rPr>
                <w:rFonts w:ascii="Verdana" w:hAnsi="Verdana"/>
                <w:sz w:val="22"/>
                <w:szCs w:val="22"/>
              </w:rPr>
              <w:t>26</w:t>
            </w:r>
            <w:r w:rsidR="009162C4" w:rsidRPr="00C462E8">
              <w:rPr>
                <w:rFonts w:ascii="Verdana" w:hAnsi="Verdana"/>
                <w:sz w:val="22"/>
                <w:szCs w:val="22"/>
              </w:rPr>
              <w:t>/07/17</w:t>
            </w:r>
          </w:p>
        </w:tc>
      </w:tr>
      <w:tr w:rsidR="00BB1F13" w:rsidTr="009C7ED0">
        <w:trPr>
          <w:trHeight w:hRule="exact" w:val="319"/>
        </w:trPr>
        <w:tc>
          <w:tcPr>
            <w:tcW w:w="5953" w:type="dxa"/>
          </w:tcPr>
          <w:p w:rsidR="00BB1F13" w:rsidRPr="00C462E8" w:rsidRDefault="00BB1F13" w:rsidP="006445E2">
            <w:pPr>
              <w:pStyle w:val="TableParagraph"/>
              <w:kinsoku w:val="0"/>
              <w:overflowPunct w:val="0"/>
              <w:spacing w:line="264" w:lineRule="exact"/>
              <w:ind w:left="102"/>
              <w:rPr>
                <w:rFonts w:ascii="Verdana" w:hAnsi="Verdana" w:cs="Verdana"/>
                <w:spacing w:val="-1"/>
                <w:sz w:val="22"/>
                <w:szCs w:val="22"/>
              </w:rPr>
            </w:pPr>
            <w:r w:rsidRPr="00C462E8">
              <w:rPr>
                <w:rFonts w:ascii="Verdana" w:hAnsi="Verdana" w:cs="Verdana"/>
                <w:spacing w:val="-1"/>
                <w:sz w:val="22"/>
                <w:szCs w:val="22"/>
              </w:rPr>
              <w:t>Delivery of fully functioning website</w:t>
            </w:r>
          </w:p>
        </w:tc>
        <w:tc>
          <w:tcPr>
            <w:tcW w:w="2835" w:type="dxa"/>
          </w:tcPr>
          <w:p w:rsidR="00BB1F13" w:rsidRPr="00C462E8" w:rsidRDefault="00E119B3" w:rsidP="006061B1">
            <w:pPr>
              <w:pStyle w:val="TableParagraph"/>
              <w:kinsoku w:val="0"/>
              <w:overflowPunct w:val="0"/>
              <w:spacing w:line="264" w:lineRule="exact"/>
              <w:rPr>
                <w:rFonts w:ascii="Verdana" w:hAnsi="Verdana"/>
                <w:sz w:val="22"/>
                <w:szCs w:val="22"/>
              </w:rPr>
            </w:pPr>
            <w:r>
              <w:rPr>
                <w:rFonts w:ascii="Verdana" w:hAnsi="Verdana"/>
                <w:sz w:val="22"/>
                <w:szCs w:val="22"/>
              </w:rPr>
              <w:t>06</w:t>
            </w:r>
            <w:r w:rsidR="009162C4" w:rsidRPr="00C462E8">
              <w:rPr>
                <w:rFonts w:ascii="Verdana" w:hAnsi="Verdana"/>
                <w:sz w:val="22"/>
                <w:szCs w:val="22"/>
              </w:rPr>
              <w:t>/09/17</w:t>
            </w:r>
          </w:p>
        </w:tc>
      </w:tr>
      <w:tr w:rsidR="00C87A34" w:rsidDel="009162C4" w:rsidTr="009C7ED0">
        <w:trPr>
          <w:trHeight w:hRule="exact" w:val="319"/>
        </w:trPr>
        <w:tc>
          <w:tcPr>
            <w:tcW w:w="5953" w:type="dxa"/>
          </w:tcPr>
          <w:p w:rsidR="00C87A34" w:rsidRPr="00C462E8" w:rsidDel="009162C4" w:rsidRDefault="00CB5CE6" w:rsidP="00CB5CE6">
            <w:pPr>
              <w:pStyle w:val="TableParagraph"/>
              <w:kinsoku w:val="0"/>
              <w:overflowPunct w:val="0"/>
              <w:spacing w:line="264" w:lineRule="exact"/>
              <w:ind w:left="102"/>
              <w:rPr>
                <w:rFonts w:ascii="Verdana" w:hAnsi="Verdana"/>
                <w:sz w:val="22"/>
                <w:szCs w:val="22"/>
              </w:rPr>
            </w:pPr>
            <w:r w:rsidRPr="00C462E8">
              <w:rPr>
                <w:rFonts w:ascii="Verdana" w:hAnsi="Verdana"/>
                <w:sz w:val="22"/>
                <w:szCs w:val="22"/>
              </w:rPr>
              <w:t xml:space="preserve">First 6 month </w:t>
            </w:r>
            <w:r w:rsidR="00C87A34" w:rsidRPr="00C462E8">
              <w:rPr>
                <w:rFonts w:ascii="Verdana" w:hAnsi="Verdana"/>
                <w:sz w:val="22"/>
                <w:szCs w:val="22"/>
              </w:rPr>
              <w:t>report</w:t>
            </w:r>
          </w:p>
        </w:tc>
        <w:tc>
          <w:tcPr>
            <w:tcW w:w="2835" w:type="dxa"/>
          </w:tcPr>
          <w:p w:rsidR="00C87A34" w:rsidRPr="00C462E8" w:rsidDel="009162C4" w:rsidRDefault="00CB5CE6" w:rsidP="006061B1">
            <w:pPr>
              <w:pStyle w:val="TableParagraph"/>
              <w:kinsoku w:val="0"/>
              <w:overflowPunct w:val="0"/>
              <w:spacing w:line="264" w:lineRule="exact"/>
              <w:rPr>
                <w:rFonts w:ascii="Verdana" w:hAnsi="Verdana"/>
                <w:sz w:val="22"/>
                <w:szCs w:val="22"/>
              </w:rPr>
            </w:pPr>
            <w:r w:rsidRPr="00C462E8">
              <w:rPr>
                <w:rFonts w:ascii="Verdana" w:hAnsi="Verdana"/>
                <w:sz w:val="22"/>
                <w:szCs w:val="22"/>
              </w:rPr>
              <w:t>03/01/18</w:t>
            </w:r>
          </w:p>
        </w:tc>
      </w:tr>
      <w:tr w:rsidR="00C87A34" w:rsidDel="009162C4" w:rsidTr="009C7ED0">
        <w:trPr>
          <w:trHeight w:hRule="exact" w:val="319"/>
        </w:trPr>
        <w:tc>
          <w:tcPr>
            <w:tcW w:w="5953" w:type="dxa"/>
          </w:tcPr>
          <w:p w:rsidR="00C87A34" w:rsidRPr="00C462E8" w:rsidRDefault="00CB5CE6" w:rsidP="006445E2">
            <w:pPr>
              <w:pStyle w:val="TableParagraph"/>
              <w:kinsoku w:val="0"/>
              <w:overflowPunct w:val="0"/>
              <w:spacing w:line="264" w:lineRule="exact"/>
              <w:ind w:left="102"/>
              <w:rPr>
                <w:rFonts w:ascii="Verdana" w:hAnsi="Verdana"/>
                <w:sz w:val="22"/>
                <w:szCs w:val="22"/>
              </w:rPr>
            </w:pPr>
            <w:r w:rsidRPr="00C462E8">
              <w:rPr>
                <w:rFonts w:ascii="Verdana" w:hAnsi="Verdana"/>
                <w:sz w:val="22"/>
                <w:szCs w:val="22"/>
              </w:rPr>
              <w:t>Second 6 month</w:t>
            </w:r>
            <w:r w:rsidR="00C87A34" w:rsidRPr="00C462E8">
              <w:rPr>
                <w:rFonts w:ascii="Verdana" w:hAnsi="Verdana"/>
                <w:sz w:val="22"/>
                <w:szCs w:val="22"/>
              </w:rPr>
              <w:t xml:space="preserve"> report</w:t>
            </w:r>
          </w:p>
        </w:tc>
        <w:tc>
          <w:tcPr>
            <w:tcW w:w="2835" w:type="dxa"/>
          </w:tcPr>
          <w:p w:rsidR="00C87A34" w:rsidRPr="00C462E8" w:rsidRDefault="00CB5CE6" w:rsidP="006061B1">
            <w:pPr>
              <w:pStyle w:val="TableParagraph"/>
              <w:kinsoku w:val="0"/>
              <w:overflowPunct w:val="0"/>
              <w:spacing w:line="264" w:lineRule="exact"/>
              <w:rPr>
                <w:rFonts w:ascii="Verdana" w:hAnsi="Verdana"/>
                <w:sz w:val="22"/>
                <w:szCs w:val="22"/>
              </w:rPr>
            </w:pPr>
            <w:r w:rsidRPr="00C462E8">
              <w:rPr>
                <w:rFonts w:ascii="Verdana" w:hAnsi="Verdana"/>
                <w:sz w:val="22"/>
                <w:szCs w:val="22"/>
              </w:rPr>
              <w:t>03/07</w:t>
            </w:r>
            <w:r w:rsidR="00C87A34" w:rsidRPr="00C462E8">
              <w:rPr>
                <w:rFonts w:ascii="Verdana" w:hAnsi="Verdana"/>
                <w:sz w:val="22"/>
                <w:szCs w:val="22"/>
              </w:rPr>
              <w:t>/18</w:t>
            </w:r>
          </w:p>
        </w:tc>
      </w:tr>
      <w:tr w:rsidR="00C87A34" w:rsidDel="009162C4" w:rsidTr="009C7ED0">
        <w:trPr>
          <w:trHeight w:hRule="exact" w:val="319"/>
        </w:trPr>
        <w:tc>
          <w:tcPr>
            <w:tcW w:w="5953" w:type="dxa"/>
          </w:tcPr>
          <w:p w:rsidR="00C87A34" w:rsidRPr="00C462E8" w:rsidRDefault="00CB5CE6" w:rsidP="006445E2">
            <w:pPr>
              <w:pStyle w:val="TableParagraph"/>
              <w:kinsoku w:val="0"/>
              <w:overflowPunct w:val="0"/>
              <w:spacing w:line="264" w:lineRule="exact"/>
              <w:ind w:left="102"/>
              <w:rPr>
                <w:rFonts w:ascii="Verdana" w:hAnsi="Verdana"/>
                <w:sz w:val="22"/>
                <w:szCs w:val="22"/>
              </w:rPr>
            </w:pPr>
            <w:r w:rsidRPr="00C462E8">
              <w:rPr>
                <w:rFonts w:ascii="Verdana" w:hAnsi="Verdana"/>
                <w:sz w:val="22"/>
                <w:szCs w:val="22"/>
              </w:rPr>
              <w:t xml:space="preserve">Third 6 month </w:t>
            </w:r>
            <w:r w:rsidR="00C87A34" w:rsidRPr="00C462E8">
              <w:rPr>
                <w:rFonts w:ascii="Verdana" w:hAnsi="Verdana"/>
                <w:sz w:val="22"/>
                <w:szCs w:val="22"/>
              </w:rPr>
              <w:t>report</w:t>
            </w:r>
          </w:p>
        </w:tc>
        <w:tc>
          <w:tcPr>
            <w:tcW w:w="2835" w:type="dxa"/>
          </w:tcPr>
          <w:p w:rsidR="00C87A34" w:rsidRPr="00C462E8" w:rsidRDefault="00CB5CE6" w:rsidP="006061B1">
            <w:pPr>
              <w:pStyle w:val="TableParagraph"/>
              <w:kinsoku w:val="0"/>
              <w:overflowPunct w:val="0"/>
              <w:spacing w:line="264" w:lineRule="exact"/>
              <w:rPr>
                <w:rFonts w:ascii="Verdana" w:hAnsi="Verdana"/>
                <w:sz w:val="22"/>
                <w:szCs w:val="22"/>
              </w:rPr>
            </w:pPr>
            <w:r w:rsidRPr="00C462E8">
              <w:rPr>
                <w:rFonts w:ascii="Verdana" w:hAnsi="Verdana"/>
                <w:sz w:val="22"/>
                <w:szCs w:val="22"/>
              </w:rPr>
              <w:t>03/01/19</w:t>
            </w:r>
          </w:p>
        </w:tc>
      </w:tr>
      <w:tr w:rsidR="00C87A34" w:rsidDel="009162C4" w:rsidTr="009C7ED0">
        <w:trPr>
          <w:trHeight w:hRule="exact" w:val="319"/>
        </w:trPr>
        <w:tc>
          <w:tcPr>
            <w:tcW w:w="5953" w:type="dxa"/>
          </w:tcPr>
          <w:p w:rsidR="00C87A34" w:rsidRPr="00C462E8" w:rsidRDefault="00CB5CE6" w:rsidP="006445E2">
            <w:pPr>
              <w:pStyle w:val="TableParagraph"/>
              <w:kinsoku w:val="0"/>
              <w:overflowPunct w:val="0"/>
              <w:spacing w:line="264" w:lineRule="exact"/>
              <w:ind w:left="102"/>
              <w:rPr>
                <w:rFonts w:ascii="Verdana" w:hAnsi="Verdana"/>
                <w:sz w:val="22"/>
                <w:szCs w:val="22"/>
              </w:rPr>
            </w:pPr>
            <w:r w:rsidRPr="00C462E8">
              <w:rPr>
                <w:rFonts w:ascii="Verdana" w:hAnsi="Verdana"/>
                <w:sz w:val="22"/>
                <w:szCs w:val="22"/>
              </w:rPr>
              <w:t>Fourth 6 month</w:t>
            </w:r>
            <w:r w:rsidR="00C87A34" w:rsidRPr="00C462E8">
              <w:rPr>
                <w:rFonts w:ascii="Verdana" w:hAnsi="Verdana"/>
                <w:sz w:val="22"/>
                <w:szCs w:val="22"/>
              </w:rPr>
              <w:t xml:space="preserve"> report</w:t>
            </w:r>
          </w:p>
        </w:tc>
        <w:tc>
          <w:tcPr>
            <w:tcW w:w="2835" w:type="dxa"/>
          </w:tcPr>
          <w:p w:rsidR="00C87A34" w:rsidRPr="00C462E8" w:rsidRDefault="00CB5CE6" w:rsidP="006061B1">
            <w:pPr>
              <w:pStyle w:val="TableParagraph"/>
              <w:kinsoku w:val="0"/>
              <w:overflowPunct w:val="0"/>
              <w:spacing w:line="264" w:lineRule="exact"/>
              <w:rPr>
                <w:rFonts w:ascii="Verdana" w:hAnsi="Verdana"/>
                <w:sz w:val="22"/>
                <w:szCs w:val="22"/>
              </w:rPr>
            </w:pPr>
            <w:r w:rsidRPr="00C462E8">
              <w:rPr>
                <w:rFonts w:ascii="Verdana" w:hAnsi="Verdana"/>
                <w:sz w:val="22"/>
                <w:szCs w:val="22"/>
              </w:rPr>
              <w:t>03/07/19</w:t>
            </w:r>
          </w:p>
        </w:tc>
      </w:tr>
    </w:tbl>
    <w:p w:rsidR="00BB1F13" w:rsidRDefault="00BB1F13" w:rsidP="006955DE">
      <w:pPr>
        <w:pStyle w:val="BodyText"/>
        <w:kinsoku w:val="0"/>
        <w:overflowPunct w:val="0"/>
        <w:spacing w:before="3"/>
        <w:ind w:left="0" w:firstLine="0"/>
        <w:rPr>
          <w:sz w:val="25"/>
          <w:szCs w:val="25"/>
        </w:rPr>
      </w:pPr>
    </w:p>
    <w:p w:rsidR="00BB1F13" w:rsidRDefault="00BB1F13" w:rsidP="006955DE">
      <w:pPr>
        <w:pStyle w:val="BodyText"/>
        <w:kinsoku w:val="0"/>
        <w:overflowPunct w:val="0"/>
        <w:spacing w:before="3"/>
        <w:ind w:left="0" w:firstLine="0"/>
        <w:rPr>
          <w:sz w:val="25"/>
          <w:szCs w:val="25"/>
        </w:rPr>
      </w:pPr>
    </w:p>
    <w:p w:rsidR="00C462E8" w:rsidRDefault="00C462E8" w:rsidP="006955DE">
      <w:pPr>
        <w:pStyle w:val="BodyText"/>
        <w:kinsoku w:val="0"/>
        <w:overflowPunct w:val="0"/>
        <w:spacing w:before="3"/>
        <w:ind w:left="0" w:firstLine="0"/>
        <w:rPr>
          <w:sz w:val="25"/>
          <w:szCs w:val="25"/>
        </w:rPr>
      </w:pPr>
    </w:p>
    <w:p w:rsidR="00C462E8" w:rsidRDefault="00C462E8" w:rsidP="006955DE">
      <w:pPr>
        <w:pStyle w:val="BodyText"/>
        <w:kinsoku w:val="0"/>
        <w:overflowPunct w:val="0"/>
        <w:spacing w:before="3"/>
        <w:ind w:left="0" w:firstLine="0"/>
        <w:rPr>
          <w:sz w:val="25"/>
          <w:szCs w:val="25"/>
        </w:rPr>
      </w:pPr>
    </w:p>
    <w:p w:rsidR="00C462E8" w:rsidRDefault="00C462E8" w:rsidP="006955DE">
      <w:pPr>
        <w:pStyle w:val="BodyText"/>
        <w:kinsoku w:val="0"/>
        <w:overflowPunct w:val="0"/>
        <w:spacing w:before="3"/>
        <w:ind w:left="0" w:firstLine="0"/>
        <w:rPr>
          <w:sz w:val="25"/>
          <w:szCs w:val="25"/>
        </w:rPr>
      </w:pPr>
    </w:p>
    <w:p w:rsidR="00C462E8" w:rsidRDefault="00C462E8" w:rsidP="006955DE">
      <w:pPr>
        <w:pStyle w:val="BodyText"/>
        <w:kinsoku w:val="0"/>
        <w:overflowPunct w:val="0"/>
        <w:spacing w:before="3"/>
        <w:ind w:left="0" w:firstLine="0"/>
        <w:rPr>
          <w:sz w:val="25"/>
          <w:szCs w:val="25"/>
        </w:rPr>
      </w:pPr>
    </w:p>
    <w:p w:rsidR="00C462E8" w:rsidRDefault="00C462E8" w:rsidP="006955DE">
      <w:pPr>
        <w:pStyle w:val="BodyText"/>
        <w:kinsoku w:val="0"/>
        <w:overflowPunct w:val="0"/>
        <w:spacing w:before="3"/>
        <w:ind w:left="0" w:firstLine="0"/>
        <w:rPr>
          <w:sz w:val="25"/>
          <w:szCs w:val="25"/>
        </w:rPr>
      </w:pPr>
    </w:p>
    <w:p w:rsidR="00F241D3" w:rsidRPr="00A95003" w:rsidRDefault="00F241D3" w:rsidP="00C462E8">
      <w:pPr>
        <w:pStyle w:val="Heading1"/>
        <w:numPr>
          <w:ilvl w:val="0"/>
          <w:numId w:val="2"/>
        </w:numPr>
        <w:tabs>
          <w:tab w:val="left" w:pos="480"/>
        </w:tabs>
        <w:kinsoku w:val="0"/>
        <w:overflowPunct w:val="0"/>
        <w:spacing w:before="38"/>
        <w:ind w:hanging="33"/>
        <w:rPr>
          <w:spacing w:val="-1"/>
        </w:rPr>
      </w:pPr>
      <w:r w:rsidRPr="003301CA">
        <w:rPr>
          <w:spacing w:val="-1"/>
        </w:rPr>
        <w:lastRenderedPageBreak/>
        <w:t>Tender submission</w:t>
      </w:r>
      <w:r w:rsidRPr="00A95003">
        <w:rPr>
          <w:spacing w:val="-1"/>
        </w:rPr>
        <w:t xml:space="preserve"> </w:t>
      </w:r>
      <w:r w:rsidRPr="003301CA">
        <w:rPr>
          <w:spacing w:val="-1"/>
        </w:rPr>
        <w:t>requirements</w:t>
      </w:r>
    </w:p>
    <w:p w:rsidR="00F241D3" w:rsidRDefault="00F241D3" w:rsidP="006955DE">
      <w:pPr>
        <w:pStyle w:val="BodyText"/>
        <w:kinsoku w:val="0"/>
        <w:overflowPunct w:val="0"/>
        <w:spacing w:before="9"/>
        <w:ind w:left="0" w:firstLine="0"/>
        <w:rPr>
          <w:b/>
          <w:bCs/>
          <w:sz w:val="28"/>
          <w:szCs w:val="28"/>
        </w:rPr>
      </w:pPr>
    </w:p>
    <w:p w:rsidR="00F241D3" w:rsidRPr="00A95003" w:rsidRDefault="00F241D3" w:rsidP="00A95003">
      <w:pPr>
        <w:pStyle w:val="Default"/>
        <w:spacing w:before="60" w:after="60"/>
        <w:ind w:left="459"/>
        <w:rPr>
          <w:rFonts w:ascii="Verdana" w:hAnsi="Verdana"/>
          <w:sz w:val="22"/>
          <w:szCs w:val="22"/>
        </w:rPr>
      </w:pPr>
      <w:r w:rsidRPr="00A95003">
        <w:rPr>
          <w:rFonts w:ascii="Verdana" w:hAnsi="Verdana"/>
          <w:sz w:val="22"/>
          <w:szCs w:val="22"/>
        </w:rPr>
        <w:t>Please include the following information in your Tender submission.</w:t>
      </w:r>
    </w:p>
    <w:p w:rsidR="00F241D3" w:rsidRDefault="00F241D3" w:rsidP="006955DE">
      <w:pPr>
        <w:pStyle w:val="BodyText"/>
        <w:kinsoku w:val="0"/>
        <w:overflowPunct w:val="0"/>
        <w:spacing w:before="7"/>
        <w:ind w:left="0" w:firstLine="0"/>
        <w:rPr>
          <w:sz w:val="28"/>
          <w:szCs w:val="28"/>
        </w:rPr>
      </w:pPr>
    </w:p>
    <w:p w:rsidR="00F241D3" w:rsidRPr="00BF43D6" w:rsidRDefault="00F241D3" w:rsidP="00C462E8">
      <w:pPr>
        <w:pStyle w:val="BodyText"/>
        <w:numPr>
          <w:ilvl w:val="1"/>
          <w:numId w:val="4"/>
        </w:numPr>
        <w:tabs>
          <w:tab w:val="left" w:pos="1701"/>
        </w:tabs>
        <w:kinsoku w:val="0"/>
        <w:overflowPunct w:val="0"/>
        <w:ind w:left="1560" w:hanging="993"/>
        <w:rPr>
          <w:spacing w:val="-1"/>
        </w:rPr>
      </w:pPr>
      <w:r w:rsidRPr="00BF43D6">
        <w:rPr>
          <w:spacing w:val="-1"/>
        </w:rPr>
        <w:t>Covering</w:t>
      </w:r>
      <w:r w:rsidRPr="00BF43D6">
        <w:rPr>
          <w:spacing w:val="1"/>
        </w:rPr>
        <w:t xml:space="preserve"> </w:t>
      </w:r>
      <w:r w:rsidRPr="00BF43D6">
        <w:rPr>
          <w:spacing w:val="-1"/>
        </w:rPr>
        <w:t>letter</w:t>
      </w:r>
      <w:r w:rsidRPr="00BF43D6">
        <w:rPr>
          <w:spacing w:val="-2"/>
        </w:rPr>
        <w:t xml:space="preserve"> </w:t>
      </w:r>
      <w:r w:rsidRPr="00BF43D6">
        <w:rPr>
          <w:spacing w:val="-1"/>
        </w:rPr>
        <w:t xml:space="preserve">(two sides of A4 </w:t>
      </w:r>
      <w:r w:rsidRPr="00BF43D6">
        <w:rPr>
          <w:spacing w:val="-2"/>
        </w:rPr>
        <w:t>maximum)</w:t>
      </w:r>
      <w:r w:rsidRPr="00BF43D6">
        <w:rPr>
          <w:spacing w:val="-1"/>
        </w:rPr>
        <w:t xml:space="preserve"> to</w:t>
      </w:r>
      <w:r w:rsidRPr="00BF43D6">
        <w:rPr>
          <w:spacing w:val="2"/>
        </w:rPr>
        <w:t xml:space="preserve"> </w:t>
      </w:r>
      <w:r w:rsidRPr="00BF43D6">
        <w:rPr>
          <w:spacing w:val="-1"/>
        </w:rPr>
        <w:t>include:</w:t>
      </w:r>
    </w:p>
    <w:p w:rsidR="00F241D3" w:rsidRPr="00BF43D6" w:rsidRDefault="00F241D3" w:rsidP="00617575">
      <w:pPr>
        <w:pStyle w:val="BodyText"/>
        <w:numPr>
          <w:ilvl w:val="5"/>
          <w:numId w:val="2"/>
        </w:numPr>
        <w:tabs>
          <w:tab w:val="left" w:pos="892"/>
        </w:tabs>
        <w:kinsoku w:val="0"/>
        <w:overflowPunct w:val="0"/>
        <w:ind w:left="1985"/>
      </w:pPr>
      <w:r w:rsidRPr="00BF43D6">
        <w:t>Contact name for further correspondence</w:t>
      </w:r>
    </w:p>
    <w:p w:rsidR="00F241D3" w:rsidRPr="00BF43D6" w:rsidRDefault="00F241D3" w:rsidP="00617575">
      <w:pPr>
        <w:pStyle w:val="BodyText"/>
        <w:numPr>
          <w:ilvl w:val="5"/>
          <w:numId w:val="2"/>
        </w:numPr>
        <w:tabs>
          <w:tab w:val="left" w:pos="892"/>
        </w:tabs>
        <w:kinsoku w:val="0"/>
        <w:overflowPunct w:val="0"/>
        <w:ind w:left="1985"/>
      </w:pPr>
      <w:r w:rsidRPr="00BF43D6">
        <w:t>Confirmation that the tenderer has the resources available to meet the requirements outlined in this brief and its timelines</w:t>
      </w:r>
    </w:p>
    <w:p w:rsidR="00F241D3" w:rsidRPr="00801F87" w:rsidRDefault="00F241D3" w:rsidP="00617575">
      <w:pPr>
        <w:pStyle w:val="BodyText"/>
        <w:numPr>
          <w:ilvl w:val="5"/>
          <w:numId w:val="2"/>
        </w:numPr>
        <w:tabs>
          <w:tab w:val="left" w:pos="892"/>
        </w:tabs>
        <w:kinsoku w:val="0"/>
        <w:overflowPunct w:val="0"/>
        <w:ind w:left="1985"/>
      </w:pPr>
      <w:r w:rsidRPr="00BF43D6">
        <w:t xml:space="preserve">Confirmation that the tenderer accepts all the Terms and Conditions of the Contract </w:t>
      </w:r>
      <w:r w:rsidRPr="00801F87">
        <w:t>attached</w:t>
      </w:r>
      <w:r w:rsidR="00E648F8" w:rsidRPr="00801F87">
        <w:t xml:space="preserve"> (Enclosure </w:t>
      </w:r>
      <w:r w:rsidR="00501FAE" w:rsidRPr="00801F87">
        <w:t>4</w:t>
      </w:r>
      <w:r w:rsidR="00E648F8" w:rsidRPr="00801F87">
        <w:t>)</w:t>
      </w:r>
    </w:p>
    <w:p w:rsidR="00F241D3" w:rsidRPr="00BF43D6" w:rsidRDefault="00F241D3" w:rsidP="00617575">
      <w:pPr>
        <w:pStyle w:val="BodyText"/>
        <w:numPr>
          <w:ilvl w:val="5"/>
          <w:numId w:val="2"/>
        </w:numPr>
        <w:tabs>
          <w:tab w:val="left" w:pos="892"/>
        </w:tabs>
        <w:kinsoku w:val="0"/>
        <w:overflowPunct w:val="0"/>
        <w:ind w:left="1985"/>
      </w:pPr>
      <w:r w:rsidRPr="00BF43D6">
        <w:t xml:space="preserve">Confirmation that the tenderer will be able to meet the Corporate </w:t>
      </w:r>
      <w:r w:rsidRPr="00801F87">
        <w:t>Requirements (see Section</w:t>
      </w:r>
      <w:r w:rsidR="009D4419" w:rsidRPr="00801F87">
        <w:t xml:space="preserve"> </w:t>
      </w:r>
      <w:r w:rsidR="00501FAE" w:rsidRPr="00801F87">
        <w:t>8</w:t>
      </w:r>
      <w:r w:rsidR="009D4419" w:rsidRPr="00801F87">
        <w:t>)</w:t>
      </w:r>
      <w:r w:rsidRPr="00801F87">
        <w:t xml:space="preserve"> to</w:t>
      </w:r>
      <w:r w:rsidRPr="00BF43D6">
        <w:t xml:space="preserve"> include confirmation that Equality and Diversity and Environmental policies are in place and, if successful, supporting documentation will be provided as evidence</w:t>
      </w:r>
    </w:p>
    <w:p w:rsidR="00F241D3" w:rsidRPr="00BF43D6" w:rsidRDefault="00F241D3" w:rsidP="00617575">
      <w:pPr>
        <w:pStyle w:val="BodyText"/>
        <w:numPr>
          <w:ilvl w:val="5"/>
          <w:numId w:val="2"/>
        </w:numPr>
        <w:tabs>
          <w:tab w:val="left" w:pos="892"/>
        </w:tabs>
        <w:kinsoku w:val="0"/>
        <w:overflowPunct w:val="0"/>
        <w:ind w:left="1985"/>
      </w:pPr>
      <w:r w:rsidRPr="00BF43D6">
        <w:t>Confirmation that the tenderer holds current valid insurance policies as set out below and, if successful, supporting documentation will be provided as evidence</w:t>
      </w:r>
    </w:p>
    <w:p w:rsidR="00F241D3" w:rsidRDefault="00F241D3" w:rsidP="00617575">
      <w:pPr>
        <w:pStyle w:val="BodyText"/>
        <w:numPr>
          <w:ilvl w:val="5"/>
          <w:numId w:val="2"/>
        </w:numPr>
        <w:tabs>
          <w:tab w:val="left" w:pos="892"/>
        </w:tabs>
        <w:kinsoku w:val="0"/>
        <w:overflowPunct w:val="0"/>
        <w:ind w:left="1985"/>
      </w:pPr>
      <w:r w:rsidRPr="00BF43D6">
        <w:t>Conflict of interest statement</w:t>
      </w:r>
    </w:p>
    <w:p w:rsidR="005079FC" w:rsidRDefault="005079FC" w:rsidP="006061B1">
      <w:pPr>
        <w:pStyle w:val="BodyText"/>
        <w:tabs>
          <w:tab w:val="left" w:pos="892"/>
        </w:tabs>
        <w:kinsoku w:val="0"/>
        <w:overflowPunct w:val="0"/>
      </w:pPr>
    </w:p>
    <w:p w:rsidR="005079FC" w:rsidRPr="00BF43D6" w:rsidRDefault="005079FC" w:rsidP="00C462E8">
      <w:pPr>
        <w:pStyle w:val="BodyText"/>
        <w:tabs>
          <w:tab w:val="left" w:pos="892"/>
        </w:tabs>
        <w:kinsoku w:val="0"/>
        <w:overflowPunct w:val="0"/>
        <w:ind w:firstLine="87"/>
      </w:pPr>
      <w:r>
        <w:t>7.2</w:t>
      </w:r>
      <w:r>
        <w:tab/>
        <w:t xml:space="preserve">   Project proposal to include how you will approach / deliver the project.</w:t>
      </w:r>
    </w:p>
    <w:p w:rsidR="00F241D3" w:rsidRDefault="00F241D3" w:rsidP="006955DE"/>
    <w:p w:rsidR="004D743A" w:rsidRDefault="00E648F8" w:rsidP="00C462E8">
      <w:pPr>
        <w:pStyle w:val="BodyText"/>
        <w:tabs>
          <w:tab w:val="left" w:pos="842"/>
        </w:tabs>
        <w:kinsoku w:val="0"/>
        <w:overflowPunct w:val="0"/>
        <w:spacing w:line="276" w:lineRule="auto"/>
        <w:ind w:left="1701" w:right="197" w:hanging="1134"/>
        <w:rPr>
          <w:spacing w:val="-1"/>
        </w:rPr>
      </w:pPr>
      <w:r>
        <w:rPr>
          <w:spacing w:val="-1"/>
        </w:rPr>
        <w:t>7.</w:t>
      </w:r>
      <w:r w:rsidR="005079FC">
        <w:rPr>
          <w:spacing w:val="-1"/>
        </w:rPr>
        <w:t>3</w:t>
      </w:r>
      <w:r w:rsidRPr="00E648F8">
        <w:rPr>
          <w:spacing w:val="-1"/>
        </w:rPr>
        <w:tab/>
        <w:t>CVs of the individuals who will be actively involved in delivering</w:t>
      </w:r>
      <w:r w:rsidR="00124607">
        <w:rPr>
          <w:spacing w:val="-1"/>
        </w:rPr>
        <w:t xml:space="preserve"> the PR and Marketing </w:t>
      </w:r>
      <w:r w:rsidR="00971FD1">
        <w:rPr>
          <w:spacing w:val="-1"/>
        </w:rPr>
        <w:t>commission</w:t>
      </w:r>
      <w:r w:rsidR="00971FD1" w:rsidRPr="00E648F8">
        <w:rPr>
          <w:spacing w:val="-1"/>
        </w:rPr>
        <w:t xml:space="preserve"> and</w:t>
      </w:r>
      <w:r w:rsidRPr="00E648F8">
        <w:rPr>
          <w:spacing w:val="-1"/>
        </w:rPr>
        <w:t xml:space="preserve"> who are costed into the tender. Please limit to </w:t>
      </w:r>
      <w:r w:rsidR="00124607">
        <w:rPr>
          <w:spacing w:val="-1"/>
        </w:rPr>
        <w:t>1</w:t>
      </w:r>
      <w:r w:rsidRPr="00E648F8">
        <w:rPr>
          <w:spacing w:val="-1"/>
        </w:rPr>
        <w:t xml:space="preserve"> sides of A4 per individual</w:t>
      </w:r>
    </w:p>
    <w:p w:rsidR="00501FAE" w:rsidRDefault="00501FAE" w:rsidP="00E648F8">
      <w:pPr>
        <w:pStyle w:val="BodyText"/>
        <w:tabs>
          <w:tab w:val="left" w:pos="842"/>
        </w:tabs>
        <w:kinsoku w:val="0"/>
        <w:overflowPunct w:val="0"/>
        <w:spacing w:line="276" w:lineRule="auto"/>
        <w:ind w:left="1701" w:right="197" w:hanging="850"/>
        <w:rPr>
          <w:spacing w:val="-1"/>
        </w:rPr>
      </w:pPr>
    </w:p>
    <w:p w:rsidR="005E38E4" w:rsidRDefault="005E38E4" w:rsidP="00C462E8">
      <w:pPr>
        <w:pStyle w:val="BodyText"/>
        <w:tabs>
          <w:tab w:val="left" w:pos="1701"/>
        </w:tabs>
        <w:kinsoku w:val="0"/>
        <w:overflowPunct w:val="0"/>
        <w:spacing w:line="276" w:lineRule="auto"/>
        <w:ind w:left="1701" w:right="197" w:hanging="1134"/>
        <w:rPr>
          <w:spacing w:val="-1"/>
        </w:rPr>
      </w:pPr>
      <w:r w:rsidRPr="00801F87">
        <w:rPr>
          <w:spacing w:val="-1"/>
        </w:rPr>
        <w:t>7.</w:t>
      </w:r>
      <w:r w:rsidR="00124607">
        <w:rPr>
          <w:spacing w:val="-1"/>
        </w:rPr>
        <w:t>4</w:t>
      </w:r>
      <w:r w:rsidRPr="00801F87">
        <w:rPr>
          <w:spacing w:val="-1"/>
        </w:rPr>
        <w:tab/>
        <w:t>Expertise in PR and Marketing</w:t>
      </w:r>
    </w:p>
    <w:p w:rsidR="005E38E4" w:rsidRPr="00A95003" w:rsidRDefault="005E38E4" w:rsidP="005E38E4">
      <w:pPr>
        <w:pStyle w:val="BodyText"/>
        <w:tabs>
          <w:tab w:val="left" w:pos="1701"/>
        </w:tabs>
        <w:kinsoku w:val="0"/>
        <w:overflowPunct w:val="0"/>
        <w:spacing w:line="276" w:lineRule="auto"/>
        <w:ind w:left="1701" w:right="197" w:firstLine="0"/>
        <w:rPr>
          <w:spacing w:val="-1"/>
        </w:rPr>
      </w:pPr>
      <w:r w:rsidRPr="00A95003">
        <w:rPr>
          <w:spacing w:val="-1"/>
        </w:rPr>
        <w:t xml:space="preserve">Provide examples of two marketing </w:t>
      </w:r>
      <w:r>
        <w:rPr>
          <w:spacing w:val="-1"/>
        </w:rPr>
        <w:t>plans</w:t>
      </w:r>
      <w:r w:rsidRPr="00A95003">
        <w:rPr>
          <w:spacing w:val="-1"/>
        </w:rPr>
        <w:t xml:space="preserve"> that you have previously designed and implemented, which you consider to demonstrate your experience and ability to effectively</w:t>
      </w:r>
      <w:r w:rsidR="00124607">
        <w:rPr>
          <w:spacing w:val="-1"/>
        </w:rPr>
        <w:t xml:space="preserve"> deliver this commission</w:t>
      </w:r>
      <w:r w:rsidRPr="00A95003">
        <w:rPr>
          <w:spacing w:val="-1"/>
        </w:rPr>
        <w:t xml:space="preserve"> (</w:t>
      </w:r>
      <w:r>
        <w:rPr>
          <w:spacing w:val="-1"/>
        </w:rPr>
        <w:t xml:space="preserve">4 </w:t>
      </w:r>
      <w:r w:rsidRPr="00A95003">
        <w:rPr>
          <w:spacing w:val="-1"/>
        </w:rPr>
        <w:t>pages maximum). Examples should demonstrate:</w:t>
      </w:r>
    </w:p>
    <w:p w:rsidR="005E38E4" w:rsidRPr="005E38E4" w:rsidRDefault="005E38E4" w:rsidP="005E38E4">
      <w:pPr>
        <w:pStyle w:val="BodyText"/>
        <w:numPr>
          <w:ilvl w:val="5"/>
          <w:numId w:val="2"/>
        </w:numPr>
        <w:tabs>
          <w:tab w:val="left" w:pos="892"/>
        </w:tabs>
        <w:kinsoku w:val="0"/>
        <w:overflowPunct w:val="0"/>
        <w:ind w:left="1985"/>
      </w:pPr>
      <w:r w:rsidRPr="005E38E4">
        <w:t>Key similarities between these projects and the proposed commission</w:t>
      </w:r>
    </w:p>
    <w:p w:rsidR="005E38E4" w:rsidRPr="005E38E4" w:rsidRDefault="005E38E4" w:rsidP="005E38E4">
      <w:pPr>
        <w:pStyle w:val="BodyText"/>
        <w:numPr>
          <w:ilvl w:val="5"/>
          <w:numId w:val="2"/>
        </w:numPr>
        <w:tabs>
          <w:tab w:val="left" w:pos="892"/>
        </w:tabs>
        <w:kinsoku w:val="0"/>
        <w:overflowPunct w:val="0"/>
        <w:ind w:left="1985"/>
      </w:pPr>
      <w:r w:rsidRPr="005E38E4">
        <w:t>The client</w:t>
      </w:r>
    </w:p>
    <w:p w:rsidR="005E38E4" w:rsidRPr="005E38E4" w:rsidRDefault="005E38E4" w:rsidP="005E38E4">
      <w:pPr>
        <w:pStyle w:val="BodyText"/>
        <w:numPr>
          <w:ilvl w:val="5"/>
          <w:numId w:val="2"/>
        </w:numPr>
        <w:tabs>
          <w:tab w:val="left" w:pos="892"/>
        </w:tabs>
        <w:kinsoku w:val="0"/>
        <w:overflowPunct w:val="0"/>
        <w:ind w:left="1985"/>
      </w:pPr>
      <w:r w:rsidRPr="005E38E4">
        <w:t>Approximate cost</w:t>
      </w:r>
    </w:p>
    <w:p w:rsidR="005E38E4" w:rsidRPr="005E38E4" w:rsidRDefault="005E38E4" w:rsidP="005E38E4">
      <w:pPr>
        <w:pStyle w:val="BodyText"/>
        <w:numPr>
          <w:ilvl w:val="5"/>
          <w:numId w:val="2"/>
        </w:numPr>
        <w:tabs>
          <w:tab w:val="left" w:pos="892"/>
        </w:tabs>
        <w:kinsoku w:val="0"/>
        <w:overflowPunct w:val="0"/>
        <w:ind w:left="1985"/>
      </w:pPr>
      <w:r w:rsidRPr="005E38E4">
        <w:t>Outcomes</w:t>
      </w:r>
    </w:p>
    <w:p w:rsidR="005E38E4" w:rsidRDefault="005E38E4" w:rsidP="005E38E4">
      <w:pPr>
        <w:pStyle w:val="BodyText"/>
        <w:numPr>
          <w:ilvl w:val="5"/>
          <w:numId w:val="2"/>
        </w:numPr>
        <w:tabs>
          <w:tab w:val="left" w:pos="892"/>
        </w:tabs>
        <w:kinsoku w:val="0"/>
        <w:overflowPunct w:val="0"/>
        <w:ind w:left="1985"/>
      </w:pPr>
      <w:r w:rsidRPr="005E38E4">
        <w:t>Creative vision</w:t>
      </w:r>
    </w:p>
    <w:p w:rsidR="008B3971" w:rsidRPr="005E38E4" w:rsidRDefault="008B3971" w:rsidP="005E38E4">
      <w:pPr>
        <w:pStyle w:val="BodyText"/>
        <w:numPr>
          <w:ilvl w:val="5"/>
          <w:numId w:val="2"/>
        </w:numPr>
        <w:tabs>
          <w:tab w:val="left" w:pos="892"/>
        </w:tabs>
        <w:kinsoku w:val="0"/>
        <w:overflowPunct w:val="0"/>
        <w:ind w:left="1985"/>
      </w:pPr>
      <w:r>
        <w:t>Experience of working with European Funding</w:t>
      </w:r>
    </w:p>
    <w:p w:rsidR="005E38E4" w:rsidRDefault="005E38E4" w:rsidP="004D743A">
      <w:pPr>
        <w:pStyle w:val="BodyText"/>
        <w:tabs>
          <w:tab w:val="left" w:pos="1701"/>
        </w:tabs>
        <w:kinsoku w:val="0"/>
        <w:overflowPunct w:val="0"/>
        <w:spacing w:line="276" w:lineRule="auto"/>
        <w:ind w:left="1701" w:right="197" w:hanging="850"/>
        <w:rPr>
          <w:spacing w:val="-1"/>
        </w:rPr>
      </w:pPr>
    </w:p>
    <w:p w:rsidR="005E38E4" w:rsidRDefault="005E38E4" w:rsidP="004D743A">
      <w:pPr>
        <w:pStyle w:val="BodyText"/>
        <w:tabs>
          <w:tab w:val="left" w:pos="1701"/>
        </w:tabs>
        <w:kinsoku w:val="0"/>
        <w:overflowPunct w:val="0"/>
        <w:spacing w:line="276" w:lineRule="auto"/>
        <w:ind w:left="1701" w:right="197" w:hanging="850"/>
        <w:rPr>
          <w:spacing w:val="-1"/>
        </w:rPr>
      </w:pPr>
      <w:r>
        <w:rPr>
          <w:spacing w:val="-1"/>
        </w:rPr>
        <w:t>7.</w:t>
      </w:r>
      <w:r w:rsidR="00124607">
        <w:rPr>
          <w:spacing w:val="-1"/>
        </w:rPr>
        <w:t>5</w:t>
      </w:r>
      <w:r>
        <w:rPr>
          <w:spacing w:val="-1"/>
        </w:rPr>
        <w:tab/>
        <w:t>Expertise in Website design and development</w:t>
      </w:r>
    </w:p>
    <w:p w:rsidR="004D743A" w:rsidRDefault="005E38E4" w:rsidP="004D743A">
      <w:pPr>
        <w:pStyle w:val="BodyText"/>
        <w:tabs>
          <w:tab w:val="left" w:pos="1701"/>
        </w:tabs>
        <w:kinsoku w:val="0"/>
        <w:overflowPunct w:val="0"/>
        <w:spacing w:line="276" w:lineRule="auto"/>
        <w:ind w:left="1701" w:right="197" w:hanging="850"/>
        <w:rPr>
          <w:spacing w:val="-1"/>
        </w:rPr>
      </w:pPr>
      <w:r>
        <w:rPr>
          <w:spacing w:val="-1"/>
        </w:rPr>
        <w:tab/>
      </w:r>
      <w:r w:rsidR="004D743A" w:rsidRPr="00A223A3">
        <w:rPr>
          <w:spacing w:val="-1"/>
        </w:rPr>
        <w:t xml:space="preserve">Please complete the table below </w:t>
      </w:r>
      <w:r w:rsidR="004D743A">
        <w:rPr>
          <w:spacing w:val="-1"/>
        </w:rPr>
        <w:t xml:space="preserve">showing </w:t>
      </w:r>
      <w:r w:rsidR="004D743A" w:rsidRPr="00A223A3">
        <w:rPr>
          <w:spacing w:val="-1"/>
        </w:rPr>
        <w:t>how you will meet the requirements</w:t>
      </w:r>
      <w:r w:rsidR="004D743A">
        <w:rPr>
          <w:spacing w:val="-1"/>
        </w:rPr>
        <w:t xml:space="preserve"> for design and development of the website</w:t>
      </w:r>
      <w:r w:rsidR="004D743A" w:rsidRPr="00A223A3">
        <w:rPr>
          <w:spacing w:val="-1"/>
        </w:rPr>
        <w:t xml:space="preserve">.  </w:t>
      </w:r>
      <w:r w:rsidR="009C7ED0">
        <w:rPr>
          <w:spacing w:val="-1"/>
        </w:rPr>
        <w:t>T</w:t>
      </w:r>
      <w:r>
        <w:rPr>
          <w:spacing w:val="-1"/>
        </w:rPr>
        <w:t xml:space="preserve">he </w:t>
      </w:r>
      <w:r w:rsidR="004D743A" w:rsidRPr="00A223A3">
        <w:rPr>
          <w:spacing w:val="-1"/>
        </w:rPr>
        <w:t xml:space="preserve">table </w:t>
      </w:r>
      <w:r w:rsidR="004D743A">
        <w:rPr>
          <w:spacing w:val="-1"/>
        </w:rPr>
        <w:t>reference number</w:t>
      </w:r>
      <w:r>
        <w:rPr>
          <w:spacing w:val="-1"/>
        </w:rPr>
        <w:t>s</w:t>
      </w:r>
      <w:r w:rsidR="004D743A">
        <w:rPr>
          <w:spacing w:val="-1"/>
        </w:rPr>
        <w:t xml:space="preserve"> in this </w:t>
      </w:r>
      <w:r>
        <w:rPr>
          <w:spacing w:val="-1"/>
        </w:rPr>
        <w:t>subsection relate</w:t>
      </w:r>
      <w:r w:rsidR="004D743A">
        <w:rPr>
          <w:spacing w:val="-1"/>
        </w:rPr>
        <w:t xml:space="preserve"> to those in the Tender Requirements shown at S</w:t>
      </w:r>
      <w:r w:rsidR="004D743A" w:rsidRPr="00A223A3">
        <w:rPr>
          <w:spacing w:val="-1"/>
        </w:rPr>
        <w:t>ectio</w:t>
      </w:r>
      <w:r w:rsidR="004D743A">
        <w:rPr>
          <w:spacing w:val="-1"/>
        </w:rPr>
        <w:t>n 4</w:t>
      </w:r>
      <w:r w:rsidR="009C7ED0">
        <w:rPr>
          <w:spacing w:val="-1"/>
        </w:rPr>
        <w:t>.3</w:t>
      </w:r>
    </w:p>
    <w:p w:rsidR="004D743A" w:rsidRDefault="004D743A" w:rsidP="004D743A">
      <w:pPr>
        <w:pStyle w:val="BodyText"/>
        <w:tabs>
          <w:tab w:val="left" w:pos="567"/>
        </w:tabs>
        <w:kinsoku w:val="0"/>
        <w:overflowPunct w:val="0"/>
        <w:ind w:left="567" w:firstLine="0"/>
        <w:rPr>
          <w:spacing w:val="-1"/>
        </w:rPr>
      </w:pPr>
    </w:p>
    <w:p w:rsidR="00C462E8" w:rsidRDefault="00C462E8" w:rsidP="004D743A">
      <w:pPr>
        <w:pStyle w:val="BodyText"/>
        <w:tabs>
          <w:tab w:val="left" w:pos="567"/>
        </w:tabs>
        <w:kinsoku w:val="0"/>
        <w:overflowPunct w:val="0"/>
        <w:ind w:left="567" w:firstLine="0"/>
        <w:rPr>
          <w:spacing w:val="-1"/>
        </w:rPr>
      </w:pPr>
    </w:p>
    <w:p w:rsidR="00C462E8" w:rsidRDefault="00C462E8" w:rsidP="004D743A">
      <w:pPr>
        <w:pStyle w:val="BodyText"/>
        <w:tabs>
          <w:tab w:val="left" w:pos="567"/>
        </w:tabs>
        <w:kinsoku w:val="0"/>
        <w:overflowPunct w:val="0"/>
        <w:ind w:left="567" w:firstLine="0"/>
        <w:rPr>
          <w:spacing w:val="-1"/>
        </w:rPr>
      </w:pPr>
    </w:p>
    <w:p w:rsidR="00C462E8" w:rsidRDefault="00C462E8" w:rsidP="004D743A">
      <w:pPr>
        <w:pStyle w:val="BodyText"/>
        <w:tabs>
          <w:tab w:val="left" w:pos="567"/>
        </w:tabs>
        <w:kinsoku w:val="0"/>
        <w:overflowPunct w:val="0"/>
        <w:ind w:left="567" w:firstLine="0"/>
        <w:rPr>
          <w:spacing w:val="-1"/>
        </w:rPr>
      </w:pPr>
    </w:p>
    <w:p w:rsidR="00C462E8" w:rsidRDefault="00C462E8" w:rsidP="004D743A">
      <w:pPr>
        <w:pStyle w:val="BodyText"/>
        <w:tabs>
          <w:tab w:val="left" w:pos="567"/>
        </w:tabs>
        <w:kinsoku w:val="0"/>
        <w:overflowPunct w:val="0"/>
        <w:ind w:left="567" w:firstLine="0"/>
        <w:rPr>
          <w:spacing w:val="-1"/>
        </w:rPr>
      </w:pPr>
    </w:p>
    <w:tbl>
      <w:tblPr>
        <w:tblStyle w:val="TableGrid"/>
        <w:tblW w:w="7742" w:type="dxa"/>
        <w:tblInd w:w="1384" w:type="dxa"/>
        <w:tblLayout w:type="fixed"/>
        <w:tblLook w:val="04A0" w:firstRow="1" w:lastRow="0" w:firstColumn="1" w:lastColumn="0" w:noHBand="0" w:noVBand="1"/>
      </w:tblPr>
      <w:tblGrid>
        <w:gridCol w:w="992"/>
        <w:gridCol w:w="6750"/>
      </w:tblGrid>
      <w:tr w:rsidR="00501FAE" w:rsidRPr="00D67611" w:rsidTr="00BB1F0A">
        <w:tc>
          <w:tcPr>
            <w:tcW w:w="992" w:type="dxa"/>
          </w:tcPr>
          <w:p w:rsidR="00501FAE" w:rsidRPr="00D67611" w:rsidRDefault="00501FAE" w:rsidP="00BB1F0A">
            <w:pPr>
              <w:pStyle w:val="BodyText"/>
              <w:tabs>
                <w:tab w:val="left" w:pos="482"/>
              </w:tabs>
              <w:kinsoku w:val="0"/>
              <w:overflowPunct w:val="0"/>
              <w:spacing w:before="2"/>
              <w:ind w:left="0" w:firstLine="0"/>
              <w:rPr>
                <w:b/>
                <w:spacing w:val="-1"/>
              </w:rPr>
            </w:pPr>
            <w:r>
              <w:rPr>
                <w:b/>
                <w:spacing w:val="-1"/>
              </w:rPr>
              <w:lastRenderedPageBreak/>
              <w:t>4.3.</w:t>
            </w:r>
            <w:r w:rsidRPr="00D67611">
              <w:rPr>
                <w:b/>
                <w:spacing w:val="-1"/>
              </w:rPr>
              <w:t>1</w:t>
            </w:r>
          </w:p>
        </w:tc>
        <w:tc>
          <w:tcPr>
            <w:tcW w:w="6750" w:type="dxa"/>
          </w:tcPr>
          <w:p w:rsidR="00501FAE" w:rsidRPr="00D67611" w:rsidRDefault="00501FAE" w:rsidP="00BB1F0A">
            <w:pPr>
              <w:pStyle w:val="BodyText"/>
              <w:tabs>
                <w:tab w:val="left" w:pos="851"/>
              </w:tabs>
              <w:kinsoku w:val="0"/>
              <w:overflowPunct w:val="0"/>
              <w:spacing w:before="2"/>
              <w:rPr>
                <w:b/>
                <w:spacing w:val="-1"/>
              </w:rPr>
            </w:pPr>
            <w:r w:rsidRPr="00D67611">
              <w:rPr>
                <w:b/>
                <w:spacing w:val="-2"/>
              </w:rPr>
              <w:t>Generic requirements:</w:t>
            </w:r>
          </w:p>
        </w:tc>
      </w:tr>
      <w:tr w:rsidR="00501FAE" w:rsidTr="00BB1F0A">
        <w:tc>
          <w:tcPr>
            <w:tcW w:w="992" w:type="dxa"/>
          </w:tcPr>
          <w:p w:rsidR="00501FAE" w:rsidRDefault="00501FAE" w:rsidP="00BB1F0A">
            <w:pPr>
              <w:pStyle w:val="BodyText"/>
              <w:tabs>
                <w:tab w:val="left" w:pos="482"/>
              </w:tabs>
              <w:kinsoku w:val="0"/>
              <w:overflowPunct w:val="0"/>
              <w:spacing w:before="2"/>
              <w:ind w:left="0" w:firstLine="0"/>
              <w:rPr>
                <w:spacing w:val="-1"/>
              </w:rPr>
            </w:pPr>
            <w:r>
              <w:rPr>
                <w:spacing w:val="-1"/>
              </w:rPr>
              <w:t>4.3.1a</w:t>
            </w:r>
          </w:p>
        </w:tc>
        <w:tc>
          <w:tcPr>
            <w:tcW w:w="6750" w:type="dxa"/>
          </w:tcPr>
          <w:p w:rsidR="00501FAE" w:rsidRDefault="00501FAE" w:rsidP="00BB1F0A">
            <w:pPr>
              <w:pStyle w:val="BodyText"/>
              <w:tabs>
                <w:tab w:val="left" w:pos="482"/>
              </w:tabs>
              <w:kinsoku w:val="0"/>
              <w:overflowPunct w:val="0"/>
              <w:spacing w:before="2"/>
              <w:ind w:left="0" w:firstLine="0"/>
              <w:rPr>
                <w:spacing w:val="-1"/>
              </w:rPr>
            </w:pPr>
          </w:p>
        </w:tc>
      </w:tr>
      <w:tr w:rsidR="00501FAE" w:rsidRPr="00691C80" w:rsidTr="00BB1F0A">
        <w:tc>
          <w:tcPr>
            <w:tcW w:w="992" w:type="dxa"/>
          </w:tcPr>
          <w:p w:rsidR="00501FAE" w:rsidRDefault="00501FAE" w:rsidP="00BB1F0A">
            <w:pPr>
              <w:pStyle w:val="BodyText"/>
              <w:tabs>
                <w:tab w:val="left" w:pos="482"/>
              </w:tabs>
              <w:kinsoku w:val="0"/>
              <w:overflowPunct w:val="0"/>
              <w:spacing w:before="2"/>
              <w:ind w:left="0" w:firstLine="0"/>
              <w:rPr>
                <w:spacing w:val="-1"/>
              </w:rPr>
            </w:pPr>
            <w:r>
              <w:rPr>
                <w:spacing w:val="-1"/>
              </w:rPr>
              <w:t>4.3.1b</w:t>
            </w:r>
          </w:p>
        </w:tc>
        <w:tc>
          <w:tcPr>
            <w:tcW w:w="6750" w:type="dxa"/>
          </w:tcPr>
          <w:p w:rsidR="00501FAE" w:rsidRPr="00691C80" w:rsidRDefault="00501FAE" w:rsidP="00BB1F0A">
            <w:pPr>
              <w:pStyle w:val="BodyText"/>
              <w:tabs>
                <w:tab w:val="left" w:pos="482"/>
              </w:tabs>
              <w:kinsoku w:val="0"/>
              <w:overflowPunct w:val="0"/>
              <w:spacing w:before="2"/>
              <w:ind w:left="0" w:firstLine="0"/>
              <w:rPr>
                <w:rFonts w:cs="Arial"/>
              </w:rPr>
            </w:pPr>
          </w:p>
        </w:tc>
      </w:tr>
      <w:tr w:rsidR="00501FAE" w:rsidRPr="00691C80" w:rsidTr="00BB1F0A">
        <w:tc>
          <w:tcPr>
            <w:tcW w:w="992" w:type="dxa"/>
          </w:tcPr>
          <w:p w:rsidR="00501FAE" w:rsidRDefault="00501FAE" w:rsidP="00BB1F0A">
            <w:pPr>
              <w:pStyle w:val="BodyText"/>
              <w:tabs>
                <w:tab w:val="left" w:pos="482"/>
              </w:tabs>
              <w:kinsoku w:val="0"/>
              <w:overflowPunct w:val="0"/>
              <w:spacing w:before="2"/>
              <w:ind w:left="0" w:firstLine="0"/>
              <w:rPr>
                <w:spacing w:val="-1"/>
              </w:rPr>
            </w:pPr>
            <w:r>
              <w:rPr>
                <w:spacing w:val="-1"/>
              </w:rPr>
              <w:t>4.3.</w:t>
            </w:r>
            <w:r>
              <w:rPr>
                <w:rFonts w:cs="Arial"/>
              </w:rPr>
              <w:t>1c</w:t>
            </w:r>
            <w:r>
              <w:rPr>
                <w:rFonts w:cs="Arial"/>
              </w:rPr>
              <w:tab/>
            </w:r>
          </w:p>
        </w:tc>
        <w:tc>
          <w:tcPr>
            <w:tcW w:w="6750" w:type="dxa"/>
          </w:tcPr>
          <w:p w:rsidR="00501FAE" w:rsidRPr="00691C80" w:rsidRDefault="00501FAE" w:rsidP="00BB1F0A">
            <w:pPr>
              <w:pStyle w:val="BodyText"/>
              <w:tabs>
                <w:tab w:val="left" w:pos="482"/>
              </w:tabs>
              <w:kinsoku w:val="0"/>
              <w:overflowPunct w:val="0"/>
              <w:spacing w:before="2"/>
              <w:ind w:left="0" w:firstLine="0"/>
              <w:rPr>
                <w:rFonts w:cs="Arial"/>
              </w:rPr>
            </w:pPr>
          </w:p>
        </w:tc>
      </w:tr>
      <w:tr w:rsidR="00501FAE" w:rsidRPr="00691C80" w:rsidTr="00BB1F0A">
        <w:trPr>
          <w:trHeight w:val="385"/>
        </w:trPr>
        <w:tc>
          <w:tcPr>
            <w:tcW w:w="992" w:type="dxa"/>
          </w:tcPr>
          <w:p w:rsidR="00501FAE" w:rsidRPr="00D67611" w:rsidRDefault="00501FAE" w:rsidP="00BB1F0A">
            <w:pPr>
              <w:pStyle w:val="BodyText"/>
              <w:tabs>
                <w:tab w:val="left" w:pos="482"/>
              </w:tabs>
              <w:kinsoku w:val="0"/>
              <w:overflowPunct w:val="0"/>
              <w:spacing w:before="2"/>
              <w:ind w:left="0" w:firstLine="0"/>
              <w:rPr>
                <w:rFonts w:cs="Arial"/>
              </w:rPr>
            </w:pPr>
            <w:r>
              <w:rPr>
                <w:spacing w:val="-1"/>
              </w:rPr>
              <w:t>4.3.</w:t>
            </w:r>
            <w:r>
              <w:rPr>
                <w:rFonts w:cs="Arial"/>
              </w:rPr>
              <w:t>1d</w:t>
            </w:r>
          </w:p>
        </w:tc>
        <w:tc>
          <w:tcPr>
            <w:tcW w:w="6750" w:type="dxa"/>
          </w:tcPr>
          <w:p w:rsidR="00501FAE" w:rsidRPr="00691C80" w:rsidRDefault="00501FAE" w:rsidP="00BB1F0A">
            <w:pPr>
              <w:pStyle w:val="BodyText"/>
              <w:tabs>
                <w:tab w:val="left" w:pos="482"/>
              </w:tabs>
              <w:kinsoku w:val="0"/>
              <w:overflowPunct w:val="0"/>
              <w:spacing w:before="2"/>
              <w:ind w:left="0" w:firstLine="0"/>
              <w:rPr>
                <w:rFonts w:cs="Arial"/>
              </w:rPr>
            </w:pPr>
          </w:p>
        </w:tc>
      </w:tr>
      <w:tr w:rsidR="00501FAE" w:rsidRPr="00811590"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1e</w:t>
            </w:r>
          </w:p>
        </w:tc>
        <w:tc>
          <w:tcPr>
            <w:tcW w:w="6750" w:type="dxa"/>
          </w:tcPr>
          <w:p w:rsidR="00501FAE" w:rsidRPr="00811590" w:rsidRDefault="00501FAE" w:rsidP="00BB1F0A">
            <w:pPr>
              <w:pStyle w:val="BodyText"/>
              <w:tabs>
                <w:tab w:val="left" w:pos="482"/>
              </w:tabs>
              <w:kinsoku w:val="0"/>
              <w:overflowPunct w:val="0"/>
              <w:spacing w:before="2"/>
              <w:ind w:left="0" w:firstLine="0"/>
              <w:rPr>
                <w:rFonts w:cs="Arial"/>
              </w:rPr>
            </w:pPr>
          </w:p>
        </w:tc>
      </w:tr>
      <w:tr w:rsidR="00501FAE" w:rsidRPr="00811590"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2</w:t>
            </w:r>
          </w:p>
        </w:tc>
        <w:tc>
          <w:tcPr>
            <w:tcW w:w="6750" w:type="dxa"/>
          </w:tcPr>
          <w:p w:rsidR="00501FAE" w:rsidRPr="00811590" w:rsidRDefault="00501FAE" w:rsidP="00BB1F0A">
            <w:pPr>
              <w:pStyle w:val="BodyText"/>
              <w:tabs>
                <w:tab w:val="left" w:pos="482"/>
              </w:tabs>
              <w:kinsoku w:val="0"/>
              <w:overflowPunct w:val="0"/>
              <w:spacing w:before="2"/>
              <w:ind w:left="0" w:firstLine="0"/>
              <w:rPr>
                <w:rFonts w:cs="Arial"/>
              </w:rPr>
            </w:pPr>
          </w:p>
        </w:tc>
      </w:tr>
      <w:tr w:rsidR="00501FAE" w:rsidRPr="00811590"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2a</w:t>
            </w:r>
          </w:p>
        </w:tc>
        <w:tc>
          <w:tcPr>
            <w:tcW w:w="6750" w:type="dxa"/>
          </w:tcPr>
          <w:p w:rsidR="00501FAE" w:rsidRPr="00811590" w:rsidRDefault="00501FAE" w:rsidP="00BB1F0A">
            <w:pPr>
              <w:pStyle w:val="BodyText"/>
              <w:tabs>
                <w:tab w:val="left" w:pos="482"/>
              </w:tabs>
              <w:kinsoku w:val="0"/>
              <w:overflowPunct w:val="0"/>
              <w:spacing w:before="2"/>
              <w:ind w:left="0" w:firstLine="0"/>
              <w:rPr>
                <w:rFonts w:cs="Arial"/>
              </w:rPr>
            </w:pPr>
          </w:p>
        </w:tc>
      </w:tr>
      <w:tr w:rsidR="00501FAE" w:rsidRPr="00691C80"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2b</w:t>
            </w:r>
          </w:p>
        </w:tc>
        <w:tc>
          <w:tcPr>
            <w:tcW w:w="6750" w:type="dxa"/>
          </w:tcPr>
          <w:p w:rsidR="00501FAE" w:rsidRPr="00691C80" w:rsidRDefault="00501FAE" w:rsidP="00BB1F0A">
            <w:pPr>
              <w:pStyle w:val="BodyText"/>
              <w:tabs>
                <w:tab w:val="left" w:pos="482"/>
              </w:tabs>
              <w:kinsoku w:val="0"/>
              <w:overflowPunct w:val="0"/>
              <w:spacing w:before="2"/>
              <w:ind w:left="0" w:firstLine="0"/>
              <w:rPr>
                <w:rFonts w:cs="Arial"/>
              </w:rPr>
            </w:pPr>
          </w:p>
        </w:tc>
      </w:tr>
      <w:tr w:rsidR="00501FAE" w:rsidRPr="00691C80"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2c</w:t>
            </w:r>
          </w:p>
        </w:tc>
        <w:tc>
          <w:tcPr>
            <w:tcW w:w="6750" w:type="dxa"/>
          </w:tcPr>
          <w:p w:rsidR="00501FAE" w:rsidRPr="00691C80" w:rsidRDefault="00501FAE" w:rsidP="00BB1F0A">
            <w:pPr>
              <w:pStyle w:val="BodyText"/>
              <w:tabs>
                <w:tab w:val="left" w:pos="482"/>
              </w:tabs>
              <w:kinsoku w:val="0"/>
              <w:overflowPunct w:val="0"/>
              <w:spacing w:before="2"/>
              <w:ind w:left="0" w:firstLine="0"/>
              <w:rPr>
                <w:rFonts w:cs="Arial"/>
              </w:rPr>
            </w:pPr>
          </w:p>
        </w:tc>
      </w:tr>
      <w:tr w:rsidR="00501FAE" w:rsidRPr="00691C80"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2d</w:t>
            </w:r>
          </w:p>
        </w:tc>
        <w:tc>
          <w:tcPr>
            <w:tcW w:w="6750" w:type="dxa"/>
          </w:tcPr>
          <w:p w:rsidR="00501FAE" w:rsidRPr="00691C80" w:rsidRDefault="00501FAE" w:rsidP="00BB1F0A">
            <w:pPr>
              <w:pStyle w:val="BodyText"/>
              <w:tabs>
                <w:tab w:val="left" w:pos="482"/>
              </w:tabs>
              <w:kinsoku w:val="0"/>
              <w:overflowPunct w:val="0"/>
              <w:spacing w:before="2"/>
              <w:ind w:left="0" w:firstLine="0"/>
              <w:rPr>
                <w:rFonts w:cs="Arial"/>
              </w:rPr>
            </w:pPr>
          </w:p>
        </w:tc>
      </w:tr>
      <w:tr w:rsidR="00501FAE" w:rsidRPr="00D67611" w:rsidTr="00BB1F0A">
        <w:tc>
          <w:tcPr>
            <w:tcW w:w="992" w:type="dxa"/>
          </w:tcPr>
          <w:p w:rsidR="00501FAE" w:rsidRPr="00D67611" w:rsidRDefault="00501FAE" w:rsidP="00BB1F0A">
            <w:pPr>
              <w:pStyle w:val="BodyText"/>
              <w:tabs>
                <w:tab w:val="left" w:pos="176"/>
              </w:tabs>
              <w:kinsoku w:val="0"/>
              <w:overflowPunct w:val="0"/>
              <w:spacing w:before="2"/>
              <w:ind w:left="0" w:firstLine="0"/>
              <w:rPr>
                <w:rFonts w:cs="Arial"/>
                <w:b/>
              </w:rPr>
            </w:pPr>
          </w:p>
        </w:tc>
        <w:tc>
          <w:tcPr>
            <w:tcW w:w="6750" w:type="dxa"/>
          </w:tcPr>
          <w:p w:rsidR="00501FAE" w:rsidRPr="00D67611" w:rsidRDefault="00501FAE" w:rsidP="00BB1F0A">
            <w:pPr>
              <w:pStyle w:val="BodyText"/>
              <w:tabs>
                <w:tab w:val="left" w:pos="851"/>
              </w:tabs>
              <w:kinsoku w:val="0"/>
              <w:overflowPunct w:val="0"/>
              <w:spacing w:before="2"/>
              <w:rPr>
                <w:b/>
                <w:spacing w:val="-2"/>
              </w:rPr>
            </w:pPr>
          </w:p>
        </w:tc>
      </w:tr>
      <w:tr w:rsidR="00501FAE" w:rsidRPr="00D67611" w:rsidTr="00BB1F0A">
        <w:tc>
          <w:tcPr>
            <w:tcW w:w="992" w:type="dxa"/>
          </w:tcPr>
          <w:p w:rsidR="00501FAE" w:rsidRPr="003B42CB" w:rsidRDefault="00501FAE" w:rsidP="00BB1F0A">
            <w:pPr>
              <w:pStyle w:val="BodyText"/>
              <w:tabs>
                <w:tab w:val="left" w:pos="176"/>
              </w:tabs>
              <w:kinsoku w:val="0"/>
              <w:overflowPunct w:val="0"/>
              <w:spacing w:before="2"/>
              <w:ind w:left="0" w:firstLine="0"/>
              <w:rPr>
                <w:rFonts w:cs="Arial"/>
                <w:b/>
              </w:rPr>
            </w:pPr>
            <w:r w:rsidRPr="003B42CB">
              <w:rPr>
                <w:b/>
                <w:spacing w:val="-1"/>
              </w:rPr>
              <w:t>4.3.</w:t>
            </w:r>
            <w:r w:rsidRPr="003B42CB">
              <w:rPr>
                <w:rFonts w:cs="Arial"/>
                <w:b/>
              </w:rPr>
              <w:t>3</w:t>
            </w:r>
          </w:p>
        </w:tc>
        <w:tc>
          <w:tcPr>
            <w:tcW w:w="6750" w:type="dxa"/>
          </w:tcPr>
          <w:p w:rsidR="00501FAE" w:rsidRPr="00D67611" w:rsidRDefault="00501FAE" w:rsidP="00BB1F0A">
            <w:pPr>
              <w:pStyle w:val="BodyText"/>
              <w:tabs>
                <w:tab w:val="left" w:pos="851"/>
              </w:tabs>
              <w:kinsoku w:val="0"/>
              <w:overflowPunct w:val="0"/>
              <w:spacing w:before="2"/>
              <w:rPr>
                <w:b/>
                <w:spacing w:val="-2"/>
              </w:rPr>
            </w:pPr>
            <w:r w:rsidRPr="00D67611">
              <w:rPr>
                <w:b/>
                <w:spacing w:val="-2"/>
              </w:rPr>
              <w:t>Technical specifications:</w:t>
            </w:r>
          </w:p>
        </w:tc>
      </w:tr>
      <w:tr w:rsidR="00501FAE" w:rsidRPr="00691C80"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3a</w:t>
            </w:r>
          </w:p>
        </w:tc>
        <w:tc>
          <w:tcPr>
            <w:tcW w:w="6750" w:type="dxa"/>
          </w:tcPr>
          <w:p w:rsidR="00501FAE" w:rsidRPr="00691C80" w:rsidRDefault="00501FAE" w:rsidP="00BB1F0A">
            <w:pPr>
              <w:pStyle w:val="BodyText"/>
              <w:tabs>
                <w:tab w:val="left" w:pos="482"/>
              </w:tabs>
              <w:kinsoku w:val="0"/>
              <w:overflowPunct w:val="0"/>
              <w:spacing w:before="2"/>
              <w:ind w:left="0" w:firstLine="0"/>
              <w:rPr>
                <w:rFonts w:cs="Arial"/>
              </w:rPr>
            </w:pPr>
          </w:p>
        </w:tc>
      </w:tr>
      <w:tr w:rsidR="00501FAE" w:rsidRPr="00691C80"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3b</w:t>
            </w:r>
          </w:p>
        </w:tc>
        <w:tc>
          <w:tcPr>
            <w:tcW w:w="6750" w:type="dxa"/>
          </w:tcPr>
          <w:p w:rsidR="00501FAE" w:rsidRPr="00691C80" w:rsidRDefault="00501FAE" w:rsidP="00BB1F0A">
            <w:pPr>
              <w:pStyle w:val="BodyText"/>
              <w:tabs>
                <w:tab w:val="left" w:pos="482"/>
              </w:tabs>
              <w:kinsoku w:val="0"/>
              <w:overflowPunct w:val="0"/>
              <w:spacing w:before="2"/>
              <w:ind w:left="0" w:firstLine="0"/>
              <w:rPr>
                <w:rFonts w:cs="Arial"/>
              </w:rPr>
            </w:pPr>
          </w:p>
        </w:tc>
      </w:tr>
      <w:tr w:rsidR="00501FAE" w:rsidRPr="00691C80"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3c</w:t>
            </w:r>
          </w:p>
        </w:tc>
        <w:tc>
          <w:tcPr>
            <w:tcW w:w="6750" w:type="dxa"/>
          </w:tcPr>
          <w:p w:rsidR="00501FAE" w:rsidRPr="00691C80" w:rsidRDefault="00501FAE" w:rsidP="00BB1F0A">
            <w:pPr>
              <w:pStyle w:val="BodyText"/>
              <w:tabs>
                <w:tab w:val="left" w:pos="482"/>
              </w:tabs>
              <w:kinsoku w:val="0"/>
              <w:overflowPunct w:val="0"/>
              <w:spacing w:before="2"/>
              <w:ind w:left="0" w:firstLine="0"/>
              <w:rPr>
                <w:rFonts w:cs="Arial"/>
              </w:rPr>
            </w:pPr>
          </w:p>
        </w:tc>
      </w:tr>
      <w:tr w:rsidR="00501FAE" w:rsidRPr="005169E5"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3d</w:t>
            </w:r>
          </w:p>
        </w:tc>
        <w:tc>
          <w:tcPr>
            <w:tcW w:w="6750" w:type="dxa"/>
          </w:tcPr>
          <w:p w:rsidR="00501FAE" w:rsidRPr="005169E5" w:rsidRDefault="00501FAE" w:rsidP="00BB1F0A">
            <w:pPr>
              <w:pStyle w:val="BodyText"/>
              <w:tabs>
                <w:tab w:val="left" w:pos="482"/>
              </w:tabs>
              <w:kinsoku w:val="0"/>
              <w:overflowPunct w:val="0"/>
              <w:spacing w:before="2"/>
              <w:ind w:left="0" w:firstLine="0"/>
              <w:rPr>
                <w:rFonts w:cs="Arial"/>
              </w:rPr>
            </w:pPr>
          </w:p>
        </w:tc>
      </w:tr>
      <w:tr w:rsidR="00501FAE" w:rsidRPr="005169E5"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3e</w:t>
            </w:r>
          </w:p>
        </w:tc>
        <w:tc>
          <w:tcPr>
            <w:tcW w:w="6750" w:type="dxa"/>
          </w:tcPr>
          <w:p w:rsidR="00501FAE" w:rsidRPr="005169E5" w:rsidRDefault="00501FAE" w:rsidP="00BB1F0A">
            <w:pPr>
              <w:pStyle w:val="BodyText"/>
              <w:tabs>
                <w:tab w:val="left" w:pos="482"/>
              </w:tabs>
              <w:kinsoku w:val="0"/>
              <w:overflowPunct w:val="0"/>
              <w:spacing w:before="2"/>
              <w:ind w:left="0" w:firstLine="0"/>
              <w:rPr>
                <w:rFonts w:cs="Arial"/>
              </w:rPr>
            </w:pPr>
          </w:p>
        </w:tc>
      </w:tr>
      <w:tr w:rsidR="00501FAE" w:rsidRPr="005169E5"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3f</w:t>
            </w:r>
          </w:p>
        </w:tc>
        <w:tc>
          <w:tcPr>
            <w:tcW w:w="6750" w:type="dxa"/>
          </w:tcPr>
          <w:p w:rsidR="00501FAE" w:rsidRPr="005169E5" w:rsidRDefault="00501FAE" w:rsidP="00BB1F0A">
            <w:pPr>
              <w:pStyle w:val="BodyText"/>
              <w:tabs>
                <w:tab w:val="left" w:pos="482"/>
              </w:tabs>
              <w:kinsoku w:val="0"/>
              <w:overflowPunct w:val="0"/>
              <w:spacing w:before="2"/>
              <w:ind w:left="0" w:firstLine="0"/>
              <w:rPr>
                <w:rFonts w:cs="Arial"/>
              </w:rPr>
            </w:pPr>
          </w:p>
        </w:tc>
      </w:tr>
      <w:tr w:rsidR="00501FAE" w:rsidRPr="005169E5"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rFonts w:cs="Arial"/>
              </w:rPr>
              <w:t>3</w:t>
            </w:r>
            <w:r>
              <w:rPr>
                <w:spacing w:val="-1"/>
              </w:rPr>
              <w:t>4.3.</w:t>
            </w:r>
            <w:r>
              <w:rPr>
                <w:rFonts w:cs="Arial"/>
              </w:rPr>
              <w:t>g</w:t>
            </w:r>
          </w:p>
        </w:tc>
        <w:tc>
          <w:tcPr>
            <w:tcW w:w="6750" w:type="dxa"/>
          </w:tcPr>
          <w:p w:rsidR="00501FAE" w:rsidRPr="005169E5" w:rsidRDefault="00501FAE" w:rsidP="00BB1F0A">
            <w:pPr>
              <w:pStyle w:val="BodyText"/>
              <w:tabs>
                <w:tab w:val="left" w:pos="482"/>
              </w:tabs>
              <w:kinsoku w:val="0"/>
              <w:overflowPunct w:val="0"/>
              <w:spacing w:before="2"/>
              <w:ind w:left="0" w:firstLine="0"/>
              <w:rPr>
                <w:rFonts w:cs="Arial"/>
              </w:rPr>
            </w:pPr>
          </w:p>
        </w:tc>
      </w:tr>
      <w:tr w:rsidR="00501FAE" w:rsidRPr="005169E5"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3h</w:t>
            </w:r>
          </w:p>
        </w:tc>
        <w:tc>
          <w:tcPr>
            <w:tcW w:w="6750" w:type="dxa"/>
          </w:tcPr>
          <w:p w:rsidR="00501FAE" w:rsidRPr="005169E5" w:rsidRDefault="00501FAE" w:rsidP="00BB1F0A">
            <w:pPr>
              <w:pStyle w:val="BodyText"/>
              <w:tabs>
                <w:tab w:val="left" w:pos="482"/>
              </w:tabs>
              <w:kinsoku w:val="0"/>
              <w:overflowPunct w:val="0"/>
              <w:spacing w:before="2"/>
              <w:ind w:left="0" w:firstLine="0"/>
              <w:rPr>
                <w:rFonts w:cs="Arial"/>
              </w:rPr>
            </w:pPr>
          </w:p>
        </w:tc>
      </w:tr>
      <w:tr w:rsidR="00501FAE" w:rsidRPr="00357F8B" w:rsidTr="00BB1F0A">
        <w:tc>
          <w:tcPr>
            <w:tcW w:w="992" w:type="dxa"/>
          </w:tcPr>
          <w:p w:rsidR="00501FAE" w:rsidRDefault="00501FAE" w:rsidP="00BB1F0A">
            <w:pPr>
              <w:pStyle w:val="BodyText"/>
              <w:tabs>
                <w:tab w:val="left" w:pos="482"/>
              </w:tabs>
              <w:kinsoku w:val="0"/>
              <w:overflowPunct w:val="0"/>
              <w:spacing w:before="2"/>
              <w:ind w:left="0" w:firstLine="0"/>
              <w:rPr>
                <w:rFonts w:cs="Arial"/>
              </w:rPr>
            </w:pPr>
          </w:p>
        </w:tc>
        <w:tc>
          <w:tcPr>
            <w:tcW w:w="6750" w:type="dxa"/>
          </w:tcPr>
          <w:p w:rsidR="00501FAE" w:rsidRPr="00357F8B" w:rsidRDefault="00501FAE" w:rsidP="00BB1F0A">
            <w:pPr>
              <w:pStyle w:val="BodyText"/>
              <w:tabs>
                <w:tab w:val="left" w:pos="482"/>
              </w:tabs>
              <w:kinsoku w:val="0"/>
              <w:overflowPunct w:val="0"/>
              <w:spacing w:before="2"/>
              <w:ind w:left="0" w:firstLine="0"/>
              <w:rPr>
                <w:rFonts w:cs="Arial"/>
              </w:rPr>
            </w:pPr>
          </w:p>
        </w:tc>
      </w:tr>
      <w:tr w:rsidR="00501FAE" w:rsidRPr="00D67611" w:rsidTr="00BB1F0A">
        <w:tc>
          <w:tcPr>
            <w:tcW w:w="992" w:type="dxa"/>
          </w:tcPr>
          <w:p w:rsidR="00501FAE" w:rsidRPr="003B42CB" w:rsidRDefault="00501FAE" w:rsidP="00BB1F0A">
            <w:pPr>
              <w:pStyle w:val="BodyText"/>
              <w:tabs>
                <w:tab w:val="left" w:pos="482"/>
              </w:tabs>
              <w:kinsoku w:val="0"/>
              <w:overflowPunct w:val="0"/>
              <w:spacing w:before="2"/>
              <w:ind w:left="0" w:firstLine="0"/>
              <w:rPr>
                <w:rFonts w:cs="Arial"/>
                <w:b/>
              </w:rPr>
            </w:pPr>
            <w:r w:rsidRPr="003B42CB">
              <w:rPr>
                <w:b/>
                <w:spacing w:val="-1"/>
              </w:rPr>
              <w:t>4.3.</w:t>
            </w:r>
            <w:r w:rsidRPr="003B42CB">
              <w:rPr>
                <w:rFonts w:cs="Arial"/>
                <w:b/>
              </w:rPr>
              <w:t>4</w:t>
            </w:r>
          </w:p>
        </w:tc>
        <w:tc>
          <w:tcPr>
            <w:tcW w:w="6750" w:type="dxa"/>
          </w:tcPr>
          <w:p w:rsidR="00501FAE" w:rsidRPr="00D67611" w:rsidRDefault="00501FAE" w:rsidP="00BB1F0A">
            <w:pPr>
              <w:pStyle w:val="BodyText"/>
              <w:tabs>
                <w:tab w:val="left" w:pos="851"/>
              </w:tabs>
              <w:kinsoku w:val="0"/>
              <w:overflowPunct w:val="0"/>
              <w:spacing w:before="2"/>
              <w:rPr>
                <w:b/>
                <w:spacing w:val="-2"/>
              </w:rPr>
            </w:pPr>
            <w:r w:rsidRPr="00D67611">
              <w:rPr>
                <w:b/>
                <w:spacing w:val="-2"/>
              </w:rPr>
              <w:t>Compliance:</w:t>
            </w:r>
          </w:p>
        </w:tc>
      </w:tr>
      <w:tr w:rsidR="00501FAE" w:rsidRPr="00357F8B"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4a</w:t>
            </w:r>
            <w:r>
              <w:rPr>
                <w:rFonts w:cs="Arial"/>
              </w:rPr>
              <w:tab/>
            </w:r>
          </w:p>
        </w:tc>
        <w:tc>
          <w:tcPr>
            <w:tcW w:w="6750" w:type="dxa"/>
          </w:tcPr>
          <w:p w:rsidR="00501FAE" w:rsidRPr="00357F8B" w:rsidRDefault="00501FAE" w:rsidP="00BB1F0A">
            <w:pPr>
              <w:pStyle w:val="BodyText"/>
              <w:tabs>
                <w:tab w:val="left" w:pos="482"/>
              </w:tabs>
              <w:kinsoku w:val="0"/>
              <w:overflowPunct w:val="0"/>
              <w:spacing w:before="2"/>
              <w:ind w:left="0" w:firstLine="0"/>
              <w:rPr>
                <w:rFonts w:cs="Arial"/>
              </w:rPr>
            </w:pPr>
          </w:p>
        </w:tc>
      </w:tr>
      <w:tr w:rsidR="00501FAE"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4b</w:t>
            </w:r>
          </w:p>
        </w:tc>
        <w:tc>
          <w:tcPr>
            <w:tcW w:w="6750" w:type="dxa"/>
          </w:tcPr>
          <w:p w:rsidR="00501FAE" w:rsidRDefault="00501FAE" w:rsidP="00BB1F0A">
            <w:pPr>
              <w:pStyle w:val="BodyText"/>
              <w:tabs>
                <w:tab w:val="left" w:pos="482"/>
              </w:tabs>
              <w:kinsoku w:val="0"/>
              <w:overflowPunct w:val="0"/>
              <w:spacing w:before="2"/>
              <w:ind w:left="0" w:firstLine="0"/>
              <w:rPr>
                <w:rFonts w:cs="Arial"/>
              </w:rPr>
            </w:pPr>
          </w:p>
        </w:tc>
      </w:tr>
      <w:tr w:rsidR="00501FAE"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4c</w:t>
            </w:r>
          </w:p>
        </w:tc>
        <w:tc>
          <w:tcPr>
            <w:tcW w:w="6750" w:type="dxa"/>
          </w:tcPr>
          <w:p w:rsidR="00501FAE" w:rsidRDefault="00501FAE" w:rsidP="00BB1F0A">
            <w:pPr>
              <w:pStyle w:val="BodyText"/>
              <w:tabs>
                <w:tab w:val="left" w:pos="482"/>
              </w:tabs>
              <w:kinsoku w:val="0"/>
              <w:overflowPunct w:val="0"/>
              <w:spacing w:before="2"/>
              <w:ind w:left="0" w:firstLine="0"/>
              <w:rPr>
                <w:rFonts w:cs="Arial"/>
              </w:rPr>
            </w:pPr>
          </w:p>
        </w:tc>
      </w:tr>
      <w:tr w:rsidR="00501FAE" w:rsidTr="00BB1F0A">
        <w:tc>
          <w:tcPr>
            <w:tcW w:w="992" w:type="dxa"/>
          </w:tcPr>
          <w:p w:rsidR="00501FAE" w:rsidRDefault="00501FAE" w:rsidP="00BB1F0A">
            <w:pPr>
              <w:pStyle w:val="BodyText"/>
              <w:tabs>
                <w:tab w:val="left" w:pos="482"/>
              </w:tabs>
              <w:kinsoku w:val="0"/>
              <w:overflowPunct w:val="0"/>
              <w:spacing w:before="2"/>
              <w:ind w:left="0" w:firstLine="0"/>
              <w:rPr>
                <w:rFonts w:cs="Arial"/>
              </w:rPr>
            </w:pPr>
          </w:p>
        </w:tc>
        <w:tc>
          <w:tcPr>
            <w:tcW w:w="6750" w:type="dxa"/>
          </w:tcPr>
          <w:p w:rsidR="00501FAE" w:rsidRDefault="00501FAE" w:rsidP="00BB1F0A">
            <w:pPr>
              <w:pStyle w:val="BodyText"/>
              <w:tabs>
                <w:tab w:val="left" w:pos="482"/>
              </w:tabs>
              <w:kinsoku w:val="0"/>
              <w:overflowPunct w:val="0"/>
              <w:spacing w:before="2"/>
              <w:ind w:left="0" w:firstLine="0"/>
              <w:rPr>
                <w:rFonts w:cs="Arial"/>
              </w:rPr>
            </w:pPr>
          </w:p>
        </w:tc>
      </w:tr>
      <w:tr w:rsidR="00501FAE" w:rsidRPr="00D67611" w:rsidTr="00BB1F0A">
        <w:tc>
          <w:tcPr>
            <w:tcW w:w="992" w:type="dxa"/>
          </w:tcPr>
          <w:p w:rsidR="00501FAE" w:rsidRPr="003B42CB" w:rsidRDefault="00501FAE" w:rsidP="00BB1F0A">
            <w:pPr>
              <w:pStyle w:val="BodyText"/>
              <w:tabs>
                <w:tab w:val="left" w:pos="482"/>
              </w:tabs>
              <w:kinsoku w:val="0"/>
              <w:overflowPunct w:val="0"/>
              <w:spacing w:before="2"/>
              <w:ind w:left="0" w:firstLine="0"/>
              <w:rPr>
                <w:rFonts w:cs="Arial"/>
                <w:b/>
              </w:rPr>
            </w:pPr>
            <w:r w:rsidRPr="003B42CB">
              <w:rPr>
                <w:b/>
                <w:spacing w:val="-1"/>
              </w:rPr>
              <w:t>4.3.</w:t>
            </w:r>
            <w:r w:rsidRPr="003B42CB">
              <w:rPr>
                <w:rFonts w:cs="Arial"/>
                <w:b/>
              </w:rPr>
              <w:t>5</w:t>
            </w:r>
          </w:p>
        </w:tc>
        <w:tc>
          <w:tcPr>
            <w:tcW w:w="6750" w:type="dxa"/>
          </w:tcPr>
          <w:p w:rsidR="00501FAE" w:rsidRPr="00D67611" w:rsidRDefault="00501FAE" w:rsidP="00BB1F0A">
            <w:pPr>
              <w:pStyle w:val="BodyText"/>
              <w:tabs>
                <w:tab w:val="left" w:pos="851"/>
              </w:tabs>
              <w:kinsoku w:val="0"/>
              <w:overflowPunct w:val="0"/>
              <w:spacing w:before="2"/>
              <w:ind w:left="0" w:firstLine="0"/>
              <w:rPr>
                <w:b/>
                <w:spacing w:val="-2"/>
              </w:rPr>
            </w:pPr>
            <w:r w:rsidRPr="00D67611">
              <w:rPr>
                <w:b/>
                <w:spacing w:val="-2"/>
              </w:rPr>
              <w:t>Handover</w:t>
            </w:r>
          </w:p>
        </w:tc>
      </w:tr>
      <w:tr w:rsidR="00501FAE" w:rsidTr="00BB1F0A">
        <w:tc>
          <w:tcPr>
            <w:tcW w:w="992" w:type="dxa"/>
          </w:tcPr>
          <w:p w:rsidR="00501FAE" w:rsidRDefault="00501FAE" w:rsidP="00BB1F0A">
            <w:pPr>
              <w:pStyle w:val="BodyText"/>
              <w:tabs>
                <w:tab w:val="left" w:pos="482"/>
              </w:tabs>
              <w:kinsoku w:val="0"/>
              <w:overflowPunct w:val="0"/>
              <w:spacing w:before="2"/>
              <w:ind w:left="0" w:firstLine="0"/>
              <w:rPr>
                <w:rFonts w:cs="Arial"/>
              </w:rPr>
            </w:pPr>
            <w:r>
              <w:rPr>
                <w:spacing w:val="-1"/>
              </w:rPr>
              <w:t>4.3.</w:t>
            </w:r>
            <w:r>
              <w:rPr>
                <w:rFonts w:cs="Arial"/>
              </w:rPr>
              <w:t>5a</w:t>
            </w:r>
          </w:p>
        </w:tc>
        <w:tc>
          <w:tcPr>
            <w:tcW w:w="6750" w:type="dxa"/>
          </w:tcPr>
          <w:p w:rsidR="00501FAE" w:rsidRDefault="00501FAE" w:rsidP="00BB1F0A">
            <w:pPr>
              <w:pStyle w:val="BodyText"/>
              <w:tabs>
                <w:tab w:val="left" w:pos="482"/>
              </w:tabs>
              <w:kinsoku w:val="0"/>
              <w:overflowPunct w:val="0"/>
              <w:spacing w:before="2"/>
              <w:ind w:left="0" w:firstLine="0"/>
              <w:rPr>
                <w:rFonts w:cs="Arial"/>
              </w:rPr>
            </w:pPr>
          </w:p>
        </w:tc>
      </w:tr>
      <w:tr w:rsidR="00501FAE" w:rsidRPr="00691C80" w:rsidTr="00BB1F0A">
        <w:tc>
          <w:tcPr>
            <w:tcW w:w="992" w:type="dxa"/>
          </w:tcPr>
          <w:p w:rsidR="00501FAE" w:rsidRDefault="00501FAE" w:rsidP="00BB1F0A">
            <w:pPr>
              <w:pStyle w:val="BodyText"/>
              <w:tabs>
                <w:tab w:val="left" w:pos="482"/>
              </w:tabs>
              <w:kinsoku w:val="0"/>
              <w:overflowPunct w:val="0"/>
              <w:spacing w:before="2"/>
              <w:ind w:left="0" w:firstLine="0"/>
              <w:rPr>
                <w:rFonts w:cs="Arial"/>
              </w:rPr>
            </w:pPr>
          </w:p>
        </w:tc>
        <w:tc>
          <w:tcPr>
            <w:tcW w:w="6750" w:type="dxa"/>
          </w:tcPr>
          <w:p w:rsidR="00501FAE" w:rsidRPr="00691C80" w:rsidRDefault="00501FAE" w:rsidP="00BB1F0A">
            <w:pPr>
              <w:pStyle w:val="BodyText"/>
              <w:tabs>
                <w:tab w:val="left" w:pos="482"/>
              </w:tabs>
              <w:kinsoku w:val="0"/>
              <w:overflowPunct w:val="0"/>
              <w:spacing w:before="2"/>
              <w:ind w:left="0" w:firstLine="0"/>
              <w:rPr>
                <w:rFonts w:cs="Arial"/>
              </w:rPr>
            </w:pPr>
          </w:p>
        </w:tc>
      </w:tr>
      <w:tr w:rsidR="00501FAE" w:rsidRPr="00D67611" w:rsidTr="00BB1F0A">
        <w:tc>
          <w:tcPr>
            <w:tcW w:w="992" w:type="dxa"/>
          </w:tcPr>
          <w:p w:rsidR="00501FAE" w:rsidRPr="003B42CB" w:rsidRDefault="00501FAE" w:rsidP="00BB1F0A">
            <w:pPr>
              <w:pStyle w:val="BodyText"/>
              <w:tabs>
                <w:tab w:val="left" w:pos="482"/>
              </w:tabs>
              <w:kinsoku w:val="0"/>
              <w:overflowPunct w:val="0"/>
              <w:spacing w:before="2"/>
              <w:ind w:left="0" w:firstLine="0"/>
              <w:rPr>
                <w:rFonts w:cs="Arial"/>
                <w:b/>
              </w:rPr>
            </w:pPr>
            <w:r w:rsidRPr="003B42CB">
              <w:rPr>
                <w:b/>
                <w:spacing w:val="-1"/>
              </w:rPr>
              <w:t>4.3.</w:t>
            </w:r>
            <w:r w:rsidRPr="003B42CB">
              <w:rPr>
                <w:rFonts w:cs="Arial"/>
                <w:b/>
              </w:rPr>
              <w:t>6</w:t>
            </w:r>
          </w:p>
        </w:tc>
        <w:tc>
          <w:tcPr>
            <w:tcW w:w="6750" w:type="dxa"/>
          </w:tcPr>
          <w:p w:rsidR="00501FAE" w:rsidRPr="00D67611" w:rsidRDefault="00501FAE" w:rsidP="00BB1F0A">
            <w:pPr>
              <w:pStyle w:val="BodyText"/>
              <w:tabs>
                <w:tab w:val="left" w:pos="851"/>
              </w:tabs>
              <w:kinsoku w:val="0"/>
              <w:overflowPunct w:val="0"/>
              <w:spacing w:before="2"/>
              <w:rPr>
                <w:b/>
                <w:spacing w:val="-2"/>
              </w:rPr>
            </w:pPr>
            <w:r w:rsidRPr="00D67611">
              <w:rPr>
                <w:b/>
                <w:spacing w:val="-2"/>
              </w:rPr>
              <w:t>Maintenance, Support and Hosting</w:t>
            </w:r>
          </w:p>
        </w:tc>
      </w:tr>
      <w:tr w:rsidR="00501FAE" w:rsidRPr="00197000" w:rsidTr="00BB1F0A">
        <w:tc>
          <w:tcPr>
            <w:tcW w:w="992" w:type="dxa"/>
          </w:tcPr>
          <w:p w:rsidR="00501FAE" w:rsidRPr="00197000" w:rsidRDefault="00501FAE" w:rsidP="00BB1F0A">
            <w:pPr>
              <w:widowControl/>
              <w:autoSpaceDE/>
              <w:autoSpaceDN/>
              <w:adjustRightInd/>
              <w:spacing w:line="276" w:lineRule="auto"/>
              <w:rPr>
                <w:rFonts w:ascii="Verdana" w:hAnsi="Verdana" w:cs="Arial"/>
                <w:sz w:val="22"/>
                <w:szCs w:val="22"/>
              </w:rPr>
            </w:pPr>
            <w:r>
              <w:rPr>
                <w:spacing w:val="-1"/>
              </w:rPr>
              <w:t>4.3.</w:t>
            </w:r>
            <w:r>
              <w:rPr>
                <w:rFonts w:ascii="Verdana" w:hAnsi="Verdana" w:cs="Arial"/>
                <w:sz w:val="22"/>
                <w:szCs w:val="22"/>
              </w:rPr>
              <w:t>6a</w:t>
            </w:r>
            <w:r w:rsidRPr="00197000">
              <w:rPr>
                <w:rFonts w:ascii="Verdana" w:hAnsi="Verdana" w:cs="Arial"/>
                <w:sz w:val="22"/>
                <w:szCs w:val="22"/>
              </w:rPr>
              <w:tab/>
            </w:r>
          </w:p>
          <w:p w:rsidR="00501FAE" w:rsidRDefault="00501FAE" w:rsidP="00BB1F0A">
            <w:pPr>
              <w:pStyle w:val="BodyText"/>
              <w:tabs>
                <w:tab w:val="left" w:pos="482"/>
              </w:tabs>
              <w:kinsoku w:val="0"/>
              <w:overflowPunct w:val="0"/>
              <w:spacing w:before="2"/>
              <w:ind w:left="0" w:firstLine="0"/>
              <w:rPr>
                <w:rFonts w:cs="Arial"/>
              </w:rPr>
            </w:pPr>
          </w:p>
        </w:tc>
        <w:tc>
          <w:tcPr>
            <w:tcW w:w="6750" w:type="dxa"/>
          </w:tcPr>
          <w:p w:rsidR="00501FAE" w:rsidRPr="00197000" w:rsidRDefault="00501FAE" w:rsidP="00BB1F0A">
            <w:pPr>
              <w:pStyle w:val="BodyText"/>
              <w:tabs>
                <w:tab w:val="left" w:pos="851"/>
              </w:tabs>
              <w:kinsoku w:val="0"/>
              <w:overflowPunct w:val="0"/>
              <w:spacing w:before="2"/>
              <w:rPr>
                <w:spacing w:val="-2"/>
              </w:rPr>
            </w:pPr>
          </w:p>
        </w:tc>
      </w:tr>
      <w:tr w:rsidR="00501FAE" w:rsidRPr="00197000" w:rsidTr="00BB1F0A">
        <w:tc>
          <w:tcPr>
            <w:tcW w:w="992" w:type="dxa"/>
          </w:tcPr>
          <w:p w:rsidR="00501FAE" w:rsidRPr="00D67611" w:rsidRDefault="00501FAE" w:rsidP="00BB1F0A">
            <w:pPr>
              <w:widowControl/>
              <w:autoSpaceDE/>
              <w:autoSpaceDN/>
              <w:adjustRightInd/>
              <w:spacing w:line="276" w:lineRule="auto"/>
              <w:rPr>
                <w:rFonts w:ascii="Verdana" w:hAnsi="Verdana" w:cs="Arial"/>
                <w:sz w:val="22"/>
                <w:szCs w:val="22"/>
              </w:rPr>
            </w:pPr>
            <w:r>
              <w:rPr>
                <w:spacing w:val="-1"/>
              </w:rPr>
              <w:t>4.3.</w:t>
            </w:r>
            <w:r>
              <w:rPr>
                <w:rFonts w:ascii="Verdana" w:hAnsi="Verdana" w:cs="Arial"/>
                <w:sz w:val="22"/>
                <w:szCs w:val="22"/>
              </w:rPr>
              <w:t>6b</w:t>
            </w:r>
            <w:r>
              <w:rPr>
                <w:rFonts w:ascii="Verdana" w:hAnsi="Verdana" w:cs="Arial"/>
                <w:sz w:val="22"/>
                <w:szCs w:val="22"/>
              </w:rPr>
              <w:tab/>
            </w:r>
          </w:p>
        </w:tc>
        <w:tc>
          <w:tcPr>
            <w:tcW w:w="6750" w:type="dxa"/>
          </w:tcPr>
          <w:p w:rsidR="00501FAE" w:rsidRPr="00197000" w:rsidRDefault="00501FAE" w:rsidP="00BB1F0A">
            <w:pPr>
              <w:pStyle w:val="BodyText"/>
              <w:tabs>
                <w:tab w:val="left" w:pos="851"/>
              </w:tabs>
              <w:kinsoku w:val="0"/>
              <w:overflowPunct w:val="0"/>
              <w:spacing w:before="2"/>
              <w:rPr>
                <w:spacing w:val="-2"/>
              </w:rPr>
            </w:pPr>
            <w:r w:rsidRPr="00197000">
              <w:rPr>
                <w:rFonts w:cs="Arial"/>
              </w:rPr>
              <w:t xml:space="preserve">Site hosted on </w:t>
            </w:r>
            <w:r>
              <w:rPr>
                <w:rFonts w:cs="Arial"/>
              </w:rPr>
              <w:t xml:space="preserve">managed </w:t>
            </w:r>
            <w:r w:rsidRPr="00197000">
              <w:rPr>
                <w:rFonts w:cs="Arial"/>
              </w:rPr>
              <w:t>Virtual Private</w:t>
            </w:r>
            <w:r>
              <w:rPr>
                <w:rFonts w:cs="Arial"/>
              </w:rPr>
              <w:t xml:space="preserve"> Servers</w:t>
            </w:r>
          </w:p>
        </w:tc>
      </w:tr>
      <w:tr w:rsidR="00501FAE" w:rsidRPr="00197000" w:rsidTr="00BB1F0A">
        <w:tc>
          <w:tcPr>
            <w:tcW w:w="992" w:type="dxa"/>
          </w:tcPr>
          <w:p w:rsidR="00501FAE" w:rsidRDefault="00501FAE" w:rsidP="00BB1F0A">
            <w:pPr>
              <w:widowControl/>
              <w:autoSpaceDE/>
              <w:autoSpaceDN/>
              <w:adjustRightInd/>
              <w:spacing w:line="276" w:lineRule="auto"/>
              <w:rPr>
                <w:rFonts w:ascii="Verdana" w:hAnsi="Verdana" w:cs="Arial"/>
                <w:sz w:val="22"/>
                <w:szCs w:val="22"/>
              </w:rPr>
            </w:pPr>
          </w:p>
        </w:tc>
        <w:tc>
          <w:tcPr>
            <w:tcW w:w="6750" w:type="dxa"/>
          </w:tcPr>
          <w:p w:rsidR="00501FAE" w:rsidRPr="00197000" w:rsidRDefault="00501FAE" w:rsidP="00BB1F0A">
            <w:pPr>
              <w:pStyle w:val="BodyText"/>
              <w:tabs>
                <w:tab w:val="left" w:pos="851"/>
              </w:tabs>
              <w:kinsoku w:val="0"/>
              <w:overflowPunct w:val="0"/>
              <w:spacing w:before="2"/>
              <w:rPr>
                <w:rFonts w:cs="Arial"/>
              </w:rPr>
            </w:pPr>
          </w:p>
        </w:tc>
      </w:tr>
    </w:tbl>
    <w:p w:rsidR="004D743A" w:rsidRDefault="00AF5A5E" w:rsidP="00AF5A5E">
      <w:pPr>
        <w:pStyle w:val="Body"/>
        <w:tabs>
          <w:tab w:val="left" w:pos="1775"/>
        </w:tabs>
      </w:pPr>
      <w:r>
        <w:tab/>
      </w:r>
    </w:p>
    <w:p w:rsidR="005E38E4" w:rsidRPr="0042592E" w:rsidRDefault="005E38E4" w:rsidP="005E38E4">
      <w:pPr>
        <w:pStyle w:val="BodyText"/>
        <w:tabs>
          <w:tab w:val="left" w:pos="1701"/>
        </w:tabs>
        <w:kinsoku w:val="0"/>
        <w:overflowPunct w:val="0"/>
        <w:ind w:left="1701" w:hanging="850"/>
        <w:rPr>
          <w:spacing w:val="-1"/>
        </w:rPr>
      </w:pPr>
      <w:r>
        <w:rPr>
          <w:spacing w:val="-1"/>
        </w:rPr>
        <w:t>7.</w:t>
      </w:r>
      <w:r w:rsidR="00124607">
        <w:rPr>
          <w:spacing w:val="-1"/>
        </w:rPr>
        <w:t>6</w:t>
      </w:r>
      <w:r>
        <w:rPr>
          <w:spacing w:val="-1"/>
        </w:rPr>
        <w:tab/>
      </w:r>
      <w:r w:rsidRPr="0042592E">
        <w:rPr>
          <w:spacing w:val="-1"/>
        </w:rPr>
        <w:t xml:space="preserve">Provide examples </w:t>
      </w:r>
      <w:r w:rsidRPr="006A27A1">
        <w:rPr>
          <w:spacing w:val="-1"/>
        </w:rPr>
        <w:t>of two</w:t>
      </w:r>
      <w:r w:rsidRPr="0042592E">
        <w:rPr>
          <w:spacing w:val="-1"/>
        </w:rPr>
        <w:t xml:space="preserve"> websites</w:t>
      </w:r>
      <w:r w:rsidRPr="006A27A1">
        <w:rPr>
          <w:spacing w:val="-1"/>
        </w:rPr>
        <w:t xml:space="preserve"> </w:t>
      </w:r>
      <w:r w:rsidRPr="0042592E">
        <w:rPr>
          <w:spacing w:val="-1"/>
        </w:rPr>
        <w:t>that</w:t>
      </w:r>
      <w:r w:rsidRPr="006A27A1">
        <w:rPr>
          <w:spacing w:val="-1"/>
        </w:rPr>
        <w:t xml:space="preserve"> </w:t>
      </w:r>
      <w:r w:rsidRPr="0042592E">
        <w:rPr>
          <w:spacing w:val="-1"/>
        </w:rPr>
        <w:t>you</w:t>
      </w:r>
      <w:r w:rsidRPr="006A27A1">
        <w:rPr>
          <w:spacing w:val="-1"/>
        </w:rPr>
        <w:t xml:space="preserve"> </w:t>
      </w:r>
      <w:r w:rsidRPr="0042592E">
        <w:rPr>
          <w:spacing w:val="-1"/>
        </w:rPr>
        <w:t>have previously</w:t>
      </w:r>
      <w:r w:rsidRPr="006A27A1">
        <w:rPr>
          <w:spacing w:val="-1"/>
        </w:rPr>
        <w:t xml:space="preserve"> </w:t>
      </w:r>
      <w:r w:rsidRPr="0042592E">
        <w:rPr>
          <w:spacing w:val="-1"/>
        </w:rPr>
        <w:t>designed</w:t>
      </w:r>
      <w:r w:rsidRPr="006A27A1">
        <w:rPr>
          <w:spacing w:val="-1"/>
        </w:rPr>
        <w:t xml:space="preserve"> </w:t>
      </w:r>
      <w:r w:rsidRPr="0042592E">
        <w:rPr>
          <w:spacing w:val="-1"/>
        </w:rPr>
        <w:t>and</w:t>
      </w:r>
      <w:r w:rsidRPr="006A27A1">
        <w:rPr>
          <w:spacing w:val="-1"/>
        </w:rPr>
        <w:t xml:space="preserve"> </w:t>
      </w:r>
      <w:r>
        <w:rPr>
          <w:spacing w:val="-1"/>
        </w:rPr>
        <w:t xml:space="preserve">implemented and </w:t>
      </w:r>
      <w:r w:rsidRPr="0042592E">
        <w:rPr>
          <w:spacing w:val="-1"/>
        </w:rPr>
        <w:t>you</w:t>
      </w:r>
      <w:r w:rsidRPr="006A27A1">
        <w:rPr>
          <w:spacing w:val="-1"/>
        </w:rPr>
        <w:t xml:space="preserve"> </w:t>
      </w:r>
      <w:r w:rsidRPr="0042592E">
        <w:rPr>
          <w:spacing w:val="-1"/>
        </w:rPr>
        <w:t>consider</w:t>
      </w:r>
      <w:r w:rsidRPr="006A27A1">
        <w:rPr>
          <w:spacing w:val="-1"/>
        </w:rPr>
        <w:t xml:space="preserve"> </w:t>
      </w:r>
      <w:r w:rsidRPr="0042592E">
        <w:rPr>
          <w:spacing w:val="-1"/>
        </w:rPr>
        <w:t>demonstrate your</w:t>
      </w:r>
      <w:r w:rsidRPr="006A27A1">
        <w:rPr>
          <w:spacing w:val="-1"/>
        </w:rPr>
        <w:t xml:space="preserve"> </w:t>
      </w:r>
      <w:r w:rsidRPr="0042592E">
        <w:rPr>
          <w:spacing w:val="-1"/>
        </w:rPr>
        <w:t>experience</w:t>
      </w:r>
      <w:r w:rsidRPr="006A27A1">
        <w:rPr>
          <w:spacing w:val="-1"/>
        </w:rPr>
        <w:t xml:space="preserve"> </w:t>
      </w:r>
      <w:r w:rsidRPr="0042592E">
        <w:rPr>
          <w:spacing w:val="-1"/>
        </w:rPr>
        <w:t>and</w:t>
      </w:r>
      <w:r w:rsidRPr="006A27A1">
        <w:rPr>
          <w:spacing w:val="-1"/>
        </w:rPr>
        <w:t xml:space="preserve"> </w:t>
      </w:r>
      <w:r w:rsidRPr="0042592E">
        <w:rPr>
          <w:spacing w:val="-1"/>
        </w:rPr>
        <w:t>ability</w:t>
      </w:r>
      <w:r w:rsidRPr="006A27A1">
        <w:rPr>
          <w:spacing w:val="-1"/>
        </w:rPr>
        <w:t xml:space="preserve"> </w:t>
      </w:r>
      <w:r w:rsidRPr="0042592E">
        <w:rPr>
          <w:spacing w:val="-1"/>
        </w:rPr>
        <w:t xml:space="preserve">to </w:t>
      </w:r>
      <w:r>
        <w:rPr>
          <w:spacing w:val="-1"/>
        </w:rPr>
        <w:t>deliver this commission</w:t>
      </w:r>
      <w:r w:rsidRPr="0042592E">
        <w:rPr>
          <w:spacing w:val="-1"/>
        </w:rPr>
        <w:t xml:space="preserve"> </w:t>
      </w:r>
      <w:r w:rsidRPr="006A27A1">
        <w:rPr>
          <w:spacing w:val="-1"/>
        </w:rPr>
        <w:t xml:space="preserve">(1 </w:t>
      </w:r>
      <w:r>
        <w:rPr>
          <w:spacing w:val="-1"/>
        </w:rPr>
        <w:t>page</w:t>
      </w:r>
      <w:r w:rsidRPr="0042592E">
        <w:rPr>
          <w:spacing w:val="-1"/>
        </w:rPr>
        <w:t xml:space="preserve"> </w:t>
      </w:r>
      <w:r w:rsidRPr="006A27A1">
        <w:rPr>
          <w:spacing w:val="-1"/>
        </w:rPr>
        <w:t xml:space="preserve">maximum each).  </w:t>
      </w:r>
      <w:r w:rsidRPr="0042592E">
        <w:rPr>
          <w:spacing w:val="-1"/>
        </w:rPr>
        <w:t>Examples</w:t>
      </w:r>
      <w:r w:rsidRPr="006A27A1">
        <w:rPr>
          <w:spacing w:val="-1"/>
        </w:rPr>
        <w:t xml:space="preserve"> </w:t>
      </w:r>
      <w:r w:rsidRPr="0042592E">
        <w:rPr>
          <w:spacing w:val="-1"/>
        </w:rPr>
        <w:t>should</w:t>
      </w:r>
      <w:r w:rsidRPr="006A27A1">
        <w:rPr>
          <w:spacing w:val="-1"/>
        </w:rPr>
        <w:t xml:space="preserve"> </w:t>
      </w:r>
      <w:r w:rsidRPr="0042592E">
        <w:rPr>
          <w:spacing w:val="-1"/>
        </w:rPr>
        <w:t>demonstrate:</w:t>
      </w:r>
    </w:p>
    <w:p w:rsidR="005E38E4" w:rsidRPr="0042592E" w:rsidRDefault="005E38E4" w:rsidP="005E38E4">
      <w:pPr>
        <w:pStyle w:val="BodyText"/>
        <w:numPr>
          <w:ilvl w:val="7"/>
          <w:numId w:val="15"/>
        </w:numPr>
        <w:tabs>
          <w:tab w:val="left" w:pos="1201"/>
        </w:tabs>
        <w:kinsoku w:val="0"/>
        <w:overflowPunct w:val="0"/>
        <w:spacing w:line="275" w:lineRule="auto"/>
        <w:ind w:left="2127" w:right="1307"/>
        <w:rPr>
          <w:spacing w:val="-1"/>
        </w:rPr>
      </w:pPr>
      <w:r w:rsidRPr="0042592E">
        <w:t>Key</w:t>
      </w:r>
      <w:r w:rsidRPr="0042592E">
        <w:rPr>
          <w:spacing w:val="-2"/>
        </w:rPr>
        <w:t xml:space="preserve"> </w:t>
      </w:r>
      <w:r w:rsidRPr="0042592E">
        <w:rPr>
          <w:spacing w:val="-1"/>
        </w:rPr>
        <w:t>similarities between</w:t>
      </w:r>
      <w:r w:rsidRPr="0042592E">
        <w:rPr>
          <w:spacing w:val="-2"/>
        </w:rPr>
        <w:t xml:space="preserve"> </w:t>
      </w:r>
      <w:r w:rsidRPr="0042592E">
        <w:rPr>
          <w:spacing w:val="-1"/>
        </w:rPr>
        <w:t>these projects and</w:t>
      </w:r>
      <w:r w:rsidRPr="0042592E">
        <w:rPr>
          <w:spacing w:val="-4"/>
        </w:rPr>
        <w:t xml:space="preserve"> </w:t>
      </w:r>
      <w:r>
        <w:rPr>
          <w:spacing w:val="-1"/>
        </w:rPr>
        <w:t xml:space="preserve">this </w:t>
      </w:r>
      <w:r w:rsidR="00BB1F13">
        <w:rPr>
          <w:spacing w:val="-1"/>
        </w:rPr>
        <w:t>co</w:t>
      </w:r>
      <w:r>
        <w:rPr>
          <w:spacing w:val="-1"/>
        </w:rPr>
        <w:t>mmission</w:t>
      </w:r>
    </w:p>
    <w:p w:rsidR="005E38E4" w:rsidRPr="0042592E" w:rsidRDefault="005E38E4" w:rsidP="005E38E4">
      <w:pPr>
        <w:pStyle w:val="BodyText"/>
        <w:numPr>
          <w:ilvl w:val="7"/>
          <w:numId w:val="15"/>
        </w:numPr>
        <w:tabs>
          <w:tab w:val="left" w:pos="1201"/>
        </w:tabs>
        <w:kinsoku w:val="0"/>
        <w:overflowPunct w:val="0"/>
        <w:ind w:left="2127"/>
        <w:rPr>
          <w:spacing w:val="-2"/>
        </w:rPr>
      </w:pPr>
      <w:r w:rsidRPr="0042592E">
        <w:rPr>
          <w:spacing w:val="-1"/>
        </w:rPr>
        <w:t xml:space="preserve">The </w:t>
      </w:r>
      <w:r w:rsidRPr="0042592E">
        <w:rPr>
          <w:spacing w:val="-2"/>
        </w:rPr>
        <w:t>client</w:t>
      </w:r>
    </w:p>
    <w:p w:rsidR="005E38E4" w:rsidRPr="0042592E" w:rsidRDefault="005E38E4" w:rsidP="005E38E4">
      <w:pPr>
        <w:pStyle w:val="BodyText"/>
        <w:numPr>
          <w:ilvl w:val="7"/>
          <w:numId w:val="15"/>
        </w:numPr>
        <w:tabs>
          <w:tab w:val="left" w:pos="1201"/>
        </w:tabs>
        <w:kinsoku w:val="0"/>
        <w:overflowPunct w:val="0"/>
        <w:spacing w:before="39"/>
        <w:ind w:left="2127"/>
      </w:pPr>
      <w:r w:rsidRPr="0042592E">
        <w:rPr>
          <w:spacing w:val="-2"/>
        </w:rPr>
        <w:t>Approximate</w:t>
      </w:r>
      <w:r w:rsidRPr="0042592E">
        <w:rPr>
          <w:spacing w:val="-1"/>
        </w:rPr>
        <w:t xml:space="preserve"> </w:t>
      </w:r>
      <w:r w:rsidRPr="0042592E">
        <w:t>cost</w:t>
      </w:r>
    </w:p>
    <w:p w:rsidR="005E38E4" w:rsidRPr="0042592E" w:rsidRDefault="005E38E4" w:rsidP="005E38E4">
      <w:pPr>
        <w:pStyle w:val="BodyText"/>
        <w:numPr>
          <w:ilvl w:val="7"/>
          <w:numId w:val="15"/>
        </w:numPr>
        <w:tabs>
          <w:tab w:val="left" w:pos="1201"/>
        </w:tabs>
        <w:kinsoku w:val="0"/>
        <w:overflowPunct w:val="0"/>
        <w:spacing w:before="39"/>
        <w:ind w:left="2127"/>
        <w:rPr>
          <w:spacing w:val="-1"/>
        </w:rPr>
      </w:pPr>
      <w:r w:rsidRPr="0042592E">
        <w:rPr>
          <w:spacing w:val="-1"/>
        </w:rPr>
        <w:t>Outcomes</w:t>
      </w:r>
    </w:p>
    <w:p w:rsidR="005E38E4" w:rsidRPr="0042592E" w:rsidRDefault="005E38E4" w:rsidP="005E38E4">
      <w:pPr>
        <w:pStyle w:val="BodyText"/>
        <w:numPr>
          <w:ilvl w:val="7"/>
          <w:numId w:val="15"/>
        </w:numPr>
        <w:tabs>
          <w:tab w:val="left" w:pos="1201"/>
        </w:tabs>
        <w:kinsoku w:val="0"/>
        <w:overflowPunct w:val="0"/>
        <w:spacing w:before="39"/>
        <w:ind w:left="2127"/>
        <w:rPr>
          <w:spacing w:val="-1"/>
        </w:rPr>
      </w:pPr>
      <w:r w:rsidRPr="0042592E">
        <w:rPr>
          <w:spacing w:val="-2"/>
        </w:rPr>
        <w:t>Creative</w:t>
      </w:r>
      <w:r w:rsidRPr="0042592E">
        <w:rPr>
          <w:spacing w:val="-1"/>
        </w:rPr>
        <w:t xml:space="preserve"> vision</w:t>
      </w:r>
    </w:p>
    <w:p w:rsidR="0095547F" w:rsidRDefault="0095547F" w:rsidP="00B766F6">
      <w:pPr>
        <w:pStyle w:val="BodyText"/>
        <w:tabs>
          <w:tab w:val="left" w:pos="1701"/>
        </w:tabs>
        <w:kinsoku w:val="0"/>
        <w:overflowPunct w:val="0"/>
        <w:ind w:left="0" w:firstLine="0"/>
        <w:rPr>
          <w:spacing w:val="-1"/>
        </w:rPr>
      </w:pPr>
    </w:p>
    <w:p w:rsidR="00F241D3" w:rsidRDefault="005E38E4" w:rsidP="005E38E4">
      <w:pPr>
        <w:pStyle w:val="BodyText"/>
        <w:tabs>
          <w:tab w:val="left" w:pos="1701"/>
        </w:tabs>
        <w:kinsoku w:val="0"/>
        <w:overflowPunct w:val="0"/>
        <w:ind w:left="1701" w:hanging="850"/>
        <w:rPr>
          <w:rFonts w:cs="Calibri"/>
        </w:rPr>
      </w:pPr>
      <w:r>
        <w:rPr>
          <w:spacing w:val="-1"/>
        </w:rPr>
        <w:t>7.</w:t>
      </w:r>
      <w:r w:rsidR="00124607">
        <w:rPr>
          <w:spacing w:val="-1"/>
        </w:rPr>
        <w:t>7</w:t>
      </w:r>
      <w:r>
        <w:rPr>
          <w:spacing w:val="-1"/>
        </w:rPr>
        <w:tab/>
      </w:r>
      <w:r w:rsidR="00E648F8" w:rsidRPr="002F113D">
        <w:rPr>
          <w:rFonts w:cs="Calibri"/>
        </w:rPr>
        <w:t xml:space="preserve">CVs of the individuals who will be </w:t>
      </w:r>
      <w:r w:rsidR="00E648F8" w:rsidRPr="006061B1">
        <w:rPr>
          <w:rFonts w:cs="Calibri"/>
        </w:rPr>
        <w:t>actively</w:t>
      </w:r>
      <w:r w:rsidR="00E648F8" w:rsidRPr="002F113D">
        <w:rPr>
          <w:rFonts w:cs="Calibri"/>
        </w:rPr>
        <w:t xml:space="preserve"> involved in delivering the </w:t>
      </w:r>
      <w:r w:rsidR="00124607">
        <w:rPr>
          <w:rFonts w:cs="Calibri"/>
        </w:rPr>
        <w:t>website proposal</w:t>
      </w:r>
      <w:r w:rsidR="00E648F8" w:rsidRPr="002F113D">
        <w:rPr>
          <w:rFonts w:cs="Calibri"/>
        </w:rPr>
        <w:t xml:space="preserve"> and who are costed into the tender. Please limit to </w:t>
      </w:r>
      <w:r w:rsidR="00124607">
        <w:rPr>
          <w:rFonts w:cs="Calibri"/>
        </w:rPr>
        <w:t>1</w:t>
      </w:r>
      <w:r w:rsidR="00E648F8" w:rsidRPr="002F113D">
        <w:rPr>
          <w:rFonts w:cs="Calibri"/>
        </w:rPr>
        <w:t xml:space="preserve"> side</w:t>
      </w:r>
      <w:r w:rsidR="00124607">
        <w:rPr>
          <w:rFonts w:cs="Calibri"/>
        </w:rPr>
        <w:t>s</w:t>
      </w:r>
      <w:r w:rsidR="00E648F8" w:rsidRPr="002F113D">
        <w:rPr>
          <w:rFonts w:cs="Calibri"/>
        </w:rPr>
        <w:t xml:space="preserve"> of A4 per individual</w:t>
      </w:r>
    </w:p>
    <w:p w:rsidR="00D478B4" w:rsidRDefault="00D478B4" w:rsidP="005E38E4">
      <w:pPr>
        <w:pStyle w:val="BodyText"/>
        <w:tabs>
          <w:tab w:val="left" w:pos="1701"/>
        </w:tabs>
        <w:kinsoku w:val="0"/>
        <w:overflowPunct w:val="0"/>
        <w:ind w:left="1701" w:hanging="850"/>
        <w:rPr>
          <w:rFonts w:cs="Calibri"/>
        </w:rPr>
      </w:pPr>
    </w:p>
    <w:p w:rsidR="00D478B4" w:rsidRPr="00147474" w:rsidRDefault="00124607" w:rsidP="00C462E8">
      <w:pPr>
        <w:widowControl/>
        <w:autoSpaceDE/>
        <w:autoSpaceDN/>
        <w:adjustRightInd/>
        <w:spacing w:after="200" w:line="276" w:lineRule="auto"/>
        <w:ind w:left="1701" w:hanging="850"/>
        <w:rPr>
          <w:rFonts w:ascii="Verdana" w:eastAsia="Calibri" w:hAnsi="Verdana"/>
          <w:sz w:val="22"/>
          <w:szCs w:val="22"/>
          <w:lang w:eastAsia="en-US"/>
        </w:rPr>
      </w:pPr>
      <w:r>
        <w:rPr>
          <w:rFonts w:ascii="Verdana" w:eastAsia="Calibri" w:hAnsi="Verdana"/>
          <w:sz w:val="22"/>
          <w:szCs w:val="22"/>
          <w:lang w:eastAsia="en-US"/>
        </w:rPr>
        <w:t>7</w:t>
      </w:r>
      <w:proofErr w:type="gramStart"/>
      <w:r>
        <w:rPr>
          <w:rFonts w:ascii="Verdana" w:eastAsia="Calibri" w:hAnsi="Verdana"/>
          <w:sz w:val="22"/>
          <w:szCs w:val="22"/>
          <w:lang w:eastAsia="en-US"/>
        </w:rPr>
        <w:t>,8</w:t>
      </w:r>
      <w:proofErr w:type="gramEnd"/>
      <w:r>
        <w:rPr>
          <w:rFonts w:ascii="Verdana" w:eastAsia="Calibri" w:hAnsi="Verdana"/>
          <w:sz w:val="22"/>
          <w:szCs w:val="22"/>
          <w:lang w:eastAsia="en-US"/>
        </w:rPr>
        <w:t xml:space="preserve"> </w:t>
      </w:r>
      <w:r w:rsidR="00C462E8">
        <w:rPr>
          <w:rFonts w:ascii="Verdana" w:eastAsia="Calibri" w:hAnsi="Verdana"/>
          <w:sz w:val="22"/>
          <w:szCs w:val="22"/>
          <w:lang w:eastAsia="en-US"/>
        </w:rPr>
        <w:t xml:space="preserve">     </w:t>
      </w:r>
      <w:r w:rsidR="00D478B4" w:rsidRPr="00147474">
        <w:rPr>
          <w:rFonts w:ascii="Verdana" w:eastAsia="Calibri" w:hAnsi="Verdana"/>
          <w:sz w:val="22"/>
          <w:szCs w:val="22"/>
          <w:lang w:eastAsia="en-US"/>
        </w:rPr>
        <w:t>Provide an estimate breakdown of costs</w:t>
      </w:r>
      <w:r w:rsidR="00D478B4">
        <w:rPr>
          <w:rFonts w:ascii="Verdana" w:eastAsia="Calibri" w:hAnsi="Verdana"/>
          <w:sz w:val="22"/>
          <w:szCs w:val="22"/>
          <w:lang w:eastAsia="en-US"/>
        </w:rPr>
        <w:t xml:space="preserve"> for the two elements of the tender</w:t>
      </w:r>
      <w:r w:rsidR="00D478B4" w:rsidRPr="00147474">
        <w:rPr>
          <w:rFonts w:ascii="Verdana" w:eastAsia="Calibri" w:hAnsi="Verdana"/>
          <w:sz w:val="22"/>
          <w:szCs w:val="22"/>
          <w:lang w:eastAsia="en-US"/>
        </w:rPr>
        <w:t xml:space="preserve"> including hourly rates, and how the Tenderer would approach managing the budget across the lifetime of the contract (excluding VAT). </w:t>
      </w:r>
    </w:p>
    <w:p w:rsidR="00D478B4" w:rsidRDefault="00C462E8" w:rsidP="00C462E8">
      <w:pPr>
        <w:pStyle w:val="BodyText"/>
        <w:tabs>
          <w:tab w:val="left" w:pos="1701"/>
        </w:tabs>
        <w:kinsoku w:val="0"/>
        <w:overflowPunct w:val="0"/>
        <w:ind w:left="1701" w:hanging="850"/>
        <w:rPr>
          <w:rFonts w:cs="Calibri"/>
        </w:rPr>
      </w:pPr>
      <w:r>
        <w:rPr>
          <w:rFonts w:eastAsia="Calibri"/>
          <w:lang w:eastAsia="en-US"/>
        </w:rPr>
        <w:tab/>
      </w:r>
      <w:r w:rsidR="00D478B4" w:rsidRPr="00147474">
        <w:rPr>
          <w:rFonts w:eastAsia="Calibri"/>
          <w:lang w:eastAsia="en-US"/>
        </w:rPr>
        <w:t>Provide a breakdown of any anticipated out of pocket expenses/disbursements.</w:t>
      </w:r>
    </w:p>
    <w:p w:rsidR="009E5BAE" w:rsidRDefault="009E5BAE" w:rsidP="005E38E4">
      <w:pPr>
        <w:pStyle w:val="BodyText"/>
        <w:tabs>
          <w:tab w:val="left" w:pos="1701"/>
        </w:tabs>
        <w:kinsoku w:val="0"/>
        <w:overflowPunct w:val="0"/>
        <w:ind w:left="1701" w:hanging="850"/>
        <w:rPr>
          <w:rFonts w:cs="Calibri"/>
        </w:rPr>
      </w:pPr>
    </w:p>
    <w:p w:rsidR="009E5BAE" w:rsidRDefault="009E5BAE" w:rsidP="00C462E8">
      <w:pPr>
        <w:numPr>
          <w:ilvl w:val="0"/>
          <w:numId w:val="2"/>
        </w:numPr>
        <w:tabs>
          <w:tab w:val="left" w:pos="462"/>
        </w:tabs>
        <w:kinsoku w:val="0"/>
        <w:overflowPunct w:val="0"/>
        <w:spacing w:before="38"/>
        <w:ind w:hanging="33"/>
        <w:outlineLvl w:val="0"/>
        <w:rPr>
          <w:rFonts w:ascii="Verdana" w:hAnsi="Verdana" w:cs="Verdana"/>
          <w:b/>
          <w:bCs/>
          <w:spacing w:val="-1"/>
          <w:sz w:val="22"/>
          <w:szCs w:val="22"/>
        </w:rPr>
      </w:pPr>
      <w:r w:rsidRPr="009E5BAE">
        <w:rPr>
          <w:rFonts w:ascii="Verdana" w:hAnsi="Verdana" w:cs="Verdana"/>
          <w:b/>
          <w:bCs/>
          <w:spacing w:val="-1"/>
          <w:sz w:val="22"/>
          <w:szCs w:val="22"/>
        </w:rPr>
        <w:t>Corporate requirements</w:t>
      </w:r>
    </w:p>
    <w:p w:rsidR="009E5BAE" w:rsidRPr="009E5BAE" w:rsidRDefault="009E5BAE" w:rsidP="009E5BAE">
      <w:pPr>
        <w:tabs>
          <w:tab w:val="left" w:pos="462"/>
        </w:tabs>
        <w:kinsoku w:val="0"/>
        <w:overflowPunct w:val="0"/>
        <w:spacing w:before="38"/>
        <w:ind w:left="459"/>
        <w:outlineLvl w:val="0"/>
        <w:rPr>
          <w:rFonts w:ascii="Verdana" w:hAnsi="Verdana" w:cs="Verdana"/>
          <w:b/>
          <w:bCs/>
          <w:spacing w:val="-1"/>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CDC wishes to ensure that its contractors, suppliers and advisers comply with its corporate requirements when facilitating the delivery of its services. It is therefore necessary to ensure that the contractor can evidence their ability to meet these requirements when providing the services under this commission.</w:t>
      </w:r>
    </w:p>
    <w:p w:rsidR="009E5BAE" w:rsidRPr="009E5BAE" w:rsidRDefault="009E5BAE" w:rsidP="009E5BAE">
      <w:pPr>
        <w:spacing w:before="60" w:after="60"/>
        <w:ind w:left="459"/>
        <w:rPr>
          <w:rFonts w:ascii="Verdana" w:eastAsia="Times New Roman" w:hAnsi="Verdana" w:cs="Arial Narrow"/>
          <w:color w:val="000000"/>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All Tender returns must include evidence of the following as pre-requisite if the Tender return is to be considered.</w:t>
      </w:r>
    </w:p>
    <w:p w:rsidR="009E5BAE" w:rsidRPr="009E5BAE" w:rsidRDefault="009E5BAE" w:rsidP="009E5BAE">
      <w:pPr>
        <w:spacing w:before="60" w:after="60"/>
        <w:ind w:left="459"/>
        <w:rPr>
          <w:rFonts w:ascii="Verdana" w:eastAsia="Times New Roman" w:hAnsi="Verdana" w:cs="Arial Narrow"/>
          <w:color w:val="000000"/>
          <w:sz w:val="22"/>
          <w:szCs w:val="22"/>
        </w:rPr>
      </w:pPr>
    </w:p>
    <w:p w:rsidR="009E5BAE" w:rsidRPr="009E5BAE" w:rsidRDefault="009E5BAE" w:rsidP="009E5BAE">
      <w:pPr>
        <w:kinsoku w:val="0"/>
        <w:overflowPunct w:val="0"/>
        <w:ind w:left="459"/>
        <w:rPr>
          <w:rFonts w:ascii="Verdana" w:hAnsi="Verdana" w:cs="Verdana"/>
          <w:b/>
          <w:iCs/>
          <w:spacing w:val="-1"/>
          <w:sz w:val="22"/>
          <w:szCs w:val="22"/>
        </w:rPr>
      </w:pPr>
      <w:r w:rsidRPr="009E5BAE">
        <w:rPr>
          <w:rFonts w:ascii="Verdana" w:hAnsi="Verdana" w:cs="Verdana"/>
          <w:b/>
          <w:iCs/>
          <w:spacing w:val="-1"/>
          <w:sz w:val="22"/>
          <w:szCs w:val="22"/>
        </w:rPr>
        <w:t>Equality</w:t>
      </w:r>
      <w:r w:rsidRPr="009E5BAE">
        <w:rPr>
          <w:rFonts w:ascii="Verdana" w:hAnsi="Verdana" w:cs="Verdana"/>
          <w:b/>
          <w:iCs/>
          <w:spacing w:val="-2"/>
          <w:sz w:val="22"/>
          <w:szCs w:val="22"/>
        </w:rPr>
        <w:t xml:space="preserve"> </w:t>
      </w:r>
      <w:r w:rsidRPr="009E5BAE">
        <w:rPr>
          <w:rFonts w:ascii="Verdana" w:hAnsi="Verdana" w:cs="Verdana"/>
          <w:b/>
          <w:iCs/>
          <w:spacing w:val="-1"/>
          <w:sz w:val="22"/>
          <w:szCs w:val="22"/>
        </w:rPr>
        <w:t>and</w:t>
      </w:r>
      <w:r w:rsidRPr="009E5BAE">
        <w:rPr>
          <w:rFonts w:ascii="Verdana" w:hAnsi="Verdana" w:cs="Verdana"/>
          <w:b/>
          <w:iCs/>
          <w:spacing w:val="1"/>
          <w:sz w:val="22"/>
          <w:szCs w:val="22"/>
        </w:rPr>
        <w:t xml:space="preserve"> </w:t>
      </w:r>
      <w:r w:rsidRPr="009E5BAE">
        <w:rPr>
          <w:rFonts w:ascii="Verdana" w:hAnsi="Verdana" w:cs="Verdana"/>
          <w:b/>
          <w:iCs/>
          <w:spacing w:val="-1"/>
          <w:sz w:val="22"/>
          <w:szCs w:val="22"/>
        </w:rPr>
        <w:t>Diversity</w:t>
      </w:r>
    </w:p>
    <w:p w:rsidR="009E5BAE" w:rsidRPr="009E5BAE" w:rsidRDefault="009E5BAE" w:rsidP="009E5BAE">
      <w:pPr>
        <w:kinsoku w:val="0"/>
        <w:overflowPunct w:val="0"/>
        <w:ind w:left="459"/>
        <w:rPr>
          <w:rFonts w:ascii="Verdana" w:hAnsi="Verdana" w:cs="Verdana"/>
          <w:b/>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CDC is committed to providing services in a way that promotes equality of opportunity. It is expected that the successful tenderer will be equally committed to equality and diversity in its service provision and will ensure compliance with all anti-discrimination legislation. The tenderer will be required to provide a copy of their Equality and Diversity Policies/Practices if successful in securing this contract.</w:t>
      </w:r>
    </w:p>
    <w:p w:rsidR="009E5BAE" w:rsidRPr="009E5BAE" w:rsidRDefault="009E5BAE" w:rsidP="009E5BAE">
      <w:pPr>
        <w:spacing w:before="60" w:after="60"/>
        <w:ind w:left="459"/>
        <w:rPr>
          <w:rFonts w:ascii="Verdana" w:eastAsia="Times New Roman" w:hAnsi="Verdana" w:cs="Arial Narrow"/>
          <w:color w:val="000000"/>
          <w:sz w:val="22"/>
          <w:szCs w:val="22"/>
        </w:rPr>
      </w:pPr>
    </w:p>
    <w:p w:rsidR="009E5BAE" w:rsidRPr="009E5BAE" w:rsidRDefault="009E5BAE" w:rsidP="009E5BAE">
      <w:pPr>
        <w:kinsoku w:val="0"/>
        <w:overflowPunct w:val="0"/>
        <w:ind w:left="460"/>
        <w:rPr>
          <w:rFonts w:ascii="Verdana" w:hAnsi="Verdana" w:cs="Verdana"/>
          <w:b/>
          <w:iCs/>
          <w:spacing w:val="-1"/>
          <w:sz w:val="22"/>
          <w:szCs w:val="22"/>
        </w:rPr>
      </w:pPr>
      <w:r w:rsidRPr="009E5BAE">
        <w:rPr>
          <w:rFonts w:ascii="Verdana" w:hAnsi="Verdana" w:cs="Verdana"/>
          <w:b/>
          <w:iCs/>
          <w:spacing w:val="-1"/>
          <w:sz w:val="22"/>
          <w:szCs w:val="22"/>
        </w:rPr>
        <w:t>Environmental</w:t>
      </w:r>
      <w:r w:rsidRPr="009E5BAE">
        <w:rPr>
          <w:rFonts w:ascii="Verdana" w:hAnsi="Verdana" w:cs="Verdana"/>
          <w:b/>
          <w:iCs/>
          <w:spacing w:val="-2"/>
          <w:sz w:val="22"/>
          <w:szCs w:val="22"/>
        </w:rPr>
        <w:t xml:space="preserve"> </w:t>
      </w:r>
      <w:r w:rsidRPr="009E5BAE">
        <w:rPr>
          <w:rFonts w:ascii="Verdana" w:hAnsi="Verdana" w:cs="Verdana"/>
          <w:b/>
          <w:iCs/>
          <w:spacing w:val="-1"/>
          <w:sz w:val="22"/>
          <w:szCs w:val="22"/>
        </w:rPr>
        <w:t>Policy</w:t>
      </w:r>
    </w:p>
    <w:p w:rsidR="009E5BAE" w:rsidRPr="009E5BAE" w:rsidRDefault="009E5BAE" w:rsidP="009E5BAE">
      <w:pPr>
        <w:kinsoku w:val="0"/>
        <w:overflowPunct w:val="0"/>
        <w:ind w:left="460"/>
        <w:rPr>
          <w:rFonts w:ascii="Verdana" w:hAnsi="Verdana" w:cs="Verdana"/>
          <w:b/>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CDC is committed to sustainable development and the promotion of good environmental management. It is expected that the successful tenderer will be committed to a process of improvement with regard to environmental issues. The tenderer will be required to provide a copy of their Environmental Policies/Practices if successful in securing this contract.</w:t>
      </w:r>
    </w:p>
    <w:p w:rsidR="009E5BAE" w:rsidRPr="009E5BAE" w:rsidRDefault="009E5BAE" w:rsidP="009E5BAE">
      <w:pPr>
        <w:spacing w:before="60" w:after="60"/>
        <w:ind w:left="459"/>
        <w:rPr>
          <w:rFonts w:ascii="Verdana" w:eastAsia="Times New Roman" w:hAnsi="Verdana" w:cs="Arial Narrow"/>
          <w:color w:val="000000"/>
          <w:sz w:val="22"/>
          <w:szCs w:val="22"/>
        </w:rPr>
      </w:pPr>
    </w:p>
    <w:p w:rsidR="009E5BAE" w:rsidRPr="009E5BAE" w:rsidRDefault="009E5BAE" w:rsidP="009E5BAE">
      <w:pPr>
        <w:kinsoku w:val="0"/>
        <w:overflowPunct w:val="0"/>
        <w:ind w:left="459"/>
        <w:rPr>
          <w:rFonts w:ascii="Verdana" w:hAnsi="Verdana" w:cs="Verdana"/>
          <w:b/>
          <w:iCs/>
          <w:spacing w:val="-1"/>
          <w:sz w:val="22"/>
          <w:szCs w:val="22"/>
        </w:rPr>
      </w:pPr>
      <w:r w:rsidRPr="009E5BAE">
        <w:rPr>
          <w:rFonts w:ascii="Verdana" w:hAnsi="Verdana" w:cs="Verdana"/>
          <w:b/>
          <w:iCs/>
          <w:spacing w:val="-1"/>
          <w:sz w:val="22"/>
          <w:szCs w:val="22"/>
        </w:rPr>
        <w:t>Indemnity</w:t>
      </w:r>
      <w:r w:rsidRPr="009E5BAE">
        <w:rPr>
          <w:rFonts w:ascii="Verdana" w:hAnsi="Verdana" w:cs="Verdana"/>
          <w:b/>
          <w:iCs/>
          <w:spacing w:val="-2"/>
          <w:sz w:val="22"/>
          <w:szCs w:val="22"/>
        </w:rPr>
        <w:t xml:space="preserve"> </w:t>
      </w:r>
      <w:r w:rsidRPr="009E5BAE">
        <w:rPr>
          <w:rFonts w:ascii="Verdana" w:hAnsi="Verdana" w:cs="Verdana"/>
          <w:b/>
          <w:iCs/>
          <w:spacing w:val="-1"/>
          <w:sz w:val="22"/>
          <w:szCs w:val="22"/>
        </w:rPr>
        <w:t>and</w:t>
      </w:r>
      <w:r w:rsidRPr="009E5BAE">
        <w:rPr>
          <w:rFonts w:ascii="Verdana" w:hAnsi="Verdana" w:cs="Verdana"/>
          <w:b/>
          <w:iCs/>
          <w:spacing w:val="-2"/>
          <w:sz w:val="22"/>
          <w:szCs w:val="22"/>
        </w:rPr>
        <w:t xml:space="preserve"> </w:t>
      </w:r>
      <w:r w:rsidRPr="009E5BAE">
        <w:rPr>
          <w:rFonts w:ascii="Verdana" w:hAnsi="Verdana" w:cs="Verdana"/>
          <w:b/>
          <w:iCs/>
          <w:spacing w:val="-1"/>
          <w:sz w:val="22"/>
          <w:szCs w:val="22"/>
        </w:rPr>
        <w:t>Insurance</w:t>
      </w:r>
    </w:p>
    <w:p w:rsidR="009E5BAE" w:rsidRPr="009E5BAE" w:rsidRDefault="009E5BAE" w:rsidP="009E5BAE">
      <w:pPr>
        <w:kinsoku w:val="0"/>
        <w:overflowPunct w:val="0"/>
        <w:ind w:left="459"/>
        <w:rPr>
          <w:rFonts w:ascii="Verdana" w:hAnsi="Verdana" w:cs="Verdana"/>
          <w:b/>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The contractor must effect and maintain with reputable insurers such policy or policies of insurance as may be necessary to cover the contractor’s obligations and liabilities under this contract, including but not limited to:</w:t>
      </w:r>
    </w:p>
    <w:p w:rsidR="009E5BAE" w:rsidRPr="009E5BAE" w:rsidRDefault="009E5BAE" w:rsidP="009E5BAE">
      <w:pPr>
        <w:numPr>
          <w:ilvl w:val="1"/>
          <w:numId w:val="2"/>
        </w:numPr>
        <w:tabs>
          <w:tab w:val="left" w:pos="821"/>
        </w:tabs>
        <w:kinsoku w:val="0"/>
        <w:overflowPunct w:val="0"/>
        <w:ind w:left="820"/>
        <w:rPr>
          <w:rFonts w:ascii="Verdana" w:hAnsi="Verdana" w:cs="Verdana"/>
          <w:sz w:val="22"/>
          <w:szCs w:val="22"/>
        </w:rPr>
      </w:pPr>
      <w:r w:rsidRPr="009E5BAE">
        <w:rPr>
          <w:rFonts w:ascii="Verdana" w:hAnsi="Verdana" w:cs="Verdana"/>
          <w:spacing w:val="-1"/>
          <w:sz w:val="22"/>
          <w:szCs w:val="22"/>
        </w:rPr>
        <w:t>Professional</w:t>
      </w:r>
      <w:r w:rsidRPr="009E5BAE">
        <w:rPr>
          <w:rFonts w:ascii="Verdana" w:hAnsi="Verdana" w:cs="Verdana"/>
          <w:spacing w:val="1"/>
          <w:sz w:val="22"/>
          <w:szCs w:val="22"/>
        </w:rPr>
        <w:t xml:space="preserve"> </w:t>
      </w:r>
      <w:r w:rsidRPr="009E5BAE">
        <w:rPr>
          <w:rFonts w:ascii="Verdana" w:hAnsi="Verdana" w:cs="Verdana"/>
          <w:spacing w:val="-1"/>
          <w:sz w:val="22"/>
          <w:szCs w:val="22"/>
        </w:rPr>
        <w:t>indemnity</w:t>
      </w:r>
      <w:r w:rsidRPr="009E5BAE">
        <w:rPr>
          <w:rFonts w:ascii="Verdana" w:hAnsi="Verdana" w:cs="Verdana"/>
          <w:sz w:val="22"/>
          <w:szCs w:val="22"/>
        </w:rPr>
        <w:t xml:space="preserve"> </w:t>
      </w:r>
      <w:r w:rsidRPr="009E5BAE">
        <w:rPr>
          <w:rFonts w:ascii="Verdana" w:hAnsi="Verdana" w:cs="Verdana"/>
          <w:spacing w:val="-1"/>
          <w:sz w:val="22"/>
          <w:szCs w:val="22"/>
        </w:rPr>
        <w:t>insurance with</w:t>
      </w:r>
      <w:r w:rsidRPr="009E5BAE">
        <w:rPr>
          <w:rFonts w:ascii="Verdana" w:hAnsi="Verdana" w:cs="Verdana"/>
          <w:spacing w:val="-2"/>
          <w:sz w:val="22"/>
          <w:szCs w:val="22"/>
        </w:rPr>
        <w:t xml:space="preserve"> </w:t>
      </w:r>
      <w:r w:rsidRPr="009E5BAE">
        <w:rPr>
          <w:rFonts w:ascii="Verdana" w:hAnsi="Verdana" w:cs="Verdana"/>
          <w:sz w:val="22"/>
          <w:szCs w:val="22"/>
        </w:rPr>
        <w:t>a</w:t>
      </w:r>
      <w:r w:rsidRPr="009E5BAE">
        <w:rPr>
          <w:rFonts w:ascii="Verdana" w:hAnsi="Verdana" w:cs="Verdana"/>
          <w:spacing w:val="1"/>
          <w:sz w:val="22"/>
          <w:szCs w:val="22"/>
        </w:rPr>
        <w:t xml:space="preserve"> </w:t>
      </w:r>
      <w:r w:rsidRPr="009E5BAE">
        <w:rPr>
          <w:rFonts w:ascii="Verdana" w:hAnsi="Verdana" w:cs="Verdana"/>
          <w:spacing w:val="-1"/>
          <w:sz w:val="22"/>
          <w:szCs w:val="22"/>
        </w:rPr>
        <w:t>limit</w:t>
      </w:r>
      <w:r w:rsidRPr="009E5BAE">
        <w:rPr>
          <w:rFonts w:ascii="Verdana" w:hAnsi="Verdana" w:cs="Verdana"/>
          <w:spacing w:val="1"/>
          <w:sz w:val="22"/>
          <w:szCs w:val="22"/>
        </w:rPr>
        <w:t xml:space="preserve"> </w:t>
      </w:r>
      <w:r w:rsidRPr="009E5BAE">
        <w:rPr>
          <w:rFonts w:ascii="Verdana" w:hAnsi="Verdana" w:cs="Verdana"/>
          <w:sz w:val="22"/>
          <w:szCs w:val="22"/>
        </w:rPr>
        <w:t xml:space="preserve">of </w:t>
      </w:r>
      <w:r w:rsidRPr="009E5BAE">
        <w:rPr>
          <w:rFonts w:ascii="Verdana" w:hAnsi="Verdana" w:cs="Verdana"/>
          <w:spacing w:val="-1"/>
          <w:sz w:val="22"/>
          <w:szCs w:val="22"/>
        </w:rPr>
        <w:t>liability</w:t>
      </w:r>
      <w:r w:rsidRPr="009E5BAE">
        <w:rPr>
          <w:rFonts w:ascii="Verdana" w:hAnsi="Verdana" w:cs="Verdana"/>
          <w:spacing w:val="-2"/>
          <w:sz w:val="22"/>
          <w:szCs w:val="22"/>
        </w:rPr>
        <w:t xml:space="preserve"> </w:t>
      </w:r>
      <w:r w:rsidRPr="009E5BAE">
        <w:rPr>
          <w:rFonts w:ascii="Verdana" w:hAnsi="Verdana" w:cs="Verdana"/>
          <w:sz w:val="22"/>
          <w:szCs w:val="22"/>
        </w:rPr>
        <w:t>of</w:t>
      </w:r>
      <w:r w:rsidRPr="009E5BAE">
        <w:rPr>
          <w:rFonts w:ascii="Verdana" w:hAnsi="Verdana" w:cs="Verdana"/>
          <w:spacing w:val="-2"/>
          <w:sz w:val="22"/>
          <w:szCs w:val="22"/>
        </w:rPr>
        <w:t xml:space="preserve"> </w:t>
      </w:r>
      <w:r w:rsidRPr="009E5BAE">
        <w:rPr>
          <w:rFonts w:ascii="Verdana" w:hAnsi="Verdana" w:cs="Verdana"/>
          <w:spacing w:val="-1"/>
          <w:sz w:val="22"/>
          <w:szCs w:val="22"/>
        </w:rPr>
        <w:t>not</w:t>
      </w:r>
      <w:r w:rsidRPr="009E5BAE">
        <w:rPr>
          <w:rFonts w:ascii="Verdana" w:hAnsi="Verdana" w:cs="Verdana"/>
          <w:spacing w:val="1"/>
          <w:sz w:val="22"/>
          <w:szCs w:val="22"/>
        </w:rPr>
        <w:t xml:space="preserve"> </w:t>
      </w:r>
      <w:r w:rsidRPr="009E5BAE">
        <w:rPr>
          <w:rFonts w:ascii="Verdana" w:hAnsi="Verdana" w:cs="Verdana"/>
          <w:spacing w:val="-1"/>
          <w:sz w:val="22"/>
          <w:szCs w:val="22"/>
        </w:rPr>
        <w:t>less than</w:t>
      </w:r>
    </w:p>
    <w:p w:rsidR="009E5BAE" w:rsidRPr="009E5BAE" w:rsidRDefault="009E5BAE" w:rsidP="009E5BAE">
      <w:pPr>
        <w:kinsoku w:val="0"/>
        <w:overflowPunct w:val="0"/>
        <w:spacing w:before="37"/>
        <w:ind w:left="820"/>
        <w:rPr>
          <w:rFonts w:ascii="Verdana" w:hAnsi="Verdana" w:cs="Verdana"/>
          <w:sz w:val="22"/>
          <w:szCs w:val="22"/>
        </w:rPr>
      </w:pPr>
      <w:r w:rsidRPr="009E5BAE">
        <w:rPr>
          <w:rFonts w:ascii="Verdana" w:hAnsi="Verdana" w:cs="Verdana"/>
          <w:spacing w:val="-1"/>
          <w:sz w:val="22"/>
          <w:szCs w:val="22"/>
        </w:rPr>
        <w:t>£</w:t>
      </w:r>
      <w:r w:rsidR="00124607">
        <w:rPr>
          <w:rFonts w:ascii="Verdana" w:hAnsi="Verdana" w:cs="Verdana"/>
          <w:spacing w:val="-1"/>
          <w:sz w:val="22"/>
          <w:szCs w:val="22"/>
        </w:rPr>
        <w:t>1</w:t>
      </w:r>
      <w:r w:rsidRPr="009E5BAE">
        <w:rPr>
          <w:rFonts w:ascii="Verdana" w:hAnsi="Verdana" w:cs="Verdana"/>
          <w:spacing w:val="-2"/>
          <w:sz w:val="22"/>
          <w:szCs w:val="22"/>
        </w:rPr>
        <w:t xml:space="preserve"> </w:t>
      </w:r>
      <w:r w:rsidRPr="009E5BAE">
        <w:rPr>
          <w:rFonts w:ascii="Verdana" w:hAnsi="Verdana" w:cs="Verdana"/>
          <w:spacing w:val="-1"/>
          <w:sz w:val="22"/>
          <w:szCs w:val="22"/>
        </w:rPr>
        <w:t>million;</w:t>
      </w:r>
    </w:p>
    <w:p w:rsidR="009E5BAE" w:rsidRPr="009E5BAE" w:rsidRDefault="009E5BAE" w:rsidP="009E5BAE">
      <w:pPr>
        <w:numPr>
          <w:ilvl w:val="1"/>
          <w:numId w:val="2"/>
        </w:numPr>
        <w:tabs>
          <w:tab w:val="left" w:pos="821"/>
        </w:tabs>
        <w:kinsoku w:val="0"/>
        <w:overflowPunct w:val="0"/>
        <w:spacing w:before="42"/>
        <w:ind w:left="820" w:hanging="360"/>
        <w:rPr>
          <w:rFonts w:ascii="Verdana" w:hAnsi="Verdana" w:cs="Verdana"/>
          <w:sz w:val="22"/>
          <w:szCs w:val="22"/>
        </w:rPr>
      </w:pPr>
      <w:r w:rsidRPr="009E5BAE">
        <w:rPr>
          <w:rFonts w:ascii="Verdana" w:hAnsi="Verdana" w:cs="Verdana"/>
          <w:spacing w:val="-1"/>
          <w:sz w:val="22"/>
          <w:szCs w:val="22"/>
        </w:rPr>
        <w:t>Public</w:t>
      </w:r>
      <w:r w:rsidRPr="009E5BAE">
        <w:rPr>
          <w:rFonts w:ascii="Verdana" w:hAnsi="Verdana" w:cs="Verdana"/>
          <w:spacing w:val="1"/>
          <w:sz w:val="22"/>
          <w:szCs w:val="22"/>
        </w:rPr>
        <w:t xml:space="preserve"> </w:t>
      </w:r>
      <w:r w:rsidRPr="009E5BAE">
        <w:rPr>
          <w:rFonts w:ascii="Verdana" w:hAnsi="Verdana" w:cs="Verdana"/>
          <w:spacing w:val="-1"/>
          <w:sz w:val="22"/>
          <w:szCs w:val="22"/>
        </w:rPr>
        <w:t>liability</w:t>
      </w:r>
      <w:r w:rsidRPr="009E5BAE">
        <w:rPr>
          <w:rFonts w:ascii="Verdana" w:hAnsi="Verdana" w:cs="Verdana"/>
          <w:sz w:val="22"/>
          <w:szCs w:val="22"/>
        </w:rPr>
        <w:t xml:space="preserve"> </w:t>
      </w:r>
      <w:r w:rsidRPr="009E5BAE">
        <w:rPr>
          <w:rFonts w:ascii="Verdana" w:hAnsi="Verdana" w:cs="Verdana"/>
          <w:spacing w:val="-1"/>
          <w:sz w:val="22"/>
          <w:szCs w:val="22"/>
        </w:rPr>
        <w:t xml:space="preserve">insurance </w:t>
      </w:r>
      <w:r w:rsidRPr="009E5BAE">
        <w:rPr>
          <w:rFonts w:ascii="Verdana" w:hAnsi="Verdana" w:cs="Verdana"/>
          <w:spacing w:val="-2"/>
          <w:sz w:val="22"/>
          <w:szCs w:val="22"/>
        </w:rPr>
        <w:t xml:space="preserve">with </w:t>
      </w:r>
      <w:r w:rsidRPr="009E5BAE">
        <w:rPr>
          <w:rFonts w:ascii="Verdana" w:hAnsi="Verdana" w:cs="Verdana"/>
          <w:sz w:val="22"/>
          <w:szCs w:val="22"/>
        </w:rPr>
        <w:t>a</w:t>
      </w:r>
      <w:r w:rsidRPr="009E5BAE">
        <w:rPr>
          <w:rFonts w:ascii="Verdana" w:hAnsi="Verdana" w:cs="Verdana"/>
          <w:spacing w:val="1"/>
          <w:sz w:val="22"/>
          <w:szCs w:val="22"/>
        </w:rPr>
        <w:t xml:space="preserve"> </w:t>
      </w:r>
      <w:r w:rsidRPr="009E5BAE">
        <w:rPr>
          <w:rFonts w:ascii="Verdana" w:hAnsi="Verdana" w:cs="Verdana"/>
          <w:spacing w:val="-1"/>
          <w:sz w:val="22"/>
          <w:szCs w:val="22"/>
        </w:rPr>
        <w:t>limit</w:t>
      </w:r>
      <w:r w:rsidRPr="009E5BAE">
        <w:rPr>
          <w:rFonts w:ascii="Verdana" w:hAnsi="Verdana" w:cs="Verdana"/>
          <w:spacing w:val="-2"/>
          <w:sz w:val="22"/>
          <w:szCs w:val="22"/>
        </w:rPr>
        <w:t xml:space="preserve"> </w:t>
      </w:r>
      <w:r w:rsidRPr="009E5BAE">
        <w:rPr>
          <w:rFonts w:ascii="Verdana" w:hAnsi="Verdana" w:cs="Verdana"/>
          <w:sz w:val="22"/>
          <w:szCs w:val="22"/>
        </w:rPr>
        <w:t>of</w:t>
      </w:r>
      <w:r w:rsidRPr="009E5BAE">
        <w:rPr>
          <w:rFonts w:ascii="Verdana" w:hAnsi="Verdana" w:cs="Verdana"/>
          <w:spacing w:val="3"/>
          <w:sz w:val="22"/>
          <w:szCs w:val="22"/>
        </w:rPr>
        <w:t xml:space="preserve"> </w:t>
      </w:r>
      <w:r w:rsidRPr="009E5BAE">
        <w:rPr>
          <w:rFonts w:ascii="Verdana" w:hAnsi="Verdana" w:cs="Verdana"/>
          <w:spacing w:val="-1"/>
          <w:sz w:val="22"/>
          <w:szCs w:val="22"/>
        </w:rPr>
        <w:t>liability</w:t>
      </w:r>
      <w:r w:rsidRPr="009E5BAE">
        <w:rPr>
          <w:rFonts w:ascii="Verdana" w:hAnsi="Verdana" w:cs="Verdana"/>
          <w:spacing w:val="-2"/>
          <w:sz w:val="22"/>
          <w:szCs w:val="22"/>
        </w:rPr>
        <w:t xml:space="preserve"> </w:t>
      </w:r>
      <w:r w:rsidRPr="009E5BAE">
        <w:rPr>
          <w:rFonts w:ascii="Verdana" w:hAnsi="Verdana" w:cs="Verdana"/>
          <w:sz w:val="22"/>
          <w:szCs w:val="22"/>
        </w:rPr>
        <w:t>of</w:t>
      </w:r>
      <w:r w:rsidRPr="009E5BAE">
        <w:rPr>
          <w:rFonts w:ascii="Verdana" w:hAnsi="Verdana" w:cs="Verdana"/>
          <w:spacing w:val="-2"/>
          <w:sz w:val="22"/>
          <w:szCs w:val="22"/>
        </w:rPr>
        <w:t xml:space="preserve"> </w:t>
      </w:r>
      <w:r w:rsidRPr="009E5BAE">
        <w:rPr>
          <w:rFonts w:ascii="Verdana" w:hAnsi="Verdana" w:cs="Verdana"/>
          <w:spacing w:val="-1"/>
          <w:sz w:val="22"/>
          <w:szCs w:val="22"/>
        </w:rPr>
        <w:t>not</w:t>
      </w:r>
      <w:r w:rsidRPr="009E5BAE">
        <w:rPr>
          <w:rFonts w:ascii="Verdana" w:hAnsi="Verdana" w:cs="Verdana"/>
          <w:spacing w:val="1"/>
          <w:sz w:val="22"/>
          <w:szCs w:val="22"/>
        </w:rPr>
        <w:t xml:space="preserve"> </w:t>
      </w:r>
      <w:r w:rsidRPr="009E5BAE">
        <w:rPr>
          <w:rFonts w:ascii="Verdana" w:hAnsi="Verdana" w:cs="Verdana"/>
          <w:spacing w:val="-1"/>
          <w:sz w:val="22"/>
          <w:szCs w:val="22"/>
        </w:rPr>
        <w:t>less than</w:t>
      </w:r>
      <w:r w:rsidRPr="009E5BAE">
        <w:rPr>
          <w:rFonts w:ascii="Verdana" w:hAnsi="Verdana" w:cs="Verdana"/>
          <w:spacing w:val="-2"/>
          <w:sz w:val="22"/>
          <w:szCs w:val="22"/>
        </w:rPr>
        <w:t xml:space="preserve"> </w:t>
      </w:r>
      <w:r w:rsidRPr="009E5BAE">
        <w:rPr>
          <w:rFonts w:ascii="Verdana" w:hAnsi="Verdana" w:cs="Verdana"/>
          <w:spacing w:val="-1"/>
          <w:sz w:val="22"/>
          <w:szCs w:val="22"/>
        </w:rPr>
        <w:t>£5</w:t>
      </w:r>
      <w:r w:rsidRPr="009E5BAE">
        <w:rPr>
          <w:rFonts w:ascii="Verdana" w:hAnsi="Verdana" w:cs="Verdana"/>
          <w:sz w:val="22"/>
          <w:szCs w:val="22"/>
        </w:rPr>
        <w:t xml:space="preserve"> </w:t>
      </w:r>
      <w:r w:rsidRPr="009E5BAE">
        <w:rPr>
          <w:rFonts w:ascii="Verdana" w:hAnsi="Verdana" w:cs="Verdana"/>
          <w:spacing w:val="-1"/>
          <w:sz w:val="22"/>
          <w:szCs w:val="22"/>
        </w:rPr>
        <w:t>million;</w:t>
      </w:r>
    </w:p>
    <w:p w:rsidR="009E5BAE" w:rsidRPr="009E5BAE" w:rsidRDefault="009E5BAE" w:rsidP="009E5BAE">
      <w:pPr>
        <w:numPr>
          <w:ilvl w:val="1"/>
          <w:numId w:val="2"/>
        </w:numPr>
        <w:tabs>
          <w:tab w:val="left" w:pos="821"/>
        </w:tabs>
        <w:kinsoku w:val="0"/>
        <w:overflowPunct w:val="0"/>
        <w:spacing w:before="37"/>
        <w:ind w:left="820" w:hanging="360"/>
        <w:rPr>
          <w:rFonts w:ascii="Verdana" w:hAnsi="Verdana" w:cs="Verdana"/>
          <w:sz w:val="22"/>
          <w:szCs w:val="22"/>
        </w:rPr>
      </w:pPr>
      <w:r w:rsidRPr="009E5BAE">
        <w:rPr>
          <w:rFonts w:ascii="Verdana" w:hAnsi="Verdana" w:cs="Verdana"/>
          <w:spacing w:val="-2"/>
          <w:sz w:val="22"/>
          <w:szCs w:val="22"/>
        </w:rPr>
        <w:lastRenderedPageBreak/>
        <w:t>Employers</w:t>
      </w:r>
      <w:r w:rsidRPr="009E5BAE">
        <w:rPr>
          <w:rFonts w:ascii="Verdana" w:hAnsi="Verdana" w:cs="Verdana"/>
          <w:spacing w:val="2"/>
          <w:sz w:val="22"/>
          <w:szCs w:val="22"/>
        </w:rPr>
        <w:t xml:space="preserve"> </w:t>
      </w:r>
      <w:r w:rsidRPr="009E5BAE">
        <w:rPr>
          <w:rFonts w:ascii="Verdana" w:hAnsi="Verdana" w:cs="Verdana"/>
          <w:spacing w:val="-1"/>
          <w:sz w:val="22"/>
          <w:szCs w:val="22"/>
        </w:rPr>
        <w:t>liability</w:t>
      </w:r>
      <w:r w:rsidRPr="009E5BAE">
        <w:rPr>
          <w:rFonts w:ascii="Verdana" w:hAnsi="Verdana" w:cs="Verdana"/>
          <w:spacing w:val="3"/>
          <w:sz w:val="22"/>
          <w:szCs w:val="22"/>
        </w:rPr>
        <w:t xml:space="preserve"> </w:t>
      </w:r>
      <w:r w:rsidRPr="009E5BAE">
        <w:rPr>
          <w:rFonts w:ascii="Verdana" w:hAnsi="Verdana" w:cs="Verdana"/>
          <w:spacing w:val="-1"/>
          <w:sz w:val="22"/>
          <w:szCs w:val="22"/>
        </w:rPr>
        <w:t xml:space="preserve">insurance </w:t>
      </w:r>
      <w:r w:rsidRPr="009E5BAE">
        <w:rPr>
          <w:rFonts w:ascii="Verdana" w:hAnsi="Verdana" w:cs="Verdana"/>
          <w:spacing w:val="-2"/>
          <w:sz w:val="22"/>
          <w:szCs w:val="22"/>
        </w:rPr>
        <w:t xml:space="preserve">with </w:t>
      </w:r>
      <w:r w:rsidRPr="009E5BAE">
        <w:rPr>
          <w:rFonts w:ascii="Verdana" w:hAnsi="Verdana" w:cs="Verdana"/>
          <w:sz w:val="22"/>
          <w:szCs w:val="22"/>
        </w:rPr>
        <w:t>a</w:t>
      </w:r>
      <w:r w:rsidRPr="009E5BAE">
        <w:rPr>
          <w:rFonts w:ascii="Verdana" w:hAnsi="Verdana" w:cs="Verdana"/>
          <w:spacing w:val="3"/>
          <w:sz w:val="22"/>
          <w:szCs w:val="22"/>
        </w:rPr>
        <w:t xml:space="preserve"> </w:t>
      </w:r>
      <w:r w:rsidRPr="009E5BAE">
        <w:rPr>
          <w:rFonts w:ascii="Verdana" w:hAnsi="Verdana" w:cs="Verdana"/>
          <w:spacing w:val="-2"/>
          <w:sz w:val="22"/>
          <w:szCs w:val="22"/>
        </w:rPr>
        <w:t>limit</w:t>
      </w:r>
      <w:r w:rsidRPr="009E5BAE">
        <w:rPr>
          <w:rFonts w:ascii="Verdana" w:hAnsi="Verdana" w:cs="Verdana"/>
          <w:spacing w:val="3"/>
          <w:sz w:val="22"/>
          <w:szCs w:val="22"/>
        </w:rPr>
        <w:t xml:space="preserve"> </w:t>
      </w:r>
      <w:r w:rsidRPr="009E5BAE">
        <w:rPr>
          <w:rFonts w:ascii="Verdana" w:hAnsi="Verdana" w:cs="Verdana"/>
          <w:spacing w:val="-2"/>
          <w:sz w:val="22"/>
          <w:szCs w:val="22"/>
        </w:rPr>
        <w:t>if</w:t>
      </w:r>
      <w:r w:rsidRPr="009E5BAE">
        <w:rPr>
          <w:rFonts w:ascii="Verdana" w:hAnsi="Verdana" w:cs="Verdana"/>
          <w:sz w:val="22"/>
          <w:szCs w:val="22"/>
        </w:rPr>
        <w:t xml:space="preserve"> </w:t>
      </w:r>
      <w:r w:rsidRPr="009E5BAE">
        <w:rPr>
          <w:rFonts w:ascii="Verdana" w:hAnsi="Verdana" w:cs="Verdana"/>
          <w:spacing w:val="-1"/>
          <w:sz w:val="22"/>
          <w:szCs w:val="22"/>
        </w:rPr>
        <w:t>liability</w:t>
      </w:r>
      <w:r w:rsidRPr="009E5BAE">
        <w:rPr>
          <w:rFonts w:ascii="Verdana" w:hAnsi="Verdana" w:cs="Verdana"/>
          <w:spacing w:val="-2"/>
          <w:sz w:val="22"/>
          <w:szCs w:val="22"/>
        </w:rPr>
        <w:t xml:space="preserve"> </w:t>
      </w:r>
      <w:r w:rsidRPr="009E5BAE">
        <w:rPr>
          <w:rFonts w:ascii="Verdana" w:hAnsi="Verdana" w:cs="Verdana"/>
          <w:sz w:val="22"/>
          <w:szCs w:val="22"/>
        </w:rPr>
        <w:t xml:space="preserve">of </w:t>
      </w:r>
      <w:r w:rsidRPr="009E5BAE">
        <w:rPr>
          <w:rFonts w:ascii="Verdana" w:hAnsi="Verdana" w:cs="Verdana"/>
          <w:spacing w:val="-1"/>
          <w:sz w:val="22"/>
          <w:szCs w:val="22"/>
        </w:rPr>
        <w:t>not</w:t>
      </w:r>
      <w:r w:rsidRPr="009E5BAE">
        <w:rPr>
          <w:rFonts w:ascii="Verdana" w:hAnsi="Verdana" w:cs="Verdana"/>
          <w:spacing w:val="1"/>
          <w:sz w:val="22"/>
          <w:szCs w:val="22"/>
        </w:rPr>
        <w:t xml:space="preserve"> </w:t>
      </w:r>
      <w:r w:rsidRPr="009E5BAE">
        <w:rPr>
          <w:rFonts w:ascii="Verdana" w:hAnsi="Verdana" w:cs="Verdana"/>
          <w:spacing w:val="-1"/>
          <w:sz w:val="22"/>
          <w:szCs w:val="22"/>
        </w:rPr>
        <w:t>less than</w:t>
      </w:r>
    </w:p>
    <w:p w:rsidR="009E5BAE" w:rsidRDefault="009E5BAE" w:rsidP="009E5BAE">
      <w:pPr>
        <w:kinsoku w:val="0"/>
        <w:overflowPunct w:val="0"/>
        <w:spacing w:before="37"/>
        <w:ind w:left="820"/>
        <w:rPr>
          <w:rFonts w:ascii="Verdana" w:hAnsi="Verdana" w:cs="Verdana"/>
          <w:spacing w:val="-1"/>
          <w:sz w:val="22"/>
          <w:szCs w:val="22"/>
        </w:rPr>
      </w:pPr>
      <w:r w:rsidRPr="009E5BAE">
        <w:rPr>
          <w:rFonts w:ascii="Verdana" w:hAnsi="Verdana" w:cs="Verdana"/>
          <w:spacing w:val="-1"/>
          <w:sz w:val="22"/>
          <w:szCs w:val="22"/>
        </w:rPr>
        <w:t>£5</w:t>
      </w:r>
      <w:r w:rsidRPr="009E5BAE">
        <w:rPr>
          <w:rFonts w:ascii="Verdana" w:hAnsi="Verdana" w:cs="Verdana"/>
          <w:spacing w:val="-2"/>
          <w:sz w:val="22"/>
          <w:szCs w:val="22"/>
        </w:rPr>
        <w:t xml:space="preserve"> </w:t>
      </w:r>
      <w:r w:rsidRPr="009E5BAE">
        <w:rPr>
          <w:rFonts w:ascii="Verdana" w:hAnsi="Verdana" w:cs="Verdana"/>
          <w:spacing w:val="-1"/>
          <w:sz w:val="22"/>
          <w:szCs w:val="22"/>
        </w:rPr>
        <w:t>million</w:t>
      </w:r>
    </w:p>
    <w:p w:rsidR="009E5BAE" w:rsidRPr="009E5BAE" w:rsidRDefault="009E5BAE" w:rsidP="009E5BAE">
      <w:pPr>
        <w:kinsoku w:val="0"/>
        <w:overflowPunct w:val="0"/>
        <w:spacing w:before="37"/>
        <w:ind w:left="820"/>
        <w:rPr>
          <w:rFonts w:ascii="Verdana" w:hAnsi="Verdana" w:cs="Verdana"/>
          <w:spacing w:val="-1"/>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All insurances shall cover for any one occurrence or series of occurrences arising out of any one event during the performance of this contract.</w:t>
      </w:r>
    </w:p>
    <w:p w:rsidR="009E5BAE" w:rsidRPr="009E5BAE" w:rsidRDefault="009E5BAE" w:rsidP="009E5BAE">
      <w:pPr>
        <w:spacing w:before="60" w:after="60"/>
        <w:ind w:left="459"/>
        <w:rPr>
          <w:rFonts w:ascii="Verdana" w:eastAsia="Times New Roman" w:hAnsi="Verdana" w:cs="Arial Narrow"/>
          <w:color w:val="000000"/>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The tenderer will be required to provide a copy of their insurance policies if successful in securing this contract.</w:t>
      </w:r>
    </w:p>
    <w:p w:rsidR="007F2CD3" w:rsidRDefault="007F2CD3" w:rsidP="009E5BAE">
      <w:pPr>
        <w:spacing w:before="60" w:after="60"/>
        <w:ind w:left="459"/>
        <w:rPr>
          <w:rFonts w:ascii="Verdana" w:eastAsia="Times New Roman" w:hAnsi="Verdana" w:cs="Arial Narrow"/>
          <w:color w:val="000000"/>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In addition, the contract will be subject to the following legislation.</w:t>
      </w:r>
    </w:p>
    <w:p w:rsidR="009E5BAE" w:rsidRPr="009E5BAE" w:rsidRDefault="009E5BAE" w:rsidP="009E5BAE">
      <w:pPr>
        <w:spacing w:before="60" w:after="60"/>
        <w:ind w:left="459"/>
        <w:rPr>
          <w:rFonts w:ascii="Verdana" w:eastAsia="Times New Roman" w:hAnsi="Verdana" w:cs="Arial Narrow"/>
          <w:color w:val="000000"/>
          <w:sz w:val="22"/>
          <w:szCs w:val="22"/>
        </w:rPr>
      </w:pPr>
    </w:p>
    <w:p w:rsidR="009E5BAE" w:rsidRPr="009E5BAE" w:rsidRDefault="009E5BAE" w:rsidP="009E5BAE">
      <w:pPr>
        <w:kinsoku w:val="0"/>
        <w:overflowPunct w:val="0"/>
        <w:ind w:left="120" w:firstLine="339"/>
        <w:rPr>
          <w:rFonts w:ascii="Verdana" w:hAnsi="Verdana" w:cs="Verdana"/>
          <w:b/>
          <w:iCs/>
          <w:spacing w:val="-1"/>
          <w:sz w:val="22"/>
          <w:szCs w:val="22"/>
        </w:rPr>
      </w:pPr>
      <w:r w:rsidRPr="009E5BAE">
        <w:rPr>
          <w:rFonts w:ascii="Verdana" w:hAnsi="Verdana" w:cs="Verdana"/>
          <w:b/>
          <w:iCs/>
          <w:spacing w:val="-1"/>
          <w:sz w:val="22"/>
          <w:szCs w:val="22"/>
        </w:rPr>
        <w:t>Freedom</w:t>
      </w:r>
      <w:r w:rsidRPr="009E5BAE">
        <w:rPr>
          <w:rFonts w:ascii="Verdana" w:hAnsi="Verdana" w:cs="Verdana"/>
          <w:b/>
          <w:iCs/>
          <w:sz w:val="22"/>
          <w:szCs w:val="22"/>
        </w:rPr>
        <w:t xml:space="preserve"> of</w:t>
      </w:r>
      <w:r w:rsidRPr="009E5BAE">
        <w:rPr>
          <w:rFonts w:ascii="Verdana" w:hAnsi="Verdana" w:cs="Verdana"/>
          <w:b/>
          <w:iCs/>
          <w:spacing w:val="-2"/>
          <w:sz w:val="22"/>
          <w:szCs w:val="22"/>
        </w:rPr>
        <w:t xml:space="preserve"> </w:t>
      </w:r>
      <w:r w:rsidRPr="009E5BAE">
        <w:rPr>
          <w:rFonts w:ascii="Verdana" w:hAnsi="Verdana" w:cs="Verdana"/>
          <w:b/>
          <w:iCs/>
          <w:spacing w:val="-1"/>
          <w:sz w:val="22"/>
          <w:szCs w:val="22"/>
        </w:rPr>
        <w:t>Information</w:t>
      </w:r>
      <w:r w:rsidRPr="009E5BAE">
        <w:rPr>
          <w:rFonts w:ascii="Verdana" w:hAnsi="Verdana" w:cs="Verdana"/>
          <w:b/>
          <w:iCs/>
          <w:spacing w:val="-2"/>
          <w:sz w:val="22"/>
          <w:szCs w:val="22"/>
        </w:rPr>
        <w:t xml:space="preserve"> </w:t>
      </w:r>
      <w:r w:rsidRPr="009E5BAE">
        <w:rPr>
          <w:rFonts w:ascii="Verdana" w:hAnsi="Verdana" w:cs="Verdana"/>
          <w:b/>
          <w:iCs/>
          <w:spacing w:val="-1"/>
          <w:sz w:val="22"/>
          <w:szCs w:val="22"/>
        </w:rPr>
        <w:t>Legislation</w:t>
      </w:r>
    </w:p>
    <w:p w:rsidR="009E5BAE" w:rsidRPr="009E5BAE" w:rsidRDefault="009E5BAE" w:rsidP="009E5BAE">
      <w:pPr>
        <w:kinsoku w:val="0"/>
        <w:overflowPunct w:val="0"/>
        <w:ind w:left="120" w:firstLine="339"/>
        <w:rPr>
          <w:rFonts w:ascii="Verdana" w:hAnsi="Verdana" w:cs="Verdana"/>
          <w:b/>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CDC may be obliged to disclose information provided by bidders in response to this tender under the Freedom of Information Act 2000 and all subordinate legislation made under this Act and the Environmental Information Regulations 2004 (Freedom of Information Legislation). Tenderers should therefore be aware that the information they provide could be disclosed in response to a request under the Freedom of Information Legislation. CDC will proceed on the basis of disclosure unless an appropriate exemption applies.</w:t>
      </w:r>
    </w:p>
    <w:p w:rsidR="009E5BAE" w:rsidRPr="009E5BAE" w:rsidRDefault="009E5BAE" w:rsidP="009E5BAE">
      <w:pPr>
        <w:spacing w:before="60" w:after="60"/>
        <w:ind w:left="459"/>
        <w:rPr>
          <w:rFonts w:ascii="Verdana" w:eastAsia="Times New Roman" w:hAnsi="Verdana" w:cs="Arial Narrow"/>
          <w:color w:val="000000"/>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Tenderers should be aware that despite the availability of some exemptions, information may still be disclosed if it is in the public interest.</w:t>
      </w:r>
    </w:p>
    <w:p w:rsidR="009E5BAE" w:rsidRPr="009E5BAE" w:rsidRDefault="009E5BAE" w:rsidP="009E5BAE">
      <w:pPr>
        <w:spacing w:before="60" w:after="60"/>
        <w:ind w:left="459"/>
        <w:rPr>
          <w:rFonts w:ascii="Verdana" w:eastAsia="Times New Roman" w:hAnsi="Verdana" w:cs="Arial Narrow"/>
          <w:color w:val="000000"/>
          <w:sz w:val="22"/>
          <w:szCs w:val="22"/>
        </w:rPr>
      </w:pPr>
    </w:p>
    <w:p w:rsidR="009E5BAE" w:rsidRPr="009E5BAE" w:rsidRDefault="009E5BAE" w:rsidP="009E5BAE">
      <w:pPr>
        <w:kinsoku w:val="0"/>
        <w:overflowPunct w:val="0"/>
        <w:ind w:left="120" w:firstLine="339"/>
        <w:rPr>
          <w:rFonts w:ascii="Verdana" w:hAnsi="Verdana" w:cs="Verdana"/>
          <w:b/>
          <w:iCs/>
          <w:spacing w:val="-1"/>
          <w:sz w:val="22"/>
          <w:szCs w:val="22"/>
        </w:rPr>
      </w:pPr>
      <w:r w:rsidRPr="009E5BAE">
        <w:rPr>
          <w:rFonts w:ascii="Verdana" w:hAnsi="Verdana" w:cs="Verdana"/>
          <w:b/>
          <w:iCs/>
          <w:spacing w:val="-1"/>
          <w:sz w:val="22"/>
          <w:szCs w:val="22"/>
        </w:rPr>
        <w:t>Prevention</w:t>
      </w:r>
      <w:r w:rsidRPr="009E5BAE">
        <w:rPr>
          <w:rFonts w:ascii="Verdana" w:hAnsi="Verdana" w:cs="Verdana"/>
          <w:b/>
          <w:iCs/>
          <w:spacing w:val="-2"/>
          <w:sz w:val="22"/>
          <w:szCs w:val="22"/>
        </w:rPr>
        <w:t xml:space="preserve"> </w:t>
      </w:r>
      <w:r w:rsidRPr="009E5BAE">
        <w:rPr>
          <w:rFonts w:ascii="Verdana" w:hAnsi="Verdana" w:cs="Verdana"/>
          <w:b/>
          <w:iCs/>
          <w:sz w:val="22"/>
          <w:szCs w:val="22"/>
        </w:rPr>
        <w:t>of</w:t>
      </w:r>
      <w:r w:rsidRPr="009E5BAE">
        <w:rPr>
          <w:rFonts w:ascii="Verdana" w:hAnsi="Verdana" w:cs="Verdana"/>
          <w:b/>
          <w:iCs/>
          <w:spacing w:val="-2"/>
          <w:sz w:val="22"/>
          <w:szCs w:val="22"/>
        </w:rPr>
        <w:t xml:space="preserve"> </w:t>
      </w:r>
      <w:r w:rsidRPr="009E5BAE">
        <w:rPr>
          <w:rFonts w:ascii="Verdana" w:hAnsi="Verdana" w:cs="Verdana"/>
          <w:b/>
          <w:iCs/>
          <w:spacing w:val="-1"/>
          <w:sz w:val="22"/>
          <w:szCs w:val="22"/>
        </w:rPr>
        <w:t>Bribery</w:t>
      </w:r>
    </w:p>
    <w:p w:rsidR="009E5BAE" w:rsidRPr="009E5BAE" w:rsidRDefault="009E5BAE" w:rsidP="009E5BAE">
      <w:pPr>
        <w:kinsoku w:val="0"/>
        <w:overflowPunct w:val="0"/>
        <w:ind w:left="120" w:firstLine="339"/>
        <w:rPr>
          <w:rFonts w:ascii="Verdana" w:hAnsi="Verdana" w:cs="Verdana"/>
          <w:b/>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Tenderers are hereby notified that CDC is subject to the regulations of the Bribery Act 2010 and therefore has a duty to ensure that all tenderers will comply with applicable laws, regulations, codes and sanctions relating to anti-bribery and anti-corruption including, but not limited to, this legislation.</w:t>
      </w:r>
    </w:p>
    <w:p w:rsidR="009E5BAE" w:rsidRPr="009E5BAE" w:rsidRDefault="009E5BAE" w:rsidP="009E5BAE">
      <w:pPr>
        <w:spacing w:before="60" w:after="60"/>
        <w:ind w:left="459"/>
        <w:rPr>
          <w:rFonts w:ascii="Verdana" w:eastAsia="Times New Roman" w:hAnsi="Verdana" w:cs="Arial Narrow"/>
          <w:color w:val="000000"/>
          <w:sz w:val="22"/>
          <w:szCs w:val="22"/>
        </w:rPr>
      </w:pPr>
    </w:p>
    <w:p w:rsidR="009E5BAE" w:rsidRPr="009E5BAE" w:rsidRDefault="009E5BAE" w:rsidP="009E5BAE">
      <w:pPr>
        <w:kinsoku w:val="0"/>
        <w:overflowPunct w:val="0"/>
        <w:ind w:left="120" w:firstLine="339"/>
        <w:rPr>
          <w:rFonts w:ascii="Verdana" w:hAnsi="Verdana" w:cs="Verdana"/>
          <w:b/>
          <w:iCs/>
          <w:spacing w:val="-1"/>
          <w:sz w:val="22"/>
          <w:szCs w:val="22"/>
        </w:rPr>
      </w:pPr>
      <w:r w:rsidRPr="009E5BAE">
        <w:rPr>
          <w:rFonts w:ascii="Verdana" w:hAnsi="Verdana" w:cs="Verdana"/>
          <w:b/>
          <w:iCs/>
          <w:spacing w:val="-1"/>
          <w:sz w:val="22"/>
          <w:szCs w:val="22"/>
        </w:rPr>
        <w:t>Health</w:t>
      </w:r>
      <w:r w:rsidRPr="009E5BAE">
        <w:rPr>
          <w:rFonts w:ascii="Verdana" w:hAnsi="Verdana" w:cs="Verdana"/>
          <w:b/>
          <w:iCs/>
          <w:spacing w:val="-2"/>
          <w:sz w:val="22"/>
          <w:szCs w:val="22"/>
        </w:rPr>
        <w:t xml:space="preserve"> </w:t>
      </w:r>
      <w:r w:rsidRPr="009E5BAE">
        <w:rPr>
          <w:rFonts w:ascii="Verdana" w:hAnsi="Verdana" w:cs="Verdana"/>
          <w:b/>
          <w:iCs/>
          <w:spacing w:val="-1"/>
          <w:sz w:val="22"/>
          <w:szCs w:val="22"/>
        </w:rPr>
        <w:t>and</w:t>
      </w:r>
      <w:r w:rsidRPr="009E5BAE">
        <w:rPr>
          <w:rFonts w:ascii="Verdana" w:hAnsi="Verdana" w:cs="Verdana"/>
          <w:b/>
          <w:iCs/>
          <w:spacing w:val="-2"/>
          <w:sz w:val="22"/>
          <w:szCs w:val="22"/>
        </w:rPr>
        <w:t xml:space="preserve"> </w:t>
      </w:r>
      <w:r w:rsidRPr="009E5BAE">
        <w:rPr>
          <w:rFonts w:ascii="Verdana" w:hAnsi="Verdana" w:cs="Verdana"/>
          <w:b/>
          <w:iCs/>
          <w:spacing w:val="-1"/>
          <w:sz w:val="22"/>
          <w:szCs w:val="22"/>
        </w:rPr>
        <w:t>Safety</w:t>
      </w:r>
    </w:p>
    <w:p w:rsidR="009E5BAE" w:rsidRPr="009E5BAE" w:rsidRDefault="009E5BAE" w:rsidP="009E5BAE">
      <w:pPr>
        <w:kinsoku w:val="0"/>
        <w:overflowPunct w:val="0"/>
        <w:ind w:left="120" w:firstLine="339"/>
        <w:rPr>
          <w:rFonts w:ascii="Verdana" w:hAnsi="Verdana" w:cs="Verdana"/>
          <w:b/>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The Consultant must at all times comply with the requirements of the Health and Safety at Work Act 1974, the Management of Health and Safety at Work Regulations 1992 and all other statutory and regulatory requirements.</w:t>
      </w:r>
    </w:p>
    <w:p w:rsidR="009E5BAE" w:rsidRPr="009E5BAE" w:rsidRDefault="009E5BAE" w:rsidP="009E5BAE">
      <w:pPr>
        <w:spacing w:before="60" w:after="60"/>
        <w:ind w:left="459"/>
        <w:rPr>
          <w:rFonts w:ascii="Verdana" w:eastAsia="Times New Roman" w:hAnsi="Verdana" w:cs="Arial Narrow"/>
          <w:color w:val="000000"/>
          <w:sz w:val="22"/>
          <w:szCs w:val="22"/>
        </w:rPr>
      </w:pPr>
    </w:p>
    <w:p w:rsidR="009E5BAE" w:rsidRPr="009E5BAE" w:rsidRDefault="009E5BAE" w:rsidP="009E5BAE">
      <w:pPr>
        <w:kinsoku w:val="0"/>
        <w:overflowPunct w:val="0"/>
        <w:ind w:left="120" w:firstLine="339"/>
        <w:rPr>
          <w:rFonts w:ascii="Verdana" w:hAnsi="Verdana" w:cs="Verdana"/>
          <w:b/>
          <w:iCs/>
          <w:spacing w:val="-1"/>
          <w:sz w:val="22"/>
          <w:szCs w:val="22"/>
        </w:rPr>
      </w:pPr>
      <w:r w:rsidRPr="009E5BAE">
        <w:rPr>
          <w:rFonts w:ascii="Verdana" w:hAnsi="Verdana" w:cs="Verdana"/>
          <w:b/>
          <w:iCs/>
          <w:spacing w:val="-1"/>
          <w:sz w:val="22"/>
          <w:szCs w:val="22"/>
        </w:rPr>
        <w:t>Exclusion</w:t>
      </w:r>
    </w:p>
    <w:p w:rsidR="009E5BAE" w:rsidRPr="009E5BAE" w:rsidRDefault="009E5BAE" w:rsidP="009E5BAE">
      <w:pPr>
        <w:kinsoku w:val="0"/>
        <w:overflowPunct w:val="0"/>
        <w:ind w:left="120" w:firstLine="339"/>
        <w:rPr>
          <w:rFonts w:ascii="Verdana" w:hAnsi="Verdana" w:cs="Verdana"/>
          <w:b/>
          <w:iCs/>
          <w:spacing w:val="-1"/>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CDC shall exclude the tenderer from participation in this procurement procedure where they have established or are otherwise aware that the organisation, to include administrative, management or supervisory staff that have powers of representation, decision or control of the applicant’s company, has been the subject of a conviction by final judgment of one of the following reasons:</w:t>
      </w:r>
    </w:p>
    <w:p w:rsidR="009E5BAE" w:rsidRPr="009E5BAE" w:rsidRDefault="009E5BAE" w:rsidP="009E5BAE">
      <w:pPr>
        <w:spacing w:before="60" w:after="60"/>
        <w:ind w:left="459"/>
        <w:rPr>
          <w:rFonts w:ascii="Verdana" w:eastAsia="Times New Roman" w:hAnsi="Verdana" w:cs="Arial Narrow"/>
          <w:color w:val="000000"/>
          <w:sz w:val="22"/>
          <w:szCs w:val="22"/>
        </w:rPr>
      </w:pPr>
    </w:p>
    <w:p w:rsidR="009E5BAE" w:rsidRPr="009E5BAE" w:rsidRDefault="009E5BAE" w:rsidP="009E5BAE">
      <w:pPr>
        <w:numPr>
          <w:ilvl w:val="0"/>
          <w:numId w:val="1"/>
        </w:numPr>
        <w:tabs>
          <w:tab w:val="left" w:pos="481"/>
        </w:tabs>
        <w:kinsoku w:val="0"/>
        <w:overflowPunct w:val="0"/>
        <w:spacing w:line="269" w:lineRule="exact"/>
        <w:ind w:hanging="54"/>
        <w:rPr>
          <w:rFonts w:ascii="Verdana" w:hAnsi="Verdana" w:cs="Verdana"/>
          <w:spacing w:val="-1"/>
          <w:sz w:val="22"/>
          <w:szCs w:val="22"/>
        </w:rPr>
      </w:pPr>
      <w:r w:rsidRPr="009E5BAE">
        <w:rPr>
          <w:rFonts w:ascii="Verdana" w:hAnsi="Verdana" w:cs="Verdana"/>
          <w:spacing w:val="-1"/>
          <w:sz w:val="22"/>
          <w:szCs w:val="22"/>
        </w:rPr>
        <w:lastRenderedPageBreak/>
        <w:t>Participation</w:t>
      </w:r>
      <w:r w:rsidRPr="009E5BAE">
        <w:rPr>
          <w:rFonts w:ascii="Verdana" w:hAnsi="Verdana" w:cs="Verdana"/>
          <w:spacing w:val="1"/>
          <w:sz w:val="22"/>
          <w:szCs w:val="22"/>
        </w:rPr>
        <w:t xml:space="preserve"> </w:t>
      </w:r>
      <w:r w:rsidRPr="009E5BAE">
        <w:rPr>
          <w:rFonts w:ascii="Verdana" w:hAnsi="Verdana" w:cs="Verdana"/>
          <w:spacing w:val="-2"/>
          <w:sz w:val="22"/>
          <w:szCs w:val="22"/>
        </w:rPr>
        <w:t xml:space="preserve">in </w:t>
      </w:r>
      <w:r w:rsidRPr="009E5BAE">
        <w:rPr>
          <w:rFonts w:ascii="Verdana" w:hAnsi="Verdana" w:cs="Verdana"/>
          <w:sz w:val="22"/>
          <w:szCs w:val="22"/>
        </w:rPr>
        <w:t>a</w:t>
      </w:r>
      <w:r w:rsidRPr="009E5BAE">
        <w:rPr>
          <w:rFonts w:ascii="Verdana" w:hAnsi="Verdana" w:cs="Verdana"/>
          <w:spacing w:val="1"/>
          <w:sz w:val="22"/>
          <w:szCs w:val="22"/>
        </w:rPr>
        <w:t xml:space="preserve"> </w:t>
      </w:r>
      <w:r w:rsidRPr="009E5BAE">
        <w:rPr>
          <w:rFonts w:ascii="Verdana" w:hAnsi="Verdana" w:cs="Verdana"/>
          <w:spacing w:val="-1"/>
          <w:sz w:val="22"/>
          <w:szCs w:val="22"/>
        </w:rPr>
        <w:t>criminal</w:t>
      </w:r>
      <w:r w:rsidRPr="009E5BAE">
        <w:rPr>
          <w:rFonts w:ascii="Verdana" w:hAnsi="Verdana" w:cs="Verdana"/>
          <w:spacing w:val="-2"/>
          <w:sz w:val="22"/>
          <w:szCs w:val="22"/>
        </w:rPr>
        <w:t xml:space="preserve"> </w:t>
      </w:r>
      <w:r w:rsidRPr="009E5BAE">
        <w:rPr>
          <w:rFonts w:ascii="Verdana" w:hAnsi="Verdana" w:cs="Verdana"/>
          <w:spacing w:val="-1"/>
          <w:sz w:val="22"/>
          <w:szCs w:val="22"/>
        </w:rPr>
        <w:t>organisation</w:t>
      </w:r>
    </w:p>
    <w:p w:rsidR="009E5BAE" w:rsidRPr="009E5BAE" w:rsidRDefault="009E5BAE" w:rsidP="009E5BAE">
      <w:pPr>
        <w:numPr>
          <w:ilvl w:val="0"/>
          <w:numId w:val="1"/>
        </w:numPr>
        <w:tabs>
          <w:tab w:val="left" w:pos="481"/>
        </w:tabs>
        <w:kinsoku w:val="0"/>
        <w:overflowPunct w:val="0"/>
        <w:spacing w:before="37"/>
        <w:ind w:hanging="54"/>
        <w:rPr>
          <w:rFonts w:ascii="Verdana" w:hAnsi="Verdana" w:cs="Verdana"/>
          <w:spacing w:val="-1"/>
          <w:sz w:val="22"/>
          <w:szCs w:val="22"/>
        </w:rPr>
      </w:pPr>
      <w:r w:rsidRPr="009E5BAE">
        <w:rPr>
          <w:rFonts w:ascii="Verdana" w:hAnsi="Verdana" w:cs="Verdana"/>
          <w:spacing w:val="-1"/>
          <w:sz w:val="22"/>
          <w:szCs w:val="22"/>
        </w:rPr>
        <w:t>Corruption</w:t>
      </w:r>
    </w:p>
    <w:p w:rsidR="009E5BAE" w:rsidRPr="009E5BAE" w:rsidRDefault="009E5BAE" w:rsidP="009E5BAE">
      <w:pPr>
        <w:numPr>
          <w:ilvl w:val="0"/>
          <w:numId w:val="1"/>
        </w:numPr>
        <w:tabs>
          <w:tab w:val="left" w:pos="481"/>
        </w:tabs>
        <w:kinsoku w:val="0"/>
        <w:overflowPunct w:val="0"/>
        <w:spacing w:before="37"/>
        <w:ind w:hanging="54"/>
        <w:rPr>
          <w:rFonts w:ascii="Verdana" w:hAnsi="Verdana" w:cs="Verdana"/>
          <w:sz w:val="22"/>
          <w:szCs w:val="22"/>
        </w:rPr>
      </w:pPr>
      <w:r w:rsidRPr="009E5BAE">
        <w:rPr>
          <w:rFonts w:ascii="Verdana" w:hAnsi="Verdana" w:cs="Verdana"/>
          <w:spacing w:val="-1"/>
          <w:sz w:val="22"/>
          <w:szCs w:val="22"/>
        </w:rPr>
        <w:t>Fraud</w:t>
      </w:r>
    </w:p>
    <w:p w:rsidR="009E5BAE" w:rsidRPr="009E5BAE" w:rsidRDefault="009E5BAE" w:rsidP="009E5BAE">
      <w:pPr>
        <w:numPr>
          <w:ilvl w:val="0"/>
          <w:numId w:val="1"/>
        </w:numPr>
        <w:tabs>
          <w:tab w:val="left" w:pos="481"/>
        </w:tabs>
        <w:kinsoku w:val="0"/>
        <w:overflowPunct w:val="0"/>
        <w:spacing w:before="37"/>
        <w:ind w:hanging="54"/>
        <w:rPr>
          <w:rFonts w:ascii="Verdana" w:hAnsi="Verdana" w:cs="Verdana"/>
          <w:spacing w:val="-1"/>
          <w:sz w:val="22"/>
          <w:szCs w:val="22"/>
        </w:rPr>
      </w:pPr>
      <w:r w:rsidRPr="009E5BAE">
        <w:rPr>
          <w:rFonts w:ascii="Verdana" w:hAnsi="Verdana" w:cs="Verdana"/>
          <w:spacing w:val="-1"/>
          <w:sz w:val="22"/>
          <w:szCs w:val="22"/>
        </w:rPr>
        <w:t>Terrorist</w:t>
      </w:r>
      <w:r w:rsidRPr="009E5BAE">
        <w:rPr>
          <w:rFonts w:ascii="Verdana" w:hAnsi="Verdana" w:cs="Verdana"/>
          <w:spacing w:val="-2"/>
          <w:sz w:val="22"/>
          <w:szCs w:val="22"/>
        </w:rPr>
        <w:t xml:space="preserve"> </w:t>
      </w:r>
      <w:r w:rsidRPr="009E5BAE">
        <w:rPr>
          <w:rFonts w:ascii="Verdana" w:hAnsi="Verdana" w:cs="Verdana"/>
          <w:spacing w:val="-1"/>
          <w:sz w:val="22"/>
          <w:szCs w:val="22"/>
        </w:rPr>
        <w:t xml:space="preserve">offences </w:t>
      </w:r>
      <w:r w:rsidRPr="009E5BAE">
        <w:rPr>
          <w:rFonts w:ascii="Verdana" w:hAnsi="Verdana" w:cs="Verdana"/>
          <w:sz w:val="22"/>
          <w:szCs w:val="22"/>
        </w:rPr>
        <w:t>or</w:t>
      </w:r>
      <w:r w:rsidRPr="009E5BAE">
        <w:rPr>
          <w:rFonts w:ascii="Verdana" w:hAnsi="Verdana" w:cs="Verdana"/>
          <w:spacing w:val="-2"/>
          <w:sz w:val="22"/>
          <w:szCs w:val="22"/>
        </w:rPr>
        <w:t xml:space="preserve"> </w:t>
      </w:r>
      <w:r w:rsidRPr="009E5BAE">
        <w:rPr>
          <w:rFonts w:ascii="Verdana" w:hAnsi="Verdana" w:cs="Verdana"/>
          <w:spacing w:val="-1"/>
          <w:sz w:val="22"/>
          <w:szCs w:val="22"/>
        </w:rPr>
        <w:t xml:space="preserve">offences </w:t>
      </w:r>
      <w:r w:rsidRPr="009E5BAE">
        <w:rPr>
          <w:rFonts w:ascii="Verdana" w:hAnsi="Verdana" w:cs="Verdana"/>
          <w:spacing w:val="-2"/>
          <w:sz w:val="22"/>
          <w:szCs w:val="22"/>
        </w:rPr>
        <w:t xml:space="preserve">linked </w:t>
      </w:r>
      <w:r w:rsidRPr="009E5BAE">
        <w:rPr>
          <w:rFonts w:ascii="Verdana" w:hAnsi="Verdana" w:cs="Verdana"/>
          <w:spacing w:val="-1"/>
          <w:sz w:val="22"/>
          <w:szCs w:val="22"/>
        </w:rPr>
        <w:t>to terrorist</w:t>
      </w:r>
      <w:r w:rsidRPr="009E5BAE">
        <w:rPr>
          <w:rFonts w:ascii="Verdana" w:hAnsi="Verdana" w:cs="Verdana"/>
          <w:spacing w:val="-2"/>
          <w:sz w:val="22"/>
          <w:szCs w:val="22"/>
        </w:rPr>
        <w:t xml:space="preserve"> </w:t>
      </w:r>
      <w:r w:rsidRPr="009E5BAE">
        <w:rPr>
          <w:rFonts w:ascii="Verdana" w:hAnsi="Verdana" w:cs="Verdana"/>
          <w:spacing w:val="-1"/>
          <w:sz w:val="22"/>
          <w:szCs w:val="22"/>
        </w:rPr>
        <w:t>activities</w:t>
      </w:r>
    </w:p>
    <w:p w:rsidR="009E5BAE" w:rsidRPr="009E5BAE" w:rsidRDefault="009E5BAE" w:rsidP="009E5BAE">
      <w:pPr>
        <w:numPr>
          <w:ilvl w:val="0"/>
          <w:numId w:val="1"/>
        </w:numPr>
        <w:tabs>
          <w:tab w:val="left" w:pos="481"/>
        </w:tabs>
        <w:kinsoku w:val="0"/>
        <w:overflowPunct w:val="0"/>
        <w:spacing w:before="37"/>
        <w:ind w:hanging="54"/>
        <w:rPr>
          <w:rFonts w:ascii="Verdana" w:hAnsi="Verdana" w:cs="Verdana"/>
          <w:sz w:val="22"/>
          <w:szCs w:val="22"/>
        </w:rPr>
      </w:pPr>
      <w:r w:rsidRPr="009E5BAE">
        <w:rPr>
          <w:rFonts w:ascii="Verdana" w:hAnsi="Verdana" w:cs="Verdana"/>
          <w:sz w:val="22"/>
          <w:szCs w:val="22"/>
        </w:rPr>
        <w:t>Money</w:t>
      </w:r>
      <w:r w:rsidRPr="009E5BAE">
        <w:rPr>
          <w:rFonts w:ascii="Verdana" w:hAnsi="Verdana" w:cs="Verdana"/>
          <w:spacing w:val="-2"/>
          <w:sz w:val="22"/>
          <w:szCs w:val="22"/>
        </w:rPr>
        <w:t xml:space="preserve"> laundering</w:t>
      </w:r>
      <w:r w:rsidRPr="009E5BAE">
        <w:rPr>
          <w:rFonts w:ascii="Verdana" w:hAnsi="Verdana" w:cs="Verdana"/>
          <w:spacing w:val="1"/>
          <w:sz w:val="22"/>
          <w:szCs w:val="22"/>
        </w:rPr>
        <w:t xml:space="preserve"> </w:t>
      </w:r>
      <w:r w:rsidRPr="009E5BAE">
        <w:rPr>
          <w:rFonts w:ascii="Verdana" w:hAnsi="Verdana" w:cs="Verdana"/>
          <w:sz w:val="22"/>
          <w:szCs w:val="22"/>
        </w:rPr>
        <w:t>or</w:t>
      </w:r>
      <w:r w:rsidRPr="009E5BAE">
        <w:rPr>
          <w:rFonts w:ascii="Verdana" w:hAnsi="Verdana" w:cs="Verdana"/>
          <w:spacing w:val="-2"/>
          <w:sz w:val="22"/>
          <w:szCs w:val="22"/>
        </w:rPr>
        <w:t xml:space="preserve"> </w:t>
      </w:r>
      <w:r w:rsidRPr="009E5BAE">
        <w:rPr>
          <w:rFonts w:ascii="Verdana" w:hAnsi="Verdana" w:cs="Verdana"/>
          <w:spacing w:val="-1"/>
          <w:sz w:val="22"/>
          <w:szCs w:val="22"/>
        </w:rPr>
        <w:t>terrorist</w:t>
      </w:r>
      <w:r w:rsidRPr="009E5BAE">
        <w:rPr>
          <w:rFonts w:ascii="Verdana" w:hAnsi="Verdana" w:cs="Verdana"/>
          <w:spacing w:val="-2"/>
          <w:sz w:val="22"/>
          <w:szCs w:val="22"/>
        </w:rPr>
        <w:t xml:space="preserve"> </w:t>
      </w:r>
      <w:r w:rsidRPr="009E5BAE">
        <w:rPr>
          <w:rFonts w:ascii="Verdana" w:hAnsi="Verdana" w:cs="Verdana"/>
          <w:spacing w:val="-1"/>
          <w:sz w:val="22"/>
          <w:szCs w:val="22"/>
        </w:rPr>
        <w:t>financing</w:t>
      </w:r>
    </w:p>
    <w:p w:rsidR="009E5BAE" w:rsidRPr="009E5BAE" w:rsidRDefault="009E5BAE" w:rsidP="009E5BAE">
      <w:pPr>
        <w:numPr>
          <w:ilvl w:val="0"/>
          <w:numId w:val="1"/>
        </w:numPr>
        <w:tabs>
          <w:tab w:val="left" w:pos="481"/>
        </w:tabs>
        <w:kinsoku w:val="0"/>
        <w:overflowPunct w:val="0"/>
        <w:spacing w:before="37"/>
        <w:ind w:hanging="54"/>
        <w:rPr>
          <w:rFonts w:ascii="Verdana" w:hAnsi="Verdana" w:cs="Verdana"/>
          <w:spacing w:val="-1"/>
          <w:sz w:val="22"/>
          <w:szCs w:val="22"/>
        </w:rPr>
      </w:pPr>
      <w:r w:rsidRPr="009E5BAE">
        <w:rPr>
          <w:rFonts w:ascii="Verdana" w:hAnsi="Verdana" w:cs="Verdana"/>
          <w:spacing w:val="-2"/>
          <w:sz w:val="22"/>
          <w:szCs w:val="22"/>
        </w:rPr>
        <w:t>Child</w:t>
      </w:r>
      <w:r w:rsidRPr="009E5BAE">
        <w:rPr>
          <w:rFonts w:ascii="Verdana" w:hAnsi="Verdana" w:cs="Verdana"/>
          <w:spacing w:val="3"/>
          <w:sz w:val="22"/>
          <w:szCs w:val="22"/>
        </w:rPr>
        <w:t xml:space="preserve"> </w:t>
      </w:r>
      <w:r w:rsidRPr="009E5BAE">
        <w:rPr>
          <w:rFonts w:ascii="Verdana" w:hAnsi="Verdana" w:cs="Verdana"/>
          <w:spacing w:val="-1"/>
          <w:sz w:val="22"/>
          <w:szCs w:val="22"/>
        </w:rPr>
        <w:t>labour</w:t>
      </w:r>
      <w:r w:rsidRPr="009E5BAE">
        <w:rPr>
          <w:rFonts w:ascii="Verdana" w:hAnsi="Verdana" w:cs="Verdana"/>
          <w:spacing w:val="-2"/>
          <w:sz w:val="22"/>
          <w:szCs w:val="22"/>
        </w:rPr>
        <w:t xml:space="preserve"> </w:t>
      </w:r>
      <w:r w:rsidRPr="009E5BAE">
        <w:rPr>
          <w:rFonts w:ascii="Verdana" w:hAnsi="Verdana" w:cs="Verdana"/>
          <w:spacing w:val="-1"/>
          <w:sz w:val="22"/>
          <w:szCs w:val="22"/>
        </w:rPr>
        <w:t>and</w:t>
      </w:r>
      <w:r w:rsidRPr="009E5BAE">
        <w:rPr>
          <w:rFonts w:ascii="Verdana" w:hAnsi="Verdana" w:cs="Verdana"/>
          <w:spacing w:val="-2"/>
          <w:sz w:val="22"/>
          <w:szCs w:val="22"/>
        </w:rPr>
        <w:t xml:space="preserve"> </w:t>
      </w:r>
      <w:r w:rsidRPr="009E5BAE">
        <w:rPr>
          <w:rFonts w:ascii="Verdana" w:hAnsi="Verdana" w:cs="Verdana"/>
          <w:sz w:val="22"/>
          <w:szCs w:val="22"/>
        </w:rPr>
        <w:t>other</w:t>
      </w:r>
      <w:r w:rsidRPr="009E5BAE">
        <w:rPr>
          <w:rFonts w:ascii="Verdana" w:hAnsi="Verdana" w:cs="Verdana"/>
          <w:spacing w:val="-2"/>
          <w:sz w:val="22"/>
          <w:szCs w:val="22"/>
        </w:rPr>
        <w:t xml:space="preserve"> </w:t>
      </w:r>
      <w:r w:rsidRPr="009E5BAE">
        <w:rPr>
          <w:rFonts w:ascii="Verdana" w:hAnsi="Verdana" w:cs="Verdana"/>
          <w:spacing w:val="-1"/>
          <w:sz w:val="22"/>
          <w:szCs w:val="22"/>
        </w:rPr>
        <w:t xml:space="preserve">forms </w:t>
      </w:r>
      <w:r w:rsidRPr="009E5BAE">
        <w:rPr>
          <w:rFonts w:ascii="Verdana" w:hAnsi="Verdana" w:cs="Verdana"/>
          <w:sz w:val="22"/>
          <w:szCs w:val="22"/>
        </w:rPr>
        <w:t>of</w:t>
      </w:r>
      <w:r w:rsidRPr="009E5BAE">
        <w:rPr>
          <w:rFonts w:ascii="Verdana" w:hAnsi="Verdana" w:cs="Verdana"/>
          <w:spacing w:val="-2"/>
          <w:sz w:val="22"/>
          <w:szCs w:val="22"/>
        </w:rPr>
        <w:t xml:space="preserve"> </w:t>
      </w:r>
      <w:r w:rsidRPr="009E5BAE">
        <w:rPr>
          <w:rFonts w:ascii="Verdana" w:hAnsi="Verdana" w:cs="Verdana"/>
          <w:spacing w:val="-1"/>
          <w:sz w:val="22"/>
          <w:szCs w:val="22"/>
        </w:rPr>
        <w:t>trafficking</w:t>
      </w:r>
      <w:r w:rsidRPr="009E5BAE">
        <w:rPr>
          <w:rFonts w:ascii="Verdana" w:hAnsi="Verdana" w:cs="Verdana"/>
          <w:spacing w:val="1"/>
          <w:sz w:val="22"/>
          <w:szCs w:val="22"/>
        </w:rPr>
        <w:t xml:space="preserve"> </w:t>
      </w:r>
      <w:r w:rsidRPr="009E5BAE">
        <w:rPr>
          <w:rFonts w:ascii="Verdana" w:hAnsi="Verdana" w:cs="Verdana"/>
          <w:spacing w:val="-1"/>
          <w:sz w:val="22"/>
          <w:szCs w:val="22"/>
        </w:rPr>
        <w:t>in</w:t>
      </w:r>
      <w:r w:rsidRPr="009E5BAE">
        <w:rPr>
          <w:rFonts w:ascii="Verdana" w:hAnsi="Verdana" w:cs="Verdana"/>
          <w:spacing w:val="-2"/>
          <w:sz w:val="22"/>
          <w:szCs w:val="22"/>
        </w:rPr>
        <w:t xml:space="preserve"> </w:t>
      </w:r>
      <w:r w:rsidRPr="009E5BAE">
        <w:rPr>
          <w:rFonts w:ascii="Verdana" w:hAnsi="Verdana" w:cs="Verdana"/>
          <w:spacing w:val="-1"/>
          <w:sz w:val="22"/>
          <w:szCs w:val="22"/>
        </w:rPr>
        <w:t>human</w:t>
      </w:r>
      <w:r w:rsidRPr="009E5BAE">
        <w:rPr>
          <w:rFonts w:ascii="Verdana" w:hAnsi="Verdana" w:cs="Verdana"/>
          <w:spacing w:val="-2"/>
          <w:sz w:val="22"/>
          <w:szCs w:val="22"/>
        </w:rPr>
        <w:t xml:space="preserve"> </w:t>
      </w:r>
      <w:r w:rsidRPr="009E5BAE">
        <w:rPr>
          <w:rFonts w:ascii="Verdana" w:hAnsi="Verdana" w:cs="Verdana"/>
          <w:spacing w:val="-1"/>
          <w:sz w:val="22"/>
          <w:szCs w:val="22"/>
        </w:rPr>
        <w:t>beings</w:t>
      </w:r>
    </w:p>
    <w:p w:rsidR="009E5BAE" w:rsidRPr="009E5BAE" w:rsidRDefault="009E5BAE" w:rsidP="009E5BAE">
      <w:pPr>
        <w:tabs>
          <w:tab w:val="left" w:pos="481"/>
        </w:tabs>
        <w:kinsoku w:val="0"/>
        <w:overflowPunct w:val="0"/>
        <w:spacing w:before="37"/>
        <w:ind w:left="480" w:hanging="54"/>
        <w:rPr>
          <w:rFonts w:ascii="Verdana" w:hAnsi="Verdana" w:cs="Verdana"/>
          <w:spacing w:val="-1"/>
          <w:sz w:val="22"/>
          <w:szCs w:val="22"/>
        </w:rPr>
      </w:pPr>
    </w:p>
    <w:p w:rsidR="009E5BAE" w:rsidRPr="009E5BAE" w:rsidRDefault="009E5BAE" w:rsidP="00C462E8">
      <w:pPr>
        <w:kinsoku w:val="0"/>
        <w:overflowPunct w:val="0"/>
        <w:ind w:left="426"/>
        <w:rPr>
          <w:rFonts w:ascii="Verdana" w:hAnsi="Verdana" w:cs="Verdana"/>
          <w:b/>
          <w:iCs/>
          <w:spacing w:val="-1"/>
          <w:sz w:val="22"/>
          <w:szCs w:val="22"/>
        </w:rPr>
      </w:pPr>
      <w:r w:rsidRPr="009E5BAE">
        <w:rPr>
          <w:rFonts w:ascii="Verdana" w:hAnsi="Verdana" w:cs="Verdana"/>
          <w:b/>
          <w:iCs/>
          <w:spacing w:val="-1"/>
          <w:sz w:val="22"/>
          <w:szCs w:val="22"/>
        </w:rPr>
        <w:t>Publicity</w:t>
      </w:r>
    </w:p>
    <w:p w:rsidR="009E5BAE" w:rsidRPr="009E5BAE" w:rsidRDefault="009E5BAE" w:rsidP="009E5BAE">
      <w:pPr>
        <w:kinsoku w:val="0"/>
        <w:overflowPunct w:val="0"/>
        <w:ind w:left="120"/>
        <w:rPr>
          <w:rFonts w:ascii="Verdana" w:hAnsi="Verdana" w:cs="Verdana"/>
          <w:b/>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In order to comply with the necessary publicity regulations that accompany ESIF funds all promotional material, meeting invites, questionnaires and reports must at all times comply with the latest guidelines.</w:t>
      </w:r>
    </w:p>
    <w:p w:rsidR="009E5BAE" w:rsidRPr="009E5BAE" w:rsidRDefault="009E5BAE" w:rsidP="009E5BAE">
      <w:pPr>
        <w:spacing w:before="60" w:after="60"/>
        <w:ind w:left="459"/>
        <w:rPr>
          <w:rFonts w:ascii="Verdana" w:eastAsia="Times New Roman" w:hAnsi="Verdana" w:cs="Arial Narrow"/>
          <w:color w:val="000000"/>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The Secretary of State has published the National European Structural and Investment Fund Publicity Guidance to assist grant recipients to comply with the Regulations referred to in the paragraph above. The chosen contractor will be required to agree all project paperwork design with the project manager at the start of the contract to ensure that the necessary conditions have been met.</w:t>
      </w:r>
    </w:p>
    <w:p w:rsidR="009E5BAE" w:rsidRPr="009E5BAE" w:rsidRDefault="009E5BAE" w:rsidP="009E5BAE">
      <w:pPr>
        <w:spacing w:before="60" w:after="60"/>
        <w:ind w:left="459"/>
        <w:rPr>
          <w:rFonts w:ascii="Verdana" w:eastAsia="Times New Roman" w:hAnsi="Verdana" w:cs="Arial Narrow"/>
          <w:color w:val="000000"/>
          <w:sz w:val="22"/>
          <w:szCs w:val="22"/>
        </w:rPr>
      </w:pPr>
    </w:p>
    <w:p w:rsidR="009E5BAE" w:rsidRDefault="009E5BAE" w:rsidP="009E5BAE">
      <w:pPr>
        <w:spacing w:before="60" w:after="60"/>
        <w:ind w:left="459"/>
        <w:rPr>
          <w:rFonts w:ascii="Verdana" w:eastAsia="Times New Roman" w:hAnsi="Verdana" w:cs="Arial Narrow"/>
          <w:color w:val="000000"/>
          <w:spacing w:val="-1"/>
          <w:sz w:val="22"/>
          <w:szCs w:val="22"/>
        </w:rPr>
      </w:pPr>
      <w:r w:rsidRPr="009E5BAE">
        <w:rPr>
          <w:rFonts w:ascii="Verdana" w:eastAsia="Times New Roman" w:hAnsi="Verdana" w:cs="Arial Narrow"/>
          <w:color w:val="000000"/>
          <w:sz w:val="22"/>
          <w:szCs w:val="22"/>
        </w:rPr>
        <w:t xml:space="preserve">The appointed contractor must comply with the publicity requirements in all activities, events, and literature developed as part of this contract. The link to the ERDF publicity </w:t>
      </w:r>
      <w:r w:rsidRPr="00C462E8">
        <w:rPr>
          <w:rFonts w:ascii="Verdana" w:eastAsia="Times New Roman" w:hAnsi="Verdana" w:cs="Arial Narrow"/>
          <w:color w:val="000000"/>
          <w:sz w:val="22"/>
          <w:szCs w:val="22"/>
        </w:rPr>
        <w:t xml:space="preserve">requirements </w:t>
      </w:r>
      <w:r w:rsidR="00124607" w:rsidRPr="00C462E8">
        <w:rPr>
          <w:rFonts w:ascii="Verdana" w:eastAsia="Times New Roman" w:hAnsi="Verdana" w:cs="Arial Narrow"/>
          <w:color w:val="000000"/>
          <w:spacing w:val="-1"/>
          <w:sz w:val="22"/>
          <w:szCs w:val="22"/>
        </w:rPr>
        <w:t>can be found at enclosure 3.</w:t>
      </w:r>
    </w:p>
    <w:p w:rsidR="00C462E8" w:rsidRPr="00C462E8" w:rsidRDefault="00C462E8" w:rsidP="009E5BAE">
      <w:pPr>
        <w:spacing w:before="60" w:after="60"/>
        <w:ind w:left="459"/>
        <w:rPr>
          <w:rFonts w:ascii="Verdana" w:eastAsia="Times New Roman" w:hAnsi="Verdana" w:cs="Calibri"/>
          <w:color w:val="1F497D"/>
          <w:sz w:val="22"/>
          <w:szCs w:val="22"/>
        </w:rPr>
      </w:pPr>
    </w:p>
    <w:p w:rsidR="009E5BAE" w:rsidRPr="009E5BAE" w:rsidRDefault="009E5BAE" w:rsidP="00C462E8">
      <w:pPr>
        <w:kinsoku w:val="0"/>
        <w:overflowPunct w:val="0"/>
        <w:ind w:left="426"/>
        <w:rPr>
          <w:rFonts w:ascii="Verdana" w:hAnsi="Verdana" w:cs="Verdana"/>
          <w:b/>
          <w:iCs/>
          <w:spacing w:val="-1"/>
          <w:sz w:val="22"/>
          <w:szCs w:val="22"/>
        </w:rPr>
      </w:pPr>
      <w:r w:rsidRPr="009E5BAE">
        <w:rPr>
          <w:rFonts w:ascii="Verdana" w:hAnsi="Verdana" w:cs="Verdana"/>
          <w:b/>
          <w:iCs/>
          <w:spacing w:val="-1"/>
          <w:sz w:val="22"/>
          <w:szCs w:val="22"/>
        </w:rPr>
        <w:t>Sub-contracting</w:t>
      </w:r>
    </w:p>
    <w:p w:rsidR="009E5BAE" w:rsidRPr="009E5BAE" w:rsidRDefault="009E5BAE" w:rsidP="009E5BAE">
      <w:pPr>
        <w:kinsoku w:val="0"/>
        <w:overflowPunct w:val="0"/>
        <w:ind w:left="120"/>
        <w:rPr>
          <w:rFonts w:ascii="Verdana" w:hAnsi="Verdana" w:cs="Verdana"/>
          <w:b/>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 xml:space="preserve">Tenderers should note that </w:t>
      </w:r>
      <w:proofErr w:type="gramStart"/>
      <w:r w:rsidRPr="009E5BAE">
        <w:rPr>
          <w:rFonts w:ascii="Verdana" w:eastAsia="Times New Roman" w:hAnsi="Verdana" w:cs="Arial Narrow"/>
          <w:color w:val="000000"/>
          <w:sz w:val="22"/>
          <w:szCs w:val="22"/>
        </w:rPr>
        <w:t>a consortia</w:t>
      </w:r>
      <w:proofErr w:type="gramEnd"/>
      <w:r w:rsidRPr="009E5BAE">
        <w:rPr>
          <w:rFonts w:ascii="Verdana" w:eastAsia="Times New Roman" w:hAnsi="Verdana" w:cs="Arial Narrow"/>
          <w:color w:val="000000"/>
          <w:sz w:val="22"/>
          <w:szCs w:val="22"/>
        </w:rPr>
        <w:t xml:space="preserve"> can submit a tender but the sub-contracting of aspects of this commission after appointment will only be allowed by prior agreement with CDC.</w:t>
      </w:r>
    </w:p>
    <w:p w:rsidR="009E5BAE" w:rsidRPr="009E5BAE" w:rsidRDefault="009E5BAE" w:rsidP="009E5BAE">
      <w:pPr>
        <w:kinsoku w:val="0"/>
        <w:overflowPunct w:val="0"/>
        <w:spacing w:before="3"/>
        <w:rPr>
          <w:rFonts w:ascii="Verdana" w:hAnsi="Verdana" w:cs="Verdana"/>
          <w:sz w:val="25"/>
          <w:szCs w:val="25"/>
        </w:rPr>
      </w:pPr>
    </w:p>
    <w:p w:rsidR="009E5BAE" w:rsidRPr="009E5BAE" w:rsidRDefault="009E5BAE" w:rsidP="00C462E8">
      <w:pPr>
        <w:kinsoku w:val="0"/>
        <w:overflowPunct w:val="0"/>
        <w:ind w:left="426"/>
        <w:rPr>
          <w:rFonts w:ascii="Verdana" w:hAnsi="Verdana" w:cs="Verdana"/>
          <w:b/>
          <w:iCs/>
          <w:spacing w:val="-1"/>
          <w:sz w:val="22"/>
          <w:szCs w:val="22"/>
        </w:rPr>
      </w:pPr>
      <w:r w:rsidRPr="009E5BAE">
        <w:rPr>
          <w:rFonts w:ascii="Verdana" w:hAnsi="Verdana" w:cs="Verdana"/>
          <w:b/>
          <w:iCs/>
          <w:spacing w:val="-1"/>
          <w:sz w:val="22"/>
          <w:szCs w:val="22"/>
        </w:rPr>
        <w:t>Content</w:t>
      </w:r>
      <w:r w:rsidRPr="009E5BAE">
        <w:rPr>
          <w:rFonts w:ascii="Verdana" w:hAnsi="Verdana" w:cs="Verdana"/>
          <w:b/>
          <w:iCs/>
          <w:spacing w:val="-2"/>
          <w:sz w:val="22"/>
          <w:szCs w:val="22"/>
        </w:rPr>
        <w:t xml:space="preserve"> </w:t>
      </w:r>
      <w:r w:rsidRPr="009E5BAE">
        <w:rPr>
          <w:rFonts w:ascii="Verdana" w:hAnsi="Verdana" w:cs="Verdana"/>
          <w:b/>
          <w:iCs/>
          <w:spacing w:val="-1"/>
          <w:sz w:val="22"/>
          <w:szCs w:val="22"/>
        </w:rPr>
        <w:t>ownership</w:t>
      </w:r>
    </w:p>
    <w:p w:rsidR="009E5BAE" w:rsidRPr="009E5BAE" w:rsidRDefault="009E5BAE" w:rsidP="009E5BAE">
      <w:pPr>
        <w:kinsoku w:val="0"/>
        <w:overflowPunct w:val="0"/>
        <w:ind w:left="120"/>
        <w:rPr>
          <w:rFonts w:ascii="Verdana" w:hAnsi="Verdana" w:cs="Verdana"/>
          <w:b/>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By submitting a tender application, the tenderer acknowledges that the copyright to all material produced during the project will be the property of CDC.</w:t>
      </w:r>
    </w:p>
    <w:p w:rsidR="009E5BAE" w:rsidRPr="009E5BAE" w:rsidRDefault="009E5BAE" w:rsidP="009E5BAE">
      <w:pPr>
        <w:spacing w:before="60" w:after="60"/>
        <w:ind w:left="459"/>
        <w:rPr>
          <w:rFonts w:ascii="Verdana" w:eastAsia="Times New Roman" w:hAnsi="Verdana" w:cs="Arial Narrow"/>
          <w:color w:val="000000"/>
          <w:sz w:val="22"/>
          <w:szCs w:val="22"/>
        </w:rPr>
      </w:pPr>
    </w:p>
    <w:p w:rsidR="009E5BAE" w:rsidRPr="009E5BAE" w:rsidRDefault="009E5BAE" w:rsidP="00C462E8">
      <w:pPr>
        <w:kinsoku w:val="0"/>
        <w:overflowPunct w:val="0"/>
        <w:ind w:left="426"/>
        <w:rPr>
          <w:rFonts w:ascii="Verdana" w:hAnsi="Verdana" w:cs="Verdana"/>
          <w:b/>
          <w:iCs/>
          <w:spacing w:val="-1"/>
          <w:sz w:val="22"/>
          <w:szCs w:val="22"/>
        </w:rPr>
      </w:pPr>
      <w:r w:rsidRPr="009E5BAE">
        <w:rPr>
          <w:rFonts w:ascii="Verdana" w:hAnsi="Verdana" w:cs="Verdana"/>
          <w:b/>
          <w:iCs/>
          <w:spacing w:val="-1"/>
          <w:sz w:val="22"/>
          <w:szCs w:val="22"/>
        </w:rPr>
        <w:t>Document</w:t>
      </w:r>
      <w:r w:rsidRPr="009E5BAE">
        <w:rPr>
          <w:rFonts w:ascii="Verdana" w:hAnsi="Verdana" w:cs="Verdana"/>
          <w:b/>
          <w:iCs/>
          <w:spacing w:val="-2"/>
          <w:sz w:val="22"/>
          <w:szCs w:val="22"/>
        </w:rPr>
        <w:t xml:space="preserve"> </w:t>
      </w:r>
      <w:r w:rsidRPr="009E5BAE">
        <w:rPr>
          <w:rFonts w:ascii="Verdana" w:hAnsi="Verdana" w:cs="Verdana"/>
          <w:b/>
          <w:iCs/>
          <w:spacing w:val="-1"/>
          <w:sz w:val="22"/>
          <w:szCs w:val="22"/>
        </w:rPr>
        <w:t>Retention</w:t>
      </w:r>
    </w:p>
    <w:p w:rsidR="009E5BAE" w:rsidRPr="009E5BAE" w:rsidRDefault="009E5BAE" w:rsidP="009E5BAE">
      <w:pPr>
        <w:kinsoku w:val="0"/>
        <w:overflowPunct w:val="0"/>
        <w:ind w:left="120"/>
        <w:rPr>
          <w:rFonts w:ascii="Verdana" w:hAnsi="Verdana" w:cs="Verdana"/>
          <w:b/>
          <w:sz w:val="22"/>
          <w:szCs w:val="22"/>
        </w:rPr>
      </w:pPr>
    </w:p>
    <w:p w:rsidR="009E5BAE" w:rsidRP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All documentation (electronic and hard copy) produced as part of this contract will need to be returned to CDC at the end of the contract so that we can retain them for future reference/audit.  The contractor will not be expected to store these documents for future reference.</w:t>
      </w:r>
    </w:p>
    <w:p w:rsidR="009E5BAE" w:rsidRPr="009E5BAE" w:rsidRDefault="009E5BAE" w:rsidP="009E5BAE">
      <w:pPr>
        <w:kinsoku w:val="0"/>
        <w:overflowPunct w:val="0"/>
        <w:spacing w:before="39" w:line="275" w:lineRule="auto"/>
        <w:ind w:left="120" w:right="112"/>
        <w:rPr>
          <w:rFonts w:ascii="Verdana" w:hAnsi="Verdana" w:cs="Verdana"/>
          <w:spacing w:val="-1"/>
          <w:sz w:val="22"/>
          <w:szCs w:val="22"/>
        </w:rPr>
      </w:pPr>
    </w:p>
    <w:p w:rsidR="009E5BAE" w:rsidRPr="009E5BAE" w:rsidRDefault="009E5BAE" w:rsidP="00C462E8">
      <w:pPr>
        <w:kinsoku w:val="0"/>
        <w:overflowPunct w:val="0"/>
        <w:ind w:left="426"/>
        <w:rPr>
          <w:rFonts w:ascii="Verdana" w:hAnsi="Verdana" w:cs="Verdana"/>
          <w:b/>
          <w:iCs/>
          <w:spacing w:val="-1"/>
          <w:sz w:val="22"/>
          <w:szCs w:val="22"/>
        </w:rPr>
      </w:pPr>
      <w:r w:rsidRPr="009E5BAE">
        <w:rPr>
          <w:rFonts w:ascii="Verdana" w:hAnsi="Verdana" w:cs="Verdana"/>
          <w:b/>
          <w:iCs/>
          <w:spacing w:val="-1"/>
          <w:sz w:val="22"/>
          <w:szCs w:val="22"/>
        </w:rPr>
        <w:t xml:space="preserve">Conflicts </w:t>
      </w:r>
      <w:r w:rsidRPr="009E5BAE">
        <w:rPr>
          <w:rFonts w:ascii="Verdana" w:hAnsi="Verdana" w:cs="Verdana"/>
          <w:b/>
          <w:iCs/>
          <w:sz w:val="22"/>
          <w:szCs w:val="22"/>
        </w:rPr>
        <w:t>of</w:t>
      </w:r>
      <w:r w:rsidRPr="009E5BAE">
        <w:rPr>
          <w:rFonts w:ascii="Verdana" w:hAnsi="Verdana" w:cs="Verdana"/>
          <w:b/>
          <w:iCs/>
          <w:spacing w:val="-2"/>
          <w:sz w:val="22"/>
          <w:szCs w:val="22"/>
        </w:rPr>
        <w:t xml:space="preserve"> </w:t>
      </w:r>
      <w:r w:rsidRPr="009E5BAE">
        <w:rPr>
          <w:rFonts w:ascii="Verdana" w:hAnsi="Verdana" w:cs="Verdana"/>
          <w:b/>
          <w:iCs/>
          <w:spacing w:val="-1"/>
          <w:sz w:val="22"/>
          <w:szCs w:val="22"/>
        </w:rPr>
        <w:t>Interest</w:t>
      </w:r>
    </w:p>
    <w:p w:rsidR="009E5BAE" w:rsidRPr="009E5BAE" w:rsidRDefault="009E5BAE" w:rsidP="009E5BAE">
      <w:pPr>
        <w:kinsoku w:val="0"/>
        <w:overflowPunct w:val="0"/>
        <w:ind w:left="120"/>
        <w:rPr>
          <w:rFonts w:ascii="Verdana" w:hAnsi="Verdana" w:cs="Verdana"/>
          <w:b/>
          <w:sz w:val="22"/>
          <w:szCs w:val="22"/>
        </w:rPr>
      </w:pPr>
    </w:p>
    <w:p w:rsidR="009E5BAE" w:rsidRPr="009E5BAE" w:rsidRDefault="009E5BAE" w:rsidP="009E5BAE">
      <w:pPr>
        <w:kinsoku w:val="0"/>
        <w:overflowPunct w:val="0"/>
        <w:spacing w:before="42" w:line="275" w:lineRule="auto"/>
        <w:ind w:left="459" w:right="170"/>
        <w:rPr>
          <w:rFonts w:ascii="Verdana" w:hAnsi="Verdana" w:cs="Verdana"/>
          <w:spacing w:val="-1"/>
          <w:sz w:val="22"/>
          <w:szCs w:val="22"/>
        </w:rPr>
      </w:pPr>
      <w:r w:rsidRPr="009E5BAE">
        <w:rPr>
          <w:rFonts w:ascii="Verdana" w:eastAsia="Times New Roman" w:hAnsi="Verdana" w:cs="Arial Narrow"/>
          <w:color w:val="000000"/>
          <w:sz w:val="22"/>
          <w:szCs w:val="22"/>
        </w:rPr>
        <w:t>Tenderers must provide a clear statement with regard to potential conflicts of</w:t>
      </w:r>
      <w:r w:rsidRPr="009E5BAE">
        <w:rPr>
          <w:rFonts w:ascii="Verdana" w:hAnsi="Verdana" w:cs="Verdana"/>
          <w:spacing w:val="47"/>
          <w:sz w:val="22"/>
          <w:szCs w:val="22"/>
        </w:rPr>
        <w:t xml:space="preserve"> </w:t>
      </w:r>
      <w:r w:rsidRPr="009E5BAE">
        <w:rPr>
          <w:rFonts w:ascii="Verdana" w:hAnsi="Verdana" w:cs="Verdana"/>
          <w:spacing w:val="-1"/>
          <w:sz w:val="22"/>
          <w:szCs w:val="22"/>
        </w:rPr>
        <w:t>interests.</w:t>
      </w:r>
      <w:r w:rsidRPr="009E5BAE">
        <w:rPr>
          <w:rFonts w:ascii="Verdana" w:hAnsi="Verdana" w:cs="Verdana"/>
          <w:spacing w:val="-2"/>
          <w:sz w:val="22"/>
          <w:szCs w:val="22"/>
        </w:rPr>
        <w:t xml:space="preserve"> </w:t>
      </w:r>
      <w:r w:rsidRPr="009E5BAE">
        <w:rPr>
          <w:rFonts w:ascii="Verdana" w:hAnsi="Verdana" w:cs="Verdana"/>
          <w:spacing w:val="-1"/>
          <w:sz w:val="22"/>
          <w:szCs w:val="22"/>
        </w:rPr>
        <w:t>Therefore,</w:t>
      </w:r>
      <w:r w:rsidRPr="009E5BAE">
        <w:rPr>
          <w:rFonts w:ascii="Verdana" w:hAnsi="Verdana" w:cs="Verdana"/>
          <w:spacing w:val="-2"/>
          <w:sz w:val="22"/>
          <w:szCs w:val="22"/>
        </w:rPr>
        <w:t xml:space="preserve"> </w:t>
      </w:r>
      <w:r w:rsidRPr="009E5BAE">
        <w:rPr>
          <w:rFonts w:ascii="Verdana" w:hAnsi="Verdana" w:cs="Verdana"/>
          <w:b/>
          <w:bCs/>
          <w:spacing w:val="-1"/>
          <w:sz w:val="22"/>
          <w:szCs w:val="22"/>
        </w:rPr>
        <w:t>please</w:t>
      </w:r>
      <w:r w:rsidRPr="009E5BAE">
        <w:rPr>
          <w:rFonts w:ascii="Verdana" w:hAnsi="Verdana" w:cs="Verdana"/>
          <w:b/>
          <w:bCs/>
          <w:spacing w:val="-2"/>
          <w:sz w:val="22"/>
          <w:szCs w:val="22"/>
        </w:rPr>
        <w:t xml:space="preserve"> </w:t>
      </w:r>
      <w:r w:rsidRPr="009E5BAE">
        <w:rPr>
          <w:rFonts w:ascii="Verdana" w:hAnsi="Verdana" w:cs="Verdana"/>
          <w:b/>
          <w:bCs/>
          <w:spacing w:val="-1"/>
          <w:sz w:val="22"/>
          <w:szCs w:val="22"/>
        </w:rPr>
        <w:t>confirm within your tender submission</w:t>
      </w:r>
      <w:r w:rsidRPr="009E5BAE">
        <w:rPr>
          <w:rFonts w:ascii="Verdana" w:hAnsi="Verdana" w:cs="Verdana"/>
          <w:b/>
          <w:bCs/>
          <w:sz w:val="22"/>
          <w:szCs w:val="22"/>
        </w:rPr>
        <w:t xml:space="preserve"> </w:t>
      </w:r>
      <w:r w:rsidRPr="009E5BAE">
        <w:rPr>
          <w:rFonts w:ascii="Verdana" w:hAnsi="Verdana" w:cs="Verdana"/>
          <w:spacing w:val="-1"/>
          <w:sz w:val="22"/>
          <w:szCs w:val="22"/>
        </w:rPr>
        <w:t>whether,</w:t>
      </w:r>
      <w:r w:rsidRPr="009E5BAE">
        <w:rPr>
          <w:rFonts w:ascii="Verdana" w:hAnsi="Verdana" w:cs="Verdana"/>
          <w:spacing w:val="-2"/>
          <w:sz w:val="22"/>
          <w:szCs w:val="22"/>
        </w:rPr>
        <w:t xml:space="preserve"> </w:t>
      </w:r>
      <w:r w:rsidRPr="009E5BAE">
        <w:rPr>
          <w:rFonts w:ascii="Verdana" w:hAnsi="Verdana" w:cs="Verdana"/>
          <w:spacing w:val="-1"/>
          <w:sz w:val="22"/>
          <w:szCs w:val="22"/>
        </w:rPr>
        <w:lastRenderedPageBreak/>
        <w:t>to the best</w:t>
      </w:r>
      <w:r w:rsidRPr="009E5BAE">
        <w:rPr>
          <w:rFonts w:ascii="Verdana" w:hAnsi="Verdana" w:cs="Verdana"/>
          <w:spacing w:val="-2"/>
          <w:sz w:val="22"/>
          <w:szCs w:val="22"/>
        </w:rPr>
        <w:t xml:space="preserve"> </w:t>
      </w:r>
      <w:r w:rsidRPr="009E5BAE">
        <w:rPr>
          <w:rFonts w:ascii="Verdana" w:hAnsi="Verdana" w:cs="Verdana"/>
          <w:sz w:val="22"/>
          <w:szCs w:val="22"/>
        </w:rPr>
        <w:t>of</w:t>
      </w:r>
      <w:r w:rsidRPr="009E5BAE">
        <w:rPr>
          <w:rFonts w:ascii="Verdana" w:hAnsi="Verdana" w:cs="Verdana"/>
          <w:spacing w:val="-2"/>
          <w:sz w:val="22"/>
          <w:szCs w:val="22"/>
        </w:rPr>
        <w:t xml:space="preserve"> </w:t>
      </w:r>
      <w:r w:rsidRPr="009E5BAE">
        <w:rPr>
          <w:rFonts w:ascii="Verdana" w:hAnsi="Verdana" w:cs="Verdana"/>
          <w:spacing w:val="-1"/>
          <w:sz w:val="22"/>
          <w:szCs w:val="22"/>
        </w:rPr>
        <w:t>your</w:t>
      </w:r>
      <w:r w:rsidRPr="009E5BAE">
        <w:rPr>
          <w:rFonts w:ascii="Verdana" w:hAnsi="Verdana" w:cs="Verdana"/>
          <w:spacing w:val="40"/>
          <w:sz w:val="22"/>
          <w:szCs w:val="22"/>
        </w:rPr>
        <w:t xml:space="preserve"> </w:t>
      </w:r>
      <w:r w:rsidRPr="009E5BAE">
        <w:rPr>
          <w:rFonts w:ascii="Verdana" w:hAnsi="Verdana" w:cs="Verdana"/>
          <w:spacing w:val="-1"/>
          <w:sz w:val="22"/>
          <w:szCs w:val="22"/>
        </w:rPr>
        <w:t>knowledge,</w:t>
      </w:r>
      <w:r w:rsidRPr="009E5BAE">
        <w:rPr>
          <w:rFonts w:ascii="Verdana" w:hAnsi="Verdana" w:cs="Verdana"/>
          <w:spacing w:val="-2"/>
          <w:sz w:val="22"/>
          <w:szCs w:val="22"/>
        </w:rPr>
        <w:t xml:space="preserve"> </w:t>
      </w:r>
      <w:r w:rsidRPr="009E5BAE">
        <w:rPr>
          <w:rFonts w:ascii="Verdana" w:hAnsi="Verdana" w:cs="Verdana"/>
          <w:spacing w:val="-1"/>
          <w:sz w:val="22"/>
          <w:szCs w:val="22"/>
        </w:rPr>
        <w:t>there</w:t>
      </w:r>
      <w:r w:rsidRPr="009E5BAE">
        <w:rPr>
          <w:rFonts w:ascii="Verdana" w:hAnsi="Verdana" w:cs="Verdana"/>
          <w:spacing w:val="2"/>
          <w:sz w:val="22"/>
          <w:szCs w:val="22"/>
        </w:rPr>
        <w:t xml:space="preserve"> </w:t>
      </w:r>
      <w:r w:rsidRPr="009E5BAE">
        <w:rPr>
          <w:rFonts w:ascii="Verdana" w:hAnsi="Verdana" w:cs="Verdana"/>
          <w:spacing w:val="-2"/>
          <w:sz w:val="22"/>
          <w:szCs w:val="22"/>
        </w:rPr>
        <w:t>is</w:t>
      </w:r>
      <w:r w:rsidRPr="009E5BAE">
        <w:rPr>
          <w:rFonts w:ascii="Verdana" w:hAnsi="Verdana" w:cs="Verdana"/>
          <w:spacing w:val="-1"/>
          <w:sz w:val="22"/>
          <w:szCs w:val="22"/>
        </w:rPr>
        <w:t xml:space="preserve"> </w:t>
      </w:r>
      <w:r w:rsidRPr="009E5BAE">
        <w:rPr>
          <w:rFonts w:ascii="Verdana" w:hAnsi="Verdana" w:cs="Verdana"/>
          <w:sz w:val="22"/>
          <w:szCs w:val="22"/>
        </w:rPr>
        <w:t>any</w:t>
      </w:r>
      <w:r w:rsidRPr="009E5BAE">
        <w:rPr>
          <w:rFonts w:ascii="Verdana" w:hAnsi="Verdana" w:cs="Verdana"/>
          <w:spacing w:val="-2"/>
          <w:sz w:val="22"/>
          <w:szCs w:val="22"/>
        </w:rPr>
        <w:t xml:space="preserve"> </w:t>
      </w:r>
      <w:r w:rsidRPr="009E5BAE">
        <w:rPr>
          <w:rFonts w:ascii="Verdana" w:hAnsi="Verdana" w:cs="Verdana"/>
          <w:spacing w:val="-1"/>
          <w:sz w:val="22"/>
          <w:szCs w:val="22"/>
        </w:rPr>
        <w:t>conflict</w:t>
      </w:r>
      <w:r w:rsidRPr="009E5BAE">
        <w:rPr>
          <w:rFonts w:ascii="Verdana" w:hAnsi="Verdana" w:cs="Verdana"/>
          <w:spacing w:val="1"/>
          <w:sz w:val="22"/>
          <w:szCs w:val="22"/>
        </w:rPr>
        <w:t xml:space="preserve"> </w:t>
      </w:r>
      <w:r w:rsidRPr="009E5BAE">
        <w:rPr>
          <w:rFonts w:ascii="Verdana" w:hAnsi="Verdana" w:cs="Verdana"/>
          <w:sz w:val="22"/>
          <w:szCs w:val="22"/>
        </w:rPr>
        <w:t xml:space="preserve">of </w:t>
      </w:r>
      <w:r w:rsidRPr="009E5BAE">
        <w:rPr>
          <w:rFonts w:ascii="Verdana" w:hAnsi="Verdana" w:cs="Verdana"/>
          <w:spacing w:val="-1"/>
          <w:sz w:val="22"/>
          <w:szCs w:val="22"/>
        </w:rPr>
        <w:t>interest</w:t>
      </w:r>
      <w:r w:rsidRPr="009E5BAE">
        <w:rPr>
          <w:rFonts w:ascii="Verdana" w:hAnsi="Verdana" w:cs="Verdana"/>
          <w:spacing w:val="-2"/>
          <w:sz w:val="22"/>
          <w:szCs w:val="22"/>
        </w:rPr>
        <w:t xml:space="preserve"> </w:t>
      </w:r>
      <w:r w:rsidRPr="009E5BAE">
        <w:rPr>
          <w:rFonts w:ascii="Verdana" w:hAnsi="Verdana" w:cs="Verdana"/>
          <w:spacing w:val="-1"/>
          <w:sz w:val="22"/>
          <w:szCs w:val="22"/>
        </w:rPr>
        <w:t>between</w:t>
      </w:r>
      <w:r w:rsidRPr="009E5BAE">
        <w:rPr>
          <w:rFonts w:ascii="Verdana" w:hAnsi="Verdana" w:cs="Verdana"/>
          <w:spacing w:val="-2"/>
          <w:sz w:val="22"/>
          <w:szCs w:val="22"/>
        </w:rPr>
        <w:t xml:space="preserve"> </w:t>
      </w:r>
      <w:r w:rsidRPr="009E5BAE">
        <w:rPr>
          <w:rFonts w:ascii="Verdana" w:hAnsi="Verdana" w:cs="Verdana"/>
          <w:spacing w:val="-1"/>
          <w:sz w:val="22"/>
          <w:szCs w:val="22"/>
        </w:rPr>
        <w:t>your</w:t>
      </w:r>
      <w:r w:rsidRPr="009E5BAE">
        <w:rPr>
          <w:rFonts w:ascii="Verdana" w:hAnsi="Verdana" w:cs="Verdana"/>
          <w:spacing w:val="-2"/>
          <w:sz w:val="22"/>
          <w:szCs w:val="22"/>
        </w:rPr>
        <w:t xml:space="preserve"> </w:t>
      </w:r>
      <w:r w:rsidRPr="009E5BAE">
        <w:rPr>
          <w:rFonts w:ascii="Verdana" w:hAnsi="Verdana" w:cs="Verdana"/>
          <w:spacing w:val="-1"/>
          <w:sz w:val="22"/>
          <w:szCs w:val="22"/>
        </w:rPr>
        <w:t>organisation</w:t>
      </w:r>
      <w:r w:rsidRPr="009E5BAE">
        <w:rPr>
          <w:rFonts w:ascii="Verdana" w:hAnsi="Verdana" w:cs="Verdana"/>
          <w:spacing w:val="-2"/>
          <w:sz w:val="22"/>
          <w:szCs w:val="22"/>
        </w:rPr>
        <w:t xml:space="preserve"> </w:t>
      </w:r>
      <w:r w:rsidRPr="009E5BAE">
        <w:rPr>
          <w:rFonts w:ascii="Verdana" w:hAnsi="Verdana" w:cs="Verdana"/>
          <w:spacing w:val="-1"/>
          <w:sz w:val="22"/>
          <w:szCs w:val="22"/>
        </w:rPr>
        <w:t>and</w:t>
      </w:r>
      <w:r w:rsidRPr="009E5BAE">
        <w:rPr>
          <w:rFonts w:ascii="Verdana" w:hAnsi="Verdana" w:cs="Verdana"/>
          <w:spacing w:val="26"/>
          <w:sz w:val="22"/>
          <w:szCs w:val="22"/>
        </w:rPr>
        <w:t xml:space="preserve"> </w:t>
      </w:r>
      <w:r w:rsidRPr="009E5BAE">
        <w:rPr>
          <w:rFonts w:ascii="Verdana" w:hAnsi="Verdana" w:cs="Verdana"/>
          <w:spacing w:val="-1"/>
          <w:sz w:val="22"/>
          <w:szCs w:val="22"/>
        </w:rPr>
        <w:t>CDC</w:t>
      </w:r>
      <w:r w:rsidRPr="009E5BAE">
        <w:rPr>
          <w:rFonts w:ascii="Verdana" w:hAnsi="Verdana" w:cs="Verdana"/>
          <w:spacing w:val="-2"/>
          <w:sz w:val="22"/>
          <w:szCs w:val="22"/>
        </w:rPr>
        <w:t xml:space="preserve"> </w:t>
      </w:r>
      <w:r w:rsidRPr="009E5BAE">
        <w:rPr>
          <w:rFonts w:ascii="Verdana" w:hAnsi="Verdana" w:cs="Verdana"/>
          <w:sz w:val="22"/>
          <w:szCs w:val="22"/>
        </w:rPr>
        <w:t>or</w:t>
      </w:r>
      <w:r w:rsidRPr="009E5BAE">
        <w:rPr>
          <w:rFonts w:ascii="Verdana" w:hAnsi="Verdana" w:cs="Verdana"/>
          <w:spacing w:val="-2"/>
          <w:sz w:val="22"/>
          <w:szCs w:val="22"/>
        </w:rPr>
        <w:t xml:space="preserve"> its</w:t>
      </w:r>
      <w:r w:rsidRPr="009E5BAE">
        <w:rPr>
          <w:rFonts w:ascii="Verdana" w:hAnsi="Verdana" w:cs="Verdana"/>
          <w:spacing w:val="-1"/>
          <w:sz w:val="22"/>
          <w:szCs w:val="22"/>
        </w:rPr>
        <w:t xml:space="preserve"> project</w:t>
      </w:r>
      <w:r w:rsidRPr="009E5BAE">
        <w:rPr>
          <w:rFonts w:ascii="Verdana" w:hAnsi="Verdana" w:cs="Verdana"/>
          <w:spacing w:val="-2"/>
          <w:sz w:val="22"/>
          <w:szCs w:val="22"/>
        </w:rPr>
        <w:t xml:space="preserve"> </w:t>
      </w:r>
      <w:r w:rsidRPr="009E5BAE">
        <w:rPr>
          <w:rFonts w:ascii="Verdana" w:hAnsi="Verdana" w:cs="Verdana"/>
          <w:spacing w:val="-1"/>
          <w:sz w:val="22"/>
          <w:szCs w:val="22"/>
        </w:rPr>
        <w:t>team</w:t>
      </w:r>
      <w:r w:rsidRPr="009E5BAE">
        <w:rPr>
          <w:rFonts w:ascii="Verdana" w:hAnsi="Verdana" w:cs="Verdana"/>
          <w:spacing w:val="-2"/>
          <w:sz w:val="22"/>
          <w:szCs w:val="22"/>
        </w:rPr>
        <w:t xml:space="preserve"> </w:t>
      </w:r>
      <w:r w:rsidRPr="009E5BAE">
        <w:rPr>
          <w:rFonts w:ascii="Verdana" w:hAnsi="Verdana" w:cs="Verdana"/>
          <w:spacing w:val="-1"/>
          <w:sz w:val="22"/>
          <w:szCs w:val="22"/>
        </w:rPr>
        <w:t>that</w:t>
      </w:r>
      <w:r w:rsidRPr="009E5BAE">
        <w:rPr>
          <w:rFonts w:ascii="Verdana" w:hAnsi="Verdana" w:cs="Verdana"/>
          <w:spacing w:val="1"/>
          <w:sz w:val="22"/>
          <w:szCs w:val="22"/>
        </w:rPr>
        <w:t xml:space="preserve"> </w:t>
      </w:r>
      <w:r w:rsidRPr="009E5BAE">
        <w:rPr>
          <w:rFonts w:ascii="Verdana" w:hAnsi="Verdana" w:cs="Verdana"/>
          <w:spacing w:val="-2"/>
          <w:sz w:val="22"/>
          <w:szCs w:val="22"/>
        </w:rPr>
        <w:t>is</w:t>
      </w:r>
      <w:r w:rsidRPr="009E5BAE">
        <w:rPr>
          <w:rFonts w:ascii="Verdana" w:hAnsi="Verdana" w:cs="Verdana"/>
          <w:spacing w:val="1"/>
          <w:sz w:val="22"/>
          <w:szCs w:val="22"/>
        </w:rPr>
        <w:t xml:space="preserve"> </w:t>
      </w:r>
      <w:r w:rsidRPr="009E5BAE">
        <w:rPr>
          <w:rFonts w:ascii="Verdana" w:hAnsi="Verdana" w:cs="Verdana"/>
          <w:spacing w:val="-1"/>
          <w:sz w:val="22"/>
          <w:szCs w:val="22"/>
        </w:rPr>
        <w:t>likely</w:t>
      </w:r>
      <w:r w:rsidRPr="009E5BAE">
        <w:rPr>
          <w:rFonts w:ascii="Verdana" w:hAnsi="Verdana" w:cs="Verdana"/>
          <w:spacing w:val="-2"/>
          <w:sz w:val="22"/>
          <w:szCs w:val="22"/>
        </w:rPr>
        <w:t xml:space="preserve"> </w:t>
      </w:r>
      <w:r w:rsidRPr="009E5BAE">
        <w:rPr>
          <w:rFonts w:ascii="Verdana" w:hAnsi="Verdana" w:cs="Verdana"/>
          <w:spacing w:val="-1"/>
          <w:sz w:val="22"/>
          <w:szCs w:val="22"/>
        </w:rPr>
        <w:t>to</w:t>
      </w:r>
      <w:r w:rsidRPr="009E5BAE">
        <w:rPr>
          <w:rFonts w:ascii="Verdana" w:hAnsi="Verdana" w:cs="Verdana"/>
          <w:spacing w:val="2"/>
          <w:sz w:val="22"/>
          <w:szCs w:val="22"/>
        </w:rPr>
        <w:t xml:space="preserve"> </w:t>
      </w:r>
      <w:r w:rsidRPr="009E5BAE">
        <w:rPr>
          <w:rFonts w:ascii="Verdana" w:hAnsi="Verdana" w:cs="Verdana"/>
          <w:spacing w:val="-1"/>
          <w:sz w:val="22"/>
          <w:szCs w:val="22"/>
        </w:rPr>
        <w:t xml:space="preserve">influence the outcome </w:t>
      </w:r>
      <w:r w:rsidRPr="009E5BAE">
        <w:rPr>
          <w:rFonts w:ascii="Verdana" w:hAnsi="Verdana" w:cs="Verdana"/>
          <w:sz w:val="22"/>
          <w:szCs w:val="22"/>
        </w:rPr>
        <w:t>of</w:t>
      </w:r>
      <w:r w:rsidRPr="009E5BAE">
        <w:rPr>
          <w:rFonts w:ascii="Verdana" w:hAnsi="Verdana" w:cs="Verdana"/>
          <w:spacing w:val="-4"/>
          <w:sz w:val="22"/>
          <w:szCs w:val="22"/>
        </w:rPr>
        <w:t xml:space="preserve"> </w:t>
      </w:r>
      <w:r w:rsidRPr="009E5BAE">
        <w:rPr>
          <w:rFonts w:ascii="Verdana" w:hAnsi="Verdana" w:cs="Verdana"/>
          <w:spacing w:val="-1"/>
          <w:sz w:val="22"/>
          <w:szCs w:val="22"/>
        </w:rPr>
        <w:t>this</w:t>
      </w:r>
      <w:r w:rsidRPr="009E5BAE">
        <w:rPr>
          <w:rFonts w:ascii="Verdana" w:hAnsi="Verdana" w:cs="Verdana"/>
          <w:spacing w:val="41"/>
          <w:sz w:val="22"/>
          <w:szCs w:val="22"/>
        </w:rPr>
        <w:t xml:space="preserve"> </w:t>
      </w:r>
      <w:r w:rsidRPr="009E5BAE">
        <w:rPr>
          <w:rFonts w:ascii="Verdana" w:hAnsi="Verdana" w:cs="Verdana"/>
          <w:spacing w:val="-1"/>
          <w:sz w:val="22"/>
          <w:szCs w:val="22"/>
        </w:rPr>
        <w:t>procurement</w:t>
      </w:r>
      <w:r w:rsidRPr="009E5BAE">
        <w:rPr>
          <w:rFonts w:ascii="Verdana" w:hAnsi="Verdana" w:cs="Verdana"/>
          <w:spacing w:val="-2"/>
          <w:sz w:val="22"/>
          <w:szCs w:val="22"/>
        </w:rPr>
        <w:t xml:space="preserve"> </w:t>
      </w:r>
      <w:r w:rsidRPr="009E5BAE">
        <w:rPr>
          <w:rFonts w:ascii="Verdana" w:hAnsi="Verdana" w:cs="Verdana"/>
          <w:spacing w:val="-1"/>
          <w:sz w:val="22"/>
          <w:szCs w:val="22"/>
        </w:rPr>
        <w:t>either</w:t>
      </w:r>
      <w:r w:rsidRPr="009E5BAE">
        <w:rPr>
          <w:rFonts w:ascii="Verdana" w:hAnsi="Verdana" w:cs="Verdana"/>
          <w:spacing w:val="-2"/>
          <w:sz w:val="22"/>
          <w:szCs w:val="22"/>
        </w:rPr>
        <w:t xml:space="preserve"> </w:t>
      </w:r>
      <w:r w:rsidRPr="009E5BAE">
        <w:rPr>
          <w:rFonts w:ascii="Verdana" w:hAnsi="Verdana" w:cs="Verdana"/>
          <w:spacing w:val="-1"/>
          <w:sz w:val="22"/>
          <w:szCs w:val="22"/>
        </w:rPr>
        <w:t>directly</w:t>
      </w:r>
      <w:r w:rsidRPr="009E5BAE">
        <w:rPr>
          <w:rFonts w:ascii="Verdana" w:hAnsi="Verdana" w:cs="Verdana"/>
          <w:spacing w:val="-2"/>
          <w:sz w:val="22"/>
          <w:szCs w:val="22"/>
        </w:rPr>
        <w:t xml:space="preserve"> </w:t>
      </w:r>
      <w:r w:rsidRPr="009E5BAE">
        <w:rPr>
          <w:rFonts w:ascii="Verdana" w:hAnsi="Verdana" w:cs="Verdana"/>
          <w:sz w:val="22"/>
          <w:szCs w:val="22"/>
        </w:rPr>
        <w:t>or</w:t>
      </w:r>
      <w:r w:rsidRPr="009E5BAE">
        <w:rPr>
          <w:rFonts w:ascii="Verdana" w:hAnsi="Verdana" w:cs="Verdana"/>
          <w:spacing w:val="1"/>
          <w:sz w:val="22"/>
          <w:szCs w:val="22"/>
        </w:rPr>
        <w:t xml:space="preserve"> </w:t>
      </w:r>
      <w:r w:rsidRPr="009E5BAE">
        <w:rPr>
          <w:rFonts w:ascii="Verdana" w:hAnsi="Verdana" w:cs="Verdana"/>
          <w:spacing w:val="-1"/>
          <w:sz w:val="22"/>
          <w:szCs w:val="22"/>
        </w:rPr>
        <w:t>indirectly</w:t>
      </w:r>
      <w:r w:rsidRPr="009E5BAE">
        <w:rPr>
          <w:rFonts w:ascii="Verdana" w:hAnsi="Verdana" w:cs="Verdana"/>
          <w:spacing w:val="-2"/>
          <w:sz w:val="22"/>
          <w:szCs w:val="22"/>
        </w:rPr>
        <w:t xml:space="preserve"> </w:t>
      </w:r>
      <w:r w:rsidRPr="009E5BAE">
        <w:rPr>
          <w:rFonts w:ascii="Verdana" w:hAnsi="Verdana" w:cs="Verdana"/>
          <w:spacing w:val="-1"/>
          <w:sz w:val="22"/>
          <w:szCs w:val="22"/>
        </w:rPr>
        <w:t>through</w:t>
      </w:r>
      <w:r w:rsidRPr="009E5BAE">
        <w:rPr>
          <w:rFonts w:ascii="Verdana" w:hAnsi="Verdana" w:cs="Verdana"/>
          <w:spacing w:val="-2"/>
          <w:sz w:val="22"/>
          <w:szCs w:val="22"/>
        </w:rPr>
        <w:t xml:space="preserve"> </w:t>
      </w:r>
      <w:r w:rsidRPr="009E5BAE">
        <w:rPr>
          <w:rFonts w:ascii="Verdana" w:hAnsi="Verdana" w:cs="Verdana"/>
          <w:spacing w:val="-1"/>
          <w:sz w:val="22"/>
          <w:szCs w:val="22"/>
        </w:rPr>
        <w:t>financial,</w:t>
      </w:r>
      <w:r w:rsidRPr="009E5BAE">
        <w:rPr>
          <w:rFonts w:ascii="Verdana" w:hAnsi="Verdana" w:cs="Verdana"/>
          <w:spacing w:val="-2"/>
          <w:sz w:val="22"/>
          <w:szCs w:val="22"/>
        </w:rPr>
        <w:t xml:space="preserve"> </w:t>
      </w:r>
      <w:r w:rsidRPr="009E5BAE">
        <w:rPr>
          <w:rFonts w:ascii="Verdana" w:hAnsi="Verdana" w:cs="Verdana"/>
          <w:spacing w:val="-1"/>
          <w:sz w:val="22"/>
          <w:szCs w:val="22"/>
        </w:rPr>
        <w:t xml:space="preserve">economic </w:t>
      </w:r>
      <w:r w:rsidRPr="009E5BAE">
        <w:rPr>
          <w:rFonts w:ascii="Verdana" w:hAnsi="Verdana" w:cs="Verdana"/>
          <w:sz w:val="22"/>
          <w:szCs w:val="22"/>
        </w:rPr>
        <w:t>or</w:t>
      </w:r>
      <w:r w:rsidRPr="009E5BAE">
        <w:rPr>
          <w:rFonts w:ascii="Verdana" w:hAnsi="Verdana" w:cs="Verdana"/>
          <w:spacing w:val="-2"/>
          <w:sz w:val="22"/>
          <w:szCs w:val="22"/>
        </w:rPr>
        <w:t xml:space="preserve"> </w:t>
      </w:r>
      <w:r w:rsidRPr="009E5BAE">
        <w:rPr>
          <w:rFonts w:ascii="Verdana" w:hAnsi="Verdana" w:cs="Verdana"/>
          <w:spacing w:val="-1"/>
          <w:sz w:val="22"/>
          <w:szCs w:val="22"/>
        </w:rPr>
        <w:t>other</w:t>
      </w:r>
      <w:r w:rsidRPr="009E5BAE">
        <w:rPr>
          <w:rFonts w:ascii="Verdana" w:hAnsi="Verdana" w:cs="Verdana"/>
          <w:spacing w:val="45"/>
          <w:sz w:val="22"/>
          <w:szCs w:val="22"/>
        </w:rPr>
        <w:t xml:space="preserve"> </w:t>
      </w:r>
      <w:r w:rsidRPr="009E5BAE">
        <w:rPr>
          <w:rFonts w:ascii="Verdana" w:hAnsi="Verdana" w:cs="Verdana"/>
          <w:spacing w:val="-1"/>
          <w:sz w:val="22"/>
          <w:szCs w:val="22"/>
        </w:rPr>
        <w:t>personal</w:t>
      </w:r>
      <w:r w:rsidRPr="009E5BAE">
        <w:rPr>
          <w:rFonts w:ascii="Verdana" w:hAnsi="Verdana" w:cs="Verdana"/>
          <w:spacing w:val="-2"/>
          <w:sz w:val="22"/>
          <w:szCs w:val="22"/>
        </w:rPr>
        <w:t xml:space="preserve"> </w:t>
      </w:r>
      <w:r w:rsidRPr="009E5BAE">
        <w:rPr>
          <w:rFonts w:ascii="Verdana" w:hAnsi="Verdana" w:cs="Verdana"/>
          <w:spacing w:val="-1"/>
          <w:sz w:val="22"/>
          <w:szCs w:val="22"/>
        </w:rPr>
        <w:t>interest</w:t>
      </w:r>
      <w:r w:rsidRPr="009E5BAE">
        <w:rPr>
          <w:rFonts w:ascii="Verdana" w:hAnsi="Verdana" w:cs="Verdana"/>
          <w:spacing w:val="-2"/>
          <w:sz w:val="22"/>
          <w:szCs w:val="22"/>
        </w:rPr>
        <w:t xml:space="preserve"> </w:t>
      </w:r>
      <w:r w:rsidRPr="009E5BAE">
        <w:rPr>
          <w:rFonts w:ascii="Verdana" w:hAnsi="Verdana" w:cs="Verdana"/>
          <w:spacing w:val="-1"/>
          <w:sz w:val="22"/>
          <w:szCs w:val="22"/>
        </w:rPr>
        <w:t>which</w:t>
      </w:r>
      <w:r w:rsidRPr="009E5BAE">
        <w:rPr>
          <w:rFonts w:ascii="Verdana" w:hAnsi="Verdana" w:cs="Verdana"/>
          <w:spacing w:val="-2"/>
          <w:sz w:val="22"/>
          <w:szCs w:val="22"/>
        </w:rPr>
        <w:t xml:space="preserve"> </w:t>
      </w:r>
      <w:r w:rsidRPr="009E5BAE">
        <w:rPr>
          <w:rFonts w:ascii="Verdana" w:hAnsi="Verdana" w:cs="Verdana"/>
          <w:spacing w:val="-1"/>
          <w:sz w:val="22"/>
          <w:szCs w:val="22"/>
        </w:rPr>
        <w:t>might</w:t>
      </w:r>
      <w:r w:rsidRPr="009E5BAE">
        <w:rPr>
          <w:rFonts w:ascii="Verdana" w:hAnsi="Verdana" w:cs="Verdana"/>
          <w:spacing w:val="-2"/>
          <w:sz w:val="22"/>
          <w:szCs w:val="22"/>
        </w:rPr>
        <w:t xml:space="preserve"> </w:t>
      </w:r>
      <w:r w:rsidRPr="009E5BAE">
        <w:rPr>
          <w:rFonts w:ascii="Verdana" w:hAnsi="Verdana" w:cs="Verdana"/>
          <w:spacing w:val="-1"/>
          <w:sz w:val="22"/>
          <w:szCs w:val="22"/>
        </w:rPr>
        <w:t>be perceived</w:t>
      </w:r>
      <w:r w:rsidRPr="009E5BAE">
        <w:rPr>
          <w:rFonts w:ascii="Verdana" w:hAnsi="Verdana" w:cs="Verdana"/>
          <w:spacing w:val="1"/>
          <w:sz w:val="22"/>
          <w:szCs w:val="22"/>
        </w:rPr>
        <w:t xml:space="preserve"> </w:t>
      </w:r>
      <w:r w:rsidRPr="009E5BAE">
        <w:rPr>
          <w:rFonts w:ascii="Verdana" w:hAnsi="Verdana" w:cs="Verdana"/>
          <w:spacing w:val="-1"/>
          <w:sz w:val="22"/>
          <w:szCs w:val="22"/>
        </w:rPr>
        <w:t>to compromise the impartiality</w:t>
      </w:r>
      <w:r w:rsidRPr="009E5BAE">
        <w:rPr>
          <w:rFonts w:ascii="Verdana" w:hAnsi="Verdana" w:cs="Verdana"/>
          <w:spacing w:val="38"/>
          <w:sz w:val="22"/>
          <w:szCs w:val="22"/>
        </w:rPr>
        <w:t xml:space="preserve"> </w:t>
      </w:r>
      <w:r w:rsidRPr="009E5BAE">
        <w:rPr>
          <w:rFonts w:ascii="Verdana" w:hAnsi="Verdana" w:cs="Verdana"/>
          <w:spacing w:val="-1"/>
          <w:sz w:val="22"/>
          <w:szCs w:val="22"/>
        </w:rPr>
        <w:t>and</w:t>
      </w:r>
      <w:r w:rsidRPr="009E5BAE">
        <w:rPr>
          <w:rFonts w:ascii="Verdana" w:hAnsi="Verdana" w:cs="Verdana"/>
          <w:spacing w:val="1"/>
          <w:sz w:val="22"/>
          <w:szCs w:val="22"/>
        </w:rPr>
        <w:t xml:space="preserve"> </w:t>
      </w:r>
      <w:r w:rsidRPr="009E5BAE">
        <w:rPr>
          <w:rFonts w:ascii="Verdana" w:hAnsi="Verdana" w:cs="Verdana"/>
          <w:spacing w:val="-1"/>
          <w:sz w:val="22"/>
          <w:szCs w:val="22"/>
        </w:rPr>
        <w:t xml:space="preserve">independence </w:t>
      </w:r>
      <w:r w:rsidRPr="009E5BAE">
        <w:rPr>
          <w:rFonts w:ascii="Verdana" w:hAnsi="Verdana" w:cs="Verdana"/>
          <w:sz w:val="22"/>
          <w:szCs w:val="22"/>
        </w:rPr>
        <w:t>of</w:t>
      </w:r>
      <w:r w:rsidRPr="009E5BAE">
        <w:rPr>
          <w:rFonts w:ascii="Verdana" w:hAnsi="Verdana" w:cs="Verdana"/>
          <w:spacing w:val="-4"/>
          <w:sz w:val="22"/>
          <w:szCs w:val="22"/>
        </w:rPr>
        <w:t xml:space="preserve"> </w:t>
      </w:r>
      <w:r w:rsidRPr="009E5BAE">
        <w:rPr>
          <w:rFonts w:ascii="Verdana" w:hAnsi="Verdana" w:cs="Verdana"/>
          <w:spacing w:val="-1"/>
          <w:sz w:val="22"/>
          <w:szCs w:val="22"/>
        </w:rPr>
        <w:t>any</w:t>
      </w:r>
      <w:r w:rsidRPr="009E5BAE">
        <w:rPr>
          <w:rFonts w:ascii="Verdana" w:hAnsi="Verdana" w:cs="Verdana"/>
          <w:spacing w:val="-2"/>
          <w:sz w:val="22"/>
          <w:szCs w:val="22"/>
        </w:rPr>
        <w:t xml:space="preserve"> </w:t>
      </w:r>
      <w:r w:rsidRPr="009E5BAE">
        <w:rPr>
          <w:rFonts w:ascii="Verdana" w:hAnsi="Verdana" w:cs="Verdana"/>
          <w:spacing w:val="-1"/>
          <w:sz w:val="22"/>
          <w:szCs w:val="22"/>
        </w:rPr>
        <w:t>party</w:t>
      </w:r>
      <w:r w:rsidRPr="009E5BAE">
        <w:rPr>
          <w:rFonts w:ascii="Verdana" w:hAnsi="Verdana" w:cs="Verdana"/>
          <w:sz w:val="22"/>
          <w:szCs w:val="22"/>
        </w:rPr>
        <w:t xml:space="preserve"> </w:t>
      </w:r>
      <w:r w:rsidRPr="009E5BAE">
        <w:rPr>
          <w:rFonts w:ascii="Verdana" w:hAnsi="Verdana" w:cs="Verdana"/>
          <w:spacing w:val="-1"/>
          <w:sz w:val="22"/>
          <w:szCs w:val="22"/>
        </w:rPr>
        <w:t>in</w:t>
      </w:r>
      <w:r w:rsidRPr="009E5BAE">
        <w:rPr>
          <w:rFonts w:ascii="Verdana" w:hAnsi="Verdana" w:cs="Verdana"/>
          <w:spacing w:val="-2"/>
          <w:sz w:val="22"/>
          <w:szCs w:val="22"/>
        </w:rPr>
        <w:t xml:space="preserve"> </w:t>
      </w:r>
      <w:r w:rsidRPr="009E5BAE">
        <w:rPr>
          <w:rFonts w:ascii="Verdana" w:hAnsi="Verdana" w:cs="Verdana"/>
          <w:spacing w:val="-1"/>
          <w:sz w:val="22"/>
          <w:szCs w:val="22"/>
        </w:rPr>
        <w:t>the context</w:t>
      </w:r>
      <w:r w:rsidRPr="009E5BAE">
        <w:rPr>
          <w:rFonts w:ascii="Verdana" w:hAnsi="Verdana" w:cs="Verdana"/>
          <w:spacing w:val="-2"/>
          <w:sz w:val="22"/>
          <w:szCs w:val="22"/>
        </w:rPr>
        <w:t xml:space="preserve"> </w:t>
      </w:r>
      <w:r w:rsidRPr="009E5BAE">
        <w:rPr>
          <w:rFonts w:ascii="Verdana" w:hAnsi="Verdana" w:cs="Verdana"/>
          <w:sz w:val="22"/>
          <w:szCs w:val="22"/>
        </w:rPr>
        <w:t>of</w:t>
      </w:r>
      <w:r w:rsidRPr="009E5BAE">
        <w:rPr>
          <w:rFonts w:ascii="Verdana" w:hAnsi="Verdana" w:cs="Verdana"/>
          <w:spacing w:val="-2"/>
          <w:sz w:val="22"/>
          <w:szCs w:val="22"/>
        </w:rPr>
        <w:t xml:space="preserve"> </w:t>
      </w:r>
      <w:r w:rsidRPr="009E5BAE">
        <w:rPr>
          <w:rFonts w:ascii="Verdana" w:hAnsi="Verdana" w:cs="Verdana"/>
          <w:spacing w:val="-1"/>
          <w:sz w:val="22"/>
          <w:szCs w:val="22"/>
        </w:rPr>
        <w:t>this procurement</w:t>
      </w:r>
      <w:r w:rsidRPr="009E5BAE">
        <w:rPr>
          <w:rFonts w:ascii="Verdana" w:hAnsi="Verdana" w:cs="Verdana"/>
          <w:spacing w:val="-2"/>
          <w:sz w:val="22"/>
          <w:szCs w:val="22"/>
        </w:rPr>
        <w:t xml:space="preserve"> </w:t>
      </w:r>
      <w:r w:rsidRPr="009E5BAE">
        <w:rPr>
          <w:rFonts w:ascii="Verdana" w:hAnsi="Verdana" w:cs="Verdana"/>
          <w:spacing w:val="-1"/>
          <w:sz w:val="22"/>
          <w:szCs w:val="22"/>
        </w:rPr>
        <w:t>procedure.</w:t>
      </w:r>
    </w:p>
    <w:p w:rsidR="009E5BAE" w:rsidRPr="009E5BAE" w:rsidRDefault="009E5BAE" w:rsidP="009E5BAE">
      <w:pPr>
        <w:kinsoku w:val="0"/>
        <w:overflowPunct w:val="0"/>
        <w:spacing w:before="3"/>
        <w:rPr>
          <w:rFonts w:ascii="Verdana" w:hAnsi="Verdana" w:cs="Verdana"/>
          <w:sz w:val="25"/>
          <w:szCs w:val="25"/>
        </w:rPr>
      </w:pPr>
    </w:p>
    <w:p w:rsidR="009E5BAE" w:rsidRDefault="009E5BAE" w:rsidP="009E5BAE">
      <w:pPr>
        <w:spacing w:before="60" w:after="60"/>
        <w:ind w:left="459"/>
        <w:rPr>
          <w:rFonts w:ascii="Verdana" w:eastAsia="Times New Roman" w:hAnsi="Verdana" w:cs="Arial Narrow"/>
          <w:color w:val="000000"/>
          <w:sz w:val="22"/>
          <w:szCs w:val="22"/>
        </w:rPr>
      </w:pPr>
      <w:r w:rsidRPr="009E5BAE">
        <w:rPr>
          <w:rFonts w:ascii="Verdana" w:eastAsia="Times New Roman" w:hAnsi="Verdana" w:cs="Arial Narrow"/>
          <w:color w:val="000000"/>
          <w:sz w:val="22"/>
          <w:szCs w:val="22"/>
        </w:rPr>
        <w:t>Receipt of this statement will permit CDC to ensure that, in the event of a conflict of interest being notified or noticed, appropriate steps are taken to ensure that the evaluation of any submission will be undertaken by an independent and impartial panel.</w:t>
      </w:r>
    </w:p>
    <w:p w:rsidR="006D5657" w:rsidRDefault="006D5657" w:rsidP="009E5BAE">
      <w:pPr>
        <w:spacing w:before="60" w:after="60"/>
        <w:ind w:left="459"/>
        <w:rPr>
          <w:rFonts w:ascii="Verdana" w:eastAsia="Times New Roman" w:hAnsi="Verdana" w:cs="Arial Narrow"/>
          <w:color w:val="000000"/>
          <w:sz w:val="22"/>
          <w:szCs w:val="22"/>
        </w:rPr>
      </w:pPr>
    </w:p>
    <w:p w:rsidR="006D5657" w:rsidRPr="00A95003" w:rsidRDefault="006D5657" w:rsidP="00C462E8">
      <w:pPr>
        <w:pStyle w:val="Heading1"/>
        <w:numPr>
          <w:ilvl w:val="0"/>
          <w:numId w:val="2"/>
        </w:numPr>
        <w:tabs>
          <w:tab w:val="left" w:pos="462"/>
        </w:tabs>
        <w:kinsoku w:val="0"/>
        <w:overflowPunct w:val="0"/>
        <w:spacing w:before="38"/>
        <w:ind w:hanging="33"/>
        <w:rPr>
          <w:spacing w:val="-1"/>
        </w:rPr>
      </w:pPr>
      <w:r>
        <w:rPr>
          <w:spacing w:val="-1"/>
        </w:rPr>
        <w:t>Tender clarifications</w:t>
      </w:r>
    </w:p>
    <w:p w:rsidR="006D5657" w:rsidRDefault="006D5657" w:rsidP="006D5657">
      <w:pPr>
        <w:pStyle w:val="BodyText"/>
        <w:kinsoku w:val="0"/>
        <w:overflowPunct w:val="0"/>
        <w:spacing w:before="7"/>
        <w:ind w:left="0" w:firstLine="0"/>
        <w:rPr>
          <w:b/>
          <w:bCs/>
          <w:sz w:val="28"/>
          <w:szCs w:val="28"/>
        </w:rPr>
      </w:pPr>
    </w:p>
    <w:p w:rsidR="006D5657" w:rsidRPr="00A95003" w:rsidRDefault="006D5657" w:rsidP="006D5657">
      <w:pPr>
        <w:pStyle w:val="Default"/>
        <w:spacing w:before="60" w:after="60"/>
        <w:ind w:left="459"/>
        <w:rPr>
          <w:rFonts w:ascii="Verdana" w:hAnsi="Verdana"/>
          <w:sz w:val="22"/>
          <w:szCs w:val="22"/>
        </w:rPr>
      </w:pPr>
      <w:r w:rsidRPr="00A95003">
        <w:rPr>
          <w:rFonts w:ascii="Verdana" w:hAnsi="Verdana"/>
          <w:sz w:val="22"/>
          <w:szCs w:val="22"/>
        </w:rPr>
        <w:t xml:space="preserve">Any clarification queries arising from this Invitation to </w:t>
      </w:r>
      <w:proofErr w:type="gramStart"/>
      <w:r w:rsidRPr="00A95003">
        <w:rPr>
          <w:rFonts w:ascii="Verdana" w:hAnsi="Verdana"/>
          <w:sz w:val="22"/>
          <w:szCs w:val="22"/>
        </w:rPr>
        <w:t>Tender</w:t>
      </w:r>
      <w:proofErr w:type="gramEnd"/>
      <w:r w:rsidRPr="00A95003">
        <w:rPr>
          <w:rFonts w:ascii="Verdana" w:hAnsi="Verdana"/>
          <w:sz w:val="22"/>
          <w:szCs w:val="22"/>
        </w:rPr>
        <w:t xml:space="preserve"> which may</w:t>
      </w:r>
    </w:p>
    <w:p w:rsidR="007F2CD3" w:rsidRDefault="006D5657" w:rsidP="006D5657">
      <w:pPr>
        <w:pStyle w:val="Default"/>
        <w:spacing w:before="60" w:after="60"/>
        <w:ind w:left="459"/>
        <w:rPr>
          <w:rFonts w:ascii="Verdana" w:hAnsi="Verdana"/>
          <w:sz w:val="22"/>
          <w:szCs w:val="22"/>
        </w:rPr>
      </w:pPr>
      <w:proofErr w:type="gramStart"/>
      <w:r w:rsidRPr="00A95003">
        <w:rPr>
          <w:rFonts w:ascii="Verdana" w:hAnsi="Verdana"/>
          <w:sz w:val="22"/>
          <w:szCs w:val="22"/>
        </w:rPr>
        <w:t>have</w:t>
      </w:r>
      <w:proofErr w:type="gramEnd"/>
      <w:r w:rsidRPr="00A95003">
        <w:rPr>
          <w:rFonts w:ascii="Verdana" w:hAnsi="Verdana"/>
          <w:sz w:val="22"/>
          <w:szCs w:val="22"/>
        </w:rPr>
        <w:t xml:space="preserve"> a bearing on the offer should be raised by email to:  </w:t>
      </w:r>
    </w:p>
    <w:p w:rsidR="006D5657" w:rsidRPr="00A95003" w:rsidRDefault="00124607" w:rsidP="006D5657">
      <w:pPr>
        <w:pStyle w:val="Default"/>
        <w:spacing w:before="60" w:after="60"/>
        <w:ind w:left="459"/>
        <w:rPr>
          <w:rFonts w:ascii="Verdana" w:hAnsi="Verdana"/>
          <w:sz w:val="22"/>
          <w:szCs w:val="22"/>
        </w:rPr>
      </w:pPr>
      <w:proofErr w:type="gramStart"/>
      <w:r w:rsidRPr="00C462E8">
        <w:rPr>
          <w:rFonts w:ascii="Verdana" w:hAnsi="Verdana"/>
          <w:b/>
          <w:sz w:val="22"/>
          <w:szCs w:val="22"/>
        </w:rPr>
        <w:t>matt.hodson</w:t>
      </w:r>
      <w:r w:rsidR="006D5657" w:rsidRPr="00C462E8">
        <w:rPr>
          <w:rFonts w:ascii="Verdana" w:hAnsi="Verdana"/>
          <w:b/>
          <w:sz w:val="22"/>
          <w:szCs w:val="22"/>
        </w:rPr>
        <w:t>@cornwalldevelopmentcompany.co.uk by</w:t>
      </w:r>
      <w:r w:rsidR="00E119B3">
        <w:rPr>
          <w:rFonts w:ascii="Verdana" w:hAnsi="Verdana"/>
          <w:b/>
          <w:sz w:val="22"/>
          <w:szCs w:val="22"/>
        </w:rPr>
        <w:t xml:space="preserve"> 15</w:t>
      </w:r>
      <w:r w:rsidR="00CB5CE6" w:rsidRPr="00C462E8">
        <w:rPr>
          <w:rFonts w:ascii="Verdana" w:hAnsi="Verdana"/>
          <w:b/>
          <w:sz w:val="22"/>
          <w:szCs w:val="22"/>
        </w:rPr>
        <w:t>/06/17</w:t>
      </w:r>
      <w:r w:rsidR="006D5657" w:rsidRPr="00A95003">
        <w:rPr>
          <w:rFonts w:ascii="Verdana" w:hAnsi="Verdana"/>
          <w:sz w:val="22"/>
          <w:szCs w:val="22"/>
        </w:rPr>
        <w:t xml:space="preserve"> and strictly in accordance with the Tender &amp; Commission Timetable </w:t>
      </w:r>
      <w:r w:rsidR="00CB5CE6">
        <w:rPr>
          <w:rFonts w:ascii="Verdana" w:hAnsi="Verdana"/>
          <w:sz w:val="22"/>
          <w:szCs w:val="22"/>
        </w:rPr>
        <w:t>in section 6.</w:t>
      </w:r>
      <w:proofErr w:type="gramEnd"/>
    </w:p>
    <w:p w:rsidR="006D5657" w:rsidRDefault="006D5657" w:rsidP="006D5657">
      <w:pPr>
        <w:pStyle w:val="BodyText"/>
        <w:kinsoku w:val="0"/>
        <w:overflowPunct w:val="0"/>
        <w:spacing w:before="2"/>
        <w:ind w:left="0" w:firstLine="0"/>
        <w:rPr>
          <w:sz w:val="25"/>
          <w:szCs w:val="25"/>
        </w:rPr>
      </w:pPr>
    </w:p>
    <w:p w:rsidR="006D5657" w:rsidRPr="00A95003" w:rsidRDefault="006D5657" w:rsidP="006D5657">
      <w:pPr>
        <w:pStyle w:val="Default"/>
        <w:spacing w:before="60" w:after="60"/>
        <w:ind w:left="459"/>
        <w:rPr>
          <w:rFonts w:ascii="Verdana" w:hAnsi="Verdana"/>
          <w:sz w:val="22"/>
          <w:szCs w:val="22"/>
        </w:rPr>
      </w:pPr>
      <w:r w:rsidRPr="00A95003">
        <w:rPr>
          <w:rFonts w:ascii="Verdana" w:hAnsi="Verdana"/>
          <w:sz w:val="22"/>
          <w:szCs w:val="22"/>
        </w:rPr>
        <w:t>Responses to clarifications will be anonymised and uploaded by CDC to Contracts Finder and will be viewable to all tenderers.</w:t>
      </w:r>
    </w:p>
    <w:p w:rsidR="006D5657" w:rsidRPr="00A95003" w:rsidRDefault="006D5657" w:rsidP="006D5657">
      <w:pPr>
        <w:pStyle w:val="Default"/>
        <w:spacing w:before="60" w:after="60"/>
        <w:ind w:left="459"/>
        <w:rPr>
          <w:rFonts w:ascii="Verdana" w:hAnsi="Verdana"/>
          <w:sz w:val="22"/>
          <w:szCs w:val="22"/>
        </w:rPr>
      </w:pPr>
    </w:p>
    <w:p w:rsidR="006D5657" w:rsidRPr="00A95003" w:rsidRDefault="006D5657" w:rsidP="006D5657">
      <w:pPr>
        <w:pStyle w:val="Default"/>
        <w:spacing w:before="60" w:after="60"/>
        <w:ind w:left="459"/>
        <w:rPr>
          <w:rFonts w:ascii="Verdana" w:hAnsi="Verdana"/>
          <w:sz w:val="22"/>
          <w:szCs w:val="22"/>
        </w:rPr>
      </w:pPr>
      <w:r w:rsidRPr="00A95003">
        <w:rPr>
          <w:rFonts w:ascii="Verdana" w:hAnsi="Verdana"/>
          <w:sz w:val="22"/>
          <w:szCs w:val="22"/>
        </w:rPr>
        <w:t xml:space="preserve">No representation by way of explanation or otherwise to persons or corporations tendering or desirous of tendering as to the meaning of the tender, contract or other </w:t>
      </w:r>
      <w:r w:rsidRPr="009D30D1">
        <w:rPr>
          <w:rFonts w:ascii="Verdana" w:hAnsi="Verdana"/>
          <w:sz w:val="22"/>
          <w:szCs w:val="22"/>
        </w:rPr>
        <w:t>tender documents or as to any other matter or thing to be done under the</w:t>
      </w:r>
      <w:r w:rsidRPr="009D30D1">
        <w:rPr>
          <w:rFonts w:ascii="Verdana" w:hAnsi="Verdana"/>
          <w:spacing w:val="-1"/>
          <w:sz w:val="22"/>
          <w:szCs w:val="22"/>
        </w:rPr>
        <w:t xml:space="preserve"> proposed</w:t>
      </w:r>
      <w:r w:rsidRPr="009D30D1">
        <w:rPr>
          <w:rFonts w:ascii="Verdana" w:hAnsi="Verdana"/>
          <w:spacing w:val="-2"/>
          <w:sz w:val="22"/>
          <w:szCs w:val="22"/>
        </w:rPr>
        <w:t xml:space="preserve"> </w:t>
      </w:r>
      <w:r w:rsidRPr="009D30D1">
        <w:rPr>
          <w:rFonts w:ascii="Verdana" w:hAnsi="Verdana"/>
          <w:spacing w:val="-1"/>
          <w:sz w:val="22"/>
          <w:szCs w:val="22"/>
        </w:rPr>
        <w:t>contract</w:t>
      </w:r>
      <w:r w:rsidRPr="009D30D1">
        <w:rPr>
          <w:rFonts w:ascii="Verdana" w:hAnsi="Verdana"/>
          <w:spacing w:val="-2"/>
          <w:sz w:val="22"/>
          <w:szCs w:val="22"/>
        </w:rPr>
        <w:t xml:space="preserve"> </w:t>
      </w:r>
      <w:r w:rsidRPr="009D30D1">
        <w:rPr>
          <w:rFonts w:ascii="Verdana" w:hAnsi="Verdana"/>
          <w:spacing w:val="-1"/>
          <w:sz w:val="22"/>
          <w:szCs w:val="22"/>
        </w:rPr>
        <w:t>shall</w:t>
      </w:r>
      <w:r w:rsidRPr="009D30D1">
        <w:rPr>
          <w:rFonts w:ascii="Verdana" w:hAnsi="Verdana"/>
          <w:spacing w:val="-2"/>
          <w:sz w:val="22"/>
          <w:szCs w:val="22"/>
        </w:rPr>
        <w:t xml:space="preserve"> </w:t>
      </w:r>
      <w:r w:rsidRPr="009D30D1">
        <w:rPr>
          <w:rFonts w:ascii="Verdana" w:hAnsi="Verdana"/>
          <w:spacing w:val="-1"/>
          <w:sz w:val="22"/>
          <w:szCs w:val="22"/>
        </w:rPr>
        <w:t>bind</w:t>
      </w:r>
      <w:r w:rsidRPr="009D30D1">
        <w:rPr>
          <w:rFonts w:ascii="Verdana" w:hAnsi="Verdana"/>
          <w:spacing w:val="-2"/>
          <w:sz w:val="22"/>
          <w:szCs w:val="22"/>
        </w:rPr>
        <w:t xml:space="preserve"> </w:t>
      </w:r>
      <w:r w:rsidRPr="009D30D1">
        <w:rPr>
          <w:rFonts w:ascii="Verdana" w:hAnsi="Verdana"/>
          <w:spacing w:val="-1"/>
          <w:sz w:val="22"/>
          <w:szCs w:val="22"/>
        </w:rPr>
        <w:t>CDC</w:t>
      </w:r>
      <w:r w:rsidRPr="009D30D1">
        <w:rPr>
          <w:rFonts w:ascii="Verdana" w:hAnsi="Verdana"/>
          <w:spacing w:val="-2"/>
          <w:sz w:val="22"/>
          <w:szCs w:val="22"/>
        </w:rPr>
        <w:t xml:space="preserve"> </w:t>
      </w:r>
      <w:r w:rsidRPr="009D30D1">
        <w:rPr>
          <w:rFonts w:ascii="Verdana" w:hAnsi="Verdana"/>
          <w:spacing w:val="-1"/>
          <w:sz w:val="22"/>
          <w:szCs w:val="22"/>
        </w:rPr>
        <w:t>unless such</w:t>
      </w:r>
      <w:r w:rsidRPr="009D30D1">
        <w:rPr>
          <w:rFonts w:ascii="Verdana" w:hAnsi="Verdana"/>
          <w:spacing w:val="51"/>
          <w:sz w:val="22"/>
          <w:szCs w:val="22"/>
        </w:rPr>
        <w:t xml:space="preserve"> </w:t>
      </w:r>
      <w:r w:rsidRPr="009D30D1">
        <w:rPr>
          <w:rFonts w:ascii="Verdana" w:hAnsi="Verdana"/>
          <w:spacing w:val="-1"/>
          <w:sz w:val="22"/>
          <w:szCs w:val="22"/>
        </w:rPr>
        <w:t>representation</w:t>
      </w:r>
      <w:r w:rsidRPr="009D30D1">
        <w:rPr>
          <w:rFonts w:ascii="Verdana" w:hAnsi="Verdana"/>
          <w:spacing w:val="-2"/>
          <w:sz w:val="22"/>
          <w:szCs w:val="22"/>
        </w:rPr>
        <w:t xml:space="preserve"> is</w:t>
      </w:r>
      <w:r w:rsidRPr="009D30D1">
        <w:rPr>
          <w:rFonts w:ascii="Verdana" w:hAnsi="Verdana"/>
          <w:spacing w:val="1"/>
          <w:sz w:val="22"/>
          <w:szCs w:val="22"/>
        </w:rPr>
        <w:t xml:space="preserve"> </w:t>
      </w:r>
      <w:r w:rsidRPr="009D30D1">
        <w:rPr>
          <w:rFonts w:ascii="Verdana" w:hAnsi="Verdana"/>
          <w:spacing w:val="-1"/>
          <w:sz w:val="22"/>
          <w:szCs w:val="22"/>
        </w:rPr>
        <w:t>in</w:t>
      </w:r>
      <w:r w:rsidRPr="009D30D1">
        <w:rPr>
          <w:rFonts w:ascii="Verdana" w:hAnsi="Verdana"/>
          <w:spacing w:val="-2"/>
          <w:sz w:val="22"/>
          <w:szCs w:val="22"/>
        </w:rPr>
        <w:t xml:space="preserve"> </w:t>
      </w:r>
      <w:r w:rsidRPr="009D30D1">
        <w:rPr>
          <w:rFonts w:ascii="Verdana" w:hAnsi="Verdana"/>
          <w:spacing w:val="-1"/>
          <w:sz w:val="22"/>
          <w:szCs w:val="22"/>
        </w:rPr>
        <w:t>writing</w:t>
      </w:r>
      <w:r w:rsidRPr="009D30D1">
        <w:rPr>
          <w:rFonts w:ascii="Verdana" w:hAnsi="Verdana"/>
          <w:spacing w:val="-2"/>
          <w:sz w:val="22"/>
          <w:szCs w:val="22"/>
        </w:rPr>
        <w:t xml:space="preserve"> </w:t>
      </w:r>
      <w:r w:rsidRPr="009D30D1">
        <w:rPr>
          <w:rFonts w:ascii="Verdana" w:hAnsi="Verdana"/>
          <w:spacing w:val="-1"/>
          <w:sz w:val="22"/>
          <w:szCs w:val="22"/>
        </w:rPr>
        <w:t>and</w:t>
      </w:r>
      <w:r w:rsidRPr="009D30D1">
        <w:rPr>
          <w:rFonts w:ascii="Verdana" w:hAnsi="Verdana"/>
          <w:spacing w:val="-2"/>
          <w:sz w:val="22"/>
          <w:szCs w:val="22"/>
        </w:rPr>
        <w:t xml:space="preserve"> </w:t>
      </w:r>
      <w:r w:rsidRPr="009D30D1">
        <w:rPr>
          <w:rFonts w:ascii="Verdana" w:hAnsi="Verdana"/>
          <w:spacing w:val="-1"/>
          <w:sz w:val="22"/>
          <w:szCs w:val="22"/>
        </w:rPr>
        <w:t>duly</w:t>
      </w:r>
      <w:r w:rsidRPr="009D30D1">
        <w:rPr>
          <w:rFonts w:ascii="Verdana" w:hAnsi="Verdana"/>
          <w:spacing w:val="-2"/>
          <w:sz w:val="22"/>
          <w:szCs w:val="22"/>
        </w:rPr>
        <w:t xml:space="preserve"> </w:t>
      </w:r>
      <w:r w:rsidRPr="009D30D1">
        <w:rPr>
          <w:rFonts w:ascii="Verdana" w:hAnsi="Verdana"/>
          <w:spacing w:val="-1"/>
          <w:sz w:val="22"/>
          <w:szCs w:val="22"/>
        </w:rPr>
        <w:t>signed</w:t>
      </w:r>
      <w:r w:rsidRPr="009D30D1">
        <w:rPr>
          <w:rFonts w:ascii="Verdana" w:hAnsi="Verdana"/>
          <w:spacing w:val="1"/>
          <w:sz w:val="22"/>
          <w:szCs w:val="22"/>
        </w:rPr>
        <w:t xml:space="preserve"> </w:t>
      </w:r>
      <w:r w:rsidRPr="009D30D1">
        <w:rPr>
          <w:rFonts w:ascii="Verdana" w:hAnsi="Verdana"/>
          <w:spacing w:val="-1"/>
          <w:sz w:val="22"/>
          <w:szCs w:val="22"/>
        </w:rPr>
        <w:t>by</w:t>
      </w:r>
      <w:r w:rsidRPr="009D30D1">
        <w:rPr>
          <w:rFonts w:ascii="Verdana" w:hAnsi="Verdana"/>
          <w:spacing w:val="-2"/>
          <w:sz w:val="22"/>
          <w:szCs w:val="22"/>
        </w:rPr>
        <w:t xml:space="preserve"> </w:t>
      </w:r>
      <w:r w:rsidRPr="009D30D1">
        <w:rPr>
          <w:rFonts w:ascii="Verdana" w:hAnsi="Verdana"/>
          <w:sz w:val="22"/>
          <w:szCs w:val="22"/>
        </w:rPr>
        <w:t>a</w:t>
      </w:r>
      <w:r w:rsidRPr="009D30D1">
        <w:rPr>
          <w:rFonts w:ascii="Verdana" w:hAnsi="Verdana"/>
          <w:spacing w:val="-2"/>
          <w:sz w:val="22"/>
          <w:szCs w:val="22"/>
        </w:rPr>
        <w:t xml:space="preserve"> </w:t>
      </w:r>
      <w:r w:rsidRPr="009D30D1">
        <w:rPr>
          <w:rFonts w:ascii="Verdana" w:hAnsi="Verdana"/>
          <w:sz w:val="22"/>
          <w:szCs w:val="22"/>
        </w:rPr>
        <w:t>Director/Partner of the tenderer. All such correspondence shall be returned with the Tender Documents and shall form part of the contract</w:t>
      </w:r>
      <w:r w:rsidRPr="00A95003">
        <w:rPr>
          <w:rFonts w:ascii="Verdana" w:hAnsi="Verdana"/>
          <w:sz w:val="22"/>
          <w:szCs w:val="22"/>
        </w:rPr>
        <w:t>.</w:t>
      </w:r>
    </w:p>
    <w:p w:rsidR="006D5657" w:rsidRDefault="006D5657" w:rsidP="006D5657">
      <w:pPr>
        <w:pStyle w:val="BodyText"/>
        <w:kinsoku w:val="0"/>
        <w:overflowPunct w:val="0"/>
        <w:spacing w:before="3"/>
        <w:ind w:left="0" w:firstLine="0"/>
        <w:rPr>
          <w:sz w:val="25"/>
          <w:szCs w:val="25"/>
        </w:rPr>
      </w:pPr>
    </w:p>
    <w:p w:rsidR="006D5657" w:rsidRPr="00A95003" w:rsidRDefault="006D5657" w:rsidP="00C462E8">
      <w:pPr>
        <w:pStyle w:val="Heading1"/>
        <w:numPr>
          <w:ilvl w:val="0"/>
          <w:numId w:val="2"/>
        </w:numPr>
        <w:tabs>
          <w:tab w:val="left" w:pos="462"/>
        </w:tabs>
        <w:kinsoku w:val="0"/>
        <w:overflowPunct w:val="0"/>
        <w:spacing w:before="38"/>
        <w:ind w:hanging="33"/>
        <w:rPr>
          <w:spacing w:val="-1"/>
        </w:rPr>
      </w:pPr>
      <w:r>
        <w:rPr>
          <w:spacing w:val="-1"/>
        </w:rPr>
        <w:t>Point of contact</w:t>
      </w:r>
    </w:p>
    <w:p w:rsidR="006D5657" w:rsidRDefault="006D5657" w:rsidP="006D5657">
      <w:pPr>
        <w:pStyle w:val="BodyText"/>
        <w:kinsoku w:val="0"/>
        <w:overflowPunct w:val="0"/>
        <w:spacing w:before="7"/>
        <w:ind w:left="0" w:firstLine="0"/>
        <w:rPr>
          <w:b/>
          <w:bCs/>
          <w:sz w:val="28"/>
          <w:szCs w:val="28"/>
        </w:rPr>
      </w:pPr>
    </w:p>
    <w:p w:rsidR="006D5657" w:rsidRPr="00A95003" w:rsidRDefault="006D5657" w:rsidP="006D5657">
      <w:pPr>
        <w:pStyle w:val="Default"/>
        <w:spacing w:before="60" w:after="60"/>
        <w:ind w:left="459"/>
        <w:rPr>
          <w:rFonts w:ascii="Verdana" w:hAnsi="Verdana"/>
          <w:sz w:val="22"/>
          <w:szCs w:val="22"/>
        </w:rPr>
      </w:pPr>
      <w:r w:rsidRPr="00A95003">
        <w:rPr>
          <w:rFonts w:ascii="Verdana" w:hAnsi="Verdana"/>
          <w:sz w:val="22"/>
          <w:szCs w:val="22"/>
        </w:rPr>
        <w:t>Tenderers must provide a single point of contact in their organisation for all contact between the tenderer and CDC during the tender selection process.</w:t>
      </w:r>
    </w:p>
    <w:p w:rsidR="00A775DB" w:rsidRPr="001E6A66" w:rsidRDefault="00A775DB" w:rsidP="006955DE">
      <w:pPr>
        <w:pStyle w:val="BodyText"/>
        <w:tabs>
          <w:tab w:val="left" w:pos="1180"/>
        </w:tabs>
        <w:kinsoku w:val="0"/>
        <w:overflowPunct w:val="0"/>
        <w:ind w:left="1199" w:firstLine="0"/>
        <w:rPr>
          <w:sz w:val="25"/>
          <w:szCs w:val="25"/>
        </w:rPr>
      </w:pPr>
    </w:p>
    <w:p w:rsidR="00F241D3" w:rsidRPr="00B61A8C" w:rsidRDefault="00B61A8C" w:rsidP="00C462E8">
      <w:pPr>
        <w:pStyle w:val="Heading1"/>
        <w:numPr>
          <w:ilvl w:val="0"/>
          <w:numId w:val="2"/>
        </w:numPr>
        <w:tabs>
          <w:tab w:val="left" w:pos="462"/>
        </w:tabs>
        <w:kinsoku w:val="0"/>
        <w:overflowPunct w:val="0"/>
        <w:spacing w:before="38"/>
        <w:ind w:hanging="33"/>
        <w:rPr>
          <w:spacing w:val="-1"/>
        </w:rPr>
      </w:pPr>
      <w:r w:rsidRPr="00B61A8C">
        <w:rPr>
          <w:spacing w:val="-1"/>
        </w:rPr>
        <w:t>T</w:t>
      </w:r>
      <w:r w:rsidR="00F241D3" w:rsidRPr="00B61A8C">
        <w:rPr>
          <w:spacing w:val="-1"/>
        </w:rPr>
        <w:t>ender evaluation methodology</w:t>
      </w:r>
    </w:p>
    <w:p w:rsidR="00F241D3" w:rsidRDefault="00F241D3" w:rsidP="006955DE">
      <w:pPr>
        <w:pStyle w:val="BodyText"/>
        <w:kinsoku w:val="0"/>
        <w:overflowPunct w:val="0"/>
        <w:spacing w:line="276" w:lineRule="auto"/>
        <w:ind w:left="100" w:right="716" w:firstLine="0"/>
      </w:pPr>
    </w:p>
    <w:p w:rsidR="00AC3C13" w:rsidRPr="00AC3C13" w:rsidRDefault="00AC3C13" w:rsidP="006D5657">
      <w:pPr>
        <w:widowControl/>
        <w:autoSpaceDE/>
        <w:autoSpaceDN/>
        <w:adjustRightInd/>
        <w:spacing w:after="200" w:line="276" w:lineRule="auto"/>
        <w:ind w:left="459"/>
        <w:rPr>
          <w:rFonts w:ascii="Verdana" w:eastAsia="Calibri" w:hAnsi="Verdana" w:cs="Calibri"/>
          <w:b/>
          <w:sz w:val="22"/>
          <w:szCs w:val="22"/>
          <w:lang w:eastAsia="en-US"/>
        </w:rPr>
      </w:pPr>
      <w:r w:rsidRPr="00AC3C13">
        <w:rPr>
          <w:rFonts w:ascii="Verdana" w:eastAsia="Calibri" w:hAnsi="Verdana" w:cs="Calibri"/>
          <w:b/>
          <w:sz w:val="22"/>
          <w:szCs w:val="22"/>
          <w:lang w:eastAsia="en-US"/>
        </w:rPr>
        <w:t>Tender returns will be assessed on the basis of the following tender award criteria</w:t>
      </w:r>
    </w:p>
    <w:p w:rsidR="00AC3C13" w:rsidRPr="00AC3C13" w:rsidRDefault="00AC3C13" w:rsidP="006D5657">
      <w:pPr>
        <w:widowControl/>
        <w:autoSpaceDE/>
        <w:autoSpaceDN/>
        <w:adjustRightInd/>
        <w:spacing w:after="200" w:line="276" w:lineRule="auto"/>
        <w:ind w:left="459"/>
        <w:rPr>
          <w:rFonts w:ascii="Verdana" w:eastAsia="Calibri" w:hAnsi="Verdana"/>
          <w:sz w:val="22"/>
          <w:szCs w:val="22"/>
          <w:lang w:eastAsia="en-US"/>
        </w:rPr>
      </w:pPr>
      <w:r w:rsidRPr="00AC3C13">
        <w:rPr>
          <w:rFonts w:ascii="Verdana" w:eastAsia="Calibri" w:hAnsi="Verdana"/>
          <w:sz w:val="22"/>
          <w:szCs w:val="22"/>
          <w:lang w:eastAsia="en-US"/>
        </w:rPr>
        <w:t>Each Tender will be checked for completeness and compliance with all requirements of the ITT.</w:t>
      </w:r>
    </w:p>
    <w:p w:rsidR="00AC3C13" w:rsidRPr="00AC3C13" w:rsidRDefault="00AC3C13" w:rsidP="006D5657">
      <w:pPr>
        <w:widowControl/>
        <w:autoSpaceDE/>
        <w:autoSpaceDN/>
        <w:adjustRightInd/>
        <w:spacing w:after="200" w:line="276" w:lineRule="auto"/>
        <w:ind w:left="459"/>
        <w:rPr>
          <w:rFonts w:ascii="Verdana" w:eastAsia="Calibri" w:hAnsi="Verdana"/>
          <w:sz w:val="22"/>
          <w:szCs w:val="22"/>
          <w:lang w:eastAsia="en-US"/>
        </w:rPr>
      </w:pPr>
      <w:r w:rsidRPr="00AC3C13">
        <w:rPr>
          <w:rFonts w:ascii="Verdana" w:eastAsia="Calibri" w:hAnsi="Verdana"/>
          <w:sz w:val="22"/>
          <w:szCs w:val="22"/>
          <w:lang w:eastAsia="en-US"/>
        </w:rPr>
        <w:t xml:space="preserve">Tenders will be evaluated to determine the most economically advantageous offer taking into consideration the following award criteria: </w:t>
      </w:r>
    </w:p>
    <w:p w:rsidR="00AC3C13" w:rsidRPr="00AC3C13" w:rsidRDefault="00AC3C13" w:rsidP="006D5657">
      <w:pPr>
        <w:widowControl/>
        <w:autoSpaceDE/>
        <w:autoSpaceDN/>
        <w:adjustRightInd/>
        <w:spacing w:after="200" w:line="276" w:lineRule="auto"/>
        <w:ind w:firstLine="459"/>
        <w:rPr>
          <w:rFonts w:ascii="Verdana" w:eastAsia="Calibri" w:hAnsi="Verdana"/>
          <w:sz w:val="22"/>
          <w:szCs w:val="22"/>
          <w:lang w:eastAsia="en-US"/>
        </w:rPr>
      </w:pPr>
      <w:bookmarkStart w:id="0" w:name="_Toc336433903"/>
      <w:bookmarkStart w:id="1" w:name="_Toc356810515"/>
      <w:r w:rsidRPr="00AC3C13">
        <w:rPr>
          <w:rFonts w:ascii="Verdana" w:eastAsia="Calibri" w:hAnsi="Verdana"/>
          <w:sz w:val="22"/>
          <w:szCs w:val="22"/>
          <w:lang w:eastAsia="en-US"/>
        </w:rPr>
        <w:t>Tender Evaluation Criteria</w:t>
      </w:r>
      <w:bookmarkEnd w:id="0"/>
      <w:bookmarkEnd w:id="1"/>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gridCol w:w="992"/>
      </w:tblGrid>
      <w:tr w:rsidR="00AC3C13" w:rsidRPr="00AC3C13" w:rsidTr="009D30D1">
        <w:tc>
          <w:tcPr>
            <w:tcW w:w="8222" w:type="dxa"/>
            <w:shd w:val="clear" w:color="auto" w:fill="D9D9D9"/>
          </w:tcPr>
          <w:p w:rsidR="00AC3C13" w:rsidRPr="00801F87" w:rsidRDefault="00D478B4" w:rsidP="009D30D1">
            <w:pPr>
              <w:widowControl/>
              <w:autoSpaceDE/>
              <w:autoSpaceDN/>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lastRenderedPageBreak/>
              <w:t>Ref 7.1</w:t>
            </w:r>
            <w:r w:rsidR="00AC3C13" w:rsidRPr="00801F87">
              <w:rPr>
                <w:rFonts w:ascii="Verdana" w:eastAsia="Calibri" w:hAnsi="Verdana"/>
                <w:sz w:val="22"/>
                <w:szCs w:val="22"/>
                <w:lang w:eastAsia="en-US"/>
              </w:rPr>
              <w:t>:  Covering Letter</w:t>
            </w:r>
          </w:p>
        </w:tc>
        <w:tc>
          <w:tcPr>
            <w:tcW w:w="992" w:type="dxa"/>
            <w:shd w:val="clear" w:color="auto" w:fill="D9D9D9"/>
          </w:tcPr>
          <w:p w:rsidR="00AC3C13" w:rsidRPr="00AC3C13" w:rsidRDefault="00AC3C13" w:rsidP="009D30D1">
            <w:pPr>
              <w:widowControl/>
              <w:autoSpaceDE/>
              <w:autoSpaceDN/>
              <w:adjustRightInd/>
              <w:spacing w:after="60" w:line="276" w:lineRule="auto"/>
              <w:jc w:val="center"/>
              <w:rPr>
                <w:rFonts w:ascii="Calibri" w:eastAsia="Calibri" w:hAnsi="Calibri"/>
                <w:sz w:val="22"/>
                <w:szCs w:val="22"/>
                <w:lang w:eastAsia="en-US"/>
              </w:rPr>
            </w:pPr>
          </w:p>
        </w:tc>
      </w:tr>
      <w:tr w:rsidR="00AC3C13" w:rsidRPr="00AC3C13" w:rsidTr="009D30D1">
        <w:tc>
          <w:tcPr>
            <w:tcW w:w="8222" w:type="dxa"/>
          </w:tcPr>
          <w:p w:rsidR="00AC3C13" w:rsidRPr="00801F87" w:rsidRDefault="00D478B4" w:rsidP="009D30D1">
            <w:pPr>
              <w:widowControl/>
              <w:numPr>
                <w:ilvl w:val="0"/>
                <w:numId w:val="20"/>
              </w:numPr>
              <w:autoSpaceDE/>
              <w:autoSpaceDN/>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 xml:space="preserve"> Acceptable covering letter including confirmation of the requirements detailed at 7.1</w:t>
            </w:r>
          </w:p>
        </w:tc>
        <w:tc>
          <w:tcPr>
            <w:tcW w:w="992" w:type="dxa"/>
            <w:vAlign w:val="center"/>
          </w:tcPr>
          <w:p w:rsidR="00AC3C13" w:rsidRPr="00AC3C13" w:rsidRDefault="00AC3C13" w:rsidP="009D30D1">
            <w:pPr>
              <w:widowControl/>
              <w:autoSpaceDE/>
              <w:autoSpaceDN/>
              <w:adjustRightInd/>
              <w:spacing w:after="60" w:line="276" w:lineRule="auto"/>
              <w:rPr>
                <w:rFonts w:ascii="Calibri" w:eastAsia="Calibri" w:hAnsi="Calibri"/>
                <w:sz w:val="22"/>
                <w:szCs w:val="22"/>
                <w:lang w:eastAsia="en-US"/>
              </w:rPr>
            </w:pPr>
            <w:r w:rsidRPr="00AC3C13">
              <w:rPr>
                <w:rFonts w:ascii="Calibri" w:eastAsia="Calibri" w:hAnsi="Calibri"/>
                <w:sz w:val="22"/>
                <w:szCs w:val="22"/>
                <w:lang w:eastAsia="en-US"/>
              </w:rPr>
              <w:t>Pass/ Fail</w:t>
            </w:r>
          </w:p>
        </w:tc>
      </w:tr>
      <w:tr w:rsidR="00AC3C13" w:rsidRPr="00AC3C13" w:rsidTr="009D30D1">
        <w:tc>
          <w:tcPr>
            <w:tcW w:w="8222" w:type="dxa"/>
            <w:shd w:val="clear" w:color="auto" w:fill="D9D9D9"/>
          </w:tcPr>
          <w:p w:rsidR="00AC3C13" w:rsidRPr="00AC3C13" w:rsidRDefault="00155205" w:rsidP="009D30D1">
            <w:pPr>
              <w:widowControl/>
              <w:autoSpaceDE/>
              <w:autoSpaceDN/>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Reference 7.2 &amp; 7.4</w:t>
            </w:r>
            <w:r w:rsidR="00AC3C13" w:rsidRPr="00AC3C13">
              <w:rPr>
                <w:rFonts w:ascii="Verdana" w:eastAsia="Calibri" w:hAnsi="Verdana"/>
                <w:sz w:val="22"/>
                <w:szCs w:val="22"/>
                <w:lang w:eastAsia="en-US"/>
              </w:rPr>
              <w:t>:  Expertise</w:t>
            </w:r>
            <w:r w:rsidR="00147474">
              <w:rPr>
                <w:rFonts w:ascii="Verdana" w:eastAsia="Calibri" w:hAnsi="Verdana"/>
                <w:sz w:val="22"/>
                <w:szCs w:val="22"/>
                <w:lang w:eastAsia="en-US"/>
              </w:rPr>
              <w:t xml:space="preserve"> </w:t>
            </w:r>
            <w:r w:rsidR="008B3971">
              <w:rPr>
                <w:rFonts w:ascii="Verdana" w:eastAsia="Calibri" w:hAnsi="Verdana"/>
                <w:sz w:val="22"/>
                <w:szCs w:val="22"/>
                <w:lang w:eastAsia="en-US"/>
              </w:rPr>
              <w:t>PR and M</w:t>
            </w:r>
            <w:r w:rsidR="00147474">
              <w:rPr>
                <w:rFonts w:ascii="Verdana" w:eastAsia="Calibri" w:hAnsi="Verdana"/>
                <w:sz w:val="22"/>
                <w:szCs w:val="22"/>
                <w:lang w:eastAsia="en-US"/>
              </w:rPr>
              <w:t>arketing</w:t>
            </w:r>
            <w:r w:rsidR="00AC3C13" w:rsidRPr="00AC3C13">
              <w:rPr>
                <w:rFonts w:ascii="Verdana" w:eastAsia="Calibri" w:hAnsi="Verdana"/>
                <w:sz w:val="22"/>
                <w:szCs w:val="22"/>
                <w:lang w:eastAsia="en-US"/>
              </w:rPr>
              <w:tab/>
            </w:r>
            <w:r w:rsidR="00AC3C13" w:rsidRPr="00AC3C13">
              <w:rPr>
                <w:rFonts w:ascii="Verdana" w:eastAsia="Calibri" w:hAnsi="Verdana"/>
                <w:sz w:val="22"/>
                <w:szCs w:val="22"/>
                <w:lang w:eastAsia="en-US"/>
              </w:rPr>
              <w:br/>
              <w:t>Total marks (as distributed below)</w:t>
            </w:r>
          </w:p>
        </w:tc>
        <w:tc>
          <w:tcPr>
            <w:tcW w:w="992" w:type="dxa"/>
            <w:shd w:val="clear" w:color="auto" w:fill="D9D9D9"/>
          </w:tcPr>
          <w:p w:rsidR="00AC3C13" w:rsidRPr="00AC3C13" w:rsidRDefault="00801F87" w:rsidP="009D30D1">
            <w:pPr>
              <w:widowControl/>
              <w:autoSpaceDE/>
              <w:autoSpaceDN/>
              <w:adjustRightInd/>
              <w:spacing w:after="60" w:line="276" w:lineRule="auto"/>
              <w:jc w:val="center"/>
              <w:rPr>
                <w:rFonts w:ascii="Calibri" w:eastAsia="Calibri" w:hAnsi="Calibri"/>
                <w:sz w:val="22"/>
                <w:szCs w:val="22"/>
                <w:lang w:eastAsia="en-US"/>
              </w:rPr>
            </w:pPr>
            <w:r>
              <w:rPr>
                <w:rFonts w:ascii="Calibri" w:eastAsia="Calibri" w:hAnsi="Calibri"/>
                <w:sz w:val="22"/>
                <w:szCs w:val="22"/>
                <w:lang w:eastAsia="en-US"/>
              </w:rPr>
              <w:t>40</w:t>
            </w:r>
          </w:p>
        </w:tc>
      </w:tr>
      <w:tr w:rsidR="00AC3C13" w:rsidRPr="00AC3C13" w:rsidTr="009D30D1">
        <w:tc>
          <w:tcPr>
            <w:tcW w:w="8222" w:type="dxa"/>
            <w:shd w:val="clear" w:color="auto" w:fill="auto"/>
          </w:tcPr>
          <w:p w:rsidR="00AC3C13" w:rsidRPr="00801F87" w:rsidRDefault="00AC3C13" w:rsidP="009D30D1">
            <w:pPr>
              <w:widowControl/>
              <w:numPr>
                <w:ilvl w:val="0"/>
                <w:numId w:val="21"/>
              </w:numPr>
              <w:autoSpaceDE/>
              <w:autoSpaceDN/>
              <w:adjustRightInd/>
              <w:spacing w:after="60" w:line="276" w:lineRule="auto"/>
              <w:contextualSpacing/>
              <w:rPr>
                <w:rFonts w:ascii="Verdana" w:eastAsia="Calibri" w:hAnsi="Verdana"/>
                <w:sz w:val="22"/>
                <w:szCs w:val="22"/>
                <w:lang w:eastAsia="en-US"/>
              </w:rPr>
            </w:pPr>
            <w:r w:rsidRPr="00801F87">
              <w:rPr>
                <w:rFonts w:ascii="Verdana" w:eastAsia="Calibri" w:hAnsi="Verdana"/>
                <w:sz w:val="22"/>
                <w:szCs w:val="22"/>
                <w:lang w:eastAsia="en-US"/>
              </w:rPr>
              <w:t>Clarity and credibility of the proposal.</w:t>
            </w:r>
          </w:p>
          <w:p w:rsidR="00AC3C13" w:rsidRPr="00801F87" w:rsidRDefault="00AC3C13" w:rsidP="009D30D1">
            <w:pPr>
              <w:widowControl/>
              <w:numPr>
                <w:ilvl w:val="0"/>
                <w:numId w:val="21"/>
              </w:numPr>
              <w:autoSpaceDE/>
              <w:autoSpaceDN/>
              <w:adjustRightInd/>
              <w:spacing w:after="60" w:line="276" w:lineRule="auto"/>
              <w:contextualSpacing/>
              <w:rPr>
                <w:rFonts w:ascii="Verdana" w:eastAsia="Calibri" w:hAnsi="Verdana"/>
                <w:sz w:val="22"/>
                <w:szCs w:val="22"/>
                <w:lang w:eastAsia="en-US"/>
              </w:rPr>
            </w:pPr>
            <w:r w:rsidRPr="00801F87">
              <w:rPr>
                <w:rFonts w:ascii="Verdana" w:eastAsia="Calibri" w:hAnsi="Verdana"/>
                <w:sz w:val="22"/>
                <w:szCs w:val="22"/>
                <w:lang w:eastAsia="en-US"/>
              </w:rPr>
              <w:t>Understanding of the project and its objectives.</w:t>
            </w:r>
          </w:p>
          <w:p w:rsidR="00AC3C13" w:rsidRPr="00155205" w:rsidRDefault="00AC3C13" w:rsidP="009D30D1">
            <w:pPr>
              <w:widowControl/>
              <w:numPr>
                <w:ilvl w:val="0"/>
                <w:numId w:val="21"/>
              </w:numPr>
              <w:autoSpaceDE/>
              <w:autoSpaceDN/>
              <w:adjustRightInd/>
              <w:spacing w:after="60" w:line="276" w:lineRule="auto"/>
              <w:contextualSpacing/>
              <w:rPr>
                <w:rFonts w:ascii="Verdana" w:eastAsia="Calibri" w:hAnsi="Verdana"/>
                <w:sz w:val="22"/>
                <w:szCs w:val="22"/>
                <w:lang w:eastAsia="en-US"/>
              </w:rPr>
            </w:pPr>
            <w:r w:rsidRPr="00801F87">
              <w:rPr>
                <w:rFonts w:ascii="Verdana" w:eastAsia="Calibri" w:hAnsi="Verdana"/>
                <w:sz w:val="22"/>
                <w:szCs w:val="22"/>
                <w:lang w:eastAsia="en-US"/>
              </w:rPr>
              <w:t>Proposed methodology.</w:t>
            </w:r>
          </w:p>
        </w:tc>
        <w:tc>
          <w:tcPr>
            <w:tcW w:w="992" w:type="dxa"/>
          </w:tcPr>
          <w:p w:rsidR="00AC3C13" w:rsidRPr="00AC3C13" w:rsidRDefault="00801F87" w:rsidP="009D30D1">
            <w:pPr>
              <w:widowControl/>
              <w:autoSpaceDE/>
              <w:autoSpaceDN/>
              <w:adjustRightInd/>
              <w:spacing w:after="60" w:line="276" w:lineRule="auto"/>
              <w:jc w:val="center"/>
              <w:rPr>
                <w:rFonts w:ascii="Calibri" w:eastAsia="Calibri" w:hAnsi="Calibri"/>
                <w:sz w:val="22"/>
                <w:szCs w:val="22"/>
                <w:lang w:eastAsia="en-US"/>
              </w:rPr>
            </w:pPr>
            <w:r>
              <w:rPr>
                <w:rFonts w:ascii="Calibri" w:eastAsia="Calibri" w:hAnsi="Calibri"/>
                <w:sz w:val="22"/>
                <w:szCs w:val="22"/>
                <w:lang w:eastAsia="en-US"/>
              </w:rPr>
              <w:t>20</w:t>
            </w:r>
          </w:p>
        </w:tc>
      </w:tr>
      <w:tr w:rsidR="00AC3C13" w:rsidRPr="00AC3C13" w:rsidTr="009D30D1">
        <w:tc>
          <w:tcPr>
            <w:tcW w:w="8222" w:type="dxa"/>
          </w:tcPr>
          <w:p w:rsidR="00801F87" w:rsidRDefault="00801F87" w:rsidP="009D30D1">
            <w:pPr>
              <w:widowControl/>
              <w:numPr>
                <w:ilvl w:val="0"/>
                <w:numId w:val="22"/>
              </w:numPr>
              <w:autoSpaceDE/>
              <w:autoSpaceDN/>
              <w:adjustRightInd/>
              <w:spacing w:after="60"/>
              <w:ind w:left="714" w:hanging="357"/>
              <w:rPr>
                <w:rFonts w:ascii="Verdana" w:eastAsia="Calibri" w:hAnsi="Verdana"/>
                <w:sz w:val="22"/>
                <w:szCs w:val="22"/>
                <w:lang w:eastAsia="en-US"/>
              </w:rPr>
            </w:pPr>
            <w:r w:rsidRPr="00801F87">
              <w:rPr>
                <w:rFonts w:ascii="Verdana" w:eastAsia="Calibri" w:hAnsi="Verdana"/>
                <w:sz w:val="22"/>
                <w:szCs w:val="22"/>
                <w:lang w:eastAsia="en-US"/>
              </w:rPr>
              <w:t>Experience of similar business focused investment projects</w:t>
            </w:r>
          </w:p>
          <w:p w:rsidR="00801F87" w:rsidRDefault="00801F87" w:rsidP="009D30D1">
            <w:pPr>
              <w:widowControl/>
              <w:numPr>
                <w:ilvl w:val="0"/>
                <w:numId w:val="22"/>
              </w:numPr>
              <w:autoSpaceDE/>
              <w:autoSpaceDN/>
              <w:adjustRightInd/>
              <w:spacing w:after="60"/>
              <w:ind w:left="714" w:hanging="357"/>
              <w:rPr>
                <w:rFonts w:ascii="Verdana" w:eastAsia="Calibri" w:hAnsi="Verdana"/>
                <w:sz w:val="22"/>
                <w:szCs w:val="22"/>
                <w:lang w:eastAsia="en-US"/>
              </w:rPr>
            </w:pPr>
            <w:r w:rsidRPr="00801F87">
              <w:rPr>
                <w:rFonts w:ascii="Verdana" w:eastAsia="Calibri" w:hAnsi="Verdana"/>
                <w:sz w:val="22"/>
                <w:szCs w:val="22"/>
                <w:lang w:eastAsia="en-US"/>
              </w:rPr>
              <w:t>Experience of working with ERDF projects</w:t>
            </w:r>
          </w:p>
          <w:p w:rsidR="00AC3C13" w:rsidRPr="00801F87" w:rsidRDefault="006E1F8E" w:rsidP="009D30D1">
            <w:pPr>
              <w:widowControl/>
              <w:numPr>
                <w:ilvl w:val="0"/>
                <w:numId w:val="22"/>
              </w:numPr>
              <w:autoSpaceDE/>
              <w:autoSpaceDN/>
              <w:adjustRightInd/>
              <w:spacing w:after="60"/>
              <w:ind w:left="714" w:hanging="357"/>
              <w:rPr>
                <w:rFonts w:ascii="Verdana" w:eastAsia="Calibri" w:hAnsi="Verdana"/>
                <w:sz w:val="22"/>
                <w:szCs w:val="22"/>
                <w:lang w:eastAsia="en-US"/>
              </w:rPr>
            </w:pPr>
            <w:r>
              <w:rPr>
                <w:rFonts w:ascii="Verdana" w:eastAsia="Calibri" w:hAnsi="Verdana"/>
                <w:sz w:val="22"/>
                <w:szCs w:val="22"/>
                <w:lang w:eastAsia="en-US"/>
              </w:rPr>
              <w:t>Clear evidence of experience &amp; expertise from examples provided see 7.2.1</w:t>
            </w:r>
          </w:p>
        </w:tc>
        <w:tc>
          <w:tcPr>
            <w:tcW w:w="992" w:type="dxa"/>
          </w:tcPr>
          <w:p w:rsidR="00AC3C13" w:rsidRPr="00AC3C13" w:rsidRDefault="00801F87" w:rsidP="009D30D1">
            <w:pPr>
              <w:widowControl/>
              <w:autoSpaceDE/>
              <w:autoSpaceDN/>
              <w:adjustRightInd/>
              <w:spacing w:after="60" w:line="276" w:lineRule="auto"/>
              <w:jc w:val="center"/>
              <w:rPr>
                <w:rFonts w:ascii="Calibri" w:eastAsia="Calibri" w:hAnsi="Calibri"/>
                <w:sz w:val="22"/>
                <w:szCs w:val="22"/>
                <w:lang w:eastAsia="en-US"/>
              </w:rPr>
            </w:pPr>
            <w:r>
              <w:rPr>
                <w:rFonts w:ascii="Calibri" w:eastAsia="Calibri" w:hAnsi="Calibri"/>
                <w:sz w:val="22"/>
                <w:szCs w:val="22"/>
                <w:lang w:eastAsia="en-US"/>
              </w:rPr>
              <w:t>20</w:t>
            </w:r>
          </w:p>
        </w:tc>
      </w:tr>
      <w:tr w:rsidR="00AC3C13" w:rsidRPr="00AC3C13" w:rsidTr="009D30D1">
        <w:tc>
          <w:tcPr>
            <w:tcW w:w="8222" w:type="dxa"/>
            <w:shd w:val="clear" w:color="auto" w:fill="D9D9D9"/>
          </w:tcPr>
          <w:p w:rsidR="00AC3C13" w:rsidRPr="00AC3C13" w:rsidRDefault="00155205" w:rsidP="009D30D1">
            <w:pPr>
              <w:widowControl/>
              <w:autoSpaceDE/>
              <w:autoSpaceDN/>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Ref 7.3</w:t>
            </w:r>
            <w:r w:rsidR="00AC3C13" w:rsidRPr="00AC3C13">
              <w:rPr>
                <w:rFonts w:ascii="Verdana" w:eastAsia="Calibri" w:hAnsi="Verdana"/>
                <w:sz w:val="22"/>
                <w:szCs w:val="22"/>
                <w:lang w:eastAsia="en-US"/>
              </w:rPr>
              <w:t>:  The</w:t>
            </w:r>
            <w:r w:rsidR="00147474">
              <w:rPr>
                <w:rFonts w:ascii="Verdana" w:eastAsia="Calibri" w:hAnsi="Verdana"/>
                <w:sz w:val="22"/>
                <w:szCs w:val="22"/>
                <w:lang w:eastAsia="en-US"/>
              </w:rPr>
              <w:t xml:space="preserve"> Marketing</w:t>
            </w:r>
            <w:r w:rsidR="008B3971">
              <w:rPr>
                <w:rFonts w:ascii="Verdana" w:eastAsia="Calibri" w:hAnsi="Verdana"/>
                <w:sz w:val="22"/>
                <w:szCs w:val="22"/>
                <w:lang w:eastAsia="en-US"/>
              </w:rPr>
              <w:t xml:space="preserve"> and PR</w:t>
            </w:r>
            <w:r w:rsidR="00147474">
              <w:rPr>
                <w:rFonts w:ascii="Verdana" w:eastAsia="Calibri" w:hAnsi="Verdana"/>
                <w:sz w:val="22"/>
                <w:szCs w:val="22"/>
                <w:lang w:eastAsia="en-US"/>
              </w:rPr>
              <w:t xml:space="preserve"> </w:t>
            </w:r>
            <w:r w:rsidR="008B3971">
              <w:rPr>
                <w:rFonts w:ascii="Verdana" w:eastAsia="Calibri" w:hAnsi="Verdana"/>
                <w:sz w:val="22"/>
                <w:szCs w:val="22"/>
                <w:lang w:eastAsia="en-US"/>
              </w:rPr>
              <w:t xml:space="preserve">Team </w:t>
            </w:r>
            <w:r w:rsidR="008B3971">
              <w:rPr>
                <w:rFonts w:ascii="Verdana" w:eastAsia="Calibri" w:hAnsi="Verdana"/>
                <w:sz w:val="22"/>
                <w:szCs w:val="22"/>
                <w:lang w:eastAsia="en-US"/>
              </w:rPr>
              <w:br/>
              <w:t xml:space="preserve">Total </w:t>
            </w:r>
            <w:r w:rsidR="00AC3C13" w:rsidRPr="00AC3C13">
              <w:rPr>
                <w:rFonts w:ascii="Verdana" w:eastAsia="Calibri" w:hAnsi="Verdana"/>
                <w:sz w:val="22"/>
                <w:szCs w:val="22"/>
                <w:lang w:eastAsia="en-US"/>
              </w:rPr>
              <w:t xml:space="preserve">marks </w:t>
            </w:r>
          </w:p>
        </w:tc>
        <w:tc>
          <w:tcPr>
            <w:tcW w:w="992" w:type="dxa"/>
            <w:shd w:val="clear" w:color="auto" w:fill="D9D9D9"/>
          </w:tcPr>
          <w:p w:rsidR="00AC3C13" w:rsidRPr="00AC3C13" w:rsidRDefault="00801F87" w:rsidP="009D30D1">
            <w:pPr>
              <w:widowControl/>
              <w:autoSpaceDE/>
              <w:autoSpaceDN/>
              <w:adjustRightInd/>
              <w:spacing w:after="60" w:line="276" w:lineRule="auto"/>
              <w:jc w:val="center"/>
              <w:rPr>
                <w:rFonts w:ascii="Calibri" w:eastAsia="Calibri" w:hAnsi="Calibri"/>
                <w:sz w:val="22"/>
                <w:szCs w:val="22"/>
                <w:lang w:eastAsia="en-US"/>
              </w:rPr>
            </w:pPr>
            <w:r>
              <w:rPr>
                <w:rFonts w:ascii="Calibri" w:eastAsia="Calibri" w:hAnsi="Calibri"/>
                <w:sz w:val="22"/>
                <w:szCs w:val="22"/>
                <w:lang w:eastAsia="en-US"/>
              </w:rPr>
              <w:t>20</w:t>
            </w:r>
          </w:p>
        </w:tc>
      </w:tr>
      <w:tr w:rsidR="00AC3C13" w:rsidRPr="00AC3C13" w:rsidTr="009D30D1">
        <w:tc>
          <w:tcPr>
            <w:tcW w:w="8222" w:type="dxa"/>
          </w:tcPr>
          <w:p w:rsidR="00AC3C13" w:rsidRPr="00AC3C13" w:rsidRDefault="00D478B4" w:rsidP="009D30D1">
            <w:pPr>
              <w:widowControl/>
              <w:autoSpaceDE/>
              <w:autoSpaceDN/>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Clear evidence of experience of relevant marketing and PR experience from CV’s supplied</w:t>
            </w:r>
          </w:p>
        </w:tc>
        <w:tc>
          <w:tcPr>
            <w:tcW w:w="992" w:type="dxa"/>
          </w:tcPr>
          <w:p w:rsidR="00AC3C13" w:rsidRPr="00AC3C13" w:rsidRDefault="00801F87" w:rsidP="009D30D1">
            <w:pPr>
              <w:widowControl/>
              <w:autoSpaceDE/>
              <w:autoSpaceDN/>
              <w:adjustRightInd/>
              <w:spacing w:after="60" w:line="276" w:lineRule="auto"/>
              <w:jc w:val="center"/>
              <w:rPr>
                <w:rFonts w:ascii="Calibri" w:eastAsia="Calibri" w:hAnsi="Calibri"/>
                <w:sz w:val="22"/>
                <w:szCs w:val="22"/>
                <w:lang w:eastAsia="en-US"/>
              </w:rPr>
            </w:pPr>
            <w:r>
              <w:rPr>
                <w:rFonts w:ascii="Calibri" w:eastAsia="Calibri" w:hAnsi="Calibri"/>
                <w:sz w:val="22"/>
                <w:szCs w:val="22"/>
                <w:lang w:eastAsia="en-US"/>
              </w:rPr>
              <w:t>20</w:t>
            </w:r>
          </w:p>
        </w:tc>
      </w:tr>
      <w:tr w:rsidR="00147474" w:rsidRPr="00AC3C13" w:rsidTr="009D30D1">
        <w:tc>
          <w:tcPr>
            <w:tcW w:w="8222" w:type="dxa"/>
            <w:shd w:val="clear" w:color="auto" w:fill="D9D9D9"/>
          </w:tcPr>
          <w:p w:rsidR="00147474" w:rsidRDefault="00155205" w:rsidP="009D30D1">
            <w:pPr>
              <w:widowControl/>
              <w:autoSpaceDE/>
              <w:autoSpaceDN/>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Reference 7.5 &amp; 7.6</w:t>
            </w:r>
            <w:r w:rsidR="008B3971">
              <w:rPr>
                <w:rFonts w:ascii="Verdana" w:eastAsia="Calibri" w:hAnsi="Verdana"/>
                <w:sz w:val="22"/>
                <w:szCs w:val="22"/>
                <w:lang w:eastAsia="en-US"/>
              </w:rPr>
              <w:t>:   Website Expertise</w:t>
            </w:r>
          </w:p>
          <w:p w:rsidR="005406ED" w:rsidRPr="00AC3C13" w:rsidRDefault="005406ED" w:rsidP="009D30D1">
            <w:pPr>
              <w:widowControl/>
              <w:autoSpaceDE/>
              <w:autoSpaceDN/>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Total marks as distributed below</w:t>
            </w:r>
          </w:p>
        </w:tc>
        <w:tc>
          <w:tcPr>
            <w:tcW w:w="992" w:type="dxa"/>
            <w:shd w:val="clear" w:color="auto" w:fill="D9D9D9"/>
          </w:tcPr>
          <w:p w:rsidR="00147474" w:rsidRPr="00AC3C13" w:rsidRDefault="00801F87" w:rsidP="009D30D1">
            <w:pPr>
              <w:widowControl/>
              <w:autoSpaceDE/>
              <w:autoSpaceDN/>
              <w:adjustRightInd/>
              <w:spacing w:after="60" w:line="276" w:lineRule="auto"/>
              <w:jc w:val="center"/>
              <w:rPr>
                <w:rFonts w:ascii="Calibri" w:eastAsia="Calibri" w:hAnsi="Calibri"/>
                <w:sz w:val="22"/>
                <w:szCs w:val="22"/>
                <w:lang w:eastAsia="en-US"/>
              </w:rPr>
            </w:pPr>
            <w:r>
              <w:rPr>
                <w:rFonts w:ascii="Calibri" w:eastAsia="Calibri" w:hAnsi="Calibri"/>
                <w:sz w:val="22"/>
                <w:szCs w:val="22"/>
                <w:lang w:eastAsia="en-US"/>
              </w:rPr>
              <w:t>15</w:t>
            </w:r>
          </w:p>
        </w:tc>
      </w:tr>
      <w:tr w:rsidR="00147474" w:rsidRPr="00AC3C13" w:rsidTr="009D30D1">
        <w:tc>
          <w:tcPr>
            <w:tcW w:w="8222" w:type="dxa"/>
            <w:shd w:val="clear" w:color="auto" w:fill="auto"/>
          </w:tcPr>
          <w:p w:rsidR="00147474" w:rsidRPr="008B3971" w:rsidRDefault="008B3971" w:rsidP="009D30D1">
            <w:pPr>
              <w:pStyle w:val="ListParagraph"/>
              <w:widowControl/>
              <w:numPr>
                <w:ilvl w:val="0"/>
                <w:numId w:val="22"/>
              </w:numPr>
              <w:autoSpaceDE/>
              <w:autoSpaceDN/>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Compliance to the requirements</w:t>
            </w:r>
            <w:r w:rsidR="005406ED">
              <w:rPr>
                <w:rFonts w:ascii="Verdana" w:eastAsia="Calibri" w:hAnsi="Verdana"/>
                <w:sz w:val="22"/>
                <w:szCs w:val="22"/>
                <w:lang w:eastAsia="en-US"/>
              </w:rPr>
              <w:t xml:space="preserve"> see 7.2.2</w:t>
            </w:r>
          </w:p>
        </w:tc>
        <w:tc>
          <w:tcPr>
            <w:tcW w:w="992" w:type="dxa"/>
            <w:shd w:val="clear" w:color="auto" w:fill="auto"/>
          </w:tcPr>
          <w:p w:rsidR="00147474" w:rsidRPr="00AC3C13" w:rsidRDefault="00801F87" w:rsidP="009D30D1">
            <w:pPr>
              <w:widowControl/>
              <w:autoSpaceDE/>
              <w:autoSpaceDN/>
              <w:adjustRightInd/>
              <w:spacing w:after="60" w:line="276" w:lineRule="auto"/>
              <w:jc w:val="center"/>
              <w:rPr>
                <w:rFonts w:ascii="Calibri" w:eastAsia="Calibri" w:hAnsi="Calibri"/>
                <w:sz w:val="22"/>
                <w:szCs w:val="22"/>
                <w:lang w:eastAsia="en-US"/>
              </w:rPr>
            </w:pPr>
            <w:r>
              <w:rPr>
                <w:rFonts w:ascii="Calibri" w:eastAsia="Calibri" w:hAnsi="Calibri"/>
                <w:sz w:val="22"/>
                <w:szCs w:val="22"/>
                <w:lang w:eastAsia="en-US"/>
              </w:rPr>
              <w:t>10</w:t>
            </w:r>
          </w:p>
        </w:tc>
      </w:tr>
      <w:tr w:rsidR="008B3971" w:rsidRPr="00AC3C13" w:rsidTr="009D30D1">
        <w:tc>
          <w:tcPr>
            <w:tcW w:w="8222" w:type="dxa"/>
            <w:shd w:val="clear" w:color="auto" w:fill="auto"/>
          </w:tcPr>
          <w:p w:rsidR="008B3971" w:rsidRDefault="006E1F8E" w:rsidP="009D30D1">
            <w:pPr>
              <w:pStyle w:val="ListParagraph"/>
              <w:widowControl/>
              <w:numPr>
                <w:ilvl w:val="0"/>
                <w:numId w:val="22"/>
              </w:numPr>
              <w:autoSpaceDE/>
              <w:autoSpaceDN/>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 xml:space="preserve"> </w:t>
            </w:r>
            <w:r w:rsidR="005406ED">
              <w:rPr>
                <w:rFonts w:ascii="Verdana" w:eastAsia="Calibri" w:hAnsi="Verdana"/>
                <w:sz w:val="22"/>
                <w:szCs w:val="22"/>
                <w:lang w:eastAsia="en-US"/>
              </w:rPr>
              <w:t>Clear evidence of experience &amp; expertise from examples provided see 7.2.3</w:t>
            </w:r>
          </w:p>
        </w:tc>
        <w:tc>
          <w:tcPr>
            <w:tcW w:w="992" w:type="dxa"/>
            <w:shd w:val="clear" w:color="auto" w:fill="auto"/>
          </w:tcPr>
          <w:p w:rsidR="008B3971" w:rsidRPr="00AC3C13" w:rsidRDefault="00801F87" w:rsidP="009D30D1">
            <w:pPr>
              <w:widowControl/>
              <w:autoSpaceDE/>
              <w:autoSpaceDN/>
              <w:adjustRightInd/>
              <w:spacing w:after="60" w:line="276" w:lineRule="auto"/>
              <w:jc w:val="center"/>
              <w:rPr>
                <w:rFonts w:ascii="Calibri" w:eastAsia="Calibri" w:hAnsi="Calibri"/>
                <w:sz w:val="22"/>
                <w:szCs w:val="22"/>
                <w:lang w:eastAsia="en-US"/>
              </w:rPr>
            </w:pPr>
            <w:r>
              <w:rPr>
                <w:rFonts w:ascii="Calibri" w:eastAsia="Calibri" w:hAnsi="Calibri"/>
                <w:sz w:val="22"/>
                <w:szCs w:val="22"/>
                <w:lang w:eastAsia="en-US"/>
              </w:rPr>
              <w:t>5</w:t>
            </w:r>
          </w:p>
        </w:tc>
      </w:tr>
      <w:tr w:rsidR="00147474" w:rsidRPr="00AC3C13" w:rsidTr="009D30D1">
        <w:tc>
          <w:tcPr>
            <w:tcW w:w="8222" w:type="dxa"/>
            <w:shd w:val="clear" w:color="auto" w:fill="D9D9D9"/>
          </w:tcPr>
          <w:p w:rsidR="008B3971" w:rsidRDefault="00155205" w:rsidP="009D30D1">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Ref 7.7</w:t>
            </w:r>
            <w:r w:rsidR="008B3971">
              <w:rPr>
                <w:rFonts w:ascii="Verdana" w:eastAsia="Calibri" w:hAnsi="Verdana"/>
                <w:sz w:val="22"/>
                <w:szCs w:val="22"/>
                <w:lang w:eastAsia="en-US"/>
              </w:rPr>
              <w:t>:     Website team</w:t>
            </w:r>
          </w:p>
          <w:p w:rsidR="008B3971" w:rsidRPr="00AC3C13" w:rsidRDefault="008B3971" w:rsidP="009D30D1">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Total  marks</w:t>
            </w:r>
          </w:p>
        </w:tc>
        <w:tc>
          <w:tcPr>
            <w:tcW w:w="992" w:type="dxa"/>
            <w:shd w:val="clear" w:color="auto" w:fill="D9D9D9"/>
          </w:tcPr>
          <w:p w:rsidR="00147474" w:rsidRPr="00AC3C13" w:rsidRDefault="00801F87" w:rsidP="009D30D1">
            <w:pPr>
              <w:widowControl/>
              <w:autoSpaceDE/>
              <w:autoSpaceDN/>
              <w:adjustRightInd/>
              <w:spacing w:after="60" w:line="276" w:lineRule="auto"/>
              <w:jc w:val="center"/>
              <w:rPr>
                <w:rFonts w:ascii="Calibri" w:eastAsia="Calibri" w:hAnsi="Calibri"/>
                <w:sz w:val="22"/>
                <w:szCs w:val="22"/>
                <w:lang w:eastAsia="en-US"/>
              </w:rPr>
            </w:pPr>
            <w:r>
              <w:rPr>
                <w:rFonts w:ascii="Calibri" w:eastAsia="Calibri" w:hAnsi="Calibri"/>
                <w:sz w:val="22"/>
                <w:szCs w:val="22"/>
                <w:lang w:eastAsia="en-US"/>
              </w:rPr>
              <w:t>5</w:t>
            </w:r>
          </w:p>
        </w:tc>
      </w:tr>
      <w:tr w:rsidR="00147474" w:rsidRPr="00AC3C13" w:rsidTr="009D30D1">
        <w:tc>
          <w:tcPr>
            <w:tcW w:w="8222" w:type="dxa"/>
            <w:shd w:val="clear" w:color="auto" w:fill="auto"/>
          </w:tcPr>
          <w:p w:rsidR="00147474" w:rsidRPr="00AC3C13" w:rsidRDefault="00D478B4" w:rsidP="009D30D1">
            <w:pPr>
              <w:widowControl/>
              <w:autoSpaceDE/>
              <w:autoSpaceDN/>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 xml:space="preserve"> Clear evidence of experience of relevant marketing and PR experience from CV’s supplied</w:t>
            </w:r>
          </w:p>
        </w:tc>
        <w:tc>
          <w:tcPr>
            <w:tcW w:w="992" w:type="dxa"/>
            <w:shd w:val="clear" w:color="auto" w:fill="auto"/>
          </w:tcPr>
          <w:p w:rsidR="00147474" w:rsidRPr="00AC3C13" w:rsidRDefault="00801F87" w:rsidP="009D30D1">
            <w:pPr>
              <w:widowControl/>
              <w:autoSpaceDE/>
              <w:autoSpaceDN/>
              <w:adjustRightInd/>
              <w:spacing w:after="60" w:line="276" w:lineRule="auto"/>
              <w:jc w:val="center"/>
              <w:rPr>
                <w:rFonts w:ascii="Calibri" w:eastAsia="Calibri" w:hAnsi="Calibri"/>
                <w:sz w:val="22"/>
                <w:szCs w:val="22"/>
                <w:lang w:eastAsia="en-US"/>
              </w:rPr>
            </w:pPr>
            <w:r>
              <w:rPr>
                <w:rFonts w:ascii="Calibri" w:eastAsia="Calibri" w:hAnsi="Calibri"/>
                <w:sz w:val="22"/>
                <w:szCs w:val="22"/>
                <w:lang w:eastAsia="en-US"/>
              </w:rPr>
              <w:t>5</w:t>
            </w:r>
          </w:p>
        </w:tc>
      </w:tr>
      <w:tr w:rsidR="00AC3C13" w:rsidRPr="00AC3C13" w:rsidTr="009D30D1">
        <w:tc>
          <w:tcPr>
            <w:tcW w:w="8222" w:type="dxa"/>
            <w:shd w:val="clear" w:color="auto" w:fill="D9D9D9"/>
          </w:tcPr>
          <w:p w:rsidR="00AC3C13" w:rsidRPr="00AC3C13" w:rsidRDefault="00155205" w:rsidP="009D30D1">
            <w:pPr>
              <w:widowControl/>
              <w:autoSpaceDE/>
              <w:autoSpaceDN/>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Ref 7.8</w:t>
            </w:r>
            <w:r w:rsidR="00AC3C13" w:rsidRPr="00AC3C13">
              <w:rPr>
                <w:rFonts w:ascii="Verdana" w:eastAsia="Calibri" w:hAnsi="Verdana"/>
                <w:sz w:val="22"/>
                <w:szCs w:val="22"/>
                <w:lang w:eastAsia="en-US"/>
              </w:rPr>
              <w:t xml:space="preserve">: Budget </w:t>
            </w:r>
            <w:r w:rsidR="00801F87">
              <w:rPr>
                <w:rFonts w:ascii="Verdana" w:eastAsia="Calibri" w:hAnsi="Verdana"/>
                <w:sz w:val="22"/>
                <w:szCs w:val="22"/>
                <w:lang w:eastAsia="en-US"/>
              </w:rPr>
              <w:t>Marketing and PR Team</w:t>
            </w:r>
            <w:r w:rsidR="00AC3C13" w:rsidRPr="00AC3C13">
              <w:rPr>
                <w:rFonts w:ascii="Verdana" w:eastAsia="Calibri" w:hAnsi="Verdana"/>
                <w:sz w:val="22"/>
                <w:szCs w:val="22"/>
                <w:lang w:eastAsia="en-US"/>
              </w:rPr>
              <w:br/>
              <w:t xml:space="preserve">Total </w:t>
            </w:r>
            <w:r w:rsidR="008B3971">
              <w:rPr>
                <w:rFonts w:ascii="Verdana" w:eastAsia="Calibri" w:hAnsi="Verdana"/>
                <w:sz w:val="22"/>
                <w:szCs w:val="22"/>
                <w:lang w:eastAsia="en-US"/>
              </w:rPr>
              <w:t xml:space="preserve"> </w:t>
            </w:r>
            <w:r w:rsidR="00AC3C13" w:rsidRPr="00AC3C13">
              <w:rPr>
                <w:rFonts w:ascii="Verdana" w:eastAsia="Calibri" w:hAnsi="Verdana"/>
                <w:sz w:val="22"/>
                <w:szCs w:val="22"/>
                <w:lang w:eastAsia="en-US"/>
              </w:rPr>
              <w:t>marks</w:t>
            </w:r>
          </w:p>
        </w:tc>
        <w:tc>
          <w:tcPr>
            <w:tcW w:w="992" w:type="dxa"/>
            <w:shd w:val="clear" w:color="auto" w:fill="D9D9D9"/>
          </w:tcPr>
          <w:p w:rsidR="00AC3C13" w:rsidRPr="00AC3C13" w:rsidRDefault="00801F87" w:rsidP="009D30D1">
            <w:pPr>
              <w:widowControl/>
              <w:autoSpaceDE/>
              <w:autoSpaceDN/>
              <w:adjustRightInd/>
              <w:spacing w:after="60" w:line="276" w:lineRule="auto"/>
              <w:jc w:val="center"/>
              <w:rPr>
                <w:rFonts w:ascii="Calibri" w:eastAsia="Calibri" w:hAnsi="Calibri"/>
                <w:sz w:val="22"/>
                <w:szCs w:val="22"/>
                <w:lang w:eastAsia="en-US"/>
              </w:rPr>
            </w:pPr>
            <w:r>
              <w:rPr>
                <w:rFonts w:ascii="Calibri" w:eastAsia="Calibri" w:hAnsi="Calibri"/>
                <w:sz w:val="22"/>
                <w:szCs w:val="22"/>
                <w:lang w:eastAsia="en-US"/>
              </w:rPr>
              <w:t>15</w:t>
            </w:r>
          </w:p>
        </w:tc>
      </w:tr>
      <w:tr w:rsidR="00AC3C13" w:rsidRPr="00AC3C13" w:rsidTr="009D30D1">
        <w:tc>
          <w:tcPr>
            <w:tcW w:w="8222" w:type="dxa"/>
          </w:tcPr>
          <w:p w:rsidR="00AC3C13" w:rsidRDefault="00D478B4" w:rsidP="009D30D1">
            <w:pPr>
              <w:widowControl/>
              <w:autoSpaceDE/>
              <w:autoSpaceDN/>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 xml:space="preserve">Cost: the lowest bid will be awarded the full 15 marks. Other bids will be awarded a mark that is proportionate to the level of their bid in comparison to the lowest bid </w:t>
            </w:r>
            <w:proofErr w:type="spellStart"/>
            <w:r>
              <w:rPr>
                <w:rFonts w:ascii="Verdana" w:eastAsia="Calibri" w:hAnsi="Verdana"/>
                <w:sz w:val="22"/>
                <w:szCs w:val="22"/>
                <w:lang w:eastAsia="en-US"/>
              </w:rPr>
              <w:t>i.e</w:t>
            </w:r>
            <w:proofErr w:type="spellEnd"/>
            <w:r w:rsidR="00A366FE">
              <w:rPr>
                <w:rFonts w:ascii="Verdana" w:eastAsia="Calibri" w:hAnsi="Verdana"/>
                <w:sz w:val="22"/>
                <w:szCs w:val="22"/>
                <w:lang w:eastAsia="en-US"/>
              </w:rPr>
              <w:t>;</w:t>
            </w:r>
          </w:p>
          <w:p w:rsidR="00A366FE" w:rsidRPr="00AC3C13" w:rsidRDefault="00A366FE" w:rsidP="009D30D1">
            <w:pPr>
              <w:widowControl/>
              <w:autoSpaceDE/>
              <w:autoSpaceDN/>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Marks awarded = 15 x lowest bid / bid</w:t>
            </w:r>
          </w:p>
        </w:tc>
        <w:tc>
          <w:tcPr>
            <w:tcW w:w="992" w:type="dxa"/>
          </w:tcPr>
          <w:p w:rsidR="00AC3C13" w:rsidRPr="00AC3C13" w:rsidRDefault="00801F87" w:rsidP="009D30D1">
            <w:pPr>
              <w:widowControl/>
              <w:autoSpaceDE/>
              <w:autoSpaceDN/>
              <w:adjustRightInd/>
              <w:spacing w:after="60" w:line="276" w:lineRule="auto"/>
              <w:jc w:val="center"/>
              <w:rPr>
                <w:rFonts w:ascii="Calibri" w:eastAsia="Calibri" w:hAnsi="Calibri"/>
                <w:sz w:val="22"/>
                <w:szCs w:val="22"/>
                <w:lang w:eastAsia="en-US"/>
              </w:rPr>
            </w:pPr>
            <w:r>
              <w:rPr>
                <w:rFonts w:ascii="Calibri" w:eastAsia="Calibri" w:hAnsi="Calibri"/>
                <w:sz w:val="22"/>
                <w:szCs w:val="22"/>
                <w:lang w:eastAsia="en-US"/>
              </w:rPr>
              <w:t>15</w:t>
            </w:r>
          </w:p>
        </w:tc>
      </w:tr>
      <w:tr w:rsidR="00147474" w:rsidRPr="00AC3C13" w:rsidTr="009D30D1">
        <w:tc>
          <w:tcPr>
            <w:tcW w:w="8222" w:type="dxa"/>
            <w:shd w:val="clear" w:color="auto" w:fill="D9D9D9"/>
          </w:tcPr>
          <w:p w:rsidR="00147474" w:rsidRPr="00AC3C13" w:rsidRDefault="00155205" w:rsidP="009D30D1">
            <w:pPr>
              <w:widowControl/>
              <w:autoSpaceDE/>
              <w:autoSpaceDN/>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Reference 7.8</w:t>
            </w:r>
            <w:r w:rsidR="00147474" w:rsidRPr="00AC3C13">
              <w:rPr>
                <w:rFonts w:ascii="Verdana" w:eastAsia="Calibri" w:hAnsi="Verdana"/>
                <w:sz w:val="22"/>
                <w:szCs w:val="22"/>
                <w:lang w:eastAsia="en-US"/>
              </w:rPr>
              <w:t>: Budget</w:t>
            </w:r>
            <w:r w:rsidR="008B3971">
              <w:rPr>
                <w:rFonts w:ascii="Verdana" w:eastAsia="Calibri" w:hAnsi="Verdana"/>
                <w:sz w:val="22"/>
                <w:szCs w:val="22"/>
                <w:lang w:eastAsia="en-US"/>
              </w:rPr>
              <w:t xml:space="preserve"> website</w:t>
            </w:r>
            <w:r w:rsidR="008B3971">
              <w:rPr>
                <w:rFonts w:ascii="Verdana" w:eastAsia="Calibri" w:hAnsi="Verdana"/>
                <w:sz w:val="22"/>
                <w:szCs w:val="22"/>
                <w:lang w:eastAsia="en-US"/>
              </w:rPr>
              <w:br/>
              <w:t xml:space="preserve">Total   </w:t>
            </w:r>
            <w:r w:rsidR="00147474" w:rsidRPr="00AC3C13">
              <w:rPr>
                <w:rFonts w:ascii="Verdana" w:eastAsia="Calibri" w:hAnsi="Verdana"/>
                <w:sz w:val="22"/>
                <w:szCs w:val="22"/>
                <w:lang w:eastAsia="en-US"/>
              </w:rPr>
              <w:t xml:space="preserve">marks </w:t>
            </w:r>
          </w:p>
        </w:tc>
        <w:tc>
          <w:tcPr>
            <w:tcW w:w="992" w:type="dxa"/>
            <w:shd w:val="clear" w:color="auto" w:fill="D9D9D9"/>
          </w:tcPr>
          <w:p w:rsidR="00147474" w:rsidRPr="00AC3C13" w:rsidRDefault="00801F87" w:rsidP="009D30D1">
            <w:pPr>
              <w:widowControl/>
              <w:autoSpaceDE/>
              <w:autoSpaceDN/>
              <w:adjustRightInd/>
              <w:spacing w:after="60" w:line="276" w:lineRule="auto"/>
              <w:jc w:val="center"/>
              <w:rPr>
                <w:rFonts w:ascii="Calibri" w:eastAsia="Calibri" w:hAnsi="Calibri"/>
                <w:sz w:val="22"/>
                <w:szCs w:val="22"/>
                <w:lang w:eastAsia="en-US"/>
              </w:rPr>
            </w:pPr>
            <w:r>
              <w:rPr>
                <w:rFonts w:ascii="Calibri" w:eastAsia="Calibri" w:hAnsi="Calibri"/>
                <w:sz w:val="22"/>
                <w:szCs w:val="22"/>
                <w:lang w:eastAsia="en-US"/>
              </w:rPr>
              <w:t>5</w:t>
            </w:r>
          </w:p>
        </w:tc>
      </w:tr>
      <w:tr w:rsidR="00147474" w:rsidRPr="00AC3C13" w:rsidTr="009D30D1">
        <w:tc>
          <w:tcPr>
            <w:tcW w:w="8222" w:type="dxa"/>
          </w:tcPr>
          <w:p w:rsidR="00A366FE" w:rsidRDefault="00A366FE" w:rsidP="009D30D1">
            <w:pPr>
              <w:widowControl/>
              <w:autoSpaceDE/>
              <w:autoSpaceDN/>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 xml:space="preserve"> Cost: the lowest bid will be awarded the full 5 marks. Other bids will be awarded a mark that is proportionate to the level of their bid in comparison to the lowest bid </w:t>
            </w:r>
            <w:proofErr w:type="spellStart"/>
            <w:r>
              <w:rPr>
                <w:rFonts w:ascii="Verdana" w:eastAsia="Calibri" w:hAnsi="Verdana"/>
                <w:sz w:val="22"/>
                <w:szCs w:val="22"/>
                <w:lang w:eastAsia="en-US"/>
              </w:rPr>
              <w:t>i.e</w:t>
            </w:r>
            <w:proofErr w:type="spellEnd"/>
            <w:r>
              <w:rPr>
                <w:rFonts w:ascii="Verdana" w:eastAsia="Calibri" w:hAnsi="Verdana"/>
                <w:sz w:val="22"/>
                <w:szCs w:val="22"/>
                <w:lang w:eastAsia="en-US"/>
              </w:rPr>
              <w:t>;</w:t>
            </w:r>
          </w:p>
          <w:p w:rsidR="00147474" w:rsidRPr="00AC3C13" w:rsidRDefault="00A366FE" w:rsidP="009D30D1">
            <w:pPr>
              <w:widowControl/>
              <w:autoSpaceDE/>
              <w:autoSpaceDN/>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Marks awarded = 5 x lowest bid / bid</w:t>
            </w:r>
          </w:p>
        </w:tc>
        <w:tc>
          <w:tcPr>
            <w:tcW w:w="992" w:type="dxa"/>
          </w:tcPr>
          <w:p w:rsidR="00147474" w:rsidRPr="00AC3C13" w:rsidRDefault="00801F87" w:rsidP="009D30D1">
            <w:pPr>
              <w:widowControl/>
              <w:autoSpaceDE/>
              <w:autoSpaceDN/>
              <w:adjustRightInd/>
              <w:spacing w:after="60" w:line="276" w:lineRule="auto"/>
              <w:jc w:val="center"/>
              <w:rPr>
                <w:rFonts w:ascii="Calibri" w:eastAsia="Calibri" w:hAnsi="Calibri"/>
                <w:sz w:val="22"/>
                <w:szCs w:val="22"/>
                <w:lang w:eastAsia="en-US"/>
              </w:rPr>
            </w:pPr>
            <w:r>
              <w:rPr>
                <w:rFonts w:ascii="Calibri" w:eastAsia="Calibri" w:hAnsi="Calibri"/>
                <w:sz w:val="22"/>
                <w:szCs w:val="22"/>
                <w:lang w:eastAsia="en-US"/>
              </w:rPr>
              <w:t>5</w:t>
            </w:r>
          </w:p>
        </w:tc>
      </w:tr>
    </w:tbl>
    <w:p w:rsidR="00AC3C13" w:rsidRDefault="00AC3C13" w:rsidP="00AC3C13">
      <w:pPr>
        <w:widowControl/>
        <w:autoSpaceDE/>
        <w:autoSpaceDN/>
        <w:adjustRightInd/>
        <w:spacing w:after="200" w:line="276" w:lineRule="auto"/>
        <w:rPr>
          <w:rFonts w:ascii="Verdana" w:eastAsia="Calibri" w:hAnsi="Verdana" w:cs="Calibri"/>
          <w:b/>
          <w:sz w:val="22"/>
          <w:szCs w:val="22"/>
          <w:lang w:eastAsia="en-US"/>
        </w:rPr>
      </w:pPr>
    </w:p>
    <w:p w:rsidR="009D30D1" w:rsidRPr="00AC3C13" w:rsidRDefault="009D30D1" w:rsidP="00AC3C13">
      <w:pPr>
        <w:widowControl/>
        <w:autoSpaceDE/>
        <w:autoSpaceDN/>
        <w:adjustRightInd/>
        <w:spacing w:after="200" w:line="276" w:lineRule="auto"/>
        <w:rPr>
          <w:rFonts w:ascii="Verdana" w:eastAsia="Calibri" w:hAnsi="Verdana" w:cs="Calibri"/>
          <w:b/>
          <w:sz w:val="22"/>
          <w:szCs w:val="22"/>
          <w:lang w:eastAsia="en-US"/>
        </w:rPr>
      </w:pPr>
    </w:p>
    <w:p w:rsidR="00AC3C13" w:rsidRPr="006061B1" w:rsidRDefault="00AC3C13" w:rsidP="006D5657">
      <w:pPr>
        <w:widowControl/>
        <w:autoSpaceDE/>
        <w:autoSpaceDN/>
        <w:adjustRightInd/>
        <w:spacing w:after="200" w:line="276" w:lineRule="auto"/>
        <w:ind w:firstLine="426"/>
        <w:rPr>
          <w:rFonts w:ascii="Verdana" w:eastAsia="Calibri" w:hAnsi="Verdana"/>
          <w:b/>
          <w:sz w:val="22"/>
          <w:szCs w:val="22"/>
          <w:lang w:eastAsia="en-US"/>
        </w:rPr>
      </w:pPr>
      <w:r w:rsidRPr="006061B1">
        <w:rPr>
          <w:rFonts w:ascii="Verdana" w:eastAsia="Calibri" w:hAnsi="Verdana"/>
          <w:b/>
          <w:sz w:val="22"/>
          <w:szCs w:val="22"/>
          <w:lang w:eastAsia="en-US"/>
        </w:rPr>
        <w:lastRenderedPageBreak/>
        <w:t>Assessment of the Tender</w:t>
      </w:r>
    </w:p>
    <w:p w:rsidR="00AC3C13" w:rsidRPr="00AC3C13" w:rsidRDefault="00AC3C13" w:rsidP="006D5657">
      <w:pPr>
        <w:widowControl/>
        <w:autoSpaceDE/>
        <w:autoSpaceDN/>
        <w:adjustRightInd/>
        <w:spacing w:after="200" w:line="276" w:lineRule="auto"/>
        <w:ind w:firstLine="426"/>
        <w:rPr>
          <w:rFonts w:ascii="Verdana" w:eastAsia="Calibri" w:hAnsi="Verdana"/>
          <w:sz w:val="22"/>
          <w:szCs w:val="22"/>
          <w:lang w:eastAsia="en-US"/>
        </w:rPr>
      </w:pPr>
      <w:r w:rsidRPr="00AC3C13">
        <w:rPr>
          <w:rFonts w:ascii="Verdana" w:eastAsia="Calibri" w:hAnsi="Verdana"/>
          <w:sz w:val="22"/>
          <w:szCs w:val="22"/>
          <w:lang w:eastAsia="en-US"/>
        </w:rPr>
        <w:t>It is anticipated that the selection process will be carried out in one stage:</w:t>
      </w:r>
    </w:p>
    <w:p w:rsidR="00AC3C13" w:rsidRPr="00AC3C13" w:rsidRDefault="00AC3C13" w:rsidP="006D5657">
      <w:pPr>
        <w:widowControl/>
        <w:autoSpaceDE/>
        <w:autoSpaceDN/>
        <w:adjustRightInd/>
        <w:spacing w:after="200" w:line="276" w:lineRule="auto"/>
        <w:ind w:left="426"/>
        <w:rPr>
          <w:rFonts w:ascii="Verdana" w:eastAsia="Calibri" w:hAnsi="Verdana"/>
          <w:sz w:val="22"/>
          <w:szCs w:val="22"/>
          <w:lang w:eastAsia="en-US"/>
        </w:rPr>
      </w:pPr>
      <w:r w:rsidRPr="00AC3C13">
        <w:rPr>
          <w:rFonts w:ascii="Verdana" w:eastAsia="Calibri" w:hAnsi="Verdana"/>
          <w:sz w:val="22"/>
          <w:szCs w:val="22"/>
          <w:lang w:eastAsia="en-US"/>
        </w:rPr>
        <w:t>The reviewer will award the marks depending upon their assessment of the applicant’s tender submission and will use the following scoring to assess the response:</w:t>
      </w:r>
    </w:p>
    <w:tbl>
      <w:tblPr>
        <w:tblW w:w="0" w:type="auto"/>
        <w:tblInd w:w="5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32"/>
        <w:gridCol w:w="1699"/>
        <w:gridCol w:w="6272"/>
      </w:tblGrid>
      <w:tr w:rsidR="00AC3C13" w:rsidRPr="00AC3C13" w:rsidTr="009D30D1">
        <w:trPr>
          <w:trHeight w:val="57"/>
        </w:trPr>
        <w:tc>
          <w:tcPr>
            <w:tcW w:w="8708" w:type="dxa"/>
            <w:gridSpan w:val="3"/>
            <w:shd w:val="clear" w:color="auto" w:fill="D9D9D9"/>
            <w:vAlign w:val="center"/>
          </w:tcPr>
          <w:p w:rsidR="00AC3C13" w:rsidRPr="00AC3C13" w:rsidRDefault="00AC3C13" w:rsidP="00AC3C13">
            <w:pPr>
              <w:widowControl/>
              <w:suppressAutoHyphens/>
              <w:autoSpaceDE/>
              <w:autoSpaceDN/>
              <w:adjustRightInd/>
              <w:spacing w:after="60"/>
              <w:ind w:left="23"/>
              <w:rPr>
                <w:rFonts w:ascii="Verdana" w:eastAsia="Times New Roman" w:hAnsi="Verdana"/>
                <w:b/>
                <w:sz w:val="22"/>
                <w:szCs w:val="20"/>
                <w:lang w:eastAsia="en-US"/>
              </w:rPr>
            </w:pPr>
            <w:r w:rsidRPr="00AC3C13">
              <w:rPr>
                <w:rFonts w:ascii="Verdana" w:eastAsia="Times New Roman" w:hAnsi="Verdana"/>
                <w:b/>
                <w:sz w:val="22"/>
                <w:szCs w:val="20"/>
                <w:lang w:eastAsia="en-US"/>
              </w:rPr>
              <w:t>Scoring Matrix for Evaluation Criteria</w:t>
            </w:r>
          </w:p>
        </w:tc>
      </w:tr>
      <w:tr w:rsidR="00AC3C13" w:rsidRPr="00AC3C13" w:rsidTr="009D30D1">
        <w:tc>
          <w:tcPr>
            <w:tcW w:w="737" w:type="dxa"/>
            <w:shd w:val="clear" w:color="auto" w:fill="D9D9D9"/>
            <w:vAlign w:val="center"/>
          </w:tcPr>
          <w:p w:rsidR="00AC3C13" w:rsidRPr="00AC3C13" w:rsidRDefault="00AC3C13" w:rsidP="00AC3C13">
            <w:pPr>
              <w:widowControl/>
              <w:suppressAutoHyphens/>
              <w:autoSpaceDE/>
              <w:autoSpaceDN/>
              <w:adjustRightInd/>
              <w:spacing w:before="120" w:after="120"/>
              <w:ind w:left="23"/>
              <w:jc w:val="center"/>
              <w:rPr>
                <w:rFonts w:ascii="Verdana" w:eastAsia="Times New Roman" w:hAnsi="Verdana"/>
                <w:b/>
                <w:sz w:val="22"/>
                <w:szCs w:val="20"/>
                <w:lang w:eastAsia="en-US"/>
              </w:rPr>
            </w:pPr>
            <w:r w:rsidRPr="00AC3C13">
              <w:rPr>
                <w:rFonts w:ascii="Verdana" w:eastAsia="Times New Roman" w:hAnsi="Verdana"/>
                <w:b/>
                <w:sz w:val="22"/>
                <w:szCs w:val="20"/>
                <w:lang w:eastAsia="en-US"/>
              </w:rPr>
              <w:t>Score</w:t>
            </w:r>
          </w:p>
        </w:tc>
        <w:tc>
          <w:tcPr>
            <w:tcW w:w="1699" w:type="dxa"/>
            <w:shd w:val="clear" w:color="auto" w:fill="D9D9D9"/>
            <w:vAlign w:val="center"/>
          </w:tcPr>
          <w:p w:rsidR="00AC3C13" w:rsidRPr="00AC3C13" w:rsidRDefault="00AC3C13" w:rsidP="00AC3C13">
            <w:pPr>
              <w:widowControl/>
              <w:suppressAutoHyphens/>
              <w:autoSpaceDE/>
              <w:autoSpaceDN/>
              <w:adjustRightInd/>
              <w:spacing w:before="120" w:after="120"/>
              <w:ind w:left="23"/>
              <w:jc w:val="center"/>
              <w:rPr>
                <w:rFonts w:ascii="Verdana" w:eastAsia="Times New Roman" w:hAnsi="Verdana"/>
                <w:b/>
                <w:sz w:val="22"/>
                <w:szCs w:val="20"/>
                <w:lang w:eastAsia="en-US"/>
              </w:rPr>
            </w:pPr>
            <w:r w:rsidRPr="00AC3C13">
              <w:rPr>
                <w:rFonts w:ascii="Verdana" w:eastAsia="Times New Roman" w:hAnsi="Verdana"/>
                <w:b/>
                <w:sz w:val="22"/>
                <w:szCs w:val="20"/>
                <w:lang w:eastAsia="en-US"/>
              </w:rPr>
              <w:t>Judgement</w:t>
            </w:r>
          </w:p>
        </w:tc>
        <w:tc>
          <w:tcPr>
            <w:tcW w:w="6272" w:type="dxa"/>
            <w:shd w:val="clear" w:color="auto" w:fill="D9D9D9"/>
            <w:vAlign w:val="center"/>
          </w:tcPr>
          <w:p w:rsidR="00AC3C13" w:rsidRPr="00AC3C13" w:rsidRDefault="00AC3C13" w:rsidP="00AC3C13">
            <w:pPr>
              <w:widowControl/>
              <w:suppressAutoHyphens/>
              <w:autoSpaceDE/>
              <w:autoSpaceDN/>
              <w:adjustRightInd/>
              <w:spacing w:before="120" w:after="120"/>
              <w:ind w:left="23"/>
              <w:jc w:val="center"/>
              <w:rPr>
                <w:rFonts w:ascii="Verdana" w:eastAsia="Times New Roman" w:hAnsi="Verdana"/>
                <w:b/>
                <w:sz w:val="22"/>
                <w:szCs w:val="20"/>
                <w:lang w:eastAsia="en-US"/>
              </w:rPr>
            </w:pPr>
            <w:r w:rsidRPr="00AC3C13">
              <w:rPr>
                <w:rFonts w:ascii="Verdana" w:eastAsia="Times New Roman" w:hAnsi="Verdana"/>
                <w:b/>
                <w:sz w:val="22"/>
                <w:szCs w:val="20"/>
                <w:lang w:eastAsia="en-US"/>
              </w:rPr>
              <w:t>Interpretation</w:t>
            </w:r>
          </w:p>
        </w:tc>
      </w:tr>
      <w:tr w:rsidR="00AC3C13" w:rsidRPr="00AC3C13" w:rsidTr="009D30D1">
        <w:tc>
          <w:tcPr>
            <w:tcW w:w="737"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5</w:t>
            </w:r>
          </w:p>
        </w:tc>
        <w:tc>
          <w:tcPr>
            <w:tcW w:w="1699"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Excellent</w:t>
            </w:r>
          </w:p>
        </w:tc>
        <w:tc>
          <w:tcPr>
            <w:tcW w:w="6272"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 xml:space="preserve">Exceptional demonstration of the relevant ability, understanding, experience, skills, </w:t>
            </w:r>
            <w:proofErr w:type="gramStart"/>
            <w:r w:rsidRPr="00AC3C13">
              <w:rPr>
                <w:rFonts w:ascii="Verdana" w:eastAsia="Times New Roman" w:hAnsi="Verdana"/>
                <w:b/>
                <w:sz w:val="18"/>
                <w:szCs w:val="18"/>
                <w:lang w:eastAsia="en-US"/>
              </w:rPr>
              <w:t>resource</w:t>
            </w:r>
            <w:proofErr w:type="gramEnd"/>
            <w:r w:rsidRPr="00AC3C13">
              <w:rPr>
                <w:rFonts w:ascii="Verdana" w:eastAsia="Times New Roman" w:hAnsi="Verdana"/>
                <w:b/>
                <w:sz w:val="18"/>
                <w:szCs w:val="18"/>
                <w:lang w:eastAsia="en-US"/>
              </w:rPr>
              <w:t xml:space="preserve"> and/or quality measures required to provide the goods/works/services. Full evidence provided where required </w:t>
            </w:r>
            <w:proofErr w:type="gramStart"/>
            <w:r w:rsidRPr="00AC3C13">
              <w:rPr>
                <w:rFonts w:ascii="Verdana" w:eastAsia="Times New Roman" w:hAnsi="Verdana"/>
                <w:b/>
                <w:sz w:val="18"/>
                <w:szCs w:val="18"/>
                <w:lang w:eastAsia="en-US"/>
              </w:rPr>
              <w:t>to support</w:t>
            </w:r>
            <w:proofErr w:type="gramEnd"/>
            <w:r w:rsidRPr="00AC3C13">
              <w:rPr>
                <w:rFonts w:ascii="Verdana" w:eastAsia="Times New Roman" w:hAnsi="Verdana"/>
                <w:b/>
                <w:sz w:val="18"/>
                <w:szCs w:val="18"/>
                <w:lang w:eastAsia="en-US"/>
              </w:rPr>
              <w:t xml:space="preserve"> the response. </w:t>
            </w:r>
          </w:p>
        </w:tc>
      </w:tr>
      <w:tr w:rsidR="00AC3C13" w:rsidRPr="00AC3C13" w:rsidTr="009D30D1">
        <w:tc>
          <w:tcPr>
            <w:tcW w:w="737"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4</w:t>
            </w:r>
          </w:p>
        </w:tc>
        <w:tc>
          <w:tcPr>
            <w:tcW w:w="1699"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Good</w:t>
            </w:r>
          </w:p>
        </w:tc>
        <w:tc>
          <w:tcPr>
            <w:tcW w:w="6272"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Above average demonstration of the relevant ability, understanding, experience, skills, resource and/or quality measures required to provide the goods/works/services. Majority evidence provided to support the response.</w:t>
            </w:r>
          </w:p>
        </w:tc>
      </w:tr>
      <w:tr w:rsidR="00AC3C13" w:rsidRPr="00AC3C13" w:rsidTr="009D30D1">
        <w:tc>
          <w:tcPr>
            <w:tcW w:w="737"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3</w:t>
            </w:r>
          </w:p>
        </w:tc>
        <w:tc>
          <w:tcPr>
            <w:tcW w:w="1699"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Acceptable</w:t>
            </w:r>
          </w:p>
        </w:tc>
        <w:tc>
          <w:tcPr>
            <w:tcW w:w="6272"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 xml:space="preserve">Demonstration of the relevant ability, understanding, experience, skills, </w:t>
            </w:r>
            <w:proofErr w:type="gramStart"/>
            <w:r w:rsidRPr="00AC3C13">
              <w:rPr>
                <w:rFonts w:ascii="Verdana" w:eastAsia="Times New Roman" w:hAnsi="Verdana"/>
                <w:b/>
                <w:sz w:val="18"/>
                <w:szCs w:val="18"/>
                <w:lang w:eastAsia="en-US"/>
              </w:rPr>
              <w:t>resource</w:t>
            </w:r>
            <w:proofErr w:type="gramEnd"/>
            <w:r w:rsidRPr="00AC3C13">
              <w:rPr>
                <w:rFonts w:ascii="Verdana" w:eastAsia="Times New Roman" w:hAnsi="Verdana"/>
                <w:b/>
                <w:sz w:val="18"/>
                <w:szCs w:val="18"/>
                <w:lang w:eastAsia="en-US"/>
              </w:rPr>
              <w:t xml:space="preserve"> and/or quality measures required to provide the goods/works/services, with some evidence to support the response.</w:t>
            </w:r>
          </w:p>
        </w:tc>
      </w:tr>
      <w:tr w:rsidR="00AC3C13" w:rsidRPr="00AC3C13" w:rsidTr="009D30D1">
        <w:tc>
          <w:tcPr>
            <w:tcW w:w="737"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2</w:t>
            </w:r>
          </w:p>
        </w:tc>
        <w:tc>
          <w:tcPr>
            <w:tcW w:w="1699"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Minor Reservations</w:t>
            </w:r>
          </w:p>
        </w:tc>
        <w:tc>
          <w:tcPr>
            <w:tcW w:w="6272"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 xml:space="preserve">Some minor reservations of the relevant ability, understanding, experience, skills, </w:t>
            </w:r>
            <w:proofErr w:type="gramStart"/>
            <w:r w:rsidRPr="00AC3C13">
              <w:rPr>
                <w:rFonts w:ascii="Verdana" w:eastAsia="Times New Roman" w:hAnsi="Verdana"/>
                <w:b/>
                <w:sz w:val="18"/>
                <w:szCs w:val="18"/>
                <w:lang w:eastAsia="en-US"/>
              </w:rPr>
              <w:t>resource</w:t>
            </w:r>
            <w:proofErr w:type="gramEnd"/>
            <w:r w:rsidRPr="00AC3C13">
              <w:rPr>
                <w:rFonts w:ascii="Verdana" w:eastAsia="Times New Roman" w:hAnsi="Verdana"/>
                <w:b/>
                <w:sz w:val="18"/>
                <w:szCs w:val="18"/>
                <w:lang w:eastAsia="en-US"/>
              </w:rPr>
              <w:t xml:space="preserve"> and/or quality measures required to provide the goods/works/services, with little or no evidence to support the response.</w:t>
            </w:r>
          </w:p>
        </w:tc>
      </w:tr>
      <w:tr w:rsidR="00AC3C13" w:rsidRPr="00AC3C13" w:rsidTr="009D30D1">
        <w:tc>
          <w:tcPr>
            <w:tcW w:w="737"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1</w:t>
            </w:r>
          </w:p>
        </w:tc>
        <w:tc>
          <w:tcPr>
            <w:tcW w:w="1699"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Serious Reservations</w:t>
            </w:r>
          </w:p>
        </w:tc>
        <w:tc>
          <w:tcPr>
            <w:tcW w:w="6272"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 xml:space="preserve">Considerable reservations of the relevant ability, understanding, experience, skills, </w:t>
            </w:r>
            <w:proofErr w:type="gramStart"/>
            <w:r w:rsidRPr="00AC3C13">
              <w:rPr>
                <w:rFonts w:ascii="Verdana" w:eastAsia="Times New Roman" w:hAnsi="Verdana"/>
                <w:b/>
                <w:sz w:val="18"/>
                <w:szCs w:val="18"/>
                <w:lang w:eastAsia="en-US"/>
              </w:rPr>
              <w:t>resource</w:t>
            </w:r>
            <w:proofErr w:type="gramEnd"/>
            <w:r w:rsidRPr="00AC3C13">
              <w:rPr>
                <w:rFonts w:ascii="Verdana" w:eastAsia="Times New Roman" w:hAnsi="Verdana"/>
                <w:b/>
                <w:sz w:val="18"/>
                <w:szCs w:val="18"/>
                <w:lang w:eastAsia="en-US"/>
              </w:rPr>
              <w:t xml:space="preserve"> and/or quality measures required to provide the goods/works/services, with little or no evidence to support the response.</w:t>
            </w:r>
          </w:p>
        </w:tc>
      </w:tr>
      <w:tr w:rsidR="00AC3C13" w:rsidRPr="00AC3C13" w:rsidTr="009D30D1">
        <w:tc>
          <w:tcPr>
            <w:tcW w:w="737"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0</w:t>
            </w:r>
          </w:p>
        </w:tc>
        <w:tc>
          <w:tcPr>
            <w:tcW w:w="1699"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Unacceptable</w:t>
            </w:r>
          </w:p>
        </w:tc>
        <w:tc>
          <w:tcPr>
            <w:tcW w:w="6272" w:type="dxa"/>
            <w:shd w:val="clear" w:color="auto" w:fill="auto"/>
          </w:tcPr>
          <w:p w:rsidR="00AC3C13" w:rsidRPr="00AC3C13" w:rsidRDefault="00AC3C13" w:rsidP="00AC3C13">
            <w:pPr>
              <w:widowControl/>
              <w:suppressAutoHyphens/>
              <w:autoSpaceDE/>
              <w:autoSpaceDN/>
              <w:adjustRightInd/>
              <w:spacing w:before="120" w:after="120"/>
              <w:ind w:left="8"/>
              <w:jc w:val="center"/>
              <w:rPr>
                <w:rFonts w:ascii="Verdana" w:eastAsia="Times New Roman" w:hAnsi="Verdana"/>
                <w:b/>
                <w:sz w:val="18"/>
                <w:szCs w:val="18"/>
                <w:lang w:eastAsia="en-US"/>
              </w:rPr>
            </w:pPr>
            <w:r w:rsidRPr="00AC3C13">
              <w:rPr>
                <w:rFonts w:ascii="Verdana" w:eastAsia="Times New Roman" w:hAnsi="Verdana"/>
                <w:b/>
                <w:sz w:val="18"/>
                <w:szCs w:val="18"/>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rsidR="00AC3C13" w:rsidRPr="00AC3C13" w:rsidRDefault="00AC3C13" w:rsidP="00AC3C13">
      <w:pPr>
        <w:widowControl/>
        <w:autoSpaceDE/>
        <w:autoSpaceDN/>
        <w:adjustRightInd/>
        <w:spacing w:after="200" w:line="276" w:lineRule="auto"/>
        <w:rPr>
          <w:rFonts w:ascii="Calibri" w:eastAsia="Calibri" w:hAnsi="Calibri"/>
          <w:sz w:val="22"/>
          <w:szCs w:val="22"/>
          <w:lang w:eastAsia="en-US"/>
        </w:rPr>
      </w:pPr>
    </w:p>
    <w:p w:rsidR="00944CA5" w:rsidRPr="00A95003" w:rsidRDefault="00944CA5" w:rsidP="00944CA5">
      <w:pPr>
        <w:pStyle w:val="Default"/>
        <w:spacing w:before="60" w:after="60"/>
        <w:ind w:left="459"/>
        <w:rPr>
          <w:rFonts w:ascii="Verdana" w:hAnsi="Verdana"/>
          <w:sz w:val="22"/>
          <w:szCs w:val="22"/>
        </w:rPr>
      </w:pPr>
      <w:r w:rsidRPr="00A95003">
        <w:rPr>
          <w:rFonts w:ascii="Verdana" w:hAnsi="Verdana"/>
          <w:sz w:val="22"/>
          <w:szCs w:val="22"/>
        </w:rPr>
        <w:t>Each Tender will be checked for completeness and compliance with all requirements.</w:t>
      </w:r>
    </w:p>
    <w:p w:rsidR="00944CA5" w:rsidRPr="00A95003" w:rsidRDefault="00944CA5" w:rsidP="00944CA5">
      <w:pPr>
        <w:pStyle w:val="Default"/>
        <w:spacing w:before="60" w:after="60"/>
        <w:ind w:left="459"/>
        <w:rPr>
          <w:rFonts w:ascii="Verdana" w:hAnsi="Verdana"/>
          <w:sz w:val="22"/>
          <w:szCs w:val="22"/>
        </w:rPr>
      </w:pPr>
    </w:p>
    <w:p w:rsidR="00944CA5" w:rsidRPr="00A95003" w:rsidRDefault="00944CA5" w:rsidP="00944CA5">
      <w:pPr>
        <w:pStyle w:val="Default"/>
        <w:spacing w:before="60" w:after="60"/>
        <w:ind w:left="459"/>
        <w:rPr>
          <w:rFonts w:ascii="Verdana" w:hAnsi="Verdana"/>
          <w:sz w:val="22"/>
          <w:szCs w:val="22"/>
        </w:rPr>
      </w:pPr>
      <w:r w:rsidRPr="00A95003">
        <w:rPr>
          <w:rFonts w:ascii="Verdana" w:hAnsi="Verdana"/>
          <w:sz w:val="22"/>
          <w:szCs w:val="22"/>
        </w:rPr>
        <w:t>During the tender assessment period, CDC reserves the right to seek clarification in writing from the tenderers, to assist it in its consideration of the tender.  Tenders will be evaluated to determine the most economically advantageous offer taking into consideration the award criteria weightings detailed in the criteria table above.</w:t>
      </w:r>
    </w:p>
    <w:p w:rsidR="00944CA5" w:rsidRPr="00A95003" w:rsidRDefault="00944CA5" w:rsidP="00944CA5">
      <w:pPr>
        <w:pStyle w:val="Default"/>
        <w:spacing w:before="60" w:after="60"/>
        <w:ind w:left="459"/>
        <w:rPr>
          <w:rFonts w:ascii="Verdana" w:hAnsi="Verdana"/>
          <w:sz w:val="22"/>
          <w:szCs w:val="22"/>
        </w:rPr>
      </w:pPr>
    </w:p>
    <w:p w:rsidR="00944CA5" w:rsidRPr="00A95003" w:rsidRDefault="00944CA5" w:rsidP="00944CA5">
      <w:pPr>
        <w:pStyle w:val="Default"/>
        <w:spacing w:before="60" w:after="60"/>
        <w:ind w:left="459"/>
        <w:rPr>
          <w:rFonts w:ascii="Verdana" w:hAnsi="Verdana"/>
          <w:sz w:val="22"/>
          <w:szCs w:val="22"/>
        </w:rPr>
      </w:pPr>
      <w:r w:rsidRPr="00A95003">
        <w:rPr>
          <w:rFonts w:ascii="Verdana" w:hAnsi="Verdana"/>
          <w:sz w:val="22"/>
          <w:szCs w:val="22"/>
        </w:rPr>
        <w:t xml:space="preserve">CDC is not bound to accept the lowest price or any tender. CDC will not reimburse any expense incurred in preparing tender responses. Any contract award will be </w:t>
      </w:r>
      <w:r w:rsidRPr="00A95003">
        <w:rPr>
          <w:rFonts w:ascii="Verdana" w:hAnsi="Verdana"/>
          <w:sz w:val="22"/>
          <w:szCs w:val="22"/>
        </w:rPr>
        <w:lastRenderedPageBreak/>
        <w:t>conditional on the Contract being approved in accordance with CDC’s internal procedures and CDC being able to proceed.</w:t>
      </w:r>
    </w:p>
    <w:p w:rsidR="00944CA5" w:rsidRPr="004B7B3D" w:rsidRDefault="00944CA5" w:rsidP="006955DE">
      <w:pPr>
        <w:rPr>
          <w:i/>
        </w:rPr>
      </w:pPr>
    </w:p>
    <w:p w:rsidR="009E5BAE" w:rsidRDefault="009E5BAE" w:rsidP="009E5BAE">
      <w:pPr>
        <w:rPr>
          <w:i/>
        </w:rPr>
      </w:pPr>
    </w:p>
    <w:p w:rsidR="009E5BAE" w:rsidRPr="009E5BAE" w:rsidRDefault="009E5BAE" w:rsidP="009D30D1">
      <w:pPr>
        <w:widowControl/>
        <w:autoSpaceDE/>
        <w:autoSpaceDN/>
        <w:adjustRightInd/>
        <w:spacing w:after="200" w:line="276" w:lineRule="auto"/>
        <w:ind w:left="360" w:firstLine="66"/>
        <w:rPr>
          <w:rFonts w:ascii="Verdana" w:eastAsia="Calibri" w:hAnsi="Verdana"/>
          <w:b/>
          <w:sz w:val="22"/>
          <w:szCs w:val="22"/>
          <w:lang w:eastAsia="en-US"/>
        </w:rPr>
      </w:pPr>
      <w:r w:rsidRPr="009E5BAE">
        <w:rPr>
          <w:rFonts w:ascii="Verdana" w:eastAsia="Calibri" w:hAnsi="Verdana"/>
          <w:b/>
          <w:sz w:val="22"/>
          <w:szCs w:val="22"/>
          <w:lang w:eastAsia="en-US"/>
        </w:rPr>
        <w:t>Tender Award</w:t>
      </w:r>
    </w:p>
    <w:p w:rsidR="009E5BAE" w:rsidRPr="009E5BAE" w:rsidRDefault="009E5BAE" w:rsidP="009D30D1">
      <w:pPr>
        <w:widowControl/>
        <w:autoSpaceDE/>
        <w:autoSpaceDN/>
        <w:adjustRightInd/>
        <w:spacing w:after="200" w:line="276" w:lineRule="auto"/>
        <w:ind w:left="426"/>
        <w:rPr>
          <w:rFonts w:ascii="Verdana" w:eastAsia="Calibri" w:hAnsi="Verdana"/>
          <w:sz w:val="22"/>
          <w:szCs w:val="22"/>
          <w:lang w:eastAsia="en-US"/>
        </w:rPr>
      </w:pPr>
      <w:r w:rsidRPr="009E5BAE">
        <w:rPr>
          <w:rFonts w:ascii="Verdana" w:eastAsia="Calibri" w:hAnsi="Verdana"/>
          <w:sz w:val="22"/>
          <w:szCs w:val="22"/>
          <w:lang w:eastAsia="en-US"/>
        </w:rPr>
        <w:t>Any contract awarded as a result of this tender process will be in accordance with the attached CDC standard terms and conditions</w:t>
      </w:r>
      <w:r w:rsidR="009A6961">
        <w:rPr>
          <w:rFonts w:ascii="Verdana" w:eastAsia="Calibri" w:hAnsi="Verdana"/>
          <w:sz w:val="22"/>
          <w:szCs w:val="22"/>
          <w:lang w:eastAsia="en-US"/>
        </w:rPr>
        <w:t xml:space="preserve"> (see enclosure 4)</w:t>
      </w:r>
      <w:r w:rsidRPr="009E5BAE">
        <w:rPr>
          <w:rFonts w:ascii="Verdana" w:eastAsia="Calibri" w:hAnsi="Verdana"/>
          <w:sz w:val="22"/>
          <w:szCs w:val="22"/>
          <w:lang w:eastAsia="en-US"/>
        </w:rPr>
        <w:t>.</w:t>
      </w:r>
    </w:p>
    <w:p w:rsidR="009E5BAE" w:rsidRDefault="009E5BAE" w:rsidP="009D30D1">
      <w:pPr>
        <w:pStyle w:val="BodyText"/>
        <w:kinsoku w:val="0"/>
        <w:overflowPunct w:val="0"/>
        <w:spacing w:before="61" w:line="275" w:lineRule="auto"/>
        <w:ind w:left="479" w:right="208" w:firstLine="66"/>
      </w:pPr>
    </w:p>
    <w:p w:rsidR="00F241D3" w:rsidRPr="00A95003" w:rsidRDefault="00F241D3" w:rsidP="009D30D1">
      <w:pPr>
        <w:pStyle w:val="Heading1"/>
        <w:numPr>
          <w:ilvl w:val="0"/>
          <w:numId w:val="2"/>
        </w:numPr>
        <w:tabs>
          <w:tab w:val="left" w:pos="462"/>
        </w:tabs>
        <w:kinsoku w:val="0"/>
        <w:overflowPunct w:val="0"/>
        <w:spacing w:before="38"/>
        <w:ind w:hanging="33"/>
        <w:rPr>
          <w:spacing w:val="-1"/>
        </w:rPr>
      </w:pPr>
      <w:r w:rsidRPr="003301CA">
        <w:rPr>
          <w:spacing w:val="-1"/>
        </w:rPr>
        <w:t xml:space="preserve">Tender </w:t>
      </w:r>
      <w:r w:rsidR="009E5BAE">
        <w:rPr>
          <w:spacing w:val="-1"/>
        </w:rPr>
        <w:t>returns</w:t>
      </w:r>
    </w:p>
    <w:p w:rsidR="00F241D3" w:rsidRPr="00A95003" w:rsidRDefault="00F241D3" w:rsidP="00E75D3C">
      <w:pPr>
        <w:pStyle w:val="Heading1"/>
        <w:tabs>
          <w:tab w:val="left" w:pos="462"/>
        </w:tabs>
        <w:kinsoku w:val="0"/>
        <w:overflowPunct w:val="0"/>
        <w:spacing w:before="38"/>
        <w:ind w:left="100"/>
        <w:rPr>
          <w:spacing w:val="-1"/>
        </w:rPr>
      </w:pPr>
    </w:p>
    <w:p w:rsidR="00536BF5" w:rsidRPr="00232602" w:rsidRDefault="00536BF5" w:rsidP="00536BF5">
      <w:pPr>
        <w:pStyle w:val="BodyText"/>
        <w:kinsoku w:val="0"/>
        <w:overflowPunct w:val="0"/>
        <w:spacing w:line="275" w:lineRule="auto"/>
        <w:ind w:right="255" w:hanging="1"/>
      </w:pPr>
      <w:r w:rsidRPr="003301CA">
        <w:rPr>
          <w:spacing w:val="-1"/>
        </w:rPr>
        <w:t>Please submit</w:t>
      </w:r>
      <w:r w:rsidRPr="003301CA">
        <w:rPr>
          <w:spacing w:val="-2"/>
        </w:rPr>
        <w:t xml:space="preserve"> </w:t>
      </w:r>
      <w:r w:rsidRPr="003301CA">
        <w:rPr>
          <w:spacing w:val="-1"/>
        </w:rPr>
        <w:t>the Tender</w:t>
      </w:r>
      <w:r w:rsidRPr="003301CA">
        <w:rPr>
          <w:spacing w:val="-2"/>
        </w:rPr>
        <w:t xml:space="preserve"> </w:t>
      </w:r>
      <w:r w:rsidRPr="003301CA">
        <w:rPr>
          <w:spacing w:val="-1"/>
        </w:rPr>
        <w:t>document</w:t>
      </w:r>
      <w:r w:rsidRPr="003301CA">
        <w:rPr>
          <w:spacing w:val="-2"/>
        </w:rPr>
        <w:t xml:space="preserve"> </w:t>
      </w:r>
      <w:r w:rsidRPr="003301CA">
        <w:rPr>
          <w:spacing w:val="-1"/>
        </w:rPr>
        <w:t>by</w:t>
      </w:r>
      <w:r w:rsidRPr="003301CA">
        <w:rPr>
          <w:spacing w:val="-2"/>
        </w:rPr>
        <w:t xml:space="preserve"> </w:t>
      </w:r>
      <w:r w:rsidRPr="003301CA">
        <w:rPr>
          <w:spacing w:val="-1"/>
        </w:rPr>
        <w:t>email</w:t>
      </w:r>
      <w:r w:rsidRPr="003301CA">
        <w:rPr>
          <w:spacing w:val="-2"/>
        </w:rPr>
        <w:t xml:space="preserve"> </w:t>
      </w:r>
      <w:r w:rsidRPr="003301CA">
        <w:t>or</w:t>
      </w:r>
      <w:r w:rsidRPr="003301CA">
        <w:rPr>
          <w:spacing w:val="-2"/>
        </w:rPr>
        <w:t xml:space="preserve"> </w:t>
      </w:r>
      <w:r w:rsidRPr="003301CA">
        <w:rPr>
          <w:spacing w:val="-1"/>
        </w:rPr>
        <w:t>post</w:t>
      </w:r>
      <w:r w:rsidRPr="003301CA">
        <w:rPr>
          <w:spacing w:val="-2"/>
        </w:rPr>
        <w:t xml:space="preserve"> </w:t>
      </w:r>
      <w:r w:rsidRPr="003301CA">
        <w:t>or</w:t>
      </w:r>
      <w:r w:rsidRPr="003301CA">
        <w:rPr>
          <w:spacing w:val="1"/>
        </w:rPr>
        <w:t xml:space="preserve"> </w:t>
      </w:r>
      <w:r w:rsidRPr="003301CA">
        <w:rPr>
          <w:spacing w:val="-2"/>
        </w:rPr>
        <w:t xml:space="preserve">in </w:t>
      </w:r>
      <w:r w:rsidRPr="006A0C56">
        <w:rPr>
          <w:spacing w:val="-1"/>
        </w:rPr>
        <w:t>person</w:t>
      </w:r>
      <w:r w:rsidRPr="006A0C56">
        <w:rPr>
          <w:spacing w:val="-2"/>
        </w:rPr>
        <w:t xml:space="preserve"> </w:t>
      </w:r>
      <w:r w:rsidRPr="006A0C56">
        <w:rPr>
          <w:spacing w:val="-1"/>
        </w:rPr>
        <w:t>by</w:t>
      </w:r>
      <w:r w:rsidR="00E119B3">
        <w:rPr>
          <w:spacing w:val="-1"/>
        </w:rPr>
        <w:t xml:space="preserve"> 17:00 on 21st</w:t>
      </w:r>
      <w:bookmarkStart w:id="2" w:name="_GoBack"/>
      <w:bookmarkEnd w:id="2"/>
      <w:r w:rsidR="00CB5CE6">
        <w:rPr>
          <w:spacing w:val="-1"/>
        </w:rPr>
        <w:t xml:space="preserve"> June 2017.</w:t>
      </w:r>
    </w:p>
    <w:p w:rsidR="00536BF5" w:rsidRDefault="00536BF5" w:rsidP="00536BF5">
      <w:pPr>
        <w:pStyle w:val="BodyText"/>
        <w:kinsoku w:val="0"/>
        <w:overflowPunct w:val="0"/>
        <w:spacing w:before="6"/>
        <w:ind w:left="0" w:firstLine="0"/>
        <w:rPr>
          <w:b/>
          <w:bCs/>
          <w:sz w:val="25"/>
          <w:szCs w:val="25"/>
        </w:rPr>
      </w:pPr>
    </w:p>
    <w:p w:rsidR="00536BF5" w:rsidRPr="00536BF5" w:rsidRDefault="00536BF5" w:rsidP="00536BF5">
      <w:pPr>
        <w:pStyle w:val="BodyText"/>
        <w:kinsoku w:val="0"/>
        <w:overflowPunct w:val="0"/>
        <w:spacing w:line="275" w:lineRule="auto"/>
        <w:ind w:right="283" w:firstLine="0"/>
        <w:rPr>
          <w:spacing w:val="-1"/>
        </w:rPr>
      </w:pPr>
      <w:bookmarkStart w:id="3" w:name="Please_send_by_email_to_finance@cornwall"/>
      <w:bookmarkEnd w:id="3"/>
      <w:r>
        <w:rPr>
          <w:spacing w:val="-1"/>
        </w:rPr>
        <w:t>If submitting electronically, please send</w:t>
      </w:r>
      <w:r>
        <w:rPr>
          <w:spacing w:val="-2"/>
        </w:rPr>
        <w:t xml:space="preserve"> </w:t>
      </w:r>
      <w:r>
        <w:rPr>
          <w:spacing w:val="-1"/>
        </w:rPr>
        <w:t>by</w:t>
      </w:r>
      <w:r>
        <w:rPr>
          <w:spacing w:val="-2"/>
        </w:rPr>
        <w:t xml:space="preserve"> </w:t>
      </w:r>
      <w:r>
        <w:rPr>
          <w:spacing w:val="-1"/>
        </w:rPr>
        <w:t>email</w:t>
      </w:r>
      <w:r>
        <w:rPr>
          <w:spacing w:val="-2"/>
        </w:rPr>
        <w:t xml:space="preserve"> </w:t>
      </w:r>
      <w:r>
        <w:rPr>
          <w:spacing w:val="-1"/>
        </w:rPr>
        <w:t xml:space="preserve">to </w:t>
      </w:r>
      <w:hyperlink r:id="rId12" w:history="1">
        <w:r w:rsidRPr="009D4419">
          <w:rPr>
            <w:spacing w:val="-1"/>
            <w:u w:val="single"/>
          </w:rPr>
          <w:t>finance@cornwalldevelopmentcompany.co.uk</w:t>
        </w:r>
      </w:hyperlink>
      <w:r w:rsidRPr="009D4419">
        <w:rPr>
          <w:spacing w:val="-2"/>
          <w:u w:val="single"/>
        </w:rPr>
        <w:t xml:space="preserve"> </w:t>
      </w:r>
      <w:r w:rsidRPr="009D4419">
        <w:rPr>
          <w:spacing w:val="-1"/>
        </w:rPr>
        <w:t>with</w:t>
      </w:r>
      <w:r w:rsidRPr="009D4419">
        <w:rPr>
          <w:spacing w:val="32"/>
        </w:rPr>
        <w:t xml:space="preserve"> </w:t>
      </w:r>
      <w:r w:rsidRPr="009D4419">
        <w:rPr>
          <w:spacing w:val="-1"/>
        </w:rPr>
        <w:t>the following</w:t>
      </w:r>
      <w:r w:rsidRPr="009D4419">
        <w:rPr>
          <w:spacing w:val="-2"/>
        </w:rPr>
        <w:t xml:space="preserve"> </w:t>
      </w:r>
      <w:r w:rsidRPr="009D4419">
        <w:rPr>
          <w:spacing w:val="-1"/>
        </w:rPr>
        <w:t>wording</w:t>
      </w:r>
      <w:r w:rsidRPr="009D4419">
        <w:rPr>
          <w:spacing w:val="1"/>
        </w:rPr>
        <w:t xml:space="preserve"> </w:t>
      </w:r>
      <w:r w:rsidRPr="009D4419">
        <w:rPr>
          <w:spacing w:val="-2"/>
        </w:rPr>
        <w:t>in</w:t>
      </w:r>
      <w:r w:rsidRPr="009D4419">
        <w:rPr>
          <w:spacing w:val="1"/>
        </w:rPr>
        <w:t xml:space="preserve"> </w:t>
      </w:r>
      <w:r w:rsidRPr="009D4419">
        <w:rPr>
          <w:spacing w:val="-1"/>
        </w:rPr>
        <w:t>the subject</w:t>
      </w:r>
      <w:r w:rsidRPr="009D4419">
        <w:rPr>
          <w:spacing w:val="-2"/>
        </w:rPr>
        <w:t xml:space="preserve"> </w:t>
      </w:r>
      <w:r w:rsidRPr="009D4419">
        <w:rPr>
          <w:spacing w:val="-1"/>
        </w:rPr>
        <w:t>box: “Tender</w:t>
      </w:r>
      <w:r w:rsidRPr="006A0C56">
        <w:rPr>
          <w:spacing w:val="-1"/>
        </w:rPr>
        <w:t xml:space="preserve"> TEN</w:t>
      </w:r>
      <w:r w:rsidR="0056352F">
        <w:rPr>
          <w:spacing w:val="-1"/>
        </w:rPr>
        <w:t>405</w:t>
      </w:r>
      <w:r w:rsidRPr="006A0C56">
        <w:rPr>
          <w:spacing w:val="-1"/>
        </w:rPr>
        <w:t xml:space="preserve"> </w:t>
      </w:r>
      <w:r w:rsidRPr="009D4419">
        <w:rPr>
          <w:spacing w:val="-1"/>
        </w:rPr>
        <w:t>Strictly</w:t>
      </w:r>
      <w:r w:rsidRPr="009D4419">
        <w:rPr>
          <w:spacing w:val="39"/>
        </w:rPr>
        <w:t xml:space="preserve"> </w:t>
      </w:r>
      <w:r w:rsidRPr="009D4419">
        <w:rPr>
          <w:spacing w:val="-1"/>
        </w:rPr>
        <w:t>Confidential</w:t>
      </w:r>
      <w:r w:rsidR="00990F35">
        <w:rPr>
          <w:spacing w:val="-1"/>
        </w:rPr>
        <w:t>”</w:t>
      </w:r>
      <w:r>
        <w:rPr>
          <w:spacing w:val="-2"/>
        </w:rPr>
        <w:t xml:space="preserve"> </w:t>
      </w:r>
    </w:p>
    <w:p w:rsidR="00990F35" w:rsidRDefault="00990F35" w:rsidP="00536BF5">
      <w:pPr>
        <w:pStyle w:val="BodyText"/>
        <w:kinsoku w:val="0"/>
        <w:overflowPunct w:val="0"/>
        <w:spacing w:line="275" w:lineRule="auto"/>
        <w:ind w:left="479" w:right="942" w:firstLine="0"/>
        <w:rPr>
          <w:spacing w:val="-1"/>
        </w:rPr>
      </w:pPr>
      <w:bookmarkStart w:id="4" w:name="Tenderers_are_advised_to_request_an_ackn"/>
      <w:bookmarkEnd w:id="4"/>
    </w:p>
    <w:p w:rsidR="00536BF5" w:rsidRDefault="00536BF5" w:rsidP="00536BF5">
      <w:pPr>
        <w:pStyle w:val="BodyText"/>
        <w:kinsoku w:val="0"/>
        <w:overflowPunct w:val="0"/>
        <w:spacing w:line="275" w:lineRule="auto"/>
        <w:ind w:left="479" w:right="942" w:firstLine="0"/>
        <w:rPr>
          <w:spacing w:val="-1"/>
        </w:rPr>
      </w:pPr>
      <w:r>
        <w:rPr>
          <w:spacing w:val="-1"/>
        </w:rPr>
        <w:t>Tenderers are advised</w:t>
      </w:r>
      <w:r>
        <w:rPr>
          <w:spacing w:val="-2"/>
        </w:rPr>
        <w:t xml:space="preserve"> </w:t>
      </w:r>
      <w:r>
        <w:rPr>
          <w:spacing w:val="-1"/>
        </w:rPr>
        <w:t>to request</w:t>
      </w:r>
      <w:r>
        <w:rPr>
          <w:spacing w:val="-2"/>
        </w:rPr>
        <w:t xml:space="preserve"> </w:t>
      </w:r>
      <w:r>
        <w:rPr>
          <w:spacing w:val="-1"/>
        </w:rPr>
        <w:t>an</w:t>
      </w:r>
      <w:r>
        <w:rPr>
          <w:spacing w:val="-2"/>
        </w:rPr>
        <w:t xml:space="preserve"> </w:t>
      </w:r>
      <w:r>
        <w:rPr>
          <w:spacing w:val="-1"/>
        </w:rPr>
        <w:t>acknowledgement</w:t>
      </w:r>
      <w:r>
        <w:rPr>
          <w:spacing w:val="-2"/>
        </w:rPr>
        <w:t xml:space="preserve"> </w:t>
      </w:r>
      <w:r>
        <w:t>of</w:t>
      </w:r>
      <w:r>
        <w:rPr>
          <w:spacing w:val="-2"/>
        </w:rPr>
        <w:t xml:space="preserve"> </w:t>
      </w:r>
      <w:r>
        <w:rPr>
          <w:spacing w:val="-1"/>
        </w:rPr>
        <w:t>receipt</w:t>
      </w:r>
      <w:r>
        <w:rPr>
          <w:spacing w:val="-2"/>
        </w:rPr>
        <w:t xml:space="preserve"> </w:t>
      </w:r>
      <w:r>
        <w:rPr>
          <w:spacing w:val="-1"/>
        </w:rPr>
        <w:t>when</w:t>
      </w:r>
      <w:r>
        <w:rPr>
          <w:spacing w:val="39"/>
        </w:rPr>
        <w:t xml:space="preserve"> </w:t>
      </w:r>
      <w:r>
        <w:rPr>
          <w:spacing w:val="-1"/>
        </w:rPr>
        <w:t>submitting</w:t>
      </w:r>
      <w:r>
        <w:rPr>
          <w:spacing w:val="-2"/>
        </w:rPr>
        <w:t xml:space="preserve"> </w:t>
      </w:r>
      <w:r>
        <w:rPr>
          <w:spacing w:val="-1"/>
        </w:rPr>
        <w:t>by</w:t>
      </w:r>
      <w:r>
        <w:t xml:space="preserve"> </w:t>
      </w:r>
      <w:r>
        <w:rPr>
          <w:spacing w:val="-1"/>
        </w:rPr>
        <w:t>email.</w:t>
      </w:r>
    </w:p>
    <w:p w:rsidR="00536BF5" w:rsidRDefault="00536BF5" w:rsidP="00536BF5">
      <w:pPr>
        <w:pStyle w:val="BodyText"/>
        <w:kinsoku w:val="0"/>
        <w:overflowPunct w:val="0"/>
        <w:spacing w:before="3"/>
        <w:ind w:left="0" w:firstLine="0"/>
        <w:rPr>
          <w:sz w:val="25"/>
          <w:szCs w:val="25"/>
        </w:rPr>
      </w:pPr>
    </w:p>
    <w:p w:rsidR="00536BF5" w:rsidRDefault="00536BF5" w:rsidP="00536BF5">
      <w:pPr>
        <w:pStyle w:val="BodyText"/>
        <w:kinsoku w:val="0"/>
        <w:overflowPunct w:val="0"/>
        <w:spacing w:line="277" w:lineRule="auto"/>
        <w:ind w:left="479" w:right="255" w:firstLine="0"/>
        <w:rPr>
          <w:spacing w:val="-1"/>
        </w:rPr>
      </w:pPr>
      <w:r>
        <w:t>If</w:t>
      </w:r>
      <w:r>
        <w:rPr>
          <w:spacing w:val="-2"/>
        </w:rPr>
        <w:t xml:space="preserve"> </w:t>
      </w:r>
      <w:r>
        <w:rPr>
          <w:spacing w:val="-1"/>
        </w:rPr>
        <w:t>submitting</w:t>
      </w:r>
      <w:r>
        <w:rPr>
          <w:spacing w:val="-2"/>
        </w:rPr>
        <w:t xml:space="preserve"> </w:t>
      </w:r>
      <w:r>
        <w:rPr>
          <w:spacing w:val="-1"/>
        </w:rPr>
        <w:t>by</w:t>
      </w:r>
      <w:r>
        <w:t xml:space="preserve"> </w:t>
      </w:r>
      <w:r>
        <w:rPr>
          <w:spacing w:val="-1"/>
        </w:rPr>
        <w:t>post</w:t>
      </w:r>
      <w:r>
        <w:rPr>
          <w:spacing w:val="-2"/>
        </w:rPr>
        <w:t xml:space="preserve"> </w:t>
      </w:r>
      <w:r>
        <w:t>or</w:t>
      </w:r>
      <w:r>
        <w:rPr>
          <w:spacing w:val="-2"/>
        </w:rPr>
        <w:t xml:space="preserve"> in</w:t>
      </w:r>
      <w:r>
        <w:rPr>
          <w:spacing w:val="1"/>
        </w:rPr>
        <w:t xml:space="preserve"> </w:t>
      </w:r>
      <w:r>
        <w:rPr>
          <w:spacing w:val="-1"/>
        </w:rPr>
        <w:t>person,</w:t>
      </w:r>
      <w:r>
        <w:rPr>
          <w:spacing w:val="-2"/>
        </w:rPr>
        <w:t xml:space="preserve"> </w:t>
      </w:r>
      <w:r>
        <w:rPr>
          <w:spacing w:val="-1"/>
        </w:rPr>
        <w:t>the Tender</w:t>
      </w:r>
      <w:r>
        <w:rPr>
          <w:spacing w:val="-2"/>
        </w:rPr>
        <w:t xml:space="preserve"> </w:t>
      </w:r>
      <w:r>
        <w:rPr>
          <w:spacing w:val="-1"/>
        </w:rPr>
        <w:t>must</w:t>
      </w:r>
      <w:r>
        <w:rPr>
          <w:spacing w:val="-2"/>
        </w:rPr>
        <w:t xml:space="preserve"> </w:t>
      </w:r>
      <w:r>
        <w:rPr>
          <w:spacing w:val="-1"/>
        </w:rPr>
        <w:t>be enclosed</w:t>
      </w:r>
      <w:r>
        <w:rPr>
          <w:spacing w:val="-2"/>
        </w:rPr>
        <w:t xml:space="preserve"> in </w:t>
      </w:r>
      <w:r>
        <w:t>a</w:t>
      </w:r>
      <w:r>
        <w:rPr>
          <w:spacing w:val="1"/>
        </w:rPr>
        <w:t xml:space="preserve"> </w:t>
      </w:r>
      <w:r>
        <w:rPr>
          <w:spacing w:val="-1"/>
        </w:rPr>
        <w:t>sealed</w:t>
      </w:r>
      <w:r>
        <w:rPr>
          <w:spacing w:val="45"/>
        </w:rPr>
        <w:t xml:space="preserve"> </w:t>
      </w:r>
      <w:r>
        <w:rPr>
          <w:spacing w:val="-1"/>
        </w:rPr>
        <w:t>envelope,</w:t>
      </w:r>
      <w:r>
        <w:rPr>
          <w:spacing w:val="-2"/>
        </w:rPr>
        <w:t xml:space="preserve"> </w:t>
      </w:r>
      <w:r>
        <w:rPr>
          <w:spacing w:val="-1"/>
        </w:rPr>
        <w:t>only</w:t>
      </w:r>
      <w:r>
        <w:rPr>
          <w:spacing w:val="-2"/>
        </w:rPr>
        <w:t xml:space="preserve"> </w:t>
      </w:r>
      <w:r>
        <w:rPr>
          <w:spacing w:val="-1"/>
        </w:rPr>
        <w:t>marked</w:t>
      </w:r>
      <w:r>
        <w:rPr>
          <w:spacing w:val="-2"/>
        </w:rPr>
        <w:t xml:space="preserve"> </w:t>
      </w:r>
      <w:r>
        <w:rPr>
          <w:spacing w:val="-1"/>
        </w:rPr>
        <w:t>as follows:</w:t>
      </w:r>
    </w:p>
    <w:p w:rsidR="00536BF5" w:rsidRDefault="00536BF5" w:rsidP="00536BF5">
      <w:pPr>
        <w:pStyle w:val="BodyText"/>
        <w:kinsoku w:val="0"/>
        <w:overflowPunct w:val="0"/>
        <w:spacing w:before="1"/>
        <w:ind w:left="0" w:firstLine="0"/>
        <w:rPr>
          <w:sz w:val="25"/>
          <w:szCs w:val="25"/>
        </w:rPr>
      </w:pPr>
    </w:p>
    <w:p w:rsidR="0056352F" w:rsidRPr="001005B8" w:rsidRDefault="00536BF5" w:rsidP="0056352F">
      <w:pPr>
        <w:pStyle w:val="BodyText"/>
        <w:kinsoku w:val="0"/>
        <w:overflowPunct w:val="0"/>
        <w:spacing w:before="2"/>
        <w:ind w:left="567" w:right="-53" w:firstLine="0"/>
        <w:rPr>
          <w:bCs/>
          <w:spacing w:val="-1"/>
        </w:rPr>
      </w:pPr>
      <w:proofErr w:type="gramStart"/>
      <w:r>
        <w:t>“</w:t>
      </w:r>
      <w:r w:rsidRPr="006A0C56">
        <w:rPr>
          <w:spacing w:val="-1"/>
        </w:rPr>
        <w:t xml:space="preserve">Tender </w:t>
      </w:r>
      <w:r w:rsidR="0056352F">
        <w:rPr>
          <w:spacing w:val="-1"/>
        </w:rPr>
        <w:t>TEN405</w:t>
      </w:r>
      <w:r w:rsidRPr="006A0C56">
        <w:rPr>
          <w:spacing w:val="-1"/>
        </w:rPr>
        <w:t xml:space="preserve"> Strictly Confidential</w:t>
      </w:r>
      <w:r w:rsidR="0056352F">
        <w:rPr>
          <w:spacing w:val="-1"/>
        </w:rPr>
        <w:t>.</w:t>
      </w:r>
      <w:proofErr w:type="gramEnd"/>
      <w:r w:rsidR="0056352F">
        <w:rPr>
          <w:spacing w:val="-1"/>
        </w:rPr>
        <w:t xml:space="preserve">  </w:t>
      </w:r>
      <w:r w:rsidR="0056352F" w:rsidRPr="001005B8">
        <w:rPr>
          <w:bCs/>
          <w:spacing w:val="-1"/>
        </w:rPr>
        <w:t>Marine-</w:t>
      </w:r>
      <w:r w:rsidR="0056352F">
        <w:rPr>
          <w:bCs/>
          <w:spacing w:val="-1"/>
        </w:rPr>
        <w:t xml:space="preserve">I </w:t>
      </w:r>
      <w:r w:rsidR="0056352F" w:rsidRPr="001005B8">
        <w:rPr>
          <w:bCs/>
          <w:spacing w:val="-1"/>
        </w:rPr>
        <w:t>PR and Marketing Campaign,</w:t>
      </w:r>
      <w:r w:rsidR="0056352F">
        <w:rPr>
          <w:bCs/>
          <w:spacing w:val="-1"/>
        </w:rPr>
        <w:t xml:space="preserve"> </w:t>
      </w:r>
      <w:r w:rsidR="0056352F" w:rsidRPr="001005B8">
        <w:rPr>
          <w:bCs/>
          <w:spacing w:val="-1"/>
        </w:rPr>
        <w:t>Website Design and Development</w:t>
      </w:r>
      <w:r w:rsidR="0056352F">
        <w:rPr>
          <w:bCs/>
          <w:spacing w:val="-1"/>
        </w:rPr>
        <w:t>”</w:t>
      </w:r>
    </w:p>
    <w:p w:rsidR="00536BF5" w:rsidRPr="006A0C56" w:rsidRDefault="00536BF5" w:rsidP="00536BF5">
      <w:pPr>
        <w:pStyle w:val="BodyText"/>
        <w:kinsoku w:val="0"/>
        <w:overflowPunct w:val="0"/>
        <w:spacing w:line="277" w:lineRule="auto"/>
        <w:ind w:left="479" w:right="255" w:firstLine="0"/>
        <w:rPr>
          <w:spacing w:val="-1"/>
        </w:rPr>
      </w:pPr>
    </w:p>
    <w:p w:rsidR="00536BF5" w:rsidRPr="00A17283" w:rsidRDefault="00536BF5" w:rsidP="00536BF5">
      <w:pPr>
        <w:pStyle w:val="BodyText"/>
        <w:kinsoku w:val="0"/>
        <w:overflowPunct w:val="0"/>
        <w:spacing w:line="277" w:lineRule="auto"/>
        <w:ind w:left="479" w:right="255" w:firstLine="0"/>
      </w:pPr>
      <w:r>
        <w:rPr>
          <w:spacing w:val="-1"/>
        </w:rPr>
        <w:t>Nicky</w:t>
      </w:r>
      <w:r>
        <w:t xml:space="preserve"> </w:t>
      </w:r>
      <w:r>
        <w:rPr>
          <w:spacing w:val="-1"/>
        </w:rPr>
        <w:t>Pooley</w:t>
      </w:r>
    </w:p>
    <w:p w:rsidR="00990F35" w:rsidRDefault="00536BF5" w:rsidP="00536BF5">
      <w:pPr>
        <w:pStyle w:val="BodyText"/>
        <w:kinsoku w:val="0"/>
        <w:overflowPunct w:val="0"/>
        <w:spacing w:before="39" w:line="275" w:lineRule="auto"/>
        <w:ind w:left="479" w:right="4895" w:firstLine="0"/>
        <w:rPr>
          <w:spacing w:val="29"/>
        </w:rPr>
      </w:pPr>
      <w:r>
        <w:rPr>
          <w:spacing w:val="-1"/>
        </w:rPr>
        <w:t>Head</w:t>
      </w:r>
      <w:r>
        <w:rPr>
          <w:spacing w:val="-2"/>
        </w:rPr>
        <w:t xml:space="preserve"> </w:t>
      </w:r>
      <w:r>
        <w:t>of</w:t>
      </w:r>
      <w:r>
        <w:rPr>
          <w:spacing w:val="-2"/>
        </w:rPr>
        <w:t xml:space="preserve"> </w:t>
      </w:r>
      <w:r>
        <w:rPr>
          <w:spacing w:val="-1"/>
        </w:rPr>
        <w:t>Corporate Services</w:t>
      </w:r>
      <w:r>
        <w:rPr>
          <w:spacing w:val="29"/>
        </w:rPr>
        <w:t xml:space="preserve"> </w:t>
      </w:r>
    </w:p>
    <w:p w:rsidR="00536BF5" w:rsidRDefault="00536BF5" w:rsidP="00536BF5">
      <w:pPr>
        <w:pStyle w:val="BodyText"/>
        <w:kinsoku w:val="0"/>
        <w:overflowPunct w:val="0"/>
        <w:spacing w:before="39" w:line="275" w:lineRule="auto"/>
        <w:ind w:left="479" w:right="4895" w:firstLine="0"/>
        <w:rPr>
          <w:spacing w:val="-1"/>
        </w:rPr>
      </w:pPr>
      <w:r>
        <w:rPr>
          <w:spacing w:val="-1"/>
        </w:rPr>
        <w:t>Cornwall</w:t>
      </w:r>
      <w:r>
        <w:rPr>
          <w:spacing w:val="-4"/>
        </w:rPr>
        <w:t xml:space="preserve"> </w:t>
      </w:r>
      <w:r>
        <w:rPr>
          <w:spacing w:val="-1"/>
        </w:rPr>
        <w:t>Development</w:t>
      </w:r>
      <w:r>
        <w:rPr>
          <w:spacing w:val="-2"/>
        </w:rPr>
        <w:t xml:space="preserve"> </w:t>
      </w:r>
      <w:r>
        <w:rPr>
          <w:spacing w:val="-1"/>
        </w:rPr>
        <w:t>Company</w:t>
      </w:r>
      <w:r>
        <w:rPr>
          <w:spacing w:val="26"/>
        </w:rPr>
        <w:t xml:space="preserve"> </w:t>
      </w:r>
      <w:r>
        <w:rPr>
          <w:spacing w:val="-1"/>
        </w:rPr>
        <w:t>Bickford</w:t>
      </w:r>
      <w:r>
        <w:rPr>
          <w:spacing w:val="-2"/>
        </w:rPr>
        <w:t xml:space="preserve"> </w:t>
      </w:r>
      <w:r>
        <w:rPr>
          <w:spacing w:val="-1"/>
        </w:rPr>
        <w:t>House</w:t>
      </w:r>
    </w:p>
    <w:p w:rsidR="00536BF5" w:rsidRDefault="00536BF5" w:rsidP="00536BF5">
      <w:pPr>
        <w:pStyle w:val="BodyText"/>
        <w:kinsoku w:val="0"/>
        <w:overflowPunct w:val="0"/>
        <w:spacing w:before="2" w:line="275" w:lineRule="auto"/>
        <w:ind w:left="479" w:right="6979" w:firstLine="0"/>
        <w:rPr>
          <w:spacing w:val="-1"/>
        </w:rPr>
      </w:pPr>
      <w:r>
        <w:rPr>
          <w:spacing w:val="-1"/>
        </w:rPr>
        <w:t>Station</w:t>
      </w:r>
      <w:r>
        <w:rPr>
          <w:spacing w:val="-2"/>
        </w:rPr>
        <w:t xml:space="preserve"> </w:t>
      </w:r>
      <w:r>
        <w:rPr>
          <w:spacing w:val="-1"/>
        </w:rPr>
        <w:t>Road</w:t>
      </w:r>
      <w:r>
        <w:rPr>
          <w:spacing w:val="23"/>
        </w:rPr>
        <w:t xml:space="preserve"> </w:t>
      </w:r>
      <w:r>
        <w:rPr>
          <w:spacing w:val="-1"/>
        </w:rPr>
        <w:t>Pool</w:t>
      </w:r>
    </w:p>
    <w:p w:rsidR="00536BF5" w:rsidRDefault="00536BF5" w:rsidP="00536BF5">
      <w:pPr>
        <w:pStyle w:val="BodyText"/>
        <w:kinsoku w:val="0"/>
        <w:overflowPunct w:val="0"/>
        <w:ind w:left="479" w:firstLine="0"/>
      </w:pPr>
      <w:r>
        <w:rPr>
          <w:spacing w:val="-1"/>
        </w:rPr>
        <w:t>Redruth</w:t>
      </w:r>
    </w:p>
    <w:p w:rsidR="00536BF5" w:rsidRDefault="00536BF5" w:rsidP="00536BF5">
      <w:pPr>
        <w:pStyle w:val="BodyText"/>
        <w:kinsoku w:val="0"/>
        <w:overflowPunct w:val="0"/>
        <w:spacing w:before="39"/>
        <w:ind w:left="479" w:firstLine="0"/>
        <w:rPr>
          <w:spacing w:val="-1"/>
        </w:rPr>
      </w:pPr>
      <w:r>
        <w:rPr>
          <w:spacing w:val="-1"/>
        </w:rPr>
        <w:t>Cornwall</w:t>
      </w:r>
      <w:r>
        <w:rPr>
          <w:spacing w:val="-4"/>
        </w:rPr>
        <w:t xml:space="preserve"> </w:t>
      </w:r>
      <w:r>
        <w:rPr>
          <w:spacing w:val="-1"/>
        </w:rPr>
        <w:t>TR15</w:t>
      </w:r>
      <w:r>
        <w:t xml:space="preserve"> </w:t>
      </w:r>
      <w:r>
        <w:rPr>
          <w:spacing w:val="-1"/>
        </w:rPr>
        <w:t>3QG</w:t>
      </w:r>
    </w:p>
    <w:p w:rsidR="00536BF5" w:rsidRDefault="00536BF5" w:rsidP="00536BF5">
      <w:pPr>
        <w:pStyle w:val="BodyText"/>
        <w:kinsoku w:val="0"/>
        <w:overflowPunct w:val="0"/>
        <w:spacing w:line="275" w:lineRule="auto"/>
        <w:ind w:right="255"/>
        <w:rPr>
          <w:sz w:val="28"/>
          <w:szCs w:val="28"/>
        </w:rPr>
      </w:pPr>
    </w:p>
    <w:p w:rsidR="00536BF5" w:rsidRDefault="00536BF5" w:rsidP="009D30D1">
      <w:pPr>
        <w:pStyle w:val="BodyText"/>
        <w:kinsoku w:val="0"/>
        <w:overflowPunct w:val="0"/>
        <w:spacing w:line="275" w:lineRule="auto"/>
        <w:ind w:left="426" w:right="255" w:firstLine="0"/>
        <w:rPr>
          <w:spacing w:val="-1"/>
        </w:rPr>
      </w:pPr>
      <w:r>
        <w:rPr>
          <w:spacing w:val="-1"/>
        </w:rPr>
        <w:t>The envelope should</w:t>
      </w:r>
      <w:r>
        <w:rPr>
          <w:spacing w:val="1"/>
        </w:rPr>
        <w:t xml:space="preserve"> </w:t>
      </w:r>
      <w:r>
        <w:rPr>
          <w:spacing w:val="-1"/>
        </w:rPr>
        <w:t>not</w:t>
      </w:r>
      <w:r>
        <w:rPr>
          <w:spacing w:val="-2"/>
        </w:rPr>
        <w:t xml:space="preserve"> </w:t>
      </w:r>
      <w:r>
        <w:rPr>
          <w:spacing w:val="-1"/>
        </w:rPr>
        <w:t>give any</w:t>
      </w:r>
      <w:r>
        <w:t xml:space="preserve"> </w:t>
      </w:r>
      <w:r>
        <w:rPr>
          <w:spacing w:val="-1"/>
        </w:rPr>
        <w:t>indication</w:t>
      </w:r>
      <w:r>
        <w:rPr>
          <w:spacing w:val="-2"/>
        </w:rPr>
        <w:t xml:space="preserve"> </w:t>
      </w:r>
      <w:r>
        <w:rPr>
          <w:spacing w:val="-1"/>
        </w:rPr>
        <w:t>to the tenderer’s identity.</w:t>
      </w:r>
      <w:r>
        <w:rPr>
          <w:spacing w:val="35"/>
        </w:rPr>
        <w:t xml:space="preserve"> </w:t>
      </w:r>
      <w:r>
        <w:rPr>
          <w:spacing w:val="-1"/>
        </w:rPr>
        <w:t>Marking</w:t>
      </w:r>
      <w:r>
        <w:rPr>
          <w:spacing w:val="-2"/>
        </w:rPr>
        <w:t xml:space="preserve"> </w:t>
      </w:r>
      <w:r>
        <w:t>by</w:t>
      </w:r>
      <w:r>
        <w:rPr>
          <w:spacing w:val="-2"/>
        </w:rPr>
        <w:t xml:space="preserve"> </w:t>
      </w:r>
      <w:r>
        <w:rPr>
          <w:spacing w:val="-1"/>
        </w:rPr>
        <w:t>the carrier</w:t>
      </w:r>
      <w:r>
        <w:rPr>
          <w:spacing w:val="1"/>
        </w:rPr>
        <w:t xml:space="preserve"> </w:t>
      </w:r>
      <w:r>
        <w:rPr>
          <w:spacing w:val="-1"/>
        </w:rPr>
        <w:t>will</w:t>
      </w:r>
      <w:r>
        <w:rPr>
          <w:spacing w:val="-2"/>
        </w:rPr>
        <w:t xml:space="preserve"> </w:t>
      </w:r>
      <w:r>
        <w:rPr>
          <w:spacing w:val="-1"/>
        </w:rPr>
        <w:t>not</w:t>
      </w:r>
      <w:r>
        <w:rPr>
          <w:spacing w:val="-2"/>
        </w:rPr>
        <w:t xml:space="preserve"> </w:t>
      </w:r>
      <w:r>
        <w:rPr>
          <w:spacing w:val="-1"/>
        </w:rPr>
        <w:t>disqualify</w:t>
      </w:r>
      <w:r>
        <w:rPr>
          <w:spacing w:val="-2"/>
        </w:rPr>
        <w:t xml:space="preserve"> </w:t>
      </w:r>
      <w:r>
        <w:rPr>
          <w:spacing w:val="-1"/>
        </w:rPr>
        <w:t>the</w:t>
      </w:r>
      <w:r>
        <w:rPr>
          <w:spacing w:val="2"/>
        </w:rPr>
        <w:t xml:space="preserve"> </w:t>
      </w:r>
      <w:r>
        <w:rPr>
          <w:spacing w:val="-1"/>
        </w:rPr>
        <w:t>tender.</w:t>
      </w:r>
    </w:p>
    <w:p w:rsidR="009E5BAE" w:rsidRDefault="009E5BAE" w:rsidP="00536BF5">
      <w:pPr>
        <w:pStyle w:val="BodyText"/>
        <w:kinsoku w:val="0"/>
        <w:overflowPunct w:val="0"/>
        <w:spacing w:line="275" w:lineRule="auto"/>
        <w:ind w:left="142" w:right="255" w:firstLine="0"/>
        <w:rPr>
          <w:spacing w:val="-1"/>
        </w:rPr>
      </w:pPr>
    </w:p>
    <w:p w:rsidR="00F241D3" w:rsidRPr="00A95003" w:rsidRDefault="00F241D3" w:rsidP="009D30D1">
      <w:pPr>
        <w:pStyle w:val="Heading1"/>
        <w:numPr>
          <w:ilvl w:val="0"/>
          <w:numId w:val="2"/>
        </w:numPr>
        <w:kinsoku w:val="0"/>
        <w:overflowPunct w:val="0"/>
        <w:spacing w:before="38"/>
        <w:ind w:hanging="33"/>
        <w:rPr>
          <w:spacing w:val="-1"/>
        </w:rPr>
      </w:pPr>
      <w:r w:rsidRPr="00A95003">
        <w:rPr>
          <w:spacing w:val="-1"/>
        </w:rPr>
        <w:t>Disclaimer</w:t>
      </w:r>
    </w:p>
    <w:p w:rsidR="00F241D3" w:rsidRDefault="00F241D3" w:rsidP="006955DE">
      <w:pPr>
        <w:pStyle w:val="BodyText"/>
        <w:kinsoku w:val="0"/>
        <w:overflowPunct w:val="0"/>
        <w:spacing w:before="7"/>
        <w:ind w:left="0" w:firstLine="0"/>
        <w:rPr>
          <w:b/>
          <w:bCs/>
          <w:sz w:val="28"/>
          <w:szCs w:val="28"/>
        </w:rPr>
      </w:pPr>
    </w:p>
    <w:p w:rsidR="00F241D3" w:rsidRPr="00E75D3C" w:rsidRDefault="00F241D3" w:rsidP="00E75D3C">
      <w:pPr>
        <w:pStyle w:val="Default"/>
        <w:spacing w:before="60" w:after="60"/>
        <w:ind w:left="459"/>
        <w:rPr>
          <w:rFonts w:ascii="Verdana" w:hAnsi="Verdana"/>
          <w:sz w:val="22"/>
          <w:szCs w:val="22"/>
        </w:rPr>
      </w:pPr>
      <w:r w:rsidRPr="00E75D3C">
        <w:rPr>
          <w:rFonts w:ascii="Verdana" w:hAnsi="Verdana"/>
          <w:sz w:val="22"/>
          <w:szCs w:val="22"/>
        </w:rPr>
        <w:t xml:space="preserve">The issue of this documentation does not commit CDC to award any contract pursuant to the tender process or enter into a contractual relationship with any provider of the service. Nothing in the documentation or in any other communications made between CDC or its agents and any other party, or any part </w:t>
      </w:r>
      <w:r w:rsidRPr="00E75D3C">
        <w:rPr>
          <w:rFonts w:ascii="Verdana" w:hAnsi="Verdana"/>
          <w:sz w:val="22"/>
          <w:szCs w:val="22"/>
        </w:rPr>
        <w:lastRenderedPageBreak/>
        <w:t>thereof, shall be taken as constituting a contract, agreement or representation between CDC and any other party (save for a formal award of contract made in writing by or on behalf of CDC).</w:t>
      </w:r>
    </w:p>
    <w:p w:rsidR="00F241D3" w:rsidRPr="00E75D3C" w:rsidRDefault="00F241D3" w:rsidP="00E75D3C">
      <w:pPr>
        <w:pStyle w:val="Default"/>
        <w:spacing w:before="60" w:after="60"/>
        <w:ind w:left="459"/>
        <w:rPr>
          <w:rFonts w:ascii="Verdana" w:hAnsi="Verdana"/>
          <w:sz w:val="22"/>
          <w:szCs w:val="22"/>
        </w:rPr>
      </w:pPr>
    </w:p>
    <w:p w:rsidR="00F241D3" w:rsidRPr="00E75D3C" w:rsidRDefault="00F241D3" w:rsidP="00E75D3C">
      <w:pPr>
        <w:pStyle w:val="Default"/>
        <w:spacing w:before="60" w:after="60"/>
        <w:ind w:left="459"/>
        <w:rPr>
          <w:rFonts w:ascii="Verdana" w:hAnsi="Verdana"/>
          <w:sz w:val="22"/>
          <w:szCs w:val="22"/>
        </w:rPr>
      </w:pPr>
      <w:r w:rsidRPr="00E75D3C">
        <w:rPr>
          <w:rFonts w:ascii="Verdana" w:hAnsi="Verdana"/>
          <w:sz w:val="22"/>
          <w:szCs w:val="22"/>
        </w:rPr>
        <w:t>Tenderers must obtain for themselves, at their own responsibility and expense, all information necessary for the preparation of their tender responses. Information supplied to the tenderers by CDC or any information contained in CDC’s publications is supplied only for general guidance in the preparation of the tender response. Tenderers must satisfy themselves by their own investigations as to the accuracy of any such information and no responsibility is accepted by CDC for any loss or damage of whatever kind and howsoever caused arising from the use by tenderers of such information.</w:t>
      </w:r>
    </w:p>
    <w:p w:rsidR="00F241D3" w:rsidRDefault="00F241D3" w:rsidP="006955DE">
      <w:pPr>
        <w:pStyle w:val="BodyText"/>
        <w:kinsoku w:val="0"/>
        <w:overflowPunct w:val="0"/>
        <w:spacing w:before="3"/>
        <w:ind w:left="0" w:firstLine="0"/>
        <w:rPr>
          <w:sz w:val="25"/>
          <w:szCs w:val="25"/>
        </w:rPr>
      </w:pPr>
    </w:p>
    <w:p w:rsidR="00F241D3" w:rsidRPr="00E75D3C" w:rsidRDefault="00F241D3" w:rsidP="00E75D3C">
      <w:pPr>
        <w:pStyle w:val="Default"/>
        <w:spacing w:before="60" w:after="60"/>
        <w:ind w:left="459"/>
        <w:rPr>
          <w:rFonts w:ascii="Verdana" w:hAnsi="Verdana"/>
          <w:sz w:val="22"/>
          <w:szCs w:val="22"/>
        </w:rPr>
      </w:pPr>
      <w:r w:rsidRPr="00E75D3C">
        <w:rPr>
          <w:rFonts w:ascii="Verdana" w:hAnsi="Verdana"/>
          <w:sz w:val="22"/>
          <w:szCs w:val="22"/>
        </w:rPr>
        <w:t>CDC reserves the right to vary or change all or any part of the basis of the procedures for the procurement process at any time or not to proceed with the proposed procurement at all.</w:t>
      </w:r>
    </w:p>
    <w:p w:rsidR="00F241D3" w:rsidRDefault="00F241D3" w:rsidP="006955DE">
      <w:pPr>
        <w:pStyle w:val="BodyText"/>
        <w:kinsoku w:val="0"/>
        <w:overflowPunct w:val="0"/>
        <w:spacing w:before="6"/>
        <w:ind w:left="0" w:firstLine="0"/>
        <w:rPr>
          <w:sz w:val="25"/>
          <w:szCs w:val="25"/>
        </w:rPr>
      </w:pPr>
    </w:p>
    <w:p w:rsidR="00F241D3" w:rsidRPr="00E75D3C" w:rsidRDefault="00F241D3" w:rsidP="00E75D3C">
      <w:pPr>
        <w:pStyle w:val="Default"/>
        <w:spacing w:before="60" w:after="60"/>
        <w:ind w:left="459"/>
        <w:rPr>
          <w:rFonts w:ascii="Verdana" w:hAnsi="Verdana"/>
          <w:sz w:val="22"/>
          <w:szCs w:val="22"/>
        </w:rPr>
      </w:pPr>
      <w:r w:rsidRPr="00E75D3C">
        <w:rPr>
          <w:rFonts w:ascii="Verdana" w:hAnsi="Verdana"/>
          <w:sz w:val="22"/>
          <w:szCs w:val="22"/>
        </w:rPr>
        <w:t>Cancellation of the procurement process (at any time) under any circumstances will not render CDC liable for any costs or expenses incurred by tenderers during the procurement process.</w:t>
      </w:r>
    </w:p>
    <w:p w:rsidR="00F241D3" w:rsidRDefault="00F241D3" w:rsidP="006955DE">
      <w:pPr>
        <w:pStyle w:val="BodyText"/>
        <w:kinsoku w:val="0"/>
        <w:overflowPunct w:val="0"/>
        <w:spacing w:line="275" w:lineRule="auto"/>
        <w:ind w:left="120" w:right="237" w:firstLine="0"/>
        <w:rPr>
          <w:spacing w:val="-1"/>
        </w:rPr>
      </w:pPr>
    </w:p>
    <w:p w:rsidR="00F241D3" w:rsidRPr="00A95003" w:rsidRDefault="00BC2AC2" w:rsidP="009D30D1">
      <w:pPr>
        <w:pStyle w:val="Heading1"/>
        <w:numPr>
          <w:ilvl w:val="0"/>
          <w:numId w:val="2"/>
        </w:numPr>
        <w:tabs>
          <w:tab w:val="left" w:pos="462"/>
        </w:tabs>
        <w:kinsoku w:val="0"/>
        <w:overflowPunct w:val="0"/>
        <w:spacing w:before="38"/>
        <w:ind w:hanging="33"/>
        <w:rPr>
          <w:spacing w:val="-1"/>
        </w:rPr>
      </w:pPr>
      <w:r>
        <w:rPr>
          <w:spacing w:val="-1"/>
        </w:rPr>
        <w:t>Enclosures</w:t>
      </w:r>
    </w:p>
    <w:p w:rsidR="00F241D3" w:rsidRDefault="00F241D3" w:rsidP="006955DE">
      <w:pPr>
        <w:ind w:left="480"/>
        <w:rPr>
          <w:rFonts w:ascii="Verdana" w:hAnsi="Verdana"/>
          <w:sz w:val="22"/>
          <w:szCs w:val="22"/>
        </w:rPr>
      </w:pPr>
    </w:p>
    <w:p w:rsidR="00E648F8" w:rsidRDefault="00E648F8" w:rsidP="00617575">
      <w:pPr>
        <w:pStyle w:val="BodyText"/>
        <w:numPr>
          <w:ilvl w:val="0"/>
          <w:numId w:val="7"/>
        </w:numPr>
        <w:kinsoku w:val="0"/>
        <w:overflowPunct w:val="0"/>
        <w:spacing w:line="275" w:lineRule="auto"/>
        <w:ind w:right="107"/>
      </w:pPr>
      <w:r>
        <w:t>Marine-I logo</w:t>
      </w:r>
    </w:p>
    <w:p w:rsidR="00501FAE" w:rsidRDefault="00501FAE" w:rsidP="00617575">
      <w:pPr>
        <w:pStyle w:val="BodyText"/>
        <w:numPr>
          <w:ilvl w:val="0"/>
          <w:numId w:val="7"/>
        </w:numPr>
        <w:kinsoku w:val="0"/>
        <w:overflowPunct w:val="0"/>
        <w:spacing w:line="275" w:lineRule="auto"/>
        <w:ind w:right="107"/>
      </w:pPr>
      <w:r>
        <w:t>Marine-I Application</w:t>
      </w:r>
    </w:p>
    <w:p w:rsidR="00D574DF" w:rsidRDefault="00D574DF" w:rsidP="00617575">
      <w:pPr>
        <w:pStyle w:val="BodyText"/>
        <w:numPr>
          <w:ilvl w:val="0"/>
          <w:numId w:val="7"/>
        </w:numPr>
        <w:kinsoku w:val="0"/>
        <w:overflowPunct w:val="0"/>
        <w:spacing w:line="275" w:lineRule="auto"/>
        <w:ind w:right="107"/>
      </w:pPr>
      <w:r>
        <w:t>ERDF Publicity Guidelines</w:t>
      </w:r>
    </w:p>
    <w:p w:rsidR="008078F5" w:rsidRPr="00E648F8" w:rsidRDefault="00B86C52" w:rsidP="00E648F8">
      <w:pPr>
        <w:pStyle w:val="BodyText"/>
        <w:kinsoku w:val="0"/>
        <w:overflowPunct w:val="0"/>
        <w:spacing w:before="7" w:after="60" w:line="275" w:lineRule="auto"/>
        <w:ind w:left="851" w:right="237" w:firstLine="0"/>
        <w:rPr>
          <w:rFonts w:cs="Arial"/>
        </w:rPr>
      </w:pPr>
      <w:r>
        <w:t>4</w:t>
      </w:r>
      <w:r w:rsidR="00E648F8">
        <w:t xml:space="preserve">.  </w:t>
      </w:r>
      <w:r w:rsidR="00D574DF" w:rsidRPr="00F241D3">
        <w:t>Terms and Conditions of the Contract</w:t>
      </w:r>
    </w:p>
    <w:sectPr w:rsidR="008078F5" w:rsidRPr="00E648F8" w:rsidSect="009D30D1">
      <w:headerReference w:type="even" r:id="rId13"/>
      <w:footerReference w:type="default" r:id="rId14"/>
      <w:headerReference w:type="first" r:id="rId15"/>
      <w:footerReference w:type="first" r:id="rId16"/>
      <w:pgSz w:w="11910" w:h="16840" w:code="9"/>
      <w:pgMar w:top="1809" w:right="1162" w:bottom="1202" w:left="879" w:header="0" w:footer="1514"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2C4" w:rsidRDefault="009162C4">
      <w:r>
        <w:separator/>
      </w:r>
    </w:p>
  </w:endnote>
  <w:endnote w:type="continuationSeparator" w:id="0">
    <w:p w:rsidR="009162C4" w:rsidRDefault="0091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2C4" w:rsidRDefault="009162C4">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355317"/>
      <w:docPartObj>
        <w:docPartGallery w:val="Page Numbers (Bottom of Page)"/>
        <w:docPartUnique/>
      </w:docPartObj>
    </w:sdtPr>
    <w:sdtEndPr>
      <w:rPr>
        <w:noProof/>
      </w:rPr>
    </w:sdtEndPr>
    <w:sdtContent>
      <w:p w:rsidR="009162C4" w:rsidRDefault="009162C4">
        <w:pPr>
          <w:pStyle w:val="Footer"/>
          <w:jc w:val="right"/>
        </w:pPr>
        <w:r>
          <w:fldChar w:fldCharType="begin"/>
        </w:r>
        <w:r>
          <w:instrText xml:space="preserve"> PAGE   \* MERGEFORMAT </w:instrText>
        </w:r>
        <w:r>
          <w:fldChar w:fldCharType="separate"/>
        </w:r>
        <w:r w:rsidR="00E119B3">
          <w:rPr>
            <w:noProof/>
          </w:rPr>
          <w:t>1</w:t>
        </w:r>
        <w:r>
          <w:rPr>
            <w:noProof/>
          </w:rPr>
          <w:fldChar w:fldCharType="end"/>
        </w:r>
      </w:p>
    </w:sdtContent>
  </w:sdt>
  <w:p w:rsidR="009162C4" w:rsidRDefault="009162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2C4" w:rsidRDefault="009162C4">
      <w:r>
        <w:separator/>
      </w:r>
    </w:p>
  </w:footnote>
  <w:footnote w:type="continuationSeparator" w:id="0">
    <w:p w:rsidR="009162C4" w:rsidRDefault="009162C4">
      <w:r>
        <w:continuationSeparator/>
      </w:r>
    </w:p>
  </w:footnote>
  <w:footnote w:id="1">
    <w:p w:rsidR="009162C4" w:rsidRDefault="009162C4">
      <w:pPr>
        <w:pStyle w:val="FootnoteText"/>
      </w:pPr>
      <w:r>
        <w:rPr>
          <w:rStyle w:val="FootnoteReference"/>
        </w:rPr>
        <w:footnoteRef/>
      </w:r>
      <w:r>
        <w:t xml:space="preserve"> </w:t>
      </w:r>
      <w:hyperlink r:id="rId1" w:history="1">
        <w:r w:rsidRPr="006B0702">
          <w:rPr>
            <w:rStyle w:val="Hyperlink"/>
          </w:rPr>
          <w:t>http://marinehubcornwall.co.uk/</w:t>
        </w:r>
      </w:hyperlink>
    </w:p>
    <w:p w:rsidR="009162C4" w:rsidRDefault="009162C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2C4" w:rsidRDefault="00E119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7pt;height:198.8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2C4" w:rsidRDefault="009162C4" w:rsidP="00952FAF">
    <w:pPr>
      <w:pStyle w:val="Header"/>
      <w:jc w:val="right"/>
      <w:rPr>
        <w:noProof/>
      </w:rPr>
    </w:pPr>
  </w:p>
  <w:p w:rsidR="009162C4" w:rsidRDefault="009162C4" w:rsidP="00952FAF">
    <w:pPr>
      <w:pStyle w:val="Header"/>
      <w:jc w:val="right"/>
      <w:rPr>
        <w:noProof/>
      </w:rPr>
    </w:pPr>
  </w:p>
  <w:p w:rsidR="009162C4" w:rsidRDefault="009162C4" w:rsidP="00952FA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459" w:hanging="360"/>
      </w:pPr>
      <w:rPr>
        <w:rFonts w:ascii="Verdana" w:hAnsi="Verdana" w:cs="Verdana"/>
        <w:b/>
        <w:bCs/>
        <w:spacing w:val="-1"/>
        <w:sz w:val="22"/>
        <w:szCs w:val="22"/>
      </w:rPr>
    </w:lvl>
    <w:lvl w:ilvl="1">
      <w:numFmt w:val="bullet"/>
      <w:lvlText w:val=""/>
      <w:lvlJc w:val="left"/>
      <w:pPr>
        <w:ind w:left="821" w:hanging="361"/>
      </w:pPr>
      <w:rPr>
        <w:rFonts w:ascii="Symbol" w:hAnsi="Symbol"/>
        <w:b w:val="0"/>
        <w:sz w:val="22"/>
      </w:rPr>
    </w:lvl>
    <w:lvl w:ilvl="2">
      <w:numFmt w:val="bullet"/>
      <w:lvlText w:val="•"/>
      <w:lvlJc w:val="left"/>
      <w:pPr>
        <w:ind w:left="820" w:hanging="361"/>
      </w:pPr>
    </w:lvl>
    <w:lvl w:ilvl="3">
      <w:numFmt w:val="bullet"/>
      <w:lvlText w:val="•"/>
      <w:lvlJc w:val="left"/>
      <w:pPr>
        <w:ind w:left="821" w:hanging="361"/>
      </w:pPr>
    </w:lvl>
    <w:lvl w:ilvl="4">
      <w:numFmt w:val="bullet"/>
      <w:lvlText w:val="•"/>
      <w:lvlJc w:val="left"/>
      <w:pPr>
        <w:ind w:left="867" w:hanging="361"/>
      </w:pPr>
    </w:lvl>
    <w:lvl w:ilvl="5">
      <w:numFmt w:val="bullet"/>
      <w:lvlText w:val="•"/>
      <w:lvlJc w:val="left"/>
      <w:pPr>
        <w:ind w:left="2257" w:hanging="361"/>
      </w:pPr>
    </w:lvl>
    <w:lvl w:ilvl="6">
      <w:numFmt w:val="bullet"/>
      <w:lvlText w:val="•"/>
      <w:lvlJc w:val="left"/>
      <w:pPr>
        <w:ind w:left="3647" w:hanging="361"/>
      </w:pPr>
    </w:lvl>
    <w:lvl w:ilvl="7">
      <w:numFmt w:val="bullet"/>
      <w:lvlText w:val="•"/>
      <w:lvlJc w:val="left"/>
      <w:pPr>
        <w:ind w:left="5036" w:hanging="361"/>
      </w:pPr>
    </w:lvl>
    <w:lvl w:ilvl="8">
      <w:numFmt w:val="bullet"/>
      <w:lvlText w:val="•"/>
      <w:lvlJc w:val="left"/>
      <w:pPr>
        <w:ind w:left="6426" w:hanging="361"/>
      </w:pPr>
    </w:lvl>
  </w:abstractNum>
  <w:abstractNum w:abstractNumId="1">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2">
    <w:nsid w:val="00000408"/>
    <w:multiLevelType w:val="multilevel"/>
    <w:tmpl w:val="0000088B"/>
    <w:lvl w:ilvl="0">
      <w:start w:val="7"/>
      <w:numFmt w:val="decimal"/>
      <w:lvlText w:val="%1"/>
      <w:lvlJc w:val="left"/>
      <w:pPr>
        <w:ind w:left="1199" w:hanging="720"/>
      </w:pPr>
      <w:rPr>
        <w:rFonts w:cs="Times New Roman"/>
      </w:rPr>
    </w:lvl>
    <w:lvl w:ilvl="1">
      <w:start w:val="1"/>
      <w:numFmt w:val="decimal"/>
      <w:lvlText w:val="%1.%2"/>
      <w:lvlJc w:val="left"/>
      <w:pPr>
        <w:ind w:left="3556" w:hanging="720"/>
      </w:pPr>
      <w:rPr>
        <w:rFonts w:ascii="Verdana" w:hAnsi="Verdana" w:cs="Verdana"/>
        <w:b w:val="0"/>
        <w:bCs w:val="0"/>
        <w:spacing w:val="-2"/>
        <w:sz w:val="22"/>
        <w:szCs w:val="22"/>
      </w:rPr>
    </w:lvl>
    <w:lvl w:ilvl="2">
      <w:numFmt w:val="bullet"/>
      <w:lvlText w:val="—"/>
      <w:lvlJc w:val="left"/>
      <w:pPr>
        <w:ind w:left="1559" w:hanging="360"/>
      </w:pPr>
      <w:rPr>
        <w:rFonts w:ascii="Verdana" w:hAnsi="Verdana"/>
        <w:b w:val="0"/>
        <w:w w:val="82"/>
        <w:sz w:val="22"/>
      </w:rPr>
    </w:lvl>
    <w:lvl w:ilvl="3">
      <w:numFmt w:val="bullet"/>
      <w:lvlText w:val=""/>
      <w:lvlJc w:val="left"/>
      <w:pPr>
        <w:ind w:left="1605" w:hanging="406"/>
      </w:pPr>
      <w:rPr>
        <w:rFonts w:ascii="Symbol" w:hAnsi="Symbol"/>
        <w:b w:val="0"/>
        <w:sz w:val="22"/>
      </w:rPr>
    </w:lvl>
    <w:lvl w:ilvl="4">
      <w:numFmt w:val="bullet"/>
      <w:lvlText w:val="—"/>
      <w:lvlJc w:val="left"/>
      <w:pPr>
        <w:ind w:left="1921" w:hanging="360"/>
      </w:pPr>
      <w:rPr>
        <w:rFonts w:ascii="Verdana" w:hAnsi="Verdana"/>
        <w:b w:val="0"/>
        <w:w w:val="82"/>
        <w:sz w:val="22"/>
      </w:rPr>
    </w:lvl>
    <w:lvl w:ilvl="5">
      <w:numFmt w:val="bullet"/>
      <w:lvlText w:val="•"/>
      <w:lvlJc w:val="left"/>
      <w:pPr>
        <w:ind w:left="1559" w:hanging="360"/>
      </w:pPr>
    </w:lvl>
    <w:lvl w:ilvl="6">
      <w:numFmt w:val="bullet"/>
      <w:lvlText w:val="•"/>
      <w:lvlJc w:val="left"/>
      <w:pPr>
        <w:ind w:left="1605" w:hanging="360"/>
      </w:pPr>
    </w:lvl>
    <w:lvl w:ilvl="7">
      <w:numFmt w:val="bullet"/>
      <w:lvlText w:val="•"/>
      <w:lvlJc w:val="left"/>
      <w:pPr>
        <w:ind w:left="1921" w:hanging="360"/>
      </w:pPr>
    </w:lvl>
    <w:lvl w:ilvl="8">
      <w:numFmt w:val="bullet"/>
      <w:lvlText w:val="•"/>
      <w:lvlJc w:val="left"/>
      <w:pPr>
        <w:ind w:left="4236" w:hanging="360"/>
      </w:pPr>
    </w:lvl>
  </w:abstractNum>
  <w:abstractNum w:abstractNumId="3">
    <w:nsid w:val="009B55B4"/>
    <w:multiLevelType w:val="hybridMultilevel"/>
    <w:tmpl w:val="3AB0C906"/>
    <w:lvl w:ilvl="0" w:tplc="08090001">
      <w:start w:val="1"/>
      <w:numFmt w:val="bullet"/>
      <w:lvlText w:val=""/>
      <w:lvlJc w:val="left"/>
      <w:pPr>
        <w:ind w:left="1179" w:hanging="360"/>
      </w:pPr>
      <w:rPr>
        <w:rFonts w:ascii="Symbol" w:hAnsi="Symbol" w:hint="default"/>
      </w:rPr>
    </w:lvl>
    <w:lvl w:ilvl="1" w:tplc="08090003">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4">
    <w:nsid w:val="044E57D9"/>
    <w:multiLevelType w:val="hybridMultilevel"/>
    <w:tmpl w:val="E50E0A66"/>
    <w:lvl w:ilvl="0" w:tplc="08090003">
      <w:start w:val="1"/>
      <w:numFmt w:val="bullet"/>
      <w:lvlText w:val="o"/>
      <w:lvlJc w:val="left"/>
      <w:pPr>
        <w:ind w:left="1179" w:hanging="360"/>
      </w:pPr>
      <w:rPr>
        <w:rFonts w:ascii="Courier New" w:hAnsi="Courier New" w:cs="Courier New"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5">
    <w:nsid w:val="0FDB66EB"/>
    <w:multiLevelType w:val="hybridMultilevel"/>
    <w:tmpl w:val="15E44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C26D82"/>
    <w:multiLevelType w:val="hybridMultilevel"/>
    <w:tmpl w:val="C95C4EA8"/>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7">
    <w:nsid w:val="18505F67"/>
    <w:multiLevelType w:val="multilevel"/>
    <w:tmpl w:val="85045E60"/>
    <w:lvl w:ilvl="0">
      <w:start w:val="4"/>
      <w:numFmt w:val="decimal"/>
      <w:lvlText w:val="%1"/>
      <w:lvlJc w:val="left"/>
      <w:pPr>
        <w:ind w:left="375" w:hanging="37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nsid w:val="201F08C4"/>
    <w:multiLevelType w:val="hybridMultilevel"/>
    <w:tmpl w:val="061CCE3C"/>
    <w:lvl w:ilvl="0" w:tplc="08090001">
      <w:start w:val="1"/>
      <w:numFmt w:val="bullet"/>
      <w:lvlText w:val=""/>
      <w:lvlJc w:val="left"/>
      <w:pPr>
        <w:ind w:left="819" w:hanging="360"/>
      </w:pPr>
      <w:rPr>
        <w:rFonts w:ascii="Symbol" w:hAnsi="Symbol" w:hint="default"/>
      </w:rPr>
    </w:lvl>
    <w:lvl w:ilvl="1" w:tplc="08090003">
      <w:start w:val="1"/>
      <w:numFmt w:val="bullet"/>
      <w:lvlText w:val="o"/>
      <w:lvlJc w:val="left"/>
      <w:pPr>
        <w:ind w:left="1539" w:hanging="360"/>
      </w:pPr>
      <w:rPr>
        <w:rFonts w:ascii="Courier New" w:hAnsi="Courier New" w:cs="Courier New" w:hint="default"/>
      </w:rPr>
    </w:lvl>
    <w:lvl w:ilvl="2" w:tplc="08090003">
      <w:start w:val="1"/>
      <w:numFmt w:val="bullet"/>
      <w:lvlText w:val="o"/>
      <w:lvlJc w:val="left"/>
      <w:pPr>
        <w:ind w:left="2259" w:hanging="360"/>
      </w:pPr>
      <w:rPr>
        <w:rFonts w:ascii="Courier New" w:hAnsi="Courier New" w:cs="Courier New"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9">
    <w:nsid w:val="297367AD"/>
    <w:multiLevelType w:val="hybridMultilevel"/>
    <w:tmpl w:val="9EC6B8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0282AAD"/>
    <w:multiLevelType w:val="hybridMultilevel"/>
    <w:tmpl w:val="B926579C"/>
    <w:lvl w:ilvl="0" w:tplc="08090001">
      <w:start w:val="1"/>
      <w:numFmt w:val="bullet"/>
      <w:lvlText w:val=""/>
      <w:lvlJc w:val="left"/>
      <w:pPr>
        <w:ind w:left="1539" w:hanging="360"/>
      </w:pPr>
      <w:rPr>
        <w:rFonts w:ascii="Symbol" w:hAnsi="Symbol" w:hint="default"/>
      </w:rPr>
    </w:lvl>
    <w:lvl w:ilvl="1" w:tplc="08090003">
      <w:start w:val="1"/>
      <w:numFmt w:val="bullet"/>
      <w:lvlText w:val="o"/>
      <w:lvlJc w:val="left"/>
      <w:pPr>
        <w:ind w:left="2259" w:hanging="360"/>
      </w:pPr>
      <w:rPr>
        <w:rFonts w:ascii="Courier New" w:hAnsi="Courier New" w:cs="Courier New" w:hint="default"/>
      </w:rPr>
    </w:lvl>
    <w:lvl w:ilvl="2" w:tplc="08090005" w:tentative="1">
      <w:start w:val="1"/>
      <w:numFmt w:val="bullet"/>
      <w:lvlText w:val=""/>
      <w:lvlJc w:val="left"/>
      <w:pPr>
        <w:ind w:left="2979" w:hanging="360"/>
      </w:pPr>
      <w:rPr>
        <w:rFonts w:ascii="Wingdings" w:hAnsi="Wingdings" w:hint="default"/>
      </w:rPr>
    </w:lvl>
    <w:lvl w:ilvl="3" w:tplc="08090001" w:tentative="1">
      <w:start w:val="1"/>
      <w:numFmt w:val="bullet"/>
      <w:lvlText w:val=""/>
      <w:lvlJc w:val="left"/>
      <w:pPr>
        <w:ind w:left="3699" w:hanging="360"/>
      </w:pPr>
      <w:rPr>
        <w:rFonts w:ascii="Symbol" w:hAnsi="Symbol" w:hint="default"/>
      </w:rPr>
    </w:lvl>
    <w:lvl w:ilvl="4" w:tplc="08090003" w:tentative="1">
      <w:start w:val="1"/>
      <w:numFmt w:val="bullet"/>
      <w:lvlText w:val="o"/>
      <w:lvlJc w:val="left"/>
      <w:pPr>
        <w:ind w:left="4419" w:hanging="360"/>
      </w:pPr>
      <w:rPr>
        <w:rFonts w:ascii="Courier New" w:hAnsi="Courier New" w:cs="Courier New" w:hint="default"/>
      </w:rPr>
    </w:lvl>
    <w:lvl w:ilvl="5" w:tplc="08090005" w:tentative="1">
      <w:start w:val="1"/>
      <w:numFmt w:val="bullet"/>
      <w:lvlText w:val=""/>
      <w:lvlJc w:val="left"/>
      <w:pPr>
        <w:ind w:left="5139" w:hanging="360"/>
      </w:pPr>
      <w:rPr>
        <w:rFonts w:ascii="Wingdings" w:hAnsi="Wingdings" w:hint="default"/>
      </w:rPr>
    </w:lvl>
    <w:lvl w:ilvl="6" w:tplc="08090001" w:tentative="1">
      <w:start w:val="1"/>
      <w:numFmt w:val="bullet"/>
      <w:lvlText w:val=""/>
      <w:lvlJc w:val="left"/>
      <w:pPr>
        <w:ind w:left="5859" w:hanging="360"/>
      </w:pPr>
      <w:rPr>
        <w:rFonts w:ascii="Symbol" w:hAnsi="Symbol" w:hint="default"/>
      </w:rPr>
    </w:lvl>
    <w:lvl w:ilvl="7" w:tplc="08090003" w:tentative="1">
      <w:start w:val="1"/>
      <w:numFmt w:val="bullet"/>
      <w:lvlText w:val="o"/>
      <w:lvlJc w:val="left"/>
      <w:pPr>
        <w:ind w:left="6579" w:hanging="360"/>
      </w:pPr>
      <w:rPr>
        <w:rFonts w:ascii="Courier New" w:hAnsi="Courier New" w:cs="Courier New" w:hint="default"/>
      </w:rPr>
    </w:lvl>
    <w:lvl w:ilvl="8" w:tplc="08090005" w:tentative="1">
      <w:start w:val="1"/>
      <w:numFmt w:val="bullet"/>
      <w:lvlText w:val=""/>
      <w:lvlJc w:val="left"/>
      <w:pPr>
        <w:ind w:left="7299" w:hanging="360"/>
      </w:pPr>
      <w:rPr>
        <w:rFonts w:ascii="Wingdings" w:hAnsi="Wingdings" w:hint="default"/>
      </w:rPr>
    </w:lvl>
  </w:abstractNum>
  <w:abstractNum w:abstractNumId="11">
    <w:nsid w:val="37AA3BE1"/>
    <w:multiLevelType w:val="hybridMultilevel"/>
    <w:tmpl w:val="ADD2F92E"/>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2">
    <w:nsid w:val="38F66ECE"/>
    <w:multiLevelType w:val="hybridMultilevel"/>
    <w:tmpl w:val="145C81A2"/>
    <w:lvl w:ilvl="0" w:tplc="08090001">
      <w:start w:val="1"/>
      <w:numFmt w:val="bullet"/>
      <w:lvlText w:val=""/>
      <w:lvlJc w:val="left"/>
      <w:pPr>
        <w:ind w:left="819" w:hanging="360"/>
      </w:pPr>
      <w:rPr>
        <w:rFonts w:ascii="Symbol" w:hAnsi="Symbol" w:hint="default"/>
      </w:rPr>
    </w:lvl>
    <w:lvl w:ilvl="1" w:tplc="08090003">
      <w:start w:val="1"/>
      <w:numFmt w:val="bullet"/>
      <w:lvlText w:val="o"/>
      <w:lvlJc w:val="left"/>
      <w:pPr>
        <w:ind w:left="1539" w:hanging="360"/>
      </w:pPr>
      <w:rPr>
        <w:rFonts w:ascii="Courier New" w:hAnsi="Courier New" w:cs="Courier New" w:hint="default"/>
      </w:rPr>
    </w:lvl>
    <w:lvl w:ilvl="2" w:tplc="08090005">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3">
    <w:nsid w:val="39F64A5D"/>
    <w:multiLevelType w:val="hybridMultilevel"/>
    <w:tmpl w:val="42E6FD9A"/>
    <w:lvl w:ilvl="0" w:tplc="08090001">
      <w:start w:val="1"/>
      <w:numFmt w:val="bullet"/>
      <w:lvlText w:val=""/>
      <w:lvlJc w:val="left"/>
      <w:pPr>
        <w:ind w:left="1899" w:hanging="360"/>
      </w:pPr>
      <w:rPr>
        <w:rFonts w:ascii="Symbol" w:hAnsi="Symbol" w:hint="default"/>
      </w:rPr>
    </w:lvl>
    <w:lvl w:ilvl="1" w:tplc="08090003" w:tentative="1">
      <w:start w:val="1"/>
      <w:numFmt w:val="bullet"/>
      <w:lvlText w:val="o"/>
      <w:lvlJc w:val="left"/>
      <w:pPr>
        <w:ind w:left="2619" w:hanging="360"/>
      </w:pPr>
      <w:rPr>
        <w:rFonts w:ascii="Courier New" w:hAnsi="Courier New" w:cs="Courier New" w:hint="default"/>
      </w:rPr>
    </w:lvl>
    <w:lvl w:ilvl="2" w:tplc="08090005" w:tentative="1">
      <w:start w:val="1"/>
      <w:numFmt w:val="bullet"/>
      <w:lvlText w:val=""/>
      <w:lvlJc w:val="left"/>
      <w:pPr>
        <w:ind w:left="3339" w:hanging="360"/>
      </w:pPr>
      <w:rPr>
        <w:rFonts w:ascii="Wingdings" w:hAnsi="Wingdings" w:hint="default"/>
      </w:rPr>
    </w:lvl>
    <w:lvl w:ilvl="3" w:tplc="08090001" w:tentative="1">
      <w:start w:val="1"/>
      <w:numFmt w:val="bullet"/>
      <w:lvlText w:val=""/>
      <w:lvlJc w:val="left"/>
      <w:pPr>
        <w:ind w:left="4059" w:hanging="360"/>
      </w:pPr>
      <w:rPr>
        <w:rFonts w:ascii="Symbol" w:hAnsi="Symbol" w:hint="default"/>
      </w:rPr>
    </w:lvl>
    <w:lvl w:ilvl="4" w:tplc="08090003" w:tentative="1">
      <w:start w:val="1"/>
      <w:numFmt w:val="bullet"/>
      <w:lvlText w:val="o"/>
      <w:lvlJc w:val="left"/>
      <w:pPr>
        <w:ind w:left="4779" w:hanging="360"/>
      </w:pPr>
      <w:rPr>
        <w:rFonts w:ascii="Courier New" w:hAnsi="Courier New" w:cs="Courier New" w:hint="default"/>
      </w:rPr>
    </w:lvl>
    <w:lvl w:ilvl="5" w:tplc="08090005" w:tentative="1">
      <w:start w:val="1"/>
      <w:numFmt w:val="bullet"/>
      <w:lvlText w:val=""/>
      <w:lvlJc w:val="left"/>
      <w:pPr>
        <w:ind w:left="5499" w:hanging="360"/>
      </w:pPr>
      <w:rPr>
        <w:rFonts w:ascii="Wingdings" w:hAnsi="Wingdings" w:hint="default"/>
      </w:rPr>
    </w:lvl>
    <w:lvl w:ilvl="6" w:tplc="08090001" w:tentative="1">
      <w:start w:val="1"/>
      <w:numFmt w:val="bullet"/>
      <w:lvlText w:val=""/>
      <w:lvlJc w:val="left"/>
      <w:pPr>
        <w:ind w:left="6219" w:hanging="360"/>
      </w:pPr>
      <w:rPr>
        <w:rFonts w:ascii="Symbol" w:hAnsi="Symbol" w:hint="default"/>
      </w:rPr>
    </w:lvl>
    <w:lvl w:ilvl="7" w:tplc="08090003" w:tentative="1">
      <w:start w:val="1"/>
      <w:numFmt w:val="bullet"/>
      <w:lvlText w:val="o"/>
      <w:lvlJc w:val="left"/>
      <w:pPr>
        <w:ind w:left="6939" w:hanging="360"/>
      </w:pPr>
      <w:rPr>
        <w:rFonts w:ascii="Courier New" w:hAnsi="Courier New" w:cs="Courier New" w:hint="default"/>
      </w:rPr>
    </w:lvl>
    <w:lvl w:ilvl="8" w:tplc="08090005" w:tentative="1">
      <w:start w:val="1"/>
      <w:numFmt w:val="bullet"/>
      <w:lvlText w:val=""/>
      <w:lvlJc w:val="left"/>
      <w:pPr>
        <w:ind w:left="7659" w:hanging="360"/>
      </w:pPr>
      <w:rPr>
        <w:rFonts w:ascii="Wingdings" w:hAnsi="Wingdings" w:hint="default"/>
      </w:rPr>
    </w:lvl>
  </w:abstractNum>
  <w:abstractNum w:abstractNumId="14">
    <w:nsid w:val="42C41A3D"/>
    <w:multiLevelType w:val="hybridMultilevel"/>
    <w:tmpl w:val="AE3A665C"/>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5">
    <w:nsid w:val="629E1D21"/>
    <w:multiLevelType w:val="hybridMultilevel"/>
    <w:tmpl w:val="492814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6A75478"/>
    <w:multiLevelType w:val="multilevel"/>
    <w:tmpl w:val="83889CE2"/>
    <w:lvl w:ilvl="0">
      <w:start w:val="7"/>
      <w:numFmt w:val="decimal"/>
      <w:lvlText w:val="%1"/>
      <w:lvlJc w:val="left"/>
      <w:pPr>
        <w:ind w:left="375" w:hanging="375"/>
      </w:pPr>
      <w:rPr>
        <w:rFonts w:hint="default"/>
      </w:rPr>
    </w:lvl>
    <w:lvl w:ilvl="1">
      <w:start w:val="1"/>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8292" w:hanging="1440"/>
      </w:pPr>
      <w:rPr>
        <w:rFonts w:hint="default"/>
      </w:rPr>
    </w:lvl>
    <w:lvl w:ilvl="5">
      <w:start w:val="1"/>
      <w:numFmt w:val="decimal"/>
      <w:lvlText w:val="%1.%2.%3.%4.%5.%6"/>
      <w:lvlJc w:val="left"/>
      <w:pPr>
        <w:ind w:left="10365" w:hanging="1800"/>
      </w:pPr>
      <w:rPr>
        <w:rFonts w:hint="default"/>
      </w:rPr>
    </w:lvl>
    <w:lvl w:ilvl="6">
      <w:start w:val="1"/>
      <w:numFmt w:val="decimal"/>
      <w:lvlText w:val="%1.%2.%3.%4.%5.%6.%7"/>
      <w:lvlJc w:val="left"/>
      <w:pPr>
        <w:ind w:left="12078" w:hanging="1800"/>
      </w:pPr>
      <w:rPr>
        <w:rFonts w:hint="default"/>
      </w:rPr>
    </w:lvl>
    <w:lvl w:ilvl="7">
      <w:start w:val="1"/>
      <w:numFmt w:val="decimal"/>
      <w:lvlText w:val="%1.%2.%3.%4.%5.%6.%7.%8"/>
      <w:lvlJc w:val="left"/>
      <w:pPr>
        <w:ind w:left="14151" w:hanging="2160"/>
      </w:pPr>
      <w:rPr>
        <w:rFonts w:hint="default"/>
      </w:rPr>
    </w:lvl>
    <w:lvl w:ilvl="8">
      <w:start w:val="1"/>
      <w:numFmt w:val="decimal"/>
      <w:lvlText w:val="%1.%2.%3.%4.%5.%6.%7.%8.%9"/>
      <w:lvlJc w:val="left"/>
      <w:pPr>
        <w:ind w:left="16224" w:hanging="2520"/>
      </w:pPr>
      <w:rPr>
        <w:rFonts w:hint="default"/>
      </w:rPr>
    </w:lvl>
  </w:abstractNum>
  <w:abstractNum w:abstractNumId="17">
    <w:nsid w:val="6BAA2CC0"/>
    <w:multiLevelType w:val="hybridMultilevel"/>
    <w:tmpl w:val="37F88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DFB7704"/>
    <w:multiLevelType w:val="hybridMultilevel"/>
    <w:tmpl w:val="3DBA8426"/>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9">
    <w:nsid w:val="6E004490"/>
    <w:multiLevelType w:val="hybridMultilevel"/>
    <w:tmpl w:val="FE62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EB448C1"/>
    <w:multiLevelType w:val="hybridMultilevel"/>
    <w:tmpl w:val="93465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5CC7718"/>
    <w:multiLevelType w:val="hybridMultilevel"/>
    <w:tmpl w:val="25CA33C6"/>
    <w:lvl w:ilvl="0" w:tplc="CABE7DDC">
      <w:start w:val="1"/>
      <w:numFmt w:val="decimal"/>
      <w:lvlText w:val="%1"/>
      <w:lvlJc w:val="left"/>
      <w:pPr>
        <w:ind w:left="1539" w:hanging="360"/>
      </w:pPr>
      <w:rPr>
        <w:rFonts w:hint="default"/>
      </w:rPr>
    </w:lvl>
    <w:lvl w:ilvl="1" w:tplc="08090019">
      <w:start w:val="1"/>
      <w:numFmt w:val="lowerLetter"/>
      <w:lvlText w:val="%2."/>
      <w:lvlJc w:val="left"/>
      <w:pPr>
        <w:ind w:left="2139" w:hanging="360"/>
      </w:pPr>
    </w:lvl>
    <w:lvl w:ilvl="2" w:tplc="0809001B" w:tentative="1">
      <w:start w:val="1"/>
      <w:numFmt w:val="lowerRoman"/>
      <w:lvlText w:val="%3."/>
      <w:lvlJc w:val="right"/>
      <w:pPr>
        <w:ind w:left="2859" w:hanging="180"/>
      </w:pPr>
    </w:lvl>
    <w:lvl w:ilvl="3" w:tplc="0809000F" w:tentative="1">
      <w:start w:val="1"/>
      <w:numFmt w:val="decimal"/>
      <w:lvlText w:val="%4."/>
      <w:lvlJc w:val="left"/>
      <w:pPr>
        <w:ind w:left="3579" w:hanging="360"/>
      </w:pPr>
    </w:lvl>
    <w:lvl w:ilvl="4" w:tplc="08090019" w:tentative="1">
      <w:start w:val="1"/>
      <w:numFmt w:val="lowerLetter"/>
      <w:lvlText w:val="%5."/>
      <w:lvlJc w:val="left"/>
      <w:pPr>
        <w:ind w:left="4299" w:hanging="360"/>
      </w:pPr>
    </w:lvl>
    <w:lvl w:ilvl="5" w:tplc="0809001B" w:tentative="1">
      <w:start w:val="1"/>
      <w:numFmt w:val="lowerRoman"/>
      <w:lvlText w:val="%6."/>
      <w:lvlJc w:val="right"/>
      <w:pPr>
        <w:ind w:left="5019" w:hanging="180"/>
      </w:pPr>
    </w:lvl>
    <w:lvl w:ilvl="6" w:tplc="0809000F" w:tentative="1">
      <w:start w:val="1"/>
      <w:numFmt w:val="decimal"/>
      <w:lvlText w:val="%7."/>
      <w:lvlJc w:val="left"/>
      <w:pPr>
        <w:ind w:left="5739" w:hanging="360"/>
      </w:pPr>
    </w:lvl>
    <w:lvl w:ilvl="7" w:tplc="08090019" w:tentative="1">
      <w:start w:val="1"/>
      <w:numFmt w:val="lowerLetter"/>
      <w:lvlText w:val="%8."/>
      <w:lvlJc w:val="left"/>
      <w:pPr>
        <w:ind w:left="6459" w:hanging="360"/>
      </w:pPr>
    </w:lvl>
    <w:lvl w:ilvl="8" w:tplc="0809001B" w:tentative="1">
      <w:start w:val="1"/>
      <w:numFmt w:val="lowerRoman"/>
      <w:lvlText w:val="%9."/>
      <w:lvlJc w:val="right"/>
      <w:pPr>
        <w:ind w:left="7179" w:hanging="180"/>
      </w:pPr>
    </w:lvl>
  </w:abstractNum>
  <w:abstractNum w:abstractNumId="22">
    <w:nsid w:val="75CF5C05"/>
    <w:multiLevelType w:val="multilevel"/>
    <w:tmpl w:val="D252145C"/>
    <w:lvl w:ilvl="0">
      <w:start w:val="7"/>
      <w:numFmt w:val="decimal"/>
      <w:lvlText w:val="%1"/>
      <w:lvlJc w:val="left"/>
      <w:pPr>
        <w:ind w:left="600" w:hanging="600"/>
      </w:pPr>
      <w:rPr>
        <w:rFonts w:hint="default"/>
      </w:rPr>
    </w:lvl>
    <w:lvl w:ilvl="1">
      <w:start w:val="2"/>
      <w:numFmt w:val="decimal"/>
      <w:lvlText w:val="%1.%2"/>
      <w:lvlJc w:val="left"/>
      <w:pPr>
        <w:ind w:left="780" w:hanging="720"/>
      </w:pPr>
      <w:rPr>
        <w:rFonts w:hint="default"/>
      </w:rPr>
    </w:lvl>
    <w:lvl w:ilvl="2">
      <w:start w:val="4"/>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680" w:hanging="1440"/>
      </w:pPr>
      <w:rPr>
        <w:rFonts w:hint="default"/>
      </w:rPr>
    </w:lvl>
    <w:lvl w:ilvl="5">
      <w:start w:val="1"/>
      <w:numFmt w:val="decimal"/>
      <w:lvlText w:val="%1.%2.%3.%4.%5.%6"/>
      <w:lvlJc w:val="left"/>
      <w:pPr>
        <w:ind w:left="2100" w:hanging="180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3000" w:hanging="2520"/>
      </w:pPr>
      <w:rPr>
        <w:rFonts w:hint="default"/>
      </w:rPr>
    </w:lvl>
  </w:abstractNum>
  <w:abstractNum w:abstractNumId="23">
    <w:nsid w:val="7A9C1411"/>
    <w:multiLevelType w:val="hybridMultilevel"/>
    <w:tmpl w:val="06903FF4"/>
    <w:lvl w:ilvl="0" w:tplc="0809000F">
      <w:start w:val="1"/>
      <w:numFmt w:val="decimal"/>
      <w:lvlText w:val="%1."/>
      <w:lvlJc w:val="left"/>
      <w:pPr>
        <w:ind w:left="1199" w:hanging="360"/>
      </w:pPr>
    </w:lvl>
    <w:lvl w:ilvl="1" w:tplc="08090019" w:tentative="1">
      <w:start w:val="1"/>
      <w:numFmt w:val="lowerLetter"/>
      <w:lvlText w:val="%2."/>
      <w:lvlJc w:val="left"/>
      <w:pPr>
        <w:ind w:left="1919" w:hanging="360"/>
      </w:pPr>
    </w:lvl>
    <w:lvl w:ilvl="2" w:tplc="0809001B" w:tentative="1">
      <w:start w:val="1"/>
      <w:numFmt w:val="lowerRoman"/>
      <w:lvlText w:val="%3."/>
      <w:lvlJc w:val="right"/>
      <w:pPr>
        <w:ind w:left="2639" w:hanging="180"/>
      </w:pPr>
    </w:lvl>
    <w:lvl w:ilvl="3" w:tplc="0809000F" w:tentative="1">
      <w:start w:val="1"/>
      <w:numFmt w:val="decimal"/>
      <w:lvlText w:val="%4."/>
      <w:lvlJc w:val="left"/>
      <w:pPr>
        <w:ind w:left="3359" w:hanging="360"/>
      </w:pPr>
    </w:lvl>
    <w:lvl w:ilvl="4" w:tplc="08090019" w:tentative="1">
      <w:start w:val="1"/>
      <w:numFmt w:val="lowerLetter"/>
      <w:lvlText w:val="%5."/>
      <w:lvlJc w:val="left"/>
      <w:pPr>
        <w:ind w:left="4079" w:hanging="360"/>
      </w:pPr>
    </w:lvl>
    <w:lvl w:ilvl="5" w:tplc="0809001B" w:tentative="1">
      <w:start w:val="1"/>
      <w:numFmt w:val="lowerRoman"/>
      <w:lvlText w:val="%6."/>
      <w:lvlJc w:val="right"/>
      <w:pPr>
        <w:ind w:left="4799" w:hanging="180"/>
      </w:pPr>
    </w:lvl>
    <w:lvl w:ilvl="6" w:tplc="0809000F" w:tentative="1">
      <w:start w:val="1"/>
      <w:numFmt w:val="decimal"/>
      <w:lvlText w:val="%7."/>
      <w:lvlJc w:val="left"/>
      <w:pPr>
        <w:ind w:left="5519" w:hanging="360"/>
      </w:pPr>
    </w:lvl>
    <w:lvl w:ilvl="7" w:tplc="08090019" w:tentative="1">
      <w:start w:val="1"/>
      <w:numFmt w:val="lowerLetter"/>
      <w:lvlText w:val="%8."/>
      <w:lvlJc w:val="left"/>
      <w:pPr>
        <w:ind w:left="6239" w:hanging="360"/>
      </w:pPr>
    </w:lvl>
    <w:lvl w:ilvl="8" w:tplc="0809001B" w:tentative="1">
      <w:start w:val="1"/>
      <w:numFmt w:val="lowerRoman"/>
      <w:lvlText w:val="%9."/>
      <w:lvlJc w:val="right"/>
      <w:pPr>
        <w:ind w:left="6959" w:hanging="180"/>
      </w:pPr>
    </w:lvl>
  </w:abstractNum>
  <w:num w:numId="1">
    <w:abstractNumId w:val="1"/>
  </w:num>
  <w:num w:numId="2">
    <w:abstractNumId w:val="0"/>
  </w:num>
  <w:num w:numId="3">
    <w:abstractNumId w:val="15"/>
  </w:num>
  <w:num w:numId="4">
    <w:abstractNumId w:val="16"/>
  </w:num>
  <w:num w:numId="5">
    <w:abstractNumId w:val="12"/>
  </w:num>
  <w:num w:numId="6">
    <w:abstractNumId w:val="10"/>
  </w:num>
  <w:num w:numId="7">
    <w:abstractNumId w:val="23"/>
  </w:num>
  <w:num w:numId="8">
    <w:abstractNumId w:val="11"/>
  </w:num>
  <w:num w:numId="9">
    <w:abstractNumId w:val="6"/>
  </w:num>
  <w:num w:numId="10">
    <w:abstractNumId w:val="3"/>
  </w:num>
  <w:num w:numId="11">
    <w:abstractNumId w:val="9"/>
  </w:num>
  <w:num w:numId="12">
    <w:abstractNumId w:val="21"/>
  </w:num>
  <w:num w:numId="13">
    <w:abstractNumId w:val="13"/>
  </w:num>
  <w:num w:numId="14">
    <w:abstractNumId w:val="8"/>
  </w:num>
  <w:num w:numId="15">
    <w:abstractNumId w:val="2"/>
  </w:num>
  <w:num w:numId="16">
    <w:abstractNumId w:val="22"/>
  </w:num>
  <w:num w:numId="17">
    <w:abstractNumId w:val="4"/>
  </w:num>
  <w:num w:numId="18">
    <w:abstractNumId w:val="14"/>
  </w:num>
  <w:num w:numId="19">
    <w:abstractNumId w:val="18"/>
  </w:num>
  <w:num w:numId="20">
    <w:abstractNumId w:val="19"/>
  </w:num>
  <w:num w:numId="21">
    <w:abstractNumId w:val="5"/>
  </w:num>
  <w:num w:numId="22">
    <w:abstractNumId w:val="17"/>
  </w:num>
  <w:num w:numId="23">
    <w:abstractNumId w:val="20"/>
  </w:num>
  <w:num w:numId="2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1">
      <o:colormenu v:ext="edit" fillcolor="none [3212]"/>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57B"/>
    <w:rsid w:val="00006BC7"/>
    <w:rsid w:val="00010702"/>
    <w:rsid w:val="000115A5"/>
    <w:rsid w:val="00032F34"/>
    <w:rsid w:val="000401C6"/>
    <w:rsid w:val="00054F35"/>
    <w:rsid w:val="00071D9D"/>
    <w:rsid w:val="0007548F"/>
    <w:rsid w:val="000825E2"/>
    <w:rsid w:val="00083F80"/>
    <w:rsid w:val="00087549"/>
    <w:rsid w:val="000A0B78"/>
    <w:rsid w:val="000A11CD"/>
    <w:rsid w:val="000A3B4C"/>
    <w:rsid w:val="000A3E97"/>
    <w:rsid w:val="000B3212"/>
    <w:rsid w:val="000B50AD"/>
    <w:rsid w:val="000C55C4"/>
    <w:rsid w:val="000E0EE7"/>
    <w:rsid w:val="000E7425"/>
    <w:rsid w:val="000F0421"/>
    <w:rsid w:val="001142BA"/>
    <w:rsid w:val="0011624D"/>
    <w:rsid w:val="00124607"/>
    <w:rsid w:val="00126188"/>
    <w:rsid w:val="00133801"/>
    <w:rsid w:val="0014510D"/>
    <w:rsid w:val="00147474"/>
    <w:rsid w:val="00152B08"/>
    <w:rsid w:val="00155205"/>
    <w:rsid w:val="00177291"/>
    <w:rsid w:val="00180B40"/>
    <w:rsid w:val="00183661"/>
    <w:rsid w:val="00192124"/>
    <w:rsid w:val="001A049B"/>
    <w:rsid w:val="001A247D"/>
    <w:rsid w:val="001C161F"/>
    <w:rsid w:val="001C39B5"/>
    <w:rsid w:val="001D157B"/>
    <w:rsid w:val="001E6A66"/>
    <w:rsid w:val="00211A64"/>
    <w:rsid w:val="002255AD"/>
    <w:rsid w:val="00247672"/>
    <w:rsid w:val="00275F5C"/>
    <w:rsid w:val="00280C6F"/>
    <w:rsid w:val="0028463D"/>
    <w:rsid w:val="00291422"/>
    <w:rsid w:val="002C7133"/>
    <w:rsid w:val="002D6446"/>
    <w:rsid w:val="0031501C"/>
    <w:rsid w:val="00322D60"/>
    <w:rsid w:val="003301CA"/>
    <w:rsid w:val="00331792"/>
    <w:rsid w:val="0033426E"/>
    <w:rsid w:val="00342E2F"/>
    <w:rsid w:val="00353D49"/>
    <w:rsid w:val="00357F8B"/>
    <w:rsid w:val="0037288C"/>
    <w:rsid w:val="00373C8D"/>
    <w:rsid w:val="003776FD"/>
    <w:rsid w:val="00386DEA"/>
    <w:rsid w:val="003A12FB"/>
    <w:rsid w:val="003B42CB"/>
    <w:rsid w:val="003C2553"/>
    <w:rsid w:val="003C65FC"/>
    <w:rsid w:val="003D78DA"/>
    <w:rsid w:val="003E6BA4"/>
    <w:rsid w:val="004024C5"/>
    <w:rsid w:val="00423134"/>
    <w:rsid w:val="00430CCC"/>
    <w:rsid w:val="004378D0"/>
    <w:rsid w:val="00443917"/>
    <w:rsid w:val="00461D9E"/>
    <w:rsid w:val="00490749"/>
    <w:rsid w:val="004B7B3D"/>
    <w:rsid w:val="004C0802"/>
    <w:rsid w:val="004C2722"/>
    <w:rsid w:val="004D743A"/>
    <w:rsid w:val="004E02A6"/>
    <w:rsid w:val="004E4A58"/>
    <w:rsid w:val="004E51A3"/>
    <w:rsid w:val="004F2E6B"/>
    <w:rsid w:val="00501FAE"/>
    <w:rsid w:val="005079FC"/>
    <w:rsid w:val="00536BF5"/>
    <w:rsid w:val="005406ED"/>
    <w:rsid w:val="00540904"/>
    <w:rsid w:val="005412B9"/>
    <w:rsid w:val="00541428"/>
    <w:rsid w:val="00541E3E"/>
    <w:rsid w:val="00546140"/>
    <w:rsid w:val="0056352F"/>
    <w:rsid w:val="00583033"/>
    <w:rsid w:val="005B1944"/>
    <w:rsid w:val="005B65DA"/>
    <w:rsid w:val="005E38E4"/>
    <w:rsid w:val="005E7217"/>
    <w:rsid w:val="005F0467"/>
    <w:rsid w:val="005F1161"/>
    <w:rsid w:val="00602E3D"/>
    <w:rsid w:val="00603783"/>
    <w:rsid w:val="006061B1"/>
    <w:rsid w:val="00607F1E"/>
    <w:rsid w:val="00617575"/>
    <w:rsid w:val="00637E40"/>
    <w:rsid w:val="00643C1E"/>
    <w:rsid w:val="006445E2"/>
    <w:rsid w:val="00645530"/>
    <w:rsid w:val="0066537B"/>
    <w:rsid w:val="006671D0"/>
    <w:rsid w:val="00685412"/>
    <w:rsid w:val="006955DE"/>
    <w:rsid w:val="006A0C56"/>
    <w:rsid w:val="006B64DA"/>
    <w:rsid w:val="006C1EA6"/>
    <w:rsid w:val="006C2C2F"/>
    <w:rsid w:val="006C4983"/>
    <w:rsid w:val="006D4631"/>
    <w:rsid w:val="006D5657"/>
    <w:rsid w:val="006E1F8E"/>
    <w:rsid w:val="006F3A3E"/>
    <w:rsid w:val="006F639A"/>
    <w:rsid w:val="00712EC7"/>
    <w:rsid w:val="00713540"/>
    <w:rsid w:val="00714CD5"/>
    <w:rsid w:val="00726E3B"/>
    <w:rsid w:val="0073390D"/>
    <w:rsid w:val="00743EC2"/>
    <w:rsid w:val="00760410"/>
    <w:rsid w:val="007658A3"/>
    <w:rsid w:val="00773ACB"/>
    <w:rsid w:val="007853FD"/>
    <w:rsid w:val="00785A4B"/>
    <w:rsid w:val="007A2A6A"/>
    <w:rsid w:val="007B7A75"/>
    <w:rsid w:val="007F2CD3"/>
    <w:rsid w:val="0080188E"/>
    <w:rsid w:val="00801F87"/>
    <w:rsid w:val="008029AA"/>
    <w:rsid w:val="008078F5"/>
    <w:rsid w:val="008272E9"/>
    <w:rsid w:val="00830FA1"/>
    <w:rsid w:val="00857694"/>
    <w:rsid w:val="008705A1"/>
    <w:rsid w:val="00875D5C"/>
    <w:rsid w:val="008778A7"/>
    <w:rsid w:val="00877E72"/>
    <w:rsid w:val="0089065E"/>
    <w:rsid w:val="0089258F"/>
    <w:rsid w:val="00895475"/>
    <w:rsid w:val="008A12EC"/>
    <w:rsid w:val="008B3971"/>
    <w:rsid w:val="008D3BF1"/>
    <w:rsid w:val="008E7828"/>
    <w:rsid w:val="00901012"/>
    <w:rsid w:val="00911944"/>
    <w:rsid w:val="009162C4"/>
    <w:rsid w:val="00932D41"/>
    <w:rsid w:val="00941D32"/>
    <w:rsid w:val="0094344C"/>
    <w:rsid w:val="00944CA5"/>
    <w:rsid w:val="00952FAF"/>
    <w:rsid w:val="00953067"/>
    <w:rsid w:val="0095547F"/>
    <w:rsid w:val="00961085"/>
    <w:rsid w:val="009660B7"/>
    <w:rsid w:val="00967BEC"/>
    <w:rsid w:val="00971FD1"/>
    <w:rsid w:val="009802C9"/>
    <w:rsid w:val="00982D8F"/>
    <w:rsid w:val="00985D62"/>
    <w:rsid w:val="00990618"/>
    <w:rsid w:val="00990F35"/>
    <w:rsid w:val="00995927"/>
    <w:rsid w:val="009A0000"/>
    <w:rsid w:val="009A509D"/>
    <w:rsid w:val="009A6961"/>
    <w:rsid w:val="009C7ED0"/>
    <w:rsid w:val="009D30D1"/>
    <w:rsid w:val="009D4419"/>
    <w:rsid w:val="009E5BAE"/>
    <w:rsid w:val="009F0BE4"/>
    <w:rsid w:val="00A039D8"/>
    <w:rsid w:val="00A17283"/>
    <w:rsid w:val="00A337C5"/>
    <w:rsid w:val="00A34E88"/>
    <w:rsid w:val="00A366FE"/>
    <w:rsid w:val="00A37A9A"/>
    <w:rsid w:val="00A4260E"/>
    <w:rsid w:val="00A45440"/>
    <w:rsid w:val="00A47002"/>
    <w:rsid w:val="00A621BE"/>
    <w:rsid w:val="00A65A41"/>
    <w:rsid w:val="00A65BA4"/>
    <w:rsid w:val="00A775DB"/>
    <w:rsid w:val="00A95003"/>
    <w:rsid w:val="00A96F67"/>
    <w:rsid w:val="00AC090F"/>
    <w:rsid w:val="00AC3C13"/>
    <w:rsid w:val="00AD39A7"/>
    <w:rsid w:val="00AD6144"/>
    <w:rsid w:val="00AD7ABC"/>
    <w:rsid w:val="00AE3E93"/>
    <w:rsid w:val="00AF5A5E"/>
    <w:rsid w:val="00B02843"/>
    <w:rsid w:val="00B07CE8"/>
    <w:rsid w:val="00B13DCC"/>
    <w:rsid w:val="00B24D94"/>
    <w:rsid w:val="00B36B5F"/>
    <w:rsid w:val="00B460B8"/>
    <w:rsid w:val="00B61A8C"/>
    <w:rsid w:val="00B65D52"/>
    <w:rsid w:val="00B766F6"/>
    <w:rsid w:val="00B811C1"/>
    <w:rsid w:val="00B867C6"/>
    <w:rsid w:val="00B86C52"/>
    <w:rsid w:val="00BB1F0A"/>
    <w:rsid w:val="00BB1F13"/>
    <w:rsid w:val="00BC2AC2"/>
    <w:rsid w:val="00BC4212"/>
    <w:rsid w:val="00BE4F15"/>
    <w:rsid w:val="00BF43D6"/>
    <w:rsid w:val="00C26AFC"/>
    <w:rsid w:val="00C462E8"/>
    <w:rsid w:val="00C64390"/>
    <w:rsid w:val="00C64E58"/>
    <w:rsid w:val="00C74696"/>
    <w:rsid w:val="00C74832"/>
    <w:rsid w:val="00C87A34"/>
    <w:rsid w:val="00CA2C63"/>
    <w:rsid w:val="00CB56A4"/>
    <w:rsid w:val="00CB5CE6"/>
    <w:rsid w:val="00CC614C"/>
    <w:rsid w:val="00CC627B"/>
    <w:rsid w:val="00D01466"/>
    <w:rsid w:val="00D14557"/>
    <w:rsid w:val="00D1587D"/>
    <w:rsid w:val="00D22D2D"/>
    <w:rsid w:val="00D3406C"/>
    <w:rsid w:val="00D478B4"/>
    <w:rsid w:val="00D54855"/>
    <w:rsid w:val="00D574DF"/>
    <w:rsid w:val="00D6124E"/>
    <w:rsid w:val="00D62210"/>
    <w:rsid w:val="00D67611"/>
    <w:rsid w:val="00D715D6"/>
    <w:rsid w:val="00D77CA1"/>
    <w:rsid w:val="00D840A9"/>
    <w:rsid w:val="00E074D7"/>
    <w:rsid w:val="00E119B3"/>
    <w:rsid w:val="00E31F43"/>
    <w:rsid w:val="00E36038"/>
    <w:rsid w:val="00E36D0A"/>
    <w:rsid w:val="00E51DCD"/>
    <w:rsid w:val="00E55491"/>
    <w:rsid w:val="00E5549B"/>
    <w:rsid w:val="00E648F8"/>
    <w:rsid w:val="00E75D3C"/>
    <w:rsid w:val="00E8072B"/>
    <w:rsid w:val="00E83154"/>
    <w:rsid w:val="00E913DA"/>
    <w:rsid w:val="00EA7CB9"/>
    <w:rsid w:val="00EB1FF0"/>
    <w:rsid w:val="00ED05FF"/>
    <w:rsid w:val="00ED3476"/>
    <w:rsid w:val="00ED40A4"/>
    <w:rsid w:val="00EE2B62"/>
    <w:rsid w:val="00EF2B25"/>
    <w:rsid w:val="00F241D3"/>
    <w:rsid w:val="00F436E9"/>
    <w:rsid w:val="00F57284"/>
    <w:rsid w:val="00F67563"/>
    <w:rsid w:val="00F75D8B"/>
    <w:rsid w:val="00F86773"/>
    <w:rsid w:val="00FE2787"/>
    <w:rsid w:val="00FE367D"/>
    <w:rsid w:val="00FE61F6"/>
    <w:rsid w:val="00FE6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colormenu v:ext="edit" fillcolor="none [3212]"/>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459"/>
      <w:outlineLvl w:val="0"/>
    </w:pPr>
    <w:rPr>
      <w:rFonts w:ascii="Verdana" w:hAnsi="Verdana" w:cs="Verdana"/>
      <w:b/>
      <w:bCs/>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qFormat/>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41D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qFormat/>
  </w:style>
  <w:style w:type="paragraph" w:customStyle="1" w:styleId="TableParagraph">
    <w:name w:val="Table Paragraph"/>
    <w:basedOn w:val="Normal"/>
    <w:uiPriority w:val="1"/>
    <w:qFormat/>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459"/>
      <w:outlineLvl w:val="0"/>
    </w:pPr>
    <w:rPr>
      <w:rFonts w:ascii="Verdana" w:hAnsi="Verdana" w:cs="Verdana"/>
      <w:b/>
      <w:bCs/>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qFormat/>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41D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qFormat/>
  </w:style>
  <w:style w:type="paragraph" w:customStyle="1" w:styleId="TableParagraph">
    <w:name w:val="Table Paragraph"/>
    <w:basedOn w:val="Normal"/>
    <w:uiPriority w:val="1"/>
    <w:qFormat/>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inance@cornwalldevelopmentcompany.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marinehubcornwal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B45E1-404D-41EE-97B2-791766BBE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A9FBF1BB</Template>
  <TotalTime>74</TotalTime>
  <Pages>17</Pages>
  <Words>4531</Words>
  <Characters>25845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30316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Hodson Matt</cp:lastModifiedBy>
  <cp:revision>9</cp:revision>
  <cp:lastPrinted>2017-06-01T08:44:00Z</cp:lastPrinted>
  <dcterms:created xsi:type="dcterms:W3CDTF">2017-06-02T05:27:00Z</dcterms:created>
  <dcterms:modified xsi:type="dcterms:W3CDTF">2017-06-07T13:01:00Z</dcterms:modified>
</cp:coreProperties>
</file>