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DA37" w14:textId="77777777" w:rsidR="003A768A" w:rsidRPr="00025729" w:rsidRDefault="003A768A" w:rsidP="003A768A">
      <w:pPr>
        <w:spacing w:before="200" w:line="240" w:lineRule="auto"/>
        <w:ind w:left="360"/>
        <w:rPr>
          <w:rFonts w:asciiTheme="minorHAnsi" w:hAnsiTheme="minorHAnsi" w:cstheme="minorHAnsi"/>
          <w:b/>
        </w:rPr>
      </w:pPr>
      <w:bookmarkStart w:id="0" w:name="EssexCountyCouncil"/>
    </w:p>
    <w:p w14:paraId="71E15368" w14:textId="77777777" w:rsidR="003A768A" w:rsidRPr="00025729" w:rsidRDefault="003A768A" w:rsidP="003A768A">
      <w:pPr>
        <w:spacing w:before="200" w:line="240" w:lineRule="auto"/>
        <w:ind w:left="360"/>
        <w:rPr>
          <w:rFonts w:asciiTheme="minorHAnsi" w:hAnsiTheme="minorHAnsi" w:cstheme="minorHAnsi"/>
          <w:b/>
        </w:rPr>
      </w:pPr>
    </w:p>
    <w:p w14:paraId="6C49BE68" w14:textId="6BDDA67D" w:rsidR="0079149C" w:rsidRPr="00025729" w:rsidRDefault="005F39DF" w:rsidP="0079149C">
      <w:pPr>
        <w:spacing w:after="0" w:line="240" w:lineRule="auto"/>
        <w:jc w:val="center"/>
        <w:rPr>
          <w:rFonts w:asciiTheme="minorHAnsi" w:eastAsia="Times New Roman" w:hAnsiTheme="minorHAnsi" w:cstheme="minorHAnsi"/>
          <w:b/>
          <w:sz w:val="48"/>
          <w:szCs w:val="48"/>
          <w:lang w:eastAsia="en-GB"/>
        </w:rPr>
      </w:pPr>
      <w:r w:rsidRPr="00025729">
        <w:rPr>
          <w:rFonts w:asciiTheme="minorHAnsi" w:eastAsia="Times New Roman" w:hAnsiTheme="minorHAnsi" w:cstheme="minorHAnsi"/>
          <w:b/>
          <w:sz w:val="48"/>
          <w:szCs w:val="48"/>
          <w:lang w:eastAsia="en-GB"/>
        </w:rPr>
        <w:t>Tendring District Council</w:t>
      </w:r>
    </w:p>
    <w:p w14:paraId="641A7EE9" w14:textId="77777777" w:rsidR="0079149C" w:rsidRPr="00025729" w:rsidRDefault="0079149C" w:rsidP="0079149C">
      <w:pPr>
        <w:spacing w:after="0" w:line="240" w:lineRule="auto"/>
        <w:jc w:val="center"/>
        <w:rPr>
          <w:rFonts w:asciiTheme="minorHAnsi" w:eastAsia="Times New Roman" w:hAnsiTheme="minorHAnsi" w:cstheme="minorHAnsi"/>
          <w:b/>
          <w:sz w:val="48"/>
          <w:szCs w:val="48"/>
          <w:lang w:eastAsia="en-GB"/>
        </w:rPr>
      </w:pPr>
    </w:p>
    <w:p w14:paraId="67839678" w14:textId="77777777" w:rsidR="0079149C" w:rsidRPr="00025729" w:rsidRDefault="0079149C" w:rsidP="0079149C">
      <w:pPr>
        <w:spacing w:after="0" w:line="240" w:lineRule="auto"/>
        <w:jc w:val="center"/>
        <w:rPr>
          <w:rFonts w:asciiTheme="minorHAnsi" w:eastAsia="Times New Roman" w:hAnsiTheme="minorHAnsi" w:cstheme="minorHAnsi"/>
          <w:b/>
          <w:sz w:val="48"/>
          <w:szCs w:val="48"/>
          <w:lang w:eastAsia="en-GB"/>
        </w:rPr>
      </w:pPr>
    </w:p>
    <w:p w14:paraId="3E307407" w14:textId="598CDAB5" w:rsidR="00053911" w:rsidRPr="00025729" w:rsidRDefault="004B25E0" w:rsidP="006C12F9">
      <w:pPr>
        <w:spacing w:after="0" w:line="240" w:lineRule="auto"/>
        <w:jc w:val="center"/>
        <w:rPr>
          <w:rFonts w:asciiTheme="minorHAnsi" w:eastAsia="Times New Roman" w:hAnsiTheme="minorHAnsi" w:cstheme="minorHAnsi"/>
          <w:b/>
          <w:sz w:val="48"/>
          <w:szCs w:val="48"/>
          <w:lang w:eastAsia="en-GB"/>
        </w:rPr>
      </w:pPr>
      <w:r w:rsidRPr="00025729">
        <w:rPr>
          <w:rFonts w:asciiTheme="minorHAnsi" w:eastAsia="Times New Roman" w:hAnsiTheme="minorHAnsi" w:cstheme="minorHAnsi"/>
          <w:b/>
          <w:sz w:val="48"/>
          <w:szCs w:val="48"/>
          <w:lang w:eastAsia="en-GB"/>
        </w:rPr>
        <w:t>Specification</w:t>
      </w:r>
    </w:p>
    <w:p w14:paraId="674DC176" w14:textId="3F7E8926" w:rsidR="00025729" w:rsidRPr="008F63D6" w:rsidRDefault="00025729" w:rsidP="006C12F9">
      <w:pPr>
        <w:spacing w:after="0" w:line="240" w:lineRule="auto"/>
        <w:jc w:val="center"/>
        <w:rPr>
          <w:rFonts w:asciiTheme="minorHAnsi" w:hAnsiTheme="minorHAnsi" w:cstheme="minorHAnsi"/>
          <w:b/>
          <w:sz w:val="48"/>
          <w:szCs w:val="48"/>
        </w:rPr>
      </w:pPr>
      <w:r w:rsidRPr="008F63D6">
        <w:rPr>
          <w:rFonts w:asciiTheme="minorHAnsi" w:hAnsiTheme="minorHAnsi" w:cstheme="minorHAnsi"/>
          <w:b/>
          <w:sz w:val="48"/>
          <w:szCs w:val="48"/>
        </w:rPr>
        <w:t xml:space="preserve">TDC Sports Facilities- </w:t>
      </w:r>
    </w:p>
    <w:p w14:paraId="3F66EEA1" w14:textId="77777777" w:rsidR="00025729" w:rsidRPr="008F63D6" w:rsidRDefault="00025729" w:rsidP="006C12F9">
      <w:pPr>
        <w:spacing w:after="0" w:line="240" w:lineRule="auto"/>
        <w:jc w:val="center"/>
        <w:rPr>
          <w:rFonts w:asciiTheme="minorHAnsi" w:hAnsiTheme="minorHAnsi" w:cstheme="minorHAnsi"/>
          <w:b/>
          <w:sz w:val="48"/>
          <w:szCs w:val="48"/>
        </w:rPr>
      </w:pPr>
      <w:r w:rsidRPr="008F63D6">
        <w:rPr>
          <w:rFonts w:asciiTheme="minorHAnsi" w:hAnsiTheme="minorHAnsi" w:cstheme="minorHAnsi"/>
          <w:b/>
          <w:sz w:val="48"/>
          <w:szCs w:val="48"/>
        </w:rPr>
        <w:t xml:space="preserve">Air Conditioning Compliance </w:t>
      </w:r>
    </w:p>
    <w:p w14:paraId="23D5F077" w14:textId="77777777" w:rsidR="0079149C" w:rsidRPr="00025729" w:rsidRDefault="0079149C" w:rsidP="006C12F9">
      <w:pPr>
        <w:jc w:val="center"/>
        <w:rPr>
          <w:rFonts w:asciiTheme="minorHAnsi" w:hAnsiTheme="minorHAnsi" w:cstheme="minorHAnsi"/>
          <w:b/>
          <w:color w:val="00B050"/>
          <w:sz w:val="48"/>
          <w:szCs w:val="48"/>
        </w:rPr>
      </w:pPr>
    </w:p>
    <w:p w14:paraId="6176DCF8" w14:textId="77777777" w:rsidR="0079149C" w:rsidRPr="00025729" w:rsidRDefault="0079149C" w:rsidP="006C12F9">
      <w:pPr>
        <w:jc w:val="center"/>
        <w:rPr>
          <w:rFonts w:asciiTheme="minorHAnsi" w:hAnsiTheme="minorHAnsi" w:cstheme="minorHAnsi"/>
          <w:b/>
          <w:color w:val="00B050"/>
          <w:sz w:val="48"/>
          <w:szCs w:val="48"/>
        </w:rPr>
      </w:pPr>
    </w:p>
    <w:p w14:paraId="28080AD5" w14:textId="4C915144" w:rsidR="0079149C" w:rsidRPr="008F63D6" w:rsidRDefault="008F63D6" w:rsidP="006C12F9">
      <w:pPr>
        <w:jc w:val="center"/>
        <w:rPr>
          <w:rFonts w:asciiTheme="minorHAnsi" w:hAnsiTheme="minorHAnsi" w:cstheme="minorHAnsi"/>
          <w:b/>
          <w:sz w:val="48"/>
          <w:szCs w:val="48"/>
        </w:rPr>
      </w:pPr>
      <w:r w:rsidRPr="008F63D6">
        <w:rPr>
          <w:rFonts w:asciiTheme="minorHAnsi" w:hAnsiTheme="minorHAnsi" w:cstheme="minorHAnsi"/>
          <w:b/>
          <w:sz w:val="48"/>
          <w:szCs w:val="48"/>
        </w:rPr>
        <w:t>07</w:t>
      </w:r>
      <w:r w:rsidR="00EF0CDC" w:rsidRPr="008F63D6">
        <w:rPr>
          <w:rFonts w:asciiTheme="minorHAnsi" w:hAnsiTheme="minorHAnsi" w:cstheme="minorHAnsi"/>
          <w:b/>
          <w:sz w:val="48"/>
          <w:szCs w:val="48"/>
        </w:rPr>
        <w:t>/20</w:t>
      </w:r>
      <w:r w:rsidR="00AF6CBA" w:rsidRPr="008F63D6">
        <w:rPr>
          <w:rFonts w:asciiTheme="minorHAnsi" w:hAnsiTheme="minorHAnsi" w:cstheme="minorHAnsi"/>
          <w:b/>
          <w:sz w:val="48"/>
          <w:szCs w:val="48"/>
        </w:rPr>
        <w:t>22</w:t>
      </w:r>
    </w:p>
    <w:p w14:paraId="57946711" w14:textId="77777777" w:rsidR="0079149C" w:rsidRPr="00025729" w:rsidRDefault="0079149C" w:rsidP="0079149C">
      <w:pPr>
        <w:spacing w:after="0" w:line="240" w:lineRule="auto"/>
        <w:jc w:val="center"/>
        <w:rPr>
          <w:rFonts w:asciiTheme="minorHAnsi" w:eastAsia="Times New Roman" w:hAnsiTheme="minorHAnsi" w:cstheme="minorHAnsi"/>
          <w:b/>
          <w:sz w:val="48"/>
          <w:szCs w:val="48"/>
          <w:lang w:eastAsia="en-GB"/>
        </w:rPr>
      </w:pPr>
    </w:p>
    <w:p w14:paraId="7342E145" w14:textId="77777777" w:rsidR="0079149C" w:rsidRPr="00025729" w:rsidRDefault="0079149C" w:rsidP="0079149C">
      <w:pPr>
        <w:spacing w:after="0" w:line="240" w:lineRule="auto"/>
        <w:jc w:val="center"/>
        <w:rPr>
          <w:rFonts w:asciiTheme="minorHAnsi" w:eastAsia="Times New Roman" w:hAnsiTheme="minorHAnsi" w:cstheme="minorHAnsi"/>
          <w:b/>
          <w:sz w:val="40"/>
          <w:szCs w:val="40"/>
          <w:lang w:eastAsia="en-GB"/>
        </w:rPr>
      </w:pPr>
    </w:p>
    <w:p w14:paraId="67C91C0F" w14:textId="77777777" w:rsidR="0079149C" w:rsidRPr="00025729" w:rsidRDefault="0079149C" w:rsidP="0079149C">
      <w:pPr>
        <w:spacing w:after="0" w:line="240" w:lineRule="auto"/>
        <w:rPr>
          <w:rFonts w:asciiTheme="minorHAnsi" w:eastAsia="Times New Roman" w:hAnsiTheme="minorHAnsi" w:cstheme="minorHAnsi"/>
          <w:b/>
          <w:sz w:val="40"/>
          <w:szCs w:val="40"/>
          <w:lang w:eastAsia="en-GB"/>
        </w:rPr>
      </w:pPr>
    </w:p>
    <w:p w14:paraId="29465F5D" w14:textId="77777777" w:rsidR="0079149C" w:rsidRPr="00025729" w:rsidRDefault="0079149C" w:rsidP="0079149C">
      <w:pPr>
        <w:spacing w:after="0" w:line="240" w:lineRule="auto"/>
        <w:jc w:val="center"/>
        <w:rPr>
          <w:rFonts w:asciiTheme="minorHAnsi" w:eastAsia="Times New Roman" w:hAnsiTheme="minorHAnsi" w:cstheme="minorHAnsi"/>
          <w:b/>
          <w:sz w:val="40"/>
          <w:szCs w:val="40"/>
          <w:lang w:eastAsia="en-GB"/>
        </w:rPr>
      </w:pPr>
    </w:p>
    <w:p w14:paraId="2B1687EE" w14:textId="0BD81CA2" w:rsidR="0079149C" w:rsidRPr="00025729" w:rsidRDefault="001601C9" w:rsidP="0079149C">
      <w:pPr>
        <w:spacing w:after="0" w:line="240" w:lineRule="auto"/>
        <w:jc w:val="center"/>
        <w:rPr>
          <w:rFonts w:asciiTheme="minorHAnsi" w:eastAsia="Times New Roman" w:hAnsiTheme="minorHAnsi" w:cstheme="minorHAnsi"/>
          <w:b/>
          <w:sz w:val="40"/>
          <w:szCs w:val="40"/>
          <w:lang w:eastAsia="en-GB"/>
        </w:rPr>
      </w:pPr>
      <w:r w:rsidRPr="00025729">
        <w:rPr>
          <w:rFonts w:asciiTheme="minorHAnsi" w:hAnsiTheme="minorHAnsi" w:cstheme="minorHAnsi"/>
          <w:noProof/>
          <w:lang w:eastAsia="en-GB"/>
        </w:rPr>
        <w:drawing>
          <wp:inline distT="0" distB="0" distL="0" distR="0" wp14:anchorId="7CCF1FF4" wp14:editId="3109E12E">
            <wp:extent cx="3209925" cy="1123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09925" cy="1123950"/>
                    </a:xfrm>
                    <a:prstGeom prst="rect">
                      <a:avLst/>
                    </a:prstGeom>
                  </pic:spPr>
                </pic:pic>
              </a:graphicData>
            </a:graphic>
          </wp:inline>
        </w:drawing>
      </w:r>
    </w:p>
    <w:p w14:paraId="51DF6327" w14:textId="77777777" w:rsidR="00E735DB" w:rsidRPr="00025729" w:rsidRDefault="00E735DB" w:rsidP="00E735DB">
      <w:pPr>
        <w:rPr>
          <w:rFonts w:asciiTheme="minorHAnsi" w:eastAsia="Times New Roman" w:hAnsiTheme="minorHAnsi" w:cstheme="minorHAnsi"/>
          <w:lang w:eastAsia="en-GB"/>
        </w:rPr>
      </w:pPr>
    </w:p>
    <w:p w14:paraId="4A2F72D8" w14:textId="77777777" w:rsidR="00E735DB" w:rsidRPr="00025729" w:rsidRDefault="00E735DB" w:rsidP="00E735DB">
      <w:pPr>
        <w:rPr>
          <w:rFonts w:asciiTheme="minorHAnsi" w:eastAsia="Times New Roman" w:hAnsiTheme="minorHAnsi" w:cstheme="minorHAnsi"/>
          <w:lang w:eastAsia="en-GB"/>
        </w:rPr>
      </w:pPr>
    </w:p>
    <w:p w14:paraId="069F499A" w14:textId="77777777" w:rsidR="00E735DB" w:rsidRPr="00025729" w:rsidRDefault="00E735DB" w:rsidP="00E735DB">
      <w:pPr>
        <w:rPr>
          <w:rFonts w:asciiTheme="minorHAnsi" w:eastAsia="Times New Roman" w:hAnsiTheme="minorHAnsi" w:cstheme="minorHAnsi"/>
          <w:lang w:eastAsia="en-GB"/>
        </w:rPr>
      </w:pPr>
    </w:p>
    <w:p w14:paraId="07935451" w14:textId="77777777" w:rsidR="00E735DB" w:rsidRPr="00025729" w:rsidRDefault="00E735DB" w:rsidP="00E735DB">
      <w:pPr>
        <w:rPr>
          <w:rFonts w:asciiTheme="minorHAnsi" w:eastAsia="Times New Roman" w:hAnsiTheme="minorHAnsi" w:cstheme="minorHAnsi"/>
          <w:lang w:eastAsia="en-GB"/>
        </w:rPr>
      </w:pPr>
    </w:p>
    <w:p w14:paraId="65A503A1" w14:textId="2A155412" w:rsidR="00E735DB" w:rsidRPr="00025729" w:rsidRDefault="00E735DB" w:rsidP="00E735DB">
      <w:pPr>
        <w:rPr>
          <w:rFonts w:asciiTheme="minorHAnsi" w:hAnsiTheme="minorHAnsi" w:cstheme="minorHAnsi"/>
          <w:b/>
          <w:color w:val="FF0000"/>
        </w:rPr>
      </w:pPr>
      <w:r w:rsidRPr="00025729">
        <w:rPr>
          <w:rFonts w:asciiTheme="minorHAnsi" w:hAnsiTheme="minorHAnsi" w:cstheme="minorHAnsi"/>
          <w:b/>
          <w:color w:val="FF0000"/>
        </w:rPr>
        <w:tab/>
      </w:r>
    </w:p>
    <w:p w14:paraId="0BAD99C1" w14:textId="06892D0E" w:rsidR="006D0CA2" w:rsidRPr="00025729" w:rsidRDefault="006D0CA2" w:rsidP="003A5C43">
      <w:pPr>
        <w:spacing w:after="0" w:line="240" w:lineRule="auto"/>
        <w:jc w:val="center"/>
        <w:rPr>
          <w:rFonts w:asciiTheme="minorHAnsi" w:eastAsia="Times New Roman" w:hAnsiTheme="minorHAnsi" w:cstheme="minorHAnsi"/>
          <w:lang w:eastAsia="en-GB"/>
        </w:rPr>
      </w:pPr>
    </w:p>
    <w:p w14:paraId="1DF03019" w14:textId="77777777" w:rsidR="003A5C43" w:rsidRPr="00025729" w:rsidRDefault="003A5C43" w:rsidP="003A5C43">
      <w:pPr>
        <w:spacing w:after="0" w:line="240" w:lineRule="auto"/>
        <w:jc w:val="center"/>
        <w:rPr>
          <w:rFonts w:asciiTheme="minorHAnsi" w:eastAsia="Times New Roman" w:hAnsiTheme="minorHAnsi" w:cstheme="minorHAnsi"/>
          <w:b/>
          <w:bCs/>
          <w:sz w:val="22"/>
          <w:szCs w:val="22"/>
          <w:u w:val="single"/>
          <w:lang w:eastAsia="en-GB"/>
        </w:rPr>
      </w:pPr>
      <w:r w:rsidRPr="00025729">
        <w:rPr>
          <w:rFonts w:asciiTheme="minorHAnsi" w:eastAsia="Times New Roman" w:hAnsiTheme="minorHAnsi" w:cstheme="minorHAnsi"/>
          <w:b/>
          <w:bCs/>
          <w:sz w:val="22"/>
          <w:szCs w:val="22"/>
          <w:u w:val="single"/>
          <w:lang w:eastAsia="en-GB"/>
        </w:rPr>
        <w:t>Our Vision</w:t>
      </w:r>
    </w:p>
    <w:p w14:paraId="2271E9CA" w14:textId="77777777" w:rsidR="003A5C43" w:rsidRPr="00025729" w:rsidRDefault="003A5C43" w:rsidP="003A5C43">
      <w:pPr>
        <w:spacing w:after="0" w:line="240" w:lineRule="auto"/>
        <w:rPr>
          <w:rFonts w:asciiTheme="minorHAnsi" w:eastAsia="Times New Roman" w:hAnsiTheme="minorHAnsi" w:cstheme="minorHAnsi"/>
          <w:b/>
          <w:bCs/>
          <w:i/>
          <w:iCs/>
          <w:sz w:val="22"/>
          <w:szCs w:val="22"/>
          <w:lang w:eastAsia="en-GB"/>
        </w:rPr>
      </w:pPr>
      <w:r w:rsidRPr="00025729">
        <w:rPr>
          <w:rFonts w:asciiTheme="minorHAnsi" w:hAnsiTheme="minorHAnsi" w:cstheme="minorHAnsi"/>
          <w:b/>
          <w:bCs/>
          <w:i/>
          <w:iCs/>
          <w:sz w:val="22"/>
          <w:szCs w:val="22"/>
        </w:rPr>
        <w:lastRenderedPageBreak/>
        <w:t>To put community leadership at the heart of everything we do through delivery of high quality, affordable services and working positively with others.</w:t>
      </w:r>
    </w:p>
    <w:bookmarkEnd w:id="0"/>
    <w:p w14:paraId="5ACB92DE" w14:textId="77777777" w:rsidR="00390BB9" w:rsidRPr="00025729" w:rsidRDefault="00390BB9" w:rsidP="00390BB9">
      <w:pPr>
        <w:autoSpaceDE w:val="0"/>
        <w:autoSpaceDN w:val="0"/>
        <w:adjustRightInd w:val="0"/>
        <w:spacing w:after="0" w:line="240" w:lineRule="auto"/>
        <w:ind w:left="851"/>
        <w:rPr>
          <w:rFonts w:asciiTheme="minorHAnsi" w:hAnsiTheme="minorHAnsi" w:cstheme="minorHAnsi"/>
          <w:color w:val="E50138"/>
          <w:sz w:val="22"/>
          <w:szCs w:val="22"/>
          <w:highlight w:val="yellow"/>
        </w:rPr>
      </w:pPr>
    </w:p>
    <w:p w14:paraId="192F6087" w14:textId="42F6A638" w:rsidR="00390BB9" w:rsidRPr="00025729" w:rsidRDefault="008503BD" w:rsidP="005D3CC2">
      <w:pPr>
        <w:autoSpaceDE w:val="0"/>
        <w:autoSpaceDN w:val="0"/>
        <w:adjustRightInd w:val="0"/>
        <w:spacing w:before="200" w:line="240" w:lineRule="auto"/>
        <w:ind w:left="360"/>
        <w:rPr>
          <w:rFonts w:asciiTheme="minorHAnsi" w:hAnsiTheme="minorHAnsi" w:cstheme="minorHAnsi"/>
        </w:rPr>
      </w:pPr>
      <w:r w:rsidRPr="00025729">
        <w:rPr>
          <w:rFonts w:asciiTheme="minorHAnsi" w:hAnsiTheme="minorHAnsi" w:cstheme="minorHAnsi"/>
          <w:noProof/>
          <w:lang w:eastAsia="en-GB"/>
        </w:rPr>
        <w:drawing>
          <wp:inline distT="0" distB="0" distL="0" distR="0" wp14:anchorId="0AFBECA2" wp14:editId="7EF9747C">
            <wp:extent cx="5731510" cy="64744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474460"/>
                    </a:xfrm>
                    <a:prstGeom prst="rect">
                      <a:avLst/>
                    </a:prstGeom>
                    <a:noFill/>
                    <a:ln>
                      <a:noFill/>
                    </a:ln>
                  </pic:spPr>
                </pic:pic>
              </a:graphicData>
            </a:graphic>
          </wp:inline>
        </w:drawing>
      </w:r>
    </w:p>
    <w:p w14:paraId="4B62BD37" w14:textId="77777777" w:rsidR="00182A0B" w:rsidRPr="00025729" w:rsidRDefault="00647E14" w:rsidP="00146A5B">
      <w:pPr>
        <w:autoSpaceDE w:val="0"/>
        <w:autoSpaceDN w:val="0"/>
        <w:adjustRightInd w:val="0"/>
        <w:spacing w:after="0" w:line="240" w:lineRule="auto"/>
        <w:ind w:left="357"/>
        <w:jc w:val="center"/>
        <w:rPr>
          <w:rFonts w:asciiTheme="minorHAnsi" w:hAnsiTheme="minorHAnsi" w:cstheme="minorHAnsi"/>
          <w:b/>
          <w:bCs/>
          <w:sz w:val="22"/>
          <w:szCs w:val="22"/>
          <w:u w:val="single"/>
        </w:rPr>
      </w:pPr>
      <w:r w:rsidRPr="00025729">
        <w:rPr>
          <w:rFonts w:asciiTheme="minorHAnsi" w:hAnsiTheme="minorHAnsi" w:cstheme="minorHAnsi"/>
          <w:b/>
          <w:bCs/>
          <w:sz w:val="22"/>
          <w:szCs w:val="22"/>
          <w:u w:val="single"/>
        </w:rPr>
        <w:t>Our Values</w:t>
      </w:r>
    </w:p>
    <w:p w14:paraId="3890479C" w14:textId="77777777" w:rsidR="00182A0B" w:rsidRPr="00025729" w:rsidRDefault="00647E14" w:rsidP="00F565A9">
      <w:pPr>
        <w:autoSpaceDE w:val="0"/>
        <w:autoSpaceDN w:val="0"/>
        <w:adjustRightInd w:val="0"/>
        <w:spacing w:after="0" w:line="240" w:lineRule="auto"/>
        <w:ind w:left="357"/>
        <w:rPr>
          <w:rFonts w:asciiTheme="minorHAnsi" w:hAnsiTheme="minorHAnsi" w:cstheme="minorHAnsi"/>
          <w:sz w:val="22"/>
          <w:szCs w:val="22"/>
        </w:rPr>
      </w:pPr>
      <w:r w:rsidRPr="00025729">
        <w:rPr>
          <w:rFonts w:asciiTheme="minorHAnsi" w:hAnsiTheme="minorHAnsi" w:cstheme="minorHAnsi"/>
          <w:sz w:val="22"/>
          <w:szCs w:val="22"/>
        </w:rPr>
        <w:t xml:space="preserve"> </w:t>
      </w:r>
      <w:r w:rsidRPr="00025729">
        <w:rPr>
          <w:rFonts w:asciiTheme="minorHAnsi" w:hAnsiTheme="minorHAnsi" w:cstheme="minorHAnsi"/>
          <w:sz w:val="22"/>
          <w:szCs w:val="22"/>
        </w:rPr>
        <w:sym w:font="Symbol" w:char="F0A8"/>
      </w:r>
      <w:r w:rsidRPr="00025729">
        <w:rPr>
          <w:rFonts w:asciiTheme="minorHAnsi" w:hAnsiTheme="minorHAnsi" w:cstheme="minorHAnsi"/>
          <w:sz w:val="22"/>
          <w:szCs w:val="22"/>
        </w:rPr>
        <w:t xml:space="preserve"> Councillors and staff uphold </w:t>
      </w:r>
      <w:r w:rsidRPr="00025729">
        <w:rPr>
          <w:rFonts w:asciiTheme="minorHAnsi" w:hAnsiTheme="minorHAnsi" w:cstheme="minorHAnsi"/>
          <w:b/>
          <w:bCs/>
          <w:sz w:val="22"/>
          <w:szCs w:val="22"/>
        </w:rPr>
        <w:t>personal integrity, honesty</w:t>
      </w:r>
      <w:r w:rsidRPr="00025729">
        <w:rPr>
          <w:rFonts w:asciiTheme="minorHAnsi" w:hAnsiTheme="minorHAnsi" w:cstheme="minorHAnsi"/>
          <w:sz w:val="22"/>
          <w:szCs w:val="22"/>
        </w:rPr>
        <w:t xml:space="preserve"> and </w:t>
      </w:r>
      <w:r w:rsidRPr="00025729">
        <w:rPr>
          <w:rFonts w:asciiTheme="minorHAnsi" w:hAnsiTheme="minorHAnsi" w:cstheme="minorHAnsi"/>
          <w:b/>
          <w:bCs/>
          <w:sz w:val="22"/>
          <w:szCs w:val="22"/>
        </w:rPr>
        <w:t>respect</w:t>
      </w:r>
      <w:r w:rsidRPr="00025729">
        <w:rPr>
          <w:rFonts w:asciiTheme="minorHAnsi" w:hAnsiTheme="minorHAnsi" w:cstheme="minorHAnsi"/>
          <w:sz w:val="22"/>
          <w:szCs w:val="22"/>
        </w:rPr>
        <w:t xml:space="preserve"> for others </w:t>
      </w:r>
    </w:p>
    <w:p w14:paraId="3EE5E0C5" w14:textId="77777777" w:rsidR="00182A0B" w:rsidRPr="00025729" w:rsidRDefault="00647E14" w:rsidP="00F565A9">
      <w:pPr>
        <w:autoSpaceDE w:val="0"/>
        <w:autoSpaceDN w:val="0"/>
        <w:adjustRightInd w:val="0"/>
        <w:spacing w:after="0" w:line="240" w:lineRule="auto"/>
        <w:ind w:left="357"/>
        <w:rPr>
          <w:rFonts w:asciiTheme="minorHAnsi" w:hAnsiTheme="minorHAnsi" w:cstheme="minorHAnsi"/>
          <w:sz w:val="22"/>
          <w:szCs w:val="22"/>
        </w:rPr>
      </w:pPr>
      <w:r w:rsidRPr="00025729">
        <w:rPr>
          <w:rFonts w:asciiTheme="minorHAnsi" w:hAnsiTheme="minorHAnsi" w:cstheme="minorHAnsi"/>
          <w:sz w:val="22"/>
          <w:szCs w:val="22"/>
        </w:rPr>
        <w:sym w:font="Symbol" w:char="F0A8"/>
      </w:r>
      <w:r w:rsidRPr="00025729">
        <w:rPr>
          <w:rFonts w:asciiTheme="minorHAnsi" w:hAnsiTheme="minorHAnsi" w:cstheme="minorHAnsi"/>
          <w:sz w:val="22"/>
          <w:szCs w:val="22"/>
        </w:rPr>
        <w:t xml:space="preserve"> </w:t>
      </w:r>
      <w:r w:rsidRPr="00025729">
        <w:rPr>
          <w:rFonts w:asciiTheme="minorHAnsi" w:hAnsiTheme="minorHAnsi" w:cstheme="minorHAnsi"/>
          <w:b/>
          <w:bCs/>
          <w:sz w:val="22"/>
          <w:szCs w:val="22"/>
        </w:rPr>
        <w:t>Innovative, flexible, professional</w:t>
      </w:r>
      <w:r w:rsidRPr="00025729">
        <w:rPr>
          <w:rFonts w:asciiTheme="minorHAnsi" w:hAnsiTheme="minorHAnsi" w:cstheme="minorHAnsi"/>
          <w:sz w:val="22"/>
          <w:szCs w:val="22"/>
        </w:rPr>
        <w:t xml:space="preserve"> staff </w:t>
      </w:r>
      <w:r w:rsidRPr="00025729">
        <w:rPr>
          <w:rFonts w:asciiTheme="minorHAnsi" w:hAnsiTheme="minorHAnsi" w:cstheme="minorHAnsi"/>
          <w:b/>
          <w:bCs/>
          <w:sz w:val="22"/>
          <w:szCs w:val="22"/>
        </w:rPr>
        <w:t>committed</w:t>
      </w:r>
      <w:r w:rsidRPr="00025729">
        <w:rPr>
          <w:rFonts w:asciiTheme="minorHAnsi" w:hAnsiTheme="minorHAnsi" w:cstheme="minorHAnsi"/>
          <w:sz w:val="22"/>
          <w:szCs w:val="22"/>
        </w:rPr>
        <w:t xml:space="preserve"> to delivering excellence</w:t>
      </w:r>
    </w:p>
    <w:p w14:paraId="0248E705" w14:textId="77777777" w:rsidR="00F565A9" w:rsidRPr="00025729" w:rsidRDefault="00647E14" w:rsidP="00F565A9">
      <w:pPr>
        <w:autoSpaceDE w:val="0"/>
        <w:autoSpaceDN w:val="0"/>
        <w:adjustRightInd w:val="0"/>
        <w:spacing w:after="0" w:line="240" w:lineRule="auto"/>
        <w:ind w:left="357"/>
        <w:rPr>
          <w:rFonts w:asciiTheme="minorHAnsi" w:hAnsiTheme="minorHAnsi" w:cstheme="minorHAnsi"/>
          <w:sz w:val="22"/>
          <w:szCs w:val="22"/>
        </w:rPr>
      </w:pPr>
      <w:r w:rsidRPr="00025729">
        <w:rPr>
          <w:rFonts w:asciiTheme="minorHAnsi" w:hAnsiTheme="minorHAnsi" w:cstheme="minorHAnsi"/>
          <w:sz w:val="22"/>
          <w:szCs w:val="22"/>
        </w:rPr>
        <w:sym w:font="Symbol" w:char="F0A8"/>
      </w:r>
      <w:r w:rsidRPr="00025729">
        <w:rPr>
          <w:rFonts w:asciiTheme="minorHAnsi" w:hAnsiTheme="minorHAnsi" w:cstheme="minorHAnsi"/>
          <w:sz w:val="22"/>
          <w:szCs w:val="22"/>
        </w:rPr>
        <w:t xml:space="preserve"> Recognising the diversity and equality of individuals</w:t>
      </w:r>
    </w:p>
    <w:p w14:paraId="3E07B03D" w14:textId="71985723" w:rsidR="008503BD" w:rsidRPr="00025729" w:rsidRDefault="00647E14" w:rsidP="00F565A9">
      <w:pPr>
        <w:autoSpaceDE w:val="0"/>
        <w:autoSpaceDN w:val="0"/>
        <w:adjustRightInd w:val="0"/>
        <w:spacing w:after="0" w:line="240" w:lineRule="auto"/>
        <w:ind w:left="357"/>
        <w:rPr>
          <w:rFonts w:asciiTheme="minorHAnsi" w:hAnsiTheme="minorHAnsi" w:cstheme="minorHAnsi"/>
          <w:b/>
          <w:bCs/>
          <w:sz w:val="22"/>
          <w:szCs w:val="22"/>
        </w:rPr>
      </w:pPr>
      <w:r w:rsidRPr="00025729">
        <w:rPr>
          <w:rFonts w:asciiTheme="minorHAnsi" w:hAnsiTheme="minorHAnsi" w:cstheme="minorHAnsi"/>
          <w:sz w:val="22"/>
          <w:szCs w:val="22"/>
        </w:rPr>
        <w:sym w:font="Symbol" w:char="F0A8"/>
      </w:r>
      <w:r w:rsidRPr="00025729">
        <w:rPr>
          <w:rFonts w:asciiTheme="minorHAnsi" w:hAnsiTheme="minorHAnsi" w:cstheme="minorHAnsi"/>
          <w:sz w:val="22"/>
          <w:szCs w:val="22"/>
        </w:rPr>
        <w:t xml:space="preserve"> Working </w:t>
      </w:r>
      <w:r w:rsidRPr="00025729">
        <w:rPr>
          <w:rFonts w:asciiTheme="minorHAnsi" w:hAnsiTheme="minorHAnsi" w:cstheme="minorHAnsi"/>
          <w:b/>
          <w:bCs/>
          <w:sz w:val="22"/>
          <w:szCs w:val="22"/>
        </w:rPr>
        <w:t>Collaboratively</w:t>
      </w:r>
    </w:p>
    <w:p w14:paraId="7C53D112" w14:textId="3688AD61" w:rsidR="00F12407" w:rsidRPr="00025729" w:rsidRDefault="00F12407">
      <w:pPr>
        <w:rPr>
          <w:rFonts w:asciiTheme="minorHAnsi" w:hAnsiTheme="minorHAnsi" w:cstheme="minorHAnsi"/>
          <w:b/>
          <w:bCs/>
        </w:rPr>
      </w:pPr>
      <w:r w:rsidRPr="00025729">
        <w:rPr>
          <w:rFonts w:asciiTheme="minorHAnsi" w:hAnsiTheme="minorHAnsi" w:cstheme="minorHAnsi"/>
          <w:b/>
          <w:bCs/>
        </w:rPr>
        <w:br w:type="page"/>
      </w:r>
    </w:p>
    <w:p w14:paraId="3470363C" w14:textId="77777777" w:rsidR="00F12407" w:rsidRPr="00025729" w:rsidRDefault="00F12407" w:rsidP="00F565A9">
      <w:pPr>
        <w:autoSpaceDE w:val="0"/>
        <w:autoSpaceDN w:val="0"/>
        <w:adjustRightInd w:val="0"/>
        <w:spacing w:after="0" w:line="240" w:lineRule="auto"/>
        <w:ind w:left="357"/>
        <w:rPr>
          <w:rFonts w:asciiTheme="minorHAnsi" w:hAnsiTheme="minorHAnsi" w:cstheme="minorHAnsi"/>
          <w:b/>
          <w:bCs/>
        </w:rPr>
      </w:pPr>
    </w:p>
    <w:p w14:paraId="2601ADA8" w14:textId="09139BE5" w:rsidR="00025729" w:rsidRPr="008F63D6" w:rsidRDefault="000104CD" w:rsidP="002A2CD3">
      <w:pPr>
        <w:pStyle w:val="ListParagraph"/>
        <w:numPr>
          <w:ilvl w:val="0"/>
          <w:numId w:val="10"/>
        </w:numPr>
        <w:rPr>
          <w:rFonts w:asciiTheme="minorHAnsi" w:hAnsiTheme="minorHAnsi" w:cstheme="minorHAnsi"/>
          <w:b/>
          <w:color w:val="FF0000"/>
        </w:rPr>
      </w:pPr>
      <w:r w:rsidRPr="008F63D6">
        <w:rPr>
          <w:rFonts w:asciiTheme="minorHAnsi" w:hAnsiTheme="minorHAnsi" w:cstheme="minorHAnsi"/>
          <w:b/>
        </w:rPr>
        <w:t>Executive summary</w:t>
      </w:r>
      <w:r w:rsidR="00D40B32" w:rsidRPr="008F63D6">
        <w:rPr>
          <w:rFonts w:asciiTheme="minorHAnsi" w:hAnsiTheme="minorHAnsi" w:cstheme="minorHAnsi"/>
          <w:b/>
        </w:rPr>
        <w:t xml:space="preserve"> </w:t>
      </w:r>
    </w:p>
    <w:p w14:paraId="14B1AD83" w14:textId="387412F2" w:rsidR="00025729" w:rsidRPr="00481DBE" w:rsidRDefault="00025729" w:rsidP="00025729">
      <w:pPr>
        <w:pStyle w:val="ListParagraph"/>
        <w:ind w:left="360"/>
        <w:rPr>
          <w:rFonts w:asciiTheme="minorHAnsi" w:hAnsiTheme="minorHAnsi" w:cstheme="minorHAnsi"/>
          <w:color w:val="333333"/>
          <w:shd w:val="clear" w:color="auto" w:fill="FFFFFF"/>
        </w:rPr>
      </w:pPr>
      <w:r w:rsidRPr="00481DBE">
        <w:rPr>
          <w:rFonts w:asciiTheme="minorHAnsi" w:hAnsiTheme="minorHAnsi" w:cstheme="minorHAnsi"/>
          <w:color w:val="333333"/>
          <w:shd w:val="clear" w:color="auto" w:fill="FFFFFF"/>
        </w:rPr>
        <w:t>Tendring District Council operates 3 Sports Facilities within the Tendring peninsula. Each site is a thriving facility &amp; based at the heart of the community. We pride ourselves on offering safe, hygienic, friendly &amp; customer focussed facilities within an ever evolving environment. We endeavour to find the best value for the services that we provide &amp; the products that we use within our facilities. The following facilities will be included within the contract;</w:t>
      </w:r>
    </w:p>
    <w:p w14:paraId="5807A907" w14:textId="77777777" w:rsidR="00025729" w:rsidRPr="00481DBE" w:rsidRDefault="00025729" w:rsidP="00025729">
      <w:pPr>
        <w:pStyle w:val="ListParagraph"/>
        <w:ind w:left="360"/>
        <w:rPr>
          <w:rFonts w:asciiTheme="minorHAnsi" w:hAnsiTheme="minorHAnsi" w:cstheme="minorHAnsi"/>
          <w:color w:val="333333"/>
          <w:shd w:val="clear" w:color="auto" w:fill="FFFFFF"/>
        </w:rPr>
      </w:pPr>
    </w:p>
    <w:p w14:paraId="7F5A309C" w14:textId="77777777" w:rsidR="00025729" w:rsidRPr="00481DBE" w:rsidRDefault="00025729" w:rsidP="00025729">
      <w:pPr>
        <w:pStyle w:val="ListParagraph"/>
        <w:numPr>
          <w:ilvl w:val="0"/>
          <w:numId w:val="27"/>
        </w:numPr>
        <w:spacing w:after="0" w:line="240" w:lineRule="auto"/>
        <w:contextualSpacing w:val="0"/>
        <w:rPr>
          <w:rFonts w:asciiTheme="minorHAnsi" w:hAnsiTheme="minorHAnsi" w:cstheme="minorHAnsi"/>
        </w:rPr>
      </w:pPr>
      <w:r w:rsidRPr="00481DBE">
        <w:rPr>
          <w:rFonts w:asciiTheme="minorHAnsi" w:hAnsiTheme="minorHAnsi" w:cstheme="minorHAnsi"/>
        </w:rPr>
        <w:t>Clacton Leisure Centre, Vista Road, Clacton-on-Sea , Essex CO15 6DB</w:t>
      </w:r>
    </w:p>
    <w:p w14:paraId="4207CF73" w14:textId="77777777" w:rsidR="00025729" w:rsidRPr="00481DBE" w:rsidRDefault="00025729" w:rsidP="00025729">
      <w:pPr>
        <w:pStyle w:val="ListParagraph"/>
        <w:numPr>
          <w:ilvl w:val="0"/>
          <w:numId w:val="27"/>
        </w:numPr>
        <w:spacing w:after="0" w:line="240" w:lineRule="auto"/>
        <w:contextualSpacing w:val="0"/>
        <w:rPr>
          <w:rFonts w:asciiTheme="minorHAnsi" w:hAnsiTheme="minorHAnsi" w:cstheme="minorHAnsi"/>
        </w:rPr>
      </w:pPr>
      <w:r w:rsidRPr="00481DBE">
        <w:rPr>
          <w:rFonts w:asciiTheme="minorHAnsi" w:hAnsiTheme="minorHAnsi" w:cstheme="minorHAnsi"/>
        </w:rPr>
        <w:t xml:space="preserve">Walton-on-the-Naze Lifestyles, </w:t>
      </w:r>
      <w:r w:rsidRPr="00481DBE">
        <w:rPr>
          <w:rFonts w:asciiTheme="minorHAnsi" w:hAnsiTheme="minorHAnsi" w:cstheme="minorHAnsi"/>
          <w:color w:val="333333"/>
          <w:shd w:val="clear" w:color="auto" w:fill="FFFFFF"/>
        </w:rPr>
        <w:t>Princes Esplanade</w:t>
      </w:r>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Walton on the Naze</w:t>
      </w:r>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EssexCO14 8PZ</w:t>
      </w:r>
    </w:p>
    <w:p w14:paraId="40AE5581" w14:textId="77777777" w:rsidR="00025729" w:rsidRPr="00481DBE" w:rsidRDefault="00025729" w:rsidP="00025729">
      <w:pPr>
        <w:pStyle w:val="ListParagraph"/>
        <w:numPr>
          <w:ilvl w:val="0"/>
          <w:numId w:val="27"/>
        </w:numPr>
        <w:spacing w:after="0" w:line="240" w:lineRule="auto"/>
        <w:contextualSpacing w:val="0"/>
        <w:rPr>
          <w:rFonts w:asciiTheme="minorHAnsi" w:hAnsiTheme="minorHAnsi" w:cstheme="minorHAnsi"/>
        </w:rPr>
      </w:pPr>
      <w:r w:rsidRPr="00481DBE">
        <w:rPr>
          <w:rFonts w:asciiTheme="minorHAnsi" w:hAnsiTheme="minorHAnsi" w:cstheme="minorHAnsi"/>
        </w:rPr>
        <w:t xml:space="preserve">Dovercourt Bay Lifestyles, </w:t>
      </w:r>
      <w:r w:rsidRPr="00481DBE">
        <w:rPr>
          <w:rFonts w:asciiTheme="minorHAnsi" w:hAnsiTheme="minorHAnsi" w:cstheme="minorHAnsi"/>
          <w:color w:val="333333"/>
          <w:shd w:val="clear" w:color="auto" w:fill="FFFFFF"/>
        </w:rPr>
        <w:t>Low Road</w:t>
      </w:r>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Dovercourt</w:t>
      </w:r>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Essex</w:t>
      </w:r>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CO12 3TA</w:t>
      </w:r>
    </w:p>
    <w:p w14:paraId="34505BA7" w14:textId="496B62A1" w:rsidR="00025729" w:rsidRPr="00481DBE" w:rsidRDefault="00025729" w:rsidP="00025729">
      <w:pPr>
        <w:pStyle w:val="ListParagraph"/>
        <w:ind w:left="360"/>
        <w:rPr>
          <w:rFonts w:asciiTheme="minorHAnsi" w:hAnsiTheme="minorHAnsi" w:cstheme="minorHAnsi"/>
          <w:b/>
          <w:color w:val="FF0000"/>
          <w:highlight w:val="yellow"/>
        </w:rPr>
      </w:pPr>
    </w:p>
    <w:p w14:paraId="50D2A923" w14:textId="77777777" w:rsidR="00025729" w:rsidRPr="00481DBE" w:rsidRDefault="00025729" w:rsidP="00025729">
      <w:pPr>
        <w:pStyle w:val="ListParagraph"/>
        <w:spacing w:after="0" w:line="240" w:lineRule="auto"/>
        <w:ind w:left="360"/>
        <w:contextualSpacing w:val="0"/>
        <w:rPr>
          <w:rFonts w:asciiTheme="minorHAnsi" w:hAnsiTheme="minorHAnsi" w:cstheme="minorHAnsi"/>
          <w:color w:val="333333"/>
          <w:shd w:val="clear" w:color="auto" w:fill="FFFFFF"/>
        </w:rPr>
      </w:pPr>
      <w:r w:rsidRPr="00481DBE">
        <w:rPr>
          <w:rFonts w:asciiTheme="minorHAnsi" w:hAnsiTheme="minorHAnsi" w:cstheme="minorHAnsi"/>
          <w:color w:val="333333"/>
          <w:shd w:val="clear" w:color="auto" w:fill="FFFFFF"/>
        </w:rPr>
        <w:t xml:space="preserve">Bi-annual Planned Preventative Maintenance- Schedule of Plant </w:t>
      </w:r>
    </w:p>
    <w:p w14:paraId="3CAF74DD" w14:textId="5B1E5B5A" w:rsidR="00025729" w:rsidRPr="00481DBE" w:rsidRDefault="00481DBE" w:rsidP="00025729">
      <w:pPr>
        <w:pStyle w:val="ListParagraph"/>
        <w:numPr>
          <w:ilvl w:val="0"/>
          <w:numId w:val="32"/>
        </w:numPr>
        <w:rPr>
          <w:rFonts w:asciiTheme="minorHAnsi" w:hAnsiTheme="minorHAnsi" w:cstheme="minorHAnsi"/>
          <w:color w:val="333333"/>
          <w:shd w:val="clear" w:color="auto" w:fill="FFFFFF"/>
        </w:rPr>
      </w:pPr>
      <w:r w:rsidRPr="00481DBE">
        <w:rPr>
          <w:rFonts w:asciiTheme="minorHAnsi" w:hAnsiTheme="minorHAnsi" w:cstheme="minorHAnsi"/>
          <w:color w:val="333333"/>
          <w:shd w:val="clear" w:color="auto" w:fill="FFFFFF"/>
        </w:rPr>
        <w:t>Service</w:t>
      </w:r>
      <w:r w:rsidR="00025729" w:rsidRPr="00481DBE">
        <w:rPr>
          <w:rFonts w:asciiTheme="minorHAnsi" w:hAnsiTheme="minorHAnsi" w:cstheme="minorHAnsi"/>
          <w:color w:val="333333"/>
          <w:shd w:val="clear" w:color="auto" w:fill="FFFFFF"/>
        </w:rPr>
        <w:t xml:space="preserve"> visits per site over </w:t>
      </w:r>
      <w:r w:rsidR="00025729" w:rsidRPr="00024EF8">
        <w:rPr>
          <w:rFonts w:asciiTheme="minorHAnsi" w:hAnsiTheme="minorHAnsi" w:cstheme="minorHAnsi"/>
          <w:color w:val="333333"/>
          <w:highlight w:val="red"/>
          <w:shd w:val="clear" w:color="auto" w:fill="FFFFFF"/>
        </w:rPr>
        <w:t>3 year</w:t>
      </w:r>
      <w:r w:rsidR="00025729" w:rsidRPr="00481DBE">
        <w:rPr>
          <w:rFonts w:asciiTheme="minorHAnsi" w:hAnsiTheme="minorHAnsi" w:cstheme="minorHAnsi"/>
          <w:color w:val="333333"/>
          <w:shd w:val="clear" w:color="auto" w:fill="FFFFFF"/>
        </w:rPr>
        <w:t xml:space="preserve"> contract term).</w:t>
      </w:r>
    </w:p>
    <w:p w14:paraId="32231143" w14:textId="77777777" w:rsidR="00025729" w:rsidRPr="00481DBE" w:rsidRDefault="00025729" w:rsidP="00025729">
      <w:pPr>
        <w:pStyle w:val="ListParagraph"/>
        <w:ind w:left="360"/>
        <w:rPr>
          <w:rFonts w:asciiTheme="minorHAnsi" w:hAnsiTheme="minorHAnsi" w:cstheme="minorHAnsi"/>
          <w:color w:val="333333"/>
          <w:shd w:val="clear" w:color="auto" w:fill="FFFFFF"/>
        </w:rPr>
      </w:pPr>
    </w:p>
    <w:p w14:paraId="0659FC0E" w14:textId="77777777" w:rsidR="00025729" w:rsidRPr="00481DBE" w:rsidRDefault="00025729" w:rsidP="00025729">
      <w:pPr>
        <w:spacing w:after="0" w:line="240" w:lineRule="auto"/>
        <w:ind w:firstLine="360"/>
        <w:rPr>
          <w:rFonts w:asciiTheme="minorHAnsi" w:hAnsiTheme="minorHAnsi" w:cstheme="minorHAnsi"/>
          <w:color w:val="333333"/>
          <w:shd w:val="clear" w:color="auto" w:fill="FFFFFF"/>
        </w:rPr>
      </w:pPr>
      <w:r w:rsidRPr="00481DBE">
        <w:rPr>
          <w:rFonts w:asciiTheme="minorHAnsi" w:hAnsiTheme="minorHAnsi" w:cstheme="minorHAnsi"/>
          <w:color w:val="333333"/>
          <w:shd w:val="clear" w:color="auto" w:fill="FFFFFF"/>
        </w:rPr>
        <w:t>The works comprise of the following schedule of plant within Clacton Leisure Centre.</w:t>
      </w:r>
    </w:p>
    <w:p w14:paraId="452747DA" w14:textId="77777777" w:rsidR="00025729" w:rsidRPr="00481DBE" w:rsidRDefault="00025729" w:rsidP="00025729">
      <w:pPr>
        <w:spacing w:after="0" w:line="240" w:lineRule="auto"/>
        <w:rPr>
          <w:rFonts w:asciiTheme="minorHAnsi" w:hAnsiTheme="minorHAnsi" w:cstheme="minorHAnsi"/>
        </w:rPr>
      </w:pPr>
    </w:p>
    <w:p w14:paraId="0EFC5AD4" w14:textId="77777777" w:rsidR="00025729" w:rsidRPr="00BD5FEF" w:rsidRDefault="00025729" w:rsidP="00BD5FEF">
      <w:pPr>
        <w:ind w:left="360" w:firstLine="720"/>
        <w:rPr>
          <w:rFonts w:asciiTheme="minorHAnsi" w:hAnsiTheme="minorHAnsi" w:cstheme="minorHAnsi"/>
          <w:u w:val="single"/>
        </w:rPr>
      </w:pPr>
      <w:r w:rsidRPr="00BD5FEF">
        <w:rPr>
          <w:rFonts w:asciiTheme="minorHAnsi" w:hAnsiTheme="minorHAnsi" w:cstheme="minorHAnsi"/>
          <w:u w:val="single"/>
        </w:rPr>
        <w:t>Air Conditioning Schedule of Plant at Clacton Leisure Centre</w:t>
      </w:r>
    </w:p>
    <w:p w14:paraId="02352853"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Reception 1x Mitsubishi Wall Mount AC</w:t>
      </w:r>
    </w:p>
    <w:p w14:paraId="4C589932"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Meeting Room 1x Mitsubishi Cassette</w:t>
      </w:r>
    </w:p>
    <w:p w14:paraId="7DF9F0F9"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Gym 4x Mitsubishi Cassette</w:t>
      </w:r>
    </w:p>
    <w:p w14:paraId="789E812E"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Dance Studio 2x Mitsubishi Cassette</w:t>
      </w:r>
    </w:p>
    <w:p w14:paraId="73CEC44F"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Dance Studio 2, 2x Mitsubishi Cassette</w:t>
      </w:r>
    </w:p>
    <w:p w14:paraId="5E4DFB9D"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Small Admin Office 2x Mitsubishi Cassette AC</w:t>
      </w:r>
    </w:p>
    <w:p w14:paraId="70BAAC0B"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Main Office 1x Toshiba Wall Mount AC</w:t>
      </w:r>
    </w:p>
    <w:p w14:paraId="4467256C" w14:textId="77777777" w:rsidR="00025729" w:rsidRPr="00481DBE" w:rsidRDefault="00025729" w:rsidP="00025729">
      <w:pPr>
        <w:rPr>
          <w:rFonts w:asciiTheme="minorHAnsi" w:hAnsiTheme="minorHAnsi" w:cstheme="minorHAnsi"/>
        </w:rPr>
      </w:pPr>
    </w:p>
    <w:p w14:paraId="44136ACA" w14:textId="77777777" w:rsidR="00025729" w:rsidRPr="00BD5FEF" w:rsidRDefault="00025729" w:rsidP="00BD5FEF">
      <w:pPr>
        <w:spacing w:after="0" w:line="240" w:lineRule="auto"/>
        <w:ind w:left="360" w:firstLine="720"/>
        <w:rPr>
          <w:rFonts w:asciiTheme="minorHAnsi" w:hAnsiTheme="minorHAnsi" w:cstheme="minorHAnsi"/>
          <w:u w:val="single"/>
        </w:rPr>
      </w:pPr>
      <w:r w:rsidRPr="00BD5FEF">
        <w:rPr>
          <w:rFonts w:asciiTheme="minorHAnsi" w:hAnsiTheme="minorHAnsi" w:cstheme="minorHAnsi"/>
          <w:u w:val="single"/>
        </w:rPr>
        <w:t>Air Conditioning Schedule of Plant at Walton-on-the-Naze Lifestyles</w:t>
      </w:r>
    </w:p>
    <w:p w14:paraId="37F496F5" w14:textId="77777777" w:rsidR="00025729" w:rsidRPr="00481DBE" w:rsidRDefault="00025729" w:rsidP="00025729">
      <w:pPr>
        <w:pStyle w:val="ListParagraph"/>
        <w:ind w:left="1080"/>
        <w:rPr>
          <w:rFonts w:asciiTheme="minorHAnsi" w:hAnsiTheme="minorHAnsi" w:cstheme="minorHAnsi"/>
        </w:rPr>
      </w:pPr>
    </w:p>
    <w:p w14:paraId="3D500B19"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Gym 2x Mitsubishi Cassette</w:t>
      </w:r>
    </w:p>
    <w:p w14:paraId="42C68C9B" w14:textId="77777777" w:rsidR="00025729" w:rsidRPr="00481DBE" w:rsidRDefault="00025729" w:rsidP="00025729">
      <w:pPr>
        <w:pStyle w:val="ListParagraph"/>
        <w:ind w:left="1080"/>
        <w:rPr>
          <w:rFonts w:asciiTheme="minorHAnsi" w:hAnsiTheme="minorHAnsi" w:cstheme="minorHAnsi"/>
        </w:rPr>
      </w:pPr>
      <w:r w:rsidRPr="00481DBE">
        <w:rPr>
          <w:rFonts w:asciiTheme="minorHAnsi" w:hAnsiTheme="minorHAnsi" w:cstheme="minorHAnsi"/>
        </w:rPr>
        <w:t>Managers Office 1x Hitachi Wall Mount AC</w:t>
      </w:r>
    </w:p>
    <w:p w14:paraId="560CFDEF" w14:textId="77777777" w:rsidR="00025729" w:rsidRPr="00BD5FEF" w:rsidRDefault="00025729" w:rsidP="00025729">
      <w:pPr>
        <w:pStyle w:val="ListParagraph"/>
        <w:ind w:left="1080"/>
        <w:rPr>
          <w:rFonts w:asciiTheme="minorHAnsi" w:hAnsiTheme="minorHAnsi" w:cstheme="minorHAnsi"/>
          <w:u w:val="single"/>
        </w:rPr>
      </w:pPr>
    </w:p>
    <w:p w14:paraId="4B769BAE" w14:textId="77777777" w:rsidR="00025729" w:rsidRPr="00BD5FEF" w:rsidRDefault="00025729" w:rsidP="00BD5FEF">
      <w:pPr>
        <w:spacing w:after="0" w:line="240" w:lineRule="auto"/>
        <w:ind w:left="360" w:firstLine="720"/>
        <w:rPr>
          <w:rFonts w:asciiTheme="minorHAnsi" w:hAnsiTheme="minorHAnsi" w:cstheme="minorHAnsi"/>
          <w:u w:val="single"/>
        </w:rPr>
      </w:pPr>
      <w:r w:rsidRPr="00BD5FEF">
        <w:rPr>
          <w:rFonts w:asciiTheme="minorHAnsi" w:hAnsiTheme="minorHAnsi" w:cstheme="minorHAnsi"/>
          <w:u w:val="single"/>
        </w:rPr>
        <w:t>Air Conditioning Schedule of Plant at Dovercourt Bay Lifestyles</w:t>
      </w:r>
    </w:p>
    <w:p w14:paraId="203F4498" w14:textId="77777777" w:rsidR="00025729" w:rsidRPr="00481DBE" w:rsidRDefault="00025729" w:rsidP="00025729">
      <w:pPr>
        <w:pStyle w:val="ListParagraph"/>
        <w:ind w:left="1080"/>
        <w:rPr>
          <w:rFonts w:asciiTheme="minorHAnsi" w:hAnsiTheme="minorHAnsi" w:cstheme="minorHAnsi"/>
        </w:rPr>
      </w:pPr>
    </w:p>
    <w:p w14:paraId="363741A7" w14:textId="77777777" w:rsidR="00025729" w:rsidRPr="00481DBE" w:rsidRDefault="00025729" w:rsidP="00025729">
      <w:pPr>
        <w:ind w:left="1080"/>
        <w:rPr>
          <w:rFonts w:asciiTheme="minorHAnsi" w:hAnsiTheme="minorHAnsi" w:cstheme="minorHAnsi"/>
        </w:rPr>
      </w:pPr>
      <w:r w:rsidRPr="00481DBE">
        <w:rPr>
          <w:rFonts w:asciiTheme="minorHAnsi" w:hAnsiTheme="minorHAnsi" w:cstheme="minorHAnsi"/>
        </w:rPr>
        <w:t>Three heat pump type outdoor units and one cooling only outdoor unit, which are connected to their respective indoor terminal units via a 2-pipe refrigerant system.  The installed units comprise of two Mitsubishi Electric and one Fujitsu single split units and one Mitsubishi Heavy Industries multi split unit. The outdoor units are connected to four indoor terminal units. The indoor terminal units have dedicated remote or wall mounted controllers.</w:t>
      </w:r>
    </w:p>
    <w:p w14:paraId="00DE739F" w14:textId="77777777" w:rsidR="00025729" w:rsidRPr="00481DBE" w:rsidRDefault="00025729" w:rsidP="00025729">
      <w:pPr>
        <w:ind w:left="1080"/>
        <w:rPr>
          <w:rFonts w:asciiTheme="minorHAnsi" w:hAnsiTheme="minorHAnsi" w:cstheme="minorHAnsi"/>
        </w:rPr>
      </w:pPr>
      <w:r w:rsidRPr="00481DBE">
        <w:rPr>
          <w:rFonts w:asciiTheme="minorHAnsi" w:hAnsiTheme="minorHAnsi" w:cstheme="minorHAnsi"/>
        </w:rPr>
        <w:lastRenderedPageBreak/>
        <w:t xml:space="preserve">Ventilation is provided by four supply and extract Air Handling Units (AHU's) of which only one serves the gym/fitness suite which has cooling installed. The other AHU's provide heating only to the pool area, changing rooms and foyer, which does not have cooling installed. </w:t>
      </w:r>
    </w:p>
    <w:p w14:paraId="18DD7861" w14:textId="3090DC9C" w:rsidR="00025729" w:rsidRPr="00481DBE" w:rsidRDefault="00025729" w:rsidP="00BD5FEF">
      <w:pPr>
        <w:spacing w:after="0" w:line="240" w:lineRule="auto"/>
        <w:ind w:left="1080"/>
        <w:rPr>
          <w:rFonts w:asciiTheme="minorHAnsi" w:hAnsiTheme="minorHAnsi" w:cstheme="minorHAnsi"/>
          <w:color w:val="333333"/>
          <w:shd w:val="clear" w:color="auto" w:fill="FFFFFF"/>
        </w:rPr>
      </w:pPr>
      <w:r w:rsidRPr="00481DBE">
        <w:rPr>
          <w:rFonts w:asciiTheme="minorHAnsi" w:hAnsiTheme="minorHAnsi" w:cstheme="minorHAnsi"/>
          <w:color w:val="333333"/>
          <w:shd w:val="clear" w:color="auto" w:fill="FFFFFF"/>
        </w:rPr>
        <w:t>Compliance/ Maintenance &amp; Servicing Schedule, Air Conditioning, as stated above.</w:t>
      </w:r>
    </w:p>
    <w:p w14:paraId="406C0C70" w14:textId="77777777" w:rsidR="00025729" w:rsidRPr="00481DBE" w:rsidRDefault="00025729" w:rsidP="00025729">
      <w:pPr>
        <w:spacing w:after="0" w:line="240" w:lineRule="auto"/>
        <w:ind w:firstLine="720"/>
        <w:rPr>
          <w:rFonts w:asciiTheme="minorHAnsi" w:hAnsiTheme="minorHAnsi" w:cstheme="minorHAnsi"/>
          <w:color w:val="333333"/>
          <w:shd w:val="clear" w:color="auto" w:fill="FFFFFF"/>
        </w:rPr>
      </w:pPr>
    </w:p>
    <w:p w14:paraId="12869315" w14:textId="2EAB1C32" w:rsidR="00025729" w:rsidRPr="00DC1B9F" w:rsidRDefault="00025729" w:rsidP="00BD5FEF">
      <w:pPr>
        <w:ind w:left="360" w:firstLine="720"/>
        <w:rPr>
          <w:rFonts w:asciiTheme="minorHAnsi" w:hAnsiTheme="minorHAnsi" w:cstheme="minorHAnsi"/>
          <w:color w:val="333333"/>
          <w:u w:val="single"/>
          <w:shd w:val="clear" w:color="auto" w:fill="FFFFFF"/>
        </w:rPr>
      </w:pPr>
      <w:r w:rsidRPr="00DC1B9F">
        <w:rPr>
          <w:rFonts w:asciiTheme="minorHAnsi" w:hAnsiTheme="minorHAnsi" w:cstheme="minorHAnsi"/>
          <w:color w:val="333333"/>
          <w:u w:val="single"/>
          <w:shd w:val="clear" w:color="auto" w:fill="FFFFFF"/>
        </w:rPr>
        <w:t>Major Service (Bi-Annual)</w:t>
      </w:r>
    </w:p>
    <w:p w14:paraId="4FC53BC2" w14:textId="77777777" w:rsidR="00025729" w:rsidRPr="00481DBE" w:rsidRDefault="00025729" w:rsidP="00025729">
      <w:pPr>
        <w:pStyle w:val="ListParagraph"/>
        <w:ind w:left="1080"/>
        <w:rPr>
          <w:rFonts w:asciiTheme="minorHAnsi" w:hAnsiTheme="minorHAnsi" w:cstheme="minorHAnsi"/>
        </w:rPr>
      </w:pPr>
      <w:r w:rsidRPr="00DC1B9F">
        <w:rPr>
          <w:rFonts w:asciiTheme="minorHAnsi" w:hAnsiTheme="minorHAnsi" w:cstheme="minorHAnsi"/>
        </w:rPr>
        <w:t>Planned preventative maintenance to be carried out to scope of plant as described above, in accordance with manufacturer recommendations.</w:t>
      </w:r>
    </w:p>
    <w:p w14:paraId="5A13685E" w14:textId="3CF0EC6B" w:rsidR="00025729" w:rsidRPr="00481DBE" w:rsidRDefault="00025729" w:rsidP="00BD5FEF">
      <w:pPr>
        <w:ind w:left="360" w:firstLine="720"/>
        <w:rPr>
          <w:rFonts w:asciiTheme="minorHAnsi" w:hAnsiTheme="minorHAnsi" w:cstheme="minorHAnsi"/>
          <w:color w:val="333333"/>
          <w:u w:val="single"/>
          <w:shd w:val="clear" w:color="auto" w:fill="FFFFFF"/>
        </w:rPr>
      </w:pPr>
      <w:r w:rsidRPr="00481DBE">
        <w:rPr>
          <w:rFonts w:asciiTheme="minorHAnsi" w:hAnsiTheme="minorHAnsi" w:cstheme="minorHAnsi"/>
          <w:color w:val="333333"/>
          <w:u w:val="single"/>
          <w:shd w:val="clear" w:color="auto" w:fill="FFFFFF"/>
        </w:rPr>
        <w:t>Condenser Units</w:t>
      </w:r>
    </w:p>
    <w:p w14:paraId="3597B67D"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Chemically clean/ check coils</w:t>
      </w:r>
    </w:p>
    <w:p w14:paraId="1840B92C"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Straighten coil fins as required</w:t>
      </w:r>
    </w:p>
    <w:p w14:paraId="060C85B5"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coils for corrosion</w:t>
      </w:r>
    </w:p>
    <w:p w14:paraId="2972377D"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Clean/ check Electrical Panel</w:t>
      </w:r>
    </w:p>
    <w:p w14:paraId="1DC77BDF"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tighten Electrical connections</w:t>
      </w:r>
    </w:p>
    <w:p w14:paraId="08E7DC1A"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test compressor Amp’s per phase</w:t>
      </w:r>
    </w:p>
    <w:p w14:paraId="41F38CDD"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Test/ check liquid &amp; suction filter, td to be checked</w:t>
      </w:r>
    </w:p>
    <w:p w14:paraId="376FD5B3"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test pipework for chaffing</w:t>
      </w:r>
    </w:p>
    <w:p w14:paraId="5865FE94"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test pipework for Gas Leaks</w:t>
      </w:r>
    </w:p>
    <w:p w14:paraId="5BE469B4"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clean bodywork (rust &amp; corrosion)</w:t>
      </w:r>
    </w:p>
    <w:p w14:paraId="64B7F47B"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test all safety devices</w:t>
      </w:r>
    </w:p>
    <w:p w14:paraId="002B0793"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test condenser fan motor direction</w:t>
      </w:r>
    </w:p>
    <w:p w14:paraId="0DCE53AB"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test fan motor Amp’s</w:t>
      </w:r>
    </w:p>
    <w:p w14:paraId="3F6C829E"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 xml:space="preserve">Check/ tighten condenser fan motor blade </w:t>
      </w:r>
    </w:p>
    <w:p w14:paraId="40DBB1C9"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test operation of unit</w:t>
      </w:r>
    </w:p>
    <w:p w14:paraId="47403586"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interconnecting wiring &amp; pipework</w:t>
      </w:r>
    </w:p>
    <w:p w14:paraId="055236CA" w14:textId="7777777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Visually inspect fixings &amp; hangers</w:t>
      </w:r>
    </w:p>
    <w:p w14:paraId="065A2CB3" w14:textId="64749E17" w:rsidR="00025729" w:rsidRPr="00481DBE" w:rsidRDefault="00025729" w:rsidP="00025729">
      <w:pPr>
        <w:pStyle w:val="ListParagraph"/>
        <w:numPr>
          <w:ilvl w:val="0"/>
          <w:numId w:val="30"/>
        </w:numPr>
        <w:spacing w:after="0" w:line="240" w:lineRule="auto"/>
        <w:contextualSpacing w:val="0"/>
        <w:rPr>
          <w:rFonts w:asciiTheme="minorHAnsi" w:hAnsiTheme="minorHAnsi" w:cstheme="minorHAnsi"/>
        </w:rPr>
      </w:pPr>
      <w:r w:rsidRPr="00481DBE">
        <w:rPr>
          <w:rFonts w:asciiTheme="minorHAnsi" w:hAnsiTheme="minorHAnsi" w:cstheme="minorHAnsi"/>
        </w:rPr>
        <w:t>Check/ clean plant room/ areas as required</w:t>
      </w:r>
    </w:p>
    <w:p w14:paraId="68E1BFE7" w14:textId="77777777" w:rsidR="00025729" w:rsidRPr="00481DBE" w:rsidRDefault="00025729" w:rsidP="00025729">
      <w:pPr>
        <w:pStyle w:val="ListParagraph"/>
        <w:spacing w:after="0" w:line="240" w:lineRule="auto"/>
        <w:ind w:left="1800"/>
        <w:contextualSpacing w:val="0"/>
        <w:rPr>
          <w:rFonts w:asciiTheme="minorHAnsi" w:hAnsiTheme="minorHAnsi" w:cstheme="minorHAnsi"/>
        </w:rPr>
      </w:pPr>
    </w:p>
    <w:p w14:paraId="4C7174DE" w14:textId="77777777" w:rsidR="00025729" w:rsidRPr="00481DBE" w:rsidRDefault="00025729" w:rsidP="00025729">
      <w:pPr>
        <w:ind w:left="360" w:firstLine="720"/>
        <w:rPr>
          <w:rFonts w:asciiTheme="minorHAnsi" w:hAnsiTheme="minorHAnsi" w:cstheme="minorHAnsi"/>
          <w:u w:val="single"/>
        </w:rPr>
      </w:pPr>
      <w:r w:rsidRPr="00481DBE">
        <w:rPr>
          <w:rFonts w:asciiTheme="minorHAnsi" w:hAnsiTheme="minorHAnsi" w:cstheme="minorHAnsi"/>
          <w:u w:val="single"/>
        </w:rPr>
        <w:t>Fan Coil Units</w:t>
      </w:r>
    </w:p>
    <w:p w14:paraId="379D3813"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&amp; Clean evaporator coil &amp; filter</w:t>
      </w:r>
    </w:p>
    <w:p w14:paraId="257CF90F"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coil for damage</w:t>
      </w:r>
    </w:p>
    <w:p w14:paraId="466B8B37"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drip pan</w:t>
      </w:r>
    </w:p>
    <w:p w14:paraId="26C8A3DC"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&amp; test drain</w:t>
      </w:r>
    </w:p>
    <w:p w14:paraId="7A42F174"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evaporator fan</w:t>
      </w:r>
    </w:p>
    <w:p w14:paraId="7535FABB"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test &amp; tighten Electrical Panel</w:t>
      </w:r>
    </w:p>
    <w:p w14:paraId="32E0C10F"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test &amp; tighten Electrical connections</w:t>
      </w:r>
    </w:p>
    <w:p w14:paraId="735B304B"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Supply Air Diffusers, check &amp; clean</w:t>
      </w:r>
    </w:p>
    <w:p w14:paraId="0C5890E7"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return Air Grilles</w:t>
      </w:r>
    </w:p>
    <w:p w14:paraId="3CBBB7DF"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test condensate water pump</w:t>
      </w:r>
    </w:p>
    <w:p w14:paraId="0889CA92"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pipework for Gas Leaks</w:t>
      </w:r>
    </w:p>
    <w:p w14:paraId="292CED60"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test ON/OFF Air Temperature Check &amp; Log</w:t>
      </w:r>
    </w:p>
    <w:p w14:paraId="3B9B4767"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lastRenderedPageBreak/>
        <w:t>Check/ clean/ test Air Flow, Check &amp; Log</w:t>
      </w:r>
    </w:p>
    <w:p w14:paraId="4F0F17DA"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test Valve &amp; Actuator Operation</w:t>
      </w:r>
    </w:p>
    <w:p w14:paraId="1112F372"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test Operation of Unit</w:t>
      </w:r>
    </w:p>
    <w:p w14:paraId="1F120973"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tighten Interconnecting Wiring</w:t>
      </w:r>
    </w:p>
    <w:p w14:paraId="12013AA0"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Interconnecting Pipework &amp; Insulation</w:t>
      </w:r>
    </w:p>
    <w:p w14:paraId="5432C84B" w14:textId="77777777"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tighten Fixings &amp; Hangers</w:t>
      </w:r>
    </w:p>
    <w:p w14:paraId="56EFAA1B" w14:textId="7F5B861D" w:rsidR="00025729" w:rsidRPr="00481DBE" w:rsidRDefault="00025729" w:rsidP="00025729">
      <w:pPr>
        <w:pStyle w:val="ListParagraph"/>
        <w:numPr>
          <w:ilvl w:val="0"/>
          <w:numId w:val="31"/>
        </w:numPr>
        <w:spacing w:after="0" w:line="240" w:lineRule="auto"/>
        <w:contextualSpacing w:val="0"/>
        <w:rPr>
          <w:rFonts w:asciiTheme="minorHAnsi" w:hAnsiTheme="minorHAnsi" w:cstheme="minorHAnsi"/>
        </w:rPr>
      </w:pPr>
      <w:r w:rsidRPr="00481DBE">
        <w:rPr>
          <w:rFonts w:asciiTheme="minorHAnsi" w:hAnsiTheme="minorHAnsi" w:cstheme="minorHAnsi"/>
        </w:rPr>
        <w:t>Check/ clean Plant Room areas as required</w:t>
      </w:r>
    </w:p>
    <w:p w14:paraId="753510C6" w14:textId="77777777" w:rsidR="00025729" w:rsidRPr="00481DBE" w:rsidRDefault="00025729" w:rsidP="00025729">
      <w:pPr>
        <w:pStyle w:val="ListParagraph"/>
        <w:spacing w:after="0" w:line="240" w:lineRule="auto"/>
        <w:ind w:left="1800"/>
        <w:contextualSpacing w:val="0"/>
        <w:rPr>
          <w:rFonts w:asciiTheme="minorHAnsi" w:hAnsiTheme="minorHAnsi" w:cstheme="minorHAnsi"/>
        </w:rPr>
      </w:pPr>
    </w:p>
    <w:p w14:paraId="435DA121" w14:textId="77777777" w:rsidR="00025729" w:rsidRPr="003E79F2" w:rsidRDefault="00025729" w:rsidP="00BD5FEF">
      <w:pPr>
        <w:ind w:left="360" w:firstLine="720"/>
        <w:rPr>
          <w:rFonts w:asciiTheme="minorHAnsi" w:hAnsiTheme="minorHAnsi" w:cstheme="minorHAnsi"/>
          <w:u w:val="single"/>
        </w:rPr>
      </w:pPr>
      <w:r w:rsidRPr="003E79F2">
        <w:rPr>
          <w:rFonts w:asciiTheme="minorHAnsi" w:hAnsiTheme="minorHAnsi" w:cstheme="minorHAnsi"/>
          <w:u w:val="single"/>
        </w:rPr>
        <w:t>F-Gas Regulations- Annual test</w:t>
      </w:r>
    </w:p>
    <w:p w14:paraId="3B49814C" w14:textId="2583C4AE" w:rsidR="002E4778" w:rsidRPr="00481DBE" w:rsidRDefault="00025729" w:rsidP="004B2E83">
      <w:pPr>
        <w:pStyle w:val="NormalZF"/>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left"/>
        <w:rPr>
          <w:rFonts w:asciiTheme="minorHAnsi" w:hAnsiTheme="minorHAnsi" w:cstheme="minorHAnsi"/>
          <w:sz w:val="24"/>
          <w:szCs w:val="24"/>
          <w:lang w:val="en-GB"/>
        </w:rPr>
      </w:pPr>
      <w:r w:rsidRPr="003E79F2">
        <w:rPr>
          <w:rFonts w:asciiTheme="minorHAnsi" w:hAnsiTheme="minorHAnsi" w:cstheme="minorHAnsi"/>
          <w:sz w:val="24"/>
          <w:szCs w:val="24"/>
          <w:lang w:val="en-GB"/>
        </w:rPr>
        <w:t>As part of the regulations to control the emission of ‘Greenhouse Gases’, the UK brought in strict guidelines on the containment of these gases, which became mandatory on 4</w:t>
      </w:r>
      <w:r w:rsidRPr="003E79F2">
        <w:rPr>
          <w:rFonts w:asciiTheme="minorHAnsi" w:hAnsiTheme="minorHAnsi" w:cstheme="minorHAnsi"/>
          <w:sz w:val="24"/>
          <w:szCs w:val="24"/>
          <w:vertAlign w:val="superscript"/>
          <w:lang w:val="en-GB"/>
        </w:rPr>
        <w:t>th</w:t>
      </w:r>
      <w:r w:rsidRPr="003E79F2">
        <w:rPr>
          <w:rFonts w:asciiTheme="minorHAnsi" w:hAnsiTheme="minorHAnsi" w:cstheme="minorHAnsi"/>
          <w:sz w:val="24"/>
          <w:szCs w:val="24"/>
          <w:lang w:val="en-GB"/>
        </w:rPr>
        <w:t xml:space="preserve"> July 2007.  Engineers must have ‘F’ Gas Certification.  A mandatory refrigerant leak test to be carried out annually.</w:t>
      </w:r>
      <w:r w:rsidRPr="00481DBE">
        <w:rPr>
          <w:rFonts w:asciiTheme="minorHAnsi" w:hAnsiTheme="minorHAnsi" w:cstheme="minorHAnsi"/>
          <w:sz w:val="24"/>
          <w:szCs w:val="24"/>
          <w:lang w:val="en-GB"/>
        </w:rPr>
        <w:t xml:space="preserve"> </w:t>
      </w:r>
    </w:p>
    <w:p w14:paraId="4B1D1DD4" w14:textId="77777777" w:rsidR="004B2E83" w:rsidRPr="00481DBE" w:rsidRDefault="004B2E83" w:rsidP="004B2E83">
      <w:pPr>
        <w:pStyle w:val="NormalZF"/>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left"/>
        <w:rPr>
          <w:rFonts w:asciiTheme="minorHAnsi" w:hAnsiTheme="minorHAnsi" w:cstheme="minorHAnsi"/>
          <w:sz w:val="24"/>
          <w:szCs w:val="24"/>
          <w:lang w:val="en-GB"/>
        </w:rPr>
      </w:pPr>
    </w:p>
    <w:p w14:paraId="25BC32D4" w14:textId="44E74D13" w:rsidR="004B2E83" w:rsidRPr="004B2E83" w:rsidRDefault="002E4778" w:rsidP="004B2E83">
      <w:pPr>
        <w:pStyle w:val="ListParagraph"/>
        <w:ind w:left="360"/>
        <w:rPr>
          <w:rFonts w:asciiTheme="minorHAnsi" w:hAnsiTheme="minorHAnsi" w:cstheme="minorHAnsi"/>
          <w:color w:val="FF0000"/>
          <w:highlight w:val="yellow"/>
          <w:u w:val="single"/>
        </w:rPr>
      </w:pPr>
      <w:r w:rsidRPr="00025729">
        <w:rPr>
          <w:rFonts w:asciiTheme="minorHAnsi" w:hAnsiTheme="minorHAnsi" w:cstheme="minorHAnsi"/>
          <w:color w:val="FF0000"/>
          <w:highlight w:val="yellow"/>
          <w:u w:val="single"/>
        </w:rPr>
        <w:t xml:space="preserve"> </w:t>
      </w:r>
    </w:p>
    <w:p w14:paraId="1AC84CA5" w14:textId="732BE12B" w:rsidR="002E4778" w:rsidRPr="00025729" w:rsidRDefault="002E4778" w:rsidP="002E4778">
      <w:pPr>
        <w:pStyle w:val="ListParagraph"/>
        <w:ind w:left="360"/>
        <w:rPr>
          <w:rFonts w:asciiTheme="minorHAnsi" w:hAnsiTheme="minorHAnsi" w:cstheme="minorHAnsi"/>
          <w:color w:val="FF0000"/>
          <w:highlight w:val="yellow"/>
          <w:u w:val="single"/>
        </w:rPr>
      </w:pPr>
    </w:p>
    <w:p w14:paraId="7136EFAE" w14:textId="13221A11" w:rsidR="003A75A5" w:rsidRPr="00025729" w:rsidRDefault="003A75A5" w:rsidP="00B157F3">
      <w:pPr>
        <w:pStyle w:val="NoSpacing"/>
        <w:rPr>
          <w:rFonts w:asciiTheme="minorHAnsi" w:hAnsiTheme="minorHAnsi" w:cstheme="minorHAnsi"/>
          <w:highlight w:val="yellow"/>
        </w:rPr>
      </w:pPr>
    </w:p>
    <w:p w14:paraId="1B786374" w14:textId="77777777" w:rsidR="00B14EF8" w:rsidRPr="00025729" w:rsidRDefault="00B14EF8" w:rsidP="003A768A">
      <w:pPr>
        <w:pStyle w:val="NoSpacing"/>
        <w:numPr>
          <w:ilvl w:val="0"/>
          <w:numId w:val="10"/>
        </w:numPr>
        <w:rPr>
          <w:rFonts w:asciiTheme="minorHAnsi" w:hAnsiTheme="minorHAnsi" w:cstheme="minorHAnsi"/>
          <w:b/>
        </w:rPr>
      </w:pPr>
      <w:r w:rsidRPr="00025729">
        <w:rPr>
          <w:rFonts w:asciiTheme="minorHAnsi" w:hAnsiTheme="minorHAnsi" w:cstheme="minorHAnsi"/>
          <w:b/>
        </w:rPr>
        <w:t>Requirements</w:t>
      </w:r>
      <w:r w:rsidR="00364ED9" w:rsidRPr="00025729">
        <w:rPr>
          <w:rFonts w:asciiTheme="minorHAnsi" w:hAnsiTheme="minorHAnsi" w:cstheme="minorHAnsi"/>
          <w:b/>
        </w:rPr>
        <w:t xml:space="preserve"> for proposal</w:t>
      </w:r>
    </w:p>
    <w:p w14:paraId="748C1CB9" w14:textId="77777777" w:rsidR="00A27B20" w:rsidRPr="00025729" w:rsidRDefault="00A27B20" w:rsidP="00A27B20">
      <w:pPr>
        <w:pStyle w:val="NoSpacing"/>
        <w:ind w:left="360"/>
        <w:rPr>
          <w:rFonts w:asciiTheme="minorHAnsi" w:hAnsiTheme="minorHAnsi" w:cstheme="minorHAnsi"/>
          <w:b/>
        </w:rPr>
      </w:pPr>
    </w:p>
    <w:p w14:paraId="6274D526" w14:textId="3A5BA5BB" w:rsidR="000535F3" w:rsidRDefault="000535F3" w:rsidP="00A27B20">
      <w:pPr>
        <w:pStyle w:val="NoSpacing"/>
        <w:ind w:left="360"/>
        <w:rPr>
          <w:rFonts w:asciiTheme="minorHAnsi" w:hAnsiTheme="minorHAnsi" w:cstheme="minorHAnsi"/>
          <w:color w:val="00B050"/>
        </w:rPr>
      </w:pPr>
    </w:p>
    <w:p w14:paraId="6B5A9137" w14:textId="77777777" w:rsidR="000535F3" w:rsidRDefault="000535F3" w:rsidP="000535F3">
      <w:pPr>
        <w:spacing w:after="0" w:line="240" w:lineRule="auto"/>
        <w:ind w:left="360"/>
        <w:rPr>
          <w:rFonts w:asciiTheme="minorHAnsi" w:hAnsiTheme="minorHAnsi" w:cstheme="minorHAnsi"/>
        </w:rPr>
      </w:pPr>
      <w:r w:rsidRPr="00981F0B">
        <w:rPr>
          <w:rFonts w:asciiTheme="minorHAnsi" w:hAnsiTheme="minorHAnsi" w:cstheme="minorHAnsi"/>
        </w:rPr>
        <w:t xml:space="preserve">All Contractors will need to ensure that the following insurance levels are in place throughout the duration of the Contract. Evidence will be required prior to the confirmation of a contract with any relevant renewal information subsequently relayed to the Operations Manager. </w:t>
      </w:r>
    </w:p>
    <w:p w14:paraId="0C81DBAD" w14:textId="77777777" w:rsidR="000535F3" w:rsidRPr="00981F0B" w:rsidRDefault="000535F3" w:rsidP="000535F3">
      <w:pPr>
        <w:spacing w:after="0" w:line="240" w:lineRule="auto"/>
        <w:ind w:left="360"/>
        <w:rPr>
          <w:rFonts w:asciiTheme="minorHAnsi" w:hAnsiTheme="minorHAnsi" w:cstheme="minorHAnsi"/>
        </w:rPr>
      </w:pPr>
    </w:p>
    <w:p w14:paraId="6CD53684" w14:textId="77777777" w:rsidR="000535F3" w:rsidRPr="00F87450" w:rsidRDefault="000535F3" w:rsidP="000535F3">
      <w:pPr>
        <w:pStyle w:val="ListParagraph"/>
        <w:numPr>
          <w:ilvl w:val="1"/>
          <w:numId w:val="33"/>
        </w:numPr>
        <w:spacing w:after="0" w:line="240" w:lineRule="auto"/>
        <w:contextualSpacing w:val="0"/>
        <w:rPr>
          <w:rFonts w:asciiTheme="minorHAnsi" w:hAnsiTheme="minorHAnsi" w:cstheme="minorHAnsi"/>
        </w:rPr>
      </w:pPr>
      <w:r w:rsidRPr="00F87450">
        <w:rPr>
          <w:rFonts w:asciiTheme="minorHAnsi" w:hAnsiTheme="minorHAnsi" w:cstheme="minorHAnsi"/>
        </w:rPr>
        <w:t>Employer’s Liability Insurance  = £5m </w:t>
      </w:r>
    </w:p>
    <w:p w14:paraId="4A994869" w14:textId="77777777" w:rsidR="000535F3" w:rsidRPr="00F87450" w:rsidRDefault="000535F3" w:rsidP="000535F3">
      <w:pPr>
        <w:pStyle w:val="ListParagraph"/>
        <w:numPr>
          <w:ilvl w:val="1"/>
          <w:numId w:val="33"/>
        </w:numPr>
        <w:spacing w:after="0" w:line="240" w:lineRule="auto"/>
        <w:contextualSpacing w:val="0"/>
        <w:rPr>
          <w:rFonts w:asciiTheme="minorHAnsi" w:hAnsiTheme="minorHAnsi" w:cstheme="minorHAnsi"/>
        </w:rPr>
      </w:pPr>
      <w:r w:rsidRPr="00F87450">
        <w:rPr>
          <w:rFonts w:asciiTheme="minorHAnsi" w:hAnsiTheme="minorHAnsi" w:cstheme="minorHAnsi"/>
        </w:rPr>
        <w:t>Public Liability Insurance = £5m</w:t>
      </w:r>
    </w:p>
    <w:p w14:paraId="757BB1B1" w14:textId="77777777" w:rsidR="000535F3" w:rsidRPr="00F87450" w:rsidRDefault="000535F3" w:rsidP="000535F3">
      <w:pPr>
        <w:pStyle w:val="ListParagraph"/>
        <w:numPr>
          <w:ilvl w:val="1"/>
          <w:numId w:val="33"/>
        </w:numPr>
        <w:spacing w:after="0" w:line="240" w:lineRule="auto"/>
        <w:contextualSpacing w:val="0"/>
        <w:rPr>
          <w:rFonts w:asciiTheme="minorHAnsi" w:hAnsiTheme="minorHAnsi" w:cstheme="minorHAnsi"/>
        </w:rPr>
      </w:pPr>
      <w:r w:rsidRPr="00F87450">
        <w:rPr>
          <w:rFonts w:asciiTheme="minorHAnsi" w:hAnsiTheme="minorHAnsi" w:cstheme="minorHAnsi"/>
        </w:rPr>
        <w:t>Professional Indemnity Insurance = £5m</w:t>
      </w:r>
    </w:p>
    <w:p w14:paraId="255CD36E" w14:textId="77777777" w:rsidR="000535F3" w:rsidRPr="00F87450" w:rsidRDefault="000535F3" w:rsidP="000535F3">
      <w:pPr>
        <w:spacing w:after="0"/>
        <w:rPr>
          <w:rFonts w:cstheme="minorHAnsi"/>
        </w:rPr>
      </w:pPr>
    </w:p>
    <w:p w14:paraId="7527EDD0" w14:textId="77777777" w:rsidR="000535F3" w:rsidRPr="00981F0B" w:rsidRDefault="000535F3" w:rsidP="000535F3">
      <w:pPr>
        <w:spacing w:after="0" w:line="240" w:lineRule="auto"/>
        <w:ind w:left="360"/>
        <w:rPr>
          <w:rFonts w:asciiTheme="minorHAnsi" w:hAnsiTheme="minorHAnsi" w:cstheme="minorHAnsi"/>
        </w:rPr>
      </w:pPr>
      <w:r w:rsidRPr="00981F0B">
        <w:rPr>
          <w:rFonts w:asciiTheme="minorHAnsi" w:hAnsiTheme="minorHAnsi" w:cstheme="minorHAnsi"/>
        </w:rPr>
        <w:t xml:space="preserve">Copies of Staff Qualifications will be required ensuring that Staff who complete works hold the relevant qualifications/ experience to ensure they are competent to complete the works in line with the relevant governing body &amp; industry standards. </w:t>
      </w:r>
    </w:p>
    <w:p w14:paraId="17DB3003" w14:textId="77777777" w:rsidR="000535F3" w:rsidRPr="00F87450" w:rsidRDefault="000535F3" w:rsidP="000535F3">
      <w:pPr>
        <w:spacing w:after="0"/>
        <w:rPr>
          <w:rFonts w:cstheme="minorHAnsi"/>
        </w:rPr>
      </w:pPr>
    </w:p>
    <w:p w14:paraId="4ECDA8D9" w14:textId="77777777" w:rsidR="000535F3" w:rsidRPr="00981F0B" w:rsidRDefault="000535F3" w:rsidP="000535F3">
      <w:pPr>
        <w:spacing w:after="0" w:line="240" w:lineRule="auto"/>
        <w:ind w:left="360"/>
        <w:rPr>
          <w:rFonts w:asciiTheme="minorHAnsi" w:hAnsiTheme="minorHAnsi" w:cstheme="minorHAnsi"/>
        </w:rPr>
      </w:pPr>
      <w:r w:rsidRPr="00981F0B">
        <w:rPr>
          <w:rFonts w:asciiTheme="minorHAnsi" w:hAnsiTheme="minorHAnsi" w:cstheme="minorHAnsi"/>
        </w:rPr>
        <w:t>Where companies are unable to provide evidence of a Safeguarding Policy we would require them to sign up to Tendring District Council’s Safeguarding Policy. Information can be requested from the Operations Manager as applicable.</w:t>
      </w:r>
    </w:p>
    <w:p w14:paraId="42D36ACB" w14:textId="77777777" w:rsidR="000535F3" w:rsidRPr="00F87450" w:rsidRDefault="000535F3" w:rsidP="000535F3">
      <w:pPr>
        <w:spacing w:after="0"/>
        <w:rPr>
          <w:rFonts w:cstheme="minorHAnsi"/>
        </w:rPr>
      </w:pPr>
    </w:p>
    <w:p w14:paraId="43B4BF0B" w14:textId="77777777" w:rsidR="000535F3" w:rsidRPr="00981F0B" w:rsidRDefault="000535F3" w:rsidP="000535F3">
      <w:pPr>
        <w:spacing w:after="0" w:line="240" w:lineRule="auto"/>
        <w:ind w:left="360"/>
        <w:rPr>
          <w:rFonts w:asciiTheme="minorHAnsi" w:hAnsiTheme="minorHAnsi" w:cstheme="minorHAnsi"/>
        </w:rPr>
      </w:pPr>
      <w:r w:rsidRPr="00981F0B">
        <w:rPr>
          <w:rFonts w:asciiTheme="minorHAnsi" w:hAnsiTheme="minorHAnsi" w:cstheme="minorHAnsi"/>
        </w:rPr>
        <w:t>All Contractors working on site must be aware of Asbestos within the building &amp; must have read the Asbestos Management Plan prior to the commencement of any works. Any Contractors working within these environments will be required to complete a Permit to Work, see section 5(v) &amp; sign/comply with the Asbestos Management Plan taking all necessary precautions.</w:t>
      </w:r>
    </w:p>
    <w:p w14:paraId="0811E5E9" w14:textId="77777777" w:rsidR="000535F3" w:rsidRPr="00F87450" w:rsidRDefault="000535F3" w:rsidP="000535F3">
      <w:pPr>
        <w:pStyle w:val="ListParagraph"/>
        <w:rPr>
          <w:rFonts w:asciiTheme="minorHAnsi" w:hAnsiTheme="minorHAnsi" w:cstheme="minorHAnsi"/>
        </w:rPr>
      </w:pPr>
    </w:p>
    <w:p w14:paraId="31ADD81D" w14:textId="77777777" w:rsidR="000535F3" w:rsidRPr="00981F0B" w:rsidRDefault="000535F3" w:rsidP="000535F3">
      <w:pPr>
        <w:spacing w:after="0" w:line="240" w:lineRule="auto"/>
        <w:ind w:left="360"/>
        <w:rPr>
          <w:rFonts w:asciiTheme="minorHAnsi" w:hAnsiTheme="minorHAnsi" w:cstheme="minorHAnsi"/>
        </w:rPr>
      </w:pPr>
      <w:r w:rsidRPr="00981F0B">
        <w:rPr>
          <w:rFonts w:asciiTheme="minorHAnsi" w:hAnsiTheme="minorHAnsi" w:cstheme="minorHAnsi"/>
        </w:rPr>
        <w:t xml:space="preserve">Permits to Work will be required to be completed on each visit on site where applicable. Please report to the Duty Officer at Reception who will organise a Permit. This must be displayed within your work area whilst on site. </w:t>
      </w:r>
    </w:p>
    <w:p w14:paraId="5A20097F" w14:textId="5A7D1A50" w:rsidR="00B14EF8" w:rsidRPr="00025729" w:rsidRDefault="00B14EF8" w:rsidP="00765685">
      <w:pPr>
        <w:pStyle w:val="NoSpacing"/>
        <w:rPr>
          <w:rFonts w:asciiTheme="minorHAnsi" w:hAnsiTheme="minorHAnsi" w:cstheme="minorHAnsi"/>
          <w:color w:val="92D050"/>
        </w:rPr>
      </w:pPr>
    </w:p>
    <w:p w14:paraId="32E4DC41" w14:textId="45C4A16B" w:rsidR="001D26EE" w:rsidRPr="000750C8" w:rsidRDefault="001D26EE" w:rsidP="001D26EE">
      <w:pPr>
        <w:pStyle w:val="NoSpacing"/>
        <w:ind w:left="360"/>
        <w:rPr>
          <w:rFonts w:asciiTheme="minorHAnsi" w:hAnsiTheme="minorHAnsi" w:cstheme="minorHAnsi"/>
        </w:rPr>
      </w:pPr>
      <w:r w:rsidRPr="000750C8">
        <w:rPr>
          <w:rFonts w:asciiTheme="minorHAnsi" w:hAnsiTheme="minorHAnsi" w:cstheme="minorHAnsi"/>
        </w:rPr>
        <w:t xml:space="preserve">Technical Requirements </w:t>
      </w:r>
    </w:p>
    <w:p w14:paraId="10E275BE" w14:textId="77777777" w:rsidR="001D26EE" w:rsidRPr="00025729" w:rsidRDefault="001D26EE" w:rsidP="001D26EE">
      <w:pPr>
        <w:pStyle w:val="NoSpacing"/>
        <w:ind w:left="360"/>
        <w:rPr>
          <w:rFonts w:asciiTheme="minorHAnsi" w:hAnsiTheme="minorHAnsi" w:cstheme="minorHAnsi"/>
          <w:color w:val="92D050"/>
        </w:rPr>
      </w:pPr>
    </w:p>
    <w:p w14:paraId="433BA578" w14:textId="77777777" w:rsidR="000535F3" w:rsidRPr="00981F0B" w:rsidRDefault="000535F3" w:rsidP="000535F3">
      <w:pPr>
        <w:spacing w:after="0" w:line="240" w:lineRule="auto"/>
        <w:ind w:left="360"/>
        <w:rPr>
          <w:rFonts w:asciiTheme="minorHAnsi" w:hAnsiTheme="minorHAnsi" w:cstheme="minorHAnsi"/>
        </w:rPr>
      </w:pPr>
      <w:r w:rsidRPr="00981F0B">
        <w:rPr>
          <w:rFonts w:asciiTheme="minorHAnsi" w:hAnsiTheme="minorHAnsi" w:cstheme="minorHAnsi"/>
        </w:rPr>
        <w:t xml:space="preserve">Copies of Staff Qualifications will be required ensuring that Staff who complete works hold the relevant qualifications/ experience to ensure they are competent to complete the works in line with the relevant governing body &amp; industry standards. </w:t>
      </w:r>
    </w:p>
    <w:p w14:paraId="1B7C5F1F" w14:textId="5800912C" w:rsidR="000535F3" w:rsidRPr="00025729" w:rsidRDefault="000535F3" w:rsidP="00765685">
      <w:pPr>
        <w:pStyle w:val="NoSpacing"/>
        <w:rPr>
          <w:rFonts w:asciiTheme="minorHAnsi" w:hAnsiTheme="minorHAnsi" w:cstheme="minorHAnsi"/>
        </w:rPr>
      </w:pPr>
    </w:p>
    <w:p w14:paraId="59A23951" w14:textId="77777777" w:rsidR="000233C4" w:rsidRPr="00025729" w:rsidRDefault="000233C4" w:rsidP="001D26EE">
      <w:pPr>
        <w:pStyle w:val="NoSpacing"/>
        <w:numPr>
          <w:ilvl w:val="0"/>
          <w:numId w:val="10"/>
        </w:numPr>
        <w:rPr>
          <w:rFonts w:asciiTheme="minorHAnsi" w:hAnsiTheme="minorHAnsi" w:cstheme="minorHAnsi"/>
          <w:b/>
        </w:rPr>
      </w:pPr>
      <w:r w:rsidRPr="00025729">
        <w:rPr>
          <w:rFonts w:asciiTheme="minorHAnsi" w:hAnsiTheme="minorHAnsi" w:cstheme="minorHAnsi"/>
          <w:b/>
        </w:rPr>
        <w:t>Timescale</w:t>
      </w:r>
      <w:r w:rsidR="00E94D5D" w:rsidRPr="00025729">
        <w:rPr>
          <w:rFonts w:asciiTheme="minorHAnsi" w:hAnsiTheme="minorHAnsi" w:cstheme="minorHAnsi"/>
          <w:b/>
        </w:rPr>
        <w:t>s</w:t>
      </w:r>
    </w:p>
    <w:p w14:paraId="3F7DB14B" w14:textId="77777777" w:rsidR="002E4778" w:rsidRPr="00025729" w:rsidRDefault="002E4778" w:rsidP="00765685">
      <w:pPr>
        <w:pStyle w:val="NoSpacing"/>
        <w:rPr>
          <w:rFonts w:asciiTheme="minorHAnsi" w:hAnsiTheme="minorHAnsi" w:cstheme="minorHAnsi"/>
          <w:b/>
        </w:rPr>
      </w:pPr>
    </w:p>
    <w:p w14:paraId="54075C71" w14:textId="4B8BB88A" w:rsidR="002E4778" w:rsidRPr="00025729" w:rsidRDefault="00053911" w:rsidP="00053911">
      <w:pPr>
        <w:pStyle w:val="NoSpacing"/>
        <w:ind w:left="360"/>
        <w:rPr>
          <w:rFonts w:asciiTheme="minorHAnsi" w:hAnsiTheme="minorHAnsi" w:cstheme="minorHAnsi"/>
        </w:rPr>
      </w:pPr>
      <w:r w:rsidRPr="00025729">
        <w:rPr>
          <w:rFonts w:asciiTheme="minorHAnsi" w:hAnsiTheme="minorHAnsi" w:cstheme="minorHAnsi"/>
        </w:rPr>
        <w:t>The key dates for this R</w:t>
      </w:r>
      <w:r w:rsidR="00031BCE" w:rsidRPr="00025729">
        <w:rPr>
          <w:rFonts w:asciiTheme="minorHAnsi" w:hAnsiTheme="minorHAnsi" w:cstheme="minorHAnsi"/>
        </w:rPr>
        <w:t>fQ</w:t>
      </w:r>
      <w:r w:rsidRPr="00025729">
        <w:rPr>
          <w:rFonts w:asciiTheme="minorHAnsi" w:hAnsiTheme="minorHAnsi" w:cstheme="minorHAnsi"/>
        </w:rPr>
        <w:t xml:space="preserve"> are:</w:t>
      </w:r>
    </w:p>
    <w:p w14:paraId="39723EDB" w14:textId="77777777" w:rsidR="00053911" w:rsidRPr="008F63D6" w:rsidRDefault="00053911" w:rsidP="00053911">
      <w:pPr>
        <w:pStyle w:val="NoSpacing"/>
        <w:ind w:left="360"/>
        <w:rPr>
          <w:rFonts w:asciiTheme="minorHAnsi" w:hAnsiTheme="minorHAnsi" w:cstheme="minorHAnsi"/>
        </w:rPr>
      </w:pPr>
    </w:p>
    <w:p w14:paraId="6EE22F4C" w14:textId="3778F07F" w:rsidR="00053911" w:rsidRPr="008F63D6" w:rsidRDefault="00053911" w:rsidP="00053911">
      <w:pPr>
        <w:pStyle w:val="NoSpacing"/>
        <w:ind w:left="360"/>
        <w:rPr>
          <w:rFonts w:asciiTheme="minorHAnsi" w:hAnsiTheme="minorHAnsi" w:cstheme="minorHAnsi"/>
        </w:rPr>
      </w:pPr>
      <w:r w:rsidRPr="008F63D6">
        <w:rPr>
          <w:rFonts w:asciiTheme="minorHAnsi" w:hAnsiTheme="minorHAnsi" w:cstheme="minorHAnsi"/>
        </w:rPr>
        <w:t>R</w:t>
      </w:r>
      <w:r w:rsidR="00031BCE" w:rsidRPr="008F63D6">
        <w:rPr>
          <w:rFonts w:asciiTheme="minorHAnsi" w:hAnsiTheme="minorHAnsi" w:cstheme="minorHAnsi"/>
        </w:rPr>
        <w:t>fQ</w:t>
      </w:r>
      <w:r w:rsidRPr="008F63D6">
        <w:rPr>
          <w:rFonts w:asciiTheme="minorHAnsi" w:hAnsiTheme="minorHAnsi" w:cstheme="minorHAnsi"/>
        </w:rPr>
        <w:t xml:space="preserve"> Response Deadline:</w:t>
      </w:r>
      <w:r w:rsidRPr="008F63D6">
        <w:rPr>
          <w:rFonts w:asciiTheme="minorHAnsi" w:hAnsiTheme="minorHAnsi" w:cstheme="minorHAnsi"/>
        </w:rPr>
        <w:tab/>
      </w:r>
      <w:r w:rsidR="001E4562" w:rsidRPr="008F63D6">
        <w:rPr>
          <w:rFonts w:asciiTheme="minorHAnsi" w:hAnsiTheme="minorHAnsi" w:cstheme="minorHAnsi"/>
        </w:rPr>
        <w:t>08/</w:t>
      </w:r>
      <w:r w:rsidR="007748F6" w:rsidRPr="008F63D6">
        <w:rPr>
          <w:rFonts w:asciiTheme="minorHAnsi" w:hAnsiTheme="minorHAnsi" w:cstheme="minorHAnsi"/>
        </w:rPr>
        <w:t>08/2022</w:t>
      </w:r>
    </w:p>
    <w:p w14:paraId="2D4C0F2C" w14:textId="6076F07E" w:rsidR="00053911" w:rsidRPr="008F63D6" w:rsidRDefault="00053911" w:rsidP="00053911">
      <w:pPr>
        <w:pStyle w:val="NoSpacing"/>
        <w:ind w:left="360"/>
        <w:rPr>
          <w:rFonts w:asciiTheme="minorHAnsi" w:hAnsiTheme="minorHAnsi" w:cstheme="minorHAnsi"/>
        </w:rPr>
      </w:pPr>
      <w:r w:rsidRPr="008F63D6">
        <w:rPr>
          <w:rFonts w:asciiTheme="minorHAnsi" w:hAnsiTheme="minorHAnsi" w:cstheme="minorHAnsi"/>
        </w:rPr>
        <w:t>Contract Duration:</w:t>
      </w:r>
      <w:r w:rsidRPr="008F63D6">
        <w:rPr>
          <w:rFonts w:asciiTheme="minorHAnsi" w:hAnsiTheme="minorHAnsi" w:cstheme="minorHAnsi"/>
        </w:rPr>
        <w:tab/>
      </w:r>
      <w:r w:rsidR="001E4562" w:rsidRPr="008F63D6">
        <w:rPr>
          <w:rFonts w:asciiTheme="minorHAnsi" w:hAnsiTheme="minorHAnsi" w:cstheme="minorHAnsi"/>
        </w:rPr>
        <w:t>3 years + 1 + 1</w:t>
      </w:r>
    </w:p>
    <w:p w14:paraId="3B96D24B" w14:textId="77777777" w:rsidR="0025297C" w:rsidRPr="008F63D6" w:rsidRDefault="0025297C" w:rsidP="0025297C">
      <w:pPr>
        <w:rPr>
          <w:rFonts w:asciiTheme="minorHAnsi" w:hAnsiTheme="minorHAnsi" w:cstheme="minorHAnsi"/>
        </w:rPr>
      </w:pPr>
    </w:p>
    <w:p w14:paraId="240E515A" w14:textId="6E81C092" w:rsidR="002E4778" w:rsidRDefault="00CC0A7E" w:rsidP="003A75A5">
      <w:pPr>
        <w:ind w:left="426"/>
        <w:rPr>
          <w:rFonts w:asciiTheme="minorHAnsi" w:hAnsiTheme="minorHAnsi" w:cstheme="minorHAnsi"/>
          <w:color w:val="00B050"/>
          <w:sz w:val="36"/>
          <w:szCs w:val="36"/>
        </w:rPr>
      </w:pPr>
      <w:r w:rsidRPr="008F63D6">
        <w:rPr>
          <w:rFonts w:asciiTheme="minorHAnsi" w:hAnsiTheme="minorHAnsi" w:cstheme="minorHAnsi"/>
          <w:sz w:val="36"/>
          <w:szCs w:val="36"/>
        </w:rPr>
        <w:t xml:space="preserve">To organise Site visits please contact </w:t>
      </w:r>
      <w:r w:rsidR="004275ED" w:rsidRPr="008F63D6">
        <w:rPr>
          <w:rFonts w:asciiTheme="minorHAnsi" w:hAnsiTheme="minorHAnsi" w:cstheme="minorHAnsi"/>
          <w:sz w:val="36"/>
          <w:szCs w:val="36"/>
        </w:rPr>
        <w:t>Daniel Kerridge a</w:t>
      </w:r>
      <w:r w:rsidR="00F1339D" w:rsidRPr="008F63D6">
        <w:rPr>
          <w:rFonts w:asciiTheme="minorHAnsi" w:hAnsiTheme="minorHAnsi" w:cstheme="minorHAnsi"/>
          <w:sz w:val="36"/>
          <w:szCs w:val="36"/>
        </w:rPr>
        <w:t xml:space="preserve">t </w:t>
      </w:r>
      <w:hyperlink r:id="rId9" w:history="1">
        <w:r w:rsidR="00F274C3" w:rsidRPr="00F274C3">
          <w:rPr>
            <w:rStyle w:val="Hyperlink"/>
            <w:rFonts w:asciiTheme="minorHAnsi" w:hAnsiTheme="minorHAnsi" w:cstheme="minorHAnsi"/>
            <w:sz w:val="36"/>
            <w:szCs w:val="36"/>
          </w:rPr>
          <w:t>dkerridge@tendringdc.gov.uk</w:t>
        </w:r>
      </w:hyperlink>
      <w:r w:rsidR="00F274C3" w:rsidRPr="00F274C3">
        <w:rPr>
          <w:rFonts w:asciiTheme="minorHAnsi" w:hAnsiTheme="minorHAnsi" w:cstheme="minorHAnsi"/>
          <w:color w:val="00B050"/>
          <w:sz w:val="36"/>
          <w:szCs w:val="36"/>
        </w:rPr>
        <w:t xml:space="preserve"> </w:t>
      </w:r>
      <w:r w:rsidR="00F274C3" w:rsidRPr="008F63D6">
        <w:rPr>
          <w:rFonts w:asciiTheme="minorHAnsi" w:hAnsiTheme="minorHAnsi" w:cstheme="minorHAnsi"/>
          <w:sz w:val="36"/>
          <w:szCs w:val="36"/>
        </w:rPr>
        <w:t xml:space="preserve">and CC </w:t>
      </w:r>
      <w:hyperlink r:id="rId10" w:history="1">
        <w:r w:rsidR="00F274C3" w:rsidRPr="00F274C3">
          <w:rPr>
            <w:rStyle w:val="Hyperlink"/>
            <w:rFonts w:asciiTheme="minorHAnsi" w:hAnsiTheme="minorHAnsi" w:cstheme="minorHAnsi"/>
            <w:sz w:val="36"/>
            <w:szCs w:val="36"/>
          </w:rPr>
          <w:t>Michael.banahene@essex.gov.uk</w:t>
        </w:r>
      </w:hyperlink>
      <w:r w:rsidR="00F274C3" w:rsidRPr="00F274C3">
        <w:rPr>
          <w:rFonts w:asciiTheme="minorHAnsi" w:hAnsiTheme="minorHAnsi" w:cstheme="minorHAnsi"/>
          <w:color w:val="00B050"/>
          <w:sz w:val="36"/>
          <w:szCs w:val="36"/>
        </w:rPr>
        <w:t xml:space="preserve"> </w:t>
      </w:r>
    </w:p>
    <w:p w14:paraId="02C5970E" w14:textId="77777777" w:rsidR="00F274C3" w:rsidRPr="00F274C3" w:rsidRDefault="00F274C3" w:rsidP="003A75A5">
      <w:pPr>
        <w:ind w:left="426"/>
        <w:rPr>
          <w:rFonts w:asciiTheme="minorHAnsi" w:hAnsiTheme="minorHAnsi" w:cstheme="minorHAnsi"/>
          <w:color w:val="00B050"/>
          <w:sz w:val="36"/>
          <w:szCs w:val="36"/>
        </w:rPr>
      </w:pPr>
    </w:p>
    <w:tbl>
      <w:tblPr>
        <w:tblStyle w:val="TableGrid"/>
        <w:tblW w:w="0" w:type="auto"/>
        <w:tblInd w:w="534" w:type="dxa"/>
        <w:tblLook w:val="04A0" w:firstRow="1" w:lastRow="0" w:firstColumn="1" w:lastColumn="0" w:noHBand="0" w:noVBand="1"/>
      </w:tblPr>
      <w:tblGrid>
        <w:gridCol w:w="5520"/>
        <w:gridCol w:w="2962"/>
      </w:tblGrid>
      <w:tr w:rsidR="0025297C" w:rsidRPr="00025729" w14:paraId="1ED68674" w14:textId="77777777" w:rsidTr="00F274C3">
        <w:trPr>
          <w:trHeight w:val="508"/>
        </w:trPr>
        <w:tc>
          <w:tcPr>
            <w:tcW w:w="5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53B5D2" w14:textId="77777777" w:rsidR="0025297C" w:rsidRPr="00025729" w:rsidRDefault="0025297C">
            <w:pPr>
              <w:rPr>
                <w:rFonts w:asciiTheme="minorHAnsi" w:hAnsiTheme="minorHAnsi" w:cstheme="minorHAnsi"/>
                <w:b/>
              </w:rPr>
            </w:pPr>
            <w:r w:rsidRPr="00025729">
              <w:rPr>
                <w:rFonts w:asciiTheme="minorHAnsi" w:hAnsiTheme="minorHAnsi" w:cstheme="minorHAnsi"/>
                <w:b/>
              </w:rPr>
              <w:t>Project Milestone</w:t>
            </w:r>
          </w:p>
        </w:tc>
        <w:tc>
          <w:tcPr>
            <w:tcW w:w="2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3281C" w14:textId="77777777" w:rsidR="0025297C" w:rsidRPr="00025729" w:rsidRDefault="0025297C">
            <w:pPr>
              <w:rPr>
                <w:rFonts w:asciiTheme="minorHAnsi" w:hAnsiTheme="minorHAnsi" w:cstheme="minorHAnsi"/>
                <w:b/>
              </w:rPr>
            </w:pPr>
            <w:r w:rsidRPr="00025729">
              <w:rPr>
                <w:rFonts w:asciiTheme="minorHAnsi" w:hAnsiTheme="minorHAnsi" w:cstheme="minorHAnsi"/>
                <w:b/>
              </w:rPr>
              <w:t>Date</w:t>
            </w:r>
          </w:p>
        </w:tc>
      </w:tr>
      <w:tr w:rsidR="0025297C" w:rsidRPr="00025729" w14:paraId="6184C2F5" w14:textId="77777777" w:rsidTr="00F274C3">
        <w:trPr>
          <w:trHeight w:val="375"/>
        </w:trPr>
        <w:tc>
          <w:tcPr>
            <w:tcW w:w="5520" w:type="dxa"/>
            <w:tcBorders>
              <w:top w:val="single" w:sz="4" w:space="0" w:color="auto"/>
              <w:left w:val="single" w:sz="4" w:space="0" w:color="auto"/>
              <w:bottom w:val="single" w:sz="4" w:space="0" w:color="auto"/>
              <w:right w:val="single" w:sz="4" w:space="0" w:color="auto"/>
            </w:tcBorders>
            <w:vAlign w:val="center"/>
          </w:tcPr>
          <w:p w14:paraId="26F0C02C" w14:textId="16619C39" w:rsidR="0025297C" w:rsidRPr="008F63D6" w:rsidRDefault="000750C8">
            <w:pPr>
              <w:rPr>
                <w:rFonts w:asciiTheme="minorHAnsi" w:hAnsiTheme="minorHAnsi" w:cstheme="minorHAnsi"/>
              </w:rPr>
            </w:pPr>
            <w:r w:rsidRPr="008F63D6">
              <w:rPr>
                <w:rFonts w:asciiTheme="minorHAnsi" w:hAnsiTheme="minorHAnsi" w:cstheme="minorHAnsi"/>
              </w:rPr>
              <w:t>Site visits</w:t>
            </w:r>
            <w:r w:rsidR="00565589" w:rsidRPr="008F63D6">
              <w:rPr>
                <w:rFonts w:asciiTheme="minorHAnsi" w:hAnsiTheme="minorHAnsi" w:cstheme="minorHAnsi"/>
              </w:rPr>
              <w:t xml:space="preserve"> finish</w:t>
            </w:r>
          </w:p>
        </w:tc>
        <w:tc>
          <w:tcPr>
            <w:tcW w:w="2962" w:type="dxa"/>
            <w:tcBorders>
              <w:top w:val="single" w:sz="4" w:space="0" w:color="auto"/>
              <w:left w:val="single" w:sz="4" w:space="0" w:color="auto"/>
              <w:bottom w:val="single" w:sz="4" w:space="0" w:color="auto"/>
              <w:right w:val="single" w:sz="4" w:space="0" w:color="auto"/>
            </w:tcBorders>
            <w:vAlign w:val="center"/>
          </w:tcPr>
          <w:p w14:paraId="7D091C04" w14:textId="1457654A" w:rsidR="0025297C" w:rsidRPr="008F63D6" w:rsidRDefault="00565589">
            <w:pPr>
              <w:rPr>
                <w:rFonts w:asciiTheme="minorHAnsi" w:hAnsiTheme="minorHAnsi" w:cstheme="minorHAnsi"/>
              </w:rPr>
            </w:pPr>
            <w:r w:rsidRPr="008F63D6">
              <w:rPr>
                <w:rFonts w:asciiTheme="minorHAnsi" w:hAnsiTheme="minorHAnsi" w:cstheme="minorHAnsi"/>
              </w:rPr>
              <w:t>29</w:t>
            </w:r>
            <w:r w:rsidRPr="008F63D6">
              <w:rPr>
                <w:rFonts w:asciiTheme="minorHAnsi" w:hAnsiTheme="minorHAnsi" w:cstheme="minorHAnsi"/>
                <w:vertAlign w:val="superscript"/>
              </w:rPr>
              <w:t>th</w:t>
            </w:r>
            <w:r w:rsidRPr="008F63D6">
              <w:rPr>
                <w:rFonts w:asciiTheme="minorHAnsi" w:hAnsiTheme="minorHAnsi" w:cstheme="minorHAnsi"/>
              </w:rPr>
              <w:t xml:space="preserve"> July 2022</w:t>
            </w:r>
          </w:p>
        </w:tc>
      </w:tr>
      <w:tr w:rsidR="0025297C" w:rsidRPr="00025729" w14:paraId="39337A79" w14:textId="77777777" w:rsidTr="00F274C3">
        <w:trPr>
          <w:trHeight w:val="590"/>
        </w:trPr>
        <w:tc>
          <w:tcPr>
            <w:tcW w:w="5520" w:type="dxa"/>
            <w:tcBorders>
              <w:top w:val="single" w:sz="4" w:space="0" w:color="auto"/>
              <w:left w:val="single" w:sz="4" w:space="0" w:color="auto"/>
              <w:bottom w:val="single" w:sz="4" w:space="0" w:color="auto"/>
              <w:right w:val="single" w:sz="4" w:space="0" w:color="auto"/>
            </w:tcBorders>
            <w:vAlign w:val="center"/>
          </w:tcPr>
          <w:p w14:paraId="3D38146F" w14:textId="11762655" w:rsidR="0025297C" w:rsidRPr="008F63D6" w:rsidRDefault="00565589">
            <w:pPr>
              <w:rPr>
                <w:rFonts w:asciiTheme="minorHAnsi" w:hAnsiTheme="minorHAnsi" w:cstheme="minorHAnsi"/>
              </w:rPr>
            </w:pPr>
            <w:r w:rsidRPr="008F63D6">
              <w:rPr>
                <w:rFonts w:asciiTheme="minorHAnsi" w:hAnsiTheme="minorHAnsi" w:cstheme="minorHAnsi"/>
              </w:rPr>
              <w:t>Clarifications close</w:t>
            </w:r>
            <w:r w:rsidR="00411300" w:rsidRPr="008F63D6">
              <w:rPr>
                <w:rFonts w:asciiTheme="minorHAnsi" w:hAnsiTheme="minorHAnsi" w:cstheme="minorHAnsi"/>
              </w:rPr>
              <w:t xml:space="preserve"> </w:t>
            </w:r>
          </w:p>
        </w:tc>
        <w:tc>
          <w:tcPr>
            <w:tcW w:w="2962" w:type="dxa"/>
            <w:tcBorders>
              <w:top w:val="single" w:sz="4" w:space="0" w:color="auto"/>
              <w:left w:val="single" w:sz="4" w:space="0" w:color="auto"/>
              <w:bottom w:val="single" w:sz="4" w:space="0" w:color="auto"/>
              <w:right w:val="single" w:sz="4" w:space="0" w:color="auto"/>
            </w:tcBorders>
            <w:vAlign w:val="center"/>
          </w:tcPr>
          <w:p w14:paraId="2B74C197" w14:textId="46095DCA" w:rsidR="0025297C" w:rsidRPr="008F63D6" w:rsidRDefault="00565589" w:rsidP="00F125AA">
            <w:pPr>
              <w:rPr>
                <w:rFonts w:asciiTheme="minorHAnsi" w:hAnsiTheme="minorHAnsi" w:cstheme="minorHAnsi"/>
              </w:rPr>
            </w:pPr>
            <w:r w:rsidRPr="008F63D6">
              <w:rPr>
                <w:rFonts w:asciiTheme="minorHAnsi" w:hAnsiTheme="minorHAnsi" w:cstheme="minorHAnsi"/>
              </w:rPr>
              <w:t>29</w:t>
            </w:r>
            <w:r w:rsidRPr="008F63D6">
              <w:rPr>
                <w:rFonts w:asciiTheme="minorHAnsi" w:hAnsiTheme="minorHAnsi" w:cstheme="minorHAnsi"/>
                <w:vertAlign w:val="superscript"/>
              </w:rPr>
              <w:t>th</w:t>
            </w:r>
            <w:r w:rsidRPr="008F63D6">
              <w:rPr>
                <w:rFonts w:asciiTheme="minorHAnsi" w:hAnsiTheme="minorHAnsi" w:cstheme="minorHAnsi"/>
              </w:rPr>
              <w:t xml:space="preserve"> July 2022 5pm</w:t>
            </w:r>
          </w:p>
        </w:tc>
      </w:tr>
      <w:tr w:rsidR="0025297C" w:rsidRPr="00025729" w14:paraId="1C261300" w14:textId="77777777" w:rsidTr="00F274C3">
        <w:trPr>
          <w:trHeight w:val="562"/>
        </w:trPr>
        <w:tc>
          <w:tcPr>
            <w:tcW w:w="5520" w:type="dxa"/>
            <w:tcBorders>
              <w:top w:val="single" w:sz="4" w:space="0" w:color="auto"/>
              <w:left w:val="single" w:sz="4" w:space="0" w:color="auto"/>
              <w:bottom w:val="single" w:sz="4" w:space="0" w:color="auto"/>
              <w:right w:val="single" w:sz="4" w:space="0" w:color="auto"/>
            </w:tcBorders>
            <w:vAlign w:val="center"/>
          </w:tcPr>
          <w:p w14:paraId="06EE4BC7" w14:textId="6409F793" w:rsidR="0025297C" w:rsidRPr="00025729" w:rsidRDefault="00565589">
            <w:pPr>
              <w:rPr>
                <w:rFonts w:asciiTheme="minorHAnsi" w:hAnsiTheme="minorHAnsi" w:cstheme="minorHAnsi"/>
              </w:rPr>
            </w:pPr>
            <w:r>
              <w:rPr>
                <w:rFonts w:asciiTheme="minorHAnsi" w:hAnsiTheme="minorHAnsi" w:cstheme="minorHAnsi"/>
              </w:rPr>
              <w:t>Tender close</w:t>
            </w:r>
            <w:r w:rsidR="0046181A">
              <w:rPr>
                <w:rFonts w:asciiTheme="minorHAnsi" w:hAnsiTheme="minorHAnsi" w:cstheme="minorHAnsi"/>
              </w:rPr>
              <w:t xml:space="preserve"> </w:t>
            </w:r>
          </w:p>
        </w:tc>
        <w:tc>
          <w:tcPr>
            <w:tcW w:w="2962" w:type="dxa"/>
            <w:tcBorders>
              <w:top w:val="single" w:sz="4" w:space="0" w:color="auto"/>
              <w:left w:val="single" w:sz="4" w:space="0" w:color="auto"/>
              <w:bottom w:val="single" w:sz="4" w:space="0" w:color="auto"/>
              <w:right w:val="single" w:sz="4" w:space="0" w:color="auto"/>
            </w:tcBorders>
            <w:vAlign w:val="center"/>
          </w:tcPr>
          <w:p w14:paraId="7EDDC045" w14:textId="6C23F43E" w:rsidR="0025297C" w:rsidRPr="00025729" w:rsidRDefault="00565589">
            <w:pPr>
              <w:rPr>
                <w:rFonts w:asciiTheme="minorHAnsi" w:hAnsiTheme="minorHAnsi" w:cstheme="minorHAnsi"/>
              </w:rPr>
            </w:pPr>
            <w:r>
              <w:rPr>
                <w:rFonts w:asciiTheme="minorHAnsi" w:hAnsiTheme="minorHAnsi" w:cstheme="minorHAnsi"/>
              </w:rPr>
              <w:t>8</w:t>
            </w:r>
            <w:r w:rsidRPr="00565589">
              <w:rPr>
                <w:rFonts w:asciiTheme="minorHAnsi" w:hAnsiTheme="minorHAnsi" w:cstheme="minorHAnsi"/>
                <w:vertAlign w:val="superscript"/>
              </w:rPr>
              <w:t>th</w:t>
            </w:r>
            <w:r>
              <w:rPr>
                <w:rFonts w:asciiTheme="minorHAnsi" w:hAnsiTheme="minorHAnsi" w:cstheme="minorHAnsi"/>
              </w:rPr>
              <w:t xml:space="preserve"> August 2022 </w:t>
            </w:r>
            <w:r w:rsidR="00DF7029">
              <w:rPr>
                <w:rFonts w:asciiTheme="minorHAnsi" w:hAnsiTheme="minorHAnsi" w:cstheme="minorHAnsi"/>
              </w:rPr>
              <w:t>12 noon</w:t>
            </w:r>
          </w:p>
        </w:tc>
      </w:tr>
    </w:tbl>
    <w:p w14:paraId="5E5A4DF4" w14:textId="77777777" w:rsidR="0025297C" w:rsidRPr="00025729" w:rsidRDefault="0025297C" w:rsidP="0025297C">
      <w:pPr>
        <w:spacing w:before="200" w:line="240" w:lineRule="auto"/>
        <w:rPr>
          <w:rFonts w:asciiTheme="minorHAnsi" w:hAnsiTheme="minorHAnsi" w:cstheme="minorHAnsi"/>
        </w:rPr>
      </w:pPr>
    </w:p>
    <w:p w14:paraId="496D64C1" w14:textId="77777777" w:rsidR="0025297C" w:rsidRPr="00025729" w:rsidRDefault="0025297C" w:rsidP="003A768A">
      <w:pPr>
        <w:pStyle w:val="ListParagraph"/>
        <w:numPr>
          <w:ilvl w:val="0"/>
          <w:numId w:val="10"/>
        </w:numPr>
        <w:spacing w:before="200" w:line="240" w:lineRule="auto"/>
        <w:outlineLvl w:val="0"/>
        <w:rPr>
          <w:rFonts w:asciiTheme="minorHAnsi" w:hAnsiTheme="minorHAnsi" w:cstheme="minorHAnsi"/>
          <w:b/>
        </w:rPr>
      </w:pPr>
      <w:r w:rsidRPr="00025729">
        <w:rPr>
          <w:rFonts w:asciiTheme="minorHAnsi" w:hAnsiTheme="minorHAnsi" w:cstheme="minorHAnsi"/>
          <w:b/>
        </w:rPr>
        <w:t xml:space="preserve">The </w:t>
      </w:r>
      <w:hyperlink r:id="rId11" w:anchor="Policies" w:history="1">
        <w:r w:rsidR="004317B4" w:rsidRPr="00025729">
          <w:rPr>
            <w:rFonts w:asciiTheme="minorHAnsi" w:hAnsiTheme="minorHAnsi" w:cstheme="minorHAnsi"/>
            <w:b/>
          </w:rPr>
          <w:t>Authority’s P</w:t>
        </w:r>
        <w:r w:rsidRPr="00025729">
          <w:rPr>
            <w:rFonts w:asciiTheme="minorHAnsi" w:hAnsiTheme="minorHAnsi" w:cstheme="minorHAnsi"/>
            <w:b/>
          </w:rPr>
          <w:t>olicies</w:t>
        </w:r>
      </w:hyperlink>
      <w:r w:rsidR="004317B4" w:rsidRPr="00025729">
        <w:rPr>
          <w:rFonts w:asciiTheme="minorHAnsi" w:hAnsiTheme="minorHAnsi" w:cstheme="minorHAnsi"/>
          <w:b/>
        </w:rPr>
        <w:t xml:space="preserve"> &amp; Statements</w:t>
      </w:r>
    </w:p>
    <w:p w14:paraId="04BF1529" w14:textId="2C8E1FA1" w:rsidR="00881000" w:rsidRPr="00025729" w:rsidRDefault="00881000" w:rsidP="00881000">
      <w:pPr>
        <w:spacing w:before="200" w:line="240" w:lineRule="auto"/>
        <w:outlineLvl w:val="0"/>
        <w:rPr>
          <w:rFonts w:asciiTheme="minorHAnsi" w:hAnsiTheme="minorHAnsi" w:cstheme="minorHAnsi"/>
        </w:rPr>
      </w:pPr>
      <w:r w:rsidRPr="00025729">
        <w:rPr>
          <w:rFonts w:asciiTheme="minorHAnsi" w:hAnsiTheme="minorHAnsi" w:cstheme="minorHAnsi"/>
        </w:rPr>
        <w:t>The bidder will need to adhere with the below policies</w:t>
      </w:r>
      <w:r w:rsidR="004317B4" w:rsidRPr="00025729">
        <w:rPr>
          <w:rFonts w:asciiTheme="minorHAnsi" w:hAnsiTheme="minorHAnsi" w:cstheme="minorHAnsi"/>
        </w:rPr>
        <w:t xml:space="preserve"> </w:t>
      </w:r>
      <w:r w:rsidR="00704113" w:rsidRPr="00025729">
        <w:rPr>
          <w:rFonts w:asciiTheme="minorHAnsi" w:hAnsiTheme="minorHAnsi" w:cstheme="minorHAnsi"/>
        </w:rPr>
        <w:t>and</w:t>
      </w:r>
      <w:r w:rsidR="004317B4" w:rsidRPr="00025729">
        <w:rPr>
          <w:rFonts w:asciiTheme="minorHAnsi" w:hAnsiTheme="minorHAnsi" w:cstheme="minorHAnsi"/>
        </w:rPr>
        <w:t xml:space="preserve"> statements</w:t>
      </w:r>
      <w:r w:rsidR="00704113" w:rsidRPr="00025729">
        <w:rPr>
          <w:rFonts w:asciiTheme="minorHAnsi" w:hAnsiTheme="minorHAnsi" w:cstheme="minorHAnsi"/>
        </w:rPr>
        <w:t>.</w:t>
      </w:r>
    </w:p>
    <w:p w14:paraId="2C7431F8" w14:textId="20D80793" w:rsidR="002A6095" w:rsidRPr="00025729" w:rsidRDefault="002A6095" w:rsidP="006D2097">
      <w:pPr>
        <w:pStyle w:val="ListParagraph"/>
        <w:numPr>
          <w:ilvl w:val="0"/>
          <w:numId w:val="26"/>
        </w:numPr>
        <w:spacing w:after="0" w:line="240" w:lineRule="auto"/>
        <w:rPr>
          <w:rFonts w:asciiTheme="minorHAnsi" w:hAnsiTheme="minorHAnsi" w:cstheme="minorHAnsi"/>
          <w:bCs/>
        </w:rPr>
      </w:pPr>
      <w:r w:rsidRPr="00025729">
        <w:rPr>
          <w:rFonts w:asciiTheme="minorHAnsi" w:hAnsiTheme="minorHAnsi" w:cstheme="minorHAnsi"/>
          <w:bCs/>
        </w:rPr>
        <w:t xml:space="preserve">Data Protection </w:t>
      </w:r>
      <w:r w:rsidR="00704113" w:rsidRPr="00025729">
        <w:rPr>
          <w:rFonts w:asciiTheme="minorHAnsi" w:hAnsiTheme="minorHAnsi" w:cstheme="minorHAnsi"/>
          <w:bCs/>
        </w:rPr>
        <w:t>(please see Appendix D)</w:t>
      </w:r>
    </w:p>
    <w:p w14:paraId="319B7F97" w14:textId="5917B19B" w:rsidR="00C74100" w:rsidRPr="00025729" w:rsidRDefault="002A6095" w:rsidP="006D2097">
      <w:pPr>
        <w:pStyle w:val="ListParagraph"/>
        <w:numPr>
          <w:ilvl w:val="0"/>
          <w:numId w:val="26"/>
        </w:numPr>
        <w:spacing w:after="0" w:line="240" w:lineRule="auto"/>
        <w:rPr>
          <w:rFonts w:asciiTheme="minorHAnsi" w:hAnsiTheme="minorHAnsi" w:cstheme="minorHAnsi"/>
          <w:bCs/>
        </w:rPr>
      </w:pPr>
      <w:r w:rsidRPr="00025729">
        <w:rPr>
          <w:rFonts w:asciiTheme="minorHAnsi" w:hAnsiTheme="minorHAnsi" w:cstheme="minorHAnsi"/>
          <w:bCs/>
        </w:rPr>
        <w:t>Freedom of Information</w:t>
      </w:r>
      <w:r w:rsidR="00704113" w:rsidRPr="00025729">
        <w:rPr>
          <w:rFonts w:asciiTheme="minorHAnsi" w:hAnsiTheme="minorHAnsi" w:cstheme="minorHAnsi"/>
          <w:bCs/>
        </w:rPr>
        <w:t xml:space="preserve"> (please see Appendix F</w:t>
      </w:r>
      <w:r w:rsidR="00F36DA4" w:rsidRPr="00025729">
        <w:rPr>
          <w:rFonts w:asciiTheme="minorHAnsi" w:hAnsiTheme="minorHAnsi" w:cstheme="minorHAnsi"/>
          <w:bCs/>
        </w:rPr>
        <w:t>.</w:t>
      </w:r>
    </w:p>
    <w:p w14:paraId="3B375064" w14:textId="77777777" w:rsidR="003A75A5" w:rsidRPr="00025729" w:rsidRDefault="003A75A5" w:rsidP="0025297C">
      <w:pPr>
        <w:pStyle w:val="ListParagraph"/>
        <w:spacing w:before="200" w:line="240" w:lineRule="auto"/>
        <w:ind w:left="794"/>
        <w:rPr>
          <w:rFonts w:asciiTheme="minorHAnsi" w:hAnsiTheme="minorHAnsi" w:cstheme="minorHAnsi"/>
          <w:b/>
        </w:rPr>
      </w:pPr>
    </w:p>
    <w:p w14:paraId="5413D349" w14:textId="77777777" w:rsidR="00465BDB" w:rsidRPr="00025729" w:rsidRDefault="00465BDB" w:rsidP="00465BDB">
      <w:pPr>
        <w:pStyle w:val="ListParagraph"/>
        <w:spacing w:before="200" w:line="240" w:lineRule="auto"/>
        <w:ind w:left="0"/>
        <w:rPr>
          <w:rFonts w:asciiTheme="minorHAnsi" w:hAnsiTheme="minorHAnsi" w:cstheme="minorHAnsi"/>
          <w:b/>
        </w:rPr>
      </w:pPr>
      <w:r w:rsidRPr="00025729">
        <w:rPr>
          <w:rFonts w:asciiTheme="minorHAnsi" w:hAnsiTheme="minorHAnsi" w:cstheme="minorHAnsi"/>
          <w:b/>
        </w:rPr>
        <w:t>Modern Slavery</w:t>
      </w:r>
    </w:p>
    <w:p w14:paraId="179D71E3" w14:textId="77777777" w:rsidR="00465BDB" w:rsidRPr="00025729" w:rsidRDefault="00465BDB" w:rsidP="00465BDB">
      <w:pPr>
        <w:pStyle w:val="ListParagraph"/>
        <w:spacing w:before="200" w:line="240" w:lineRule="auto"/>
        <w:ind w:left="0"/>
        <w:rPr>
          <w:rFonts w:asciiTheme="minorHAnsi" w:hAnsiTheme="minorHAnsi" w:cstheme="minorHAnsi"/>
          <w:b/>
        </w:rPr>
      </w:pPr>
    </w:p>
    <w:p w14:paraId="0E26C731" w14:textId="77777777" w:rsidR="00465BDB" w:rsidRPr="00025729" w:rsidRDefault="004317B4" w:rsidP="00465BDB">
      <w:pPr>
        <w:pStyle w:val="ListParagraph"/>
        <w:spacing w:before="200" w:line="240" w:lineRule="auto"/>
        <w:ind w:left="0"/>
        <w:rPr>
          <w:rFonts w:asciiTheme="minorHAnsi" w:hAnsiTheme="minorHAnsi" w:cstheme="minorHAnsi"/>
        </w:rPr>
      </w:pPr>
      <w:r w:rsidRPr="00025729">
        <w:rPr>
          <w:rFonts w:asciiTheme="minorHAnsi" w:hAnsiTheme="minorHAnsi" w:cstheme="minorHAnsi"/>
        </w:rPr>
        <w:t>The bidder self-certifies that they</w:t>
      </w:r>
      <w:r w:rsidR="00465BDB" w:rsidRPr="00025729">
        <w:rPr>
          <w:rFonts w:asciiTheme="minorHAnsi" w:hAnsiTheme="minorHAnsi" w:cstheme="minorHAnsi"/>
        </w:rPr>
        <w:t xml:space="preserve"> are taking steps to ensure that there is no modern slavery or human trafficking (as defined in the Modern Slavery Act 2015) </w:t>
      </w:r>
      <w:r w:rsidRPr="00025729">
        <w:rPr>
          <w:rFonts w:asciiTheme="minorHAnsi" w:hAnsiTheme="minorHAnsi" w:cstheme="minorHAnsi"/>
        </w:rPr>
        <w:t>in their</w:t>
      </w:r>
      <w:r w:rsidR="00465BDB" w:rsidRPr="00025729">
        <w:rPr>
          <w:rFonts w:asciiTheme="minorHAnsi" w:hAnsiTheme="minorHAnsi" w:cstheme="minorHAnsi"/>
        </w:rPr>
        <w:t xml:space="preserve"> </w:t>
      </w:r>
      <w:r w:rsidRPr="00025729">
        <w:rPr>
          <w:rFonts w:asciiTheme="minorHAnsi" w:hAnsiTheme="minorHAnsi" w:cstheme="minorHAnsi"/>
        </w:rPr>
        <w:t xml:space="preserve"> </w:t>
      </w:r>
      <w:r w:rsidR="00465BDB" w:rsidRPr="00025729">
        <w:rPr>
          <w:rFonts w:asciiTheme="minorHAnsi" w:hAnsiTheme="minorHAnsi" w:cstheme="minorHAnsi"/>
        </w:rPr>
        <w:t>organisation or supply chain relating to the requested</w:t>
      </w:r>
      <w:r w:rsidRPr="00025729">
        <w:rPr>
          <w:rFonts w:asciiTheme="minorHAnsi" w:hAnsiTheme="minorHAnsi" w:cstheme="minorHAnsi"/>
        </w:rPr>
        <w:t xml:space="preserve"> services/supplies requirements</w:t>
      </w:r>
      <w:r w:rsidR="00465BDB" w:rsidRPr="00025729">
        <w:rPr>
          <w:rFonts w:asciiTheme="minorHAnsi" w:hAnsiTheme="minorHAnsi" w:cstheme="minorHAnsi"/>
        </w:rPr>
        <w:t xml:space="preserve">. </w:t>
      </w:r>
    </w:p>
    <w:p w14:paraId="00B45F59" w14:textId="77777777" w:rsidR="00465BDB" w:rsidRPr="00025729" w:rsidRDefault="00465BDB" w:rsidP="00465BDB">
      <w:pPr>
        <w:pStyle w:val="ListParagraph"/>
        <w:spacing w:before="200" w:line="240" w:lineRule="auto"/>
        <w:ind w:left="0"/>
        <w:rPr>
          <w:rFonts w:asciiTheme="minorHAnsi" w:hAnsiTheme="minorHAnsi" w:cstheme="minorHAnsi"/>
        </w:rPr>
      </w:pPr>
      <w:r w:rsidRPr="00025729">
        <w:rPr>
          <w:rFonts w:asciiTheme="minorHAnsi" w:hAnsiTheme="minorHAnsi" w:cstheme="minorHAnsi"/>
        </w:rPr>
        <w:t xml:space="preserve">Here is a link to the Act: </w:t>
      </w:r>
      <w:hyperlink r:id="rId12" w:history="1">
        <w:r w:rsidR="004317B4" w:rsidRPr="00025729">
          <w:rPr>
            <w:rStyle w:val="Hyperlink"/>
            <w:rFonts w:asciiTheme="minorHAnsi" w:hAnsiTheme="minorHAnsi" w:cstheme="minorHAnsi"/>
          </w:rPr>
          <w:t>http://www.legislation.gov.uk/ukpga/2015/30/contents/enacted</w:t>
        </w:r>
      </w:hyperlink>
    </w:p>
    <w:p w14:paraId="22BA83D2" w14:textId="77777777" w:rsidR="004317B4" w:rsidRPr="00025729" w:rsidRDefault="004317B4" w:rsidP="00465BDB">
      <w:pPr>
        <w:pStyle w:val="ListParagraph"/>
        <w:spacing w:before="200" w:line="240" w:lineRule="auto"/>
        <w:ind w:left="0"/>
        <w:rPr>
          <w:rFonts w:asciiTheme="minorHAnsi" w:hAnsiTheme="minorHAnsi" w:cstheme="minorHAnsi"/>
        </w:rPr>
      </w:pPr>
    </w:p>
    <w:p w14:paraId="685FC264" w14:textId="77777777" w:rsidR="004317B4" w:rsidRPr="00025729" w:rsidRDefault="004317B4" w:rsidP="004317B4">
      <w:pPr>
        <w:spacing w:before="200" w:line="240" w:lineRule="auto"/>
        <w:rPr>
          <w:rFonts w:asciiTheme="minorHAnsi" w:hAnsiTheme="minorHAnsi" w:cstheme="minorHAnsi"/>
          <w:b/>
        </w:rPr>
      </w:pPr>
      <w:r w:rsidRPr="00025729">
        <w:rPr>
          <w:rFonts w:asciiTheme="minorHAnsi" w:hAnsiTheme="minorHAnsi" w:cstheme="minorHAnsi"/>
          <w:b/>
        </w:rPr>
        <w:t xml:space="preserve">Health and Safety </w:t>
      </w:r>
    </w:p>
    <w:p w14:paraId="3CB15706" w14:textId="77777777" w:rsidR="004317B4" w:rsidRPr="00025729" w:rsidRDefault="004317B4" w:rsidP="004317B4">
      <w:pPr>
        <w:pStyle w:val="ListParagraph"/>
        <w:spacing w:before="200" w:line="240" w:lineRule="auto"/>
        <w:ind w:left="0"/>
        <w:rPr>
          <w:rFonts w:asciiTheme="minorHAnsi" w:hAnsiTheme="minorHAnsi" w:cstheme="minorHAnsi"/>
        </w:rPr>
      </w:pPr>
      <w:r w:rsidRPr="00025729">
        <w:rPr>
          <w:rFonts w:asciiTheme="minorHAnsi" w:hAnsiTheme="minorHAnsi" w:cstheme="minorHAnsi"/>
        </w:rPr>
        <w:lastRenderedPageBreak/>
        <w:t xml:space="preserve">The bidder self-certifies that they adhere to the Health &amp; Safety at work Act.  Any Here is a link to the Act: </w:t>
      </w:r>
      <w:hyperlink r:id="rId13" w:history="1">
        <w:r w:rsidRPr="00025729">
          <w:rPr>
            <w:rStyle w:val="Hyperlink"/>
            <w:rFonts w:asciiTheme="minorHAnsi" w:hAnsiTheme="minorHAnsi" w:cstheme="minorHAnsi"/>
          </w:rPr>
          <w:t>http://www.hse.gov.uk/legislation/hswa.htm</w:t>
        </w:r>
      </w:hyperlink>
    </w:p>
    <w:p w14:paraId="7A64577E" w14:textId="77777777" w:rsidR="004317B4" w:rsidRPr="00025729" w:rsidRDefault="004317B4" w:rsidP="004317B4">
      <w:pPr>
        <w:pStyle w:val="ListParagraph"/>
        <w:spacing w:before="200" w:line="240" w:lineRule="auto"/>
        <w:ind w:left="0"/>
        <w:rPr>
          <w:rFonts w:asciiTheme="minorHAnsi" w:hAnsiTheme="minorHAnsi" w:cstheme="minorHAnsi"/>
        </w:rPr>
      </w:pPr>
    </w:p>
    <w:p w14:paraId="767D8690" w14:textId="77777777" w:rsidR="004317B4" w:rsidRPr="00025729" w:rsidRDefault="004317B4" w:rsidP="004317B4">
      <w:pPr>
        <w:spacing w:before="200" w:line="240" w:lineRule="auto"/>
        <w:rPr>
          <w:rFonts w:asciiTheme="minorHAnsi" w:hAnsiTheme="minorHAnsi" w:cstheme="minorHAnsi"/>
          <w:b/>
        </w:rPr>
      </w:pPr>
      <w:r w:rsidRPr="00025729">
        <w:rPr>
          <w:rFonts w:asciiTheme="minorHAnsi" w:hAnsiTheme="minorHAnsi" w:cstheme="minorHAnsi"/>
          <w:b/>
        </w:rPr>
        <w:t>Environment</w:t>
      </w:r>
    </w:p>
    <w:p w14:paraId="48A04403" w14:textId="5924D213" w:rsidR="00465BDB" w:rsidRPr="00025729" w:rsidRDefault="004317B4" w:rsidP="004317B4">
      <w:pPr>
        <w:pStyle w:val="ListParagraph"/>
        <w:spacing w:before="200" w:line="240" w:lineRule="auto"/>
        <w:ind w:left="0"/>
        <w:rPr>
          <w:rFonts w:asciiTheme="minorHAnsi" w:hAnsiTheme="minorHAnsi" w:cstheme="minorHAnsi"/>
        </w:rPr>
      </w:pPr>
      <w:r w:rsidRPr="00025729">
        <w:rPr>
          <w:rFonts w:asciiTheme="minorHAnsi" w:hAnsiTheme="minorHAnsi" w:cstheme="minorHAnsi"/>
        </w:rPr>
        <w:t xml:space="preserve">The bidder confirms that they are aware of </w:t>
      </w:r>
      <w:r w:rsidR="000A7073" w:rsidRPr="00025729">
        <w:rPr>
          <w:rFonts w:asciiTheme="minorHAnsi" w:hAnsiTheme="minorHAnsi" w:cstheme="minorHAnsi"/>
        </w:rPr>
        <w:t>Tendring District Council’s</w:t>
      </w:r>
      <w:r w:rsidRPr="00025729">
        <w:rPr>
          <w:rFonts w:asciiTheme="minorHAnsi" w:hAnsiTheme="minorHAnsi" w:cstheme="minorHAnsi"/>
        </w:rPr>
        <w:t xml:space="preserve"> Environmental Statement, and should they be successful, they are committed to working with </w:t>
      </w:r>
      <w:r w:rsidR="000E0C29" w:rsidRPr="00025729">
        <w:rPr>
          <w:rFonts w:asciiTheme="minorHAnsi" w:hAnsiTheme="minorHAnsi" w:cstheme="minorHAnsi"/>
        </w:rPr>
        <w:t>the Council</w:t>
      </w:r>
      <w:r w:rsidRPr="00025729">
        <w:rPr>
          <w:rFonts w:asciiTheme="minorHAnsi" w:hAnsiTheme="minorHAnsi" w:cstheme="minorHAnsi"/>
        </w:rPr>
        <w:t xml:space="preserve"> fulfil the vision outlined in the Statement.</w:t>
      </w:r>
    </w:p>
    <w:p w14:paraId="475E111D" w14:textId="62D148A1" w:rsidR="004317B4" w:rsidRPr="00025729" w:rsidRDefault="00F769A6" w:rsidP="004317B4">
      <w:pPr>
        <w:pStyle w:val="ListParagraph"/>
        <w:spacing w:before="200" w:line="240" w:lineRule="auto"/>
        <w:ind w:left="0"/>
        <w:rPr>
          <w:rFonts w:asciiTheme="minorHAnsi" w:hAnsiTheme="minorHAnsi" w:cstheme="minorHAnsi"/>
        </w:rPr>
      </w:pPr>
      <w:hyperlink r:id="rId14" w:history="1">
        <w:r w:rsidR="002416E0" w:rsidRPr="00025729">
          <w:rPr>
            <w:rStyle w:val="Hyperlink"/>
            <w:rFonts w:asciiTheme="minorHAnsi" w:hAnsiTheme="minorHAnsi" w:cstheme="minorHAnsi"/>
          </w:rPr>
          <w:t>https://www.tendringdc.gov.uk/environment</w:t>
        </w:r>
      </w:hyperlink>
    </w:p>
    <w:p w14:paraId="27CA71B1" w14:textId="454CFC34" w:rsidR="003A75A5" w:rsidRPr="00025729" w:rsidRDefault="003A75A5" w:rsidP="002416E0">
      <w:pPr>
        <w:pStyle w:val="ListParagraph"/>
        <w:spacing w:before="200" w:line="240" w:lineRule="auto"/>
        <w:ind w:left="0"/>
        <w:rPr>
          <w:rFonts w:asciiTheme="minorHAnsi" w:hAnsiTheme="minorHAnsi" w:cstheme="minorHAnsi"/>
          <w:b/>
        </w:rPr>
      </w:pPr>
    </w:p>
    <w:p w14:paraId="1C785158" w14:textId="77777777" w:rsidR="0025297C" w:rsidRPr="00025729" w:rsidRDefault="00F769A6" w:rsidP="003A768A">
      <w:pPr>
        <w:pStyle w:val="ListParagraph"/>
        <w:numPr>
          <w:ilvl w:val="0"/>
          <w:numId w:val="10"/>
        </w:numPr>
        <w:spacing w:before="200" w:line="240" w:lineRule="auto"/>
        <w:outlineLvl w:val="0"/>
        <w:rPr>
          <w:rFonts w:asciiTheme="minorHAnsi" w:hAnsiTheme="minorHAnsi" w:cstheme="minorHAnsi"/>
          <w:b/>
          <w:bCs/>
        </w:rPr>
      </w:pPr>
      <w:hyperlink r:id="rId15" w:anchor="CorpReq" w:history="1">
        <w:bookmarkStart w:id="1" w:name="_Toc404256828"/>
        <w:r w:rsidR="0025297C" w:rsidRPr="00025729">
          <w:rPr>
            <w:rFonts w:asciiTheme="minorHAnsi" w:hAnsiTheme="minorHAnsi" w:cstheme="minorHAnsi"/>
            <w:b/>
            <w:bCs/>
          </w:rPr>
          <w:t>E-procurement requirements</w:t>
        </w:r>
        <w:bookmarkEnd w:id="1"/>
      </w:hyperlink>
    </w:p>
    <w:p w14:paraId="4ED55FBB" w14:textId="4AC208C1" w:rsidR="0025297C" w:rsidRPr="00025729" w:rsidRDefault="003D3134" w:rsidP="008F1205">
      <w:pPr>
        <w:spacing w:after="0" w:line="240" w:lineRule="auto"/>
        <w:rPr>
          <w:rFonts w:asciiTheme="minorHAnsi" w:hAnsiTheme="minorHAnsi" w:cstheme="minorHAnsi"/>
          <w:color w:val="000000" w:themeColor="text1"/>
        </w:rPr>
      </w:pPr>
      <w:r w:rsidRPr="00025729">
        <w:rPr>
          <w:rFonts w:asciiTheme="minorHAnsi" w:hAnsiTheme="minorHAnsi" w:cstheme="minorHAnsi"/>
          <w:color w:val="000000" w:themeColor="text1"/>
        </w:rPr>
        <w:t>Tendring District Council</w:t>
      </w:r>
      <w:r w:rsidR="00D336DB" w:rsidRPr="00025729">
        <w:rPr>
          <w:rFonts w:asciiTheme="minorHAnsi" w:hAnsiTheme="minorHAnsi" w:cstheme="minorHAnsi"/>
          <w:color w:val="000000" w:themeColor="text1"/>
        </w:rPr>
        <w:t xml:space="preserve"> has an</w:t>
      </w:r>
      <w:r w:rsidR="0025297C" w:rsidRPr="00025729">
        <w:rPr>
          <w:rFonts w:asciiTheme="minorHAnsi" w:hAnsiTheme="minorHAnsi" w:cstheme="minorHAnsi"/>
          <w:color w:val="000000" w:themeColor="text1"/>
        </w:rPr>
        <w:t xml:space="preserve"> fully automated Purchase to Pay</w:t>
      </w:r>
      <w:r w:rsidR="009466AB" w:rsidRPr="00025729">
        <w:rPr>
          <w:rFonts w:asciiTheme="minorHAnsi" w:hAnsiTheme="minorHAnsi" w:cstheme="minorHAnsi"/>
          <w:color w:val="000000" w:themeColor="text1"/>
        </w:rPr>
        <w:t xml:space="preserve"> (P2P)</w:t>
      </w:r>
      <w:r w:rsidR="0025297C" w:rsidRPr="00025729">
        <w:rPr>
          <w:rFonts w:asciiTheme="minorHAnsi" w:hAnsiTheme="minorHAnsi" w:cstheme="minorHAnsi"/>
          <w:color w:val="000000" w:themeColor="text1"/>
        </w:rPr>
        <w:t xml:space="preserve"> system.  </w:t>
      </w:r>
    </w:p>
    <w:p w14:paraId="6AC65CB3" w14:textId="77777777" w:rsidR="0025297C" w:rsidRPr="00025729" w:rsidRDefault="0025297C" w:rsidP="008F1205">
      <w:pPr>
        <w:pStyle w:val="ListParagraph"/>
        <w:spacing w:after="0" w:line="240" w:lineRule="auto"/>
        <w:ind w:left="0"/>
        <w:rPr>
          <w:rFonts w:asciiTheme="minorHAnsi" w:hAnsiTheme="minorHAnsi" w:cstheme="minorHAnsi"/>
          <w:color w:val="000000" w:themeColor="text1"/>
        </w:rPr>
      </w:pPr>
    </w:p>
    <w:p w14:paraId="56DF4213" w14:textId="3FDA9997" w:rsidR="0025297C" w:rsidRPr="00025729" w:rsidRDefault="0025297C" w:rsidP="008F1205">
      <w:pPr>
        <w:spacing w:after="0" w:line="240" w:lineRule="auto"/>
        <w:rPr>
          <w:rFonts w:asciiTheme="minorHAnsi" w:hAnsiTheme="minorHAnsi" w:cstheme="minorHAnsi"/>
          <w:color w:val="000000" w:themeColor="text1"/>
        </w:rPr>
      </w:pPr>
      <w:r w:rsidRPr="00025729">
        <w:rPr>
          <w:rFonts w:asciiTheme="minorHAnsi" w:hAnsiTheme="minorHAnsi" w:cstheme="minorHAnsi"/>
          <w:color w:val="000000" w:themeColor="text1"/>
        </w:rPr>
        <w:t xml:space="preserve">The successful bidder </w:t>
      </w:r>
      <w:r w:rsidR="006833E0" w:rsidRPr="00025729">
        <w:rPr>
          <w:rFonts w:asciiTheme="minorHAnsi" w:hAnsiTheme="minorHAnsi" w:cstheme="minorHAnsi"/>
          <w:color w:val="000000" w:themeColor="text1"/>
        </w:rPr>
        <w:t xml:space="preserve">will be able </w:t>
      </w:r>
      <w:r w:rsidRPr="00025729">
        <w:rPr>
          <w:rFonts w:asciiTheme="minorHAnsi" w:hAnsiTheme="minorHAnsi" w:cstheme="minorHAnsi"/>
          <w:color w:val="000000" w:themeColor="text1"/>
        </w:rPr>
        <w:t>to:</w:t>
      </w:r>
    </w:p>
    <w:p w14:paraId="4DF6C744" w14:textId="77777777" w:rsidR="00711B61" w:rsidRPr="00025729" w:rsidRDefault="00711B61" w:rsidP="008F1205">
      <w:pPr>
        <w:spacing w:after="0" w:line="240" w:lineRule="auto"/>
        <w:ind w:left="720"/>
        <w:rPr>
          <w:rFonts w:asciiTheme="minorHAnsi" w:hAnsiTheme="minorHAnsi" w:cstheme="minorHAnsi"/>
          <w:color w:val="000000" w:themeColor="text1"/>
        </w:rPr>
      </w:pPr>
    </w:p>
    <w:p w14:paraId="0F4758EB" w14:textId="77777777" w:rsidR="0025297C" w:rsidRPr="00025729" w:rsidRDefault="0025297C" w:rsidP="008F1205">
      <w:pPr>
        <w:pStyle w:val="ListParagraph"/>
        <w:numPr>
          <w:ilvl w:val="0"/>
          <w:numId w:val="9"/>
        </w:numPr>
        <w:spacing w:after="0" w:line="240" w:lineRule="auto"/>
        <w:rPr>
          <w:rFonts w:asciiTheme="minorHAnsi" w:hAnsiTheme="minorHAnsi" w:cstheme="minorHAnsi"/>
          <w:color w:val="000000" w:themeColor="text1"/>
        </w:rPr>
      </w:pPr>
      <w:r w:rsidRPr="00025729">
        <w:rPr>
          <w:rFonts w:asciiTheme="minorHAnsi" w:hAnsiTheme="minorHAnsi" w:cstheme="minorHAnsi"/>
          <w:color w:val="000000" w:themeColor="text1"/>
        </w:rPr>
        <w:t>View their orders online;</w:t>
      </w:r>
    </w:p>
    <w:p w14:paraId="3F2AE159" w14:textId="77777777" w:rsidR="0025297C" w:rsidRPr="00025729" w:rsidRDefault="0025297C" w:rsidP="008F1205">
      <w:pPr>
        <w:pStyle w:val="ListParagraph"/>
        <w:numPr>
          <w:ilvl w:val="0"/>
          <w:numId w:val="9"/>
        </w:numPr>
        <w:spacing w:after="0" w:line="240" w:lineRule="auto"/>
        <w:rPr>
          <w:rFonts w:asciiTheme="minorHAnsi" w:hAnsiTheme="minorHAnsi" w:cstheme="minorHAnsi"/>
          <w:color w:val="000000" w:themeColor="text1"/>
        </w:rPr>
      </w:pPr>
      <w:r w:rsidRPr="00025729">
        <w:rPr>
          <w:rFonts w:asciiTheme="minorHAnsi" w:hAnsiTheme="minorHAnsi" w:cstheme="minorHAnsi"/>
          <w:color w:val="000000" w:themeColor="text1"/>
        </w:rPr>
        <w:t>Update their status;</w:t>
      </w:r>
    </w:p>
    <w:p w14:paraId="6B13F317" w14:textId="77777777" w:rsidR="0025297C" w:rsidRPr="00025729" w:rsidRDefault="0025297C" w:rsidP="008F1205">
      <w:pPr>
        <w:pStyle w:val="ListParagraph"/>
        <w:numPr>
          <w:ilvl w:val="0"/>
          <w:numId w:val="9"/>
        </w:numPr>
        <w:spacing w:after="0" w:line="240" w:lineRule="auto"/>
        <w:rPr>
          <w:rFonts w:asciiTheme="minorHAnsi" w:hAnsiTheme="minorHAnsi" w:cstheme="minorHAnsi"/>
          <w:color w:val="000000" w:themeColor="text1"/>
        </w:rPr>
      </w:pPr>
      <w:r w:rsidRPr="00025729">
        <w:rPr>
          <w:rFonts w:asciiTheme="minorHAnsi" w:hAnsiTheme="minorHAnsi" w:cstheme="minorHAnsi"/>
          <w:color w:val="000000" w:themeColor="text1"/>
        </w:rPr>
        <w:t>Notify delivery; and</w:t>
      </w:r>
    </w:p>
    <w:p w14:paraId="77619870" w14:textId="77777777" w:rsidR="0025297C" w:rsidRPr="00025729" w:rsidRDefault="0025297C" w:rsidP="008F1205">
      <w:pPr>
        <w:pStyle w:val="ListParagraph"/>
        <w:numPr>
          <w:ilvl w:val="0"/>
          <w:numId w:val="9"/>
        </w:numPr>
        <w:spacing w:after="0" w:line="240" w:lineRule="auto"/>
        <w:rPr>
          <w:rFonts w:asciiTheme="minorHAnsi" w:hAnsiTheme="minorHAnsi" w:cstheme="minorHAnsi"/>
          <w:color w:val="000000" w:themeColor="text1"/>
        </w:rPr>
      </w:pPr>
      <w:r w:rsidRPr="00025729">
        <w:rPr>
          <w:rFonts w:asciiTheme="minorHAnsi" w:hAnsiTheme="minorHAnsi" w:cstheme="minorHAnsi"/>
          <w:color w:val="000000" w:themeColor="text1"/>
        </w:rPr>
        <w:t>Submit and monitor the status of electronic invoices, once they have been submitted.</w:t>
      </w:r>
    </w:p>
    <w:p w14:paraId="7621EDDB" w14:textId="77777777" w:rsidR="0025297C" w:rsidRPr="00025729" w:rsidRDefault="0025297C" w:rsidP="008F1205">
      <w:pPr>
        <w:pStyle w:val="ListParagraph"/>
        <w:spacing w:after="0" w:line="240" w:lineRule="auto"/>
        <w:ind w:left="0"/>
        <w:rPr>
          <w:rFonts w:asciiTheme="minorHAnsi" w:hAnsiTheme="minorHAnsi" w:cstheme="minorHAnsi"/>
          <w:color w:val="000000" w:themeColor="text1"/>
        </w:rPr>
      </w:pPr>
    </w:p>
    <w:p w14:paraId="0EAEDD6D" w14:textId="77777777" w:rsidR="0025297C" w:rsidRPr="00025729" w:rsidRDefault="0025297C" w:rsidP="008F1205">
      <w:pPr>
        <w:spacing w:after="0" w:line="240" w:lineRule="auto"/>
        <w:rPr>
          <w:rFonts w:asciiTheme="minorHAnsi" w:hAnsiTheme="minorHAnsi" w:cstheme="minorHAnsi"/>
          <w:color w:val="000000" w:themeColor="text1"/>
        </w:rPr>
      </w:pPr>
      <w:r w:rsidRPr="00025729">
        <w:rPr>
          <w:rFonts w:asciiTheme="minorHAnsi" w:hAnsiTheme="minorHAnsi" w:cstheme="minorHAnsi"/>
          <w:color w:val="000000" w:themeColor="text1"/>
        </w:rPr>
        <w:t>Orders will be sent electronically to the successful bidder’s central e-mail address from the contract start date.</w:t>
      </w:r>
    </w:p>
    <w:p w14:paraId="6571639B" w14:textId="77777777" w:rsidR="00711B61" w:rsidRPr="00025729" w:rsidRDefault="00711B61" w:rsidP="008F1205">
      <w:pPr>
        <w:spacing w:after="0" w:line="240" w:lineRule="auto"/>
        <w:rPr>
          <w:rFonts w:asciiTheme="minorHAnsi" w:hAnsiTheme="minorHAnsi" w:cstheme="minorHAnsi"/>
          <w:highlight w:val="yellow"/>
        </w:rPr>
      </w:pPr>
    </w:p>
    <w:p w14:paraId="66ECFD6B" w14:textId="1E24F43B" w:rsidR="000233C4" w:rsidRPr="00025729" w:rsidRDefault="0025297C" w:rsidP="00B8590C">
      <w:pPr>
        <w:spacing w:after="0" w:line="240" w:lineRule="auto"/>
        <w:rPr>
          <w:rFonts w:asciiTheme="minorHAnsi" w:hAnsiTheme="minorHAnsi" w:cstheme="minorHAnsi"/>
          <w:color w:val="000000" w:themeColor="text1"/>
        </w:rPr>
      </w:pPr>
      <w:r w:rsidRPr="00025729">
        <w:rPr>
          <w:rFonts w:asciiTheme="minorHAnsi" w:hAnsiTheme="minorHAnsi" w:cstheme="minorHAnsi"/>
          <w:color w:val="000000" w:themeColor="text1"/>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w:t>
      </w:r>
      <w:r w:rsidR="00B8590C" w:rsidRPr="00025729">
        <w:rPr>
          <w:rFonts w:asciiTheme="minorHAnsi" w:hAnsiTheme="minorHAnsi" w:cstheme="minorHAnsi"/>
          <w:color w:val="000000" w:themeColor="text1"/>
        </w:rPr>
        <w:t>Tendring District Council’s</w:t>
      </w:r>
      <w:r w:rsidRPr="00025729">
        <w:rPr>
          <w:rFonts w:asciiTheme="minorHAnsi" w:hAnsiTheme="minorHAnsi" w:cstheme="minorHAnsi"/>
          <w:color w:val="000000" w:themeColor="text1"/>
        </w:rPr>
        <w:t xml:space="preserve"> contracted payment terms. </w:t>
      </w:r>
    </w:p>
    <w:sectPr w:rsidR="000233C4" w:rsidRPr="00025729" w:rsidSect="004C0B39">
      <w:headerReference w:type="even" r:id="rId16"/>
      <w:headerReference w:type="default" r:id="rId17"/>
      <w:footerReference w:type="even" r:id="rId18"/>
      <w:footerReference w:type="default" r:id="rId19"/>
      <w:headerReference w:type="first" r:id="rId20"/>
      <w:footerReference w:type="first" r:id="rId21"/>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69B6C" w14:textId="77777777" w:rsidR="00F769A6" w:rsidRDefault="00F769A6" w:rsidP="004C0B39">
      <w:pPr>
        <w:spacing w:after="0" w:line="240" w:lineRule="auto"/>
      </w:pPr>
      <w:r>
        <w:separator/>
      </w:r>
    </w:p>
  </w:endnote>
  <w:endnote w:type="continuationSeparator" w:id="0">
    <w:p w14:paraId="0C36B957" w14:textId="77777777" w:rsidR="00F769A6" w:rsidRDefault="00F769A6" w:rsidP="004C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56F2" w14:textId="77777777" w:rsidR="00143CBB" w:rsidRDefault="0014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064130"/>
      <w:docPartObj>
        <w:docPartGallery w:val="Page Numbers (Bottom of Page)"/>
        <w:docPartUnique/>
      </w:docPartObj>
    </w:sdtPr>
    <w:sdtEndPr>
      <w:rPr>
        <w:noProof/>
      </w:rPr>
    </w:sdtEndPr>
    <w:sdtContent>
      <w:p w14:paraId="092D1D7D" w14:textId="57C803DC" w:rsidR="004C0B39" w:rsidRDefault="004C0B39">
        <w:pPr>
          <w:pStyle w:val="Footer"/>
          <w:jc w:val="center"/>
        </w:pPr>
        <w:r>
          <w:fldChar w:fldCharType="begin"/>
        </w:r>
        <w:r>
          <w:instrText xml:space="preserve"> PAGE   \* MERGEFORMAT </w:instrText>
        </w:r>
        <w:r>
          <w:fldChar w:fldCharType="separate"/>
        </w:r>
        <w:r w:rsidR="00BD5FEF">
          <w:rPr>
            <w:noProof/>
          </w:rPr>
          <w:t>1</w:t>
        </w:r>
        <w:r>
          <w:rPr>
            <w:noProof/>
          </w:rPr>
          <w:fldChar w:fldCharType="end"/>
        </w:r>
      </w:p>
    </w:sdtContent>
  </w:sdt>
  <w:p w14:paraId="22D0F8A3" w14:textId="77777777" w:rsidR="004C0B39" w:rsidRDefault="004C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6DB7" w14:textId="77777777" w:rsidR="00143CBB" w:rsidRDefault="00143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39E0" w14:textId="77777777" w:rsidR="00F769A6" w:rsidRDefault="00F769A6" w:rsidP="004C0B39">
      <w:pPr>
        <w:spacing w:after="0" w:line="240" w:lineRule="auto"/>
      </w:pPr>
      <w:r>
        <w:separator/>
      </w:r>
    </w:p>
  </w:footnote>
  <w:footnote w:type="continuationSeparator" w:id="0">
    <w:p w14:paraId="32BF5579" w14:textId="77777777" w:rsidR="00F769A6" w:rsidRDefault="00F769A6" w:rsidP="004C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0CB4" w14:textId="77777777" w:rsidR="00143CBB" w:rsidRDefault="00143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D5F8" w14:textId="77777777" w:rsidR="00143CBB" w:rsidRDefault="00143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E803" w14:textId="77777777" w:rsidR="00143CBB" w:rsidRDefault="00143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8C"/>
    <w:multiLevelType w:val="hybridMultilevel"/>
    <w:tmpl w:val="81702E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FB0"/>
    <w:multiLevelType w:val="hybridMultilevel"/>
    <w:tmpl w:val="BEA2F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D7E"/>
    <w:multiLevelType w:val="hybridMultilevel"/>
    <w:tmpl w:val="8610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F65E0D"/>
    <w:multiLevelType w:val="hybridMultilevel"/>
    <w:tmpl w:val="C09820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AC318C"/>
    <w:multiLevelType w:val="multilevel"/>
    <w:tmpl w:val="0486C48E"/>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1FB46962"/>
    <w:multiLevelType w:val="multilevel"/>
    <w:tmpl w:val="DD582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131B3"/>
    <w:multiLevelType w:val="hybridMultilevel"/>
    <w:tmpl w:val="B9E654A6"/>
    <w:lvl w:ilvl="0" w:tplc="11924F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C97FCB"/>
    <w:multiLevelType w:val="hybridMultilevel"/>
    <w:tmpl w:val="D7C09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83851"/>
    <w:multiLevelType w:val="hybridMultilevel"/>
    <w:tmpl w:val="6114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510"/>
    <w:multiLevelType w:val="hybridMultilevel"/>
    <w:tmpl w:val="C7CC4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76C1E"/>
    <w:multiLevelType w:val="multilevel"/>
    <w:tmpl w:val="FC888EE0"/>
    <w:lvl w:ilvl="0">
      <w:start w:val="2"/>
      <w:numFmt w:val="decimal"/>
      <w:lvlText w:val="%1"/>
      <w:lvlJc w:val="left"/>
      <w:pPr>
        <w:ind w:left="360" w:hanging="360"/>
      </w:pPr>
      <w:rPr>
        <w:rFonts w:hint="default"/>
        <w:color w:val="676767"/>
      </w:rPr>
    </w:lvl>
    <w:lvl w:ilvl="1">
      <w:start w:val="1"/>
      <w:numFmt w:val="decimal"/>
      <w:lvlText w:val="%1.%2"/>
      <w:lvlJc w:val="left"/>
      <w:pPr>
        <w:ind w:left="360" w:hanging="360"/>
      </w:pPr>
      <w:rPr>
        <w:rFonts w:hint="default"/>
        <w:color w:val="676767"/>
      </w:rPr>
    </w:lvl>
    <w:lvl w:ilvl="2">
      <w:start w:val="1"/>
      <w:numFmt w:val="decimal"/>
      <w:lvlText w:val="%1.%2.%3"/>
      <w:lvlJc w:val="left"/>
      <w:pPr>
        <w:ind w:left="720" w:hanging="720"/>
      </w:pPr>
      <w:rPr>
        <w:rFonts w:hint="default"/>
        <w:color w:val="676767"/>
      </w:rPr>
    </w:lvl>
    <w:lvl w:ilvl="3">
      <w:start w:val="1"/>
      <w:numFmt w:val="decimal"/>
      <w:lvlText w:val="%1.%2.%3.%4"/>
      <w:lvlJc w:val="left"/>
      <w:pPr>
        <w:ind w:left="1080" w:hanging="1080"/>
      </w:pPr>
      <w:rPr>
        <w:rFonts w:hint="default"/>
        <w:color w:val="676767"/>
      </w:rPr>
    </w:lvl>
    <w:lvl w:ilvl="4">
      <w:start w:val="1"/>
      <w:numFmt w:val="decimal"/>
      <w:lvlText w:val="%1.%2.%3.%4.%5"/>
      <w:lvlJc w:val="left"/>
      <w:pPr>
        <w:ind w:left="1080" w:hanging="1080"/>
      </w:pPr>
      <w:rPr>
        <w:rFonts w:hint="default"/>
        <w:color w:val="676767"/>
      </w:rPr>
    </w:lvl>
    <w:lvl w:ilvl="5">
      <w:start w:val="1"/>
      <w:numFmt w:val="decimal"/>
      <w:lvlText w:val="%1.%2.%3.%4.%5.%6"/>
      <w:lvlJc w:val="left"/>
      <w:pPr>
        <w:ind w:left="1440" w:hanging="1440"/>
      </w:pPr>
      <w:rPr>
        <w:rFonts w:hint="default"/>
        <w:color w:val="676767"/>
      </w:rPr>
    </w:lvl>
    <w:lvl w:ilvl="6">
      <w:start w:val="1"/>
      <w:numFmt w:val="decimal"/>
      <w:lvlText w:val="%1.%2.%3.%4.%5.%6.%7"/>
      <w:lvlJc w:val="left"/>
      <w:pPr>
        <w:ind w:left="1440" w:hanging="1440"/>
      </w:pPr>
      <w:rPr>
        <w:rFonts w:hint="default"/>
        <w:color w:val="676767"/>
      </w:rPr>
    </w:lvl>
    <w:lvl w:ilvl="7">
      <w:start w:val="1"/>
      <w:numFmt w:val="decimal"/>
      <w:lvlText w:val="%1.%2.%3.%4.%5.%6.%7.%8"/>
      <w:lvlJc w:val="left"/>
      <w:pPr>
        <w:ind w:left="1800" w:hanging="1800"/>
      </w:pPr>
      <w:rPr>
        <w:rFonts w:hint="default"/>
        <w:color w:val="676767"/>
      </w:rPr>
    </w:lvl>
    <w:lvl w:ilvl="8">
      <w:start w:val="1"/>
      <w:numFmt w:val="decimal"/>
      <w:lvlText w:val="%1.%2.%3.%4.%5.%6.%7.%8.%9"/>
      <w:lvlJc w:val="left"/>
      <w:pPr>
        <w:ind w:left="1800" w:hanging="1800"/>
      </w:pPr>
      <w:rPr>
        <w:rFonts w:hint="default"/>
        <w:color w:val="676767"/>
      </w:rPr>
    </w:lvl>
  </w:abstractNum>
  <w:abstractNum w:abstractNumId="13" w15:restartNumberingAfterBreak="0">
    <w:nsid w:val="3DF80A18"/>
    <w:multiLevelType w:val="multilevel"/>
    <w:tmpl w:val="D5E2FE6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E411169"/>
    <w:multiLevelType w:val="hybridMultilevel"/>
    <w:tmpl w:val="49D0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35B79"/>
    <w:multiLevelType w:val="multilevel"/>
    <w:tmpl w:val="962EFE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13366CA"/>
    <w:multiLevelType w:val="hybridMultilevel"/>
    <w:tmpl w:val="FC3E7BDE"/>
    <w:lvl w:ilvl="0" w:tplc="0E229C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44E4"/>
    <w:multiLevelType w:val="hybridMultilevel"/>
    <w:tmpl w:val="2986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20"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1F1296"/>
    <w:multiLevelType w:val="hybridMultilevel"/>
    <w:tmpl w:val="7C789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FC527E"/>
    <w:multiLevelType w:val="hybridMultilevel"/>
    <w:tmpl w:val="0CB2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25" w15:restartNumberingAfterBreak="0">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4F1E49"/>
    <w:multiLevelType w:val="hybridMultilevel"/>
    <w:tmpl w:val="04E2A2E8"/>
    <w:lvl w:ilvl="0" w:tplc="6C00A3A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1083A"/>
    <w:multiLevelType w:val="hybridMultilevel"/>
    <w:tmpl w:val="B9DA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D549B2"/>
    <w:multiLevelType w:val="hybridMultilevel"/>
    <w:tmpl w:val="69E86D98"/>
    <w:lvl w:ilvl="0" w:tplc="EEB8B1A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3"/>
  </w:num>
  <w:num w:numId="4">
    <w:abstractNumId w:val="11"/>
  </w:num>
  <w:num w:numId="5">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 w:ilvl="0">
        <w:start w:val="1"/>
        <w:numFmt w:val="decimal"/>
        <w:lvlText w:val="%1."/>
        <w:lvlJc w:val="left"/>
        <w:pPr>
          <w:ind w:left="794" w:hanging="794"/>
        </w:pPr>
        <w:rPr>
          <w:b/>
          <w:color w:val="auto"/>
        </w:rPr>
      </w:lvl>
    </w:lvlOverride>
    <w:lvlOverride w:ilvl="1">
      <w:lvl w:ilvl="1">
        <w:start w:val="1"/>
        <w:numFmt w:val="decimal"/>
        <w:lvlText w:val="%1.%2."/>
        <w:lvlJc w:val="left"/>
        <w:pPr>
          <w:ind w:left="794" w:hanging="794"/>
        </w:pPr>
        <w:rPr>
          <w:b w:val="0"/>
        </w:rPr>
      </w:lvl>
    </w:lvlOverride>
    <w:lvlOverride w:ilvl="2">
      <w:lvl w:ilvl="2">
        <w:start w:val="1"/>
        <w:numFmt w:val="decimal"/>
        <w:lvlText w:val="%1.%2.%3."/>
        <w:lvlJc w:val="left"/>
        <w:pPr>
          <w:ind w:left="1701" w:hanging="907"/>
        </w:pPr>
        <w:rPr>
          <w:rFonts w:ascii="Symbol" w:hAnsi="Symbol" w:hint="default"/>
          <w:b w:val="0"/>
        </w:rPr>
      </w:lvl>
    </w:lvlOverride>
    <w:lvlOverride w:ilvl="3">
      <w:lvl w:ilvl="3">
        <w:start w:val="1"/>
        <w:numFmt w:val="bullet"/>
        <w:lvlText w:val=""/>
        <w:lvlJc w:val="left"/>
        <w:pPr>
          <w:ind w:left="1134" w:hanging="340"/>
        </w:pPr>
        <w:rPr>
          <w:rFonts w:ascii="Symbol" w:hAnsi="Symbol" w:hint="default"/>
          <w:b w:val="0"/>
        </w:rPr>
      </w:lvl>
    </w:lvlOverride>
    <w:lvlOverride w:ilvl="4">
      <w:lvl w:ilvl="4">
        <w:start w:val="1"/>
        <w:numFmt w:val="decimal"/>
        <w:lvlText w:val="%1.%2.%3.%4.%5."/>
        <w:lvlJc w:val="left"/>
        <w:pPr>
          <w:ind w:left="3969" w:hanging="1134"/>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20"/>
    <w:lvlOverride w:ilvl="0">
      <w:lvl w:ilvl="0">
        <w:start w:val="1"/>
        <w:numFmt w:val="decimal"/>
        <w:lvlText w:val="%1."/>
        <w:lvlJc w:val="left"/>
        <w:pPr>
          <w:ind w:left="360" w:hanging="360"/>
        </w:pPr>
        <w:rPr>
          <w:b/>
          <w:color w:val="auto"/>
        </w:rPr>
      </w:lvl>
    </w:lvlOverride>
    <w:lvlOverride w:ilvl="1">
      <w:lvl w:ilvl="1">
        <w:start w:val="1"/>
        <w:numFmt w:val="decimal"/>
        <w:lvlText w:val="%1.%2."/>
        <w:lvlJc w:val="left"/>
        <w:pPr>
          <w:ind w:left="794" w:hanging="794"/>
        </w:pPr>
        <w:rPr>
          <w:b w:val="0"/>
        </w:rPr>
      </w:lvl>
    </w:lvlOverride>
    <w:lvlOverride w:ilvl="2">
      <w:lvl w:ilvl="2">
        <w:start w:val="1"/>
        <w:numFmt w:val="decimal"/>
        <w:lvlText w:val="%1.%2.%3."/>
        <w:lvlJc w:val="left"/>
        <w:pPr>
          <w:ind w:left="1361" w:hanging="851"/>
        </w:pPr>
        <w:rPr>
          <w:rFonts w:ascii="Symbol" w:hAnsi="Symbol" w:hint="default"/>
          <w:b w:val="0"/>
        </w:rPr>
      </w:lvl>
    </w:lvlOverride>
    <w:lvlOverride w:ilvl="3">
      <w:lvl w:ilvl="3">
        <w:start w:val="1"/>
        <w:numFmt w:val="bullet"/>
        <w:lvlText w:val=""/>
        <w:lvlJc w:val="left"/>
        <w:pPr>
          <w:ind w:left="1701" w:hanging="340"/>
        </w:pPr>
        <w:rPr>
          <w:rFonts w:ascii="Symbol" w:hAnsi="Symbol" w:hint="default"/>
          <w:b w:val="0"/>
        </w:rPr>
      </w:lvl>
    </w:lvlOverride>
    <w:lvlOverride w:ilvl="4">
      <w:lvl w:ilvl="4">
        <w:start w:val="1"/>
        <w:numFmt w:val="decimal"/>
        <w:lvlText w:val="%1.%2.%3.%4.%5."/>
        <w:lvlJc w:val="left"/>
        <w:pPr>
          <w:ind w:left="3969" w:hanging="1134"/>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2"/>
  </w:num>
  <w:num w:numId="9">
    <w:abstractNumId w:val="22"/>
  </w:num>
  <w:num w:numId="10">
    <w:abstractNumId w:val="20"/>
  </w:num>
  <w:num w:numId="11">
    <w:abstractNumId w:val="24"/>
  </w:num>
  <w:num w:numId="12">
    <w:abstractNumId w:val="25"/>
  </w:num>
  <w:num w:numId="13">
    <w:abstractNumId w:val="16"/>
  </w:num>
  <w:num w:numId="14">
    <w:abstractNumId w:val="6"/>
  </w:num>
  <w:num w:numId="15">
    <w:abstractNumId w:val="7"/>
  </w:num>
  <w:num w:numId="16">
    <w:abstractNumId w:val="19"/>
  </w:num>
  <w:num w:numId="17">
    <w:abstractNumId w:val="5"/>
  </w:num>
  <w:num w:numId="18">
    <w:abstractNumId w:val="29"/>
  </w:num>
  <w:num w:numId="19">
    <w:abstractNumId w:val="1"/>
  </w:num>
  <w:num w:numId="20">
    <w:abstractNumId w:val="27"/>
  </w:num>
  <w:num w:numId="21">
    <w:abstractNumId w:val="26"/>
  </w:num>
  <w:num w:numId="22">
    <w:abstractNumId w:val="10"/>
  </w:num>
  <w:num w:numId="23">
    <w:abstractNumId w:val="18"/>
  </w:num>
  <w:num w:numId="24">
    <w:abstractNumId w:val="3"/>
  </w:num>
  <w:num w:numId="25">
    <w:abstractNumId w:val="12"/>
  </w:num>
  <w:num w:numId="26">
    <w:abstractNumId w:val="15"/>
  </w:num>
  <w:num w:numId="27">
    <w:abstractNumId w:val="17"/>
  </w:num>
  <w:num w:numId="28">
    <w:abstractNumId w:val="13"/>
  </w:num>
  <w:num w:numId="29">
    <w:abstractNumId w:val="8"/>
  </w:num>
  <w:num w:numId="30">
    <w:abstractNumId w:val="0"/>
  </w:num>
  <w:num w:numId="31">
    <w:abstractNumId w:val="4"/>
  </w:num>
  <w:num w:numId="32">
    <w:abstractNumId w:val="2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685"/>
    <w:rsid w:val="00005A72"/>
    <w:rsid w:val="000104CD"/>
    <w:rsid w:val="000104EE"/>
    <w:rsid w:val="000233C4"/>
    <w:rsid w:val="00024EF8"/>
    <w:rsid w:val="00025729"/>
    <w:rsid w:val="00031BCE"/>
    <w:rsid w:val="000535F3"/>
    <w:rsid w:val="00053911"/>
    <w:rsid w:val="00057276"/>
    <w:rsid w:val="00061738"/>
    <w:rsid w:val="000750C8"/>
    <w:rsid w:val="000A5C37"/>
    <w:rsid w:val="000A7073"/>
    <w:rsid w:val="000B5F1A"/>
    <w:rsid w:val="000C2193"/>
    <w:rsid w:val="000D7BB5"/>
    <w:rsid w:val="000E0C29"/>
    <w:rsid w:val="000E643B"/>
    <w:rsid w:val="000E6F4B"/>
    <w:rsid w:val="00141649"/>
    <w:rsid w:val="00143CBB"/>
    <w:rsid w:val="00146A5B"/>
    <w:rsid w:val="001601C9"/>
    <w:rsid w:val="00182A0B"/>
    <w:rsid w:val="001837CB"/>
    <w:rsid w:val="001C51A8"/>
    <w:rsid w:val="001D26EE"/>
    <w:rsid w:val="001D796C"/>
    <w:rsid w:val="001E4562"/>
    <w:rsid w:val="001E5BCC"/>
    <w:rsid w:val="00221AB1"/>
    <w:rsid w:val="00231B07"/>
    <w:rsid w:val="00237475"/>
    <w:rsid w:val="002416E0"/>
    <w:rsid w:val="0025297C"/>
    <w:rsid w:val="0026638C"/>
    <w:rsid w:val="0029664D"/>
    <w:rsid w:val="002A3095"/>
    <w:rsid w:val="002A6095"/>
    <w:rsid w:val="002C7415"/>
    <w:rsid w:val="002D6AAE"/>
    <w:rsid w:val="002E4778"/>
    <w:rsid w:val="00304592"/>
    <w:rsid w:val="00334EA6"/>
    <w:rsid w:val="0036242B"/>
    <w:rsid w:val="00364ED9"/>
    <w:rsid w:val="00367FA7"/>
    <w:rsid w:val="00383D0A"/>
    <w:rsid w:val="00390BB9"/>
    <w:rsid w:val="003A1D3F"/>
    <w:rsid w:val="003A5C43"/>
    <w:rsid w:val="003A75A5"/>
    <w:rsid w:val="003A768A"/>
    <w:rsid w:val="003C3433"/>
    <w:rsid w:val="003D3134"/>
    <w:rsid w:val="003E5D5C"/>
    <w:rsid w:val="003E79F2"/>
    <w:rsid w:val="00402F19"/>
    <w:rsid w:val="004072B4"/>
    <w:rsid w:val="00411300"/>
    <w:rsid w:val="004258E3"/>
    <w:rsid w:val="004275ED"/>
    <w:rsid w:val="004317B4"/>
    <w:rsid w:val="00450753"/>
    <w:rsid w:val="0046181A"/>
    <w:rsid w:val="00465BDB"/>
    <w:rsid w:val="00481DBE"/>
    <w:rsid w:val="00496F0C"/>
    <w:rsid w:val="004B25E0"/>
    <w:rsid w:val="004B2E83"/>
    <w:rsid w:val="004C0B39"/>
    <w:rsid w:val="004D3AB7"/>
    <w:rsid w:val="004E32E8"/>
    <w:rsid w:val="00510C05"/>
    <w:rsid w:val="00553663"/>
    <w:rsid w:val="0055544F"/>
    <w:rsid w:val="00565589"/>
    <w:rsid w:val="005705E4"/>
    <w:rsid w:val="0059398E"/>
    <w:rsid w:val="005A5DD1"/>
    <w:rsid w:val="005D0917"/>
    <w:rsid w:val="005D3CC2"/>
    <w:rsid w:val="005E703E"/>
    <w:rsid w:val="005F39DF"/>
    <w:rsid w:val="006002EB"/>
    <w:rsid w:val="006121D8"/>
    <w:rsid w:val="00647E14"/>
    <w:rsid w:val="006505F3"/>
    <w:rsid w:val="006752B2"/>
    <w:rsid w:val="006833E0"/>
    <w:rsid w:val="006A7F9F"/>
    <w:rsid w:val="006C12F9"/>
    <w:rsid w:val="006D0CA2"/>
    <w:rsid w:val="006D2097"/>
    <w:rsid w:val="00704113"/>
    <w:rsid w:val="00711B61"/>
    <w:rsid w:val="00712ABA"/>
    <w:rsid w:val="00722E09"/>
    <w:rsid w:val="00765685"/>
    <w:rsid w:val="007748F6"/>
    <w:rsid w:val="0079149C"/>
    <w:rsid w:val="007A4AA6"/>
    <w:rsid w:val="007C0D82"/>
    <w:rsid w:val="007C257A"/>
    <w:rsid w:val="007C6567"/>
    <w:rsid w:val="007F5D02"/>
    <w:rsid w:val="00817AA4"/>
    <w:rsid w:val="0083228B"/>
    <w:rsid w:val="008374D5"/>
    <w:rsid w:val="008503BD"/>
    <w:rsid w:val="00881000"/>
    <w:rsid w:val="008966E7"/>
    <w:rsid w:val="008F1205"/>
    <w:rsid w:val="008F63D6"/>
    <w:rsid w:val="00902DF9"/>
    <w:rsid w:val="0090546B"/>
    <w:rsid w:val="00914A61"/>
    <w:rsid w:val="0091660D"/>
    <w:rsid w:val="00941088"/>
    <w:rsid w:val="00944996"/>
    <w:rsid w:val="009466AB"/>
    <w:rsid w:val="009639E2"/>
    <w:rsid w:val="00981276"/>
    <w:rsid w:val="00990565"/>
    <w:rsid w:val="009A3BB7"/>
    <w:rsid w:val="009A56BB"/>
    <w:rsid w:val="009B0712"/>
    <w:rsid w:val="009B60A2"/>
    <w:rsid w:val="009C23E9"/>
    <w:rsid w:val="009D335A"/>
    <w:rsid w:val="009E0A32"/>
    <w:rsid w:val="00A2032B"/>
    <w:rsid w:val="00A27B20"/>
    <w:rsid w:val="00A47D7F"/>
    <w:rsid w:val="00A92048"/>
    <w:rsid w:val="00A967F4"/>
    <w:rsid w:val="00AA3E0B"/>
    <w:rsid w:val="00AA77D2"/>
    <w:rsid w:val="00AB7162"/>
    <w:rsid w:val="00AF6CBA"/>
    <w:rsid w:val="00B14EF8"/>
    <w:rsid w:val="00B157F3"/>
    <w:rsid w:val="00B21752"/>
    <w:rsid w:val="00B32136"/>
    <w:rsid w:val="00B44B3D"/>
    <w:rsid w:val="00B766A3"/>
    <w:rsid w:val="00B8590C"/>
    <w:rsid w:val="00B95472"/>
    <w:rsid w:val="00B96BA9"/>
    <w:rsid w:val="00BD0ACA"/>
    <w:rsid w:val="00BD258A"/>
    <w:rsid w:val="00BD5FEF"/>
    <w:rsid w:val="00BE4864"/>
    <w:rsid w:val="00C24C7C"/>
    <w:rsid w:val="00C64DC0"/>
    <w:rsid w:val="00C74100"/>
    <w:rsid w:val="00C74C8F"/>
    <w:rsid w:val="00C87E6B"/>
    <w:rsid w:val="00CC0A7E"/>
    <w:rsid w:val="00CD4DFB"/>
    <w:rsid w:val="00CD5999"/>
    <w:rsid w:val="00CE7D95"/>
    <w:rsid w:val="00D336DB"/>
    <w:rsid w:val="00D40B32"/>
    <w:rsid w:val="00D438AC"/>
    <w:rsid w:val="00D445ED"/>
    <w:rsid w:val="00D76D41"/>
    <w:rsid w:val="00D85EE7"/>
    <w:rsid w:val="00DC1B9F"/>
    <w:rsid w:val="00DD5E2B"/>
    <w:rsid w:val="00DF176E"/>
    <w:rsid w:val="00DF7029"/>
    <w:rsid w:val="00E00C7E"/>
    <w:rsid w:val="00E02C3E"/>
    <w:rsid w:val="00E46B88"/>
    <w:rsid w:val="00E614E0"/>
    <w:rsid w:val="00E67FC8"/>
    <w:rsid w:val="00E735DB"/>
    <w:rsid w:val="00E85061"/>
    <w:rsid w:val="00E90FBC"/>
    <w:rsid w:val="00E94D5D"/>
    <w:rsid w:val="00EB5AE5"/>
    <w:rsid w:val="00EE439F"/>
    <w:rsid w:val="00EF0CDC"/>
    <w:rsid w:val="00EF538B"/>
    <w:rsid w:val="00F04DB5"/>
    <w:rsid w:val="00F12407"/>
    <w:rsid w:val="00F125AA"/>
    <w:rsid w:val="00F1339D"/>
    <w:rsid w:val="00F274C3"/>
    <w:rsid w:val="00F36DA4"/>
    <w:rsid w:val="00F5542B"/>
    <w:rsid w:val="00F565A9"/>
    <w:rsid w:val="00F72EDD"/>
    <w:rsid w:val="00F769A6"/>
    <w:rsid w:val="00F76D1E"/>
    <w:rsid w:val="00F80077"/>
    <w:rsid w:val="00F8555F"/>
    <w:rsid w:val="00FB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5E6F8"/>
  <w15:docId w15:val="{8643F55F-00C1-4856-B772-E7D3DCF5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685"/>
    <w:pPr>
      <w:spacing w:after="0" w:line="240" w:lineRule="auto"/>
    </w:pPr>
  </w:style>
  <w:style w:type="character" w:styleId="Hyperlink">
    <w:name w:val="Hyperlink"/>
    <w:basedOn w:val="DefaultParagraphFont"/>
    <w:uiPriority w:val="99"/>
    <w:unhideWhenUsed/>
    <w:rsid w:val="00237475"/>
    <w:rPr>
      <w:color w:val="0000FF" w:themeColor="hyperlink"/>
      <w:u w:val="single"/>
    </w:rPr>
  </w:style>
  <w:style w:type="paragraph" w:styleId="BalloonText">
    <w:name w:val="Balloon Text"/>
    <w:basedOn w:val="Normal"/>
    <w:link w:val="BalloonTextChar"/>
    <w:uiPriority w:val="99"/>
    <w:semiHidden/>
    <w:unhideWhenUsed/>
    <w:rsid w:val="00D43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8AC"/>
    <w:rPr>
      <w:rFonts w:ascii="Tahoma" w:hAnsi="Tahoma" w:cs="Tahoma"/>
      <w:sz w:val="16"/>
      <w:szCs w:val="16"/>
    </w:rPr>
  </w:style>
  <w:style w:type="character" w:styleId="CommentReference">
    <w:name w:val="annotation reference"/>
    <w:basedOn w:val="DefaultParagraphFont"/>
    <w:uiPriority w:val="99"/>
    <w:semiHidden/>
    <w:unhideWhenUsed/>
    <w:rsid w:val="002D6AAE"/>
    <w:rPr>
      <w:sz w:val="16"/>
      <w:szCs w:val="16"/>
    </w:rPr>
  </w:style>
  <w:style w:type="paragraph" w:styleId="CommentText">
    <w:name w:val="annotation text"/>
    <w:basedOn w:val="Normal"/>
    <w:link w:val="CommentTextChar"/>
    <w:uiPriority w:val="99"/>
    <w:semiHidden/>
    <w:unhideWhenUsed/>
    <w:rsid w:val="002D6AAE"/>
    <w:pPr>
      <w:spacing w:line="240" w:lineRule="auto"/>
    </w:pPr>
    <w:rPr>
      <w:sz w:val="20"/>
      <w:szCs w:val="20"/>
    </w:rPr>
  </w:style>
  <w:style w:type="character" w:customStyle="1" w:styleId="CommentTextChar">
    <w:name w:val="Comment Text Char"/>
    <w:basedOn w:val="DefaultParagraphFont"/>
    <w:link w:val="CommentText"/>
    <w:uiPriority w:val="99"/>
    <w:semiHidden/>
    <w:rsid w:val="002D6AAE"/>
    <w:rPr>
      <w:sz w:val="20"/>
      <w:szCs w:val="20"/>
    </w:rPr>
  </w:style>
  <w:style w:type="paragraph" w:styleId="CommentSubject">
    <w:name w:val="annotation subject"/>
    <w:basedOn w:val="CommentText"/>
    <w:next w:val="CommentText"/>
    <w:link w:val="CommentSubjectChar"/>
    <w:uiPriority w:val="99"/>
    <w:semiHidden/>
    <w:unhideWhenUsed/>
    <w:rsid w:val="002D6AAE"/>
    <w:rPr>
      <w:b/>
      <w:bCs/>
    </w:rPr>
  </w:style>
  <w:style w:type="character" w:customStyle="1" w:styleId="CommentSubjectChar">
    <w:name w:val="Comment Subject Char"/>
    <w:basedOn w:val="CommentTextChar"/>
    <w:link w:val="CommentSubject"/>
    <w:uiPriority w:val="99"/>
    <w:semiHidden/>
    <w:rsid w:val="002D6AAE"/>
    <w:rPr>
      <w:b/>
      <w:bCs/>
      <w:sz w:val="20"/>
      <w:szCs w:val="20"/>
    </w:rPr>
  </w:style>
  <w:style w:type="table" w:styleId="TableGrid">
    <w:name w:val="Table Grid"/>
    <w:basedOn w:val="TableNormal"/>
    <w:uiPriority w:val="59"/>
    <w:rsid w:val="00252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97C"/>
    <w:pPr>
      <w:ind w:left="720"/>
      <w:contextualSpacing/>
    </w:pPr>
  </w:style>
  <w:style w:type="table" w:customStyle="1" w:styleId="TableGrid1">
    <w:name w:val="Table Grid1"/>
    <w:basedOn w:val="TableNormal"/>
    <w:next w:val="TableGrid"/>
    <w:uiPriority w:val="59"/>
    <w:rsid w:val="003A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5F1A"/>
    <w:rPr>
      <w:color w:val="800080" w:themeColor="followedHyperlink"/>
      <w:u w:val="single"/>
    </w:rPr>
  </w:style>
  <w:style w:type="paragraph" w:styleId="Header">
    <w:name w:val="header"/>
    <w:basedOn w:val="Normal"/>
    <w:link w:val="HeaderChar"/>
    <w:uiPriority w:val="99"/>
    <w:unhideWhenUsed/>
    <w:rsid w:val="004C0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B39"/>
  </w:style>
  <w:style w:type="paragraph" w:styleId="Footer">
    <w:name w:val="footer"/>
    <w:basedOn w:val="Normal"/>
    <w:link w:val="FooterChar"/>
    <w:uiPriority w:val="99"/>
    <w:unhideWhenUsed/>
    <w:rsid w:val="004C0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B39"/>
  </w:style>
  <w:style w:type="character" w:customStyle="1" w:styleId="UnresolvedMention1">
    <w:name w:val="Unresolved Mention1"/>
    <w:basedOn w:val="DefaultParagraphFont"/>
    <w:uiPriority w:val="99"/>
    <w:semiHidden/>
    <w:unhideWhenUsed/>
    <w:rsid w:val="002416E0"/>
    <w:rPr>
      <w:color w:val="605E5C"/>
      <w:shd w:val="clear" w:color="auto" w:fill="E1DFDD"/>
    </w:rPr>
  </w:style>
  <w:style w:type="paragraph" w:customStyle="1" w:styleId="NormalZF">
    <w:name w:val="Normal ZF"/>
    <w:rsid w:val="00025729"/>
    <w:pPr>
      <w:spacing w:after="0" w:line="320" w:lineRule="atLeast"/>
      <w:jc w:val="both"/>
    </w:pPr>
    <w:rPr>
      <w:rFonts w:ascii="Times New Roman" w:eastAsia="Times New Roman" w:hAnsi="Times New Roman" w:cs="Times New Roman"/>
      <w:color w:val="000000"/>
      <w:sz w:val="32"/>
      <w:szCs w:val="20"/>
      <w:lang w:val="en-US"/>
    </w:rPr>
  </w:style>
  <w:style w:type="character" w:styleId="UnresolvedMention">
    <w:name w:val="Unresolved Mention"/>
    <w:basedOn w:val="DefaultParagraphFont"/>
    <w:uiPriority w:val="99"/>
    <w:semiHidden/>
    <w:unhideWhenUsed/>
    <w:rsid w:val="00F27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91231">
      <w:bodyDiv w:val="1"/>
      <w:marLeft w:val="0"/>
      <w:marRight w:val="0"/>
      <w:marTop w:val="0"/>
      <w:marBottom w:val="0"/>
      <w:divBdr>
        <w:top w:val="none" w:sz="0" w:space="0" w:color="auto"/>
        <w:left w:val="none" w:sz="0" w:space="0" w:color="auto"/>
        <w:bottom w:val="none" w:sz="0" w:space="0" w:color="auto"/>
        <w:right w:val="none" w:sz="0" w:space="0" w:color="auto"/>
      </w:divBdr>
    </w:div>
    <w:div w:id="633100640">
      <w:bodyDiv w:val="1"/>
      <w:marLeft w:val="0"/>
      <w:marRight w:val="0"/>
      <w:marTop w:val="0"/>
      <w:marBottom w:val="0"/>
      <w:divBdr>
        <w:top w:val="none" w:sz="0" w:space="0" w:color="auto"/>
        <w:left w:val="none" w:sz="0" w:space="0" w:color="auto"/>
        <w:bottom w:val="none" w:sz="0" w:space="0" w:color="auto"/>
        <w:right w:val="none" w:sz="0" w:space="0" w:color="auto"/>
      </w:divBdr>
    </w:div>
    <w:div w:id="679820522">
      <w:bodyDiv w:val="1"/>
      <w:marLeft w:val="0"/>
      <w:marRight w:val="0"/>
      <w:marTop w:val="0"/>
      <w:marBottom w:val="0"/>
      <w:divBdr>
        <w:top w:val="none" w:sz="0" w:space="0" w:color="auto"/>
        <w:left w:val="none" w:sz="0" w:space="0" w:color="auto"/>
        <w:bottom w:val="none" w:sz="0" w:space="0" w:color="auto"/>
        <w:right w:val="none" w:sz="0" w:space="0" w:color="auto"/>
      </w:divBdr>
    </w:div>
    <w:div w:id="1494907197">
      <w:bodyDiv w:val="1"/>
      <w:marLeft w:val="0"/>
      <w:marRight w:val="0"/>
      <w:marTop w:val="0"/>
      <w:marBottom w:val="0"/>
      <w:divBdr>
        <w:top w:val="none" w:sz="0" w:space="0" w:color="auto"/>
        <w:left w:val="none" w:sz="0" w:space="0" w:color="auto"/>
        <w:bottom w:val="none" w:sz="0" w:space="0" w:color="auto"/>
        <w:right w:val="none" w:sz="0" w:space="0" w:color="auto"/>
      </w:divBdr>
    </w:div>
    <w:div w:id="1774786246">
      <w:bodyDiv w:val="1"/>
      <w:marLeft w:val="0"/>
      <w:marRight w:val="0"/>
      <w:marTop w:val="0"/>
      <w:marBottom w:val="0"/>
      <w:divBdr>
        <w:top w:val="none" w:sz="0" w:space="0" w:color="auto"/>
        <w:left w:val="none" w:sz="0" w:space="0" w:color="auto"/>
        <w:bottom w:val="none" w:sz="0" w:space="0" w:color="auto"/>
        <w:right w:val="none" w:sz="0" w:space="0" w:color="auto"/>
      </w:divBdr>
    </w:div>
    <w:div w:id="19566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se.gov.uk/legislation/hswa.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legislation.gov.uk/ukpga/2015/30/contents/enacte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aren.Yates\AppData\Local\Microsoft\Windows\Temporary%20Internet%20Files\Content.Outlook\K6EQAM63\00%20PA%20specificationv0%205.docx" TargetMode="External"/><Relationship Id="rId5" Type="http://schemas.openxmlformats.org/officeDocument/2006/relationships/footnotes" Target="footnotes.xml"/><Relationship Id="rId15" Type="http://schemas.openxmlformats.org/officeDocument/2006/relationships/hyperlink" Target="file:///C:\Users\Karen.Yates\AppData\Local\Microsoft\Windows\Temporary%20Internet%20Files\Content.Outlook\K6EQAM63\00%20PA%20specificationv0%205.docx" TargetMode="External"/><Relationship Id="rId23" Type="http://schemas.openxmlformats.org/officeDocument/2006/relationships/theme" Target="theme/theme1.xml"/><Relationship Id="rId10" Type="http://schemas.openxmlformats.org/officeDocument/2006/relationships/hyperlink" Target="mailto:Michael.banahene@essex.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kerridge@tendringdc.gov.uk" TargetMode="External"/><Relationship Id="rId14" Type="http://schemas.openxmlformats.org/officeDocument/2006/relationships/hyperlink" Target="https://www.tendringdc.gov.uk/environ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Helen.Hull</dc:creator>
  <cp:lastModifiedBy>Michael Banahene - Graduate Trainee – Procurement</cp:lastModifiedBy>
  <cp:revision>19</cp:revision>
  <cp:lastPrinted>2015-02-05T10:49:00Z</cp:lastPrinted>
  <dcterms:created xsi:type="dcterms:W3CDTF">2022-06-14T14:11:00Z</dcterms:created>
  <dcterms:modified xsi:type="dcterms:W3CDTF">2022-07-15T10:03:00Z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2022-02-01T10:01:23Z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e8799700-5483-41ee-a8ea-2d91667cc4c4</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2022-06-14T08:47:39Z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8923495f-7795-4e5a-b4b2-619d9833db03</vt:lpwstr>
  </property>
  <property fmtid="{D5CDD505-2E9C-101B-9397-08002B2CF9AE}" pid="15" name="MSIP_Label_30ea4b63-05c9-4b69-b149-a7ea1af381a6_ContentBits">
    <vt:lpwstr>0</vt:lpwstr>
  </property>
</Properties>
</file>