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EC33E" w14:textId="44844DA8" w:rsidR="00E7570F" w:rsidRDefault="00740036">
      <w:r>
        <w:rPr>
          <w:noProof/>
        </w:rPr>
        <w:drawing>
          <wp:inline distT="0" distB="0" distL="0" distR="0" wp14:anchorId="22A3FAB4" wp14:editId="07D5889C">
            <wp:extent cx="1399032" cy="1234374"/>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08713" cy="1242916"/>
                    </a:xfrm>
                    <a:prstGeom prst="rect">
                      <a:avLst/>
                    </a:prstGeom>
                  </pic:spPr>
                </pic:pic>
              </a:graphicData>
            </a:graphic>
          </wp:inline>
        </w:drawing>
      </w:r>
    </w:p>
    <w:p w14:paraId="3955C916" w14:textId="77777777" w:rsidR="00740036" w:rsidRDefault="00740036"/>
    <w:p w14:paraId="23933E38" w14:textId="77777777" w:rsidR="00740036" w:rsidRDefault="00740036"/>
    <w:p w14:paraId="01D9A521" w14:textId="77777777" w:rsidR="004A45A4" w:rsidRDefault="004A45A4"/>
    <w:p w14:paraId="7DABF8E4" w14:textId="77777777" w:rsidR="00740036" w:rsidRDefault="00740036"/>
    <w:p w14:paraId="24490BE5" w14:textId="3A5DEFE8" w:rsidR="00740036" w:rsidRDefault="00740036" w:rsidP="00991AF9">
      <w:pPr>
        <w:jc w:val="center"/>
        <w:rPr>
          <w:rFonts w:ascii="Arial" w:hAnsi="Arial" w:cs="Arial"/>
          <w:sz w:val="36"/>
          <w:szCs w:val="36"/>
        </w:rPr>
      </w:pPr>
      <w:r w:rsidRPr="004A45A4">
        <w:rPr>
          <w:rFonts w:ascii="Arial" w:hAnsi="Arial" w:cs="Arial"/>
          <w:sz w:val="36"/>
          <w:szCs w:val="36"/>
        </w:rPr>
        <w:t>Ministry of Defence</w:t>
      </w:r>
    </w:p>
    <w:p w14:paraId="7D5D072A" w14:textId="77777777" w:rsidR="00991AF9" w:rsidRDefault="00991AF9">
      <w:pPr>
        <w:rPr>
          <w:rFonts w:ascii="Arial" w:hAnsi="Arial" w:cs="Arial"/>
          <w:sz w:val="36"/>
          <w:szCs w:val="36"/>
        </w:rPr>
      </w:pPr>
    </w:p>
    <w:p w14:paraId="21DD0B03" w14:textId="77777777" w:rsidR="00991AF9" w:rsidRPr="004A45A4" w:rsidRDefault="00991AF9" w:rsidP="00991AF9">
      <w:pPr>
        <w:jc w:val="center"/>
        <w:rPr>
          <w:rFonts w:ascii="Arial" w:hAnsi="Arial" w:cs="Arial"/>
          <w:sz w:val="36"/>
          <w:szCs w:val="36"/>
        </w:rPr>
      </w:pPr>
      <w:r w:rsidRPr="004A45A4">
        <w:rPr>
          <w:rFonts w:ascii="Arial" w:hAnsi="Arial" w:cs="Arial"/>
          <w:sz w:val="36"/>
          <w:szCs w:val="36"/>
        </w:rPr>
        <w:t>Statement of Requirement (SOR)</w:t>
      </w:r>
    </w:p>
    <w:p w14:paraId="37FC402A" w14:textId="77777777" w:rsidR="00991AF9" w:rsidRDefault="00991AF9" w:rsidP="00991AF9">
      <w:pPr>
        <w:jc w:val="center"/>
      </w:pPr>
    </w:p>
    <w:p w14:paraId="25601D51" w14:textId="77777777" w:rsidR="00740036" w:rsidRPr="004A45A4" w:rsidRDefault="00740036">
      <w:pPr>
        <w:rPr>
          <w:rFonts w:ascii="Arial" w:hAnsi="Arial" w:cs="Arial"/>
          <w:sz w:val="36"/>
          <w:szCs w:val="36"/>
        </w:rPr>
      </w:pPr>
    </w:p>
    <w:p w14:paraId="15D89B93" w14:textId="25845EC2" w:rsidR="00740036" w:rsidRPr="004A45A4" w:rsidRDefault="008C4ED6">
      <w:pPr>
        <w:rPr>
          <w:rFonts w:ascii="Arial" w:hAnsi="Arial" w:cs="Arial"/>
          <w:sz w:val="36"/>
          <w:szCs w:val="36"/>
        </w:rPr>
      </w:pPr>
      <w:r>
        <w:rPr>
          <w:rFonts w:ascii="Arial" w:hAnsi="Arial" w:cs="Arial"/>
          <w:sz w:val="36"/>
          <w:szCs w:val="36"/>
        </w:rPr>
        <w:t xml:space="preserve">Cross Laminate </w:t>
      </w:r>
      <w:r w:rsidR="00740036" w:rsidRPr="004A45A4">
        <w:rPr>
          <w:rFonts w:ascii="Arial" w:hAnsi="Arial" w:cs="Arial"/>
          <w:sz w:val="36"/>
          <w:szCs w:val="36"/>
        </w:rPr>
        <w:t>Mass Timber Buildings – Structural Fire Protection Review</w:t>
      </w:r>
    </w:p>
    <w:p w14:paraId="2A8ADDC5" w14:textId="77777777" w:rsidR="00A61492" w:rsidRPr="004A45A4" w:rsidRDefault="00A61492">
      <w:pPr>
        <w:rPr>
          <w:rFonts w:ascii="Arial" w:hAnsi="Arial" w:cs="Arial"/>
          <w:sz w:val="36"/>
          <w:szCs w:val="36"/>
        </w:rPr>
      </w:pPr>
    </w:p>
    <w:p w14:paraId="54255734" w14:textId="77777777" w:rsidR="00740036" w:rsidRPr="004A45A4" w:rsidRDefault="00740036">
      <w:pPr>
        <w:rPr>
          <w:rFonts w:ascii="Arial" w:hAnsi="Arial" w:cs="Arial"/>
          <w:sz w:val="36"/>
          <w:szCs w:val="36"/>
        </w:rPr>
      </w:pPr>
    </w:p>
    <w:p w14:paraId="0F3BE736" w14:textId="77777777" w:rsidR="00740036" w:rsidRDefault="00740036"/>
    <w:p w14:paraId="0F9B90AC" w14:textId="77777777" w:rsidR="00740036" w:rsidRDefault="00740036"/>
    <w:p w14:paraId="37CC7D18" w14:textId="77777777" w:rsidR="00740036" w:rsidRDefault="00740036"/>
    <w:p w14:paraId="690A6F36" w14:textId="77777777" w:rsidR="00740036" w:rsidRDefault="00740036"/>
    <w:p w14:paraId="0BFA4A4D" w14:textId="77777777" w:rsidR="00740036" w:rsidRDefault="00740036"/>
    <w:p w14:paraId="70C75FF7" w14:textId="77777777" w:rsidR="00740036" w:rsidRDefault="00740036"/>
    <w:p w14:paraId="06C81898" w14:textId="77777777" w:rsidR="00740036" w:rsidRDefault="00740036"/>
    <w:p w14:paraId="2EFF9397" w14:textId="77777777" w:rsidR="00740036" w:rsidRDefault="00740036"/>
    <w:p w14:paraId="7A84076F" w14:textId="77777777" w:rsidR="00740036" w:rsidRDefault="00740036"/>
    <w:p w14:paraId="3C94DEEF" w14:textId="77777777" w:rsidR="00740036" w:rsidRDefault="00740036"/>
    <w:p w14:paraId="4F797FB2" w14:textId="77777777" w:rsidR="00740036" w:rsidRDefault="00740036"/>
    <w:p w14:paraId="12A32A45" w14:textId="77777777" w:rsidR="004A45A4" w:rsidRDefault="004A45A4"/>
    <w:p w14:paraId="4B98E7FD" w14:textId="77777777" w:rsidR="004A45A4" w:rsidRDefault="004A45A4"/>
    <w:p w14:paraId="1B1F3931" w14:textId="77777777" w:rsidR="004A45A4" w:rsidRDefault="004A45A4"/>
    <w:p w14:paraId="4EFE22E6" w14:textId="77777777" w:rsidR="004A45A4" w:rsidRDefault="004A45A4"/>
    <w:p w14:paraId="03E0F446" w14:textId="77777777" w:rsidR="004A45A4" w:rsidRDefault="004A45A4"/>
    <w:p w14:paraId="0E014B28" w14:textId="77777777" w:rsidR="004A45A4" w:rsidRDefault="004A45A4"/>
    <w:p w14:paraId="213BF92A" w14:textId="77777777" w:rsidR="004A45A4" w:rsidRDefault="004A45A4"/>
    <w:p w14:paraId="6D85AD3A" w14:textId="77777777" w:rsidR="004A45A4" w:rsidRDefault="004A45A4"/>
    <w:p w14:paraId="6A2365A9" w14:textId="77777777" w:rsidR="004A45A4" w:rsidRDefault="004A45A4"/>
    <w:p w14:paraId="7B21CEB9" w14:textId="77777777" w:rsidR="004A45A4" w:rsidRDefault="004A45A4"/>
    <w:p w14:paraId="5A51B1A1" w14:textId="77777777" w:rsidR="004A45A4" w:rsidRDefault="004A45A4"/>
    <w:p w14:paraId="404C7278" w14:textId="77777777" w:rsidR="004A45A4" w:rsidRDefault="004A45A4"/>
    <w:p w14:paraId="0207838B" w14:textId="77777777" w:rsidR="004A45A4" w:rsidRDefault="004A45A4"/>
    <w:p w14:paraId="535FCD1A" w14:textId="77777777" w:rsidR="004A45A4" w:rsidRDefault="004A45A4"/>
    <w:p w14:paraId="10E15124" w14:textId="77777777" w:rsidR="004A45A4" w:rsidRDefault="004A45A4"/>
    <w:p w14:paraId="3398483B" w14:textId="77777777" w:rsidR="00740036" w:rsidRDefault="00740036"/>
    <w:p w14:paraId="42F50E65" w14:textId="05C6659B" w:rsidR="00E7570F" w:rsidRDefault="00E7570F" w:rsidP="00E7570F">
      <w:pPr>
        <w:rPr>
          <w:rFonts w:ascii="Arial" w:hAnsi="Arial" w:cs="Arial"/>
          <w:sz w:val="22"/>
          <w:szCs w:val="22"/>
        </w:rPr>
      </w:pPr>
    </w:p>
    <w:p w14:paraId="092D0FCB" w14:textId="77777777" w:rsidR="00E7570F" w:rsidRPr="00733B95" w:rsidRDefault="00E7570F" w:rsidP="00E7570F">
      <w:pPr>
        <w:rPr>
          <w:rFonts w:ascii="Arial" w:hAnsi="Arial" w:cs="Arial"/>
          <w:b/>
          <w:sz w:val="22"/>
          <w:szCs w:val="22"/>
        </w:rPr>
      </w:pPr>
      <w:r w:rsidRPr="00733B95">
        <w:rPr>
          <w:rFonts w:ascii="Arial" w:hAnsi="Arial" w:cs="Arial"/>
          <w:b/>
          <w:sz w:val="22"/>
          <w:szCs w:val="22"/>
        </w:rPr>
        <w:t>Background</w:t>
      </w:r>
    </w:p>
    <w:p w14:paraId="20C386C3" w14:textId="77777777" w:rsidR="00E7570F" w:rsidRPr="00E7570F" w:rsidRDefault="00E7570F" w:rsidP="00E7570F">
      <w:pPr>
        <w:rPr>
          <w:rFonts w:ascii="Arial" w:hAnsi="Arial" w:cs="Arial"/>
          <w:sz w:val="22"/>
          <w:szCs w:val="22"/>
        </w:rPr>
      </w:pPr>
    </w:p>
    <w:p w14:paraId="42BE4E5A" w14:textId="79000D87" w:rsidR="7595437B" w:rsidRDefault="7595437B" w:rsidP="4F8F368F">
      <w:pPr>
        <w:pStyle w:val="ListParagraph"/>
        <w:numPr>
          <w:ilvl w:val="0"/>
          <w:numId w:val="3"/>
        </w:numPr>
        <w:rPr>
          <w:rFonts w:ascii="Arial" w:eastAsia="Arial" w:hAnsi="Arial" w:cs="Arial"/>
        </w:rPr>
      </w:pPr>
      <w:r w:rsidRPr="4F8F368F">
        <w:rPr>
          <w:rFonts w:ascii="Arial" w:eastAsia="Arial" w:hAnsi="Arial" w:cs="Arial"/>
        </w:rPr>
        <w:t>The Defence Infrastructure Organisation (DIO) is the estate expert for defence, supporting the armed forces to enable military capability by planning, building, maintaining, and servicing infrastructure. DIO responsibilities include; plan and deliver major capital projects, provide a safe place to train and act as steward of the defence estate.</w:t>
      </w:r>
    </w:p>
    <w:p w14:paraId="4EFF0900" w14:textId="696F54A7" w:rsidR="4F8F368F" w:rsidRDefault="4F8F368F" w:rsidP="4F8F368F">
      <w:pPr>
        <w:pStyle w:val="ListParagraph"/>
        <w:rPr>
          <w:rFonts w:ascii="Arial" w:hAnsi="Arial" w:cs="Arial"/>
          <w:color w:val="000000" w:themeColor="text1"/>
          <w:sz w:val="22"/>
          <w:szCs w:val="22"/>
        </w:rPr>
      </w:pPr>
    </w:p>
    <w:p w14:paraId="08159A2B" w14:textId="3C43905D" w:rsidR="00E7570F" w:rsidRPr="008A393E" w:rsidRDefault="00974FFD" w:rsidP="00816871">
      <w:pPr>
        <w:pStyle w:val="ListParagraph"/>
        <w:numPr>
          <w:ilvl w:val="0"/>
          <w:numId w:val="3"/>
        </w:numPr>
        <w:rPr>
          <w:rFonts w:ascii="Arial" w:hAnsi="Arial" w:cs="Arial"/>
          <w:color w:val="000000" w:themeColor="text1"/>
          <w:sz w:val="22"/>
          <w:szCs w:val="22"/>
        </w:rPr>
      </w:pPr>
      <w:r w:rsidRPr="008A393E">
        <w:rPr>
          <w:rFonts w:ascii="Arial" w:hAnsi="Arial" w:cs="Arial"/>
          <w:color w:val="000000" w:themeColor="text1"/>
          <w:sz w:val="22"/>
          <w:szCs w:val="22"/>
        </w:rPr>
        <w:t>DIO are committed to utilising modern methods of construction</w:t>
      </w:r>
      <w:r w:rsidR="0071323A" w:rsidRPr="008A393E">
        <w:rPr>
          <w:rFonts w:ascii="Arial" w:hAnsi="Arial" w:cs="Arial"/>
          <w:color w:val="000000" w:themeColor="text1"/>
          <w:sz w:val="22"/>
          <w:szCs w:val="22"/>
        </w:rPr>
        <w:t xml:space="preserve"> (MMC)</w:t>
      </w:r>
      <w:r w:rsidRPr="008A393E">
        <w:rPr>
          <w:rFonts w:ascii="Arial" w:hAnsi="Arial" w:cs="Arial"/>
          <w:color w:val="000000" w:themeColor="text1"/>
          <w:sz w:val="22"/>
          <w:szCs w:val="22"/>
        </w:rPr>
        <w:t xml:space="preserve"> </w:t>
      </w:r>
      <w:r w:rsidR="0071323A" w:rsidRPr="008A393E">
        <w:rPr>
          <w:rFonts w:ascii="Arial" w:hAnsi="Arial" w:cs="Arial"/>
          <w:color w:val="000000" w:themeColor="text1"/>
          <w:sz w:val="22"/>
          <w:szCs w:val="22"/>
        </w:rPr>
        <w:t>as part of wider government objectives. Mass Timber construction is becoming more relevant as engineered wood products such as Glulam and Cross Laminated Timber that make up Mass Timber construction provide sustainability advantages over other forms of MMC.</w:t>
      </w:r>
      <w:r w:rsidR="0063130B" w:rsidRPr="008A393E">
        <w:rPr>
          <w:rFonts w:ascii="Arial" w:hAnsi="Arial" w:cs="Arial"/>
          <w:color w:val="000000" w:themeColor="text1"/>
          <w:sz w:val="22"/>
          <w:szCs w:val="22"/>
        </w:rPr>
        <w:t xml:space="preserve"> As a result, MOD appointed consultants are recommending its use within their design proposals.</w:t>
      </w:r>
    </w:p>
    <w:p w14:paraId="3FC8275B" w14:textId="77777777" w:rsidR="00E7570F" w:rsidRPr="008A393E" w:rsidRDefault="00E7570F" w:rsidP="00E7570F">
      <w:pPr>
        <w:rPr>
          <w:rFonts w:ascii="Arial" w:hAnsi="Arial" w:cs="Arial"/>
          <w:color w:val="000000" w:themeColor="text1"/>
          <w:sz w:val="22"/>
          <w:szCs w:val="22"/>
        </w:rPr>
      </w:pPr>
    </w:p>
    <w:p w14:paraId="7C9AAFB0" w14:textId="052F3DCC" w:rsidR="00E7570F" w:rsidRPr="008A393E" w:rsidRDefault="0071323A" w:rsidP="00816871">
      <w:pPr>
        <w:pStyle w:val="ListParagraph"/>
        <w:numPr>
          <w:ilvl w:val="0"/>
          <w:numId w:val="3"/>
        </w:numPr>
        <w:rPr>
          <w:rFonts w:ascii="Arial" w:hAnsi="Arial" w:cs="Arial"/>
          <w:color w:val="000000" w:themeColor="text1"/>
          <w:sz w:val="22"/>
          <w:szCs w:val="22"/>
        </w:rPr>
      </w:pPr>
      <w:r w:rsidRPr="258C4779">
        <w:rPr>
          <w:rFonts w:ascii="Arial" w:hAnsi="Arial" w:cs="Arial"/>
          <w:color w:val="000000" w:themeColor="text1"/>
          <w:sz w:val="22"/>
          <w:szCs w:val="22"/>
        </w:rPr>
        <w:t xml:space="preserve">The use of Mass Timber on the defence estate is relatively new and following Technical Services involvement </w:t>
      </w:r>
      <w:r w:rsidR="0063130B" w:rsidRPr="258C4779">
        <w:rPr>
          <w:rFonts w:ascii="Arial" w:hAnsi="Arial" w:cs="Arial"/>
          <w:color w:val="000000" w:themeColor="text1"/>
          <w:sz w:val="22"/>
          <w:szCs w:val="22"/>
        </w:rPr>
        <w:t xml:space="preserve">in </w:t>
      </w:r>
      <w:r w:rsidR="54AB4E36" w:rsidRPr="258C4779">
        <w:rPr>
          <w:rFonts w:ascii="Arial" w:hAnsi="Arial" w:cs="Arial"/>
          <w:color w:val="000000" w:themeColor="text1"/>
          <w:sz w:val="22"/>
          <w:szCs w:val="22"/>
        </w:rPr>
        <w:t xml:space="preserve">Mass Timber </w:t>
      </w:r>
      <w:r w:rsidRPr="258C4779">
        <w:rPr>
          <w:rFonts w:ascii="Arial" w:hAnsi="Arial" w:cs="Arial"/>
          <w:color w:val="000000" w:themeColor="text1"/>
          <w:sz w:val="22"/>
          <w:szCs w:val="22"/>
        </w:rPr>
        <w:t>building project</w:t>
      </w:r>
      <w:r w:rsidR="6FC94042" w:rsidRPr="258C4779">
        <w:rPr>
          <w:rFonts w:ascii="Arial" w:hAnsi="Arial" w:cs="Arial"/>
          <w:color w:val="000000" w:themeColor="text1"/>
          <w:sz w:val="22"/>
          <w:szCs w:val="22"/>
        </w:rPr>
        <w:t>s</w:t>
      </w:r>
      <w:r w:rsidR="00BD346B" w:rsidRPr="258C4779">
        <w:rPr>
          <w:rFonts w:ascii="Arial" w:hAnsi="Arial" w:cs="Arial"/>
          <w:color w:val="000000" w:themeColor="text1"/>
          <w:sz w:val="22"/>
          <w:szCs w:val="22"/>
        </w:rPr>
        <w:t xml:space="preserve"> it </w:t>
      </w:r>
      <w:r w:rsidR="1B55E797" w:rsidRPr="258C4779">
        <w:rPr>
          <w:rFonts w:ascii="Arial" w:hAnsi="Arial" w:cs="Arial"/>
          <w:color w:val="000000" w:themeColor="text1"/>
          <w:sz w:val="22"/>
          <w:szCs w:val="22"/>
        </w:rPr>
        <w:t xml:space="preserve">has been </w:t>
      </w:r>
      <w:r w:rsidR="00BD346B" w:rsidRPr="258C4779">
        <w:rPr>
          <w:rFonts w:ascii="Arial" w:hAnsi="Arial" w:cs="Arial"/>
          <w:color w:val="000000" w:themeColor="text1"/>
          <w:sz w:val="22"/>
          <w:szCs w:val="22"/>
        </w:rPr>
        <w:t xml:space="preserve">identified that there </w:t>
      </w:r>
      <w:r w:rsidR="0D624C2C" w:rsidRPr="258C4779">
        <w:rPr>
          <w:rFonts w:ascii="Arial" w:hAnsi="Arial" w:cs="Arial"/>
          <w:color w:val="000000" w:themeColor="text1"/>
          <w:sz w:val="22"/>
          <w:szCs w:val="22"/>
        </w:rPr>
        <w:t>i</w:t>
      </w:r>
      <w:r w:rsidR="00BD346B" w:rsidRPr="258C4779">
        <w:rPr>
          <w:rFonts w:ascii="Arial" w:hAnsi="Arial" w:cs="Arial"/>
          <w:color w:val="000000" w:themeColor="text1"/>
          <w:sz w:val="22"/>
          <w:szCs w:val="22"/>
        </w:rPr>
        <w:t xml:space="preserve">s </w:t>
      </w:r>
      <w:r w:rsidR="0D624C2C" w:rsidRPr="258C4779">
        <w:rPr>
          <w:rFonts w:ascii="Arial" w:hAnsi="Arial" w:cs="Arial"/>
          <w:color w:val="000000" w:themeColor="text1"/>
          <w:sz w:val="22"/>
          <w:szCs w:val="22"/>
        </w:rPr>
        <w:t xml:space="preserve">a </w:t>
      </w:r>
      <w:r w:rsidR="7AF60400" w:rsidRPr="258C4779">
        <w:rPr>
          <w:rFonts w:ascii="Arial" w:hAnsi="Arial" w:cs="Arial"/>
          <w:color w:val="000000" w:themeColor="text1"/>
          <w:sz w:val="22"/>
          <w:szCs w:val="22"/>
        </w:rPr>
        <w:t xml:space="preserve">potential </w:t>
      </w:r>
      <w:r w:rsidR="0D624C2C" w:rsidRPr="258C4779">
        <w:rPr>
          <w:rFonts w:ascii="Arial" w:hAnsi="Arial" w:cs="Arial"/>
          <w:color w:val="000000" w:themeColor="text1"/>
          <w:sz w:val="22"/>
          <w:szCs w:val="22"/>
        </w:rPr>
        <w:t xml:space="preserve">shortfall in the </w:t>
      </w:r>
      <w:r w:rsidR="277AD239" w:rsidRPr="258C4779">
        <w:rPr>
          <w:rFonts w:ascii="Arial" w:hAnsi="Arial" w:cs="Arial"/>
          <w:color w:val="000000" w:themeColor="text1"/>
          <w:sz w:val="22"/>
          <w:szCs w:val="22"/>
        </w:rPr>
        <w:t>process for providing assurance on the calculations that determine structural fire protection.</w:t>
      </w:r>
    </w:p>
    <w:p w14:paraId="5552E6C7" w14:textId="77777777" w:rsidR="00E7570F" w:rsidRDefault="00E7570F" w:rsidP="00E7570F">
      <w:pPr>
        <w:rPr>
          <w:rFonts w:ascii="Arial" w:hAnsi="Arial" w:cs="Arial"/>
          <w:sz w:val="22"/>
          <w:szCs w:val="22"/>
        </w:rPr>
      </w:pPr>
    </w:p>
    <w:p w14:paraId="686C333D" w14:textId="77777777" w:rsidR="00E7570F" w:rsidRPr="00E7570F" w:rsidRDefault="00E7570F" w:rsidP="00E7570F">
      <w:pPr>
        <w:rPr>
          <w:rFonts w:ascii="Arial" w:hAnsi="Arial" w:cs="Arial"/>
          <w:sz w:val="22"/>
          <w:szCs w:val="22"/>
        </w:rPr>
      </w:pPr>
    </w:p>
    <w:p w14:paraId="5043BABC" w14:textId="2E4813A6" w:rsidR="454E48E2" w:rsidRDefault="454E48E2" w:rsidP="258C4779">
      <w:r w:rsidRPr="258C4779">
        <w:rPr>
          <w:rFonts w:ascii="Arial" w:hAnsi="Arial" w:cs="Arial"/>
          <w:b/>
          <w:bCs/>
          <w:sz w:val="22"/>
          <w:szCs w:val="22"/>
        </w:rPr>
        <w:t>Service Required</w:t>
      </w:r>
    </w:p>
    <w:p w14:paraId="21C93DA1" w14:textId="77777777" w:rsidR="00E7570F" w:rsidRPr="00E7570F" w:rsidRDefault="00E7570F" w:rsidP="00E7570F">
      <w:pPr>
        <w:rPr>
          <w:rFonts w:ascii="Arial" w:hAnsi="Arial" w:cs="Arial"/>
          <w:sz w:val="22"/>
          <w:szCs w:val="22"/>
        </w:rPr>
      </w:pPr>
    </w:p>
    <w:p w14:paraId="50EAB4AB" w14:textId="69FE6A1A" w:rsidR="69614277" w:rsidRDefault="69614277" w:rsidP="258C4779">
      <w:pPr>
        <w:pStyle w:val="ListParagraph"/>
        <w:numPr>
          <w:ilvl w:val="0"/>
          <w:numId w:val="3"/>
        </w:numPr>
        <w:rPr>
          <w:rFonts w:ascii="Arial" w:hAnsi="Arial" w:cs="Arial"/>
          <w:color w:val="000000" w:themeColor="text1"/>
          <w:sz w:val="22"/>
          <w:szCs w:val="22"/>
        </w:rPr>
      </w:pPr>
      <w:r w:rsidRPr="258C4779">
        <w:rPr>
          <w:rFonts w:ascii="Arial" w:hAnsi="Arial" w:cs="Arial"/>
          <w:color w:val="000000" w:themeColor="text1"/>
          <w:sz w:val="22"/>
          <w:szCs w:val="22"/>
        </w:rPr>
        <w:t>The requirement is for a fire engineer competent in the review of Structural Fire Protection in Mass Timber buildings completes a review of Structural Fire Protection in</w:t>
      </w:r>
      <w:r w:rsidR="0345693B" w:rsidRPr="258C4779">
        <w:rPr>
          <w:rFonts w:ascii="Arial" w:hAnsi="Arial" w:cs="Arial"/>
          <w:color w:val="000000" w:themeColor="text1"/>
          <w:sz w:val="22"/>
          <w:szCs w:val="22"/>
        </w:rPr>
        <w:t xml:space="preserve"> </w:t>
      </w:r>
      <w:r w:rsidR="12754460" w:rsidRPr="258C4779">
        <w:rPr>
          <w:rFonts w:ascii="Arial" w:hAnsi="Arial" w:cs="Arial"/>
          <w:color w:val="000000" w:themeColor="text1"/>
          <w:sz w:val="22"/>
          <w:szCs w:val="22"/>
        </w:rPr>
        <w:t>2</w:t>
      </w:r>
      <w:r w:rsidR="454E48E2" w:rsidRPr="258C4779">
        <w:rPr>
          <w:rFonts w:ascii="Arial" w:hAnsi="Arial" w:cs="Arial"/>
          <w:color w:val="000000" w:themeColor="text1"/>
          <w:sz w:val="22"/>
          <w:szCs w:val="22"/>
        </w:rPr>
        <w:t xml:space="preserve"> Mass Timber building</w:t>
      </w:r>
      <w:r w:rsidR="0EBFD4C2" w:rsidRPr="258C4779">
        <w:rPr>
          <w:rFonts w:ascii="Arial" w:hAnsi="Arial" w:cs="Arial"/>
          <w:color w:val="000000" w:themeColor="text1"/>
          <w:sz w:val="22"/>
          <w:szCs w:val="22"/>
        </w:rPr>
        <w:t>s</w:t>
      </w:r>
      <w:r w:rsidR="454E48E2" w:rsidRPr="258C4779">
        <w:rPr>
          <w:rFonts w:ascii="Arial" w:hAnsi="Arial" w:cs="Arial"/>
          <w:color w:val="000000" w:themeColor="text1"/>
          <w:sz w:val="22"/>
          <w:szCs w:val="22"/>
        </w:rPr>
        <w:t xml:space="preserve"> to </w:t>
      </w:r>
      <w:r w:rsidR="5AFDCC4D" w:rsidRPr="258C4779">
        <w:rPr>
          <w:rFonts w:ascii="Arial" w:hAnsi="Arial" w:cs="Arial"/>
          <w:color w:val="000000" w:themeColor="text1"/>
          <w:sz w:val="22"/>
          <w:szCs w:val="22"/>
        </w:rPr>
        <w:t xml:space="preserve">provide assurance </w:t>
      </w:r>
      <w:r w:rsidR="3AC2CE44" w:rsidRPr="258C4779">
        <w:rPr>
          <w:rFonts w:ascii="Arial" w:hAnsi="Arial" w:cs="Arial"/>
          <w:color w:val="000000" w:themeColor="text1"/>
          <w:sz w:val="22"/>
          <w:szCs w:val="22"/>
        </w:rPr>
        <w:t xml:space="preserve">that </w:t>
      </w:r>
      <w:r w:rsidR="5AFDCC4D" w:rsidRPr="258C4779">
        <w:rPr>
          <w:rFonts w:ascii="Arial" w:hAnsi="Arial" w:cs="Arial"/>
          <w:color w:val="000000" w:themeColor="text1"/>
          <w:sz w:val="22"/>
          <w:szCs w:val="22"/>
        </w:rPr>
        <w:t>Structural Fire Protection requirements</w:t>
      </w:r>
      <w:r w:rsidR="782F7E08" w:rsidRPr="258C4779">
        <w:rPr>
          <w:rFonts w:ascii="Arial" w:hAnsi="Arial" w:cs="Arial"/>
          <w:color w:val="000000" w:themeColor="text1"/>
          <w:sz w:val="22"/>
          <w:szCs w:val="22"/>
        </w:rPr>
        <w:t xml:space="preserve"> meet the intent of Approved Document B Fire Safety Vol 2</w:t>
      </w:r>
      <w:r w:rsidR="5AFDCC4D" w:rsidRPr="258C4779">
        <w:rPr>
          <w:rFonts w:ascii="Arial" w:hAnsi="Arial" w:cs="Arial"/>
          <w:color w:val="000000" w:themeColor="text1"/>
          <w:sz w:val="22"/>
          <w:szCs w:val="22"/>
        </w:rPr>
        <w:t>.</w:t>
      </w:r>
      <w:r w:rsidR="74AEA3AD" w:rsidRPr="258C4779">
        <w:rPr>
          <w:rFonts w:ascii="Arial" w:hAnsi="Arial" w:cs="Arial"/>
          <w:color w:val="000000" w:themeColor="text1"/>
          <w:sz w:val="22"/>
          <w:szCs w:val="22"/>
        </w:rPr>
        <w:t xml:space="preserve"> </w:t>
      </w:r>
      <w:r w:rsidR="0C934D74" w:rsidRPr="258C4779">
        <w:rPr>
          <w:rFonts w:ascii="Arial" w:hAnsi="Arial" w:cs="Arial"/>
          <w:color w:val="000000" w:themeColor="text1"/>
          <w:sz w:val="22"/>
          <w:szCs w:val="22"/>
        </w:rPr>
        <w:t>The review will consist of the following;</w:t>
      </w:r>
    </w:p>
    <w:p w14:paraId="3984EB0F" w14:textId="761DE327" w:rsidR="258C4779" w:rsidRDefault="258C4779" w:rsidP="258C4779">
      <w:pPr>
        <w:rPr>
          <w:rFonts w:ascii="Arial" w:hAnsi="Arial" w:cs="Arial"/>
          <w:color w:val="000000" w:themeColor="text1"/>
          <w:sz w:val="22"/>
          <w:szCs w:val="22"/>
        </w:rPr>
      </w:pPr>
    </w:p>
    <w:p w14:paraId="1AD27557" w14:textId="77777777" w:rsidR="00180C09" w:rsidRPr="00003EB6" w:rsidRDefault="00180C09" w:rsidP="00180C09">
      <w:pPr>
        <w:pStyle w:val="ListParagraph"/>
        <w:numPr>
          <w:ilvl w:val="0"/>
          <w:numId w:val="1"/>
        </w:numPr>
        <w:ind w:left="1701"/>
        <w:rPr>
          <w:rFonts w:ascii="Arial" w:hAnsi="Arial" w:cs="Arial"/>
          <w:color w:val="000000" w:themeColor="text1"/>
          <w:sz w:val="22"/>
          <w:szCs w:val="22"/>
        </w:rPr>
      </w:pPr>
      <w:r w:rsidRPr="00003EB6">
        <w:rPr>
          <w:rFonts w:ascii="Arial" w:hAnsi="Arial" w:cs="Arial"/>
          <w:color w:val="000000" w:themeColor="text1"/>
          <w:sz w:val="22"/>
          <w:szCs w:val="22"/>
        </w:rPr>
        <w:t>Start</w:t>
      </w:r>
      <w:r>
        <w:rPr>
          <w:rFonts w:ascii="Arial" w:hAnsi="Arial" w:cs="Arial"/>
          <w:color w:val="000000" w:themeColor="text1"/>
          <w:sz w:val="22"/>
          <w:szCs w:val="22"/>
        </w:rPr>
        <w:t>-</w:t>
      </w:r>
      <w:r w:rsidRPr="00003EB6">
        <w:rPr>
          <w:rFonts w:ascii="Arial" w:hAnsi="Arial" w:cs="Arial"/>
          <w:color w:val="000000" w:themeColor="text1"/>
          <w:sz w:val="22"/>
          <w:szCs w:val="22"/>
        </w:rPr>
        <w:t>up meeting – Attend start up meeting with DIO focal point to confirm parameters of review, reporting/presentation requirements and format of the report.</w:t>
      </w:r>
    </w:p>
    <w:p w14:paraId="16EC5011" w14:textId="77777777" w:rsidR="00180C09" w:rsidRPr="00003EB6" w:rsidRDefault="00180C09" w:rsidP="00180C09">
      <w:pPr>
        <w:pStyle w:val="ListParagraph"/>
        <w:numPr>
          <w:ilvl w:val="0"/>
          <w:numId w:val="1"/>
        </w:numPr>
        <w:ind w:left="1701"/>
        <w:rPr>
          <w:rFonts w:ascii="Arial" w:hAnsi="Arial" w:cs="Arial"/>
          <w:color w:val="000000" w:themeColor="text1"/>
          <w:sz w:val="22"/>
          <w:szCs w:val="22"/>
        </w:rPr>
      </w:pPr>
      <w:r w:rsidRPr="00003EB6">
        <w:rPr>
          <w:rFonts w:ascii="Arial" w:hAnsi="Arial" w:cs="Arial"/>
          <w:color w:val="000000" w:themeColor="text1"/>
          <w:sz w:val="22"/>
          <w:szCs w:val="22"/>
        </w:rPr>
        <w:t>Information review – Confirmation required from appointed contractor that all information required for the review has been provided or further information is required.</w:t>
      </w:r>
    </w:p>
    <w:p w14:paraId="02C85E44" w14:textId="77777777" w:rsidR="00180C09" w:rsidRPr="00003EB6" w:rsidRDefault="00180C09" w:rsidP="00180C09">
      <w:pPr>
        <w:pStyle w:val="ListParagraph"/>
        <w:numPr>
          <w:ilvl w:val="0"/>
          <w:numId w:val="1"/>
        </w:numPr>
        <w:ind w:left="1701"/>
        <w:rPr>
          <w:rFonts w:ascii="Arial" w:hAnsi="Arial" w:cs="Arial"/>
          <w:color w:val="000000" w:themeColor="text1"/>
          <w:sz w:val="22"/>
          <w:szCs w:val="22"/>
        </w:rPr>
      </w:pPr>
      <w:r w:rsidRPr="00003EB6">
        <w:rPr>
          <w:rFonts w:ascii="Arial" w:hAnsi="Arial" w:cs="Arial"/>
          <w:color w:val="000000" w:themeColor="text1"/>
          <w:sz w:val="22"/>
          <w:szCs w:val="22"/>
        </w:rPr>
        <w:t>Technical review – Allow for minimum of 5 microsoft teams meetings within the technical review of the 2 buildings.</w:t>
      </w:r>
    </w:p>
    <w:p w14:paraId="5BD5121F" w14:textId="77777777" w:rsidR="00180C09" w:rsidRPr="00003EB6" w:rsidRDefault="00180C09" w:rsidP="00180C09">
      <w:pPr>
        <w:pStyle w:val="ListParagraph"/>
        <w:numPr>
          <w:ilvl w:val="0"/>
          <w:numId w:val="1"/>
        </w:numPr>
        <w:ind w:left="1701"/>
        <w:rPr>
          <w:rFonts w:ascii="Arial" w:hAnsi="Arial" w:cs="Arial"/>
          <w:color w:val="000000" w:themeColor="text1"/>
          <w:sz w:val="22"/>
          <w:szCs w:val="22"/>
        </w:rPr>
      </w:pPr>
      <w:r w:rsidRPr="00003EB6">
        <w:rPr>
          <w:rFonts w:ascii="Arial" w:hAnsi="Arial" w:cs="Arial"/>
          <w:color w:val="000000" w:themeColor="text1"/>
          <w:sz w:val="22"/>
          <w:szCs w:val="22"/>
        </w:rPr>
        <w:t>Presentation of findings – When the review is complete and the report is in an agreed draft allow for 2 teams meetings to present the findings to the DIO focal point and wider DIO stakeholders.</w:t>
      </w:r>
    </w:p>
    <w:p w14:paraId="18250AAE" w14:textId="77777777" w:rsidR="00180C09" w:rsidRPr="00003EB6" w:rsidRDefault="00180C09" w:rsidP="00180C09">
      <w:pPr>
        <w:pStyle w:val="ListParagraph"/>
        <w:numPr>
          <w:ilvl w:val="0"/>
          <w:numId w:val="1"/>
        </w:numPr>
        <w:ind w:left="1701"/>
        <w:rPr>
          <w:rFonts w:ascii="Arial" w:hAnsi="Arial" w:cs="Arial"/>
          <w:color w:val="000000" w:themeColor="text1"/>
          <w:sz w:val="22"/>
          <w:szCs w:val="22"/>
        </w:rPr>
      </w:pPr>
      <w:r w:rsidRPr="00003EB6">
        <w:rPr>
          <w:rFonts w:ascii="Arial" w:hAnsi="Arial" w:cs="Arial"/>
          <w:color w:val="000000" w:themeColor="text1"/>
          <w:sz w:val="22"/>
          <w:szCs w:val="22"/>
        </w:rPr>
        <w:t>Issue final report –  for 2 revisions of the final report</w:t>
      </w:r>
    </w:p>
    <w:p w14:paraId="72FCB276" w14:textId="3D2DBE25" w:rsidR="258C4779" w:rsidRDefault="258C4779" w:rsidP="258C4779">
      <w:pPr>
        <w:pStyle w:val="ListParagraph"/>
        <w:rPr>
          <w:rFonts w:ascii="Arial" w:hAnsi="Arial" w:cs="Arial"/>
          <w:color w:val="000000" w:themeColor="text1"/>
          <w:sz w:val="22"/>
          <w:szCs w:val="22"/>
        </w:rPr>
      </w:pPr>
    </w:p>
    <w:p w14:paraId="29CE3A69" w14:textId="77777777" w:rsidR="00840764" w:rsidRPr="00840764" w:rsidRDefault="00840764" w:rsidP="00840764">
      <w:pPr>
        <w:rPr>
          <w:rFonts w:ascii="Arial" w:hAnsi="Arial" w:cs="Arial"/>
          <w:b/>
          <w:bCs/>
          <w:sz w:val="22"/>
          <w:szCs w:val="22"/>
        </w:rPr>
      </w:pPr>
      <w:r w:rsidRPr="00840764">
        <w:rPr>
          <w:rFonts w:ascii="Arial" w:hAnsi="Arial" w:cs="Arial"/>
          <w:b/>
          <w:bCs/>
          <w:sz w:val="22"/>
          <w:szCs w:val="22"/>
        </w:rPr>
        <w:t>Scope</w:t>
      </w:r>
    </w:p>
    <w:p w14:paraId="67A38C09" w14:textId="77777777" w:rsidR="00840764" w:rsidRPr="00840764" w:rsidRDefault="00840764" w:rsidP="00840764">
      <w:pPr>
        <w:rPr>
          <w:rFonts w:ascii="Arial" w:hAnsi="Arial" w:cs="Arial"/>
          <w:b/>
          <w:bCs/>
          <w:sz w:val="22"/>
          <w:szCs w:val="22"/>
        </w:rPr>
      </w:pPr>
    </w:p>
    <w:p w14:paraId="08402777" w14:textId="77777777" w:rsidR="00840764" w:rsidRPr="00840764" w:rsidRDefault="00840764" w:rsidP="00840764">
      <w:pPr>
        <w:numPr>
          <w:ilvl w:val="0"/>
          <w:numId w:val="40"/>
        </w:numPr>
        <w:rPr>
          <w:rFonts w:ascii="Arial" w:hAnsi="Arial" w:cs="Arial"/>
          <w:sz w:val="22"/>
          <w:szCs w:val="22"/>
        </w:rPr>
      </w:pPr>
      <w:r w:rsidRPr="00840764">
        <w:rPr>
          <w:rFonts w:ascii="Arial" w:hAnsi="Arial" w:cs="Arial"/>
          <w:sz w:val="22"/>
          <w:szCs w:val="22"/>
        </w:rPr>
        <w:t>To complete a report detailing the review of structural fire protection in 2 mass timber buildings</w:t>
      </w:r>
    </w:p>
    <w:p w14:paraId="249AB317" w14:textId="77777777" w:rsidR="00E7570F" w:rsidRPr="00E7570F" w:rsidRDefault="00E7570F" w:rsidP="00E7570F">
      <w:pPr>
        <w:rPr>
          <w:rFonts w:ascii="Arial" w:hAnsi="Arial" w:cs="Arial"/>
          <w:sz w:val="22"/>
          <w:szCs w:val="22"/>
        </w:rPr>
      </w:pPr>
    </w:p>
    <w:p w14:paraId="5DD5475B" w14:textId="21713EBD" w:rsidR="00E7570F" w:rsidRPr="00E7570F" w:rsidRDefault="00366CD2" w:rsidP="00E7570F">
      <w:pPr>
        <w:rPr>
          <w:rFonts w:ascii="Arial" w:hAnsi="Arial" w:cs="Arial"/>
          <w:b/>
          <w:sz w:val="22"/>
          <w:szCs w:val="22"/>
        </w:rPr>
      </w:pPr>
      <w:r>
        <w:rPr>
          <w:rFonts w:ascii="Arial" w:hAnsi="Arial" w:cs="Arial"/>
          <w:b/>
          <w:sz w:val="22"/>
          <w:szCs w:val="22"/>
        </w:rPr>
        <w:t>Milestone</w:t>
      </w:r>
    </w:p>
    <w:p w14:paraId="5A1F4B45" w14:textId="77777777" w:rsidR="00E7570F" w:rsidRPr="00E7570F" w:rsidRDefault="00E7570F" w:rsidP="00E7570F">
      <w:pPr>
        <w:rPr>
          <w:rFonts w:ascii="Arial" w:hAnsi="Arial" w:cs="Arial"/>
          <w:sz w:val="22"/>
          <w:szCs w:val="22"/>
        </w:rPr>
      </w:pPr>
    </w:p>
    <w:p w14:paraId="569D3415" w14:textId="0B6339B2" w:rsidR="00EC5A69" w:rsidRPr="005566F9" w:rsidRDefault="00EC5A69" w:rsidP="005566F9">
      <w:pPr>
        <w:pStyle w:val="ListParagraph"/>
        <w:numPr>
          <w:ilvl w:val="0"/>
          <w:numId w:val="42"/>
        </w:numPr>
        <w:rPr>
          <w:rFonts w:ascii="Arial" w:hAnsi="Arial" w:cs="Arial"/>
          <w:sz w:val="22"/>
          <w:szCs w:val="22"/>
        </w:rPr>
      </w:pPr>
      <w:r w:rsidRPr="005566F9">
        <w:rPr>
          <w:rFonts w:ascii="Arial" w:hAnsi="Arial" w:cs="Arial"/>
          <w:sz w:val="22"/>
          <w:szCs w:val="22"/>
        </w:rPr>
        <w:t>The</w:t>
      </w:r>
      <w:r w:rsidR="00366CD2" w:rsidRPr="005566F9">
        <w:rPr>
          <w:rFonts w:ascii="Arial" w:hAnsi="Arial" w:cs="Arial"/>
          <w:sz w:val="22"/>
          <w:szCs w:val="22"/>
        </w:rPr>
        <w:t xml:space="preserve"> work </w:t>
      </w:r>
      <w:r w:rsidR="00363C90" w:rsidRPr="005566F9">
        <w:rPr>
          <w:rFonts w:ascii="Arial" w:hAnsi="Arial" w:cs="Arial"/>
          <w:sz w:val="22"/>
          <w:szCs w:val="22"/>
        </w:rPr>
        <w:t xml:space="preserve">being requested is for a specific task </w:t>
      </w:r>
      <w:r w:rsidR="00327C7A" w:rsidRPr="005566F9">
        <w:rPr>
          <w:rFonts w:ascii="Arial" w:hAnsi="Arial" w:cs="Arial"/>
          <w:sz w:val="22"/>
          <w:szCs w:val="22"/>
        </w:rPr>
        <w:t xml:space="preserve">which is </w:t>
      </w:r>
      <w:r w:rsidR="004A6918" w:rsidRPr="005566F9">
        <w:rPr>
          <w:rFonts w:ascii="Arial" w:hAnsi="Arial" w:cs="Arial"/>
          <w:sz w:val="22"/>
          <w:szCs w:val="22"/>
        </w:rPr>
        <w:t xml:space="preserve">anticipated to be </w:t>
      </w:r>
      <w:r w:rsidR="00DE46D1" w:rsidRPr="005566F9">
        <w:rPr>
          <w:rFonts w:ascii="Arial" w:hAnsi="Arial" w:cs="Arial"/>
          <w:sz w:val="22"/>
          <w:szCs w:val="22"/>
        </w:rPr>
        <w:t xml:space="preserve">low value and </w:t>
      </w:r>
      <w:r w:rsidR="00416CA1" w:rsidRPr="005566F9">
        <w:rPr>
          <w:rFonts w:ascii="Arial" w:hAnsi="Arial" w:cs="Arial"/>
          <w:sz w:val="22"/>
          <w:szCs w:val="22"/>
        </w:rPr>
        <w:t>will have a short timescale</w:t>
      </w:r>
      <w:r w:rsidR="00327C7A" w:rsidRPr="005566F9">
        <w:rPr>
          <w:rFonts w:ascii="Arial" w:hAnsi="Arial" w:cs="Arial"/>
          <w:sz w:val="22"/>
          <w:szCs w:val="22"/>
        </w:rPr>
        <w:t xml:space="preserve"> to complete</w:t>
      </w:r>
      <w:r w:rsidR="00240687" w:rsidRPr="005566F9">
        <w:rPr>
          <w:rFonts w:ascii="Arial" w:hAnsi="Arial" w:cs="Arial"/>
          <w:sz w:val="22"/>
          <w:szCs w:val="22"/>
        </w:rPr>
        <w:t>.</w:t>
      </w:r>
      <w:r w:rsidR="00DE46D1" w:rsidRPr="005566F9">
        <w:rPr>
          <w:rFonts w:ascii="Arial" w:hAnsi="Arial" w:cs="Arial"/>
          <w:sz w:val="22"/>
          <w:szCs w:val="22"/>
        </w:rPr>
        <w:t xml:space="preserve"> Therefore</w:t>
      </w:r>
      <w:r w:rsidR="00416CA1" w:rsidRPr="005566F9">
        <w:rPr>
          <w:rFonts w:ascii="Arial" w:hAnsi="Arial" w:cs="Arial"/>
          <w:sz w:val="22"/>
          <w:szCs w:val="22"/>
        </w:rPr>
        <w:t>,</w:t>
      </w:r>
      <w:r w:rsidR="00DE46D1" w:rsidRPr="005566F9">
        <w:rPr>
          <w:rFonts w:ascii="Arial" w:hAnsi="Arial" w:cs="Arial"/>
          <w:sz w:val="22"/>
          <w:szCs w:val="22"/>
        </w:rPr>
        <w:t xml:space="preserve"> it is not anticipated that there would be any milestone payments </w:t>
      </w:r>
      <w:r w:rsidR="00416CA1" w:rsidRPr="005566F9">
        <w:rPr>
          <w:rFonts w:ascii="Arial" w:hAnsi="Arial" w:cs="Arial"/>
          <w:sz w:val="22"/>
          <w:szCs w:val="22"/>
        </w:rPr>
        <w:t>within this contract.</w:t>
      </w:r>
    </w:p>
    <w:p w14:paraId="667309DA" w14:textId="77777777" w:rsidR="00E7570F" w:rsidRDefault="00E7570F" w:rsidP="00E7570F">
      <w:pPr>
        <w:rPr>
          <w:rFonts w:ascii="Arial" w:hAnsi="Arial" w:cs="Arial"/>
          <w:sz w:val="22"/>
          <w:szCs w:val="22"/>
        </w:rPr>
      </w:pPr>
    </w:p>
    <w:p w14:paraId="4D7F02AF" w14:textId="77777777" w:rsidR="005566F9" w:rsidRPr="005566F9" w:rsidRDefault="005566F9" w:rsidP="005566F9">
      <w:pPr>
        <w:rPr>
          <w:rFonts w:ascii="Arial" w:hAnsi="Arial" w:cs="Arial"/>
          <w:b/>
          <w:bCs/>
          <w:sz w:val="22"/>
          <w:szCs w:val="22"/>
        </w:rPr>
      </w:pPr>
      <w:r w:rsidRPr="005566F9">
        <w:rPr>
          <w:rFonts w:ascii="Arial" w:hAnsi="Arial" w:cs="Arial"/>
          <w:b/>
          <w:bCs/>
          <w:sz w:val="22"/>
          <w:szCs w:val="22"/>
        </w:rPr>
        <w:t>Location</w:t>
      </w:r>
    </w:p>
    <w:p w14:paraId="1C96DD3A" w14:textId="77777777" w:rsidR="005566F9" w:rsidRPr="005566F9" w:rsidRDefault="005566F9" w:rsidP="005566F9">
      <w:pPr>
        <w:rPr>
          <w:rFonts w:ascii="Arial" w:hAnsi="Arial" w:cs="Arial"/>
          <w:sz w:val="22"/>
          <w:szCs w:val="22"/>
        </w:rPr>
      </w:pPr>
    </w:p>
    <w:p w14:paraId="62B1B1E4" w14:textId="370EB748" w:rsidR="005566F9" w:rsidRPr="005566F9" w:rsidRDefault="005566F9" w:rsidP="005566F9">
      <w:pPr>
        <w:pStyle w:val="ListParagraph"/>
        <w:numPr>
          <w:ilvl w:val="0"/>
          <w:numId w:val="42"/>
        </w:numPr>
        <w:rPr>
          <w:rFonts w:ascii="Arial" w:hAnsi="Arial" w:cs="Arial"/>
          <w:sz w:val="22"/>
          <w:szCs w:val="22"/>
        </w:rPr>
      </w:pPr>
      <w:r w:rsidRPr="005566F9">
        <w:rPr>
          <w:rFonts w:ascii="Arial" w:hAnsi="Arial" w:cs="Arial"/>
          <w:sz w:val="22"/>
          <w:szCs w:val="22"/>
        </w:rPr>
        <w:t>The supplier will be expected to carry out the review remotely and through meetings via Microsoft Teams.</w:t>
      </w:r>
    </w:p>
    <w:p w14:paraId="6BE142BB" w14:textId="77777777" w:rsidR="00031B67" w:rsidRDefault="00031B67" w:rsidP="00E7570F">
      <w:pPr>
        <w:rPr>
          <w:rFonts w:ascii="Arial" w:hAnsi="Arial" w:cs="Arial"/>
          <w:sz w:val="22"/>
          <w:szCs w:val="22"/>
        </w:rPr>
      </w:pPr>
    </w:p>
    <w:p w14:paraId="4E96BA7E" w14:textId="49D49796" w:rsidR="00031B67" w:rsidRPr="00031B67" w:rsidRDefault="00031B67" w:rsidP="00E7570F">
      <w:pPr>
        <w:rPr>
          <w:rFonts w:ascii="Arial" w:hAnsi="Arial" w:cs="Arial"/>
          <w:b/>
          <w:bCs/>
          <w:sz w:val="22"/>
          <w:szCs w:val="22"/>
        </w:rPr>
      </w:pPr>
      <w:r w:rsidRPr="00031B67">
        <w:rPr>
          <w:rFonts w:ascii="Arial" w:hAnsi="Arial" w:cs="Arial"/>
          <w:b/>
          <w:bCs/>
          <w:sz w:val="22"/>
          <w:szCs w:val="22"/>
        </w:rPr>
        <w:t>Cyber</w:t>
      </w:r>
      <w:r w:rsidR="00E526FD">
        <w:rPr>
          <w:rFonts w:ascii="Arial" w:hAnsi="Arial" w:cs="Arial"/>
          <w:b/>
          <w:bCs/>
          <w:sz w:val="22"/>
          <w:szCs w:val="22"/>
        </w:rPr>
        <w:t xml:space="preserve"> Security</w:t>
      </w:r>
    </w:p>
    <w:p w14:paraId="1E99E4D7" w14:textId="77777777" w:rsidR="00031B67" w:rsidRDefault="00031B67" w:rsidP="00E7570F">
      <w:pPr>
        <w:rPr>
          <w:rFonts w:ascii="Arial" w:hAnsi="Arial" w:cs="Arial"/>
          <w:sz w:val="22"/>
          <w:szCs w:val="22"/>
        </w:rPr>
      </w:pPr>
    </w:p>
    <w:p w14:paraId="12E1331A" w14:textId="006A86CB" w:rsidR="00C67D30" w:rsidRPr="005566F9" w:rsidRDefault="00E526FD" w:rsidP="005566F9">
      <w:pPr>
        <w:pStyle w:val="ListParagraph"/>
        <w:numPr>
          <w:ilvl w:val="0"/>
          <w:numId w:val="42"/>
        </w:numPr>
        <w:rPr>
          <w:rFonts w:ascii="Arial" w:hAnsi="Arial" w:cs="Arial"/>
          <w:color w:val="000000" w:themeColor="text1"/>
          <w:sz w:val="22"/>
          <w:szCs w:val="22"/>
        </w:rPr>
      </w:pPr>
      <w:r w:rsidRPr="005566F9">
        <w:rPr>
          <w:rFonts w:ascii="Arial" w:eastAsia="Calibri" w:hAnsi="Arial" w:cs="Arial"/>
          <w:sz w:val="22"/>
          <w:szCs w:val="22"/>
        </w:rPr>
        <w:t xml:space="preserve">All suppliers, including sub-contractors within the Defence Supply chain, must follow the Defence Cyber Protection Partnership (DCPP) Cyber Security Model for any contract that involves the transfer of MOD Identifiable Information. For further details please refer to </w:t>
      </w:r>
      <w:hyperlink r:id="rId12" w:history="1">
        <w:r w:rsidRPr="005566F9">
          <w:rPr>
            <w:rStyle w:val="Hyperlink"/>
            <w:rFonts w:ascii="Arial" w:eastAsia="Calibri" w:hAnsi="Arial" w:cs="Arial"/>
            <w:sz w:val="22"/>
            <w:szCs w:val="22"/>
          </w:rPr>
          <w:t>https://www.gov.uk/guidance/defence-cyber-protection-partnership</w:t>
        </w:r>
      </w:hyperlink>
      <w:r w:rsidRPr="005566F9">
        <w:rPr>
          <w:rFonts w:ascii="Arial" w:eastAsia="Calibri" w:hAnsi="Arial" w:cs="Arial"/>
          <w:sz w:val="22"/>
          <w:szCs w:val="22"/>
        </w:rPr>
        <w:t xml:space="preserve">  </w:t>
      </w:r>
      <w:r w:rsidR="00C67D30" w:rsidRPr="005566F9">
        <w:rPr>
          <w:rFonts w:ascii="Arial" w:hAnsi="Arial" w:cs="Arial"/>
          <w:color w:val="000000" w:themeColor="text1"/>
          <w:sz w:val="22"/>
          <w:szCs w:val="22"/>
        </w:rPr>
        <w:t>Start up meeting – Attend start up meeting with DIO focal point to confirm parameters of review, reporting/presentation requirements and format of the report.</w:t>
      </w:r>
    </w:p>
    <w:p w14:paraId="2E33705A" w14:textId="00145D9C" w:rsidR="00E526FD" w:rsidRPr="00180C09" w:rsidRDefault="00180C09" w:rsidP="00840764">
      <w:pPr>
        <w:rPr>
          <w:rFonts w:ascii="Arial" w:eastAsia="Calibri" w:hAnsi="Arial" w:cs="Arial"/>
          <w:sz w:val="22"/>
          <w:szCs w:val="22"/>
        </w:rPr>
      </w:pPr>
      <w:r>
        <w:rPr>
          <w:rFonts w:ascii="Arial" w:eastAsia="Calibri" w:hAnsi="Arial" w:cs="Arial"/>
          <w:sz w:val="22"/>
          <w:szCs w:val="22"/>
        </w:rPr>
        <w:t xml:space="preserve">          </w:t>
      </w:r>
    </w:p>
    <w:p w14:paraId="0669EE43" w14:textId="77777777" w:rsidR="00E526FD" w:rsidRPr="00E526FD" w:rsidRDefault="00E526FD" w:rsidP="00E526FD">
      <w:pPr>
        <w:ind w:left="360"/>
        <w:jc w:val="both"/>
        <w:rPr>
          <w:rFonts w:ascii="Arial" w:eastAsia="Calibri" w:hAnsi="Arial" w:cs="Arial"/>
          <w:sz w:val="22"/>
          <w:szCs w:val="22"/>
        </w:rPr>
      </w:pPr>
    </w:p>
    <w:p w14:paraId="28E63158" w14:textId="6E95488F" w:rsidR="00E526FD" w:rsidRPr="00840764" w:rsidRDefault="00E526FD" w:rsidP="00840764">
      <w:pPr>
        <w:pStyle w:val="ListParagraph"/>
        <w:numPr>
          <w:ilvl w:val="1"/>
          <w:numId w:val="1"/>
        </w:numPr>
        <w:rPr>
          <w:rFonts w:ascii="Arial" w:eastAsia="Calibri" w:hAnsi="Arial" w:cs="Arial"/>
          <w:sz w:val="22"/>
          <w:szCs w:val="22"/>
        </w:rPr>
      </w:pPr>
      <w:r w:rsidRPr="00840764">
        <w:rPr>
          <w:rFonts w:ascii="Arial" w:eastAsia="Calibri" w:hAnsi="Arial" w:cs="Arial"/>
          <w:sz w:val="22"/>
          <w:szCs w:val="22"/>
        </w:rPr>
        <w:t>Following an assessment this requirement has a Cyber Grade “</w:t>
      </w:r>
      <w:r w:rsidRPr="00840764">
        <w:rPr>
          <w:rFonts w:ascii="Arial" w:eastAsia="Calibri" w:hAnsi="Arial" w:cs="Arial"/>
          <w:b/>
          <w:bCs/>
          <w:sz w:val="22"/>
          <w:szCs w:val="22"/>
        </w:rPr>
        <w:t>Very Low”,</w:t>
      </w:r>
      <w:r w:rsidRPr="00840764">
        <w:rPr>
          <w:rFonts w:ascii="Arial" w:eastAsia="Calibri" w:hAnsi="Arial" w:cs="Arial"/>
          <w:sz w:val="22"/>
          <w:szCs w:val="22"/>
        </w:rPr>
        <w:t xml:space="preserve"> therefore relevant control measures must be put in place by the provider. For further details please refer to </w:t>
      </w:r>
      <w:hyperlink r:id="rId13" w:history="1">
        <w:r w:rsidRPr="00840764">
          <w:rPr>
            <w:rStyle w:val="Hyperlink"/>
            <w:rFonts w:ascii="Arial" w:eastAsia="Calibri" w:hAnsi="Arial" w:cs="Arial"/>
            <w:sz w:val="22"/>
            <w:szCs w:val="22"/>
          </w:rPr>
          <w:t>https://www.gov.uk/government/publications/cyber-security-for-defence-suppliers-def-stan-05-138</w:t>
        </w:r>
      </w:hyperlink>
    </w:p>
    <w:p w14:paraId="4301F03A" w14:textId="3B82BA79" w:rsidR="00E526FD" w:rsidRPr="00E526FD" w:rsidRDefault="00E526FD" w:rsidP="00E526FD">
      <w:pPr>
        <w:spacing w:line="252" w:lineRule="auto"/>
        <w:jc w:val="both"/>
        <w:rPr>
          <w:rFonts w:ascii="Arial" w:hAnsi="Arial" w:cs="Arial"/>
          <w:sz w:val="22"/>
          <w:szCs w:val="22"/>
        </w:rPr>
      </w:pPr>
    </w:p>
    <w:p w14:paraId="3C69A974" w14:textId="2EC6C8D9" w:rsidR="00E526FD" w:rsidRPr="00840764" w:rsidRDefault="00E526FD" w:rsidP="00840764">
      <w:pPr>
        <w:pStyle w:val="ListParagraph"/>
        <w:numPr>
          <w:ilvl w:val="1"/>
          <w:numId w:val="1"/>
        </w:numPr>
        <w:spacing w:line="252" w:lineRule="auto"/>
        <w:jc w:val="both"/>
        <w:rPr>
          <w:rFonts w:ascii="Arial" w:hAnsi="Arial" w:cs="Arial"/>
          <w:sz w:val="22"/>
          <w:szCs w:val="22"/>
        </w:rPr>
      </w:pPr>
      <w:r w:rsidRPr="00840764">
        <w:rPr>
          <w:rFonts w:ascii="Arial" w:eastAsia="Arial" w:hAnsi="Arial" w:cs="Arial"/>
          <w:color w:val="000000" w:themeColor="text1"/>
          <w:sz w:val="22"/>
          <w:szCs w:val="22"/>
        </w:rPr>
        <w:t xml:space="preserve">Tenderers should complete their Supplier Assessment Questionnaire using the </w:t>
      </w:r>
      <w:hyperlink r:id="rId14">
        <w:r w:rsidRPr="00840764">
          <w:rPr>
            <w:rStyle w:val="Hyperlink"/>
            <w:rFonts w:ascii="Arial" w:eastAsia="Arial" w:hAnsi="Arial" w:cs="Arial"/>
            <w:color w:val="000000" w:themeColor="text1"/>
            <w:sz w:val="22"/>
            <w:szCs w:val="22"/>
          </w:rPr>
          <w:t>SAQ Form</w:t>
        </w:r>
      </w:hyperlink>
      <w:r w:rsidRPr="00840764">
        <w:rPr>
          <w:rFonts w:ascii="Arial" w:eastAsia="Arial" w:hAnsi="Arial" w:cs="Arial"/>
          <w:color w:val="000000" w:themeColor="text1"/>
          <w:sz w:val="22"/>
          <w:szCs w:val="22"/>
        </w:rPr>
        <w:t xml:space="preserve">, which must be returned to </w:t>
      </w:r>
      <w:hyperlink r:id="rId15">
        <w:r w:rsidRPr="00840764">
          <w:rPr>
            <w:rStyle w:val="Hyperlink"/>
            <w:rFonts w:ascii="Arial" w:eastAsia="Arial" w:hAnsi="Arial" w:cs="Arial"/>
            <w:color w:val="000000" w:themeColor="text1"/>
            <w:sz w:val="22"/>
            <w:szCs w:val="22"/>
          </w:rPr>
          <w:t>UKStratComDD-CyDR-DCPP@mod.gov.uk</w:t>
        </w:r>
      </w:hyperlink>
      <w:r w:rsidRPr="00840764">
        <w:rPr>
          <w:rFonts w:ascii="Arial" w:eastAsia="Arial" w:hAnsi="Arial" w:cs="Arial"/>
          <w:color w:val="000000" w:themeColor="text1"/>
          <w:sz w:val="22"/>
          <w:szCs w:val="22"/>
        </w:rPr>
        <w:t xml:space="preserve"> and a copy of the outcome provided to the Supplier by DCPP must be included with the tender response. The Supplier is advised to submit their SAQ in sufficient time to obtain a response from DCPP prior to the Tender deadline (minimum 3 working days). The Supplier must have the required Cyber Accreditation Level at the time of Tendering and throughout the life of any subsequent contract. </w:t>
      </w:r>
    </w:p>
    <w:p w14:paraId="16368C9E" w14:textId="77777777" w:rsidR="00E526FD" w:rsidRPr="00E526FD" w:rsidRDefault="00E526FD" w:rsidP="00E526FD">
      <w:pPr>
        <w:pStyle w:val="ListParagraph"/>
        <w:rPr>
          <w:rFonts w:ascii="Arial" w:hAnsi="Arial" w:cs="Arial"/>
          <w:sz w:val="22"/>
          <w:szCs w:val="22"/>
        </w:rPr>
      </w:pPr>
    </w:p>
    <w:p w14:paraId="129C6E0C" w14:textId="18FA8EB9" w:rsidR="00E526FD" w:rsidRPr="00840764" w:rsidRDefault="00E526FD" w:rsidP="00840764">
      <w:pPr>
        <w:pStyle w:val="ListParagraph"/>
        <w:numPr>
          <w:ilvl w:val="1"/>
          <w:numId w:val="1"/>
        </w:numPr>
        <w:spacing w:line="252" w:lineRule="auto"/>
        <w:jc w:val="both"/>
        <w:rPr>
          <w:rFonts w:ascii="Arial" w:hAnsi="Arial" w:cs="Arial"/>
          <w:sz w:val="22"/>
          <w:szCs w:val="22"/>
        </w:rPr>
      </w:pPr>
      <w:r w:rsidRPr="00840764">
        <w:rPr>
          <w:rFonts w:ascii="Arial" w:hAnsi="Arial" w:cs="Arial"/>
          <w:sz w:val="22"/>
          <w:szCs w:val="22"/>
        </w:rPr>
        <w:t xml:space="preserve">The Risk Assessment Reference to be used when submitting your SAQ is </w:t>
      </w:r>
      <w:r w:rsidRPr="00840764">
        <w:rPr>
          <w:rFonts w:ascii="Arial" w:hAnsi="Arial" w:cs="Arial"/>
          <w:b/>
          <w:bCs/>
          <w:sz w:val="22"/>
          <w:szCs w:val="22"/>
        </w:rPr>
        <w:t>250128A21</w:t>
      </w:r>
      <w:r w:rsidR="00840764" w:rsidRPr="00840764">
        <w:rPr>
          <w:rFonts w:ascii="Arial" w:hAnsi="Arial" w:cs="Arial"/>
          <w:b/>
          <w:bCs/>
          <w:sz w:val="22"/>
          <w:szCs w:val="22"/>
        </w:rPr>
        <w:t xml:space="preserve"> </w:t>
      </w:r>
      <w:r w:rsidR="00840764" w:rsidRPr="00840764">
        <w:rPr>
          <w:rFonts w:ascii="Arial" w:hAnsi="Arial" w:cs="Arial"/>
          <w:sz w:val="22"/>
          <w:szCs w:val="22"/>
        </w:rPr>
        <w:t xml:space="preserve">and the title is </w:t>
      </w:r>
      <w:r w:rsidR="00840764" w:rsidRPr="00840764">
        <w:rPr>
          <w:rFonts w:ascii="Arial" w:hAnsi="Arial" w:cs="Arial"/>
          <w:b/>
          <w:bCs/>
          <w:sz w:val="22"/>
          <w:szCs w:val="22"/>
        </w:rPr>
        <w:t>“Mass Timber Fire Safety Review”</w:t>
      </w:r>
    </w:p>
    <w:p w14:paraId="664DD785" w14:textId="77777777" w:rsidR="00E7570F" w:rsidRDefault="00E7570F" w:rsidP="00E7570F">
      <w:pPr>
        <w:rPr>
          <w:rFonts w:ascii="Arial" w:hAnsi="Arial" w:cs="Arial"/>
          <w:sz w:val="22"/>
          <w:szCs w:val="22"/>
        </w:rPr>
      </w:pPr>
    </w:p>
    <w:p w14:paraId="30C1A3B1" w14:textId="77777777" w:rsidR="001C0A27" w:rsidRDefault="001C0A27" w:rsidP="00E7570F">
      <w:pPr>
        <w:rPr>
          <w:rFonts w:ascii="Arial" w:hAnsi="Arial" w:cs="Arial"/>
          <w:sz w:val="22"/>
          <w:szCs w:val="22"/>
        </w:rPr>
      </w:pPr>
    </w:p>
    <w:p w14:paraId="2939E62F" w14:textId="77777777" w:rsidR="001C0A27" w:rsidRDefault="001C0A27" w:rsidP="00E7570F">
      <w:pPr>
        <w:rPr>
          <w:rFonts w:ascii="Arial" w:hAnsi="Arial" w:cs="Arial"/>
          <w:sz w:val="22"/>
          <w:szCs w:val="22"/>
        </w:rPr>
      </w:pPr>
    </w:p>
    <w:p w14:paraId="1C4BCF45" w14:textId="77777777" w:rsidR="001C0A27" w:rsidRDefault="001C0A27" w:rsidP="00E7570F">
      <w:pPr>
        <w:rPr>
          <w:rFonts w:ascii="Arial" w:hAnsi="Arial" w:cs="Arial"/>
          <w:sz w:val="22"/>
          <w:szCs w:val="22"/>
        </w:rPr>
      </w:pPr>
    </w:p>
    <w:p w14:paraId="7F1E061D" w14:textId="77777777" w:rsidR="001C0A27" w:rsidRPr="00E7570F" w:rsidRDefault="001C0A27" w:rsidP="00E7570F">
      <w:pPr>
        <w:rPr>
          <w:rFonts w:ascii="Arial" w:hAnsi="Arial" w:cs="Arial"/>
          <w:sz w:val="22"/>
          <w:szCs w:val="22"/>
        </w:rPr>
      </w:pPr>
    </w:p>
    <w:p w14:paraId="5351F5A9" w14:textId="77F3B65D" w:rsidR="00E7570F" w:rsidRDefault="00E3262D" w:rsidP="00E7570F">
      <w:pPr>
        <w:rPr>
          <w:rFonts w:ascii="Arial" w:hAnsi="Arial" w:cs="Arial"/>
          <w:b/>
          <w:sz w:val="22"/>
          <w:szCs w:val="22"/>
        </w:rPr>
      </w:pPr>
      <w:r>
        <w:rPr>
          <w:rFonts w:ascii="Arial" w:hAnsi="Arial" w:cs="Arial"/>
          <w:b/>
          <w:sz w:val="22"/>
          <w:szCs w:val="22"/>
        </w:rPr>
        <w:t>DIO Focal Point</w:t>
      </w:r>
    </w:p>
    <w:p w14:paraId="3D30010C" w14:textId="77777777" w:rsidR="00E3262D" w:rsidRDefault="00E3262D" w:rsidP="00E7570F">
      <w:pPr>
        <w:rPr>
          <w:rFonts w:ascii="Arial" w:hAnsi="Arial" w:cs="Arial"/>
          <w:b/>
          <w:sz w:val="22"/>
          <w:szCs w:val="22"/>
        </w:rPr>
      </w:pPr>
    </w:p>
    <w:p w14:paraId="71FA33AB" w14:textId="0DD4846F" w:rsidR="00E7570F" w:rsidRPr="00E7570F" w:rsidRDefault="00681944">
      <w:pPr>
        <w:rPr>
          <w:rFonts w:ascii="Arial" w:hAnsi="Arial" w:cs="Arial"/>
          <w:sz w:val="22"/>
          <w:szCs w:val="22"/>
        </w:rPr>
      </w:pPr>
      <w:r>
        <w:rPr>
          <w:rFonts w:ascii="Arial" w:hAnsi="Arial" w:cs="Arial"/>
          <w:sz w:val="22"/>
          <w:szCs w:val="22"/>
        </w:rPr>
        <w:t>Redacted</w:t>
      </w:r>
    </w:p>
    <w:sectPr w:rsidR="00E7570F" w:rsidRPr="00E7570F">
      <w:headerReference w:type="even" r:id="rId16"/>
      <w:headerReference w:type="default" r:id="rId17"/>
      <w:footerReference w:type="even"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CAE09" w14:textId="77777777" w:rsidR="00964737" w:rsidRDefault="00964737" w:rsidP="00566BC0">
      <w:r>
        <w:separator/>
      </w:r>
    </w:p>
  </w:endnote>
  <w:endnote w:type="continuationSeparator" w:id="0">
    <w:p w14:paraId="1B4F25A1" w14:textId="77777777" w:rsidR="00964737" w:rsidRDefault="00964737" w:rsidP="00566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CBCEA" w14:textId="11869D2B" w:rsidR="00566BC0" w:rsidRDefault="00566BC0">
    <w:pPr>
      <w:pStyle w:val="Footer"/>
    </w:pPr>
    <w:r>
      <w:rPr>
        <w:noProof/>
      </w:rPr>
      <mc:AlternateContent>
        <mc:Choice Requires="wps">
          <w:drawing>
            <wp:anchor distT="0" distB="0" distL="0" distR="0" simplePos="0" relativeHeight="251662336" behindDoc="0" locked="0" layoutInCell="1" allowOverlap="1" wp14:anchorId="74483CB4" wp14:editId="0B0B1C84">
              <wp:simplePos x="635" y="635"/>
              <wp:positionH relativeFrom="page">
                <wp:align>center</wp:align>
              </wp:positionH>
              <wp:positionV relativeFrom="page">
                <wp:align>bottom</wp:align>
              </wp:positionV>
              <wp:extent cx="443865" cy="443865"/>
              <wp:effectExtent l="0" t="0" r="0" b="0"/>
              <wp:wrapNone/>
              <wp:docPr id="378895457" name="Text Box 5"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58A180" w14:textId="3C3876F4" w:rsidR="00566BC0" w:rsidRPr="00566BC0" w:rsidRDefault="00566BC0" w:rsidP="00566BC0">
                          <w:pPr>
                            <w:rPr>
                              <w:rFonts w:ascii="Arial" w:eastAsia="Arial" w:hAnsi="Arial" w:cs="Arial"/>
                              <w:noProof/>
                              <w:color w:val="000000"/>
                              <w:sz w:val="22"/>
                              <w:szCs w:val="22"/>
                            </w:rPr>
                          </w:pPr>
                          <w:r w:rsidRPr="00566BC0">
                            <w:rPr>
                              <w:rFonts w:ascii="Arial" w:eastAsia="Arial" w:hAnsi="Arial" w:cs="Arial"/>
                              <w:noProof/>
                              <w:color w:val="000000"/>
                              <w:sz w:val="22"/>
                              <w:szCs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483CB4" id="_x0000_t202" coordsize="21600,21600" o:spt="202" path="m,l,21600r21600,l21600,xe">
              <v:stroke joinstyle="miter"/>
              <v:path gradientshapeok="t" o:connecttype="rect"/>
            </v:shapetype>
            <v:shape id="Text Box 5" o:spid="_x0000_s1027" type="#_x0000_t202" alt="OFFICIAL-SENSITIVE - COMMER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2D58A180" w14:textId="3C3876F4" w:rsidR="00566BC0" w:rsidRPr="00566BC0" w:rsidRDefault="00566BC0" w:rsidP="00566BC0">
                    <w:pPr>
                      <w:rPr>
                        <w:rFonts w:ascii="Arial" w:eastAsia="Arial" w:hAnsi="Arial" w:cs="Arial"/>
                        <w:noProof/>
                        <w:color w:val="000000"/>
                        <w:sz w:val="22"/>
                        <w:szCs w:val="22"/>
                      </w:rPr>
                    </w:pPr>
                    <w:r w:rsidRPr="00566BC0">
                      <w:rPr>
                        <w:rFonts w:ascii="Arial" w:eastAsia="Arial" w:hAnsi="Arial" w:cs="Arial"/>
                        <w:noProof/>
                        <w:color w:val="000000"/>
                        <w:sz w:val="22"/>
                        <w:szCs w:val="22"/>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B32FC" w14:textId="11EEAFFB" w:rsidR="00566BC0" w:rsidRDefault="00566BC0">
    <w:pPr>
      <w:pStyle w:val="Footer"/>
    </w:pPr>
    <w:r>
      <w:rPr>
        <w:noProof/>
      </w:rPr>
      <mc:AlternateContent>
        <mc:Choice Requires="wps">
          <w:drawing>
            <wp:anchor distT="0" distB="0" distL="0" distR="0" simplePos="0" relativeHeight="251661312" behindDoc="0" locked="0" layoutInCell="1" allowOverlap="1" wp14:anchorId="0CE1DDF8" wp14:editId="1A592211">
              <wp:simplePos x="635" y="635"/>
              <wp:positionH relativeFrom="page">
                <wp:align>center</wp:align>
              </wp:positionH>
              <wp:positionV relativeFrom="page">
                <wp:align>bottom</wp:align>
              </wp:positionV>
              <wp:extent cx="443865" cy="443865"/>
              <wp:effectExtent l="0" t="0" r="0" b="0"/>
              <wp:wrapNone/>
              <wp:docPr id="1421738806" name="Text Box 4"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15E67E" w14:textId="31383AA1" w:rsidR="00566BC0" w:rsidRPr="00566BC0" w:rsidRDefault="00566BC0" w:rsidP="00566BC0">
                          <w:pPr>
                            <w:rPr>
                              <w:rFonts w:ascii="Arial" w:eastAsia="Arial" w:hAnsi="Arial" w:cs="Arial"/>
                              <w:noProof/>
                              <w:color w:val="000000"/>
                              <w:sz w:val="22"/>
                              <w:szCs w:val="22"/>
                            </w:rPr>
                          </w:pPr>
                          <w:r w:rsidRPr="00566BC0">
                            <w:rPr>
                              <w:rFonts w:ascii="Arial" w:eastAsia="Arial" w:hAnsi="Arial" w:cs="Arial"/>
                              <w:noProof/>
                              <w:color w:val="000000"/>
                              <w:sz w:val="22"/>
                              <w:szCs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E1DDF8" id="_x0000_t202" coordsize="21600,21600" o:spt="202" path="m,l,21600r21600,l21600,xe">
              <v:stroke joinstyle="miter"/>
              <v:path gradientshapeok="t" o:connecttype="rect"/>
            </v:shapetype>
            <v:shape id="Text Box 4" o:spid="_x0000_s1029" type="#_x0000_t202" alt="OFFICIAL-SENSITIVE - COMMER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2615E67E" w14:textId="31383AA1" w:rsidR="00566BC0" w:rsidRPr="00566BC0" w:rsidRDefault="00566BC0" w:rsidP="00566BC0">
                    <w:pPr>
                      <w:rPr>
                        <w:rFonts w:ascii="Arial" w:eastAsia="Arial" w:hAnsi="Arial" w:cs="Arial"/>
                        <w:noProof/>
                        <w:color w:val="000000"/>
                        <w:sz w:val="22"/>
                        <w:szCs w:val="22"/>
                      </w:rPr>
                    </w:pPr>
                    <w:r w:rsidRPr="00566BC0">
                      <w:rPr>
                        <w:rFonts w:ascii="Arial" w:eastAsia="Arial" w:hAnsi="Arial" w:cs="Arial"/>
                        <w:noProof/>
                        <w:color w:val="000000"/>
                        <w:sz w:val="22"/>
                        <w:szCs w:val="22"/>
                      </w:rPr>
                      <w:t>OFFICIAL-SENSITIVE -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61CC4" w14:textId="77777777" w:rsidR="00964737" w:rsidRDefault="00964737" w:rsidP="00566BC0">
      <w:r>
        <w:separator/>
      </w:r>
    </w:p>
  </w:footnote>
  <w:footnote w:type="continuationSeparator" w:id="0">
    <w:p w14:paraId="2D2467E5" w14:textId="77777777" w:rsidR="00964737" w:rsidRDefault="00964737" w:rsidP="00566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77CE6" w14:textId="46AE07E8" w:rsidR="00566BC0" w:rsidRDefault="00566BC0">
    <w:pPr>
      <w:pStyle w:val="Header"/>
    </w:pPr>
    <w:r>
      <w:rPr>
        <w:noProof/>
      </w:rPr>
      <mc:AlternateContent>
        <mc:Choice Requires="wps">
          <w:drawing>
            <wp:anchor distT="0" distB="0" distL="0" distR="0" simplePos="0" relativeHeight="251659264" behindDoc="0" locked="0" layoutInCell="1" allowOverlap="1" wp14:anchorId="1D723BEE" wp14:editId="503EDA18">
              <wp:simplePos x="635" y="635"/>
              <wp:positionH relativeFrom="page">
                <wp:align>center</wp:align>
              </wp:positionH>
              <wp:positionV relativeFrom="page">
                <wp:align>top</wp:align>
              </wp:positionV>
              <wp:extent cx="443865" cy="443865"/>
              <wp:effectExtent l="0" t="0" r="0" b="10795"/>
              <wp:wrapNone/>
              <wp:docPr id="923498403" name="Text Box 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E7E41A" w14:textId="342683A0" w:rsidR="00566BC0" w:rsidRPr="00566BC0" w:rsidRDefault="00566BC0" w:rsidP="00566BC0">
                          <w:pPr>
                            <w:rPr>
                              <w:rFonts w:ascii="Arial" w:eastAsia="Arial" w:hAnsi="Arial" w:cs="Arial"/>
                              <w:noProof/>
                              <w:color w:val="000000"/>
                              <w:sz w:val="22"/>
                              <w:szCs w:val="22"/>
                            </w:rPr>
                          </w:pPr>
                          <w:r w:rsidRPr="00566BC0">
                            <w:rPr>
                              <w:rFonts w:ascii="Arial" w:eastAsia="Arial" w:hAnsi="Arial" w:cs="Arial"/>
                              <w:noProof/>
                              <w:color w:val="000000"/>
                              <w:sz w:val="22"/>
                              <w:szCs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723BEE" id="_x0000_t202" coordsize="21600,21600" o:spt="202" path="m,l,21600r21600,l21600,xe">
              <v:stroke joinstyle="miter"/>
              <v:path gradientshapeok="t" o:connecttype="rect"/>
            </v:shapetype>
            <v:shape id="Text Box 2" o:spid="_x0000_s1026" type="#_x0000_t202" alt="OFFICIAL-SENSITIVE - COMMER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DE7E41A" w14:textId="342683A0" w:rsidR="00566BC0" w:rsidRPr="00566BC0" w:rsidRDefault="00566BC0" w:rsidP="00566BC0">
                    <w:pPr>
                      <w:rPr>
                        <w:rFonts w:ascii="Arial" w:eastAsia="Arial" w:hAnsi="Arial" w:cs="Arial"/>
                        <w:noProof/>
                        <w:color w:val="000000"/>
                        <w:sz w:val="22"/>
                        <w:szCs w:val="22"/>
                      </w:rPr>
                    </w:pPr>
                    <w:r w:rsidRPr="00566BC0">
                      <w:rPr>
                        <w:rFonts w:ascii="Arial" w:eastAsia="Arial" w:hAnsi="Arial" w:cs="Arial"/>
                        <w:noProof/>
                        <w:color w:val="000000"/>
                        <w:sz w:val="22"/>
                        <w:szCs w:val="22"/>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5C6BC" w14:textId="291BE079" w:rsidR="00566BC0" w:rsidRDefault="00E50AF4">
    <w:pPr>
      <w:pStyle w:val="Header"/>
    </w:pPr>
    <w:r>
      <w:ptab w:relativeTo="margin" w:alignment="center" w:leader="none"/>
    </w:r>
    <w:r>
      <w:t>Annex A to Schedule 5</w:t>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9553F" w14:textId="0B466ACF" w:rsidR="00566BC0" w:rsidRDefault="00566BC0">
    <w:pPr>
      <w:pStyle w:val="Header"/>
    </w:pPr>
    <w:r>
      <w:rPr>
        <w:noProof/>
      </w:rPr>
      <mc:AlternateContent>
        <mc:Choice Requires="wps">
          <w:drawing>
            <wp:anchor distT="0" distB="0" distL="0" distR="0" simplePos="0" relativeHeight="251658240" behindDoc="0" locked="0" layoutInCell="1" allowOverlap="1" wp14:anchorId="277C3402" wp14:editId="7294FE6D">
              <wp:simplePos x="635" y="635"/>
              <wp:positionH relativeFrom="page">
                <wp:align>center</wp:align>
              </wp:positionH>
              <wp:positionV relativeFrom="page">
                <wp:align>top</wp:align>
              </wp:positionV>
              <wp:extent cx="443865" cy="443865"/>
              <wp:effectExtent l="0" t="0" r="0" b="10795"/>
              <wp:wrapNone/>
              <wp:docPr id="1018071227" name="Text Box 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80A6EE" w14:textId="6E90F118" w:rsidR="00566BC0" w:rsidRPr="00566BC0" w:rsidRDefault="00566BC0" w:rsidP="00566BC0">
                          <w:pPr>
                            <w:rPr>
                              <w:rFonts w:ascii="Arial" w:eastAsia="Arial" w:hAnsi="Arial" w:cs="Arial"/>
                              <w:noProof/>
                              <w:color w:val="000000"/>
                              <w:sz w:val="22"/>
                              <w:szCs w:val="22"/>
                            </w:rPr>
                          </w:pPr>
                          <w:r w:rsidRPr="00566BC0">
                            <w:rPr>
                              <w:rFonts w:ascii="Arial" w:eastAsia="Arial" w:hAnsi="Arial" w:cs="Arial"/>
                              <w:noProof/>
                              <w:color w:val="000000"/>
                              <w:sz w:val="22"/>
                              <w:szCs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7C3402" id="_x0000_t202" coordsize="21600,21600" o:spt="202" path="m,l,21600r21600,l21600,xe">
              <v:stroke joinstyle="miter"/>
              <v:path gradientshapeok="t" o:connecttype="rect"/>
            </v:shapetype>
            <v:shape id="Text Box 1" o:spid="_x0000_s1028" type="#_x0000_t202" alt="OFFICIAL-SENSITIVE - COMMER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7C80A6EE" w14:textId="6E90F118" w:rsidR="00566BC0" w:rsidRPr="00566BC0" w:rsidRDefault="00566BC0" w:rsidP="00566BC0">
                    <w:pPr>
                      <w:rPr>
                        <w:rFonts w:ascii="Arial" w:eastAsia="Arial" w:hAnsi="Arial" w:cs="Arial"/>
                        <w:noProof/>
                        <w:color w:val="000000"/>
                        <w:sz w:val="22"/>
                        <w:szCs w:val="22"/>
                      </w:rPr>
                    </w:pPr>
                    <w:r w:rsidRPr="00566BC0">
                      <w:rPr>
                        <w:rFonts w:ascii="Arial" w:eastAsia="Arial" w:hAnsi="Arial" w:cs="Arial"/>
                        <w:noProof/>
                        <w:color w:val="000000"/>
                        <w:sz w:val="22"/>
                        <w:szCs w:val="22"/>
                      </w:rPr>
                      <w:t>OFFICIAL-SENSITIVE -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1790E"/>
    <w:multiLevelType w:val="hybridMultilevel"/>
    <w:tmpl w:val="BF56E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941662"/>
    <w:multiLevelType w:val="hybridMultilevel"/>
    <w:tmpl w:val="43E29400"/>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EC425C1"/>
    <w:multiLevelType w:val="hybridMultilevel"/>
    <w:tmpl w:val="8A2E985C"/>
    <w:lvl w:ilvl="0" w:tplc="CFF0A76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5F698A"/>
    <w:multiLevelType w:val="hybridMultilevel"/>
    <w:tmpl w:val="7B2607C6"/>
    <w:lvl w:ilvl="0" w:tplc="08090015">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63B02B4"/>
    <w:multiLevelType w:val="hybridMultilevel"/>
    <w:tmpl w:val="07D278F6"/>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7584DA4"/>
    <w:multiLevelType w:val="hybridMultilevel"/>
    <w:tmpl w:val="844E06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164968"/>
    <w:multiLevelType w:val="hybridMultilevel"/>
    <w:tmpl w:val="B4746DC2"/>
    <w:lvl w:ilvl="0" w:tplc="B7A0192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ED3E2B"/>
    <w:multiLevelType w:val="hybridMultilevel"/>
    <w:tmpl w:val="885EF4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692F51"/>
    <w:multiLevelType w:val="hybridMultilevel"/>
    <w:tmpl w:val="DF80CAE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126A08"/>
    <w:multiLevelType w:val="hybridMultilevel"/>
    <w:tmpl w:val="62CE09C6"/>
    <w:lvl w:ilvl="0" w:tplc="4AA87BB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760774"/>
    <w:multiLevelType w:val="hybridMultilevel"/>
    <w:tmpl w:val="481EF71E"/>
    <w:lvl w:ilvl="0" w:tplc="0688E08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9269A1"/>
    <w:multiLevelType w:val="hybridMultilevel"/>
    <w:tmpl w:val="78909316"/>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C0B5BFE"/>
    <w:multiLevelType w:val="hybridMultilevel"/>
    <w:tmpl w:val="D70A2BF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CBB43B3"/>
    <w:multiLevelType w:val="hybridMultilevel"/>
    <w:tmpl w:val="6C52DCF6"/>
    <w:lvl w:ilvl="0" w:tplc="E6F4CB74">
      <w:start w:val="1"/>
      <w:numFmt w:val="lowerLetter"/>
      <w:lvlText w:val="%1."/>
      <w:lvlJc w:val="left"/>
      <w:pPr>
        <w:ind w:left="1080" w:hanging="360"/>
      </w:pPr>
      <w:rPr>
        <w:rFonts w:ascii="Arial" w:eastAsia="Times New Roman"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FB865E4"/>
    <w:multiLevelType w:val="hybridMultilevel"/>
    <w:tmpl w:val="CD1C2AF4"/>
    <w:lvl w:ilvl="0" w:tplc="6114A360">
      <w:start w:val="5"/>
      <w:numFmt w:val="decimal"/>
      <w:lvlText w:val="%1"/>
      <w:lvlJc w:val="left"/>
      <w:pPr>
        <w:ind w:left="720" w:hanging="360"/>
      </w:pPr>
      <w:rPr>
        <w:rFonts w:ascii="Arial" w:hAnsi="Arial" w:cs="Arial"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280DF0"/>
    <w:multiLevelType w:val="hybridMultilevel"/>
    <w:tmpl w:val="289A0DAE"/>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2EA701B"/>
    <w:multiLevelType w:val="hybridMultilevel"/>
    <w:tmpl w:val="17046D7A"/>
    <w:lvl w:ilvl="0" w:tplc="ECDC4FB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8A305F9"/>
    <w:multiLevelType w:val="hybridMultilevel"/>
    <w:tmpl w:val="3152869E"/>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91234B4"/>
    <w:multiLevelType w:val="hybridMultilevel"/>
    <w:tmpl w:val="4CC6A26A"/>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95249EB"/>
    <w:multiLevelType w:val="hybridMultilevel"/>
    <w:tmpl w:val="725C916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8C627A"/>
    <w:multiLevelType w:val="hybridMultilevel"/>
    <w:tmpl w:val="5442C9A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196A59"/>
    <w:multiLevelType w:val="hybridMultilevel"/>
    <w:tmpl w:val="C9DCAE0C"/>
    <w:lvl w:ilvl="0" w:tplc="08090019">
      <w:start w:val="1"/>
      <w:numFmt w:val="lowerLetter"/>
      <w:lvlText w:val="%1."/>
      <w:lvlJc w:val="left"/>
      <w:pPr>
        <w:ind w:left="1080" w:hanging="360"/>
      </w:pPr>
      <w:rPr>
        <w:rFonts w:hint="default"/>
      </w:rPr>
    </w:lvl>
    <w:lvl w:ilvl="1" w:tplc="4C0E067E">
      <w:numFmt w:val="bullet"/>
      <w:lvlText w:val="•"/>
      <w:lvlJc w:val="left"/>
      <w:pPr>
        <w:ind w:left="2160" w:hanging="720"/>
      </w:pPr>
      <w:rPr>
        <w:rFonts w:ascii="Arial" w:eastAsia="Times New Roman" w:hAnsi="Arial" w:cs="Aria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4775ADC"/>
    <w:multiLevelType w:val="hybridMultilevel"/>
    <w:tmpl w:val="B5762424"/>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50B0A17"/>
    <w:multiLevelType w:val="hybridMultilevel"/>
    <w:tmpl w:val="ADDC732E"/>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7294298"/>
    <w:multiLevelType w:val="hybridMultilevel"/>
    <w:tmpl w:val="F27E57A6"/>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B401B30"/>
    <w:multiLevelType w:val="hybridMultilevel"/>
    <w:tmpl w:val="C6EC03AA"/>
    <w:lvl w:ilvl="0" w:tplc="A5A436C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254B4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03F277F"/>
    <w:multiLevelType w:val="hybridMultilevel"/>
    <w:tmpl w:val="D80A7B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A14A61"/>
    <w:multiLevelType w:val="hybridMultilevel"/>
    <w:tmpl w:val="6C6AA4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3003CA"/>
    <w:multiLevelType w:val="hybridMultilevel"/>
    <w:tmpl w:val="E5881D08"/>
    <w:lvl w:ilvl="0" w:tplc="3BF44C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1563CF"/>
    <w:multiLevelType w:val="hybridMultilevel"/>
    <w:tmpl w:val="9A482F84"/>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AE806A9"/>
    <w:multiLevelType w:val="hybridMultilevel"/>
    <w:tmpl w:val="9A22969C"/>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0595554"/>
    <w:multiLevelType w:val="hybridMultilevel"/>
    <w:tmpl w:val="8EDC033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167B29"/>
    <w:multiLevelType w:val="hybridMultilevel"/>
    <w:tmpl w:val="E5CC47C0"/>
    <w:lvl w:ilvl="0" w:tplc="FFFFFFFF">
      <w:start w:val="5"/>
      <w:numFmt w:val="decimal"/>
      <w:lvlText w:val="%1"/>
      <w:lvlJc w:val="left"/>
      <w:pPr>
        <w:ind w:left="720" w:hanging="360"/>
      </w:pPr>
      <w:rPr>
        <w:rFonts w:ascii="Times New Roman" w:hAnsi="Times New Roman" w:cs="Times New Roman" w:hint="default"/>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63347B6"/>
    <w:multiLevelType w:val="hybridMultilevel"/>
    <w:tmpl w:val="D52EE9B4"/>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7BA70AC"/>
    <w:multiLevelType w:val="hybridMultilevel"/>
    <w:tmpl w:val="7A0E028C"/>
    <w:lvl w:ilvl="0" w:tplc="0BD89CF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A57785"/>
    <w:multiLevelType w:val="hybridMultilevel"/>
    <w:tmpl w:val="EC2E25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C6211BC"/>
    <w:multiLevelType w:val="hybridMultilevel"/>
    <w:tmpl w:val="2D9E89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CFD5CA4"/>
    <w:multiLevelType w:val="hybridMultilevel"/>
    <w:tmpl w:val="A78A05C8"/>
    <w:lvl w:ilvl="0" w:tplc="CAB87682">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DD224DB"/>
    <w:multiLevelType w:val="hybridMultilevel"/>
    <w:tmpl w:val="4078B70A"/>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E420C1B"/>
    <w:multiLevelType w:val="hybridMultilevel"/>
    <w:tmpl w:val="379A9E7C"/>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E9E3573"/>
    <w:multiLevelType w:val="hybridMultilevel"/>
    <w:tmpl w:val="63507D2C"/>
    <w:lvl w:ilvl="0" w:tplc="844861A8">
      <w:start w:val="1"/>
      <w:numFmt w:val="lowerLetter"/>
      <w:lvlText w:val="%1."/>
      <w:lvlJc w:val="left"/>
      <w:pPr>
        <w:ind w:left="720" w:hanging="360"/>
      </w:pPr>
    </w:lvl>
    <w:lvl w:ilvl="1" w:tplc="C3F66C74">
      <w:start w:val="1"/>
      <w:numFmt w:val="lowerLetter"/>
      <w:lvlText w:val="%2."/>
      <w:lvlJc w:val="left"/>
      <w:pPr>
        <w:ind w:left="1440" w:hanging="360"/>
      </w:pPr>
    </w:lvl>
    <w:lvl w:ilvl="2" w:tplc="193A31F2">
      <w:start w:val="1"/>
      <w:numFmt w:val="lowerRoman"/>
      <w:lvlText w:val="%3."/>
      <w:lvlJc w:val="right"/>
      <w:pPr>
        <w:ind w:left="2160" w:hanging="180"/>
      </w:pPr>
    </w:lvl>
    <w:lvl w:ilvl="3" w:tplc="5964BB1C">
      <w:start w:val="1"/>
      <w:numFmt w:val="decimal"/>
      <w:lvlText w:val="%4."/>
      <w:lvlJc w:val="left"/>
      <w:pPr>
        <w:ind w:left="2880" w:hanging="360"/>
      </w:pPr>
    </w:lvl>
    <w:lvl w:ilvl="4" w:tplc="A69C60FA">
      <w:start w:val="1"/>
      <w:numFmt w:val="lowerLetter"/>
      <w:lvlText w:val="%5."/>
      <w:lvlJc w:val="left"/>
      <w:pPr>
        <w:ind w:left="3600" w:hanging="360"/>
      </w:pPr>
    </w:lvl>
    <w:lvl w:ilvl="5" w:tplc="E9D8B810">
      <w:start w:val="1"/>
      <w:numFmt w:val="lowerRoman"/>
      <w:lvlText w:val="%6."/>
      <w:lvlJc w:val="right"/>
      <w:pPr>
        <w:ind w:left="4320" w:hanging="180"/>
      </w:pPr>
    </w:lvl>
    <w:lvl w:ilvl="6" w:tplc="DF9E4E12">
      <w:start w:val="1"/>
      <w:numFmt w:val="decimal"/>
      <w:lvlText w:val="%7."/>
      <w:lvlJc w:val="left"/>
      <w:pPr>
        <w:ind w:left="5040" w:hanging="360"/>
      </w:pPr>
    </w:lvl>
    <w:lvl w:ilvl="7" w:tplc="88664B8C">
      <w:start w:val="1"/>
      <w:numFmt w:val="lowerLetter"/>
      <w:lvlText w:val="%8."/>
      <w:lvlJc w:val="left"/>
      <w:pPr>
        <w:ind w:left="5760" w:hanging="360"/>
      </w:pPr>
    </w:lvl>
    <w:lvl w:ilvl="8" w:tplc="CE8672EC">
      <w:start w:val="1"/>
      <w:numFmt w:val="lowerRoman"/>
      <w:lvlText w:val="%9."/>
      <w:lvlJc w:val="right"/>
      <w:pPr>
        <w:ind w:left="6480" w:hanging="180"/>
      </w:pPr>
    </w:lvl>
  </w:abstractNum>
  <w:num w:numId="1" w16cid:durableId="1517886637">
    <w:abstractNumId w:val="41"/>
  </w:num>
  <w:num w:numId="2" w16cid:durableId="426583809">
    <w:abstractNumId w:val="28"/>
  </w:num>
  <w:num w:numId="3" w16cid:durableId="146555761">
    <w:abstractNumId w:val="38"/>
  </w:num>
  <w:num w:numId="4" w16cid:durableId="14502756">
    <w:abstractNumId w:val="7"/>
  </w:num>
  <w:num w:numId="5" w16cid:durableId="480466421">
    <w:abstractNumId w:val="26"/>
  </w:num>
  <w:num w:numId="6" w16cid:durableId="1519930428">
    <w:abstractNumId w:val="6"/>
  </w:num>
  <w:num w:numId="7" w16cid:durableId="806699263">
    <w:abstractNumId w:val="13"/>
  </w:num>
  <w:num w:numId="8" w16cid:durableId="348991099">
    <w:abstractNumId w:val="35"/>
  </w:num>
  <w:num w:numId="9" w16cid:durableId="1727416456">
    <w:abstractNumId w:val="10"/>
  </w:num>
  <w:num w:numId="10" w16cid:durableId="425417963">
    <w:abstractNumId w:val="21"/>
  </w:num>
  <w:num w:numId="11" w16cid:durableId="1680964975">
    <w:abstractNumId w:val="9"/>
  </w:num>
  <w:num w:numId="12" w16cid:durableId="815025877">
    <w:abstractNumId w:val="29"/>
  </w:num>
  <w:num w:numId="13" w16cid:durableId="467626108">
    <w:abstractNumId w:val="25"/>
  </w:num>
  <w:num w:numId="14" w16cid:durableId="1827890194">
    <w:abstractNumId w:val="2"/>
  </w:num>
  <w:num w:numId="15" w16cid:durableId="60832024">
    <w:abstractNumId w:val="8"/>
  </w:num>
  <w:num w:numId="16" w16cid:durableId="1481382624">
    <w:abstractNumId w:val="31"/>
  </w:num>
  <w:num w:numId="17" w16cid:durableId="1883860632">
    <w:abstractNumId w:val="39"/>
  </w:num>
  <w:num w:numId="18" w16cid:durableId="563026966">
    <w:abstractNumId w:val="36"/>
  </w:num>
  <w:num w:numId="19" w16cid:durableId="407384193">
    <w:abstractNumId w:val="37"/>
  </w:num>
  <w:num w:numId="20" w16cid:durableId="1773552611">
    <w:abstractNumId w:val="0"/>
  </w:num>
  <w:num w:numId="21" w16cid:durableId="529224539">
    <w:abstractNumId w:val="27"/>
  </w:num>
  <w:num w:numId="22" w16cid:durableId="431050607">
    <w:abstractNumId w:val="5"/>
  </w:num>
  <w:num w:numId="23" w16cid:durableId="754860676">
    <w:abstractNumId w:val="11"/>
  </w:num>
  <w:num w:numId="24" w16cid:durableId="901020452">
    <w:abstractNumId w:val="15"/>
  </w:num>
  <w:num w:numId="25" w16cid:durableId="35006377">
    <w:abstractNumId w:val="40"/>
  </w:num>
  <w:num w:numId="26" w16cid:durableId="204565847">
    <w:abstractNumId w:val="4"/>
  </w:num>
  <w:num w:numId="27" w16cid:durableId="103237869">
    <w:abstractNumId w:val="18"/>
  </w:num>
  <w:num w:numId="28" w16cid:durableId="1322806600">
    <w:abstractNumId w:val="3"/>
  </w:num>
  <w:num w:numId="29" w16cid:durableId="11928808">
    <w:abstractNumId w:val="16"/>
  </w:num>
  <w:num w:numId="30" w16cid:durableId="856694843">
    <w:abstractNumId w:val="30"/>
  </w:num>
  <w:num w:numId="31" w16cid:durableId="2076975614">
    <w:abstractNumId w:val="24"/>
  </w:num>
  <w:num w:numId="32" w16cid:durableId="1494183028">
    <w:abstractNumId w:val="1"/>
  </w:num>
  <w:num w:numId="33" w16cid:durableId="881985035">
    <w:abstractNumId w:val="23"/>
  </w:num>
  <w:num w:numId="34" w16cid:durableId="154226363">
    <w:abstractNumId w:val="17"/>
  </w:num>
  <w:num w:numId="35" w16cid:durableId="561142173">
    <w:abstractNumId w:val="32"/>
  </w:num>
  <w:num w:numId="36" w16cid:durableId="1078286556">
    <w:abstractNumId w:val="20"/>
  </w:num>
  <w:num w:numId="37" w16cid:durableId="1655523172">
    <w:abstractNumId w:val="22"/>
  </w:num>
  <w:num w:numId="38" w16cid:durableId="1128621253">
    <w:abstractNumId w:val="19"/>
  </w:num>
  <w:num w:numId="39" w16cid:durableId="2004434451">
    <w:abstractNumId w:val="12"/>
  </w:num>
  <w:num w:numId="40" w16cid:durableId="759986165">
    <w:abstractNumId w:val="14"/>
  </w:num>
  <w:num w:numId="41" w16cid:durableId="589702019">
    <w:abstractNumId w:val="33"/>
  </w:num>
  <w:num w:numId="42" w16cid:durableId="61108813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70F"/>
    <w:rsid w:val="000172A0"/>
    <w:rsid w:val="00031B67"/>
    <w:rsid w:val="000655EB"/>
    <w:rsid w:val="0007285C"/>
    <w:rsid w:val="00180C09"/>
    <w:rsid w:val="00184C12"/>
    <w:rsid w:val="001C0A27"/>
    <w:rsid w:val="00240687"/>
    <w:rsid w:val="00251D24"/>
    <w:rsid w:val="002874B4"/>
    <w:rsid w:val="002B3127"/>
    <w:rsid w:val="002C1407"/>
    <w:rsid w:val="002F069F"/>
    <w:rsid w:val="00327C7A"/>
    <w:rsid w:val="00356B20"/>
    <w:rsid w:val="00363C90"/>
    <w:rsid w:val="00366CD2"/>
    <w:rsid w:val="003A38ED"/>
    <w:rsid w:val="00401A7F"/>
    <w:rsid w:val="00416CA1"/>
    <w:rsid w:val="00444ED2"/>
    <w:rsid w:val="00455740"/>
    <w:rsid w:val="004A45A4"/>
    <w:rsid w:val="004A6918"/>
    <w:rsid w:val="004D2996"/>
    <w:rsid w:val="004E4DB7"/>
    <w:rsid w:val="004F64B0"/>
    <w:rsid w:val="005513B7"/>
    <w:rsid w:val="005566F9"/>
    <w:rsid w:val="00566BC0"/>
    <w:rsid w:val="005931DC"/>
    <w:rsid w:val="005D159A"/>
    <w:rsid w:val="0063130B"/>
    <w:rsid w:val="006601C7"/>
    <w:rsid w:val="00681944"/>
    <w:rsid w:val="006D3D82"/>
    <w:rsid w:val="006E318D"/>
    <w:rsid w:val="0071323A"/>
    <w:rsid w:val="00733B95"/>
    <w:rsid w:val="00740036"/>
    <w:rsid w:val="00767556"/>
    <w:rsid w:val="007D755A"/>
    <w:rsid w:val="008112FF"/>
    <w:rsid w:val="0081271A"/>
    <w:rsid w:val="00816871"/>
    <w:rsid w:val="00840764"/>
    <w:rsid w:val="0087331E"/>
    <w:rsid w:val="008A393E"/>
    <w:rsid w:val="008C4ED6"/>
    <w:rsid w:val="00906D25"/>
    <w:rsid w:val="00962581"/>
    <w:rsid w:val="00964737"/>
    <w:rsid w:val="00974FFD"/>
    <w:rsid w:val="00991AF9"/>
    <w:rsid w:val="009A0064"/>
    <w:rsid w:val="009F3F60"/>
    <w:rsid w:val="00A61492"/>
    <w:rsid w:val="00A71EF8"/>
    <w:rsid w:val="00A9458D"/>
    <w:rsid w:val="00BA27C3"/>
    <w:rsid w:val="00BC4261"/>
    <w:rsid w:val="00BD346B"/>
    <w:rsid w:val="00C5201D"/>
    <w:rsid w:val="00C67D30"/>
    <w:rsid w:val="00C730BF"/>
    <w:rsid w:val="00D15400"/>
    <w:rsid w:val="00D207EF"/>
    <w:rsid w:val="00DA498D"/>
    <w:rsid w:val="00DB11BC"/>
    <w:rsid w:val="00DE46D1"/>
    <w:rsid w:val="00E22487"/>
    <w:rsid w:val="00E3262D"/>
    <w:rsid w:val="00E35138"/>
    <w:rsid w:val="00E50AF4"/>
    <w:rsid w:val="00E526FD"/>
    <w:rsid w:val="00E66478"/>
    <w:rsid w:val="00E6648B"/>
    <w:rsid w:val="00E7570F"/>
    <w:rsid w:val="00E83327"/>
    <w:rsid w:val="00E949DF"/>
    <w:rsid w:val="00EC5A69"/>
    <w:rsid w:val="00EE1CAC"/>
    <w:rsid w:val="00EF1548"/>
    <w:rsid w:val="00EF1CB9"/>
    <w:rsid w:val="00F13C7D"/>
    <w:rsid w:val="00FC446A"/>
    <w:rsid w:val="0132DC4D"/>
    <w:rsid w:val="0345693B"/>
    <w:rsid w:val="0615B277"/>
    <w:rsid w:val="06C7F167"/>
    <w:rsid w:val="0B168775"/>
    <w:rsid w:val="0B17C175"/>
    <w:rsid w:val="0BAD1580"/>
    <w:rsid w:val="0C934D74"/>
    <w:rsid w:val="0C96EB65"/>
    <w:rsid w:val="0D624C2C"/>
    <w:rsid w:val="0EBFD4C2"/>
    <w:rsid w:val="12754460"/>
    <w:rsid w:val="14535DB2"/>
    <w:rsid w:val="14CC4AA9"/>
    <w:rsid w:val="15DE59DD"/>
    <w:rsid w:val="1645F436"/>
    <w:rsid w:val="1A863666"/>
    <w:rsid w:val="1AF12322"/>
    <w:rsid w:val="1B555E97"/>
    <w:rsid w:val="1B55E797"/>
    <w:rsid w:val="1B8E57B8"/>
    <w:rsid w:val="1DD3BC7E"/>
    <w:rsid w:val="1F7CD7A6"/>
    <w:rsid w:val="2039D8EA"/>
    <w:rsid w:val="210317F0"/>
    <w:rsid w:val="216F9CDD"/>
    <w:rsid w:val="23FB2C11"/>
    <w:rsid w:val="255A8AA4"/>
    <w:rsid w:val="258C4779"/>
    <w:rsid w:val="25A32697"/>
    <w:rsid w:val="2725D97F"/>
    <w:rsid w:val="277AD239"/>
    <w:rsid w:val="2D7AF13F"/>
    <w:rsid w:val="2DDA7F84"/>
    <w:rsid w:val="2FC27475"/>
    <w:rsid w:val="322C9A30"/>
    <w:rsid w:val="3262F41B"/>
    <w:rsid w:val="34800FC6"/>
    <w:rsid w:val="360738F4"/>
    <w:rsid w:val="36D5BFE6"/>
    <w:rsid w:val="3AC2CE44"/>
    <w:rsid w:val="3C8EB15B"/>
    <w:rsid w:val="3D629CAE"/>
    <w:rsid w:val="3DDD5C5C"/>
    <w:rsid w:val="3F093F50"/>
    <w:rsid w:val="44602D4A"/>
    <w:rsid w:val="454E48E2"/>
    <w:rsid w:val="4615F64B"/>
    <w:rsid w:val="47817EFE"/>
    <w:rsid w:val="4A65144B"/>
    <w:rsid w:val="4B4E49C1"/>
    <w:rsid w:val="4DBFC131"/>
    <w:rsid w:val="4F8F368F"/>
    <w:rsid w:val="511FF7AC"/>
    <w:rsid w:val="5134AD1A"/>
    <w:rsid w:val="51BFB4F6"/>
    <w:rsid w:val="5317A6DF"/>
    <w:rsid w:val="547691C2"/>
    <w:rsid w:val="54AB4E36"/>
    <w:rsid w:val="555C041B"/>
    <w:rsid w:val="55E8689A"/>
    <w:rsid w:val="57441246"/>
    <w:rsid w:val="5AFDCC4D"/>
    <w:rsid w:val="5D5C736E"/>
    <w:rsid w:val="5F2B3864"/>
    <w:rsid w:val="61B31C94"/>
    <w:rsid w:val="6404EBCC"/>
    <w:rsid w:val="66026C15"/>
    <w:rsid w:val="672CA553"/>
    <w:rsid w:val="69614277"/>
    <w:rsid w:val="696B2CBC"/>
    <w:rsid w:val="6997B571"/>
    <w:rsid w:val="6B4F31DB"/>
    <w:rsid w:val="6D2E025D"/>
    <w:rsid w:val="6FC94042"/>
    <w:rsid w:val="71FCF515"/>
    <w:rsid w:val="74AEA3AD"/>
    <w:rsid w:val="7595437B"/>
    <w:rsid w:val="775F5FE0"/>
    <w:rsid w:val="782F7E08"/>
    <w:rsid w:val="784E8B05"/>
    <w:rsid w:val="7AF60400"/>
    <w:rsid w:val="7AFD06FD"/>
    <w:rsid w:val="7BCDF3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BF27B"/>
  <w15:chartTrackingRefBased/>
  <w15:docId w15:val="{65061153-6121-49B4-BAC1-823D52314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70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570F"/>
    <w:pPr>
      <w:ind w:left="720"/>
    </w:pPr>
  </w:style>
  <w:style w:type="paragraph" w:styleId="Header">
    <w:name w:val="header"/>
    <w:basedOn w:val="Normal"/>
    <w:link w:val="HeaderChar"/>
    <w:uiPriority w:val="99"/>
    <w:unhideWhenUsed/>
    <w:rsid w:val="00566BC0"/>
    <w:pPr>
      <w:tabs>
        <w:tab w:val="center" w:pos="4513"/>
        <w:tab w:val="right" w:pos="9026"/>
      </w:tabs>
    </w:pPr>
  </w:style>
  <w:style w:type="character" w:customStyle="1" w:styleId="HeaderChar">
    <w:name w:val="Header Char"/>
    <w:basedOn w:val="DefaultParagraphFont"/>
    <w:link w:val="Header"/>
    <w:uiPriority w:val="99"/>
    <w:rsid w:val="00566BC0"/>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66BC0"/>
    <w:pPr>
      <w:tabs>
        <w:tab w:val="center" w:pos="4513"/>
        <w:tab w:val="right" w:pos="9026"/>
      </w:tabs>
    </w:pPr>
  </w:style>
  <w:style w:type="character" w:customStyle="1" w:styleId="FooterChar">
    <w:name w:val="Footer Char"/>
    <w:basedOn w:val="DefaultParagraphFont"/>
    <w:link w:val="Footer"/>
    <w:uiPriority w:val="99"/>
    <w:rsid w:val="00566BC0"/>
    <w:rPr>
      <w:rFonts w:ascii="Times New Roman" w:eastAsia="Times New Roman" w:hAnsi="Times New Roman" w:cs="Times New Roman"/>
      <w:sz w:val="24"/>
      <w:szCs w:val="24"/>
      <w:lang w:eastAsia="en-GB"/>
    </w:rPr>
  </w:style>
  <w:style w:type="table" w:customStyle="1" w:styleId="1">
    <w:name w:val="1"/>
    <w:basedOn w:val="TableNormal"/>
    <w:rsid w:val="00E3262D"/>
    <w:pPr>
      <w:spacing w:after="0" w:line="240" w:lineRule="auto"/>
    </w:pPr>
    <w:rPr>
      <w:rFonts w:ascii="Calibri" w:eastAsia="Calibri" w:hAnsi="Calibri" w:cs="Calibri"/>
      <w:lang w:eastAsia="en-GB"/>
    </w:rPr>
    <w:tblPr>
      <w:tblStyleRowBandSize w:val="1"/>
      <w:tblStyleColBandSize w:val="1"/>
    </w:tblPr>
  </w:style>
  <w:style w:type="character" w:styleId="Hyperlink">
    <w:name w:val="Hyperlink"/>
    <w:basedOn w:val="DefaultParagraphFont"/>
    <w:uiPriority w:val="99"/>
    <w:unhideWhenUsed/>
    <w:rsid w:val="00E526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cyber-security-for-defence-suppliers-def-stan-05-138"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uidance/defence-cyber-protection-partnershi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UKStratComDD-CyDR-DCPP@mod.gov.uk"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br01.safelinks.protection.outlook.com/?url=https%3A%2F%2Fforms.office.com%2Fe%2FgwWaExBF4w&amp;data=05%7C01%7CKaren.Lynch273%40mod.gov.uk%7C5b5cceac5201411a2e3b08dbe046d515%7Cbe7760ed5953484bae95d0a16dfa09e5%7C0%7C0%7C638350367051106338%7CUnknown%7CTWFpbGZsb3d8eyJWIjoiMC4wLjAwMDAiLCJQIjoiV2luMzIiLCJBTiI6Ik1haWwiLCJXVCI6Mn0%3D%7C3000%7C%7C%7C&amp;sdata=r%2Bqtuf2PEPhP6hJbH0w9dm9GaeAJH7tIzGnAbEpCzFk%3D&amp;reserved=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9eff2a08-5992-416c-99f8-ed83cb8e55dc">
      <Terms xmlns="http://schemas.microsoft.com/office/infopath/2007/PartnerControls"/>
    </lcf76f155ced4ddcb4097134ff3c332f>
    <move xmlns="9eff2a08-5992-416c-99f8-ed83cb8e55d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11864F2D4928C419DB80900199A1AC5" ma:contentTypeVersion="18" ma:contentTypeDescription="Create a new document." ma:contentTypeScope="" ma:versionID="f26671e8863867a1ceaad2b856f6cdaf">
  <xsd:schema xmlns:xsd="http://www.w3.org/2001/XMLSchema" xmlns:xs="http://www.w3.org/2001/XMLSchema" xmlns:p="http://schemas.microsoft.com/office/2006/metadata/properties" xmlns:ns2="9eff2a08-5992-416c-99f8-ed83cb8e55dc" xmlns:ns3="dfd90602-21c0-4065-8878-e04868fd87f8" xmlns:ns4="04738c6d-ecc8-46f1-821f-82e308eab3d9" targetNamespace="http://schemas.microsoft.com/office/2006/metadata/properties" ma:root="true" ma:fieldsID="dd320ba5aebf1916763b5445e4bb94b2" ns2:_="" ns3:_="" ns4:_="">
    <xsd:import namespace="9eff2a08-5992-416c-99f8-ed83cb8e55dc"/>
    <xsd:import namespace="dfd90602-21c0-4065-8878-e04868fd87f8"/>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Location" minOccurs="0"/>
                <xsd:element ref="ns2:MediaServiceSearchProperties" minOccurs="0"/>
                <xsd:element ref="ns2:mo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f2a08-5992-416c-99f8-ed83cb8e5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ove" ma:index="25" nillable="true" ma:displayName="move" ma:format="Dropdown" ma:indexed="true" ma:internalName="move">
      <xsd:simpleType>
        <xsd:restriction base="dms:Choice">
          <xsd:enumeration value="move"/>
        </xsd:restriction>
      </xsd:simpleType>
    </xsd:element>
  </xsd:schema>
  <xsd:schema xmlns:xsd="http://www.w3.org/2001/XMLSchema" xmlns:xs="http://www.w3.org/2001/XMLSchema" xmlns:dms="http://schemas.microsoft.com/office/2006/documentManagement/types" xmlns:pc="http://schemas.microsoft.com/office/infopath/2007/PartnerControls" targetNamespace="dfd90602-21c0-4065-8878-e04868fd87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c17eef-929a-4648-a8b0-86e448974f19}" ma:internalName="TaxCatchAll" ma:showField="CatchAllData" ma:web="dfd90602-21c0-4065-8878-e04868fd8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D82492-A641-46BA-B7E0-AA37DCC7045E}">
  <ds:schemaRefs>
    <ds:schemaRef ds:uri="http://schemas.microsoft.com/sharepoint/v3/contenttype/forms"/>
  </ds:schemaRefs>
</ds:datastoreItem>
</file>

<file path=customXml/itemProps2.xml><?xml version="1.0" encoding="utf-8"?>
<ds:datastoreItem xmlns:ds="http://schemas.openxmlformats.org/officeDocument/2006/customXml" ds:itemID="{3DA1125B-96A2-4A2F-97F8-9DAD2C69434F}">
  <ds:schemaRefs>
    <ds:schemaRef ds:uri="http://schemas.openxmlformats.org/officeDocument/2006/bibliography"/>
  </ds:schemaRefs>
</ds:datastoreItem>
</file>

<file path=customXml/itemProps3.xml><?xml version="1.0" encoding="utf-8"?>
<ds:datastoreItem xmlns:ds="http://schemas.openxmlformats.org/officeDocument/2006/customXml" ds:itemID="{6AB3B19A-DE61-4730-9B58-E033F5305329}">
  <ds:schemaRefs>
    <ds:schemaRef ds:uri="http://schemas.microsoft.com/office/2006/metadata/properties"/>
    <ds:schemaRef ds:uri="http://schemas.microsoft.com/office/infopath/2007/PartnerControls"/>
    <ds:schemaRef ds:uri="04738c6d-ecc8-46f1-821f-82e308eab3d9"/>
    <ds:schemaRef ds:uri="9eff2a08-5992-416c-99f8-ed83cb8e55dc"/>
  </ds:schemaRefs>
</ds:datastoreItem>
</file>

<file path=customXml/itemProps4.xml><?xml version="1.0" encoding="utf-8"?>
<ds:datastoreItem xmlns:ds="http://schemas.openxmlformats.org/officeDocument/2006/customXml" ds:itemID="{27D38BE2-1FEB-410D-9F7A-5C9823E8B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f2a08-5992-416c-99f8-ed83cb8e55dc"/>
    <ds:schemaRef ds:uri="dfd90602-21c0-4065-8878-e04868fd87f8"/>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741</Words>
  <Characters>4225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Magee, Sarah Mrs (DIO Comrcl-5b2a1)</dc:creator>
  <cp:keywords/>
  <dc:description/>
  <cp:lastModifiedBy>Nicholson, Karin Ms (DIO Comrcl-EnSer 13)</cp:lastModifiedBy>
  <cp:revision>3</cp:revision>
  <dcterms:created xsi:type="dcterms:W3CDTF">2025-03-03T11:52:00Z</dcterms:created>
  <dcterms:modified xsi:type="dcterms:W3CDTF">2025-03-03T11:53:00Z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0x010100711864F2D4928C419DB80900199A1AC5</vt:lpwstr>
  </property>
  <property fmtid="{D5CDD505-2E9C-101B-9397-08002B2CF9AE}" pid="3" name="originalmeridioedcstatus">
    <vt:lpwstr/>
  </property>
  <property fmtid="{D5CDD505-2E9C-101B-9397-08002B2CF9AE}" pid="4" name="originalmeridioedcdata">
    <vt:lpwstr/>
  </property>
  <property fmtid="{D5CDD505-2E9C-101B-9397-08002B2CF9AE}" pid="5" name="ClassificationContentMarkingHeaderShapeIds">
    <vt:lpwstr>3cae88bb,370b77a3,7f2af38e</vt:lpwstr>
  </property>
  <property fmtid="{D5CDD505-2E9C-101B-9397-08002B2CF9AE}" pid="6" name="ClassificationContentMarkingHeaderFontProps">
    <vt:lpwstr>#000000,11,Arial</vt:lpwstr>
  </property>
  <property fmtid="{D5CDD505-2E9C-101B-9397-08002B2CF9AE}" pid="7" name="ClassificationContentMarkingHeaderText">
    <vt:lpwstr>OFFICIAL-SENSITIVE - COMMERCIAL</vt:lpwstr>
  </property>
  <property fmtid="{D5CDD505-2E9C-101B-9397-08002B2CF9AE}" pid="8" name="ClassificationContentMarkingFooterShapeIds">
    <vt:lpwstr>54be0336,16957c61,6f5e47eb</vt:lpwstr>
  </property>
  <property fmtid="{D5CDD505-2E9C-101B-9397-08002B2CF9AE}" pid="9" name="ClassificationContentMarkingFooterFontProps">
    <vt:lpwstr>#000000,11,Arial</vt:lpwstr>
  </property>
  <property fmtid="{D5CDD505-2E9C-101B-9397-08002B2CF9AE}" pid="10" name="ClassificationContentMarkingFooterText">
    <vt:lpwstr>OFFICIAL-SENSITIVE - COMMERCIAL</vt:lpwstr>
  </property>
  <property fmtid="{D5CDD505-2E9C-101B-9397-08002B2CF9AE}" pid="11" name="MSIP_Label_5e992740-1f89-4ed6-b51b-95a6d0136ac8_Enabled">
    <vt:lpwstr>true</vt:lpwstr>
  </property>
  <property fmtid="{D5CDD505-2E9C-101B-9397-08002B2CF9AE}" pid="12" name="MSIP_Label_5e992740-1f89-4ed6-b51b-95a6d0136ac8_SetDate">
    <vt:lpwstr>2024-10-25T09:37:50Z</vt:lpwstr>
  </property>
  <property fmtid="{D5CDD505-2E9C-101B-9397-08002B2CF9AE}" pid="13" name="MSIP_Label_5e992740-1f89-4ed6-b51b-95a6d0136ac8_Method">
    <vt:lpwstr>Privileged</vt:lpwstr>
  </property>
  <property fmtid="{D5CDD505-2E9C-101B-9397-08002B2CF9AE}" pid="14" name="MSIP_Label_5e992740-1f89-4ed6-b51b-95a6d0136ac8_Name">
    <vt:lpwstr>MOD-2-OSL-OFFICIAL-SENSITIVE-COMMERCIAL</vt:lpwstr>
  </property>
  <property fmtid="{D5CDD505-2E9C-101B-9397-08002B2CF9AE}" pid="15" name="MSIP_Label_5e992740-1f89-4ed6-b51b-95a6d0136ac8_SiteId">
    <vt:lpwstr>be7760ed-5953-484b-ae95-d0a16dfa09e5</vt:lpwstr>
  </property>
  <property fmtid="{D5CDD505-2E9C-101B-9397-08002B2CF9AE}" pid="16" name="MSIP_Label_5e992740-1f89-4ed6-b51b-95a6d0136ac8_ActionId">
    <vt:lpwstr>dbbd1889-0daa-4fd4-b986-0fc61faba86b</vt:lpwstr>
  </property>
  <property fmtid="{D5CDD505-2E9C-101B-9397-08002B2CF9AE}" pid="17" name="MSIP_Label_5e992740-1f89-4ed6-b51b-95a6d0136ac8_ContentBits">
    <vt:lpwstr>3</vt:lpwstr>
  </property>
  <property fmtid="{D5CDD505-2E9C-101B-9397-08002B2CF9AE}" pid="18" name="MediaServiceImageTags">
    <vt:lpwstr/>
  </property>
</Properties>
</file>