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157FC" w:rsidRDefault="00F41FA9">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6</wp:posOffset>
            </wp:positionH>
            <wp:positionV relativeFrom="paragraph">
              <wp:posOffset>0</wp:posOffset>
            </wp:positionV>
            <wp:extent cx="876300" cy="723900"/>
            <wp:effectExtent l="0" t="0" r="0" b="0"/>
            <wp:wrapSquare wrapText="bothSides" distT="0" distB="0" distL="114300" distR="114300"/>
            <wp:docPr id="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9157FC" w:rsidRDefault="009157FC">
      <w:pPr>
        <w:jc w:val="center"/>
        <w:rPr>
          <w:rFonts w:ascii="Arial" w:eastAsia="Arial" w:hAnsi="Arial" w:cs="Arial"/>
          <w:b/>
        </w:rPr>
      </w:pPr>
    </w:p>
    <w:p w:rsidR="009157FC" w:rsidRDefault="009157FC">
      <w:pPr>
        <w:jc w:val="center"/>
        <w:rPr>
          <w:rFonts w:ascii="Arial" w:eastAsia="Arial" w:hAnsi="Arial" w:cs="Arial"/>
          <w:b/>
        </w:rPr>
      </w:pPr>
    </w:p>
    <w:p w:rsidR="009157FC" w:rsidRDefault="00F41FA9">
      <w:pPr>
        <w:widowControl w:val="0"/>
        <w:spacing w:after="200" w:line="240" w:lineRule="auto"/>
        <w:jc w:val="center"/>
        <w:rPr>
          <w:rFonts w:ascii="Arial" w:eastAsia="Arial" w:hAnsi="Arial" w:cs="Arial"/>
          <w:b/>
        </w:rPr>
      </w:pPr>
      <w:r>
        <w:rPr>
          <w:rFonts w:ascii="Arial" w:eastAsia="Arial" w:hAnsi="Arial" w:cs="Arial"/>
          <w:b/>
        </w:rPr>
        <w:t>Attachment 2d – Certificate of Past Performance</w:t>
      </w:r>
    </w:p>
    <w:p w:rsidR="009157FC" w:rsidRDefault="00F41FA9">
      <w:pPr>
        <w:widowControl w:val="0"/>
        <w:spacing w:after="200" w:line="240" w:lineRule="auto"/>
        <w:jc w:val="center"/>
        <w:rPr>
          <w:rFonts w:ascii="Arial" w:eastAsia="Arial" w:hAnsi="Arial" w:cs="Arial"/>
          <w:b/>
        </w:rPr>
      </w:pPr>
      <w:r>
        <w:rPr>
          <w:rFonts w:ascii="Arial" w:eastAsia="Arial" w:hAnsi="Arial" w:cs="Arial"/>
          <w:b/>
        </w:rPr>
        <w:t>RM6269 – Restructuring &amp; Insolvency</w:t>
      </w:r>
    </w:p>
    <w:p w:rsidR="009157FC" w:rsidRDefault="00F41FA9">
      <w:pPr>
        <w:widowControl w:val="0"/>
        <w:spacing w:after="200" w:line="240" w:lineRule="auto"/>
        <w:jc w:val="center"/>
        <w:rPr>
          <w:rFonts w:ascii="Arial" w:eastAsia="Arial" w:hAnsi="Arial" w:cs="Arial"/>
          <w:b/>
        </w:rPr>
      </w:pPr>
      <w:r>
        <w:rPr>
          <w:rFonts w:ascii="Arial" w:eastAsia="Arial" w:hAnsi="Arial" w:cs="Arial"/>
          <w:b/>
        </w:rPr>
        <w:t>Additional Capabilities Template</w:t>
      </w:r>
    </w:p>
    <w:tbl>
      <w:tblPr>
        <w:tblStyle w:val="ad"/>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9157FC">
        <w:trPr>
          <w:trHeight w:val="420"/>
        </w:trPr>
        <w:tc>
          <w:tcPr>
            <w:tcW w:w="9319" w:type="dxa"/>
            <w:gridSpan w:val="2"/>
            <w:shd w:val="clear" w:color="auto" w:fill="FFFFFF"/>
          </w:tcPr>
          <w:p w:rsidR="009157FC" w:rsidRDefault="00F41FA9">
            <w:pPr>
              <w:rPr>
                <w:rFonts w:ascii="Arial" w:eastAsia="Arial" w:hAnsi="Arial" w:cs="Arial"/>
                <w:b/>
              </w:rPr>
            </w:pPr>
            <w:r>
              <w:rPr>
                <w:rFonts w:ascii="Arial" w:eastAsia="Arial" w:hAnsi="Arial" w:cs="Arial"/>
                <w:b/>
              </w:rPr>
              <w:t>Additional Capabilities</w:t>
            </w:r>
          </w:p>
          <w:p w:rsidR="00B60BDD" w:rsidRPr="00FC0672" w:rsidRDefault="00F41FA9">
            <w:pPr>
              <w:spacing w:line="276" w:lineRule="auto"/>
              <w:jc w:val="both"/>
              <w:rPr>
                <w:rFonts w:ascii="Arial" w:eastAsia="Arial" w:hAnsi="Arial" w:cs="Arial"/>
                <w:highlight w:val="white"/>
              </w:rPr>
            </w:pPr>
            <w:bookmarkStart w:id="0" w:name="_heading=h.1fob9te" w:colFirst="0" w:colLast="0"/>
            <w:bookmarkEnd w:id="0"/>
            <w:r>
              <w:rPr>
                <w:rFonts w:ascii="Arial" w:eastAsia="Arial" w:hAnsi="Arial" w:cs="Arial"/>
              </w:rPr>
              <w:t xml:space="preserve">If you wish to offer any of the Additional Capabilities, as specified in clauses 3.3.1-3.3.6 of Framework Schedule 1, (Specification) you can submit up to seven Additional </w:t>
            </w:r>
            <w:proofErr w:type="spellStart"/>
            <w:r>
              <w:rPr>
                <w:rFonts w:ascii="Arial" w:eastAsia="Arial" w:hAnsi="Arial" w:cs="Arial"/>
              </w:rPr>
              <w:t>CoPPS</w:t>
            </w:r>
            <w:proofErr w:type="spellEnd"/>
            <w:r>
              <w:rPr>
                <w:rFonts w:ascii="Arial" w:eastAsia="Arial" w:hAnsi="Arial" w:cs="Arial"/>
                <w:highlight w:val="white"/>
              </w:rPr>
              <w:t xml:space="preserve"> using this template</w:t>
            </w:r>
          </w:p>
        </w:tc>
      </w:tr>
      <w:tr w:rsidR="009157FC">
        <w:tc>
          <w:tcPr>
            <w:tcW w:w="5055" w:type="dxa"/>
          </w:tcPr>
          <w:p w:rsidR="009157FC" w:rsidRDefault="00F41FA9">
            <w:pPr>
              <w:rPr>
                <w:rFonts w:ascii="Arial" w:eastAsia="Arial" w:hAnsi="Arial" w:cs="Arial"/>
                <w:b/>
              </w:rPr>
            </w:pPr>
            <w:r>
              <w:rPr>
                <w:rFonts w:ascii="Arial" w:eastAsia="Arial" w:hAnsi="Arial" w:cs="Arial"/>
                <w:b/>
              </w:rPr>
              <w:t>Name of Bidder:</w:t>
            </w:r>
          </w:p>
          <w:p w:rsidR="009157FC" w:rsidRDefault="009157FC">
            <w:pPr>
              <w:rPr>
                <w:rFonts w:ascii="Arial" w:eastAsia="Arial" w:hAnsi="Arial" w:cs="Arial"/>
                <w:b/>
              </w:rPr>
            </w:pPr>
          </w:p>
        </w:tc>
        <w:tc>
          <w:tcPr>
            <w:tcW w:w="4264" w:type="dxa"/>
          </w:tcPr>
          <w:p w:rsidR="009157FC" w:rsidRDefault="00F41FA9">
            <w:pPr>
              <w:rPr>
                <w:rFonts w:ascii="Arial" w:eastAsia="Arial" w:hAnsi="Arial" w:cs="Arial"/>
              </w:rPr>
            </w:pPr>
            <w:r>
              <w:rPr>
                <w:rFonts w:ascii="Arial" w:eastAsia="Arial" w:hAnsi="Arial" w:cs="Arial"/>
              </w:rPr>
              <w:t>[Bidder’s name]</w:t>
            </w:r>
          </w:p>
        </w:tc>
      </w:tr>
      <w:tr w:rsidR="009157FC">
        <w:trPr>
          <w:trHeight w:val="540"/>
        </w:trPr>
        <w:tc>
          <w:tcPr>
            <w:tcW w:w="9319" w:type="dxa"/>
            <w:gridSpan w:val="2"/>
            <w:shd w:val="clear" w:color="auto" w:fill="A4C2F4"/>
            <w:vAlign w:val="center"/>
          </w:tcPr>
          <w:p w:rsidR="009157FC" w:rsidRDefault="00F41FA9">
            <w:pPr>
              <w:rPr>
                <w:rFonts w:ascii="Arial" w:eastAsia="Arial" w:hAnsi="Arial" w:cs="Arial"/>
                <w:b/>
              </w:rPr>
            </w:pPr>
            <w:r>
              <w:rPr>
                <w:rFonts w:ascii="Arial" w:eastAsia="Arial" w:hAnsi="Arial" w:cs="Arial"/>
                <w:b/>
              </w:rPr>
              <w:t>Section A - To be completed by the Bidder</w:t>
            </w:r>
          </w:p>
        </w:tc>
      </w:tr>
      <w:tr w:rsidR="009157FC">
        <w:trPr>
          <w:trHeight w:val="540"/>
        </w:trPr>
        <w:tc>
          <w:tcPr>
            <w:tcW w:w="9319" w:type="dxa"/>
            <w:gridSpan w:val="2"/>
            <w:shd w:val="clear" w:color="auto" w:fill="FFFFFF"/>
            <w:vAlign w:val="center"/>
          </w:tcPr>
          <w:p w:rsidR="009157FC" w:rsidRDefault="00F41FA9">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rsidR="009157FC" w:rsidRDefault="009157FC">
            <w:pPr>
              <w:rPr>
                <w:rFonts w:ascii="Arial" w:eastAsia="Arial" w:hAnsi="Arial" w:cs="Arial"/>
                <w:b/>
              </w:rPr>
            </w:pPr>
          </w:p>
          <w:p w:rsidR="009157FC" w:rsidRDefault="00F41FA9">
            <w:pPr>
              <w:rPr>
                <w:rFonts w:ascii="Arial" w:eastAsia="Arial" w:hAnsi="Arial" w:cs="Arial"/>
                <w:b/>
              </w:rPr>
            </w:pPr>
            <w:r>
              <w:rPr>
                <w:rFonts w:ascii="Arial" w:eastAsia="Arial" w:hAnsi="Arial" w:cs="Arial"/>
                <w:b/>
              </w:rPr>
              <w:t xml:space="preserve">Note: </w:t>
            </w:r>
          </w:p>
          <w:p w:rsidR="009157FC" w:rsidRDefault="00F41FA9">
            <w:pPr>
              <w:rPr>
                <w:rFonts w:ascii="Arial" w:eastAsia="Arial" w:hAnsi="Arial" w:cs="Arial"/>
                <w:b/>
                <w:highlight w:val="white"/>
              </w:rPr>
            </w:pPr>
            <w:r>
              <w:rPr>
                <w:rFonts w:ascii="Arial" w:eastAsia="Arial" w:hAnsi="Arial" w:cs="Arial"/>
                <w:b/>
              </w:rPr>
              <w:t>Th</w:t>
            </w:r>
            <w:r>
              <w:rPr>
                <w:rFonts w:ascii="Arial" w:eastAsia="Arial" w:hAnsi="Arial" w:cs="Arial"/>
                <w:b/>
                <w:highlight w:val="white"/>
              </w:rPr>
              <w:t>e contract must:</w:t>
            </w:r>
          </w:p>
          <w:p w:rsidR="009157FC" w:rsidRDefault="00F41FA9">
            <w:pPr>
              <w:numPr>
                <w:ilvl w:val="0"/>
                <w:numId w:val="1"/>
              </w:numPr>
              <w:rPr>
                <w:rFonts w:ascii="Arial" w:eastAsia="Arial" w:hAnsi="Arial" w:cs="Arial"/>
                <w:b/>
                <w:highlight w:val="white"/>
              </w:rPr>
            </w:pPr>
            <w:r>
              <w:rPr>
                <w:rFonts w:ascii="Arial" w:eastAsia="Arial" w:hAnsi="Arial" w:cs="Arial"/>
                <w:b/>
                <w:highlight w:val="white"/>
              </w:rPr>
              <w:t xml:space="preserve"> have been undertaken between 1st October 2018 and 31st October 2021; and</w:t>
            </w:r>
          </w:p>
          <w:p w:rsidR="009157FC" w:rsidRDefault="00F41FA9">
            <w:pPr>
              <w:numPr>
                <w:ilvl w:val="0"/>
                <w:numId w:val="1"/>
              </w:numPr>
              <w:rPr>
                <w:rFonts w:ascii="Arial" w:eastAsia="Arial" w:hAnsi="Arial" w:cs="Arial"/>
                <w:b/>
                <w:highlight w:val="white"/>
              </w:rPr>
            </w:pPr>
            <w:r>
              <w:rPr>
                <w:rFonts w:ascii="Arial" w:eastAsia="Arial" w:hAnsi="Arial" w:cs="Arial"/>
                <w:b/>
                <w:highlight w:val="white"/>
              </w:rPr>
              <w:t xml:space="preserve"> Relate to a target company with:</w:t>
            </w:r>
          </w:p>
          <w:p w:rsidR="009157FC" w:rsidRDefault="00F41FA9">
            <w:pPr>
              <w:numPr>
                <w:ilvl w:val="1"/>
                <w:numId w:val="1"/>
              </w:numPr>
              <w:rPr>
                <w:rFonts w:ascii="Arial" w:eastAsia="Arial" w:hAnsi="Arial" w:cs="Arial"/>
                <w:b/>
                <w:highlight w:val="white"/>
              </w:rPr>
            </w:pPr>
            <w:r>
              <w:rPr>
                <w:rFonts w:ascii="Arial" w:eastAsia="Arial" w:hAnsi="Arial" w:cs="Arial"/>
                <w:b/>
                <w:highlight w:val="white"/>
              </w:rPr>
              <w:t>An annual turnover of at least £100m</w:t>
            </w:r>
          </w:p>
          <w:p w:rsidR="009157FC" w:rsidRDefault="00F41FA9">
            <w:pPr>
              <w:numPr>
                <w:ilvl w:val="1"/>
                <w:numId w:val="1"/>
              </w:numPr>
              <w:rPr>
                <w:rFonts w:ascii="Arial" w:eastAsia="Arial" w:hAnsi="Arial" w:cs="Arial"/>
                <w:b/>
                <w:highlight w:val="white"/>
              </w:rPr>
            </w:pPr>
            <w:r>
              <w:rPr>
                <w:rFonts w:ascii="Arial" w:eastAsia="Arial" w:hAnsi="Arial" w:cs="Arial"/>
                <w:b/>
                <w:highlight w:val="white"/>
              </w:rPr>
              <w:t>A debt size of at least £25m</w:t>
            </w:r>
          </w:p>
          <w:p w:rsidR="009157FC" w:rsidRDefault="00F41FA9">
            <w:pPr>
              <w:rPr>
                <w:rFonts w:ascii="Arial" w:eastAsia="Arial" w:hAnsi="Arial" w:cs="Arial"/>
                <w:b/>
                <w:i/>
                <w:highlight w:val="white"/>
              </w:rPr>
            </w:pPr>
            <w:r>
              <w:rPr>
                <w:rFonts w:ascii="Arial" w:eastAsia="Arial" w:hAnsi="Arial" w:cs="Arial"/>
                <w:i/>
                <w:highlight w:val="white"/>
              </w:rPr>
              <w:t>Please note there is no stipulation on when the contract started or completed, but all or part of the contract which evidences the Additional Capabilities must have been invoiced during this period</w:t>
            </w:r>
            <w:r>
              <w:rPr>
                <w:rFonts w:ascii="Arial" w:eastAsia="Arial" w:hAnsi="Arial" w:cs="Arial"/>
                <w:b/>
                <w:i/>
                <w:highlight w:val="white"/>
              </w:rPr>
              <w:t>.</w:t>
            </w:r>
          </w:p>
          <w:p w:rsidR="009157FC" w:rsidRDefault="009157FC">
            <w:pPr>
              <w:jc w:val="both"/>
              <w:rPr>
                <w:rFonts w:ascii="Arial" w:eastAsia="Arial" w:hAnsi="Arial" w:cs="Arial"/>
              </w:rPr>
            </w:pPr>
          </w:p>
          <w:p w:rsidR="009157FC" w:rsidRDefault="00F41FA9">
            <w:pPr>
              <w:jc w:val="both"/>
              <w:rPr>
                <w:rFonts w:ascii="Arial" w:eastAsia="Arial" w:hAnsi="Arial" w:cs="Arial"/>
                <w:b/>
              </w:rPr>
            </w:pPr>
            <w:r>
              <w:rPr>
                <w:rFonts w:ascii="Arial" w:eastAsia="Arial" w:hAnsi="Arial" w:cs="Arial"/>
                <w:b/>
                <w:color w:val="202124"/>
                <w:highlight w:val="white"/>
              </w:rPr>
              <w:t xml:space="preserve">CCS reserves the right to contact the customer to verify the content of the </w:t>
            </w:r>
            <w:proofErr w:type="spellStart"/>
            <w:r>
              <w:rPr>
                <w:rFonts w:ascii="Arial" w:eastAsia="Arial" w:hAnsi="Arial" w:cs="Arial"/>
                <w:b/>
                <w:color w:val="202124"/>
                <w:highlight w:val="white"/>
              </w:rPr>
              <w:t>CoPPs</w:t>
            </w:r>
            <w:proofErr w:type="spellEnd"/>
            <w:r>
              <w:rPr>
                <w:rFonts w:ascii="Arial" w:eastAsia="Arial" w:hAnsi="Arial" w:cs="Arial"/>
                <w:b/>
                <w:color w:val="202124"/>
                <w:highlight w:val="white"/>
              </w:rPr>
              <w:t xml:space="preserve"> you have submitted. You must notify the customer that they may be contacted by us</w:t>
            </w:r>
          </w:p>
        </w:tc>
      </w:tr>
      <w:tr w:rsidR="009157FC">
        <w:trPr>
          <w:trHeight w:val="540"/>
        </w:trPr>
        <w:tc>
          <w:tcPr>
            <w:tcW w:w="5055" w:type="dxa"/>
            <w:shd w:val="clear" w:color="auto" w:fill="FFFFFF"/>
          </w:tcPr>
          <w:p w:rsidR="009157FC" w:rsidRDefault="00F41FA9">
            <w:pPr>
              <w:rPr>
                <w:rFonts w:ascii="Arial" w:eastAsia="Arial" w:hAnsi="Arial" w:cs="Arial"/>
                <w:b/>
              </w:rPr>
            </w:pPr>
            <w:r>
              <w:rPr>
                <w:rFonts w:ascii="Arial" w:eastAsia="Arial" w:hAnsi="Arial" w:cs="Arial"/>
                <w:b/>
              </w:rPr>
              <w:t>Name of Customer / Client or their Trustee</w:t>
            </w:r>
          </w:p>
          <w:p w:rsidR="009157FC" w:rsidRDefault="009157FC">
            <w:pPr>
              <w:rPr>
                <w:rFonts w:ascii="Arial" w:eastAsia="Arial" w:hAnsi="Arial" w:cs="Arial"/>
                <w:b/>
              </w:rPr>
            </w:pPr>
          </w:p>
        </w:tc>
        <w:tc>
          <w:tcPr>
            <w:tcW w:w="4264" w:type="dxa"/>
            <w:shd w:val="clear" w:color="auto" w:fill="FFFFFF"/>
          </w:tcPr>
          <w:p w:rsidR="009157FC" w:rsidRDefault="00F41FA9">
            <w:pPr>
              <w:rPr>
                <w:rFonts w:ascii="Arial" w:eastAsia="Arial" w:hAnsi="Arial" w:cs="Arial"/>
              </w:rPr>
            </w:pPr>
            <w:r>
              <w:rPr>
                <w:rFonts w:ascii="Arial" w:eastAsia="Arial" w:hAnsi="Arial" w:cs="Arial"/>
              </w:rPr>
              <w:t>[Customer name]</w:t>
            </w:r>
          </w:p>
        </w:tc>
      </w:tr>
      <w:tr w:rsidR="009157FC">
        <w:trPr>
          <w:trHeight w:val="540"/>
        </w:trPr>
        <w:tc>
          <w:tcPr>
            <w:tcW w:w="5055" w:type="dxa"/>
            <w:shd w:val="clear" w:color="auto" w:fill="FFFFFF"/>
          </w:tcPr>
          <w:p w:rsidR="009157FC" w:rsidRDefault="00F41FA9">
            <w:pPr>
              <w:rPr>
                <w:rFonts w:ascii="Arial" w:eastAsia="Arial" w:hAnsi="Arial" w:cs="Arial"/>
                <w:b/>
              </w:rPr>
            </w:pPr>
            <w:r>
              <w:rPr>
                <w:rFonts w:ascii="Arial" w:eastAsia="Arial" w:hAnsi="Arial" w:cs="Arial"/>
                <w:b/>
              </w:rPr>
              <w:t>Name of Bidder:</w:t>
            </w:r>
          </w:p>
          <w:p w:rsidR="009157FC" w:rsidRDefault="009157FC">
            <w:pPr>
              <w:rPr>
                <w:rFonts w:ascii="Arial" w:eastAsia="Arial" w:hAnsi="Arial" w:cs="Arial"/>
                <w:b/>
              </w:rPr>
            </w:pPr>
          </w:p>
        </w:tc>
        <w:tc>
          <w:tcPr>
            <w:tcW w:w="4264" w:type="dxa"/>
            <w:shd w:val="clear" w:color="auto" w:fill="FFFFFF"/>
          </w:tcPr>
          <w:p w:rsidR="009157FC" w:rsidRDefault="00F41FA9">
            <w:pPr>
              <w:rPr>
                <w:rFonts w:ascii="Arial" w:eastAsia="Arial" w:hAnsi="Arial" w:cs="Arial"/>
              </w:rPr>
            </w:pPr>
            <w:r>
              <w:rPr>
                <w:rFonts w:ascii="Arial" w:eastAsia="Arial" w:hAnsi="Arial" w:cs="Arial"/>
              </w:rPr>
              <w:t>[Supplier name]</w:t>
            </w:r>
          </w:p>
        </w:tc>
      </w:tr>
      <w:tr w:rsidR="009157FC">
        <w:trPr>
          <w:trHeight w:val="540"/>
        </w:trPr>
        <w:tc>
          <w:tcPr>
            <w:tcW w:w="5055" w:type="dxa"/>
            <w:shd w:val="clear" w:color="auto" w:fill="FFFFFF"/>
          </w:tcPr>
          <w:p w:rsidR="009157FC" w:rsidRDefault="00F41FA9">
            <w:pPr>
              <w:rPr>
                <w:rFonts w:ascii="Arial" w:eastAsia="Arial" w:hAnsi="Arial" w:cs="Arial"/>
                <w:b/>
              </w:rPr>
            </w:pPr>
            <w:r>
              <w:rPr>
                <w:rFonts w:ascii="Arial" w:eastAsia="Arial" w:hAnsi="Arial" w:cs="Arial"/>
                <w:b/>
              </w:rPr>
              <w:t>Contract title:</w:t>
            </w:r>
          </w:p>
          <w:p w:rsidR="009157FC" w:rsidRDefault="009157FC">
            <w:pPr>
              <w:rPr>
                <w:rFonts w:ascii="Arial" w:eastAsia="Arial" w:hAnsi="Arial" w:cs="Arial"/>
                <w:b/>
              </w:rPr>
            </w:pPr>
          </w:p>
        </w:tc>
        <w:tc>
          <w:tcPr>
            <w:tcW w:w="4264" w:type="dxa"/>
            <w:shd w:val="clear" w:color="auto" w:fill="FFFFFF"/>
          </w:tcPr>
          <w:p w:rsidR="009157FC" w:rsidRDefault="00F41FA9">
            <w:pPr>
              <w:rPr>
                <w:rFonts w:ascii="Arial" w:eastAsia="Arial" w:hAnsi="Arial" w:cs="Arial"/>
              </w:rPr>
            </w:pPr>
            <w:r>
              <w:rPr>
                <w:rFonts w:ascii="Arial" w:eastAsia="Arial" w:hAnsi="Arial" w:cs="Arial"/>
              </w:rPr>
              <w:t>[Contract title]</w:t>
            </w:r>
          </w:p>
        </w:tc>
      </w:tr>
      <w:tr w:rsidR="009157FC">
        <w:trPr>
          <w:trHeight w:val="540"/>
        </w:trPr>
        <w:tc>
          <w:tcPr>
            <w:tcW w:w="5055" w:type="dxa"/>
            <w:shd w:val="clear" w:color="auto" w:fill="FFFFFF"/>
          </w:tcPr>
          <w:p w:rsidR="009157FC" w:rsidRDefault="00F41FA9">
            <w:pPr>
              <w:rPr>
                <w:rFonts w:ascii="Arial" w:eastAsia="Arial" w:hAnsi="Arial" w:cs="Arial"/>
                <w:b/>
              </w:rPr>
            </w:pPr>
            <w:r>
              <w:rPr>
                <w:rFonts w:ascii="Arial" w:eastAsia="Arial" w:hAnsi="Arial" w:cs="Arial"/>
                <w:b/>
              </w:rPr>
              <w:t>Start date of services evidenced:</w:t>
            </w:r>
          </w:p>
        </w:tc>
        <w:tc>
          <w:tcPr>
            <w:tcW w:w="4264" w:type="dxa"/>
            <w:shd w:val="clear" w:color="auto" w:fill="FFFFFF"/>
          </w:tcPr>
          <w:p w:rsidR="009157FC" w:rsidRDefault="00F41FA9">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rsidR="009157FC" w:rsidRDefault="009157FC">
            <w:pPr>
              <w:rPr>
                <w:rFonts w:ascii="Arial" w:eastAsia="Arial" w:hAnsi="Arial" w:cs="Arial"/>
              </w:rPr>
            </w:pPr>
          </w:p>
        </w:tc>
        <w:bookmarkStart w:id="1" w:name="_GoBack"/>
        <w:bookmarkEnd w:id="1"/>
      </w:tr>
      <w:tr w:rsidR="009157FC">
        <w:trPr>
          <w:trHeight w:val="540"/>
        </w:trPr>
        <w:tc>
          <w:tcPr>
            <w:tcW w:w="5055" w:type="dxa"/>
            <w:shd w:val="clear" w:color="auto" w:fill="FFFFFF"/>
          </w:tcPr>
          <w:p w:rsidR="009157FC" w:rsidRDefault="00F41FA9">
            <w:pPr>
              <w:rPr>
                <w:rFonts w:ascii="Arial" w:eastAsia="Arial" w:hAnsi="Arial" w:cs="Arial"/>
                <w:b/>
              </w:rPr>
            </w:pPr>
            <w:r>
              <w:rPr>
                <w:rFonts w:ascii="Arial" w:eastAsia="Arial" w:hAnsi="Arial" w:cs="Arial"/>
                <w:b/>
              </w:rPr>
              <w:t>End date of services evidenced:</w:t>
            </w:r>
          </w:p>
        </w:tc>
        <w:tc>
          <w:tcPr>
            <w:tcW w:w="4264" w:type="dxa"/>
            <w:shd w:val="clear" w:color="auto" w:fill="FFFFFF"/>
          </w:tcPr>
          <w:p w:rsidR="009157FC" w:rsidRDefault="00F41FA9">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rsidR="00671F6F" w:rsidRDefault="00671F6F">
            <w:pPr>
              <w:rPr>
                <w:rFonts w:ascii="Arial" w:eastAsia="Arial" w:hAnsi="Arial" w:cs="Arial"/>
              </w:rPr>
            </w:pPr>
          </w:p>
          <w:p w:rsidR="009157FC" w:rsidRPr="00671F6F" w:rsidRDefault="009157FC" w:rsidP="00671F6F">
            <w:pPr>
              <w:ind w:firstLine="720"/>
              <w:rPr>
                <w:rFonts w:ascii="Arial" w:eastAsia="Arial" w:hAnsi="Arial" w:cs="Arial"/>
              </w:rPr>
            </w:pPr>
          </w:p>
        </w:tc>
      </w:tr>
      <w:tr w:rsidR="009157FC">
        <w:trPr>
          <w:trHeight w:val="569"/>
        </w:trPr>
        <w:tc>
          <w:tcPr>
            <w:tcW w:w="5055" w:type="dxa"/>
            <w:shd w:val="clear" w:color="auto" w:fill="FFFFFF"/>
          </w:tcPr>
          <w:p w:rsidR="009157FC" w:rsidRDefault="00F41FA9">
            <w:pPr>
              <w:rPr>
                <w:rFonts w:ascii="Arial" w:eastAsia="Arial" w:hAnsi="Arial" w:cs="Arial"/>
                <w:b/>
              </w:rPr>
            </w:pPr>
            <w:r>
              <w:rPr>
                <w:rFonts w:ascii="Arial" w:eastAsia="Arial" w:hAnsi="Arial" w:cs="Arial"/>
                <w:b/>
              </w:rPr>
              <w:lastRenderedPageBreak/>
              <w:t>Target company annual turnover</w:t>
            </w:r>
          </w:p>
        </w:tc>
        <w:tc>
          <w:tcPr>
            <w:tcW w:w="4264" w:type="dxa"/>
            <w:shd w:val="clear" w:color="auto" w:fill="FFFFFF"/>
          </w:tcPr>
          <w:p w:rsidR="009157FC" w:rsidRDefault="00F41FA9">
            <w:pPr>
              <w:rPr>
                <w:rFonts w:ascii="Arial" w:eastAsia="Arial" w:hAnsi="Arial" w:cs="Arial"/>
              </w:rPr>
            </w:pPr>
            <w:r>
              <w:rPr>
                <w:rFonts w:ascii="Arial" w:eastAsia="Arial" w:hAnsi="Arial" w:cs="Arial"/>
              </w:rPr>
              <w:t>£</w:t>
            </w:r>
          </w:p>
        </w:tc>
      </w:tr>
      <w:tr w:rsidR="009157FC">
        <w:trPr>
          <w:trHeight w:val="569"/>
        </w:trPr>
        <w:tc>
          <w:tcPr>
            <w:tcW w:w="5055" w:type="dxa"/>
            <w:shd w:val="clear" w:color="auto" w:fill="FFFFFF"/>
          </w:tcPr>
          <w:p w:rsidR="009157FC" w:rsidRDefault="00F41FA9">
            <w:pPr>
              <w:rPr>
                <w:rFonts w:ascii="Arial" w:eastAsia="Arial" w:hAnsi="Arial" w:cs="Arial"/>
                <w:b/>
              </w:rPr>
            </w:pPr>
            <w:r>
              <w:rPr>
                <w:rFonts w:ascii="Arial" w:eastAsia="Arial" w:hAnsi="Arial" w:cs="Arial"/>
                <w:b/>
              </w:rPr>
              <w:t>Target company debt size</w:t>
            </w:r>
          </w:p>
        </w:tc>
        <w:tc>
          <w:tcPr>
            <w:tcW w:w="4264" w:type="dxa"/>
            <w:shd w:val="clear" w:color="auto" w:fill="FFFFFF"/>
          </w:tcPr>
          <w:p w:rsidR="009157FC" w:rsidRDefault="00F41FA9">
            <w:pPr>
              <w:rPr>
                <w:rFonts w:ascii="Arial" w:eastAsia="Arial" w:hAnsi="Arial" w:cs="Arial"/>
              </w:rPr>
            </w:pPr>
            <w:r>
              <w:rPr>
                <w:rFonts w:ascii="Arial" w:eastAsia="Arial" w:hAnsi="Arial" w:cs="Arial"/>
              </w:rPr>
              <w:t>£</w:t>
            </w:r>
          </w:p>
        </w:tc>
      </w:tr>
      <w:tr w:rsidR="009157FC">
        <w:tc>
          <w:tcPr>
            <w:tcW w:w="9319" w:type="dxa"/>
            <w:gridSpan w:val="2"/>
            <w:shd w:val="clear" w:color="auto" w:fill="FFFFFF"/>
          </w:tcPr>
          <w:p w:rsidR="00B60BDD" w:rsidRDefault="00B60BDD" w:rsidP="00B60BDD">
            <w:pPr>
              <w:pBdr>
                <w:top w:val="nil"/>
                <w:left w:val="nil"/>
                <w:bottom w:val="nil"/>
                <w:right w:val="nil"/>
                <w:between w:val="nil"/>
              </w:pBdr>
              <w:spacing w:after="120" w:line="360" w:lineRule="auto"/>
              <w:jc w:val="both"/>
              <w:rPr>
                <w:rFonts w:ascii="Arial" w:eastAsia="Arial" w:hAnsi="Arial" w:cs="Arial"/>
                <w:color w:val="FF0000"/>
              </w:rPr>
            </w:pPr>
            <w:r>
              <w:rPr>
                <w:rFonts w:ascii="Arial" w:eastAsia="Arial" w:hAnsi="Arial" w:cs="Arial"/>
                <w:b/>
              </w:rPr>
              <w:t xml:space="preserve">Primary Capabilities </w:t>
            </w:r>
          </w:p>
          <w:p w:rsidR="00A30903" w:rsidRDefault="00A30903" w:rsidP="00B60BDD">
            <w:pPr>
              <w:rPr>
                <w:rFonts w:ascii="Arial" w:eastAsia="Arial" w:hAnsi="Arial" w:cs="Arial"/>
              </w:rPr>
            </w:pPr>
            <w:r>
              <w:rPr>
                <w:rFonts w:ascii="Arial" w:eastAsia="Arial" w:hAnsi="Arial" w:cs="Arial"/>
              </w:rPr>
              <w:t xml:space="preserve">If you wish to offer any of the Additional Sector Specialisms, </w:t>
            </w:r>
            <w:r w:rsidRPr="00A30903">
              <w:rPr>
                <w:rFonts w:ascii="Arial" w:eastAsia="Arial" w:hAnsi="Arial" w:cs="Arial"/>
              </w:rPr>
              <w:t>clauses 3.4.1-3.4.12 of Framework Schedule 1 (Specification)</w:t>
            </w:r>
            <w:r>
              <w:rPr>
                <w:rFonts w:ascii="Arial" w:eastAsia="Arial" w:hAnsi="Arial" w:cs="Arial"/>
              </w:rPr>
              <w:t xml:space="preserve"> for your Primary Capabilities, you can submit up to seven Additional </w:t>
            </w:r>
            <w:proofErr w:type="spellStart"/>
            <w:r>
              <w:rPr>
                <w:rFonts w:ascii="Arial" w:eastAsia="Arial" w:hAnsi="Arial" w:cs="Arial"/>
              </w:rPr>
              <w:t>CoPPS</w:t>
            </w:r>
            <w:proofErr w:type="spellEnd"/>
            <w:r>
              <w:rPr>
                <w:rFonts w:ascii="Arial" w:eastAsia="Arial" w:hAnsi="Arial" w:cs="Arial"/>
                <w:highlight w:val="white"/>
              </w:rPr>
              <w:t xml:space="preserve"> using this template</w:t>
            </w:r>
            <w:r>
              <w:rPr>
                <w:rFonts w:ascii="Arial" w:eastAsia="Arial" w:hAnsi="Arial" w:cs="Arial"/>
              </w:rPr>
              <w:t xml:space="preserve">. </w:t>
            </w:r>
          </w:p>
          <w:p w:rsidR="00A30903" w:rsidRDefault="00A30903" w:rsidP="00B60BDD">
            <w:pPr>
              <w:rPr>
                <w:rFonts w:ascii="Arial" w:eastAsia="Arial" w:hAnsi="Arial" w:cs="Arial"/>
              </w:rPr>
            </w:pPr>
          </w:p>
          <w:p w:rsidR="00B60BDD" w:rsidRDefault="00B60BDD" w:rsidP="00B60BDD">
            <w:pPr>
              <w:rPr>
                <w:rFonts w:ascii="Arial" w:eastAsia="Arial" w:hAnsi="Arial" w:cs="Arial"/>
              </w:rPr>
            </w:pPr>
            <w:r>
              <w:rPr>
                <w:rFonts w:ascii="Arial" w:eastAsia="Arial" w:hAnsi="Arial" w:cs="Arial"/>
              </w:rPr>
              <w:t xml:space="preserve">For each Primary Capability that you are evidencing in this </w:t>
            </w:r>
            <w:proofErr w:type="spellStart"/>
            <w:r>
              <w:rPr>
                <w:rFonts w:ascii="Arial" w:eastAsia="Arial" w:hAnsi="Arial" w:cs="Arial"/>
              </w:rPr>
              <w:t>CoPP</w:t>
            </w:r>
            <w:proofErr w:type="spellEnd"/>
            <w:r>
              <w:rPr>
                <w:rFonts w:ascii="Arial" w:eastAsia="Arial" w:hAnsi="Arial" w:cs="Arial"/>
              </w:rPr>
              <w:t xml:space="preserve"> you must include an ‘X’ in the table (column B) below against the Primary Capability (column A) to which the </w:t>
            </w:r>
            <w:proofErr w:type="spellStart"/>
            <w:r>
              <w:rPr>
                <w:rFonts w:ascii="Arial" w:eastAsia="Arial" w:hAnsi="Arial" w:cs="Arial"/>
              </w:rPr>
              <w:t>CoPP</w:t>
            </w:r>
            <w:proofErr w:type="spellEnd"/>
            <w:r>
              <w:rPr>
                <w:rFonts w:ascii="Arial" w:eastAsia="Arial" w:hAnsi="Arial" w:cs="Arial"/>
              </w:rPr>
              <w:t xml:space="preserve"> relates. </w:t>
            </w:r>
          </w:p>
          <w:p w:rsidR="00B60BDD" w:rsidRDefault="00B60BDD" w:rsidP="00B60BDD">
            <w:pPr>
              <w:rPr>
                <w:rFonts w:ascii="Arial" w:eastAsia="Arial" w:hAnsi="Arial" w:cs="Arial"/>
              </w:rPr>
            </w:pPr>
          </w:p>
          <w:p w:rsidR="00B60BDD" w:rsidRDefault="00B60BDD" w:rsidP="00B60BDD">
            <w:pPr>
              <w:spacing w:after="120" w:line="360" w:lineRule="auto"/>
              <w:jc w:val="both"/>
              <w:rPr>
                <w:rFonts w:ascii="Arial" w:eastAsia="Arial" w:hAnsi="Arial" w:cs="Arial"/>
              </w:rPr>
            </w:pPr>
            <w:r>
              <w:rPr>
                <w:rFonts w:ascii="Arial" w:eastAsia="Arial" w:hAnsi="Arial" w:cs="Arial"/>
              </w:rPr>
              <w:t>Please see Attachment 2b - Certificate of Past Performance Guidance for further information.</w:t>
            </w:r>
          </w:p>
          <w:tbl>
            <w:tblPr>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B60BDD" w:rsidTr="00101D88">
              <w:trPr>
                <w:trHeight w:val="609"/>
              </w:trPr>
              <w:tc>
                <w:tcPr>
                  <w:tcW w:w="6640" w:type="dxa"/>
                  <w:shd w:val="clear" w:color="auto" w:fill="auto"/>
                  <w:tcMar>
                    <w:top w:w="100" w:type="dxa"/>
                    <w:left w:w="100" w:type="dxa"/>
                    <w:bottom w:w="100" w:type="dxa"/>
                    <w:right w:w="100" w:type="dxa"/>
                  </w:tcMar>
                </w:tcPr>
                <w:p w:rsidR="00B60BDD" w:rsidRDefault="00B60BDD" w:rsidP="00B60BDD">
                  <w:pPr>
                    <w:widowControl w:val="0"/>
                    <w:pBdr>
                      <w:top w:val="nil"/>
                      <w:left w:val="nil"/>
                      <w:bottom w:val="nil"/>
                      <w:right w:val="nil"/>
                      <w:between w:val="nil"/>
                    </w:pBdr>
                    <w:jc w:val="center"/>
                    <w:rPr>
                      <w:rFonts w:ascii="Arial" w:eastAsia="Arial" w:hAnsi="Arial" w:cs="Arial"/>
                    </w:rPr>
                  </w:pPr>
                  <w:r>
                    <w:rPr>
                      <w:rFonts w:ascii="Arial" w:eastAsia="Arial" w:hAnsi="Arial" w:cs="Arial"/>
                    </w:rPr>
                    <w:t>Column A</w:t>
                  </w:r>
                </w:p>
              </w:tc>
              <w:tc>
                <w:tcPr>
                  <w:tcW w:w="2410" w:type="dxa"/>
                  <w:shd w:val="clear" w:color="auto" w:fill="auto"/>
                  <w:tcMar>
                    <w:top w:w="100" w:type="dxa"/>
                    <w:left w:w="100" w:type="dxa"/>
                    <w:bottom w:w="100" w:type="dxa"/>
                    <w:right w:w="100" w:type="dxa"/>
                  </w:tcMar>
                </w:tcPr>
                <w:p w:rsidR="00B60BDD" w:rsidRDefault="00B60BDD" w:rsidP="00B60BDD">
                  <w:pPr>
                    <w:widowControl w:val="0"/>
                    <w:pBdr>
                      <w:top w:val="nil"/>
                      <w:left w:val="nil"/>
                      <w:bottom w:val="nil"/>
                      <w:right w:val="nil"/>
                      <w:between w:val="nil"/>
                    </w:pBdr>
                    <w:jc w:val="center"/>
                    <w:rPr>
                      <w:rFonts w:ascii="Arial" w:eastAsia="Arial" w:hAnsi="Arial" w:cs="Arial"/>
                    </w:rPr>
                  </w:pPr>
                  <w:r>
                    <w:rPr>
                      <w:rFonts w:ascii="Arial" w:eastAsia="Arial" w:hAnsi="Arial" w:cs="Arial"/>
                    </w:rPr>
                    <w:t>Column B</w:t>
                  </w:r>
                </w:p>
              </w:tc>
            </w:tr>
            <w:tr w:rsidR="00B60BDD" w:rsidTr="00101D88">
              <w:trPr>
                <w:trHeight w:val="609"/>
              </w:trPr>
              <w:tc>
                <w:tcPr>
                  <w:tcW w:w="6640" w:type="dxa"/>
                  <w:shd w:val="clear" w:color="auto" w:fill="auto"/>
                  <w:tcMar>
                    <w:top w:w="100" w:type="dxa"/>
                    <w:left w:w="100" w:type="dxa"/>
                    <w:bottom w:w="100" w:type="dxa"/>
                    <w:right w:w="100" w:type="dxa"/>
                  </w:tcMar>
                </w:tcPr>
                <w:p w:rsidR="00B60BDD" w:rsidRDefault="00B60BDD" w:rsidP="00B60BDD">
                  <w:pPr>
                    <w:spacing w:line="360" w:lineRule="auto"/>
                    <w:jc w:val="both"/>
                    <w:rPr>
                      <w:rFonts w:ascii="Arial" w:eastAsia="Arial" w:hAnsi="Arial" w:cs="Arial"/>
                    </w:rPr>
                  </w:pPr>
                  <w:r>
                    <w:rPr>
                      <w:rFonts w:ascii="Arial" w:eastAsia="Arial" w:hAnsi="Arial" w:cs="Arial"/>
                    </w:rPr>
                    <w:t>Accelerated mergers and acquisitions</w:t>
                  </w:r>
                </w:p>
              </w:tc>
              <w:tc>
                <w:tcPr>
                  <w:tcW w:w="2410" w:type="dxa"/>
                  <w:shd w:val="clear" w:color="auto" w:fill="auto"/>
                  <w:tcMar>
                    <w:top w:w="100" w:type="dxa"/>
                    <w:left w:w="100" w:type="dxa"/>
                    <w:bottom w:w="100" w:type="dxa"/>
                    <w:right w:w="100" w:type="dxa"/>
                  </w:tcMar>
                </w:tcPr>
                <w:p w:rsidR="00B60BDD" w:rsidRDefault="00B60BDD" w:rsidP="00B60BDD">
                  <w:pPr>
                    <w:widowControl w:val="0"/>
                    <w:pBdr>
                      <w:top w:val="nil"/>
                      <w:left w:val="nil"/>
                      <w:bottom w:val="nil"/>
                      <w:right w:val="nil"/>
                      <w:between w:val="nil"/>
                    </w:pBdr>
                    <w:rPr>
                      <w:rFonts w:ascii="Arial" w:eastAsia="Arial" w:hAnsi="Arial" w:cs="Arial"/>
                    </w:rPr>
                  </w:pPr>
                </w:p>
              </w:tc>
            </w:tr>
            <w:tr w:rsidR="00B60BDD" w:rsidTr="00101D88">
              <w:trPr>
                <w:trHeight w:val="609"/>
              </w:trPr>
              <w:tc>
                <w:tcPr>
                  <w:tcW w:w="6640" w:type="dxa"/>
                  <w:shd w:val="clear" w:color="auto" w:fill="auto"/>
                  <w:tcMar>
                    <w:top w:w="100" w:type="dxa"/>
                    <w:left w:w="100" w:type="dxa"/>
                    <w:bottom w:w="100" w:type="dxa"/>
                    <w:right w:w="100" w:type="dxa"/>
                  </w:tcMar>
                </w:tcPr>
                <w:p w:rsidR="00B60BDD" w:rsidRDefault="00B60BDD" w:rsidP="00B60BDD">
                  <w:pPr>
                    <w:spacing w:line="360" w:lineRule="auto"/>
                    <w:jc w:val="both"/>
                    <w:rPr>
                      <w:rFonts w:ascii="Arial" w:eastAsia="Arial" w:hAnsi="Arial" w:cs="Arial"/>
                    </w:rPr>
                  </w:pPr>
                  <w:r>
                    <w:rPr>
                      <w:rFonts w:ascii="Arial" w:eastAsia="Arial" w:hAnsi="Arial" w:cs="Arial"/>
                    </w:rPr>
                    <w:t>Business review</w:t>
                  </w:r>
                </w:p>
              </w:tc>
              <w:tc>
                <w:tcPr>
                  <w:tcW w:w="2410" w:type="dxa"/>
                  <w:shd w:val="clear" w:color="auto" w:fill="auto"/>
                  <w:tcMar>
                    <w:top w:w="100" w:type="dxa"/>
                    <w:left w:w="100" w:type="dxa"/>
                    <w:bottom w:w="100" w:type="dxa"/>
                    <w:right w:w="100" w:type="dxa"/>
                  </w:tcMar>
                </w:tcPr>
                <w:p w:rsidR="00B60BDD" w:rsidRDefault="00B60BDD" w:rsidP="00B60BDD">
                  <w:pPr>
                    <w:widowControl w:val="0"/>
                    <w:pBdr>
                      <w:top w:val="nil"/>
                      <w:left w:val="nil"/>
                      <w:bottom w:val="nil"/>
                      <w:right w:val="nil"/>
                      <w:between w:val="nil"/>
                    </w:pBdr>
                    <w:rPr>
                      <w:rFonts w:ascii="Arial" w:eastAsia="Arial" w:hAnsi="Arial" w:cs="Arial"/>
                    </w:rPr>
                  </w:pPr>
                </w:p>
              </w:tc>
            </w:tr>
            <w:tr w:rsidR="00B60BDD" w:rsidTr="00101D88">
              <w:trPr>
                <w:trHeight w:val="609"/>
              </w:trPr>
              <w:tc>
                <w:tcPr>
                  <w:tcW w:w="6640" w:type="dxa"/>
                  <w:shd w:val="clear" w:color="auto" w:fill="auto"/>
                  <w:tcMar>
                    <w:top w:w="100" w:type="dxa"/>
                    <w:left w:w="100" w:type="dxa"/>
                    <w:bottom w:w="100" w:type="dxa"/>
                    <w:right w:w="100" w:type="dxa"/>
                  </w:tcMar>
                </w:tcPr>
                <w:p w:rsidR="00B60BDD" w:rsidRDefault="00B60BDD" w:rsidP="00B60BDD">
                  <w:pPr>
                    <w:spacing w:line="360" w:lineRule="auto"/>
                    <w:jc w:val="both"/>
                    <w:rPr>
                      <w:rFonts w:ascii="Arial" w:eastAsia="Arial" w:hAnsi="Arial" w:cs="Arial"/>
                    </w:rPr>
                  </w:pPr>
                  <w:r>
                    <w:rPr>
                      <w:rFonts w:ascii="Arial" w:eastAsia="Arial" w:hAnsi="Arial" w:cs="Arial"/>
                    </w:rPr>
                    <w:t>Cash-flow review</w:t>
                  </w:r>
                </w:p>
              </w:tc>
              <w:tc>
                <w:tcPr>
                  <w:tcW w:w="2410" w:type="dxa"/>
                  <w:shd w:val="clear" w:color="auto" w:fill="auto"/>
                  <w:tcMar>
                    <w:top w:w="100" w:type="dxa"/>
                    <w:left w:w="100" w:type="dxa"/>
                    <w:bottom w:w="100" w:type="dxa"/>
                    <w:right w:w="100" w:type="dxa"/>
                  </w:tcMar>
                </w:tcPr>
                <w:p w:rsidR="00B60BDD" w:rsidRDefault="00B60BDD" w:rsidP="00B60BDD">
                  <w:pPr>
                    <w:widowControl w:val="0"/>
                    <w:pBdr>
                      <w:top w:val="nil"/>
                      <w:left w:val="nil"/>
                      <w:bottom w:val="nil"/>
                      <w:right w:val="nil"/>
                      <w:between w:val="nil"/>
                    </w:pBdr>
                    <w:rPr>
                      <w:rFonts w:ascii="Arial" w:eastAsia="Arial" w:hAnsi="Arial" w:cs="Arial"/>
                    </w:rPr>
                  </w:pPr>
                </w:p>
              </w:tc>
            </w:tr>
            <w:tr w:rsidR="00B60BDD" w:rsidTr="00101D88">
              <w:trPr>
                <w:trHeight w:val="609"/>
              </w:trPr>
              <w:tc>
                <w:tcPr>
                  <w:tcW w:w="6640" w:type="dxa"/>
                  <w:shd w:val="clear" w:color="auto" w:fill="auto"/>
                  <w:tcMar>
                    <w:top w:w="100" w:type="dxa"/>
                    <w:left w:w="100" w:type="dxa"/>
                    <w:bottom w:w="100" w:type="dxa"/>
                    <w:right w:w="100" w:type="dxa"/>
                  </w:tcMar>
                </w:tcPr>
                <w:p w:rsidR="00B60BDD" w:rsidRDefault="00B60BDD" w:rsidP="00B60BDD">
                  <w:pPr>
                    <w:spacing w:line="360" w:lineRule="auto"/>
                    <w:jc w:val="both"/>
                    <w:rPr>
                      <w:rFonts w:ascii="Arial" w:eastAsia="Arial" w:hAnsi="Arial" w:cs="Arial"/>
                    </w:rPr>
                  </w:pPr>
                  <w:r>
                    <w:rPr>
                      <w:rFonts w:ascii="Arial" w:eastAsia="Arial" w:hAnsi="Arial" w:cs="Arial"/>
                    </w:rPr>
                    <w:t>Distressed debt restructuring</w:t>
                  </w:r>
                </w:p>
              </w:tc>
              <w:tc>
                <w:tcPr>
                  <w:tcW w:w="2410" w:type="dxa"/>
                  <w:shd w:val="clear" w:color="auto" w:fill="auto"/>
                  <w:tcMar>
                    <w:top w:w="100" w:type="dxa"/>
                    <w:left w:w="100" w:type="dxa"/>
                    <w:bottom w:w="100" w:type="dxa"/>
                    <w:right w:w="100" w:type="dxa"/>
                  </w:tcMar>
                </w:tcPr>
                <w:p w:rsidR="00B60BDD" w:rsidRDefault="00B60BDD" w:rsidP="00B60BDD">
                  <w:pPr>
                    <w:widowControl w:val="0"/>
                    <w:pBdr>
                      <w:top w:val="nil"/>
                      <w:left w:val="nil"/>
                      <w:bottom w:val="nil"/>
                      <w:right w:val="nil"/>
                      <w:between w:val="nil"/>
                    </w:pBdr>
                    <w:rPr>
                      <w:rFonts w:ascii="Arial" w:eastAsia="Arial" w:hAnsi="Arial" w:cs="Arial"/>
                    </w:rPr>
                  </w:pPr>
                </w:p>
              </w:tc>
            </w:tr>
            <w:tr w:rsidR="00B60BDD" w:rsidTr="00101D88">
              <w:trPr>
                <w:trHeight w:val="609"/>
              </w:trPr>
              <w:tc>
                <w:tcPr>
                  <w:tcW w:w="6640" w:type="dxa"/>
                  <w:shd w:val="clear" w:color="auto" w:fill="auto"/>
                  <w:tcMar>
                    <w:top w:w="100" w:type="dxa"/>
                    <w:left w:w="100" w:type="dxa"/>
                    <w:bottom w:w="100" w:type="dxa"/>
                    <w:right w:w="100" w:type="dxa"/>
                  </w:tcMar>
                </w:tcPr>
                <w:p w:rsidR="00B60BDD" w:rsidRDefault="00B60BDD" w:rsidP="00B60BDD">
                  <w:pPr>
                    <w:spacing w:line="360" w:lineRule="auto"/>
                    <w:jc w:val="both"/>
                    <w:rPr>
                      <w:rFonts w:ascii="Arial" w:eastAsia="Arial" w:hAnsi="Arial" w:cs="Arial"/>
                    </w:rPr>
                  </w:pPr>
                  <w:r>
                    <w:rPr>
                      <w:rFonts w:ascii="Arial" w:eastAsia="Arial" w:hAnsi="Arial" w:cs="Arial"/>
                    </w:rPr>
                    <w:t>General restructuring advice</w:t>
                  </w:r>
                </w:p>
              </w:tc>
              <w:tc>
                <w:tcPr>
                  <w:tcW w:w="2410" w:type="dxa"/>
                  <w:shd w:val="clear" w:color="auto" w:fill="auto"/>
                  <w:tcMar>
                    <w:top w:w="100" w:type="dxa"/>
                    <w:left w:w="100" w:type="dxa"/>
                    <w:bottom w:w="100" w:type="dxa"/>
                    <w:right w:w="100" w:type="dxa"/>
                  </w:tcMar>
                </w:tcPr>
                <w:p w:rsidR="00B60BDD" w:rsidRDefault="00B60BDD" w:rsidP="00B60BDD">
                  <w:pPr>
                    <w:widowControl w:val="0"/>
                    <w:pBdr>
                      <w:top w:val="nil"/>
                      <w:left w:val="nil"/>
                      <w:bottom w:val="nil"/>
                      <w:right w:val="nil"/>
                      <w:between w:val="nil"/>
                    </w:pBdr>
                    <w:rPr>
                      <w:rFonts w:ascii="Arial" w:eastAsia="Arial" w:hAnsi="Arial" w:cs="Arial"/>
                    </w:rPr>
                  </w:pPr>
                </w:p>
              </w:tc>
            </w:tr>
            <w:tr w:rsidR="00B60BDD" w:rsidTr="00101D88">
              <w:trPr>
                <w:trHeight w:val="609"/>
              </w:trPr>
              <w:tc>
                <w:tcPr>
                  <w:tcW w:w="6640" w:type="dxa"/>
                  <w:shd w:val="clear" w:color="auto" w:fill="auto"/>
                  <w:tcMar>
                    <w:top w:w="100" w:type="dxa"/>
                    <w:left w:w="100" w:type="dxa"/>
                    <w:bottom w:w="100" w:type="dxa"/>
                    <w:right w:w="100" w:type="dxa"/>
                  </w:tcMar>
                </w:tcPr>
                <w:p w:rsidR="00B60BDD" w:rsidRDefault="00B60BDD" w:rsidP="00B60BDD">
                  <w:pPr>
                    <w:spacing w:line="360" w:lineRule="auto"/>
                    <w:jc w:val="both"/>
                    <w:rPr>
                      <w:rFonts w:ascii="Arial" w:eastAsia="Arial" w:hAnsi="Arial" w:cs="Arial"/>
                    </w:rPr>
                  </w:pPr>
                  <w:r>
                    <w:rPr>
                      <w:rFonts w:ascii="Arial" w:eastAsia="Arial" w:hAnsi="Arial" w:cs="Arial"/>
                    </w:rPr>
                    <w:t>Insolvency contingency planning</w:t>
                  </w:r>
                </w:p>
              </w:tc>
              <w:tc>
                <w:tcPr>
                  <w:tcW w:w="2410" w:type="dxa"/>
                  <w:shd w:val="clear" w:color="auto" w:fill="auto"/>
                  <w:tcMar>
                    <w:top w:w="100" w:type="dxa"/>
                    <w:left w:w="100" w:type="dxa"/>
                    <w:bottom w:w="100" w:type="dxa"/>
                    <w:right w:w="100" w:type="dxa"/>
                  </w:tcMar>
                </w:tcPr>
                <w:p w:rsidR="00B60BDD" w:rsidRDefault="00B60BDD" w:rsidP="00B60BDD">
                  <w:pPr>
                    <w:widowControl w:val="0"/>
                    <w:pBdr>
                      <w:top w:val="nil"/>
                      <w:left w:val="nil"/>
                      <w:bottom w:val="nil"/>
                      <w:right w:val="nil"/>
                      <w:between w:val="nil"/>
                    </w:pBdr>
                    <w:rPr>
                      <w:rFonts w:ascii="Arial" w:eastAsia="Arial" w:hAnsi="Arial" w:cs="Arial"/>
                    </w:rPr>
                  </w:pPr>
                </w:p>
              </w:tc>
            </w:tr>
            <w:tr w:rsidR="00B60BDD" w:rsidTr="00101D88">
              <w:trPr>
                <w:trHeight w:val="609"/>
              </w:trPr>
              <w:tc>
                <w:tcPr>
                  <w:tcW w:w="6640" w:type="dxa"/>
                  <w:shd w:val="clear" w:color="auto" w:fill="auto"/>
                  <w:tcMar>
                    <w:top w:w="100" w:type="dxa"/>
                    <w:left w:w="100" w:type="dxa"/>
                    <w:bottom w:w="100" w:type="dxa"/>
                    <w:right w:w="100" w:type="dxa"/>
                  </w:tcMar>
                </w:tcPr>
                <w:p w:rsidR="00B60BDD" w:rsidRDefault="00B60BDD" w:rsidP="00B60BDD">
                  <w:pPr>
                    <w:spacing w:line="360" w:lineRule="auto"/>
                    <w:jc w:val="both"/>
                    <w:rPr>
                      <w:rFonts w:ascii="Arial" w:eastAsia="Arial" w:hAnsi="Arial" w:cs="Arial"/>
                    </w:rPr>
                  </w:pPr>
                  <w:r>
                    <w:rPr>
                      <w:rFonts w:ascii="Arial" w:eastAsia="Arial" w:hAnsi="Arial" w:cs="Arial"/>
                    </w:rPr>
                    <w:t>Options analysis</w:t>
                  </w:r>
                </w:p>
              </w:tc>
              <w:tc>
                <w:tcPr>
                  <w:tcW w:w="2410" w:type="dxa"/>
                  <w:shd w:val="clear" w:color="auto" w:fill="auto"/>
                  <w:tcMar>
                    <w:top w:w="100" w:type="dxa"/>
                    <w:left w:w="100" w:type="dxa"/>
                    <w:bottom w:w="100" w:type="dxa"/>
                    <w:right w:w="100" w:type="dxa"/>
                  </w:tcMar>
                </w:tcPr>
                <w:p w:rsidR="00B60BDD" w:rsidRDefault="00B60BDD" w:rsidP="00B60BDD">
                  <w:pPr>
                    <w:widowControl w:val="0"/>
                    <w:pBdr>
                      <w:top w:val="nil"/>
                      <w:left w:val="nil"/>
                      <w:bottom w:val="nil"/>
                      <w:right w:val="nil"/>
                      <w:between w:val="nil"/>
                    </w:pBdr>
                    <w:rPr>
                      <w:rFonts w:ascii="Arial" w:eastAsia="Arial" w:hAnsi="Arial" w:cs="Arial"/>
                    </w:rPr>
                  </w:pPr>
                </w:p>
              </w:tc>
            </w:tr>
          </w:tbl>
          <w:p w:rsidR="00B60BDD" w:rsidRDefault="00B60BDD">
            <w:pPr>
              <w:rPr>
                <w:rFonts w:ascii="Arial" w:eastAsia="Arial" w:hAnsi="Arial" w:cs="Arial"/>
                <w:b/>
              </w:rPr>
            </w:pPr>
          </w:p>
          <w:p w:rsidR="00B60BDD" w:rsidRDefault="00B60BDD">
            <w:pPr>
              <w:rPr>
                <w:rFonts w:ascii="Arial" w:eastAsia="Arial" w:hAnsi="Arial" w:cs="Arial"/>
                <w:b/>
              </w:rPr>
            </w:pPr>
          </w:p>
          <w:p w:rsidR="009157FC" w:rsidRDefault="00F41FA9">
            <w:pPr>
              <w:rPr>
                <w:rFonts w:ascii="Arial" w:eastAsia="Arial" w:hAnsi="Arial" w:cs="Arial"/>
                <w:b/>
              </w:rPr>
            </w:pPr>
            <w:r>
              <w:rPr>
                <w:rFonts w:ascii="Arial" w:eastAsia="Arial" w:hAnsi="Arial" w:cs="Arial"/>
                <w:b/>
              </w:rPr>
              <w:t xml:space="preserve">Additional Capabilities </w:t>
            </w:r>
          </w:p>
          <w:p w:rsidR="009157FC" w:rsidRDefault="009157FC">
            <w:pPr>
              <w:rPr>
                <w:rFonts w:ascii="Arial" w:eastAsia="Arial" w:hAnsi="Arial" w:cs="Arial"/>
              </w:rPr>
            </w:pPr>
          </w:p>
          <w:p w:rsidR="009157FC" w:rsidRDefault="00F41FA9">
            <w:pPr>
              <w:rPr>
                <w:rFonts w:ascii="Arial" w:eastAsia="Arial" w:hAnsi="Arial" w:cs="Arial"/>
              </w:rPr>
            </w:pPr>
            <w:r>
              <w:rPr>
                <w:rFonts w:ascii="Arial" w:eastAsia="Arial" w:hAnsi="Arial" w:cs="Arial"/>
              </w:rPr>
              <w:t xml:space="preserve">For each Additional Capability that you are evidencing in this </w:t>
            </w:r>
            <w:proofErr w:type="spellStart"/>
            <w:r>
              <w:rPr>
                <w:rFonts w:ascii="Arial" w:eastAsia="Arial" w:hAnsi="Arial" w:cs="Arial"/>
              </w:rPr>
              <w:t>CoPP</w:t>
            </w:r>
            <w:proofErr w:type="spellEnd"/>
            <w:r>
              <w:rPr>
                <w:rFonts w:ascii="Arial" w:eastAsia="Arial" w:hAnsi="Arial" w:cs="Arial"/>
              </w:rPr>
              <w:t xml:space="preserve"> you must include an ‘X’ in the table (column B) against the Additional Capability (column A) to which the </w:t>
            </w:r>
            <w:proofErr w:type="spellStart"/>
            <w:r>
              <w:rPr>
                <w:rFonts w:ascii="Arial" w:eastAsia="Arial" w:hAnsi="Arial" w:cs="Arial"/>
              </w:rPr>
              <w:t>CoPP</w:t>
            </w:r>
            <w:proofErr w:type="spellEnd"/>
            <w:r>
              <w:rPr>
                <w:rFonts w:ascii="Arial" w:eastAsia="Arial" w:hAnsi="Arial" w:cs="Arial"/>
              </w:rPr>
              <w:t xml:space="preserve"> relates. </w:t>
            </w:r>
          </w:p>
          <w:p w:rsidR="009157FC" w:rsidRDefault="009157FC">
            <w:pPr>
              <w:rPr>
                <w:rFonts w:ascii="Arial" w:eastAsia="Arial" w:hAnsi="Arial" w:cs="Arial"/>
              </w:rPr>
            </w:pPr>
          </w:p>
          <w:p w:rsidR="009157FC" w:rsidRDefault="00F41FA9">
            <w:pPr>
              <w:spacing w:after="120" w:line="360" w:lineRule="auto"/>
              <w:jc w:val="both"/>
              <w:rPr>
                <w:rFonts w:ascii="Arial" w:eastAsia="Arial" w:hAnsi="Arial" w:cs="Arial"/>
              </w:rPr>
            </w:pPr>
            <w:r>
              <w:rPr>
                <w:rFonts w:ascii="Arial" w:eastAsia="Arial" w:hAnsi="Arial" w:cs="Arial"/>
              </w:rPr>
              <w:t>Please see Attachment 2b - Certificate of Past Performance Guidance for further information.</w:t>
            </w:r>
          </w:p>
          <w:tbl>
            <w:tblPr>
              <w:tblStyle w:val="ae"/>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9157FC">
              <w:tc>
                <w:tcPr>
                  <w:tcW w:w="664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jc w:val="center"/>
                    <w:rPr>
                      <w:rFonts w:ascii="Arial" w:eastAsia="Arial" w:hAnsi="Arial" w:cs="Arial"/>
                      <w:b/>
                      <w:color w:val="000000"/>
                    </w:rPr>
                  </w:pPr>
                  <w:bookmarkStart w:id="2" w:name="_heading=h.gjdgxs" w:colFirst="0" w:colLast="0"/>
                  <w:bookmarkEnd w:id="2"/>
                  <w:r>
                    <w:rPr>
                      <w:rFonts w:ascii="Arial" w:eastAsia="Arial" w:hAnsi="Arial" w:cs="Arial"/>
                      <w:b/>
                      <w:color w:val="000000"/>
                    </w:rPr>
                    <w:lastRenderedPageBreak/>
                    <w:t>Column A</w:t>
                  </w:r>
                </w:p>
              </w:tc>
              <w:tc>
                <w:tcPr>
                  <w:tcW w:w="241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Column B</w:t>
                  </w:r>
                </w:p>
              </w:tc>
            </w:tr>
            <w:tr w:rsidR="009157FC">
              <w:trPr>
                <w:trHeight w:val="795"/>
              </w:trPr>
              <w:tc>
                <w:tcPr>
                  <w:tcW w:w="6640" w:type="dxa"/>
                  <w:shd w:val="clear" w:color="auto" w:fill="auto"/>
                  <w:tcMar>
                    <w:top w:w="100" w:type="dxa"/>
                    <w:left w:w="100" w:type="dxa"/>
                    <w:bottom w:w="100" w:type="dxa"/>
                    <w:right w:w="100" w:type="dxa"/>
                  </w:tcMar>
                </w:tcPr>
                <w:p w:rsidR="009157FC" w:rsidRDefault="00F41FA9">
                  <w:pPr>
                    <w:spacing w:line="360" w:lineRule="auto"/>
                    <w:jc w:val="both"/>
                    <w:rPr>
                      <w:rFonts w:ascii="Arial" w:eastAsia="Arial" w:hAnsi="Arial" w:cs="Arial"/>
                    </w:rPr>
                  </w:pPr>
                  <w:r>
                    <w:rPr>
                      <w:rFonts w:ascii="Arial" w:eastAsia="Arial" w:hAnsi="Arial" w:cs="Arial"/>
                    </w:rPr>
                    <w:t>Capital markets advice</w:t>
                  </w:r>
                </w:p>
              </w:tc>
              <w:tc>
                <w:tcPr>
                  <w:tcW w:w="241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color w:val="FF0000"/>
                    </w:rPr>
                  </w:pPr>
                </w:p>
              </w:tc>
            </w:tr>
            <w:tr w:rsidR="009157FC">
              <w:tc>
                <w:tcPr>
                  <w:tcW w:w="6640" w:type="dxa"/>
                  <w:shd w:val="clear" w:color="auto" w:fill="auto"/>
                  <w:tcMar>
                    <w:top w:w="100" w:type="dxa"/>
                    <w:left w:w="100" w:type="dxa"/>
                    <w:bottom w:w="100" w:type="dxa"/>
                    <w:right w:w="100" w:type="dxa"/>
                  </w:tcMar>
                </w:tcPr>
                <w:p w:rsidR="009157FC" w:rsidRDefault="00F41FA9">
                  <w:pPr>
                    <w:spacing w:line="360" w:lineRule="auto"/>
                    <w:jc w:val="both"/>
                    <w:rPr>
                      <w:rFonts w:ascii="Arial" w:eastAsia="Arial" w:hAnsi="Arial" w:cs="Arial"/>
                    </w:rPr>
                  </w:pPr>
                  <w:r>
                    <w:rPr>
                      <w:rFonts w:ascii="Arial" w:eastAsia="Arial" w:hAnsi="Arial" w:cs="Arial"/>
                    </w:rPr>
                    <w:t>Economic consulting (Market Economy Operator Principle - “MEOP”)</w:t>
                  </w:r>
                </w:p>
              </w:tc>
              <w:tc>
                <w:tcPr>
                  <w:tcW w:w="241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color w:val="FF0000"/>
                    </w:rPr>
                  </w:pPr>
                </w:p>
              </w:tc>
            </w:tr>
            <w:tr w:rsidR="009157FC">
              <w:trPr>
                <w:trHeight w:val="585"/>
              </w:trPr>
              <w:tc>
                <w:tcPr>
                  <w:tcW w:w="6640" w:type="dxa"/>
                  <w:shd w:val="clear" w:color="auto" w:fill="auto"/>
                  <w:tcMar>
                    <w:top w:w="100" w:type="dxa"/>
                    <w:left w:w="100" w:type="dxa"/>
                    <w:bottom w:w="100" w:type="dxa"/>
                    <w:right w:w="100" w:type="dxa"/>
                  </w:tcMar>
                </w:tcPr>
                <w:p w:rsidR="009157FC" w:rsidRDefault="00F41FA9">
                  <w:pPr>
                    <w:spacing w:line="360" w:lineRule="auto"/>
                    <w:jc w:val="both"/>
                  </w:pPr>
                  <w:r>
                    <w:rPr>
                      <w:rFonts w:ascii="Arial" w:eastAsia="Arial" w:hAnsi="Arial" w:cs="Arial"/>
                    </w:rPr>
                    <w:t>International insolvency advice</w:t>
                  </w:r>
                </w:p>
              </w:tc>
              <w:tc>
                <w:tcPr>
                  <w:tcW w:w="241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color w:val="FF0000"/>
                    </w:rPr>
                  </w:pPr>
                </w:p>
              </w:tc>
            </w:tr>
            <w:tr w:rsidR="009157FC">
              <w:tc>
                <w:tcPr>
                  <w:tcW w:w="6640" w:type="dxa"/>
                  <w:shd w:val="clear" w:color="auto" w:fill="auto"/>
                  <w:tcMar>
                    <w:top w:w="100" w:type="dxa"/>
                    <w:left w:w="100" w:type="dxa"/>
                    <w:bottom w:w="100" w:type="dxa"/>
                    <w:right w:w="100" w:type="dxa"/>
                  </w:tcMar>
                </w:tcPr>
                <w:p w:rsidR="009157FC" w:rsidRDefault="00F41FA9">
                  <w:pPr>
                    <w:spacing w:line="360" w:lineRule="auto"/>
                    <w:jc w:val="both"/>
                  </w:pPr>
                  <w:r>
                    <w:rPr>
                      <w:rFonts w:ascii="Arial" w:eastAsia="Arial" w:hAnsi="Arial" w:cs="Arial"/>
                    </w:rPr>
                    <w:t>Pensions advisory</w:t>
                  </w:r>
                </w:p>
              </w:tc>
              <w:tc>
                <w:tcPr>
                  <w:tcW w:w="241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color w:val="FF0000"/>
                    </w:rPr>
                  </w:pPr>
                </w:p>
              </w:tc>
            </w:tr>
            <w:tr w:rsidR="009157FC">
              <w:tc>
                <w:tcPr>
                  <w:tcW w:w="6640" w:type="dxa"/>
                  <w:shd w:val="clear" w:color="auto" w:fill="auto"/>
                  <w:tcMar>
                    <w:top w:w="100" w:type="dxa"/>
                    <w:left w:w="100" w:type="dxa"/>
                    <w:bottom w:w="100" w:type="dxa"/>
                    <w:right w:w="100" w:type="dxa"/>
                  </w:tcMar>
                </w:tcPr>
                <w:p w:rsidR="009157FC" w:rsidRDefault="00F41FA9">
                  <w:pPr>
                    <w:spacing w:line="360" w:lineRule="auto"/>
                    <w:jc w:val="both"/>
                  </w:pPr>
                  <w:r>
                    <w:rPr>
                      <w:rFonts w:ascii="Arial" w:eastAsia="Arial" w:hAnsi="Arial" w:cs="Arial"/>
                    </w:rPr>
                    <w:t>Restructuring tax advice</w:t>
                  </w:r>
                </w:p>
              </w:tc>
              <w:tc>
                <w:tcPr>
                  <w:tcW w:w="241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color w:val="FF0000"/>
                    </w:rPr>
                  </w:pPr>
                </w:p>
              </w:tc>
            </w:tr>
            <w:tr w:rsidR="009157FC">
              <w:tc>
                <w:tcPr>
                  <w:tcW w:w="6640" w:type="dxa"/>
                  <w:shd w:val="clear" w:color="auto" w:fill="auto"/>
                  <w:tcMar>
                    <w:top w:w="100" w:type="dxa"/>
                    <w:left w:w="100" w:type="dxa"/>
                    <w:bottom w:w="100" w:type="dxa"/>
                    <w:right w:w="100" w:type="dxa"/>
                  </w:tcMar>
                </w:tcPr>
                <w:p w:rsidR="009157FC" w:rsidRDefault="00F41FA9">
                  <w:pPr>
                    <w:spacing w:line="360" w:lineRule="auto"/>
                    <w:jc w:val="both"/>
                  </w:pPr>
                  <w:r>
                    <w:rPr>
                      <w:rFonts w:ascii="Arial" w:eastAsia="Arial" w:hAnsi="Arial" w:cs="Arial"/>
                    </w:rPr>
                    <w:t>Special administration regimes</w:t>
                  </w:r>
                </w:p>
              </w:tc>
              <w:tc>
                <w:tcPr>
                  <w:tcW w:w="241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color w:val="FF0000"/>
                    </w:rPr>
                  </w:pPr>
                </w:p>
              </w:tc>
            </w:tr>
          </w:tbl>
          <w:p w:rsidR="009157FC" w:rsidRDefault="009157FC">
            <w:pPr>
              <w:pBdr>
                <w:top w:val="nil"/>
                <w:left w:val="nil"/>
                <w:bottom w:val="nil"/>
                <w:right w:val="nil"/>
                <w:between w:val="nil"/>
              </w:pBdr>
              <w:spacing w:after="120" w:line="360" w:lineRule="auto"/>
              <w:jc w:val="both"/>
              <w:rPr>
                <w:rFonts w:ascii="Arial" w:eastAsia="Arial" w:hAnsi="Arial" w:cs="Arial"/>
                <w:color w:val="FF0000"/>
              </w:rPr>
            </w:pPr>
            <w:bookmarkStart w:id="3" w:name="_heading=h.30j0zll" w:colFirst="0" w:colLast="0"/>
            <w:bookmarkEnd w:id="3"/>
          </w:p>
          <w:p w:rsidR="009157FC" w:rsidRDefault="00F41FA9">
            <w:pPr>
              <w:spacing w:after="120" w:line="360" w:lineRule="auto"/>
              <w:jc w:val="both"/>
              <w:rPr>
                <w:rFonts w:ascii="Arial" w:eastAsia="Arial" w:hAnsi="Arial" w:cs="Arial"/>
                <w:b/>
              </w:rPr>
            </w:pPr>
            <w:bookmarkStart w:id="4" w:name="_heading=h.fzt3fg17bdiw" w:colFirst="0" w:colLast="0"/>
            <w:bookmarkEnd w:id="4"/>
            <w:r>
              <w:rPr>
                <w:rFonts w:ascii="Arial" w:eastAsia="Arial" w:hAnsi="Arial" w:cs="Arial"/>
                <w:b/>
              </w:rPr>
              <w:t>Sector</w:t>
            </w:r>
          </w:p>
          <w:p w:rsidR="009157FC" w:rsidRDefault="00F41FA9">
            <w:pPr>
              <w:rPr>
                <w:rFonts w:ascii="Arial" w:eastAsia="Arial" w:hAnsi="Arial" w:cs="Arial"/>
              </w:rPr>
            </w:pPr>
            <w:r>
              <w:rPr>
                <w:rFonts w:ascii="Arial" w:eastAsia="Arial" w:hAnsi="Arial" w:cs="Arial"/>
              </w:rPr>
              <w:t xml:space="preserve">If relevant, for each Sector Specialism that you are evidencing in this </w:t>
            </w:r>
            <w:proofErr w:type="spellStart"/>
            <w:r>
              <w:rPr>
                <w:rFonts w:ascii="Arial" w:eastAsia="Arial" w:hAnsi="Arial" w:cs="Arial"/>
              </w:rPr>
              <w:t>CoPP</w:t>
            </w:r>
            <w:proofErr w:type="spellEnd"/>
            <w:r>
              <w:rPr>
                <w:rFonts w:ascii="Arial" w:eastAsia="Arial" w:hAnsi="Arial" w:cs="Arial"/>
              </w:rPr>
              <w:t xml:space="preserve"> you must include an ‘X’ in the table (column B) below against the Sector Specialism (column A) to which the </w:t>
            </w:r>
            <w:proofErr w:type="spellStart"/>
            <w:r>
              <w:rPr>
                <w:rFonts w:ascii="Arial" w:eastAsia="Arial" w:hAnsi="Arial" w:cs="Arial"/>
              </w:rPr>
              <w:t>CoPP</w:t>
            </w:r>
            <w:proofErr w:type="spellEnd"/>
            <w:r>
              <w:rPr>
                <w:rFonts w:ascii="Arial" w:eastAsia="Arial" w:hAnsi="Arial" w:cs="Arial"/>
              </w:rPr>
              <w:t xml:space="preserve"> relates. </w:t>
            </w:r>
          </w:p>
          <w:p w:rsidR="009157FC" w:rsidRDefault="009157FC">
            <w:pPr>
              <w:rPr>
                <w:rFonts w:ascii="Arial" w:eastAsia="Arial" w:hAnsi="Arial" w:cs="Arial"/>
              </w:rPr>
            </w:pPr>
          </w:p>
          <w:p w:rsidR="009157FC" w:rsidRDefault="00F41FA9">
            <w:pPr>
              <w:spacing w:after="120" w:line="360" w:lineRule="auto"/>
              <w:jc w:val="both"/>
              <w:rPr>
                <w:rFonts w:ascii="Arial" w:eastAsia="Arial" w:hAnsi="Arial" w:cs="Arial"/>
              </w:rPr>
            </w:pPr>
            <w:bookmarkStart w:id="5" w:name="_heading=h.kscpby73r7up" w:colFirst="0" w:colLast="0"/>
            <w:bookmarkEnd w:id="5"/>
            <w:r>
              <w:rPr>
                <w:rFonts w:ascii="Arial" w:eastAsia="Arial" w:hAnsi="Arial" w:cs="Arial"/>
              </w:rPr>
              <w:t>Please see Attachment 2b - Certificate of Past Performance Guidance for further information.</w:t>
            </w:r>
          </w:p>
          <w:tbl>
            <w:tblPr>
              <w:tblStyle w:val="af"/>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90"/>
              <w:gridCol w:w="2400"/>
            </w:tblGrid>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b/>
                    </w:rPr>
                  </w:pPr>
                  <w:r>
                    <w:rPr>
                      <w:rFonts w:ascii="Arial" w:eastAsia="Arial" w:hAnsi="Arial" w:cs="Arial"/>
                      <w:b/>
                    </w:rPr>
                    <w:t>Column A</w:t>
                  </w:r>
                </w:p>
              </w:tc>
              <w:tc>
                <w:tcPr>
                  <w:tcW w:w="240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b/>
                    </w:rPr>
                  </w:pPr>
                  <w:r>
                    <w:rPr>
                      <w:rFonts w:ascii="Arial" w:eastAsia="Arial" w:hAnsi="Arial" w:cs="Arial"/>
                      <w:b/>
                    </w:rPr>
                    <w:t>Column B</w:t>
                  </w: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 xml:space="preserve">Advanced manufacturing </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 xml:space="preserve">Aviation </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spacing w:line="360" w:lineRule="auto"/>
                    <w:jc w:val="both"/>
                    <w:rPr>
                      <w:rFonts w:ascii="Arial" w:eastAsia="Arial" w:hAnsi="Arial" w:cs="Arial"/>
                    </w:rPr>
                  </w:pPr>
                  <w:r>
                    <w:rPr>
                      <w:rFonts w:ascii="Arial" w:eastAsia="Arial" w:hAnsi="Arial" w:cs="Arial"/>
                    </w:rPr>
                    <w:t xml:space="preserve">Business services </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Construction</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Consumer</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Defence</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Energy</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Financial services</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Health and social care</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 xml:space="preserve">Heavy industry </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Technology, media and telecoms</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lastRenderedPageBreak/>
                    <w:t>Transport</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bl>
          <w:p w:rsidR="009157FC" w:rsidRDefault="009157FC">
            <w:pPr>
              <w:spacing w:after="120" w:line="360" w:lineRule="auto"/>
              <w:jc w:val="both"/>
              <w:rPr>
                <w:rFonts w:ascii="Arial" w:eastAsia="Arial" w:hAnsi="Arial" w:cs="Arial"/>
              </w:rPr>
            </w:pPr>
            <w:bookmarkStart w:id="6" w:name="_heading=h.5u8e6ehvahrc" w:colFirst="0" w:colLast="0"/>
            <w:bookmarkEnd w:id="6"/>
          </w:p>
        </w:tc>
      </w:tr>
      <w:tr w:rsidR="009157FC">
        <w:trPr>
          <w:trHeight w:val="660"/>
        </w:trPr>
        <w:tc>
          <w:tcPr>
            <w:tcW w:w="9319" w:type="dxa"/>
            <w:gridSpan w:val="2"/>
            <w:shd w:val="clear" w:color="auto" w:fill="FFFFFF"/>
          </w:tcPr>
          <w:p w:rsidR="009157FC" w:rsidRDefault="00F41FA9">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the additional capabilities in the box below. A maximum of 500 words in Arial font size 11 is permitted</w:t>
            </w:r>
            <w:r>
              <w:rPr>
                <w:rFonts w:ascii="Arial" w:eastAsia="Arial" w:hAnsi="Arial" w:cs="Arial"/>
                <w:b/>
              </w:rPr>
              <w:t>.</w:t>
            </w:r>
          </w:p>
        </w:tc>
      </w:tr>
      <w:tr w:rsidR="009157FC">
        <w:trPr>
          <w:trHeight w:val="6315"/>
        </w:trPr>
        <w:tc>
          <w:tcPr>
            <w:tcW w:w="9319" w:type="dxa"/>
            <w:gridSpan w:val="2"/>
            <w:shd w:val="clear" w:color="auto" w:fill="FFFFFF"/>
          </w:tcPr>
          <w:p w:rsidR="009157FC" w:rsidRDefault="00F41FA9">
            <w:pPr>
              <w:rPr>
                <w:rFonts w:ascii="Arial" w:eastAsia="Arial" w:hAnsi="Arial" w:cs="Arial"/>
              </w:rPr>
            </w:pPr>
            <w:r>
              <w:rPr>
                <w:rFonts w:ascii="Arial" w:eastAsia="Arial" w:hAnsi="Arial" w:cs="Arial"/>
              </w:rPr>
              <w:t>[Insert contract description]</w:t>
            </w: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tc>
      </w:tr>
      <w:tr w:rsidR="009157FC">
        <w:trPr>
          <w:trHeight w:val="800"/>
        </w:trPr>
        <w:tc>
          <w:tcPr>
            <w:tcW w:w="9319" w:type="dxa"/>
            <w:gridSpan w:val="2"/>
            <w:shd w:val="clear" w:color="auto" w:fill="C27BA0"/>
            <w:vAlign w:val="center"/>
          </w:tcPr>
          <w:p w:rsidR="009157FC" w:rsidRDefault="00F41FA9">
            <w:pPr>
              <w:rPr>
                <w:rFonts w:ascii="Arial" w:eastAsia="Arial" w:hAnsi="Arial" w:cs="Arial"/>
                <w:b/>
              </w:rPr>
            </w:pPr>
            <w:r>
              <w:rPr>
                <w:rFonts w:ascii="Arial" w:eastAsia="Arial" w:hAnsi="Arial" w:cs="Arial"/>
                <w:b/>
              </w:rPr>
              <w:t>Section B - To be completed by the Customer / Client or their Trustee</w:t>
            </w:r>
          </w:p>
        </w:tc>
      </w:tr>
      <w:tr w:rsidR="009157FC">
        <w:trPr>
          <w:trHeight w:val="800"/>
        </w:trPr>
        <w:tc>
          <w:tcPr>
            <w:tcW w:w="9319" w:type="dxa"/>
            <w:gridSpan w:val="2"/>
            <w:shd w:val="clear" w:color="auto" w:fill="FFFFFF"/>
            <w:vAlign w:val="center"/>
          </w:tcPr>
          <w:p w:rsidR="009157FC" w:rsidRDefault="00F41FA9">
            <w:pPr>
              <w:rPr>
                <w:rFonts w:ascii="Arial" w:eastAsia="Arial" w:hAnsi="Arial" w:cs="Arial"/>
                <w:b/>
              </w:rPr>
            </w:pPr>
            <w:r>
              <w:rPr>
                <w:rFonts w:ascii="Arial" w:eastAsia="Arial" w:hAnsi="Arial" w:cs="Arial"/>
                <w:b/>
              </w:rPr>
              <w:t>Certificate of Past Performance - Customer contact details</w:t>
            </w:r>
          </w:p>
          <w:p w:rsidR="009157FC" w:rsidRDefault="00F41FA9">
            <w:pPr>
              <w:rPr>
                <w:rFonts w:ascii="Arial" w:eastAsia="Arial" w:hAnsi="Arial" w:cs="Arial"/>
                <w:b/>
              </w:rPr>
            </w:pPr>
            <w:r>
              <w:rPr>
                <w:rFonts w:ascii="Arial" w:eastAsia="Arial" w:hAnsi="Arial" w:cs="Arial"/>
                <w:b/>
              </w:rPr>
              <w:t>(for further clarification, if required)</w:t>
            </w:r>
          </w:p>
          <w:p w:rsidR="009157FC" w:rsidRDefault="009157FC">
            <w:pPr>
              <w:rPr>
                <w:rFonts w:ascii="Arial" w:eastAsia="Arial" w:hAnsi="Arial" w:cs="Arial"/>
                <w:b/>
              </w:rPr>
            </w:pPr>
          </w:p>
        </w:tc>
      </w:tr>
      <w:tr w:rsidR="009157FC">
        <w:tc>
          <w:tcPr>
            <w:tcW w:w="5055" w:type="dxa"/>
            <w:shd w:val="clear" w:color="auto" w:fill="FFFFFF"/>
          </w:tcPr>
          <w:p w:rsidR="009157FC" w:rsidRDefault="00F41FA9">
            <w:pPr>
              <w:rPr>
                <w:rFonts w:ascii="Arial" w:eastAsia="Arial" w:hAnsi="Arial" w:cs="Arial"/>
                <w:b/>
              </w:rPr>
            </w:pPr>
            <w:r>
              <w:rPr>
                <w:rFonts w:ascii="Arial" w:eastAsia="Arial" w:hAnsi="Arial" w:cs="Arial"/>
                <w:b/>
              </w:rPr>
              <w:t>Customer / Client / Trustee contact name:</w:t>
            </w:r>
          </w:p>
        </w:tc>
        <w:tc>
          <w:tcPr>
            <w:tcW w:w="4264" w:type="dxa"/>
            <w:shd w:val="clear" w:color="auto" w:fill="FFFFFF"/>
          </w:tcPr>
          <w:p w:rsidR="009157FC" w:rsidRDefault="00F41FA9">
            <w:pPr>
              <w:rPr>
                <w:rFonts w:ascii="Arial" w:eastAsia="Arial" w:hAnsi="Arial" w:cs="Arial"/>
              </w:rPr>
            </w:pPr>
            <w:r>
              <w:rPr>
                <w:rFonts w:ascii="Arial" w:eastAsia="Arial" w:hAnsi="Arial" w:cs="Arial"/>
              </w:rPr>
              <w:t>[name of Customer / Client / Trustee contact]</w:t>
            </w:r>
          </w:p>
          <w:p w:rsidR="009157FC" w:rsidRDefault="009157FC">
            <w:pPr>
              <w:rPr>
                <w:rFonts w:ascii="Arial" w:eastAsia="Arial" w:hAnsi="Arial" w:cs="Arial"/>
              </w:rPr>
            </w:pPr>
          </w:p>
        </w:tc>
      </w:tr>
      <w:tr w:rsidR="009157FC">
        <w:tc>
          <w:tcPr>
            <w:tcW w:w="5055" w:type="dxa"/>
            <w:shd w:val="clear" w:color="auto" w:fill="FFFFFF"/>
          </w:tcPr>
          <w:p w:rsidR="009157FC" w:rsidRDefault="00F41FA9">
            <w:pPr>
              <w:rPr>
                <w:rFonts w:ascii="Arial" w:eastAsia="Arial" w:hAnsi="Arial" w:cs="Arial"/>
                <w:b/>
              </w:rPr>
            </w:pPr>
            <w:r>
              <w:rPr>
                <w:rFonts w:ascii="Arial" w:eastAsia="Arial" w:hAnsi="Arial" w:cs="Arial"/>
                <w:b/>
              </w:rPr>
              <w:t>Customer / Client / Trustee address:</w:t>
            </w:r>
          </w:p>
        </w:tc>
        <w:tc>
          <w:tcPr>
            <w:tcW w:w="4264" w:type="dxa"/>
            <w:shd w:val="clear" w:color="auto" w:fill="FFFFFF"/>
          </w:tcPr>
          <w:p w:rsidR="009157FC" w:rsidRDefault="00F41FA9">
            <w:pPr>
              <w:rPr>
                <w:rFonts w:ascii="Arial" w:eastAsia="Arial" w:hAnsi="Arial" w:cs="Arial"/>
              </w:rPr>
            </w:pPr>
            <w:r>
              <w:rPr>
                <w:rFonts w:ascii="Arial" w:eastAsia="Arial" w:hAnsi="Arial" w:cs="Arial"/>
              </w:rPr>
              <w:t>[Customer / Client / Trustee  address]</w:t>
            </w:r>
          </w:p>
          <w:p w:rsidR="009157FC" w:rsidRDefault="009157FC">
            <w:pPr>
              <w:rPr>
                <w:rFonts w:ascii="Arial" w:eastAsia="Arial" w:hAnsi="Arial" w:cs="Arial"/>
              </w:rPr>
            </w:pPr>
          </w:p>
        </w:tc>
      </w:tr>
      <w:tr w:rsidR="009157FC">
        <w:tc>
          <w:tcPr>
            <w:tcW w:w="5055" w:type="dxa"/>
            <w:shd w:val="clear" w:color="auto" w:fill="FFFFFF"/>
          </w:tcPr>
          <w:p w:rsidR="009157FC" w:rsidRDefault="00F41FA9">
            <w:pPr>
              <w:rPr>
                <w:rFonts w:ascii="Arial" w:eastAsia="Arial" w:hAnsi="Arial" w:cs="Arial"/>
                <w:b/>
              </w:rPr>
            </w:pPr>
            <w:r>
              <w:rPr>
                <w:rFonts w:ascii="Arial" w:eastAsia="Arial" w:hAnsi="Arial" w:cs="Arial"/>
                <w:b/>
              </w:rPr>
              <w:t>Customer / Client / Trustee direct line:</w:t>
            </w:r>
          </w:p>
        </w:tc>
        <w:tc>
          <w:tcPr>
            <w:tcW w:w="4264" w:type="dxa"/>
            <w:shd w:val="clear" w:color="auto" w:fill="FFFFFF"/>
          </w:tcPr>
          <w:p w:rsidR="009157FC" w:rsidRDefault="00F41FA9">
            <w:pPr>
              <w:rPr>
                <w:rFonts w:ascii="Arial" w:eastAsia="Arial" w:hAnsi="Arial" w:cs="Arial"/>
              </w:rPr>
            </w:pPr>
            <w:r>
              <w:rPr>
                <w:rFonts w:ascii="Arial" w:eastAsia="Arial" w:hAnsi="Arial" w:cs="Arial"/>
              </w:rPr>
              <w:t>[Customer / Client / Trustee telephone number]</w:t>
            </w:r>
          </w:p>
          <w:p w:rsidR="009157FC" w:rsidRDefault="009157FC">
            <w:pPr>
              <w:rPr>
                <w:rFonts w:ascii="Arial" w:eastAsia="Arial" w:hAnsi="Arial" w:cs="Arial"/>
              </w:rPr>
            </w:pPr>
          </w:p>
        </w:tc>
      </w:tr>
      <w:tr w:rsidR="009157FC">
        <w:tc>
          <w:tcPr>
            <w:tcW w:w="5055" w:type="dxa"/>
            <w:shd w:val="clear" w:color="auto" w:fill="FFFFFF"/>
          </w:tcPr>
          <w:p w:rsidR="009157FC" w:rsidRDefault="00F41FA9">
            <w:pPr>
              <w:rPr>
                <w:rFonts w:ascii="Arial" w:eastAsia="Arial" w:hAnsi="Arial" w:cs="Arial"/>
                <w:b/>
              </w:rPr>
            </w:pPr>
            <w:r>
              <w:rPr>
                <w:rFonts w:ascii="Arial" w:eastAsia="Arial" w:hAnsi="Arial" w:cs="Arial"/>
                <w:b/>
              </w:rPr>
              <w:t>Customer / Client / Trustee email:</w:t>
            </w:r>
          </w:p>
        </w:tc>
        <w:tc>
          <w:tcPr>
            <w:tcW w:w="4264" w:type="dxa"/>
            <w:shd w:val="clear" w:color="auto" w:fill="FFFFFF"/>
          </w:tcPr>
          <w:p w:rsidR="009157FC" w:rsidRDefault="00F41FA9">
            <w:pPr>
              <w:rPr>
                <w:rFonts w:ascii="Arial" w:eastAsia="Arial" w:hAnsi="Arial" w:cs="Arial"/>
              </w:rPr>
            </w:pPr>
            <w:r>
              <w:rPr>
                <w:rFonts w:ascii="Arial" w:eastAsia="Arial" w:hAnsi="Arial" w:cs="Arial"/>
              </w:rPr>
              <w:t>[Customer/ Client / Trustee email]</w:t>
            </w:r>
          </w:p>
          <w:p w:rsidR="009157FC" w:rsidRDefault="009157FC">
            <w:pPr>
              <w:rPr>
                <w:rFonts w:ascii="Arial" w:eastAsia="Arial" w:hAnsi="Arial" w:cs="Arial"/>
              </w:rPr>
            </w:pPr>
          </w:p>
        </w:tc>
      </w:tr>
      <w:tr w:rsidR="009157FC">
        <w:trPr>
          <w:trHeight w:val="540"/>
        </w:trPr>
        <w:tc>
          <w:tcPr>
            <w:tcW w:w="9319" w:type="dxa"/>
            <w:gridSpan w:val="2"/>
            <w:shd w:val="clear" w:color="auto" w:fill="FFFFFF"/>
            <w:vAlign w:val="center"/>
          </w:tcPr>
          <w:p w:rsidR="009157FC" w:rsidRDefault="00F41FA9">
            <w:pPr>
              <w:rPr>
                <w:rFonts w:ascii="Arial" w:eastAsia="Arial" w:hAnsi="Arial" w:cs="Arial"/>
                <w:b/>
              </w:rPr>
            </w:pPr>
            <w:r>
              <w:rPr>
                <w:rFonts w:ascii="Arial" w:eastAsia="Arial" w:hAnsi="Arial" w:cs="Arial"/>
                <w:b/>
              </w:rPr>
              <w:lastRenderedPageBreak/>
              <w:t xml:space="preserve">Customer / Client / Trustee confirmation </w:t>
            </w:r>
          </w:p>
        </w:tc>
      </w:tr>
      <w:tr w:rsidR="009157FC">
        <w:trPr>
          <w:trHeight w:val="1080"/>
        </w:trPr>
        <w:tc>
          <w:tcPr>
            <w:tcW w:w="5055" w:type="dxa"/>
            <w:shd w:val="clear" w:color="auto" w:fill="FFFFFF"/>
          </w:tcPr>
          <w:p w:rsidR="009157FC" w:rsidRDefault="009157FC">
            <w:pPr>
              <w:rPr>
                <w:rFonts w:ascii="Arial" w:eastAsia="Arial" w:hAnsi="Arial" w:cs="Arial"/>
                <w:b/>
                <w:color w:val="000000"/>
              </w:rPr>
            </w:pPr>
          </w:p>
          <w:p w:rsidR="009157FC" w:rsidRDefault="00F41FA9">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rsidR="009157FC" w:rsidRDefault="009157FC">
            <w:pPr>
              <w:rPr>
                <w:rFonts w:ascii="Arial" w:eastAsia="Arial" w:hAnsi="Arial" w:cs="Arial"/>
              </w:rPr>
            </w:pPr>
          </w:p>
        </w:tc>
        <w:tc>
          <w:tcPr>
            <w:tcW w:w="4264" w:type="dxa"/>
            <w:shd w:val="clear" w:color="auto" w:fill="FFFFFF"/>
          </w:tcPr>
          <w:p w:rsidR="009157FC" w:rsidRDefault="00F41FA9">
            <w:pPr>
              <w:rPr>
                <w:rFonts w:ascii="Arial" w:eastAsia="Arial" w:hAnsi="Arial" w:cs="Arial"/>
                <w:color w:val="000000"/>
              </w:rPr>
            </w:pPr>
            <w:r>
              <w:rPr>
                <w:rFonts w:ascii="Arial" w:eastAsia="Arial" w:hAnsi="Arial" w:cs="Arial"/>
                <w:color w:val="000000"/>
              </w:rPr>
              <w:t>(Authorised signature and date including the title of the individual who has signed)</w:t>
            </w:r>
          </w:p>
          <w:p w:rsidR="009157FC" w:rsidRDefault="009157FC">
            <w:pPr>
              <w:rPr>
                <w:rFonts w:ascii="Arial" w:eastAsia="Arial" w:hAnsi="Arial" w:cs="Arial"/>
              </w:rPr>
            </w:pPr>
          </w:p>
          <w:p w:rsidR="009157FC" w:rsidRDefault="009157FC">
            <w:pPr>
              <w:rPr>
                <w:rFonts w:ascii="Arial" w:eastAsia="Arial" w:hAnsi="Arial" w:cs="Arial"/>
              </w:rPr>
            </w:pPr>
          </w:p>
          <w:p w:rsidR="009157FC" w:rsidRDefault="009157FC">
            <w:pPr>
              <w:rPr>
                <w:rFonts w:ascii="Arial" w:eastAsia="Arial" w:hAnsi="Arial" w:cs="Arial"/>
              </w:rPr>
            </w:pPr>
          </w:p>
          <w:p w:rsidR="009157FC" w:rsidRDefault="00F41FA9">
            <w:pPr>
              <w:rPr>
                <w:rFonts w:ascii="Arial" w:eastAsia="Arial" w:hAnsi="Arial" w:cs="Arial"/>
                <w:b/>
                <w:color w:val="000000"/>
              </w:rPr>
            </w:pPr>
            <w:r>
              <w:rPr>
                <w:rFonts w:ascii="Arial" w:eastAsia="Arial" w:hAnsi="Arial" w:cs="Arial"/>
                <w:b/>
                <w:color w:val="000000"/>
              </w:rPr>
              <w:t>Signed:</w:t>
            </w:r>
            <w:r>
              <w:rPr>
                <w:rFonts w:ascii="Arial" w:eastAsia="Arial" w:hAnsi="Arial" w:cs="Arial"/>
                <w:b/>
              </w:rPr>
              <w:t xml:space="preserve"> </w:t>
            </w:r>
            <w:r>
              <w:rPr>
                <w:rFonts w:ascii="Arial" w:eastAsia="Arial" w:hAnsi="Arial" w:cs="Arial"/>
                <w:b/>
                <w:color w:val="000000"/>
              </w:rPr>
              <w:t>……………………………………..</w:t>
            </w: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F41FA9">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F41FA9">
            <w:pPr>
              <w:rPr>
                <w:rFonts w:ascii="Arial" w:eastAsia="Arial" w:hAnsi="Arial" w:cs="Arial"/>
                <w:b/>
              </w:rPr>
            </w:pPr>
            <w:r>
              <w:rPr>
                <w:rFonts w:ascii="Arial" w:eastAsia="Arial" w:hAnsi="Arial" w:cs="Arial"/>
                <w:b/>
              </w:rPr>
              <w:t>Job Title</w:t>
            </w:r>
            <w:proofErr w:type="gramStart"/>
            <w:r>
              <w:rPr>
                <w:rFonts w:ascii="Arial" w:eastAsia="Arial" w:hAnsi="Arial" w:cs="Arial"/>
                <w:b/>
              </w:rPr>
              <w:t>:   ………………………………..</w:t>
            </w:r>
            <w:proofErr w:type="gramEnd"/>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F41FA9">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rsidR="009157FC" w:rsidRDefault="009157FC">
            <w:pPr>
              <w:rPr>
                <w:rFonts w:ascii="Arial" w:eastAsia="Arial" w:hAnsi="Arial" w:cs="Arial"/>
                <w:b/>
              </w:rPr>
            </w:pPr>
          </w:p>
        </w:tc>
      </w:tr>
      <w:tr w:rsidR="009157FC">
        <w:trPr>
          <w:trHeight w:val="800"/>
        </w:trPr>
        <w:tc>
          <w:tcPr>
            <w:tcW w:w="9319" w:type="dxa"/>
            <w:gridSpan w:val="2"/>
            <w:vAlign w:val="center"/>
          </w:tcPr>
          <w:p w:rsidR="009157FC" w:rsidRDefault="00F41FA9">
            <w:pPr>
              <w:rPr>
                <w:rFonts w:ascii="Arial" w:eastAsia="Arial" w:hAnsi="Arial" w:cs="Arial"/>
              </w:rPr>
            </w:pPr>
            <w:r>
              <w:rPr>
                <w:rFonts w:ascii="Arial" w:eastAsia="Arial" w:hAnsi="Arial" w:cs="Arial"/>
                <w:b/>
              </w:rPr>
              <w:t>Guidance for Customers confirming Certificate of Past Performance</w:t>
            </w:r>
          </w:p>
        </w:tc>
      </w:tr>
      <w:tr w:rsidR="009157FC">
        <w:trPr>
          <w:trHeight w:val="1560"/>
        </w:trPr>
        <w:tc>
          <w:tcPr>
            <w:tcW w:w="9319" w:type="dxa"/>
            <w:gridSpan w:val="2"/>
          </w:tcPr>
          <w:p w:rsidR="009157FC" w:rsidRDefault="009157FC">
            <w:pPr>
              <w:jc w:val="both"/>
              <w:rPr>
                <w:rFonts w:ascii="Arial" w:eastAsia="Arial" w:hAnsi="Arial" w:cs="Arial"/>
              </w:rPr>
            </w:pPr>
          </w:p>
          <w:p w:rsidR="009157FC" w:rsidRDefault="00F41FA9">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rsidR="009157FC" w:rsidRDefault="009157FC">
            <w:pPr>
              <w:jc w:val="both"/>
              <w:rPr>
                <w:rFonts w:ascii="Arial" w:eastAsia="Arial" w:hAnsi="Arial" w:cs="Arial"/>
              </w:rPr>
            </w:pPr>
          </w:p>
          <w:p w:rsidR="009157FC" w:rsidRDefault="009157FC">
            <w:pPr>
              <w:jc w:val="both"/>
              <w:rPr>
                <w:rFonts w:ascii="Arial" w:eastAsia="Arial" w:hAnsi="Arial" w:cs="Arial"/>
              </w:rPr>
            </w:pPr>
          </w:p>
        </w:tc>
      </w:tr>
    </w:tbl>
    <w:p w:rsidR="009157FC" w:rsidRDefault="009157FC">
      <w:pPr>
        <w:rPr>
          <w:rFonts w:ascii="Arial" w:eastAsia="Arial" w:hAnsi="Arial" w:cs="Arial"/>
        </w:rPr>
      </w:pPr>
    </w:p>
    <w:sectPr w:rsidR="009157FC">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D3E" w:rsidRDefault="00884D3E">
      <w:pPr>
        <w:spacing w:after="0" w:line="240" w:lineRule="auto"/>
      </w:pPr>
      <w:r>
        <w:separator/>
      </w:r>
    </w:p>
  </w:endnote>
  <w:endnote w:type="continuationSeparator" w:id="0">
    <w:p w:rsidR="00884D3E" w:rsidRDefault="00884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7FC" w:rsidRDefault="00F41FA9">
    <w:pPr>
      <w:tabs>
        <w:tab w:val="center" w:pos="4513"/>
        <w:tab w:val="right" w:pos="9026"/>
      </w:tabs>
      <w:spacing w:after="0" w:line="240" w:lineRule="auto"/>
      <w:rPr>
        <w:rFonts w:ascii="Arial" w:eastAsia="Arial" w:hAnsi="Arial" w:cs="Arial"/>
        <w:color w:val="000000"/>
        <w:sz w:val="12"/>
        <w:szCs w:val="12"/>
      </w:rPr>
    </w:pPr>
    <w:r>
      <w:rPr>
        <w:rFonts w:ascii="Arial" w:eastAsia="Arial" w:hAnsi="Arial" w:cs="Arial"/>
        <w:sz w:val="16"/>
        <w:szCs w:val="16"/>
        <w:highlight w:val="white"/>
      </w:rPr>
      <w:t>RM6269 - Restructuring &amp; Insolvency</w:t>
    </w:r>
  </w:p>
  <w:p w:rsidR="009157FC" w:rsidRDefault="00F41FA9">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2d Certificate of Past Performance -Additional Capabilities</w:t>
    </w:r>
    <w:r w:rsidR="00671F6F">
      <w:rPr>
        <w:rFonts w:ascii="Arial" w:eastAsia="Arial" w:hAnsi="Arial" w:cs="Arial"/>
        <w:sz w:val="16"/>
        <w:szCs w:val="16"/>
      </w:rPr>
      <w:t xml:space="preserve"> v2.0</w:t>
    </w:r>
  </w:p>
  <w:p w:rsidR="009157FC" w:rsidRDefault="00F41FA9">
    <w:pPr>
      <w:spacing w:after="0" w:line="240" w:lineRule="auto"/>
      <w:rPr>
        <w:rFonts w:ascii="Arial" w:eastAsia="Arial" w:hAnsi="Arial" w:cs="Arial"/>
        <w:sz w:val="16"/>
        <w:szCs w:val="16"/>
      </w:rPr>
    </w:pPr>
    <w:r>
      <w:rPr>
        <w:rFonts w:ascii="Arial" w:eastAsia="Arial" w:hAnsi="Arial" w:cs="Arial"/>
        <w:sz w:val="16"/>
        <w:szCs w:val="16"/>
      </w:rPr>
      <w:t>@ Crown Copyright 2021</w:t>
    </w:r>
  </w:p>
  <w:p w:rsidR="009157FC" w:rsidRDefault="009157FC">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D3E" w:rsidRDefault="00884D3E">
      <w:pPr>
        <w:spacing w:after="0" w:line="240" w:lineRule="auto"/>
      </w:pPr>
      <w:r>
        <w:separator/>
      </w:r>
    </w:p>
  </w:footnote>
  <w:footnote w:type="continuationSeparator" w:id="0">
    <w:p w:rsidR="00884D3E" w:rsidRDefault="00884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86233"/>
    <w:multiLevelType w:val="multilevel"/>
    <w:tmpl w:val="38AEE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FC"/>
    <w:rsid w:val="00013B70"/>
    <w:rsid w:val="0010745A"/>
    <w:rsid w:val="00671F6F"/>
    <w:rsid w:val="00884D3E"/>
    <w:rsid w:val="009157FC"/>
    <w:rsid w:val="00A30903"/>
    <w:rsid w:val="00B60BDD"/>
    <w:rsid w:val="00F41FA9"/>
    <w:rsid w:val="00FC0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1913"/>
  <w15:docId w15:val="{A9BD1E87-A629-4C8A-AD57-E7EB7A6C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D7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C9C"/>
    <w:rPr>
      <w:rFonts w:ascii="Segoe UI" w:hAnsi="Segoe UI" w:cs="Segoe UI"/>
      <w:sz w:val="18"/>
      <w:szCs w:val="18"/>
    </w:r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2Xn1sIL4uau8uJCCmF4QLOmU6g==">AMUW2mVk3Z1W9H0Omxugr28KLAsWR3D2ha+UijdJXDP4150QYjwzHRPyV35LdprW7P6Q0WquhWGUiIUxB2JKt64tbER4Tea2CjM6NZpCErokv0X2uJx2SImkS/pNud2AId69zR/XIcWeH9HwKGcW5n2SH3WO0y8PeMq6vK7Dmb6dxuPKJJppgZ+1V4sjvK+NB/5b69E+qYo8NY1HwXfBtqv+v05so3sNQQ==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Stuart</dc:creator>
  <cp:lastModifiedBy>David Stuart</cp:lastModifiedBy>
  <cp:revision>3</cp:revision>
  <dcterms:created xsi:type="dcterms:W3CDTF">2021-10-15T09:39:00Z</dcterms:created>
  <dcterms:modified xsi:type="dcterms:W3CDTF">2021-10-15T09:46:00Z</dcterms:modified>
</cp:coreProperties>
</file>