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A1F01" w14:textId="77777777" w:rsidR="003D2233" w:rsidRDefault="003D2233" w:rsidP="00A717CF">
      <w:pPr>
        <w:rPr>
          <w:rFonts w:ascii="Arial Narrow" w:hAnsi="Arial Narrow"/>
          <w:b/>
          <w:sz w:val="56"/>
          <w:szCs w:val="56"/>
        </w:rPr>
      </w:pPr>
    </w:p>
    <w:p w14:paraId="07E44BDC" w14:textId="77777777" w:rsidR="00A717CF" w:rsidRDefault="00A717CF" w:rsidP="00A717CF">
      <w:pPr>
        <w:rPr>
          <w:rFonts w:ascii="Arial Narrow" w:hAnsi="Arial Narrow"/>
          <w:b/>
          <w:sz w:val="56"/>
          <w:szCs w:val="56"/>
        </w:rPr>
      </w:pPr>
    </w:p>
    <w:p w14:paraId="55342B4A" w14:textId="16990868" w:rsidR="007C62CB" w:rsidRDefault="007C62CB" w:rsidP="008D17FF">
      <w:pPr>
        <w:jc w:val="center"/>
        <w:rPr>
          <w:rFonts w:ascii="Arial Narrow" w:hAnsi="Arial Narrow"/>
          <w:b/>
          <w:sz w:val="56"/>
          <w:szCs w:val="56"/>
        </w:rPr>
      </w:pPr>
      <w:r w:rsidRPr="00413876">
        <w:rPr>
          <w:rFonts w:ascii="Arial Narrow" w:hAnsi="Arial Narrow"/>
          <w:b/>
          <w:sz w:val="56"/>
          <w:szCs w:val="56"/>
        </w:rPr>
        <w:t xml:space="preserve">MMIAH </w:t>
      </w:r>
      <w:r w:rsidR="00C8066C" w:rsidRPr="00413876">
        <w:rPr>
          <w:rFonts w:ascii="Arial Narrow" w:hAnsi="Arial Narrow"/>
          <w:b/>
          <w:sz w:val="56"/>
          <w:szCs w:val="56"/>
        </w:rPr>
        <w:t xml:space="preserve">Interreg </w:t>
      </w:r>
      <w:r w:rsidRPr="00413876">
        <w:rPr>
          <w:rFonts w:ascii="Arial Narrow" w:hAnsi="Arial Narrow"/>
          <w:b/>
          <w:sz w:val="56"/>
          <w:szCs w:val="56"/>
        </w:rPr>
        <w:t>Project</w:t>
      </w:r>
      <w:r w:rsidR="00BC7D2D" w:rsidRPr="00413876">
        <w:rPr>
          <w:rFonts w:ascii="Arial Narrow" w:hAnsi="Arial Narrow"/>
          <w:b/>
          <w:sz w:val="56"/>
          <w:szCs w:val="56"/>
        </w:rPr>
        <w:t xml:space="preserve"> – Tender Specification</w:t>
      </w:r>
    </w:p>
    <w:p w14:paraId="19EF90F7" w14:textId="77777777" w:rsidR="00A717CF" w:rsidRPr="00413876" w:rsidRDefault="00A717CF" w:rsidP="00A717CF">
      <w:pPr>
        <w:rPr>
          <w:rFonts w:ascii="Arial Narrow" w:hAnsi="Arial Narrow"/>
          <w:b/>
          <w:sz w:val="56"/>
          <w:szCs w:val="56"/>
        </w:rPr>
      </w:pPr>
    </w:p>
    <w:p w14:paraId="0E9440F5" w14:textId="77777777" w:rsidR="003D2233" w:rsidRDefault="003D2233" w:rsidP="00A717CF">
      <w:pPr>
        <w:rPr>
          <w:rFonts w:ascii="Arial Narrow" w:hAnsi="Arial Narrow"/>
          <w:b/>
          <w:sz w:val="56"/>
          <w:szCs w:val="56"/>
        </w:rPr>
      </w:pPr>
    </w:p>
    <w:p w14:paraId="3A12F5EC" w14:textId="1C09ECDC" w:rsidR="000D580D" w:rsidRDefault="008D17FF" w:rsidP="00A717CF">
      <w:pPr>
        <w:tabs>
          <w:tab w:val="left" w:pos="-720"/>
        </w:tabs>
        <w:suppressAutoHyphens/>
        <w:jc w:val="center"/>
        <w:rPr>
          <w:rFonts w:ascii="Courier New" w:eastAsia="Times New Roman" w:hAnsi="Courier New" w:cs="Arial"/>
          <w:b/>
          <w:spacing w:val="-2"/>
          <w:sz w:val="28"/>
          <w:szCs w:val="28"/>
          <w:lang w:val="en-AU"/>
        </w:rPr>
      </w:pPr>
      <w:r>
        <w:rPr>
          <w:noProof/>
        </w:rPr>
        <w:drawing>
          <wp:inline distT="0" distB="0" distL="0" distR="0" wp14:anchorId="43D074A9" wp14:editId="1C07AB49">
            <wp:extent cx="5760720" cy="1719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reg Europe Top Image.jpg"/>
                    <pic:cNvPicPr/>
                  </pic:nvPicPr>
                  <pic:blipFill>
                    <a:blip r:embed="rId8"/>
                    <a:stretch>
                      <a:fillRect/>
                    </a:stretch>
                  </pic:blipFill>
                  <pic:spPr>
                    <a:xfrm>
                      <a:off x="0" y="0"/>
                      <a:ext cx="5760720" cy="1719580"/>
                    </a:xfrm>
                    <a:prstGeom prst="rect">
                      <a:avLst/>
                    </a:prstGeom>
                  </pic:spPr>
                </pic:pic>
              </a:graphicData>
            </a:graphic>
          </wp:inline>
        </w:drawing>
      </w:r>
    </w:p>
    <w:p w14:paraId="04713462" w14:textId="77777777" w:rsidR="000D580D" w:rsidRDefault="000D580D" w:rsidP="00A717CF">
      <w:pPr>
        <w:tabs>
          <w:tab w:val="left" w:pos="-720"/>
        </w:tabs>
        <w:suppressAutoHyphens/>
        <w:jc w:val="center"/>
        <w:rPr>
          <w:rFonts w:ascii="Courier New" w:eastAsia="Times New Roman" w:hAnsi="Courier New" w:cs="Arial"/>
          <w:b/>
          <w:spacing w:val="-2"/>
          <w:sz w:val="28"/>
          <w:szCs w:val="28"/>
          <w:lang w:val="en-AU"/>
        </w:rPr>
      </w:pPr>
    </w:p>
    <w:p w14:paraId="05F33852" w14:textId="77777777" w:rsidR="000D580D" w:rsidRDefault="000D580D" w:rsidP="00A717CF">
      <w:pPr>
        <w:tabs>
          <w:tab w:val="left" w:pos="-720"/>
        </w:tabs>
        <w:suppressAutoHyphens/>
        <w:jc w:val="center"/>
        <w:rPr>
          <w:rFonts w:ascii="Courier New" w:eastAsia="Times New Roman" w:hAnsi="Courier New" w:cs="Arial"/>
          <w:b/>
          <w:spacing w:val="-2"/>
          <w:sz w:val="28"/>
          <w:szCs w:val="28"/>
          <w:lang w:val="en-AU"/>
        </w:rPr>
      </w:pPr>
    </w:p>
    <w:p w14:paraId="5EC4556A" w14:textId="77777777" w:rsidR="000D580D" w:rsidRDefault="000D580D" w:rsidP="00A717CF">
      <w:pPr>
        <w:tabs>
          <w:tab w:val="left" w:pos="-720"/>
        </w:tabs>
        <w:suppressAutoHyphens/>
        <w:jc w:val="center"/>
        <w:rPr>
          <w:rFonts w:ascii="Courier New" w:eastAsia="Times New Roman" w:hAnsi="Courier New" w:cs="Arial"/>
          <w:b/>
          <w:spacing w:val="-2"/>
          <w:sz w:val="28"/>
          <w:szCs w:val="28"/>
          <w:lang w:val="en-AU"/>
        </w:rPr>
      </w:pPr>
    </w:p>
    <w:p w14:paraId="2D0DA31E" w14:textId="77777777" w:rsidR="000D580D" w:rsidRDefault="000D580D" w:rsidP="00A717CF">
      <w:pPr>
        <w:tabs>
          <w:tab w:val="left" w:pos="-720"/>
        </w:tabs>
        <w:suppressAutoHyphens/>
        <w:jc w:val="center"/>
        <w:rPr>
          <w:rFonts w:ascii="Courier New" w:eastAsia="Times New Roman" w:hAnsi="Courier New" w:cs="Arial"/>
          <w:b/>
          <w:spacing w:val="-2"/>
          <w:sz w:val="28"/>
          <w:szCs w:val="28"/>
          <w:lang w:val="en-AU"/>
        </w:rPr>
      </w:pPr>
    </w:p>
    <w:p w14:paraId="0722B3C3" w14:textId="77777777" w:rsidR="008D17FF" w:rsidRDefault="008D17FF" w:rsidP="008D17FF">
      <w:pPr>
        <w:jc w:val="center"/>
        <w:rPr>
          <w:rFonts w:ascii="Arial Narrow" w:hAnsi="Arial Narrow"/>
          <w:b/>
          <w:sz w:val="56"/>
          <w:szCs w:val="56"/>
        </w:rPr>
      </w:pPr>
      <w:r w:rsidRPr="00413876">
        <w:rPr>
          <w:rFonts w:ascii="Arial Narrow" w:hAnsi="Arial Narrow"/>
          <w:b/>
          <w:sz w:val="56"/>
          <w:szCs w:val="56"/>
        </w:rPr>
        <w:t xml:space="preserve">Liverpool City Region Brief – Work </w:t>
      </w:r>
      <w:proofErr w:type="spellStart"/>
      <w:r w:rsidRPr="00413876">
        <w:rPr>
          <w:rFonts w:ascii="Arial Narrow" w:hAnsi="Arial Narrow"/>
          <w:b/>
          <w:sz w:val="56"/>
          <w:szCs w:val="56"/>
        </w:rPr>
        <w:t>Programme</w:t>
      </w:r>
      <w:proofErr w:type="spellEnd"/>
      <w:r w:rsidRPr="00413876">
        <w:rPr>
          <w:rFonts w:ascii="Arial Narrow" w:hAnsi="Arial Narrow"/>
          <w:b/>
          <w:sz w:val="56"/>
          <w:szCs w:val="56"/>
        </w:rPr>
        <w:t xml:space="preserve"> 4 and Work </w:t>
      </w:r>
      <w:proofErr w:type="spellStart"/>
      <w:r w:rsidRPr="00413876">
        <w:rPr>
          <w:rFonts w:ascii="Arial Narrow" w:hAnsi="Arial Narrow"/>
          <w:b/>
          <w:sz w:val="56"/>
          <w:szCs w:val="56"/>
        </w:rPr>
        <w:t>Programme</w:t>
      </w:r>
      <w:proofErr w:type="spellEnd"/>
      <w:r w:rsidRPr="00413876">
        <w:rPr>
          <w:rFonts w:ascii="Arial Narrow" w:hAnsi="Arial Narrow"/>
          <w:b/>
          <w:sz w:val="56"/>
          <w:szCs w:val="56"/>
        </w:rPr>
        <w:t xml:space="preserve"> 5</w:t>
      </w:r>
    </w:p>
    <w:p w14:paraId="7F37870B" w14:textId="77777777" w:rsidR="000D580D" w:rsidRDefault="000D580D" w:rsidP="00A717CF">
      <w:pPr>
        <w:tabs>
          <w:tab w:val="left" w:pos="-720"/>
        </w:tabs>
        <w:suppressAutoHyphens/>
        <w:jc w:val="center"/>
        <w:rPr>
          <w:rFonts w:ascii="Courier New" w:eastAsia="Times New Roman" w:hAnsi="Courier New" w:cs="Arial"/>
          <w:b/>
          <w:spacing w:val="-2"/>
          <w:sz w:val="28"/>
          <w:szCs w:val="28"/>
          <w:lang w:val="en-AU"/>
        </w:rPr>
      </w:pPr>
    </w:p>
    <w:p w14:paraId="1044A656" w14:textId="77777777" w:rsidR="000D580D" w:rsidRPr="0085426A" w:rsidRDefault="000D580D" w:rsidP="00A717CF">
      <w:pPr>
        <w:tabs>
          <w:tab w:val="left" w:pos="-720"/>
        </w:tabs>
        <w:suppressAutoHyphens/>
        <w:jc w:val="center"/>
        <w:rPr>
          <w:rFonts w:ascii="Courier New" w:eastAsia="Times New Roman" w:hAnsi="Courier New" w:cs="Arial"/>
          <w:b/>
          <w:spacing w:val="-2"/>
          <w:sz w:val="28"/>
          <w:szCs w:val="28"/>
          <w:lang w:val="en-AU"/>
        </w:rPr>
      </w:pPr>
    </w:p>
    <w:p w14:paraId="34ADF61A" w14:textId="77777777" w:rsidR="000D580D" w:rsidRPr="0085426A" w:rsidRDefault="000D580D" w:rsidP="00A717CF">
      <w:pPr>
        <w:tabs>
          <w:tab w:val="left" w:pos="-720"/>
        </w:tabs>
        <w:suppressAutoHyphens/>
        <w:jc w:val="center"/>
        <w:rPr>
          <w:rFonts w:ascii="Courier New" w:eastAsia="Times New Roman" w:hAnsi="Courier New" w:cs="Arial"/>
          <w:b/>
          <w:spacing w:val="-2"/>
          <w:sz w:val="28"/>
          <w:szCs w:val="28"/>
          <w:lang w:val="en-AU"/>
        </w:rPr>
      </w:pPr>
    </w:p>
    <w:p w14:paraId="10C71A84" w14:textId="77777777" w:rsidR="000D580D" w:rsidRPr="0085426A" w:rsidRDefault="000D580D" w:rsidP="00A717CF">
      <w:pPr>
        <w:tabs>
          <w:tab w:val="left" w:pos="-720"/>
        </w:tabs>
        <w:suppressAutoHyphens/>
        <w:jc w:val="center"/>
        <w:rPr>
          <w:rFonts w:ascii="Courier New" w:eastAsia="Times New Roman" w:hAnsi="Courier New" w:cs="Arial"/>
          <w:b/>
          <w:spacing w:val="-2"/>
          <w:sz w:val="28"/>
          <w:szCs w:val="28"/>
          <w:lang w:val="en-AU"/>
        </w:rPr>
      </w:pPr>
    </w:p>
    <w:p w14:paraId="4150EFFA" w14:textId="77777777" w:rsidR="000D580D" w:rsidRPr="0085426A" w:rsidRDefault="000D580D" w:rsidP="00A717CF">
      <w:pPr>
        <w:suppressAutoHyphens/>
        <w:jc w:val="both"/>
        <w:rPr>
          <w:rFonts w:ascii="Arial" w:eastAsia="Times New Roman" w:hAnsi="Arial" w:cs="Arial"/>
          <w:b/>
          <w:spacing w:val="-3"/>
          <w:kern w:val="1"/>
          <w:szCs w:val="20"/>
        </w:rPr>
      </w:pPr>
    </w:p>
    <w:p w14:paraId="5913223C" w14:textId="77777777" w:rsidR="000D580D" w:rsidRPr="0085426A" w:rsidRDefault="000D580D" w:rsidP="00A717CF">
      <w:pPr>
        <w:suppressAutoHyphens/>
        <w:jc w:val="both"/>
        <w:rPr>
          <w:rFonts w:ascii="Arial" w:eastAsia="Times New Roman" w:hAnsi="Arial" w:cs="Arial"/>
          <w:b/>
          <w:spacing w:val="-3"/>
          <w:kern w:val="1"/>
          <w:szCs w:val="20"/>
        </w:rPr>
      </w:pPr>
    </w:p>
    <w:p w14:paraId="4E153E86" w14:textId="77777777" w:rsidR="000D580D" w:rsidRPr="0085426A" w:rsidRDefault="000D580D" w:rsidP="00A717CF">
      <w:pPr>
        <w:suppressAutoHyphens/>
        <w:jc w:val="both"/>
        <w:rPr>
          <w:rFonts w:ascii="Arial" w:eastAsia="Times New Roman" w:hAnsi="Arial" w:cs="Arial"/>
          <w:b/>
          <w:spacing w:val="-3"/>
          <w:kern w:val="1"/>
          <w:szCs w:val="20"/>
        </w:rPr>
      </w:pPr>
    </w:p>
    <w:p w14:paraId="200C75A5" w14:textId="77777777" w:rsidR="000D580D" w:rsidRPr="0085426A" w:rsidRDefault="000D580D" w:rsidP="00A717CF">
      <w:pPr>
        <w:suppressAutoHyphens/>
        <w:jc w:val="both"/>
        <w:rPr>
          <w:rFonts w:ascii="Arial" w:eastAsia="Times New Roman" w:hAnsi="Arial" w:cs="Arial"/>
          <w:b/>
          <w:spacing w:val="-3"/>
          <w:kern w:val="1"/>
          <w:szCs w:val="20"/>
        </w:rPr>
      </w:pPr>
    </w:p>
    <w:p w14:paraId="21FF2846" w14:textId="77777777" w:rsidR="00B153C9" w:rsidRDefault="00B153C9" w:rsidP="00B153C9">
      <w:pPr>
        <w:rPr>
          <w:rFonts w:ascii="Arial" w:eastAsia="Times New Roman" w:hAnsi="Arial" w:cs="Arial"/>
          <w:b/>
          <w:spacing w:val="-3"/>
          <w:kern w:val="1"/>
          <w:szCs w:val="20"/>
        </w:rPr>
      </w:pPr>
    </w:p>
    <w:p w14:paraId="4F9FD6AC" w14:textId="77777777" w:rsidR="00B153C9" w:rsidRDefault="00B153C9" w:rsidP="00B153C9">
      <w:pPr>
        <w:rPr>
          <w:rFonts w:ascii="Arial" w:eastAsia="Times New Roman" w:hAnsi="Arial" w:cs="Arial"/>
          <w:b/>
          <w:spacing w:val="-3"/>
          <w:kern w:val="1"/>
          <w:szCs w:val="20"/>
        </w:rPr>
      </w:pPr>
    </w:p>
    <w:p w14:paraId="671E7CA1" w14:textId="77777777" w:rsidR="00B153C9" w:rsidRDefault="00B153C9" w:rsidP="00B153C9">
      <w:pPr>
        <w:rPr>
          <w:rFonts w:ascii="Arial" w:eastAsia="Times New Roman" w:hAnsi="Arial" w:cs="Arial"/>
          <w:b/>
          <w:spacing w:val="-3"/>
          <w:kern w:val="1"/>
          <w:szCs w:val="20"/>
        </w:rPr>
      </w:pPr>
    </w:p>
    <w:p w14:paraId="71C08EF1" w14:textId="77777777" w:rsidR="00B153C9" w:rsidRDefault="00B153C9" w:rsidP="00B153C9">
      <w:pPr>
        <w:rPr>
          <w:rFonts w:ascii="Arial" w:eastAsia="Times New Roman" w:hAnsi="Arial" w:cs="Arial"/>
          <w:b/>
          <w:spacing w:val="-3"/>
          <w:kern w:val="1"/>
          <w:szCs w:val="20"/>
        </w:rPr>
      </w:pPr>
    </w:p>
    <w:p w14:paraId="4E900810" w14:textId="17A00A87" w:rsidR="008D17FF" w:rsidRPr="00B37EF7" w:rsidRDefault="008D17FF" w:rsidP="00B153C9">
      <w:pPr>
        <w:rPr>
          <w:rFonts w:ascii="Arial Narrow" w:eastAsia="Times New Roman" w:hAnsi="Arial Narrow" w:cs="Arial"/>
          <w:b/>
          <w:spacing w:val="-3"/>
          <w:kern w:val="1"/>
          <w:sz w:val="22"/>
          <w:szCs w:val="22"/>
        </w:rPr>
      </w:pPr>
      <w:r w:rsidRPr="00B37EF7">
        <w:rPr>
          <w:rFonts w:ascii="Arial Narrow" w:hAnsi="Arial Narrow" w:cs="Arial"/>
          <w:b/>
          <w:sz w:val="22"/>
          <w:szCs w:val="22"/>
        </w:rPr>
        <w:lastRenderedPageBreak/>
        <w:t>Contents</w:t>
      </w:r>
    </w:p>
    <w:p w14:paraId="06922EA0" w14:textId="77777777" w:rsidR="008D17FF" w:rsidRPr="00B37EF7" w:rsidRDefault="008D17FF" w:rsidP="008D17FF">
      <w:pPr>
        <w:tabs>
          <w:tab w:val="left" w:pos="1177"/>
        </w:tabs>
        <w:jc w:val="center"/>
        <w:rPr>
          <w:rFonts w:ascii="Arial Narrow" w:hAnsi="Arial Narrow"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8665"/>
      </w:tblGrid>
      <w:tr w:rsidR="00B37EF7" w:rsidRPr="00B37EF7" w14:paraId="6F719CE8" w14:textId="77777777" w:rsidTr="00B37EF7">
        <w:trPr>
          <w:trHeight w:val="463"/>
        </w:trPr>
        <w:tc>
          <w:tcPr>
            <w:tcW w:w="828" w:type="dxa"/>
          </w:tcPr>
          <w:p w14:paraId="31135750" w14:textId="77777777" w:rsidR="00B37EF7" w:rsidRPr="00B37EF7" w:rsidRDefault="00B37EF7" w:rsidP="00CE2950">
            <w:pPr>
              <w:tabs>
                <w:tab w:val="left" w:pos="1177"/>
              </w:tabs>
              <w:jc w:val="both"/>
              <w:rPr>
                <w:rFonts w:ascii="Arial Narrow" w:hAnsi="Arial Narrow" w:cs="Arial"/>
                <w:sz w:val="22"/>
                <w:szCs w:val="22"/>
              </w:rPr>
            </w:pPr>
          </w:p>
        </w:tc>
        <w:tc>
          <w:tcPr>
            <w:tcW w:w="8665" w:type="dxa"/>
          </w:tcPr>
          <w:p w14:paraId="4E0971D3" w14:textId="77777777" w:rsidR="00B37EF7" w:rsidRPr="00B37EF7" w:rsidRDefault="00B37EF7" w:rsidP="00CE2950">
            <w:pPr>
              <w:pStyle w:val="Heading3"/>
              <w:rPr>
                <w:rFonts w:ascii="Arial Narrow" w:hAnsi="Arial Narrow" w:cs="Arial"/>
                <w:sz w:val="22"/>
                <w:szCs w:val="22"/>
              </w:rPr>
            </w:pPr>
            <w:r w:rsidRPr="00B37EF7">
              <w:rPr>
                <w:rFonts w:ascii="Arial Narrow" w:hAnsi="Arial Narrow" w:cs="Arial"/>
                <w:sz w:val="22"/>
                <w:szCs w:val="22"/>
              </w:rPr>
              <w:t>Section</w:t>
            </w:r>
          </w:p>
        </w:tc>
      </w:tr>
      <w:tr w:rsidR="00B37EF7" w:rsidRPr="00B37EF7" w14:paraId="611CAAEA" w14:textId="77777777" w:rsidTr="00B37EF7">
        <w:tc>
          <w:tcPr>
            <w:tcW w:w="828" w:type="dxa"/>
          </w:tcPr>
          <w:p w14:paraId="749D65EA" w14:textId="77777777"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1.</w:t>
            </w:r>
          </w:p>
        </w:tc>
        <w:tc>
          <w:tcPr>
            <w:tcW w:w="8665" w:type="dxa"/>
          </w:tcPr>
          <w:p w14:paraId="555BC91A" w14:textId="148C9D6B"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INTRODUCTION AND BACKGROUND</w:t>
            </w:r>
          </w:p>
          <w:p w14:paraId="3D3ED777" w14:textId="77777777" w:rsidR="00B37EF7" w:rsidRPr="00B37EF7" w:rsidRDefault="00B37EF7" w:rsidP="00CE2950">
            <w:pPr>
              <w:tabs>
                <w:tab w:val="left" w:pos="1177"/>
              </w:tabs>
              <w:jc w:val="both"/>
              <w:rPr>
                <w:rFonts w:ascii="Arial Narrow" w:hAnsi="Arial Narrow" w:cs="Arial"/>
                <w:sz w:val="22"/>
                <w:szCs w:val="22"/>
              </w:rPr>
            </w:pPr>
          </w:p>
          <w:p w14:paraId="2EDCD516" w14:textId="77777777" w:rsidR="00B37EF7" w:rsidRPr="00B37EF7" w:rsidRDefault="00B37EF7" w:rsidP="00CE2950">
            <w:pPr>
              <w:pStyle w:val="BodyText"/>
              <w:tabs>
                <w:tab w:val="left" w:pos="1177"/>
              </w:tabs>
              <w:rPr>
                <w:rFonts w:ascii="Arial Narrow" w:hAnsi="Arial Narrow" w:cs="Arial"/>
                <w:sz w:val="22"/>
                <w:szCs w:val="22"/>
              </w:rPr>
            </w:pPr>
            <w:r w:rsidRPr="00B37EF7">
              <w:rPr>
                <w:rFonts w:ascii="Arial Narrow" w:hAnsi="Arial Narrow" w:cs="Arial"/>
                <w:sz w:val="22"/>
                <w:szCs w:val="22"/>
              </w:rPr>
              <w:t>Background and summary/overview of requirements</w:t>
            </w:r>
          </w:p>
          <w:p w14:paraId="68E77333" w14:textId="77777777" w:rsidR="00B37EF7" w:rsidRPr="00B37EF7" w:rsidRDefault="00B37EF7" w:rsidP="00CE2950">
            <w:pPr>
              <w:tabs>
                <w:tab w:val="left" w:pos="1177"/>
              </w:tabs>
              <w:jc w:val="both"/>
              <w:rPr>
                <w:rFonts w:ascii="Arial Narrow" w:hAnsi="Arial Narrow" w:cs="Arial"/>
                <w:b/>
                <w:bCs/>
                <w:i/>
                <w:iCs/>
                <w:sz w:val="22"/>
                <w:szCs w:val="22"/>
              </w:rPr>
            </w:pPr>
          </w:p>
        </w:tc>
      </w:tr>
      <w:tr w:rsidR="00B37EF7" w:rsidRPr="00B37EF7" w14:paraId="37FB12B3" w14:textId="77777777" w:rsidTr="00B37EF7">
        <w:tc>
          <w:tcPr>
            <w:tcW w:w="828" w:type="dxa"/>
          </w:tcPr>
          <w:p w14:paraId="23D5BAB6" w14:textId="77777777"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2.</w:t>
            </w:r>
          </w:p>
        </w:tc>
        <w:tc>
          <w:tcPr>
            <w:tcW w:w="8665" w:type="dxa"/>
          </w:tcPr>
          <w:p w14:paraId="329B1440" w14:textId="10927463" w:rsidR="00B37EF7" w:rsidRPr="00B37EF7" w:rsidRDefault="00B37EF7" w:rsidP="008C1825">
            <w:pPr>
              <w:pStyle w:val="BodyText"/>
              <w:tabs>
                <w:tab w:val="left" w:pos="1177"/>
              </w:tabs>
              <w:rPr>
                <w:rFonts w:ascii="Arial Narrow" w:hAnsi="Arial Narrow" w:cs="Arial"/>
                <w:b w:val="0"/>
                <w:bCs w:val="0"/>
                <w:i w:val="0"/>
                <w:iCs w:val="0"/>
                <w:sz w:val="22"/>
                <w:szCs w:val="22"/>
              </w:rPr>
            </w:pPr>
            <w:r w:rsidRPr="00B37EF7">
              <w:rPr>
                <w:rFonts w:ascii="Arial Narrow" w:hAnsi="Arial Narrow" w:cs="Arial"/>
                <w:b w:val="0"/>
                <w:bCs w:val="0"/>
                <w:i w:val="0"/>
                <w:iCs w:val="0"/>
                <w:sz w:val="22"/>
                <w:szCs w:val="22"/>
              </w:rPr>
              <w:t xml:space="preserve">STRUCTURE OF PROJECT </w:t>
            </w:r>
          </w:p>
          <w:p w14:paraId="5D87C69D" w14:textId="1E4E1228" w:rsidR="00B37EF7" w:rsidRPr="00B37EF7" w:rsidRDefault="00B37EF7" w:rsidP="008C1825">
            <w:pPr>
              <w:pStyle w:val="BodyText"/>
              <w:tabs>
                <w:tab w:val="left" w:pos="1177"/>
              </w:tabs>
              <w:rPr>
                <w:rFonts w:ascii="Arial Narrow" w:hAnsi="Arial Narrow" w:cs="Arial"/>
                <w:b w:val="0"/>
                <w:bCs w:val="0"/>
                <w:i w:val="0"/>
                <w:iCs w:val="0"/>
                <w:sz w:val="22"/>
                <w:szCs w:val="22"/>
              </w:rPr>
            </w:pPr>
          </w:p>
          <w:p w14:paraId="341B48F8" w14:textId="57798412" w:rsidR="00B37EF7" w:rsidRPr="00B37EF7" w:rsidRDefault="00B37EF7" w:rsidP="008C1825">
            <w:pPr>
              <w:pStyle w:val="BodyText"/>
              <w:tabs>
                <w:tab w:val="left" w:pos="1177"/>
              </w:tabs>
              <w:rPr>
                <w:rFonts w:ascii="Arial Narrow" w:hAnsi="Arial Narrow" w:cs="Arial"/>
                <w:bCs w:val="0"/>
                <w:iCs w:val="0"/>
                <w:sz w:val="22"/>
                <w:szCs w:val="22"/>
              </w:rPr>
            </w:pPr>
            <w:r w:rsidRPr="00B37EF7">
              <w:rPr>
                <w:rFonts w:ascii="Arial Narrow" w:hAnsi="Arial Narrow" w:cs="Arial"/>
                <w:bCs w:val="0"/>
                <w:iCs w:val="0"/>
                <w:sz w:val="22"/>
                <w:szCs w:val="22"/>
              </w:rPr>
              <w:t>Explains how the project is structured over 7 work programmes</w:t>
            </w:r>
          </w:p>
          <w:p w14:paraId="7CC94D24" w14:textId="78716E22" w:rsidR="00B37EF7" w:rsidRPr="00B37EF7" w:rsidRDefault="00B37EF7" w:rsidP="008C1825">
            <w:pPr>
              <w:pStyle w:val="BodyText"/>
              <w:tabs>
                <w:tab w:val="left" w:pos="1177"/>
              </w:tabs>
              <w:rPr>
                <w:rFonts w:ascii="Arial Narrow" w:hAnsi="Arial Narrow" w:cs="Arial"/>
                <w:b w:val="0"/>
                <w:bCs w:val="0"/>
                <w:i w:val="0"/>
                <w:iCs w:val="0"/>
                <w:sz w:val="22"/>
                <w:szCs w:val="22"/>
              </w:rPr>
            </w:pPr>
          </w:p>
        </w:tc>
      </w:tr>
      <w:tr w:rsidR="00B37EF7" w:rsidRPr="00B37EF7" w14:paraId="04FC96A8" w14:textId="77777777" w:rsidTr="00B37EF7">
        <w:tc>
          <w:tcPr>
            <w:tcW w:w="828" w:type="dxa"/>
          </w:tcPr>
          <w:p w14:paraId="54E1DA33" w14:textId="5619DBC0"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3.</w:t>
            </w:r>
          </w:p>
        </w:tc>
        <w:tc>
          <w:tcPr>
            <w:tcW w:w="8665" w:type="dxa"/>
          </w:tcPr>
          <w:p w14:paraId="570B665A" w14:textId="4C6F9F28" w:rsidR="00B37EF7" w:rsidRPr="00B37EF7" w:rsidRDefault="00B37EF7" w:rsidP="008C1825">
            <w:pPr>
              <w:tabs>
                <w:tab w:val="left" w:pos="1177"/>
              </w:tabs>
              <w:jc w:val="both"/>
              <w:rPr>
                <w:rFonts w:ascii="Arial Narrow" w:hAnsi="Arial Narrow" w:cs="Arial"/>
                <w:sz w:val="22"/>
                <w:szCs w:val="22"/>
              </w:rPr>
            </w:pPr>
            <w:r w:rsidRPr="00B37EF7">
              <w:rPr>
                <w:rFonts w:ascii="Arial Narrow" w:hAnsi="Arial Narrow" w:cs="Arial"/>
                <w:sz w:val="22"/>
                <w:szCs w:val="22"/>
              </w:rPr>
              <w:t>LCR ROLE - SPECIFICATION OF REQUIREMENTS</w:t>
            </w:r>
          </w:p>
          <w:p w14:paraId="6B62697A" w14:textId="77777777" w:rsidR="00B37EF7" w:rsidRPr="00B37EF7" w:rsidRDefault="00B37EF7" w:rsidP="008C1825">
            <w:pPr>
              <w:tabs>
                <w:tab w:val="left" w:pos="1177"/>
              </w:tabs>
              <w:jc w:val="both"/>
              <w:rPr>
                <w:rFonts w:ascii="Arial Narrow" w:hAnsi="Arial Narrow" w:cs="Arial"/>
                <w:sz w:val="22"/>
                <w:szCs w:val="22"/>
              </w:rPr>
            </w:pPr>
          </w:p>
          <w:p w14:paraId="397564E8" w14:textId="77777777" w:rsidR="00B37EF7" w:rsidRPr="00B37EF7" w:rsidRDefault="00B37EF7" w:rsidP="008C1825">
            <w:pPr>
              <w:pStyle w:val="BodyText"/>
              <w:tabs>
                <w:tab w:val="left" w:pos="1177"/>
              </w:tabs>
              <w:rPr>
                <w:rFonts w:ascii="Arial Narrow" w:hAnsi="Arial Narrow" w:cs="Arial"/>
                <w:sz w:val="22"/>
                <w:szCs w:val="22"/>
              </w:rPr>
            </w:pPr>
            <w:r w:rsidRPr="00B37EF7">
              <w:rPr>
                <w:rFonts w:ascii="Arial Narrow" w:hAnsi="Arial Narrow" w:cs="Arial"/>
                <w:sz w:val="22"/>
                <w:szCs w:val="22"/>
              </w:rPr>
              <w:t>A comprehensive description of requirements, specifications and criteria to be met</w:t>
            </w:r>
          </w:p>
          <w:p w14:paraId="777CC50B" w14:textId="77777777" w:rsidR="00B37EF7" w:rsidRPr="00B37EF7" w:rsidRDefault="00B37EF7" w:rsidP="00CE2950">
            <w:pPr>
              <w:tabs>
                <w:tab w:val="left" w:pos="1177"/>
              </w:tabs>
              <w:jc w:val="both"/>
              <w:rPr>
                <w:rFonts w:ascii="Arial Narrow" w:hAnsi="Arial Narrow" w:cs="Arial"/>
                <w:sz w:val="22"/>
                <w:szCs w:val="22"/>
              </w:rPr>
            </w:pPr>
          </w:p>
        </w:tc>
      </w:tr>
      <w:tr w:rsidR="00B37EF7" w:rsidRPr="00B37EF7" w14:paraId="165FCF61" w14:textId="77777777" w:rsidTr="00B37EF7">
        <w:tc>
          <w:tcPr>
            <w:tcW w:w="828" w:type="dxa"/>
          </w:tcPr>
          <w:p w14:paraId="6EC37ACA" w14:textId="3C2BB04A"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4.</w:t>
            </w:r>
          </w:p>
        </w:tc>
        <w:tc>
          <w:tcPr>
            <w:tcW w:w="8665" w:type="dxa"/>
          </w:tcPr>
          <w:p w14:paraId="6A2E1FED" w14:textId="206992E3"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 xml:space="preserve">APPROACH AND EXTERNAL EXPERTISE </w:t>
            </w:r>
          </w:p>
          <w:p w14:paraId="0D34D3A1" w14:textId="3EA76DB4" w:rsidR="00B37EF7" w:rsidRPr="00B37EF7" w:rsidRDefault="00B37EF7" w:rsidP="00CE2950">
            <w:pPr>
              <w:tabs>
                <w:tab w:val="left" w:pos="1177"/>
              </w:tabs>
              <w:jc w:val="both"/>
              <w:rPr>
                <w:rFonts w:ascii="Arial Narrow" w:hAnsi="Arial Narrow" w:cs="Arial"/>
                <w:sz w:val="22"/>
                <w:szCs w:val="22"/>
              </w:rPr>
            </w:pPr>
          </w:p>
          <w:p w14:paraId="38285E4B" w14:textId="7EAE55BB" w:rsidR="00B37EF7" w:rsidRPr="00B37EF7" w:rsidRDefault="00B37EF7" w:rsidP="00CE2950">
            <w:pPr>
              <w:tabs>
                <w:tab w:val="left" w:pos="1177"/>
              </w:tabs>
              <w:jc w:val="both"/>
              <w:rPr>
                <w:rFonts w:ascii="Arial Narrow" w:hAnsi="Arial Narrow" w:cs="Arial"/>
                <w:b/>
                <w:i/>
                <w:sz w:val="22"/>
                <w:szCs w:val="22"/>
              </w:rPr>
            </w:pPr>
            <w:r w:rsidRPr="00B37EF7">
              <w:rPr>
                <w:rFonts w:ascii="Arial Narrow" w:hAnsi="Arial Narrow" w:cs="Arial"/>
                <w:b/>
                <w:i/>
                <w:sz w:val="22"/>
                <w:szCs w:val="22"/>
              </w:rPr>
              <w:t>Sets out the external support required to structure and guide delivery</w:t>
            </w:r>
          </w:p>
          <w:p w14:paraId="5C4A9BB4" w14:textId="49A3C873" w:rsidR="00B37EF7" w:rsidRPr="00B37EF7" w:rsidRDefault="00B37EF7" w:rsidP="00CE2950">
            <w:pPr>
              <w:tabs>
                <w:tab w:val="left" w:pos="1177"/>
              </w:tabs>
              <w:jc w:val="both"/>
              <w:rPr>
                <w:rFonts w:ascii="Arial Narrow" w:hAnsi="Arial Narrow" w:cs="Arial"/>
                <w:sz w:val="22"/>
                <w:szCs w:val="22"/>
              </w:rPr>
            </w:pPr>
          </w:p>
        </w:tc>
      </w:tr>
      <w:tr w:rsidR="00B37EF7" w:rsidRPr="00B37EF7" w14:paraId="077022AA" w14:textId="77777777" w:rsidTr="00B37EF7">
        <w:tc>
          <w:tcPr>
            <w:tcW w:w="828" w:type="dxa"/>
          </w:tcPr>
          <w:p w14:paraId="15758434" w14:textId="4C765062"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5.</w:t>
            </w:r>
          </w:p>
        </w:tc>
        <w:tc>
          <w:tcPr>
            <w:tcW w:w="8665" w:type="dxa"/>
          </w:tcPr>
          <w:p w14:paraId="3792A9E1" w14:textId="718AF43D"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SCOPE AND KEY DELIVERABLES</w:t>
            </w:r>
          </w:p>
          <w:p w14:paraId="7AC8C67C" w14:textId="03738CD8" w:rsidR="00B37EF7" w:rsidRPr="00B37EF7" w:rsidRDefault="00B37EF7" w:rsidP="00CE2950">
            <w:pPr>
              <w:tabs>
                <w:tab w:val="left" w:pos="1177"/>
              </w:tabs>
              <w:jc w:val="both"/>
              <w:rPr>
                <w:rFonts w:ascii="Arial Narrow" w:hAnsi="Arial Narrow" w:cs="Arial"/>
                <w:sz w:val="22"/>
                <w:szCs w:val="22"/>
              </w:rPr>
            </w:pPr>
          </w:p>
          <w:p w14:paraId="02EEEF72" w14:textId="745CDC95" w:rsidR="00B37EF7" w:rsidRPr="00B37EF7" w:rsidRDefault="00B37EF7" w:rsidP="00CE2950">
            <w:pPr>
              <w:tabs>
                <w:tab w:val="left" w:pos="1177"/>
              </w:tabs>
              <w:jc w:val="both"/>
              <w:rPr>
                <w:rFonts w:ascii="Arial Narrow" w:hAnsi="Arial Narrow" w:cs="Arial"/>
                <w:b/>
                <w:i/>
                <w:sz w:val="22"/>
                <w:szCs w:val="22"/>
              </w:rPr>
            </w:pPr>
            <w:r w:rsidRPr="00B37EF7">
              <w:rPr>
                <w:rFonts w:ascii="Arial Narrow" w:hAnsi="Arial Narrow" w:cs="Arial"/>
                <w:b/>
                <w:i/>
                <w:sz w:val="22"/>
                <w:szCs w:val="22"/>
              </w:rPr>
              <w:t>Sets out the associated deliverables the successful bidder will be expected to deliver</w:t>
            </w:r>
          </w:p>
          <w:p w14:paraId="585D8DCA" w14:textId="108BE306" w:rsidR="00B37EF7" w:rsidRPr="00B37EF7" w:rsidRDefault="00B37EF7" w:rsidP="00CE2950">
            <w:pPr>
              <w:tabs>
                <w:tab w:val="left" w:pos="1177"/>
              </w:tabs>
              <w:jc w:val="both"/>
              <w:rPr>
                <w:rFonts w:ascii="Arial Narrow" w:hAnsi="Arial Narrow" w:cs="Arial"/>
                <w:sz w:val="22"/>
                <w:szCs w:val="22"/>
              </w:rPr>
            </w:pPr>
          </w:p>
        </w:tc>
      </w:tr>
      <w:tr w:rsidR="00B37EF7" w:rsidRPr="00B37EF7" w14:paraId="04632BD5" w14:textId="77777777" w:rsidTr="00B37EF7">
        <w:tc>
          <w:tcPr>
            <w:tcW w:w="828" w:type="dxa"/>
          </w:tcPr>
          <w:p w14:paraId="73EE91A5" w14:textId="1D384C6A"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6.</w:t>
            </w:r>
          </w:p>
        </w:tc>
        <w:tc>
          <w:tcPr>
            <w:tcW w:w="8665" w:type="dxa"/>
          </w:tcPr>
          <w:p w14:paraId="50BAE791" w14:textId="2CC51C4E"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TIMELINE AND MILESTONES</w:t>
            </w:r>
          </w:p>
          <w:p w14:paraId="20DBB5F4" w14:textId="27E00E69" w:rsidR="00B37EF7" w:rsidRPr="00B37EF7" w:rsidRDefault="00B37EF7" w:rsidP="00CE2950">
            <w:pPr>
              <w:tabs>
                <w:tab w:val="left" w:pos="1177"/>
              </w:tabs>
              <w:jc w:val="both"/>
              <w:rPr>
                <w:rFonts w:ascii="Arial Narrow" w:hAnsi="Arial Narrow" w:cs="Arial"/>
                <w:sz w:val="22"/>
                <w:szCs w:val="22"/>
              </w:rPr>
            </w:pPr>
          </w:p>
          <w:p w14:paraId="59959188" w14:textId="4AEAF5B2" w:rsidR="00B37EF7" w:rsidRPr="00B37EF7" w:rsidRDefault="00B37EF7" w:rsidP="00CE2950">
            <w:pPr>
              <w:tabs>
                <w:tab w:val="left" w:pos="1177"/>
              </w:tabs>
              <w:jc w:val="both"/>
              <w:rPr>
                <w:rFonts w:ascii="Arial Narrow" w:hAnsi="Arial Narrow" w:cs="Arial"/>
                <w:b/>
                <w:i/>
                <w:sz w:val="22"/>
                <w:szCs w:val="22"/>
              </w:rPr>
            </w:pPr>
            <w:r w:rsidRPr="00B37EF7">
              <w:rPr>
                <w:rFonts w:ascii="Arial Narrow" w:hAnsi="Arial Narrow" w:cs="Arial"/>
                <w:b/>
                <w:i/>
                <w:sz w:val="22"/>
                <w:szCs w:val="22"/>
              </w:rPr>
              <w:t>Set out indicative timelines in which this project will be delivered</w:t>
            </w:r>
          </w:p>
          <w:p w14:paraId="2256687F" w14:textId="1766759E" w:rsidR="00B37EF7" w:rsidRPr="00B37EF7" w:rsidRDefault="00B37EF7" w:rsidP="00CE2950">
            <w:pPr>
              <w:tabs>
                <w:tab w:val="left" w:pos="1177"/>
              </w:tabs>
              <w:jc w:val="both"/>
              <w:rPr>
                <w:rFonts w:ascii="Arial Narrow" w:hAnsi="Arial Narrow" w:cs="Arial"/>
                <w:sz w:val="22"/>
                <w:szCs w:val="22"/>
              </w:rPr>
            </w:pPr>
          </w:p>
        </w:tc>
      </w:tr>
      <w:tr w:rsidR="00B37EF7" w:rsidRPr="00B37EF7" w14:paraId="0D90D60E" w14:textId="77777777" w:rsidTr="00B37EF7">
        <w:tc>
          <w:tcPr>
            <w:tcW w:w="828" w:type="dxa"/>
          </w:tcPr>
          <w:p w14:paraId="3609209D" w14:textId="4BC2A939"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7.</w:t>
            </w:r>
          </w:p>
        </w:tc>
        <w:tc>
          <w:tcPr>
            <w:tcW w:w="8665" w:type="dxa"/>
          </w:tcPr>
          <w:p w14:paraId="1734FABC" w14:textId="553A57A4"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FORMAT AND CONTENT OF TENDER</w:t>
            </w:r>
          </w:p>
          <w:p w14:paraId="6683ADA6" w14:textId="77777777" w:rsidR="00B37EF7" w:rsidRPr="00B37EF7" w:rsidRDefault="00B37EF7" w:rsidP="00CE2950">
            <w:pPr>
              <w:tabs>
                <w:tab w:val="left" w:pos="1177"/>
              </w:tabs>
              <w:jc w:val="both"/>
              <w:rPr>
                <w:rFonts w:ascii="Arial Narrow" w:hAnsi="Arial Narrow" w:cs="Arial"/>
                <w:sz w:val="22"/>
                <w:szCs w:val="22"/>
              </w:rPr>
            </w:pPr>
          </w:p>
          <w:p w14:paraId="64A9B1B6" w14:textId="77777777" w:rsidR="00B37EF7" w:rsidRPr="00B37EF7" w:rsidRDefault="00B37EF7" w:rsidP="00CE2950">
            <w:pPr>
              <w:pStyle w:val="BodyText"/>
              <w:tabs>
                <w:tab w:val="left" w:pos="1177"/>
              </w:tabs>
              <w:rPr>
                <w:rFonts w:ascii="Arial Narrow" w:hAnsi="Arial Narrow" w:cs="Arial"/>
                <w:sz w:val="22"/>
                <w:szCs w:val="22"/>
              </w:rPr>
            </w:pPr>
            <w:r w:rsidRPr="00B37EF7">
              <w:rPr>
                <w:rFonts w:ascii="Arial Narrow" w:hAnsi="Arial Narrow" w:cs="Arial"/>
                <w:sz w:val="22"/>
                <w:szCs w:val="22"/>
              </w:rPr>
              <w:t>How the tender is to be structured and how any proposal is to be presented</w:t>
            </w:r>
          </w:p>
          <w:p w14:paraId="5D138F59" w14:textId="77777777" w:rsidR="00B37EF7" w:rsidRPr="00B37EF7" w:rsidRDefault="00B37EF7" w:rsidP="00CE2950">
            <w:pPr>
              <w:tabs>
                <w:tab w:val="left" w:pos="1177"/>
              </w:tabs>
              <w:jc w:val="both"/>
              <w:rPr>
                <w:rFonts w:ascii="Arial Narrow" w:hAnsi="Arial Narrow" w:cs="Arial"/>
                <w:b/>
                <w:bCs/>
                <w:i/>
                <w:iCs/>
                <w:sz w:val="22"/>
                <w:szCs w:val="22"/>
              </w:rPr>
            </w:pPr>
          </w:p>
        </w:tc>
      </w:tr>
      <w:tr w:rsidR="00B37EF7" w:rsidRPr="00B37EF7" w14:paraId="67AA9E84" w14:textId="77777777" w:rsidTr="00B37EF7">
        <w:tc>
          <w:tcPr>
            <w:tcW w:w="828" w:type="dxa"/>
          </w:tcPr>
          <w:p w14:paraId="08709175" w14:textId="6F90AFF6"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8.</w:t>
            </w:r>
          </w:p>
        </w:tc>
        <w:tc>
          <w:tcPr>
            <w:tcW w:w="8665" w:type="dxa"/>
          </w:tcPr>
          <w:p w14:paraId="6188FC16" w14:textId="3804A565"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CONTRACT AWARD CRITERIA</w:t>
            </w:r>
          </w:p>
          <w:p w14:paraId="5F3BB5E0" w14:textId="77777777" w:rsidR="00B37EF7" w:rsidRPr="00B37EF7" w:rsidRDefault="00B37EF7" w:rsidP="00CE2950">
            <w:pPr>
              <w:tabs>
                <w:tab w:val="left" w:pos="1177"/>
              </w:tabs>
              <w:jc w:val="both"/>
              <w:rPr>
                <w:rFonts w:ascii="Arial Narrow" w:hAnsi="Arial Narrow" w:cs="Arial"/>
                <w:sz w:val="22"/>
                <w:szCs w:val="22"/>
              </w:rPr>
            </w:pPr>
          </w:p>
          <w:p w14:paraId="7781B944" w14:textId="3A5AB7FA" w:rsidR="00B37EF7" w:rsidRPr="00B37EF7" w:rsidRDefault="00B37EF7" w:rsidP="008C1825">
            <w:pPr>
              <w:pStyle w:val="BodyText"/>
              <w:tabs>
                <w:tab w:val="left" w:pos="1177"/>
              </w:tabs>
              <w:rPr>
                <w:rFonts w:ascii="Arial Narrow" w:hAnsi="Arial Narrow" w:cs="Arial"/>
                <w:sz w:val="22"/>
                <w:szCs w:val="22"/>
              </w:rPr>
            </w:pPr>
            <w:r w:rsidRPr="00B37EF7">
              <w:rPr>
                <w:rFonts w:ascii="Arial Narrow" w:hAnsi="Arial Narrow" w:cs="Arial"/>
                <w:sz w:val="22"/>
                <w:szCs w:val="22"/>
              </w:rPr>
              <w:t>Indicates the basis on which the contract will be awarded and how tenders will be examined and criteria under which they will be evaluated latest time for submission of tender, etc.</w:t>
            </w:r>
          </w:p>
          <w:p w14:paraId="47C2C435" w14:textId="4550C298" w:rsidR="00B37EF7" w:rsidRPr="00B37EF7" w:rsidRDefault="00B37EF7" w:rsidP="00B37EF7">
            <w:pPr>
              <w:pStyle w:val="BodyText"/>
              <w:tabs>
                <w:tab w:val="left" w:pos="1177"/>
              </w:tabs>
              <w:rPr>
                <w:rFonts w:ascii="Arial Narrow" w:hAnsi="Arial Narrow" w:cs="Arial"/>
                <w:sz w:val="22"/>
                <w:szCs w:val="22"/>
              </w:rPr>
            </w:pPr>
          </w:p>
        </w:tc>
      </w:tr>
      <w:tr w:rsidR="00B37EF7" w:rsidRPr="00B37EF7" w14:paraId="7F50F707" w14:textId="77777777" w:rsidTr="00B37EF7">
        <w:tc>
          <w:tcPr>
            <w:tcW w:w="828" w:type="dxa"/>
          </w:tcPr>
          <w:p w14:paraId="17902026" w14:textId="13BF3BD1"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9.</w:t>
            </w:r>
          </w:p>
        </w:tc>
        <w:tc>
          <w:tcPr>
            <w:tcW w:w="8665" w:type="dxa"/>
          </w:tcPr>
          <w:p w14:paraId="0F2DFE64" w14:textId="2040F3B1" w:rsidR="00B37EF7" w:rsidRPr="00B37EF7" w:rsidRDefault="00B37EF7" w:rsidP="00CE2950">
            <w:pPr>
              <w:tabs>
                <w:tab w:val="left" w:pos="1177"/>
              </w:tabs>
              <w:jc w:val="both"/>
              <w:rPr>
                <w:rFonts w:ascii="Arial Narrow" w:hAnsi="Arial Narrow" w:cs="Arial"/>
                <w:sz w:val="22"/>
                <w:szCs w:val="22"/>
              </w:rPr>
            </w:pPr>
            <w:r w:rsidRPr="00B37EF7">
              <w:rPr>
                <w:rFonts w:ascii="Arial Narrow" w:hAnsi="Arial Narrow" w:cs="Arial"/>
                <w:sz w:val="22"/>
                <w:szCs w:val="22"/>
              </w:rPr>
              <w:t>BUDGET</w:t>
            </w:r>
          </w:p>
          <w:p w14:paraId="7284F8B9" w14:textId="77777777" w:rsidR="00B37EF7" w:rsidRPr="00B37EF7" w:rsidRDefault="00B37EF7" w:rsidP="00CE2950">
            <w:pPr>
              <w:tabs>
                <w:tab w:val="left" w:pos="1177"/>
              </w:tabs>
              <w:jc w:val="both"/>
              <w:rPr>
                <w:rFonts w:ascii="Arial Narrow" w:hAnsi="Arial Narrow" w:cs="Arial"/>
                <w:sz w:val="22"/>
                <w:szCs w:val="22"/>
              </w:rPr>
            </w:pPr>
          </w:p>
          <w:p w14:paraId="211EC36E" w14:textId="45DB0728" w:rsidR="00B37EF7" w:rsidRPr="00B37EF7" w:rsidRDefault="0042382A" w:rsidP="008C1825">
            <w:pPr>
              <w:pStyle w:val="BodyText"/>
              <w:tabs>
                <w:tab w:val="left" w:pos="1177"/>
              </w:tabs>
              <w:rPr>
                <w:rFonts w:ascii="Arial Narrow" w:hAnsi="Arial Narrow" w:cs="Arial"/>
                <w:sz w:val="22"/>
                <w:szCs w:val="22"/>
              </w:rPr>
            </w:pPr>
            <w:r>
              <w:rPr>
                <w:rFonts w:ascii="Arial Narrow" w:hAnsi="Arial Narrow" w:cs="Arial"/>
                <w:sz w:val="22"/>
                <w:szCs w:val="22"/>
              </w:rPr>
              <w:t>Estimate of the cost to deliver this element of the project</w:t>
            </w:r>
          </w:p>
        </w:tc>
      </w:tr>
    </w:tbl>
    <w:p w14:paraId="47A40073" w14:textId="77777777" w:rsidR="008D17FF" w:rsidRDefault="008D17FF">
      <w:pPr>
        <w:rPr>
          <w:rFonts w:ascii="Arial Narrow" w:hAnsi="Arial Narrow" w:cs="Arial"/>
          <w:b/>
          <w:sz w:val="22"/>
          <w:szCs w:val="22"/>
          <w:u w:val="single"/>
        </w:rPr>
      </w:pPr>
      <w:r w:rsidRPr="00B37EF7">
        <w:rPr>
          <w:rFonts w:ascii="Arial Narrow" w:hAnsi="Arial Narrow" w:cs="Arial"/>
          <w:b/>
          <w:sz w:val="22"/>
          <w:szCs w:val="22"/>
          <w:u w:val="single"/>
        </w:rPr>
        <w:br w:type="page"/>
      </w:r>
    </w:p>
    <w:p w14:paraId="15789C08" w14:textId="56BC2505" w:rsidR="000D580D" w:rsidRPr="00F7419D" w:rsidRDefault="000D580D" w:rsidP="00A717CF">
      <w:pPr>
        <w:rPr>
          <w:rFonts w:ascii="Arial" w:hAnsi="Arial"/>
          <w:b/>
          <w:u w:val="single"/>
        </w:rPr>
      </w:pPr>
      <w:r w:rsidRPr="002510E4">
        <w:rPr>
          <w:rFonts w:ascii="Arial Narrow" w:hAnsi="Arial Narrow" w:cs="Arial"/>
          <w:b/>
          <w:sz w:val="22"/>
          <w:szCs w:val="22"/>
          <w:u w:val="single"/>
        </w:rPr>
        <w:lastRenderedPageBreak/>
        <w:t>1. Introduction</w:t>
      </w:r>
      <w:r w:rsidR="008C1825">
        <w:rPr>
          <w:rFonts w:ascii="Arial Narrow" w:hAnsi="Arial Narrow" w:cs="Arial"/>
          <w:b/>
          <w:sz w:val="22"/>
          <w:szCs w:val="22"/>
          <w:u w:val="single"/>
        </w:rPr>
        <w:t xml:space="preserve"> and background</w:t>
      </w:r>
    </w:p>
    <w:p w14:paraId="4F068BCA" w14:textId="77777777" w:rsidR="000D580D" w:rsidRPr="002510E4" w:rsidRDefault="000D580D" w:rsidP="00A717CF">
      <w:pPr>
        <w:pStyle w:val="NoSpacing"/>
        <w:rPr>
          <w:rFonts w:ascii="Arial Narrow" w:hAnsi="Arial Narrow" w:cs="Arial"/>
          <w:sz w:val="22"/>
          <w:szCs w:val="22"/>
        </w:rPr>
      </w:pPr>
    </w:p>
    <w:p w14:paraId="2CEDFD00" w14:textId="7F5DD122" w:rsidR="002510E4" w:rsidRDefault="00BC7D2D" w:rsidP="00A717CF">
      <w:pPr>
        <w:pStyle w:val="NoSpacing"/>
        <w:rPr>
          <w:rFonts w:ascii="Arial Narrow" w:hAnsi="Arial Narrow" w:cs="Arial"/>
          <w:sz w:val="22"/>
          <w:szCs w:val="22"/>
        </w:rPr>
      </w:pPr>
      <w:bookmarkStart w:id="0" w:name="_GoBack"/>
      <w:r w:rsidRPr="002510E4">
        <w:rPr>
          <w:rFonts w:ascii="Arial Narrow" w:hAnsi="Arial Narrow" w:cs="Arial"/>
          <w:sz w:val="22"/>
          <w:szCs w:val="22"/>
        </w:rPr>
        <w:t xml:space="preserve">The Local </w:t>
      </w:r>
      <w:r w:rsidR="008E79EA" w:rsidRPr="002510E4">
        <w:rPr>
          <w:rFonts w:ascii="Arial Narrow" w:hAnsi="Arial Narrow" w:cs="Arial"/>
          <w:sz w:val="22"/>
          <w:szCs w:val="22"/>
        </w:rPr>
        <w:t>Enterprise</w:t>
      </w:r>
      <w:r w:rsidRPr="002510E4">
        <w:rPr>
          <w:rFonts w:ascii="Arial Narrow" w:hAnsi="Arial Narrow" w:cs="Arial"/>
          <w:sz w:val="22"/>
          <w:szCs w:val="22"/>
        </w:rPr>
        <w:t xml:space="preserve"> Partner</w:t>
      </w:r>
      <w:r w:rsidR="008E79EA" w:rsidRPr="002510E4">
        <w:rPr>
          <w:rFonts w:ascii="Arial Narrow" w:hAnsi="Arial Narrow" w:cs="Arial"/>
          <w:sz w:val="22"/>
          <w:szCs w:val="22"/>
        </w:rPr>
        <w:t xml:space="preserve">ship is one of nine partners </w:t>
      </w:r>
      <w:r w:rsidRPr="002510E4">
        <w:rPr>
          <w:rFonts w:ascii="Arial Narrow" w:hAnsi="Arial Narrow" w:cs="Arial"/>
          <w:sz w:val="22"/>
          <w:szCs w:val="22"/>
        </w:rPr>
        <w:t xml:space="preserve">participating in the </w:t>
      </w:r>
      <w:r w:rsidR="008E79EA" w:rsidRPr="002510E4">
        <w:rPr>
          <w:rFonts w:ascii="Arial Narrow" w:hAnsi="Arial Narrow" w:cs="Arial"/>
          <w:sz w:val="22"/>
          <w:szCs w:val="22"/>
        </w:rPr>
        <w:t xml:space="preserve">Military, Maritime and Industrial Atlantic Heritage </w:t>
      </w:r>
      <w:r w:rsidR="002510E4">
        <w:rPr>
          <w:rFonts w:ascii="Arial Narrow" w:hAnsi="Arial Narrow" w:cs="Arial"/>
          <w:sz w:val="22"/>
          <w:szCs w:val="22"/>
        </w:rPr>
        <w:t>Project.  The project is funded through the European Development Fund (ERDF) and runs to June 2020</w:t>
      </w:r>
      <w:r w:rsidR="008E79EA" w:rsidRPr="002510E4">
        <w:rPr>
          <w:rFonts w:ascii="Arial Narrow" w:hAnsi="Arial Narrow" w:cs="Arial"/>
          <w:sz w:val="22"/>
          <w:szCs w:val="22"/>
        </w:rPr>
        <w:t xml:space="preserve">.  </w:t>
      </w:r>
    </w:p>
    <w:p w14:paraId="1200A2D2" w14:textId="77777777" w:rsidR="002510E4" w:rsidRDefault="002510E4" w:rsidP="00A717CF">
      <w:pPr>
        <w:pStyle w:val="NoSpacing"/>
        <w:rPr>
          <w:rFonts w:ascii="Arial Narrow" w:hAnsi="Arial Narrow" w:cs="Arial"/>
          <w:sz w:val="22"/>
          <w:szCs w:val="22"/>
        </w:rPr>
      </w:pPr>
    </w:p>
    <w:p w14:paraId="203515AC" w14:textId="1A4C5076" w:rsidR="000D580D" w:rsidRPr="008C1825" w:rsidRDefault="000D580D" w:rsidP="00A717CF">
      <w:pPr>
        <w:pStyle w:val="NoSpacing"/>
        <w:rPr>
          <w:rFonts w:ascii="Arial Narrow" w:hAnsi="Arial Narrow" w:cs="Arial"/>
          <w:sz w:val="22"/>
          <w:szCs w:val="22"/>
        </w:rPr>
      </w:pPr>
      <w:r w:rsidRPr="002510E4">
        <w:rPr>
          <w:rFonts w:ascii="Arial Narrow" w:hAnsi="Arial Narrow" w:cs="Arial"/>
          <w:sz w:val="22"/>
          <w:szCs w:val="22"/>
        </w:rPr>
        <w:t>This tender specification sets out the key deliverables for the development of an e</w:t>
      </w:r>
      <w:r w:rsidR="00EA0502" w:rsidRPr="002510E4">
        <w:rPr>
          <w:rFonts w:ascii="Arial Narrow" w:hAnsi="Arial Narrow" w:cs="Arial"/>
          <w:sz w:val="22"/>
          <w:szCs w:val="22"/>
        </w:rPr>
        <w:t xml:space="preserve">volutionary study, </w:t>
      </w:r>
      <w:r w:rsidRPr="002510E4">
        <w:rPr>
          <w:rFonts w:ascii="Arial Narrow" w:hAnsi="Arial Narrow" w:cs="Arial"/>
          <w:sz w:val="22"/>
          <w:szCs w:val="22"/>
        </w:rPr>
        <w:t>director plan</w:t>
      </w:r>
      <w:r w:rsidR="008E79EA" w:rsidRPr="002510E4">
        <w:rPr>
          <w:rFonts w:ascii="Arial Narrow" w:hAnsi="Arial Narrow" w:cs="Arial"/>
          <w:sz w:val="22"/>
          <w:szCs w:val="22"/>
        </w:rPr>
        <w:t xml:space="preserve"> and manage</w:t>
      </w:r>
      <w:r w:rsidR="00FB6DB6">
        <w:rPr>
          <w:rFonts w:ascii="Arial Narrow" w:hAnsi="Arial Narrow" w:cs="Arial"/>
          <w:sz w:val="22"/>
          <w:szCs w:val="22"/>
        </w:rPr>
        <w:t xml:space="preserve">ment plan that is </w:t>
      </w:r>
      <w:proofErr w:type="spellStart"/>
      <w:r w:rsidR="00FB6DB6">
        <w:rPr>
          <w:rFonts w:ascii="Arial Narrow" w:hAnsi="Arial Narrow" w:cs="Arial"/>
          <w:sz w:val="22"/>
          <w:szCs w:val="22"/>
        </w:rPr>
        <w:t>centred</w:t>
      </w:r>
      <w:proofErr w:type="spellEnd"/>
      <w:r w:rsidR="00FB6DB6">
        <w:rPr>
          <w:rFonts w:ascii="Arial Narrow" w:hAnsi="Arial Narrow" w:cs="Arial"/>
          <w:sz w:val="22"/>
          <w:szCs w:val="22"/>
        </w:rPr>
        <w:t xml:space="preserve"> on the range of industrial and maritime heritage assets located along Liverpool’s iconic waterfront.  It also sets out </w:t>
      </w:r>
      <w:r w:rsidRPr="002510E4">
        <w:rPr>
          <w:rFonts w:ascii="Arial Narrow" w:hAnsi="Arial Narrow" w:cs="Arial"/>
          <w:sz w:val="22"/>
          <w:szCs w:val="22"/>
        </w:rPr>
        <w:t>the s</w:t>
      </w:r>
      <w:r w:rsidR="00EA0502" w:rsidRPr="002510E4">
        <w:rPr>
          <w:rFonts w:ascii="Arial Narrow" w:hAnsi="Arial Narrow" w:cs="Arial"/>
          <w:sz w:val="22"/>
          <w:szCs w:val="22"/>
        </w:rPr>
        <w:t>cope of requirements for the delivery of the final plans</w:t>
      </w:r>
      <w:r w:rsidR="00FB6DB6">
        <w:rPr>
          <w:rFonts w:ascii="Arial Narrow" w:hAnsi="Arial Narrow" w:cs="Arial"/>
          <w:sz w:val="22"/>
          <w:szCs w:val="22"/>
        </w:rPr>
        <w:t xml:space="preserve"> and </w:t>
      </w:r>
      <w:r w:rsidRPr="002510E4">
        <w:rPr>
          <w:rFonts w:ascii="Arial Narrow" w:hAnsi="Arial Narrow" w:cs="Arial"/>
          <w:sz w:val="22"/>
          <w:szCs w:val="22"/>
        </w:rPr>
        <w:t xml:space="preserve">specifies the timescales </w:t>
      </w:r>
      <w:r w:rsidR="00EA0502" w:rsidRPr="002510E4">
        <w:rPr>
          <w:rFonts w:ascii="Arial Narrow" w:hAnsi="Arial Narrow" w:cs="Arial"/>
          <w:sz w:val="22"/>
          <w:szCs w:val="22"/>
        </w:rPr>
        <w:t xml:space="preserve">within which the activity </w:t>
      </w:r>
      <w:r w:rsidRPr="002510E4">
        <w:rPr>
          <w:rFonts w:ascii="Arial Narrow" w:hAnsi="Arial Narrow" w:cs="Arial"/>
          <w:sz w:val="22"/>
          <w:szCs w:val="22"/>
        </w:rPr>
        <w:t>must be completed.</w:t>
      </w:r>
    </w:p>
    <w:p w14:paraId="2F8D363C" w14:textId="77777777" w:rsidR="000D580D" w:rsidRPr="002510E4" w:rsidRDefault="000D580D" w:rsidP="00A717CF">
      <w:pPr>
        <w:pStyle w:val="NoSpacing"/>
        <w:rPr>
          <w:rFonts w:ascii="Arial Narrow" w:hAnsi="Arial Narrow" w:cs="Arial"/>
          <w:sz w:val="22"/>
          <w:szCs w:val="22"/>
        </w:rPr>
      </w:pPr>
    </w:p>
    <w:p w14:paraId="2E1D37AF" w14:textId="77777777" w:rsidR="00EA0502" w:rsidRDefault="00EA0502" w:rsidP="00A717CF">
      <w:pPr>
        <w:rPr>
          <w:rFonts w:ascii="Arial Narrow" w:hAnsi="Arial Narrow"/>
          <w:sz w:val="22"/>
          <w:szCs w:val="22"/>
        </w:rPr>
      </w:pPr>
      <w:r>
        <w:rPr>
          <w:rFonts w:ascii="Arial Narrow" w:hAnsi="Arial Narrow"/>
          <w:sz w:val="22"/>
          <w:szCs w:val="22"/>
        </w:rPr>
        <w:t xml:space="preserve">The Military, Maritime and Industrial Atlantic Heritage Project (MMIAH) is funded through the Interreg Atlantic Area ERDF </w:t>
      </w:r>
      <w:proofErr w:type="spellStart"/>
      <w:r>
        <w:rPr>
          <w:rFonts w:ascii="Arial Narrow" w:hAnsi="Arial Narrow"/>
          <w:sz w:val="22"/>
          <w:szCs w:val="22"/>
        </w:rPr>
        <w:t>programme</w:t>
      </w:r>
      <w:proofErr w:type="spellEnd"/>
      <w:r>
        <w:rPr>
          <w:rFonts w:ascii="Arial Narrow" w:hAnsi="Arial Narrow"/>
          <w:sz w:val="22"/>
          <w:szCs w:val="22"/>
        </w:rPr>
        <w:t xml:space="preserve"> and will run for three years and commenced in July 2017.  The project has nine city partners from the UK, Northern Ireland, France, Republic of Ireland, Spain and Portugal.  </w:t>
      </w:r>
    </w:p>
    <w:p w14:paraId="31EE0606" w14:textId="77777777" w:rsidR="00EA0502" w:rsidRDefault="00EA0502" w:rsidP="00A717CF">
      <w:pPr>
        <w:rPr>
          <w:rFonts w:ascii="Arial Narrow" w:hAnsi="Arial Narrow"/>
          <w:sz w:val="22"/>
          <w:szCs w:val="22"/>
        </w:rPr>
      </w:pPr>
    </w:p>
    <w:p w14:paraId="1369D8AB" w14:textId="77777777" w:rsidR="00EA0502" w:rsidRDefault="00EA0502" w:rsidP="00A717CF">
      <w:pPr>
        <w:rPr>
          <w:rFonts w:ascii="Arial Narrow" w:hAnsi="Arial Narrow"/>
          <w:sz w:val="22"/>
          <w:szCs w:val="22"/>
        </w:rPr>
      </w:pPr>
      <w:r>
        <w:rPr>
          <w:rFonts w:ascii="Arial Narrow" w:hAnsi="Arial Narrow"/>
          <w:sz w:val="22"/>
          <w:szCs w:val="22"/>
        </w:rPr>
        <w:t xml:space="preserve">The specific objectives of the project are focused on the recovery and rehabilitation of abandoned military or industrial heritage sites relating to the sea for tourism and the benefit of local communities.  Comprising 7 work </w:t>
      </w:r>
      <w:proofErr w:type="spellStart"/>
      <w:r>
        <w:rPr>
          <w:rFonts w:ascii="Arial Narrow" w:hAnsi="Arial Narrow"/>
          <w:sz w:val="22"/>
          <w:szCs w:val="22"/>
        </w:rPr>
        <w:t>programmes</w:t>
      </w:r>
      <w:proofErr w:type="spellEnd"/>
      <w:r>
        <w:rPr>
          <w:rFonts w:ascii="Arial Narrow" w:hAnsi="Arial Narrow"/>
          <w:sz w:val="22"/>
          <w:szCs w:val="22"/>
        </w:rPr>
        <w:t xml:space="preserve">, the project will fund a </w:t>
      </w:r>
      <w:proofErr w:type="spellStart"/>
      <w:r>
        <w:rPr>
          <w:rFonts w:ascii="Arial Narrow" w:hAnsi="Arial Narrow"/>
          <w:sz w:val="22"/>
          <w:szCs w:val="22"/>
        </w:rPr>
        <w:t>programme</w:t>
      </w:r>
      <w:proofErr w:type="spellEnd"/>
      <w:r>
        <w:rPr>
          <w:rFonts w:ascii="Arial Narrow" w:hAnsi="Arial Narrow"/>
          <w:sz w:val="22"/>
          <w:szCs w:val="22"/>
        </w:rPr>
        <w:t xml:space="preserve"> of research and development activity to establish those sites that offer the greatest potential in this regard.  It will also support the creation of operational and maintenance plans for each city that will help support the detailed development of the assets that have been </w:t>
      </w:r>
      <w:proofErr w:type="spellStart"/>
      <w:r>
        <w:rPr>
          <w:rFonts w:ascii="Arial Narrow" w:hAnsi="Arial Narrow"/>
          <w:sz w:val="22"/>
          <w:szCs w:val="22"/>
        </w:rPr>
        <w:t>prioritised</w:t>
      </w:r>
      <w:proofErr w:type="spellEnd"/>
      <w:r>
        <w:rPr>
          <w:rFonts w:ascii="Arial Narrow" w:hAnsi="Arial Narrow"/>
          <w:sz w:val="22"/>
          <w:szCs w:val="22"/>
        </w:rPr>
        <w:t>.</w:t>
      </w:r>
    </w:p>
    <w:p w14:paraId="5EA9CC58" w14:textId="77777777" w:rsidR="00EA0502" w:rsidRDefault="00EA0502" w:rsidP="00A717CF">
      <w:pPr>
        <w:rPr>
          <w:rFonts w:ascii="Arial Narrow" w:hAnsi="Arial Narrow"/>
          <w:sz w:val="22"/>
          <w:szCs w:val="22"/>
        </w:rPr>
      </w:pPr>
    </w:p>
    <w:p w14:paraId="33113CF6" w14:textId="77777777" w:rsidR="00EA0502" w:rsidRPr="00113805" w:rsidRDefault="00EA0502" w:rsidP="00A717CF">
      <w:pPr>
        <w:rPr>
          <w:rFonts w:ascii="Arial Narrow" w:hAnsi="Arial Narrow"/>
          <w:sz w:val="22"/>
          <w:szCs w:val="22"/>
        </w:rPr>
      </w:pPr>
      <w:r>
        <w:rPr>
          <w:rFonts w:ascii="Arial Narrow" w:hAnsi="Arial Narrow"/>
          <w:sz w:val="22"/>
          <w:szCs w:val="22"/>
        </w:rPr>
        <w:t xml:space="preserve">Through a range of pilot intervention plans, the initiative will also support projects in agreed locations that will encourage local resident engagement in local military, maritime and industrial heritage (MMI), as well as repurposing them for tourism.  </w:t>
      </w:r>
      <w:proofErr w:type="gramStart"/>
      <w:r>
        <w:rPr>
          <w:rFonts w:ascii="Arial Narrow" w:hAnsi="Arial Narrow"/>
          <w:sz w:val="22"/>
          <w:szCs w:val="22"/>
        </w:rPr>
        <w:t>Finally</w:t>
      </w:r>
      <w:proofErr w:type="gramEnd"/>
      <w:r>
        <w:rPr>
          <w:rFonts w:ascii="Arial Narrow" w:hAnsi="Arial Narrow"/>
          <w:sz w:val="22"/>
          <w:szCs w:val="22"/>
        </w:rPr>
        <w:t xml:space="preserve"> the project seeks to develop best practice for the development of MMI and at its conclusion, will have established a joint use-planning model and management model that can be transferred and implemented in other cities.</w:t>
      </w:r>
    </w:p>
    <w:bookmarkEnd w:id="0"/>
    <w:p w14:paraId="56BEB038" w14:textId="77777777" w:rsidR="000D580D" w:rsidRPr="00B4763C" w:rsidRDefault="000D580D" w:rsidP="00A717CF">
      <w:pPr>
        <w:pStyle w:val="NoSpacing"/>
        <w:rPr>
          <w:rFonts w:cs="Arial"/>
        </w:rPr>
      </w:pPr>
    </w:p>
    <w:p w14:paraId="6C7B342D" w14:textId="499EF6D2" w:rsidR="000D580D" w:rsidRPr="00BC485E" w:rsidRDefault="00B37EF7" w:rsidP="00A717CF">
      <w:pPr>
        <w:pStyle w:val="NoSpacing"/>
        <w:rPr>
          <w:rFonts w:ascii="Arial Narrow" w:hAnsi="Arial Narrow" w:cs="Arial"/>
          <w:b/>
          <w:sz w:val="22"/>
          <w:szCs w:val="22"/>
          <w:u w:val="single"/>
        </w:rPr>
      </w:pPr>
      <w:bookmarkStart w:id="1" w:name="_Toc385344079"/>
      <w:r>
        <w:rPr>
          <w:rFonts w:ascii="Arial Narrow" w:hAnsi="Arial Narrow" w:cs="Arial"/>
          <w:b/>
          <w:sz w:val="22"/>
          <w:szCs w:val="22"/>
          <w:u w:val="single"/>
        </w:rPr>
        <w:t>2</w:t>
      </w:r>
      <w:r w:rsidR="000D580D" w:rsidRPr="00BC485E">
        <w:rPr>
          <w:rFonts w:ascii="Arial Narrow" w:hAnsi="Arial Narrow" w:cs="Arial"/>
          <w:b/>
          <w:sz w:val="22"/>
          <w:szCs w:val="22"/>
          <w:u w:val="single"/>
        </w:rPr>
        <w:t xml:space="preserve">. </w:t>
      </w:r>
      <w:bookmarkEnd w:id="1"/>
      <w:r w:rsidR="00EA0502" w:rsidRPr="00BC485E">
        <w:rPr>
          <w:rFonts w:ascii="Arial Narrow" w:hAnsi="Arial Narrow" w:cs="Arial"/>
          <w:b/>
          <w:sz w:val="22"/>
          <w:szCs w:val="22"/>
          <w:u w:val="single"/>
        </w:rPr>
        <w:t>Structure of the Project</w:t>
      </w:r>
    </w:p>
    <w:p w14:paraId="4D8D8866" w14:textId="77777777" w:rsidR="000D580D" w:rsidRDefault="000D580D" w:rsidP="00A717CF">
      <w:pPr>
        <w:pStyle w:val="NoSpacing"/>
        <w:rPr>
          <w:rFonts w:cs="Arial"/>
        </w:rPr>
      </w:pPr>
      <w:r>
        <w:rPr>
          <w:rFonts w:cs="Arial"/>
        </w:rPr>
        <w:t xml:space="preserve"> </w:t>
      </w:r>
    </w:p>
    <w:p w14:paraId="7658D3F2" w14:textId="77777777" w:rsidR="00EA0502" w:rsidRDefault="00EA0502" w:rsidP="00A717CF">
      <w:pPr>
        <w:rPr>
          <w:rFonts w:ascii="Arial Narrow" w:hAnsi="Arial Narrow"/>
          <w:sz w:val="22"/>
          <w:szCs w:val="22"/>
        </w:rPr>
      </w:pPr>
      <w:r>
        <w:rPr>
          <w:rFonts w:ascii="Arial Narrow" w:hAnsi="Arial Narrow"/>
          <w:sz w:val="22"/>
          <w:szCs w:val="22"/>
        </w:rPr>
        <w:t xml:space="preserve">Of the </w:t>
      </w:r>
      <w:r w:rsidRPr="00113805">
        <w:rPr>
          <w:rFonts w:ascii="Arial Narrow" w:hAnsi="Arial Narrow"/>
          <w:sz w:val="22"/>
          <w:szCs w:val="22"/>
        </w:rPr>
        <w:t xml:space="preserve">7 work </w:t>
      </w:r>
      <w:proofErr w:type="spellStart"/>
      <w:r w:rsidRPr="00113805">
        <w:rPr>
          <w:rFonts w:ascii="Arial Narrow" w:hAnsi="Arial Narrow"/>
          <w:sz w:val="22"/>
          <w:szCs w:val="22"/>
        </w:rPr>
        <w:t>programmes</w:t>
      </w:r>
      <w:proofErr w:type="spellEnd"/>
      <w:r w:rsidRPr="00113805">
        <w:rPr>
          <w:rFonts w:ascii="Arial Narrow" w:hAnsi="Arial Narrow"/>
          <w:sz w:val="22"/>
          <w:szCs w:val="22"/>
        </w:rPr>
        <w:t>, those associated with 0 – 2 relate to project management and project co</w:t>
      </w:r>
      <w:r>
        <w:rPr>
          <w:rFonts w:ascii="Arial Narrow" w:hAnsi="Arial Narrow"/>
          <w:sz w:val="22"/>
          <w:szCs w:val="22"/>
        </w:rPr>
        <w:t xml:space="preserve">mmunications.  Work </w:t>
      </w:r>
      <w:proofErr w:type="spellStart"/>
      <w:r>
        <w:rPr>
          <w:rFonts w:ascii="Arial Narrow" w:hAnsi="Arial Narrow"/>
          <w:sz w:val="22"/>
          <w:szCs w:val="22"/>
        </w:rPr>
        <w:t>programmes</w:t>
      </w:r>
      <w:proofErr w:type="spellEnd"/>
      <w:r>
        <w:rPr>
          <w:rFonts w:ascii="Arial Narrow" w:hAnsi="Arial Narrow"/>
          <w:sz w:val="22"/>
          <w:szCs w:val="22"/>
        </w:rPr>
        <w:t xml:space="preserve"> 3</w:t>
      </w:r>
      <w:r w:rsidRPr="00113805">
        <w:rPr>
          <w:rFonts w:ascii="Arial Narrow" w:hAnsi="Arial Narrow"/>
          <w:sz w:val="22"/>
          <w:szCs w:val="22"/>
        </w:rPr>
        <w:t xml:space="preserve"> –</w:t>
      </w:r>
      <w:r>
        <w:rPr>
          <w:rFonts w:ascii="Arial Narrow" w:hAnsi="Arial Narrow"/>
          <w:sz w:val="22"/>
          <w:szCs w:val="22"/>
        </w:rPr>
        <w:t xml:space="preserve"> 7 </w:t>
      </w:r>
      <w:proofErr w:type="gramStart"/>
      <w:r>
        <w:rPr>
          <w:rFonts w:ascii="Arial Narrow" w:hAnsi="Arial Narrow"/>
          <w:sz w:val="22"/>
          <w:szCs w:val="22"/>
        </w:rPr>
        <w:t>focus</w:t>
      </w:r>
      <w:proofErr w:type="gramEnd"/>
      <w:r>
        <w:rPr>
          <w:rFonts w:ascii="Arial Narrow" w:hAnsi="Arial Narrow"/>
          <w:sz w:val="22"/>
          <w:szCs w:val="22"/>
        </w:rPr>
        <w:t xml:space="preserve"> on the review, development and delivery of MMI.  The culmination of this activity will be a white paper setting out the resulting best practice/learnings from this project in terms of regenerated MMI assets that can be used to support development in other destinations/cities.</w:t>
      </w:r>
      <w:r w:rsidRPr="00782019">
        <w:rPr>
          <w:rFonts w:ascii="Arial Narrow" w:hAnsi="Arial Narrow"/>
          <w:sz w:val="22"/>
          <w:szCs w:val="22"/>
        </w:rPr>
        <w:t xml:space="preserve"> </w:t>
      </w:r>
      <w:r>
        <w:rPr>
          <w:rFonts w:ascii="Arial Narrow" w:hAnsi="Arial Narrow"/>
          <w:sz w:val="22"/>
          <w:szCs w:val="22"/>
        </w:rPr>
        <w:t xml:space="preserve">  </w:t>
      </w:r>
    </w:p>
    <w:p w14:paraId="48C7D4DD" w14:textId="77777777" w:rsidR="00EA0502" w:rsidRDefault="00EA0502" w:rsidP="00A717CF">
      <w:pPr>
        <w:rPr>
          <w:rFonts w:ascii="Arial Narrow" w:hAnsi="Arial Narrow"/>
          <w:sz w:val="22"/>
          <w:szCs w:val="22"/>
        </w:rPr>
      </w:pPr>
    </w:p>
    <w:p w14:paraId="353DF622" w14:textId="77777777" w:rsidR="00EA0502" w:rsidRPr="00113805" w:rsidRDefault="00EA0502" w:rsidP="00A717CF">
      <w:pPr>
        <w:rPr>
          <w:rFonts w:ascii="Arial Narrow" w:hAnsi="Arial Narrow"/>
          <w:sz w:val="22"/>
          <w:szCs w:val="22"/>
        </w:rPr>
      </w:pPr>
      <w:r>
        <w:rPr>
          <w:rFonts w:ascii="Arial Narrow" w:hAnsi="Arial Narrow"/>
          <w:sz w:val="22"/>
          <w:szCs w:val="22"/>
        </w:rPr>
        <w:t xml:space="preserve">The white paper will be delivered as the outcome for WP3.  In gathering the evidence base for making these recommendations, a </w:t>
      </w:r>
      <w:proofErr w:type="spellStart"/>
      <w:r>
        <w:rPr>
          <w:rFonts w:ascii="Arial Narrow" w:hAnsi="Arial Narrow"/>
          <w:sz w:val="22"/>
          <w:szCs w:val="22"/>
        </w:rPr>
        <w:t>programme</w:t>
      </w:r>
      <w:proofErr w:type="spellEnd"/>
      <w:r>
        <w:rPr>
          <w:rFonts w:ascii="Arial Narrow" w:hAnsi="Arial Narrow"/>
          <w:sz w:val="22"/>
          <w:szCs w:val="22"/>
        </w:rPr>
        <w:t xml:space="preserve"> of evaluation and development work will be undertaken by each project partner in WP4 and WP5.   Working sequentially with each other, the intended outcomes for WP4 is the development of an evolutionary study for each participating city to assess the development (over a set </w:t>
      </w:r>
      <w:proofErr w:type="gramStart"/>
      <w:r>
        <w:rPr>
          <w:rFonts w:ascii="Arial Narrow" w:hAnsi="Arial Narrow"/>
          <w:sz w:val="22"/>
          <w:szCs w:val="22"/>
        </w:rPr>
        <w:t>period of time</w:t>
      </w:r>
      <w:proofErr w:type="gramEnd"/>
      <w:r>
        <w:rPr>
          <w:rFonts w:ascii="Arial Narrow" w:hAnsi="Arial Narrow"/>
          <w:sz w:val="22"/>
          <w:szCs w:val="22"/>
        </w:rPr>
        <w:t xml:space="preserve">) of the MMI heritage of that area.  Using the findings of the evolutionary study, WP5 requires project partners to identify best practice examples of the recovery and management of MMI assets in their areas and then </w:t>
      </w:r>
      <w:proofErr w:type="spellStart"/>
      <w:r>
        <w:rPr>
          <w:rFonts w:ascii="Arial Narrow" w:hAnsi="Arial Narrow"/>
          <w:sz w:val="22"/>
          <w:szCs w:val="22"/>
        </w:rPr>
        <w:t>prioritise</w:t>
      </w:r>
      <w:proofErr w:type="spellEnd"/>
      <w:r>
        <w:rPr>
          <w:rFonts w:ascii="Arial Narrow" w:hAnsi="Arial Narrow"/>
          <w:sz w:val="22"/>
          <w:szCs w:val="22"/>
        </w:rPr>
        <w:t xml:space="preserve"> development opportunities through the creation of a director plan.  The final element to WP5 is the delivery of a management plan that will set out proposals for the developing the assets identified in the director plan. </w:t>
      </w:r>
    </w:p>
    <w:p w14:paraId="251833A5" w14:textId="77777777" w:rsidR="00EA0502" w:rsidRPr="00113805" w:rsidRDefault="00EA0502" w:rsidP="00A717CF">
      <w:pPr>
        <w:rPr>
          <w:rFonts w:ascii="Arial Narrow" w:hAnsi="Arial Narrow"/>
          <w:sz w:val="22"/>
          <w:szCs w:val="22"/>
        </w:rPr>
      </w:pPr>
    </w:p>
    <w:p w14:paraId="2C820ABF" w14:textId="77777777" w:rsidR="00EA0502" w:rsidRPr="00113805" w:rsidRDefault="00EA0502" w:rsidP="00A717CF">
      <w:pPr>
        <w:rPr>
          <w:rFonts w:ascii="Arial Narrow" w:hAnsi="Arial Narrow"/>
          <w:sz w:val="22"/>
          <w:szCs w:val="22"/>
        </w:rPr>
      </w:pPr>
      <w:r>
        <w:rPr>
          <w:rFonts w:ascii="Arial Narrow" w:hAnsi="Arial Narrow"/>
          <w:sz w:val="22"/>
          <w:szCs w:val="22"/>
        </w:rPr>
        <w:t xml:space="preserve">In terms of </w:t>
      </w:r>
      <w:r w:rsidRPr="00113805">
        <w:rPr>
          <w:rFonts w:ascii="Arial Narrow" w:hAnsi="Arial Narrow"/>
          <w:sz w:val="22"/>
          <w:szCs w:val="22"/>
        </w:rPr>
        <w:t>WP6</w:t>
      </w:r>
      <w:r>
        <w:rPr>
          <w:rFonts w:ascii="Arial Narrow" w:hAnsi="Arial Narrow"/>
          <w:sz w:val="22"/>
          <w:szCs w:val="22"/>
        </w:rPr>
        <w:t>, it</w:t>
      </w:r>
      <w:r w:rsidRPr="00113805">
        <w:rPr>
          <w:rFonts w:ascii="Arial Narrow" w:hAnsi="Arial Narrow"/>
          <w:sz w:val="22"/>
          <w:szCs w:val="22"/>
        </w:rPr>
        <w:t xml:space="preserve"> is intended to deliver </w:t>
      </w:r>
      <w:r>
        <w:rPr>
          <w:rFonts w:ascii="Arial Narrow" w:hAnsi="Arial Narrow"/>
          <w:sz w:val="22"/>
          <w:szCs w:val="22"/>
        </w:rPr>
        <w:t>three</w:t>
      </w:r>
      <w:r w:rsidRPr="00113805">
        <w:rPr>
          <w:rFonts w:ascii="Arial Narrow" w:hAnsi="Arial Narrow"/>
          <w:sz w:val="22"/>
          <w:szCs w:val="22"/>
        </w:rPr>
        <w:t xml:space="preserve"> types of pilot interventions/actions that will </w:t>
      </w:r>
      <w:proofErr w:type="gramStart"/>
      <w:r w:rsidRPr="00113805">
        <w:rPr>
          <w:rFonts w:ascii="Arial Narrow" w:hAnsi="Arial Narrow"/>
          <w:sz w:val="22"/>
          <w:szCs w:val="22"/>
        </w:rPr>
        <w:t>either:-</w:t>
      </w:r>
      <w:proofErr w:type="gramEnd"/>
    </w:p>
    <w:p w14:paraId="13E31802" w14:textId="77777777" w:rsidR="00EA0502" w:rsidRPr="00113805" w:rsidRDefault="00EA0502" w:rsidP="00A717CF">
      <w:pPr>
        <w:rPr>
          <w:rFonts w:ascii="Arial Narrow" w:hAnsi="Arial Narrow"/>
          <w:sz w:val="22"/>
          <w:szCs w:val="22"/>
        </w:rPr>
      </w:pPr>
    </w:p>
    <w:p w14:paraId="0A1CB74F" w14:textId="77777777" w:rsidR="00EA0502" w:rsidRPr="00113805" w:rsidRDefault="00EA0502" w:rsidP="00E5042A">
      <w:pPr>
        <w:pStyle w:val="ListParagraph"/>
        <w:numPr>
          <w:ilvl w:val="0"/>
          <w:numId w:val="32"/>
        </w:numPr>
        <w:rPr>
          <w:rFonts w:ascii="Arial Narrow" w:hAnsi="Arial Narrow"/>
          <w:sz w:val="22"/>
          <w:szCs w:val="22"/>
        </w:rPr>
      </w:pPr>
      <w:r w:rsidRPr="00113805">
        <w:rPr>
          <w:rFonts w:ascii="Arial Narrow" w:hAnsi="Arial Narrow"/>
          <w:sz w:val="22"/>
          <w:szCs w:val="22"/>
        </w:rPr>
        <w:t>Restore MMI assets to their former use or adapt them for new uses.</w:t>
      </w:r>
    </w:p>
    <w:p w14:paraId="0AB0F61E" w14:textId="77777777" w:rsidR="00EA0502" w:rsidRPr="00113805" w:rsidRDefault="00EA0502" w:rsidP="00E5042A">
      <w:pPr>
        <w:pStyle w:val="ListParagraph"/>
        <w:numPr>
          <w:ilvl w:val="0"/>
          <w:numId w:val="32"/>
        </w:numPr>
        <w:rPr>
          <w:rFonts w:ascii="Arial Narrow" w:hAnsi="Arial Narrow"/>
          <w:sz w:val="22"/>
          <w:szCs w:val="22"/>
        </w:rPr>
      </w:pPr>
      <w:r>
        <w:rPr>
          <w:rFonts w:ascii="Arial Narrow" w:hAnsi="Arial Narrow"/>
          <w:sz w:val="22"/>
          <w:szCs w:val="22"/>
        </w:rPr>
        <w:t xml:space="preserve">Develop </w:t>
      </w:r>
      <w:r w:rsidRPr="00113805">
        <w:rPr>
          <w:rFonts w:ascii="Arial Narrow" w:hAnsi="Arial Narrow"/>
          <w:sz w:val="22"/>
          <w:szCs w:val="22"/>
        </w:rPr>
        <w:t>MMI assets to replace lost or missing MMI heritage</w:t>
      </w:r>
    </w:p>
    <w:p w14:paraId="41DE9B04" w14:textId="77777777" w:rsidR="00EA0502" w:rsidRPr="00113805" w:rsidRDefault="00EA0502" w:rsidP="00E5042A">
      <w:pPr>
        <w:pStyle w:val="ListParagraph"/>
        <w:numPr>
          <w:ilvl w:val="0"/>
          <w:numId w:val="32"/>
        </w:numPr>
        <w:rPr>
          <w:rFonts w:ascii="Arial Narrow" w:hAnsi="Arial Narrow"/>
          <w:sz w:val="22"/>
          <w:szCs w:val="22"/>
        </w:rPr>
      </w:pPr>
      <w:r w:rsidRPr="00113805">
        <w:rPr>
          <w:rFonts w:ascii="Arial Narrow" w:hAnsi="Arial Narrow"/>
          <w:sz w:val="22"/>
          <w:szCs w:val="22"/>
        </w:rPr>
        <w:t>Development of cultural interventions to recreate lost/missing MMI heritage associated with that area.</w:t>
      </w:r>
    </w:p>
    <w:p w14:paraId="13EDB230" w14:textId="77777777" w:rsidR="00EA0502" w:rsidRPr="00113805" w:rsidRDefault="00EA0502" w:rsidP="00A717CF">
      <w:pPr>
        <w:rPr>
          <w:rFonts w:ascii="Arial Narrow" w:hAnsi="Arial Narrow"/>
          <w:sz w:val="22"/>
          <w:szCs w:val="22"/>
        </w:rPr>
      </w:pPr>
    </w:p>
    <w:p w14:paraId="74673A97" w14:textId="057C99DF" w:rsidR="00EA0502" w:rsidRPr="00BC485E" w:rsidRDefault="00EA0502" w:rsidP="00A717CF">
      <w:pPr>
        <w:rPr>
          <w:rFonts w:ascii="Arial Narrow" w:hAnsi="Arial Narrow"/>
          <w:sz w:val="22"/>
          <w:szCs w:val="22"/>
        </w:rPr>
      </w:pPr>
      <w:r>
        <w:rPr>
          <w:rFonts w:ascii="Arial Narrow" w:hAnsi="Arial Narrow"/>
          <w:sz w:val="22"/>
          <w:szCs w:val="22"/>
        </w:rPr>
        <w:lastRenderedPageBreak/>
        <w:t>The purpose of WP7 is</w:t>
      </w:r>
      <w:r w:rsidRPr="00113805">
        <w:rPr>
          <w:rFonts w:ascii="Arial Narrow" w:hAnsi="Arial Narrow"/>
          <w:sz w:val="22"/>
          <w:szCs w:val="22"/>
        </w:rPr>
        <w:t xml:space="preserve"> to develop a joint strategy for tourism promotion of the participating cities.  The </w:t>
      </w:r>
      <w:proofErr w:type="spellStart"/>
      <w:r w:rsidRPr="00113805">
        <w:rPr>
          <w:rFonts w:ascii="Arial Narrow" w:hAnsi="Arial Narrow"/>
          <w:sz w:val="22"/>
          <w:szCs w:val="22"/>
        </w:rPr>
        <w:t>programme</w:t>
      </w:r>
      <w:proofErr w:type="spellEnd"/>
      <w:r w:rsidRPr="00113805">
        <w:rPr>
          <w:rFonts w:ascii="Arial Narrow" w:hAnsi="Arial Narrow"/>
          <w:sz w:val="22"/>
          <w:szCs w:val="22"/>
        </w:rPr>
        <w:t xml:space="preserve"> is split into four areas, the first</w:t>
      </w:r>
      <w:r>
        <w:rPr>
          <w:rFonts w:ascii="Arial Narrow" w:hAnsi="Arial Narrow"/>
          <w:sz w:val="22"/>
          <w:szCs w:val="22"/>
        </w:rPr>
        <w:t xml:space="preserve"> relates</w:t>
      </w:r>
      <w:r w:rsidRPr="00113805">
        <w:rPr>
          <w:rFonts w:ascii="Arial Narrow" w:hAnsi="Arial Narrow"/>
          <w:sz w:val="22"/>
          <w:szCs w:val="22"/>
        </w:rPr>
        <w:t xml:space="preserve"> </w:t>
      </w:r>
      <w:r>
        <w:rPr>
          <w:rFonts w:ascii="Arial Narrow" w:hAnsi="Arial Narrow"/>
          <w:sz w:val="22"/>
          <w:szCs w:val="22"/>
        </w:rPr>
        <w:t xml:space="preserve">to </w:t>
      </w:r>
      <w:r w:rsidRPr="00113805">
        <w:rPr>
          <w:rFonts w:ascii="Arial Narrow" w:hAnsi="Arial Narrow"/>
          <w:sz w:val="22"/>
          <w:szCs w:val="22"/>
        </w:rPr>
        <w:t>the design and development</w:t>
      </w:r>
      <w:r>
        <w:rPr>
          <w:rFonts w:ascii="Arial Narrow" w:hAnsi="Arial Narrow"/>
          <w:sz w:val="22"/>
          <w:szCs w:val="22"/>
        </w:rPr>
        <w:t xml:space="preserve"> of bookable tourism product with</w:t>
      </w:r>
      <w:r w:rsidRPr="00113805">
        <w:rPr>
          <w:rFonts w:ascii="Arial Narrow" w:hAnsi="Arial Narrow"/>
          <w:sz w:val="22"/>
          <w:szCs w:val="22"/>
        </w:rPr>
        <w:t xml:space="preserve"> the second </w:t>
      </w:r>
      <w:r>
        <w:rPr>
          <w:rFonts w:ascii="Arial Narrow" w:hAnsi="Arial Narrow"/>
          <w:sz w:val="22"/>
          <w:szCs w:val="22"/>
        </w:rPr>
        <w:t>aimed at developing interventions for</w:t>
      </w:r>
      <w:r w:rsidRPr="00113805">
        <w:rPr>
          <w:rFonts w:ascii="Arial Narrow" w:hAnsi="Arial Narrow"/>
          <w:sz w:val="22"/>
          <w:szCs w:val="22"/>
        </w:rPr>
        <w:t xml:space="preserve"> SMART tourism in terms of app development and the provision of visitor information</w:t>
      </w:r>
      <w:r>
        <w:rPr>
          <w:rFonts w:ascii="Arial Narrow" w:hAnsi="Arial Narrow"/>
          <w:sz w:val="22"/>
          <w:szCs w:val="22"/>
        </w:rPr>
        <w:t>.  T</w:t>
      </w:r>
      <w:r w:rsidRPr="00113805">
        <w:rPr>
          <w:rFonts w:ascii="Arial Narrow" w:hAnsi="Arial Narrow"/>
          <w:sz w:val="22"/>
          <w:szCs w:val="22"/>
        </w:rPr>
        <w:t>he</w:t>
      </w:r>
      <w:r>
        <w:rPr>
          <w:rFonts w:ascii="Arial Narrow" w:hAnsi="Arial Narrow"/>
          <w:sz w:val="22"/>
          <w:szCs w:val="22"/>
        </w:rPr>
        <w:t xml:space="preserve"> third relates to the delivery o</w:t>
      </w:r>
      <w:r w:rsidRPr="00113805">
        <w:rPr>
          <w:rFonts w:ascii="Arial Narrow" w:hAnsi="Arial Narrow"/>
          <w:sz w:val="22"/>
          <w:szCs w:val="22"/>
        </w:rPr>
        <w:t xml:space="preserve">f </w:t>
      </w:r>
      <w:proofErr w:type="spellStart"/>
      <w:r w:rsidRPr="00113805">
        <w:rPr>
          <w:rFonts w:ascii="Arial Narrow" w:hAnsi="Arial Narrow"/>
          <w:sz w:val="22"/>
          <w:szCs w:val="22"/>
        </w:rPr>
        <w:t>fam</w:t>
      </w:r>
      <w:r>
        <w:rPr>
          <w:rFonts w:ascii="Arial Narrow" w:hAnsi="Arial Narrow"/>
          <w:sz w:val="22"/>
          <w:szCs w:val="22"/>
        </w:rPr>
        <w:t>iliarisation</w:t>
      </w:r>
      <w:proofErr w:type="spellEnd"/>
      <w:r w:rsidRPr="00113805">
        <w:rPr>
          <w:rFonts w:ascii="Arial Narrow" w:hAnsi="Arial Narrow"/>
          <w:sz w:val="22"/>
          <w:szCs w:val="22"/>
        </w:rPr>
        <w:t xml:space="preserve"> visits targeting the travel trade, and finally, the fourth element supports the delivery of press trips to present the product developed through the MMI project.</w:t>
      </w:r>
    </w:p>
    <w:p w14:paraId="5C564378" w14:textId="77777777" w:rsidR="00EA0502" w:rsidRDefault="00EA0502" w:rsidP="00A717CF">
      <w:pPr>
        <w:pStyle w:val="NoSpacing"/>
        <w:rPr>
          <w:rFonts w:cs="Arial"/>
        </w:rPr>
      </w:pPr>
    </w:p>
    <w:p w14:paraId="344428C7" w14:textId="43AD5DAD" w:rsidR="00EA0502" w:rsidRPr="00F7419D" w:rsidRDefault="00B37EF7" w:rsidP="00A717CF">
      <w:pPr>
        <w:widowControl w:val="0"/>
        <w:autoSpaceDE w:val="0"/>
        <w:autoSpaceDN w:val="0"/>
        <w:adjustRightInd w:val="0"/>
        <w:rPr>
          <w:rFonts w:ascii="Arial Narrow" w:hAnsi="Arial Narrow" w:cs="Arial"/>
          <w:b/>
          <w:sz w:val="22"/>
          <w:szCs w:val="22"/>
          <w:u w:val="single"/>
        </w:rPr>
      </w:pPr>
      <w:r>
        <w:rPr>
          <w:rFonts w:ascii="Arial Narrow" w:hAnsi="Arial Narrow" w:cs="Arial"/>
          <w:b/>
          <w:sz w:val="22"/>
          <w:szCs w:val="22"/>
          <w:u w:val="single"/>
        </w:rPr>
        <w:t>3</w:t>
      </w:r>
      <w:r w:rsidR="00EA0502" w:rsidRPr="00F7419D">
        <w:rPr>
          <w:rFonts w:ascii="Arial Narrow" w:hAnsi="Arial Narrow" w:cs="Arial"/>
          <w:b/>
          <w:sz w:val="22"/>
          <w:szCs w:val="22"/>
          <w:u w:val="single"/>
        </w:rPr>
        <w:t xml:space="preserve">. Liverpool City Region – Role </w:t>
      </w:r>
    </w:p>
    <w:p w14:paraId="35DD1D35" w14:textId="77777777" w:rsidR="00EA0502" w:rsidRPr="00CD7C6D" w:rsidRDefault="00EA0502" w:rsidP="00A717CF">
      <w:pPr>
        <w:widowControl w:val="0"/>
        <w:autoSpaceDE w:val="0"/>
        <w:autoSpaceDN w:val="0"/>
        <w:adjustRightInd w:val="0"/>
        <w:rPr>
          <w:rFonts w:ascii="Arial Narrow" w:hAnsi="Arial Narrow" w:cs="Arial"/>
          <w:sz w:val="22"/>
          <w:szCs w:val="22"/>
        </w:rPr>
      </w:pPr>
    </w:p>
    <w:p w14:paraId="7EB64C99" w14:textId="77777777" w:rsidR="00EA0502" w:rsidRDefault="00EA0502" w:rsidP="00A717CF">
      <w:pPr>
        <w:widowControl w:val="0"/>
        <w:autoSpaceDE w:val="0"/>
        <w:autoSpaceDN w:val="0"/>
        <w:adjustRightInd w:val="0"/>
        <w:rPr>
          <w:rFonts w:ascii="Arial Narrow" w:hAnsi="Arial Narrow" w:cs="Arial"/>
          <w:sz w:val="22"/>
          <w:szCs w:val="22"/>
        </w:rPr>
      </w:pPr>
      <w:r w:rsidRPr="00CD7C6D">
        <w:rPr>
          <w:rFonts w:ascii="Arial Narrow" w:hAnsi="Arial Narrow" w:cs="Arial"/>
          <w:sz w:val="22"/>
          <w:szCs w:val="22"/>
        </w:rPr>
        <w:t xml:space="preserve">The </w:t>
      </w:r>
      <w:r>
        <w:rPr>
          <w:rFonts w:ascii="Arial Narrow" w:hAnsi="Arial Narrow" w:cs="Arial"/>
          <w:sz w:val="22"/>
          <w:szCs w:val="22"/>
        </w:rPr>
        <w:t xml:space="preserve">Liverpool City Region </w:t>
      </w:r>
      <w:r w:rsidRPr="00CD7C6D">
        <w:rPr>
          <w:rFonts w:ascii="Arial Narrow" w:hAnsi="Arial Narrow" w:cs="Arial"/>
          <w:sz w:val="22"/>
          <w:szCs w:val="22"/>
        </w:rPr>
        <w:t>L</w:t>
      </w:r>
      <w:r>
        <w:rPr>
          <w:rFonts w:ascii="Arial Narrow" w:hAnsi="Arial Narrow" w:cs="Arial"/>
          <w:sz w:val="22"/>
          <w:szCs w:val="22"/>
        </w:rPr>
        <w:t xml:space="preserve">ocal </w:t>
      </w:r>
      <w:r w:rsidRPr="00CD7C6D">
        <w:rPr>
          <w:rFonts w:ascii="Arial Narrow" w:hAnsi="Arial Narrow" w:cs="Arial"/>
          <w:sz w:val="22"/>
          <w:szCs w:val="22"/>
        </w:rPr>
        <w:t>E</w:t>
      </w:r>
      <w:r>
        <w:rPr>
          <w:rFonts w:ascii="Arial Narrow" w:hAnsi="Arial Narrow" w:cs="Arial"/>
          <w:sz w:val="22"/>
          <w:szCs w:val="22"/>
        </w:rPr>
        <w:t xml:space="preserve">nterprise </w:t>
      </w:r>
      <w:r w:rsidRPr="00CD7C6D">
        <w:rPr>
          <w:rFonts w:ascii="Arial Narrow" w:hAnsi="Arial Narrow" w:cs="Arial"/>
          <w:sz w:val="22"/>
          <w:szCs w:val="22"/>
        </w:rPr>
        <w:t>P</w:t>
      </w:r>
      <w:r>
        <w:rPr>
          <w:rFonts w:ascii="Arial Narrow" w:hAnsi="Arial Narrow" w:cs="Arial"/>
          <w:sz w:val="22"/>
          <w:szCs w:val="22"/>
        </w:rPr>
        <w:t>artnership (LLEP)</w:t>
      </w:r>
      <w:r w:rsidRPr="00CD7C6D">
        <w:rPr>
          <w:rFonts w:ascii="Arial Narrow" w:hAnsi="Arial Narrow" w:cs="Arial"/>
          <w:sz w:val="22"/>
          <w:szCs w:val="22"/>
        </w:rPr>
        <w:t xml:space="preserve"> is the </w:t>
      </w:r>
      <w:r>
        <w:rPr>
          <w:rFonts w:ascii="Arial Narrow" w:hAnsi="Arial Narrow" w:cs="Arial"/>
          <w:sz w:val="22"/>
          <w:szCs w:val="22"/>
        </w:rPr>
        <w:t xml:space="preserve">nominated project lead for the Liverpool City Region.  As part of this role it will oversee the delivery of all local activity under each of the work </w:t>
      </w:r>
      <w:proofErr w:type="spellStart"/>
      <w:r>
        <w:rPr>
          <w:rFonts w:ascii="Arial Narrow" w:hAnsi="Arial Narrow" w:cs="Arial"/>
          <w:sz w:val="22"/>
          <w:szCs w:val="22"/>
        </w:rPr>
        <w:t>programmes</w:t>
      </w:r>
      <w:proofErr w:type="spellEnd"/>
      <w:r>
        <w:rPr>
          <w:rFonts w:ascii="Arial Narrow" w:hAnsi="Arial Narrow" w:cs="Arial"/>
          <w:sz w:val="22"/>
          <w:szCs w:val="22"/>
        </w:rPr>
        <w:t xml:space="preserve"> which will include setting up local working groups and appointing external support to deliver the specialist work that will be required to deliver WP3, WP4 and WP5.  It is also responsible for leading WP5 on behalf of the MMIAH partnership and producing the final white paper (WP3). </w:t>
      </w:r>
    </w:p>
    <w:p w14:paraId="32A57B53" w14:textId="77777777" w:rsidR="00EA0502" w:rsidRDefault="00EA0502" w:rsidP="00A717CF">
      <w:pPr>
        <w:widowControl w:val="0"/>
        <w:autoSpaceDE w:val="0"/>
        <w:autoSpaceDN w:val="0"/>
        <w:adjustRightInd w:val="0"/>
        <w:rPr>
          <w:rFonts w:ascii="Arial Narrow" w:hAnsi="Arial Narrow" w:cs="Arial"/>
          <w:sz w:val="22"/>
          <w:szCs w:val="22"/>
        </w:rPr>
      </w:pPr>
    </w:p>
    <w:p w14:paraId="1178EECE" w14:textId="54C32DB6" w:rsidR="00EA0502" w:rsidRDefault="00EA0502"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 xml:space="preserve">Under WP6, the LEP is developing 3 projects in conjunction with Sefton Council, Port Sunlight Village Trust and Tate Liverpool.  This element is funding three pilot initiatives to either exploit the under developed industrial heritage offer at these locations, or to support cultural interventions to recreate the heritage of that location.  The three initiatives being funded through the project are as </w:t>
      </w:r>
      <w:r w:rsidR="00E5042A">
        <w:rPr>
          <w:rFonts w:ascii="Arial Narrow" w:hAnsi="Arial Narrow" w:cs="Arial"/>
          <w:sz w:val="22"/>
          <w:szCs w:val="22"/>
        </w:rPr>
        <w:t>follows: -</w:t>
      </w:r>
    </w:p>
    <w:p w14:paraId="594F19A8" w14:textId="77777777" w:rsidR="00E5042A" w:rsidRDefault="00E5042A" w:rsidP="00E5042A">
      <w:pPr>
        <w:pStyle w:val="ListParagraph"/>
        <w:widowControl w:val="0"/>
        <w:autoSpaceDE w:val="0"/>
        <w:autoSpaceDN w:val="0"/>
        <w:adjustRightInd w:val="0"/>
        <w:ind w:left="0"/>
        <w:rPr>
          <w:rFonts w:ascii="Arial Narrow" w:hAnsi="Arial Narrow" w:cs="Arial"/>
          <w:sz w:val="22"/>
          <w:szCs w:val="22"/>
        </w:rPr>
      </w:pPr>
    </w:p>
    <w:p w14:paraId="03BD512D" w14:textId="5DEC9CFA" w:rsidR="00EA0502" w:rsidRPr="00574BB5" w:rsidRDefault="00EA0502" w:rsidP="00E5042A">
      <w:pPr>
        <w:pStyle w:val="ListParagraph"/>
        <w:widowControl w:val="0"/>
        <w:numPr>
          <w:ilvl w:val="0"/>
          <w:numId w:val="31"/>
        </w:numPr>
        <w:autoSpaceDE w:val="0"/>
        <w:autoSpaceDN w:val="0"/>
        <w:adjustRightInd w:val="0"/>
        <w:ind w:left="360"/>
        <w:rPr>
          <w:rFonts w:ascii="Arial Narrow" w:hAnsi="Arial Narrow" w:cs="Arial"/>
          <w:sz w:val="22"/>
          <w:szCs w:val="22"/>
        </w:rPr>
      </w:pPr>
      <w:r w:rsidRPr="00574BB5">
        <w:rPr>
          <w:rFonts w:ascii="Arial Narrow" w:hAnsi="Arial Narrow" w:cs="Arial"/>
          <w:b/>
          <w:sz w:val="22"/>
          <w:szCs w:val="22"/>
        </w:rPr>
        <w:t>Tate Liverpool Exhibition, Liverpool</w:t>
      </w:r>
      <w:r w:rsidRPr="00574BB5">
        <w:rPr>
          <w:rFonts w:ascii="Arial Narrow" w:hAnsi="Arial Narrow" w:cs="Arial"/>
          <w:sz w:val="22"/>
          <w:szCs w:val="22"/>
        </w:rPr>
        <w:t xml:space="preserve"> – Supporting the 175 (a series of events leading up to 2021 when the dock celebrates its 175</w:t>
      </w:r>
      <w:r w:rsidRPr="00574BB5">
        <w:rPr>
          <w:rFonts w:ascii="Arial Narrow" w:hAnsi="Arial Narrow" w:cs="Arial"/>
          <w:sz w:val="22"/>
          <w:szCs w:val="22"/>
          <w:vertAlign w:val="superscript"/>
        </w:rPr>
        <w:t>th</w:t>
      </w:r>
      <w:r w:rsidRPr="00574BB5">
        <w:rPr>
          <w:rFonts w:ascii="Arial Narrow" w:hAnsi="Arial Narrow" w:cs="Arial"/>
          <w:sz w:val="22"/>
          <w:szCs w:val="22"/>
        </w:rPr>
        <w:t xml:space="preserve"> Anniversary).  The funding will secure major international events including Tate Liverpool’s Schiele exhibition in Summer 2018.</w:t>
      </w:r>
    </w:p>
    <w:p w14:paraId="10DFECFD" w14:textId="77777777" w:rsidR="00EA0502" w:rsidRPr="00574BB5" w:rsidRDefault="00EA0502" w:rsidP="00E5042A">
      <w:pPr>
        <w:pStyle w:val="ListParagraph"/>
        <w:widowControl w:val="0"/>
        <w:autoSpaceDE w:val="0"/>
        <w:autoSpaceDN w:val="0"/>
        <w:adjustRightInd w:val="0"/>
        <w:ind w:left="-360"/>
        <w:rPr>
          <w:rFonts w:ascii="Arial Narrow" w:hAnsi="Arial Narrow" w:cs="Arial"/>
          <w:sz w:val="22"/>
          <w:szCs w:val="22"/>
        </w:rPr>
      </w:pPr>
    </w:p>
    <w:p w14:paraId="79935DE1" w14:textId="66AF46DF" w:rsidR="00EA0502" w:rsidRPr="00E5042A" w:rsidRDefault="00EA0502" w:rsidP="00E5042A">
      <w:pPr>
        <w:pStyle w:val="ListParagraph"/>
        <w:widowControl w:val="0"/>
        <w:numPr>
          <w:ilvl w:val="0"/>
          <w:numId w:val="31"/>
        </w:numPr>
        <w:autoSpaceDE w:val="0"/>
        <w:autoSpaceDN w:val="0"/>
        <w:adjustRightInd w:val="0"/>
        <w:ind w:left="360"/>
        <w:rPr>
          <w:rFonts w:ascii="Arial Narrow" w:hAnsi="Arial Narrow" w:cs="Arial"/>
          <w:sz w:val="22"/>
          <w:szCs w:val="22"/>
        </w:rPr>
      </w:pPr>
      <w:r w:rsidRPr="00E5042A">
        <w:rPr>
          <w:rFonts w:ascii="Arial Narrow" w:hAnsi="Arial Narrow" w:cs="Arial"/>
          <w:b/>
          <w:sz w:val="22"/>
          <w:szCs w:val="22"/>
        </w:rPr>
        <w:t xml:space="preserve">Port Sunlight Village, </w:t>
      </w:r>
      <w:proofErr w:type="spellStart"/>
      <w:r w:rsidRPr="00E5042A">
        <w:rPr>
          <w:rFonts w:ascii="Arial Narrow" w:hAnsi="Arial Narrow" w:cs="Arial"/>
          <w:b/>
          <w:sz w:val="22"/>
          <w:szCs w:val="22"/>
        </w:rPr>
        <w:t>Wirral</w:t>
      </w:r>
      <w:proofErr w:type="spellEnd"/>
      <w:r w:rsidRPr="00E5042A">
        <w:rPr>
          <w:rFonts w:ascii="Arial Narrow" w:hAnsi="Arial Narrow" w:cs="Arial"/>
          <w:sz w:val="22"/>
          <w:szCs w:val="22"/>
        </w:rPr>
        <w:t xml:space="preserve"> – Developing links with </w:t>
      </w:r>
      <w:proofErr w:type="spellStart"/>
      <w:r w:rsidRPr="00E5042A">
        <w:rPr>
          <w:rFonts w:ascii="Arial Narrow" w:hAnsi="Arial Narrow" w:cs="Arial"/>
          <w:sz w:val="22"/>
          <w:szCs w:val="22"/>
        </w:rPr>
        <w:t>Unilver</w:t>
      </w:r>
      <w:proofErr w:type="spellEnd"/>
      <w:r w:rsidRPr="00E5042A">
        <w:rPr>
          <w:rFonts w:ascii="Arial Narrow" w:hAnsi="Arial Narrow" w:cs="Arial"/>
          <w:sz w:val="22"/>
          <w:szCs w:val="22"/>
        </w:rPr>
        <w:t xml:space="preserve"> to explore industrial heritage tourism and the village’s significant associations with William </w:t>
      </w:r>
      <w:proofErr w:type="spellStart"/>
      <w:r w:rsidRPr="00E5042A">
        <w:rPr>
          <w:rFonts w:ascii="Arial Narrow" w:hAnsi="Arial Narrow" w:cs="Arial"/>
          <w:sz w:val="22"/>
          <w:szCs w:val="22"/>
        </w:rPr>
        <w:t>Hesketh</w:t>
      </w:r>
      <w:proofErr w:type="spellEnd"/>
      <w:r w:rsidRPr="00E5042A">
        <w:rPr>
          <w:rFonts w:ascii="Arial Narrow" w:hAnsi="Arial Narrow" w:cs="Arial"/>
          <w:sz w:val="22"/>
          <w:szCs w:val="22"/>
        </w:rPr>
        <w:t xml:space="preserve"> Lever/Unilever dynasty.  The project will improve local interpretation and enhance the digital visitor experience.</w:t>
      </w:r>
    </w:p>
    <w:p w14:paraId="258574E1" w14:textId="77777777" w:rsidR="00EA0502" w:rsidRPr="00574BB5" w:rsidRDefault="00EA0502" w:rsidP="00E5042A">
      <w:pPr>
        <w:widowControl w:val="0"/>
        <w:autoSpaceDE w:val="0"/>
        <w:autoSpaceDN w:val="0"/>
        <w:adjustRightInd w:val="0"/>
        <w:ind w:left="-360"/>
        <w:rPr>
          <w:rFonts w:ascii="Arial Narrow" w:hAnsi="Arial Narrow" w:cs="Arial"/>
          <w:sz w:val="22"/>
          <w:szCs w:val="22"/>
        </w:rPr>
      </w:pPr>
    </w:p>
    <w:p w14:paraId="0BE1A433" w14:textId="77777777" w:rsidR="00EA0502" w:rsidRPr="00574BB5" w:rsidRDefault="00EA0502" w:rsidP="00E5042A">
      <w:pPr>
        <w:pStyle w:val="ListParagraph"/>
        <w:widowControl w:val="0"/>
        <w:numPr>
          <w:ilvl w:val="0"/>
          <w:numId w:val="31"/>
        </w:numPr>
        <w:autoSpaceDE w:val="0"/>
        <w:autoSpaceDN w:val="0"/>
        <w:adjustRightInd w:val="0"/>
        <w:ind w:left="360"/>
        <w:rPr>
          <w:rFonts w:ascii="Arial Narrow" w:hAnsi="Arial Narrow" w:cs="Arial"/>
          <w:sz w:val="22"/>
          <w:szCs w:val="22"/>
        </w:rPr>
      </w:pPr>
      <w:r w:rsidRPr="00574BB5">
        <w:rPr>
          <w:rFonts w:ascii="Arial Narrow" w:hAnsi="Arial Narrow" w:cs="Arial"/>
          <w:b/>
          <w:sz w:val="22"/>
          <w:szCs w:val="22"/>
        </w:rPr>
        <w:t>Lord Street, Southport</w:t>
      </w:r>
      <w:r w:rsidRPr="00574BB5">
        <w:rPr>
          <w:rFonts w:ascii="Arial Narrow" w:hAnsi="Arial Narrow" w:cs="Arial"/>
          <w:sz w:val="22"/>
          <w:szCs w:val="22"/>
        </w:rPr>
        <w:t xml:space="preserve"> – As the major cultural venue on Southport’s iconic Lord Street, the project will enhance the Atkinson’s cultural </w:t>
      </w:r>
      <w:proofErr w:type="spellStart"/>
      <w:r w:rsidRPr="00574BB5">
        <w:rPr>
          <w:rFonts w:ascii="Arial Narrow" w:hAnsi="Arial Narrow" w:cs="Arial"/>
          <w:sz w:val="22"/>
          <w:szCs w:val="22"/>
        </w:rPr>
        <w:t>programme</w:t>
      </w:r>
      <w:proofErr w:type="spellEnd"/>
      <w:r w:rsidRPr="00574BB5">
        <w:rPr>
          <w:rFonts w:ascii="Arial Narrow" w:hAnsi="Arial Narrow" w:cs="Arial"/>
          <w:sz w:val="22"/>
          <w:szCs w:val="22"/>
        </w:rPr>
        <w:t xml:space="preserve"> as well as supporting enhancements to the venue’s ability to support the visitor experience through enhanced visitor information. </w:t>
      </w:r>
    </w:p>
    <w:p w14:paraId="6A64DE70" w14:textId="77777777" w:rsidR="00EA0502" w:rsidRDefault="00EA0502" w:rsidP="00A717CF">
      <w:pPr>
        <w:widowControl w:val="0"/>
        <w:autoSpaceDE w:val="0"/>
        <w:autoSpaceDN w:val="0"/>
        <w:adjustRightInd w:val="0"/>
        <w:rPr>
          <w:rFonts w:ascii="Arial Narrow" w:hAnsi="Arial Narrow" w:cs="Arial"/>
          <w:sz w:val="22"/>
          <w:szCs w:val="22"/>
        </w:rPr>
      </w:pPr>
    </w:p>
    <w:p w14:paraId="3AB66B72" w14:textId="77777777" w:rsidR="00EA0502" w:rsidRPr="001E2F60" w:rsidRDefault="00EA0502" w:rsidP="00A717CF">
      <w:pPr>
        <w:widowControl w:val="0"/>
        <w:autoSpaceDE w:val="0"/>
        <w:autoSpaceDN w:val="0"/>
        <w:adjustRightInd w:val="0"/>
        <w:rPr>
          <w:rFonts w:ascii="Arial Narrow" w:hAnsi="Arial Narrow" w:cs="Arial"/>
          <w:sz w:val="22"/>
          <w:szCs w:val="22"/>
        </w:rPr>
      </w:pPr>
      <w:proofErr w:type="gramStart"/>
      <w:r>
        <w:rPr>
          <w:rFonts w:ascii="Arial Narrow" w:hAnsi="Arial Narrow" w:cs="Arial"/>
          <w:sz w:val="22"/>
          <w:szCs w:val="22"/>
        </w:rPr>
        <w:t>As yet</w:t>
      </w:r>
      <w:proofErr w:type="gramEnd"/>
      <w:r>
        <w:rPr>
          <w:rFonts w:ascii="Arial Narrow" w:hAnsi="Arial Narrow" w:cs="Arial"/>
          <w:sz w:val="22"/>
          <w:szCs w:val="22"/>
        </w:rPr>
        <w:t>, the approach to delivery WP7 is still to be established, however it is likely that a partnership with Marketing Liverpool will be the practical delivery option.</w:t>
      </w:r>
    </w:p>
    <w:p w14:paraId="02BD53CA" w14:textId="77777777" w:rsidR="00EA0502" w:rsidRDefault="00EA0502" w:rsidP="00A717CF">
      <w:pPr>
        <w:pStyle w:val="NoSpacing"/>
        <w:rPr>
          <w:rFonts w:cs="Arial"/>
        </w:rPr>
      </w:pPr>
    </w:p>
    <w:p w14:paraId="22719070" w14:textId="10CF6586" w:rsidR="00EA0502" w:rsidRPr="00F7419D" w:rsidRDefault="00B37EF7" w:rsidP="00A717CF">
      <w:pPr>
        <w:pStyle w:val="NoSpacing"/>
        <w:rPr>
          <w:rFonts w:ascii="Arial Narrow" w:hAnsi="Arial Narrow" w:cs="Arial"/>
          <w:b/>
          <w:sz w:val="22"/>
          <w:szCs w:val="22"/>
          <w:u w:val="single"/>
        </w:rPr>
      </w:pPr>
      <w:r>
        <w:rPr>
          <w:rFonts w:ascii="Arial Narrow" w:hAnsi="Arial Narrow" w:cs="Arial"/>
          <w:b/>
          <w:sz w:val="22"/>
          <w:szCs w:val="22"/>
          <w:u w:val="single"/>
        </w:rPr>
        <w:t>4</w:t>
      </w:r>
      <w:r w:rsidR="00BC7D2D" w:rsidRPr="00F7419D">
        <w:rPr>
          <w:rFonts w:ascii="Arial Narrow" w:hAnsi="Arial Narrow" w:cs="Arial"/>
          <w:b/>
          <w:sz w:val="22"/>
          <w:szCs w:val="22"/>
          <w:u w:val="single"/>
        </w:rPr>
        <w:t>. Approach &amp; External Expertise</w:t>
      </w:r>
    </w:p>
    <w:p w14:paraId="69D9BA41" w14:textId="77777777" w:rsidR="00BC7D2D" w:rsidRDefault="00BC7D2D" w:rsidP="00A717CF">
      <w:pPr>
        <w:pStyle w:val="NoSpacing"/>
        <w:rPr>
          <w:rFonts w:cs="Arial"/>
        </w:rPr>
      </w:pPr>
    </w:p>
    <w:p w14:paraId="62DCC54B" w14:textId="77777777" w:rsidR="00BC7D2D" w:rsidRDefault="00BC7D2D"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 xml:space="preserve">Progress against work </w:t>
      </w:r>
      <w:proofErr w:type="spellStart"/>
      <w:r>
        <w:rPr>
          <w:rFonts w:ascii="Arial Narrow" w:hAnsi="Arial Narrow" w:cs="Arial"/>
          <w:sz w:val="22"/>
          <w:szCs w:val="22"/>
        </w:rPr>
        <w:t>programmes</w:t>
      </w:r>
      <w:proofErr w:type="spellEnd"/>
      <w:r>
        <w:rPr>
          <w:rFonts w:ascii="Arial Narrow" w:hAnsi="Arial Narrow" w:cs="Arial"/>
          <w:sz w:val="22"/>
          <w:szCs w:val="22"/>
        </w:rPr>
        <w:t xml:space="preserve"> has been hampered due to the delays in setting up the project and the obvious challenges with communicating with 9 different partners, speaking in different languages located in different countries.  While the priorities for WP6 will be delivered through the LLEP and the partners stated above, external support is required for the delivery of activity in WP4 and WP5.  A separate piece of work will be commissioned </w:t>
      </w:r>
      <w:proofErr w:type="gramStart"/>
      <w:r>
        <w:rPr>
          <w:rFonts w:ascii="Arial Narrow" w:hAnsi="Arial Narrow" w:cs="Arial"/>
          <w:sz w:val="22"/>
          <w:szCs w:val="22"/>
        </w:rPr>
        <w:t>at a later date</w:t>
      </w:r>
      <w:proofErr w:type="gramEnd"/>
      <w:r>
        <w:rPr>
          <w:rFonts w:ascii="Arial Narrow" w:hAnsi="Arial Narrow" w:cs="Arial"/>
          <w:sz w:val="22"/>
          <w:szCs w:val="22"/>
        </w:rPr>
        <w:t xml:space="preserve"> in order to progress WP3.</w:t>
      </w:r>
    </w:p>
    <w:p w14:paraId="4A89AEE7" w14:textId="77777777" w:rsidR="00BC7D2D" w:rsidRDefault="00BC7D2D" w:rsidP="00A717CF">
      <w:pPr>
        <w:widowControl w:val="0"/>
        <w:autoSpaceDE w:val="0"/>
        <w:autoSpaceDN w:val="0"/>
        <w:adjustRightInd w:val="0"/>
        <w:rPr>
          <w:rFonts w:ascii="Arial Narrow" w:hAnsi="Arial Narrow" w:cs="Arial"/>
          <w:sz w:val="22"/>
          <w:szCs w:val="22"/>
        </w:rPr>
      </w:pPr>
    </w:p>
    <w:p w14:paraId="1F07B9E6" w14:textId="77777777" w:rsidR="00BC7D2D" w:rsidRDefault="00BC7D2D"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 xml:space="preserve">The geographic focus for WP4 and WP5 will be the area of the Liverpool waterfront starting at the Albert Dock/Kings </w:t>
      </w:r>
      <w:r w:rsidRPr="008E6992">
        <w:rPr>
          <w:rFonts w:ascii="Arial Narrow" w:hAnsi="Arial Narrow" w:cs="Arial"/>
          <w:sz w:val="22"/>
          <w:szCs w:val="22"/>
        </w:rPr>
        <w:t>Dock through to the redundant dockland areas that include Stanley Dock, Wellington Dock, Princes Dock etc</w:t>
      </w:r>
      <w:r>
        <w:rPr>
          <w:rFonts w:ascii="Arial Narrow" w:hAnsi="Arial Narrow" w:cs="Arial"/>
          <w:sz w:val="22"/>
          <w:szCs w:val="22"/>
        </w:rPr>
        <w:t>.  In turn, the findings/outcomes of this activity will also contribute</w:t>
      </w:r>
      <w:r w:rsidRPr="008E6992">
        <w:rPr>
          <w:rFonts w:ascii="Arial Narrow" w:hAnsi="Arial Narrow" w:cs="Arial"/>
          <w:sz w:val="22"/>
          <w:szCs w:val="22"/>
        </w:rPr>
        <w:t xml:space="preserve"> to a comprehensive spatial planning document</w:t>
      </w:r>
      <w:r>
        <w:rPr>
          <w:rFonts w:ascii="Arial Narrow" w:hAnsi="Arial Narrow" w:cs="Arial"/>
          <w:sz w:val="22"/>
          <w:szCs w:val="22"/>
        </w:rPr>
        <w:t xml:space="preserve"> for the Liverpool’s iconic waterfront to ensure that the area’s </w:t>
      </w:r>
      <w:r w:rsidRPr="008E6992">
        <w:rPr>
          <w:rFonts w:ascii="Arial Narrow" w:hAnsi="Arial Narrow" w:cs="Arial"/>
          <w:sz w:val="22"/>
          <w:szCs w:val="22"/>
        </w:rPr>
        <w:t>maritime and ind</w:t>
      </w:r>
      <w:r>
        <w:rPr>
          <w:rFonts w:ascii="Arial Narrow" w:hAnsi="Arial Narrow" w:cs="Arial"/>
          <w:sz w:val="22"/>
          <w:szCs w:val="22"/>
        </w:rPr>
        <w:t xml:space="preserve">ustrial heritage assets are </w:t>
      </w:r>
      <w:r w:rsidRPr="008E6992">
        <w:rPr>
          <w:rFonts w:ascii="Arial Narrow" w:hAnsi="Arial Narrow" w:cs="Arial"/>
          <w:sz w:val="22"/>
          <w:szCs w:val="22"/>
        </w:rPr>
        <w:t>conserve</w:t>
      </w:r>
      <w:r>
        <w:rPr>
          <w:rFonts w:ascii="Arial Narrow" w:hAnsi="Arial Narrow" w:cs="Arial"/>
          <w:sz w:val="22"/>
          <w:szCs w:val="22"/>
        </w:rPr>
        <w:t>d and contribute to its long-term tourist offer</w:t>
      </w:r>
      <w:r w:rsidRPr="008E6992">
        <w:rPr>
          <w:rFonts w:ascii="Arial Narrow" w:hAnsi="Arial Narrow" w:cs="Arial"/>
          <w:sz w:val="22"/>
          <w:szCs w:val="22"/>
        </w:rPr>
        <w:t xml:space="preserve">.  </w:t>
      </w:r>
    </w:p>
    <w:p w14:paraId="06736834" w14:textId="77777777" w:rsidR="00BC7D2D" w:rsidRDefault="00BC7D2D" w:rsidP="00A717CF">
      <w:pPr>
        <w:widowControl w:val="0"/>
        <w:autoSpaceDE w:val="0"/>
        <w:autoSpaceDN w:val="0"/>
        <w:adjustRightInd w:val="0"/>
        <w:rPr>
          <w:rFonts w:ascii="Arial Narrow" w:hAnsi="Arial Narrow" w:cs="Arial"/>
          <w:sz w:val="22"/>
          <w:szCs w:val="22"/>
        </w:rPr>
      </w:pPr>
    </w:p>
    <w:p w14:paraId="1471367C" w14:textId="77777777" w:rsidR="00BC7D2D" w:rsidRPr="00130387" w:rsidRDefault="00BC7D2D" w:rsidP="00A717CF">
      <w:pPr>
        <w:widowControl w:val="0"/>
        <w:autoSpaceDE w:val="0"/>
        <w:autoSpaceDN w:val="0"/>
        <w:adjustRightInd w:val="0"/>
        <w:rPr>
          <w:rFonts w:ascii="Arial Narrow" w:hAnsi="Arial Narrow" w:cs="Arial"/>
          <w:sz w:val="22"/>
          <w:szCs w:val="22"/>
          <w:highlight w:val="yellow"/>
        </w:rPr>
      </w:pPr>
      <w:r>
        <w:rPr>
          <w:rFonts w:ascii="Arial Narrow" w:hAnsi="Arial Narrow" w:cs="Arial"/>
          <w:sz w:val="22"/>
          <w:szCs w:val="22"/>
        </w:rPr>
        <w:lastRenderedPageBreak/>
        <w:t xml:space="preserve">The aim of the spatial planning document will be to combine the individual master plans for areas such as </w:t>
      </w:r>
      <w:r w:rsidRPr="008E6992">
        <w:rPr>
          <w:rFonts w:ascii="Arial Narrow" w:hAnsi="Arial Narrow" w:cs="Arial"/>
          <w:sz w:val="22"/>
          <w:szCs w:val="22"/>
        </w:rPr>
        <w:t>Liverpool W</w:t>
      </w:r>
      <w:r>
        <w:rPr>
          <w:rFonts w:ascii="Arial Narrow" w:hAnsi="Arial Narrow" w:cs="Arial"/>
          <w:sz w:val="22"/>
          <w:szCs w:val="22"/>
        </w:rPr>
        <w:t>aters,</w:t>
      </w:r>
      <w:r w:rsidRPr="008E6992">
        <w:rPr>
          <w:rFonts w:ascii="Arial Narrow" w:hAnsi="Arial Narrow" w:cs="Arial"/>
          <w:sz w:val="22"/>
          <w:szCs w:val="22"/>
        </w:rPr>
        <w:t xml:space="preserve"> Liverpool Cruise Terminal, </w:t>
      </w:r>
      <w:r>
        <w:rPr>
          <w:rFonts w:ascii="Arial Narrow" w:hAnsi="Arial Narrow" w:cs="Arial"/>
          <w:sz w:val="22"/>
          <w:szCs w:val="22"/>
        </w:rPr>
        <w:t xml:space="preserve">the </w:t>
      </w:r>
      <w:r w:rsidRPr="008E6992">
        <w:rPr>
          <w:rFonts w:ascii="Arial Narrow" w:hAnsi="Arial Narrow" w:cs="Arial"/>
          <w:sz w:val="22"/>
          <w:szCs w:val="22"/>
        </w:rPr>
        <w:t>Alber</w:t>
      </w:r>
      <w:r>
        <w:rPr>
          <w:rFonts w:ascii="Arial Narrow" w:hAnsi="Arial Narrow" w:cs="Arial"/>
          <w:sz w:val="22"/>
          <w:szCs w:val="22"/>
        </w:rPr>
        <w:t>t Dock, Kings Dock</w:t>
      </w:r>
      <w:r w:rsidRPr="008E6992">
        <w:rPr>
          <w:rFonts w:ascii="Arial Narrow" w:hAnsi="Arial Narrow" w:cs="Arial"/>
          <w:sz w:val="22"/>
          <w:szCs w:val="22"/>
        </w:rPr>
        <w:t xml:space="preserve"> and Canning</w:t>
      </w:r>
      <w:r>
        <w:rPr>
          <w:rFonts w:ascii="Arial Narrow" w:hAnsi="Arial Narrow" w:cs="Arial"/>
          <w:sz w:val="22"/>
          <w:szCs w:val="22"/>
        </w:rPr>
        <w:t xml:space="preserve"> Dock</w:t>
      </w:r>
      <w:r w:rsidRPr="008E6992">
        <w:rPr>
          <w:rFonts w:ascii="Arial Narrow" w:hAnsi="Arial Narrow" w:cs="Arial"/>
          <w:sz w:val="22"/>
          <w:szCs w:val="22"/>
        </w:rPr>
        <w:t xml:space="preserve"> Bridges</w:t>
      </w:r>
      <w:r>
        <w:rPr>
          <w:rFonts w:ascii="Arial Narrow" w:hAnsi="Arial Narrow" w:cs="Arial"/>
          <w:sz w:val="22"/>
          <w:szCs w:val="22"/>
        </w:rPr>
        <w:t>/Mann Island</w:t>
      </w:r>
      <w:r w:rsidRPr="008E6992">
        <w:rPr>
          <w:rFonts w:ascii="Arial Narrow" w:hAnsi="Arial Narrow" w:cs="Arial"/>
          <w:sz w:val="22"/>
          <w:szCs w:val="22"/>
        </w:rPr>
        <w:t xml:space="preserve"> into a single master plan.</w:t>
      </w:r>
      <w:r>
        <w:rPr>
          <w:rFonts w:ascii="Arial Narrow" w:hAnsi="Arial Narrow" w:cs="Arial"/>
          <w:sz w:val="22"/>
          <w:szCs w:val="22"/>
        </w:rPr>
        <w:t xml:space="preserve">  This is where the volume of new developments will emerge in the next 10 years as well as those immediately adjacent including the Stanley Dock Warehouses.  Combined with the elements of work to be progressed under WP4 and WP5, the intention is to ensure the various developments, and the existing master plans and planning guidance, are integrated in a coherent and future facing format, optimizing for growth of the waterfront in terms of access, wayfinding, lighting, signage interpretation and promotion as one of the </w:t>
      </w:r>
      <w:proofErr w:type="spellStart"/>
      <w:r>
        <w:rPr>
          <w:rFonts w:ascii="Arial Narrow" w:hAnsi="Arial Narrow" w:cs="Arial"/>
          <w:sz w:val="22"/>
          <w:szCs w:val="22"/>
        </w:rPr>
        <w:t>word’s</w:t>
      </w:r>
      <w:proofErr w:type="spellEnd"/>
      <w:r>
        <w:rPr>
          <w:rFonts w:ascii="Arial Narrow" w:hAnsi="Arial Narrow" w:cs="Arial"/>
          <w:sz w:val="22"/>
          <w:szCs w:val="22"/>
        </w:rPr>
        <w:t xml:space="preserve"> great waterfronts.</w:t>
      </w:r>
    </w:p>
    <w:p w14:paraId="5643F13C" w14:textId="77777777" w:rsidR="00BC7D2D" w:rsidRDefault="00BC7D2D" w:rsidP="00A717CF">
      <w:pPr>
        <w:widowControl w:val="0"/>
        <w:autoSpaceDE w:val="0"/>
        <w:autoSpaceDN w:val="0"/>
        <w:adjustRightInd w:val="0"/>
        <w:rPr>
          <w:rFonts w:ascii="Arial Narrow" w:hAnsi="Arial Narrow" w:cs="Arial"/>
          <w:sz w:val="22"/>
          <w:szCs w:val="22"/>
        </w:rPr>
      </w:pPr>
    </w:p>
    <w:p w14:paraId="078A81DD" w14:textId="0A18E7A7" w:rsidR="00BC7D2D" w:rsidRDefault="00BC7D2D"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Central to developing WP4 and WP5 is the Albert Dock</w:t>
      </w:r>
      <w:r w:rsidR="00F70D44">
        <w:rPr>
          <w:rFonts w:ascii="Arial Narrow" w:hAnsi="Arial Narrow" w:cs="Arial"/>
          <w:sz w:val="22"/>
          <w:szCs w:val="22"/>
        </w:rPr>
        <w:t>,</w:t>
      </w:r>
      <w:r>
        <w:rPr>
          <w:rFonts w:ascii="Arial Narrow" w:hAnsi="Arial Narrow" w:cs="Arial"/>
          <w:sz w:val="22"/>
          <w:szCs w:val="22"/>
        </w:rPr>
        <w:t xml:space="preserve"> given that it is an exemplar of how abandoned industrial heritage can be repurposed for tourism and act as a catalyst for a broader </w:t>
      </w:r>
      <w:proofErr w:type="spellStart"/>
      <w:r>
        <w:rPr>
          <w:rFonts w:ascii="Arial Narrow" w:hAnsi="Arial Narrow" w:cs="Arial"/>
          <w:sz w:val="22"/>
          <w:szCs w:val="22"/>
        </w:rPr>
        <w:t>programme</w:t>
      </w:r>
      <w:proofErr w:type="spellEnd"/>
      <w:r>
        <w:rPr>
          <w:rFonts w:ascii="Arial Narrow" w:hAnsi="Arial Narrow" w:cs="Arial"/>
          <w:sz w:val="22"/>
          <w:szCs w:val="22"/>
        </w:rPr>
        <w:t xml:space="preserve"> of social and economic regeneration.   </w:t>
      </w:r>
    </w:p>
    <w:p w14:paraId="67A4A073" w14:textId="77777777" w:rsidR="00BC7D2D" w:rsidRDefault="00BC7D2D" w:rsidP="00A717CF">
      <w:pPr>
        <w:widowControl w:val="0"/>
        <w:autoSpaceDE w:val="0"/>
        <w:autoSpaceDN w:val="0"/>
        <w:adjustRightInd w:val="0"/>
        <w:rPr>
          <w:rFonts w:ascii="Arial Narrow" w:hAnsi="Arial Narrow" w:cs="Arial"/>
          <w:sz w:val="22"/>
          <w:szCs w:val="22"/>
        </w:rPr>
      </w:pPr>
    </w:p>
    <w:p w14:paraId="31AC3937" w14:textId="2AC86AEC" w:rsidR="00BC7D2D" w:rsidRDefault="00BC7D2D"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 xml:space="preserve">Following consultation with stakeholders/Waterfront Partnership and Liverpool City Council, WP4 and WP5 of the MMIAH project therefore present local partners with the opportunity </w:t>
      </w:r>
      <w:r w:rsidR="00E5042A">
        <w:rPr>
          <w:rFonts w:ascii="Arial Narrow" w:hAnsi="Arial Narrow" w:cs="Arial"/>
          <w:sz w:val="22"/>
          <w:szCs w:val="22"/>
        </w:rPr>
        <w:t>to: -</w:t>
      </w:r>
    </w:p>
    <w:p w14:paraId="371BB9DD" w14:textId="77777777" w:rsidR="00BC7D2D" w:rsidRDefault="00BC7D2D" w:rsidP="00A717CF">
      <w:pPr>
        <w:widowControl w:val="0"/>
        <w:autoSpaceDE w:val="0"/>
        <w:autoSpaceDN w:val="0"/>
        <w:adjustRightInd w:val="0"/>
        <w:rPr>
          <w:rFonts w:ascii="Arial Narrow" w:hAnsi="Arial Narrow" w:cs="Arial"/>
          <w:sz w:val="22"/>
          <w:szCs w:val="22"/>
        </w:rPr>
      </w:pPr>
    </w:p>
    <w:p w14:paraId="3DB626AE" w14:textId="77777777" w:rsidR="00BC7D2D" w:rsidRDefault="00BC7D2D" w:rsidP="0069089C">
      <w:pPr>
        <w:pStyle w:val="ListParagraph"/>
        <w:widowControl w:val="0"/>
        <w:numPr>
          <w:ilvl w:val="0"/>
          <w:numId w:val="13"/>
        </w:numPr>
        <w:autoSpaceDE w:val="0"/>
        <w:autoSpaceDN w:val="0"/>
        <w:adjustRightInd w:val="0"/>
        <w:ind w:left="709" w:hanging="425"/>
        <w:rPr>
          <w:rFonts w:ascii="Arial Narrow" w:hAnsi="Arial Narrow" w:cs="Arial"/>
          <w:sz w:val="22"/>
          <w:szCs w:val="22"/>
        </w:rPr>
      </w:pPr>
      <w:r>
        <w:rPr>
          <w:rFonts w:ascii="Arial Narrow" w:hAnsi="Arial Narrow" w:cs="Arial"/>
          <w:sz w:val="22"/>
          <w:szCs w:val="22"/>
        </w:rPr>
        <w:t>A</w:t>
      </w:r>
      <w:r w:rsidRPr="0031671A">
        <w:rPr>
          <w:rFonts w:ascii="Arial Narrow" w:hAnsi="Arial Narrow" w:cs="Arial"/>
          <w:sz w:val="22"/>
          <w:szCs w:val="22"/>
        </w:rPr>
        <w:t xml:space="preserve">ssess the potential of </w:t>
      </w:r>
      <w:r>
        <w:rPr>
          <w:rFonts w:ascii="Arial Narrow" w:hAnsi="Arial Narrow" w:cs="Arial"/>
          <w:sz w:val="22"/>
          <w:szCs w:val="22"/>
        </w:rPr>
        <w:t xml:space="preserve">how </w:t>
      </w:r>
      <w:r w:rsidRPr="0031671A">
        <w:rPr>
          <w:rFonts w:ascii="Arial Narrow" w:hAnsi="Arial Narrow" w:cs="Arial"/>
          <w:sz w:val="22"/>
          <w:szCs w:val="22"/>
        </w:rPr>
        <w:t>other abandoned maritime and ind</w:t>
      </w:r>
      <w:r>
        <w:rPr>
          <w:rFonts w:ascii="Arial Narrow" w:hAnsi="Arial Narrow" w:cs="Arial"/>
          <w:sz w:val="22"/>
          <w:szCs w:val="22"/>
        </w:rPr>
        <w:t>ustrial heritage in the defined area may be repurposed for tourism.</w:t>
      </w:r>
    </w:p>
    <w:p w14:paraId="0FF6C16C" w14:textId="77777777" w:rsidR="00BC7D2D" w:rsidRDefault="00BC7D2D" w:rsidP="0069089C">
      <w:pPr>
        <w:pStyle w:val="ListParagraph"/>
        <w:widowControl w:val="0"/>
        <w:autoSpaceDE w:val="0"/>
        <w:autoSpaceDN w:val="0"/>
        <w:adjustRightInd w:val="0"/>
        <w:ind w:left="709" w:hanging="425"/>
        <w:rPr>
          <w:rFonts w:ascii="Arial Narrow" w:hAnsi="Arial Narrow" w:cs="Arial"/>
          <w:sz w:val="22"/>
          <w:szCs w:val="22"/>
        </w:rPr>
      </w:pPr>
    </w:p>
    <w:p w14:paraId="08670868" w14:textId="5FDEE55F" w:rsidR="00BC7D2D" w:rsidRDefault="00BC7D2D" w:rsidP="0069089C">
      <w:pPr>
        <w:pStyle w:val="ListParagraph"/>
        <w:widowControl w:val="0"/>
        <w:numPr>
          <w:ilvl w:val="0"/>
          <w:numId w:val="13"/>
        </w:numPr>
        <w:autoSpaceDE w:val="0"/>
        <w:autoSpaceDN w:val="0"/>
        <w:adjustRightInd w:val="0"/>
        <w:ind w:left="709" w:hanging="425"/>
        <w:rPr>
          <w:rFonts w:ascii="Arial Narrow" w:hAnsi="Arial Narrow" w:cs="Arial"/>
          <w:sz w:val="22"/>
          <w:szCs w:val="22"/>
        </w:rPr>
      </w:pPr>
      <w:r>
        <w:rPr>
          <w:rFonts w:ascii="Arial Narrow" w:hAnsi="Arial Narrow" w:cs="Arial"/>
          <w:sz w:val="22"/>
          <w:szCs w:val="22"/>
        </w:rPr>
        <w:t xml:space="preserve">Sustain the future of the Albert Dock by influencing the wider regeneration of Liverpool’s waterfront so that it is an integrated product offer that appeals to new </w:t>
      </w:r>
      <w:r w:rsidR="00BC485E">
        <w:rPr>
          <w:rFonts w:ascii="Arial Narrow" w:hAnsi="Arial Narrow" w:cs="Arial"/>
          <w:sz w:val="22"/>
          <w:szCs w:val="22"/>
        </w:rPr>
        <w:t>and existing markets/ audiences.</w:t>
      </w:r>
    </w:p>
    <w:p w14:paraId="73BA2BC9" w14:textId="77777777" w:rsidR="00BC7D2D" w:rsidRPr="000E45DC" w:rsidRDefault="00BC7D2D" w:rsidP="0069089C">
      <w:pPr>
        <w:widowControl w:val="0"/>
        <w:autoSpaceDE w:val="0"/>
        <w:autoSpaceDN w:val="0"/>
        <w:adjustRightInd w:val="0"/>
        <w:ind w:left="709" w:hanging="425"/>
        <w:rPr>
          <w:rFonts w:ascii="Arial Narrow" w:hAnsi="Arial Narrow" w:cs="Arial"/>
          <w:sz w:val="22"/>
          <w:szCs w:val="22"/>
        </w:rPr>
      </w:pPr>
    </w:p>
    <w:p w14:paraId="482EAC17" w14:textId="77777777" w:rsidR="00BC7D2D" w:rsidRPr="0031671A" w:rsidRDefault="00BC7D2D" w:rsidP="0069089C">
      <w:pPr>
        <w:pStyle w:val="ListParagraph"/>
        <w:widowControl w:val="0"/>
        <w:numPr>
          <w:ilvl w:val="0"/>
          <w:numId w:val="13"/>
        </w:numPr>
        <w:autoSpaceDE w:val="0"/>
        <w:autoSpaceDN w:val="0"/>
        <w:adjustRightInd w:val="0"/>
        <w:ind w:left="709" w:hanging="425"/>
        <w:rPr>
          <w:rFonts w:ascii="Arial Narrow" w:hAnsi="Arial Narrow" w:cs="Arial"/>
          <w:sz w:val="22"/>
          <w:szCs w:val="22"/>
        </w:rPr>
      </w:pPr>
      <w:r>
        <w:rPr>
          <w:rFonts w:ascii="Arial Narrow" w:hAnsi="Arial Narrow" w:cs="Arial"/>
          <w:sz w:val="22"/>
          <w:szCs w:val="22"/>
        </w:rPr>
        <w:t>Support a new spatial planning framework that will combine the opportunities for developing the waterfront’s abandoned maritime and industrial heritage with current regeneration proposals (see above).  As per (2), one of the primary drivers for the spatial plan will also be to secure the economic future of the Albert Dock and its position as the centerpiece of Liverpool’s UNESCO World Heritage site.</w:t>
      </w:r>
    </w:p>
    <w:p w14:paraId="418CC1C0" w14:textId="77777777" w:rsidR="00BC7D2D" w:rsidRDefault="00BC7D2D" w:rsidP="00A717CF">
      <w:pPr>
        <w:widowControl w:val="0"/>
        <w:autoSpaceDE w:val="0"/>
        <w:autoSpaceDN w:val="0"/>
        <w:adjustRightInd w:val="0"/>
        <w:rPr>
          <w:rFonts w:ascii="Arial Narrow" w:hAnsi="Arial Narrow" w:cs="Arial"/>
          <w:sz w:val="22"/>
          <w:szCs w:val="22"/>
        </w:rPr>
      </w:pPr>
    </w:p>
    <w:p w14:paraId="0D2F0B4E" w14:textId="65E60945" w:rsidR="00BC7D2D" w:rsidRPr="00BC7D2D" w:rsidRDefault="00BC7D2D"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In supporting the required activity under WP4, a methodology has been agreed by the main project steering committee and provides the road map for developing the evolutionary study as its primary output (</w:t>
      </w:r>
      <w:r w:rsidR="00E5042A">
        <w:rPr>
          <w:rFonts w:ascii="Arial Narrow" w:hAnsi="Arial Narrow" w:cs="Arial"/>
          <w:sz w:val="22"/>
          <w:szCs w:val="22"/>
        </w:rPr>
        <w:t>Appendix A</w:t>
      </w:r>
      <w:r>
        <w:rPr>
          <w:rFonts w:ascii="Arial Narrow" w:hAnsi="Arial Narrow" w:cs="Arial"/>
          <w:sz w:val="22"/>
          <w:szCs w:val="22"/>
        </w:rPr>
        <w:t>).  While a best practice review has been completed by the LLEP for WP5, external support is needed to structure/guide the delivery of the director and management plans for the project partners as well as delivering these plans for the specified areas within Liverpool (see above).</w:t>
      </w:r>
    </w:p>
    <w:p w14:paraId="60CB47DF" w14:textId="77777777" w:rsidR="00BC7D2D" w:rsidRDefault="00BC7D2D" w:rsidP="00A717CF">
      <w:pPr>
        <w:pStyle w:val="NoSpacing"/>
        <w:rPr>
          <w:rFonts w:cs="Arial"/>
        </w:rPr>
      </w:pPr>
    </w:p>
    <w:p w14:paraId="0CB48F7B" w14:textId="1852897F" w:rsidR="000D580D" w:rsidRPr="00BC485E" w:rsidRDefault="00B37EF7" w:rsidP="00A717CF">
      <w:pPr>
        <w:pStyle w:val="NoSpacing"/>
        <w:rPr>
          <w:rFonts w:ascii="Arial Narrow" w:hAnsi="Arial Narrow" w:cs="Arial"/>
          <w:b/>
          <w:sz w:val="22"/>
          <w:szCs w:val="22"/>
          <w:u w:val="single"/>
        </w:rPr>
      </w:pPr>
      <w:r>
        <w:rPr>
          <w:rFonts w:ascii="Arial Narrow" w:hAnsi="Arial Narrow" w:cs="Arial"/>
          <w:b/>
          <w:sz w:val="22"/>
          <w:szCs w:val="22"/>
          <w:u w:val="single"/>
        </w:rPr>
        <w:t>5</w:t>
      </w:r>
      <w:r w:rsidR="00BC7D2D" w:rsidRPr="00BC485E">
        <w:rPr>
          <w:rFonts w:ascii="Arial Narrow" w:hAnsi="Arial Narrow" w:cs="Arial"/>
          <w:b/>
          <w:sz w:val="22"/>
          <w:szCs w:val="22"/>
          <w:u w:val="single"/>
        </w:rPr>
        <w:t>. Scope &amp; Key Deliverables</w:t>
      </w:r>
    </w:p>
    <w:p w14:paraId="05F1128A" w14:textId="77777777" w:rsidR="000D580D" w:rsidRDefault="000D580D" w:rsidP="00A717CF">
      <w:pPr>
        <w:pStyle w:val="NoSpacing"/>
        <w:rPr>
          <w:rFonts w:cs="Arial"/>
        </w:rPr>
      </w:pPr>
    </w:p>
    <w:p w14:paraId="06451091" w14:textId="77777777" w:rsidR="00BC7D2D" w:rsidRPr="000B3355" w:rsidRDefault="00BC7D2D" w:rsidP="00A717CF">
      <w:pPr>
        <w:widowControl w:val="0"/>
        <w:autoSpaceDE w:val="0"/>
        <w:autoSpaceDN w:val="0"/>
        <w:adjustRightInd w:val="0"/>
        <w:rPr>
          <w:rFonts w:ascii="Arial Narrow" w:hAnsi="Arial Narrow" w:cs="Arial"/>
          <w:b/>
          <w:sz w:val="22"/>
          <w:szCs w:val="22"/>
        </w:rPr>
      </w:pPr>
      <w:r w:rsidRPr="000B3355">
        <w:rPr>
          <w:rFonts w:ascii="Arial Narrow" w:hAnsi="Arial Narrow" w:cs="Arial"/>
          <w:b/>
          <w:sz w:val="22"/>
          <w:szCs w:val="22"/>
        </w:rPr>
        <w:t xml:space="preserve">Work </w:t>
      </w:r>
      <w:proofErr w:type="spellStart"/>
      <w:r w:rsidRPr="000B3355">
        <w:rPr>
          <w:rFonts w:ascii="Arial Narrow" w:hAnsi="Arial Narrow" w:cs="Arial"/>
          <w:b/>
          <w:sz w:val="22"/>
          <w:szCs w:val="22"/>
        </w:rPr>
        <w:t>Programme</w:t>
      </w:r>
      <w:proofErr w:type="spellEnd"/>
      <w:r w:rsidRPr="000B3355">
        <w:rPr>
          <w:rFonts w:ascii="Arial Narrow" w:hAnsi="Arial Narrow" w:cs="Arial"/>
          <w:b/>
          <w:sz w:val="22"/>
          <w:szCs w:val="22"/>
        </w:rPr>
        <w:t xml:space="preserve"> 4</w:t>
      </w:r>
    </w:p>
    <w:p w14:paraId="2299352A" w14:textId="77777777" w:rsidR="00BC7D2D" w:rsidRDefault="00BC7D2D" w:rsidP="00A717CF">
      <w:pPr>
        <w:widowControl w:val="0"/>
        <w:autoSpaceDE w:val="0"/>
        <w:autoSpaceDN w:val="0"/>
        <w:adjustRightInd w:val="0"/>
        <w:rPr>
          <w:rFonts w:ascii="Arial Narrow" w:hAnsi="Arial Narrow" w:cs="Arial"/>
          <w:sz w:val="22"/>
          <w:szCs w:val="22"/>
        </w:rPr>
      </w:pPr>
    </w:p>
    <w:p w14:paraId="6A993F5B" w14:textId="77777777" w:rsidR="00BC7D2D" w:rsidRDefault="00BC7D2D"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 xml:space="preserve">The purpose of the evolutionary study is to provide an inventory of MMI assets that have potential heritage value and assess how </w:t>
      </w:r>
      <w:r w:rsidRPr="00A90E1C">
        <w:rPr>
          <w:rFonts w:ascii="Arial Narrow" w:hAnsi="Arial Narrow" w:cs="Arial"/>
          <w:sz w:val="22"/>
          <w:szCs w:val="22"/>
        </w:rPr>
        <w:t>the</w:t>
      </w:r>
      <w:r>
        <w:rPr>
          <w:rFonts w:ascii="Arial Narrow" w:hAnsi="Arial Narrow" w:cs="Arial"/>
          <w:sz w:val="22"/>
          <w:szCs w:val="22"/>
        </w:rPr>
        <w:t xml:space="preserve">y have contributed </w:t>
      </w:r>
      <w:r w:rsidRPr="00A90E1C">
        <w:rPr>
          <w:rFonts w:ascii="Arial Narrow" w:hAnsi="Arial Narrow" w:cs="Arial"/>
          <w:sz w:val="22"/>
          <w:szCs w:val="22"/>
        </w:rPr>
        <w:t>to the evolution and development of Liverpool</w:t>
      </w:r>
      <w:r>
        <w:rPr>
          <w:rFonts w:ascii="Arial Narrow" w:hAnsi="Arial Narrow" w:cs="Arial"/>
          <w:sz w:val="22"/>
          <w:szCs w:val="22"/>
        </w:rPr>
        <w:t xml:space="preserve"> over a specified </w:t>
      </w:r>
      <w:proofErr w:type="gramStart"/>
      <w:r>
        <w:rPr>
          <w:rFonts w:ascii="Arial Narrow" w:hAnsi="Arial Narrow" w:cs="Arial"/>
          <w:sz w:val="22"/>
          <w:szCs w:val="22"/>
        </w:rPr>
        <w:t>period of time</w:t>
      </w:r>
      <w:proofErr w:type="gramEnd"/>
      <w:r w:rsidRPr="00A90E1C">
        <w:rPr>
          <w:rFonts w:ascii="Arial Narrow" w:hAnsi="Arial Narrow" w:cs="Arial"/>
          <w:sz w:val="22"/>
          <w:szCs w:val="22"/>
        </w:rPr>
        <w:t>.</w:t>
      </w:r>
      <w:r>
        <w:rPr>
          <w:rFonts w:ascii="Arial Narrow" w:hAnsi="Arial Narrow" w:cs="Arial"/>
          <w:sz w:val="22"/>
          <w:szCs w:val="22"/>
        </w:rPr>
        <w:t xml:space="preserve">  This in turn, will help inform the potential contribution these assets could make to stimulating tourism, establishing the costs of recovering them for these purposes and to identify the wider social, cultural and economic contribution they could make to the city they are located in.</w:t>
      </w:r>
    </w:p>
    <w:p w14:paraId="1420819E" w14:textId="77777777" w:rsidR="00BC7D2D" w:rsidRDefault="00BC7D2D" w:rsidP="00A717CF">
      <w:pPr>
        <w:widowControl w:val="0"/>
        <w:autoSpaceDE w:val="0"/>
        <w:autoSpaceDN w:val="0"/>
        <w:adjustRightInd w:val="0"/>
        <w:rPr>
          <w:rFonts w:ascii="Arial Narrow" w:hAnsi="Arial Narrow" w:cs="Arial"/>
          <w:sz w:val="22"/>
          <w:szCs w:val="22"/>
        </w:rPr>
      </w:pPr>
    </w:p>
    <w:p w14:paraId="3E195208" w14:textId="4C34596C" w:rsidR="00BC7D2D" w:rsidRDefault="00BC7D2D" w:rsidP="00A717CF">
      <w:pPr>
        <w:widowControl w:val="0"/>
        <w:tabs>
          <w:tab w:val="left" w:pos="220"/>
          <w:tab w:val="left" w:pos="720"/>
        </w:tabs>
        <w:autoSpaceDE w:val="0"/>
        <w:autoSpaceDN w:val="0"/>
        <w:adjustRightInd w:val="0"/>
        <w:rPr>
          <w:rFonts w:ascii="Arial Narrow" w:hAnsi="Arial Narrow" w:cs="Arial"/>
          <w:sz w:val="22"/>
          <w:szCs w:val="22"/>
        </w:rPr>
      </w:pPr>
      <w:r>
        <w:rPr>
          <w:rFonts w:ascii="Arial Narrow" w:hAnsi="Arial Narrow" w:cs="Arial"/>
          <w:sz w:val="22"/>
          <w:szCs w:val="22"/>
        </w:rPr>
        <w:t xml:space="preserve">Given the breadth of the waterfront, the scope of the review/inventory will be </w:t>
      </w:r>
      <w:r w:rsidR="00E5042A">
        <w:rPr>
          <w:rFonts w:ascii="Arial Narrow" w:hAnsi="Arial Narrow" w:cs="Arial"/>
          <w:sz w:val="22"/>
          <w:szCs w:val="22"/>
        </w:rPr>
        <w:t>centered</w:t>
      </w:r>
      <w:r>
        <w:rPr>
          <w:rFonts w:ascii="Arial Narrow" w:hAnsi="Arial Narrow" w:cs="Arial"/>
          <w:sz w:val="22"/>
          <w:szCs w:val="22"/>
        </w:rPr>
        <w:t xml:space="preserve"> on the Albert Dock/Kings </w:t>
      </w:r>
      <w:r w:rsidRPr="008E6992">
        <w:rPr>
          <w:rFonts w:ascii="Arial Narrow" w:hAnsi="Arial Narrow" w:cs="Arial"/>
          <w:sz w:val="22"/>
          <w:szCs w:val="22"/>
        </w:rPr>
        <w:t>Dock through to the redundant dockland areas that include Stanley Dock, Wellington Dock, Princes Dock etc</w:t>
      </w:r>
      <w:r>
        <w:rPr>
          <w:rFonts w:ascii="Arial Narrow" w:hAnsi="Arial Narrow" w:cs="Arial"/>
          <w:sz w:val="22"/>
          <w:szCs w:val="22"/>
        </w:rPr>
        <w:t xml:space="preserve">. The focus of the review will concentrate on the area’s maritime and industrial heritage given the significance of these areas to the overall evolution and development of Liverpool.  Working within these </w:t>
      </w:r>
      <w:r w:rsidR="00E5042A">
        <w:rPr>
          <w:rFonts w:ascii="Arial Narrow" w:hAnsi="Arial Narrow" w:cs="Arial"/>
          <w:sz w:val="22"/>
          <w:szCs w:val="22"/>
        </w:rPr>
        <w:t>parameters</w:t>
      </w:r>
      <w:r>
        <w:rPr>
          <w:rFonts w:ascii="Arial Narrow" w:hAnsi="Arial Narrow" w:cs="Arial"/>
          <w:sz w:val="22"/>
          <w:szCs w:val="22"/>
        </w:rPr>
        <w:t>, the successful supplie</w:t>
      </w:r>
      <w:r w:rsidR="00122E3E">
        <w:rPr>
          <w:rFonts w:ascii="Arial Narrow" w:hAnsi="Arial Narrow" w:cs="Arial"/>
          <w:sz w:val="22"/>
          <w:szCs w:val="22"/>
        </w:rPr>
        <w:t xml:space="preserve">r will be expected to work with a </w:t>
      </w:r>
      <w:proofErr w:type="spellStart"/>
      <w:proofErr w:type="gramStart"/>
      <w:r w:rsidR="00122E3E">
        <w:rPr>
          <w:rFonts w:ascii="Arial Narrow" w:hAnsi="Arial Narrow" w:cs="Arial"/>
          <w:sz w:val="22"/>
          <w:szCs w:val="22"/>
        </w:rPr>
        <w:t>pre defined</w:t>
      </w:r>
      <w:proofErr w:type="spellEnd"/>
      <w:proofErr w:type="gramEnd"/>
      <w:r w:rsidR="00122E3E">
        <w:rPr>
          <w:rFonts w:ascii="Arial Narrow" w:hAnsi="Arial Narrow" w:cs="Arial"/>
          <w:sz w:val="22"/>
          <w:szCs w:val="22"/>
        </w:rPr>
        <w:t xml:space="preserve"> list </w:t>
      </w:r>
      <w:r>
        <w:rPr>
          <w:rFonts w:ascii="Arial Narrow" w:hAnsi="Arial Narrow" w:cs="Arial"/>
          <w:sz w:val="22"/>
          <w:szCs w:val="22"/>
        </w:rPr>
        <w:t xml:space="preserve">of all MMI assets within the defined area (based on the criteria set out in the methodology) and provide further analysis on those assets that are most outstanding in terms of their historic and cultural value.  </w:t>
      </w:r>
    </w:p>
    <w:p w14:paraId="6C6CC941" w14:textId="77777777" w:rsidR="00BC7D2D" w:rsidRDefault="00BC7D2D" w:rsidP="00A717CF">
      <w:pPr>
        <w:widowControl w:val="0"/>
        <w:tabs>
          <w:tab w:val="left" w:pos="220"/>
          <w:tab w:val="left" w:pos="720"/>
        </w:tabs>
        <w:autoSpaceDE w:val="0"/>
        <w:autoSpaceDN w:val="0"/>
        <w:adjustRightInd w:val="0"/>
        <w:rPr>
          <w:rFonts w:ascii="Arial Narrow" w:hAnsi="Arial Narrow" w:cs="Calibri"/>
          <w:sz w:val="22"/>
          <w:szCs w:val="22"/>
        </w:rPr>
      </w:pPr>
    </w:p>
    <w:p w14:paraId="5569A00C" w14:textId="3802F8B9" w:rsidR="00122E3E" w:rsidRDefault="00122E3E" w:rsidP="00A717CF">
      <w:pPr>
        <w:widowControl w:val="0"/>
        <w:tabs>
          <w:tab w:val="left" w:pos="220"/>
          <w:tab w:val="left" w:pos="720"/>
        </w:tabs>
        <w:autoSpaceDE w:val="0"/>
        <w:autoSpaceDN w:val="0"/>
        <w:adjustRightInd w:val="0"/>
        <w:rPr>
          <w:rFonts w:ascii="Arial Narrow" w:hAnsi="Arial Narrow" w:cs="Calibri"/>
          <w:sz w:val="22"/>
          <w:szCs w:val="22"/>
        </w:rPr>
      </w:pPr>
      <w:r>
        <w:rPr>
          <w:rFonts w:ascii="Arial Narrow" w:hAnsi="Arial Narrow" w:cs="Calibri"/>
          <w:sz w:val="22"/>
          <w:szCs w:val="22"/>
        </w:rPr>
        <w:t xml:space="preserve">The long list of assets can be found in </w:t>
      </w:r>
      <w:r w:rsidR="00E5042A">
        <w:rPr>
          <w:rFonts w:ascii="Arial Narrow" w:hAnsi="Arial Narrow" w:cs="Calibri"/>
          <w:sz w:val="22"/>
          <w:szCs w:val="22"/>
        </w:rPr>
        <w:t>Appendix B.</w:t>
      </w:r>
      <w:r>
        <w:rPr>
          <w:rFonts w:ascii="Arial Narrow" w:hAnsi="Arial Narrow" w:cs="Calibri"/>
          <w:sz w:val="22"/>
          <w:szCs w:val="22"/>
        </w:rPr>
        <w:t xml:space="preserve"> </w:t>
      </w:r>
    </w:p>
    <w:p w14:paraId="502DC42D" w14:textId="77777777" w:rsidR="00122E3E" w:rsidRDefault="00122E3E" w:rsidP="00A717CF">
      <w:pPr>
        <w:widowControl w:val="0"/>
        <w:tabs>
          <w:tab w:val="left" w:pos="220"/>
          <w:tab w:val="left" w:pos="720"/>
        </w:tabs>
        <w:autoSpaceDE w:val="0"/>
        <w:autoSpaceDN w:val="0"/>
        <w:adjustRightInd w:val="0"/>
        <w:rPr>
          <w:rFonts w:ascii="Arial Narrow" w:hAnsi="Arial Narrow" w:cs="Calibri"/>
          <w:sz w:val="22"/>
          <w:szCs w:val="22"/>
        </w:rPr>
      </w:pPr>
    </w:p>
    <w:p w14:paraId="2471C657" w14:textId="2F43B5E4" w:rsidR="00BC7D2D" w:rsidRDefault="00BC7D2D" w:rsidP="00A717CF">
      <w:pPr>
        <w:widowControl w:val="0"/>
        <w:tabs>
          <w:tab w:val="left" w:pos="220"/>
          <w:tab w:val="left" w:pos="720"/>
        </w:tabs>
        <w:autoSpaceDE w:val="0"/>
        <w:autoSpaceDN w:val="0"/>
        <w:adjustRightInd w:val="0"/>
        <w:rPr>
          <w:rFonts w:ascii="Arial Narrow" w:hAnsi="Arial Narrow" w:cs="Calibri"/>
          <w:sz w:val="22"/>
          <w:szCs w:val="22"/>
        </w:rPr>
      </w:pPr>
      <w:r>
        <w:rPr>
          <w:rFonts w:ascii="Arial Narrow" w:hAnsi="Arial Narrow" w:cs="Calibri"/>
          <w:sz w:val="22"/>
          <w:szCs w:val="22"/>
        </w:rPr>
        <w:t>Work</w:t>
      </w:r>
      <w:r w:rsidR="00122E3E">
        <w:rPr>
          <w:rFonts w:ascii="Arial Narrow" w:hAnsi="Arial Narrow" w:cs="Calibri"/>
          <w:sz w:val="22"/>
          <w:szCs w:val="22"/>
        </w:rPr>
        <w:t xml:space="preserve">ing from the </w:t>
      </w:r>
      <w:proofErr w:type="spellStart"/>
      <w:r w:rsidR="00122E3E">
        <w:rPr>
          <w:rFonts w:ascii="Arial Narrow" w:hAnsi="Arial Narrow" w:cs="Calibri"/>
          <w:sz w:val="22"/>
          <w:szCs w:val="22"/>
        </w:rPr>
        <w:t>prioritised</w:t>
      </w:r>
      <w:proofErr w:type="spellEnd"/>
      <w:r w:rsidR="00122E3E">
        <w:rPr>
          <w:rFonts w:ascii="Arial Narrow" w:hAnsi="Arial Narrow" w:cs="Calibri"/>
          <w:sz w:val="22"/>
          <w:szCs w:val="22"/>
        </w:rPr>
        <w:t xml:space="preserve"> </w:t>
      </w:r>
      <w:r w:rsidR="00122E3E" w:rsidRPr="00122E3E">
        <w:rPr>
          <w:rFonts w:ascii="Arial Narrow" w:hAnsi="Arial Narrow" w:cs="Calibri"/>
          <w:sz w:val="22"/>
          <w:szCs w:val="22"/>
        </w:rPr>
        <w:t>assets</w:t>
      </w:r>
      <w:r w:rsidRPr="00122E3E">
        <w:rPr>
          <w:rFonts w:ascii="Arial Narrow" w:hAnsi="Arial Narrow" w:cs="Calibri"/>
          <w:sz w:val="22"/>
          <w:szCs w:val="22"/>
        </w:rPr>
        <w:t>, further analysis</w:t>
      </w:r>
      <w:r>
        <w:rPr>
          <w:rFonts w:ascii="Arial Narrow" w:hAnsi="Arial Narrow" w:cs="Calibri"/>
          <w:sz w:val="22"/>
          <w:szCs w:val="22"/>
        </w:rPr>
        <w:t xml:space="preserve"> of the physical environment they </w:t>
      </w:r>
      <w:proofErr w:type="gramStart"/>
      <w:r>
        <w:rPr>
          <w:rFonts w:ascii="Arial Narrow" w:hAnsi="Arial Narrow" w:cs="Calibri"/>
          <w:sz w:val="22"/>
          <w:szCs w:val="22"/>
        </w:rPr>
        <w:t>are located in</w:t>
      </w:r>
      <w:proofErr w:type="gramEnd"/>
      <w:r>
        <w:rPr>
          <w:rFonts w:ascii="Arial Narrow" w:hAnsi="Arial Narrow" w:cs="Calibri"/>
          <w:sz w:val="22"/>
          <w:szCs w:val="22"/>
        </w:rPr>
        <w:t xml:space="preserve"> will be required, as will an assessment of how the uses/functions of these assets have evolved over the period of review.   Key influences are likely to be the impact of the global recession in the 1930’s, the </w:t>
      </w:r>
      <w:r w:rsidRPr="00122E3E">
        <w:rPr>
          <w:rFonts w:ascii="Arial Narrow" w:hAnsi="Arial Narrow" w:cs="Calibri"/>
          <w:sz w:val="22"/>
          <w:szCs w:val="22"/>
        </w:rPr>
        <w:t>Second World War, the decline of the British Emp</w:t>
      </w:r>
      <w:r w:rsidR="00122E3E" w:rsidRPr="00122E3E">
        <w:rPr>
          <w:rFonts w:ascii="Arial Narrow" w:hAnsi="Arial Narrow" w:cs="Calibri"/>
          <w:sz w:val="22"/>
          <w:szCs w:val="22"/>
        </w:rPr>
        <w:t>ire in the 1950’s and the impacts of changing</w:t>
      </w:r>
      <w:r w:rsidRPr="00122E3E">
        <w:rPr>
          <w:rFonts w:ascii="Arial Narrow" w:hAnsi="Arial Narrow" w:cs="Calibri"/>
          <w:sz w:val="22"/>
          <w:szCs w:val="22"/>
        </w:rPr>
        <w:t xml:space="preserve"> technology etc</w:t>
      </w:r>
      <w:r>
        <w:rPr>
          <w:rFonts w:ascii="Arial Narrow" w:hAnsi="Arial Narrow" w:cs="Calibri"/>
          <w:sz w:val="22"/>
          <w:szCs w:val="22"/>
        </w:rPr>
        <w:t>.</w:t>
      </w:r>
    </w:p>
    <w:p w14:paraId="3BD2B7AB" w14:textId="77777777" w:rsidR="00BC7D2D" w:rsidRDefault="00BC7D2D" w:rsidP="00A717CF">
      <w:pPr>
        <w:widowControl w:val="0"/>
        <w:tabs>
          <w:tab w:val="left" w:pos="220"/>
          <w:tab w:val="left" w:pos="720"/>
        </w:tabs>
        <w:autoSpaceDE w:val="0"/>
        <w:autoSpaceDN w:val="0"/>
        <w:adjustRightInd w:val="0"/>
        <w:rPr>
          <w:rFonts w:ascii="Arial Narrow" w:hAnsi="Arial Narrow" w:cs="Calibri"/>
          <w:sz w:val="22"/>
          <w:szCs w:val="22"/>
        </w:rPr>
      </w:pPr>
    </w:p>
    <w:p w14:paraId="1DDD0094" w14:textId="77777777" w:rsidR="00BC7D2D" w:rsidRPr="00CD7C6D" w:rsidRDefault="00BC7D2D" w:rsidP="00A717CF">
      <w:pPr>
        <w:widowControl w:val="0"/>
        <w:tabs>
          <w:tab w:val="left" w:pos="220"/>
          <w:tab w:val="left" w:pos="720"/>
        </w:tabs>
        <w:autoSpaceDE w:val="0"/>
        <w:autoSpaceDN w:val="0"/>
        <w:adjustRightInd w:val="0"/>
        <w:rPr>
          <w:rFonts w:ascii="Arial Narrow" w:hAnsi="Arial Narrow" w:cs="Calibri"/>
          <w:sz w:val="22"/>
          <w:szCs w:val="22"/>
        </w:rPr>
      </w:pPr>
      <w:r w:rsidRPr="00594661">
        <w:rPr>
          <w:rFonts w:ascii="Arial Narrow" w:hAnsi="Arial Narrow" w:cs="Calibri"/>
          <w:b/>
          <w:sz w:val="22"/>
          <w:szCs w:val="22"/>
        </w:rPr>
        <w:t>NOTE:</w:t>
      </w:r>
      <w:r>
        <w:rPr>
          <w:rFonts w:ascii="Arial Narrow" w:hAnsi="Arial Narrow" w:cs="Calibri"/>
          <w:sz w:val="22"/>
          <w:szCs w:val="22"/>
        </w:rPr>
        <w:t xml:space="preserve"> For the purposes this brief, we have recommended that the period under review will commence in the early/</w:t>
      </w:r>
      <w:proofErr w:type="spellStart"/>
      <w:r>
        <w:rPr>
          <w:rFonts w:ascii="Arial Narrow" w:hAnsi="Arial Narrow" w:cs="Calibri"/>
          <w:sz w:val="22"/>
          <w:szCs w:val="22"/>
        </w:rPr>
        <w:t>mid 19</w:t>
      </w:r>
      <w:r w:rsidRPr="0079211C">
        <w:rPr>
          <w:rFonts w:ascii="Arial Narrow" w:hAnsi="Arial Narrow" w:cs="Calibri"/>
          <w:sz w:val="22"/>
          <w:szCs w:val="22"/>
          <w:vertAlign w:val="superscript"/>
        </w:rPr>
        <w:t>th</w:t>
      </w:r>
      <w:proofErr w:type="spellEnd"/>
      <w:r>
        <w:rPr>
          <w:rFonts w:ascii="Arial Narrow" w:hAnsi="Arial Narrow" w:cs="Calibri"/>
          <w:sz w:val="22"/>
          <w:szCs w:val="22"/>
        </w:rPr>
        <w:t xml:space="preserve"> century to coincide with Liverpool’s huge dock extension </w:t>
      </w:r>
      <w:proofErr w:type="spellStart"/>
      <w:r>
        <w:rPr>
          <w:rFonts w:ascii="Arial Narrow" w:hAnsi="Arial Narrow" w:cs="Calibri"/>
          <w:sz w:val="22"/>
          <w:szCs w:val="22"/>
        </w:rPr>
        <w:t>programme</w:t>
      </w:r>
      <w:proofErr w:type="spellEnd"/>
      <w:r>
        <w:rPr>
          <w:rFonts w:ascii="Arial Narrow" w:hAnsi="Arial Narrow" w:cs="Calibri"/>
          <w:sz w:val="22"/>
          <w:szCs w:val="22"/>
        </w:rPr>
        <w:t xml:space="preserve"> that continued until the early 20</w:t>
      </w:r>
      <w:r w:rsidRPr="00CE17EF">
        <w:rPr>
          <w:rFonts w:ascii="Arial Narrow" w:hAnsi="Arial Narrow" w:cs="Calibri"/>
          <w:sz w:val="22"/>
          <w:szCs w:val="22"/>
          <w:vertAlign w:val="superscript"/>
        </w:rPr>
        <w:t>th</w:t>
      </w:r>
      <w:r>
        <w:rPr>
          <w:rFonts w:ascii="Arial Narrow" w:hAnsi="Arial Narrow" w:cs="Calibri"/>
          <w:sz w:val="22"/>
          <w:szCs w:val="22"/>
        </w:rPr>
        <w:t xml:space="preserve"> century with the completion of the iconic Stanley Dock tobacco warehouse (at the time of its construction, the largest building in the world) in 1901.</w:t>
      </w:r>
    </w:p>
    <w:p w14:paraId="426BDEFE" w14:textId="77777777" w:rsidR="00BC7D2D" w:rsidRDefault="00BC7D2D" w:rsidP="00A717CF">
      <w:pPr>
        <w:widowControl w:val="0"/>
        <w:autoSpaceDE w:val="0"/>
        <w:autoSpaceDN w:val="0"/>
        <w:adjustRightInd w:val="0"/>
        <w:rPr>
          <w:rFonts w:ascii="Arial Narrow" w:hAnsi="Arial Narrow" w:cs="Arial"/>
          <w:sz w:val="22"/>
          <w:szCs w:val="22"/>
        </w:rPr>
      </w:pPr>
      <w:r w:rsidRPr="00CD7C6D">
        <w:rPr>
          <w:rFonts w:ascii="Arial Narrow" w:hAnsi="Arial Narrow" w:cs="Arial"/>
          <w:sz w:val="22"/>
          <w:szCs w:val="22"/>
        </w:rPr>
        <w:t> </w:t>
      </w:r>
    </w:p>
    <w:p w14:paraId="3F569D13" w14:textId="77777777" w:rsidR="00BC7D2D" w:rsidRDefault="00BC7D2D" w:rsidP="00A717CF">
      <w:pPr>
        <w:widowControl w:val="0"/>
        <w:autoSpaceDE w:val="0"/>
        <w:autoSpaceDN w:val="0"/>
        <w:adjustRightInd w:val="0"/>
        <w:rPr>
          <w:rFonts w:ascii="Arial Narrow" w:hAnsi="Arial Narrow" w:cs="Arial"/>
          <w:sz w:val="22"/>
          <w:szCs w:val="22"/>
        </w:rPr>
      </w:pPr>
      <w:r>
        <w:rPr>
          <w:rFonts w:ascii="Arial Narrow" w:hAnsi="Arial Narrow" w:cs="Arial"/>
          <w:sz w:val="22"/>
          <w:szCs w:val="22"/>
        </w:rPr>
        <w:t xml:space="preserve">Finally, the evolutionary study will be required to assess proposals for the regeneration of these areas as highlighted above and urban planning policy in relation to the potential development of MMI projects within the defined area.  This is intended to inform part of an integrated spatial plan for this area and the overall objective of sustaining the waterfront’s maritime and industrial heritage assets for the long term.  </w:t>
      </w:r>
    </w:p>
    <w:p w14:paraId="78D4C3D5" w14:textId="77777777" w:rsidR="00BC7D2D" w:rsidRPr="00224DE3" w:rsidRDefault="00BC7D2D" w:rsidP="00A717CF">
      <w:pPr>
        <w:widowControl w:val="0"/>
        <w:autoSpaceDE w:val="0"/>
        <w:autoSpaceDN w:val="0"/>
        <w:adjustRightInd w:val="0"/>
        <w:rPr>
          <w:rFonts w:ascii="Arial Narrow" w:hAnsi="Arial Narrow" w:cs="Arial"/>
          <w:sz w:val="22"/>
          <w:szCs w:val="22"/>
        </w:rPr>
      </w:pPr>
    </w:p>
    <w:p w14:paraId="1569ABBB" w14:textId="77777777" w:rsidR="00BC7D2D" w:rsidRDefault="00BC7D2D" w:rsidP="00A717CF">
      <w:pPr>
        <w:widowControl w:val="0"/>
        <w:autoSpaceDE w:val="0"/>
        <w:autoSpaceDN w:val="0"/>
        <w:adjustRightInd w:val="0"/>
        <w:rPr>
          <w:rFonts w:ascii="Arial Narrow" w:hAnsi="Arial Narrow" w:cs="Arial"/>
          <w:b/>
          <w:bCs/>
          <w:sz w:val="22"/>
          <w:szCs w:val="22"/>
        </w:rPr>
      </w:pPr>
      <w:r>
        <w:rPr>
          <w:rFonts w:ascii="Arial Narrow" w:hAnsi="Arial Narrow" w:cs="Arial"/>
          <w:b/>
          <w:bCs/>
          <w:sz w:val="22"/>
          <w:szCs w:val="22"/>
        </w:rPr>
        <w:t xml:space="preserve">Work </w:t>
      </w:r>
      <w:proofErr w:type="spellStart"/>
      <w:r>
        <w:rPr>
          <w:rFonts w:ascii="Arial Narrow" w:hAnsi="Arial Narrow" w:cs="Arial"/>
          <w:b/>
          <w:bCs/>
          <w:sz w:val="22"/>
          <w:szCs w:val="22"/>
        </w:rPr>
        <w:t>Programme</w:t>
      </w:r>
      <w:proofErr w:type="spellEnd"/>
      <w:r>
        <w:rPr>
          <w:rFonts w:ascii="Arial Narrow" w:hAnsi="Arial Narrow" w:cs="Arial"/>
          <w:b/>
          <w:bCs/>
          <w:sz w:val="22"/>
          <w:szCs w:val="22"/>
        </w:rPr>
        <w:t xml:space="preserve"> 5</w:t>
      </w:r>
    </w:p>
    <w:p w14:paraId="11EDE766" w14:textId="77777777" w:rsidR="00BC7D2D" w:rsidRDefault="00BC7D2D" w:rsidP="00A717CF">
      <w:pPr>
        <w:widowControl w:val="0"/>
        <w:autoSpaceDE w:val="0"/>
        <w:autoSpaceDN w:val="0"/>
        <w:adjustRightInd w:val="0"/>
        <w:rPr>
          <w:rFonts w:ascii="Arial Narrow" w:hAnsi="Arial Narrow" w:cs="Arial"/>
          <w:b/>
          <w:bCs/>
          <w:sz w:val="22"/>
          <w:szCs w:val="22"/>
        </w:rPr>
      </w:pPr>
    </w:p>
    <w:p w14:paraId="6ED2EBF3" w14:textId="65DE573B" w:rsidR="00BC7D2D" w:rsidRDefault="00BC7D2D" w:rsidP="00A717CF">
      <w:pPr>
        <w:widowControl w:val="0"/>
        <w:autoSpaceDE w:val="0"/>
        <w:autoSpaceDN w:val="0"/>
        <w:adjustRightInd w:val="0"/>
        <w:rPr>
          <w:rFonts w:ascii="Arial Narrow" w:hAnsi="Arial Narrow" w:cs="Arial"/>
          <w:bCs/>
          <w:sz w:val="22"/>
          <w:szCs w:val="22"/>
        </w:rPr>
      </w:pPr>
      <w:r>
        <w:rPr>
          <w:rFonts w:ascii="Arial Narrow" w:hAnsi="Arial Narrow" w:cs="Arial"/>
          <w:bCs/>
          <w:sz w:val="22"/>
          <w:szCs w:val="22"/>
        </w:rPr>
        <w:t>Work has been completed for the good practice guid</w:t>
      </w:r>
      <w:r w:rsidR="00E5042A">
        <w:rPr>
          <w:rFonts w:ascii="Arial Narrow" w:hAnsi="Arial Narrow" w:cs="Arial"/>
          <w:bCs/>
          <w:sz w:val="22"/>
          <w:szCs w:val="22"/>
        </w:rPr>
        <w:t>e and is appended to this brief (Appendix C).</w:t>
      </w:r>
    </w:p>
    <w:p w14:paraId="2CB2B673" w14:textId="77777777" w:rsidR="00BC7D2D" w:rsidRDefault="00BC7D2D" w:rsidP="00A717CF">
      <w:pPr>
        <w:widowControl w:val="0"/>
        <w:autoSpaceDE w:val="0"/>
        <w:autoSpaceDN w:val="0"/>
        <w:adjustRightInd w:val="0"/>
        <w:rPr>
          <w:rFonts w:ascii="Arial Narrow" w:hAnsi="Arial Narrow" w:cs="Arial"/>
          <w:bCs/>
          <w:sz w:val="22"/>
          <w:szCs w:val="22"/>
        </w:rPr>
      </w:pPr>
    </w:p>
    <w:p w14:paraId="5F0E2647" w14:textId="77777777" w:rsidR="00BC7D2D" w:rsidRDefault="00BC7D2D" w:rsidP="00A717CF">
      <w:pPr>
        <w:widowControl w:val="0"/>
        <w:autoSpaceDE w:val="0"/>
        <w:autoSpaceDN w:val="0"/>
        <w:adjustRightInd w:val="0"/>
        <w:rPr>
          <w:rFonts w:ascii="Arial Narrow" w:hAnsi="Arial Narrow" w:cs="Arial"/>
          <w:bCs/>
          <w:sz w:val="22"/>
          <w:szCs w:val="22"/>
        </w:rPr>
      </w:pPr>
      <w:r w:rsidRPr="00F54EEA">
        <w:rPr>
          <w:rFonts w:ascii="Arial Narrow" w:hAnsi="Arial Narrow" w:cs="Arial"/>
          <w:bCs/>
          <w:sz w:val="22"/>
          <w:szCs w:val="22"/>
        </w:rPr>
        <w:t>As the lead for WP5, the LLEP is expected to provide common guidelines for the development of a director</w:t>
      </w:r>
      <w:r>
        <w:rPr>
          <w:rFonts w:ascii="Arial Narrow" w:hAnsi="Arial Narrow" w:cs="Arial"/>
          <w:bCs/>
          <w:sz w:val="22"/>
          <w:szCs w:val="22"/>
        </w:rPr>
        <w:t>/strategic</w:t>
      </w:r>
      <w:r w:rsidRPr="00F54EEA">
        <w:rPr>
          <w:rFonts w:ascii="Arial Narrow" w:hAnsi="Arial Narrow" w:cs="Arial"/>
          <w:bCs/>
          <w:sz w:val="22"/>
          <w:szCs w:val="22"/>
        </w:rPr>
        <w:t xml:space="preserve"> plan for the conservation and reconversion of MMI</w:t>
      </w:r>
      <w:r>
        <w:rPr>
          <w:rFonts w:ascii="Arial Narrow" w:hAnsi="Arial Narrow" w:cs="Arial"/>
          <w:bCs/>
          <w:sz w:val="22"/>
          <w:szCs w:val="22"/>
        </w:rPr>
        <w:t xml:space="preserve"> for all partners to work from.  It will then be the responsibility of each project partner to design their own local management plans to oversee/structure the process conserving and converting the redundant assets as set out in the strategic plan.  </w:t>
      </w:r>
    </w:p>
    <w:p w14:paraId="3CDF5D17" w14:textId="77777777" w:rsidR="00BC7D2D" w:rsidRDefault="00BC7D2D" w:rsidP="00A717CF">
      <w:pPr>
        <w:widowControl w:val="0"/>
        <w:autoSpaceDE w:val="0"/>
        <w:autoSpaceDN w:val="0"/>
        <w:adjustRightInd w:val="0"/>
        <w:rPr>
          <w:rFonts w:ascii="Arial Narrow" w:hAnsi="Arial Narrow" w:cs="Calibri"/>
          <w:sz w:val="22"/>
          <w:szCs w:val="22"/>
        </w:rPr>
      </w:pPr>
    </w:p>
    <w:p w14:paraId="60031964" w14:textId="77777777" w:rsidR="00BC7D2D" w:rsidRDefault="00BC7D2D" w:rsidP="00A717CF">
      <w:pPr>
        <w:widowControl w:val="0"/>
        <w:autoSpaceDE w:val="0"/>
        <w:autoSpaceDN w:val="0"/>
        <w:adjustRightInd w:val="0"/>
        <w:rPr>
          <w:rFonts w:ascii="Arial Narrow" w:hAnsi="Arial Narrow" w:cs="Calibri"/>
          <w:sz w:val="22"/>
          <w:szCs w:val="22"/>
        </w:rPr>
      </w:pPr>
      <w:r>
        <w:rPr>
          <w:rFonts w:ascii="Arial Narrow" w:hAnsi="Arial Narrow" w:cs="Calibri"/>
          <w:sz w:val="22"/>
          <w:szCs w:val="22"/>
        </w:rPr>
        <w:t xml:space="preserve">The associated deliverables the successful bidder will be expected to deliver under WP5, are </w:t>
      </w:r>
      <w:proofErr w:type="gramStart"/>
      <w:r>
        <w:rPr>
          <w:rFonts w:ascii="Arial Narrow" w:hAnsi="Arial Narrow" w:cs="Calibri"/>
          <w:sz w:val="22"/>
          <w:szCs w:val="22"/>
        </w:rPr>
        <w:t>therefore:-</w:t>
      </w:r>
      <w:proofErr w:type="gramEnd"/>
    </w:p>
    <w:p w14:paraId="71F1E997" w14:textId="77777777" w:rsidR="00BC7D2D" w:rsidRDefault="00BC7D2D" w:rsidP="00A717CF">
      <w:pPr>
        <w:widowControl w:val="0"/>
        <w:autoSpaceDE w:val="0"/>
        <w:autoSpaceDN w:val="0"/>
        <w:adjustRightInd w:val="0"/>
        <w:rPr>
          <w:rFonts w:ascii="Arial Narrow" w:hAnsi="Arial Narrow" w:cs="Calibri"/>
          <w:sz w:val="22"/>
          <w:szCs w:val="22"/>
        </w:rPr>
      </w:pPr>
    </w:p>
    <w:p w14:paraId="689B4502" w14:textId="77777777" w:rsidR="00BC7D2D" w:rsidRDefault="00BC7D2D" w:rsidP="0069089C">
      <w:pPr>
        <w:pStyle w:val="ListParagraph"/>
        <w:widowControl w:val="0"/>
        <w:numPr>
          <w:ilvl w:val="0"/>
          <w:numId w:val="15"/>
        </w:numPr>
        <w:autoSpaceDE w:val="0"/>
        <w:autoSpaceDN w:val="0"/>
        <w:adjustRightInd w:val="0"/>
        <w:ind w:left="426" w:hanging="426"/>
        <w:rPr>
          <w:rFonts w:ascii="Arial Narrow" w:hAnsi="Arial Narrow" w:cs="Calibri"/>
          <w:sz w:val="22"/>
          <w:szCs w:val="22"/>
        </w:rPr>
      </w:pPr>
      <w:r>
        <w:rPr>
          <w:rFonts w:ascii="Arial Narrow" w:hAnsi="Arial Narrow" w:cs="Calibri"/>
          <w:sz w:val="22"/>
          <w:szCs w:val="22"/>
        </w:rPr>
        <w:t xml:space="preserve">The design and development of an agreed methodology for the strategy/director plan that will provide guidance for all project partners.  The core components of the strategy/director plan will </w:t>
      </w:r>
      <w:proofErr w:type="gramStart"/>
      <w:r>
        <w:rPr>
          <w:rFonts w:ascii="Arial Narrow" w:hAnsi="Arial Narrow" w:cs="Calibri"/>
          <w:sz w:val="22"/>
          <w:szCs w:val="22"/>
        </w:rPr>
        <w:t>be:-</w:t>
      </w:r>
      <w:proofErr w:type="gramEnd"/>
    </w:p>
    <w:p w14:paraId="27B34102" w14:textId="77777777" w:rsidR="00BC7D2D" w:rsidRDefault="00BC7D2D" w:rsidP="00A717CF">
      <w:pPr>
        <w:pStyle w:val="ListParagraph"/>
        <w:widowControl w:val="0"/>
        <w:autoSpaceDE w:val="0"/>
        <w:autoSpaceDN w:val="0"/>
        <w:adjustRightInd w:val="0"/>
        <w:ind w:left="0"/>
        <w:rPr>
          <w:rFonts w:ascii="Arial Narrow" w:hAnsi="Arial Narrow" w:cs="Calibri"/>
          <w:sz w:val="22"/>
          <w:szCs w:val="22"/>
        </w:rPr>
      </w:pPr>
    </w:p>
    <w:p w14:paraId="22D1B70E" w14:textId="77777777" w:rsidR="00BC7D2D" w:rsidRDefault="00BC7D2D" w:rsidP="0069089C">
      <w:pPr>
        <w:pStyle w:val="ListParagraph"/>
        <w:widowControl w:val="0"/>
        <w:numPr>
          <w:ilvl w:val="0"/>
          <w:numId w:val="16"/>
        </w:numPr>
        <w:autoSpaceDE w:val="0"/>
        <w:autoSpaceDN w:val="0"/>
        <w:adjustRightInd w:val="0"/>
        <w:ind w:left="1276" w:hanging="425"/>
        <w:rPr>
          <w:rFonts w:ascii="Arial Narrow" w:hAnsi="Arial Narrow" w:cs="Calibri"/>
          <w:sz w:val="22"/>
          <w:szCs w:val="22"/>
        </w:rPr>
      </w:pPr>
      <w:r>
        <w:rPr>
          <w:rFonts w:ascii="Arial Narrow" w:hAnsi="Arial Narrow" w:cs="Calibri"/>
          <w:sz w:val="22"/>
          <w:szCs w:val="22"/>
        </w:rPr>
        <w:t xml:space="preserve">Setting the criteria for the information required to assess the potential of the assets to be recovered or transformed – age, significance (local to international), architectural value etc.  </w:t>
      </w:r>
    </w:p>
    <w:p w14:paraId="626858F1" w14:textId="77777777" w:rsidR="00BC7D2D" w:rsidRDefault="00BC7D2D" w:rsidP="0069089C">
      <w:pPr>
        <w:pStyle w:val="ListParagraph"/>
        <w:widowControl w:val="0"/>
        <w:numPr>
          <w:ilvl w:val="0"/>
          <w:numId w:val="16"/>
        </w:numPr>
        <w:autoSpaceDE w:val="0"/>
        <w:autoSpaceDN w:val="0"/>
        <w:adjustRightInd w:val="0"/>
        <w:ind w:left="1276" w:hanging="425"/>
        <w:rPr>
          <w:rFonts w:ascii="Arial Narrow" w:hAnsi="Arial Narrow" w:cs="Calibri"/>
          <w:sz w:val="22"/>
          <w:szCs w:val="22"/>
        </w:rPr>
      </w:pPr>
      <w:r>
        <w:rPr>
          <w:rFonts w:ascii="Arial Narrow" w:hAnsi="Arial Narrow" w:cs="Calibri"/>
          <w:sz w:val="22"/>
          <w:szCs w:val="22"/>
        </w:rPr>
        <w:t>Determining the unique values of the assets to be recovered and guidance as to how these features should be included as part of a final design solution.</w:t>
      </w:r>
    </w:p>
    <w:p w14:paraId="582912FB" w14:textId="77777777" w:rsidR="00BC7D2D" w:rsidRDefault="00BC7D2D" w:rsidP="0069089C">
      <w:pPr>
        <w:pStyle w:val="ListParagraph"/>
        <w:widowControl w:val="0"/>
        <w:numPr>
          <w:ilvl w:val="0"/>
          <w:numId w:val="16"/>
        </w:numPr>
        <w:autoSpaceDE w:val="0"/>
        <w:autoSpaceDN w:val="0"/>
        <w:adjustRightInd w:val="0"/>
        <w:ind w:left="1276" w:hanging="425"/>
        <w:rPr>
          <w:rFonts w:ascii="Arial Narrow" w:hAnsi="Arial Narrow" w:cs="Calibri"/>
          <w:sz w:val="22"/>
          <w:szCs w:val="22"/>
        </w:rPr>
      </w:pPr>
      <w:r>
        <w:rPr>
          <w:rFonts w:ascii="Arial Narrow" w:hAnsi="Arial Narrow" w:cs="Calibri"/>
          <w:sz w:val="22"/>
          <w:szCs w:val="22"/>
        </w:rPr>
        <w:t>Guidance for determining the impact of the new uses/intervention and the options to ensure alignment with local planning and conservation policy.</w:t>
      </w:r>
    </w:p>
    <w:p w14:paraId="3ACA0392" w14:textId="77777777" w:rsidR="00BC7D2D" w:rsidRDefault="00BC7D2D" w:rsidP="0069089C">
      <w:pPr>
        <w:pStyle w:val="ListParagraph"/>
        <w:widowControl w:val="0"/>
        <w:numPr>
          <w:ilvl w:val="0"/>
          <w:numId w:val="16"/>
        </w:numPr>
        <w:autoSpaceDE w:val="0"/>
        <w:autoSpaceDN w:val="0"/>
        <w:adjustRightInd w:val="0"/>
        <w:ind w:left="1276" w:hanging="425"/>
        <w:rPr>
          <w:rFonts w:ascii="Arial Narrow" w:hAnsi="Arial Narrow" w:cs="Calibri"/>
          <w:sz w:val="22"/>
          <w:szCs w:val="22"/>
        </w:rPr>
      </w:pPr>
      <w:r>
        <w:rPr>
          <w:rFonts w:ascii="Arial Narrow" w:hAnsi="Arial Narrow" w:cs="Calibri"/>
          <w:sz w:val="22"/>
          <w:szCs w:val="22"/>
        </w:rPr>
        <w:t>Guidance for determining whether these assets have the potential to be used to support tourism – market testing, accessibility, interpretation, critical mass, business planning etc.</w:t>
      </w:r>
    </w:p>
    <w:p w14:paraId="72F7D074" w14:textId="77777777" w:rsidR="00BC7D2D" w:rsidRDefault="00BC7D2D" w:rsidP="00A717CF">
      <w:pPr>
        <w:pStyle w:val="ListParagraph"/>
        <w:widowControl w:val="0"/>
        <w:autoSpaceDE w:val="0"/>
        <w:autoSpaceDN w:val="0"/>
        <w:adjustRightInd w:val="0"/>
        <w:ind w:left="0"/>
        <w:rPr>
          <w:rFonts w:ascii="Arial Narrow" w:hAnsi="Arial Narrow" w:cs="Calibri"/>
          <w:sz w:val="22"/>
          <w:szCs w:val="22"/>
        </w:rPr>
      </w:pPr>
    </w:p>
    <w:p w14:paraId="2804D8DE" w14:textId="08397C77" w:rsidR="00BC7D2D" w:rsidRDefault="00BC7D2D" w:rsidP="0069089C">
      <w:pPr>
        <w:pStyle w:val="ListParagraph"/>
        <w:widowControl w:val="0"/>
        <w:numPr>
          <w:ilvl w:val="0"/>
          <w:numId w:val="15"/>
        </w:numPr>
        <w:autoSpaceDE w:val="0"/>
        <w:autoSpaceDN w:val="0"/>
        <w:adjustRightInd w:val="0"/>
        <w:ind w:left="426" w:hanging="426"/>
        <w:rPr>
          <w:rFonts w:ascii="Arial Narrow" w:hAnsi="Arial Narrow" w:cs="Calibri"/>
          <w:sz w:val="22"/>
          <w:szCs w:val="22"/>
        </w:rPr>
      </w:pPr>
      <w:r>
        <w:rPr>
          <w:rFonts w:ascii="Arial Narrow" w:hAnsi="Arial Narrow" w:cs="Calibri"/>
          <w:sz w:val="22"/>
          <w:szCs w:val="22"/>
        </w:rPr>
        <w:t>The development of a strategy/director plan for Liverpool. Based on the geographies and different elements of MMIAH projects that will be relevant to each project partner, it is anticipated that strategy/director plan will be interpreted in different ways by</w:t>
      </w:r>
      <w:r w:rsidR="00055267">
        <w:rPr>
          <w:rFonts w:ascii="Arial Narrow" w:hAnsi="Arial Narrow" w:cs="Calibri"/>
          <w:sz w:val="22"/>
          <w:szCs w:val="22"/>
        </w:rPr>
        <w:t xml:space="preserve"> each</w:t>
      </w:r>
      <w:r>
        <w:rPr>
          <w:rFonts w:ascii="Arial Narrow" w:hAnsi="Arial Narrow" w:cs="Calibri"/>
          <w:sz w:val="22"/>
          <w:szCs w:val="22"/>
        </w:rPr>
        <w:t xml:space="preserve"> city and their local objectives.  </w:t>
      </w:r>
    </w:p>
    <w:p w14:paraId="5D0097AF" w14:textId="77777777" w:rsidR="00BC7D2D" w:rsidRDefault="00BC7D2D" w:rsidP="00A717CF">
      <w:pPr>
        <w:pStyle w:val="ListParagraph"/>
        <w:widowControl w:val="0"/>
        <w:autoSpaceDE w:val="0"/>
        <w:autoSpaceDN w:val="0"/>
        <w:adjustRightInd w:val="0"/>
        <w:ind w:left="0"/>
        <w:rPr>
          <w:rFonts w:ascii="Arial Narrow" w:hAnsi="Arial Narrow" w:cs="Calibri"/>
          <w:sz w:val="22"/>
          <w:szCs w:val="22"/>
        </w:rPr>
      </w:pPr>
    </w:p>
    <w:p w14:paraId="7AC80902" w14:textId="199FE2AB" w:rsidR="00BC7D2D" w:rsidRPr="007A0E1D" w:rsidRDefault="00BC7D2D" w:rsidP="00A717CF">
      <w:pPr>
        <w:widowControl w:val="0"/>
        <w:autoSpaceDE w:val="0"/>
        <w:autoSpaceDN w:val="0"/>
        <w:adjustRightInd w:val="0"/>
        <w:rPr>
          <w:rFonts w:ascii="Arial Narrow" w:hAnsi="Arial Narrow" w:cs="Calibri"/>
          <w:sz w:val="22"/>
          <w:szCs w:val="22"/>
        </w:rPr>
      </w:pPr>
      <w:r>
        <w:rPr>
          <w:rFonts w:ascii="Arial Narrow" w:hAnsi="Arial Narrow" w:cs="Calibri"/>
          <w:sz w:val="22"/>
          <w:szCs w:val="22"/>
        </w:rPr>
        <w:t>As outlined above, this element of the project will be used by the LLEP and its partners to</w:t>
      </w:r>
      <w:r w:rsidRPr="007A0E1D">
        <w:rPr>
          <w:rFonts w:ascii="Arial Narrow" w:hAnsi="Arial Narrow" w:cs="Calibri"/>
          <w:sz w:val="22"/>
          <w:szCs w:val="22"/>
        </w:rPr>
        <w:t xml:space="preserve"> develop a spatial plan that knits together the individual master plans for each of the development areas we have defined into an integrated p</w:t>
      </w:r>
      <w:r w:rsidR="00122E3E">
        <w:rPr>
          <w:rFonts w:ascii="Arial Narrow" w:hAnsi="Arial Narrow" w:cs="Calibri"/>
          <w:sz w:val="22"/>
          <w:szCs w:val="22"/>
        </w:rPr>
        <w:t>lan.  O</w:t>
      </w:r>
      <w:r w:rsidRPr="007A0E1D">
        <w:rPr>
          <w:rFonts w:ascii="Arial Narrow" w:hAnsi="Arial Narrow" w:cs="Calibri"/>
          <w:sz w:val="22"/>
          <w:szCs w:val="22"/>
        </w:rPr>
        <w:t xml:space="preserve">ur intention is to ensure the maritime and industrial heritage that has been lost, or needs to be rediscovered in these </w:t>
      </w:r>
      <w:r w:rsidRPr="007A0E1D">
        <w:rPr>
          <w:rFonts w:ascii="Arial Narrow" w:hAnsi="Arial Narrow" w:cs="Calibri"/>
          <w:sz w:val="22"/>
          <w:szCs w:val="22"/>
        </w:rPr>
        <w:lastRenderedPageBreak/>
        <w:t>areas forms a core part of the waterfront’s emerging visitor proposition.</w:t>
      </w:r>
    </w:p>
    <w:p w14:paraId="670E9C44" w14:textId="77777777" w:rsidR="00BC7D2D" w:rsidRDefault="00BC7D2D" w:rsidP="00A717CF">
      <w:pPr>
        <w:pStyle w:val="ListParagraph"/>
        <w:widowControl w:val="0"/>
        <w:autoSpaceDE w:val="0"/>
        <w:autoSpaceDN w:val="0"/>
        <w:adjustRightInd w:val="0"/>
        <w:ind w:left="0"/>
        <w:rPr>
          <w:rFonts w:ascii="Arial Narrow" w:hAnsi="Arial Narrow" w:cs="Calibri"/>
          <w:sz w:val="22"/>
          <w:szCs w:val="22"/>
        </w:rPr>
      </w:pPr>
    </w:p>
    <w:p w14:paraId="368DD75D" w14:textId="77777777" w:rsidR="00BC7D2D" w:rsidRDefault="00BC7D2D" w:rsidP="00A717CF">
      <w:pPr>
        <w:pStyle w:val="ListParagraph"/>
        <w:widowControl w:val="0"/>
        <w:autoSpaceDE w:val="0"/>
        <w:autoSpaceDN w:val="0"/>
        <w:adjustRightInd w:val="0"/>
        <w:ind w:left="0"/>
        <w:rPr>
          <w:rFonts w:ascii="Arial Narrow" w:hAnsi="Arial Narrow" w:cs="Calibri"/>
          <w:sz w:val="22"/>
          <w:szCs w:val="22"/>
        </w:rPr>
      </w:pPr>
      <w:r>
        <w:rPr>
          <w:rFonts w:ascii="Arial Narrow" w:hAnsi="Arial Narrow" w:cs="Calibri"/>
          <w:sz w:val="22"/>
          <w:szCs w:val="22"/>
        </w:rPr>
        <w:t xml:space="preserve">As such, those bidding for the project will be expected to use the findings of the evolutionary study and the best practice review to assess the development proposals and use the methodology to create the local strategy/director plan. </w:t>
      </w:r>
    </w:p>
    <w:p w14:paraId="7A8BCB85" w14:textId="77777777" w:rsidR="00BC7D2D" w:rsidRPr="007D1E8C" w:rsidRDefault="00BC7D2D" w:rsidP="00A717CF">
      <w:pPr>
        <w:widowControl w:val="0"/>
        <w:autoSpaceDE w:val="0"/>
        <w:autoSpaceDN w:val="0"/>
        <w:adjustRightInd w:val="0"/>
        <w:rPr>
          <w:rFonts w:ascii="Arial Narrow" w:hAnsi="Arial Narrow" w:cs="Calibri"/>
          <w:sz w:val="22"/>
          <w:szCs w:val="22"/>
        </w:rPr>
      </w:pPr>
    </w:p>
    <w:p w14:paraId="600BAB1F" w14:textId="77777777" w:rsidR="00BC7D2D" w:rsidRPr="000D7407" w:rsidRDefault="00BC7D2D" w:rsidP="00E5042A">
      <w:pPr>
        <w:pStyle w:val="ListParagraph"/>
        <w:widowControl w:val="0"/>
        <w:numPr>
          <w:ilvl w:val="0"/>
          <w:numId w:val="30"/>
        </w:numPr>
        <w:autoSpaceDE w:val="0"/>
        <w:autoSpaceDN w:val="0"/>
        <w:adjustRightInd w:val="0"/>
        <w:rPr>
          <w:rFonts w:ascii="Arial Narrow" w:hAnsi="Arial Narrow" w:cs="Calibri"/>
          <w:sz w:val="22"/>
          <w:szCs w:val="22"/>
        </w:rPr>
      </w:pPr>
      <w:r>
        <w:rPr>
          <w:rFonts w:ascii="Arial Narrow" w:hAnsi="Arial Narrow" w:cs="Calibri"/>
          <w:sz w:val="22"/>
          <w:szCs w:val="22"/>
        </w:rPr>
        <w:t xml:space="preserve">The development of a local management plan that uses the findings of the director plan to establish detailed proposals for the development of MMIAH tourism assets within the specified area.  These interventions/proposals will be included within the integrated spatial plan and should include recommendations for the ongoing conservation and maintenance of these assets. </w:t>
      </w:r>
    </w:p>
    <w:p w14:paraId="3AB09D34" w14:textId="77777777" w:rsidR="00BC7D2D" w:rsidRDefault="00BC7D2D" w:rsidP="00A717CF">
      <w:pPr>
        <w:widowControl w:val="0"/>
        <w:autoSpaceDE w:val="0"/>
        <w:autoSpaceDN w:val="0"/>
        <w:adjustRightInd w:val="0"/>
        <w:rPr>
          <w:rFonts w:ascii="Arial Narrow" w:hAnsi="Arial Narrow" w:cs="Arial"/>
          <w:sz w:val="22"/>
          <w:szCs w:val="22"/>
        </w:rPr>
      </w:pPr>
    </w:p>
    <w:p w14:paraId="25C76907" w14:textId="77777777" w:rsidR="00122E3E" w:rsidRPr="00F7419D" w:rsidRDefault="00122E3E" w:rsidP="00A717CF">
      <w:pPr>
        <w:widowControl w:val="0"/>
        <w:autoSpaceDE w:val="0"/>
        <w:autoSpaceDN w:val="0"/>
        <w:adjustRightInd w:val="0"/>
        <w:rPr>
          <w:rFonts w:ascii="Arial Narrow" w:hAnsi="Arial Narrow" w:cs="Arial"/>
          <w:b/>
          <w:sz w:val="22"/>
          <w:szCs w:val="22"/>
        </w:rPr>
      </w:pPr>
      <w:r w:rsidRPr="00F7419D">
        <w:rPr>
          <w:rFonts w:ascii="Arial Narrow" w:hAnsi="Arial Narrow" w:cs="Arial"/>
          <w:b/>
          <w:sz w:val="22"/>
          <w:szCs w:val="22"/>
        </w:rPr>
        <w:t>Partner Working Groups</w:t>
      </w:r>
    </w:p>
    <w:p w14:paraId="36B353AC" w14:textId="77777777" w:rsidR="00122E3E" w:rsidRPr="00896218" w:rsidRDefault="00122E3E" w:rsidP="00A717CF">
      <w:pPr>
        <w:widowControl w:val="0"/>
        <w:autoSpaceDE w:val="0"/>
        <w:autoSpaceDN w:val="0"/>
        <w:adjustRightInd w:val="0"/>
        <w:rPr>
          <w:rFonts w:ascii="Arial Narrow" w:hAnsi="Arial Narrow" w:cs="Arial"/>
          <w:sz w:val="22"/>
          <w:szCs w:val="22"/>
        </w:rPr>
      </w:pPr>
    </w:p>
    <w:p w14:paraId="57164D49" w14:textId="081BD819" w:rsidR="000D580D" w:rsidRPr="00055267" w:rsidRDefault="00122E3E" w:rsidP="00055267">
      <w:pPr>
        <w:widowControl w:val="0"/>
        <w:autoSpaceDE w:val="0"/>
        <w:autoSpaceDN w:val="0"/>
        <w:adjustRightInd w:val="0"/>
        <w:rPr>
          <w:rFonts w:ascii="Arial Narrow" w:hAnsi="Arial Narrow" w:cs="Arial"/>
          <w:sz w:val="22"/>
          <w:szCs w:val="22"/>
        </w:rPr>
      </w:pPr>
      <w:r w:rsidRPr="00896218">
        <w:rPr>
          <w:rFonts w:ascii="Arial Narrow" w:hAnsi="Arial Narrow" w:cs="Arial"/>
          <w:sz w:val="22"/>
          <w:szCs w:val="22"/>
        </w:rPr>
        <w:t xml:space="preserve">Given the </w:t>
      </w:r>
      <w:r w:rsidR="00896218" w:rsidRPr="00896218">
        <w:rPr>
          <w:rFonts w:ascii="Arial Narrow" w:hAnsi="Arial Narrow" w:cs="Arial"/>
          <w:sz w:val="22"/>
          <w:szCs w:val="22"/>
        </w:rPr>
        <w:t>transnational</w:t>
      </w:r>
      <w:r w:rsidR="00F7419D">
        <w:rPr>
          <w:rFonts w:ascii="Arial Narrow" w:hAnsi="Arial Narrow" w:cs="Arial"/>
          <w:sz w:val="22"/>
          <w:szCs w:val="22"/>
        </w:rPr>
        <w:t xml:space="preserve"> nature of the </w:t>
      </w:r>
      <w:r w:rsidRPr="00896218">
        <w:rPr>
          <w:rFonts w:ascii="Arial Narrow" w:hAnsi="Arial Narrow" w:cs="Arial"/>
          <w:sz w:val="22"/>
          <w:szCs w:val="22"/>
        </w:rPr>
        <w:t>project, the successful</w:t>
      </w:r>
      <w:r w:rsidR="00896218" w:rsidRPr="00896218">
        <w:rPr>
          <w:rFonts w:ascii="Arial Narrow" w:hAnsi="Arial Narrow" w:cs="Arial"/>
          <w:sz w:val="22"/>
          <w:szCs w:val="22"/>
        </w:rPr>
        <w:t xml:space="preserve"> agency will be expected to attend and contribute to specialist working groups that will be created for WP4 and WP5.  In the case of WP4 and in conjunction with the </w:t>
      </w:r>
      <w:r w:rsidR="00055267">
        <w:rPr>
          <w:rFonts w:ascii="Arial Narrow" w:hAnsi="Arial Narrow" w:cs="Arial"/>
          <w:sz w:val="22"/>
          <w:szCs w:val="22"/>
        </w:rPr>
        <w:t>L</w:t>
      </w:r>
      <w:r w:rsidR="00896218" w:rsidRPr="00896218">
        <w:rPr>
          <w:rFonts w:ascii="Arial Narrow" w:hAnsi="Arial Narrow" w:cs="Arial"/>
          <w:sz w:val="22"/>
          <w:szCs w:val="22"/>
        </w:rPr>
        <w:t xml:space="preserve">LEP, this will involve working with project partners to ensure the local evolutionary study meets the overarching requirements of the project.  In the case of WP5, they will be expected to lead the working group in terms of </w:t>
      </w:r>
      <w:proofErr w:type="spellStart"/>
      <w:r w:rsidR="00896218" w:rsidRPr="00896218">
        <w:rPr>
          <w:rFonts w:ascii="Arial Narrow" w:hAnsi="Arial Narrow" w:cs="Arial"/>
          <w:sz w:val="22"/>
          <w:szCs w:val="22"/>
        </w:rPr>
        <w:t>co ordination</w:t>
      </w:r>
      <w:proofErr w:type="spellEnd"/>
      <w:r w:rsidR="00896218" w:rsidRPr="00896218">
        <w:rPr>
          <w:rFonts w:ascii="Arial Narrow" w:hAnsi="Arial Narrow" w:cs="Arial"/>
          <w:sz w:val="22"/>
          <w:szCs w:val="22"/>
        </w:rPr>
        <w:t xml:space="preserve"> and providing the strategic direction to project partners for the formulation of their director and management plans. </w:t>
      </w:r>
    </w:p>
    <w:p w14:paraId="133897B7" w14:textId="77777777" w:rsidR="000D580D" w:rsidRDefault="000D580D" w:rsidP="00A717CF">
      <w:pPr>
        <w:pStyle w:val="NoSpacing"/>
        <w:rPr>
          <w:rFonts w:cs="Arial"/>
        </w:rPr>
      </w:pPr>
    </w:p>
    <w:p w14:paraId="0488F453" w14:textId="2293DD7B" w:rsidR="000D580D" w:rsidRPr="00B37EF7" w:rsidRDefault="000D580D" w:rsidP="00B37EF7">
      <w:pPr>
        <w:pStyle w:val="ListParagraph"/>
        <w:numPr>
          <w:ilvl w:val="0"/>
          <w:numId w:val="33"/>
        </w:numPr>
        <w:rPr>
          <w:rFonts w:ascii="Arial Narrow" w:hAnsi="Arial Narrow" w:cs="Arial"/>
          <w:b/>
          <w:sz w:val="22"/>
          <w:szCs w:val="22"/>
          <w:u w:val="single"/>
        </w:rPr>
      </w:pPr>
      <w:r w:rsidRPr="00B37EF7">
        <w:rPr>
          <w:rFonts w:ascii="Arial Narrow" w:hAnsi="Arial Narrow" w:cs="Arial"/>
          <w:b/>
          <w:sz w:val="22"/>
          <w:szCs w:val="22"/>
          <w:u w:val="single"/>
        </w:rPr>
        <w:t>Timeline &amp; Milestones</w:t>
      </w:r>
    </w:p>
    <w:p w14:paraId="42F5D3F2" w14:textId="77777777" w:rsidR="000D580D" w:rsidRPr="000D580D" w:rsidRDefault="000D580D" w:rsidP="00A717CF">
      <w:pPr>
        <w:pStyle w:val="ListParagraph"/>
        <w:ind w:left="0"/>
        <w:rPr>
          <w:rFonts w:ascii="Arial" w:hAnsi="Arial" w:cs="Arial"/>
          <w:b/>
          <w:u w:val="single"/>
        </w:rPr>
      </w:pPr>
    </w:p>
    <w:p w14:paraId="1511D618" w14:textId="77777777" w:rsidR="000D580D" w:rsidRPr="00896218" w:rsidRDefault="000D580D" w:rsidP="00A717CF">
      <w:pPr>
        <w:rPr>
          <w:rFonts w:ascii="Arial Narrow" w:hAnsi="Arial Narrow" w:cs="Arial"/>
          <w:sz w:val="22"/>
          <w:szCs w:val="22"/>
        </w:rPr>
      </w:pPr>
      <w:r w:rsidRPr="00896218">
        <w:rPr>
          <w:rFonts w:ascii="Arial Narrow" w:hAnsi="Arial Narrow" w:cs="Arial"/>
          <w:sz w:val="22"/>
          <w:szCs w:val="22"/>
        </w:rPr>
        <w:t>Below are the indicative timelines in which this project will be delivered:</w:t>
      </w:r>
    </w:p>
    <w:p w14:paraId="2F8AFD8E" w14:textId="5CA6233F" w:rsidR="000D580D" w:rsidRDefault="000D580D" w:rsidP="00A717CF">
      <w:pPr>
        <w:rPr>
          <w:rFonts w:ascii="Arial" w:hAnsi="Arial" w:cs="Arial"/>
        </w:rPr>
      </w:pPr>
    </w:p>
    <w:tbl>
      <w:tblPr>
        <w:tblStyle w:val="TableGrid"/>
        <w:tblW w:w="0" w:type="auto"/>
        <w:jc w:val="center"/>
        <w:tblLook w:val="04A0" w:firstRow="1" w:lastRow="0" w:firstColumn="1" w:lastColumn="0" w:noHBand="0" w:noVBand="1"/>
      </w:tblPr>
      <w:tblGrid>
        <w:gridCol w:w="4392"/>
        <w:gridCol w:w="572"/>
        <w:gridCol w:w="571"/>
        <w:gridCol w:w="571"/>
        <w:gridCol w:w="570"/>
        <w:gridCol w:w="570"/>
        <w:gridCol w:w="522"/>
        <w:gridCol w:w="522"/>
      </w:tblGrid>
      <w:tr w:rsidR="00F91041" w:rsidRPr="003C66CF" w14:paraId="48E00924" w14:textId="77777777" w:rsidTr="00ED449F">
        <w:trPr>
          <w:cantSplit/>
          <w:trHeight w:val="1449"/>
          <w:jc w:val="center"/>
        </w:trPr>
        <w:tc>
          <w:tcPr>
            <w:tcW w:w="4392" w:type="dxa"/>
          </w:tcPr>
          <w:p w14:paraId="4C9AD9D1" w14:textId="77777777" w:rsidR="00F91041" w:rsidRPr="003842C7" w:rsidRDefault="00F91041" w:rsidP="00ED449F">
            <w:pPr>
              <w:rPr>
                <w:rFonts w:ascii="Arial Narrow" w:hAnsi="Arial Narrow" w:cs="Arial"/>
                <w:b/>
              </w:rPr>
            </w:pPr>
          </w:p>
        </w:tc>
        <w:tc>
          <w:tcPr>
            <w:tcW w:w="572" w:type="dxa"/>
            <w:tcBorders>
              <w:bottom w:val="single" w:sz="4" w:space="0" w:color="auto"/>
            </w:tcBorders>
            <w:textDirection w:val="btLr"/>
          </w:tcPr>
          <w:p w14:paraId="6BA2FEF7" w14:textId="750F7706" w:rsidR="00F91041" w:rsidRPr="003842C7" w:rsidRDefault="00F91041" w:rsidP="00ED449F">
            <w:pPr>
              <w:ind w:left="113" w:right="113"/>
              <w:rPr>
                <w:rFonts w:ascii="Arial Narrow" w:hAnsi="Arial Narrow" w:cs="Arial"/>
                <w:b/>
              </w:rPr>
            </w:pPr>
            <w:r w:rsidRPr="003842C7">
              <w:rPr>
                <w:rFonts w:ascii="Arial Narrow" w:hAnsi="Arial Narrow" w:cs="Arial"/>
                <w:b/>
              </w:rPr>
              <w:t xml:space="preserve">w/c </w:t>
            </w:r>
            <w:r w:rsidR="006A6042">
              <w:rPr>
                <w:rFonts w:ascii="Arial Narrow" w:hAnsi="Arial Narrow" w:cs="Arial"/>
                <w:b/>
              </w:rPr>
              <w:t>10</w:t>
            </w:r>
            <w:r w:rsidRPr="003842C7">
              <w:rPr>
                <w:rFonts w:ascii="Arial Narrow" w:hAnsi="Arial Narrow" w:cs="Arial"/>
                <w:b/>
                <w:vertAlign w:val="superscript"/>
              </w:rPr>
              <w:t>th</w:t>
            </w:r>
            <w:r w:rsidR="006A6042">
              <w:rPr>
                <w:rFonts w:ascii="Arial Narrow" w:hAnsi="Arial Narrow" w:cs="Arial"/>
                <w:b/>
              </w:rPr>
              <w:t xml:space="preserve"> Sept</w:t>
            </w:r>
          </w:p>
        </w:tc>
        <w:tc>
          <w:tcPr>
            <w:tcW w:w="571" w:type="dxa"/>
            <w:textDirection w:val="btLr"/>
          </w:tcPr>
          <w:p w14:paraId="671C33FA" w14:textId="4420B3F3" w:rsidR="00F91041" w:rsidRPr="003842C7" w:rsidRDefault="00F91041" w:rsidP="00ED449F">
            <w:pPr>
              <w:ind w:left="113" w:right="113"/>
              <w:rPr>
                <w:rFonts w:ascii="Arial Narrow" w:hAnsi="Arial Narrow" w:cs="Arial"/>
                <w:b/>
              </w:rPr>
            </w:pPr>
            <w:r w:rsidRPr="003842C7">
              <w:rPr>
                <w:rFonts w:ascii="Arial Narrow" w:hAnsi="Arial Narrow" w:cs="Arial"/>
                <w:b/>
              </w:rPr>
              <w:t xml:space="preserve">w/c </w:t>
            </w:r>
            <w:r w:rsidR="006A6042">
              <w:rPr>
                <w:rFonts w:ascii="Arial Narrow" w:hAnsi="Arial Narrow" w:cs="Arial"/>
                <w:b/>
              </w:rPr>
              <w:t>10</w:t>
            </w:r>
            <w:r w:rsidRPr="00850F03">
              <w:rPr>
                <w:rFonts w:ascii="Arial Narrow" w:hAnsi="Arial Narrow" w:cs="Arial"/>
                <w:b/>
                <w:vertAlign w:val="superscript"/>
              </w:rPr>
              <w:t>th</w:t>
            </w:r>
            <w:r w:rsidR="006A6042">
              <w:rPr>
                <w:rFonts w:ascii="Arial Narrow" w:hAnsi="Arial Narrow" w:cs="Arial"/>
                <w:b/>
              </w:rPr>
              <w:t xml:space="preserve"> Sept</w:t>
            </w:r>
          </w:p>
        </w:tc>
        <w:tc>
          <w:tcPr>
            <w:tcW w:w="571" w:type="dxa"/>
            <w:textDirection w:val="btLr"/>
          </w:tcPr>
          <w:p w14:paraId="4002ED8A" w14:textId="0AB6E219" w:rsidR="00F91041" w:rsidRPr="003842C7" w:rsidRDefault="00F91041" w:rsidP="00ED449F">
            <w:pPr>
              <w:ind w:left="113" w:right="113"/>
              <w:rPr>
                <w:rFonts w:ascii="Arial Narrow" w:hAnsi="Arial Narrow" w:cs="Arial"/>
                <w:b/>
              </w:rPr>
            </w:pPr>
            <w:r w:rsidRPr="003842C7">
              <w:rPr>
                <w:rFonts w:ascii="Arial Narrow" w:hAnsi="Arial Narrow" w:cs="Arial"/>
                <w:b/>
              </w:rPr>
              <w:t xml:space="preserve">w/c </w:t>
            </w:r>
            <w:r w:rsidR="006A6042">
              <w:rPr>
                <w:rFonts w:ascii="Arial Narrow" w:hAnsi="Arial Narrow" w:cs="Arial"/>
                <w:b/>
              </w:rPr>
              <w:t>1</w:t>
            </w:r>
            <w:r w:rsidR="006A6042" w:rsidRPr="006A6042">
              <w:rPr>
                <w:rFonts w:ascii="Arial Narrow" w:hAnsi="Arial Narrow" w:cs="Arial"/>
                <w:b/>
                <w:vertAlign w:val="superscript"/>
              </w:rPr>
              <w:t>st</w:t>
            </w:r>
            <w:r w:rsidR="006A6042">
              <w:rPr>
                <w:rFonts w:ascii="Arial Narrow" w:hAnsi="Arial Narrow" w:cs="Arial"/>
                <w:b/>
              </w:rPr>
              <w:t xml:space="preserve"> Oct</w:t>
            </w:r>
          </w:p>
        </w:tc>
        <w:tc>
          <w:tcPr>
            <w:tcW w:w="570" w:type="dxa"/>
            <w:textDirection w:val="btLr"/>
          </w:tcPr>
          <w:p w14:paraId="4B5F9A4E" w14:textId="2DCF9F1B" w:rsidR="00F91041" w:rsidRPr="003842C7" w:rsidRDefault="006A6042" w:rsidP="00ED449F">
            <w:pPr>
              <w:ind w:left="113" w:right="113"/>
              <w:rPr>
                <w:rFonts w:ascii="Arial Narrow" w:hAnsi="Arial Narrow" w:cs="Arial"/>
                <w:b/>
              </w:rPr>
            </w:pPr>
            <w:r>
              <w:rPr>
                <w:rFonts w:ascii="Arial Narrow" w:hAnsi="Arial Narrow" w:cs="Arial"/>
                <w:b/>
              </w:rPr>
              <w:t>w/c 15</w:t>
            </w:r>
            <w:r>
              <w:rPr>
                <w:rFonts w:ascii="Arial Narrow" w:hAnsi="Arial Narrow" w:cs="Arial"/>
                <w:b/>
                <w:vertAlign w:val="superscript"/>
              </w:rPr>
              <w:t>th</w:t>
            </w:r>
            <w:r>
              <w:rPr>
                <w:rFonts w:ascii="Arial Narrow" w:hAnsi="Arial Narrow" w:cs="Arial"/>
                <w:b/>
              </w:rPr>
              <w:t xml:space="preserve"> Oct</w:t>
            </w:r>
          </w:p>
        </w:tc>
        <w:tc>
          <w:tcPr>
            <w:tcW w:w="570" w:type="dxa"/>
            <w:textDirection w:val="btLr"/>
          </w:tcPr>
          <w:p w14:paraId="2DAF6DA4" w14:textId="115D9189" w:rsidR="00F91041" w:rsidRPr="003842C7" w:rsidRDefault="00F91041" w:rsidP="00ED449F">
            <w:pPr>
              <w:ind w:left="113" w:right="113"/>
              <w:rPr>
                <w:rFonts w:ascii="Arial Narrow" w:hAnsi="Arial Narrow" w:cs="Arial"/>
                <w:b/>
              </w:rPr>
            </w:pPr>
            <w:r w:rsidRPr="003842C7">
              <w:rPr>
                <w:rFonts w:ascii="Arial Narrow" w:hAnsi="Arial Narrow" w:cs="Arial"/>
                <w:b/>
              </w:rPr>
              <w:t xml:space="preserve">w/c </w:t>
            </w:r>
            <w:r w:rsidR="006A6042">
              <w:rPr>
                <w:rFonts w:ascii="Arial Narrow" w:hAnsi="Arial Narrow" w:cs="Arial"/>
                <w:b/>
              </w:rPr>
              <w:t>29</w:t>
            </w:r>
            <w:r w:rsidRPr="00850F03">
              <w:rPr>
                <w:rFonts w:ascii="Arial Narrow" w:hAnsi="Arial Narrow" w:cs="Arial"/>
                <w:b/>
                <w:vertAlign w:val="superscript"/>
              </w:rPr>
              <w:t>th</w:t>
            </w:r>
            <w:r>
              <w:rPr>
                <w:rFonts w:ascii="Arial Narrow" w:hAnsi="Arial Narrow" w:cs="Arial"/>
                <w:b/>
              </w:rPr>
              <w:t xml:space="preserve"> Oct</w:t>
            </w:r>
          </w:p>
        </w:tc>
        <w:tc>
          <w:tcPr>
            <w:tcW w:w="522" w:type="dxa"/>
            <w:textDirection w:val="btLr"/>
          </w:tcPr>
          <w:p w14:paraId="3E0DF51C" w14:textId="670BB30A" w:rsidR="00F91041" w:rsidRPr="003842C7" w:rsidRDefault="006A6042" w:rsidP="00ED449F">
            <w:pPr>
              <w:ind w:left="113" w:right="113"/>
              <w:rPr>
                <w:rFonts w:ascii="Arial Narrow" w:hAnsi="Arial Narrow" w:cs="Arial"/>
                <w:b/>
              </w:rPr>
            </w:pPr>
            <w:r>
              <w:rPr>
                <w:rFonts w:ascii="Arial Narrow" w:hAnsi="Arial Narrow" w:cs="Arial"/>
                <w:b/>
              </w:rPr>
              <w:t>w/c 19</w:t>
            </w:r>
            <w:r w:rsidRPr="006A6042">
              <w:rPr>
                <w:rFonts w:ascii="Arial Narrow" w:hAnsi="Arial Narrow" w:cs="Arial"/>
                <w:b/>
                <w:vertAlign w:val="superscript"/>
              </w:rPr>
              <w:t>th</w:t>
            </w:r>
            <w:r w:rsidR="00F91041">
              <w:rPr>
                <w:rFonts w:ascii="Arial Narrow" w:hAnsi="Arial Narrow" w:cs="Arial"/>
                <w:b/>
              </w:rPr>
              <w:t xml:space="preserve"> Nov</w:t>
            </w:r>
          </w:p>
        </w:tc>
        <w:tc>
          <w:tcPr>
            <w:tcW w:w="522" w:type="dxa"/>
            <w:textDirection w:val="btLr"/>
          </w:tcPr>
          <w:p w14:paraId="3881066B" w14:textId="3652DA57" w:rsidR="00F91041" w:rsidRPr="003842C7" w:rsidRDefault="006A6042" w:rsidP="00ED449F">
            <w:pPr>
              <w:ind w:left="113" w:right="113"/>
              <w:rPr>
                <w:rFonts w:ascii="Arial Narrow" w:hAnsi="Arial Narrow" w:cs="Arial"/>
                <w:b/>
              </w:rPr>
            </w:pPr>
            <w:r>
              <w:rPr>
                <w:rFonts w:ascii="Arial Narrow" w:hAnsi="Arial Narrow" w:cs="Arial"/>
                <w:b/>
              </w:rPr>
              <w:t>w/c 11</w:t>
            </w:r>
            <w:r w:rsidR="00F91041" w:rsidRPr="00336CD1">
              <w:rPr>
                <w:rFonts w:ascii="Arial Narrow" w:hAnsi="Arial Narrow" w:cs="Arial"/>
                <w:b/>
                <w:vertAlign w:val="superscript"/>
              </w:rPr>
              <w:t>th</w:t>
            </w:r>
            <w:r>
              <w:rPr>
                <w:rFonts w:ascii="Arial Narrow" w:hAnsi="Arial Narrow" w:cs="Arial"/>
                <w:b/>
              </w:rPr>
              <w:t xml:space="preserve"> Feb</w:t>
            </w:r>
            <w:r w:rsidR="00F91041">
              <w:rPr>
                <w:rFonts w:ascii="Arial Narrow" w:hAnsi="Arial Narrow" w:cs="Arial"/>
                <w:b/>
              </w:rPr>
              <w:t xml:space="preserve"> </w:t>
            </w:r>
          </w:p>
        </w:tc>
      </w:tr>
      <w:tr w:rsidR="00F91041" w:rsidRPr="003C66CF" w14:paraId="3673246F" w14:textId="77777777" w:rsidTr="00ED449F">
        <w:trPr>
          <w:trHeight w:val="552"/>
          <w:jc w:val="center"/>
        </w:trPr>
        <w:tc>
          <w:tcPr>
            <w:tcW w:w="4392" w:type="dxa"/>
            <w:tcBorders>
              <w:bottom w:val="single" w:sz="4" w:space="0" w:color="auto"/>
            </w:tcBorders>
          </w:tcPr>
          <w:p w14:paraId="55CB94DA" w14:textId="77777777" w:rsidR="00F91041" w:rsidRPr="003842C7" w:rsidRDefault="00F91041" w:rsidP="00ED449F">
            <w:pPr>
              <w:rPr>
                <w:rFonts w:ascii="Arial Narrow" w:hAnsi="Arial Narrow" w:cs="Arial"/>
              </w:rPr>
            </w:pPr>
            <w:r w:rsidRPr="003842C7">
              <w:rPr>
                <w:rFonts w:ascii="Arial Narrow" w:hAnsi="Arial Narrow" w:cs="Arial"/>
              </w:rPr>
              <w:t>Selection Process &amp; Award</w:t>
            </w:r>
          </w:p>
        </w:tc>
        <w:tc>
          <w:tcPr>
            <w:tcW w:w="572" w:type="dxa"/>
            <w:tcBorders>
              <w:bottom w:val="single" w:sz="4" w:space="0" w:color="auto"/>
            </w:tcBorders>
            <w:shd w:val="clear" w:color="auto" w:fill="BFBFBF" w:themeFill="background1" w:themeFillShade="BF"/>
          </w:tcPr>
          <w:p w14:paraId="7E1A42D0" w14:textId="77777777" w:rsidR="00F91041" w:rsidRPr="003842C7" w:rsidRDefault="00F91041" w:rsidP="00ED449F">
            <w:pPr>
              <w:rPr>
                <w:rFonts w:ascii="Arial Narrow" w:hAnsi="Arial Narrow" w:cs="Arial"/>
                <w:b/>
              </w:rPr>
            </w:pPr>
          </w:p>
        </w:tc>
        <w:tc>
          <w:tcPr>
            <w:tcW w:w="571" w:type="dxa"/>
            <w:tcBorders>
              <w:bottom w:val="single" w:sz="4" w:space="0" w:color="auto"/>
            </w:tcBorders>
          </w:tcPr>
          <w:p w14:paraId="50821AAD" w14:textId="77777777" w:rsidR="00F91041" w:rsidRPr="003842C7" w:rsidRDefault="00F91041" w:rsidP="00ED449F">
            <w:pPr>
              <w:rPr>
                <w:rFonts w:ascii="Arial Narrow" w:hAnsi="Arial Narrow" w:cs="Arial"/>
                <w:b/>
              </w:rPr>
            </w:pPr>
          </w:p>
        </w:tc>
        <w:tc>
          <w:tcPr>
            <w:tcW w:w="571" w:type="dxa"/>
          </w:tcPr>
          <w:p w14:paraId="2A463517" w14:textId="77777777" w:rsidR="00F91041" w:rsidRPr="003842C7" w:rsidRDefault="00F91041" w:rsidP="00ED449F">
            <w:pPr>
              <w:rPr>
                <w:rFonts w:ascii="Arial Narrow" w:hAnsi="Arial Narrow" w:cs="Arial"/>
                <w:b/>
              </w:rPr>
            </w:pPr>
          </w:p>
        </w:tc>
        <w:tc>
          <w:tcPr>
            <w:tcW w:w="570" w:type="dxa"/>
          </w:tcPr>
          <w:p w14:paraId="626F8FD1" w14:textId="77777777" w:rsidR="00F91041" w:rsidRPr="003842C7" w:rsidRDefault="00F91041" w:rsidP="00ED449F">
            <w:pPr>
              <w:rPr>
                <w:rFonts w:ascii="Arial Narrow" w:hAnsi="Arial Narrow" w:cs="Arial"/>
                <w:b/>
              </w:rPr>
            </w:pPr>
          </w:p>
        </w:tc>
        <w:tc>
          <w:tcPr>
            <w:tcW w:w="570" w:type="dxa"/>
          </w:tcPr>
          <w:p w14:paraId="6CED244F" w14:textId="77777777" w:rsidR="00F91041" w:rsidRPr="003842C7" w:rsidRDefault="00F91041" w:rsidP="00ED449F">
            <w:pPr>
              <w:rPr>
                <w:rFonts w:ascii="Arial Narrow" w:hAnsi="Arial Narrow" w:cs="Arial"/>
                <w:b/>
              </w:rPr>
            </w:pPr>
          </w:p>
        </w:tc>
        <w:tc>
          <w:tcPr>
            <w:tcW w:w="522" w:type="dxa"/>
          </w:tcPr>
          <w:p w14:paraId="6096CD4E" w14:textId="77777777" w:rsidR="00F91041" w:rsidRPr="003842C7" w:rsidRDefault="00F91041" w:rsidP="00ED449F">
            <w:pPr>
              <w:rPr>
                <w:rFonts w:ascii="Arial Narrow" w:hAnsi="Arial Narrow" w:cs="Arial"/>
                <w:b/>
              </w:rPr>
            </w:pPr>
          </w:p>
        </w:tc>
        <w:tc>
          <w:tcPr>
            <w:tcW w:w="522" w:type="dxa"/>
          </w:tcPr>
          <w:p w14:paraId="144F04AD" w14:textId="77777777" w:rsidR="00F91041" w:rsidRPr="003842C7" w:rsidRDefault="00F91041" w:rsidP="00ED449F">
            <w:pPr>
              <w:rPr>
                <w:rFonts w:ascii="Arial Narrow" w:hAnsi="Arial Narrow" w:cs="Arial"/>
                <w:b/>
              </w:rPr>
            </w:pPr>
          </w:p>
        </w:tc>
      </w:tr>
      <w:tr w:rsidR="00F91041" w:rsidRPr="003C66CF" w14:paraId="0C12707E" w14:textId="77777777" w:rsidTr="00ED449F">
        <w:trPr>
          <w:trHeight w:val="552"/>
          <w:jc w:val="center"/>
        </w:trPr>
        <w:tc>
          <w:tcPr>
            <w:tcW w:w="4392" w:type="dxa"/>
            <w:tcBorders>
              <w:bottom w:val="single" w:sz="4" w:space="0" w:color="auto"/>
            </w:tcBorders>
            <w:shd w:val="clear" w:color="auto" w:fill="auto"/>
          </w:tcPr>
          <w:p w14:paraId="7A498A04" w14:textId="77777777" w:rsidR="00F91041" w:rsidRPr="003842C7" w:rsidRDefault="00F91041" w:rsidP="00ED449F">
            <w:pPr>
              <w:rPr>
                <w:rFonts w:ascii="Arial Narrow" w:hAnsi="Arial Narrow" w:cs="Arial"/>
              </w:rPr>
            </w:pPr>
            <w:r w:rsidRPr="003842C7">
              <w:rPr>
                <w:rFonts w:ascii="Arial Narrow" w:hAnsi="Arial Narrow" w:cs="Arial"/>
              </w:rPr>
              <w:t>Project initiation meeting</w:t>
            </w:r>
          </w:p>
        </w:tc>
        <w:tc>
          <w:tcPr>
            <w:tcW w:w="572" w:type="dxa"/>
            <w:tcBorders>
              <w:bottom w:val="single" w:sz="4" w:space="0" w:color="auto"/>
            </w:tcBorders>
            <w:shd w:val="clear" w:color="auto" w:fill="auto"/>
          </w:tcPr>
          <w:p w14:paraId="7240B788" w14:textId="77777777" w:rsidR="00F91041" w:rsidRPr="003842C7" w:rsidRDefault="00F91041" w:rsidP="00ED449F">
            <w:pPr>
              <w:rPr>
                <w:rFonts w:ascii="Arial Narrow" w:hAnsi="Arial Narrow" w:cs="Arial"/>
                <w:b/>
              </w:rPr>
            </w:pPr>
          </w:p>
        </w:tc>
        <w:tc>
          <w:tcPr>
            <w:tcW w:w="571" w:type="dxa"/>
            <w:tcBorders>
              <w:bottom w:val="single" w:sz="4" w:space="0" w:color="auto"/>
            </w:tcBorders>
            <w:shd w:val="clear" w:color="auto" w:fill="C0C0C0"/>
          </w:tcPr>
          <w:p w14:paraId="37CDD4D1" w14:textId="77777777" w:rsidR="00F91041" w:rsidRPr="003842C7" w:rsidRDefault="00F91041" w:rsidP="00ED449F">
            <w:pPr>
              <w:rPr>
                <w:rFonts w:ascii="Arial Narrow" w:hAnsi="Arial Narrow" w:cs="Arial"/>
                <w:b/>
              </w:rPr>
            </w:pPr>
          </w:p>
        </w:tc>
        <w:tc>
          <w:tcPr>
            <w:tcW w:w="571" w:type="dxa"/>
            <w:tcBorders>
              <w:bottom w:val="single" w:sz="4" w:space="0" w:color="auto"/>
            </w:tcBorders>
          </w:tcPr>
          <w:p w14:paraId="6E6A2BDE" w14:textId="77777777" w:rsidR="00F91041" w:rsidRPr="003842C7" w:rsidRDefault="00F91041" w:rsidP="00ED449F">
            <w:pPr>
              <w:rPr>
                <w:rFonts w:ascii="Arial Narrow" w:hAnsi="Arial Narrow" w:cs="Arial"/>
                <w:b/>
              </w:rPr>
            </w:pPr>
          </w:p>
        </w:tc>
        <w:tc>
          <w:tcPr>
            <w:tcW w:w="570" w:type="dxa"/>
            <w:tcBorders>
              <w:bottom w:val="single" w:sz="4" w:space="0" w:color="auto"/>
            </w:tcBorders>
          </w:tcPr>
          <w:p w14:paraId="7A21CA99" w14:textId="77777777" w:rsidR="00F91041" w:rsidRPr="003842C7" w:rsidRDefault="00F91041" w:rsidP="00ED449F">
            <w:pPr>
              <w:rPr>
                <w:rFonts w:ascii="Arial Narrow" w:hAnsi="Arial Narrow" w:cs="Arial"/>
                <w:b/>
              </w:rPr>
            </w:pPr>
          </w:p>
        </w:tc>
        <w:tc>
          <w:tcPr>
            <w:tcW w:w="570" w:type="dxa"/>
            <w:tcBorders>
              <w:bottom w:val="single" w:sz="4" w:space="0" w:color="auto"/>
            </w:tcBorders>
          </w:tcPr>
          <w:p w14:paraId="7D663F99" w14:textId="77777777" w:rsidR="00F91041" w:rsidRPr="003842C7" w:rsidRDefault="00F91041" w:rsidP="00ED449F">
            <w:pPr>
              <w:rPr>
                <w:rFonts w:ascii="Arial Narrow" w:hAnsi="Arial Narrow" w:cs="Arial"/>
                <w:b/>
              </w:rPr>
            </w:pPr>
          </w:p>
        </w:tc>
        <w:tc>
          <w:tcPr>
            <w:tcW w:w="522" w:type="dxa"/>
            <w:tcBorders>
              <w:bottom w:val="single" w:sz="4" w:space="0" w:color="auto"/>
            </w:tcBorders>
          </w:tcPr>
          <w:p w14:paraId="56A2BFB3" w14:textId="77777777" w:rsidR="00F91041" w:rsidRPr="003842C7" w:rsidRDefault="00F91041" w:rsidP="00ED449F">
            <w:pPr>
              <w:rPr>
                <w:rFonts w:ascii="Arial Narrow" w:hAnsi="Arial Narrow" w:cs="Arial"/>
                <w:b/>
              </w:rPr>
            </w:pPr>
          </w:p>
        </w:tc>
        <w:tc>
          <w:tcPr>
            <w:tcW w:w="522" w:type="dxa"/>
            <w:tcBorders>
              <w:bottom w:val="single" w:sz="4" w:space="0" w:color="auto"/>
            </w:tcBorders>
          </w:tcPr>
          <w:p w14:paraId="3CA11E41" w14:textId="77777777" w:rsidR="00F91041" w:rsidRPr="003842C7" w:rsidRDefault="00F91041" w:rsidP="00ED449F">
            <w:pPr>
              <w:rPr>
                <w:rFonts w:ascii="Arial Narrow" w:hAnsi="Arial Narrow" w:cs="Arial"/>
                <w:b/>
              </w:rPr>
            </w:pPr>
          </w:p>
        </w:tc>
      </w:tr>
      <w:tr w:rsidR="00F91041" w:rsidRPr="003C66CF" w14:paraId="21154813" w14:textId="77777777" w:rsidTr="00ED449F">
        <w:trPr>
          <w:trHeight w:val="552"/>
          <w:jc w:val="center"/>
        </w:trPr>
        <w:tc>
          <w:tcPr>
            <w:tcW w:w="4392" w:type="dxa"/>
            <w:shd w:val="clear" w:color="auto" w:fill="auto"/>
          </w:tcPr>
          <w:p w14:paraId="3A725330" w14:textId="77777777" w:rsidR="00F91041" w:rsidRPr="003842C7" w:rsidRDefault="00F91041" w:rsidP="00ED449F">
            <w:pPr>
              <w:rPr>
                <w:rFonts w:ascii="Arial Narrow" w:hAnsi="Arial Narrow" w:cs="Arial"/>
              </w:rPr>
            </w:pPr>
            <w:r w:rsidRPr="003842C7">
              <w:rPr>
                <w:rFonts w:ascii="Arial Narrow" w:hAnsi="Arial Narrow" w:cs="Arial"/>
              </w:rPr>
              <w:t>Draft Methodology (WP5) available for Working Group/Partner Comments</w:t>
            </w:r>
          </w:p>
        </w:tc>
        <w:tc>
          <w:tcPr>
            <w:tcW w:w="572" w:type="dxa"/>
            <w:shd w:val="clear" w:color="auto" w:fill="auto"/>
          </w:tcPr>
          <w:p w14:paraId="4EEE21DE" w14:textId="77777777" w:rsidR="00F91041" w:rsidRPr="003842C7" w:rsidRDefault="00F91041" w:rsidP="00ED449F">
            <w:pPr>
              <w:rPr>
                <w:rFonts w:ascii="Arial Narrow" w:hAnsi="Arial Narrow" w:cs="Arial"/>
                <w:b/>
              </w:rPr>
            </w:pPr>
          </w:p>
        </w:tc>
        <w:tc>
          <w:tcPr>
            <w:tcW w:w="571" w:type="dxa"/>
            <w:shd w:val="clear" w:color="auto" w:fill="auto"/>
          </w:tcPr>
          <w:p w14:paraId="20961BCA" w14:textId="77777777" w:rsidR="00F91041" w:rsidRPr="003842C7" w:rsidRDefault="00F91041" w:rsidP="00ED449F">
            <w:pPr>
              <w:rPr>
                <w:rFonts w:ascii="Arial Narrow" w:hAnsi="Arial Narrow" w:cs="Arial"/>
                <w:b/>
              </w:rPr>
            </w:pPr>
          </w:p>
        </w:tc>
        <w:tc>
          <w:tcPr>
            <w:tcW w:w="571" w:type="dxa"/>
            <w:tcBorders>
              <w:bottom w:val="single" w:sz="4" w:space="0" w:color="auto"/>
            </w:tcBorders>
            <w:shd w:val="clear" w:color="auto" w:fill="CCCCCC"/>
          </w:tcPr>
          <w:p w14:paraId="39B4DB91" w14:textId="77777777" w:rsidR="00F91041" w:rsidRPr="003842C7" w:rsidRDefault="00F91041" w:rsidP="00ED449F">
            <w:pPr>
              <w:rPr>
                <w:rFonts w:ascii="Arial Narrow" w:hAnsi="Arial Narrow" w:cs="Arial"/>
                <w:b/>
              </w:rPr>
            </w:pPr>
          </w:p>
        </w:tc>
        <w:tc>
          <w:tcPr>
            <w:tcW w:w="570" w:type="dxa"/>
            <w:tcBorders>
              <w:bottom w:val="single" w:sz="4" w:space="0" w:color="auto"/>
            </w:tcBorders>
            <w:shd w:val="clear" w:color="auto" w:fill="auto"/>
          </w:tcPr>
          <w:p w14:paraId="6A581294" w14:textId="77777777" w:rsidR="00F91041" w:rsidRPr="003842C7" w:rsidRDefault="00F91041" w:rsidP="00ED449F">
            <w:pPr>
              <w:rPr>
                <w:rFonts w:ascii="Arial Narrow" w:hAnsi="Arial Narrow" w:cs="Arial"/>
                <w:b/>
              </w:rPr>
            </w:pPr>
          </w:p>
        </w:tc>
        <w:tc>
          <w:tcPr>
            <w:tcW w:w="570" w:type="dxa"/>
            <w:shd w:val="clear" w:color="auto" w:fill="auto"/>
          </w:tcPr>
          <w:p w14:paraId="4FCDADDA" w14:textId="77777777" w:rsidR="00F91041" w:rsidRPr="003842C7" w:rsidRDefault="00F91041" w:rsidP="00ED449F">
            <w:pPr>
              <w:rPr>
                <w:rFonts w:ascii="Arial Narrow" w:hAnsi="Arial Narrow" w:cs="Arial"/>
                <w:b/>
              </w:rPr>
            </w:pPr>
          </w:p>
        </w:tc>
        <w:tc>
          <w:tcPr>
            <w:tcW w:w="522" w:type="dxa"/>
          </w:tcPr>
          <w:p w14:paraId="2093683A" w14:textId="77777777" w:rsidR="00F91041" w:rsidRPr="003842C7" w:rsidRDefault="00F91041" w:rsidP="00ED449F">
            <w:pPr>
              <w:rPr>
                <w:rFonts w:ascii="Arial Narrow" w:hAnsi="Arial Narrow" w:cs="Arial"/>
                <w:b/>
              </w:rPr>
            </w:pPr>
          </w:p>
        </w:tc>
        <w:tc>
          <w:tcPr>
            <w:tcW w:w="522" w:type="dxa"/>
          </w:tcPr>
          <w:p w14:paraId="52123F5A" w14:textId="77777777" w:rsidR="00F91041" w:rsidRPr="003842C7" w:rsidRDefault="00F91041" w:rsidP="00ED449F">
            <w:pPr>
              <w:rPr>
                <w:rFonts w:ascii="Arial Narrow" w:hAnsi="Arial Narrow" w:cs="Arial"/>
                <w:b/>
              </w:rPr>
            </w:pPr>
          </w:p>
        </w:tc>
      </w:tr>
      <w:tr w:rsidR="00F91041" w:rsidRPr="003C66CF" w14:paraId="71ADE38C" w14:textId="77777777" w:rsidTr="00ED449F">
        <w:trPr>
          <w:trHeight w:val="552"/>
          <w:jc w:val="center"/>
        </w:trPr>
        <w:tc>
          <w:tcPr>
            <w:tcW w:w="4392" w:type="dxa"/>
          </w:tcPr>
          <w:p w14:paraId="487AB55A" w14:textId="77777777" w:rsidR="00F91041" w:rsidRPr="003842C7" w:rsidRDefault="00F91041" w:rsidP="00ED449F">
            <w:pPr>
              <w:rPr>
                <w:rFonts w:ascii="Arial Narrow" w:hAnsi="Arial Narrow" w:cs="Arial"/>
              </w:rPr>
            </w:pPr>
            <w:r w:rsidRPr="003842C7">
              <w:rPr>
                <w:rFonts w:ascii="Arial Narrow" w:hAnsi="Arial Narrow" w:cs="Arial"/>
              </w:rPr>
              <w:t>Methodology (WP5) Agreed</w:t>
            </w:r>
          </w:p>
        </w:tc>
        <w:tc>
          <w:tcPr>
            <w:tcW w:w="572" w:type="dxa"/>
          </w:tcPr>
          <w:p w14:paraId="268C1D3B" w14:textId="77777777" w:rsidR="00F91041" w:rsidRPr="003842C7" w:rsidRDefault="00F91041" w:rsidP="00ED449F">
            <w:pPr>
              <w:rPr>
                <w:rFonts w:ascii="Arial Narrow" w:hAnsi="Arial Narrow" w:cs="Arial"/>
                <w:b/>
              </w:rPr>
            </w:pPr>
          </w:p>
        </w:tc>
        <w:tc>
          <w:tcPr>
            <w:tcW w:w="571" w:type="dxa"/>
            <w:tcBorders>
              <w:bottom w:val="single" w:sz="4" w:space="0" w:color="auto"/>
            </w:tcBorders>
            <w:shd w:val="clear" w:color="auto" w:fill="auto"/>
          </w:tcPr>
          <w:p w14:paraId="684A2A9C" w14:textId="77777777" w:rsidR="00F91041" w:rsidRPr="003842C7" w:rsidRDefault="00F91041" w:rsidP="00ED449F">
            <w:pPr>
              <w:rPr>
                <w:rFonts w:ascii="Arial Narrow" w:hAnsi="Arial Narrow" w:cs="Arial"/>
                <w:b/>
              </w:rPr>
            </w:pPr>
          </w:p>
        </w:tc>
        <w:tc>
          <w:tcPr>
            <w:tcW w:w="571" w:type="dxa"/>
            <w:tcBorders>
              <w:bottom w:val="single" w:sz="4" w:space="0" w:color="auto"/>
            </w:tcBorders>
            <w:shd w:val="clear" w:color="auto" w:fill="CCCCCC"/>
          </w:tcPr>
          <w:p w14:paraId="00519C23" w14:textId="77777777" w:rsidR="00F91041" w:rsidRPr="003842C7" w:rsidRDefault="00F91041" w:rsidP="00ED449F">
            <w:pPr>
              <w:rPr>
                <w:rFonts w:ascii="Arial Narrow" w:hAnsi="Arial Narrow" w:cs="Arial"/>
                <w:b/>
              </w:rPr>
            </w:pPr>
          </w:p>
        </w:tc>
        <w:tc>
          <w:tcPr>
            <w:tcW w:w="570" w:type="dxa"/>
            <w:shd w:val="clear" w:color="auto" w:fill="CCCCCC"/>
          </w:tcPr>
          <w:p w14:paraId="55DF88AF" w14:textId="77777777" w:rsidR="00F91041" w:rsidRPr="003842C7" w:rsidRDefault="00F91041" w:rsidP="00ED449F">
            <w:pPr>
              <w:rPr>
                <w:rFonts w:ascii="Arial Narrow" w:hAnsi="Arial Narrow" w:cs="Arial"/>
                <w:b/>
              </w:rPr>
            </w:pPr>
          </w:p>
        </w:tc>
        <w:tc>
          <w:tcPr>
            <w:tcW w:w="570" w:type="dxa"/>
            <w:shd w:val="clear" w:color="auto" w:fill="auto"/>
          </w:tcPr>
          <w:p w14:paraId="7B8B9496" w14:textId="77777777" w:rsidR="00F91041" w:rsidRPr="003842C7" w:rsidRDefault="00F91041" w:rsidP="00ED449F">
            <w:pPr>
              <w:rPr>
                <w:rFonts w:ascii="Arial Narrow" w:hAnsi="Arial Narrow" w:cs="Arial"/>
                <w:b/>
                <w:color w:val="FFFFFF" w:themeColor="background1"/>
              </w:rPr>
            </w:pPr>
          </w:p>
        </w:tc>
        <w:tc>
          <w:tcPr>
            <w:tcW w:w="522" w:type="dxa"/>
          </w:tcPr>
          <w:p w14:paraId="34D0461D" w14:textId="77777777" w:rsidR="00F91041" w:rsidRPr="003842C7" w:rsidRDefault="00F91041" w:rsidP="00ED449F">
            <w:pPr>
              <w:rPr>
                <w:rFonts w:ascii="Arial Narrow" w:hAnsi="Arial Narrow" w:cs="Arial"/>
                <w:b/>
                <w:color w:val="FFFFFF" w:themeColor="background1"/>
              </w:rPr>
            </w:pPr>
          </w:p>
        </w:tc>
        <w:tc>
          <w:tcPr>
            <w:tcW w:w="522" w:type="dxa"/>
          </w:tcPr>
          <w:p w14:paraId="351E97AF" w14:textId="77777777" w:rsidR="00F91041" w:rsidRPr="003842C7" w:rsidRDefault="00F91041" w:rsidP="00ED449F">
            <w:pPr>
              <w:rPr>
                <w:rFonts w:ascii="Arial Narrow" w:hAnsi="Arial Narrow" w:cs="Arial"/>
                <w:b/>
                <w:color w:val="FFFFFF" w:themeColor="background1"/>
              </w:rPr>
            </w:pPr>
          </w:p>
        </w:tc>
      </w:tr>
      <w:tr w:rsidR="00F91041" w:rsidRPr="003C66CF" w14:paraId="19398A6D" w14:textId="77777777" w:rsidTr="00ED449F">
        <w:trPr>
          <w:trHeight w:val="552"/>
          <w:jc w:val="center"/>
        </w:trPr>
        <w:tc>
          <w:tcPr>
            <w:tcW w:w="4392" w:type="dxa"/>
          </w:tcPr>
          <w:p w14:paraId="36FF5CEF" w14:textId="77777777" w:rsidR="00F91041" w:rsidRPr="003842C7" w:rsidRDefault="00F91041" w:rsidP="00ED449F">
            <w:pPr>
              <w:rPr>
                <w:rFonts w:ascii="Arial Narrow" w:hAnsi="Arial Narrow" w:cs="Arial"/>
              </w:rPr>
            </w:pPr>
            <w:r w:rsidRPr="003842C7">
              <w:rPr>
                <w:rFonts w:ascii="Arial Narrow" w:hAnsi="Arial Narrow" w:cs="Arial"/>
              </w:rPr>
              <w:t>Evolutionary Study (WP4)</w:t>
            </w:r>
          </w:p>
        </w:tc>
        <w:tc>
          <w:tcPr>
            <w:tcW w:w="572" w:type="dxa"/>
          </w:tcPr>
          <w:p w14:paraId="7D9D0607" w14:textId="77777777" w:rsidR="00F91041" w:rsidRPr="003842C7" w:rsidRDefault="00F91041" w:rsidP="00ED449F">
            <w:pPr>
              <w:rPr>
                <w:rFonts w:ascii="Arial Narrow" w:hAnsi="Arial Narrow" w:cs="Arial"/>
                <w:b/>
              </w:rPr>
            </w:pPr>
          </w:p>
        </w:tc>
        <w:tc>
          <w:tcPr>
            <w:tcW w:w="571" w:type="dxa"/>
            <w:shd w:val="clear" w:color="auto" w:fill="CCCCCC"/>
          </w:tcPr>
          <w:p w14:paraId="0BFD2625" w14:textId="77777777" w:rsidR="00F91041" w:rsidRPr="003842C7" w:rsidRDefault="00F91041" w:rsidP="00ED449F">
            <w:pPr>
              <w:rPr>
                <w:rFonts w:ascii="Arial Narrow" w:hAnsi="Arial Narrow" w:cs="Arial"/>
                <w:b/>
              </w:rPr>
            </w:pPr>
          </w:p>
        </w:tc>
        <w:tc>
          <w:tcPr>
            <w:tcW w:w="571" w:type="dxa"/>
            <w:tcBorders>
              <w:bottom w:val="single" w:sz="4" w:space="0" w:color="auto"/>
            </w:tcBorders>
            <w:shd w:val="clear" w:color="auto" w:fill="CCCCCC"/>
          </w:tcPr>
          <w:p w14:paraId="09AD06A0" w14:textId="77777777" w:rsidR="00F91041" w:rsidRPr="003842C7" w:rsidRDefault="00F91041" w:rsidP="00ED449F">
            <w:pPr>
              <w:rPr>
                <w:rFonts w:ascii="Arial Narrow" w:hAnsi="Arial Narrow" w:cs="Arial"/>
                <w:b/>
              </w:rPr>
            </w:pPr>
          </w:p>
        </w:tc>
        <w:tc>
          <w:tcPr>
            <w:tcW w:w="570" w:type="dxa"/>
            <w:tcBorders>
              <w:bottom w:val="single" w:sz="4" w:space="0" w:color="auto"/>
            </w:tcBorders>
            <w:shd w:val="clear" w:color="auto" w:fill="BFBFBF" w:themeFill="background1" w:themeFillShade="BF"/>
          </w:tcPr>
          <w:p w14:paraId="4DE3EFE8" w14:textId="77777777" w:rsidR="00F91041" w:rsidRPr="003842C7" w:rsidRDefault="00F91041" w:rsidP="00ED449F">
            <w:pPr>
              <w:rPr>
                <w:rFonts w:ascii="Arial Narrow" w:hAnsi="Arial Narrow" w:cs="Arial"/>
                <w:b/>
              </w:rPr>
            </w:pPr>
          </w:p>
        </w:tc>
        <w:tc>
          <w:tcPr>
            <w:tcW w:w="570" w:type="dxa"/>
            <w:shd w:val="clear" w:color="auto" w:fill="auto"/>
          </w:tcPr>
          <w:p w14:paraId="3C777192" w14:textId="77777777" w:rsidR="00F91041" w:rsidRPr="003842C7" w:rsidRDefault="00F91041" w:rsidP="00ED449F">
            <w:pPr>
              <w:rPr>
                <w:rFonts w:ascii="Arial Narrow" w:hAnsi="Arial Narrow" w:cs="Arial"/>
                <w:b/>
                <w:color w:val="FFFFFF" w:themeColor="background1"/>
              </w:rPr>
            </w:pPr>
          </w:p>
        </w:tc>
        <w:tc>
          <w:tcPr>
            <w:tcW w:w="522" w:type="dxa"/>
          </w:tcPr>
          <w:p w14:paraId="4D4CC328" w14:textId="77777777" w:rsidR="00F91041" w:rsidRPr="003842C7" w:rsidRDefault="00F91041" w:rsidP="00ED449F">
            <w:pPr>
              <w:rPr>
                <w:rFonts w:ascii="Arial Narrow" w:hAnsi="Arial Narrow" w:cs="Arial"/>
                <w:b/>
                <w:color w:val="FFFFFF" w:themeColor="background1"/>
              </w:rPr>
            </w:pPr>
          </w:p>
        </w:tc>
        <w:tc>
          <w:tcPr>
            <w:tcW w:w="522" w:type="dxa"/>
          </w:tcPr>
          <w:p w14:paraId="14E7BC90" w14:textId="77777777" w:rsidR="00F91041" w:rsidRPr="003842C7" w:rsidRDefault="00F91041" w:rsidP="00ED449F">
            <w:pPr>
              <w:rPr>
                <w:rFonts w:ascii="Arial Narrow" w:hAnsi="Arial Narrow" w:cs="Arial"/>
                <w:b/>
                <w:color w:val="FFFFFF" w:themeColor="background1"/>
              </w:rPr>
            </w:pPr>
          </w:p>
        </w:tc>
      </w:tr>
      <w:tr w:rsidR="00F91041" w:rsidRPr="003C66CF" w14:paraId="686495D2" w14:textId="77777777" w:rsidTr="00ED449F">
        <w:trPr>
          <w:trHeight w:val="552"/>
          <w:jc w:val="center"/>
        </w:trPr>
        <w:tc>
          <w:tcPr>
            <w:tcW w:w="4392" w:type="dxa"/>
          </w:tcPr>
          <w:p w14:paraId="4F802E38" w14:textId="77777777" w:rsidR="00F91041" w:rsidRPr="003842C7" w:rsidRDefault="00F91041" w:rsidP="00ED449F">
            <w:pPr>
              <w:rPr>
                <w:rFonts w:ascii="Arial Narrow" w:hAnsi="Arial Narrow" w:cs="Arial"/>
              </w:rPr>
            </w:pPr>
            <w:r w:rsidRPr="003842C7">
              <w:rPr>
                <w:rFonts w:ascii="Arial Narrow" w:hAnsi="Arial Narrow" w:cs="Arial"/>
              </w:rPr>
              <w:t>First Working Group Meetings (WP5)</w:t>
            </w:r>
          </w:p>
        </w:tc>
        <w:tc>
          <w:tcPr>
            <w:tcW w:w="572" w:type="dxa"/>
          </w:tcPr>
          <w:p w14:paraId="037A0426" w14:textId="77777777" w:rsidR="00F91041" w:rsidRPr="003842C7" w:rsidRDefault="00F91041" w:rsidP="00ED449F">
            <w:pPr>
              <w:rPr>
                <w:rFonts w:ascii="Arial Narrow" w:hAnsi="Arial Narrow" w:cs="Arial"/>
                <w:b/>
              </w:rPr>
            </w:pPr>
          </w:p>
        </w:tc>
        <w:tc>
          <w:tcPr>
            <w:tcW w:w="571" w:type="dxa"/>
          </w:tcPr>
          <w:p w14:paraId="7AFDC532" w14:textId="77777777" w:rsidR="00F91041" w:rsidRPr="003842C7" w:rsidRDefault="00F91041" w:rsidP="00ED449F">
            <w:pPr>
              <w:rPr>
                <w:rFonts w:ascii="Arial Narrow" w:hAnsi="Arial Narrow" w:cs="Arial"/>
                <w:b/>
              </w:rPr>
            </w:pPr>
          </w:p>
        </w:tc>
        <w:tc>
          <w:tcPr>
            <w:tcW w:w="571" w:type="dxa"/>
            <w:shd w:val="clear" w:color="auto" w:fill="auto"/>
          </w:tcPr>
          <w:p w14:paraId="7483137C" w14:textId="77777777" w:rsidR="00F91041" w:rsidRPr="003842C7" w:rsidRDefault="00F91041" w:rsidP="00ED449F">
            <w:pPr>
              <w:rPr>
                <w:rFonts w:ascii="Arial Narrow" w:hAnsi="Arial Narrow" w:cs="Arial"/>
                <w:b/>
              </w:rPr>
            </w:pPr>
          </w:p>
        </w:tc>
        <w:tc>
          <w:tcPr>
            <w:tcW w:w="570" w:type="dxa"/>
            <w:shd w:val="clear" w:color="auto" w:fill="auto"/>
          </w:tcPr>
          <w:p w14:paraId="638F73DB" w14:textId="77777777" w:rsidR="00F91041" w:rsidRPr="003842C7" w:rsidRDefault="00F91041" w:rsidP="00ED449F">
            <w:pPr>
              <w:rPr>
                <w:rFonts w:ascii="Arial Narrow" w:hAnsi="Arial Narrow" w:cs="Arial"/>
                <w:b/>
              </w:rPr>
            </w:pPr>
          </w:p>
        </w:tc>
        <w:tc>
          <w:tcPr>
            <w:tcW w:w="570" w:type="dxa"/>
            <w:shd w:val="clear" w:color="auto" w:fill="BFBFBF" w:themeFill="background1" w:themeFillShade="BF"/>
          </w:tcPr>
          <w:p w14:paraId="115C837C" w14:textId="77777777" w:rsidR="00F91041" w:rsidRPr="003842C7" w:rsidRDefault="00F91041" w:rsidP="00ED449F">
            <w:pPr>
              <w:rPr>
                <w:rFonts w:ascii="Arial Narrow" w:hAnsi="Arial Narrow" w:cs="Arial"/>
                <w:b/>
              </w:rPr>
            </w:pPr>
          </w:p>
        </w:tc>
        <w:tc>
          <w:tcPr>
            <w:tcW w:w="522" w:type="dxa"/>
            <w:shd w:val="clear" w:color="auto" w:fill="auto"/>
          </w:tcPr>
          <w:p w14:paraId="252CE73E" w14:textId="77777777" w:rsidR="00F91041" w:rsidRPr="003842C7" w:rsidRDefault="00F91041" w:rsidP="00ED449F">
            <w:pPr>
              <w:rPr>
                <w:rFonts w:ascii="Arial Narrow" w:hAnsi="Arial Narrow" w:cs="Arial"/>
                <w:b/>
              </w:rPr>
            </w:pPr>
          </w:p>
        </w:tc>
        <w:tc>
          <w:tcPr>
            <w:tcW w:w="522" w:type="dxa"/>
            <w:shd w:val="clear" w:color="auto" w:fill="auto"/>
          </w:tcPr>
          <w:p w14:paraId="46AFFC08" w14:textId="77777777" w:rsidR="00F91041" w:rsidRPr="003842C7" w:rsidRDefault="00F91041" w:rsidP="00ED449F">
            <w:pPr>
              <w:rPr>
                <w:rFonts w:ascii="Arial Narrow" w:hAnsi="Arial Narrow" w:cs="Arial"/>
                <w:b/>
              </w:rPr>
            </w:pPr>
          </w:p>
        </w:tc>
      </w:tr>
      <w:tr w:rsidR="00F91041" w:rsidRPr="003C66CF" w14:paraId="5076EE9C" w14:textId="77777777" w:rsidTr="00ED449F">
        <w:trPr>
          <w:trHeight w:val="552"/>
          <w:jc w:val="center"/>
        </w:trPr>
        <w:tc>
          <w:tcPr>
            <w:tcW w:w="4392" w:type="dxa"/>
          </w:tcPr>
          <w:p w14:paraId="75D48E19" w14:textId="77777777" w:rsidR="00F91041" w:rsidRPr="003842C7" w:rsidRDefault="00F91041" w:rsidP="00ED449F">
            <w:pPr>
              <w:rPr>
                <w:rFonts w:ascii="Arial Narrow" w:hAnsi="Arial Narrow" w:cs="Arial"/>
              </w:rPr>
            </w:pPr>
            <w:r>
              <w:rPr>
                <w:rFonts w:ascii="Arial Narrow" w:hAnsi="Arial Narrow" w:cs="Arial"/>
              </w:rPr>
              <w:t>Second Working Group Meeting (WP5)</w:t>
            </w:r>
          </w:p>
        </w:tc>
        <w:tc>
          <w:tcPr>
            <w:tcW w:w="572" w:type="dxa"/>
          </w:tcPr>
          <w:p w14:paraId="765C5C1A" w14:textId="77777777" w:rsidR="00F91041" w:rsidRPr="003842C7" w:rsidRDefault="00F91041" w:rsidP="00ED449F">
            <w:pPr>
              <w:rPr>
                <w:rFonts w:ascii="Arial Narrow" w:hAnsi="Arial Narrow" w:cs="Arial"/>
                <w:b/>
              </w:rPr>
            </w:pPr>
          </w:p>
        </w:tc>
        <w:tc>
          <w:tcPr>
            <w:tcW w:w="571" w:type="dxa"/>
          </w:tcPr>
          <w:p w14:paraId="50463792" w14:textId="77777777" w:rsidR="00F91041" w:rsidRPr="003842C7" w:rsidRDefault="00F91041" w:rsidP="00ED449F">
            <w:pPr>
              <w:rPr>
                <w:rFonts w:ascii="Arial Narrow" w:hAnsi="Arial Narrow" w:cs="Arial"/>
                <w:b/>
              </w:rPr>
            </w:pPr>
          </w:p>
        </w:tc>
        <w:tc>
          <w:tcPr>
            <w:tcW w:w="571" w:type="dxa"/>
            <w:shd w:val="clear" w:color="auto" w:fill="FFFFFF" w:themeFill="background1"/>
          </w:tcPr>
          <w:p w14:paraId="30CECC0F" w14:textId="77777777" w:rsidR="00F91041" w:rsidRPr="003842C7" w:rsidRDefault="00F91041" w:rsidP="00ED449F">
            <w:pPr>
              <w:rPr>
                <w:rFonts w:ascii="Arial Narrow" w:hAnsi="Arial Narrow" w:cs="Arial"/>
                <w:b/>
              </w:rPr>
            </w:pPr>
          </w:p>
        </w:tc>
        <w:tc>
          <w:tcPr>
            <w:tcW w:w="570" w:type="dxa"/>
            <w:shd w:val="clear" w:color="auto" w:fill="FFFFFF" w:themeFill="background1"/>
          </w:tcPr>
          <w:p w14:paraId="08772422" w14:textId="77777777" w:rsidR="00F91041" w:rsidRPr="003842C7" w:rsidRDefault="00F91041" w:rsidP="00ED449F">
            <w:pPr>
              <w:rPr>
                <w:rFonts w:ascii="Arial Narrow" w:hAnsi="Arial Narrow" w:cs="Arial"/>
                <w:b/>
              </w:rPr>
            </w:pPr>
          </w:p>
        </w:tc>
        <w:tc>
          <w:tcPr>
            <w:tcW w:w="570" w:type="dxa"/>
            <w:shd w:val="clear" w:color="auto" w:fill="FFFFFF" w:themeFill="background1"/>
          </w:tcPr>
          <w:p w14:paraId="5DB1E72B" w14:textId="77777777" w:rsidR="00F91041" w:rsidRPr="003842C7" w:rsidRDefault="00F91041" w:rsidP="00ED449F">
            <w:pPr>
              <w:rPr>
                <w:rFonts w:ascii="Arial Narrow" w:hAnsi="Arial Narrow" w:cs="Arial"/>
                <w:b/>
              </w:rPr>
            </w:pPr>
          </w:p>
        </w:tc>
        <w:tc>
          <w:tcPr>
            <w:tcW w:w="522" w:type="dxa"/>
            <w:shd w:val="clear" w:color="auto" w:fill="BFBFBF" w:themeFill="background1" w:themeFillShade="BF"/>
          </w:tcPr>
          <w:p w14:paraId="0CFE4D04" w14:textId="77777777" w:rsidR="00F91041" w:rsidRPr="003842C7" w:rsidRDefault="00F91041" w:rsidP="00ED449F">
            <w:pPr>
              <w:rPr>
                <w:rFonts w:ascii="Arial Narrow" w:hAnsi="Arial Narrow" w:cs="Arial"/>
                <w:b/>
              </w:rPr>
            </w:pPr>
          </w:p>
        </w:tc>
        <w:tc>
          <w:tcPr>
            <w:tcW w:w="522" w:type="dxa"/>
            <w:shd w:val="clear" w:color="auto" w:fill="auto"/>
          </w:tcPr>
          <w:p w14:paraId="12DD579D" w14:textId="77777777" w:rsidR="00F91041" w:rsidRPr="003842C7" w:rsidRDefault="00F91041" w:rsidP="00ED449F">
            <w:pPr>
              <w:rPr>
                <w:rFonts w:ascii="Arial Narrow" w:hAnsi="Arial Narrow" w:cs="Arial"/>
                <w:b/>
              </w:rPr>
            </w:pPr>
          </w:p>
        </w:tc>
      </w:tr>
      <w:tr w:rsidR="00F91041" w:rsidRPr="003C66CF" w14:paraId="6D6ED0C5" w14:textId="77777777" w:rsidTr="00ED449F">
        <w:trPr>
          <w:trHeight w:val="552"/>
          <w:jc w:val="center"/>
        </w:trPr>
        <w:tc>
          <w:tcPr>
            <w:tcW w:w="4392" w:type="dxa"/>
          </w:tcPr>
          <w:p w14:paraId="7DACC8EF" w14:textId="77777777" w:rsidR="00F91041" w:rsidRPr="003842C7" w:rsidRDefault="00F91041" w:rsidP="00ED449F">
            <w:pPr>
              <w:rPr>
                <w:rFonts w:ascii="Arial Narrow" w:hAnsi="Arial Narrow" w:cs="Arial"/>
              </w:rPr>
            </w:pPr>
            <w:r>
              <w:rPr>
                <w:rFonts w:ascii="Arial Narrow" w:hAnsi="Arial Narrow" w:cs="Arial"/>
              </w:rPr>
              <w:t>Liverpool Director &amp; Management Plan Completion (WP5)</w:t>
            </w:r>
          </w:p>
        </w:tc>
        <w:tc>
          <w:tcPr>
            <w:tcW w:w="572" w:type="dxa"/>
          </w:tcPr>
          <w:p w14:paraId="68A57919" w14:textId="77777777" w:rsidR="00F91041" w:rsidRPr="003842C7" w:rsidRDefault="00F91041" w:rsidP="00ED449F">
            <w:pPr>
              <w:rPr>
                <w:rFonts w:ascii="Arial Narrow" w:hAnsi="Arial Narrow" w:cs="Arial"/>
                <w:b/>
              </w:rPr>
            </w:pPr>
          </w:p>
        </w:tc>
        <w:tc>
          <w:tcPr>
            <w:tcW w:w="571" w:type="dxa"/>
          </w:tcPr>
          <w:p w14:paraId="2F23B316" w14:textId="77777777" w:rsidR="00F91041" w:rsidRPr="003842C7" w:rsidRDefault="00F91041" w:rsidP="00ED449F">
            <w:pPr>
              <w:rPr>
                <w:rFonts w:ascii="Arial Narrow" w:hAnsi="Arial Narrow" w:cs="Arial"/>
                <w:b/>
              </w:rPr>
            </w:pPr>
          </w:p>
        </w:tc>
        <w:tc>
          <w:tcPr>
            <w:tcW w:w="571" w:type="dxa"/>
            <w:shd w:val="clear" w:color="auto" w:fill="auto"/>
          </w:tcPr>
          <w:p w14:paraId="079A2844" w14:textId="77777777" w:rsidR="00F91041" w:rsidRPr="003842C7" w:rsidRDefault="00F91041" w:rsidP="00ED449F">
            <w:pPr>
              <w:rPr>
                <w:rFonts w:ascii="Arial Narrow" w:hAnsi="Arial Narrow" w:cs="Arial"/>
                <w:b/>
              </w:rPr>
            </w:pPr>
          </w:p>
        </w:tc>
        <w:tc>
          <w:tcPr>
            <w:tcW w:w="570" w:type="dxa"/>
            <w:shd w:val="clear" w:color="auto" w:fill="auto"/>
          </w:tcPr>
          <w:p w14:paraId="400760F1" w14:textId="77777777" w:rsidR="00F91041" w:rsidRPr="003842C7" w:rsidRDefault="00F91041" w:rsidP="00ED449F">
            <w:pPr>
              <w:rPr>
                <w:rFonts w:ascii="Arial Narrow" w:hAnsi="Arial Narrow" w:cs="Arial"/>
                <w:b/>
              </w:rPr>
            </w:pPr>
          </w:p>
        </w:tc>
        <w:tc>
          <w:tcPr>
            <w:tcW w:w="570" w:type="dxa"/>
            <w:shd w:val="clear" w:color="auto" w:fill="auto"/>
          </w:tcPr>
          <w:p w14:paraId="761EC5C7" w14:textId="77777777" w:rsidR="00F91041" w:rsidRPr="003842C7" w:rsidRDefault="00F91041" w:rsidP="00ED449F">
            <w:pPr>
              <w:rPr>
                <w:rFonts w:ascii="Arial Narrow" w:hAnsi="Arial Narrow" w:cs="Arial"/>
                <w:b/>
              </w:rPr>
            </w:pPr>
          </w:p>
        </w:tc>
        <w:tc>
          <w:tcPr>
            <w:tcW w:w="522" w:type="dxa"/>
            <w:shd w:val="clear" w:color="auto" w:fill="auto"/>
          </w:tcPr>
          <w:p w14:paraId="15966765" w14:textId="77777777" w:rsidR="00F91041" w:rsidRPr="003842C7" w:rsidRDefault="00F91041" w:rsidP="00ED449F">
            <w:pPr>
              <w:rPr>
                <w:rFonts w:ascii="Arial Narrow" w:hAnsi="Arial Narrow" w:cs="Arial"/>
                <w:b/>
              </w:rPr>
            </w:pPr>
          </w:p>
        </w:tc>
        <w:tc>
          <w:tcPr>
            <w:tcW w:w="522" w:type="dxa"/>
            <w:shd w:val="clear" w:color="auto" w:fill="BFBFBF" w:themeFill="background1" w:themeFillShade="BF"/>
          </w:tcPr>
          <w:p w14:paraId="46094A29" w14:textId="77777777" w:rsidR="00F91041" w:rsidRPr="003842C7" w:rsidRDefault="00F91041" w:rsidP="00ED449F">
            <w:pPr>
              <w:rPr>
                <w:rFonts w:ascii="Arial Narrow" w:hAnsi="Arial Narrow" w:cs="Arial"/>
                <w:b/>
              </w:rPr>
            </w:pPr>
          </w:p>
        </w:tc>
      </w:tr>
    </w:tbl>
    <w:p w14:paraId="6CA316DA" w14:textId="47B0A9C6" w:rsidR="00F91041" w:rsidRDefault="00F91041" w:rsidP="00A717CF">
      <w:pPr>
        <w:rPr>
          <w:rFonts w:ascii="Arial" w:hAnsi="Arial" w:cs="Arial"/>
        </w:rPr>
      </w:pPr>
    </w:p>
    <w:p w14:paraId="5F6DDF14" w14:textId="77777777" w:rsidR="00F91041" w:rsidRPr="002F1750" w:rsidRDefault="00F91041" w:rsidP="00A717CF">
      <w:pPr>
        <w:rPr>
          <w:rFonts w:ascii="Arial" w:hAnsi="Arial" w:cs="Arial"/>
        </w:rPr>
      </w:pPr>
    </w:p>
    <w:p w14:paraId="73FC8439" w14:textId="3DCA4B08" w:rsidR="000D580D" w:rsidRDefault="000D580D" w:rsidP="00A717CF">
      <w:pPr>
        <w:pStyle w:val="NoSpacing"/>
        <w:rPr>
          <w:rFonts w:ascii="Arial Narrow" w:hAnsi="Arial Narrow"/>
          <w:sz w:val="22"/>
          <w:szCs w:val="22"/>
        </w:rPr>
      </w:pPr>
      <w:r w:rsidRPr="00896218">
        <w:rPr>
          <w:rFonts w:ascii="Arial Narrow" w:hAnsi="Arial Narrow"/>
          <w:sz w:val="22"/>
          <w:szCs w:val="22"/>
        </w:rPr>
        <w:lastRenderedPageBreak/>
        <w:t>Project procurement, award and initiation will need to be progressed within an</w:t>
      </w:r>
      <w:r w:rsidR="00055267">
        <w:rPr>
          <w:rFonts w:ascii="Arial Narrow" w:hAnsi="Arial Narrow"/>
          <w:sz w:val="22"/>
          <w:szCs w:val="22"/>
        </w:rPr>
        <w:t xml:space="preserve"> </w:t>
      </w:r>
      <w:r w:rsidRPr="00896218">
        <w:rPr>
          <w:rFonts w:ascii="Arial Narrow" w:hAnsi="Arial Narrow"/>
          <w:sz w:val="22"/>
          <w:szCs w:val="22"/>
        </w:rPr>
        <w:t xml:space="preserve">acute timeframe. </w:t>
      </w:r>
      <w:r w:rsidR="00055267" w:rsidRPr="00896218">
        <w:rPr>
          <w:rFonts w:ascii="Arial Narrow" w:hAnsi="Arial Narrow"/>
          <w:sz w:val="22"/>
          <w:szCs w:val="22"/>
        </w:rPr>
        <w:t>To</w:t>
      </w:r>
      <w:r w:rsidRPr="00896218">
        <w:rPr>
          <w:rFonts w:ascii="Arial Narrow" w:hAnsi="Arial Narrow"/>
          <w:sz w:val="22"/>
          <w:szCs w:val="22"/>
        </w:rPr>
        <w:t xml:space="preserve"> provide bidders with key milestones, the timeline below indicates the response time and proposed interview window:</w:t>
      </w:r>
    </w:p>
    <w:p w14:paraId="76A44C94" w14:textId="181AB7B0" w:rsidR="00F91041" w:rsidRDefault="00F91041" w:rsidP="00A717CF">
      <w:pPr>
        <w:pStyle w:val="NoSpacing"/>
        <w:rPr>
          <w:rFonts w:ascii="Arial Narrow" w:hAnsi="Arial Narrow"/>
          <w:sz w:val="22"/>
          <w:szCs w:val="22"/>
        </w:rPr>
      </w:pPr>
    </w:p>
    <w:tbl>
      <w:tblPr>
        <w:tblStyle w:val="TableGrid"/>
        <w:tblW w:w="4997" w:type="dxa"/>
        <w:tblInd w:w="756" w:type="dxa"/>
        <w:tblLayout w:type="fixed"/>
        <w:tblLook w:val="04A0" w:firstRow="1" w:lastRow="0" w:firstColumn="1" w:lastColumn="0" w:noHBand="0" w:noVBand="1"/>
      </w:tblPr>
      <w:tblGrid>
        <w:gridCol w:w="1577"/>
        <w:gridCol w:w="684"/>
        <w:gridCol w:w="684"/>
        <w:gridCol w:w="684"/>
        <w:gridCol w:w="684"/>
        <w:gridCol w:w="684"/>
      </w:tblGrid>
      <w:tr w:rsidR="00F91041" w:rsidRPr="008A5A66" w14:paraId="3C0B1F59" w14:textId="77777777" w:rsidTr="00ED449F">
        <w:tc>
          <w:tcPr>
            <w:tcW w:w="1577" w:type="dxa"/>
            <w:shd w:val="clear" w:color="auto" w:fill="D9D9D9" w:themeFill="background1" w:themeFillShade="D9"/>
          </w:tcPr>
          <w:p w14:paraId="43384AEE" w14:textId="77777777" w:rsidR="00F91041" w:rsidRPr="003842C7" w:rsidRDefault="00F91041" w:rsidP="00ED449F">
            <w:pPr>
              <w:pStyle w:val="NoSpacing"/>
              <w:rPr>
                <w:rFonts w:ascii="Arial Narrow" w:hAnsi="Arial Narrow"/>
                <w:b/>
                <w:color w:val="000000" w:themeColor="text1"/>
              </w:rPr>
            </w:pPr>
            <w:r w:rsidRPr="003842C7">
              <w:rPr>
                <w:rFonts w:ascii="Arial Narrow" w:hAnsi="Arial Narrow"/>
                <w:b/>
                <w:color w:val="000000" w:themeColor="text1"/>
              </w:rPr>
              <w:t>Milestone</w:t>
            </w:r>
          </w:p>
        </w:tc>
        <w:tc>
          <w:tcPr>
            <w:tcW w:w="684" w:type="dxa"/>
            <w:tcBorders>
              <w:bottom w:val="single" w:sz="4" w:space="0" w:color="auto"/>
            </w:tcBorders>
            <w:shd w:val="clear" w:color="auto" w:fill="D9D9D9" w:themeFill="background1" w:themeFillShade="D9"/>
          </w:tcPr>
          <w:p w14:paraId="619F5F1B" w14:textId="65C1969D" w:rsidR="00F91041" w:rsidRPr="003842C7" w:rsidRDefault="006A6042" w:rsidP="00ED449F">
            <w:pPr>
              <w:pStyle w:val="NoSpacing"/>
              <w:rPr>
                <w:rFonts w:ascii="Arial Narrow" w:hAnsi="Arial Narrow"/>
                <w:b/>
                <w:color w:val="000000" w:themeColor="text1"/>
              </w:rPr>
            </w:pPr>
            <w:r>
              <w:rPr>
                <w:rFonts w:ascii="Arial Narrow" w:hAnsi="Arial Narrow"/>
                <w:b/>
                <w:color w:val="000000" w:themeColor="text1"/>
              </w:rPr>
              <w:t>24/ 8</w:t>
            </w:r>
          </w:p>
        </w:tc>
        <w:tc>
          <w:tcPr>
            <w:tcW w:w="684" w:type="dxa"/>
            <w:shd w:val="clear" w:color="auto" w:fill="D9D9D9" w:themeFill="background1" w:themeFillShade="D9"/>
          </w:tcPr>
          <w:p w14:paraId="3A10760F" w14:textId="6F326E0E" w:rsidR="00F91041" w:rsidRPr="003842C7" w:rsidRDefault="006A6042" w:rsidP="00ED449F">
            <w:pPr>
              <w:pStyle w:val="NoSpacing"/>
              <w:rPr>
                <w:rFonts w:ascii="Arial Narrow" w:hAnsi="Arial Narrow"/>
                <w:b/>
                <w:color w:val="000000" w:themeColor="text1"/>
              </w:rPr>
            </w:pPr>
            <w:r>
              <w:rPr>
                <w:rFonts w:ascii="Arial Narrow" w:hAnsi="Arial Narrow"/>
                <w:b/>
                <w:color w:val="000000" w:themeColor="text1"/>
              </w:rPr>
              <w:t>7/ 9</w:t>
            </w:r>
          </w:p>
        </w:tc>
        <w:tc>
          <w:tcPr>
            <w:tcW w:w="684" w:type="dxa"/>
            <w:shd w:val="clear" w:color="auto" w:fill="D9D9D9" w:themeFill="background1" w:themeFillShade="D9"/>
          </w:tcPr>
          <w:p w14:paraId="248E02D4" w14:textId="677536C3" w:rsidR="00F91041" w:rsidRPr="003842C7" w:rsidRDefault="006A6042" w:rsidP="00ED449F">
            <w:pPr>
              <w:pStyle w:val="NoSpacing"/>
              <w:rPr>
                <w:rFonts w:ascii="Arial Narrow" w:hAnsi="Arial Narrow"/>
                <w:b/>
                <w:color w:val="000000" w:themeColor="text1"/>
              </w:rPr>
            </w:pPr>
            <w:r>
              <w:rPr>
                <w:rFonts w:ascii="Arial Narrow" w:hAnsi="Arial Narrow"/>
                <w:b/>
                <w:color w:val="000000" w:themeColor="text1"/>
              </w:rPr>
              <w:t>10/9</w:t>
            </w:r>
          </w:p>
        </w:tc>
        <w:tc>
          <w:tcPr>
            <w:tcW w:w="684" w:type="dxa"/>
            <w:shd w:val="clear" w:color="auto" w:fill="D9D9D9" w:themeFill="background1" w:themeFillShade="D9"/>
          </w:tcPr>
          <w:p w14:paraId="770F4FA3" w14:textId="0A601F5C" w:rsidR="00F91041" w:rsidRPr="003842C7" w:rsidRDefault="006A6042" w:rsidP="00ED449F">
            <w:pPr>
              <w:pStyle w:val="NoSpacing"/>
              <w:rPr>
                <w:rFonts w:ascii="Arial Narrow" w:hAnsi="Arial Narrow"/>
                <w:b/>
                <w:color w:val="000000" w:themeColor="text1"/>
              </w:rPr>
            </w:pPr>
            <w:r>
              <w:rPr>
                <w:rFonts w:ascii="Arial Narrow" w:hAnsi="Arial Narrow"/>
                <w:b/>
                <w:color w:val="000000" w:themeColor="text1"/>
              </w:rPr>
              <w:t>11/9</w:t>
            </w:r>
          </w:p>
        </w:tc>
        <w:tc>
          <w:tcPr>
            <w:tcW w:w="684" w:type="dxa"/>
            <w:shd w:val="clear" w:color="auto" w:fill="D9D9D9" w:themeFill="background1" w:themeFillShade="D9"/>
          </w:tcPr>
          <w:p w14:paraId="216F0B24" w14:textId="5CFD4557" w:rsidR="00F91041" w:rsidRPr="003842C7" w:rsidRDefault="006A6042" w:rsidP="00ED449F">
            <w:pPr>
              <w:pStyle w:val="NoSpacing"/>
              <w:rPr>
                <w:rFonts w:ascii="Arial Narrow" w:hAnsi="Arial Narrow"/>
                <w:b/>
                <w:color w:val="000000" w:themeColor="text1"/>
              </w:rPr>
            </w:pPr>
            <w:r>
              <w:rPr>
                <w:rFonts w:ascii="Arial Narrow" w:hAnsi="Arial Narrow"/>
                <w:b/>
                <w:color w:val="000000" w:themeColor="text1"/>
              </w:rPr>
              <w:t>14/ 9</w:t>
            </w:r>
          </w:p>
        </w:tc>
      </w:tr>
      <w:tr w:rsidR="00F91041" w14:paraId="367C2E0F" w14:textId="77777777" w:rsidTr="00ED449F">
        <w:tc>
          <w:tcPr>
            <w:tcW w:w="1577" w:type="dxa"/>
          </w:tcPr>
          <w:p w14:paraId="11BE66D0" w14:textId="77777777" w:rsidR="00F91041" w:rsidRPr="003842C7" w:rsidRDefault="00F91041" w:rsidP="00ED449F">
            <w:pPr>
              <w:pStyle w:val="NoSpacing"/>
              <w:rPr>
                <w:rFonts w:ascii="Arial Narrow" w:hAnsi="Arial Narrow"/>
              </w:rPr>
            </w:pPr>
            <w:r w:rsidRPr="003842C7">
              <w:rPr>
                <w:rFonts w:ascii="Arial Narrow" w:hAnsi="Arial Narrow"/>
              </w:rPr>
              <w:t xml:space="preserve">Project Specification Issued </w:t>
            </w:r>
          </w:p>
        </w:tc>
        <w:tc>
          <w:tcPr>
            <w:tcW w:w="684" w:type="dxa"/>
            <w:shd w:val="clear" w:color="auto" w:fill="C0C0C0"/>
          </w:tcPr>
          <w:p w14:paraId="507AE5FF" w14:textId="77777777" w:rsidR="00F91041" w:rsidRPr="003842C7" w:rsidRDefault="00F91041" w:rsidP="00ED449F">
            <w:pPr>
              <w:pStyle w:val="NoSpacing"/>
              <w:rPr>
                <w:rFonts w:ascii="Arial Narrow" w:hAnsi="Arial Narrow"/>
              </w:rPr>
            </w:pPr>
          </w:p>
        </w:tc>
        <w:tc>
          <w:tcPr>
            <w:tcW w:w="684" w:type="dxa"/>
            <w:tcBorders>
              <w:bottom w:val="single" w:sz="4" w:space="0" w:color="auto"/>
            </w:tcBorders>
          </w:tcPr>
          <w:p w14:paraId="15D63677" w14:textId="77777777" w:rsidR="00F91041" w:rsidRPr="003842C7" w:rsidRDefault="00F91041" w:rsidP="00ED449F">
            <w:pPr>
              <w:pStyle w:val="NoSpacing"/>
              <w:rPr>
                <w:rFonts w:ascii="Arial Narrow" w:hAnsi="Arial Narrow"/>
              </w:rPr>
            </w:pPr>
          </w:p>
        </w:tc>
        <w:tc>
          <w:tcPr>
            <w:tcW w:w="684" w:type="dxa"/>
            <w:tcBorders>
              <w:bottom w:val="single" w:sz="4" w:space="0" w:color="auto"/>
            </w:tcBorders>
          </w:tcPr>
          <w:p w14:paraId="55F42A01" w14:textId="77777777" w:rsidR="00F91041" w:rsidRPr="003842C7" w:rsidRDefault="00F91041" w:rsidP="00ED449F">
            <w:pPr>
              <w:pStyle w:val="NoSpacing"/>
              <w:rPr>
                <w:rFonts w:ascii="Arial Narrow" w:hAnsi="Arial Narrow"/>
              </w:rPr>
            </w:pPr>
          </w:p>
        </w:tc>
        <w:tc>
          <w:tcPr>
            <w:tcW w:w="684" w:type="dxa"/>
            <w:tcBorders>
              <w:bottom w:val="single" w:sz="4" w:space="0" w:color="auto"/>
            </w:tcBorders>
          </w:tcPr>
          <w:p w14:paraId="12FC39BD" w14:textId="77777777" w:rsidR="00F91041" w:rsidRPr="003842C7" w:rsidRDefault="00F91041" w:rsidP="00ED449F">
            <w:pPr>
              <w:pStyle w:val="NoSpacing"/>
              <w:rPr>
                <w:rFonts w:ascii="Arial Narrow" w:hAnsi="Arial Narrow"/>
              </w:rPr>
            </w:pPr>
          </w:p>
        </w:tc>
        <w:tc>
          <w:tcPr>
            <w:tcW w:w="684" w:type="dxa"/>
            <w:tcBorders>
              <w:bottom w:val="single" w:sz="4" w:space="0" w:color="auto"/>
            </w:tcBorders>
          </w:tcPr>
          <w:p w14:paraId="713FC52C" w14:textId="77777777" w:rsidR="00F91041" w:rsidRPr="003842C7" w:rsidRDefault="00F91041" w:rsidP="00ED449F">
            <w:pPr>
              <w:pStyle w:val="NoSpacing"/>
              <w:rPr>
                <w:rFonts w:ascii="Arial Narrow" w:hAnsi="Arial Narrow"/>
              </w:rPr>
            </w:pPr>
          </w:p>
        </w:tc>
      </w:tr>
      <w:tr w:rsidR="00F91041" w14:paraId="6B65E04F" w14:textId="77777777" w:rsidTr="00ED449F">
        <w:tc>
          <w:tcPr>
            <w:tcW w:w="1577" w:type="dxa"/>
          </w:tcPr>
          <w:p w14:paraId="54FFBFB4" w14:textId="77777777" w:rsidR="00F91041" w:rsidRPr="003842C7" w:rsidRDefault="00F91041" w:rsidP="00ED449F">
            <w:pPr>
              <w:pStyle w:val="NoSpacing"/>
              <w:rPr>
                <w:rFonts w:ascii="Arial Narrow" w:hAnsi="Arial Narrow"/>
              </w:rPr>
            </w:pPr>
            <w:proofErr w:type="gramStart"/>
            <w:r w:rsidRPr="003842C7">
              <w:rPr>
                <w:rFonts w:ascii="Arial Narrow" w:hAnsi="Arial Narrow"/>
              </w:rPr>
              <w:t>Submissions  /</w:t>
            </w:r>
            <w:proofErr w:type="gramEnd"/>
            <w:r w:rsidRPr="003842C7">
              <w:rPr>
                <w:rFonts w:ascii="Arial Narrow" w:hAnsi="Arial Narrow"/>
              </w:rPr>
              <w:t xml:space="preserve"> Tenders received</w:t>
            </w:r>
          </w:p>
        </w:tc>
        <w:tc>
          <w:tcPr>
            <w:tcW w:w="684" w:type="dxa"/>
            <w:shd w:val="clear" w:color="auto" w:fill="FFFFFF" w:themeFill="background1"/>
          </w:tcPr>
          <w:p w14:paraId="726A3674" w14:textId="77777777" w:rsidR="00F91041" w:rsidRPr="003842C7" w:rsidRDefault="00F91041" w:rsidP="00ED449F">
            <w:pPr>
              <w:pStyle w:val="NoSpacing"/>
              <w:rPr>
                <w:rFonts w:ascii="Arial Narrow" w:hAnsi="Arial Narrow"/>
              </w:rPr>
            </w:pPr>
          </w:p>
        </w:tc>
        <w:tc>
          <w:tcPr>
            <w:tcW w:w="684" w:type="dxa"/>
            <w:shd w:val="clear" w:color="auto" w:fill="D9D9D9"/>
          </w:tcPr>
          <w:p w14:paraId="6FB7E6B7" w14:textId="77777777" w:rsidR="00F91041" w:rsidRPr="003842C7" w:rsidRDefault="00F91041" w:rsidP="00ED449F">
            <w:pPr>
              <w:pStyle w:val="NoSpacing"/>
              <w:rPr>
                <w:rFonts w:ascii="Arial Narrow" w:hAnsi="Arial Narrow"/>
              </w:rPr>
            </w:pPr>
          </w:p>
        </w:tc>
        <w:tc>
          <w:tcPr>
            <w:tcW w:w="684" w:type="dxa"/>
            <w:tcBorders>
              <w:bottom w:val="single" w:sz="4" w:space="0" w:color="auto"/>
            </w:tcBorders>
            <w:shd w:val="clear" w:color="auto" w:fill="auto"/>
          </w:tcPr>
          <w:p w14:paraId="7D1AEDF1" w14:textId="77777777" w:rsidR="00F91041" w:rsidRPr="003842C7" w:rsidRDefault="00F91041" w:rsidP="00ED449F">
            <w:pPr>
              <w:pStyle w:val="NoSpacing"/>
              <w:rPr>
                <w:rFonts w:ascii="Arial Narrow" w:hAnsi="Arial Narrow"/>
              </w:rPr>
            </w:pPr>
          </w:p>
        </w:tc>
        <w:tc>
          <w:tcPr>
            <w:tcW w:w="684" w:type="dxa"/>
            <w:tcBorders>
              <w:bottom w:val="single" w:sz="4" w:space="0" w:color="auto"/>
            </w:tcBorders>
          </w:tcPr>
          <w:p w14:paraId="0D27334F" w14:textId="77777777" w:rsidR="00F91041" w:rsidRPr="003842C7" w:rsidRDefault="00F91041" w:rsidP="00ED449F">
            <w:pPr>
              <w:pStyle w:val="NoSpacing"/>
              <w:rPr>
                <w:rFonts w:ascii="Arial Narrow" w:hAnsi="Arial Narrow"/>
              </w:rPr>
            </w:pPr>
          </w:p>
        </w:tc>
        <w:tc>
          <w:tcPr>
            <w:tcW w:w="684" w:type="dxa"/>
            <w:tcBorders>
              <w:bottom w:val="single" w:sz="4" w:space="0" w:color="auto"/>
            </w:tcBorders>
            <w:shd w:val="clear" w:color="auto" w:fill="auto"/>
          </w:tcPr>
          <w:p w14:paraId="33E821CF" w14:textId="77777777" w:rsidR="00F91041" w:rsidRPr="003842C7" w:rsidRDefault="00F91041" w:rsidP="00ED449F">
            <w:pPr>
              <w:pStyle w:val="NoSpacing"/>
              <w:rPr>
                <w:rFonts w:ascii="Arial Narrow" w:hAnsi="Arial Narrow"/>
              </w:rPr>
            </w:pPr>
          </w:p>
        </w:tc>
      </w:tr>
      <w:tr w:rsidR="00F91041" w14:paraId="361613C0" w14:textId="77777777" w:rsidTr="00ED449F">
        <w:tc>
          <w:tcPr>
            <w:tcW w:w="1577" w:type="dxa"/>
          </w:tcPr>
          <w:p w14:paraId="3E5B15EF" w14:textId="77777777" w:rsidR="00F91041" w:rsidRPr="003842C7" w:rsidRDefault="00F91041" w:rsidP="00ED449F">
            <w:pPr>
              <w:pStyle w:val="NoSpacing"/>
              <w:rPr>
                <w:rFonts w:ascii="Arial Narrow" w:hAnsi="Arial Narrow"/>
              </w:rPr>
            </w:pPr>
            <w:r w:rsidRPr="003842C7">
              <w:rPr>
                <w:rFonts w:ascii="Arial Narrow" w:hAnsi="Arial Narrow"/>
              </w:rPr>
              <w:t xml:space="preserve">Written submission evaluation </w:t>
            </w:r>
          </w:p>
        </w:tc>
        <w:tc>
          <w:tcPr>
            <w:tcW w:w="684" w:type="dxa"/>
          </w:tcPr>
          <w:p w14:paraId="47654691" w14:textId="77777777" w:rsidR="00F91041" w:rsidRPr="003842C7" w:rsidRDefault="00F91041" w:rsidP="00ED449F">
            <w:pPr>
              <w:pStyle w:val="NoSpacing"/>
              <w:rPr>
                <w:rFonts w:ascii="Arial Narrow" w:hAnsi="Arial Narrow"/>
              </w:rPr>
            </w:pPr>
          </w:p>
        </w:tc>
        <w:tc>
          <w:tcPr>
            <w:tcW w:w="684" w:type="dxa"/>
            <w:tcBorders>
              <w:bottom w:val="single" w:sz="4" w:space="0" w:color="auto"/>
            </w:tcBorders>
            <w:shd w:val="clear" w:color="auto" w:fill="FFFFFF" w:themeFill="background1"/>
          </w:tcPr>
          <w:p w14:paraId="1351133A" w14:textId="77777777" w:rsidR="00F91041" w:rsidRPr="003842C7" w:rsidRDefault="00F91041" w:rsidP="00ED449F">
            <w:pPr>
              <w:pStyle w:val="NoSpacing"/>
              <w:rPr>
                <w:rFonts w:ascii="Arial Narrow" w:hAnsi="Arial Narrow"/>
              </w:rPr>
            </w:pPr>
          </w:p>
        </w:tc>
        <w:tc>
          <w:tcPr>
            <w:tcW w:w="684" w:type="dxa"/>
            <w:tcBorders>
              <w:bottom w:val="single" w:sz="4" w:space="0" w:color="auto"/>
            </w:tcBorders>
            <w:shd w:val="clear" w:color="auto" w:fill="D9D9D9"/>
          </w:tcPr>
          <w:p w14:paraId="285B56C9" w14:textId="77777777" w:rsidR="00F91041" w:rsidRPr="003842C7" w:rsidRDefault="00F91041" w:rsidP="00ED449F">
            <w:pPr>
              <w:pStyle w:val="NoSpacing"/>
              <w:rPr>
                <w:rFonts w:ascii="Arial Narrow" w:hAnsi="Arial Narrow"/>
              </w:rPr>
            </w:pPr>
          </w:p>
        </w:tc>
        <w:tc>
          <w:tcPr>
            <w:tcW w:w="684" w:type="dxa"/>
            <w:tcBorders>
              <w:bottom w:val="single" w:sz="4" w:space="0" w:color="auto"/>
            </w:tcBorders>
          </w:tcPr>
          <w:p w14:paraId="531D3822" w14:textId="77777777" w:rsidR="00F91041" w:rsidRPr="003842C7" w:rsidRDefault="00F91041" w:rsidP="00ED449F">
            <w:pPr>
              <w:pStyle w:val="NoSpacing"/>
              <w:rPr>
                <w:rFonts w:ascii="Arial Narrow" w:hAnsi="Arial Narrow"/>
              </w:rPr>
            </w:pPr>
          </w:p>
        </w:tc>
        <w:tc>
          <w:tcPr>
            <w:tcW w:w="684" w:type="dxa"/>
            <w:shd w:val="clear" w:color="auto" w:fill="auto"/>
          </w:tcPr>
          <w:p w14:paraId="22FF4566" w14:textId="77777777" w:rsidR="00F91041" w:rsidRPr="003842C7" w:rsidRDefault="00F91041" w:rsidP="00ED449F">
            <w:pPr>
              <w:pStyle w:val="NoSpacing"/>
              <w:rPr>
                <w:rFonts w:ascii="Arial Narrow" w:hAnsi="Arial Narrow"/>
              </w:rPr>
            </w:pPr>
          </w:p>
        </w:tc>
      </w:tr>
      <w:tr w:rsidR="00F91041" w14:paraId="7A01692E" w14:textId="77777777" w:rsidTr="00ED449F">
        <w:tc>
          <w:tcPr>
            <w:tcW w:w="1577" w:type="dxa"/>
          </w:tcPr>
          <w:p w14:paraId="08008159" w14:textId="77777777" w:rsidR="00F91041" w:rsidRPr="003842C7" w:rsidRDefault="00F91041" w:rsidP="00ED449F">
            <w:pPr>
              <w:pStyle w:val="NoSpacing"/>
              <w:rPr>
                <w:rFonts w:ascii="Arial Narrow" w:hAnsi="Arial Narrow"/>
              </w:rPr>
            </w:pPr>
            <w:r w:rsidRPr="003842C7">
              <w:rPr>
                <w:rFonts w:ascii="Arial Narrow" w:hAnsi="Arial Narrow"/>
              </w:rPr>
              <w:t>Award</w:t>
            </w:r>
          </w:p>
        </w:tc>
        <w:tc>
          <w:tcPr>
            <w:tcW w:w="684" w:type="dxa"/>
          </w:tcPr>
          <w:p w14:paraId="166EE995" w14:textId="77777777" w:rsidR="00F91041" w:rsidRPr="003842C7" w:rsidRDefault="00F91041" w:rsidP="00ED449F">
            <w:pPr>
              <w:pStyle w:val="NoSpacing"/>
              <w:rPr>
                <w:rFonts w:ascii="Arial Narrow" w:hAnsi="Arial Narrow"/>
              </w:rPr>
            </w:pPr>
          </w:p>
        </w:tc>
        <w:tc>
          <w:tcPr>
            <w:tcW w:w="684" w:type="dxa"/>
            <w:shd w:val="clear" w:color="auto" w:fill="auto"/>
          </w:tcPr>
          <w:p w14:paraId="3803C016" w14:textId="77777777" w:rsidR="00F91041" w:rsidRPr="003842C7" w:rsidRDefault="00F91041" w:rsidP="00ED449F">
            <w:pPr>
              <w:pStyle w:val="NoSpacing"/>
              <w:rPr>
                <w:rFonts w:ascii="Arial Narrow" w:hAnsi="Arial Narrow"/>
              </w:rPr>
            </w:pPr>
          </w:p>
        </w:tc>
        <w:tc>
          <w:tcPr>
            <w:tcW w:w="684" w:type="dxa"/>
            <w:tcBorders>
              <w:bottom w:val="single" w:sz="4" w:space="0" w:color="auto"/>
            </w:tcBorders>
            <w:shd w:val="clear" w:color="auto" w:fill="auto"/>
          </w:tcPr>
          <w:p w14:paraId="02ECE65C" w14:textId="77777777" w:rsidR="00F91041" w:rsidRPr="003842C7" w:rsidRDefault="00F91041" w:rsidP="00ED449F">
            <w:pPr>
              <w:pStyle w:val="NoSpacing"/>
              <w:rPr>
                <w:rFonts w:ascii="Arial Narrow" w:hAnsi="Arial Narrow"/>
              </w:rPr>
            </w:pPr>
          </w:p>
        </w:tc>
        <w:tc>
          <w:tcPr>
            <w:tcW w:w="684" w:type="dxa"/>
            <w:tcBorders>
              <w:bottom w:val="single" w:sz="4" w:space="0" w:color="auto"/>
            </w:tcBorders>
            <w:shd w:val="clear" w:color="auto" w:fill="D9D9D9"/>
          </w:tcPr>
          <w:p w14:paraId="554E0D25" w14:textId="77777777" w:rsidR="00F91041" w:rsidRPr="003842C7" w:rsidRDefault="00F91041" w:rsidP="00ED449F">
            <w:pPr>
              <w:pStyle w:val="NoSpacing"/>
              <w:rPr>
                <w:rFonts w:ascii="Arial Narrow" w:hAnsi="Arial Narrow"/>
              </w:rPr>
            </w:pPr>
          </w:p>
        </w:tc>
        <w:tc>
          <w:tcPr>
            <w:tcW w:w="684" w:type="dxa"/>
            <w:tcBorders>
              <w:bottom w:val="single" w:sz="4" w:space="0" w:color="auto"/>
            </w:tcBorders>
          </w:tcPr>
          <w:p w14:paraId="2E5B275A" w14:textId="77777777" w:rsidR="00F91041" w:rsidRPr="003842C7" w:rsidRDefault="00F91041" w:rsidP="00ED449F">
            <w:pPr>
              <w:pStyle w:val="NoSpacing"/>
              <w:rPr>
                <w:rFonts w:ascii="Arial Narrow" w:hAnsi="Arial Narrow"/>
              </w:rPr>
            </w:pPr>
          </w:p>
        </w:tc>
      </w:tr>
      <w:tr w:rsidR="00F91041" w14:paraId="0608CF8C" w14:textId="77777777" w:rsidTr="00ED449F">
        <w:tc>
          <w:tcPr>
            <w:tcW w:w="1577" w:type="dxa"/>
          </w:tcPr>
          <w:p w14:paraId="232D0079" w14:textId="77777777" w:rsidR="00F91041" w:rsidRPr="003842C7" w:rsidRDefault="00F91041" w:rsidP="00ED449F">
            <w:pPr>
              <w:pStyle w:val="NoSpacing"/>
              <w:rPr>
                <w:rFonts w:ascii="Arial Narrow" w:hAnsi="Arial Narrow"/>
              </w:rPr>
            </w:pPr>
            <w:r w:rsidRPr="003842C7">
              <w:rPr>
                <w:rFonts w:ascii="Arial Narrow" w:hAnsi="Arial Narrow"/>
              </w:rPr>
              <w:t>Inception meeting</w:t>
            </w:r>
          </w:p>
        </w:tc>
        <w:tc>
          <w:tcPr>
            <w:tcW w:w="684" w:type="dxa"/>
          </w:tcPr>
          <w:p w14:paraId="1077F80E" w14:textId="77777777" w:rsidR="00F91041" w:rsidRPr="003842C7" w:rsidRDefault="00F91041" w:rsidP="00ED449F">
            <w:pPr>
              <w:pStyle w:val="NoSpacing"/>
              <w:rPr>
                <w:rFonts w:ascii="Arial Narrow" w:hAnsi="Arial Narrow"/>
              </w:rPr>
            </w:pPr>
          </w:p>
        </w:tc>
        <w:tc>
          <w:tcPr>
            <w:tcW w:w="684" w:type="dxa"/>
          </w:tcPr>
          <w:p w14:paraId="6573D93F" w14:textId="77777777" w:rsidR="00F91041" w:rsidRPr="003842C7" w:rsidRDefault="00F91041" w:rsidP="00ED449F">
            <w:pPr>
              <w:pStyle w:val="NoSpacing"/>
              <w:rPr>
                <w:rFonts w:ascii="Arial Narrow" w:hAnsi="Arial Narrow"/>
              </w:rPr>
            </w:pPr>
          </w:p>
        </w:tc>
        <w:tc>
          <w:tcPr>
            <w:tcW w:w="684" w:type="dxa"/>
            <w:shd w:val="clear" w:color="auto" w:fill="auto"/>
          </w:tcPr>
          <w:p w14:paraId="28622D84" w14:textId="77777777" w:rsidR="00F91041" w:rsidRPr="003842C7" w:rsidRDefault="00F91041" w:rsidP="00ED449F">
            <w:pPr>
              <w:pStyle w:val="NoSpacing"/>
              <w:rPr>
                <w:rFonts w:ascii="Arial Narrow" w:hAnsi="Arial Narrow"/>
              </w:rPr>
            </w:pPr>
          </w:p>
        </w:tc>
        <w:tc>
          <w:tcPr>
            <w:tcW w:w="684" w:type="dxa"/>
            <w:shd w:val="clear" w:color="auto" w:fill="auto"/>
          </w:tcPr>
          <w:p w14:paraId="5978DC72" w14:textId="77777777" w:rsidR="00F91041" w:rsidRPr="003842C7" w:rsidRDefault="00F91041" w:rsidP="00ED449F">
            <w:pPr>
              <w:pStyle w:val="NoSpacing"/>
              <w:rPr>
                <w:rFonts w:ascii="Arial Narrow" w:hAnsi="Arial Narrow"/>
              </w:rPr>
            </w:pPr>
          </w:p>
        </w:tc>
        <w:tc>
          <w:tcPr>
            <w:tcW w:w="684" w:type="dxa"/>
            <w:shd w:val="clear" w:color="auto" w:fill="D9D9D9"/>
          </w:tcPr>
          <w:p w14:paraId="0CADE3CC" w14:textId="77777777" w:rsidR="00F91041" w:rsidRPr="003842C7" w:rsidRDefault="00F91041" w:rsidP="00ED449F">
            <w:pPr>
              <w:pStyle w:val="NoSpacing"/>
              <w:rPr>
                <w:rFonts w:ascii="Arial Narrow" w:hAnsi="Arial Narrow"/>
              </w:rPr>
            </w:pPr>
          </w:p>
        </w:tc>
      </w:tr>
    </w:tbl>
    <w:p w14:paraId="13C3DC7D" w14:textId="01BB5DD5" w:rsidR="000D580D" w:rsidRDefault="000D580D" w:rsidP="00A717CF">
      <w:pPr>
        <w:pStyle w:val="NoSpacing"/>
        <w:rPr>
          <w:b/>
        </w:rPr>
      </w:pPr>
    </w:p>
    <w:p w14:paraId="5BEE62D4" w14:textId="1320E4F9" w:rsidR="000D580D" w:rsidRPr="00896218" w:rsidRDefault="00B37EF7" w:rsidP="00A717CF">
      <w:pPr>
        <w:pStyle w:val="NoSpacing"/>
        <w:rPr>
          <w:rFonts w:ascii="Arial Narrow" w:hAnsi="Arial Narrow"/>
          <w:b/>
          <w:sz w:val="22"/>
          <w:szCs w:val="22"/>
          <w:u w:val="single"/>
        </w:rPr>
      </w:pPr>
      <w:r>
        <w:rPr>
          <w:rFonts w:ascii="Arial Narrow" w:hAnsi="Arial Narrow"/>
          <w:b/>
          <w:sz w:val="22"/>
          <w:szCs w:val="22"/>
          <w:u w:val="single"/>
        </w:rPr>
        <w:t>7</w:t>
      </w:r>
      <w:r w:rsidR="00896218" w:rsidRPr="00896218">
        <w:rPr>
          <w:rFonts w:ascii="Arial Narrow" w:hAnsi="Arial Narrow"/>
          <w:b/>
          <w:sz w:val="22"/>
          <w:szCs w:val="22"/>
          <w:u w:val="single"/>
        </w:rPr>
        <w:t xml:space="preserve">. </w:t>
      </w:r>
      <w:r w:rsidR="000D580D" w:rsidRPr="00896218">
        <w:rPr>
          <w:rFonts w:ascii="Arial Narrow" w:hAnsi="Arial Narrow"/>
          <w:b/>
          <w:sz w:val="22"/>
          <w:szCs w:val="22"/>
          <w:u w:val="single"/>
        </w:rPr>
        <w:t xml:space="preserve"> Format &amp; Content of Submission</w:t>
      </w:r>
    </w:p>
    <w:p w14:paraId="63523A6D" w14:textId="77777777" w:rsidR="000D580D" w:rsidRPr="00600906" w:rsidRDefault="000D580D" w:rsidP="00A717CF">
      <w:pPr>
        <w:pStyle w:val="NoSpacing"/>
      </w:pPr>
    </w:p>
    <w:p w14:paraId="64985883" w14:textId="77777777" w:rsidR="000D580D" w:rsidRPr="00184A6D" w:rsidRDefault="000D580D" w:rsidP="00E5042A">
      <w:pPr>
        <w:pStyle w:val="NoSpacing"/>
        <w:numPr>
          <w:ilvl w:val="0"/>
          <w:numId w:val="28"/>
        </w:numPr>
        <w:ind w:left="360"/>
        <w:rPr>
          <w:rFonts w:ascii="Arial Narrow" w:hAnsi="Arial Narrow"/>
          <w:sz w:val="22"/>
          <w:szCs w:val="22"/>
        </w:rPr>
      </w:pPr>
      <w:r w:rsidRPr="00184A6D">
        <w:rPr>
          <w:rFonts w:ascii="Arial Narrow" w:hAnsi="Arial Narrow"/>
          <w:sz w:val="22"/>
          <w:szCs w:val="22"/>
        </w:rPr>
        <w:t xml:space="preserve">Guidance for the submission of tenders is as </w:t>
      </w:r>
      <w:proofErr w:type="gramStart"/>
      <w:r w:rsidRPr="00184A6D">
        <w:rPr>
          <w:rFonts w:ascii="Arial Narrow" w:hAnsi="Arial Narrow"/>
          <w:sz w:val="22"/>
          <w:szCs w:val="22"/>
        </w:rPr>
        <w:t>follows:-</w:t>
      </w:r>
      <w:proofErr w:type="gramEnd"/>
    </w:p>
    <w:p w14:paraId="43888F87" w14:textId="77777777" w:rsidR="000D580D" w:rsidRPr="00184A6D" w:rsidRDefault="000D580D" w:rsidP="00E5042A">
      <w:pPr>
        <w:pStyle w:val="NoSpacing"/>
        <w:ind w:left="-360"/>
        <w:rPr>
          <w:rFonts w:ascii="Arial Narrow" w:hAnsi="Arial Narrow"/>
          <w:sz w:val="22"/>
          <w:szCs w:val="22"/>
        </w:rPr>
      </w:pPr>
    </w:p>
    <w:p w14:paraId="68F70422" w14:textId="77777777" w:rsidR="000D580D" w:rsidRPr="00184A6D" w:rsidRDefault="000D580D" w:rsidP="00E5042A">
      <w:pPr>
        <w:pStyle w:val="NoSpacing"/>
        <w:numPr>
          <w:ilvl w:val="0"/>
          <w:numId w:val="28"/>
        </w:numPr>
        <w:ind w:left="360"/>
        <w:rPr>
          <w:rFonts w:ascii="Arial Narrow" w:hAnsi="Arial Narrow"/>
          <w:sz w:val="22"/>
          <w:szCs w:val="22"/>
        </w:rPr>
      </w:pPr>
      <w:r w:rsidRPr="00184A6D">
        <w:rPr>
          <w:rFonts w:ascii="Arial Narrow" w:hAnsi="Arial Narrow"/>
          <w:sz w:val="22"/>
          <w:szCs w:val="22"/>
        </w:rPr>
        <w:t>Submissions should be in MS Word or PDF formats and not exceed 4 sides of A4.</w:t>
      </w:r>
    </w:p>
    <w:p w14:paraId="6766813D" w14:textId="77777777" w:rsidR="000D580D" w:rsidRPr="00184A6D" w:rsidRDefault="000D580D" w:rsidP="00E5042A">
      <w:pPr>
        <w:pStyle w:val="NoSpacing"/>
        <w:ind w:left="-360"/>
        <w:rPr>
          <w:rFonts w:ascii="Arial Narrow" w:hAnsi="Arial Narrow"/>
          <w:sz w:val="22"/>
          <w:szCs w:val="22"/>
        </w:rPr>
      </w:pPr>
    </w:p>
    <w:p w14:paraId="6278E8C9" w14:textId="77777777" w:rsidR="000D580D" w:rsidRPr="00184A6D" w:rsidRDefault="000D580D" w:rsidP="00E5042A">
      <w:pPr>
        <w:pStyle w:val="NoSpacing"/>
        <w:numPr>
          <w:ilvl w:val="0"/>
          <w:numId w:val="28"/>
        </w:numPr>
        <w:ind w:left="360"/>
        <w:rPr>
          <w:rFonts w:ascii="Arial Narrow" w:hAnsi="Arial Narrow"/>
          <w:sz w:val="22"/>
          <w:szCs w:val="22"/>
        </w:rPr>
      </w:pPr>
      <w:r w:rsidRPr="00184A6D">
        <w:rPr>
          <w:rFonts w:ascii="Arial Narrow" w:hAnsi="Arial Narrow"/>
          <w:sz w:val="22"/>
          <w:szCs w:val="22"/>
        </w:rPr>
        <w:t xml:space="preserve">It is expected that submissions will set out how the requirements will be met, in terms of providing the desired outputs on time and on budget.  </w:t>
      </w:r>
    </w:p>
    <w:p w14:paraId="538748E0" w14:textId="77777777" w:rsidR="000D580D" w:rsidRPr="00184A6D" w:rsidRDefault="000D580D" w:rsidP="00E5042A">
      <w:pPr>
        <w:pStyle w:val="NoSpacing"/>
        <w:ind w:left="-360"/>
        <w:rPr>
          <w:rFonts w:ascii="Arial Narrow" w:hAnsi="Arial Narrow"/>
          <w:sz w:val="22"/>
          <w:szCs w:val="22"/>
        </w:rPr>
      </w:pPr>
    </w:p>
    <w:p w14:paraId="08039BC2" w14:textId="77777777" w:rsidR="000D580D" w:rsidRPr="00184A6D" w:rsidRDefault="000D580D" w:rsidP="00E5042A">
      <w:pPr>
        <w:pStyle w:val="NoSpacing"/>
        <w:numPr>
          <w:ilvl w:val="0"/>
          <w:numId w:val="28"/>
        </w:numPr>
        <w:ind w:left="360"/>
        <w:rPr>
          <w:rFonts w:ascii="Arial Narrow" w:hAnsi="Arial Narrow"/>
          <w:sz w:val="22"/>
          <w:szCs w:val="22"/>
        </w:rPr>
      </w:pPr>
      <w:r w:rsidRPr="00184A6D">
        <w:rPr>
          <w:rFonts w:ascii="Arial Narrow" w:hAnsi="Arial Narrow"/>
          <w:sz w:val="22"/>
          <w:szCs w:val="22"/>
        </w:rPr>
        <w:t>Submissions should also provide a clear indication of how resources will be deployed and apportioned, including the necessary supporting systems and tools needed to fulfil the brief, factored into the overarching cost schedule.</w:t>
      </w:r>
    </w:p>
    <w:p w14:paraId="0D7B27EA" w14:textId="77777777" w:rsidR="000D580D" w:rsidRPr="00184A6D" w:rsidRDefault="000D580D" w:rsidP="00E5042A">
      <w:pPr>
        <w:pStyle w:val="NoSpacing"/>
        <w:ind w:left="-360"/>
        <w:rPr>
          <w:rFonts w:ascii="Arial Narrow" w:hAnsi="Arial Narrow"/>
          <w:sz w:val="22"/>
          <w:szCs w:val="22"/>
        </w:rPr>
      </w:pPr>
    </w:p>
    <w:p w14:paraId="48B6E598" w14:textId="77777777" w:rsidR="000D580D" w:rsidRPr="00184A6D" w:rsidRDefault="000D580D" w:rsidP="00E5042A">
      <w:pPr>
        <w:pStyle w:val="NoSpacing"/>
        <w:numPr>
          <w:ilvl w:val="0"/>
          <w:numId w:val="28"/>
        </w:numPr>
        <w:ind w:left="360"/>
        <w:rPr>
          <w:rFonts w:ascii="Arial Narrow" w:hAnsi="Arial Narrow"/>
          <w:sz w:val="22"/>
          <w:szCs w:val="22"/>
        </w:rPr>
      </w:pPr>
      <w:r w:rsidRPr="00184A6D">
        <w:rPr>
          <w:rFonts w:ascii="Arial Narrow" w:hAnsi="Arial Narrow"/>
          <w:sz w:val="22"/>
          <w:szCs w:val="22"/>
        </w:rPr>
        <w:t>Brief overview of key personnel and their relevant professional experience and qualifications should be included.</w:t>
      </w:r>
    </w:p>
    <w:p w14:paraId="2B92CACB" w14:textId="77777777" w:rsidR="000D580D" w:rsidRPr="00184A6D" w:rsidRDefault="000D580D" w:rsidP="00E5042A">
      <w:pPr>
        <w:pStyle w:val="NoSpacing"/>
        <w:ind w:left="-360"/>
        <w:rPr>
          <w:rFonts w:ascii="Arial Narrow" w:hAnsi="Arial Narrow"/>
          <w:sz w:val="22"/>
          <w:szCs w:val="22"/>
        </w:rPr>
      </w:pPr>
    </w:p>
    <w:p w14:paraId="397A87AB" w14:textId="77777777" w:rsidR="000D580D" w:rsidRPr="00184A6D" w:rsidRDefault="000D580D" w:rsidP="00E5042A">
      <w:pPr>
        <w:pStyle w:val="NoSpacing"/>
        <w:numPr>
          <w:ilvl w:val="0"/>
          <w:numId w:val="28"/>
        </w:numPr>
        <w:ind w:left="360"/>
        <w:rPr>
          <w:rFonts w:ascii="Arial Narrow" w:hAnsi="Arial Narrow"/>
          <w:sz w:val="22"/>
          <w:szCs w:val="22"/>
        </w:rPr>
      </w:pPr>
      <w:r w:rsidRPr="00184A6D">
        <w:rPr>
          <w:rFonts w:ascii="Arial Narrow" w:hAnsi="Arial Narrow"/>
          <w:sz w:val="22"/>
          <w:szCs w:val="22"/>
        </w:rPr>
        <w:t>Measures and approach to managing/mitigating project risks should also be outlined.</w:t>
      </w:r>
    </w:p>
    <w:p w14:paraId="2CB36E42" w14:textId="77777777" w:rsidR="000D580D" w:rsidRPr="00184A6D" w:rsidRDefault="000D580D" w:rsidP="00A717CF">
      <w:pPr>
        <w:pStyle w:val="NoSpacing"/>
        <w:rPr>
          <w:rFonts w:ascii="Arial Narrow" w:hAnsi="Arial Narrow"/>
          <w:sz w:val="22"/>
          <w:szCs w:val="22"/>
        </w:rPr>
      </w:pPr>
    </w:p>
    <w:p w14:paraId="74243B26" w14:textId="5666B013" w:rsidR="000D580D" w:rsidRPr="00184A6D" w:rsidRDefault="000D580D" w:rsidP="00A717CF">
      <w:pPr>
        <w:pStyle w:val="NoSpacing"/>
        <w:rPr>
          <w:rFonts w:ascii="Arial Narrow" w:hAnsi="Arial Narrow"/>
          <w:b/>
          <w:sz w:val="22"/>
          <w:szCs w:val="22"/>
        </w:rPr>
      </w:pPr>
      <w:r w:rsidRPr="00184A6D">
        <w:rPr>
          <w:rFonts w:ascii="Arial Narrow" w:hAnsi="Arial Narrow"/>
          <w:b/>
          <w:sz w:val="22"/>
          <w:szCs w:val="22"/>
        </w:rPr>
        <w:t>COMPLETED TENDERS SHOULD BE SUBMI</w:t>
      </w:r>
      <w:r w:rsidR="00184A6D">
        <w:rPr>
          <w:rFonts w:ascii="Arial Narrow" w:hAnsi="Arial Narrow"/>
          <w:b/>
          <w:sz w:val="22"/>
          <w:szCs w:val="22"/>
        </w:rPr>
        <w:t>TTED BY EMAIL TO Natasha Mealor</w:t>
      </w:r>
      <w:r w:rsidRPr="00184A6D">
        <w:rPr>
          <w:rFonts w:ascii="Arial Narrow" w:hAnsi="Arial Narrow"/>
          <w:b/>
          <w:sz w:val="22"/>
          <w:szCs w:val="22"/>
        </w:rPr>
        <w:t xml:space="preserve"> at </w:t>
      </w:r>
      <w:proofErr w:type="gramStart"/>
      <w:r w:rsidRPr="00184A6D">
        <w:rPr>
          <w:rFonts w:ascii="Arial Narrow" w:hAnsi="Arial Narrow"/>
          <w:b/>
          <w:sz w:val="22"/>
          <w:szCs w:val="22"/>
          <w:u w:val="single"/>
        </w:rPr>
        <w:t>Natasha.mealor@liverpoollep.org</w:t>
      </w:r>
      <w:r w:rsidRPr="00184A6D">
        <w:rPr>
          <w:rFonts w:ascii="Arial Narrow" w:hAnsi="Arial Narrow"/>
          <w:b/>
          <w:sz w:val="22"/>
          <w:szCs w:val="22"/>
        </w:rPr>
        <w:t xml:space="preserve">  BY</w:t>
      </w:r>
      <w:proofErr w:type="gramEnd"/>
      <w:r w:rsidRPr="00184A6D">
        <w:rPr>
          <w:rFonts w:ascii="Arial Narrow" w:hAnsi="Arial Narrow"/>
          <w:b/>
          <w:sz w:val="22"/>
          <w:szCs w:val="22"/>
        </w:rPr>
        <w:t xml:space="preserve"> </w:t>
      </w:r>
      <w:r w:rsidRPr="00184A6D">
        <w:rPr>
          <w:rFonts w:ascii="Arial Narrow" w:hAnsi="Arial Narrow"/>
          <w:b/>
          <w:sz w:val="22"/>
          <w:szCs w:val="22"/>
          <w:u w:val="single"/>
        </w:rPr>
        <w:t xml:space="preserve">12 NOON </w:t>
      </w:r>
      <w:r w:rsidRPr="00F91041">
        <w:rPr>
          <w:rFonts w:ascii="Arial Narrow" w:hAnsi="Arial Narrow"/>
          <w:b/>
          <w:sz w:val="22"/>
          <w:szCs w:val="22"/>
          <w:u w:val="single"/>
        </w:rPr>
        <w:t xml:space="preserve">ON </w:t>
      </w:r>
      <w:r w:rsidR="006A6042">
        <w:rPr>
          <w:rFonts w:ascii="Arial Narrow" w:hAnsi="Arial Narrow"/>
          <w:b/>
          <w:sz w:val="22"/>
          <w:szCs w:val="22"/>
          <w:u w:val="single"/>
        </w:rPr>
        <w:t>7</w:t>
      </w:r>
      <w:r w:rsidR="00F91041" w:rsidRPr="00F91041">
        <w:rPr>
          <w:rFonts w:ascii="Arial Narrow" w:hAnsi="Arial Narrow"/>
          <w:b/>
          <w:sz w:val="22"/>
          <w:szCs w:val="22"/>
          <w:u w:val="single"/>
          <w:vertAlign w:val="superscript"/>
        </w:rPr>
        <w:t>th</w:t>
      </w:r>
      <w:r w:rsidR="006A6042">
        <w:rPr>
          <w:rFonts w:ascii="Arial Narrow" w:hAnsi="Arial Narrow"/>
          <w:b/>
          <w:sz w:val="22"/>
          <w:szCs w:val="22"/>
          <w:u w:val="single"/>
        </w:rPr>
        <w:t xml:space="preserve"> September</w:t>
      </w:r>
      <w:r w:rsidR="00F91041" w:rsidRPr="00F91041">
        <w:rPr>
          <w:rFonts w:ascii="Arial Narrow" w:hAnsi="Arial Narrow"/>
          <w:b/>
          <w:sz w:val="22"/>
          <w:szCs w:val="22"/>
          <w:u w:val="single"/>
        </w:rPr>
        <w:t xml:space="preserve"> 2018</w:t>
      </w:r>
      <w:r w:rsidRPr="00F91041">
        <w:rPr>
          <w:rFonts w:ascii="Arial Narrow" w:hAnsi="Arial Narrow"/>
          <w:b/>
          <w:sz w:val="22"/>
          <w:szCs w:val="22"/>
          <w:u w:val="single"/>
        </w:rPr>
        <w:t>.</w:t>
      </w:r>
      <w:r w:rsidRPr="00184A6D">
        <w:rPr>
          <w:rFonts w:ascii="Arial Narrow" w:hAnsi="Arial Narrow"/>
          <w:b/>
          <w:sz w:val="22"/>
          <w:szCs w:val="22"/>
          <w:u w:val="single"/>
        </w:rPr>
        <w:t xml:space="preserve"> </w:t>
      </w:r>
    </w:p>
    <w:p w14:paraId="2CFE171E" w14:textId="77777777" w:rsidR="000D580D" w:rsidRPr="00184A6D" w:rsidRDefault="000D580D" w:rsidP="00A717CF">
      <w:pPr>
        <w:pStyle w:val="NoSpacing"/>
        <w:rPr>
          <w:rFonts w:ascii="Arial Narrow" w:hAnsi="Arial Narrow"/>
          <w:sz w:val="22"/>
          <w:szCs w:val="22"/>
        </w:rPr>
      </w:pPr>
    </w:p>
    <w:p w14:paraId="2AC9AC8C" w14:textId="3E2844ED" w:rsidR="000D580D" w:rsidRPr="00184A6D" w:rsidRDefault="00B37EF7" w:rsidP="00A717CF">
      <w:pPr>
        <w:pStyle w:val="NoSpacing"/>
        <w:rPr>
          <w:rFonts w:ascii="Arial Narrow" w:hAnsi="Arial Narrow"/>
          <w:b/>
          <w:sz w:val="22"/>
          <w:szCs w:val="22"/>
          <w:u w:val="single"/>
        </w:rPr>
      </w:pPr>
      <w:r>
        <w:rPr>
          <w:rFonts w:ascii="Arial Narrow" w:hAnsi="Arial Narrow"/>
          <w:b/>
          <w:sz w:val="22"/>
          <w:szCs w:val="22"/>
          <w:u w:val="single"/>
        </w:rPr>
        <w:t>8</w:t>
      </w:r>
      <w:r w:rsidR="00184A6D" w:rsidRPr="00184A6D">
        <w:rPr>
          <w:rFonts w:ascii="Arial Narrow" w:hAnsi="Arial Narrow"/>
          <w:b/>
          <w:sz w:val="22"/>
          <w:szCs w:val="22"/>
          <w:u w:val="single"/>
        </w:rPr>
        <w:t xml:space="preserve">. </w:t>
      </w:r>
      <w:r w:rsidR="000D580D" w:rsidRPr="00184A6D">
        <w:rPr>
          <w:rFonts w:ascii="Arial Narrow" w:hAnsi="Arial Narrow"/>
          <w:b/>
          <w:sz w:val="22"/>
          <w:szCs w:val="22"/>
          <w:u w:val="single"/>
        </w:rPr>
        <w:t xml:space="preserve"> Contract Award Criteria</w:t>
      </w:r>
    </w:p>
    <w:p w14:paraId="15ED37C0" w14:textId="77777777" w:rsidR="000D580D" w:rsidRPr="00600906" w:rsidRDefault="000D580D" w:rsidP="00A717CF">
      <w:pPr>
        <w:pStyle w:val="NoSpacing"/>
      </w:pPr>
    </w:p>
    <w:p w14:paraId="48807FC4" w14:textId="3B2CA52C" w:rsidR="000D580D" w:rsidRPr="00184A6D" w:rsidRDefault="000D580D" w:rsidP="00A717CF">
      <w:pPr>
        <w:pStyle w:val="NoSpacing"/>
        <w:rPr>
          <w:rFonts w:ascii="Arial Narrow" w:hAnsi="Arial Narrow"/>
          <w:sz w:val="22"/>
          <w:szCs w:val="22"/>
        </w:rPr>
      </w:pPr>
      <w:r w:rsidRPr="00184A6D">
        <w:rPr>
          <w:rFonts w:ascii="Arial Narrow" w:hAnsi="Arial Narrow"/>
          <w:sz w:val="22"/>
          <w:szCs w:val="22"/>
        </w:rPr>
        <w:t xml:space="preserve">Contracts awarded to </w:t>
      </w:r>
      <w:r w:rsidR="00184A6D" w:rsidRPr="00184A6D">
        <w:rPr>
          <w:rFonts w:ascii="Arial Narrow" w:hAnsi="Arial Narrow"/>
          <w:sz w:val="22"/>
          <w:szCs w:val="22"/>
        </w:rPr>
        <w:t>tenders</w:t>
      </w:r>
      <w:r w:rsidRPr="00184A6D">
        <w:rPr>
          <w:rFonts w:ascii="Arial Narrow" w:hAnsi="Arial Narrow"/>
          <w:sz w:val="22"/>
          <w:szCs w:val="22"/>
        </w:rPr>
        <w:t xml:space="preserve"> will be based on those offers that are the most economically advantageous to the Liverpool City Region LEP based upon the following criteria:</w:t>
      </w:r>
    </w:p>
    <w:p w14:paraId="04B252D4" w14:textId="77777777" w:rsidR="000D580D" w:rsidRPr="00184A6D" w:rsidRDefault="000D580D" w:rsidP="00A717CF">
      <w:pPr>
        <w:pStyle w:val="NoSpacing"/>
        <w:rPr>
          <w:rFonts w:ascii="Arial Narrow" w:hAnsi="Arial Narrow"/>
          <w:sz w:val="22"/>
          <w:szCs w:val="22"/>
        </w:rPr>
      </w:pPr>
    </w:p>
    <w:p w14:paraId="48205393" w14:textId="77777777" w:rsidR="000D580D" w:rsidRPr="00184A6D" w:rsidRDefault="000D580D" w:rsidP="00A717CF">
      <w:pPr>
        <w:pStyle w:val="NoSpacing"/>
        <w:rPr>
          <w:rFonts w:ascii="Arial Narrow" w:hAnsi="Arial Narrow"/>
          <w:sz w:val="22"/>
          <w:szCs w:val="22"/>
        </w:rPr>
      </w:pPr>
      <w:r w:rsidRPr="00184A6D">
        <w:rPr>
          <w:rFonts w:ascii="Arial Narrow" w:hAnsi="Arial Narrow"/>
          <w:sz w:val="22"/>
          <w:szCs w:val="22"/>
        </w:rPr>
        <w:t>Price</w:t>
      </w:r>
      <w:r w:rsidRPr="00184A6D">
        <w:rPr>
          <w:rFonts w:ascii="Arial Narrow" w:hAnsi="Arial Narrow"/>
          <w:sz w:val="22"/>
          <w:szCs w:val="22"/>
        </w:rPr>
        <w:tab/>
        <w:t>35%</w:t>
      </w:r>
    </w:p>
    <w:p w14:paraId="1B330FF6" w14:textId="714B9293" w:rsidR="000D580D" w:rsidRPr="00184A6D" w:rsidRDefault="000D580D" w:rsidP="00A717CF">
      <w:pPr>
        <w:pStyle w:val="NoSpacing"/>
        <w:rPr>
          <w:rFonts w:ascii="Arial Narrow" w:hAnsi="Arial Narrow"/>
          <w:sz w:val="22"/>
          <w:szCs w:val="22"/>
        </w:rPr>
      </w:pPr>
      <w:r w:rsidRPr="00184A6D">
        <w:rPr>
          <w:rFonts w:ascii="Arial Narrow" w:hAnsi="Arial Narrow"/>
          <w:sz w:val="22"/>
          <w:szCs w:val="22"/>
        </w:rPr>
        <w:t xml:space="preserve">Quality </w:t>
      </w:r>
      <w:r w:rsidR="00F91041">
        <w:rPr>
          <w:rFonts w:ascii="Arial Narrow" w:hAnsi="Arial Narrow"/>
          <w:sz w:val="22"/>
          <w:szCs w:val="22"/>
        </w:rPr>
        <w:tab/>
      </w:r>
      <w:r w:rsidRPr="00184A6D">
        <w:rPr>
          <w:rFonts w:ascii="Arial Narrow" w:hAnsi="Arial Narrow"/>
          <w:sz w:val="22"/>
          <w:szCs w:val="22"/>
        </w:rPr>
        <w:t>65%</w:t>
      </w:r>
    </w:p>
    <w:p w14:paraId="10F816E1" w14:textId="77777777" w:rsidR="000D580D" w:rsidRPr="00184A6D" w:rsidRDefault="000D580D" w:rsidP="00A717CF">
      <w:pPr>
        <w:pStyle w:val="NoSpacing"/>
        <w:rPr>
          <w:rFonts w:ascii="Arial Narrow" w:hAnsi="Arial Narrow"/>
          <w:sz w:val="22"/>
          <w:szCs w:val="22"/>
        </w:rPr>
      </w:pPr>
    </w:p>
    <w:p w14:paraId="1892664B" w14:textId="77777777" w:rsidR="000D580D" w:rsidRPr="00184A6D" w:rsidRDefault="000D580D" w:rsidP="00A717CF">
      <w:pPr>
        <w:pStyle w:val="NoSpacing"/>
        <w:rPr>
          <w:rFonts w:ascii="Arial Narrow" w:hAnsi="Arial Narrow"/>
          <w:sz w:val="22"/>
          <w:szCs w:val="22"/>
        </w:rPr>
      </w:pPr>
      <w:r w:rsidRPr="00184A6D">
        <w:rPr>
          <w:rFonts w:ascii="Arial Narrow" w:hAnsi="Arial Narrow"/>
          <w:sz w:val="22"/>
          <w:szCs w:val="22"/>
        </w:rPr>
        <w:t>The Local Enterprise Partnership evaluate quality and price submissions separately for an invitation to quote where price is not the sole deciding factor. This helps to ensure that quality evaluations are as effective and fair as possible.</w:t>
      </w:r>
    </w:p>
    <w:p w14:paraId="436B19B2" w14:textId="77777777" w:rsidR="000D580D" w:rsidRPr="00184A6D" w:rsidRDefault="000D580D" w:rsidP="00A717CF">
      <w:pPr>
        <w:pStyle w:val="NoSpacing"/>
        <w:rPr>
          <w:rFonts w:ascii="Arial Narrow" w:hAnsi="Arial Narrow"/>
          <w:sz w:val="22"/>
          <w:szCs w:val="22"/>
        </w:rPr>
      </w:pPr>
    </w:p>
    <w:p w14:paraId="7EC5A251" w14:textId="77777777" w:rsidR="000D580D" w:rsidRPr="00184A6D" w:rsidRDefault="000D580D" w:rsidP="00A717CF">
      <w:pPr>
        <w:pStyle w:val="NoSpacing"/>
        <w:rPr>
          <w:rFonts w:ascii="Arial Narrow" w:hAnsi="Arial Narrow"/>
          <w:b/>
          <w:sz w:val="22"/>
          <w:szCs w:val="22"/>
        </w:rPr>
      </w:pPr>
      <w:r w:rsidRPr="00184A6D">
        <w:rPr>
          <w:rFonts w:ascii="Arial Narrow" w:hAnsi="Arial Narrow"/>
          <w:b/>
          <w:sz w:val="22"/>
          <w:szCs w:val="22"/>
        </w:rPr>
        <w:lastRenderedPageBreak/>
        <w:t>Quality Criteria</w:t>
      </w:r>
    </w:p>
    <w:p w14:paraId="7EF109C3" w14:textId="77777777" w:rsidR="000D580D" w:rsidRPr="00184A6D" w:rsidRDefault="000D580D" w:rsidP="00A717CF">
      <w:pPr>
        <w:pStyle w:val="NoSpacing"/>
        <w:rPr>
          <w:rFonts w:ascii="Arial Narrow" w:hAnsi="Arial Narrow"/>
          <w:sz w:val="22"/>
          <w:szCs w:val="22"/>
        </w:rPr>
      </w:pPr>
    </w:p>
    <w:p w14:paraId="0010864A" w14:textId="77777777" w:rsidR="000D580D" w:rsidRPr="00184A6D" w:rsidRDefault="000D580D" w:rsidP="00A717CF">
      <w:pPr>
        <w:pStyle w:val="NoSpacing"/>
        <w:rPr>
          <w:rFonts w:ascii="Arial Narrow" w:hAnsi="Arial Narrow"/>
          <w:sz w:val="22"/>
          <w:szCs w:val="22"/>
        </w:rPr>
      </w:pPr>
      <w:r w:rsidRPr="00184A6D">
        <w:rPr>
          <w:rFonts w:ascii="Arial Narrow" w:hAnsi="Arial Narrow"/>
          <w:sz w:val="22"/>
          <w:szCs w:val="22"/>
        </w:rPr>
        <w:t xml:space="preserve">The quality criteria will be assessed against a written submission outlining the process you would adopt for delivering the project brief set out above.   </w:t>
      </w:r>
    </w:p>
    <w:p w14:paraId="14FC6F85" w14:textId="77777777" w:rsidR="000D580D" w:rsidRPr="00184A6D" w:rsidRDefault="000D580D" w:rsidP="00A717CF">
      <w:pPr>
        <w:pStyle w:val="NoSpacing"/>
        <w:rPr>
          <w:rFonts w:ascii="Arial Narrow" w:hAnsi="Arial Narrow"/>
          <w:sz w:val="22"/>
          <w:szCs w:val="22"/>
        </w:rPr>
      </w:pPr>
    </w:p>
    <w:p w14:paraId="334F025B" w14:textId="77777777" w:rsidR="000D580D" w:rsidRPr="00184A6D" w:rsidRDefault="000D580D" w:rsidP="00A717CF">
      <w:pPr>
        <w:pStyle w:val="NoSpacing"/>
        <w:rPr>
          <w:rFonts w:ascii="Arial Narrow" w:hAnsi="Arial Narrow"/>
          <w:sz w:val="22"/>
          <w:szCs w:val="22"/>
        </w:rPr>
      </w:pPr>
      <w:r w:rsidRPr="00184A6D">
        <w:rPr>
          <w:rFonts w:ascii="Arial Narrow" w:hAnsi="Arial Narrow"/>
          <w:sz w:val="22"/>
          <w:szCs w:val="22"/>
        </w:rPr>
        <w:t xml:space="preserve">The assessment criteria for the quality submission will be assessed against your responses to the following </w:t>
      </w:r>
      <w:proofErr w:type="gramStart"/>
      <w:r w:rsidRPr="00184A6D">
        <w:rPr>
          <w:rFonts w:ascii="Arial Narrow" w:hAnsi="Arial Narrow"/>
          <w:sz w:val="22"/>
          <w:szCs w:val="22"/>
        </w:rPr>
        <w:t>questions:-</w:t>
      </w:r>
      <w:proofErr w:type="gramEnd"/>
    </w:p>
    <w:p w14:paraId="791A37AA" w14:textId="77777777" w:rsidR="000D580D" w:rsidRPr="00184A6D" w:rsidRDefault="000D580D" w:rsidP="00A717CF">
      <w:pPr>
        <w:pStyle w:val="NoSpacing"/>
        <w:rPr>
          <w:rFonts w:ascii="Arial Narrow" w:hAnsi="Arial Narrow"/>
          <w:sz w:val="22"/>
          <w:szCs w:val="22"/>
        </w:rPr>
      </w:pPr>
    </w:p>
    <w:p w14:paraId="7DD65DE1" w14:textId="0F0AAE15" w:rsidR="000D580D" w:rsidRDefault="000D580D" w:rsidP="00E5042A">
      <w:pPr>
        <w:pStyle w:val="NoSpacing"/>
        <w:numPr>
          <w:ilvl w:val="0"/>
          <w:numId w:val="29"/>
        </w:numPr>
        <w:rPr>
          <w:rFonts w:ascii="Arial Narrow" w:hAnsi="Arial Narrow"/>
          <w:sz w:val="22"/>
          <w:szCs w:val="22"/>
        </w:rPr>
      </w:pPr>
      <w:r w:rsidRPr="00184A6D">
        <w:rPr>
          <w:rFonts w:ascii="Arial Narrow" w:hAnsi="Arial Narrow"/>
          <w:sz w:val="22"/>
          <w:szCs w:val="22"/>
        </w:rPr>
        <w:t>What methodology will you adopt for delivering the brief? (33.3%)</w:t>
      </w:r>
    </w:p>
    <w:p w14:paraId="27C51148" w14:textId="77777777" w:rsidR="00E5042A" w:rsidRPr="00184A6D" w:rsidRDefault="00E5042A" w:rsidP="00E5042A">
      <w:pPr>
        <w:pStyle w:val="NoSpacing"/>
        <w:ind w:left="360"/>
        <w:rPr>
          <w:rFonts w:ascii="Arial Narrow" w:hAnsi="Arial Narrow"/>
          <w:sz w:val="22"/>
          <w:szCs w:val="22"/>
        </w:rPr>
      </w:pPr>
    </w:p>
    <w:p w14:paraId="23DC7AF3" w14:textId="562A68FC" w:rsidR="000D580D" w:rsidRDefault="0069089C" w:rsidP="00E5042A">
      <w:pPr>
        <w:pStyle w:val="NoSpacing"/>
        <w:numPr>
          <w:ilvl w:val="0"/>
          <w:numId w:val="29"/>
        </w:numPr>
        <w:rPr>
          <w:rFonts w:ascii="Arial Narrow" w:hAnsi="Arial Narrow"/>
          <w:sz w:val="22"/>
          <w:szCs w:val="22"/>
        </w:rPr>
      </w:pPr>
      <w:r>
        <w:rPr>
          <w:rFonts w:ascii="Arial Narrow" w:hAnsi="Arial Narrow"/>
          <w:sz w:val="22"/>
          <w:szCs w:val="22"/>
        </w:rPr>
        <w:t>What relevant experience</w:t>
      </w:r>
      <w:r w:rsidR="000D580D" w:rsidRPr="00184A6D">
        <w:rPr>
          <w:rFonts w:ascii="Arial Narrow" w:hAnsi="Arial Narrow"/>
          <w:sz w:val="22"/>
          <w:szCs w:val="22"/>
        </w:rPr>
        <w:t xml:space="preserve"> will you bring to the project in terms of your un</w:t>
      </w:r>
      <w:r w:rsidR="00F91041">
        <w:rPr>
          <w:rFonts w:ascii="Arial Narrow" w:hAnsi="Arial Narrow"/>
          <w:sz w:val="22"/>
          <w:szCs w:val="22"/>
        </w:rPr>
        <w:t xml:space="preserve">derstanding of </w:t>
      </w:r>
      <w:proofErr w:type="gramStart"/>
      <w:r w:rsidR="00F91041">
        <w:rPr>
          <w:rFonts w:ascii="Arial Narrow" w:hAnsi="Arial Narrow"/>
          <w:sz w:val="22"/>
          <w:szCs w:val="22"/>
        </w:rPr>
        <w:t>your</w:t>
      </w:r>
      <w:proofErr w:type="gramEnd"/>
      <w:r w:rsidR="00F91041">
        <w:rPr>
          <w:rFonts w:ascii="Arial Narrow" w:hAnsi="Arial Narrow"/>
          <w:sz w:val="22"/>
          <w:szCs w:val="22"/>
        </w:rPr>
        <w:t xml:space="preserve"> understand of the maritime and industrial heritage of the Liverpool</w:t>
      </w:r>
      <w:r>
        <w:rPr>
          <w:rFonts w:ascii="Arial Narrow" w:hAnsi="Arial Narrow"/>
          <w:sz w:val="22"/>
          <w:szCs w:val="22"/>
        </w:rPr>
        <w:t xml:space="preserve"> Waterfront and the technical</w:t>
      </w:r>
      <w:r w:rsidR="00F91041">
        <w:rPr>
          <w:rFonts w:ascii="Arial Narrow" w:hAnsi="Arial Narrow"/>
          <w:sz w:val="22"/>
          <w:szCs w:val="22"/>
        </w:rPr>
        <w:t xml:space="preserve"> expertise you will be able to access to inform the development of WP4 and WP5?</w:t>
      </w:r>
      <w:r w:rsidR="000D580D" w:rsidRPr="00184A6D">
        <w:rPr>
          <w:rFonts w:ascii="Arial Narrow" w:hAnsi="Arial Narrow"/>
          <w:sz w:val="22"/>
          <w:szCs w:val="22"/>
        </w:rPr>
        <w:t xml:space="preserve"> (33.3%)</w:t>
      </w:r>
    </w:p>
    <w:p w14:paraId="55D356E7" w14:textId="1A61E672" w:rsidR="00E5042A" w:rsidRPr="00184A6D" w:rsidRDefault="00E5042A" w:rsidP="00E5042A">
      <w:pPr>
        <w:pStyle w:val="NoSpacing"/>
        <w:rPr>
          <w:rFonts w:ascii="Arial Narrow" w:hAnsi="Arial Narrow"/>
          <w:sz w:val="22"/>
          <w:szCs w:val="22"/>
        </w:rPr>
      </w:pPr>
    </w:p>
    <w:p w14:paraId="5C6579A4" w14:textId="77777777" w:rsidR="000D580D" w:rsidRPr="00184A6D" w:rsidRDefault="000D580D" w:rsidP="00E5042A">
      <w:pPr>
        <w:pStyle w:val="NoSpacing"/>
        <w:numPr>
          <w:ilvl w:val="0"/>
          <w:numId w:val="29"/>
        </w:numPr>
        <w:rPr>
          <w:rFonts w:ascii="Arial Narrow" w:hAnsi="Arial Narrow"/>
          <w:sz w:val="22"/>
          <w:szCs w:val="22"/>
        </w:rPr>
      </w:pPr>
      <w:r w:rsidRPr="00184A6D">
        <w:rPr>
          <w:rFonts w:ascii="Arial Narrow" w:hAnsi="Arial Narrow"/>
          <w:sz w:val="22"/>
          <w:szCs w:val="22"/>
        </w:rPr>
        <w:t>What is your track record in delivering projects of this nature and what is your rationale for delivery? (33.3%)</w:t>
      </w:r>
    </w:p>
    <w:p w14:paraId="3BF87FB7" w14:textId="77777777" w:rsidR="000D580D" w:rsidRPr="00184A6D" w:rsidRDefault="000D580D" w:rsidP="00A717CF">
      <w:pPr>
        <w:tabs>
          <w:tab w:val="left" w:pos="-720"/>
          <w:tab w:val="left" w:pos="720"/>
          <w:tab w:val="left" w:pos="1440"/>
        </w:tabs>
        <w:suppressAutoHyphens/>
        <w:rPr>
          <w:rFonts w:ascii="Arial Narrow" w:eastAsia="Times New Roman" w:hAnsi="Arial Narrow" w:cs="Arial"/>
          <w:sz w:val="22"/>
          <w:szCs w:val="22"/>
          <w:lang w:val="en-AU"/>
        </w:rPr>
      </w:pPr>
    </w:p>
    <w:p w14:paraId="474861FA" w14:textId="77777777" w:rsidR="000D580D" w:rsidRPr="00184A6D" w:rsidRDefault="000D580D" w:rsidP="00A717CF">
      <w:pPr>
        <w:tabs>
          <w:tab w:val="left" w:pos="-720"/>
          <w:tab w:val="left" w:pos="142"/>
          <w:tab w:val="left" w:pos="1440"/>
        </w:tabs>
        <w:suppressAutoHyphens/>
        <w:rPr>
          <w:rFonts w:ascii="Arial Narrow" w:eastAsia="Times New Roman" w:hAnsi="Arial Narrow" w:cs="Arial"/>
          <w:sz w:val="22"/>
          <w:szCs w:val="22"/>
          <w:lang w:val="en-AU"/>
        </w:rPr>
      </w:pPr>
      <w:r w:rsidRPr="00184A6D">
        <w:rPr>
          <w:rFonts w:ascii="Arial Narrow" w:eastAsia="Times New Roman" w:hAnsi="Arial Narrow" w:cs="Arial"/>
          <w:sz w:val="22"/>
          <w:szCs w:val="22"/>
          <w:lang w:val="en-AU"/>
        </w:rPr>
        <w:t>The scoring mechanism for scored questions will be detailed as follows unless stated otherwise.</w:t>
      </w:r>
    </w:p>
    <w:p w14:paraId="3EE38D23" w14:textId="77777777" w:rsidR="000D580D" w:rsidRPr="00184A6D" w:rsidRDefault="000D580D" w:rsidP="00A717CF">
      <w:pPr>
        <w:suppressAutoHyphens/>
        <w:rPr>
          <w:rFonts w:ascii="Arial Narrow" w:eastAsia="Times New Roman" w:hAnsi="Arial Narrow" w:cs="Arial"/>
          <w:sz w:val="22"/>
          <w:szCs w:val="22"/>
          <w:lang w:val="en-A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6520"/>
      </w:tblGrid>
      <w:tr w:rsidR="000D580D" w:rsidRPr="00184A6D" w14:paraId="6E7FD67B" w14:textId="77777777" w:rsidTr="000D580D">
        <w:trPr>
          <w:cantSplit/>
          <w:tblHeader/>
          <w:jc w:val="center"/>
        </w:trPr>
        <w:tc>
          <w:tcPr>
            <w:tcW w:w="1134" w:type="dxa"/>
            <w:shd w:val="clear" w:color="FFFF00" w:fill="auto"/>
          </w:tcPr>
          <w:p w14:paraId="3AAA3EF9" w14:textId="77777777" w:rsidR="000D580D" w:rsidRPr="00184A6D" w:rsidRDefault="000D580D" w:rsidP="00A717CF">
            <w:pPr>
              <w:rPr>
                <w:rFonts w:ascii="Arial Narrow" w:eastAsia="Times New Roman" w:hAnsi="Arial Narrow" w:cs="Times New Roman"/>
                <w:b/>
                <w:sz w:val="22"/>
                <w:szCs w:val="22"/>
              </w:rPr>
            </w:pPr>
            <w:r w:rsidRPr="00184A6D">
              <w:rPr>
                <w:rFonts w:ascii="Arial Narrow" w:eastAsia="Times New Roman" w:hAnsi="Arial Narrow" w:cs="Times New Roman"/>
                <w:b/>
                <w:sz w:val="22"/>
                <w:szCs w:val="22"/>
              </w:rPr>
              <w:t>Score</w:t>
            </w:r>
          </w:p>
        </w:tc>
        <w:tc>
          <w:tcPr>
            <w:tcW w:w="6520" w:type="dxa"/>
            <w:shd w:val="clear" w:color="FFFF00" w:fill="auto"/>
          </w:tcPr>
          <w:p w14:paraId="303EA655" w14:textId="77777777" w:rsidR="000D580D" w:rsidRPr="00184A6D" w:rsidRDefault="000D580D" w:rsidP="00A717CF">
            <w:pPr>
              <w:rPr>
                <w:rFonts w:ascii="Arial Narrow" w:eastAsia="Times New Roman" w:hAnsi="Arial Narrow" w:cs="Times New Roman"/>
                <w:b/>
                <w:sz w:val="22"/>
                <w:szCs w:val="22"/>
              </w:rPr>
            </w:pPr>
            <w:r w:rsidRPr="00184A6D">
              <w:rPr>
                <w:rFonts w:ascii="Arial Narrow" w:eastAsia="Times New Roman" w:hAnsi="Arial Narrow" w:cs="Times New Roman"/>
                <w:b/>
                <w:sz w:val="22"/>
                <w:szCs w:val="22"/>
              </w:rPr>
              <w:t>Meaning</w:t>
            </w:r>
          </w:p>
        </w:tc>
      </w:tr>
      <w:tr w:rsidR="000D580D" w:rsidRPr="00184A6D" w14:paraId="1A60ECAC" w14:textId="77777777" w:rsidTr="000D580D">
        <w:trPr>
          <w:cantSplit/>
          <w:jc w:val="center"/>
        </w:trPr>
        <w:tc>
          <w:tcPr>
            <w:tcW w:w="1134" w:type="dxa"/>
            <w:shd w:val="clear" w:color="FFFF00" w:fill="auto"/>
          </w:tcPr>
          <w:p w14:paraId="39541117" w14:textId="77777777" w:rsidR="000D580D" w:rsidRPr="00184A6D" w:rsidRDefault="000D580D" w:rsidP="00A717CF">
            <w:pPr>
              <w:tabs>
                <w:tab w:val="right" w:pos="9072"/>
              </w:tabs>
              <w:spacing w:after="240"/>
              <w:rPr>
                <w:rFonts w:ascii="Arial Narrow" w:eastAsia="Times New Roman" w:hAnsi="Arial Narrow" w:cs="Times New Roman"/>
                <w:kern w:val="28"/>
                <w:sz w:val="22"/>
                <w:szCs w:val="22"/>
                <w:lang w:eastAsia="en-GB"/>
              </w:rPr>
            </w:pPr>
            <w:r w:rsidRPr="00184A6D">
              <w:rPr>
                <w:rFonts w:ascii="Arial Narrow" w:eastAsia="Times New Roman" w:hAnsi="Arial Narrow" w:cs="Times New Roman"/>
                <w:kern w:val="28"/>
                <w:sz w:val="22"/>
                <w:szCs w:val="22"/>
                <w:lang w:eastAsia="en-GB"/>
              </w:rPr>
              <w:t>0</w:t>
            </w:r>
          </w:p>
        </w:tc>
        <w:tc>
          <w:tcPr>
            <w:tcW w:w="6520" w:type="dxa"/>
            <w:shd w:val="clear" w:color="FFFF00" w:fill="auto"/>
          </w:tcPr>
          <w:p w14:paraId="6920621D"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Unacceptable response. Requirement level is not met. Many important issues are completely un-addressed or response wholly inadequate or inappropriate. Concerns are serious and risk levels unacceptable for many areas.</w:t>
            </w:r>
          </w:p>
        </w:tc>
      </w:tr>
      <w:tr w:rsidR="000D580D" w:rsidRPr="00184A6D" w14:paraId="7A5740DD" w14:textId="77777777" w:rsidTr="000D580D">
        <w:trPr>
          <w:cantSplit/>
          <w:jc w:val="center"/>
        </w:trPr>
        <w:tc>
          <w:tcPr>
            <w:tcW w:w="1134" w:type="dxa"/>
            <w:shd w:val="clear" w:color="FFFF00" w:fill="auto"/>
          </w:tcPr>
          <w:p w14:paraId="136438CF"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2</w:t>
            </w:r>
          </w:p>
        </w:tc>
        <w:tc>
          <w:tcPr>
            <w:tcW w:w="6520" w:type="dxa"/>
            <w:shd w:val="clear" w:color="FFFF00" w:fill="auto"/>
          </w:tcPr>
          <w:p w14:paraId="06E42B21"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Poor response. Requirement levels are adequate for only some important issues. Some important issues are largely incomplete. Concerns are serious and risk levels unacceptable for some areas.</w:t>
            </w:r>
          </w:p>
        </w:tc>
      </w:tr>
      <w:tr w:rsidR="000D580D" w:rsidRPr="00184A6D" w14:paraId="4B2A3FEF" w14:textId="77777777" w:rsidTr="000D580D">
        <w:trPr>
          <w:cantSplit/>
          <w:jc w:val="center"/>
        </w:trPr>
        <w:tc>
          <w:tcPr>
            <w:tcW w:w="1134" w:type="dxa"/>
            <w:shd w:val="clear" w:color="FFFF00" w:fill="auto"/>
          </w:tcPr>
          <w:p w14:paraId="0060611D"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4</w:t>
            </w:r>
          </w:p>
        </w:tc>
        <w:tc>
          <w:tcPr>
            <w:tcW w:w="6520" w:type="dxa"/>
            <w:shd w:val="clear" w:color="FFFF00" w:fill="auto"/>
          </w:tcPr>
          <w:p w14:paraId="0C7A4EB5"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Adequate response. Requirement level is partially met. Overall the proposals are satisfactory, but some issues are weak. Risk levels apply but Bidder has demonstrated understanding of how they will meet all minimum requirements.</w:t>
            </w:r>
          </w:p>
        </w:tc>
      </w:tr>
      <w:tr w:rsidR="000D580D" w:rsidRPr="00184A6D" w14:paraId="0C2F9904" w14:textId="77777777" w:rsidTr="000D580D">
        <w:trPr>
          <w:cantSplit/>
          <w:jc w:val="center"/>
        </w:trPr>
        <w:tc>
          <w:tcPr>
            <w:tcW w:w="1134" w:type="dxa"/>
            <w:shd w:val="clear" w:color="FFFF00" w:fill="auto"/>
          </w:tcPr>
          <w:p w14:paraId="2EE3954C"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6</w:t>
            </w:r>
          </w:p>
        </w:tc>
        <w:tc>
          <w:tcPr>
            <w:tcW w:w="6520" w:type="dxa"/>
            <w:shd w:val="clear" w:color="FFFF00" w:fill="auto"/>
          </w:tcPr>
          <w:p w14:paraId="6BE35B39"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Good response. Requirement level is partially met, competence is demonstrated in all areas but there is scope for more detail and more depth in some areas.</w:t>
            </w:r>
          </w:p>
        </w:tc>
      </w:tr>
      <w:tr w:rsidR="000D580D" w:rsidRPr="00184A6D" w14:paraId="5116EC9C" w14:textId="77777777" w:rsidTr="000D580D">
        <w:trPr>
          <w:cantSplit/>
          <w:jc w:val="center"/>
        </w:trPr>
        <w:tc>
          <w:tcPr>
            <w:tcW w:w="1134" w:type="dxa"/>
            <w:shd w:val="clear" w:color="FFFF00" w:fill="auto"/>
          </w:tcPr>
          <w:p w14:paraId="190DD2F2"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8</w:t>
            </w:r>
          </w:p>
        </w:tc>
        <w:tc>
          <w:tcPr>
            <w:tcW w:w="6520" w:type="dxa"/>
            <w:shd w:val="clear" w:color="FFFF00" w:fill="auto"/>
          </w:tcPr>
          <w:p w14:paraId="42625300"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Very good response. Requirement level is met with only a few minor weaknesses or queries. Competent bid demonstrating overall understanding of requirements and experience in all areas.</w:t>
            </w:r>
          </w:p>
        </w:tc>
      </w:tr>
      <w:tr w:rsidR="000D580D" w:rsidRPr="00184A6D" w14:paraId="2F00A121" w14:textId="77777777" w:rsidTr="000D580D">
        <w:trPr>
          <w:cantSplit/>
          <w:jc w:val="center"/>
        </w:trPr>
        <w:tc>
          <w:tcPr>
            <w:tcW w:w="1134" w:type="dxa"/>
            <w:shd w:val="clear" w:color="FFFF00" w:fill="auto"/>
          </w:tcPr>
          <w:p w14:paraId="777FECB1" w14:textId="77777777" w:rsidR="000D580D" w:rsidRPr="00184A6D" w:rsidRDefault="000D580D" w:rsidP="00A717CF">
            <w:pPr>
              <w:rPr>
                <w:rFonts w:ascii="Arial Narrow" w:eastAsia="Times New Roman" w:hAnsi="Arial Narrow" w:cs="Times New Roman"/>
                <w:sz w:val="22"/>
                <w:szCs w:val="22"/>
              </w:rPr>
            </w:pPr>
            <w:r w:rsidRPr="00184A6D">
              <w:rPr>
                <w:rFonts w:ascii="Arial Narrow" w:eastAsia="Times New Roman" w:hAnsi="Arial Narrow" w:cs="Times New Roman"/>
                <w:sz w:val="22"/>
                <w:szCs w:val="22"/>
              </w:rPr>
              <w:t>10</w:t>
            </w:r>
          </w:p>
        </w:tc>
        <w:tc>
          <w:tcPr>
            <w:tcW w:w="6520" w:type="dxa"/>
            <w:shd w:val="clear" w:color="FFFF00" w:fill="auto"/>
          </w:tcPr>
          <w:p w14:paraId="01A84235" w14:textId="77777777" w:rsidR="000D580D" w:rsidRPr="00184A6D" w:rsidRDefault="000D580D" w:rsidP="00A717CF">
            <w:pPr>
              <w:keepNext/>
              <w:rPr>
                <w:rFonts w:ascii="Arial Narrow" w:eastAsia="Times New Roman" w:hAnsi="Arial Narrow" w:cs="Times New Roman"/>
                <w:sz w:val="22"/>
                <w:szCs w:val="22"/>
              </w:rPr>
            </w:pPr>
            <w:r w:rsidRPr="00184A6D">
              <w:rPr>
                <w:rFonts w:ascii="Arial Narrow" w:eastAsia="Times New Roman" w:hAnsi="Arial Narrow" w:cs="Times New Roman"/>
                <w:sz w:val="22"/>
                <w:szCs w:val="22"/>
              </w:rPr>
              <w:t xml:space="preserve">Excellent response. Requirement level fully met. All key issues addressed. Range of examples of good practice, experience, understanding of requirements. </w:t>
            </w:r>
          </w:p>
        </w:tc>
      </w:tr>
    </w:tbl>
    <w:p w14:paraId="46323978" w14:textId="77777777" w:rsidR="000D580D" w:rsidRDefault="000D580D" w:rsidP="00A717CF">
      <w:pPr>
        <w:rPr>
          <w:rFonts w:ascii="Arial" w:eastAsia="Times New Roman" w:hAnsi="Arial" w:cs="Arial"/>
          <w:b/>
          <w:spacing w:val="-2"/>
          <w:kern w:val="2"/>
          <w:lang w:val="en-AU"/>
        </w:rPr>
      </w:pPr>
    </w:p>
    <w:p w14:paraId="0FD384B4" w14:textId="77777777" w:rsidR="000D580D" w:rsidRPr="006E7B6C" w:rsidRDefault="000D580D" w:rsidP="00A717CF">
      <w:pPr>
        <w:rPr>
          <w:rFonts w:ascii="Arial" w:eastAsia="Times New Roman" w:hAnsi="Arial" w:cs="Arial"/>
          <w:b/>
          <w:spacing w:val="-2"/>
          <w:kern w:val="2"/>
          <w:lang w:val="en-AU"/>
        </w:rPr>
      </w:pPr>
    </w:p>
    <w:p w14:paraId="4096AFED" w14:textId="77777777" w:rsidR="000D580D" w:rsidRPr="00413876" w:rsidRDefault="000D580D" w:rsidP="00A717CF">
      <w:pPr>
        <w:pStyle w:val="NoSpacing"/>
        <w:rPr>
          <w:rFonts w:ascii="Arial Narrow" w:hAnsi="Arial Narrow"/>
          <w:b/>
          <w:sz w:val="22"/>
          <w:szCs w:val="22"/>
        </w:rPr>
      </w:pPr>
      <w:r w:rsidRPr="00413876">
        <w:rPr>
          <w:rFonts w:ascii="Arial Narrow" w:hAnsi="Arial Narrow"/>
          <w:b/>
          <w:sz w:val="22"/>
          <w:szCs w:val="22"/>
        </w:rPr>
        <w:t>References</w:t>
      </w:r>
    </w:p>
    <w:p w14:paraId="6FE7FC53" w14:textId="77777777" w:rsidR="000D580D" w:rsidRPr="00413876" w:rsidRDefault="000D580D" w:rsidP="00A717CF">
      <w:pPr>
        <w:pStyle w:val="NoSpacing"/>
        <w:rPr>
          <w:rFonts w:ascii="Arial Narrow" w:hAnsi="Arial Narrow"/>
          <w:sz w:val="22"/>
          <w:szCs w:val="22"/>
        </w:rPr>
      </w:pPr>
    </w:p>
    <w:p w14:paraId="31C7E534" w14:textId="77777777" w:rsidR="000D580D" w:rsidRPr="00413876" w:rsidRDefault="000D580D" w:rsidP="00A717CF">
      <w:pPr>
        <w:pStyle w:val="NoSpacing"/>
        <w:rPr>
          <w:rFonts w:ascii="Arial Narrow" w:hAnsi="Arial Narrow"/>
          <w:sz w:val="22"/>
          <w:szCs w:val="22"/>
        </w:rPr>
      </w:pPr>
      <w:r w:rsidRPr="00413876">
        <w:rPr>
          <w:rFonts w:ascii="Arial Narrow" w:hAnsi="Arial Narrow"/>
          <w:sz w:val="22"/>
          <w:szCs w:val="22"/>
        </w:rPr>
        <w:t>Please provide details of two comparable projects undertaken for clients within the Visitor Economy Sector.</w:t>
      </w:r>
    </w:p>
    <w:p w14:paraId="5CB0C8D7" w14:textId="77777777" w:rsidR="000D580D" w:rsidRPr="00413876" w:rsidRDefault="000D580D" w:rsidP="00A717CF">
      <w:pPr>
        <w:pStyle w:val="NoSpacing"/>
        <w:rPr>
          <w:rFonts w:ascii="Arial Narrow" w:hAnsi="Arial Narrow"/>
          <w:sz w:val="22"/>
          <w:szCs w:val="22"/>
        </w:rPr>
      </w:pPr>
    </w:p>
    <w:p w14:paraId="0515CEDA" w14:textId="77777777" w:rsidR="000D580D" w:rsidRPr="00413876" w:rsidRDefault="000D580D" w:rsidP="00A717CF">
      <w:pPr>
        <w:pStyle w:val="NoSpacing"/>
        <w:rPr>
          <w:rFonts w:ascii="Arial Narrow" w:hAnsi="Arial Narrow"/>
          <w:b/>
          <w:sz w:val="22"/>
          <w:szCs w:val="22"/>
        </w:rPr>
      </w:pPr>
      <w:r w:rsidRPr="00413876">
        <w:rPr>
          <w:rFonts w:ascii="Arial Narrow" w:hAnsi="Arial Narrow"/>
          <w:b/>
          <w:sz w:val="22"/>
          <w:szCs w:val="22"/>
        </w:rPr>
        <w:t>Terms &amp; Conditions</w:t>
      </w:r>
    </w:p>
    <w:p w14:paraId="30AD4681" w14:textId="77777777" w:rsidR="000D580D" w:rsidRPr="00413876" w:rsidRDefault="000D580D" w:rsidP="00A717CF">
      <w:pPr>
        <w:pStyle w:val="NoSpacing"/>
        <w:rPr>
          <w:rFonts w:ascii="Arial Narrow" w:hAnsi="Arial Narrow"/>
          <w:sz w:val="22"/>
          <w:szCs w:val="22"/>
        </w:rPr>
      </w:pPr>
    </w:p>
    <w:p w14:paraId="02769D61" w14:textId="7FA87556" w:rsidR="000D580D" w:rsidRPr="00413876" w:rsidRDefault="00F91041" w:rsidP="00A717CF">
      <w:pPr>
        <w:pStyle w:val="NoSpacing"/>
        <w:rPr>
          <w:rFonts w:ascii="Arial Narrow" w:hAnsi="Arial Narrow"/>
          <w:sz w:val="22"/>
          <w:szCs w:val="22"/>
        </w:rPr>
      </w:pPr>
      <w:r>
        <w:rPr>
          <w:rFonts w:ascii="Arial Narrow" w:hAnsi="Arial Narrow"/>
          <w:sz w:val="22"/>
          <w:szCs w:val="22"/>
        </w:rPr>
        <w:t>LLEP</w:t>
      </w:r>
      <w:r w:rsidR="000D580D" w:rsidRPr="00413876">
        <w:rPr>
          <w:rFonts w:ascii="Arial Narrow" w:hAnsi="Arial Narrow"/>
          <w:sz w:val="22"/>
          <w:szCs w:val="22"/>
        </w:rPr>
        <w:t xml:space="preserve"> standard legal terms and conditions will be used to govern procurement and contract management.  These arrangements will be confirmed on completion of the tender p</w:t>
      </w:r>
      <w:r>
        <w:rPr>
          <w:rFonts w:ascii="Arial Narrow" w:hAnsi="Arial Narrow"/>
          <w:sz w:val="22"/>
          <w:szCs w:val="22"/>
        </w:rPr>
        <w:t xml:space="preserve">rocess. Please note the LLEP </w:t>
      </w:r>
      <w:r w:rsidR="000D580D" w:rsidRPr="00413876">
        <w:rPr>
          <w:rFonts w:ascii="Arial Narrow" w:hAnsi="Arial Narrow"/>
          <w:sz w:val="22"/>
          <w:szCs w:val="22"/>
        </w:rPr>
        <w:t>does not negotiate these standard terms as they are considered to be fair and reasonable.</w:t>
      </w:r>
    </w:p>
    <w:p w14:paraId="5CE448B4" w14:textId="17972723" w:rsidR="00B37EF7" w:rsidRPr="00413876" w:rsidRDefault="00B37EF7" w:rsidP="00A717CF">
      <w:pPr>
        <w:rPr>
          <w:rFonts w:ascii="Arial Narrow" w:hAnsi="Arial Narrow"/>
          <w:b/>
          <w:sz w:val="22"/>
          <w:szCs w:val="22"/>
        </w:rPr>
      </w:pPr>
    </w:p>
    <w:p w14:paraId="428EDFB8" w14:textId="72DA4926" w:rsidR="00BC7D2D" w:rsidRPr="00B37EF7" w:rsidRDefault="00413876" w:rsidP="00B37EF7">
      <w:pPr>
        <w:pStyle w:val="ListParagraph"/>
        <w:numPr>
          <w:ilvl w:val="0"/>
          <w:numId w:val="34"/>
        </w:numPr>
        <w:rPr>
          <w:rFonts w:ascii="Arial Narrow" w:hAnsi="Arial Narrow"/>
          <w:b/>
          <w:sz w:val="22"/>
          <w:szCs w:val="22"/>
        </w:rPr>
      </w:pPr>
      <w:r w:rsidRPr="00B37EF7">
        <w:rPr>
          <w:rFonts w:ascii="Arial Narrow" w:hAnsi="Arial Narrow"/>
          <w:b/>
          <w:sz w:val="22"/>
          <w:szCs w:val="22"/>
        </w:rPr>
        <w:t>Budget</w:t>
      </w:r>
    </w:p>
    <w:p w14:paraId="7E2977FF" w14:textId="77777777" w:rsidR="00BC7D2D" w:rsidRDefault="00BC7D2D" w:rsidP="00A717CF">
      <w:pPr>
        <w:rPr>
          <w:rFonts w:ascii="Arial Narrow" w:hAnsi="Arial Narrow"/>
          <w:sz w:val="22"/>
          <w:szCs w:val="22"/>
        </w:rPr>
      </w:pPr>
    </w:p>
    <w:p w14:paraId="004093E7" w14:textId="147264A0" w:rsidR="00BC7D2D" w:rsidRDefault="00413876" w:rsidP="00A717CF">
      <w:pPr>
        <w:rPr>
          <w:rFonts w:ascii="Arial Narrow" w:hAnsi="Arial Narrow"/>
          <w:sz w:val="22"/>
          <w:szCs w:val="22"/>
        </w:rPr>
      </w:pPr>
      <w:r w:rsidRPr="00E5042A">
        <w:rPr>
          <w:rFonts w:ascii="Arial Narrow" w:hAnsi="Arial Narrow"/>
          <w:sz w:val="22"/>
          <w:szCs w:val="22"/>
        </w:rPr>
        <w:t xml:space="preserve">Based </w:t>
      </w:r>
      <w:r w:rsidR="00E5042A">
        <w:rPr>
          <w:rFonts w:ascii="Arial Narrow" w:hAnsi="Arial Narrow"/>
          <w:sz w:val="22"/>
          <w:szCs w:val="22"/>
        </w:rPr>
        <w:t>on</w:t>
      </w:r>
      <w:r w:rsidRPr="00E5042A">
        <w:rPr>
          <w:rFonts w:ascii="Arial Narrow" w:hAnsi="Arial Narrow"/>
          <w:sz w:val="22"/>
          <w:szCs w:val="22"/>
        </w:rPr>
        <w:t xml:space="preserve"> external support for WP4 &amp; WP5 (inclusive of VAT)</w:t>
      </w:r>
      <w:r w:rsidR="00E5042A" w:rsidRPr="00E5042A">
        <w:rPr>
          <w:rFonts w:ascii="Arial Narrow" w:hAnsi="Arial Narrow"/>
          <w:sz w:val="22"/>
          <w:szCs w:val="22"/>
        </w:rPr>
        <w:t xml:space="preserve"> </w:t>
      </w:r>
      <w:r w:rsidR="00F91041">
        <w:rPr>
          <w:rFonts w:ascii="Arial Narrow" w:hAnsi="Arial Narrow"/>
          <w:sz w:val="22"/>
          <w:szCs w:val="22"/>
        </w:rPr>
        <w:t xml:space="preserve">a maximum of €40K </w:t>
      </w:r>
      <w:r w:rsidR="00236639">
        <w:rPr>
          <w:rFonts w:ascii="Arial Narrow" w:hAnsi="Arial Narrow"/>
          <w:sz w:val="22"/>
          <w:szCs w:val="22"/>
        </w:rPr>
        <w:t xml:space="preserve">/ </w:t>
      </w:r>
      <w:r w:rsidR="003B329B">
        <w:rPr>
          <w:rFonts w:ascii="Arial Narrow" w:hAnsi="Arial Narrow"/>
          <w:sz w:val="22"/>
          <w:szCs w:val="22"/>
        </w:rPr>
        <w:t>£35</w:t>
      </w:r>
      <w:r w:rsidR="00236639">
        <w:rPr>
          <w:rFonts w:ascii="Arial Narrow" w:hAnsi="Arial Narrow"/>
          <w:sz w:val="22"/>
          <w:szCs w:val="22"/>
        </w:rPr>
        <w:t xml:space="preserve">,600 </w:t>
      </w:r>
      <w:r w:rsidR="00F91041">
        <w:rPr>
          <w:rFonts w:ascii="Arial Narrow" w:hAnsi="Arial Narrow"/>
          <w:sz w:val="22"/>
          <w:szCs w:val="22"/>
        </w:rPr>
        <w:t>has been allocated to this project.</w:t>
      </w:r>
      <w:r w:rsidR="00055267">
        <w:rPr>
          <w:rFonts w:ascii="Arial Narrow" w:hAnsi="Arial Narrow"/>
          <w:sz w:val="22"/>
          <w:szCs w:val="22"/>
        </w:rPr>
        <w:t xml:space="preserve">  </w:t>
      </w:r>
    </w:p>
    <w:p w14:paraId="4876BFBD" w14:textId="77777777" w:rsidR="00BC7D2D" w:rsidRDefault="00BC7D2D" w:rsidP="00A717CF">
      <w:pPr>
        <w:rPr>
          <w:rFonts w:ascii="Arial Narrow" w:hAnsi="Arial Narrow"/>
          <w:sz w:val="22"/>
          <w:szCs w:val="22"/>
        </w:rPr>
      </w:pPr>
    </w:p>
    <w:p w14:paraId="0EA67FB2" w14:textId="77777777" w:rsidR="00BC7D2D" w:rsidRDefault="00BC7D2D" w:rsidP="00A717CF">
      <w:pPr>
        <w:rPr>
          <w:rFonts w:ascii="Arial Narrow" w:hAnsi="Arial Narrow"/>
          <w:sz w:val="22"/>
          <w:szCs w:val="22"/>
        </w:rPr>
      </w:pPr>
    </w:p>
    <w:p w14:paraId="247D7CD9" w14:textId="77777777" w:rsidR="00BC7D2D" w:rsidRDefault="00BC7D2D" w:rsidP="00A717CF">
      <w:pPr>
        <w:rPr>
          <w:rFonts w:ascii="Arial Narrow" w:hAnsi="Arial Narrow"/>
          <w:sz w:val="22"/>
          <w:szCs w:val="22"/>
        </w:rPr>
      </w:pPr>
    </w:p>
    <w:p w14:paraId="7D2B589C" w14:textId="77777777" w:rsidR="00BC7D2D" w:rsidRDefault="00BC7D2D" w:rsidP="00A717CF">
      <w:pPr>
        <w:rPr>
          <w:rFonts w:ascii="Arial Narrow" w:hAnsi="Arial Narrow"/>
          <w:sz w:val="22"/>
          <w:szCs w:val="22"/>
        </w:rPr>
      </w:pPr>
    </w:p>
    <w:p w14:paraId="02F35954" w14:textId="77777777" w:rsidR="00BC7D2D" w:rsidRDefault="00BC7D2D" w:rsidP="00A717CF">
      <w:pPr>
        <w:rPr>
          <w:rFonts w:ascii="Arial Narrow" w:hAnsi="Arial Narrow"/>
          <w:sz w:val="22"/>
          <w:szCs w:val="22"/>
        </w:rPr>
      </w:pPr>
    </w:p>
    <w:p w14:paraId="4CB69A58" w14:textId="77777777" w:rsidR="00BC7D2D" w:rsidRDefault="00BC7D2D" w:rsidP="00A717CF">
      <w:pPr>
        <w:rPr>
          <w:rFonts w:ascii="Arial Narrow" w:hAnsi="Arial Narrow"/>
          <w:sz w:val="22"/>
          <w:szCs w:val="22"/>
        </w:rPr>
      </w:pPr>
    </w:p>
    <w:p w14:paraId="144C0FF8" w14:textId="77777777" w:rsidR="00BC7D2D" w:rsidRDefault="00BC7D2D" w:rsidP="00A717CF">
      <w:pPr>
        <w:rPr>
          <w:rFonts w:ascii="Arial Narrow" w:hAnsi="Arial Narrow"/>
          <w:sz w:val="22"/>
          <w:szCs w:val="22"/>
        </w:rPr>
      </w:pPr>
    </w:p>
    <w:p w14:paraId="450D5A16" w14:textId="77777777" w:rsidR="00BC7D2D" w:rsidRDefault="00BC7D2D" w:rsidP="00A717CF">
      <w:pPr>
        <w:rPr>
          <w:rFonts w:ascii="Arial Narrow" w:hAnsi="Arial Narrow"/>
          <w:sz w:val="22"/>
          <w:szCs w:val="22"/>
        </w:rPr>
      </w:pPr>
    </w:p>
    <w:p w14:paraId="2C45D24A" w14:textId="77777777" w:rsidR="00BC7D2D" w:rsidRDefault="00BC7D2D" w:rsidP="00A717CF">
      <w:pPr>
        <w:rPr>
          <w:rFonts w:ascii="Arial Narrow" w:hAnsi="Arial Narrow"/>
          <w:sz w:val="22"/>
          <w:szCs w:val="22"/>
        </w:rPr>
      </w:pPr>
    </w:p>
    <w:p w14:paraId="0DA121A0" w14:textId="77777777" w:rsidR="00BC7D2D" w:rsidRDefault="00BC7D2D" w:rsidP="00A717CF">
      <w:pPr>
        <w:rPr>
          <w:rFonts w:ascii="Arial Narrow" w:hAnsi="Arial Narrow"/>
          <w:sz w:val="22"/>
          <w:szCs w:val="22"/>
        </w:rPr>
      </w:pPr>
    </w:p>
    <w:p w14:paraId="7993A833" w14:textId="77777777" w:rsidR="00BC7D2D" w:rsidRDefault="00BC7D2D" w:rsidP="00A717CF">
      <w:pPr>
        <w:rPr>
          <w:rFonts w:ascii="Arial Narrow" w:hAnsi="Arial Narrow"/>
          <w:sz w:val="22"/>
          <w:szCs w:val="22"/>
        </w:rPr>
      </w:pPr>
    </w:p>
    <w:p w14:paraId="30A8ABC2" w14:textId="77777777" w:rsidR="00BC7D2D" w:rsidRDefault="00BC7D2D" w:rsidP="00A717CF">
      <w:pPr>
        <w:rPr>
          <w:rFonts w:ascii="Arial Narrow" w:hAnsi="Arial Narrow"/>
          <w:sz w:val="22"/>
          <w:szCs w:val="22"/>
        </w:rPr>
      </w:pPr>
    </w:p>
    <w:p w14:paraId="51D1F570" w14:textId="77777777" w:rsidR="00BC7D2D" w:rsidRDefault="00BC7D2D" w:rsidP="00A717CF">
      <w:pPr>
        <w:rPr>
          <w:rFonts w:ascii="Arial Narrow" w:hAnsi="Arial Narrow"/>
          <w:sz w:val="22"/>
          <w:szCs w:val="22"/>
        </w:rPr>
      </w:pPr>
    </w:p>
    <w:p w14:paraId="7EC199DB" w14:textId="77777777" w:rsidR="00BC7D2D" w:rsidRDefault="00BC7D2D" w:rsidP="00A717CF">
      <w:pPr>
        <w:rPr>
          <w:rFonts w:ascii="Arial Narrow" w:hAnsi="Arial Narrow"/>
          <w:sz w:val="22"/>
          <w:szCs w:val="22"/>
        </w:rPr>
      </w:pPr>
    </w:p>
    <w:p w14:paraId="64387465" w14:textId="77777777" w:rsidR="00BC7D2D" w:rsidRDefault="00BC7D2D" w:rsidP="00A717CF">
      <w:pPr>
        <w:rPr>
          <w:rFonts w:ascii="Arial Narrow" w:hAnsi="Arial Narrow"/>
          <w:sz w:val="22"/>
          <w:szCs w:val="22"/>
        </w:rPr>
      </w:pPr>
    </w:p>
    <w:p w14:paraId="64D6410C" w14:textId="77777777" w:rsidR="00BC7D2D" w:rsidRDefault="00BC7D2D" w:rsidP="00A717CF">
      <w:pPr>
        <w:rPr>
          <w:rFonts w:ascii="Arial Narrow" w:hAnsi="Arial Narrow"/>
          <w:sz w:val="22"/>
          <w:szCs w:val="22"/>
        </w:rPr>
      </w:pPr>
    </w:p>
    <w:p w14:paraId="0A8A5AF4" w14:textId="77777777" w:rsidR="00BC7D2D" w:rsidRDefault="00BC7D2D" w:rsidP="00A717CF">
      <w:pPr>
        <w:rPr>
          <w:rFonts w:ascii="Arial Narrow" w:hAnsi="Arial Narrow"/>
          <w:sz w:val="22"/>
          <w:szCs w:val="22"/>
        </w:rPr>
      </w:pPr>
    </w:p>
    <w:p w14:paraId="78D00433" w14:textId="77777777" w:rsidR="00BC7D2D" w:rsidRDefault="00BC7D2D" w:rsidP="00A717CF">
      <w:pPr>
        <w:rPr>
          <w:rFonts w:ascii="Arial Narrow" w:hAnsi="Arial Narrow"/>
          <w:sz w:val="22"/>
          <w:szCs w:val="22"/>
        </w:rPr>
      </w:pPr>
    </w:p>
    <w:p w14:paraId="5F3E1641" w14:textId="77777777" w:rsidR="00BC7D2D" w:rsidRDefault="00BC7D2D" w:rsidP="00A717CF">
      <w:pPr>
        <w:rPr>
          <w:rFonts w:ascii="Arial Narrow" w:hAnsi="Arial Narrow"/>
          <w:sz w:val="22"/>
          <w:szCs w:val="22"/>
        </w:rPr>
      </w:pPr>
    </w:p>
    <w:p w14:paraId="583CA8D1" w14:textId="77777777" w:rsidR="006A6671" w:rsidRPr="00CD7C6D" w:rsidRDefault="006A6671" w:rsidP="00A717CF">
      <w:pPr>
        <w:rPr>
          <w:rFonts w:ascii="Arial Narrow" w:hAnsi="Arial Narrow"/>
          <w:sz w:val="22"/>
          <w:szCs w:val="22"/>
        </w:rPr>
      </w:pPr>
    </w:p>
    <w:sectPr w:rsidR="006A6671" w:rsidRPr="00CD7C6D" w:rsidSect="00714A8E">
      <w:headerReference w:type="default" r:id="rId9"/>
      <w:footerReference w:type="default" r:id="rId10"/>
      <w:headerReference w:type="first" r:id="rId11"/>
      <w:pgSz w:w="11900" w:h="16840"/>
      <w:pgMar w:top="1440" w:right="985"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87CBF" w14:textId="77777777" w:rsidR="00002B16" w:rsidRDefault="00002B16" w:rsidP="007C62CB">
      <w:r>
        <w:separator/>
      </w:r>
    </w:p>
  </w:endnote>
  <w:endnote w:type="continuationSeparator" w:id="0">
    <w:p w14:paraId="522C47D6" w14:textId="77777777" w:rsidR="00002B16" w:rsidRDefault="00002B16" w:rsidP="007C6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94326" w14:textId="30E80FDA" w:rsidR="00A717CF" w:rsidRDefault="00A717CF" w:rsidP="00714A8E">
    <w:pPr>
      <w:pStyle w:val="Footer"/>
      <w:tabs>
        <w:tab w:val="clear" w:pos="4320"/>
        <w:tab w:val="clear" w:pos="8640"/>
        <w:tab w:val="left" w:pos="8340"/>
      </w:tabs>
      <w:jc w:val="right"/>
    </w:pPr>
    <w:r>
      <w:t xml:space="preserve">       </w:t>
    </w:r>
    <w:r w:rsidR="008D17FF">
      <w:rPr>
        <w:noProof/>
        <w:lang w:eastAsia="en-GB"/>
      </w:rPr>
      <w:t xml:space="preserve">                                     </w:t>
    </w:r>
    <w:r w:rsidR="00714A8E">
      <w:rPr>
        <w:noProof/>
      </w:rPr>
      <w:drawing>
        <wp:inline distT="0" distB="0" distL="0" distR="0" wp14:anchorId="51B4F38A" wp14:editId="78F9D13D">
          <wp:extent cx="3381375" cy="95440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terreg Europe Top Image.jpg"/>
                  <pic:cNvPicPr/>
                </pic:nvPicPr>
                <pic:blipFill>
                  <a:blip r:embed="rId1"/>
                  <a:stretch>
                    <a:fillRect/>
                  </a:stretch>
                </pic:blipFill>
                <pic:spPr>
                  <a:xfrm>
                    <a:off x="0" y="0"/>
                    <a:ext cx="3416206" cy="9642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4EBA6" w14:textId="77777777" w:rsidR="00002B16" w:rsidRDefault="00002B16" w:rsidP="007C62CB">
      <w:r>
        <w:separator/>
      </w:r>
    </w:p>
  </w:footnote>
  <w:footnote w:type="continuationSeparator" w:id="0">
    <w:p w14:paraId="7074DE0F" w14:textId="77777777" w:rsidR="00002B16" w:rsidRDefault="00002B16" w:rsidP="007C6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815B" w14:textId="5FD6158B" w:rsidR="00714A8E" w:rsidRDefault="00A717CF" w:rsidP="00714A8E">
    <w:pPr>
      <w:pStyle w:val="Header"/>
      <w:tabs>
        <w:tab w:val="clear" w:pos="8640"/>
      </w:tabs>
      <w:ind w:right="-851"/>
    </w:pPr>
    <w:r>
      <w:t xml:space="preserve"> </w:t>
    </w:r>
    <w:r w:rsidR="00714A8E" w:rsidRPr="002F01C7">
      <w:rPr>
        <w:noProof/>
        <w:lang w:eastAsia="en-GB"/>
      </w:rPr>
      <w:drawing>
        <wp:inline distT="0" distB="0" distL="0" distR="0" wp14:anchorId="0A7CBC1A" wp14:editId="6E48FA0C">
          <wp:extent cx="2590800" cy="409575"/>
          <wp:effectExtent l="0" t="0" r="0" b="9525"/>
          <wp:docPr id="52" name="Picture 52" descr="lep logo.jpg"/>
          <wp:cNvGraphicFramePr/>
          <a:graphic xmlns:a="http://schemas.openxmlformats.org/drawingml/2006/main">
            <a:graphicData uri="http://schemas.openxmlformats.org/drawingml/2006/picture">
              <pic:pic xmlns:pic="http://schemas.openxmlformats.org/drawingml/2006/picture">
                <pic:nvPicPr>
                  <pic:cNvPr id="9" name="Picture 8" descr="lep logo.jpg"/>
                  <pic:cNvPicPr>
                    <a:picLocks noChangeAspect="1"/>
                  </pic:cNvPicPr>
                </pic:nvPicPr>
                <pic:blipFill rotWithShape="1">
                  <a:blip r:embed="rId1" cstate="print"/>
                  <a:srcRect t="27357" r="1600" b="27372"/>
                  <a:stretch/>
                </pic:blipFill>
                <pic:spPr bwMode="auto">
                  <a:xfrm>
                    <a:off x="0" y="0"/>
                    <a:ext cx="2594211" cy="410114"/>
                  </a:xfrm>
                  <a:prstGeom prst="rect">
                    <a:avLst/>
                  </a:prstGeom>
                  <a:ln>
                    <a:noFill/>
                  </a:ln>
                  <a:extLst>
                    <a:ext uri="{53640926-AAD7-44D8-BBD7-CCE9431645EC}">
                      <a14:shadowObscured xmlns:a14="http://schemas.microsoft.com/office/drawing/2010/main"/>
                    </a:ext>
                  </a:extLst>
                </pic:spPr>
              </pic:pic>
            </a:graphicData>
          </a:graphic>
        </wp:inline>
      </w:drawing>
    </w:r>
    <w:r w:rsidR="00714A8E">
      <w:t xml:space="preserve">                                          </w:t>
    </w:r>
    <w:r w:rsidR="00714A8E">
      <w:rPr>
        <w:noProof/>
        <w:lang w:eastAsia="en-GB"/>
      </w:rPr>
      <w:drawing>
        <wp:inline distT="0" distB="0" distL="0" distR="0" wp14:anchorId="00AD9EF1" wp14:editId="1FB72B57">
          <wp:extent cx="2254604" cy="504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 THIS ONE-LogoESIF_Col_Landscape(smaller).jpg"/>
                  <pic:cNvPicPr/>
                </pic:nvPicPr>
                <pic:blipFill>
                  <a:blip r:embed="rId2"/>
                  <a:stretch>
                    <a:fillRect/>
                  </a:stretch>
                </pic:blipFill>
                <pic:spPr>
                  <a:xfrm>
                    <a:off x="0" y="0"/>
                    <a:ext cx="2278224" cy="510114"/>
                  </a:xfrm>
                  <a:prstGeom prst="rect">
                    <a:avLst/>
                  </a:prstGeom>
                </pic:spPr>
              </pic:pic>
            </a:graphicData>
          </a:graphic>
        </wp:inline>
      </w:drawing>
    </w:r>
  </w:p>
  <w:p w14:paraId="2BC158C6" w14:textId="77777777" w:rsidR="00714A8E" w:rsidRDefault="00714A8E" w:rsidP="00714A8E">
    <w:pPr>
      <w:pStyle w:val="Header"/>
    </w:pPr>
  </w:p>
  <w:p w14:paraId="3377802B" w14:textId="77777777" w:rsidR="00714A8E" w:rsidRDefault="00714A8E" w:rsidP="00714A8E">
    <w:pPr>
      <w:pStyle w:val="Header"/>
    </w:pPr>
  </w:p>
  <w:p w14:paraId="391FE9F8" w14:textId="4FC8DB24" w:rsidR="00002B16" w:rsidRPr="00A717CF" w:rsidRDefault="00A717CF" w:rsidP="00A717CF">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A69D4" w14:textId="33E08B1F" w:rsidR="008D17FF" w:rsidRDefault="008D17FF" w:rsidP="00637647">
    <w:pPr>
      <w:pStyle w:val="Header"/>
      <w:tabs>
        <w:tab w:val="clear" w:pos="8640"/>
      </w:tabs>
      <w:ind w:right="-851"/>
    </w:pPr>
    <w:r w:rsidRPr="002F01C7">
      <w:rPr>
        <w:noProof/>
        <w:lang w:eastAsia="en-GB"/>
      </w:rPr>
      <w:drawing>
        <wp:inline distT="0" distB="0" distL="0" distR="0" wp14:anchorId="37279BED" wp14:editId="2ADE4478">
          <wp:extent cx="2590800" cy="409575"/>
          <wp:effectExtent l="0" t="0" r="0" b="9525"/>
          <wp:docPr id="55" name="Picture 55" descr="lep logo.jpg"/>
          <wp:cNvGraphicFramePr/>
          <a:graphic xmlns:a="http://schemas.openxmlformats.org/drawingml/2006/main">
            <a:graphicData uri="http://schemas.openxmlformats.org/drawingml/2006/picture">
              <pic:pic xmlns:pic="http://schemas.openxmlformats.org/drawingml/2006/picture">
                <pic:nvPicPr>
                  <pic:cNvPr id="9" name="Picture 8" descr="lep logo.jpg"/>
                  <pic:cNvPicPr>
                    <a:picLocks noChangeAspect="1"/>
                  </pic:cNvPicPr>
                </pic:nvPicPr>
                <pic:blipFill rotWithShape="1">
                  <a:blip r:embed="rId1" cstate="print"/>
                  <a:srcRect t="27357" r="1600" b="27372"/>
                  <a:stretch/>
                </pic:blipFill>
                <pic:spPr bwMode="auto">
                  <a:xfrm>
                    <a:off x="0" y="0"/>
                    <a:ext cx="2594211" cy="41011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37647">
      <w:t xml:space="preserve">               </w:t>
    </w:r>
    <w:r>
      <w:t xml:space="preserve">        </w:t>
    </w:r>
    <w:r w:rsidR="00714A8E">
      <w:t xml:space="preserve">  </w:t>
    </w:r>
    <w:r w:rsidR="00714A8E">
      <w:rPr>
        <w:noProof/>
        <w:lang w:eastAsia="en-GB"/>
      </w:rPr>
      <w:drawing>
        <wp:inline distT="0" distB="0" distL="0" distR="0" wp14:anchorId="00ECB37B" wp14:editId="13AE324E">
          <wp:extent cx="2254604" cy="504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 THIS ONE-LogoESIF_Col_Landscape(smaller).jpg"/>
                  <pic:cNvPicPr/>
                </pic:nvPicPr>
                <pic:blipFill>
                  <a:blip r:embed="rId2"/>
                  <a:stretch>
                    <a:fillRect/>
                  </a:stretch>
                </pic:blipFill>
                <pic:spPr>
                  <a:xfrm>
                    <a:off x="0" y="0"/>
                    <a:ext cx="2278224" cy="510114"/>
                  </a:xfrm>
                  <a:prstGeom prst="rect">
                    <a:avLst/>
                  </a:prstGeom>
                </pic:spPr>
              </pic:pic>
            </a:graphicData>
          </a:graphic>
        </wp:inline>
      </w:drawing>
    </w:r>
  </w:p>
  <w:p w14:paraId="75E94DA0" w14:textId="74E3366E" w:rsidR="008D17FF" w:rsidRDefault="008D17FF" w:rsidP="008D17FF">
    <w:pPr>
      <w:pStyle w:val="Header"/>
    </w:pPr>
  </w:p>
  <w:p w14:paraId="4BAC0868" w14:textId="21CB4DBB" w:rsidR="008D17FF" w:rsidRDefault="008D17FF" w:rsidP="008D17FF">
    <w:pPr>
      <w:pStyle w:val="Header"/>
    </w:pPr>
  </w:p>
  <w:p w14:paraId="0F71D182" w14:textId="36FCD1D0" w:rsidR="008D17FF" w:rsidRDefault="008D17FF" w:rsidP="008D17FF">
    <w:pPr>
      <w:pStyle w:val="Header"/>
    </w:pPr>
  </w:p>
  <w:p w14:paraId="671D7D12" w14:textId="77777777" w:rsidR="008D17FF" w:rsidRDefault="008D1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A4A7A6C"/>
    <w:multiLevelType w:val="hybridMultilevel"/>
    <w:tmpl w:val="BCB02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C27895"/>
    <w:multiLevelType w:val="hybridMultilevel"/>
    <w:tmpl w:val="D236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252C2B"/>
    <w:multiLevelType w:val="hybridMultilevel"/>
    <w:tmpl w:val="AD68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860DD"/>
    <w:multiLevelType w:val="hybridMultilevel"/>
    <w:tmpl w:val="99167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3E4E8F"/>
    <w:multiLevelType w:val="hybridMultilevel"/>
    <w:tmpl w:val="C8FC218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65FF1"/>
    <w:multiLevelType w:val="hybridMultilevel"/>
    <w:tmpl w:val="CE02AC68"/>
    <w:lvl w:ilvl="0" w:tplc="0409000F">
      <w:start w:val="1"/>
      <w:numFmt w:val="decimal"/>
      <w:lvlText w:val="%1."/>
      <w:lvlJc w:val="left"/>
      <w:pPr>
        <w:ind w:left="773" w:hanging="360"/>
      </w:pPr>
      <w:rPr>
        <w:rFont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1DA44B3B"/>
    <w:multiLevelType w:val="hybridMultilevel"/>
    <w:tmpl w:val="F5AC54BA"/>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5061B44"/>
    <w:multiLevelType w:val="hybridMultilevel"/>
    <w:tmpl w:val="7FCC53BC"/>
    <w:lvl w:ilvl="0" w:tplc="04090003">
      <w:start w:val="1"/>
      <w:numFmt w:val="bullet"/>
      <w:lvlText w:val="o"/>
      <w:lvlJc w:val="left"/>
      <w:pPr>
        <w:ind w:left="1490" w:hanging="360"/>
      </w:pPr>
      <w:rPr>
        <w:rFonts w:ascii="Courier New" w:hAnsi="Courier New"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4" w15:restartNumberingAfterBreak="0">
    <w:nsid w:val="38D178B7"/>
    <w:multiLevelType w:val="hybridMultilevel"/>
    <w:tmpl w:val="9C12F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340067"/>
    <w:multiLevelType w:val="hybridMultilevel"/>
    <w:tmpl w:val="691000A0"/>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C280F35"/>
    <w:multiLevelType w:val="hybridMultilevel"/>
    <w:tmpl w:val="5102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05775"/>
    <w:multiLevelType w:val="hybridMultilevel"/>
    <w:tmpl w:val="F56A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9D1B0E"/>
    <w:multiLevelType w:val="hybridMultilevel"/>
    <w:tmpl w:val="39A271F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48744DA9"/>
    <w:multiLevelType w:val="hybridMultilevel"/>
    <w:tmpl w:val="35F6A97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4D964934"/>
    <w:multiLevelType w:val="hybridMultilevel"/>
    <w:tmpl w:val="81B0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46940"/>
    <w:multiLevelType w:val="hybridMultilevel"/>
    <w:tmpl w:val="0D4E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F97F2D"/>
    <w:multiLevelType w:val="hybridMultilevel"/>
    <w:tmpl w:val="8B78F1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A8569E0"/>
    <w:multiLevelType w:val="hybridMultilevel"/>
    <w:tmpl w:val="E8DC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87280F"/>
    <w:multiLevelType w:val="hybridMultilevel"/>
    <w:tmpl w:val="E6E8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E0215D"/>
    <w:multiLevelType w:val="hybridMultilevel"/>
    <w:tmpl w:val="65F4A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A525BF"/>
    <w:multiLevelType w:val="hybridMultilevel"/>
    <w:tmpl w:val="B386D0B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7" w15:restartNumberingAfterBreak="0">
    <w:nsid w:val="6D3D1EA1"/>
    <w:multiLevelType w:val="hybridMultilevel"/>
    <w:tmpl w:val="62F23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592B94"/>
    <w:multiLevelType w:val="hybridMultilevel"/>
    <w:tmpl w:val="F200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A3CCD"/>
    <w:multiLevelType w:val="hybridMultilevel"/>
    <w:tmpl w:val="880C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502316F"/>
    <w:multiLevelType w:val="hybridMultilevel"/>
    <w:tmpl w:val="413C095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4F0103"/>
    <w:multiLevelType w:val="hybridMultilevel"/>
    <w:tmpl w:val="F786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D80183"/>
    <w:multiLevelType w:val="hybridMultilevel"/>
    <w:tmpl w:val="38F4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212BC"/>
    <w:multiLevelType w:val="hybridMultilevel"/>
    <w:tmpl w:val="8F3ED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9"/>
  </w:num>
  <w:num w:numId="8">
    <w:abstractNumId w:val="18"/>
  </w:num>
  <w:num w:numId="9">
    <w:abstractNumId w:val="23"/>
  </w:num>
  <w:num w:numId="10">
    <w:abstractNumId w:val="24"/>
  </w:num>
  <w:num w:numId="11">
    <w:abstractNumId w:val="9"/>
  </w:num>
  <w:num w:numId="12">
    <w:abstractNumId w:val="26"/>
  </w:num>
  <w:num w:numId="13">
    <w:abstractNumId w:val="11"/>
  </w:num>
  <w:num w:numId="14">
    <w:abstractNumId w:val="31"/>
  </w:num>
  <w:num w:numId="15">
    <w:abstractNumId w:val="22"/>
  </w:num>
  <w:num w:numId="16">
    <w:abstractNumId w:val="13"/>
  </w:num>
  <w:num w:numId="17">
    <w:abstractNumId w:val="21"/>
  </w:num>
  <w:num w:numId="18">
    <w:abstractNumId w:val="32"/>
  </w:num>
  <w:num w:numId="19">
    <w:abstractNumId w:val="28"/>
  </w:num>
  <w:num w:numId="20">
    <w:abstractNumId w:val="25"/>
  </w:num>
  <w:num w:numId="21">
    <w:abstractNumId w:val="20"/>
  </w:num>
  <w:num w:numId="22">
    <w:abstractNumId w:val="7"/>
  </w:num>
  <w:num w:numId="23">
    <w:abstractNumId w:val="8"/>
  </w:num>
  <w:num w:numId="24">
    <w:abstractNumId w:val="6"/>
  </w:num>
  <w:num w:numId="25">
    <w:abstractNumId w:val="33"/>
  </w:num>
  <w:num w:numId="26">
    <w:abstractNumId w:val="10"/>
  </w:num>
  <w:num w:numId="27">
    <w:abstractNumId w:val="30"/>
  </w:num>
  <w:num w:numId="28">
    <w:abstractNumId w:val="16"/>
  </w:num>
  <w:num w:numId="29">
    <w:abstractNumId w:val="29"/>
  </w:num>
  <w:num w:numId="30">
    <w:abstractNumId w:val="14"/>
  </w:num>
  <w:num w:numId="31">
    <w:abstractNumId w:val="27"/>
  </w:num>
  <w:num w:numId="32">
    <w:abstractNumId w:val="17"/>
  </w:num>
  <w:num w:numId="33">
    <w:abstractNumId w:val="1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6C"/>
    <w:rsid w:val="00002B16"/>
    <w:rsid w:val="00030629"/>
    <w:rsid w:val="00055267"/>
    <w:rsid w:val="00073932"/>
    <w:rsid w:val="00076ED8"/>
    <w:rsid w:val="000B3355"/>
    <w:rsid w:val="000D580D"/>
    <w:rsid w:val="000D7407"/>
    <w:rsid w:val="000E45DC"/>
    <w:rsid w:val="00113805"/>
    <w:rsid w:val="00122E3E"/>
    <w:rsid w:val="00130387"/>
    <w:rsid w:val="00140A33"/>
    <w:rsid w:val="001545D9"/>
    <w:rsid w:val="001553D6"/>
    <w:rsid w:val="00184A6D"/>
    <w:rsid w:val="001A6D77"/>
    <w:rsid w:val="001A7467"/>
    <w:rsid w:val="001C6EF9"/>
    <w:rsid w:val="001E2F60"/>
    <w:rsid w:val="00207C8D"/>
    <w:rsid w:val="00224DE3"/>
    <w:rsid w:val="00235B8D"/>
    <w:rsid w:val="00236639"/>
    <w:rsid w:val="002510E4"/>
    <w:rsid w:val="002752AE"/>
    <w:rsid w:val="002F158A"/>
    <w:rsid w:val="003040D1"/>
    <w:rsid w:val="0031671A"/>
    <w:rsid w:val="00333A1B"/>
    <w:rsid w:val="003415AC"/>
    <w:rsid w:val="00356159"/>
    <w:rsid w:val="003842C7"/>
    <w:rsid w:val="003B329B"/>
    <w:rsid w:val="003B74D2"/>
    <w:rsid w:val="003C09FE"/>
    <w:rsid w:val="003D2233"/>
    <w:rsid w:val="003E7033"/>
    <w:rsid w:val="00413876"/>
    <w:rsid w:val="00417556"/>
    <w:rsid w:val="0042382A"/>
    <w:rsid w:val="00424A43"/>
    <w:rsid w:val="004368A9"/>
    <w:rsid w:val="004463E2"/>
    <w:rsid w:val="00457178"/>
    <w:rsid w:val="00485632"/>
    <w:rsid w:val="004A3331"/>
    <w:rsid w:val="004E5931"/>
    <w:rsid w:val="00501018"/>
    <w:rsid w:val="005373B6"/>
    <w:rsid w:val="00553688"/>
    <w:rsid w:val="00567B30"/>
    <w:rsid w:val="00574BB5"/>
    <w:rsid w:val="00594661"/>
    <w:rsid w:val="005D2C10"/>
    <w:rsid w:val="00625A44"/>
    <w:rsid w:val="00637647"/>
    <w:rsid w:val="0064482F"/>
    <w:rsid w:val="006660A0"/>
    <w:rsid w:val="0069089C"/>
    <w:rsid w:val="006A6042"/>
    <w:rsid w:val="006A6671"/>
    <w:rsid w:val="006D78B0"/>
    <w:rsid w:val="00714A8E"/>
    <w:rsid w:val="007376C1"/>
    <w:rsid w:val="00782019"/>
    <w:rsid w:val="0079211C"/>
    <w:rsid w:val="007A0E1D"/>
    <w:rsid w:val="007C480F"/>
    <w:rsid w:val="007C62CB"/>
    <w:rsid w:val="007D1E8C"/>
    <w:rsid w:val="007D3915"/>
    <w:rsid w:val="008179D2"/>
    <w:rsid w:val="00855F19"/>
    <w:rsid w:val="00896218"/>
    <w:rsid w:val="008C1825"/>
    <w:rsid w:val="008C3BFF"/>
    <w:rsid w:val="008D17FF"/>
    <w:rsid w:val="008E6992"/>
    <w:rsid w:val="008E79EA"/>
    <w:rsid w:val="008F57A1"/>
    <w:rsid w:val="00974813"/>
    <w:rsid w:val="009B5835"/>
    <w:rsid w:val="00A05252"/>
    <w:rsid w:val="00A13846"/>
    <w:rsid w:val="00A153E2"/>
    <w:rsid w:val="00A2665F"/>
    <w:rsid w:val="00A30E66"/>
    <w:rsid w:val="00A717CF"/>
    <w:rsid w:val="00A90E1C"/>
    <w:rsid w:val="00AF1EA4"/>
    <w:rsid w:val="00B00914"/>
    <w:rsid w:val="00B153C9"/>
    <w:rsid w:val="00B37EF7"/>
    <w:rsid w:val="00B82A11"/>
    <w:rsid w:val="00B93D05"/>
    <w:rsid w:val="00BC485E"/>
    <w:rsid w:val="00BC7D2D"/>
    <w:rsid w:val="00C326D5"/>
    <w:rsid w:val="00C8066C"/>
    <w:rsid w:val="00CD50B1"/>
    <w:rsid w:val="00CD7C6D"/>
    <w:rsid w:val="00CE17EF"/>
    <w:rsid w:val="00D24A51"/>
    <w:rsid w:val="00D25EC4"/>
    <w:rsid w:val="00D442FC"/>
    <w:rsid w:val="00D6397E"/>
    <w:rsid w:val="00D9512E"/>
    <w:rsid w:val="00DE7C08"/>
    <w:rsid w:val="00E041FC"/>
    <w:rsid w:val="00E10D7D"/>
    <w:rsid w:val="00E47971"/>
    <w:rsid w:val="00E5042A"/>
    <w:rsid w:val="00E70486"/>
    <w:rsid w:val="00E81760"/>
    <w:rsid w:val="00EA0502"/>
    <w:rsid w:val="00ED292B"/>
    <w:rsid w:val="00F1007A"/>
    <w:rsid w:val="00F31A6A"/>
    <w:rsid w:val="00F54EEA"/>
    <w:rsid w:val="00F70D44"/>
    <w:rsid w:val="00F7419D"/>
    <w:rsid w:val="00F91041"/>
    <w:rsid w:val="00F92CB0"/>
    <w:rsid w:val="00FB12B9"/>
    <w:rsid w:val="00FB6DB6"/>
    <w:rsid w:val="00FC4917"/>
    <w:rsid w:val="00FD1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2A11C75"/>
  <w14:defaultImageDpi w14:val="300"/>
  <w15:docId w15:val="{F550EC2D-D27D-46E3-9106-D0F65613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8D17FF"/>
    <w:pPr>
      <w:keepNext/>
      <w:jc w:val="both"/>
      <w:outlineLvl w:val="1"/>
    </w:pPr>
    <w:rPr>
      <w:rFonts w:ascii="Times New Roman" w:eastAsia="Times New Roman" w:hAnsi="Times New Roman" w:cs="Times New Roman"/>
      <w:b/>
      <w:bCs/>
      <w:lang w:val="en-GB"/>
    </w:rPr>
  </w:style>
  <w:style w:type="paragraph" w:styleId="Heading3">
    <w:name w:val="heading 3"/>
    <w:basedOn w:val="Normal"/>
    <w:next w:val="Normal"/>
    <w:link w:val="Heading3Char"/>
    <w:qFormat/>
    <w:rsid w:val="008D17FF"/>
    <w:pPr>
      <w:keepNext/>
      <w:outlineLvl w:val="2"/>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6671"/>
    <w:pPr>
      <w:ind w:left="720"/>
      <w:contextualSpacing/>
    </w:pPr>
  </w:style>
  <w:style w:type="paragraph" w:styleId="NoSpacing">
    <w:name w:val="No Spacing"/>
    <w:link w:val="NoSpacingChar"/>
    <w:uiPriority w:val="1"/>
    <w:qFormat/>
    <w:rsid w:val="00A90E1C"/>
  </w:style>
  <w:style w:type="paragraph" w:styleId="Header">
    <w:name w:val="header"/>
    <w:basedOn w:val="Normal"/>
    <w:link w:val="HeaderChar"/>
    <w:uiPriority w:val="99"/>
    <w:unhideWhenUsed/>
    <w:rsid w:val="007C62CB"/>
    <w:pPr>
      <w:tabs>
        <w:tab w:val="center" w:pos="4320"/>
        <w:tab w:val="right" w:pos="8640"/>
      </w:tabs>
    </w:pPr>
  </w:style>
  <w:style w:type="character" w:customStyle="1" w:styleId="HeaderChar">
    <w:name w:val="Header Char"/>
    <w:basedOn w:val="DefaultParagraphFont"/>
    <w:link w:val="Header"/>
    <w:uiPriority w:val="99"/>
    <w:rsid w:val="007C62CB"/>
  </w:style>
  <w:style w:type="paragraph" w:styleId="Footer">
    <w:name w:val="footer"/>
    <w:basedOn w:val="Normal"/>
    <w:link w:val="FooterChar"/>
    <w:uiPriority w:val="99"/>
    <w:unhideWhenUsed/>
    <w:rsid w:val="007C62CB"/>
    <w:pPr>
      <w:tabs>
        <w:tab w:val="center" w:pos="4320"/>
        <w:tab w:val="right" w:pos="8640"/>
      </w:tabs>
    </w:pPr>
  </w:style>
  <w:style w:type="character" w:customStyle="1" w:styleId="FooterChar">
    <w:name w:val="Footer Char"/>
    <w:basedOn w:val="DefaultParagraphFont"/>
    <w:link w:val="Footer"/>
    <w:uiPriority w:val="99"/>
    <w:rsid w:val="007C62CB"/>
  </w:style>
  <w:style w:type="table" w:styleId="TableGrid">
    <w:name w:val="Table Grid"/>
    <w:basedOn w:val="TableNormal"/>
    <w:uiPriority w:val="59"/>
    <w:rsid w:val="000D580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D580D"/>
  </w:style>
  <w:style w:type="paragraph" w:customStyle="1" w:styleId="IE-slogansmall">
    <w:name w:val="IE-slogan small"/>
    <w:basedOn w:val="Normal"/>
    <w:link w:val="IE-slogansmallCar"/>
    <w:qFormat/>
    <w:rsid w:val="00A717CF"/>
    <w:pPr>
      <w:spacing w:after="200"/>
    </w:pPr>
    <w:rPr>
      <w:rFonts w:ascii="Arial" w:eastAsia="Arial" w:hAnsi="Arial" w:cs="Times New Roman"/>
      <w:i/>
      <w:sz w:val="16"/>
      <w:szCs w:val="16"/>
      <w:lang w:val="en-GB"/>
    </w:rPr>
  </w:style>
  <w:style w:type="character" w:customStyle="1" w:styleId="IE-slogansmallCar">
    <w:name w:val="IE-slogan small Car"/>
    <w:basedOn w:val="DefaultParagraphFont"/>
    <w:link w:val="IE-slogansmall"/>
    <w:rsid w:val="00A717CF"/>
    <w:rPr>
      <w:rFonts w:ascii="Arial" w:eastAsia="Arial" w:hAnsi="Arial" w:cs="Times New Roman"/>
      <w:i/>
      <w:sz w:val="16"/>
      <w:szCs w:val="16"/>
      <w:lang w:val="en-GB"/>
    </w:rPr>
  </w:style>
  <w:style w:type="character" w:customStyle="1" w:styleId="Heading2Char">
    <w:name w:val="Heading 2 Char"/>
    <w:basedOn w:val="DefaultParagraphFont"/>
    <w:link w:val="Heading2"/>
    <w:rsid w:val="008D17FF"/>
    <w:rPr>
      <w:rFonts w:ascii="Times New Roman" w:eastAsia="Times New Roman" w:hAnsi="Times New Roman" w:cs="Times New Roman"/>
      <w:b/>
      <w:bCs/>
      <w:lang w:val="en-GB"/>
    </w:rPr>
  </w:style>
  <w:style w:type="character" w:customStyle="1" w:styleId="Heading3Char">
    <w:name w:val="Heading 3 Char"/>
    <w:basedOn w:val="DefaultParagraphFont"/>
    <w:link w:val="Heading3"/>
    <w:rsid w:val="008D17FF"/>
    <w:rPr>
      <w:rFonts w:ascii="Times New Roman" w:eastAsia="Times New Roman" w:hAnsi="Times New Roman" w:cs="Times New Roman"/>
      <w:b/>
      <w:bCs/>
      <w:lang w:val="en-GB"/>
    </w:rPr>
  </w:style>
  <w:style w:type="paragraph" w:styleId="BodyText">
    <w:name w:val="Body Text"/>
    <w:basedOn w:val="Normal"/>
    <w:link w:val="BodyTextChar"/>
    <w:semiHidden/>
    <w:rsid w:val="008D17FF"/>
    <w:pPr>
      <w:jc w:val="both"/>
    </w:pPr>
    <w:rPr>
      <w:rFonts w:ascii="Times New Roman" w:eastAsia="Times New Roman" w:hAnsi="Times New Roman" w:cs="Times New Roman"/>
      <w:b/>
      <w:bCs/>
      <w:i/>
      <w:iCs/>
      <w:lang w:val="en-GB"/>
    </w:rPr>
  </w:style>
  <w:style w:type="character" w:customStyle="1" w:styleId="BodyTextChar">
    <w:name w:val="Body Text Char"/>
    <w:basedOn w:val="DefaultParagraphFont"/>
    <w:link w:val="BodyText"/>
    <w:semiHidden/>
    <w:rsid w:val="008D17FF"/>
    <w:rPr>
      <w:rFonts w:ascii="Times New Roman" w:eastAsia="Times New Roman" w:hAnsi="Times New Roman" w:cs="Times New Roman"/>
      <w:b/>
      <w:bCs/>
      <w:i/>
      <w:i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F52F-CA53-4445-9F35-CDD1D14F8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3256</Words>
  <Characters>18560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Sandman</dc:creator>
  <cp:keywords/>
  <dc:description/>
  <cp:lastModifiedBy>Lisa Duddridge</cp:lastModifiedBy>
  <cp:revision>2</cp:revision>
  <dcterms:created xsi:type="dcterms:W3CDTF">2018-08-24T10:29:00Z</dcterms:created>
  <dcterms:modified xsi:type="dcterms:W3CDTF">2018-08-24T10:29:00Z</dcterms:modified>
</cp:coreProperties>
</file>