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90A6951" w14:textId="495DF90B" w:rsidR="00EF6AB8" w:rsidRDefault="00994908" w:rsidP="003038A8">
      <w:pPr>
        <w:pStyle w:val="Heading2"/>
        <w:spacing w:before="0" w:after="0"/>
      </w:pPr>
      <w:bookmarkStart w:id="0" w:name="_Toc332635160"/>
      <w:r w:rsidRPr="00C9480F">
        <w:t>Lindisfarne National Nature R</w:t>
      </w:r>
      <w:r>
        <w:t xml:space="preserve">eserve (LNNR) </w:t>
      </w:r>
      <w:r w:rsidRPr="00246CA3">
        <w:t>waders and waterfowl</w:t>
      </w:r>
      <w:r>
        <w:t xml:space="preserve"> bird </w:t>
      </w:r>
      <w:r>
        <w:rPr>
          <w:b w:val="0"/>
        </w:rPr>
        <w:t xml:space="preserve">high tide </w:t>
      </w:r>
      <w:r>
        <w:t xml:space="preserve">disturbance survey 2022-2023. </w:t>
      </w:r>
      <w:r w:rsidR="00835A08">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5F345FB8" w14:textId="02F9C7DB" w:rsidR="00C61F8E" w:rsidRDefault="00994908" w:rsidP="00994908">
      <w:pPr>
        <w:pStyle w:val="Heading2"/>
        <w:rPr>
          <w:b w:val="0"/>
        </w:rPr>
      </w:pPr>
      <w:r w:rsidRPr="00994908">
        <w:rPr>
          <w:color w:val="auto"/>
        </w:rPr>
        <w:t>Lindisfarne National Nature Reserve (LNNR) waders and waterfowl bird high tide disturbance survey 2022-2023.</w:t>
      </w:r>
    </w:p>
    <w:p w14:paraId="2221742B" w14:textId="448A3976"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59485DDB"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7EC89E9" w14:textId="74F104E5" w:rsidR="00C61F8E" w:rsidRDefault="00C61F8E" w:rsidP="00C61F8E">
      <w:pPr>
        <w:rPr>
          <w:rFonts w:ascii="Arial" w:hAnsi="Arial" w:cs="Arial"/>
          <w:color w:val="FF0000"/>
          <w:sz w:val="24"/>
          <w:szCs w:val="24"/>
        </w:rPr>
      </w:pPr>
      <w:r>
        <w:rPr>
          <w:rFonts w:ascii="Arial" w:hAnsi="Arial" w:cs="Arial"/>
          <w:color w:val="FF0000"/>
          <w:sz w:val="24"/>
          <w:szCs w:val="24"/>
        </w:rPr>
        <w:t>Email: [</w:t>
      </w:r>
      <w:hyperlink r:id="rId12" w:history="1">
        <w:r>
          <w:rPr>
            <w:rStyle w:val="Hyperlink"/>
            <w:rFonts w:ascii="Arial" w:hAnsi="Arial" w:cs="Arial"/>
            <w:color w:val="FF0000"/>
            <w:sz w:val="24"/>
            <w:szCs w:val="24"/>
          </w:rPr>
          <w:t>catherine.scott@naturalengland.org.uk</w:t>
        </w:r>
      </w:hyperlink>
      <w:r>
        <w:rPr>
          <w:rFonts w:ascii="Arial" w:hAnsi="Arial" w:cs="Arial"/>
          <w:color w:val="FF0000"/>
          <w:sz w:val="24"/>
          <w:szCs w:val="24"/>
        </w:rPr>
        <w:t>]  [cc: Andrew.craggs@natural.england.org.uk]</w:t>
      </w:r>
    </w:p>
    <w:p w14:paraId="68737241" w14:textId="2F632DE6" w:rsidR="00C61F8E" w:rsidRDefault="00C61F8E" w:rsidP="00C61F8E">
      <w:pPr>
        <w:rPr>
          <w:rFonts w:ascii="Arial" w:hAnsi="Arial" w:cs="Arial"/>
          <w:color w:val="FF0000"/>
          <w:sz w:val="24"/>
          <w:szCs w:val="24"/>
        </w:rPr>
      </w:pPr>
      <w:r>
        <w:rPr>
          <w:rFonts w:ascii="Arial" w:hAnsi="Arial" w:cs="Arial"/>
          <w:color w:val="FF0000"/>
          <w:sz w:val="24"/>
          <w:szCs w:val="24"/>
        </w:rPr>
        <w:t>Date:</w:t>
      </w:r>
      <w:r w:rsidR="00096065">
        <w:rPr>
          <w:rFonts w:ascii="Arial" w:hAnsi="Arial" w:cs="Arial"/>
          <w:color w:val="FF0000"/>
          <w:sz w:val="24"/>
          <w:szCs w:val="24"/>
        </w:rPr>
        <w:t>11</w:t>
      </w:r>
      <w:r>
        <w:rPr>
          <w:rFonts w:ascii="Arial" w:hAnsi="Arial" w:cs="Arial"/>
          <w:color w:val="FF0000"/>
          <w:sz w:val="24"/>
          <w:szCs w:val="24"/>
        </w:rPr>
        <w:t>/1</w:t>
      </w:r>
      <w:r w:rsidR="00BD05A1">
        <w:rPr>
          <w:rFonts w:ascii="Arial" w:hAnsi="Arial" w:cs="Arial"/>
          <w:color w:val="FF0000"/>
          <w:sz w:val="24"/>
          <w:szCs w:val="24"/>
        </w:rPr>
        <w:t>1</w:t>
      </w:r>
      <w:r>
        <w:rPr>
          <w:rFonts w:ascii="Arial" w:hAnsi="Arial" w:cs="Arial"/>
          <w:color w:val="FF0000"/>
          <w:sz w:val="24"/>
          <w:szCs w:val="24"/>
        </w:rPr>
        <w:t>/2022</w:t>
      </w:r>
    </w:p>
    <w:p w14:paraId="2FF313D0" w14:textId="77777777" w:rsidR="00C61F8E" w:rsidRDefault="00C61F8E" w:rsidP="00C61F8E">
      <w:pPr>
        <w:rPr>
          <w:rFonts w:ascii="Arial" w:hAnsi="Arial" w:cs="Arial"/>
          <w:color w:val="FF0000"/>
          <w:sz w:val="24"/>
          <w:szCs w:val="24"/>
        </w:rPr>
      </w:pPr>
      <w:r>
        <w:rPr>
          <w:rFonts w:ascii="Arial" w:hAnsi="Arial" w:cs="Arial"/>
          <w:color w:val="FF0000"/>
          <w:sz w:val="24"/>
          <w:szCs w:val="24"/>
        </w:rPr>
        <w:t>Time: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18B89AA4" w14:textId="344FAEEC" w:rsidR="00C61F8E" w:rsidRDefault="00096065" w:rsidP="00C61F8E">
      <w:pPr>
        <w:rPr>
          <w:rFonts w:ascii="Arial" w:hAnsi="Arial" w:cs="Arial"/>
          <w:color w:val="FF0000"/>
          <w:sz w:val="24"/>
          <w:szCs w:val="24"/>
        </w:rPr>
      </w:pPr>
      <w:hyperlink r:id="rId13" w:history="1">
        <w:r w:rsidR="00C61F8E">
          <w:rPr>
            <w:rStyle w:val="Hyperlink"/>
            <w:rFonts w:ascii="Arial" w:hAnsi="Arial" w:cs="Arial"/>
            <w:color w:val="FF0000"/>
            <w:sz w:val="24"/>
            <w:szCs w:val="24"/>
          </w:rPr>
          <w:t>catherine.scott@naturalengland.org.uk</w:t>
        </w:r>
      </w:hyperlink>
      <w:r w:rsidR="00C61F8E">
        <w:t xml:space="preserve"> and</w:t>
      </w:r>
      <w:r w:rsidR="00C61F8E">
        <w:rPr>
          <w:rFonts w:ascii="Arial" w:hAnsi="Arial" w:cs="Arial"/>
          <w:color w:val="FF0000"/>
          <w:sz w:val="24"/>
          <w:szCs w:val="24"/>
        </w:rPr>
        <w:t xml:space="preserve"> Andrew.craggs@natural.england.org.uk</w:t>
      </w:r>
    </w:p>
    <w:p w14:paraId="21817A21" w14:textId="3E09CADF" w:rsidR="003360A9" w:rsidRPr="00246B80" w:rsidRDefault="003360A9" w:rsidP="003360A9">
      <w:pPr>
        <w:rPr>
          <w:rFonts w:ascii="Arial" w:hAnsi="Arial" w:cs="Arial"/>
          <w:sz w:val="24"/>
          <w:szCs w:val="24"/>
        </w:rPr>
      </w:pPr>
      <w:r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799FC1E4" w:rsidR="00A104B8" w:rsidRPr="001A3FFD" w:rsidRDefault="00A104B8" w:rsidP="00A104B8">
            <w:pPr>
              <w:pStyle w:val="TableText"/>
              <w:rPr>
                <w:rFonts w:ascii="Arial" w:hAnsi="Arial" w:cs="Arial"/>
                <w:color w:val="FFFFFF" w:themeColor="background1"/>
                <w:sz w:val="24"/>
                <w:szCs w:val="24"/>
              </w:rPr>
            </w:pPr>
            <w:r w:rsidRPr="00847946">
              <w:rPr>
                <w:rFonts w:ascii="Arial" w:hAnsi="Arial" w:cs="Arial"/>
                <w:color w:val="FF0000"/>
              </w:rPr>
              <w:t>[</w:t>
            </w:r>
            <w:r w:rsidR="00BD05A1">
              <w:rPr>
                <w:rFonts w:ascii="Arial" w:hAnsi="Arial" w:cs="Arial"/>
                <w:color w:val="FF0000"/>
              </w:rPr>
              <w:t>28</w:t>
            </w:r>
            <w:r w:rsidR="00C61F8E">
              <w:rPr>
                <w:rFonts w:ascii="Arial" w:hAnsi="Arial" w:cs="Arial"/>
                <w:color w:val="FF0000"/>
              </w:rPr>
              <w:t>/10/2022</w:t>
            </w:r>
            <w:r w:rsidRPr="00A104B8">
              <w:rPr>
                <w:rFonts w:ascii="Arial" w:hAnsi="Arial" w:cs="Arial"/>
                <w:color w:val="FF0000"/>
              </w:rPr>
              <w:t>]</w:t>
            </w:r>
            <w:r w:rsidRPr="00A104B8">
              <w:rPr>
                <w:rFonts w:ascii="Arial" w:hAnsi="Arial" w:cs="Arial"/>
              </w:rPr>
              <w:t xml:space="preserve"> at </w:t>
            </w:r>
            <w:r w:rsidR="00C61F8E">
              <w:rPr>
                <w:rFonts w:ascii="Arial" w:hAnsi="Arial" w:cs="Arial"/>
                <w:color w:val="FF0000"/>
              </w:rPr>
              <w:t>[17:00 BST /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F1EBD88" w:rsidR="00A104B8" w:rsidRPr="0075528C" w:rsidRDefault="00A104B8" w:rsidP="00A104B8">
            <w:pPr>
              <w:rPr>
                <w:rFonts w:ascii="Arial" w:hAnsi="Arial" w:cs="Arial"/>
              </w:rPr>
            </w:pPr>
            <w:r w:rsidRPr="00847946">
              <w:rPr>
                <w:rFonts w:ascii="Arial" w:hAnsi="Arial" w:cs="Arial"/>
                <w:color w:val="FF0000"/>
              </w:rPr>
              <w:t>[</w:t>
            </w:r>
            <w:r w:rsidR="00BD05A1">
              <w:rPr>
                <w:rFonts w:ascii="Arial" w:hAnsi="Arial" w:cs="Arial"/>
                <w:color w:val="FF0000"/>
              </w:rPr>
              <w:t>0</w:t>
            </w:r>
            <w:r w:rsidR="00C61F8E">
              <w:rPr>
                <w:rFonts w:ascii="Arial" w:hAnsi="Arial" w:cs="Arial"/>
                <w:color w:val="FF0000"/>
              </w:rPr>
              <w:t>4/1</w:t>
            </w:r>
            <w:r w:rsidR="00BD05A1">
              <w:rPr>
                <w:rFonts w:ascii="Arial" w:hAnsi="Arial" w:cs="Arial"/>
                <w:color w:val="FF0000"/>
              </w:rPr>
              <w:t>1</w:t>
            </w:r>
            <w:r w:rsidR="00C61F8E">
              <w:rPr>
                <w:rFonts w:ascii="Arial" w:hAnsi="Arial" w:cs="Arial"/>
                <w:color w:val="FF0000"/>
              </w:rPr>
              <w:t>/2022</w:t>
            </w:r>
            <w:r w:rsidRPr="00847946">
              <w:rPr>
                <w:rFonts w:ascii="Arial" w:hAnsi="Arial" w:cs="Arial"/>
                <w:color w:val="FF0000"/>
              </w:rPr>
              <w:t>]</w:t>
            </w:r>
            <w:r>
              <w:rPr>
                <w:rFonts w:ascii="Arial" w:hAnsi="Arial" w:cs="Arial"/>
              </w:rPr>
              <w:t xml:space="preserve"> at </w:t>
            </w:r>
            <w:r w:rsidR="00C61F8E">
              <w:rPr>
                <w:rFonts w:ascii="Arial" w:hAnsi="Arial" w:cs="Arial"/>
                <w:color w:val="FF0000"/>
              </w:rPr>
              <w:t>[17:00 BST /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8C66580" w:rsidR="00A104B8" w:rsidRPr="00847946" w:rsidRDefault="00A104B8" w:rsidP="00A104B8">
            <w:pPr>
              <w:rPr>
                <w:rFonts w:ascii="Arial" w:hAnsi="Arial" w:cs="Arial"/>
                <w:color w:val="FF0000"/>
              </w:rPr>
            </w:pPr>
            <w:r w:rsidRPr="00847946">
              <w:rPr>
                <w:rFonts w:ascii="Arial" w:hAnsi="Arial" w:cs="Arial"/>
                <w:color w:val="FF0000"/>
              </w:rPr>
              <w:t>[</w:t>
            </w:r>
            <w:r w:rsidR="00BD05A1">
              <w:rPr>
                <w:rFonts w:ascii="Arial" w:hAnsi="Arial" w:cs="Arial"/>
                <w:color w:val="FF0000"/>
              </w:rPr>
              <w:t>11</w:t>
            </w:r>
            <w:r w:rsidR="00C61F8E">
              <w:rPr>
                <w:rFonts w:ascii="Arial" w:hAnsi="Arial" w:cs="Arial"/>
                <w:color w:val="FF0000"/>
              </w:rPr>
              <w:t>/1</w:t>
            </w:r>
            <w:r w:rsidR="00BD05A1">
              <w:rPr>
                <w:rFonts w:ascii="Arial" w:hAnsi="Arial" w:cs="Arial"/>
                <w:color w:val="FF0000"/>
              </w:rPr>
              <w:t>1</w:t>
            </w:r>
            <w:r w:rsidR="00C61F8E">
              <w:rPr>
                <w:rFonts w:ascii="Arial" w:hAnsi="Arial" w:cs="Arial"/>
                <w:color w:val="FF0000"/>
              </w:rPr>
              <w:t>/2022</w:t>
            </w:r>
            <w:r w:rsidRPr="00847946">
              <w:rPr>
                <w:rFonts w:ascii="Arial" w:hAnsi="Arial" w:cs="Arial"/>
                <w:color w:val="FF0000"/>
              </w:rPr>
              <w:t>]</w:t>
            </w:r>
            <w:r>
              <w:rPr>
                <w:rFonts w:ascii="Arial" w:hAnsi="Arial" w:cs="Arial"/>
              </w:rPr>
              <w:t xml:space="preserve"> at </w:t>
            </w:r>
            <w:r w:rsidR="00C61F8E">
              <w:rPr>
                <w:rFonts w:ascii="Arial" w:hAnsi="Arial" w:cs="Arial"/>
                <w:color w:val="FF0000"/>
              </w:rPr>
              <w:t>[17:00 BST /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47163104" w:rsidR="00A104B8" w:rsidRPr="0075528C" w:rsidRDefault="00A104B8" w:rsidP="00A104B8">
            <w:pPr>
              <w:rPr>
                <w:rFonts w:ascii="Arial" w:hAnsi="Arial" w:cs="Arial"/>
              </w:rPr>
            </w:pPr>
            <w:r w:rsidRPr="00847946">
              <w:rPr>
                <w:rFonts w:ascii="Arial" w:hAnsi="Arial" w:cs="Arial"/>
                <w:color w:val="FF0000"/>
              </w:rPr>
              <w:t>[</w:t>
            </w:r>
            <w:r w:rsidR="00C61F8E">
              <w:rPr>
                <w:rFonts w:ascii="Arial" w:hAnsi="Arial" w:cs="Arial"/>
                <w:color w:val="FF0000"/>
              </w:rPr>
              <w:t>asap</w:t>
            </w:r>
            <w:r w:rsidRPr="00847946">
              <w:rPr>
                <w:rFonts w:ascii="Arial" w:hAnsi="Arial" w:cs="Arial"/>
                <w:color w:val="FF0000"/>
              </w:rPr>
              <w: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7F5F98B" w:rsidR="00A104B8" w:rsidRPr="0075528C" w:rsidRDefault="00A104B8" w:rsidP="00A104B8">
            <w:pPr>
              <w:rPr>
                <w:rFonts w:ascii="Arial" w:hAnsi="Arial" w:cs="Arial"/>
              </w:rPr>
            </w:pPr>
            <w:r w:rsidRPr="00847946">
              <w:rPr>
                <w:rFonts w:ascii="Arial" w:hAnsi="Arial" w:cs="Arial"/>
                <w:color w:val="FF0000"/>
              </w:rPr>
              <w:t>[</w:t>
            </w:r>
            <w:r w:rsidR="00C61F8E">
              <w:rPr>
                <w:rFonts w:ascii="Arial" w:hAnsi="Arial" w:cs="Arial"/>
                <w:color w:val="FF0000"/>
              </w:rPr>
              <w:t>asap</w:t>
            </w:r>
            <w:r w:rsidRPr="00847946">
              <w:rPr>
                <w:rFonts w:ascii="Arial" w:hAnsi="Arial" w:cs="Arial"/>
                <w:color w:val="FF0000"/>
              </w:rPr>
              <w: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0DE6A1CD" w:rsidR="00A104B8" w:rsidRPr="0075528C" w:rsidRDefault="00C61F8E" w:rsidP="00A104B8">
            <w:pPr>
              <w:rPr>
                <w:rFonts w:ascii="Arial" w:hAnsi="Arial" w:cs="Arial"/>
              </w:rPr>
            </w:pPr>
            <w:r>
              <w:rPr>
                <w:rFonts w:ascii="Arial" w:hAnsi="Arial" w:cs="Arial"/>
                <w:color w:val="FF0000"/>
              </w:rPr>
              <w:t xml:space="preserve">End March 2023 </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61D01935"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0919183E" w14:textId="77777777" w:rsidR="00C61F8E" w:rsidRDefault="00C61F8E" w:rsidP="00C61F8E">
      <w:pPr>
        <w:rPr>
          <w:rFonts w:ascii="Arial" w:hAnsi="Arial" w:cs="Arial"/>
          <w:color w:val="FF0000"/>
          <w:sz w:val="24"/>
          <w:szCs w:val="24"/>
        </w:rPr>
      </w:pPr>
      <w:r>
        <w:rPr>
          <w:rFonts w:ascii="Arial" w:hAnsi="Arial" w:cs="Arial"/>
          <w:color w:val="FF0000"/>
          <w:sz w:val="24"/>
          <w:szCs w:val="24"/>
        </w:rPr>
        <w:t xml:space="preserve">Please see the attached Invitation to tender for details of the requirement </w:t>
      </w:r>
    </w:p>
    <w:p w14:paraId="7E2AEEC8" w14:textId="77777777" w:rsidR="000D1FA6" w:rsidRPr="00D76CED" w:rsidRDefault="000D1FA6" w:rsidP="000D1FA6">
      <w:pPr>
        <w:rPr>
          <w:rFonts w:ascii="Arial" w:hAnsi="Arial" w:cs="Arial"/>
          <w:b/>
          <w:color w:val="FF0000"/>
          <w:sz w:val="24"/>
          <w:szCs w:val="24"/>
          <w:u w:val="single"/>
        </w:rPr>
      </w:pPr>
    </w:p>
    <w:p w14:paraId="50175FDF" w14:textId="17AB3ADB"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090A77">
        <w:rPr>
          <w:rFonts w:ascii="Arial" w:hAnsi="Arial" w:cs="Arial"/>
          <w:sz w:val="24"/>
          <w:szCs w:val="24"/>
        </w:rPr>
        <w:t>f</w:t>
      </w:r>
      <w:r w:rsidRPr="00246B80">
        <w:rPr>
          <w:rFonts w:ascii="Arial" w:hAnsi="Arial" w:cs="Arial"/>
          <w:sz w:val="24"/>
          <w:szCs w:val="24"/>
        </w:rPr>
        <w:t xml:space="preserve">or a period of </w:t>
      </w:r>
      <w:r w:rsidR="00C61F8E">
        <w:rPr>
          <w:rFonts w:ascii="Arial" w:hAnsi="Arial" w:cs="Arial"/>
          <w:sz w:val="24"/>
          <w:szCs w:val="24"/>
        </w:rPr>
        <w:t>6 months</w:t>
      </w:r>
      <w:r w:rsidR="00994908">
        <w:rPr>
          <w:rFonts w:ascii="Arial" w:hAnsi="Arial" w:cs="Arial"/>
          <w:sz w:val="24"/>
          <w:szCs w:val="24"/>
        </w:rPr>
        <w:t xml:space="preserve"> </w:t>
      </w:r>
      <w:r w:rsidRPr="00246B80">
        <w:rPr>
          <w:rFonts w:ascii="Arial" w:hAnsi="Arial" w:cs="Arial"/>
          <w:sz w:val="24"/>
          <w:szCs w:val="24"/>
        </w:rPr>
        <w:t xml:space="preserve">to end no later than </w:t>
      </w:r>
      <w:r w:rsidR="00C61F8E">
        <w:rPr>
          <w:rFonts w:ascii="Arial" w:hAnsi="Arial" w:cs="Arial"/>
          <w:color w:val="FF0000"/>
          <w:sz w:val="24"/>
          <w:szCs w:val="24"/>
        </w:rPr>
        <w:t>30</w:t>
      </w:r>
      <w:r w:rsidRPr="00246B80">
        <w:rPr>
          <w:rFonts w:ascii="Arial" w:hAnsi="Arial" w:cs="Arial"/>
          <w:color w:val="FF0000"/>
          <w:sz w:val="24"/>
          <w:szCs w:val="24"/>
        </w:rPr>
        <w:t>/</w:t>
      </w:r>
      <w:r w:rsidR="00C61F8E">
        <w:rPr>
          <w:rFonts w:ascii="Arial" w:hAnsi="Arial" w:cs="Arial"/>
          <w:color w:val="FF0000"/>
          <w:sz w:val="24"/>
          <w:szCs w:val="24"/>
        </w:rPr>
        <w:t>03</w:t>
      </w:r>
      <w:r w:rsidRPr="00246B80">
        <w:rPr>
          <w:rFonts w:ascii="Arial" w:hAnsi="Arial" w:cs="Arial"/>
          <w:color w:val="FF0000"/>
          <w:sz w:val="24"/>
          <w:szCs w:val="24"/>
        </w:rPr>
        <w:t>/</w:t>
      </w:r>
      <w:r w:rsidR="00C61F8E">
        <w:rPr>
          <w:rFonts w:ascii="Arial" w:hAnsi="Arial" w:cs="Arial"/>
          <w:color w:val="FF0000"/>
          <w:sz w:val="24"/>
          <w:szCs w:val="24"/>
        </w:rPr>
        <w:t>2023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303462B6" w14:textId="4F06B775" w:rsidR="00CE35BE" w:rsidRPr="00D76CED" w:rsidRDefault="00CE35BE" w:rsidP="00CE35BE">
      <w:pPr>
        <w:rPr>
          <w:rFonts w:ascii="Arial" w:hAnsi="Arial" w:cs="Arial"/>
          <w:color w:val="FF0000"/>
          <w:sz w:val="24"/>
          <w:szCs w:val="24"/>
        </w:rPr>
      </w:pP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3953CA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3F44D605" w14:textId="4ED34154" w:rsidR="00C61F8E" w:rsidRDefault="00C61F8E" w:rsidP="008C6BA1">
      <w:pPr>
        <w:rPr>
          <w:rFonts w:ascii="Arial" w:eastAsia="Times New Roman" w:hAnsi="Arial"/>
          <w:bCs/>
          <w:sz w:val="24"/>
          <w:szCs w:val="24"/>
        </w:rPr>
      </w:pPr>
    </w:p>
    <w:p w14:paraId="6513EB1A" w14:textId="149F0046" w:rsidR="00C61F8E" w:rsidRDefault="00C61F8E" w:rsidP="00C61F8E">
      <w:pPr>
        <w:rPr>
          <w:rFonts w:ascii="Arial" w:hAnsi="Arial" w:cs="Arial"/>
          <w:color w:val="FF0000"/>
          <w:sz w:val="24"/>
          <w:szCs w:val="24"/>
        </w:rPr>
      </w:pPr>
      <w:r>
        <w:rPr>
          <w:rFonts w:ascii="Arial" w:hAnsi="Arial" w:cs="Arial"/>
          <w:color w:val="FF0000"/>
          <w:sz w:val="24"/>
          <w:szCs w:val="24"/>
        </w:rPr>
        <w:lastRenderedPageBreak/>
        <w:t xml:space="preserve">Please see the attached Invitation to tender for details of the requirement including quotation permutations. But in summary, are as follows: </w:t>
      </w:r>
    </w:p>
    <w:p w14:paraId="32DA3F71" w14:textId="79C0ACDC" w:rsidR="00C61F8E" w:rsidRDefault="00C61F8E" w:rsidP="00C61F8E">
      <w:pPr>
        <w:rPr>
          <w:rFonts w:ascii="Arial" w:hAnsi="Arial" w:cs="Arial"/>
          <w:color w:val="FF0000"/>
          <w:sz w:val="24"/>
          <w:szCs w:val="24"/>
        </w:rPr>
      </w:pPr>
    </w:p>
    <w:p w14:paraId="51B7230A" w14:textId="77777777" w:rsidR="00994908" w:rsidRDefault="00994908" w:rsidP="00994908">
      <w:pPr>
        <w:pStyle w:val="Heading2"/>
        <w:keepLines w:val="0"/>
        <w:spacing w:before="0" w:after="0"/>
        <w:jc w:val="both"/>
        <w:rPr>
          <w:rFonts w:cs="Arial"/>
          <w:color w:val="auto"/>
          <w:sz w:val="22"/>
          <w:szCs w:val="22"/>
        </w:rPr>
      </w:pPr>
      <w:r>
        <w:rPr>
          <w:rFonts w:cs="Arial"/>
          <w:color w:val="auto"/>
          <w:sz w:val="22"/>
          <w:szCs w:val="22"/>
        </w:rPr>
        <w:t>Analyse field survey data on the distribution and abundance of waders and waterfowl and human activities, and on the interactions between them during selected tidal timings around the high tide roost period on the Lindisfarne National Nature Reserve (LNNR) during autumn-winter 2022-2023.</w:t>
      </w:r>
    </w:p>
    <w:p w14:paraId="79C814D1" w14:textId="77777777" w:rsidR="00994908" w:rsidRDefault="00994908" w:rsidP="00994908">
      <w:pPr>
        <w:pStyle w:val="Heading2"/>
        <w:keepLines w:val="0"/>
        <w:spacing w:before="0" w:after="0"/>
        <w:jc w:val="both"/>
        <w:rPr>
          <w:rFonts w:cs="Arial"/>
          <w:color w:val="auto"/>
          <w:sz w:val="22"/>
          <w:szCs w:val="22"/>
        </w:rPr>
      </w:pPr>
    </w:p>
    <w:p w14:paraId="0BD37C22" w14:textId="77777777" w:rsidR="00994908" w:rsidRDefault="00994908" w:rsidP="00994908">
      <w:pPr>
        <w:pStyle w:val="Heading2"/>
        <w:keepLines w:val="0"/>
        <w:spacing w:before="0"/>
        <w:jc w:val="both"/>
        <w:rPr>
          <w:rFonts w:cs="Arial"/>
          <w:color w:val="auto"/>
          <w:sz w:val="22"/>
          <w:szCs w:val="22"/>
        </w:rPr>
      </w:pPr>
      <w:r>
        <w:rPr>
          <w:rFonts w:cs="Arial"/>
          <w:color w:val="auto"/>
          <w:sz w:val="22"/>
          <w:szCs w:val="22"/>
        </w:rPr>
        <w:t>The contractor would also plan and coordinate (with the assistance of the LNNR senior reserve manager and the NE project manager) field survey data collection from stations of the LNNR carried out by NE staff, and other contracted ornithologists (separate contract). Data would be collected from October-November to end of December 2022 (Period 1) and January to end of March 2023 (Period 2).</w:t>
      </w:r>
      <w:r w:rsidRPr="007A3025">
        <w:rPr>
          <w:rFonts w:cs="Arial"/>
          <w:color w:val="auto"/>
          <w:sz w:val="22"/>
          <w:szCs w:val="22"/>
        </w:rPr>
        <w:t xml:space="preserve"> </w:t>
      </w:r>
    </w:p>
    <w:p w14:paraId="197E003F" w14:textId="77777777" w:rsidR="00C61F8E" w:rsidRDefault="00C61F8E" w:rsidP="008C6BA1">
      <w:pPr>
        <w:rPr>
          <w:rFonts w:ascii="Arial" w:eastAsia="Times New Roman" w:hAnsi="Arial"/>
          <w:bCs/>
          <w:sz w:val="24"/>
          <w:szCs w:val="24"/>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96635C" w:rsidRPr="00246B80" w14:paraId="2EAFB725" w14:textId="77777777" w:rsidTr="005F5E98">
        <w:trPr>
          <w:trHeight w:val="977"/>
        </w:trPr>
        <w:tc>
          <w:tcPr>
            <w:tcW w:w="1985" w:type="dxa"/>
          </w:tcPr>
          <w:p w14:paraId="2D5B7D94" w14:textId="77777777" w:rsidR="0096635C" w:rsidRPr="00246B80" w:rsidRDefault="0096635C" w:rsidP="005F5E98">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29ED533C" w14:textId="77777777" w:rsidR="0096635C" w:rsidRPr="00246B80" w:rsidRDefault="0096635C" w:rsidP="005F5E98">
            <w:pPr>
              <w:rPr>
                <w:rStyle w:val="boldbodycopy"/>
                <w:rFonts w:cs="Arial"/>
                <w:b w:val="0"/>
                <w:sz w:val="24"/>
                <w:szCs w:val="24"/>
              </w:rPr>
            </w:pPr>
            <w:r w:rsidRPr="00246B80">
              <w:rPr>
                <w:rStyle w:val="boldbodycopy"/>
                <w:rFonts w:cs="Arial"/>
                <w:b w:val="0"/>
                <w:sz w:val="24"/>
                <w:szCs w:val="24"/>
              </w:rPr>
              <w:t>weighting</w:t>
            </w:r>
          </w:p>
        </w:tc>
        <w:tc>
          <w:tcPr>
            <w:tcW w:w="4678" w:type="dxa"/>
          </w:tcPr>
          <w:p w14:paraId="109EEEAE" w14:textId="77777777" w:rsidR="0096635C" w:rsidRPr="00246B80" w:rsidRDefault="0096635C" w:rsidP="005F5E98">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3C37406F" w14:textId="77777777" w:rsidR="0096635C" w:rsidRPr="00246B80" w:rsidRDefault="0096635C" w:rsidP="005F5E98">
            <w:pPr>
              <w:spacing w:before="60" w:after="60"/>
              <w:ind w:left="360"/>
              <w:outlineLvl w:val="0"/>
              <w:rPr>
                <w:rFonts w:ascii="Arial" w:hAnsi="Arial" w:cs="Arial"/>
                <w:color w:val="FF0000"/>
                <w:sz w:val="24"/>
                <w:szCs w:val="24"/>
                <w:lang w:val="en-US"/>
              </w:rPr>
            </w:pPr>
          </w:p>
        </w:tc>
      </w:tr>
      <w:tr w:rsidR="0096635C" w:rsidRPr="00246B80" w14:paraId="7E6DA154" w14:textId="77777777" w:rsidTr="005F5E98">
        <w:trPr>
          <w:trHeight w:val="789"/>
        </w:trPr>
        <w:tc>
          <w:tcPr>
            <w:tcW w:w="1985" w:type="dxa"/>
          </w:tcPr>
          <w:p w14:paraId="40047D28" w14:textId="77777777" w:rsidR="0096635C" w:rsidRPr="00246B80" w:rsidRDefault="0096635C" w:rsidP="005F5E98">
            <w:pPr>
              <w:spacing w:before="60" w:after="60"/>
              <w:outlineLvl w:val="0"/>
              <w:rPr>
                <w:rFonts w:ascii="Arial" w:hAnsi="Arial" w:cs="Arial"/>
                <w:b/>
                <w:sz w:val="24"/>
                <w:szCs w:val="24"/>
                <w:lang w:val="en-US"/>
              </w:rPr>
            </w:pPr>
            <w:r>
              <w:rPr>
                <w:rFonts w:ascii="Arial" w:hAnsi="Arial" w:cs="Arial"/>
                <w:b/>
                <w:sz w:val="24"/>
                <w:szCs w:val="24"/>
                <w:lang w:val="en-US"/>
              </w:rPr>
              <w:t xml:space="preserve">Proposed </w:t>
            </w:r>
            <w:r w:rsidRPr="006F5558">
              <w:rPr>
                <w:rFonts w:ascii="Arial" w:hAnsi="Arial" w:cs="Arial"/>
                <w:b/>
                <w:sz w:val="24"/>
                <w:szCs w:val="24"/>
                <w:lang w:val="en-US"/>
              </w:rPr>
              <w:t>methodology</w:t>
            </w:r>
          </w:p>
        </w:tc>
        <w:tc>
          <w:tcPr>
            <w:tcW w:w="3260" w:type="dxa"/>
          </w:tcPr>
          <w:p w14:paraId="07423E01" w14:textId="163E6B78" w:rsidR="0096635C" w:rsidRPr="00246B80" w:rsidRDefault="00994908" w:rsidP="005F5E98">
            <w:pPr>
              <w:rPr>
                <w:rFonts w:ascii="Arial" w:hAnsi="Arial" w:cs="Arial"/>
                <w:sz w:val="24"/>
                <w:szCs w:val="24"/>
              </w:rPr>
            </w:pPr>
            <w:r>
              <w:rPr>
                <w:rFonts w:ascii="Arial" w:hAnsi="Arial" w:cs="Arial"/>
                <w:sz w:val="24"/>
                <w:szCs w:val="24"/>
              </w:rPr>
              <w:t>60</w:t>
            </w:r>
          </w:p>
        </w:tc>
        <w:tc>
          <w:tcPr>
            <w:tcW w:w="4678" w:type="dxa"/>
          </w:tcPr>
          <w:p w14:paraId="319D6663" w14:textId="4660F5B4" w:rsidR="0096635C" w:rsidRPr="006F5558" w:rsidRDefault="0096635C" w:rsidP="005F5E98">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 xml:space="preserve">Please submit </w:t>
            </w:r>
            <w:r>
              <w:rPr>
                <w:rFonts w:ascii="Arial" w:hAnsi="Arial" w:cs="Arial"/>
                <w:bCs/>
                <w:sz w:val="24"/>
                <w:szCs w:val="24"/>
                <w:lang w:val="en-US"/>
              </w:rPr>
              <w:t xml:space="preserve">a </w:t>
            </w:r>
            <w:r w:rsidRPr="006F5558">
              <w:rPr>
                <w:rFonts w:ascii="Arial" w:hAnsi="Arial" w:cs="Arial"/>
                <w:bCs/>
                <w:sz w:val="24"/>
                <w:szCs w:val="24"/>
                <w:lang w:val="en-US"/>
              </w:rPr>
              <w:t xml:space="preserve">method of how you propose to deliver the </w:t>
            </w:r>
            <w:r w:rsidR="00CA7818">
              <w:rPr>
                <w:rFonts w:ascii="Arial" w:hAnsi="Arial" w:cs="Arial"/>
                <w:bCs/>
                <w:sz w:val="24"/>
                <w:szCs w:val="24"/>
                <w:lang w:val="en-US"/>
              </w:rPr>
              <w:t xml:space="preserve">objectives of the study </w:t>
            </w:r>
            <w:r>
              <w:rPr>
                <w:rFonts w:ascii="Arial" w:hAnsi="Arial" w:cs="Arial"/>
                <w:bCs/>
                <w:sz w:val="24"/>
                <w:szCs w:val="24"/>
                <w:lang w:val="en-US"/>
              </w:rPr>
              <w:t xml:space="preserve"> </w:t>
            </w:r>
          </w:p>
        </w:tc>
      </w:tr>
      <w:tr w:rsidR="0096635C" w:rsidRPr="00246B80" w14:paraId="75D74970" w14:textId="77777777" w:rsidTr="005F5E98">
        <w:trPr>
          <w:trHeight w:val="789"/>
        </w:trPr>
        <w:tc>
          <w:tcPr>
            <w:tcW w:w="1985" w:type="dxa"/>
          </w:tcPr>
          <w:p w14:paraId="4ED30AA7" w14:textId="77777777" w:rsidR="0096635C" w:rsidRPr="00246B80" w:rsidRDefault="0096635C" w:rsidP="005F5E98">
            <w:pPr>
              <w:spacing w:before="60" w:after="60"/>
              <w:outlineLvl w:val="0"/>
              <w:rPr>
                <w:rFonts w:ascii="Arial" w:hAnsi="Arial" w:cs="Arial"/>
                <w:b/>
                <w:sz w:val="24"/>
                <w:szCs w:val="24"/>
                <w:lang w:val="en-US"/>
              </w:rPr>
            </w:pPr>
            <w:r>
              <w:rPr>
                <w:rFonts w:ascii="Arial" w:hAnsi="Arial" w:cs="Arial"/>
                <w:b/>
                <w:sz w:val="24"/>
                <w:szCs w:val="24"/>
                <w:lang w:val="en-US"/>
              </w:rPr>
              <w:t>E</w:t>
            </w:r>
            <w:r w:rsidRPr="006A4DCA">
              <w:rPr>
                <w:rFonts w:ascii="Arial" w:hAnsi="Arial" w:cs="Arial"/>
                <w:b/>
                <w:sz w:val="24"/>
                <w:szCs w:val="24"/>
                <w:lang w:val="en-US"/>
              </w:rPr>
              <w:t>xperience of carrying out similar contracts</w:t>
            </w:r>
          </w:p>
        </w:tc>
        <w:tc>
          <w:tcPr>
            <w:tcW w:w="3260" w:type="dxa"/>
          </w:tcPr>
          <w:p w14:paraId="114C7B51" w14:textId="77777777" w:rsidR="0096635C" w:rsidRPr="00246B80" w:rsidRDefault="0096635C" w:rsidP="005F5E98">
            <w:pPr>
              <w:rPr>
                <w:rFonts w:ascii="Arial" w:hAnsi="Arial" w:cs="Arial"/>
                <w:sz w:val="24"/>
                <w:szCs w:val="24"/>
              </w:rPr>
            </w:pPr>
            <w:r>
              <w:rPr>
                <w:rFonts w:ascii="Arial" w:hAnsi="Arial" w:cs="Arial"/>
                <w:sz w:val="24"/>
                <w:szCs w:val="24"/>
              </w:rPr>
              <w:t>20</w:t>
            </w:r>
          </w:p>
        </w:tc>
        <w:tc>
          <w:tcPr>
            <w:tcW w:w="4678" w:type="dxa"/>
          </w:tcPr>
          <w:p w14:paraId="3E239350" w14:textId="77777777" w:rsidR="0096635C" w:rsidRPr="006F5558" w:rsidRDefault="0096635C" w:rsidP="005F5E98">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Please submit evidence of carrying out similar projects/relevant examples</w:t>
            </w:r>
          </w:p>
        </w:tc>
      </w:tr>
      <w:tr w:rsidR="0096635C" w:rsidRPr="004F037B" w14:paraId="4E9C2774" w14:textId="77777777" w:rsidTr="005F5E98">
        <w:trPr>
          <w:trHeight w:val="613"/>
        </w:trPr>
        <w:tc>
          <w:tcPr>
            <w:tcW w:w="1985" w:type="dxa"/>
          </w:tcPr>
          <w:p w14:paraId="5F2944AC" w14:textId="77777777" w:rsidR="0096635C" w:rsidRPr="00E77953" w:rsidRDefault="0096635C" w:rsidP="005F5E98">
            <w:pPr>
              <w:spacing w:before="60" w:after="60"/>
              <w:outlineLvl w:val="0"/>
              <w:rPr>
                <w:rFonts w:ascii="Arial" w:hAnsi="Arial" w:cs="Arial"/>
                <w:b/>
                <w:sz w:val="24"/>
                <w:szCs w:val="24"/>
                <w:lang w:val="en-US"/>
              </w:rPr>
            </w:pPr>
            <w:r w:rsidRPr="00E77953">
              <w:rPr>
                <w:rFonts w:ascii="Arial" w:hAnsi="Arial" w:cs="Arial"/>
                <w:b/>
                <w:sz w:val="24"/>
                <w:szCs w:val="24"/>
                <w:lang w:val="en-US"/>
              </w:rPr>
              <w:t>H</w:t>
            </w:r>
            <w:r>
              <w:rPr>
                <w:rFonts w:ascii="Arial" w:hAnsi="Arial" w:cs="Arial"/>
                <w:b/>
                <w:sz w:val="24"/>
                <w:szCs w:val="24"/>
                <w:lang w:val="en-US"/>
              </w:rPr>
              <w:t xml:space="preserve">ealth </w:t>
            </w:r>
            <w:r w:rsidRPr="00E77953">
              <w:rPr>
                <w:rFonts w:ascii="Arial" w:hAnsi="Arial" w:cs="Arial"/>
                <w:b/>
                <w:sz w:val="24"/>
                <w:szCs w:val="24"/>
                <w:lang w:val="en-US"/>
              </w:rPr>
              <w:t>&amp;S</w:t>
            </w:r>
            <w:r>
              <w:rPr>
                <w:rFonts w:ascii="Arial" w:hAnsi="Arial" w:cs="Arial"/>
                <w:b/>
                <w:sz w:val="24"/>
                <w:szCs w:val="24"/>
                <w:lang w:val="en-US"/>
              </w:rPr>
              <w:t>afety</w:t>
            </w:r>
          </w:p>
        </w:tc>
        <w:tc>
          <w:tcPr>
            <w:tcW w:w="3260" w:type="dxa"/>
          </w:tcPr>
          <w:p w14:paraId="4D3C6568" w14:textId="77777777" w:rsidR="0096635C" w:rsidRPr="00246B80" w:rsidRDefault="0096635C" w:rsidP="005F5E98">
            <w:pPr>
              <w:rPr>
                <w:rFonts w:ascii="Arial" w:hAnsi="Arial" w:cs="Arial"/>
                <w:sz w:val="24"/>
                <w:szCs w:val="24"/>
              </w:rPr>
            </w:pPr>
            <w:r>
              <w:rPr>
                <w:rFonts w:ascii="Arial" w:hAnsi="Arial" w:cs="Arial"/>
                <w:sz w:val="24"/>
                <w:szCs w:val="24"/>
              </w:rPr>
              <w:t>20</w:t>
            </w:r>
          </w:p>
        </w:tc>
        <w:tc>
          <w:tcPr>
            <w:tcW w:w="4678" w:type="dxa"/>
          </w:tcPr>
          <w:p w14:paraId="210B2857" w14:textId="77777777" w:rsidR="0096635C" w:rsidRPr="00246B80" w:rsidRDefault="0096635C" w:rsidP="005F5E98">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4417581D" w14:textId="77777777" w:rsidR="0096635C" w:rsidRPr="00246B80" w:rsidRDefault="0096635C" w:rsidP="005F5E98">
            <w:pPr>
              <w:numPr>
                <w:ilvl w:val="0"/>
                <w:numId w:val="35"/>
              </w:numPr>
              <w:spacing w:before="60" w:after="60"/>
              <w:outlineLvl w:val="0"/>
              <w:rPr>
                <w:rFonts w:ascii="Arial" w:hAnsi="Arial" w:cs="Arial"/>
                <w:sz w:val="24"/>
                <w:szCs w:val="24"/>
                <w:lang w:val="en-US"/>
              </w:rPr>
            </w:pPr>
            <w:r w:rsidRPr="00246B80">
              <w:rPr>
                <w:rFonts w:ascii="Arial" w:hAnsi="Arial" w:cs="Arial"/>
                <w:sz w:val="24"/>
                <w:szCs w:val="24"/>
                <w:lang w:val="en-US"/>
              </w:rPr>
              <w:t xml:space="preserve">Please detail how you will manage any H&amp;S risks. </w:t>
            </w:r>
          </w:p>
        </w:tc>
      </w:tr>
    </w:tbl>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A4CDE"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094C5F33" w14:textId="49B6D1A7" w:rsidR="00724B5C" w:rsidRDefault="00724B5C" w:rsidP="00994908">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CA7818">
        <w:rPr>
          <w:rFonts w:ascii="Arial" w:hAnsi="Arial" w:cs="Arial"/>
          <w:sz w:val="24"/>
          <w:szCs w:val="24"/>
        </w:rPr>
        <w:t xml:space="preserve">Dr. Catherine Scott and Mr. Andrew Craggs. </w:t>
      </w:r>
    </w:p>
    <w:p w14:paraId="0595CA5D" w14:textId="5E810B54" w:rsidR="00994908" w:rsidRDefault="00994908" w:rsidP="00994908">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466"/>
      </w:tblGrid>
      <w:tr w:rsidR="00994908" w:rsidRPr="00361F67" w14:paraId="178162F6" w14:textId="77777777" w:rsidTr="005F5E98">
        <w:tc>
          <w:tcPr>
            <w:tcW w:w="6062" w:type="dxa"/>
            <w:tcBorders>
              <w:top w:val="single" w:sz="4" w:space="0" w:color="000000"/>
              <w:left w:val="single" w:sz="4" w:space="0" w:color="000000"/>
              <w:bottom w:val="single" w:sz="4" w:space="0" w:color="000000"/>
              <w:right w:val="single" w:sz="4" w:space="0" w:color="000000"/>
            </w:tcBorders>
            <w:shd w:val="clear" w:color="auto" w:fill="A6A6A6"/>
            <w:hideMark/>
          </w:tcPr>
          <w:p w14:paraId="2F11C06D" w14:textId="77777777" w:rsidR="00994908" w:rsidRPr="00361F67" w:rsidRDefault="00994908" w:rsidP="005F5E98">
            <w:pPr>
              <w:jc w:val="both"/>
              <w:rPr>
                <w:rFonts w:cs="Arial"/>
                <w:b/>
              </w:rPr>
            </w:pPr>
            <w:r w:rsidRPr="00361F67">
              <w:rPr>
                <w:rFonts w:cs="Arial"/>
                <w:b/>
              </w:rPr>
              <w:t>Timeline</w:t>
            </w:r>
          </w:p>
        </w:tc>
        <w:tc>
          <w:tcPr>
            <w:tcW w:w="2466" w:type="dxa"/>
            <w:tcBorders>
              <w:top w:val="single" w:sz="4" w:space="0" w:color="000000"/>
              <w:left w:val="single" w:sz="4" w:space="0" w:color="000000"/>
              <w:bottom w:val="single" w:sz="4" w:space="0" w:color="000000"/>
              <w:right w:val="single" w:sz="4" w:space="0" w:color="000000"/>
            </w:tcBorders>
            <w:shd w:val="clear" w:color="auto" w:fill="A6A6A6"/>
            <w:hideMark/>
          </w:tcPr>
          <w:p w14:paraId="570FE2EC" w14:textId="77777777" w:rsidR="00994908" w:rsidRPr="00361F67" w:rsidRDefault="00994908" w:rsidP="005F5E98">
            <w:pPr>
              <w:jc w:val="both"/>
              <w:rPr>
                <w:rFonts w:cs="Arial"/>
                <w:b/>
              </w:rPr>
            </w:pPr>
            <w:r w:rsidRPr="00361F67">
              <w:rPr>
                <w:rFonts w:cs="Arial"/>
                <w:b/>
              </w:rPr>
              <w:t>Date</w:t>
            </w:r>
          </w:p>
        </w:tc>
      </w:tr>
      <w:tr w:rsidR="00994908" w:rsidRPr="00361F67" w14:paraId="70C05A83" w14:textId="77777777" w:rsidTr="005F5E98">
        <w:tc>
          <w:tcPr>
            <w:tcW w:w="6062" w:type="dxa"/>
            <w:tcBorders>
              <w:top w:val="single" w:sz="4" w:space="0" w:color="000000"/>
              <w:left w:val="single" w:sz="4" w:space="0" w:color="000000"/>
              <w:bottom w:val="single" w:sz="4" w:space="0" w:color="000000"/>
              <w:right w:val="single" w:sz="4" w:space="0" w:color="000000"/>
            </w:tcBorders>
          </w:tcPr>
          <w:p w14:paraId="59BE2812" w14:textId="77777777" w:rsidR="00994908" w:rsidRPr="00361F67" w:rsidRDefault="00994908" w:rsidP="005F5E98">
            <w:pPr>
              <w:rPr>
                <w:rFonts w:cs="Arial"/>
                <w:sz w:val="20"/>
                <w:szCs w:val="20"/>
              </w:rPr>
            </w:pPr>
            <w:r w:rsidRPr="00361F67">
              <w:rPr>
                <w:rFonts w:cs="Arial"/>
                <w:sz w:val="20"/>
                <w:szCs w:val="20"/>
              </w:rPr>
              <w:t>Project inception meeting between contractor and Natural England at Lindisfarne NNR reserve base or via video conferencing</w:t>
            </w:r>
          </w:p>
        </w:tc>
        <w:tc>
          <w:tcPr>
            <w:tcW w:w="2466" w:type="dxa"/>
            <w:tcBorders>
              <w:top w:val="single" w:sz="4" w:space="0" w:color="000000"/>
              <w:left w:val="single" w:sz="4" w:space="0" w:color="000000"/>
              <w:bottom w:val="single" w:sz="4" w:space="0" w:color="000000"/>
              <w:right w:val="single" w:sz="4" w:space="0" w:color="000000"/>
            </w:tcBorders>
          </w:tcPr>
          <w:p w14:paraId="6F1416EC" w14:textId="77777777" w:rsidR="00994908" w:rsidRPr="00361F67" w:rsidDel="008849C8" w:rsidRDefault="00994908" w:rsidP="005F5E98">
            <w:pPr>
              <w:rPr>
                <w:rFonts w:cs="Arial"/>
                <w:sz w:val="20"/>
                <w:szCs w:val="20"/>
              </w:rPr>
            </w:pPr>
            <w:r>
              <w:rPr>
                <w:rFonts w:cs="Arial"/>
                <w:sz w:val="20"/>
                <w:szCs w:val="20"/>
              </w:rPr>
              <w:t>October</w:t>
            </w:r>
            <w:r w:rsidRPr="00361F67">
              <w:rPr>
                <w:rFonts w:cs="Arial"/>
                <w:sz w:val="20"/>
                <w:szCs w:val="20"/>
              </w:rPr>
              <w:t xml:space="preserve"> 2020</w:t>
            </w:r>
          </w:p>
        </w:tc>
      </w:tr>
      <w:tr w:rsidR="00994908" w:rsidRPr="00361F67" w14:paraId="19EB734F" w14:textId="77777777" w:rsidTr="005F5E98">
        <w:tc>
          <w:tcPr>
            <w:tcW w:w="6062" w:type="dxa"/>
            <w:tcBorders>
              <w:top w:val="single" w:sz="4" w:space="0" w:color="000000"/>
              <w:left w:val="single" w:sz="4" w:space="0" w:color="000000"/>
              <w:bottom w:val="single" w:sz="4" w:space="0" w:color="000000"/>
              <w:right w:val="single" w:sz="4" w:space="0" w:color="000000"/>
            </w:tcBorders>
          </w:tcPr>
          <w:p w14:paraId="1E5D3A52" w14:textId="77777777" w:rsidR="00994908" w:rsidRPr="00361F67" w:rsidRDefault="00994908" w:rsidP="005F5E98">
            <w:pPr>
              <w:rPr>
                <w:rFonts w:cs="Arial"/>
                <w:sz w:val="20"/>
                <w:szCs w:val="20"/>
              </w:rPr>
            </w:pPr>
            <w:r w:rsidRPr="00361F67">
              <w:rPr>
                <w:rFonts w:cs="Arial"/>
                <w:sz w:val="20"/>
                <w:szCs w:val="20"/>
              </w:rPr>
              <w:t>Meeting with NE staff and volunteers undertaking the simultaneous surveys at Lindisfarne NNR reserve base or via video conferencing</w:t>
            </w:r>
          </w:p>
        </w:tc>
        <w:tc>
          <w:tcPr>
            <w:tcW w:w="2466" w:type="dxa"/>
            <w:tcBorders>
              <w:top w:val="single" w:sz="4" w:space="0" w:color="000000"/>
              <w:left w:val="single" w:sz="4" w:space="0" w:color="000000"/>
              <w:bottom w:val="single" w:sz="4" w:space="0" w:color="000000"/>
              <w:right w:val="single" w:sz="4" w:space="0" w:color="000000"/>
            </w:tcBorders>
          </w:tcPr>
          <w:p w14:paraId="79931076" w14:textId="77777777" w:rsidR="00994908" w:rsidRPr="00361F67" w:rsidRDefault="00994908" w:rsidP="005F5E98">
            <w:pPr>
              <w:rPr>
                <w:rFonts w:cs="Arial"/>
                <w:sz w:val="20"/>
                <w:szCs w:val="20"/>
              </w:rPr>
            </w:pPr>
            <w:r>
              <w:rPr>
                <w:rFonts w:cs="Arial"/>
                <w:sz w:val="20"/>
                <w:szCs w:val="20"/>
              </w:rPr>
              <w:t>October</w:t>
            </w:r>
            <w:r w:rsidRPr="00361F67">
              <w:rPr>
                <w:rFonts w:cs="Arial"/>
                <w:sz w:val="20"/>
                <w:szCs w:val="20"/>
              </w:rPr>
              <w:t xml:space="preserve"> 2020</w:t>
            </w:r>
          </w:p>
        </w:tc>
      </w:tr>
      <w:tr w:rsidR="00994908" w:rsidRPr="00361F67" w14:paraId="3DA26B0D" w14:textId="77777777" w:rsidTr="005F5E98">
        <w:tc>
          <w:tcPr>
            <w:tcW w:w="6062" w:type="dxa"/>
            <w:tcBorders>
              <w:top w:val="single" w:sz="4" w:space="0" w:color="000000"/>
              <w:left w:val="single" w:sz="4" w:space="0" w:color="000000"/>
              <w:bottom w:val="single" w:sz="4" w:space="0" w:color="000000"/>
              <w:right w:val="single" w:sz="4" w:space="0" w:color="000000"/>
            </w:tcBorders>
            <w:hideMark/>
          </w:tcPr>
          <w:p w14:paraId="78B35BA9" w14:textId="77777777" w:rsidR="00994908" w:rsidRPr="00361F67" w:rsidRDefault="00994908" w:rsidP="005F5E98">
            <w:pPr>
              <w:rPr>
                <w:rFonts w:cs="Arial"/>
                <w:sz w:val="20"/>
                <w:szCs w:val="20"/>
              </w:rPr>
            </w:pPr>
            <w:r w:rsidRPr="00361F67">
              <w:rPr>
                <w:rFonts w:cs="Arial"/>
                <w:sz w:val="20"/>
                <w:szCs w:val="20"/>
              </w:rPr>
              <w:t>Contractor to collate all necessary data (other than field data) and finalise analytical approach(es) and advise Natural England of these.</w:t>
            </w:r>
          </w:p>
        </w:tc>
        <w:tc>
          <w:tcPr>
            <w:tcW w:w="2466" w:type="dxa"/>
            <w:tcBorders>
              <w:top w:val="single" w:sz="4" w:space="0" w:color="000000"/>
              <w:left w:val="single" w:sz="4" w:space="0" w:color="000000"/>
              <w:bottom w:val="single" w:sz="4" w:space="0" w:color="000000"/>
              <w:right w:val="single" w:sz="4" w:space="0" w:color="000000"/>
            </w:tcBorders>
          </w:tcPr>
          <w:p w14:paraId="13D06AEB" w14:textId="77777777" w:rsidR="00994908" w:rsidRPr="00361F67" w:rsidRDefault="00994908" w:rsidP="005F5E98">
            <w:pPr>
              <w:rPr>
                <w:rFonts w:cs="Arial"/>
                <w:sz w:val="20"/>
                <w:szCs w:val="20"/>
              </w:rPr>
            </w:pPr>
            <w:r w:rsidRPr="00361F67">
              <w:rPr>
                <w:rFonts w:cs="Arial"/>
                <w:sz w:val="20"/>
                <w:szCs w:val="20"/>
              </w:rPr>
              <w:t>*1</w:t>
            </w:r>
          </w:p>
        </w:tc>
      </w:tr>
      <w:tr w:rsidR="00994908" w:rsidRPr="00361F67" w14:paraId="03165EFA" w14:textId="77777777" w:rsidTr="005F5E98">
        <w:tc>
          <w:tcPr>
            <w:tcW w:w="6062" w:type="dxa"/>
            <w:tcBorders>
              <w:top w:val="single" w:sz="4" w:space="0" w:color="000000"/>
              <w:left w:val="single" w:sz="4" w:space="0" w:color="000000"/>
              <w:bottom w:val="single" w:sz="4" w:space="0" w:color="000000"/>
              <w:right w:val="single" w:sz="4" w:space="0" w:color="000000"/>
            </w:tcBorders>
          </w:tcPr>
          <w:p w14:paraId="1AF1959C" w14:textId="77777777" w:rsidR="00994908" w:rsidRPr="00361F67" w:rsidRDefault="00994908" w:rsidP="005F5E98">
            <w:pPr>
              <w:rPr>
                <w:rFonts w:cs="Arial"/>
                <w:sz w:val="20"/>
                <w:szCs w:val="20"/>
              </w:rPr>
            </w:pPr>
            <w:r w:rsidRPr="00361F67">
              <w:rPr>
                <w:rFonts w:cs="Arial"/>
                <w:sz w:val="20"/>
                <w:szCs w:val="20"/>
              </w:rPr>
              <w:t>Teleconference between contractor and Natural England to discuss datasets and planned analyses.</w:t>
            </w:r>
          </w:p>
        </w:tc>
        <w:tc>
          <w:tcPr>
            <w:tcW w:w="2466" w:type="dxa"/>
            <w:tcBorders>
              <w:top w:val="single" w:sz="4" w:space="0" w:color="000000"/>
              <w:left w:val="single" w:sz="4" w:space="0" w:color="000000"/>
              <w:bottom w:val="single" w:sz="4" w:space="0" w:color="000000"/>
              <w:right w:val="single" w:sz="4" w:space="0" w:color="000000"/>
            </w:tcBorders>
          </w:tcPr>
          <w:p w14:paraId="41054AE1" w14:textId="77777777" w:rsidR="00994908" w:rsidRPr="00361F67" w:rsidRDefault="00994908" w:rsidP="005F5E98">
            <w:pPr>
              <w:rPr>
                <w:rFonts w:cs="Arial"/>
                <w:sz w:val="20"/>
                <w:szCs w:val="20"/>
              </w:rPr>
            </w:pPr>
            <w:r w:rsidRPr="00361F67">
              <w:rPr>
                <w:rFonts w:cs="Arial"/>
                <w:sz w:val="20"/>
                <w:szCs w:val="20"/>
              </w:rPr>
              <w:t>*1</w:t>
            </w:r>
          </w:p>
        </w:tc>
      </w:tr>
      <w:tr w:rsidR="00994908" w:rsidRPr="00361F67" w14:paraId="17EB0CBA" w14:textId="77777777" w:rsidTr="005F5E98">
        <w:tc>
          <w:tcPr>
            <w:tcW w:w="6062" w:type="dxa"/>
            <w:tcBorders>
              <w:top w:val="single" w:sz="4" w:space="0" w:color="000000"/>
              <w:left w:val="single" w:sz="4" w:space="0" w:color="000000"/>
              <w:bottom w:val="single" w:sz="4" w:space="0" w:color="000000"/>
              <w:right w:val="single" w:sz="4" w:space="0" w:color="000000"/>
            </w:tcBorders>
          </w:tcPr>
          <w:p w14:paraId="0C464A01" w14:textId="77777777" w:rsidR="00994908" w:rsidRPr="00361F67" w:rsidRDefault="00994908" w:rsidP="005F5E98">
            <w:pPr>
              <w:rPr>
                <w:rFonts w:cs="Arial"/>
                <w:sz w:val="20"/>
                <w:szCs w:val="20"/>
              </w:rPr>
            </w:pPr>
            <w:r w:rsidRPr="00361F67">
              <w:rPr>
                <w:rFonts w:cs="Arial"/>
                <w:sz w:val="20"/>
                <w:szCs w:val="20"/>
              </w:rPr>
              <w:t>Draft final report to be provided by contractor to Natural England.</w:t>
            </w:r>
          </w:p>
        </w:tc>
        <w:tc>
          <w:tcPr>
            <w:tcW w:w="2466" w:type="dxa"/>
            <w:tcBorders>
              <w:top w:val="single" w:sz="4" w:space="0" w:color="000000"/>
              <w:left w:val="single" w:sz="4" w:space="0" w:color="000000"/>
              <w:bottom w:val="single" w:sz="4" w:space="0" w:color="000000"/>
              <w:right w:val="single" w:sz="4" w:space="0" w:color="000000"/>
            </w:tcBorders>
          </w:tcPr>
          <w:p w14:paraId="7F91D025" w14:textId="77777777" w:rsidR="00994908" w:rsidRPr="00361F67" w:rsidRDefault="00994908" w:rsidP="005F5E98">
            <w:pPr>
              <w:rPr>
                <w:rFonts w:cs="Arial"/>
                <w:sz w:val="20"/>
                <w:szCs w:val="20"/>
              </w:rPr>
            </w:pPr>
            <w:r w:rsidRPr="00361F67">
              <w:rPr>
                <w:rFonts w:cs="Arial"/>
                <w:sz w:val="20"/>
                <w:szCs w:val="20"/>
              </w:rPr>
              <w:t>*2</w:t>
            </w:r>
          </w:p>
        </w:tc>
      </w:tr>
      <w:tr w:rsidR="00994908" w:rsidRPr="00361F67" w14:paraId="52D33785" w14:textId="77777777" w:rsidTr="005F5E98">
        <w:tc>
          <w:tcPr>
            <w:tcW w:w="6062" w:type="dxa"/>
            <w:tcBorders>
              <w:top w:val="single" w:sz="4" w:space="0" w:color="000000"/>
              <w:left w:val="single" w:sz="4" w:space="0" w:color="000000"/>
              <w:bottom w:val="single" w:sz="4" w:space="0" w:color="000000"/>
              <w:right w:val="single" w:sz="4" w:space="0" w:color="000000"/>
            </w:tcBorders>
          </w:tcPr>
          <w:p w14:paraId="2F53F87D" w14:textId="77777777" w:rsidR="00994908" w:rsidRPr="00361F67" w:rsidRDefault="00994908" w:rsidP="005F5E98">
            <w:pPr>
              <w:rPr>
                <w:rFonts w:cs="Arial"/>
                <w:sz w:val="20"/>
                <w:szCs w:val="20"/>
              </w:rPr>
            </w:pPr>
            <w:r w:rsidRPr="00361F67">
              <w:rPr>
                <w:rFonts w:cs="Arial"/>
                <w:sz w:val="20"/>
                <w:szCs w:val="20"/>
              </w:rPr>
              <w:t>Comments on draft final report to be provided to contractor by Natural England.</w:t>
            </w:r>
          </w:p>
        </w:tc>
        <w:tc>
          <w:tcPr>
            <w:tcW w:w="2466" w:type="dxa"/>
            <w:tcBorders>
              <w:top w:val="single" w:sz="4" w:space="0" w:color="000000"/>
              <w:left w:val="single" w:sz="4" w:space="0" w:color="000000"/>
              <w:bottom w:val="single" w:sz="4" w:space="0" w:color="000000"/>
              <w:right w:val="single" w:sz="4" w:space="0" w:color="000000"/>
            </w:tcBorders>
          </w:tcPr>
          <w:p w14:paraId="4370A0BC" w14:textId="77777777" w:rsidR="00994908" w:rsidRPr="00361F67" w:rsidRDefault="00994908" w:rsidP="005F5E98">
            <w:pPr>
              <w:rPr>
                <w:rFonts w:cs="Arial"/>
                <w:sz w:val="20"/>
                <w:szCs w:val="20"/>
              </w:rPr>
            </w:pPr>
            <w:r w:rsidRPr="00361F67">
              <w:rPr>
                <w:rFonts w:cs="Arial"/>
                <w:sz w:val="20"/>
                <w:szCs w:val="20"/>
              </w:rPr>
              <w:t>*2</w:t>
            </w:r>
          </w:p>
        </w:tc>
      </w:tr>
      <w:tr w:rsidR="00994908" w14:paraId="7A1A0153" w14:textId="77777777" w:rsidTr="005F5E98">
        <w:tc>
          <w:tcPr>
            <w:tcW w:w="6062" w:type="dxa"/>
            <w:tcBorders>
              <w:top w:val="single" w:sz="4" w:space="0" w:color="000000"/>
              <w:left w:val="single" w:sz="4" w:space="0" w:color="000000"/>
              <w:bottom w:val="single" w:sz="4" w:space="0" w:color="000000"/>
              <w:right w:val="single" w:sz="4" w:space="0" w:color="000000"/>
            </w:tcBorders>
            <w:hideMark/>
          </w:tcPr>
          <w:p w14:paraId="0C05C063" w14:textId="77777777" w:rsidR="00994908" w:rsidRPr="00361F67" w:rsidRDefault="00994908" w:rsidP="005F5E98">
            <w:pPr>
              <w:rPr>
                <w:rFonts w:cs="Arial"/>
                <w:b/>
                <w:sz w:val="20"/>
                <w:szCs w:val="20"/>
              </w:rPr>
            </w:pPr>
            <w:r w:rsidRPr="00361F67">
              <w:rPr>
                <w:rFonts w:cs="Arial"/>
                <w:sz w:val="20"/>
                <w:szCs w:val="20"/>
              </w:rPr>
              <w:t>Final report and associated products to be delivered by contractor to Natural England incorporating additions/ amendments in light of comments received from Natural England.</w:t>
            </w:r>
          </w:p>
        </w:tc>
        <w:tc>
          <w:tcPr>
            <w:tcW w:w="2466" w:type="dxa"/>
            <w:tcBorders>
              <w:top w:val="single" w:sz="4" w:space="0" w:color="000000"/>
              <w:left w:val="single" w:sz="4" w:space="0" w:color="000000"/>
              <w:bottom w:val="single" w:sz="4" w:space="0" w:color="000000"/>
              <w:right w:val="single" w:sz="4" w:space="0" w:color="000000"/>
            </w:tcBorders>
          </w:tcPr>
          <w:p w14:paraId="53B24BFD" w14:textId="77777777" w:rsidR="00994908" w:rsidRPr="00361F67" w:rsidRDefault="00994908" w:rsidP="005F5E98">
            <w:pPr>
              <w:rPr>
                <w:rFonts w:cs="Arial"/>
                <w:sz w:val="20"/>
                <w:szCs w:val="20"/>
                <w:vertAlign w:val="superscript"/>
              </w:rPr>
            </w:pPr>
            <w:r w:rsidRPr="00361F67">
              <w:rPr>
                <w:rFonts w:cs="Arial"/>
                <w:sz w:val="20"/>
                <w:szCs w:val="20"/>
              </w:rPr>
              <w:t>before 25th March 202</w:t>
            </w:r>
            <w:r>
              <w:rPr>
                <w:rFonts w:cs="Arial"/>
                <w:sz w:val="20"/>
                <w:szCs w:val="20"/>
              </w:rPr>
              <w:t>3</w:t>
            </w:r>
          </w:p>
        </w:tc>
      </w:tr>
    </w:tbl>
    <w:p w14:paraId="179C828A" w14:textId="43AAD9BC" w:rsidR="00994908" w:rsidRDefault="00994908" w:rsidP="00994908">
      <w:pPr>
        <w:rPr>
          <w:rFonts w:ascii="Arial" w:hAnsi="Arial" w:cs="Arial"/>
          <w:sz w:val="24"/>
          <w:szCs w:val="24"/>
        </w:rPr>
      </w:pPr>
    </w:p>
    <w:p w14:paraId="3B281486" w14:textId="1C2F7C8D" w:rsidR="00994908" w:rsidRDefault="00994908" w:rsidP="00994908">
      <w:pPr>
        <w:jc w:val="both"/>
        <w:rPr>
          <w:rFonts w:cs="Arial"/>
        </w:rPr>
      </w:pPr>
      <w:r w:rsidRPr="00901935">
        <w:rPr>
          <w:rFonts w:cs="Arial"/>
          <w:vertAlign w:val="superscript"/>
        </w:rPr>
        <w:t>*1</w:t>
      </w:r>
      <w:r>
        <w:rPr>
          <w:rFonts w:cs="Arial"/>
        </w:rPr>
        <w:t xml:space="preserve"> dates are to be fixed contingent on which permutation is contracted</w:t>
      </w:r>
    </w:p>
    <w:p w14:paraId="64C9EBA3" w14:textId="77777777" w:rsidR="00994908" w:rsidRDefault="00994908" w:rsidP="00994908">
      <w:pPr>
        <w:jc w:val="both"/>
        <w:rPr>
          <w:rFonts w:cs="Arial"/>
        </w:rPr>
      </w:pPr>
    </w:p>
    <w:p w14:paraId="0BA8312C" w14:textId="77777777" w:rsidR="00994908" w:rsidRPr="003B15E0" w:rsidRDefault="00994908" w:rsidP="00994908">
      <w:pPr>
        <w:jc w:val="both"/>
        <w:rPr>
          <w:rFonts w:cs="Arial"/>
        </w:rPr>
      </w:pPr>
      <w:r w:rsidRPr="0019033C">
        <w:rPr>
          <w:rFonts w:cs="Arial"/>
        </w:rPr>
        <w:t xml:space="preserve"> *</w:t>
      </w:r>
      <w:r>
        <w:rPr>
          <w:rFonts w:cs="Arial"/>
          <w:vertAlign w:val="superscript"/>
        </w:rPr>
        <w:t>2</w:t>
      </w:r>
      <w:r w:rsidRPr="0019033C">
        <w:rPr>
          <w:rFonts w:cs="Arial"/>
          <w:vertAlign w:val="superscript"/>
        </w:rPr>
        <w:t xml:space="preserve"> </w:t>
      </w:r>
      <w:r w:rsidRPr="0019033C">
        <w:rPr>
          <w:rFonts w:cs="Arial"/>
        </w:rPr>
        <w:t>A draft final report and the revised final report, plus accompanying products, must be provided to Natural England prior to the anticipated</w:t>
      </w:r>
      <w:r>
        <w:rPr>
          <w:rFonts w:cs="Arial"/>
        </w:rPr>
        <w:t xml:space="preserve"> end date</w:t>
      </w:r>
      <w:r w:rsidRPr="0019033C">
        <w:rPr>
          <w:rFonts w:cs="Arial"/>
        </w:rPr>
        <w:t xml:space="preserve"> of the contract in order to meet this final milestone and enable payments to be made against invoices submitted by the contractor to cover the outstanding balance of the contract award.</w:t>
      </w:r>
    </w:p>
    <w:p w14:paraId="0C6FE16F" w14:textId="77777777" w:rsidR="00994908" w:rsidRDefault="00994908" w:rsidP="00994908">
      <w:pPr>
        <w:rPr>
          <w:rFonts w:ascii="Arial" w:hAnsi="Arial" w:cs="Arial"/>
          <w:sz w:val="24"/>
          <w:szCs w:val="24"/>
        </w:rPr>
      </w:pPr>
    </w:p>
    <w:p w14:paraId="19903375" w14:textId="77777777" w:rsidR="00994908" w:rsidRPr="00246B80" w:rsidRDefault="00994908" w:rsidP="00994908">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376DE0D2" w14:textId="77777777" w:rsidR="00CA7818" w:rsidRDefault="00CA7818" w:rsidP="00CA7818">
      <w:pPr>
        <w:rPr>
          <w:rFonts w:ascii="Arial" w:hAnsi="Arial" w:cs="Arial"/>
          <w:sz w:val="24"/>
          <w:szCs w:val="24"/>
        </w:rPr>
      </w:pPr>
      <w:r>
        <w:rPr>
          <w:rFonts w:ascii="Arial" w:hAnsi="Arial" w:cs="Arial"/>
          <w:sz w:val="24"/>
          <w:szCs w:val="24"/>
        </w:rPr>
        <w:t xml:space="preserve">Invoicing: </w:t>
      </w:r>
    </w:p>
    <w:p w14:paraId="0D56B9A0" w14:textId="77777777" w:rsidR="00CA7818" w:rsidRDefault="00CA7818" w:rsidP="00CA7818">
      <w:pPr>
        <w:rPr>
          <w:rFonts w:ascii="Arial" w:hAnsi="Arial" w:cs="Arial"/>
          <w:sz w:val="24"/>
          <w:szCs w:val="24"/>
        </w:rPr>
      </w:pPr>
      <w:r>
        <w:rPr>
          <w:rFonts w:ascii="Arial" w:hAnsi="Arial" w:cs="Arial"/>
          <w:sz w:val="24"/>
          <w:szCs w:val="24"/>
        </w:rPr>
        <w:t xml:space="preserve">Milestone 1: </w:t>
      </w:r>
      <w:r w:rsidRPr="00ED1768">
        <w:rPr>
          <w:rFonts w:ascii="Arial" w:hAnsi="Arial" w:cs="Arial"/>
          <w:sz w:val="24"/>
          <w:szCs w:val="24"/>
        </w:rPr>
        <w:t>after teleconference between contractor and Natural England to discuss datasets and planned analyses</w:t>
      </w:r>
      <w:r w:rsidRPr="00ED1768">
        <w:rPr>
          <w:rFonts w:cs="Arial"/>
          <w:sz w:val="20"/>
          <w:szCs w:val="20"/>
        </w:rPr>
        <w:t>.</w:t>
      </w:r>
    </w:p>
    <w:p w14:paraId="531BE0BA" w14:textId="77777777" w:rsidR="00CA7818" w:rsidRPr="00ED1768" w:rsidRDefault="00CA7818" w:rsidP="00CA7818">
      <w:pPr>
        <w:rPr>
          <w:rFonts w:ascii="Arial" w:hAnsi="Arial" w:cs="Arial"/>
          <w:sz w:val="24"/>
          <w:szCs w:val="24"/>
        </w:rPr>
      </w:pPr>
      <w:r>
        <w:rPr>
          <w:rFonts w:ascii="Arial" w:hAnsi="Arial" w:cs="Arial"/>
          <w:sz w:val="24"/>
          <w:szCs w:val="24"/>
        </w:rPr>
        <w:t xml:space="preserve">Milestone 2: </w:t>
      </w:r>
      <w:r w:rsidRPr="00ED1768">
        <w:rPr>
          <w:rFonts w:ascii="Arial" w:hAnsi="Arial" w:cs="Arial"/>
          <w:sz w:val="24"/>
          <w:szCs w:val="24"/>
        </w:rPr>
        <w:t xml:space="preserve">lessons learned interim report </w:t>
      </w:r>
    </w:p>
    <w:p w14:paraId="6F8922D9" w14:textId="77777777" w:rsidR="00CA7818" w:rsidRDefault="00CA7818" w:rsidP="00CA7818">
      <w:pPr>
        <w:rPr>
          <w:rFonts w:ascii="Arial" w:hAnsi="Arial" w:cs="Arial"/>
          <w:color w:val="FF0000"/>
          <w:sz w:val="24"/>
          <w:szCs w:val="24"/>
        </w:rPr>
      </w:pPr>
      <w:r>
        <w:rPr>
          <w:rFonts w:ascii="Arial" w:hAnsi="Arial" w:cs="Arial"/>
          <w:sz w:val="24"/>
          <w:szCs w:val="24"/>
        </w:rPr>
        <w:t xml:space="preserve">Milestone 3: </w:t>
      </w:r>
      <w:r w:rsidRPr="00ED1768">
        <w:rPr>
          <w:rFonts w:ascii="Arial" w:hAnsi="Arial" w:cs="Arial"/>
          <w:sz w:val="24"/>
          <w:szCs w:val="24"/>
        </w:rPr>
        <w:t>on receipt of the first draft report</w:t>
      </w:r>
    </w:p>
    <w:p w14:paraId="7B0AD285" w14:textId="77777777" w:rsidR="00CA7818" w:rsidRPr="00ED1768" w:rsidRDefault="00CA7818" w:rsidP="00CA7818">
      <w:pPr>
        <w:rPr>
          <w:rFonts w:ascii="Arial" w:hAnsi="Arial" w:cs="Arial"/>
          <w:sz w:val="24"/>
          <w:szCs w:val="24"/>
        </w:rPr>
      </w:pPr>
      <w:r>
        <w:rPr>
          <w:rFonts w:ascii="Arial" w:hAnsi="Arial" w:cs="Arial"/>
          <w:sz w:val="24"/>
          <w:szCs w:val="24"/>
        </w:rPr>
        <w:t xml:space="preserve">Milestone 4: </w:t>
      </w:r>
      <w:r w:rsidRPr="00ED1768">
        <w:rPr>
          <w:rFonts w:ascii="Arial" w:hAnsi="Arial" w:cs="Arial"/>
          <w:sz w:val="24"/>
          <w:szCs w:val="24"/>
        </w:rPr>
        <w:t>on delivery of an agreed final report including deliverables</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lastRenderedPageBreak/>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5"/>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0A0D3D"/>
    <w:multiLevelType w:val="multilevel"/>
    <w:tmpl w:val="4C76B5C6"/>
    <w:lvl w:ilvl="0">
      <w:start w:val="1"/>
      <w:numFmt w:val="decimal"/>
      <w:lvlText w:val="%1"/>
      <w:lvlJc w:val="left"/>
      <w:pPr>
        <w:ind w:left="360" w:hanging="360"/>
      </w:pPr>
      <w:rPr>
        <w:rFonts w:hint="default"/>
      </w:rPr>
    </w:lvl>
    <w:lvl w:ilvl="1">
      <w:start w:val="1"/>
      <w:numFmt w:val="decimal"/>
      <w:lvlText w:val="%1.%2"/>
      <w:lvlJc w:val="left"/>
      <w:pPr>
        <w:ind w:left="648" w:hanging="360"/>
      </w:pPr>
      <w:rPr>
        <w:rFonts w:hint="default"/>
        <w:b/>
      </w:rPr>
    </w:lvl>
    <w:lvl w:ilvl="2">
      <w:start w:val="1"/>
      <w:numFmt w:val="bullet"/>
      <w:lvlText w:val=""/>
      <w:lvlJc w:val="left"/>
      <w:pPr>
        <w:ind w:left="1296" w:hanging="720"/>
      </w:pPr>
      <w:rPr>
        <w:rFonts w:ascii="Symbol" w:hAnsi="Symbol"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16"/>
  </w:num>
  <w:num w:numId="5">
    <w:abstractNumId w:val="37"/>
  </w:num>
  <w:num w:numId="6">
    <w:abstractNumId w:val="14"/>
  </w:num>
  <w:num w:numId="7">
    <w:abstractNumId w:val="10"/>
  </w:num>
  <w:num w:numId="8">
    <w:abstractNumId w:val="5"/>
  </w:num>
  <w:num w:numId="9">
    <w:abstractNumId w:val="7"/>
  </w:num>
  <w:num w:numId="10">
    <w:abstractNumId w:val="11"/>
  </w:num>
  <w:num w:numId="11">
    <w:abstractNumId w:val="2"/>
  </w:num>
  <w:num w:numId="12">
    <w:abstractNumId w:val="9"/>
  </w:num>
  <w:num w:numId="13">
    <w:abstractNumId w:val="34"/>
  </w:num>
  <w:num w:numId="14">
    <w:abstractNumId w:val="26"/>
  </w:num>
  <w:num w:numId="15">
    <w:abstractNumId w:val="19"/>
  </w:num>
  <w:num w:numId="16">
    <w:abstractNumId w:val="32"/>
  </w:num>
  <w:num w:numId="17">
    <w:abstractNumId w:val="15"/>
  </w:num>
  <w:num w:numId="18">
    <w:abstractNumId w:val="35"/>
  </w:num>
  <w:num w:numId="19">
    <w:abstractNumId w:val="33"/>
  </w:num>
  <w:num w:numId="20">
    <w:abstractNumId w:val="21"/>
  </w:num>
  <w:num w:numId="21">
    <w:abstractNumId w:val="6"/>
  </w:num>
  <w:num w:numId="22">
    <w:abstractNumId w:val="1"/>
  </w:num>
  <w:num w:numId="23">
    <w:abstractNumId w:val="29"/>
  </w:num>
  <w:num w:numId="24">
    <w:abstractNumId w:val="1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num>
  <w:num w:numId="28">
    <w:abstractNumId w:val="36"/>
  </w:num>
  <w:num w:numId="29">
    <w:abstractNumId w:val="24"/>
  </w:num>
  <w:num w:numId="30">
    <w:abstractNumId w:val="28"/>
  </w:num>
  <w:num w:numId="31">
    <w:abstractNumId w:val="13"/>
  </w:num>
  <w:num w:numId="32">
    <w:abstractNumId w:val="30"/>
  </w:num>
  <w:num w:numId="33">
    <w:abstractNumId w:val="22"/>
  </w:num>
  <w:num w:numId="34">
    <w:abstractNumId w:val="20"/>
  </w:num>
  <w:num w:numId="35">
    <w:abstractNumId w:val="25"/>
  </w:num>
  <w:num w:numId="36">
    <w:abstractNumId w:val="31"/>
  </w:num>
  <w:num w:numId="37">
    <w:abstractNumId w:val="3"/>
  </w:num>
  <w:num w:numId="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0A77"/>
    <w:rsid w:val="00096065"/>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297D"/>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1CF2"/>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6635C"/>
    <w:rsid w:val="00977191"/>
    <w:rsid w:val="009948B2"/>
    <w:rsid w:val="00994908"/>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B428A"/>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D05A1"/>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1F8E"/>
    <w:rsid w:val="00C662AE"/>
    <w:rsid w:val="00C6673A"/>
    <w:rsid w:val="00C6752E"/>
    <w:rsid w:val="00C77BA2"/>
    <w:rsid w:val="00C82B39"/>
    <w:rsid w:val="00C902C9"/>
    <w:rsid w:val="00CA041F"/>
    <w:rsid w:val="00CA7818"/>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4CDE"/>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52A38"/>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C6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9852020">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770400060">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24490634">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herine.scott@naturaleng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erine.scott@naturaleng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15</TotalTime>
  <Pages>8</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Scott, Catherine</cp:lastModifiedBy>
  <cp:revision>6</cp:revision>
  <cp:lastPrinted>2013-03-20T15:29:00Z</cp:lastPrinted>
  <dcterms:created xsi:type="dcterms:W3CDTF">2022-10-07T17:18:00Z</dcterms:created>
  <dcterms:modified xsi:type="dcterms:W3CDTF">2022-10-24T16:47:00Z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