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0778A" w14:textId="7DB1FC10" w:rsidR="00521C6B" w:rsidRPr="00190B6E" w:rsidRDefault="00521C6B" w:rsidP="005D176A">
      <w:pPr>
        <w:ind w:left="-567" w:right="142"/>
        <w:rPr>
          <w:rFonts w:cs="Arial"/>
          <w:szCs w:val="22"/>
        </w:rPr>
      </w:pPr>
    </w:p>
    <w:p w14:paraId="6F26BA21" w14:textId="48AB0907" w:rsidR="00521C6B" w:rsidRPr="00707081" w:rsidRDefault="00521C6B" w:rsidP="005D176A">
      <w:pPr>
        <w:ind w:right="142"/>
      </w:pPr>
    </w:p>
    <w:p w14:paraId="29F4AB86" w14:textId="77777777" w:rsidR="00AF249A" w:rsidRDefault="003F0D4C" w:rsidP="005D176A">
      <w:pPr>
        <w:ind w:right="142"/>
      </w:pPr>
      <w:r w:rsidRPr="003A0E80">
        <w:rPr>
          <w:rFonts w:cs="Arial"/>
          <w:noProof/>
          <w:szCs w:val="22"/>
          <w:lang w:val="en-US"/>
        </w:rPr>
        <mc:AlternateContent>
          <mc:Choice Requires="wps">
            <w:drawing>
              <wp:anchor distT="0" distB="0" distL="114300" distR="114300" simplePos="0" relativeHeight="251664384" behindDoc="0" locked="0" layoutInCell="1" allowOverlap="1" wp14:anchorId="02ACC0E0" wp14:editId="6E93A21C">
                <wp:simplePos x="0" y="0"/>
                <wp:positionH relativeFrom="column">
                  <wp:posOffset>138430</wp:posOffset>
                </wp:positionH>
                <wp:positionV relativeFrom="paragraph">
                  <wp:posOffset>325120</wp:posOffset>
                </wp:positionV>
                <wp:extent cx="5302250" cy="2171700"/>
                <wp:effectExtent l="0" t="0" r="0" b="0"/>
                <wp:wrapTight wrapText="bothSides">
                  <wp:wrapPolygon edited="0">
                    <wp:start x="103" y="253"/>
                    <wp:lineTo x="103" y="20968"/>
                    <wp:lineTo x="21419" y="20968"/>
                    <wp:lineTo x="21419" y="253"/>
                    <wp:lineTo x="103" y="253"/>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2171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BD51A5" w14:textId="77777777" w:rsidR="00205B01" w:rsidRDefault="00205B01" w:rsidP="00521C6B">
                            <w:pPr>
                              <w:rPr>
                                <w:rFonts w:cs="Arial"/>
                                <w:b/>
                                <w:sz w:val="32"/>
                                <w:szCs w:val="32"/>
                              </w:rPr>
                            </w:pPr>
                          </w:p>
                          <w:p w14:paraId="73CA3933" w14:textId="04E435E2" w:rsidR="00205B01" w:rsidRPr="003C77A3" w:rsidRDefault="00205B01" w:rsidP="003C77A3">
                            <w:pPr>
                              <w:rPr>
                                <w:rFonts w:cs="Arial"/>
                                <w:b/>
                                <w:sz w:val="32"/>
                                <w:szCs w:val="32"/>
                              </w:rPr>
                            </w:pPr>
                            <w:r w:rsidRPr="00A42E18">
                              <w:rPr>
                                <w:rFonts w:cs="Arial"/>
                                <w:b/>
                                <w:sz w:val="32"/>
                                <w:szCs w:val="32"/>
                              </w:rPr>
                              <w:t xml:space="preserve">National Army Museum </w:t>
                            </w:r>
                            <w:r>
                              <w:rPr>
                                <w:rFonts w:cs="Arial"/>
                                <w:b/>
                                <w:sz w:val="32"/>
                                <w:szCs w:val="32"/>
                              </w:rPr>
                              <w:t>Ticketing</w:t>
                            </w:r>
                            <w:r w:rsidRPr="00A42E18">
                              <w:rPr>
                                <w:rFonts w:cs="Arial"/>
                                <w:b/>
                                <w:sz w:val="32"/>
                                <w:szCs w:val="32"/>
                              </w:rPr>
                              <w:t xml:space="preserve"> Project</w:t>
                            </w:r>
                          </w:p>
                          <w:p w14:paraId="3001407B" w14:textId="61969C1E" w:rsidR="00205B01" w:rsidRDefault="00205B01" w:rsidP="00521C6B">
                            <w:pPr>
                              <w:widowControl w:val="0"/>
                              <w:autoSpaceDE w:val="0"/>
                              <w:autoSpaceDN w:val="0"/>
                              <w:adjustRightInd w:val="0"/>
                              <w:rPr>
                                <w:rFonts w:cs="Arial"/>
                                <w:color w:val="000000"/>
                                <w:sz w:val="32"/>
                                <w:szCs w:val="32"/>
                              </w:rPr>
                            </w:pPr>
                            <w:r w:rsidRPr="003A0E80">
                              <w:rPr>
                                <w:rFonts w:cs="Arial"/>
                                <w:color w:val="000000"/>
                                <w:sz w:val="32"/>
                                <w:szCs w:val="32"/>
                              </w:rPr>
                              <w:t xml:space="preserve">Brief for </w:t>
                            </w:r>
                            <w:r>
                              <w:rPr>
                                <w:rFonts w:cs="Arial"/>
                                <w:color w:val="000000"/>
                                <w:sz w:val="32"/>
                                <w:szCs w:val="32"/>
                              </w:rPr>
                              <w:t>the implementation, hosting and support of a new Ticketing and Event Booking System or Servi</w:t>
                            </w:r>
                            <w:r w:rsidR="00AF249A">
                              <w:rPr>
                                <w:rFonts w:cs="Arial"/>
                                <w:color w:val="000000"/>
                                <w:sz w:val="32"/>
                                <w:szCs w:val="32"/>
                              </w:rPr>
                              <w:t>ce for the National Army Museum</w:t>
                            </w:r>
                          </w:p>
                          <w:p w14:paraId="3B137857" w14:textId="26F30860" w:rsidR="00205B01" w:rsidRPr="00AF249A" w:rsidRDefault="00AF249A" w:rsidP="00AF249A">
                            <w:pPr>
                              <w:widowControl w:val="0"/>
                              <w:autoSpaceDE w:val="0"/>
                              <w:autoSpaceDN w:val="0"/>
                              <w:adjustRightInd w:val="0"/>
                              <w:rPr>
                                <w:rFonts w:cs="Arial"/>
                                <w:color w:val="000000"/>
                                <w:sz w:val="32"/>
                                <w:szCs w:val="32"/>
                              </w:rPr>
                            </w:pPr>
                            <w:r>
                              <w:rPr>
                                <w:rFonts w:cs="Arial"/>
                                <w:color w:val="000000"/>
                                <w:sz w:val="32"/>
                                <w:szCs w:val="32"/>
                              </w:rPr>
                              <w:t>Clarifications 1</w:t>
                            </w:r>
                          </w:p>
                          <w:p w14:paraId="74FC6A48" w14:textId="42C2FE02" w:rsidR="00205B01" w:rsidRPr="003A0E80" w:rsidRDefault="00205B01" w:rsidP="00521C6B">
                            <w:pPr>
                              <w:rPr>
                                <w:rFonts w:cs="Arial"/>
                                <w:sz w:val="32"/>
                                <w:szCs w:val="32"/>
                              </w:rPr>
                            </w:pPr>
                            <w:r>
                              <w:rPr>
                                <w:rFonts w:cs="Arial"/>
                                <w:sz w:val="32"/>
                                <w:szCs w:val="32"/>
                              </w:rPr>
                              <w:t>October</w:t>
                            </w:r>
                            <w:r w:rsidRPr="003A0E80">
                              <w:rPr>
                                <w:rFonts w:cs="Arial"/>
                                <w:sz w:val="32"/>
                                <w:szCs w:val="32"/>
                              </w:rPr>
                              <w:t xml:space="preserve"> </w:t>
                            </w:r>
                            <w:r w:rsidR="00AF249A">
                              <w:rPr>
                                <w:rFonts w:cs="Arial"/>
                                <w:sz w:val="32"/>
                                <w:szCs w:val="32"/>
                              </w:rPr>
                              <w:t>26</w:t>
                            </w:r>
                            <w:r w:rsidR="00AF249A" w:rsidRPr="00AF249A">
                              <w:rPr>
                                <w:rFonts w:cs="Arial"/>
                                <w:sz w:val="32"/>
                                <w:szCs w:val="32"/>
                                <w:vertAlign w:val="superscript"/>
                              </w:rPr>
                              <w:t>th</w:t>
                            </w:r>
                            <w:r w:rsidR="00AF249A">
                              <w:rPr>
                                <w:rFonts w:cs="Arial"/>
                                <w:sz w:val="32"/>
                                <w:szCs w:val="32"/>
                              </w:rPr>
                              <w:t xml:space="preserve"> </w:t>
                            </w:r>
                            <w:r w:rsidRPr="003A0E80">
                              <w:rPr>
                                <w:rFonts w:cs="Arial"/>
                                <w:sz w:val="32"/>
                                <w:szCs w:val="32"/>
                              </w:rPr>
                              <w:t>201</w:t>
                            </w:r>
                            <w:r>
                              <w:rPr>
                                <w:rFonts w:cs="Arial"/>
                                <w:sz w:val="32"/>
                                <w:szCs w:val="32"/>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CC0E0" id="_x0000_t202" coordsize="21600,21600" o:spt="202" path="m0,0l0,21600,21600,21600,21600,0xe">
                <v:stroke joinstyle="miter"/>
                <v:path gradientshapeok="t" o:connecttype="rect"/>
              </v:shapetype>
              <v:shape id="Text Box 3" o:spid="_x0000_s1026" type="#_x0000_t202" style="position:absolute;margin-left:10.9pt;margin-top:25.6pt;width:417.5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" filled="f" stroked="f">
                <v:textbox inset=",7.2pt,,7.2pt">
                  <w:txbxContent>
                    <w:p w14:paraId="19BD51A5" w14:textId="77777777" w:rsidR="00205B01" w:rsidRDefault="00205B01" w:rsidP="00521C6B">
                      <w:pPr>
                        <w:rPr>
                          <w:rFonts w:cs="Arial"/>
                          <w:b/>
                          <w:sz w:val="32"/>
                          <w:szCs w:val="32"/>
                        </w:rPr>
                      </w:pPr>
                    </w:p>
                    <w:p w14:paraId="73CA3933" w14:textId="04E435E2" w:rsidR="00205B01" w:rsidRPr="003C77A3" w:rsidRDefault="00205B01" w:rsidP="003C77A3">
                      <w:pPr>
                        <w:rPr>
                          <w:rFonts w:cs="Arial"/>
                          <w:b/>
                          <w:sz w:val="32"/>
                          <w:szCs w:val="32"/>
                        </w:rPr>
                      </w:pPr>
                      <w:r w:rsidRPr="00A42E18">
                        <w:rPr>
                          <w:rFonts w:cs="Arial"/>
                          <w:b/>
                          <w:sz w:val="32"/>
                          <w:szCs w:val="32"/>
                        </w:rPr>
                        <w:t xml:space="preserve">National Army Museum </w:t>
                      </w:r>
                      <w:r>
                        <w:rPr>
                          <w:rFonts w:cs="Arial"/>
                          <w:b/>
                          <w:sz w:val="32"/>
                          <w:szCs w:val="32"/>
                        </w:rPr>
                        <w:t>Ticketing</w:t>
                      </w:r>
                      <w:r w:rsidRPr="00A42E18">
                        <w:rPr>
                          <w:rFonts w:cs="Arial"/>
                          <w:b/>
                          <w:sz w:val="32"/>
                          <w:szCs w:val="32"/>
                        </w:rPr>
                        <w:t xml:space="preserve"> Project</w:t>
                      </w:r>
                    </w:p>
                    <w:p w14:paraId="3001407B" w14:textId="61969C1E" w:rsidR="00205B01" w:rsidRDefault="00205B01" w:rsidP="00521C6B">
                      <w:pPr>
                        <w:widowControl w:val="0"/>
                        <w:autoSpaceDE w:val="0"/>
                        <w:autoSpaceDN w:val="0"/>
                        <w:adjustRightInd w:val="0"/>
                        <w:rPr>
                          <w:rFonts w:cs="Arial"/>
                          <w:color w:val="000000"/>
                          <w:sz w:val="32"/>
                          <w:szCs w:val="32"/>
                        </w:rPr>
                      </w:pPr>
                      <w:r w:rsidRPr="003A0E80">
                        <w:rPr>
                          <w:rFonts w:cs="Arial"/>
                          <w:color w:val="000000"/>
                          <w:sz w:val="32"/>
                          <w:szCs w:val="32"/>
                        </w:rPr>
                        <w:t xml:space="preserve">Brief for </w:t>
                      </w:r>
                      <w:r>
                        <w:rPr>
                          <w:rFonts w:cs="Arial"/>
                          <w:color w:val="000000"/>
                          <w:sz w:val="32"/>
                          <w:szCs w:val="32"/>
                        </w:rPr>
                        <w:t>the implementation, hosting and support of a new Ticketing and Event Booking System or Servi</w:t>
                      </w:r>
                      <w:r w:rsidR="00AF249A">
                        <w:rPr>
                          <w:rFonts w:cs="Arial"/>
                          <w:color w:val="000000"/>
                          <w:sz w:val="32"/>
                          <w:szCs w:val="32"/>
                        </w:rPr>
                        <w:t>ce for the National Army Museum</w:t>
                      </w:r>
                    </w:p>
                    <w:p w14:paraId="3B137857" w14:textId="26F30860" w:rsidR="00205B01" w:rsidRPr="00AF249A" w:rsidRDefault="00AF249A" w:rsidP="00AF249A">
                      <w:pPr>
                        <w:widowControl w:val="0"/>
                        <w:autoSpaceDE w:val="0"/>
                        <w:autoSpaceDN w:val="0"/>
                        <w:adjustRightInd w:val="0"/>
                        <w:rPr>
                          <w:rFonts w:cs="Arial"/>
                          <w:color w:val="000000"/>
                          <w:sz w:val="32"/>
                          <w:szCs w:val="32"/>
                        </w:rPr>
                      </w:pPr>
                      <w:r>
                        <w:rPr>
                          <w:rFonts w:cs="Arial"/>
                          <w:color w:val="000000"/>
                          <w:sz w:val="32"/>
                          <w:szCs w:val="32"/>
                        </w:rPr>
                        <w:t>Clarifications 1</w:t>
                      </w:r>
                    </w:p>
                    <w:p w14:paraId="74FC6A48" w14:textId="42C2FE02" w:rsidR="00205B01" w:rsidRPr="003A0E80" w:rsidRDefault="00205B01" w:rsidP="00521C6B">
                      <w:pPr>
                        <w:rPr>
                          <w:rFonts w:cs="Arial"/>
                          <w:sz w:val="32"/>
                          <w:szCs w:val="32"/>
                        </w:rPr>
                      </w:pPr>
                      <w:r>
                        <w:rPr>
                          <w:rFonts w:cs="Arial"/>
                          <w:sz w:val="32"/>
                          <w:szCs w:val="32"/>
                        </w:rPr>
                        <w:t>October</w:t>
                      </w:r>
                      <w:r w:rsidRPr="003A0E80">
                        <w:rPr>
                          <w:rFonts w:cs="Arial"/>
                          <w:sz w:val="32"/>
                          <w:szCs w:val="32"/>
                        </w:rPr>
                        <w:t xml:space="preserve"> </w:t>
                      </w:r>
                      <w:r w:rsidR="00AF249A">
                        <w:rPr>
                          <w:rFonts w:cs="Arial"/>
                          <w:sz w:val="32"/>
                          <w:szCs w:val="32"/>
                        </w:rPr>
                        <w:t>26</w:t>
                      </w:r>
                      <w:r w:rsidR="00AF249A" w:rsidRPr="00AF249A">
                        <w:rPr>
                          <w:rFonts w:cs="Arial"/>
                          <w:sz w:val="32"/>
                          <w:szCs w:val="32"/>
                          <w:vertAlign w:val="superscript"/>
                        </w:rPr>
                        <w:t>th</w:t>
                      </w:r>
                      <w:r w:rsidR="00AF249A">
                        <w:rPr>
                          <w:rFonts w:cs="Arial"/>
                          <w:sz w:val="32"/>
                          <w:szCs w:val="32"/>
                        </w:rPr>
                        <w:t xml:space="preserve"> </w:t>
                      </w:r>
                      <w:r w:rsidRPr="003A0E80">
                        <w:rPr>
                          <w:rFonts w:cs="Arial"/>
                          <w:sz w:val="32"/>
                          <w:szCs w:val="32"/>
                        </w:rPr>
                        <w:t>201</w:t>
                      </w:r>
                      <w:r>
                        <w:rPr>
                          <w:rFonts w:cs="Arial"/>
                          <w:sz w:val="32"/>
                          <w:szCs w:val="32"/>
                        </w:rPr>
                        <w:t>6</w:t>
                      </w:r>
                    </w:p>
                  </w:txbxContent>
                </v:textbox>
                <w10:wrap type="tight"/>
              </v:shape>
            </w:pict>
          </mc:Fallback>
        </mc:AlternateContent>
      </w:r>
      <w:r w:rsidR="00A42E18" w:rsidRPr="003A0E80">
        <w:rPr>
          <w:rFonts w:cs="Arial"/>
          <w:noProof/>
          <w:szCs w:val="22"/>
          <w:lang w:val="en-US"/>
        </w:rPr>
        <mc:AlternateContent>
          <mc:Choice Requires="wps">
            <w:drawing>
              <wp:anchor distT="0" distB="0" distL="114300" distR="114300" simplePos="0" relativeHeight="251663360" behindDoc="0" locked="0" layoutInCell="1" allowOverlap="1" wp14:anchorId="1485F2CE" wp14:editId="10FF914B">
                <wp:simplePos x="0" y="0"/>
                <wp:positionH relativeFrom="column">
                  <wp:posOffset>0</wp:posOffset>
                </wp:positionH>
                <wp:positionV relativeFrom="paragraph">
                  <wp:posOffset>249555</wp:posOffset>
                </wp:positionV>
                <wp:extent cx="5600700" cy="2244725"/>
                <wp:effectExtent l="50800" t="25400" r="63500" b="66675"/>
                <wp:wrapTight wrapText="bothSides">
                  <wp:wrapPolygon edited="0">
                    <wp:start x="-196" y="-244"/>
                    <wp:lineTo x="-196" y="21997"/>
                    <wp:lineTo x="21747" y="21997"/>
                    <wp:lineTo x="21747" y="-244"/>
                    <wp:lineTo x="-196" y="-244"/>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244725"/>
                        </a:xfrm>
                        <a:prstGeom prst="rect">
                          <a:avLst/>
                        </a:prstGeom>
                        <a:solidFill>
                          <a:schemeClr val="bg1">
                            <a:lumMod val="75000"/>
                            <a:lumOff val="0"/>
                          </a:schemeClr>
                        </a:solidFill>
                        <a:ln>
                          <a:noFill/>
                        </a:ln>
                        <a:effectLst>
                          <a:outerShdw blurRad="38100" dist="25400" dir="5400000" algn="ctr" rotWithShape="0">
                            <a:srgbClr val="000000">
                              <a:alpha val="35001"/>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276C" id="Rectangle 2" o:spid="_x0000_s1026" style="position:absolute;margin-left:0;margin-top:19.65pt;width:441pt;height:1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" fillcolor="#bfbfbf [2412]" stroked="f">
                <v:shadow on="t" opacity="22938f" mv:blur="38100f" offset="0,2pt"/>
                <v:textbox inset=",7.2pt,,7.2pt"/>
                <w10:wrap type="tight"/>
              </v:rect>
            </w:pict>
          </mc:Fallback>
        </mc:AlternateContent>
      </w:r>
      <w:r w:rsidR="00521C6B" w:rsidRPr="00707081">
        <w:br w:type="page"/>
      </w:r>
    </w:p>
    <w:tbl>
      <w:tblPr>
        <w:tblStyle w:val="TableGrid"/>
        <w:tblW w:w="0" w:type="auto"/>
        <w:tblLook w:val="04A0" w:firstRow="1" w:lastRow="0" w:firstColumn="1" w:lastColumn="0" w:noHBand="0" w:noVBand="1"/>
      </w:tblPr>
      <w:tblGrid>
        <w:gridCol w:w="1287"/>
        <w:gridCol w:w="8427"/>
      </w:tblGrid>
      <w:tr w:rsidR="00AF249A" w14:paraId="5DF36066" w14:textId="77777777" w:rsidTr="00AF249A">
        <w:tc>
          <w:tcPr>
            <w:tcW w:w="1287" w:type="dxa"/>
          </w:tcPr>
          <w:p w14:paraId="26E55C87" w14:textId="3C18F1E5" w:rsidR="00AF249A" w:rsidRPr="00AF249A" w:rsidRDefault="00AF249A" w:rsidP="00AF249A">
            <w:pPr>
              <w:ind w:right="142"/>
              <w:jc w:val="center"/>
              <w:rPr>
                <w:b/>
              </w:rPr>
            </w:pPr>
            <w:r w:rsidRPr="00AF249A">
              <w:rPr>
                <w:b/>
              </w:rPr>
              <w:lastRenderedPageBreak/>
              <w:t>Item</w:t>
            </w:r>
          </w:p>
        </w:tc>
        <w:tc>
          <w:tcPr>
            <w:tcW w:w="8427" w:type="dxa"/>
          </w:tcPr>
          <w:p w14:paraId="481B64B5" w14:textId="2404C1C6" w:rsidR="00AF249A" w:rsidRPr="00AF249A" w:rsidRDefault="00AF249A" w:rsidP="005D176A">
            <w:pPr>
              <w:ind w:right="142"/>
              <w:rPr>
                <w:b/>
              </w:rPr>
            </w:pPr>
            <w:r w:rsidRPr="00AF249A">
              <w:rPr>
                <w:b/>
              </w:rPr>
              <w:t>Description</w:t>
            </w:r>
          </w:p>
        </w:tc>
      </w:tr>
      <w:tr w:rsidR="00AF249A" w14:paraId="10A72277" w14:textId="77777777" w:rsidTr="00AF249A">
        <w:tc>
          <w:tcPr>
            <w:tcW w:w="1287" w:type="dxa"/>
          </w:tcPr>
          <w:p w14:paraId="5CC6116E" w14:textId="658A8BC4" w:rsidR="00AF249A" w:rsidRDefault="00AF249A" w:rsidP="00AF249A">
            <w:pPr>
              <w:ind w:right="142"/>
              <w:jc w:val="center"/>
            </w:pPr>
            <w:r>
              <w:t>1</w:t>
            </w:r>
          </w:p>
        </w:tc>
        <w:tc>
          <w:tcPr>
            <w:tcW w:w="8427" w:type="dxa"/>
          </w:tcPr>
          <w:p w14:paraId="359783C6" w14:textId="546F7EC5" w:rsidR="00AF249A" w:rsidRDefault="00256339" w:rsidP="005D176A">
            <w:pPr>
              <w:ind w:right="142"/>
            </w:pPr>
            <w:r>
              <w:rPr>
                <w:rFonts w:ascii="Calibri" w:hAnsi="Calibri" w:cs="Calibri"/>
                <w:color w:val="18376A"/>
                <w:szCs w:val="22"/>
              </w:rPr>
              <w:t>How many licenses you require for this project. There seems to be a requirement for 3 work stations, but does that also include back of house booking functionality?</w:t>
            </w:r>
          </w:p>
        </w:tc>
      </w:tr>
      <w:tr w:rsidR="00AF249A" w14:paraId="24F182EF" w14:textId="77777777" w:rsidTr="00AF249A">
        <w:tc>
          <w:tcPr>
            <w:tcW w:w="1287" w:type="dxa"/>
          </w:tcPr>
          <w:p w14:paraId="76E1F968" w14:textId="77777777" w:rsidR="00AF249A" w:rsidRDefault="00AF249A" w:rsidP="00AF249A">
            <w:pPr>
              <w:ind w:right="142"/>
              <w:jc w:val="center"/>
            </w:pPr>
          </w:p>
        </w:tc>
        <w:tc>
          <w:tcPr>
            <w:tcW w:w="8427" w:type="dxa"/>
          </w:tcPr>
          <w:p w14:paraId="44909F32" w14:textId="77777777" w:rsidR="00AF249A" w:rsidRDefault="00D27FFA" w:rsidP="005D176A">
            <w:pPr>
              <w:ind w:right="142"/>
            </w:pPr>
            <w:r>
              <w:t>NAM require</w:t>
            </w:r>
            <w:r w:rsidR="00205C43">
              <w:t>:</w:t>
            </w:r>
          </w:p>
          <w:p w14:paraId="2789703D" w14:textId="30EA94A7" w:rsidR="00205C43" w:rsidRPr="00205C43" w:rsidRDefault="00205C43" w:rsidP="00205C43">
            <w:pPr>
              <w:pStyle w:val="ListParagraph"/>
              <w:numPr>
                <w:ilvl w:val="0"/>
                <w:numId w:val="29"/>
              </w:numPr>
            </w:pPr>
            <w:r w:rsidRPr="00205C43">
              <w:t xml:space="preserve">2 </w:t>
            </w:r>
            <w:r>
              <w:t>x fixed POS at Welcome desk in NAM r</w:t>
            </w:r>
            <w:r w:rsidRPr="00205C43">
              <w:t>eception area</w:t>
            </w:r>
          </w:p>
          <w:p w14:paraId="5EA3AE4C" w14:textId="4011A18C" w:rsidR="00205C43" w:rsidRPr="00205C43" w:rsidRDefault="00205C43" w:rsidP="00205C43">
            <w:pPr>
              <w:pStyle w:val="ListParagraph"/>
              <w:numPr>
                <w:ilvl w:val="0"/>
                <w:numId w:val="29"/>
              </w:numPr>
            </w:pPr>
            <w:r w:rsidRPr="00205C43">
              <w:t>Each POS terminal should include 1 x computer terminal. 1</w:t>
            </w:r>
            <w:r>
              <w:t xml:space="preserve"> x ticket printer, 1 x integrat</w:t>
            </w:r>
            <w:r w:rsidRPr="00205C43">
              <w:t>ed credit/debit card reader</w:t>
            </w:r>
            <w:r>
              <w:t>, 1 cash drawer</w:t>
            </w:r>
          </w:p>
          <w:p w14:paraId="48628728" w14:textId="77777777" w:rsidR="00205C43" w:rsidRPr="00205C43" w:rsidRDefault="00205C43" w:rsidP="00205C43">
            <w:pPr>
              <w:pStyle w:val="ListParagraph"/>
              <w:numPr>
                <w:ilvl w:val="0"/>
                <w:numId w:val="29"/>
              </w:numPr>
            </w:pPr>
            <w:r w:rsidRPr="00205C43">
              <w:t>2 x mobile scanners to verify tickets for access control</w:t>
            </w:r>
          </w:p>
          <w:p w14:paraId="5BCCE2E1" w14:textId="77777777" w:rsidR="00205C43" w:rsidRDefault="00205C43" w:rsidP="00205C43">
            <w:pPr>
              <w:pStyle w:val="ListParagraph"/>
              <w:numPr>
                <w:ilvl w:val="0"/>
                <w:numId w:val="29"/>
              </w:numPr>
            </w:pPr>
            <w:r w:rsidRPr="00205C43">
              <w:t>1 x mobile ticketing solu</w:t>
            </w:r>
            <w:r>
              <w:t>tion to support sales away from</w:t>
            </w:r>
            <w:r w:rsidRPr="00205C43">
              <w:t xml:space="preserve"> fixed POS</w:t>
            </w:r>
          </w:p>
          <w:p w14:paraId="562A043D" w14:textId="2D1F372A" w:rsidR="00205C43" w:rsidRPr="00205C43" w:rsidRDefault="00205C43" w:rsidP="00205C43">
            <w:r>
              <w:t>Any licensing should address these requirements plus any additional software and hardware required to support Back Office administration for your particularly offer.</w:t>
            </w:r>
          </w:p>
        </w:tc>
      </w:tr>
      <w:tr w:rsidR="00AF249A" w14:paraId="0F53436E" w14:textId="77777777" w:rsidTr="00AF249A">
        <w:tc>
          <w:tcPr>
            <w:tcW w:w="1287" w:type="dxa"/>
          </w:tcPr>
          <w:p w14:paraId="6038DE71" w14:textId="7B3825CA" w:rsidR="00AF249A" w:rsidRDefault="00AF249A" w:rsidP="00AF249A">
            <w:pPr>
              <w:ind w:right="142"/>
              <w:jc w:val="center"/>
            </w:pPr>
            <w:r>
              <w:t>2</w:t>
            </w:r>
          </w:p>
        </w:tc>
        <w:tc>
          <w:tcPr>
            <w:tcW w:w="8427" w:type="dxa"/>
          </w:tcPr>
          <w:p w14:paraId="00BA8A2B" w14:textId="2C8E3D87" w:rsidR="00AF249A" w:rsidRDefault="001C0E85" w:rsidP="005D176A">
            <w:pPr>
              <w:ind w:right="142"/>
            </w:pPr>
            <w:r>
              <w:rPr>
                <w:rFonts w:ascii="Calibri" w:hAnsi="Calibri" w:cs="Calibri"/>
                <w:color w:val="18376A"/>
                <w:szCs w:val="22"/>
              </w:rPr>
              <w:t>Could you confirm exactly who we should be contacting, as there seems to be 3 contacts mentioned.</w:t>
            </w:r>
          </w:p>
        </w:tc>
      </w:tr>
      <w:tr w:rsidR="00AF249A" w14:paraId="5812094D" w14:textId="77777777" w:rsidTr="00AF249A">
        <w:tc>
          <w:tcPr>
            <w:tcW w:w="1287" w:type="dxa"/>
          </w:tcPr>
          <w:p w14:paraId="084E8219" w14:textId="77777777" w:rsidR="00AF249A" w:rsidRDefault="00AF249A" w:rsidP="00AF249A">
            <w:pPr>
              <w:ind w:right="142"/>
              <w:jc w:val="center"/>
            </w:pPr>
          </w:p>
        </w:tc>
        <w:tc>
          <w:tcPr>
            <w:tcW w:w="8427" w:type="dxa"/>
          </w:tcPr>
          <w:p w14:paraId="46E19B5D" w14:textId="49CAE79A" w:rsidR="00AF249A" w:rsidRDefault="00205C43" w:rsidP="005D176A">
            <w:pPr>
              <w:ind w:right="142"/>
            </w:pPr>
            <w:r>
              <w:t>A new version of the Ticketing Brief has been posted on the Contracts Finder website, which clarifies that the Point of Contact during the bid phase should be Nic Snape</w:t>
            </w:r>
          </w:p>
        </w:tc>
      </w:tr>
      <w:tr w:rsidR="00AF249A" w14:paraId="5251DA34" w14:textId="77777777" w:rsidTr="00AF249A">
        <w:tc>
          <w:tcPr>
            <w:tcW w:w="1287" w:type="dxa"/>
          </w:tcPr>
          <w:p w14:paraId="46FBAE48" w14:textId="7563CE1D" w:rsidR="00AF249A" w:rsidRDefault="00AF249A" w:rsidP="00AF249A">
            <w:pPr>
              <w:ind w:right="142"/>
              <w:jc w:val="center"/>
            </w:pPr>
            <w:r>
              <w:t>3</w:t>
            </w:r>
          </w:p>
        </w:tc>
        <w:tc>
          <w:tcPr>
            <w:tcW w:w="8427" w:type="dxa"/>
          </w:tcPr>
          <w:p w14:paraId="4059DBCB" w14:textId="613814E4" w:rsidR="00AF249A" w:rsidRDefault="001C0E85" w:rsidP="005D176A">
            <w:pPr>
              <w:ind w:right="142"/>
            </w:pPr>
            <w:r>
              <w:rPr>
                <w:rFonts w:ascii="Calibri" w:hAnsi="Calibri" w:cs="Calibri"/>
                <w:color w:val="18376A"/>
                <w:szCs w:val="22"/>
              </w:rPr>
              <w:t>Could you also confirm whether the numbers for hardware outlined in the cost document are the correct, as they don’t correspond exactly to the Ticketing Requirements excel doc?</w:t>
            </w:r>
          </w:p>
        </w:tc>
      </w:tr>
      <w:tr w:rsidR="00AF249A" w14:paraId="16D911BD" w14:textId="77777777" w:rsidTr="00AF249A">
        <w:tc>
          <w:tcPr>
            <w:tcW w:w="1287" w:type="dxa"/>
          </w:tcPr>
          <w:p w14:paraId="292CE677" w14:textId="77777777" w:rsidR="00AF249A" w:rsidRDefault="00AF249A" w:rsidP="00AF249A">
            <w:pPr>
              <w:ind w:right="142"/>
              <w:jc w:val="center"/>
            </w:pPr>
          </w:p>
        </w:tc>
        <w:tc>
          <w:tcPr>
            <w:tcW w:w="8427" w:type="dxa"/>
          </w:tcPr>
          <w:p w14:paraId="3A923A73" w14:textId="04B60634" w:rsidR="00AF249A" w:rsidRDefault="00205C43" w:rsidP="00E82049">
            <w:pPr>
              <w:ind w:right="142"/>
            </w:pPr>
            <w:r>
              <w:t xml:space="preserve">An error was made in the Pricing Spreadsheet.  </w:t>
            </w:r>
            <w:r w:rsidR="00E82049">
              <w:t>A new copy of the Pricing Spreadsheet will be posted on Contracts Finder, which is consistent with the Requirements document.</w:t>
            </w:r>
          </w:p>
        </w:tc>
      </w:tr>
      <w:tr w:rsidR="00AF249A" w14:paraId="3B8CF67B" w14:textId="77777777" w:rsidTr="00AF249A">
        <w:tc>
          <w:tcPr>
            <w:tcW w:w="1287" w:type="dxa"/>
          </w:tcPr>
          <w:p w14:paraId="208A4FD6" w14:textId="10E72334" w:rsidR="00AF249A" w:rsidRDefault="00AF249A" w:rsidP="00AF249A">
            <w:pPr>
              <w:ind w:right="142"/>
              <w:jc w:val="center"/>
            </w:pPr>
            <w:r>
              <w:t>4</w:t>
            </w:r>
          </w:p>
        </w:tc>
        <w:tc>
          <w:tcPr>
            <w:tcW w:w="8427" w:type="dxa"/>
          </w:tcPr>
          <w:p w14:paraId="752585DA" w14:textId="28925859" w:rsidR="00AF249A" w:rsidRDefault="001C0E85" w:rsidP="001C0E85">
            <w:pPr>
              <w:ind w:right="142"/>
            </w:pPr>
            <w:r>
              <w:rPr>
                <w:rFonts w:ascii="Calibri" w:hAnsi="Calibri" w:cs="Calibri"/>
                <w:color w:val="18376A"/>
                <w:szCs w:val="22"/>
              </w:rPr>
              <w:t>What type of printers are required to be costed? Receipt printers or industry BOCA ticket printers?</w:t>
            </w:r>
          </w:p>
        </w:tc>
      </w:tr>
      <w:tr w:rsidR="00AF249A" w14:paraId="0447B4C3" w14:textId="77777777" w:rsidTr="00AF249A">
        <w:tc>
          <w:tcPr>
            <w:tcW w:w="1287" w:type="dxa"/>
          </w:tcPr>
          <w:p w14:paraId="1B59F7F5" w14:textId="77777777" w:rsidR="00AF249A" w:rsidRDefault="00AF249A" w:rsidP="00AF249A">
            <w:pPr>
              <w:ind w:right="142"/>
              <w:jc w:val="center"/>
            </w:pPr>
          </w:p>
        </w:tc>
        <w:tc>
          <w:tcPr>
            <w:tcW w:w="8427" w:type="dxa"/>
          </w:tcPr>
          <w:p w14:paraId="658A4360" w14:textId="00F176A8" w:rsidR="00AF249A" w:rsidRDefault="003C02DC" w:rsidP="005D176A">
            <w:pPr>
              <w:ind w:right="142"/>
            </w:pPr>
            <w:r>
              <w:t>Please provide pricing and options for both</w:t>
            </w:r>
            <w:r w:rsidR="009E4746">
              <w:t xml:space="preserve"> including comparative running costs.</w:t>
            </w:r>
            <w:bookmarkStart w:id="0" w:name="_GoBack"/>
            <w:bookmarkEnd w:id="0"/>
          </w:p>
        </w:tc>
      </w:tr>
      <w:tr w:rsidR="001C0E85" w14:paraId="78F3CDF4" w14:textId="77777777" w:rsidTr="00AF249A">
        <w:tc>
          <w:tcPr>
            <w:tcW w:w="1287" w:type="dxa"/>
          </w:tcPr>
          <w:p w14:paraId="7D686615" w14:textId="691816C0" w:rsidR="001C0E85" w:rsidRDefault="00D27FFA" w:rsidP="00AF249A">
            <w:pPr>
              <w:ind w:right="142"/>
              <w:jc w:val="center"/>
            </w:pPr>
            <w:r>
              <w:t>5</w:t>
            </w:r>
          </w:p>
        </w:tc>
        <w:tc>
          <w:tcPr>
            <w:tcW w:w="8427" w:type="dxa"/>
          </w:tcPr>
          <w:p w14:paraId="29212E23" w14:textId="62503E7C" w:rsidR="001C0E85" w:rsidRDefault="00D27FFA" w:rsidP="005D176A">
            <w:pPr>
              <w:ind w:right="142"/>
            </w:pPr>
            <w:r w:rsidRPr="00D27FFA">
              <w:rPr>
                <w:rFonts w:ascii="Calibri" w:hAnsi="Calibri" w:cs="Calibri"/>
                <w:color w:val="18376A"/>
                <w:szCs w:val="22"/>
              </w:rPr>
              <w:t>As section 6.5 states the deadline in November 4th, can we assume the date in section 6.2 is a mistake?</w:t>
            </w:r>
          </w:p>
        </w:tc>
      </w:tr>
      <w:tr w:rsidR="001C0E85" w14:paraId="18ACFFB2" w14:textId="77777777" w:rsidTr="00AF249A">
        <w:tc>
          <w:tcPr>
            <w:tcW w:w="1287" w:type="dxa"/>
          </w:tcPr>
          <w:p w14:paraId="78FC727D" w14:textId="77777777" w:rsidR="001C0E85" w:rsidRDefault="001C0E85" w:rsidP="00AF249A">
            <w:pPr>
              <w:ind w:right="142"/>
              <w:jc w:val="center"/>
            </w:pPr>
          </w:p>
        </w:tc>
        <w:tc>
          <w:tcPr>
            <w:tcW w:w="8427" w:type="dxa"/>
          </w:tcPr>
          <w:p w14:paraId="07C12B76" w14:textId="6C73625F" w:rsidR="001C0E85" w:rsidRDefault="00E82049" w:rsidP="005D176A">
            <w:pPr>
              <w:ind w:right="142"/>
            </w:pPr>
            <w:r>
              <w:t>The deadline for proposal submission is November 4</w:t>
            </w:r>
            <w:r w:rsidRPr="00E82049">
              <w:rPr>
                <w:vertAlign w:val="superscript"/>
              </w:rPr>
              <w:t>th</w:t>
            </w:r>
            <w:r>
              <w:t>. Section 6.2 is a mistake. This has now been corrected in the new Tender brief.</w:t>
            </w:r>
          </w:p>
        </w:tc>
      </w:tr>
      <w:tr w:rsidR="001C0E85" w14:paraId="4B89139B" w14:textId="77777777" w:rsidTr="00AF249A">
        <w:tc>
          <w:tcPr>
            <w:tcW w:w="1287" w:type="dxa"/>
          </w:tcPr>
          <w:p w14:paraId="6D941DDB" w14:textId="3B79FFD3" w:rsidR="001C0E85" w:rsidRDefault="00D27FFA" w:rsidP="00AF249A">
            <w:pPr>
              <w:ind w:right="142"/>
              <w:jc w:val="center"/>
            </w:pPr>
            <w:r>
              <w:t>6</w:t>
            </w:r>
          </w:p>
        </w:tc>
        <w:tc>
          <w:tcPr>
            <w:tcW w:w="8427" w:type="dxa"/>
          </w:tcPr>
          <w:p w14:paraId="664A4D6C" w14:textId="21828241" w:rsidR="001C0E85" w:rsidRDefault="00BE3721" w:rsidP="005D176A">
            <w:pPr>
              <w:ind w:right="142"/>
            </w:pPr>
            <w:r>
              <w:rPr>
                <w:rFonts w:ascii="Calibri" w:hAnsi="Calibri" w:cs="Calibri"/>
                <w:color w:val="18376A"/>
                <w:szCs w:val="22"/>
              </w:rPr>
              <w:t>Can I just check are the N</w:t>
            </w:r>
            <w:r w:rsidR="00D27FFA" w:rsidRPr="00D27FFA">
              <w:rPr>
                <w:rFonts w:ascii="Calibri" w:hAnsi="Calibri" w:cs="Calibri"/>
                <w:color w:val="18376A"/>
                <w:szCs w:val="22"/>
              </w:rPr>
              <w:t>A</w:t>
            </w:r>
            <w:r>
              <w:rPr>
                <w:rFonts w:ascii="Calibri" w:hAnsi="Calibri" w:cs="Calibri"/>
                <w:color w:val="18376A"/>
                <w:szCs w:val="22"/>
              </w:rPr>
              <w:t>M</w:t>
            </w:r>
            <w:r w:rsidR="00D27FFA" w:rsidRPr="00D27FFA">
              <w:rPr>
                <w:rFonts w:ascii="Calibri" w:hAnsi="Calibri" w:cs="Calibri"/>
                <w:color w:val="18376A"/>
                <w:szCs w:val="22"/>
              </w:rPr>
              <w:t xml:space="preserve"> expecting the provider of the system to provision all the hardware? Looking at the requirements we would source the ticket printers and scanners, but everything else they could arrange cheaper themselves. And the card readers would just be part of the credit card solution.</w:t>
            </w:r>
          </w:p>
        </w:tc>
      </w:tr>
      <w:tr w:rsidR="00D27FFA" w14:paraId="78F3EFCC" w14:textId="77777777" w:rsidTr="00AF249A">
        <w:tc>
          <w:tcPr>
            <w:tcW w:w="1287" w:type="dxa"/>
          </w:tcPr>
          <w:p w14:paraId="5CB6877F" w14:textId="77777777" w:rsidR="00D27FFA" w:rsidRDefault="00D27FFA" w:rsidP="00AF249A">
            <w:pPr>
              <w:ind w:right="142"/>
              <w:jc w:val="center"/>
            </w:pPr>
          </w:p>
        </w:tc>
        <w:tc>
          <w:tcPr>
            <w:tcW w:w="8427" w:type="dxa"/>
          </w:tcPr>
          <w:p w14:paraId="6178F8F6" w14:textId="238B429A" w:rsidR="00D27FFA" w:rsidRDefault="00E82049" w:rsidP="005D176A">
            <w:pPr>
              <w:ind w:right="142"/>
              <w:rPr>
                <w:rFonts w:ascii="Calibri" w:hAnsi="Calibri" w:cs="Calibri"/>
                <w:szCs w:val="22"/>
              </w:rPr>
            </w:pPr>
            <w:r>
              <w:rPr>
                <w:rFonts w:ascii="Calibri" w:hAnsi="Calibri" w:cs="Calibri"/>
                <w:szCs w:val="22"/>
              </w:rPr>
              <w:t>We would prefer that the tender includes provision of all hardware.  We will then select the preferred supplier on that basis, but expect final decisions on hardware provision to be made during the contract.</w:t>
            </w:r>
          </w:p>
        </w:tc>
      </w:tr>
      <w:tr w:rsidR="00D27FFA" w14:paraId="3753B594" w14:textId="77777777" w:rsidTr="00AF249A">
        <w:tc>
          <w:tcPr>
            <w:tcW w:w="1287" w:type="dxa"/>
          </w:tcPr>
          <w:p w14:paraId="0C2FD7B6" w14:textId="4FF0784F" w:rsidR="00D27FFA" w:rsidRDefault="00D27FFA" w:rsidP="00AF249A">
            <w:pPr>
              <w:ind w:right="142"/>
              <w:jc w:val="center"/>
            </w:pPr>
            <w:r>
              <w:t>7</w:t>
            </w:r>
          </w:p>
        </w:tc>
        <w:tc>
          <w:tcPr>
            <w:tcW w:w="8427" w:type="dxa"/>
          </w:tcPr>
          <w:p w14:paraId="22732B60" w14:textId="33555E67" w:rsidR="00D27FFA" w:rsidRDefault="00D27FFA" w:rsidP="005D176A">
            <w:pPr>
              <w:ind w:right="142"/>
              <w:rPr>
                <w:rFonts w:ascii="Calibri" w:hAnsi="Calibri" w:cs="Calibri"/>
                <w:szCs w:val="22"/>
              </w:rPr>
            </w:pPr>
            <w:r w:rsidRPr="00D27FFA">
              <w:rPr>
                <w:rFonts w:ascii="Calibri" w:hAnsi="Calibri" w:cs="Calibri"/>
                <w:color w:val="18376A"/>
                <w:szCs w:val="22"/>
              </w:rPr>
              <w:t>Can you please confirm if you are looking for a (SaaS) Software as a Service solution, or as per s</w:t>
            </w:r>
            <w:r>
              <w:rPr>
                <w:rFonts w:ascii="Calibri" w:hAnsi="Calibri" w:cs="Calibri"/>
                <w:color w:val="18376A"/>
                <w:szCs w:val="22"/>
              </w:rPr>
              <w:t>ection 5 Scope of works – Licens</w:t>
            </w:r>
            <w:r w:rsidRPr="00D27FFA">
              <w:rPr>
                <w:rFonts w:ascii="Calibri" w:hAnsi="Calibri" w:cs="Calibri"/>
                <w:color w:val="18376A"/>
                <w:szCs w:val="22"/>
              </w:rPr>
              <w:t>ing or subscription costs of the solution for 3 years. (On premise or hosted or Cloud)?</w:t>
            </w:r>
          </w:p>
        </w:tc>
      </w:tr>
      <w:tr w:rsidR="00D27FFA" w14:paraId="056A99EB" w14:textId="77777777" w:rsidTr="00AF249A">
        <w:tc>
          <w:tcPr>
            <w:tcW w:w="1287" w:type="dxa"/>
          </w:tcPr>
          <w:p w14:paraId="0B9106F8" w14:textId="77777777" w:rsidR="00D27FFA" w:rsidRDefault="00D27FFA" w:rsidP="00AF249A">
            <w:pPr>
              <w:ind w:right="142"/>
              <w:jc w:val="center"/>
            </w:pPr>
          </w:p>
        </w:tc>
        <w:tc>
          <w:tcPr>
            <w:tcW w:w="8427" w:type="dxa"/>
          </w:tcPr>
          <w:p w14:paraId="55C5195B" w14:textId="5B157CA0" w:rsidR="00D27FFA" w:rsidRDefault="00E82049" w:rsidP="005D176A">
            <w:pPr>
              <w:ind w:right="142"/>
              <w:rPr>
                <w:rFonts w:ascii="Calibri" w:hAnsi="Calibri" w:cs="Calibri"/>
                <w:szCs w:val="22"/>
              </w:rPr>
            </w:pPr>
            <w:r>
              <w:rPr>
                <w:rFonts w:ascii="Calibri" w:hAnsi="Calibri" w:cs="Calibri"/>
                <w:szCs w:val="22"/>
              </w:rPr>
              <w:t>NAMs preference is for a multi-user web or app based software service.  Whether this is hosted in the Cloud (e.g. AWS, Azure, Rackspace), hosted by the supplier or hosted at NAM is up to the individual supplier.</w:t>
            </w:r>
          </w:p>
        </w:tc>
      </w:tr>
    </w:tbl>
    <w:p w14:paraId="3987A848" w14:textId="30BEFCCA" w:rsidR="00B756DE" w:rsidRDefault="00B756DE" w:rsidP="005D176A">
      <w:pPr>
        <w:ind w:right="142"/>
      </w:pPr>
    </w:p>
    <w:sectPr w:rsidR="00B756DE" w:rsidSect="005D176A">
      <w:headerReference w:type="default" r:id="rId8"/>
      <w:footerReference w:type="even" r:id="rId9"/>
      <w:footerReference w:type="default" r:id="rId10"/>
      <w:pgSz w:w="11900" w:h="16840"/>
      <w:pgMar w:top="1440" w:right="1169" w:bottom="1440" w:left="123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67A6E" w14:textId="77777777" w:rsidR="00E961C3" w:rsidRDefault="00E961C3" w:rsidP="00D727D2">
      <w:r>
        <w:separator/>
      </w:r>
    </w:p>
  </w:endnote>
  <w:endnote w:type="continuationSeparator" w:id="0">
    <w:p w14:paraId="2D41FE85" w14:textId="77777777" w:rsidR="00E961C3" w:rsidRDefault="00E961C3" w:rsidP="00D7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2D8F" w14:textId="77777777" w:rsidR="00205B01" w:rsidRDefault="00205B01" w:rsidP="00B74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4BACB" w14:textId="77777777" w:rsidR="00205B01" w:rsidRDefault="00205B01" w:rsidP="00D727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3758A" w14:textId="77777777" w:rsidR="00205B01" w:rsidRDefault="00205B01" w:rsidP="00B74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4746">
      <w:rPr>
        <w:rStyle w:val="PageNumber"/>
        <w:noProof/>
      </w:rPr>
      <w:t>2</w:t>
    </w:r>
    <w:r>
      <w:rPr>
        <w:rStyle w:val="PageNumber"/>
      </w:rPr>
      <w:fldChar w:fldCharType="end"/>
    </w:r>
  </w:p>
  <w:p w14:paraId="4890E5E8" w14:textId="77777777" w:rsidR="00205B01" w:rsidRPr="00D727D2" w:rsidRDefault="00205B01" w:rsidP="001568EA">
    <w:pPr>
      <w:pStyle w:val="Footer"/>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31589" w14:textId="77777777" w:rsidR="00E961C3" w:rsidRDefault="00E961C3" w:rsidP="00D727D2">
      <w:r>
        <w:separator/>
      </w:r>
    </w:p>
  </w:footnote>
  <w:footnote w:type="continuationSeparator" w:id="0">
    <w:p w14:paraId="655A9F9C" w14:textId="77777777" w:rsidR="00E961C3" w:rsidRDefault="00E961C3" w:rsidP="00D727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1AC91" w14:textId="11DAB82F" w:rsidR="00205B01" w:rsidRPr="00D727D2" w:rsidRDefault="00205B01" w:rsidP="00A77321">
    <w:pPr>
      <w:pStyle w:val="Header"/>
      <w:pBdr>
        <w:bottom w:val="single" w:sz="6" w:space="1" w:color="auto"/>
      </w:pBdr>
      <w:tabs>
        <w:tab w:val="clear" w:pos="8640"/>
      </w:tabs>
      <w:ind w:left="-284" w:right="142"/>
      <w:jc w:val="both"/>
    </w:pPr>
    <w:r w:rsidRPr="005D176A">
      <w:rPr>
        <w:noProof/>
        <w:lang w:val="en-US"/>
      </w:rPr>
      <w:drawing>
        <wp:inline distT="0" distB="0" distL="0" distR="0" wp14:anchorId="485F7A83" wp14:editId="11EBBF92">
          <wp:extent cx="688214" cy="688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688214" cy="688214"/>
                  </a:xfrm>
                  <a:prstGeom prst="rect">
                    <a:avLst/>
                  </a:prstGeom>
                  <a:noFill/>
                  <a:ln>
                    <a:noFill/>
                  </a:ln>
                </pic:spPr>
              </pic:pic>
            </a:graphicData>
          </a:graphic>
        </wp:inline>
      </w:drawing>
    </w:r>
    <w:r>
      <w:tab/>
      <w:t xml:space="preserve">Ticketing System/Service Brief   </w:t>
    </w:r>
    <w:r>
      <w:tab/>
    </w:r>
    <w:r>
      <w:tab/>
    </w:r>
    <w:r>
      <w:tab/>
      <w:t>October</w:t>
    </w:r>
    <w:r w:rsidRPr="00D727D2">
      <w:t xml:space="preserve"> 201</w:t>
    </w:r>
    <w:r>
      <w:t>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23E"/>
    <w:multiLevelType w:val="hybridMultilevel"/>
    <w:tmpl w:val="0C32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0373F"/>
    <w:multiLevelType w:val="hybridMultilevel"/>
    <w:tmpl w:val="54C4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54CA8"/>
    <w:multiLevelType w:val="hybridMultilevel"/>
    <w:tmpl w:val="9AEA8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0197A"/>
    <w:multiLevelType w:val="hybridMultilevel"/>
    <w:tmpl w:val="2888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E55BD"/>
    <w:multiLevelType w:val="hybridMultilevel"/>
    <w:tmpl w:val="1498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47614"/>
    <w:multiLevelType w:val="hybridMultilevel"/>
    <w:tmpl w:val="F078DC6E"/>
    <w:lvl w:ilvl="0" w:tplc="14127EE2">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D26D5C"/>
    <w:multiLevelType w:val="hybridMultilevel"/>
    <w:tmpl w:val="6708F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BC7FBC"/>
    <w:multiLevelType w:val="hybridMultilevel"/>
    <w:tmpl w:val="684C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1A168F"/>
    <w:multiLevelType w:val="hybridMultilevel"/>
    <w:tmpl w:val="1E5E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44FF4"/>
    <w:multiLevelType w:val="hybridMultilevel"/>
    <w:tmpl w:val="25BA9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7E6672"/>
    <w:multiLevelType w:val="hybridMultilevel"/>
    <w:tmpl w:val="DD2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9A4066"/>
    <w:multiLevelType w:val="hybridMultilevel"/>
    <w:tmpl w:val="739EF57A"/>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2">
    <w:nsid w:val="237D1D44"/>
    <w:multiLevelType w:val="hybridMultilevel"/>
    <w:tmpl w:val="DB6A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D7FDF"/>
    <w:multiLevelType w:val="hybridMultilevel"/>
    <w:tmpl w:val="B696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03061"/>
    <w:multiLevelType w:val="hybridMultilevel"/>
    <w:tmpl w:val="7AB04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E160BE"/>
    <w:multiLevelType w:val="hybridMultilevel"/>
    <w:tmpl w:val="42D8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8236B"/>
    <w:multiLevelType w:val="hybridMultilevel"/>
    <w:tmpl w:val="0F3E1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1A225D"/>
    <w:multiLevelType w:val="hybridMultilevel"/>
    <w:tmpl w:val="121C3A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855002"/>
    <w:multiLevelType w:val="hybridMultilevel"/>
    <w:tmpl w:val="00A05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33868"/>
    <w:multiLevelType w:val="hybridMultilevel"/>
    <w:tmpl w:val="4AD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A486D"/>
    <w:multiLevelType w:val="hybridMultilevel"/>
    <w:tmpl w:val="655E3D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BF615F"/>
    <w:multiLevelType w:val="hybridMultilevel"/>
    <w:tmpl w:val="6F8A6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F74F42"/>
    <w:multiLevelType w:val="hybridMultilevel"/>
    <w:tmpl w:val="B9E06E8C"/>
    <w:lvl w:ilvl="0" w:tplc="04090005">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
    <w:nsid w:val="543835FC"/>
    <w:multiLevelType w:val="hybridMultilevel"/>
    <w:tmpl w:val="9A3EB1D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nsid w:val="64D91A4D"/>
    <w:multiLevelType w:val="hybridMultilevel"/>
    <w:tmpl w:val="7DF81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FD050D"/>
    <w:multiLevelType w:val="hybridMultilevel"/>
    <w:tmpl w:val="E0C6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9B5967"/>
    <w:multiLevelType w:val="hybridMultilevel"/>
    <w:tmpl w:val="0BB2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2B40BB"/>
    <w:multiLevelType w:val="multilevel"/>
    <w:tmpl w:val="889686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7DE9313F"/>
    <w:multiLevelType w:val="hybridMultilevel"/>
    <w:tmpl w:val="A2E499FE"/>
    <w:lvl w:ilvl="0" w:tplc="04090001">
      <w:start w:val="1"/>
      <w:numFmt w:val="bullet"/>
      <w:lvlText w:val=""/>
      <w:lvlJc w:val="left"/>
      <w:pPr>
        <w:ind w:left="360" w:hanging="360"/>
      </w:pPr>
      <w:rPr>
        <w:rFonts w:ascii="Symbol" w:hAnsi="Symbol" w:hint="default"/>
      </w:rPr>
    </w:lvl>
    <w:lvl w:ilvl="1" w:tplc="0D7CC366">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4"/>
  </w:num>
  <w:num w:numId="3">
    <w:abstractNumId w:val="21"/>
  </w:num>
  <w:num w:numId="4">
    <w:abstractNumId w:val="20"/>
  </w:num>
  <w:num w:numId="5">
    <w:abstractNumId w:val="11"/>
  </w:num>
  <w:num w:numId="6">
    <w:abstractNumId w:val="5"/>
  </w:num>
  <w:num w:numId="7">
    <w:abstractNumId w:val="16"/>
  </w:num>
  <w:num w:numId="8">
    <w:abstractNumId w:val="17"/>
  </w:num>
  <w:num w:numId="9">
    <w:abstractNumId w:val="22"/>
  </w:num>
  <w:num w:numId="10">
    <w:abstractNumId w:val="9"/>
  </w:num>
  <w:num w:numId="11">
    <w:abstractNumId w:val="2"/>
  </w:num>
  <w:num w:numId="12">
    <w:abstractNumId w:val="27"/>
  </w:num>
  <w:num w:numId="13">
    <w:abstractNumId w:val="10"/>
  </w:num>
  <w:num w:numId="14">
    <w:abstractNumId w:val="25"/>
  </w:num>
  <w:num w:numId="15">
    <w:abstractNumId w:val="24"/>
  </w:num>
  <w:num w:numId="16">
    <w:abstractNumId w:val="1"/>
  </w:num>
  <w:num w:numId="17">
    <w:abstractNumId w:val="23"/>
  </w:num>
  <w:num w:numId="18">
    <w:abstractNumId w:val="19"/>
  </w:num>
  <w:num w:numId="19">
    <w:abstractNumId w:val="26"/>
  </w:num>
  <w:num w:numId="20">
    <w:abstractNumId w:val="18"/>
  </w:num>
  <w:num w:numId="21">
    <w:abstractNumId w:val="8"/>
  </w:num>
  <w:num w:numId="22">
    <w:abstractNumId w:val="15"/>
  </w:num>
  <w:num w:numId="23">
    <w:abstractNumId w:val="6"/>
  </w:num>
  <w:num w:numId="24">
    <w:abstractNumId w:val="7"/>
  </w:num>
  <w:num w:numId="25">
    <w:abstractNumId w:val="0"/>
  </w:num>
  <w:num w:numId="26">
    <w:abstractNumId w:val="12"/>
  </w:num>
  <w:num w:numId="27">
    <w:abstractNumId w:val="13"/>
  </w:num>
  <w:num w:numId="28">
    <w:abstractNumId w:val="4"/>
  </w:num>
  <w:num w:numId="2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proofState w:spelling="clean" w:grammar="clean"/>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47"/>
    <w:rsid w:val="0000048D"/>
    <w:rsid w:val="00013B80"/>
    <w:rsid w:val="00014CF6"/>
    <w:rsid w:val="000153AF"/>
    <w:rsid w:val="000216F8"/>
    <w:rsid w:val="0002342E"/>
    <w:rsid w:val="0003395C"/>
    <w:rsid w:val="00035937"/>
    <w:rsid w:val="000369FE"/>
    <w:rsid w:val="000405CC"/>
    <w:rsid w:val="00040BF4"/>
    <w:rsid w:val="0004382D"/>
    <w:rsid w:val="000440F1"/>
    <w:rsid w:val="0004766C"/>
    <w:rsid w:val="0005693E"/>
    <w:rsid w:val="00057ED4"/>
    <w:rsid w:val="00064BA3"/>
    <w:rsid w:val="000728DE"/>
    <w:rsid w:val="0009395A"/>
    <w:rsid w:val="00095E60"/>
    <w:rsid w:val="000C0E98"/>
    <w:rsid w:val="000E2C9D"/>
    <w:rsid w:val="000E3E77"/>
    <w:rsid w:val="000E4A27"/>
    <w:rsid w:val="000F2805"/>
    <w:rsid w:val="000F3835"/>
    <w:rsid w:val="000F5BC8"/>
    <w:rsid w:val="000F7596"/>
    <w:rsid w:val="000F7CA0"/>
    <w:rsid w:val="0010484E"/>
    <w:rsid w:val="00105031"/>
    <w:rsid w:val="00105A31"/>
    <w:rsid w:val="001070F0"/>
    <w:rsid w:val="0011182C"/>
    <w:rsid w:val="00114B0B"/>
    <w:rsid w:val="00116596"/>
    <w:rsid w:val="00117582"/>
    <w:rsid w:val="00122149"/>
    <w:rsid w:val="00132CD0"/>
    <w:rsid w:val="00133E12"/>
    <w:rsid w:val="0013643E"/>
    <w:rsid w:val="001402C9"/>
    <w:rsid w:val="001430BC"/>
    <w:rsid w:val="00144E9B"/>
    <w:rsid w:val="00151981"/>
    <w:rsid w:val="001568EA"/>
    <w:rsid w:val="00167586"/>
    <w:rsid w:val="00167BB4"/>
    <w:rsid w:val="001700CD"/>
    <w:rsid w:val="00172EE2"/>
    <w:rsid w:val="00174AD9"/>
    <w:rsid w:val="001812C3"/>
    <w:rsid w:val="00184D12"/>
    <w:rsid w:val="00191B57"/>
    <w:rsid w:val="001A4D9A"/>
    <w:rsid w:val="001A7A8D"/>
    <w:rsid w:val="001B1EB5"/>
    <w:rsid w:val="001B3CEB"/>
    <w:rsid w:val="001C0E85"/>
    <w:rsid w:val="001C722F"/>
    <w:rsid w:val="001D5433"/>
    <w:rsid w:val="001D5D27"/>
    <w:rsid w:val="001D68EE"/>
    <w:rsid w:val="001E5245"/>
    <w:rsid w:val="002055F9"/>
    <w:rsid w:val="00205B01"/>
    <w:rsid w:val="00205C43"/>
    <w:rsid w:val="002207D6"/>
    <w:rsid w:val="002279A9"/>
    <w:rsid w:val="00227DD9"/>
    <w:rsid w:val="0023121A"/>
    <w:rsid w:val="002313CC"/>
    <w:rsid w:val="00233825"/>
    <w:rsid w:val="00233AC0"/>
    <w:rsid w:val="00242200"/>
    <w:rsid w:val="00242799"/>
    <w:rsid w:val="00246A3E"/>
    <w:rsid w:val="002506EF"/>
    <w:rsid w:val="002522BB"/>
    <w:rsid w:val="00256339"/>
    <w:rsid w:val="002658E7"/>
    <w:rsid w:val="00272E76"/>
    <w:rsid w:val="00276816"/>
    <w:rsid w:val="002823B2"/>
    <w:rsid w:val="00282713"/>
    <w:rsid w:val="00292649"/>
    <w:rsid w:val="002A3A95"/>
    <w:rsid w:val="002A4681"/>
    <w:rsid w:val="002A7FF0"/>
    <w:rsid w:val="002B12A3"/>
    <w:rsid w:val="002C6787"/>
    <w:rsid w:val="002C7ADA"/>
    <w:rsid w:val="002D4BA7"/>
    <w:rsid w:val="002D6931"/>
    <w:rsid w:val="002F3E21"/>
    <w:rsid w:val="00305A56"/>
    <w:rsid w:val="00312854"/>
    <w:rsid w:val="0031289C"/>
    <w:rsid w:val="00316BDF"/>
    <w:rsid w:val="0034652B"/>
    <w:rsid w:val="00346932"/>
    <w:rsid w:val="003511DC"/>
    <w:rsid w:val="00352A23"/>
    <w:rsid w:val="00364236"/>
    <w:rsid w:val="00364D0F"/>
    <w:rsid w:val="00374AE8"/>
    <w:rsid w:val="003757E5"/>
    <w:rsid w:val="00375AD4"/>
    <w:rsid w:val="0037716D"/>
    <w:rsid w:val="0038362C"/>
    <w:rsid w:val="00393EAF"/>
    <w:rsid w:val="0039603D"/>
    <w:rsid w:val="00396FA9"/>
    <w:rsid w:val="003A77B0"/>
    <w:rsid w:val="003B0289"/>
    <w:rsid w:val="003B244E"/>
    <w:rsid w:val="003B2998"/>
    <w:rsid w:val="003B656B"/>
    <w:rsid w:val="003C02DC"/>
    <w:rsid w:val="003C066C"/>
    <w:rsid w:val="003C5091"/>
    <w:rsid w:val="003C77A3"/>
    <w:rsid w:val="003D1DAF"/>
    <w:rsid w:val="003E17CE"/>
    <w:rsid w:val="003E4A1C"/>
    <w:rsid w:val="003F0D4C"/>
    <w:rsid w:val="003F341B"/>
    <w:rsid w:val="00402716"/>
    <w:rsid w:val="00403C45"/>
    <w:rsid w:val="00405159"/>
    <w:rsid w:val="00407C0B"/>
    <w:rsid w:val="00411DC5"/>
    <w:rsid w:val="004125E9"/>
    <w:rsid w:val="00420587"/>
    <w:rsid w:val="004240EE"/>
    <w:rsid w:val="00434A15"/>
    <w:rsid w:val="004410F8"/>
    <w:rsid w:val="004520B7"/>
    <w:rsid w:val="00454D04"/>
    <w:rsid w:val="0046309A"/>
    <w:rsid w:val="004670F3"/>
    <w:rsid w:val="004705A7"/>
    <w:rsid w:val="00472F80"/>
    <w:rsid w:val="00473618"/>
    <w:rsid w:val="00483382"/>
    <w:rsid w:val="004945F9"/>
    <w:rsid w:val="00495677"/>
    <w:rsid w:val="00496A17"/>
    <w:rsid w:val="00496D6A"/>
    <w:rsid w:val="004B3C79"/>
    <w:rsid w:val="004B5030"/>
    <w:rsid w:val="004B5E2F"/>
    <w:rsid w:val="004C0D1D"/>
    <w:rsid w:val="004D513D"/>
    <w:rsid w:val="004D51C2"/>
    <w:rsid w:val="004F3463"/>
    <w:rsid w:val="004F4A57"/>
    <w:rsid w:val="004F734A"/>
    <w:rsid w:val="005009CE"/>
    <w:rsid w:val="005031FF"/>
    <w:rsid w:val="0051139B"/>
    <w:rsid w:val="00520803"/>
    <w:rsid w:val="00521C6B"/>
    <w:rsid w:val="00522504"/>
    <w:rsid w:val="00525E38"/>
    <w:rsid w:val="005305D8"/>
    <w:rsid w:val="00542016"/>
    <w:rsid w:val="005421EC"/>
    <w:rsid w:val="00542795"/>
    <w:rsid w:val="00542830"/>
    <w:rsid w:val="00544FCF"/>
    <w:rsid w:val="00551310"/>
    <w:rsid w:val="0056024C"/>
    <w:rsid w:val="00561524"/>
    <w:rsid w:val="00561F85"/>
    <w:rsid w:val="00563110"/>
    <w:rsid w:val="0057045B"/>
    <w:rsid w:val="00576CDF"/>
    <w:rsid w:val="00581BF8"/>
    <w:rsid w:val="00584DE7"/>
    <w:rsid w:val="00593769"/>
    <w:rsid w:val="00594928"/>
    <w:rsid w:val="0059592B"/>
    <w:rsid w:val="005A26F4"/>
    <w:rsid w:val="005A291D"/>
    <w:rsid w:val="005A2978"/>
    <w:rsid w:val="005A3C94"/>
    <w:rsid w:val="005B1CF2"/>
    <w:rsid w:val="005B4131"/>
    <w:rsid w:val="005C0FDD"/>
    <w:rsid w:val="005D176A"/>
    <w:rsid w:val="005D1829"/>
    <w:rsid w:val="005D33CB"/>
    <w:rsid w:val="005D37BB"/>
    <w:rsid w:val="005E29C8"/>
    <w:rsid w:val="005E6FCB"/>
    <w:rsid w:val="005E7416"/>
    <w:rsid w:val="005F0DC0"/>
    <w:rsid w:val="00600D64"/>
    <w:rsid w:val="00603A69"/>
    <w:rsid w:val="00604DFD"/>
    <w:rsid w:val="006056CC"/>
    <w:rsid w:val="0060644E"/>
    <w:rsid w:val="00614DCC"/>
    <w:rsid w:val="00614E3E"/>
    <w:rsid w:val="00624579"/>
    <w:rsid w:val="00624D08"/>
    <w:rsid w:val="006277F1"/>
    <w:rsid w:val="00631793"/>
    <w:rsid w:val="00645DC8"/>
    <w:rsid w:val="00657BAE"/>
    <w:rsid w:val="00670651"/>
    <w:rsid w:val="00672C35"/>
    <w:rsid w:val="00674942"/>
    <w:rsid w:val="00677940"/>
    <w:rsid w:val="006801C8"/>
    <w:rsid w:val="00680B8F"/>
    <w:rsid w:val="00683981"/>
    <w:rsid w:val="006849D8"/>
    <w:rsid w:val="006871FB"/>
    <w:rsid w:val="006923C0"/>
    <w:rsid w:val="00694D7B"/>
    <w:rsid w:val="006955D5"/>
    <w:rsid w:val="006A3185"/>
    <w:rsid w:val="006A3247"/>
    <w:rsid w:val="006A4A26"/>
    <w:rsid w:val="006B18D2"/>
    <w:rsid w:val="006B4DE0"/>
    <w:rsid w:val="006B7E13"/>
    <w:rsid w:val="006C1DB8"/>
    <w:rsid w:val="006C3839"/>
    <w:rsid w:val="006C42B2"/>
    <w:rsid w:val="006C78BC"/>
    <w:rsid w:val="006E5AA0"/>
    <w:rsid w:val="006F2843"/>
    <w:rsid w:val="006F28FB"/>
    <w:rsid w:val="006F4741"/>
    <w:rsid w:val="006F640D"/>
    <w:rsid w:val="006F76F2"/>
    <w:rsid w:val="00702E2A"/>
    <w:rsid w:val="00724617"/>
    <w:rsid w:val="007279B6"/>
    <w:rsid w:val="00731E55"/>
    <w:rsid w:val="00732031"/>
    <w:rsid w:val="007329A1"/>
    <w:rsid w:val="00740D39"/>
    <w:rsid w:val="00743AA8"/>
    <w:rsid w:val="00757204"/>
    <w:rsid w:val="00765CA1"/>
    <w:rsid w:val="00781BAC"/>
    <w:rsid w:val="00783825"/>
    <w:rsid w:val="00785924"/>
    <w:rsid w:val="00790263"/>
    <w:rsid w:val="007903E3"/>
    <w:rsid w:val="00797F6D"/>
    <w:rsid w:val="007A30AC"/>
    <w:rsid w:val="007B2F37"/>
    <w:rsid w:val="007B4B21"/>
    <w:rsid w:val="007B7C05"/>
    <w:rsid w:val="007C204E"/>
    <w:rsid w:val="007C2ADD"/>
    <w:rsid w:val="007C6CFB"/>
    <w:rsid w:val="007D0354"/>
    <w:rsid w:val="007D6B8A"/>
    <w:rsid w:val="007E35B1"/>
    <w:rsid w:val="007E3883"/>
    <w:rsid w:val="007F107A"/>
    <w:rsid w:val="007F62F3"/>
    <w:rsid w:val="008008D0"/>
    <w:rsid w:val="00802C37"/>
    <w:rsid w:val="0081197E"/>
    <w:rsid w:val="00812A84"/>
    <w:rsid w:val="008239DD"/>
    <w:rsid w:val="008309B7"/>
    <w:rsid w:val="00836A6B"/>
    <w:rsid w:val="00843ED0"/>
    <w:rsid w:val="00843ED2"/>
    <w:rsid w:val="008445F3"/>
    <w:rsid w:val="00844F58"/>
    <w:rsid w:val="00847DBF"/>
    <w:rsid w:val="008513C0"/>
    <w:rsid w:val="008563FF"/>
    <w:rsid w:val="00872C5F"/>
    <w:rsid w:val="00874487"/>
    <w:rsid w:val="00880B7C"/>
    <w:rsid w:val="00886407"/>
    <w:rsid w:val="008864B4"/>
    <w:rsid w:val="00894EF0"/>
    <w:rsid w:val="00895A88"/>
    <w:rsid w:val="008A1446"/>
    <w:rsid w:val="008A2DAF"/>
    <w:rsid w:val="008A31EE"/>
    <w:rsid w:val="008A619F"/>
    <w:rsid w:val="008C1187"/>
    <w:rsid w:val="008C3903"/>
    <w:rsid w:val="008C5BF6"/>
    <w:rsid w:val="008C72D2"/>
    <w:rsid w:val="008D7482"/>
    <w:rsid w:val="008E1627"/>
    <w:rsid w:val="008F391D"/>
    <w:rsid w:val="008F45CD"/>
    <w:rsid w:val="008F79CE"/>
    <w:rsid w:val="0090595B"/>
    <w:rsid w:val="00914849"/>
    <w:rsid w:val="009202B3"/>
    <w:rsid w:val="00921AC0"/>
    <w:rsid w:val="009251B5"/>
    <w:rsid w:val="009325D5"/>
    <w:rsid w:val="00934FB8"/>
    <w:rsid w:val="00936E49"/>
    <w:rsid w:val="009373CC"/>
    <w:rsid w:val="00937B05"/>
    <w:rsid w:val="0094016E"/>
    <w:rsid w:val="009402D8"/>
    <w:rsid w:val="00944EFD"/>
    <w:rsid w:val="009801B0"/>
    <w:rsid w:val="00982786"/>
    <w:rsid w:val="009A262A"/>
    <w:rsid w:val="009B0069"/>
    <w:rsid w:val="009B0EBE"/>
    <w:rsid w:val="009B1AFE"/>
    <w:rsid w:val="009B4E68"/>
    <w:rsid w:val="009B7BA4"/>
    <w:rsid w:val="009C76C5"/>
    <w:rsid w:val="009D76E2"/>
    <w:rsid w:val="009E0F60"/>
    <w:rsid w:val="009E25A4"/>
    <w:rsid w:val="009E3F04"/>
    <w:rsid w:val="009E4746"/>
    <w:rsid w:val="009F1FD5"/>
    <w:rsid w:val="009F44D9"/>
    <w:rsid w:val="009F4B88"/>
    <w:rsid w:val="00A0286E"/>
    <w:rsid w:val="00A0580F"/>
    <w:rsid w:val="00A07906"/>
    <w:rsid w:val="00A1629B"/>
    <w:rsid w:val="00A163BF"/>
    <w:rsid w:val="00A171EF"/>
    <w:rsid w:val="00A17762"/>
    <w:rsid w:val="00A224C6"/>
    <w:rsid w:val="00A22656"/>
    <w:rsid w:val="00A24F97"/>
    <w:rsid w:val="00A27669"/>
    <w:rsid w:val="00A332F7"/>
    <w:rsid w:val="00A40BCF"/>
    <w:rsid w:val="00A42E18"/>
    <w:rsid w:val="00A52A50"/>
    <w:rsid w:val="00A53D55"/>
    <w:rsid w:val="00A55DCA"/>
    <w:rsid w:val="00A57911"/>
    <w:rsid w:val="00A63D16"/>
    <w:rsid w:val="00A77321"/>
    <w:rsid w:val="00A82263"/>
    <w:rsid w:val="00A8400D"/>
    <w:rsid w:val="00A9109F"/>
    <w:rsid w:val="00A95C63"/>
    <w:rsid w:val="00AA3B91"/>
    <w:rsid w:val="00AA4AA9"/>
    <w:rsid w:val="00AC0024"/>
    <w:rsid w:val="00AC6708"/>
    <w:rsid w:val="00AE014B"/>
    <w:rsid w:val="00AE14DB"/>
    <w:rsid w:val="00AE7331"/>
    <w:rsid w:val="00AF249A"/>
    <w:rsid w:val="00B011B6"/>
    <w:rsid w:val="00B0200F"/>
    <w:rsid w:val="00B03293"/>
    <w:rsid w:val="00B111AF"/>
    <w:rsid w:val="00B11664"/>
    <w:rsid w:val="00B176BF"/>
    <w:rsid w:val="00B326A0"/>
    <w:rsid w:val="00B343E3"/>
    <w:rsid w:val="00B410EC"/>
    <w:rsid w:val="00B41FF1"/>
    <w:rsid w:val="00B44DBA"/>
    <w:rsid w:val="00B50261"/>
    <w:rsid w:val="00B536BA"/>
    <w:rsid w:val="00B53F7E"/>
    <w:rsid w:val="00B566BE"/>
    <w:rsid w:val="00B60217"/>
    <w:rsid w:val="00B61FF5"/>
    <w:rsid w:val="00B67FFB"/>
    <w:rsid w:val="00B744E6"/>
    <w:rsid w:val="00B756DE"/>
    <w:rsid w:val="00B8688D"/>
    <w:rsid w:val="00B91CC6"/>
    <w:rsid w:val="00B930B3"/>
    <w:rsid w:val="00B93610"/>
    <w:rsid w:val="00BA4836"/>
    <w:rsid w:val="00BB2629"/>
    <w:rsid w:val="00BC2A77"/>
    <w:rsid w:val="00BC3E75"/>
    <w:rsid w:val="00BC71B4"/>
    <w:rsid w:val="00BC7C84"/>
    <w:rsid w:val="00BD167C"/>
    <w:rsid w:val="00BE3721"/>
    <w:rsid w:val="00BE3F46"/>
    <w:rsid w:val="00BE6770"/>
    <w:rsid w:val="00BF2F1F"/>
    <w:rsid w:val="00C012A1"/>
    <w:rsid w:val="00C16553"/>
    <w:rsid w:val="00C21BC7"/>
    <w:rsid w:val="00C22901"/>
    <w:rsid w:val="00C3330A"/>
    <w:rsid w:val="00C353FB"/>
    <w:rsid w:val="00C422E3"/>
    <w:rsid w:val="00C5149E"/>
    <w:rsid w:val="00C53D4E"/>
    <w:rsid w:val="00C57323"/>
    <w:rsid w:val="00C57FEE"/>
    <w:rsid w:val="00C610B8"/>
    <w:rsid w:val="00C61B15"/>
    <w:rsid w:val="00C6212C"/>
    <w:rsid w:val="00C6304D"/>
    <w:rsid w:val="00C66887"/>
    <w:rsid w:val="00C67FAA"/>
    <w:rsid w:val="00C701E9"/>
    <w:rsid w:val="00C8056B"/>
    <w:rsid w:val="00C80A82"/>
    <w:rsid w:val="00C82213"/>
    <w:rsid w:val="00C86AAA"/>
    <w:rsid w:val="00C90F5E"/>
    <w:rsid w:val="00C945FC"/>
    <w:rsid w:val="00CA6892"/>
    <w:rsid w:val="00CB3A87"/>
    <w:rsid w:val="00CC1A6D"/>
    <w:rsid w:val="00CC2C01"/>
    <w:rsid w:val="00CD04EA"/>
    <w:rsid w:val="00CD260C"/>
    <w:rsid w:val="00CD3B23"/>
    <w:rsid w:val="00CE0466"/>
    <w:rsid w:val="00CE047A"/>
    <w:rsid w:val="00CE34B0"/>
    <w:rsid w:val="00CE5383"/>
    <w:rsid w:val="00CE7473"/>
    <w:rsid w:val="00CF193B"/>
    <w:rsid w:val="00CF1C85"/>
    <w:rsid w:val="00CF2590"/>
    <w:rsid w:val="00CF3433"/>
    <w:rsid w:val="00D00D21"/>
    <w:rsid w:val="00D00F82"/>
    <w:rsid w:val="00D03EB6"/>
    <w:rsid w:val="00D051B5"/>
    <w:rsid w:val="00D07AAD"/>
    <w:rsid w:val="00D13114"/>
    <w:rsid w:val="00D14A13"/>
    <w:rsid w:val="00D14EE5"/>
    <w:rsid w:val="00D15CAD"/>
    <w:rsid w:val="00D168E7"/>
    <w:rsid w:val="00D17AD7"/>
    <w:rsid w:val="00D22963"/>
    <w:rsid w:val="00D22EF4"/>
    <w:rsid w:val="00D27FFA"/>
    <w:rsid w:val="00D305DB"/>
    <w:rsid w:val="00D46958"/>
    <w:rsid w:val="00D47ADE"/>
    <w:rsid w:val="00D62241"/>
    <w:rsid w:val="00D640EE"/>
    <w:rsid w:val="00D65452"/>
    <w:rsid w:val="00D70177"/>
    <w:rsid w:val="00D727D2"/>
    <w:rsid w:val="00D764D8"/>
    <w:rsid w:val="00D82765"/>
    <w:rsid w:val="00D84320"/>
    <w:rsid w:val="00D909D0"/>
    <w:rsid w:val="00D968B9"/>
    <w:rsid w:val="00DA043E"/>
    <w:rsid w:val="00DA172D"/>
    <w:rsid w:val="00DA2EFA"/>
    <w:rsid w:val="00DA5FE5"/>
    <w:rsid w:val="00DA6088"/>
    <w:rsid w:val="00DB327F"/>
    <w:rsid w:val="00DC72CF"/>
    <w:rsid w:val="00DE6B68"/>
    <w:rsid w:val="00DF1B18"/>
    <w:rsid w:val="00DF6F6E"/>
    <w:rsid w:val="00E04CD3"/>
    <w:rsid w:val="00E13B64"/>
    <w:rsid w:val="00E17704"/>
    <w:rsid w:val="00E25AA5"/>
    <w:rsid w:val="00E330DA"/>
    <w:rsid w:val="00E37524"/>
    <w:rsid w:val="00E46545"/>
    <w:rsid w:val="00E55EF8"/>
    <w:rsid w:val="00E661BA"/>
    <w:rsid w:val="00E670F8"/>
    <w:rsid w:val="00E67D87"/>
    <w:rsid w:val="00E76F64"/>
    <w:rsid w:val="00E81D9D"/>
    <w:rsid w:val="00E82049"/>
    <w:rsid w:val="00E86FDB"/>
    <w:rsid w:val="00E923D0"/>
    <w:rsid w:val="00E961C3"/>
    <w:rsid w:val="00EA0F0B"/>
    <w:rsid w:val="00EA3951"/>
    <w:rsid w:val="00EA3B1A"/>
    <w:rsid w:val="00EA3FC9"/>
    <w:rsid w:val="00EB245D"/>
    <w:rsid w:val="00EB3827"/>
    <w:rsid w:val="00EB5BCA"/>
    <w:rsid w:val="00EC150C"/>
    <w:rsid w:val="00EC4586"/>
    <w:rsid w:val="00EC65F0"/>
    <w:rsid w:val="00ED3CAD"/>
    <w:rsid w:val="00EE0739"/>
    <w:rsid w:val="00EE47C4"/>
    <w:rsid w:val="00EE4846"/>
    <w:rsid w:val="00EE6E7D"/>
    <w:rsid w:val="00EF0B99"/>
    <w:rsid w:val="00EF0E04"/>
    <w:rsid w:val="00EF4A84"/>
    <w:rsid w:val="00F001D7"/>
    <w:rsid w:val="00F045D9"/>
    <w:rsid w:val="00F079CF"/>
    <w:rsid w:val="00F13423"/>
    <w:rsid w:val="00F13EC1"/>
    <w:rsid w:val="00F17F53"/>
    <w:rsid w:val="00F21B76"/>
    <w:rsid w:val="00F22F74"/>
    <w:rsid w:val="00F2415C"/>
    <w:rsid w:val="00F24D4C"/>
    <w:rsid w:val="00F25050"/>
    <w:rsid w:val="00F252F9"/>
    <w:rsid w:val="00F26FA2"/>
    <w:rsid w:val="00F31653"/>
    <w:rsid w:val="00F32A4C"/>
    <w:rsid w:val="00F3621B"/>
    <w:rsid w:val="00F378C8"/>
    <w:rsid w:val="00F47265"/>
    <w:rsid w:val="00F5151C"/>
    <w:rsid w:val="00F5291F"/>
    <w:rsid w:val="00F60C34"/>
    <w:rsid w:val="00F64972"/>
    <w:rsid w:val="00F6623E"/>
    <w:rsid w:val="00F72F23"/>
    <w:rsid w:val="00F808A3"/>
    <w:rsid w:val="00F808B5"/>
    <w:rsid w:val="00F85F72"/>
    <w:rsid w:val="00F92215"/>
    <w:rsid w:val="00F933D6"/>
    <w:rsid w:val="00FA4BE3"/>
    <w:rsid w:val="00FB22D4"/>
    <w:rsid w:val="00FB337D"/>
    <w:rsid w:val="00FC611A"/>
    <w:rsid w:val="00FD48F8"/>
    <w:rsid w:val="00FD596B"/>
    <w:rsid w:val="00FD7C9B"/>
    <w:rsid w:val="00FE26AE"/>
    <w:rsid w:val="00FE525C"/>
    <w:rsid w:val="00FF1504"/>
    <w:rsid w:val="00FF2B38"/>
    <w:rsid w:val="00FF7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13A4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0D4C"/>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F17F53"/>
    <w:pPr>
      <w:keepNext/>
      <w:keepLines/>
      <w:numPr>
        <w:numId w:val="12"/>
      </w:numPr>
      <w:spacing w:before="24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930B3"/>
    <w:pPr>
      <w:keepNext/>
      <w:keepLines/>
      <w:numPr>
        <w:ilvl w:val="1"/>
        <w:numId w:val="1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30B3"/>
    <w:pPr>
      <w:keepNext/>
      <w:keepLines/>
      <w:numPr>
        <w:ilvl w:val="2"/>
        <w:numId w:val="12"/>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B930B3"/>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30B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30B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30B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30B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30B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0D4C"/>
    <w:pPr>
      <w:widowControl w:val="0"/>
      <w:numPr>
        <w:numId w:val="6"/>
      </w:numPr>
      <w:autoSpaceDE w:val="0"/>
      <w:autoSpaceDN w:val="0"/>
      <w:adjustRightInd w:val="0"/>
      <w:ind w:left="709" w:right="142" w:hanging="349"/>
      <w:contextualSpacing/>
    </w:pPr>
    <w:rPr>
      <w:rFonts w:cs="Arial"/>
      <w:szCs w:val="22"/>
    </w:rPr>
  </w:style>
  <w:style w:type="character" w:customStyle="1" w:styleId="Heading1Char">
    <w:name w:val="Heading 1 Char"/>
    <w:basedOn w:val="DefaultParagraphFont"/>
    <w:link w:val="Heading1"/>
    <w:uiPriority w:val="9"/>
    <w:rsid w:val="00F17F53"/>
    <w:rPr>
      <w:rFonts w:asciiTheme="majorHAnsi" w:eastAsiaTheme="majorEastAsia" w:hAnsiTheme="majorHAnsi" w:cstheme="majorBidi"/>
      <w:b/>
      <w:bCs/>
      <w:color w:val="345A8A" w:themeColor="accent1" w:themeShade="B5"/>
      <w:sz w:val="32"/>
      <w:szCs w:val="32"/>
    </w:rPr>
  </w:style>
  <w:style w:type="paragraph" w:customStyle="1" w:styleId="Body1">
    <w:name w:val="Body 1"/>
    <w:rsid w:val="00521C6B"/>
    <w:rPr>
      <w:rFonts w:ascii="Helvetica" w:eastAsia="Arial Unicode MS" w:hAnsi="Helvetica" w:cs="Times New Roman"/>
      <w:color w:val="000000"/>
      <w:szCs w:val="20"/>
    </w:rPr>
  </w:style>
  <w:style w:type="character" w:styleId="CommentReference">
    <w:name w:val="annotation reference"/>
    <w:basedOn w:val="DefaultParagraphFont"/>
    <w:uiPriority w:val="99"/>
    <w:semiHidden/>
    <w:unhideWhenUsed/>
    <w:rsid w:val="00521C6B"/>
    <w:rPr>
      <w:sz w:val="18"/>
      <w:szCs w:val="18"/>
    </w:rPr>
  </w:style>
  <w:style w:type="paragraph" w:styleId="CommentText">
    <w:name w:val="annotation text"/>
    <w:basedOn w:val="Normal"/>
    <w:link w:val="CommentTextChar"/>
    <w:uiPriority w:val="99"/>
    <w:unhideWhenUsed/>
    <w:rsid w:val="00521C6B"/>
    <w:pPr>
      <w:suppressAutoHyphens/>
    </w:pPr>
  </w:style>
  <w:style w:type="character" w:customStyle="1" w:styleId="CommentTextChar">
    <w:name w:val="Comment Text Char"/>
    <w:basedOn w:val="DefaultParagraphFont"/>
    <w:link w:val="CommentText"/>
    <w:uiPriority w:val="99"/>
    <w:rsid w:val="00521C6B"/>
    <w:rPr>
      <w:rFonts w:ascii="Arial" w:hAnsi="Arial"/>
    </w:rPr>
  </w:style>
  <w:style w:type="paragraph" w:customStyle="1" w:styleId="Body">
    <w:name w:val="Body"/>
    <w:rsid w:val="00521C6B"/>
    <w:pPr>
      <w:pBdr>
        <w:top w:val="nil"/>
        <w:left w:val="nil"/>
        <w:bottom w:val="nil"/>
        <w:right w:val="nil"/>
        <w:between w:val="nil"/>
        <w:bar w:val="nil"/>
      </w:pBdr>
    </w:pPr>
    <w:rPr>
      <w:rFonts w:ascii="Cambria" w:eastAsia="Cambria" w:hAnsi="Cambria" w:cs="Cambria"/>
      <w:color w:val="000000"/>
      <w:u w:color="000000"/>
      <w:bdr w:val="nil"/>
      <w:lang w:val="en-US"/>
    </w:rPr>
  </w:style>
  <w:style w:type="table" w:styleId="TableGrid">
    <w:name w:val="Table Grid"/>
    <w:basedOn w:val="TableNormal"/>
    <w:uiPriority w:val="39"/>
    <w:rsid w:val="004D51C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4DFD"/>
    <w:rPr>
      <w:color w:val="0000FF" w:themeColor="hyperlink"/>
      <w:u w:val="single"/>
    </w:rPr>
  </w:style>
  <w:style w:type="paragraph" w:styleId="BalloonText">
    <w:name w:val="Balloon Text"/>
    <w:basedOn w:val="Normal"/>
    <w:link w:val="BalloonTextChar"/>
    <w:uiPriority w:val="99"/>
    <w:semiHidden/>
    <w:unhideWhenUsed/>
    <w:rsid w:val="000C0E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E98"/>
    <w:rPr>
      <w:rFonts w:ascii="Lucida Grande" w:hAnsi="Lucida Grande" w:cs="Lucida Grande"/>
      <w:sz w:val="18"/>
      <w:szCs w:val="18"/>
    </w:rPr>
  </w:style>
  <w:style w:type="paragraph" w:styleId="Header">
    <w:name w:val="header"/>
    <w:basedOn w:val="Normal"/>
    <w:link w:val="HeaderChar"/>
    <w:uiPriority w:val="99"/>
    <w:unhideWhenUsed/>
    <w:rsid w:val="00D727D2"/>
    <w:pPr>
      <w:tabs>
        <w:tab w:val="center" w:pos="4320"/>
        <w:tab w:val="right" w:pos="8640"/>
      </w:tabs>
    </w:pPr>
  </w:style>
  <w:style w:type="character" w:customStyle="1" w:styleId="HeaderChar">
    <w:name w:val="Header Char"/>
    <w:basedOn w:val="DefaultParagraphFont"/>
    <w:link w:val="Header"/>
    <w:uiPriority w:val="99"/>
    <w:rsid w:val="00D727D2"/>
  </w:style>
  <w:style w:type="paragraph" w:styleId="Footer">
    <w:name w:val="footer"/>
    <w:basedOn w:val="Normal"/>
    <w:link w:val="FooterChar"/>
    <w:uiPriority w:val="99"/>
    <w:unhideWhenUsed/>
    <w:rsid w:val="00D727D2"/>
    <w:pPr>
      <w:tabs>
        <w:tab w:val="center" w:pos="4320"/>
        <w:tab w:val="right" w:pos="8640"/>
      </w:tabs>
    </w:pPr>
  </w:style>
  <w:style w:type="character" w:customStyle="1" w:styleId="FooterChar">
    <w:name w:val="Footer Char"/>
    <w:basedOn w:val="DefaultParagraphFont"/>
    <w:link w:val="Footer"/>
    <w:uiPriority w:val="99"/>
    <w:rsid w:val="00D727D2"/>
  </w:style>
  <w:style w:type="character" w:styleId="PageNumber">
    <w:name w:val="page number"/>
    <w:basedOn w:val="DefaultParagraphFont"/>
    <w:uiPriority w:val="99"/>
    <w:semiHidden/>
    <w:unhideWhenUsed/>
    <w:rsid w:val="00D727D2"/>
  </w:style>
  <w:style w:type="paragraph" w:customStyle="1" w:styleId="BodyA">
    <w:name w:val="Body A"/>
    <w:rsid w:val="00D2296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SectionHead">
    <w:name w:val="Section Head"/>
    <w:basedOn w:val="Normal"/>
    <w:next w:val="Normal"/>
    <w:rsid w:val="006849D8"/>
    <w:pPr>
      <w:keepNext/>
    </w:pPr>
    <w:rPr>
      <w:rFonts w:eastAsia="Times New Roman" w:cs="Times New Roman"/>
      <w:b/>
      <w:caps/>
      <w:kern w:val="24"/>
      <w:szCs w:val="20"/>
      <w:u w:val="single"/>
    </w:rPr>
  </w:style>
  <w:style w:type="paragraph" w:styleId="CommentSubject">
    <w:name w:val="annotation subject"/>
    <w:basedOn w:val="CommentText"/>
    <w:next w:val="CommentText"/>
    <w:link w:val="CommentSubjectChar"/>
    <w:uiPriority w:val="99"/>
    <w:semiHidden/>
    <w:unhideWhenUsed/>
    <w:rsid w:val="00CC2C01"/>
    <w:pPr>
      <w:suppressAutoHyphens w:val="0"/>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CC2C01"/>
    <w:rPr>
      <w:rFonts w:ascii="Arial" w:hAnsi="Arial"/>
      <w:b/>
      <w:bCs/>
      <w:sz w:val="20"/>
      <w:szCs w:val="20"/>
    </w:rPr>
  </w:style>
  <w:style w:type="character" w:customStyle="1" w:styleId="Heading2Char">
    <w:name w:val="Heading 2 Char"/>
    <w:basedOn w:val="DefaultParagraphFont"/>
    <w:link w:val="Heading2"/>
    <w:uiPriority w:val="9"/>
    <w:rsid w:val="00B930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30B3"/>
    <w:rPr>
      <w:rFonts w:asciiTheme="majorHAnsi" w:eastAsiaTheme="majorEastAsia" w:hAnsiTheme="majorHAnsi" w:cstheme="majorBidi"/>
      <w:color w:val="243F60" w:themeColor="accent1" w:themeShade="7F"/>
      <w:sz w:val="22"/>
    </w:rPr>
  </w:style>
  <w:style w:type="character" w:customStyle="1" w:styleId="Heading4Char">
    <w:name w:val="Heading 4 Char"/>
    <w:basedOn w:val="DefaultParagraphFont"/>
    <w:link w:val="Heading4"/>
    <w:uiPriority w:val="9"/>
    <w:rsid w:val="00B930B3"/>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B930B3"/>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B930B3"/>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B930B3"/>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B930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30B3"/>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105031"/>
    <w:pPr>
      <w:spacing w:after="0"/>
    </w:pPr>
    <w:rPr>
      <w:rFonts w:asciiTheme="majorHAnsi" w:hAnsiTheme="majorHAnsi"/>
      <w:b/>
      <w:bCs/>
      <w:color w:val="548DD4"/>
      <w:sz w:val="24"/>
    </w:rPr>
  </w:style>
  <w:style w:type="paragraph" w:styleId="TOC2">
    <w:name w:val="toc 2"/>
    <w:basedOn w:val="Normal"/>
    <w:next w:val="Normal"/>
    <w:autoRedefine/>
    <w:uiPriority w:val="39"/>
    <w:unhideWhenUsed/>
    <w:rsid w:val="005D176A"/>
    <w:pPr>
      <w:spacing w:before="0" w:after="0"/>
    </w:pPr>
    <w:rPr>
      <w:rFonts w:asciiTheme="minorHAnsi" w:hAnsiTheme="minorHAnsi"/>
      <w:szCs w:val="22"/>
    </w:rPr>
  </w:style>
  <w:style w:type="paragraph" w:styleId="TOC3">
    <w:name w:val="toc 3"/>
    <w:basedOn w:val="Normal"/>
    <w:next w:val="Normal"/>
    <w:autoRedefine/>
    <w:uiPriority w:val="39"/>
    <w:unhideWhenUsed/>
    <w:rsid w:val="00105031"/>
    <w:pPr>
      <w:spacing w:before="0" w:after="0"/>
      <w:ind w:left="220"/>
    </w:pPr>
    <w:rPr>
      <w:rFonts w:asciiTheme="minorHAnsi" w:hAnsiTheme="minorHAnsi"/>
      <w:i/>
      <w:iCs/>
      <w:szCs w:val="22"/>
    </w:rPr>
  </w:style>
  <w:style w:type="paragraph" w:styleId="TOC4">
    <w:name w:val="toc 4"/>
    <w:basedOn w:val="Normal"/>
    <w:next w:val="Normal"/>
    <w:autoRedefine/>
    <w:uiPriority w:val="39"/>
    <w:unhideWhenUsed/>
    <w:rsid w:val="00105031"/>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105031"/>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unhideWhenUsed/>
    <w:rsid w:val="00105031"/>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unhideWhenUsed/>
    <w:rsid w:val="00105031"/>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105031"/>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105031"/>
    <w:pPr>
      <w:pBdr>
        <w:between w:val="double" w:sz="6" w:space="0" w:color="auto"/>
      </w:pBdr>
      <w:spacing w:before="0" w:after="0"/>
      <w:ind w:left="1540"/>
    </w:pPr>
    <w:rPr>
      <w:rFonts w:asciiTheme="minorHAnsi" w:hAnsiTheme="minorHAnsi"/>
      <w:sz w:val="20"/>
      <w:szCs w:val="20"/>
    </w:rPr>
  </w:style>
  <w:style w:type="paragraph" w:styleId="Caption">
    <w:name w:val="caption"/>
    <w:basedOn w:val="Normal"/>
    <w:next w:val="Normal"/>
    <w:uiPriority w:val="35"/>
    <w:unhideWhenUsed/>
    <w:qFormat/>
    <w:rsid w:val="00D17AD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051365">
      <w:bodyDiv w:val="1"/>
      <w:marLeft w:val="0"/>
      <w:marRight w:val="0"/>
      <w:marTop w:val="0"/>
      <w:marBottom w:val="0"/>
      <w:divBdr>
        <w:top w:val="none" w:sz="0" w:space="0" w:color="auto"/>
        <w:left w:val="none" w:sz="0" w:space="0" w:color="auto"/>
        <w:bottom w:val="none" w:sz="0" w:space="0" w:color="auto"/>
        <w:right w:val="none" w:sz="0" w:space="0" w:color="auto"/>
      </w:divBdr>
    </w:div>
    <w:div w:id="316544072">
      <w:bodyDiv w:val="1"/>
      <w:marLeft w:val="0"/>
      <w:marRight w:val="0"/>
      <w:marTop w:val="0"/>
      <w:marBottom w:val="0"/>
      <w:divBdr>
        <w:top w:val="none" w:sz="0" w:space="0" w:color="auto"/>
        <w:left w:val="none" w:sz="0" w:space="0" w:color="auto"/>
        <w:bottom w:val="none" w:sz="0" w:space="0" w:color="auto"/>
        <w:right w:val="none" w:sz="0" w:space="0" w:color="auto"/>
      </w:divBdr>
    </w:div>
    <w:div w:id="956133347">
      <w:bodyDiv w:val="1"/>
      <w:marLeft w:val="0"/>
      <w:marRight w:val="0"/>
      <w:marTop w:val="0"/>
      <w:marBottom w:val="0"/>
      <w:divBdr>
        <w:top w:val="none" w:sz="0" w:space="0" w:color="auto"/>
        <w:left w:val="none" w:sz="0" w:space="0" w:color="auto"/>
        <w:bottom w:val="none" w:sz="0" w:space="0" w:color="auto"/>
        <w:right w:val="none" w:sz="0" w:space="0" w:color="auto"/>
      </w:divBdr>
    </w:div>
    <w:div w:id="1139571255">
      <w:bodyDiv w:val="1"/>
      <w:marLeft w:val="0"/>
      <w:marRight w:val="0"/>
      <w:marTop w:val="0"/>
      <w:marBottom w:val="0"/>
      <w:divBdr>
        <w:top w:val="none" w:sz="0" w:space="0" w:color="auto"/>
        <w:left w:val="none" w:sz="0" w:space="0" w:color="auto"/>
        <w:bottom w:val="none" w:sz="0" w:space="0" w:color="auto"/>
        <w:right w:val="none" w:sz="0" w:space="0" w:color="auto"/>
      </w:divBdr>
    </w:div>
    <w:div w:id="1697072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FD6225-53CC-3B41-A1A9-A93FC735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National Army Museum</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Blaney</dc:creator>
  <cp:keywords/>
  <dc:description/>
  <cp:lastModifiedBy>Richard Hodgkinson</cp:lastModifiedBy>
  <cp:revision>2</cp:revision>
  <cp:lastPrinted>2016-05-27T15:47:00Z</cp:lastPrinted>
  <dcterms:created xsi:type="dcterms:W3CDTF">2016-10-26T10:09:00Z</dcterms:created>
  <dcterms:modified xsi:type="dcterms:W3CDTF">2016-10-26T10:09:00Z</dcterms:modified>
</cp:coreProperties>
</file>