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9144DF" w14:textId="77777777" w:rsidR="007F2EA0" w:rsidRDefault="007F2EA0" w:rsidP="007F2EA0">
      <w:pPr>
        <w:spacing w:after="100"/>
        <w:ind w:left="2880" w:hanging="2596"/>
        <w:rPr>
          <w:rFonts w:ascii="Tahoma" w:hAnsi="Tahoma"/>
          <w:b/>
        </w:rPr>
      </w:pPr>
    </w:p>
    <w:p w14:paraId="2C2302B5" w14:textId="4BADFC33" w:rsidR="00E778B0" w:rsidRDefault="008345B1" w:rsidP="00B66C44">
      <w:pPr>
        <w:spacing w:after="100"/>
        <w:ind w:left="2880" w:hanging="2596"/>
        <w:rPr>
          <w:rFonts w:ascii="Tahoma" w:hAnsi="Tahoma"/>
          <w:b/>
        </w:rPr>
      </w:pPr>
      <w:r>
        <w:rPr>
          <w:rFonts w:ascii="Tahoma" w:hAnsi="Tahoma"/>
          <w:b/>
        </w:rPr>
        <w:t>DRAFT</w:t>
      </w:r>
      <w:r w:rsidR="007F2EA0">
        <w:rPr>
          <w:rFonts w:ascii="Tahoma" w:hAnsi="Tahoma"/>
          <w:b/>
        </w:rPr>
        <w:t xml:space="preserve"> – Service Level Agreement </w:t>
      </w:r>
      <w:r>
        <w:rPr>
          <w:rFonts w:ascii="Tahoma" w:hAnsi="Tahoma"/>
          <w:b/>
        </w:rPr>
        <w:t>2022</w:t>
      </w:r>
      <w:r w:rsidR="007F2EA0">
        <w:rPr>
          <w:rFonts w:ascii="Tahoma" w:hAnsi="Tahoma"/>
          <w:b/>
        </w:rPr>
        <w:tab/>
      </w:r>
      <w:r w:rsidR="007F2EA0">
        <w:rPr>
          <w:rFonts w:ascii="Tahoma" w:hAnsi="Tahoma"/>
          <w:b/>
        </w:rPr>
        <w:tab/>
      </w:r>
      <w:r w:rsidR="007F2EA0">
        <w:rPr>
          <w:rFonts w:ascii="Tahoma" w:hAnsi="Tahoma"/>
          <w:b/>
        </w:rPr>
        <w:tab/>
      </w:r>
      <w:r w:rsidR="007F2EA0">
        <w:rPr>
          <w:rFonts w:ascii="Tahoma" w:hAnsi="Tahoma"/>
          <w:b/>
        </w:rPr>
        <w:tab/>
      </w:r>
      <w:r w:rsidR="007F2EA0">
        <w:rPr>
          <w:rFonts w:ascii="Tahoma" w:hAnsi="Tahoma"/>
          <w:b/>
        </w:rPr>
        <w:tab/>
      </w:r>
      <w:r w:rsidR="007F2EA0">
        <w:rPr>
          <w:rFonts w:ascii="Tahoma" w:hAnsi="Tahoma"/>
          <w:b/>
        </w:rPr>
        <w:tab/>
      </w:r>
      <w:r w:rsidR="007F2EA0">
        <w:rPr>
          <w:rFonts w:ascii="Tahoma" w:hAnsi="Tahoma"/>
          <w:b/>
        </w:rPr>
        <w:tab/>
      </w:r>
      <w:r w:rsidR="007F2EA0">
        <w:rPr>
          <w:rFonts w:ascii="Tahoma" w:hAnsi="Tahoma"/>
          <w:b/>
        </w:rPr>
        <w:tab/>
      </w:r>
      <w:r w:rsidR="007F2EA0">
        <w:rPr>
          <w:rFonts w:ascii="Tahoma" w:hAnsi="Tahoma"/>
          <w:b/>
        </w:rPr>
        <w:tab/>
      </w:r>
      <w:r w:rsidR="009D45B2">
        <w:rPr>
          <w:rFonts w:ascii="Tahoma" w:hAnsi="Tahoma"/>
          <w:b/>
        </w:rPr>
        <w:t>Appendix B</w:t>
      </w:r>
    </w:p>
    <w:tbl>
      <w:tblPr>
        <w:tblW w:w="1445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29"/>
        <w:gridCol w:w="7229"/>
      </w:tblGrid>
      <w:tr w:rsidR="0050044A" w14:paraId="68EBC809" w14:textId="77777777" w:rsidTr="0050044A">
        <w:trPr>
          <w:trHeight w:val="404"/>
        </w:trPr>
        <w:tc>
          <w:tcPr>
            <w:tcW w:w="7229" w:type="dxa"/>
          </w:tcPr>
          <w:p w14:paraId="562B9FD0" w14:textId="77777777" w:rsidR="0050044A" w:rsidRPr="00E778B0" w:rsidRDefault="0050044A" w:rsidP="00784A1D">
            <w:pPr>
              <w:rPr>
                <w:rFonts w:ascii="Tahoma" w:hAnsi="Tahoma"/>
                <w:b/>
              </w:rPr>
            </w:pPr>
            <w:r>
              <w:rPr>
                <w:rFonts w:ascii="Tahoma" w:hAnsi="Tahoma"/>
                <w:b/>
              </w:rPr>
              <w:t>OUTPUTS</w:t>
            </w:r>
          </w:p>
        </w:tc>
        <w:tc>
          <w:tcPr>
            <w:tcW w:w="7229" w:type="dxa"/>
          </w:tcPr>
          <w:p w14:paraId="629EC208" w14:textId="77777777" w:rsidR="0050044A" w:rsidRPr="00E778B0" w:rsidRDefault="0050044A" w:rsidP="00784A1D">
            <w:pPr>
              <w:pStyle w:val="Header"/>
              <w:tabs>
                <w:tab w:val="clear" w:pos="4320"/>
                <w:tab w:val="clear" w:pos="8640"/>
              </w:tabs>
              <w:rPr>
                <w:rFonts w:ascii="Tahoma" w:hAnsi="Tahoma"/>
                <w:b/>
              </w:rPr>
            </w:pPr>
            <w:r w:rsidRPr="00E778B0">
              <w:rPr>
                <w:rFonts w:ascii="Tahoma" w:hAnsi="Tahoma"/>
                <w:b/>
              </w:rPr>
              <w:t>Evaluation Process</w:t>
            </w:r>
          </w:p>
        </w:tc>
      </w:tr>
      <w:tr w:rsidR="0050044A" w14:paraId="7025B2A2" w14:textId="77777777" w:rsidTr="0050044A">
        <w:tc>
          <w:tcPr>
            <w:tcW w:w="7229" w:type="dxa"/>
          </w:tcPr>
          <w:p w14:paraId="5D5DD4D7" w14:textId="597324AF" w:rsidR="0050044A" w:rsidRDefault="00BB64B2" w:rsidP="00B55B87">
            <w:pPr>
              <w:spacing w:after="100"/>
              <w:rPr>
                <w:rFonts w:ascii="Tahoma" w:hAnsi="Tahoma"/>
              </w:rPr>
            </w:pPr>
            <w:r w:rsidRPr="006F458D">
              <w:rPr>
                <w:rFonts w:ascii="Tahoma" w:hAnsi="Tahoma"/>
              </w:rPr>
              <w:t>*</w:t>
            </w:r>
            <w:r w:rsidR="0050044A" w:rsidRPr="006F458D">
              <w:rPr>
                <w:rFonts w:ascii="Tahoma" w:hAnsi="Tahoma"/>
              </w:rPr>
              <w:t xml:space="preserve">Provide 3 </w:t>
            </w:r>
            <w:r w:rsidR="00B55B87" w:rsidRPr="006F458D">
              <w:rPr>
                <w:rFonts w:ascii="Tahoma" w:hAnsi="Tahoma"/>
              </w:rPr>
              <w:t>detached youth</w:t>
            </w:r>
            <w:r w:rsidR="0050044A" w:rsidRPr="006F458D">
              <w:rPr>
                <w:rFonts w:ascii="Tahoma" w:hAnsi="Tahoma"/>
              </w:rPr>
              <w:t xml:space="preserve"> support sessions per week, in Woodley - including a Friday and/or Saturday evening. A typical session will be 3 hours long with a minimum provision of 2 people on foot.</w:t>
            </w:r>
          </w:p>
          <w:p w14:paraId="73BB22AE" w14:textId="77777777" w:rsidR="00BB64B2" w:rsidRPr="00BB64B2" w:rsidRDefault="00BB64B2" w:rsidP="00B55B87">
            <w:pPr>
              <w:spacing w:after="100"/>
              <w:rPr>
                <w:rFonts w:ascii="Tahoma" w:hAnsi="Tahoma"/>
                <w:i/>
              </w:rPr>
            </w:pPr>
          </w:p>
          <w:p w14:paraId="3719FC64" w14:textId="31D3D45C" w:rsidR="0099772C" w:rsidRPr="00C30834" w:rsidRDefault="00BB64B2" w:rsidP="00C2274D">
            <w:pPr>
              <w:spacing w:after="100"/>
              <w:rPr>
                <w:rFonts w:ascii="Tahoma" w:hAnsi="Tahoma"/>
                <w:i/>
              </w:rPr>
            </w:pPr>
            <w:r w:rsidRPr="00FE3FD2">
              <w:rPr>
                <w:rFonts w:ascii="Tahoma" w:hAnsi="Tahoma"/>
                <w:i/>
              </w:rPr>
              <w:t>*</w:t>
            </w:r>
            <w:proofErr w:type="gramStart"/>
            <w:r w:rsidRPr="00FE3FD2">
              <w:rPr>
                <w:rFonts w:ascii="Tahoma" w:hAnsi="Tahoma"/>
                <w:i/>
              </w:rPr>
              <w:t>the</w:t>
            </w:r>
            <w:proofErr w:type="gramEnd"/>
            <w:r w:rsidRPr="00FE3FD2">
              <w:rPr>
                <w:rFonts w:ascii="Tahoma" w:hAnsi="Tahoma"/>
                <w:i/>
              </w:rPr>
              <w:t xml:space="preserve"> quantity, frequency and scheduling of detached sessions will be flexible – through discussion and agreement on the best way meeting the needs of young people, taking into account other activities/workshops being carried out.</w:t>
            </w:r>
            <w:r w:rsidR="00C30834" w:rsidRPr="00FE3FD2">
              <w:rPr>
                <w:rFonts w:ascii="Tahoma" w:hAnsi="Tahoma"/>
                <w:i/>
              </w:rPr>
              <w:t xml:space="preserve"> Where agreed changes to the activities under the SLA are made, these may be reflected in the value of the funding under the SLA.</w:t>
            </w:r>
          </w:p>
        </w:tc>
        <w:tc>
          <w:tcPr>
            <w:tcW w:w="7229" w:type="dxa"/>
          </w:tcPr>
          <w:p w14:paraId="7AF46862" w14:textId="76565FCC" w:rsidR="0050044A" w:rsidRPr="006F458D" w:rsidRDefault="0050044A" w:rsidP="00784A1D">
            <w:pPr>
              <w:pStyle w:val="Header"/>
              <w:tabs>
                <w:tab w:val="clear" w:pos="4320"/>
                <w:tab w:val="clear" w:pos="8640"/>
                <w:tab w:val="left" w:pos="0"/>
              </w:tabs>
              <w:ind w:left="-22" w:firstLine="22"/>
              <w:rPr>
                <w:rFonts w:ascii="Tahoma" w:hAnsi="Tahoma"/>
              </w:rPr>
            </w:pPr>
            <w:r w:rsidRPr="006F458D">
              <w:rPr>
                <w:rFonts w:ascii="Tahoma" w:hAnsi="Tahoma"/>
              </w:rPr>
              <w:t xml:space="preserve">Five reports a year to the Woodley Town Council Leisure Services Committee giving details of the sessions provided, </w:t>
            </w:r>
            <w:r w:rsidR="00BB64B2" w:rsidRPr="006F458D">
              <w:rPr>
                <w:rFonts w:ascii="Tahoma" w:hAnsi="Tahoma"/>
              </w:rPr>
              <w:t xml:space="preserve">numbers of young people directly engaged with, </w:t>
            </w:r>
            <w:r w:rsidRPr="006F458D">
              <w:rPr>
                <w:rFonts w:ascii="Tahoma" w:hAnsi="Tahoma"/>
              </w:rPr>
              <w:t>geographical areas covered and recent trends in behaviour and social issues.</w:t>
            </w:r>
          </w:p>
          <w:p w14:paraId="0D557290" w14:textId="77777777" w:rsidR="0050044A" w:rsidRPr="006F458D" w:rsidRDefault="0050044A" w:rsidP="00784A1D">
            <w:pPr>
              <w:pStyle w:val="Header"/>
              <w:tabs>
                <w:tab w:val="clear" w:pos="4320"/>
                <w:tab w:val="clear" w:pos="8640"/>
                <w:tab w:val="left" w:pos="0"/>
              </w:tabs>
              <w:ind w:left="-22" w:firstLine="22"/>
              <w:rPr>
                <w:rFonts w:ascii="Tahoma" w:hAnsi="Tahoma"/>
              </w:rPr>
            </w:pPr>
          </w:p>
          <w:p w14:paraId="18BD8A61" w14:textId="3A726F59" w:rsidR="00AC6184" w:rsidRPr="006F458D" w:rsidRDefault="00AC6184" w:rsidP="00784A1D">
            <w:pPr>
              <w:pStyle w:val="Header"/>
              <w:tabs>
                <w:tab w:val="clear" w:pos="4320"/>
                <w:tab w:val="clear" w:pos="8640"/>
                <w:tab w:val="left" w:pos="0"/>
              </w:tabs>
              <w:ind w:left="-22" w:firstLine="22"/>
              <w:rPr>
                <w:rFonts w:ascii="Tahoma" w:hAnsi="Tahoma"/>
              </w:rPr>
            </w:pPr>
            <w:r w:rsidRPr="006F458D">
              <w:rPr>
                <w:rFonts w:ascii="Tahoma" w:hAnsi="Tahoma"/>
              </w:rPr>
              <w:t>Information included in reports to Committee and annual review.</w:t>
            </w:r>
          </w:p>
          <w:p w14:paraId="28D69F24" w14:textId="6159122A" w:rsidR="0050044A" w:rsidRPr="006F458D" w:rsidRDefault="0050044A" w:rsidP="00784A1D">
            <w:pPr>
              <w:pStyle w:val="Header"/>
              <w:tabs>
                <w:tab w:val="clear" w:pos="4320"/>
                <w:tab w:val="clear" w:pos="8640"/>
                <w:tab w:val="left" w:pos="0"/>
              </w:tabs>
              <w:ind w:left="-22" w:firstLine="22"/>
              <w:rPr>
                <w:rFonts w:ascii="Tahoma" w:hAnsi="Tahoma"/>
              </w:rPr>
            </w:pPr>
          </w:p>
        </w:tc>
      </w:tr>
      <w:tr w:rsidR="00B55B87" w14:paraId="2BFE54C9" w14:textId="77777777" w:rsidTr="0050044A">
        <w:tc>
          <w:tcPr>
            <w:tcW w:w="7229" w:type="dxa"/>
          </w:tcPr>
          <w:p w14:paraId="3B749B66" w14:textId="5BC65122" w:rsidR="00B55B87" w:rsidRDefault="00B55B87" w:rsidP="00784A1D">
            <w:pPr>
              <w:rPr>
                <w:rFonts w:ascii="Tahoma" w:hAnsi="Tahoma"/>
              </w:rPr>
            </w:pPr>
            <w:r>
              <w:rPr>
                <w:rFonts w:ascii="Tahoma" w:hAnsi="Tahoma"/>
              </w:rPr>
              <w:t>Deliver and develop pop up events/workshops</w:t>
            </w:r>
            <w:r w:rsidR="007E5B9A">
              <w:rPr>
                <w:rFonts w:ascii="Tahoma" w:hAnsi="Tahoma"/>
              </w:rPr>
              <w:t>*</w:t>
            </w:r>
            <w:r>
              <w:rPr>
                <w:rFonts w:ascii="Tahoma" w:hAnsi="Tahoma"/>
              </w:rPr>
              <w:t xml:space="preserve"> to supplement the detached youth support sessions.</w:t>
            </w:r>
          </w:p>
          <w:p w14:paraId="2DA64866" w14:textId="77777777" w:rsidR="00B55B87" w:rsidRDefault="00B55B87" w:rsidP="00784A1D">
            <w:pPr>
              <w:rPr>
                <w:rFonts w:ascii="Tahoma" w:hAnsi="Tahoma"/>
              </w:rPr>
            </w:pPr>
            <w:bookmarkStart w:id="0" w:name="_GoBack"/>
            <w:bookmarkEnd w:id="0"/>
          </w:p>
          <w:p w14:paraId="53EAF055" w14:textId="63FD2325" w:rsidR="009D45B2" w:rsidRDefault="007E5B9A" w:rsidP="00784A1D">
            <w:pPr>
              <w:rPr>
                <w:rFonts w:ascii="Tahoma" w:hAnsi="Tahoma"/>
                <w:i/>
              </w:rPr>
            </w:pPr>
            <w:r w:rsidRPr="00FE3FD2">
              <w:rPr>
                <w:rFonts w:ascii="Tahoma" w:hAnsi="Tahoma"/>
                <w:i/>
              </w:rPr>
              <w:t>*The Town Council can s</w:t>
            </w:r>
            <w:r w:rsidR="009D45B2" w:rsidRPr="00FE3FD2">
              <w:rPr>
                <w:rFonts w:ascii="Tahoma" w:hAnsi="Tahoma"/>
                <w:i/>
              </w:rPr>
              <w:t>upport the Service Provider by providing a venue/location for pop ups/workshops.</w:t>
            </w:r>
            <w:r w:rsidR="00C30834" w:rsidRPr="00FE3FD2">
              <w:rPr>
                <w:rFonts w:ascii="Tahoma" w:hAnsi="Tahoma"/>
                <w:i/>
              </w:rPr>
              <w:t xml:space="preserve"> This may include some outreach work to supplement the detached work.</w:t>
            </w:r>
          </w:p>
          <w:p w14:paraId="06DEAD16" w14:textId="1E608464" w:rsidR="00BC000E" w:rsidRPr="007E5B9A" w:rsidRDefault="00BC000E" w:rsidP="0099772C">
            <w:pPr>
              <w:rPr>
                <w:rFonts w:ascii="Tahoma" w:hAnsi="Tahoma"/>
                <w:i/>
              </w:rPr>
            </w:pPr>
          </w:p>
        </w:tc>
        <w:tc>
          <w:tcPr>
            <w:tcW w:w="7229" w:type="dxa"/>
          </w:tcPr>
          <w:p w14:paraId="6068C970" w14:textId="77777777" w:rsidR="00E25357" w:rsidRPr="006F458D" w:rsidRDefault="00E25357" w:rsidP="00E25357">
            <w:pPr>
              <w:pStyle w:val="Header"/>
              <w:tabs>
                <w:tab w:val="clear" w:pos="4320"/>
                <w:tab w:val="clear" w:pos="8640"/>
                <w:tab w:val="left" w:pos="0"/>
              </w:tabs>
              <w:ind w:left="-22" w:firstLine="22"/>
              <w:rPr>
                <w:rFonts w:ascii="Tahoma" w:hAnsi="Tahoma"/>
              </w:rPr>
            </w:pPr>
            <w:r w:rsidRPr="006F458D">
              <w:rPr>
                <w:rFonts w:ascii="Tahoma" w:hAnsi="Tahoma"/>
              </w:rPr>
              <w:t>Five reports a year to the Woodley Town Council Leisure Services Committee giving details of the sessions provided, numbers of young people directly engaged with, geographical areas covered and recent trends in behaviour and social issues.</w:t>
            </w:r>
          </w:p>
          <w:p w14:paraId="2F04AD26" w14:textId="77777777" w:rsidR="00E25357" w:rsidRPr="006F458D" w:rsidRDefault="00E25357" w:rsidP="00E25357">
            <w:pPr>
              <w:pStyle w:val="Header"/>
              <w:tabs>
                <w:tab w:val="clear" w:pos="4320"/>
                <w:tab w:val="clear" w:pos="8640"/>
                <w:tab w:val="left" w:pos="0"/>
              </w:tabs>
              <w:ind w:left="-22" w:firstLine="22"/>
              <w:rPr>
                <w:rFonts w:ascii="Tahoma" w:hAnsi="Tahoma"/>
              </w:rPr>
            </w:pPr>
          </w:p>
          <w:p w14:paraId="61734E03" w14:textId="77777777" w:rsidR="00E25357" w:rsidRPr="006F458D" w:rsidRDefault="00E25357" w:rsidP="00E25357">
            <w:pPr>
              <w:pStyle w:val="Header"/>
              <w:tabs>
                <w:tab w:val="clear" w:pos="4320"/>
                <w:tab w:val="clear" w:pos="8640"/>
                <w:tab w:val="left" w:pos="0"/>
              </w:tabs>
              <w:ind w:left="-22" w:firstLine="22"/>
              <w:rPr>
                <w:rFonts w:ascii="Tahoma" w:hAnsi="Tahoma"/>
              </w:rPr>
            </w:pPr>
            <w:r w:rsidRPr="006F458D">
              <w:rPr>
                <w:rFonts w:ascii="Tahoma" w:hAnsi="Tahoma"/>
              </w:rPr>
              <w:t>Information included in reports to Committee and annual review.</w:t>
            </w:r>
          </w:p>
          <w:p w14:paraId="27A2CF7A" w14:textId="35718E31" w:rsidR="00B55B87" w:rsidRPr="006F458D" w:rsidRDefault="00B55B87" w:rsidP="008B7F83">
            <w:pPr>
              <w:rPr>
                <w:rFonts w:ascii="Tahoma" w:hAnsi="Tahoma"/>
              </w:rPr>
            </w:pPr>
          </w:p>
        </w:tc>
      </w:tr>
      <w:tr w:rsidR="0050044A" w14:paraId="33D1D844" w14:textId="77777777" w:rsidTr="0050044A">
        <w:tc>
          <w:tcPr>
            <w:tcW w:w="7229" w:type="dxa"/>
          </w:tcPr>
          <w:p w14:paraId="23A51DA7" w14:textId="77777777" w:rsidR="0050044A" w:rsidRDefault="0050044A" w:rsidP="00784A1D">
            <w:pPr>
              <w:rPr>
                <w:rFonts w:ascii="Tahoma" w:hAnsi="Tahoma"/>
              </w:rPr>
            </w:pPr>
            <w:r>
              <w:rPr>
                <w:rFonts w:ascii="Tahoma" w:hAnsi="Tahoma"/>
              </w:rPr>
              <w:t>Respond to requests from Woodley Town Council and the police to work in any particular area of need.</w:t>
            </w:r>
          </w:p>
          <w:p w14:paraId="7142D374" w14:textId="77777777" w:rsidR="00B55B87" w:rsidRDefault="00B55B87" w:rsidP="00784A1D">
            <w:pPr>
              <w:rPr>
                <w:rFonts w:ascii="Tahoma" w:hAnsi="Tahoma"/>
              </w:rPr>
            </w:pPr>
          </w:p>
        </w:tc>
        <w:tc>
          <w:tcPr>
            <w:tcW w:w="7229" w:type="dxa"/>
          </w:tcPr>
          <w:p w14:paraId="2827C421" w14:textId="75AA0704" w:rsidR="0050044A" w:rsidRDefault="00AC6184" w:rsidP="008B7F83">
            <w:pPr>
              <w:rPr>
                <w:rFonts w:ascii="Tahoma" w:hAnsi="Tahoma"/>
              </w:rPr>
            </w:pPr>
            <w:r>
              <w:rPr>
                <w:rFonts w:ascii="Tahoma" w:hAnsi="Tahoma"/>
              </w:rPr>
              <w:t>Information included in reports to Committee and annual review.</w:t>
            </w:r>
          </w:p>
        </w:tc>
      </w:tr>
      <w:tr w:rsidR="0050044A" w14:paraId="1A5B03F4" w14:textId="77777777" w:rsidTr="0050044A">
        <w:tc>
          <w:tcPr>
            <w:tcW w:w="7229" w:type="dxa"/>
          </w:tcPr>
          <w:p w14:paraId="14627B21" w14:textId="77777777" w:rsidR="0050044A" w:rsidRDefault="0050044A" w:rsidP="00784A1D">
            <w:pPr>
              <w:spacing w:after="100"/>
              <w:jc w:val="both"/>
              <w:rPr>
                <w:rFonts w:ascii="Tahoma" w:hAnsi="Tahoma"/>
              </w:rPr>
            </w:pPr>
            <w:r>
              <w:rPr>
                <w:rFonts w:ascii="Tahoma" w:hAnsi="Tahoma"/>
              </w:rPr>
              <w:t>Provide young people in Woodley with an opportunity to bring their needs and concerns before the Council / Community Youth Partnership.</w:t>
            </w:r>
          </w:p>
          <w:p w14:paraId="211A4CF9" w14:textId="77777777" w:rsidR="0050044A" w:rsidRDefault="0050044A" w:rsidP="00784A1D">
            <w:pPr>
              <w:jc w:val="both"/>
              <w:rPr>
                <w:rFonts w:ascii="Tahoma" w:hAnsi="Tahoma"/>
              </w:rPr>
            </w:pPr>
          </w:p>
        </w:tc>
        <w:tc>
          <w:tcPr>
            <w:tcW w:w="7229" w:type="dxa"/>
          </w:tcPr>
          <w:p w14:paraId="0907B7D7" w14:textId="77777777" w:rsidR="0050044A" w:rsidRDefault="0050044A" w:rsidP="00784A1D">
            <w:pPr>
              <w:rPr>
                <w:rFonts w:ascii="Tahoma" w:hAnsi="Tahoma"/>
              </w:rPr>
            </w:pPr>
            <w:r>
              <w:rPr>
                <w:rFonts w:ascii="Tahoma" w:hAnsi="Tahoma"/>
              </w:rPr>
              <w:t>Records of issues taken to WTC and action taken.</w:t>
            </w:r>
          </w:p>
          <w:p w14:paraId="16DC0DA8" w14:textId="77777777" w:rsidR="0050044A" w:rsidRDefault="0050044A" w:rsidP="00784A1D">
            <w:pPr>
              <w:rPr>
                <w:rFonts w:ascii="Tahoma" w:hAnsi="Tahoma"/>
              </w:rPr>
            </w:pPr>
          </w:p>
          <w:p w14:paraId="08245C3F" w14:textId="13049A69" w:rsidR="00AC6184" w:rsidRDefault="00AC6184" w:rsidP="00784A1D">
            <w:pPr>
              <w:rPr>
                <w:rFonts w:ascii="Tahoma" w:hAnsi="Tahoma"/>
              </w:rPr>
            </w:pPr>
            <w:r>
              <w:rPr>
                <w:rFonts w:ascii="Tahoma" w:hAnsi="Tahoma"/>
              </w:rPr>
              <w:t>Information included in reports to Committee and annual review.</w:t>
            </w:r>
          </w:p>
        </w:tc>
      </w:tr>
      <w:tr w:rsidR="0050044A" w14:paraId="3C3FD7C2" w14:textId="77777777" w:rsidTr="0050044A">
        <w:tc>
          <w:tcPr>
            <w:tcW w:w="7229" w:type="dxa"/>
          </w:tcPr>
          <w:p w14:paraId="13FB928B" w14:textId="77777777" w:rsidR="0050044A" w:rsidRDefault="0050044A" w:rsidP="001A6A6D">
            <w:pPr>
              <w:rPr>
                <w:rFonts w:ascii="Tahoma" w:hAnsi="Tahoma"/>
              </w:rPr>
            </w:pPr>
            <w:r w:rsidRPr="00F56435">
              <w:rPr>
                <w:rFonts w:ascii="Tahoma" w:hAnsi="Tahoma"/>
              </w:rPr>
              <w:t xml:space="preserve">Liaise with other youth service providers in the area through </w:t>
            </w:r>
            <w:r w:rsidR="001A6A6D" w:rsidRPr="00F56435">
              <w:rPr>
                <w:rFonts w:ascii="Tahoma" w:hAnsi="Tahoma"/>
              </w:rPr>
              <w:t xml:space="preserve">attendance at </w:t>
            </w:r>
            <w:r w:rsidRPr="00F56435">
              <w:rPr>
                <w:rFonts w:ascii="Tahoma" w:hAnsi="Tahoma"/>
              </w:rPr>
              <w:t>meetings</w:t>
            </w:r>
            <w:r w:rsidR="00ED3BF6" w:rsidRPr="00F56435">
              <w:rPr>
                <w:rFonts w:ascii="Tahoma" w:hAnsi="Tahoma"/>
              </w:rPr>
              <w:t>,</w:t>
            </w:r>
            <w:r w:rsidR="00ED3BF6">
              <w:rPr>
                <w:rFonts w:ascii="Tahoma" w:hAnsi="Tahoma"/>
              </w:rPr>
              <w:t xml:space="preserve"> correspondence, updates </w:t>
            </w:r>
            <w:proofErr w:type="spellStart"/>
            <w:r w:rsidR="00ED3BF6">
              <w:rPr>
                <w:rFonts w:ascii="Tahoma" w:hAnsi="Tahoma"/>
              </w:rPr>
              <w:t>etc</w:t>
            </w:r>
            <w:proofErr w:type="spellEnd"/>
            <w:r w:rsidR="001A6A6D">
              <w:rPr>
                <w:rFonts w:ascii="Tahoma" w:hAnsi="Tahoma"/>
              </w:rPr>
              <w:t xml:space="preserve"> as appropriate</w:t>
            </w:r>
            <w:r w:rsidR="00ED3BF6">
              <w:rPr>
                <w:rFonts w:ascii="Tahoma" w:hAnsi="Tahoma"/>
              </w:rPr>
              <w:t>.</w:t>
            </w:r>
          </w:p>
          <w:p w14:paraId="30B3689B" w14:textId="320AFFFD" w:rsidR="00ED3BF6" w:rsidRDefault="00ED3BF6" w:rsidP="001A6A6D">
            <w:pPr>
              <w:rPr>
                <w:rFonts w:ascii="Tahoma" w:hAnsi="Tahoma"/>
              </w:rPr>
            </w:pPr>
          </w:p>
        </w:tc>
        <w:tc>
          <w:tcPr>
            <w:tcW w:w="7229" w:type="dxa"/>
          </w:tcPr>
          <w:p w14:paraId="32A46059" w14:textId="77777777" w:rsidR="0050044A" w:rsidRDefault="0050044A" w:rsidP="00784A1D">
            <w:pPr>
              <w:rPr>
                <w:rFonts w:ascii="Tahoma" w:hAnsi="Tahoma"/>
              </w:rPr>
            </w:pPr>
            <w:r>
              <w:rPr>
                <w:rFonts w:ascii="Tahoma" w:hAnsi="Tahoma"/>
              </w:rPr>
              <w:t>Record of attendance at meetings, evidence of joined up working strategies and provision of holiday programmes.</w:t>
            </w:r>
          </w:p>
          <w:p w14:paraId="671104A1" w14:textId="77777777" w:rsidR="00AC6184" w:rsidRDefault="00AC6184" w:rsidP="00784A1D">
            <w:pPr>
              <w:rPr>
                <w:rFonts w:ascii="Tahoma" w:hAnsi="Tahoma"/>
              </w:rPr>
            </w:pPr>
          </w:p>
          <w:p w14:paraId="6DC0C84A" w14:textId="12EB8D93" w:rsidR="00AC6184" w:rsidRDefault="00AC6184" w:rsidP="00784A1D">
            <w:pPr>
              <w:rPr>
                <w:rFonts w:ascii="Tahoma" w:hAnsi="Tahoma"/>
              </w:rPr>
            </w:pPr>
            <w:r>
              <w:rPr>
                <w:rFonts w:ascii="Tahoma" w:hAnsi="Tahoma"/>
              </w:rPr>
              <w:t>Information included in reports to Committee and annual review.</w:t>
            </w:r>
          </w:p>
        </w:tc>
      </w:tr>
      <w:tr w:rsidR="0050044A" w14:paraId="0B24A2DA" w14:textId="77777777" w:rsidTr="0050044A">
        <w:tc>
          <w:tcPr>
            <w:tcW w:w="7229" w:type="dxa"/>
          </w:tcPr>
          <w:p w14:paraId="7845127A" w14:textId="6B0B677F" w:rsidR="0050044A" w:rsidRDefault="0050044A" w:rsidP="008B7F83">
            <w:pPr>
              <w:spacing w:after="100"/>
              <w:rPr>
                <w:rFonts w:ascii="Tahoma" w:hAnsi="Tahoma"/>
              </w:rPr>
            </w:pPr>
            <w:r>
              <w:rPr>
                <w:rFonts w:ascii="Tahoma" w:hAnsi="Tahoma"/>
              </w:rPr>
              <w:lastRenderedPageBreak/>
              <w:t>Liaise with Woodley Town Council on detached sessions, overview of the wider service and development plans of the organisation</w:t>
            </w:r>
            <w:r w:rsidR="00ED3BF6">
              <w:rPr>
                <w:rFonts w:ascii="Tahoma" w:hAnsi="Tahoma"/>
              </w:rPr>
              <w:t>.</w:t>
            </w:r>
          </w:p>
        </w:tc>
        <w:tc>
          <w:tcPr>
            <w:tcW w:w="7229" w:type="dxa"/>
          </w:tcPr>
          <w:p w14:paraId="71A30842" w14:textId="27671FD7" w:rsidR="0050044A" w:rsidRDefault="0050044A" w:rsidP="00784A1D">
            <w:pPr>
              <w:rPr>
                <w:rFonts w:ascii="Tahoma" w:hAnsi="Tahoma"/>
              </w:rPr>
            </w:pPr>
            <w:r>
              <w:rPr>
                <w:rFonts w:ascii="Tahoma" w:hAnsi="Tahoma"/>
              </w:rPr>
              <w:t>Regular meetings with representative of WTC. Provide contact numbers annually.</w:t>
            </w:r>
            <w:r w:rsidR="00C30834">
              <w:rPr>
                <w:rFonts w:ascii="Tahoma" w:hAnsi="Tahoma"/>
              </w:rPr>
              <w:t xml:space="preserve"> </w:t>
            </w:r>
            <w:r w:rsidRPr="00573294">
              <w:rPr>
                <w:rFonts w:ascii="Tahoma" w:hAnsi="Tahoma"/>
              </w:rPr>
              <w:t>Provide annual audited accounts to the Council to be provided to relevant committee.</w:t>
            </w:r>
          </w:p>
          <w:p w14:paraId="73D8BA41" w14:textId="1F84C6AC" w:rsidR="009D45B2" w:rsidRDefault="00AC6184" w:rsidP="00784A1D">
            <w:pPr>
              <w:rPr>
                <w:rFonts w:ascii="Tahoma" w:hAnsi="Tahoma"/>
              </w:rPr>
            </w:pPr>
            <w:r>
              <w:rPr>
                <w:rFonts w:ascii="Tahoma" w:hAnsi="Tahoma"/>
              </w:rPr>
              <w:t>Information included in reports to Committee and annual review.</w:t>
            </w:r>
          </w:p>
        </w:tc>
      </w:tr>
      <w:tr w:rsidR="0050044A" w14:paraId="100FB315" w14:textId="77777777" w:rsidTr="0050044A">
        <w:trPr>
          <w:trHeight w:val="90"/>
        </w:trPr>
        <w:tc>
          <w:tcPr>
            <w:tcW w:w="7229" w:type="dxa"/>
          </w:tcPr>
          <w:p w14:paraId="753034CC" w14:textId="268689E4" w:rsidR="00ED3BF6" w:rsidRDefault="009D45B2" w:rsidP="00784A1D">
            <w:pPr>
              <w:rPr>
                <w:rFonts w:ascii="Tahoma" w:hAnsi="Tahoma"/>
              </w:rPr>
            </w:pPr>
            <w:r w:rsidRPr="006F458D">
              <w:rPr>
                <w:rFonts w:ascii="Tahoma" w:hAnsi="Tahoma"/>
              </w:rPr>
              <w:t xml:space="preserve">Network with / </w:t>
            </w:r>
            <w:r w:rsidR="0050044A" w:rsidRPr="006F458D">
              <w:rPr>
                <w:rFonts w:ascii="Tahoma" w:hAnsi="Tahoma"/>
              </w:rPr>
              <w:t xml:space="preserve">Dissemination of information to </w:t>
            </w:r>
            <w:r w:rsidR="00F56435" w:rsidRPr="006F458D">
              <w:rPr>
                <w:rFonts w:ascii="Tahoma" w:hAnsi="Tahoma"/>
              </w:rPr>
              <w:t>other</w:t>
            </w:r>
            <w:r w:rsidR="0050044A" w:rsidRPr="006F458D">
              <w:rPr>
                <w:rFonts w:ascii="Tahoma" w:hAnsi="Tahoma"/>
              </w:rPr>
              <w:t xml:space="preserve"> groups </w:t>
            </w:r>
            <w:r w:rsidR="00F56435" w:rsidRPr="006F458D">
              <w:rPr>
                <w:rFonts w:ascii="Tahoma" w:hAnsi="Tahoma"/>
              </w:rPr>
              <w:t>and</w:t>
            </w:r>
            <w:r w:rsidR="0050044A" w:rsidRPr="006F458D">
              <w:rPr>
                <w:rFonts w:ascii="Tahoma" w:hAnsi="Tahoma"/>
              </w:rPr>
              <w:t xml:space="preserve"> organisations working with young people in the Woodley area, through </w:t>
            </w:r>
            <w:r w:rsidR="00A6302D" w:rsidRPr="006F458D">
              <w:rPr>
                <w:rFonts w:ascii="Tahoma" w:hAnsi="Tahoma"/>
              </w:rPr>
              <w:t>being an active member of the Community Youth Partnership</w:t>
            </w:r>
            <w:r w:rsidR="0050044A" w:rsidRPr="006F458D">
              <w:rPr>
                <w:rFonts w:ascii="Tahoma" w:hAnsi="Tahoma"/>
              </w:rPr>
              <w:t>.</w:t>
            </w:r>
          </w:p>
        </w:tc>
        <w:tc>
          <w:tcPr>
            <w:tcW w:w="7229" w:type="dxa"/>
          </w:tcPr>
          <w:p w14:paraId="26B5AA3E" w14:textId="77777777" w:rsidR="0050044A" w:rsidRDefault="00AC6184" w:rsidP="00784A1D">
            <w:pPr>
              <w:rPr>
                <w:rFonts w:ascii="Tahoma" w:hAnsi="Tahoma"/>
              </w:rPr>
            </w:pPr>
            <w:r>
              <w:rPr>
                <w:rFonts w:ascii="Tahoma" w:hAnsi="Tahoma"/>
              </w:rPr>
              <w:t>Information included in reports to Committee and annual review.</w:t>
            </w:r>
          </w:p>
          <w:p w14:paraId="55666214" w14:textId="479152F2" w:rsidR="00A6302D" w:rsidRDefault="00A6302D" w:rsidP="00784A1D">
            <w:pPr>
              <w:rPr>
                <w:rFonts w:ascii="Tahoma" w:hAnsi="Tahoma"/>
              </w:rPr>
            </w:pPr>
            <w:r>
              <w:rPr>
                <w:rFonts w:ascii="Tahoma" w:hAnsi="Tahoma"/>
              </w:rPr>
              <w:t>Record of attendance at Community Youth Partnership meetings.</w:t>
            </w:r>
          </w:p>
        </w:tc>
      </w:tr>
      <w:tr w:rsidR="0050044A" w14:paraId="4F72185C" w14:textId="77777777" w:rsidTr="0050044A">
        <w:trPr>
          <w:trHeight w:val="90"/>
        </w:trPr>
        <w:tc>
          <w:tcPr>
            <w:tcW w:w="7229" w:type="dxa"/>
          </w:tcPr>
          <w:p w14:paraId="3EEE6E7D" w14:textId="77777777" w:rsidR="00F56435" w:rsidRDefault="0050044A" w:rsidP="00784A1D">
            <w:pPr>
              <w:rPr>
                <w:rFonts w:ascii="Tahoma" w:hAnsi="Tahoma"/>
              </w:rPr>
            </w:pPr>
            <w:r>
              <w:rPr>
                <w:rFonts w:ascii="Tahoma" w:hAnsi="Tahoma"/>
              </w:rPr>
              <w:t xml:space="preserve">Establish and utilise media links and other means to promote youth support services in Woodley. </w:t>
            </w:r>
          </w:p>
          <w:p w14:paraId="4266F0E3" w14:textId="1264C536" w:rsidR="00C30834" w:rsidRDefault="00C30834" w:rsidP="00784A1D">
            <w:pPr>
              <w:rPr>
                <w:rFonts w:ascii="Tahoma" w:hAnsi="Tahoma"/>
              </w:rPr>
            </w:pPr>
          </w:p>
        </w:tc>
        <w:tc>
          <w:tcPr>
            <w:tcW w:w="7229" w:type="dxa"/>
          </w:tcPr>
          <w:p w14:paraId="0233FC53" w14:textId="136D24A0" w:rsidR="0050044A" w:rsidRDefault="00AC6184" w:rsidP="00784A1D">
            <w:pPr>
              <w:rPr>
                <w:rFonts w:ascii="Tahoma" w:hAnsi="Tahoma"/>
              </w:rPr>
            </w:pPr>
            <w:r>
              <w:rPr>
                <w:rFonts w:ascii="Tahoma" w:hAnsi="Tahoma"/>
              </w:rPr>
              <w:t>Information included in reports to Committee and annual review.</w:t>
            </w:r>
          </w:p>
        </w:tc>
      </w:tr>
      <w:tr w:rsidR="0050044A" w14:paraId="561DD71E" w14:textId="77777777" w:rsidTr="0050044A">
        <w:trPr>
          <w:trHeight w:val="90"/>
        </w:trPr>
        <w:tc>
          <w:tcPr>
            <w:tcW w:w="7229" w:type="dxa"/>
          </w:tcPr>
          <w:p w14:paraId="671D5976" w14:textId="43C67872" w:rsidR="00F56435" w:rsidRDefault="001A6A6D" w:rsidP="00784A1D">
            <w:pPr>
              <w:rPr>
                <w:rFonts w:ascii="Tahoma" w:hAnsi="Tahoma"/>
              </w:rPr>
            </w:pPr>
            <w:r>
              <w:rPr>
                <w:rFonts w:ascii="Tahoma" w:hAnsi="Tahoma"/>
              </w:rPr>
              <w:t xml:space="preserve">Update the Council on other issues facing young people, outside the scope of the Service Level </w:t>
            </w:r>
            <w:proofErr w:type="gramStart"/>
            <w:r>
              <w:rPr>
                <w:rFonts w:ascii="Tahoma" w:hAnsi="Tahoma"/>
              </w:rPr>
              <w:t>Agreement, that</w:t>
            </w:r>
            <w:proofErr w:type="gramEnd"/>
            <w:r>
              <w:rPr>
                <w:rFonts w:ascii="Tahoma" w:hAnsi="Tahoma"/>
              </w:rPr>
              <w:t xml:space="preserve"> may be appropriate for consideration by the Council.</w:t>
            </w:r>
          </w:p>
        </w:tc>
        <w:tc>
          <w:tcPr>
            <w:tcW w:w="7229" w:type="dxa"/>
          </w:tcPr>
          <w:p w14:paraId="6BFDEE1D" w14:textId="5D22BD1B" w:rsidR="0050044A" w:rsidRDefault="00AC6184" w:rsidP="00784A1D">
            <w:pPr>
              <w:rPr>
                <w:rFonts w:ascii="Tahoma" w:hAnsi="Tahoma"/>
              </w:rPr>
            </w:pPr>
            <w:r>
              <w:rPr>
                <w:rFonts w:ascii="Tahoma" w:hAnsi="Tahoma"/>
              </w:rPr>
              <w:t>Information included in reports to Committee and annual review.</w:t>
            </w:r>
          </w:p>
        </w:tc>
      </w:tr>
      <w:tr w:rsidR="0050044A" w:rsidRPr="00852306" w14:paraId="690F6629" w14:textId="77777777" w:rsidTr="0050044A">
        <w:trPr>
          <w:trHeight w:val="90"/>
        </w:trPr>
        <w:tc>
          <w:tcPr>
            <w:tcW w:w="7229" w:type="dxa"/>
          </w:tcPr>
          <w:p w14:paraId="6E1CAF31" w14:textId="77777777" w:rsidR="0050044A" w:rsidRPr="00852306" w:rsidRDefault="0050044A" w:rsidP="00784A1D">
            <w:pPr>
              <w:rPr>
                <w:rFonts w:ascii="Tahoma" w:hAnsi="Tahoma"/>
                <w:b/>
              </w:rPr>
            </w:pPr>
            <w:r w:rsidRPr="00852306">
              <w:rPr>
                <w:rFonts w:ascii="Tahoma" w:hAnsi="Tahoma"/>
                <w:b/>
              </w:rPr>
              <w:t>OUTCOMES</w:t>
            </w:r>
          </w:p>
        </w:tc>
        <w:tc>
          <w:tcPr>
            <w:tcW w:w="7229" w:type="dxa"/>
          </w:tcPr>
          <w:p w14:paraId="5D79D619" w14:textId="77777777" w:rsidR="0050044A" w:rsidRPr="00852306" w:rsidRDefault="0050044A" w:rsidP="00784A1D">
            <w:pPr>
              <w:rPr>
                <w:rFonts w:ascii="Tahoma" w:hAnsi="Tahoma"/>
                <w:b/>
              </w:rPr>
            </w:pPr>
          </w:p>
        </w:tc>
      </w:tr>
      <w:tr w:rsidR="0050044A" w14:paraId="1B936041" w14:textId="77777777" w:rsidTr="0050044A">
        <w:trPr>
          <w:trHeight w:val="90"/>
        </w:trPr>
        <w:tc>
          <w:tcPr>
            <w:tcW w:w="7229" w:type="dxa"/>
          </w:tcPr>
          <w:p w14:paraId="1C9E8E61" w14:textId="77777777" w:rsidR="0050044A" w:rsidRDefault="0050044A" w:rsidP="00852306">
            <w:pPr>
              <w:rPr>
                <w:rFonts w:ascii="Tahoma" w:hAnsi="Tahoma"/>
              </w:rPr>
            </w:pPr>
            <w:r>
              <w:rPr>
                <w:rFonts w:ascii="Tahoma" w:hAnsi="Tahoma"/>
              </w:rPr>
              <w:t xml:space="preserve">Growth in the number and diversity of organisations/projects supporting young people in Woodley. </w:t>
            </w:r>
          </w:p>
          <w:p w14:paraId="0ECF320D" w14:textId="77777777" w:rsidR="008660D9" w:rsidRDefault="008660D9" w:rsidP="00852306">
            <w:pPr>
              <w:rPr>
                <w:rFonts w:ascii="Tahoma" w:hAnsi="Tahoma"/>
              </w:rPr>
            </w:pPr>
          </w:p>
        </w:tc>
        <w:tc>
          <w:tcPr>
            <w:tcW w:w="7229" w:type="dxa"/>
          </w:tcPr>
          <w:p w14:paraId="3DBFD991" w14:textId="77777777" w:rsidR="0050044A" w:rsidRDefault="0050044A" w:rsidP="00784A1D">
            <w:pPr>
              <w:rPr>
                <w:rFonts w:ascii="Tahoma" w:hAnsi="Tahoma"/>
              </w:rPr>
            </w:pPr>
            <w:r>
              <w:rPr>
                <w:rFonts w:ascii="Tahoma" w:hAnsi="Tahoma"/>
              </w:rPr>
              <w:t>Information included in reports to Committee and annual review.</w:t>
            </w:r>
          </w:p>
        </w:tc>
      </w:tr>
      <w:tr w:rsidR="0050044A" w14:paraId="7458A088" w14:textId="77777777" w:rsidTr="0050044A">
        <w:trPr>
          <w:trHeight w:val="90"/>
        </w:trPr>
        <w:tc>
          <w:tcPr>
            <w:tcW w:w="7229" w:type="dxa"/>
          </w:tcPr>
          <w:p w14:paraId="09C8DBA2" w14:textId="77777777" w:rsidR="0050044A" w:rsidRDefault="0050044A" w:rsidP="00784A1D">
            <w:pPr>
              <w:rPr>
                <w:rFonts w:ascii="Tahoma" w:hAnsi="Tahoma"/>
              </w:rPr>
            </w:pPr>
            <w:r>
              <w:rPr>
                <w:rFonts w:ascii="Tahoma" w:hAnsi="Tahoma"/>
              </w:rPr>
              <w:t>Current youth initiatives and projects will be supported and continue.</w:t>
            </w:r>
          </w:p>
          <w:p w14:paraId="7FE04DF0" w14:textId="77777777" w:rsidR="008660D9" w:rsidRDefault="008660D9" w:rsidP="00784A1D">
            <w:pPr>
              <w:rPr>
                <w:rFonts w:ascii="Tahoma" w:hAnsi="Tahoma"/>
              </w:rPr>
            </w:pPr>
          </w:p>
        </w:tc>
        <w:tc>
          <w:tcPr>
            <w:tcW w:w="7229" w:type="dxa"/>
          </w:tcPr>
          <w:p w14:paraId="5B1AF675" w14:textId="77777777" w:rsidR="0050044A" w:rsidRDefault="0050044A" w:rsidP="00784A1D">
            <w:pPr>
              <w:rPr>
                <w:rFonts w:ascii="Tahoma" w:hAnsi="Tahoma"/>
              </w:rPr>
            </w:pPr>
            <w:r>
              <w:rPr>
                <w:rFonts w:ascii="Tahoma" w:hAnsi="Tahoma"/>
              </w:rPr>
              <w:t>Information included in reports to Committee and annual review.</w:t>
            </w:r>
          </w:p>
        </w:tc>
      </w:tr>
      <w:tr w:rsidR="0050044A" w14:paraId="6890F869" w14:textId="77777777" w:rsidTr="0050044A">
        <w:trPr>
          <w:trHeight w:val="90"/>
        </w:trPr>
        <w:tc>
          <w:tcPr>
            <w:tcW w:w="7229" w:type="dxa"/>
          </w:tcPr>
          <w:p w14:paraId="799E98C2" w14:textId="77777777" w:rsidR="0050044A" w:rsidRDefault="0050044A" w:rsidP="00784A1D">
            <w:pPr>
              <w:rPr>
                <w:rFonts w:ascii="Tahoma" w:hAnsi="Tahoma"/>
              </w:rPr>
            </w:pPr>
            <w:r>
              <w:rPr>
                <w:rFonts w:ascii="Tahoma" w:hAnsi="Tahoma"/>
              </w:rPr>
              <w:t>Targets for new youth projects will be achieved.</w:t>
            </w:r>
          </w:p>
          <w:p w14:paraId="07136DFB" w14:textId="77777777" w:rsidR="008660D9" w:rsidRDefault="008660D9" w:rsidP="00784A1D">
            <w:pPr>
              <w:rPr>
                <w:rFonts w:ascii="Tahoma" w:hAnsi="Tahoma"/>
              </w:rPr>
            </w:pPr>
          </w:p>
        </w:tc>
        <w:tc>
          <w:tcPr>
            <w:tcW w:w="7229" w:type="dxa"/>
          </w:tcPr>
          <w:p w14:paraId="0F6EF14E" w14:textId="77777777" w:rsidR="0050044A" w:rsidRDefault="0050044A" w:rsidP="00784A1D">
            <w:pPr>
              <w:rPr>
                <w:rFonts w:ascii="Tahoma" w:hAnsi="Tahoma"/>
              </w:rPr>
            </w:pPr>
            <w:r>
              <w:rPr>
                <w:rFonts w:ascii="Tahoma" w:hAnsi="Tahoma"/>
              </w:rPr>
              <w:t>Information included in reports to Committee and annual review.</w:t>
            </w:r>
          </w:p>
        </w:tc>
      </w:tr>
      <w:tr w:rsidR="0050044A" w14:paraId="6692B981" w14:textId="77777777" w:rsidTr="0050044A">
        <w:trPr>
          <w:trHeight w:val="90"/>
        </w:trPr>
        <w:tc>
          <w:tcPr>
            <w:tcW w:w="7229" w:type="dxa"/>
          </w:tcPr>
          <w:p w14:paraId="5457528C" w14:textId="77777777" w:rsidR="0050044A" w:rsidRDefault="0050044A" w:rsidP="00784A1D">
            <w:pPr>
              <w:rPr>
                <w:rFonts w:ascii="Tahoma" w:hAnsi="Tahoma"/>
              </w:rPr>
            </w:pPr>
            <w:r>
              <w:rPr>
                <w:rFonts w:ascii="Tahoma" w:hAnsi="Tahoma"/>
              </w:rPr>
              <w:t>An increased number of young people will be reached/supported/signposted each year.</w:t>
            </w:r>
          </w:p>
          <w:p w14:paraId="1C96C896" w14:textId="77777777" w:rsidR="008660D9" w:rsidRDefault="008660D9" w:rsidP="00784A1D">
            <w:pPr>
              <w:rPr>
                <w:rFonts w:ascii="Tahoma" w:hAnsi="Tahoma"/>
              </w:rPr>
            </w:pPr>
          </w:p>
        </w:tc>
        <w:tc>
          <w:tcPr>
            <w:tcW w:w="7229" w:type="dxa"/>
          </w:tcPr>
          <w:p w14:paraId="5F99E04E" w14:textId="77777777" w:rsidR="0050044A" w:rsidRDefault="0050044A" w:rsidP="00784A1D">
            <w:pPr>
              <w:rPr>
                <w:rFonts w:ascii="Tahoma" w:hAnsi="Tahoma"/>
              </w:rPr>
            </w:pPr>
            <w:r>
              <w:rPr>
                <w:rFonts w:ascii="Tahoma" w:hAnsi="Tahoma"/>
              </w:rPr>
              <w:t>Information included in reports to Committee and annual review.</w:t>
            </w:r>
          </w:p>
        </w:tc>
      </w:tr>
      <w:tr w:rsidR="0050044A" w14:paraId="22BA02C8" w14:textId="77777777" w:rsidTr="0050044A">
        <w:trPr>
          <w:trHeight w:val="90"/>
        </w:trPr>
        <w:tc>
          <w:tcPr>
            <w:tcW w:w="7229" w:type="dxa"/>
          </w:tcPr>
          <w:p w14:paraId="3506994E" w14:textId="77777777" w:rsidR="0050044A" w:rsidRDefault="0050044A" w:rsidP="00852306">
            <w:pPr>
              <w:rPr>
                <w:rFonts w:ascii="Tahoma" w:hAnsi="Tahoma"/>
              </w:rPr>
            </w:pPr>
            <w:r>
              <w:rPr>
                <w:rFonts w:ascii="Tahoma" w:hAnsi="Tahoma"/>
              </w:rPr>
              <w:t>A greater public and inter-organisational awareness of the services being provided.</w:t>
            </w:r>
          </w:p>
          <w:p w14:paraId="25E3656D" w14:textId="77777777" w:rsidR="008660D9" w:rsidRDefault="008660D9" w:rsidP="00852306">
            <w:pPr>
              <w:rPr>
                <w:rFonts w:ascii="Tahoma" w:hAnsi="Tahoma"/>
              </w:rPr>
            </w:pPr>
          </w:p>
        </w:tc>
        <w:tc>
          <w:tcPr>
            <w:tcW w:w="7229" w:type="dxa"/>
          </w:tcPr>
          <w:p w14:paraId="1FB6DF17" w14:textId="77777777" w:rsidR="0050044A" w:rsidRDefault="0050044A" w:rsidP="00784A1D">
            <w:pPr>
              <w:rPr>
                <w:rFonts w:ascii="Tahoma" w:hAnsi="Tahoma"/>
              </w:rPr>
            </w:pPr>
            <w:r>
              <w:rPr>
                <w:rFonts w:ascii="Tahoma" w:hAnsi="Tahoma"/>
              </w:rPr>
              <w:t>Information included in reports to Committee and annual review.</w:t>
            </w:r>
          </w:p>
        </w:tc>
      </w:tr>
      <w:tr w:rsidR="0050044A" w14:paraId="0DC47068" w14:textId="77777777" w:rsidTr="0050044A">
        <w:trPr>
          <w:trHeight w:val="90"/>
        </w:trPr>
        <w:tc>
          <w:tcPr>
            <w:tcW w:w="7229" w:type="dxa"/>
          </w:tcPr>
          <w:p w14:paraId="59341402" w14:textId="77777777" w:rsidR="0050044A" w:rsidRDefault="0050044A" w:rsidP="00784A1D">
            <w:pPr>
              <w:rPr>
                <w:rFonts w:ascii="Tahoma" w:hAnsi="Tahoma"/>
              </w:rPr>
            </w:pPr>
            <w:r>
              <w:rPr>
                <w:rFonts w:ascii="Tahoma" w:hAnsi="Tahoma"/>
              </w:rPr>
              <w:t>Effective communication between other groups and projects supporting young people in Woodley.</w:t>
            </w:r>
          </w:p>
          <w:p w14:paraId="55097A23" w14:textId="77777777" w:rsidR="008660D9" w:rsidRDefault="008660D9" w:rsidP="00784A1D">
            <w:pPr>
              <w:rPr>
                <w:rFonts w:ascii="Tahoma" w:hAnsi="Tahoma"/>
              </w:rPr>
            </w:pPr>
          </w:p>
        </w:tc>
        <w:tc>
          <w:tcPr>
            <w:tcW w:w="7229" w:type="dxa"/>
          </w:tcPr>
          <w:p w14:paraId="679F757E" w14:textId="77777777" w:rsidR="0050044A" w:rsidRDefault="0050044A" w:rsidP="00784A1D">
            <w:pPr>
              <w:rPr>
                <w:rFonts w:ascii="Tahoma" w:hAnsi="Tahoma"/>
              </w:rPr>
            </w:pPr>
            <w:r>
              <w:rPr>
                <w:rFonts w:ascii="Tahoma" w:hAnsi="Tahoma"/>
              </w:rPr>
              <w:t>Information included in reports to Committee and annual review.</w:t>
            </w:r>
          </w:p>
        </w:tc>
      </w:tr>
      <w:tr w:rsidR="0050044A" w14:paraId="09DFB6DF" w14:textId="77777777" w:rsidTr="0050044A">
        <w:trPr>
          <w:trHeight w:val="90"/>
        </w:trPr>
        <w:tc>
          <w:tcPr>
            <w:tcW w:w="7229" w:type="dxa"/>
          </w:tcPr>
          <w:p w14:paraId="4418FE0D" w14:textId="1E3453F0" w:rsidR="008660D9" w:rsidRDefault="00AD4319" w:rsidP="00784A1D">
            <w:pPr>
              <w:rPr>
                <w:rFonts w:ascii="Tahoma" w:hAnsi="Tahoma"/>
              </w:rPr>
            </w:pPr>
            <w:r>
              <w:rPr>
                <w:rFonts w:ascii="Tahoma" w:hAnsi="Tahoma"/>
              </w:rPr>
              <w:t>Woodley Town Council will have a good understanding of the issues facing young people and the benefit that the service is providing in respect of these issues.</w:t>
            </w:r>
          </w:p>
        </w:tc>
        <w:tc>
          <w:tcPr>
            <w:tcW w:w="7229" w:type="dxa"/>
          </w:tcPr>
          <w:p w14:paraId="0DD72260" w14:textId="2F5E5817" w:rsidR="0050044A" w:rsidRDefault="00AD4319" w:rsidP="00784A1D">
            <w:pPr>
              <w:rPr>
                <w:rFonts w:ascii="Tahoma" w:hAnsi="Tahoma"/>
              </w:rPr>
            </w:pPr>
            <w:r>
              <w:rPr>
                <w:rFonts w:ascii="Tahoma" w:hAnsi="Tahoma"/>
              </w:rPr>
              <w:t>Information included in reports to Committee and annual review.</w:t>
            </w:r>
          </w:p>
        </w:tc>
      </w:tr>
      <w:tr w:rsidR="009519DF" w14:paraId="721FB9D6" w14:textId="77777777" w:rsidTr="009519DF">
        <w:trPr>
          <w:trHeight w:val="90"/>
        </w:trPr>
        <w:tc>
          <w:tcPr>
            <w:tcW w:w="14458" w:type="dxa"/>
            <w:gridSpan w:val="2"/>
          </w:tcPr>
          <w:p w14:paraId="22109B3A" w14:textId="157C3597" w:rsidR="009519DF" w:rsidRDefault="009519DF" w:rsidP="00784A1D">
            <w:pPr>
              <w:rPr>
                <w:rFonts w:ascii="Tahoma" w:hAnsi="Tahoma"/>
              </w:rPr>
            </w:pPr>
            <w:r w:rsidRPr="00A057DA">
              <w:rPr>
                <w:rFonts w:ascii="Tahoma" w:hAnsi="Tahoma"/>
                <w:b/>
              </w:rPr>
              <w:t>RESPONSIBILITIES OF SERVICE PROVIDER</w:t>
            </w:r>
          </w:p>
        </w:tc>
      </w:tr>
      <w:tr w:rsidR="00A057DA" w14:paraId="12D7D426" w14:textId="77777777" w:rsidTr="00A057DA">
        <w:trPr>
          <w:trHeight w:val="90"/>
        </w:trPr>
        <w:tc>
          <w:tcPr>
            <w:tcW w:w="14458" w:type="dxa"/>
            <w:gridSpan w:val="2"/>
          </w:tcPr>
          <w:p w14:paraId="70A8B294" w14:textId="402985CF" w:rsidR="00A057DA" w:rsidRDefault="00A057DA" w:rsidP="00784A1D">
            <w:pPr>
              <w:rPr>
                <w:rFonts w:ascii="Tahoma" w:hAnsi="Tahoma"/>
              </w:rPr>
            </w:pPr>
            <w:r>
              <w:rPr>
                <w:rFonts w:ascii="Tahoma" w:hAnsi="Tahoma"/>
              </w:rPr>
              <w:t>To ensure that the services set out in the Service Level Agreement are delivered and monitored</w:t>
            </w:r>
            <w:r w:rsidR="0087105D">
              <w:rPr>
                <w:rFonts w:ascii="Tahoma" w:hAnsi="Tahoma"/>
              </w:rPr>
              <w:t xml:space="preserve"> and keep records of all activities undertaken.</w:t>
            </w:r>
          </w:p>
        </w:tc>
      </w:tr>
      <w:tr w:rsidR="00A057DA" w14:paraId="76590F12" w14:textId="77777777" w:rsidTr="00A057DA">
        <w:trPr>
          <w:trHeight w:val="90"/>
        </w:trPr>
        <w:tc>
          <w:tcPr>
            <w:tcW w:w="14458" w:type="dxa"/>
            <w:gridSpan w:val="2"/>
          </w:tcPr>
          <w:p w14:paraId="095754B3" w14:textId="78E9A335" w:rsidR="00A057DA" w:rsidRDefault="00A057DA" w:rsidP="00784A1D">
            <w:pPr>
              <w:rPr>
                <w:rFonts w:ascii="Tahoma" w:hAnsi="Tahoma"/>
              </w:rPr>
            </w:pPr>
            <w:r>
              <w:rPr>
                <w:rFonts w:ascii="Tahoma" w:hAnsi="Tahoma"/>
              </w:rPr>
              <w:t>To ensure that the support and services provided are compliant with the requireme</w:t>
            </w:r>
            <w:r w:rsidR="00AD4319">
              <w:rPr>
                <w:rFonts w:ascii="Tahoma" w:hAnsi="Tahoma"/>
              </w:rPr>
              <w:t>n</w:t>
            </w:r>
            <w:r>
              <w:rPr>
                <w:rFonts w:ascii="Tahoma" w:hAnsi="Tahoma"/>
              </w:rPr>
              <w:t xml:space="preserve">ts of the </w:t>
            </w:r>
            <w:r w:rsidR="00AD4319">
              <w:rPr>
                <w:rFonts w:ascii="Tahoma" w:hAnsi="Tahoma"/>
              </w:rPr>
              <w:t>Public Sector Equality Duty and that equality considerations are included in the delivery and monitoring of activities.</w:t>
            </w:r>
          </w:p>
        </w:tc>
      </w:tr>
      <w:tr w:rsidR="00A057DA" w14:paraId="20A5133C" w14:textId="77777777" w:rsidTr="00A057DA">
        <w:trPr>
          <w:trHeight w:val="90"/>
        </w:trPr>
        <w:tc>
          <w:tcPr>
            <w:tcW w:w="14458" w:type="dxa"/>
            <w:gridSpan w:val="2"/>
          </w:tcPr>
          <w:p w14:paraId="5500F432" w14:textId="362723E3" w:rsidR="00A057DA" w:rsidRDefault="00AD4319" w:rsidP="00784A1D">
            <w:pPr>
              <w:rPr>
                <w:rFonts w:ascii="Tahoma" w:hAnsi="Tahoma"/>
              </w:rPr>
            </w:pPr>
            <w:r>
              <w:rPr>
                <w:rFonts w:ascii="Tahoma" w:hAnsi="Tahoma"/>
              </w:rPr>
              <w:t>To comply at all times with the requirements of the Health &amp; Safety at Work Act 1974.</w:t>
            </w:r>
          </w:p>
        </w:tc>
      </w:tr>
      <w:tr w:rsidR="00A057DA" w14:paraId="4ECBEDA5" w14:textId="77777777" w:rsidTr="00A057DA">
        <w:trPr>
          <w:trHeight w:val="90"/>
        </w:trPr>
        <w:tc>
          <w:tcPr>
            <w:tcW w:w="14458" w:type="dxa"/>
            <w:gridSpan w:val="2"/>
          </w:tcPr>
          <w:p w14:paraId="2A63B964" w14:textId="622F2CFB" w:rsidR="00A057DA" w:rsidRDefault="00AD4319" w:rsidP="00AD4319">
            <w:pPr>
              <w:rPr>
                <w:rFonts w:ascii="Tahoma" w:hAnsi="Tahoma"/>
              </w:rPr>
            </w:pPr>
            <w:r>
              <w:rPr>
                <w:rFonts w:ascii="Tahoma" w:hAnsi="Tahoma"/>
              </w:rPr>
              <w:t>To comply at all times with the requirements of any other relevant legislation.</w:t>
            </w:r>
          </w:p>
        </w:tc>
      </w:tr>
      <w:tr w:rsidR="00AD4319" w14:paraId="2400BA47" w14:textId="77777777" w:rsidTr="00A057DA">
        <w:trPr>
          <w:trHeight w:val="90"/>
        </w:trPr>
        <w:tc>
          <w:tcPr>
            <w:tcW w:w="14458" w:type="dxa"/>
            <w:gridSpan w:val="2"/>
          </w:tcPr>
          <w:p w14:paraId="396CF506" w14:textId="345F8B6D" w:rsidR="00AD4319" w:rsidRDefault="009519DF" w:rsidP="009519DF">
            <w:pPr>
              <w:rPr>
                <w:rFonts w:ascii="Tahoma" w:hAnsi="Tahoma"/>
              </w:rPr>
            </w:pPr>
            <w:r>
              <w:rPr>
                <w:rFonts w:ascii="Tahoma" w:hAnsi="Tahoma"/>
              </w:rPr>
              <w:t>To have appropriate policies in place relating staff/volunteer training, recruitment, equality, and safeguarding.</w:t>
            </w:r>
          </w:p>
        </w:tc>
      </w:tr>
      <w:tr w:rsidR="009519DF" w14:paraId="6F78615A" w14:textId="77777777" w:rsidTr="00A057DA">
        <w:trPr>
          <w:trHeight w:val="90"/>
        </w:trPr>
        <w:tc>
          <w:tcPr>
            <w:tcW w:w="14458" w:type="dxa"/>
            <w:gridSpan w:val="2"/>
          </w:tcPr>
          <w:p w14:paraId="507D3C1F" w14:textId="7CC2ED87" w:rsidR="009519DF" w:rsidRDefault="009519DF" w:rsidP="009519DF">
            <w:pPr>
              <w:rPr>
                <w:rFonts w:ascii="Tahoma" w:hAnsi="Tahoma"/>
              </w:rPr>
            </w:pPr>
            <w:r>
              <w:rPr>
                <w:rFonts w:ascii="Tahoma" w:hAnsi="Tahoma"/>
              </w:rPr>
              <w:t>To have an equality policy in place and provided to the Council.</w:t>
            </w:r>
          </w:p>
        </w:tc>
      </w:tr>
      <w:tr w:rsidR="00AD4319" w14:paraId="2794379E" w14:textId="77777777" w:rsidTr="00A057DA">
        <w:trPr>
          <w:trHeight w:val="90"/>
        </w:trPr>
        <w:tc>
          <w:tcPr>
            <w:tcW w:w="14458" w:type="dxa"/>
            <w:gridSpan w:val="2"/>
          </w:tcPr>
          <w:p w14:paraId="42468CCC" w14:textId="5074AD89" w:rsidR="00AD4319" w:rsidRDefault="009519DF" w:rsidP="00784A1D">
            <w:pPr>
              <w:rPr>
                <w:rFonts w:ascii="Tahoma" w:hAnsi="Tahoma"/>
              </w:rPr>
            </w:pPr>
            <w:r>
              <w:rPr>
                <w:rFonts w:ascii="Tahoma" w:hAnsi="Tahoma"/>
              </w:rPr>
              <w:t>To have an environmental policy in place and provided to the Council.</w:t>
            </w:r>
          </w:p>
        </w:tc>
      </w:tr>
      <w:tr w:rsidR="00AD4319" w14:paraId="4B47B673" w14:textId="77777777" w:rsidTr="00A057DA">
        <w:trPr>
          <w:trHeight w:val="90"/>
        </w:trPr>
        <w:tc>
          <w:tcPr>
            <w:tcW w:w="14458" w:type="dxa"/>
            <w:gridSpan w:val="2"/>
          </w:tcPr>
          <w:p w14:paraId="7FE690A3" w14:textId="15BEE8E9" w:rsidR="00AD4319" w:rsidRDefault="009519DF" w:rsidP="00784A1D">
            <w:pPr>
              <w:rPr>
                <w:rFonts w:ascii="Tahoma" w:hAnsi="Tahoma"/>
              </w:rPr>
            </w:pPr>
            <w:r>
              <w:rPr>
                <w:rFonts w:ascii="Tahoma" w:hAnsi="Tahoma"/>
              </w:rPr>
              <w:t>To ensure organisational accounts are appropriately audited in accordance with SORP/Charity Commission or other appropriate requirements.</w:t>
            </w:r>
          </w:p>
        </w:tc>
      </w:tr>
      <w:tr w:rsidR="00A057DA" w14:paraId="6CAB7E81" w14:textId="77777777" w:rsidTr="00A057DA">
        <w:trPr>
          <w:trHeight w:val="90"/>
        </w:trPr>
        <w:tc>
          <w:tcPr>
            <w:tcW w:w="14458" w:type="dxa"/>
            <w:gridSpan w:val="2"/>
          </w:tcPr>
          <w:p w14:paraId="5F8782A3" w14:textId="77777777" w:rsidR="00A057DA" w:rsidRDefault="00A057DA" w:rsidP="00784A1D">
            <w:pPr>
              <w:rPr>
                <w:rFonts w:ascii="Tahoma" w:hAnsi="Tahoma"/>
              </w:rPr>
            </w:pPr>
          </w:p>
        </w:tc>
      </w:tr>
      <w:tr w:rsidR="009519DF" w:rsidRPr="009519DF" w14:paraId="3F74CDEC" w14:textId="77777777" w:rsidTr="009519DF">
        <w:trPr>
          <w:trHeight w:val="90"/>
        </w:trPr>
        <w:tc>
          <w:tcPr>
            <w:tcW w:w="14458" w:type="dxa"/>
            <w:gridSpan w:val="2"/>
          </w:tcPr>
          <w:p w14:paraId="5CBC50CE" w14:textId="247CC914" w:rsidR="009519DF" w:rsidRPr="009519DF" w:rsidRDefault="009519DF" w:rsidP="00784A1D">
            <w:pPr>
              <w:rPr>
                <w:rFonts w:ascii="Tahoma" w:hAnsi="Tahoma"/>
                <w:b/>
              </w:rPr>
            </w:pPr>
            <w:r w:rsidRPr="009519DF">
              <w:rPr>
                <w:rFonts w:ascii="Tahoma" w:hAnsi="Tahoma"/>
                <w:b/>
              </w:rPr>
              <w:t>RESPONSIBILITIES OF WOODLEY TOWN COUNCIL</w:t>
            </w:r>
          </w:p>
        </w:tc>
      </w:tr>
      <w:tr w:rsidR="009519DF" w14:paraId="29DE923D" w14:textId="77777777" w:rsidTr="009519DF">
        <w:trPr>
          <w:trHeight w:val="90"/>
        </w:trPr>
        <w:tc>
          <w:tcPr>
            <w:tcW w:w="14458" w:type="dxa"/>
            <w:gridSpan w:val="2"/>
          </w:tcPr>
          <w:p w14:paraId="6E46B6C5" w14:textId="5AA18417" w:rsidR="009519DF" w:rsidRDefault="00424D73" w:rsidP="00784A1D">
            <w:pPr>
              <w:rPr>
                <w:rFonts w:ascii="Tahoma" w:hAnsi="Tahoma"/>
              </w:rPr>
            </w:pPr>
            <w:r>
              <w:rPr>
                <w:rFonts w:ascii="Tahoma" w:hAnsi="Tahoma"/>
              </w:rPr>
              <w:t>To nominate an appropriate Officer of the Council to be the first point of contact between the Service Provider and the Council.</w:t>
            </w:r>
          </w:p>
        </w:tc>
      </w:tr>
      <w:tr w:rsidR="009519DF" w14:paraId="0682B126" w14:textId="77777777" w:rsidTr="009519DF">
        <w:trPr>
          <w:trHeight w:val="90"/>
        </w:trPr>
        <w:tc>
          <w:tcPr>
            <w:tcW w:w="14458" w:type="dxa"/>
            <w:gridSpan w:val="2"/>
          </w:tcPr>
          <w:p w14:paraId="6B2F093F" w14:textId="66FCEF40" w:rsidR="009519DF" w:rsidRDefault="00424D73" w:rsidP="00784A1D">
            <w:pPr>
              <w:rPr>
                <w:rFonts w:ascii="Tahoma" w:hAnsi="Tahoma"/>
              </w:rPr>
            </w:pPr>
            <w:r>
              <w:rPr>
                <w:rFonts w:ascii="Tahoma" w:hAnsi="Tahoma"/>
              </w:rPr>
              <w:t>To make payment to the Service Provider of the agreed annual amount in respect of the services to be provided.</w:t>
            </w:r>
          </w:p>
        </w:tc>
      </w:tr>
      <w:tr w:rsidR="009519DF" w14:paraId="79BA18F6" w14:textId="77777777" w:rsidTr="009519DF">
        <w:trPr>
          <w:trHeight w:val="90"/>
        </w:trPr>
        <w:tc>
          <w:tcPr>
            <w:tcW w:w="14458" w:type="dxa"/>
            <w:gridSpan w:val="2"/>
          </w:tcPr>
          <w:p w14:paraId="160FDDBB" w14:textId="4CA43F25" w:rsidR="009519DF" w:rsidRDefault="00424D73" w:rsidP="00424D73">
            <w:pPr>
              <w:rPr>
                <w:rFonts w:ascii="Tahoma" w:hAnsi="Tahoma"/>
              </w:rPr>
            </w:pPr>
            <w:r>
              <w:rPr>
                <w:rFonts w:ascii="Tahoma" w:hAnsi="Tahoma"/>
              </w:rPr>
              <w:t xml:space="preserve">To provide periodic feedback to the Service Provider during the term and by way of an annual review. </w:t>
            </w:r>
          </w:p>
        </w:tc>
      </w:tr>
      <w:tr w:rsidR="009519DF" w14:paraId="58FD03D7" w14:textId="77777777" w:rsidTr="009519DF">
        <w:trPr>
          <w:trHeight w:val="90"/>
        </w:trPr>
        <w:tc>
          <w:tcPr>
            <w:tcW w:w="14458" w:type="dxa"/>
            <w:gridSpan w:val="2"/>
          </w:tcPr>
          <w:p w14:paraId="4C830253" w14:textId="541750E5" w:rsidR="009519DF" w:rsidRDefault="00424D73" w:rsidP="00784A1D">
            <w:pPr>
              <w:rPr>
                <w:rFonts w:ascii="Tahoma" w:hAnsi="Tahoma"/>
              </w:rPr>
            </w:pPr>
            <w:r>
              <w:rPr>
                <w:rFonts w:ascii="Tahoma" w:hAnsi="Tahoma"/>
              </w:rPr>
              <w:t>Support the Service Provider where possible in the delivery of activities under the Service Level Agreement.</w:t>
            </w:r>
          </w:p>
        </w:tc>
      </w:tr>
      <w:tr w:rsidR="009D45B2" w14:paraId="033556CA" w14:textId="77777777" w:rsidTr="009519DF">
        <w:trPr>
          <w:trHeight w:val="90"/>
        </w:trPr>
        <w:tc>
          <w:tcPr>
            <w:tcW w:w="14458" w:type="dxa"/>
            <w:gridSpan w:val="2"/>
          </w:tcPr>
          <w:p w14:paraId="4A644199" w14:textId="0D812902" w:rsidR="009D45B2" w:rsidRDefault="009D45B2" w:rsidP="009D45B2">
            <w:pPr>
              <w:rPr>
                <w:rFonts w:ascii="Tahoma" w:hAnsi="Tahoma"/>
              </w:rPr>
            </w:pPr>
            <w:r>
              <w:rPr>
                <w:rFonts w:ascii="Tahoma" w:hAnsi="Tahoma"/>
              </w:rPr>
              <w:t>Support the Service Provider by providing a venue/location for pop ups/workshops.</w:t>
            </w:r>
          </w:p>
        </w:tc>
      </w:tr>
      <w:tr w:rsidR="008660D9" w14:paraId="3FC97957" w14:textId="77777777" w:rsidTr="009519DF">
        <w:trPr>
          <w:trHeight w:val="90"/>
        </w:trPr>
        <w:tc>
          <w:tcPr>
            <w:tcW w:w="14458" w:type="dxa"/>
            <w:gridSpan w:val="2"/>
          </w:tcPr>
          <w:p w14:paraId="56636FEB" w14:textId="21C08BD4" w:rsidR="008660D9" w:rsidRDefault="008660D9" w:rsidP="00784A1D">
            <w:pPr>
              <w:rPr>
                <w:rFonts w:ascii="Tahoma" w:hAnsi="Tahoma"/>
              </w:rPr>
            </w:pPr>
            <w:r>
              <w:rPr>
                <w:rFonts w:ascii="Tahoma" w:hAnsi="Tahoma"/>
              </w:rPr>
              <w:t>To ensure the outputs and ou</w:t>
            </w:r>
            <w:r w:rsidR="00B55B87">
              <w:rPr>
                <w:rFonts w:ascii="Tahoma" w:hAnsi="Tahoma"/>
              </w:rPr>
              <w:t>t</w:t>
            </w:r>
            <w:r>
              <w:rPr>
                <w:rFonts w:ascii="Tahoma" w:hAnsi="Tahoma"/>
              </w:rPr>
              <w:t>comes of the Service Level Agreement support the aims</w:t>
            </w:r>
            <w:r w:rsidR="00B55B87">
              <w:rPr>
                <w:rFonts w:ascii="Tahoma" w:hAnsi="Tahoma"/>
              </w:rPr>
              <w:t>, priorities</w:t>
            </w:r>
            <w:r>
              <w:rPr>
                <w:rFonts w:ascii="Tahoma" w:hAnsi="Tahoma"/>
              </w:rPr>
              <w:t xml:space="preserve"> and objectives set out in the Council’s Strategy for Youth Services.</w:t>
            </w:r>
          </w:p>
        </w:tc>
      </w:tr>
      <w:tr w:rsidR="00F56435" w14:paraId="311012B4" w14:textId="77777777" w:rsidTr="009519DF">
        <w:trPr>
          <w:trHeight w:val="90"/>
        </w:trPr>
        <w:tc>
          <w:tcPr>
            <w:tcW w:w="14458" w:type="dxa"/>
            <w:gridSpan w:val="2"/>
          </w:tcPr>
          <w:p w14:paraId="1DC1DB8B" w14:textId="77777777" w:rsidR="00F56435" w:rsidRPr="008660D9" w:rsidRDefault="00F56435" w:rsidP="00784A1D">
            <w:pPr>
              <w:rPr>
                <w:rFonts w:ascii="Tahoma" w:hAnsi="Tahoma"/>
                <w:b/>
              </w:rPr>
            </w:pPr>
          </w:p>
        </w:tc>
      </w:tr>
      <w:tr w:rsidR="009519DF" w14:paraId="1132BD69" w14:textId="77777777" w:rsidTr="009519DF">
        <w:trPr>
          <w:trHeight w:val="90"/>
        </w:trPr>
        <w:tc>
          <w:tcPr>
            <w:tcW w:w="14458" w:type="dxa"/>
            <w:gridSpan w:val="2"/>
          </w:tcPr>
          <w:p w14:paraId="4A148B59" w14:textId="301B9F5E" w:rsidR="009519DF" w:rsidRPr="008660D9" w:rsidRDefault="008660D9" w:rsidP="00784A1D">
            <w:pPr>
              <w:rPr>
                <w:rFonts w:ascii="Tahoma" w:hAnsi="Tahoma"/>
                <w:b/>
              </w:rPr>
            </w:pPr>
            <w:r w:rsidRPr="008660D9">
              <w:rPr>
                <w:rFonts w:ascii="Tahoma" w:hAnsi="Tahoma"/>
                <w:b/>
              </w:rPr>
              <w:t>JOINT RESPONSIBILITIES</w:t>
            </w:r>
          </w:p>
        </w:tc>
      </w:tr>
      <w:tr w:rsidR="008660D9" w14:paraId="34D35D14" w14:textId="77777777" w:rsidTr="009519DF">
        <w:trPr>
          <w:trHeight w:val="90"/>
        </w:trPr>
        <w:tc>
          <w:tcPr>
            <w:tcW w:w="14458" w:type="dxa"/>
            <w:gridSpan w:val="2"/>
          </w:tcPr>
          <w:p w14:paraId="63BF169C" w14:textId="2FEB0FED" w:rsidR="008660D9" w:rsidRDefault="008660D9" w:rsidP="00784A1D">
            <w:pPr>
              <w:rPr>
                <w:rFonts w:ascii="Tahoma" w:hAnsi="Tahoma"/>
              </w:rPr>
            </w:pPr>
            <w:r>
              <w:rPr>
                <w:rFonts w:ascii="Tahoma" w:hAnsi="Tahoma"/>
              </w:rPr>
              <w:t>To ensure regular and appropriate open communication between the Service Provider and the Town Council.</w:t>
            </w:r>
          </w:p>
        </w:tc>
      </w:tr>
      <w:tr w:rsidR="008660D9" w14:paraId="63E5911B" w14:textId="77777777" w:rsidTr="009519DF">
        <w:trPr>
          <w:trHeight w:val="90"/>
        </w:trPr>
        <w:tc>
          <w:tcPr>
            <w:tcW w:w="14458" w:type="dxa"/>
            <w:gridSpan w:val="2"/>
          </w:tcPr>
          <w:p w14:paraId="2F5B7D60" w14:textId="0F1E70EE" w:rsidR="008660D9" w:rsidRDefault="008660D9" w:rsidP="00784A1D">
            <w:pPr>
              <w:rPr>
                <w:rFonts w:ascii="Tahoma" w:hAnsi="Tahoma"/>
              </w:rPr>
            </w:pPr>
            <w:r>
              <w:rPr>
                <w:rFonts w:ascii="Tahoma" w:hAnsi="Tahoma"/>
              </w:rPr>
              <w:t>To agree any changes to this Service Level Agreement by mutual consent.</w:t>
            </w:r>
          </w:p>
        </w:tc>
      </w:tr>
      <w:tr w:rsidR="008660D9" w14:paraId="51FB4890" w14:textId="77777777" w:rsidTr="009519DF">
        <w:trPr>
          <w:trHeight w:val="90"/>
        </w:trPr>
        <w:tc>
          <w:tcPr>
            <w:tcW w:w="14458" w:type="dxa"/>
            <w:gridSpan w:val="2"/>
          </w:tcPr>
          <w:p w14:paraId="116104A1" w14:textId="1DDF247F" w:rsidR="008660D9" w:rsidRDefault="008660D9" w:rsidP="00784A1D">
            <w:pPr>
              <w:rPr>
                <w:rFonts w:ascii="Tahoma" w:hAnsi="Tahoma"/>
              </w:rPr>
            </w:pPr>
            <w:r>
              <w:rPr>
                <w:rFonts w:ascii="Tahoma" w:hAnsi="Tahoma"/>
              </w:rPr>
              <w:t>To work in partnership to achieve the outputs and outcomes of the Service Level Agreement and in the interests of young people in Woodley.</w:t>
            </w:r>
          </w:p>
        </w:tc>
      </w:tr>
      <w:tr w:rsidR="008660D9" w14:paraId="3AE5EF08" w14:textId="77777777" w:rsidTr="009519DF">
        <w:trPr>
          <w:trHeight w:val="90"/>
        </w:trPr>
        <w:tc>
          <w:tcPr>
            <w:tcW w:w="14458" w:type="dxa"/>
            <w:gridSpan w:val="2"/>
          </w:tcPr>
          <w:p w14:paraId="43374885" w14:textId="77777777" w:rsidR="008660D9" w:rsidRDefault="008660D9" w:rsidP="00784A1D">
            <w:pPr>
              <w:rPr>
                <w:rFonts w:ascii="Tahoma" w:hAnsi="Tahoma"/>
              </w:rPr>
            </w:pPr>
          </w:p>
        </w:tc>
      </w:tr>
      <w:tr w:rsidR="008660D9" w:rsidRPr="008660D9" w14:paraId="0A674AC2" w14:textId="77777777" w:rsidTr="009519DF">
        <w:trPr>
          <w:trHeight w:val="90"/>
        </w:trPr>
        <w:tc>
          <w:tcPr>
            <w:tcW w:w="14458" w:type="dxa"/>
            <w:gridSpan w:val="2"/>
          </w:tcPr>
          <w:p w14:paraId="398DA7B3" w14:textId="65DA235D" w:rsidR="008660D9" w:rsidRPr="008660D9" w:rsidRDefault="008660D9" w:rsidP="00784A1D">
            <w:pPr>
              <w:rPr>
                <w:rFonts w:ascii="Tahoma" w:hAnsi="Tahoma"/>
                <w:b/>
              </w:rPr>
            </w:pPr>
            <w:r w:rsidRPr="008660D9">
              <w:rPr>
                <w:rFonts w:ascii="Tahoma" w:hAnsi="Tahoma"/>
                <w:b/>
              </w:rPr>
              <w:t>REVIEW PROCEDURE</w:t>
            </w:r>
          </w:p>
        </w:tc>
      </w:tr>
      <w:tr w:rsidR="008660D9" w14:paraId="59A68F73" w14:textId="77777777" w:rsidTr="009519DF">
        <w:trPr>
          <w:trHeight w:val="90"/>
        </w:trPr>
        <w:tc>
          <w:tcPr>
            <w:tcW w:w="14458" w:type="dxa"/>
            <w:gridSpan w:val="2"/>
          </w:tcPr>
          <w:p w14:paraId="4F570D50" w14:textId="3CB6E283" w:rsidR="008660D9" w:rsidRDefault="003E2B8A" w:rsidP="00784A1D">
            <w:pPr>
              <w:rPr>
                <w:rFonts w:ascii="Tahoma" w:hAnsi="Tahoma"/>
              </w:rPr>
            </w:pPr>
            <w:r>
              <w:rPr>
                <w:rFonts w:ascii="Tahoma" w:hAnsi="Tahoma"/>
              </w:rPr>
              <w:t>Full a</w:t>
            </w:r>
            <w:r w:rsidR="008660D9">
              <w:rPr>
                <w:rFonts w:ascii="Tahoma" w:hAnsi="Tahoma"/>
              </w:rPr>
              <w:t>nnual review of all aspects of the operation of the Service Level Agreement</w:t>
            </w:r>
            <w:r w:rsidR="00B55B87">
              <w:rPr>
                <w:rFonts w:ascii="Tahoma" w:hAnsi="Tahoma"/>
              </w:rPr>
              <w:t xml:space="preserve"> by the Leisure Services Committee.</w:t>
            </w:r>
          </w:p>
        </w:tc>
      </w:tr>
      <w:tr w:rsidR="008660D9" w14:paraId="131618A9" w14:textId="77777777" w:rsidTr="009519DF">
        <w:trPr>
          <w:trHeight w:val="90"/>
        </w:trPr>
        <w:tc>
          <w:tcPr>
            <w:tcW w:w="14458" w:type="dxa"/>
            <w:gridSpan w:val="2"/>
          </w:tcPr>
          <w:p w14:paraId="71DF0029" w14:textId="29A8B231" w:rsidR="008660D9" w:rsidRDefault="00B55B87" w:rsidP="00784A1D">
            <w:pPr>
              <w:rPr>
                <w:rFonts w:ascii="Tahoma" w:hAnsi="Tahoma"/>
              </w:rPr>
            </w:pPr>
            <w:r>
              <w:rPr>
                <w:rFonts w:ascii="Tahoma" w:hAnsi="Tahoma"/>
              </w:rPr>
              <w:t>Reports submitted to each meeting of the Leisure Services Committee.</w:t>
            </w:r>
          </w:p>
        </w:tc>
      </w:tr>
      <w:tr w:rsidR="008660D9" w14:paraId="2DF8B9D6" w14:textId="77777777" w:rsidTr="009519DF">
        <w:trPr>
          <w:trHeight w:val="90"/>
        </w:trPr>
        <w:tc>
          <w:tcPr>
            <w:tcW w:w="14458" w:type="dxa"/>
            <w:gridSpan w:val="2"/>
          </w:tcPr>
          <w:p w14:paraId="65CABE70" w14:textId="6CB02FD8" w:rsidR="008660D9" w:rsidRDefault="00B55B87" w:rsidP="00784A1D">
            <w:pPr>
              <w:rPr>
                <w:rFonts w:ascii="Tahoma" w:hAnsi="Tahoma"/>
              </w:rPr>
            </w:pPr>
            <w:r>
              <w:rPr>
                <w:rFonts w:ascii="Tahoma" w:hAnsi="Tahoma"/>
              </w:rPr>
              <w:t>Any extension to the initial period shall be by review and recommendation of the Leisure Services Committee.</w:t>
            </w:r>
          </w:p>
        </w:tc>
      </w:tr>
    </w:tbl>
    <w:p w14:paraId="12985855" w14:textId="77777777" w:rsidR="008E7E63" w:rsidRDefault="008E7E63" w:rsidP="008E7E63"/>
    <w:sectPr w:rsidR="008E7E63" w:rsidSect="00E778B0">
      <w:pgSz w:w="16838" w:h="11899" w:orient="landscape"/>
      <w:pgMar w:top="709" w:right="820" w:bottom="851" w:left="709"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A37176" w14:textId="77777777" w:rsidR="00C2274D" w:rsidRDefault="00C2274D" w:rsidP="00B66C44">
      <w:r>
        <w:separator/>
      </w:r>
    </w:p>
  </w:endnote>
  <w:endnote w:type="continuationSeparator" w:id="0">
    <w:p w14:paraId="021119E9" w14:textId="77777777" w:rsidR="00C2274D" w:rsidRDefault="00C2274D" w:rsidP="00B66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B7055E" w14:textId="77777777" w:rsidR="00C2274D" w:rsidRDefault="00C2274D" w:rsidP="00B66C44">
      <w:r>
        <w:separator/>
      </w:r>
    </w:p>
  </w:footnote>
  <w:footnote w:type="continuationSeparator" w:id="0">
    <w:p w14:paraId="4DB462D4" w14:textId="77777777" w:rsidR="00C2274D" w:rsidRDefault="00C2274D" w:rsidP="00B66C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E63"/>
    <w:rsid w:val="0000581D"/>
    <w:rsid w:val="00061F68"/>
    <w:rsid w:val="00073A58"/>
    <w:rsid w:val="0010129D"/>
    <w:rsid w:val="00126710"/>
    <w:rsid w:val="001A6A6D"/>
    <w:rsid w:val="001B2F23"/>
    <w:rsid w:val="0024404D"/>
    <w:rsid w:val="002A2CF7"/>
    <w:rsid w:val="00306A56"/>
    <w:rsid w:val="00392518"/>
    <w:rsid w:val="003E2B8A"/>
    <w:rsid w:val="00424D73"/>
    <w:rsid w:val="00462998"/>
    <w:rsid w:val="004B66A8"/>
    <w:rsid w:val="0050044A"/>
    <w:rsid w:val="00505C92"/>
    <w:rsid w:val="005E2B13"/>
    <w:rsid w:val="00654911"/>
    <w:rsid w:val="006751A0"/>
    <w:rsid w:val="006F458D"/>
    <w:rsid w:val="00741B91"/>
    <w:rsid w:val="00784A1D"/>
    <w:rsid w:val="007E5B9A"/>
    <w:rsid w:val="007F2EA0"/>
    <w:rsid w:val="008345B1"/>
    <w:rsid w:val="00852306"/>
    <w:rsid w:val="008660D9"/>
    <w:rsid w:val="00867239"/>
    <w:rsid w:val="0087105D"/>
    <w:rsid w:val="00877AAC"/>
    <w:rsid w:val="008B7F83"/>
    <w:rsid w:val="008E14A8"/>
    <w:rsid w:val="008E7E63"/>
    <w:rsid w:val="009519DF"/>
    <w:rsid w:val="0099772C"/>
    <w:rsid w:val="009D45B2"/>
    <w:rsid w:val="009E1800"/>
    <w:rsid w:val="00A03631"/>
    <w:rsid w:val="00A057DA"/>
    <w:rsid w:val="00A6302D"/>
    <w:rsid w:val="00AC6184"/>
    <w:rsid w:val="00AC7403"/>
    <w:rsid w:val="00AD4319"/>
    <w:rsid w:val="00B55B87"/>
    <w:rsid w:val="00B66C44"/>
    <w:rsid w:val="00B90CAB"/>
    <w:rsid w:val="00BA47E7"/>
    <w:rsid w:val="00BB64B2"/>
    <w:rsid w:val="00BC000E"/>
    <w:rsid w:val="00C2274D"/>
    <w:rsid w:val="00C30834"/>
    <w:rsid w:val="00C638B8"/>
    <w:rsid w:val="00C944EF"/>
    <w:rsid w:val="00CA47AE"/>
    <w:rsid w:val="00CD4FC9"/>
    <w:rsid w:val="00D201D6"/>
    <w:rsid w:val="00D3567D"/>
    <w:rsid w:val="00DC6111"/>
    <w:rsid w:val="00DE5C33"/>
    <w:rsid w:val="00E25357"/>
    <w:rsid w:val="00E778B0"/>
    <w:rsid w:val="00E855EB"/>
    <w:rsid w:val="00ED3BF6"/>
    <w:rsid w:val="00EF42CD"/>
    <w:rsid w:val="00F56435"/>
    <w:rsid w:val="00F63D09"/>
    <w:rsid w:val="00FE3FD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754AF43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E63"/>
    <w:rPr>
      <w:rFonts w:eastAsia="Times New Roman"/>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E7E63"/>
    <w:pPr>
      <w:tabs>
        <w:tab w:val="center" w:pos="4320"/>
        <w:tab w:val="right" w:pos="8640"/>
      </w:tabs>
    </w:pPr>
  </w:style>
  <w:style w:type="character" w:customStyle="1" w:styleId="HeaderChar">
    <w:name w:val="Header Char"/>
    <w:basedOn w:val="DefaultParagraphFont"/>
    <w:link w:val="Header"/>
    <w:rsid w:val="008E7E63"/>
    <w:rPr>
      <w:rFonts w:eastAsia="Times New Roman"/>
      <w:sz w:val="24"/>
      <w:lang w:eastAsia="en-US"/>
    </w:rPr>
  </w:style>
  <w:style w:type="paragraph" w:styleId="Footer">
    <w:name w:val="footer"/>
    <w:basedOn w:val="Normal"/>
    <w:link w:val="FooterChar"/>
    <w:uiPriority w:val="99"/>
    <w:unhideWhenUsed/>
    <w:rsid w:val="00B66C44"/>
    <w:pPr>
      <w:tabs>
        <w:tab w:val="center" w:pos="4320"/>
        <w:tab w:val="right" w:pos="8640"/>
      </w:tabs>
    </w:pPr>
  </w:style>
  <w:style w:type="character" w:customStyle="1" w:styleId="FooterChar">
    <w:name w:val="Footer Char"/>
    <w:basedOn w:val="DefaultParagraphFont"/>
    <w:link w:val="Footer"/>
    <w:uiPriority w:val="99"/>
    <w:rsid w:val="00B66C44"/>
    <w:rPr>
      <w:rFonts w:eastAsia="Times New Roman"/>
      <w:sz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E63"/>
    <w:rPr>
      <w:rFonts w:eastAsia="Times New Roman"/>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E7E63"/>
    <w:pPr>
      <w:tabs>
        <w:tab w:val="center" w:pos="4320"/>
        <w:tab w:val="right" w:pos="8640"/>
      </w:tabs>
    </w:pPr>
  </w:style>
  <w:style w:type="character" w:customStyle="1" w:styleId="HeaderChar">
    <w:name w:val="Header Char"/>
    <w:basedOn w:val="DefaultParagraphFont"/>
    <w:link w:val="Header"/>
    <w:rsid w:val="008E7E63"/>
    <w:rPr>
      <w:rFonts w:eastAsia="Times New Roman"/>
      <w:sz w:val="24"/>
      <w:lang w:eastAsia="en-US"/>
    </w:rPr>
  </w:style>
  <w:style w:type="paragraph" w:styleId="Footer">
    <w:name w:val="footer"/>
    <w:basedOn w:val="Normal"/>
    <w:link w:val="FooterChar"/>
    <w:uiPriority w:val="99"/>
    <w:unhideWhenUsed/>
    <w:rsid w:val="00B66C44"/>
    <w:pPr>
      <w:tabs>
        <w:tab w:val="center" w:pos="4320"/>
        <w:tab w:val="right" w:pos="8640"/>
      </w:tabs>
    </w:pPr>
  </w:style>
  <w:style w:type="character" w:customStyle="1" w:styleId="FooterChar">
    <w:name w:val="Footer Char"/>
    <w:basedOn w:val="DefaultParagraphFont"/>
    <w:link w:val="Footer"/>
    <w:uiPriority w:val="99"/>
    <w:rsid w:val="00B66C44"/>
    <w:rPr>
      <w:rFonts w:eastAsia="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63D93-27AE-E94E-9A74-95CFCEB89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1014</Words>
  <Characters>5782</Characters>
  <Application>Microsoft Macintosh Word</Application>
  <DocSecurity>0</DocSecurity>
  <Lines>48</Lines>
  <Paragraphs>13</Paragraphs>
  <ScaleCrop>false</ScaleCrop>
  <Company/>
  <LinksUpToDate>false</LinksUpToDate>
  <CharactersWithSpaces>6783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Mander</dc:creator>
  <cp:keywords/>
  <dc:description/>
  <cp:lastModifiedBy>Woodley Town Council</cp:lastModifiedBy>
  <cp:revision>3</cp:revision>
  <cp:lastPrinted>2014-01-22T15:50:00Z</cp:lastPrinted>
  <dcterms:created xsi:type="dcterms:W3CDTF">2022-10-13T18:15:00Z</dcterms:created>
  <dcterms:modified xsi:type="dcterms:W3CDTF">2022-10-13T18:15:00Z</dcterms:modified>
</cp:coreProperties>
</file>