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5F19C65E"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05AE3AB4" w14:textId="2DAEB615" w:rsidR="00EE6785" w:rsidRDefault="00EE6785" w:rsidP="00EE6785">
      <w:pPr>
        <w:pStyle w:val="GPSTITLES"/>
        <w:spacing w:before="240" w:after="120"/>
        <w:rPr>
          <w:rFonts w:ascii="Arial" w:hAnsi="Arial"/>
          <w:caps w:val="0"/>
        </w:rPr>
      </w:pPr>
      <w:r w:rsidRPr="009C66FD">
        <w:rPr>
          <w:rFonts w:ascii="Arial" w:hAnsi="Arial"/>
          <w:caps w:val="0"/>
        </w:rPr>
        <w:t>Covid-19</w:t>
      </w:r>
      <w:r>
        <w:rPr>
          <w:rFonts w:ascii="Arial" w:hAnsi="Arial"/>
          <w:caps w:val="0"/>
        </w:rPr>
        <w:t xml:space="preserve"> Support Services for Commercial and Operations</w:t>
      </w:r>
    </w:p>
    <w:p w14:paraId="080EB0C9" w14:textId="77777777" w:rsidR="00EE6785" w:rsidRPr="00E53B4A" w:rsidRDefault="00EE6785" w:rsidP="00EE6785">
      <w:pPr>
        <w:pStyle w:val="GPSTITLES"/>
        <w:spacing w:before="240" w:after="120"/>
        <w:rPr>
          <w:rFonts w:ascii="Arial" w:hAnsi="Arial"/>
          <w:caps w:val="0"/>
        </w:rPr>
      </w:pPr>
      <w:r w:rsidRPr="00E53B4A">
        <w:rPr>
          <w:rFonts w:ascii="Arial" w:hAnsi="Arial"/>
          <w:caps w:val="0"/>
        </w:rPr>
        <w:t>To</w:t>
      </w:r>
    </w:p>
    <w:p w14:paraId="36A0B4A2" w14:textId="77777777" w:rsidR="00EE6785" w:rsidRPr="00E53B4A" w:rsidRDefault="00EE6785" w:rsidP="00EE6785">
      <w:pPr>
        <w:pStyle w:val="GPSTITLES"/>
        <w:spacing w:before="240" w:after="120"/>
        <w:rPr>
          <w:rFonts w:ascii="Arial" w:hAnsi="Arial"/>
          <w:caps w:val="0"/>
        </w:rPr>
      </w:pPr>
    </w:p>
    <w:p w14:paraId="4E3E8BBC" w14:textId="5730868F" w:rsidR="00EE6785" w:rsidRDefault="00EE6785" w:rsidP="00EE6785">
      <w:pPr>
        <w:pStyle w:val="GPSTITLES"/>
        <w:spacing w:before="240" w:after="120"/>
        <w:rPr>
          <w:rFonts w:ascii="Arial" w:hAnsi="Arial"/>
          <w:caps w:val="0"/>
        </w:rPr>
      </w:pPr>
      <w:r>
        <w:rPr>
          <w:rFonts w:ascii="Arial" w:hAnsi="Arial"/>
          <w:caps w:val="0"/>
        </w:rPr>
        <w:t xml:space="preserve">Department for Business Energy and Industrial Strategy </w:t>
      </w:r>
    </w:p>
    <w:p w14:paraId="50837FD1" w14:textId="77777777" w:rsidR="00EE6785" w:rsidRPr="00E53B4A" w:rsidRDefault="00EE6785" w:rsidP="00EE6785">
      <w:pPr>
        <w:pStyle w:val="GPSTITLES"/>
        <w:spacing w:before="240" w:after="120"/>
        <w:rPr>
          <w:rFonts w:ascii="Arial" w:hAnsi="Arial"/>
          <w:caps w:val="0"/>
        </w:rPr>
      </w:pPr>
    </w:p>
    <w:p w14:paraId="5FCB4A91" w14:textId="77777777" w:rsidR="00EE6785" w:rsidRPr="00E53B4A" w:rsidRDefault="00EE6785" w:rsidP="00EE6785">
      <w:pPr>
        <w:pStyle w:val="GPSTITLES"/>
        <w:spacing w:before="240" w:after="120"/>
        <w:rPr>
          <w:rFonts w:ascii="Arial" w:hAnsi="Arial"/>
          <w:caps w:val="0"/>
        </w:rPr>
      </w:pPr>
      <w:r w:rsidRPr="00E53B4A">
        <w:rPr>
          <w:rFonts w:ascii="Arial" w:hAnsi="Arial"/>
          <w:caps w:val="0"/>
        </w:rPr>
        <w:t>From</w:t>
      </w:r>
    </w:p>
    <w:p w14:paraId="14F88E1F" w14:textId="77777777" w:rsidR="00EE6785" w:rsidRPr="00E53B4A" w:rsidRDefault="00EE6785" w:rsidP="00EE6785">
      <w:pPr>
        <w:pStyle w:val="GPSTITLES"/>
        <w:spacing w:before="240" w:after="120"/>
        <w:rPr>
          <w:rFonts w:ascii="Arial" w:hAnsi="Arial"/>
          <w:caps w:val="0"/>
        </w:rPr>
      </w:pPr>
    </w:p>
    <w:p w14:paraId="1E70EEE4" w14:textId="11F69EBE" w:rsidR="00EE6785" w:rsidRDefault="00EE6785" w:rsidP="00EE6785">
      <w:pPr>
        <w:pStyle w:val="GPSTITLES"/>
        <w:spacing w:before="240" w:after="120"/>
        <w:rPr>
          <w:rFonts w:ascii="Arial" w:hAnsi="Arial"/>
          <w:caps w:val="0"/>
        </w:rPr>
      </w:pPr>
      <w:r>
        <w:rPr>
          <w:rFonts w:ascii="Arial" w:hAnsi="Arial"/>
          <w:caps w:val="0"/>
        </w:rPr>
        <w:t>PA Consulting</w:t>
      </w:r>
    </w:p>
    <w:p w14:paraId="3D34A156" w14:textId="77777777" w:rsidR="00EE6785" w:rsidRDefault="00EE6785" w:rsidP="00EE6785">
      <w:pPr>
        <w:pStyle w:val="GPSTITLES"/>
        <w:spacing w:before="240" w:after="120"/>
        <w:rPr>
          <w:rFonts w:ascii="Arial" w:hAnsi="Arial"/>
          <w:caps w:val="0"/>
        </w:rPr>
      </w:pPr>
    </w:p>
    <w:p w14:paraId="6D895A12" w14:textId="77777777" w:rsidR="00EE6785" w:rsidRPr="00E53B4A" w:rsidRDefault="00EE6785" w:rsidP="00EE6785">
      <w:pPr>
        <w:pStyle w:val="GPSTITLES"/>
        <w:spacing w:before="240" w:after="120"/>
        <w:rPr>
          <w:rFonts w:ascii="Arial" w:hAnsi="Arial"/>
          <w:caps w:val="0"/>
        </w:rPr>
      </w:pPr>
    </w:p>
    <w:p w14:paraId="4303EDF4" w14:textId="49515C0D" w:rsidR="004E05DC" w:rsidRPr="00B91478" w:rsidRDefault="00EE6785" w:rsidP="00EE6785">
      <w:pPr>
        <w:pStyle w:val="GPSmacrorestart"/>
        <w:rPr>
          <w:sz w:val="22"/>
          <w:szCs w:val="22"/>
          <w:lang w:eastAsia="en-GB"/>
        </w:rPr>
      </w:pPr>
      <w:r w:rsidRPr="00FD3120">
        <w:t xml:space="preserve">Contract Reference: </w:t>
      </w:r>
      <w:r w:rsidRPr="00471CEA">
        <w:t>CCCC</w:t>
      </w:r>
      <w:r>
        <w:t>20A64</w:t>
      </w:r>
    </w:p>
    <w:p w14:paraId="6FD4AF96" w14:textId="77777777" w:rsidR="00EE6785" w:rsidRDefault="00EE6785">
      <w:pPr>
        <w:pStyle w:val="MarginText"/>
        <w:ind w:left="0"/>
        <w:jc w:val="center"/>
        <w:rPr>
          <w:rFonts w:cs="Arial"/>
          <w:b/>
          <w:sz w:val="22"/>
          <w:szCs w:val="22"/>
          <w:u w:val="single"/>
        </w:rPr>
      </w:pPr>
    </w:p>
    <w:p w14:paraId="5744BD3A" w14:textId="77777777" w:rsidR="00EE6785" w:rsidRDefault="00EE6785">
      <w:pPr>
        <w:pStyle w:val="MarginText"/>
        <w:ind w:left="0"/>
        <w:jc w:val="center"/>
        <w:rPr>
          <w:rFonts w:cs="Arial"/>
          <w:b/>
          <w:sz w:val="22"/>
          <w:szCs w:val="22"/>
          <w:u w:val="single"/>
        </w:rPr>
      </w:pPr>
    </w:p>
    <w:p w14:paraId="1F4A5A9C" w14:textId="77777777" w:rsidR="00EE6785" w:rsidRDefault="00EE6785">
      <w:pPr>
        <w:pStyle w:val="MarginText"/>
        <w:ind w:left="0"/>
        <w:jc w:val="center"/>
        <w:rPr>
          <w:rFonts w:cs="Arial"/>
          <w:b/>
          <w:sz w:val="22"/>
          <w:szCs w:val="22"/>
          <w:u w:val="single"/>
        </w:rPr>
      </w:pPr>
    </w:p>
    <w:p w14:paraId="45067D93" w14:textId="77777777" w:rsidR="00EE6785" w:rsidRDefault="00EE6785">
      <w:pPr>
        <w:pStyle w:val="MarginText"/>
        <w:ind w:left="0"/>
        <w:jc w:val="center"/>
        <w:rPr>
          <w:rFonts w:cs="Arial"/>
          <w:b/>
          <w:sz w:val="22"/>
          <w:szCs w:val="22"/>
          <w:u w:val="single"/>
        </w:rPr>
      </w:pPr>
    </w:p>
    <w:p w14:paraId="3F41A687" w14:textId="78E3BC12" w:rsidR="00EE6785" w:rsidRDefault="00EE6785">
      <w:pPr>
        <w:pStyle w:val="MarginText"/>
        <w:ind w:left="0"/>
        <w:jc w:val="center"/>
        <w:rPr>
          <w:rFonts w:cs="Arial"/>
          <w:b/>
          <w:sz w:val="22"/>
          <w:szCs w:val="22"/>
          <w:u w:val="single"/>
        </w:rPr>
      </w:pPr>
    </w:p>
    <w:p w14:paraId="53B2ECFC" w14:textId="123A4F80" w:rsidR="00804E15" w:rsidRDefault="00804E15">
      <w:pPr>
        <w:pStyle w:val="MarginText"/>
        <w:ind w:left="0"/>
        <w:jc w:val="center"/>
        <w:rPr>
          <w:rFonts w:cs="Arial"/>
          <w:b/>
          <w:sz w:val="22"/>
          <w:szCs w:val="22"/>
          <w:u w:val="single"/>
        </w:rPr>
      </w:pPr>
    </w:p>
    <w:p w14:paraId="62088DB5" w14:textId="77777777" w:rsidR="00804E15" w:rsidRDefault="00804E15">
      <w:pPr>
        <w:pStyle w:val="MarginText"/>
        <w:ind w:left="0"/>
        <w:jc w:val="center"/>
        <w:rPr>
          <w:rFonts w:cs="Arial"/>
          <w:b/>
          <w:sz w:val="22"/>
          <w:szCs w:val="22"/>
          <w:u w:val="single"/>
        </w:rPr>
      </w:pPr>
    </w:p>
    <w:p w14:paraId="074FE59F" w14:textId="77777777" w:rsidR="00EE6785" w:rsidRDefault="00EE6785">
      <w:pPr>
        <w:pStyle w:val="MarginText"/>
        <w:ind w:left="0"/>
        <w:jc w:val="center"/>
        <w:rPr>
          <w:rFonts w:cs="Arial"/>
          <w:b/>
          <w:sz w:val="22"/>
          <w:szCs w:val="22"/>
          <w:u w:val="single"/>
        </w:rPr>
      </w:pPr>
    </w:p>
    <w:p w14:paraId="44500972" w14:textId="77777777" w:rsidR="00EE6785" w:rsidRDefault="00EE6785">
      <w:pPr>
        <w:pStyle w:val="MarginText"/>
        <w:ind w:left="0"/>
        <w:jc w:val="center"/>
        <w:rPr>
          <w:rFonts w:cs="Arial"/>
          <w:b/>
          <w:sz w:val="22"/>
          <w:szCs w:val="22"/>
          <w:u w:val="single"/>
        </w:rPr>
      </w:pPr>
    </w:p>
    <w:p w14:paraId="08CC8CD9" w14:textId="7ADE7C35" w:rsidR="004E05DC" w:rsidRPr="00B91478" w:rsidRDefault="00F770DB">
      <w:pPr>
        <w:pStyle w:val="MarginText"/>
        <w:ind w:left="0"/>
        <w:jc w:val="center"/>
        <w:rPr>
          <w:rFonts w:cs="Arial"/>
          <w:b/>
          <w:sz w:val="22"/>
          <w:szCs w:val="22"/>
          <w:u w:val="single"/>
        </w:rPr>
      </w:pPr>
      <w:r w:rsidRPr="00B91478">
        <w:rPr>
          <w:rFonts w:cs="Arial"/>
          <w:b/>
          <w:sz w:val="22"/>
          <w:szCs w:val="22"/>
          <w:u w:val="single"/>
        </w:rPr>
        <w:t>FRAMEWORK SCHEDULE 4</w:t>
      </w:r>
    </w:p>
    <w:p w14:paraId="2A442731" w14:textId="2E412ED7" w:rsidR="004E05DC" w:rsidRPr="00B91478" w:rsidRDefault="002B00EA">
      <w:pPr>
        <w:pStyle w:val="MarginText"/>
        <w:jc w:val="center"/>
        <w:rPr>
          <w:rFonts w:cs="Arial"/>
          <w:b/>
          <w:sz w:val="22"/>
          <w:szCs w:val="22"/>
          <w:u w:val="single"/>
        </w:rPr>
      </w:pPr>
      <w:r w:rsidRPr="00B91478">
        <w:rPr>
          <w:rFonts w:cs="Arial"/>
          <w:b/>
          <w:sz w:val="22"/>
          <w:szCs w:val="22"/>
          <w:u w:val="single"/>
        </w:rPr>
        <w:t xml:space="preserve"> 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041C372A" w:rsidR="004E05DC" w:rsidRPr="00520781" w:rsidRDefault="00F770DB">
      <w:pPr>
        <w:pStyle w:val="GPSTITLES"/>
        <w:rPr>
          <w:rFonts w:ascii="Arial" w:hAnsi="Arial"/>
        </w:rPr>
      </w:pPr>
      <w:r w:rsidRPr="00B91478">
        <w:rPr>
          <w:rFonts w:ascii="Arial" w:hAnsi="Arial"/>
          <w:i/>
          <w:color w:val="1F497D"/>
        </w:rPr>
        <w:br w:type="page"/>
      </w:r>
      <w:r w:rsidRPr="00520781">
        <w:rPr>
          <w:rFonts w:ascii="Arial" w:hAnsi="Arial"/>
        </w:rPr>
        <w:lastRenderedPageBreak/>
        <w:t xml:space="preserve">PART 1 </w:t>
      </w:r>
      <w:r w:rsidR="003255E2" w:rsidRPr="00520781">
        <w:rPr>
          <w:rFonts w:ascii="Arial" w:hAnsi="Arial"/>
        </w:rPr>
        <w:t>– CALL</w:t>
      </w:r>
      <w:r w:rsidRPr="00520781">
        <w:rPr>
          <w:rFonts w:ascii="Arial" w:hAnsi="Arial"/>
        </w:rPr>
        <w:t xml:space="preserve"> OFF ORDER FORM</w:t>
      </w:r>
    </w:p>
    <w:p w14:paraId="55868BD7" w14:textId="77777777" w:rsidR="004E05DC" w:rsidRPr="00520781" w:rsidRDefault="004E05DC">
      <w:pPr>
        <w:pStyle w:val="GPSTITLES"/>
        <w:jc w:val="both"/>
        <w:rPr>
          <w:rFonts w:ascii="Arial" w:hAnsi="Arial"/>
          <w:i/>
        </w:rPr>
      </w:pPr>
    </w:p>
    <w:p w14:paraId="25AFA819" w14:textId="77777777" w:rsidR="004E05DC" w:rsidRPr="00520781" w:rsidRDefault="00F770DB">
      <w:pPr>
        <w:pStyle w:val="ORDERFORML1SECTIONTITLE"/>
        <w:spacing w:before="0" w:after="0"/>
        <w:rPr>
          <w:rFonts w:cs="Arial"/>
          <w:b w:val="0"/>
          <w:color w:val="auto"/>
        </w:rPr>
      </w:pPr>
      <w:r w:rsidRPr="00520781">
        <w:rPr>
          <w:rFonts w:cs="Arial"/>
          <w:color w:val="auto"/>
        </w:rPr>
        <w:t>SECTION A</w:t>
      </w:r>
    </w:p>
    <w:p w14:paraId="5ED09D9F" w14:textId="77777777" w:rsidR="004E05DC" w:rsidRPr="00520781" w:rsidRDefault="004E05DC">
      <w:pPr>
        <w:pStyle w:val="ORDERFORML1SECTIONTITLE"/>
        <w:spacing w:before="0" w:after="0"/>
        <w:rPr>
          <w:rFonts w:cs="Arial"/>
          <w:b w:val="0"/>
        </w:rPr>
      </w:pPr>
    </w:p>
    <w:p w14:paraId="043BD51A" w14:textId="6F532B50" w:rsidR="004E05DC" w:rsidRPr="00B91478" w:rsidRDefault="00F770DB">
      <w:pPr>
        <w:spacing w:after="0"/>
        <w:ind w:left="0"/>
      </w:pPr>
      <w:r w:rsidRPr="00520781">
        <w:t>This Call Off Order Form is issued in accordance with the provisions of the Framework Agreement</w:t>
      </w:r>
      <w:r w:rsidRPr="00520781">
        <w:rPr>
          <w:rStyle w:val="FootnoteReference"/>
        </w:rPr>
        <w:t xml:space="preserve"> </w:t>
      </w:r>
      <w:r w:rsidRPr="00520781">
        <w:t>for the provision of</w:t>
      </w:r>
      <w:r w:rsidR="00520781" w:rsidRPr="00520781">
        <w:t xml:space="preserve"> </w:t>
      </w:r>
      <w:r w:rsidR="00520781" w:rsidRPr="00520781">
        <w:rPr>
          <w:bCs/>
          <w:spacing w:val="-4"/>
          <w:lang w:val="en-US"/>
        </w:rPr>
        <w:t>COVID-19 Support Services for Commercial and Operations</w:t>
      </w:r>
      <w:r w:rsidRPr="00B91478">
        <w:t xml:space="preserve"> </w:t>
      </w:r>
      <w:r w:rsidR="00B02A10">
        <w:t xml:space="preserve">dated </w:t>
      </w:r>
      <w:r w:rsidR="00B02A10" w:rsidRPr="00B02A10">
        <w:rPr>
          <w:b/>
          <w:color w:val="000000"/>
        </w:rPr>
        <w:t>04 September 2018</w:t>
      </w:r>
      <w:r w:rsidRPr="00B91478">
        <w:t xml:space="preserve">. </w:t>
      </w:r>
    </w:p>
    <w:p w14:paraId="5E047C26" w14:textId="40442933"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938"/>
      </w:tblGrid>
      <w:tr w:rsidR="003255E2" w:rsidRPr="00B91478" w14:paraId="5702F89A" w14:textId="77777777" w:rsidTr="003255E2">
        <w:tc>
          <w:tcPr>
            <w:tcW w:w="1730" w:type="dxa"/>
            <w:shd w:val="clear" w:color="auto" w:fill="auto"/>
          </w:tcPr>
          <w:p w14:paraId="2322E185" w14:textId="77777777" w:rsidR="003255E2" w:rsidRPr="00B91478" w:rsidRDefault="003255E2">
            <w:pPr>
              <w:spacing w:after="0"/>
              <w:ind w:left="0"/>
              <w:jc w:val="left"/>
            </w:pPr>
            <w:r w:rsidRPr="00B91478">
              <w:t>Order Number</w:t>
            </w:r>
          </w:p>
        </w:tc>
        <w:tc>
          <w:tcPr>
            <w:tcW w:w="7938" w:type="dxa"/>
            <w:shd w:val="clear" w:color="auto" w:fill="auto"/>
          </w:tcPr>
          <w:p w14:paraId="0C32768C" w14:textId="614F06A6" w:rsidR="003255E2" w:rsidRPr="00B91478" w:rsidRDefault="003255E2">
            <w:pPr>
              <w:spacing w:after="0"/>
              <w:ind w:left="0"/>
              <w:jc w:val="left"/>
              <w:rPr>
                <w:b/>
              </w:rPr>
            </w:pPr>
            <w:r>
              <w:rPr>
                <w:b/>
              </w:rPr>
              <w:t>(To be confirmed post award)</w:t>
            </w:r>
          </w:p>
        </w:tc>
      </w:tr>
      <w:tr w:rsidR="003255E2" w:rsidRPr="00B91478" w14:paraId="403BB9AF" w14:textId="77777777" w:rsidTr="003255E2">
        <w:tc>
          <w:tcPr>
            <w:tcW w:w="1730" w:type="dxa"/>
            <w:shd w:val="clear" w:color="auto" w:fill="auto"/>
          </w:tcPr>
          <w:p w14:paraId="2807FDD8" w14:textId="77777777" w:rsidR="003255E2" w:rsidRPr="00B91478" w:rsidRDefault="003255E2">
            <w:pPr>
              <w:spacing w:after="0"/>
              <w:ind w:left="0"/>
              <w:jc w:val="left"/>
            </w:pPr>
            <w:r w:rsidRPr="00B91478">
              <w:t>From</w:t>
            </w:r>
          </w:p>
        </w:tc>
        <w:tc>
          <w:tcPr>
            <w:tcW w:w="7938" w:type="dxa"/>
            <w:shd w:val="clear" w:color="auto" w:fill="auto"/>
          </w:tcPr>
          <w:p w14:paraId="55A20F66" w14:textId="0130B582" w:rsidR="003255E2" w:rsidRPr="00B91478" w:rsidRDefault="00CD6809">
            <w:pPr>
              <w:spacing w:after="0"/>
              <w:ind w:left="0"/>
              <w:jc w:val="left"/>
              <w:rPr>
                <w:b/>
              </w:rPr>
            </w:pPr>
            <w:r>
              <w:rPr>
                <w:b/>
                <w:spacing w:val="-3"/>
                <w:lang w:eastAsia="en-GB"/>
              </w:rPr>
              <w:t xml:space="preserve">Department </w:t>
            </w:r>
            <w:proofErr w:type="gramStart"/>
            <w:r>
              <w:rPr>
                <w:b/>
                <w:spacing w:val="-3"/>
                <w:lang w:eastAsia="en-GB"/>
              </w:rPr>
              <w:t>For</w:t>
            </w:r>
            <w:proofErr w:type="gramEnd"/>
            <w:r>
              <w:rPr>
                <w:b/>
                <w:spacing w:val="-3"/>
                <w:lang w:eastAsia="en-GB"/>
              </w:rPr>
              <w:t xml:space="preserve"> Business En</w:t>
            </w:r>
            <w:r w:rsidR="003255E2">
              <w:rPr>
                <w:b/>
                <w:spacing w:val="-3"/>
                <w:lang w:eastAsia="en-GB"/>
              </w:rPr>
              <w:t>ergy and Industrial Strategy</w:t>
            </w:r>
          </w:p>
          <w:p w14:paraId="4535A448" w14:textId="77777777" w:rsidR="003255E2" w:rsidRPr="00B91478" w:rsidRDefault="003255E2">
            <w:pPr>
              <w:spacing w:after="0"/>
              <w:ind w:left="0"/>
              <w:jc w:val="left"/>
              <w:rPr>
                <w:b/>
              </w:rPr>
            </w:pPr>
            <w:r w:rsidRPr="00B91478">
              <w:rPr>
                <w:b/>
              </w:rPr>
              <w:t>("CUSTOMER")</w:t>
            </w:r>
          </w:p>
        </w:tc>
      </w:tr>
      <w:tr w:rsidR="003255E2" w:rsidRPr="00B91478" w14:paraId="7BD8D56C" w14:textId="77777777" w:rsidTr="003255E2">
        <w:tc>
          <w:tcPr>
            <w:tcW w:w="1730" w:type="dxa"/>
            <w:shd w:val="clear" w:color="auto" w:fill="auto"/>
          </w:tcPr>
          <w:p w14:paraId="4E4F3801" w14:textId="77777777" w:rsidR="003255E2" w:rsidRPr="00B91478" w:rsidRDefault="003255E2">
            <w:pPr>
              <w:spacing w:after="0"/>
              <w:ind w:left="0"/>
              <w:jc w:val="left"/>
            </w:pPr>
            <w:r w:rsidRPr="00B91478">
              <w:t>To</w:t>
            </w:r>
          </w:p>
        </w:tc>
        <w:tc>
          <w:tcPr>
            <w:tcW w:w="7938" w:type="dxa"/>
            <w:shd w:val="clear" w:color="auto" w:fill="auto"/>
          </w:tcPr>
          <w:p w14:paraId="50245880" w14:textId="788AFA51" w:rsidR="003255E2" w:rsidRPr="00B91478" w:rsidRDefault="003255E2">
            <w:pPr>
              <w:spacing w:after="0"/>
              <w:ind w:left="0"/>
              <w:jc w:val="left"/>
              <w:rPr>
                <w:b/>
              </w:rPr>
            </w:pPr>
            <w:r>
              <w:rPr>
                <w:b/>
              </w:rPr>
              <w:t>PA Consulting Limited</w:t>
            </w:r>
          </w:p>
          <w:p w14:paraId="1D64140C" w14:textId="77777777" w:rsidR="003255E2" w:rsidRPr="00B91478" w:rsidRDefault="003255E2">
            <w:pPr>
              <w:spacing w:after="0"/>
              <w:ind w:left="0"/>
              <w:jc w:val="left"/>
              <w:rPr>
                <w:b/>
              </w:rPr>
            </w:pPr>
            <w:r w:rsidRPr="00B91478">
              <w:rPr>
                <w:b/>
              </w:rPr>
              <w:t>("SUPPLIER")</w:t>
            </w:r>
          </w:p>
        </w:tc>
      </w:tr>
      <w:tr w:rsidR="003255E2" w:rsidRPr="00B91478" w14:paraId="4CE953D5" w14:textId="77777777" w:rsidTr="003255E2">
        <w:tc>
          <w:tcPr>
            <w:tcW w:w="1730" w:type="dxa"/>
            <w:shd w:val="clear" w:color="auto" w:fill="auto"/>
          </w:tcPr>
          <w:p w14:paraId="6BDC539F" w14:textId="13BD171B" w:rsidR="003255E2" w:rsidRPr="00B91478" w:rsidRDefault="003255E2">
            <w:pPr>
              <w:spacing w:after="0"/>
              <w:ind w:left="0"/>
              <w:jc w:val="left"/>
            </w:pPr>
            <w:r>
              <w:t xml:space="preserve">Date </w:t>
            </w:r>
          </w:p>
        </w:tc>
        <w:tc>
          <w:tcPr>
            <w:tcW w:w="7938" w:type="dxa"/>
            <w:shd w:val="clear" w:color="auto" w:fill="auto"/>
          </w:tcPr>
          <w:p w14:paraId="39830888" w14:textId="2B546149" w:rsidR="003255E2" w:rsidRPr="00B91478" w:rsidRDefault="003255E2" w:rsidP="00B02A10">
            <w:pPr>
              <w:spacing w:after="0"/>
              <w:ind w:left="0"/>
              <w:jc w:val="left"/>
              <w:rPr>
                <w:b/>
              </w:rPr>
            </w:pPr>
            <w:r>
              <w:rPr>
                <w:b/>
              </w:rPr>
              <w:t>29/05/2020</w:t>
            </w:r>
          </w:p>
          <w:p w14:paraId="7E80E23C" w14:textId="366CA2BF" w:rsidR="003255E2" w:rsidRPr="00B91478" w:rsidRDefault="003255E2" w:rsidP="00B02A10">
            <w:pPr>
              <w:spacing w:after="0"/>
              <w:ind w:left="0"/>
              <w:jc w:val="left"/>
              <w:rPr>
                <w:b/>
                <w:highlight w:val="yellow"/>
              </w:rPr>
            </w:pPr>
            <w:r w:rsidRPr="00B91478">
              <w:rPr>
                <w:b/>
              </w:rPr>
              <w:t>("</w:t>
            </w:r>
            <w:r>
              <w:rPr>
                <w:b/>
              </w:rPr>
              <w:t>DATE</w:t>
            </w:r>
            <w:r w:rsidRPr="00B91478">
              <w:rPr>
                <w:b/>
              </w:rPr>
              <w:t>")</w:t>
            </w:r>
          </w:p>
        </w:tc>
      </w:tr>
    </w:tbl>
    <w:p w14:paraId="48809AA0" w14:textId="77777777" w:rsidR="004E05DC" w:rsidRPr="00B91478" w:rsidRDefault="004E05DC">
      <w:pPr>
        <w:spacing w:after="0"/>
        <w:ind w:left="0"/>
      </w:pPr>
    </w:p>
    <w:p w14:paraId="08B8D8DA" w14:textId="77777777" w:rsidR="004E05DC" w:rsidRPr="00D17D49" w:rsidRDefault="00F770DB">
      <w:pPr>
        <w:pStyle w:val="ORDERFORML1SECTIONTITLE"/>
        <w:spacing w:before="0" w:after="0"/>
        <w:rPr>
          <w:rFonts w:cs="Arial"/>
          <w:color w:val="auto"/>
        </w:rPr>
      </w:pPr>
      <w:r w:rsidRPr="00D17D49">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101"/>
      </w:tblGrid>
      <w:tr w:rsidR="003255E2" w:rsidRPr="00B91478" w14:paraId="6525B5BF" w14:textId="77777777" w:rsidTr="003255E2">
        <w:tc>
          <w:tcPr>
            <w:tcW w:w="567" w:type="dxa"/>
          </w:tcPr>
          <w:p w14:paraId="7F884F55" w14:textId="77777777" w:rsidR="003255E2" w:rsidRPr="00B91478" w:rsidRDefault="003255E2" w:rsidP="00434A9F">
            <w:pPr>
              <w:pStyle w:val="ORDERFORML1NONBOLDNONNUMBERTEXT"/>
              <w:numPr>
                <w:ilvl w:val="1"/>
                <w:numId w:val="17"/>
              </w:numPr>
              <w:spacing w:before="0" w:after="0"/>
              <w:rPr>
                <w:rFonts w:cs="Arial"/>
                <w:b/>
              </w:rPr>
            </w:pPr>
          </w:p>
        </w:tc>
        <w:tc>
          <w:tcPr>
            <w:tcW w:w="9101" w:type="dxa"/>
            <w:shd w:val="clear" w:color="auto" w:fill="auto"/>
          </w:tcPr>
          <w:p w14:paraId="2B587B19" w14:textId="3CC68E30" w:rsidR="003255E2" w:rsidRPr="00B91478" w:rsidRDefault="003255E2">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00D17D49">
              <w:rPr>
                <w:sz w:val="24"/>
              </w:rPr>
              <w:t>28/04/2020</w:t>
            </w:r>
          </w:p>
          <w:p w14:paraId="7C773470" w14:textId="77777777" w:rsidR="003255E2" w:rsidRPr="00B91478" w:rsidRDefault="003255E2">
            <w:pPr>
              <w:overflowPunct/>
              <w:autoSpaceDE/>
              <w:autoSpaceDN/>
              <w:adjustRightInd/>
              <w:spacing w:after="0"/>
              <w:ind w:left="0" w:right="936"/>
              <w:jc w:val="left"/>
              <w:textAlignment w:val="auto"/>
              <w:rPr>
                <w:rFonts w:eastAsia="Calibri"/>
                <w:color w:val="C00000"/>
              </w:rPr>
            </w:pPr>
          </w:p>
        </w:tc>
      </w:tr>
      <w:tr w:rsidR="003255E2" w:rsidRPr="00B91478" w14:paraId="445F7B0C" w14:textId="77777777" w:rsidTr="003255E2">
        <w:tc>
          <w:tcPr>
            <w:tcW w:w="567" w:type="dxa"/>
          </w:tcPr>
          <w:p w14:paraId="72BA4E3B" w14:textId="77777777" w:rsidR="003255E2" w:rsidRPr="00B91478" w:rsidRDefault="003255E2">
            <w:pPr>
              <w:pStyle w:val="11table"/>
              <w:rPr>
                <w:rFonts w:ascii="Arial" w:hAnsi="Arial" w:cs="Arial"/>
              </w:rPr>
            </w:pPr>
            <w:r w:rsidRPr="00B91478">
              <w:rPr>
                <w:rFonts w:ascii="Arial" w:hAnsi="Arial" w:cs="Arial"/>
              </w:rPr>
              <w:t xml:space="preserve"> </w:t>
            </w:r>
          </w:p>
          <w:p w14:paraId="70581236" w14:textId="77777777" w:rsidR="003255E2" w:rsidRPr="00B91478" w:rsidRDefault="003255E2">
            <w:pPr>
              <w:overflowPunct/>
              <w:autoSpaceDE/>
              <w:autoSpaceDN/>
              <w:spacing w:after="0"/>
              <w:ind w:left="360"/>
              <w:jc w:val="left"/>
              <w:textAlignment w:val="auto"/>
              <w:rPr>
                <w:rFonts w:eastAsia="STZhongsong"/>
                <w:b/>
                <w:lang w:eastAsia="zh-CN"/>
              </w:rPr>
            </w:pPr>
          </w:p>
        </w:tc>
        <w:tc>
          <w:tcPr>
            <w:tcW w:w="9101" w:type="dxa"/>
            <w:shd w:val="clear" w:color="auto" w:fill="auto"/>
          </w:tcPr>
          <w:p w14:paraId="7DBF874B" w14:textId="67285494" w:rsidR="003255E2" w:rsidRPr="00B91478" w:rsidRDefault="003255E2">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00D17D49">
              <w:rPr>
                <w:rFonts w:eastAsia="STZhongsong"/>
                <w:b/>
                <w:lang w:eastAsia="zh-CN"/>
              </w:rPr>
              <w:t>:</w:t>
            </w:r>
          </w:p>
          <w:p w14:paraId="37B634D1" w14:textId="77777777" w:rsidR="003255E2" w:rsidRPr="00B91478" w:rsidRDefault="003255E2">
            <w:pPr>
              <w:numPr>
                <w:ilvl w:val="1"/>
                <w:numId w:val="0"/>
              </w:numPr>
              <w:overflowPunct/>
              <w:autoSpaceDE/>
              <w:autoSpaceDN/>
              <w:spacing w:after="0"/>
              <w:jc w:val="left"/>
              <w:textAlignment w:val="auto"/>
              <w:rPr>
                <w:rFonts w:eastAsia="STZhongsong"/>
                <w:lang w:eastAsia="zh-CN"/>
              </w:rPr>
            </w:pPr>
          </w:p>
          <w:p w14:paraId="64151768" w14:textId="34D78689" w:rsidR="003255E2" w:rsidRPr="00B91478" w:rsidRDefault="003255E2">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D17D49" w:rsidRPr="00D17D49">
              <w:rPr>
                <w:b/>
              </w:rPr>
              <w:t>29/05/2020</w:t>
            </w:r>
          </w:p>
          <w:p w14:paraId="182FD6B0" w14:textId="77777777" w:rsidR="003255E2" w:rsidRPr="00B91478" w:rsidRDefault="003255E2">
            <w:pPr>
              <w:overflowPunct/>
              <w:autoSpaceDE/>
              <w:autoSpaceDN/>
              <w:spacing w:after="0"/>
              <w:ind w:left="0"/>
              <w:jc w:val="left"/>
              <w:textAlignment w:val="auto"/>
              <w:rPr>
                <w:rFonts w:eastAsia="STZhongsong"/>
                <w:lang w:eastAsia="zh-CN"/>
              </w:rPr>
            </w:pPr>
          </w:p>
          <w:p w14:paraId="7E4BD29C" w14:textId="2FECBC29" w:rsidR="003255E2" w:rsidRPr="00B91478" w:rsidRDefault="003255E2"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D17D49">
              <w:rPr>
                <w:rFonts w:eastAsia="STZhongsong"/>
                <w:b/>
                <w:lang w:eastAsia="zh-CN"/>
              </w:rPr>
              <w:t>2</w:t>
            </w:r>
            <w:r w:rsidR="000A7BCE">
              <w:rPr>
                <w:rFonts w:eastAsia="STZhongsong"/>
                <w:b/>
                <w:lang w:eastAsia="zh-CN"/>
              </w:rPr>
              <w:t>9</w:t>
            </w:r>
            <w:r w:rsidR="00D17D49">
              <w:rPr>
                <w:rFonts w:eastAsia="STZhongsong"/>
                <w:b/>
                <w:lang w:eastAsia="zh-CN"/>
              </w:rPr>
              <w:t>/0</w:t>
            </w:r>
            <w:r w:rsidR="000A7BCE">
              <w:rPr>
                <w:rFonts w:eastAsia="STZhongsong"/>
                <w:b/>
                <w:lang w:eastAsia="zh-CN"/>
              </w:rPr>
              <w:t>6</w:t>
            </w:r>
            <w:r w:rsidR="00D17D49">
              <w:rPr>
                <w:rFonts w:eastAsia="STZhongsong"/>
                <w:b/>
                <w:lang w:eastAsia="zh-CN"/>
              </w:rPr>
              <w:t>/2020</w:t>
            </w:r>
          </w:p>
          <w:p w14:paraId="3DDB9F1C" w14:textId="77777777" w:rsidR="003255E2" w:rsidRPr="00B91478" w:rsidRDefault="003255E2" w:rsidP="00BB4A0B">
            <w:pPr>
              <w:overflowPunct/>
              <w:autoSpaceDE/>
              <w:autoSpaceDN/>
              <w:spacing w:after="0"/>
              <w:ind w:left="0"/>
              <w:textAlignment w:val="auto"/>
              <w:rPr>
                <w:rFonts w:eastAsia="STZhongsong"/>
                <w:b/>
                <w:lang w:eastAsia="zh-CN"/>
              </w:rPr>
            </w:pPr>
          </w:p>
          <w:p w14:paraId="2D73D981" w14:textId="174E499B" w:rsidR="003255E2" w:rsidRPr="00B91478" w:rsidRDefault="003255E2"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00D17D49">
              <w:rPr>
                <w:rFonts w:eastAsia="STZhongsong"/>
                <w:b/>
                <w:lang w:eastAsia="zh-CN"/>
              </w:rPr>
              <w:t>1 week</w:t>
            </w:r>
          </w:p>
          <w:p w14:paraId="506BE5A8" w14:textId="77777777" w:rsidR="003255E2" w:rsidRPr="00B91478" w:rsidRDefault="003255E2">
            <w:pPr>
              <w:overflowPunct/>
              <w:autoSpaceDE/>
              <w:autoSpaceDN/>
              <w:spacing w:after="0"/>
              <w:ind w:left="0"/>
              <w:jc w:val="left"/>
              <w:textAlignment w:val="auto"/>
              <w:rPr>
                <w:rFonts w:eastAsia="STZhongsong"/>
                <w:lang w:eastAsia="zh-CN"/>
              </w:rPr>
            </w:pPr>
          </w:p>
        </w:tc>
      </w:tr>
    </w:tbl>
    <w:p w14:paraId="1E004CCF" w14:textId="4187F3B6" w:rsidR="004E05DC" w:rsidRDefault="004E05DC">
      <w:pPr>
        <w:pStyle w:val="ORDERFORML1PraraNo"/>
        <w:numPr>
          <w:ilvl w:val="0"/>
          <w:numId w:val="0"/>
        </w:numPr>
        <w:ind w:left="426" w:hanging="426"/>
        <w:rPr>
          <w:rFonts w:ascii="Arial" w:hAnsi="Arial" w:cs="Arial"/>
        </w:rPr>
      </w:pPr>
    </w:p>
    <w:p w14:paraId="6465F7C4" w14:textId="36DF10D1" w:rsidR="00804E15" w:rsidRDefault="00804E15" w:rsidP="00804E15">
      <w:pPr>
        <w:pStyle w:val="ORDERFORML1PraraNo"/>
        <w:numPr>
          <w:ilvl w:val="0"/>
          <w:numId w:val="0"/>
        </w:numPr>
        <w:ind w:left="426"/>
        <w:rPr>
          <w:rFonts w:ascii="Arial" w:hAnsi="Arial" w:cs="Arial"/>
        </w:rPr>
      </w:pPr>
    </w:p>
    <w:p w14:paraId="2694EA02" w14:textId="39E21E87" w:rsidR="00804E15" w:rsidRDefault="00804E15" w:rsidP="00804E15">
      <w:pPr>
        <w:pStyle w:val="ORDERFORML1PraraNo"/>
        <w:numPr>
          <w:ilvl w:val="0"/>
          <w:numId w:val="0"/>
        </w:numPr>
        <w:ind w:left="426"/>
        <w:rPr>
          <w:rFonts w:ascii="Arial" w:hAnsi="Arial" w:cs="Arial"/>
        </w:rPr>
      </w:pPr>
    </w:p>
    <w:p w14:paraId="32B9E5AE" w14:textId="20AD0660" w:rsidR="00804E15" w:rsidRDefault="00804E15" w:rsidP="00804E15">
      <w:pPr>
        <w:pStyle w:val="ORDERFORML1PraraNo"/>
        <w:numPr>
          <w:ilvl w:val="0"/>
          <w:numId w:val="0"/>
        </w:numPr>
        <w:ind w:left="426"/>
        <w:rPr>
          <w:rFonts w:ascii="Arial" w:hAnsi="Arial" w:cs="Arial"/>
        </w:rPr>
      </w:pPr>
    </w:p>
    <w:p w14:paraId="28DA5343" w14:textId="5AB908A1" w:rsidR="00804E15" w:rsidRDefault="00804E15" w:rsidP="00804E15">
      <w:pPr>
        <w:pStyle w:val="ORDERFORML1PraraNo"/>
        <w:numPr>
          <w:ilvl w:val="0"/>
          <w:numId w:val="0"/>
        </w:numPr>
        <w:ind w:left="426"/>
        <w:rPr>
          <w:rFonts w:ascii="Arial" w:hAnsi="Arial" w:cs="Arial"/>
        </w:rPr>
      </w:pPr>
    </w:p>
    <w:p w14:paraId="078CF9C9" w14:textId="465739B5" w:rsidR="00804E15" w:rsidRDefault="00804E15" w:rsidP="00804E15">
      <w:pPr>
        <w:pStyle w:val="ORDERFORML1PraraNo"/>
        <w:numPr>
          <w:ilvl w:val="0"/>
          <w:numId w:val="0"/>
        </w:numPr>
        <w:ind w:left="426"/>
        <w:rPr>
          <w:rFonts w:ascii="Arial" w:hAnsi="Arial" w:cs="Arial"/>
        </w:rPr>
      </w:pPr>
    </w:p>
    <w:p w14:paraId="1B4DBC9B" w14:textId="104956B6" w:rsidR="00804E15" w:rsidRDefault="00804E15" w:rsidP="00804E15">
      <w:pPr>
        <w:pStyle w:val="ORDERFORML1PraraNo"/>
        <w:numPr>
          <w:ilvl w:val="0"/>
          <w:numId w:val="0"/>
        </w:numPr>
        <w:ind w:left="426"/>
        <w:rPr>
          <w:rFonts w:ascii="Arial" w:hAnsi="Arial" w:cs="Arial"/>
        </w:rPr>
      </w:pPr>
    </w:p>
    <w:p w14:paraId="689033C5" w14:textId="7F1EFA7C" w:rsidR="00804E15" w:rsidRDefault="00804E15" w:rsidP="00804E15">
      <w:pPr>
        <w:pStyle w:val="ORDERFORML1PraraNo"/>
        <w:numPr>
          <w:ilvl w:val="0"/>
          <w:numId w:val="0"/>
        </w:numPr>
        <w:ind w:left="426"/>
        <w:rPr>
          <w:rFonts w:ascii="Arial" w:hAnsi="Arial" w:cs="Arial"/>
        </w:rPr>
      </w:pPr>
    </w:p>
    <w:p w14:paraId="627C52CB" w14:textId="56811760" w:rsidR="00804E15" w:rsidRDefault="00804E15" w:rsidP="00804E15">
      <w:pPr>
        <w:pStyle w:val="ORDERFORML1PraraNo"/>
        <w:numPr>
          <w:ilvl w:val="0"/>
          <w:numId w:val="0"/>
        </w:numPr>
        <w:ind w:left="426"/>
        <w:rPr>
          <w:rFonts w:ascii="Arial" w:hAnsi="Arial" w:cs="Arial"/>
        </w:rPr>
      </w:pPr>
    </w:p>
    <w:p w14:paraId="316AB1B7" w14:textId="65308C46" w:rsidR="00804E15" w:rsidRDefault="00804E15" w:rsidP="00804E15">
      <w:pPr>
        <w:pStyle w:val="ORDERFORML1PraraNo"/>
        <w:numPr>
          <w:ilvl w:val="0"/>
          <w:numId w:val="0"/>
        </w:numPr>
        <w:ind w:left="426"/>
        <w:rPr>
          <w:rFonts w:ascii="Arial" w:hAnsi="Arial" w:cs="Arial"/>
        </w:rPr>
      </w:pPr>
    </w:p>
    <w:p w14:paraId="12824E9F" w14:textId="2C0EE089" w:rsidR="00804E15" w:rsidRDefault="00804E15" w:rsidP="00804E15">
      <w:pPr>
        <w:pStyle w:val="ORDERFORML1PraraNo"/>
        <w:numPr>
          <w:ilvl w:val="0"/>
          <w:numId w:val="0"/>
        </w:numPr>
        <w:ind w:left="426"/>
        <w:rPr>
          <w:rFonts w:ascii="Arial" w:hAnsi="Arial" w:cs="Arial"/>
        </w:rPr>
      </w:pPr>
    </w:p>
    <w:p w14:paraId="51C8B924" w14:textId="1C737DF6" w:rsidR="00804E15" w:rsidRDefault="00804E15" w:rsidP="00804E15">
      <w:pPr>
        <w:pStyle w:val="ORDERFORML1PraraNo"/>
        <w:numPr>
          <w:ilvl w:val="0"/>
          <w:numId w:val="0"/>
        </w:numPr>
        <w:ind w:left="426"/>
        <w:rPr>
          <w:rFonts w:ascii="Arial" w:hAnsi="Arial" w:cs="Arial"/>
        </w:rPr>
      </w:pPr>
    </w:p>
    <w:p w14:paraId="15B3FEB7" w14:textId="353F7CBC" w:rsidR="00804E15" w:rsidRDefault="00804E15" w:rsidP="00804E15">
      <w:pPr>
        <w:pStyle w:val="ORDERFORML1PraraNo"/>
        <w:numPr>
          <w:ilvl w:val="0"/>
          <w:numId w:val="0"/>
        </w:numPr>
        <w:ind w:left="426"/>
        <w:rPr>
          <w:rFonts w:ascii="Arial" w:hAnsi="Arial" w:cs="Arial"/>
        </w:rPr>
      </w:pPr>
    </w:p>
    <w:p w14:paraId="5FA1125C" w14:textId="414A3A00" w:rsidR="00804E15" w:rsidRDefault="00804E15" w:rsidP="00804E15">
      <w:pPr>
        <w:pStyle w:val="ORDERFORML1PraraNo"/>
        <w:numPr>
          <w:ilvl w:val="0"/>
          <w:numId w:val="0"/>
        </w:numPr>
        <w:ind w:left="426"/>
        <w:rPr>
          <w:rFonts w:ascii="Arial" w:hAnsi="Arial" w:cs="Arial"/>
        </w:rPr>
      </w:pPr>
    </w:p>
    <w:p w14:paraId="579FDF06" w14:textId="2B3BDEE5" w:rsidR="00804E15" w:rsidRDefault="00804E15" w:rsidP="00804E15">
      <w:pPr>
        <w:pStyle w:val="ORDERFORML1PraraNo"/>
        <w:numPr>
          <w:ilvl w:val="0"/>
          <w:numId w:val="0"/>
        </w:numPr>
        <w:ind w:left="426"/>
        <w:rPr>
          <w:rFonts w:ascii="Arial" w:hAnsi="Arial" w:cs="Arial"/>
        </w:rPr>
      </w:pPr>
    </w:p>
    <w:p w14:paraId="32E2B861" w14:textId="3EC83C20" w:rsidR="00804E15" w:rsidRDefault="00804E15" w:rsidP="00804E15">
      <w:pPr>
        <w:pStyle w:val="ORDERFORML1PraraNo"/>
        <w:numPr>
          <w:ilvl w:val="0"/>
          <w:numId w:val="0"/>
        </w:numPr>
        <w:ind w:left="426"/>
        <w:rPr>
          <w:rFonts w:ascii="Arial" w:hAnsi="Arial" w:cs="Arial"/>
        </w:rPr>
      </w:pPr>
    </w:p>
    <w:p w14:paraId="22B77E21" w14:textId="746E7E0B" w:rsidR="00804E15" w:rsidRDefault="00804E15" w:rsidP="00804E15">
      <w:pPr>
        <w:pStyle w:val="ORDERFORML1PraraNo"/>
        <w:numPr>
          <w:ilvl w:val="0"/>
          <w:numId w:val="0"/>
        </w:numPr>
        <w:ind w:left="426"/>
        <w:rPr>
          <w:rFonts w:ascii="Arial" w:hAnsi="Arial" w:cs="Arial"/>
        </w:rPr>
      </w:pPr>
    </w:p>
    <w:p w14:paraId="4DE665D4" w14:textId="77777777" w:rsidR="00804E15" w:rsidRDefault="00804E15" w:rsidP="00804E15">
      <w:pPr>
        <w:pStyle w:val="ORDERFORML1PraraNo"/>
        <w:numPr>
          <w:ilvl w:val="0"/>
          <w:numId w:val="0"/>
        </w:numPr>
        <w:ind w:left="426"/>
        <w:rPr>
          <w:rFonts w:ascii="Arial" w:hAnsi="Arial" w:cs="Arial"/>
        </w:rPr>
      </w:pPr>
    </w:p>
    <w:p w14:paraId="0C8F65B0" w14:textId="7D313909" w:rsidR="004E05DC" w:rsidRPr="00B91478" w:rsidRDefault="00F770DB">
      <w:pPr>
        <w:pStyle w:val="ORDERFORML1PraraNo"/>
        <w:rPr>
          <w:rFonts w:ascii="Arial" w:hAnsi="Arial" w:cs="Arial"/>
        </w:rPr>
      </w:pPr>
      <w:r w:rsidRPr="00B91478">
        <w:rPr>
          <w:rFonts w:ascii="Arial" w:hAnsi="Arial" w:cs="Arial"/>
        </w:rPr>
        <w:lastRenderedPageBreak/>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89"/>
      </w:tblGrid>
      <w:tr w:rsidR="00F91EE1" w:rsidRPr="00B91478" w14:paraId="557BDC08" w14:textId="77777777" w:rsidTr="009C027C">
        <w:trPr>
          <w:trHeight w:val="7645"/>
        </w:trPr>
        <w:tc>
          <w:tcPr>
            <w:tcW w:w="704" w:type="dxa"/>
          </w:tcPr>
          <w:p w14:paraId="5A64A6E3" w14:textId="77777777" w:rsidR="00F91EE1" w:rsidRPr="00B91478" w:rsidRDefault="00F91EE1">
            <w:pPr>
              <w:pStyle w:val="11table"/>
              <w:numPr>
                <w:ilvl w:val="0"/>
                <w:numId w:val="0"/>
              </w:numPr>
              <w:ind w:left="360" w:hanging="360"/>
              <w:rPr>
                <w:rFonts w:ascii="Arial" w:hAnsi="Arial" w:cs="Arial"/>
              </w:rPr>
            </w:pPr>
            <w:r w:rsidRPr="00B91478">
              <w:rPr>
                <w:rFonts w:ascii="Arial" w:hAnsi="Arial" w:cs="Arial"/>
              </w:rPr>
              <w:t xml:space="preserve">2.1.  </w:t>
            </w:r>
          </w:p>
        </w:tc>
        <w:tc>
          <w:tcPr>
            <w:tcW w:w="8789" w:type="dxa"/>
            <w:shd w:val="clear" w:color="auto" w:fill="auto"/>
          </w:tcPr>
          <w:p w14:paraId="62632901" w14:textId="77777777" w:rsidR="00F91EE1" w:rsidRPr="00B91478" w:rsidRDefault="00F91EE1">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F91EE1" w:rsidRPr="00B91478" w:rsidRDefault="00F91EE1">
            <w:pPr>
              <w:numPr>
                <w:ilvl w:val="1"/>
                <w:numId w:val="0"/>
              </w:numPr>
              <w:overflowPunct/>
              <w:autoSpaceDE/>
              <w:autoSpaceDN/>
              <w:spacing w:after="0"/>
              <w:jc w:val="left"/>
              <w:textAlignment w:val="auto"/>
              <w:rPr>
                <w:rFonts w:eastAsia="STZhongsong"/>
                <w:lang w:eastAsia="zh-CN"/>
              </w:rPr>
            </w:pPr>
          </w:p>
          <w:p w14:paraId="532C1926" w14:textId="77777777" w:rsidR="00F91EE1" w:rsidRDefault="00F91EE1" w:rsidP="00F91EE1">
            <w:pPr>
              <w:pStyle w:val="Heading2"/>
              <w:tabs>
                <w:tab w:val="clear" w:pos="0"/>
                <w:tab w:val="num" w:pos="720"/>
              </w:tabs>
              <w:adjustRightInd w:val="0"/>
              <w:ind w:left="720" w:hanging="720"/>
              <w:jc w:val="both"/>
            </w:pPr>
            <w:r w:rsidRPr="00CF4ACF">
              <w:t>The purpose of this requirement is to</w:t>
            </w:r>
            <w:r>
              <w:t>:</w:t>
            </w:r>
          </w:p>
          <w:p w14:paraId="5DCD9D45" w14:textId="0C2FB887" w:rsidR="00F91EE1" w:rsidRPr="009C027C" w:rsidRDefault="009C027C" w:rsidP="009C027C">
            <w:pPr>
              <w:pStyle w:val="Heading3"/>
              <w:jc w:val="left"/>
              <w:rPr>
                <w:rFonts w:cs="Arial"/>
              </w:rPr>
            </w:pPr>
            <w:r>
              <w:rPr>
                <w:rFonts w:cs="Arial"/>
              </w:rPr>
              <w:t>P</w:t>
            </w:r>
            <w:r w:rsidRPr="009C027C">
              <w:rPr>
                <w:rFonts w:cs="Arial"/>
              </w:rPr>
              <w:t>rovide support to the T&amp;E Head of Programme Management Office on</w:t>
            </w:r>
            <w:r>
              <w:rPr>
                <w:rFonts w:cs="Arial"/>
              </w:rPr>
              <w:t xml:space="preserve"> the </w:t>
            </w:r>
            <w:r w:rsidR="00F91EE1" w:rsidRPr="009C027C">
              <w:rPr>
                <w:rFonts w:cs="Arial"/>
              </w:rPr>
              <w:t>Provide support to the T&amp;E Head of Programme Management Office on the management and reporting of issues</w:t>
            </w:r>
          </w:p>
          <w:p w14:paraId="3417516F" w14:textId="77777777" w:rsidR="00F91EE1" w:rsidRPr="009C027C" w:rsidRDefault="00F91EE1" w:rsidP="009C027C">
            <w:pPr>
              <w:pStyle w:val="Heading3"/>
              <w:jc w:val="left"/>
              <w:rPr>
                <w:rFonts w:cs="Arial"/>
              </w:rPr>
            </w:pPr>
            <w:r w:rsidRPr="009C027C">
              <w:rPr>
                <w:rFonts w:cs="Arial"/>
              </w:rPr>
              <w:t>Establish an operational way of working whereby the team are clear as to the pipeline of demands upon them, progress being made, blockages addressed, and effective reporting provided to stakeholders</w:t>
            </w:r>
          </w:p>
          <w:p w14:paraId="7D9BE257" w14:textId="107C6D26" w:rsidR="00F91EE1" w:rsidRPr="009C027C" w:rsidRDefault="009C027C" w:rsidP="009C027C">
            <w:pPr>
              <w:pStyle w:val="Heading3"/>
              <w:jc w:val="left"/>
              <w:rPr>
                <w:rFonts w:cs="Arial"/>
              </w:rPr>
            </w:pPr>
            <w:r>
              <w:rPr>
                <w:rFonts w:cs="Arial"/>
              </w:rPr>
              <w:t xml:space="preserve">Provide </w:t>
            </w:r>
            <w:r w:rsidR="00F91EE1" w:rsidRPr="009C027C">
              <w:rPr>
                <w:rFonts w:cs="Arial"/>
              </w:rPr>
              <w:t>the T&amp;E Head of Programme Management Office support to ensure the provision of best practice PMO support to the wider Commercial team (and alignment with the Digital team and wider Corporate Services team)</w:t>
            </w:r>
          </w:p>
          <w:p w14:paraId="60472DB2" w14:textId="77777777" w:rsidR="00F91EE1" w:rsidRPr="009C027C" w:rsidRDefault="00F91EE1" w:rsidP="009C027C">
            <w:pPr>
              <w:pStyle w:val="Heading3"/>
              <w:jc w:val="left"/>
              <w:rPr>
                <w:rFonts w:cs="Arial"/>
              </w:rPr>
            </w:pPr>
            <w:r w:rsidRPr="009C027C">
              <w:rPr>
                <w:rFonts w:cs="Arial"/>
              </w:rPr>
              <w:t>The preparation of key project documents including stakeholder map / RACI, plan and cost of work, risk and issue logs, fortnightly summary reports</w:t>
            </w:r>
          </w:p>
          <w:p w14:paraId="25B0FCE0" w14:textId="77777777" w:rsidR="00F91EE1" w:rsidRPr="009C027C" w:rsidRDefault="00F91EE1" w:rsidP="009C027C">
            <w:pPr>
              <w:pStyle w:val="Heading3"/>
              <w:jc w:val="left"/>
              <w:rPr>
                <w:rFonts w:cs="Arial"/>
              </w:rPr>
            </w:pPr>
            <w:r w:rsidRPr="009C027C">
              <w:rPr>
                <w:rFonts w:cs="Arial"/>
              </w:rPr>
              <w:t>Provide options for a longer-term solution to support the work of the team based on evolving requirements (if required)</w:t>
            </w:r>
          </w:p>
          <w:p w14:paraId="11E1F6D8" w14:textId="77777777" w:rsidR="00F91EE1" w:rsidRPr="00E7497C" w:rsidRDefault="00F91EE1" w:rsidP="00F91EE1">
            <w:pPr>
              <w:pStyle w:val="Heading2"/>
              <w:tabs>
                <w:tab w:val="clear" w:pos="0"/>
                <w:tab w:val="num" w:pos="720"/>
              </w:tabs>
              <w:adjustRightInd w:val="0"/>
              <w:ind w:left="720" w:hanging="720"/>
              <w:jc w:val="both"/>
            </w:pPr>
            <w:r w:rsidRPr="00E7497C">
              <w:t>The outcome of the engagement will be:</w:t>
            </w:r>
          </w:p>
          <w:p w14:paraId="24C76B4D" w14:textId="155ECB3C" w:rsidR="00F91EE1" w:rsidRPr="00E7497C" w:rsidRDefault="00F91EE1" w:rsidP="009C027C">
            <w:pPr>
              <w:pStyle w:val="Heading3"/>
              <w:jc w:val="left"/>
            </w:pPr>
            <w:r w:rsidRPr="00E7497C">
              <w:t>A fully effective commercial function that mee</w:t>
            </w:r>
            <w:r w:rsidR="009C027C">
              <w:t xml:space="preserve">ts the needs of BEIS and wider </w:t>
            </w:r>
            <w:r w:rsidRPr="00E7497C">
              <w:t>stakeholders</w:t>
            </w:r>
          </w:p>
          <w:p w14:paraId="6D7FB8ED" w14:textId="1A88AE86" w:rsidR="00F91EE1" w:rsidRPr="00B91478" w:rsidRDefault="00F91EE1" w:rsidP="009C027C">
            <w:pPr>
              <w:pStyle w:val="Heading3"/>
              <w:jc w:val="left"/>
              <w:rPr>
                <w:b/>
              </w:rPr>
            </w:pPr>
            <w:r w:rsidRPr="00E7497C">
              <w:t xml:space="preserve">Improved coordination and consistency between the function and other key stakeholders, reducing confusion and inconsistency between different stakeholders and better understanding of issues. </w:t>
            </w:r>
          </w:p>
        </w:tc>
      </w:tr>
    </w:tbl>
    <w:p w14:paraId="4DD804C7" w14:textId="77777777" w:rsidR="00F91EE1" w:rsidRPr="00B91478" w:rsidRDefault="00F91EE1">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F91EE1" w:rsidRPr="00B91478" w14:paraId="7BEDE618" w14:textId="77777777" w:rsidTr="00F91EE1">
        <w:tc>
          <w:tcPr>
            <w:tcW w:w="843" w:type="dxa"/>
          </w:tcPr>
          <w:p w14:paraId="3C400C1B" w14:textId="77777777" w:rsidR="00F91EE1" w:rsidRPr="00B91478" w:rsidRDefault="00F91EE1">
            <w:pPr>
              <w:ind w:left="0"/>
              <w:rPr>
                <w:b/>
              </w:rPr>
            </w:pPr>
            <w:r w:rsidRPr="00B91478">
              <w:rPr>
                <w:b/>
              </w:rPr>
              <w:t xml:space="preserve">3.1. </w:t>
            </w:r>
          </w:p>
        </w:tc>
        <w:tc>
          <w:tcPr>
            <w:tcW w:w="8683" w:type="dxa"/>
            <w:shd w:val="clear" w:color="auto" w:fill="auto"/>
          </w:tcPr>
          <w:p w14:paraId="614F33AE" w14:textId="4AEFB130" w:rsidR="00F91EE1" w:rsidRDefault="00F91EE1" w:rsidP="00F91EE1">
            <w:pPr>
              <w:ind w:left="0"/>
            </w:pPr>
            <w:r w:rsidRPr="00F91EE1">
              <w:rPr>
                <w:b/>
              </w:rPr>
              <w:t>Project Plan</w:t>
            </w:r>
            <w:r w:rsidRPr="00F91EE1">
              <w:t>:</w:t>
            </w:r>
          </w:p>
          <w:p w14:paraId="13F0CCA2" w14:textId="707AD537" w:rsidR="00F91EE1" w:rsidRPr="00BB4A0B" w:rsidRDefault="00F91EE1" w:rsidP="00F91EE1">
            <w:pPr>
              <w:ind w:left="0"/>
            </w:pPr>
            <w:r>
              <w:t>The Supplier shall provide the Customer with a draft Project Plan for Approval within 3 Working Days from the Call Off Commencement Date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942"/>
      </w:tblGrid>
      <w:tr w:rsidR="00F91EE1" w:rsidRPr="00B91478" w14:paraId="016BBA4A" w14:textId="77777777" w:rsidTr="00F91EE1">
        <w:tc>
          <w:tcPr>
            <w:tcW w:w="584" w:type="dxa"/>
          </w:tcPr>
          <w:p w14:paraId="30227DA0" w14:textId="77777777" w:rsidR="00F91EE1" w:rsidRPr="00B91478" w:rsidRDefault="00F91EE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942" w:type="dxa"/>
            <w:shd w:val="clear" w:color="auto" w:fill="auto"/>
          </w:tcPr>
          <w:p w14:paraId="363A218B" w14:textId="77777777" w:rsidR="00F91EE1" w:rsidRPr="00B91478" w:rsidRDefault="00F91EE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1BD6ED0B" w:rsidR="00F91EE1" w:rsidRPr="00B91478" w:rsidRDefault="00F91EE1">
            <w:pPr>
              <w:numPr>
                <w:ilvl w:val="1"/>
                <w:numId w:val="0"/>
              </w:numPr>
              <w:overflowPunct/>
              <w:autoSpaceDE/>
              <w:autoSpaceDN/>
              <w:spacing w:after="120"/>
              <w:jc w:val="left"/>
              <w:textAlignment w:val="auto"/>
              <w:rPr>
                <w:rFonts w:eastAsia="STZhongsong"/>
                <w:lang w:eastAsia="zh-CN"/>
              </w:rPr>
            </w:pPr>
            <w:r w:rsidRPr="00C41166">
              <w:t>In Clause 11 (Standards and Quality)</w:t>
            </w:r>
          </w:p>
        </w:tc>
      </w:tr>
      <w:tr w:rsidR="00F91EE1" w:rsidRPr="00B91478" w14:paraId="59C74AF2" w14:textId="77777777" w:rsidTr="00F91EE1">
        <w:tc>
          <w:tcPr>
            <w:tcW w:w="584" w:type="dxa"/>
          </w:tcPr>
          <w:p w14:paraId="1CD66C2C" w14:textId="77777777" w:rsidR="00F91EE1" w:rsidRPr="00B91478" w:rsidRDefault="00F91EE1"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942" w:type="dxa"/>
            <w:shd w:val="clear" w:color="auto" w:fill="auto"/>
          </w:tcPr>
          <w:p w14:paraId="69008BCE" w14:textId="77777777" w:rsidR="00F91EE1" w:rsidRPr="00B91478" w:rsidRDefault="00F91EE1"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F91EE1" w:rsidRPr="00B91478" w:rsidRDefault="00F91EE1" w:rsidP="00BB4A0B">
            <w:pPr>
              <w:numPr>
                <w:ilvl w:val="1"/>
                <w:numId w:val="0"/>
              </w:numPr>
              <w:overflowPunct/>
              <w:autoSpaceDE/>
              <w:autoSpaceDN/>
              <w:spacing w:after="120"/>
              <w:jc w:val="left"/>
              <w:textAlignment w:val="auto"/>
            </w:pPr>
            <w:r w:rsidRPr="00B91478">
              <w:t>Not applied</w:t>
            </w:r>
          </w:p>
        </w:tc>
      </w:tr>
      <w:tr w:rsidR="00F91EE1" w:rsidRPr="00B91478" w14:paraId="4A58D05F" w14:textId="77777777" w:rsidTr="00F91EE1">
        <w:tc>
          <w:tcPr>
            <w:tcW w:w="584" w:type="dxa"/>
          </w:tcPr>
          <w:p w14:paraId="4D930D9D" w14:textId="77777777" w:rsidR="00F91EE1" w:rsidRPr="00B91478" w:rsidRDefault="00F91EE1"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942" w:type="dxa"/>
            <w:shd w:val="clear" w:color="auto" w:fill="auto"/>
          </w:tcPr>
          <w:p w14:paraId="1D7E28DD" w14:textId="77777777" w:rsidR="00F91EE1" w:rsidRPr="00B91478" w:rsidRDefault="00F91EE1"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F91EE1" w:rsidRPr="00B91478" w:rsidRDefault="00F91EE1" w:rsidP="00B02A10">
            <w:pPr>
              <w:ind w:left="0"/>
              <w:rPr>
                <w:rFonts w:eastAsia="STZhongsong"/>
                <w:lang w:eastAsia="zh-CN"/>
              </w:rPr>
            </w:pPr>
            <w:r w:rsidRPr="00B91478">
              <w:t>Not applied</w:t>
            </w:r>
          </w:p>
        </w:tc>
      </w:tr>
      <w:tr w:rsidR="00F91EE1" w:rsidRPr="00B91478" w14:paraId="5C65B622" w14:textId="77777777" w:rsidTr="00F91EE1">
        <w:tc>
          <w:tcPr>
            <w:tcW w:w="584" w:type="dxa"/>
          </w:tcPr>
          <w:p w14:paraId="4C3EAEAB" w14:textId="77777777" w:rsidR="00F91EE1" w:rsidRPr="00B91478" w:rsidRDefault="00F91EE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942" w:type="dxa"/>
            <w:shd w:val="clear" w:color="auto" w:fill="auto"/>
          </w:tcPr>
          <w:p w14:paraId="1BBFAE04" w14:textId="77777777" w:rsidR="00F91EE1" w:rsidRPr="00B91478" w:rsidRDefault="00F91EE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F91EE1" w:rsidRPr="00B91478" w:rsidRDefault="00F91EE1">
            <w:pPr>
              <w:numPr>
                <w:ilvl w:val="1"/>
                <w:numId w:val="0"/>
              </w:numPr>
              <w:overflowPunct/>
              <w:autoSpaceDE/>
              <w:autoSpaceDN/>
              <w:spacing w:after="120"/>
              <w:jc w:val="left"/>
              <w:textAlignment w:val="auto"/>
              <w:rPr>
                <w:rFonts w:eastAsia="STZhongsong"/>
                <w:b/>
                <w:lang w:eastAsia="zh-CN"/>
              </w:rPr>
            </w:pPr>
            <w:r w:rsidRPr="00B91478">
              <w:lastRenderedPageBreak/>
              <w:t>Not applied</w:t>
            </w:r>
          </w:p>
        </w:tc>
      </w:tr>
      <w:tr w:rsidR="00F91EE1" w:rsidRPr="00B91478" w14:paraId="0B21EE94" w14:textId="77777777" w:rsidTr="00F91EE1">
        <w:tc>
          <w:tcPr>
            <w:tcW w:w="584" w:type="dxa"/>
          </w:tcPr>
          <w:p w14:paraId="450910F1" w14:textId="77777777" w:rsidR="00F91EE1" w:rsidRPr="00B91478" w:rsidRDefault="00F91EE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4.5</w:t>
            </w:r>
          </w:p>
        </w:tc>
        <w:tc>
          <w:tcPr>
            <w:tcW w:w="8942" w:type="dxa"/>
            <w:shd w:val="clear" w:color="auto" w:fill="auto"/>
          </w:tcPr>
          <w:p w14:paraId="07DBB82F" w14:textId="77777777" w:rsidR="00F91EE1" w:rsidRPr="00B91478" w:rsidRDefault="00F91EE1"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64D4F119" w:rsidR="00F91EE1" w:rsidRPr="00B91478" w:rsidRDefault="00F91EE1" w:rsidP="002047E1">
            <w:pPr>
              <w:numPr>
                <w:ilvl w:val="1"/>
                <w:numId w:val="0"/>
              </w:numPr>
              <w:overflowPunct/>
              <w:autoSpaceDE/>
              <w:autoSpaceDN/>
              <w:spacing w:after="120"/>
              <w:textAlignment w:val="auto"/>
              <w:rPr>
                <w:rFonts w:eastAsia="STZhongsong"/>
                <w:b/>
                <w:lang w:eastAsia="zh-CN"/>
              </w:rPr>
            </w:pPr>
            <w:r w:rsidRPr="00490049">
              <w:t xml:space="preserve">In Clause </w:t>
            </w:r>
            <w:r w:rsidRPr="00490049">
              <w:fldChar w:fldCharType="begin" w:fldLock="1"/>
            </w:r>
            <w:r w:rsidRPr="00490049">
              <w:instrText xml:space="preserve"> REF _Ref364356451 \r \h  \* MERGEFORMAT </w:instrText>
            </w:r>
            <w:r w:rsidRPr="00490049">
              <w:fldChar w:fldCharType="separate"/>
            </w:r>
            <w:r w:rsidRPr="00490049">
              <w:t>39.2.1(a)</w:t>
            </w:r>
            <w:r w:rsidRPr="00490049">
              <w:fldChar w:fldCharType="end"/>
            </w:r>
            <w:r w:rsidRPr="00490049">
              <w:t xml:space="preserve">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1969AE" w:rsidRPr="00B91478" w14:paraId="67C5D3D0" w14:textId="77777777" w:rsidTr="001969AE">
        <w:tc>
          <w:tcPr>
            <w:tcW w:w="566" w:type="dxa"/>
          </w:tcPr>
          <w:p w14:paraId="73D2EBFF" w14:textId="77777777" w:rsidR="001969AE" w:rsidRPr="00B91478" w:rsidRDefault="001969A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960" w:type="dxa"/>
            <w:shd w:val="clear" w:color="auto" w:fill="auto"/>
          </w:tcPr>
          <w:p w14:paraId="7DB4819B" w14:textId="77777777" w:rsidR="001969AE" w:rsidRPr="00B91478" w:rsidRDefault="001969A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5659131B" w:rsidR="001969AE" w:rsidRPr="00B91478" w:rsidRDefault="00C57FFA">
            <w:pPr>
              <w:numPr>
                <w:ilvl w:val="1"/>
                <w:numId w:val="0"/>
              </w:numPr>
              <w:overflowPunct/>
              <w:autoSpaceDE/>
              <w:autoSpaceDN/>
              <w:spacing w:after="120"/>
              <w:jc w:val="left"/>
              <w:textAlignment w:val="auto"/>
              <w:rPr>
                <w:rFonts w:eastAsia="STZhongsong"/>
                <w:b/>
                <w:lang w:eastAsia="zh-CN"/>
              </w:rPr>
            </w:pPr>
            <w:r>
              <w:rPr>
                <w:b/>
                <w:lang w:eastAsia="en-GB"/>
              </w:rPr>
              <w:t>REDACTED</w:t>
            </w:r>
          </w:p>
        </w:tc>
      </w:tr>
      <w:tr w:rsidR="001969AE" w:rsidRPr="00B91478" w14:paraId="0FF6582D" w14:textId="77777777" w:rsidTr="001969AE">
        <w:tc>
          <w:tcPr>
            <w:tcW w:w="566" w:type="dxa"/>
            <w:tcBorders>
              <w:top w:val="single" w:sz="4" w:space="0" w:color="auto"/>
              <w:left w:val="single" w:sz="4" w:space="0" w:color="auto"/>
              <w:bottom w:val="single" w:sz="4" w:space="0" w:color="auto"/>
              <w:right w:val="single" w:sz="4" w:space="0" w:color="auto"/>
            </w:tcBorders>
          </w:tcPr>
          <w:p w14:paraId="2B5BB8B1" w14:textId="77777777" w:rsidR="001969AE" w:rsidRPr="00B91478" w:rsidRDefault="001969A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1969AE" w:rsidRPr="00B91478" w:rsidRDefault="001969A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580BCAD0" w14:textId="291DB76E" w:rsidR="001969AE" w:rsidRPr="00B91478" w:rsidRDefault="001969AE">
            <w:pPr>
              <w:numPr>
                <w:ilvl w:val="1"/>
                <w:numId w:val="0"/>
              </w:numPr>
              <w:overflowPunct/>
              <w:autoSpaceDE/>
              <w:autoSpaceDN/>
              <w:spacing w:after="120"/>
              <w:jc w:val="left"/>
              <w:textAlignment w:val="auto"/>
              <w:rPr>
                <w:rFonts w:eastAsia="STZhongsong"/>
                <w:lang w:eastAsia="zh-CN"/>
              </w:rPr>
            </w:pP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_Ref359400288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28.2</w:t>
            </w:r>
            <w:r w:rsidRPr="0036679C">
              <w:rPr>
                <w:rFonts w:eastAsia="STZhongsong"/>
                <w:lang w:eastAsia="zh-CN"/>
              </w:rPr>
              <w:fldChar w:fldCharType="end"/>
            </w:r>
            <w:r>
              <w:rPr>
                <w:rFonts w:eastAsia="STZhongsong"/>
                <w:lang w:eastAsia="zh-CN"/>
              </w:rPr>
              <w:t xml:space="preserve">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18D9053E" w:rsidR="004E05DC"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rsidP="0082199B">
      <w:pPr>
        <w:pStyle w:val="ORDERFORML1PraraNo"/>
        <w:numPr>
          <w:ilvl w:val="0"/>
          <w:numId w:val="0"/>
        </w:numPr>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7F7D3F" w:rsidRPr="00B91478" w14:paraId="25AA48BB" w14:textId="77777777" w:rsidTr="007F7D3F">
        <w:tc>
          <w:tcPr>
            <w:tcW w:w="564" w:type="dxa"/>
          </w:tcPr>
          <w:p w14:paraId="58E752B1" w14:textId="77777777" w:rsidR="007F7D3F" w:rsidRPr="00B91478" w:rsidRDefault="007F7D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14:paraId="3D5C3CE0" w14:textId="77777777" w:rsidR="007F7D3F" w:rsidRPr="00B91478" w:rsidRDefault="007F7D3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3952BEF4" w14:textId="0D795553" w:rsidR="00804E15" w:rsidRDefault="00804E15" w:rsidP="002E49B4">
            <w:pPr>
              <w:numPr>
                <w:ilvl w:val="1"/>
                <w:numId w:val="0"/>
              </w:numPr>
              <w:overflowPunct/>
              <w:autoSpaceDE/>
              <w:autoSpaceDN/>
              <w:spacing w:after="120"/>
              <w:textAlignment w:val="auto"/>
              <w:rPr>
                <w:rFonts w:eastAsia="STZhongsong"/>
                <w:lang w:eastAsia="zh-CN"/>
              </w:rPr>
            </w:pPr>
            <w:r>
              <w:rPr>
                <w:rFonts w:eastAsia="STZhongsong"/>
                <w:lang w:eastAsia="zh-CN"/>
              </w:rPr>
              <w:t>This contract shall not exceed £61,200.00 ex VAT</w:t>
            </w:r>
            <w:bookmarkStart w:id="2" w:name="_GoBack"/>
            <w:bookmarkEnd w:id="2"/>
          </w:p>
          <w:p w14:paraId="47F385CD" w14:textId="1ADD5D58" w:rsidR="00BE6D39" w:rsidRDefault="00BE6D39" w:rsidP="002E49B4">
            <w:pPr>
              <w:numPr>
                <w:ilvl w:val="1"/>
                <w:numId w:val="0"/>
              </w:numPr>
              <w:overflowPunct/>
              <w:autoSpaceDE/>
              <w:autoSpaceDN/>
              <w:spacing w:after="120"/>
              <w:textAlignment w:val="auto"/>
              <w:rPr>
                <w:rFonts w:eastAsia="STZhongsong"/>
                <w:lang w:eastAsia="zh-CN"/>
              </w:rPr>
            </w:pPr>
            <w:r>
              <w:rPr>
                <w:rFonts w:eastAsia="STZhongsong"/>
                <w:lang w:eastAsia="zh-CN"/>
              </w:rPr>
              <w:t>REDACTED TEXT</w:t>
            </w:r>
          </w:p>
          <w:p w14:paraId="6760181A" w14:textId="347D5A07" w:rsidR="0082199B" w:rsidRPr="00B91478" w:rsidRDefault="004D2339" w:rsidP="002E49B4">
            <w:pPr>
              <w:numPr>
                <w:ilvl w:val="1"/>
                <w:numId w:val="0"/>
              </w:numPr>
              <w:overflowPunct/>
              <w:autoSpaceDE/>
              <w:autoSpaceDN/>
              <w:spacing w:after="120"/>
              <w:textAlignment w:val="auto"/>
              <w:rPr>
                <w:rFonts w:eastAsia="STZhongsong"/>
                <w:lang w:eastAsia="zh-CN"/>
              </w:rPr>
            </w:pPr>
            <w:r>
              <w:rPr>
                <w:rFonts w:eastAsia="STZhongsong"/>
                <w:lang w:eastAsia="zh-CN"/>
              </w:rPr>
              <w:t xml:space="preserve"> </w:t>
            </w:r>
          </w:p>
        </w:tc>
      </w:tr>
      <w:tr w:rsidR="007F7D3F" w:rsidRPr="00B91478" w14:paraId="1B702A76" w14:textId="77777777" w:rsidTr="007F7D3F">
        <w:tc>
          <w:tcPr>
            <w:tcW w:w="564" w:type="dxa"/>
          </w:tcPr>
          <w:p w14:paraId="10B4EC6D" w14:textId="77777777" w:rsidR="007F7D3F" w:rsidRPr="00B91478" w:rsidRDefault="007F7D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14:paraId="07DED7CF" w14:textId="77777777" w:rsidR="007F7D3F" w:rsidRPr="00B91478" w:rsidRDefault="007F7D3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7F7D3F" w:rsidRPr="00B91478" w:rsidRDefault="007F7D3F"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7F7D3F" w:rsidRPr="00B91478" w14:paraId="509E85CE" w14:textId="77777777" w:rsidTr="007F7D3F">
        <w:tc>
          <w:tcPr>
            <w:tcW w:w="564" w:type="dxa"/>
          </w:tcPr>
          <w:p w14:paraId="3919B235" w14:textId="77777777" w:rsidR="007F7D3F" w:rsidRPr="00B91478" w:rsidRDefault="007F7D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14:paraId="29D65DB8" w14:textId="77777777" w:rsidR="007F7D3F" w:rsidRPr="00B91478" w:rsidRDefault="007F7D3F">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1BBE0854" w:rsidR="007F7D3F" w:rsidRPr="00B91478" w:rsidRDefault="007F7D3F" w:rsidP="006F59BF">
            <w:pPr>
              <w:spacing w:after="0"/>
              <w:ind w:left="0"/>
              <w:jc w:val="left"/>
              <w:rPr>
                <w:rFonts w:eastAsia="STZhongsong"/>
                <w:lang w:eastAsia="zh-CN"/>
              </w:rPr>
            </w:pPr>
            <w:r w:rsidRPr="006F59BF">
              <w:rPr>
                <w:rFonts w:eastAsia="STZhongsong"/>
                <w:lang w:eastAsia="zh-CN"/>
              </w:rPr>
              <w:t>Permitted</w:t>
            </w:r>
            <w:r w:rsidR="006F59BF" w:rsidRPr="006F59BF">
              <w:rPr>
                <w:rFonts w:eastAsia="STZhongsong"/>
                <w:lang w:eastAsia="zh-CN"/>
              </w:rPr>
              <w:t xml:space="preserve"> in accordance with </w:t>
            </w:r>
            <w:r w:rsidR="006F59BF" w:rsidRPr="006F59BF">
              <w:rPr>
                <w:spacing w:val="-3"/>
                <w:lang w:eastAsia="en-GB"/>
              </w:rPr>
              <w:t xml:space="preserve">Department </w:t>
            </w:r>
            <w:proofErr w:type="gramStart"/>
            <w:r w:rsidR="006F59BF" w:rsidRPr="006F59BF">
              <w:rPr>
                <w:spacing w:val="-3"/>
                <w:lang w:eastAsia="en-GB"/>
              </w:rPr>
              <w:t>For</w:t>
            </w:r>
            <w:proofErr w:type="gramEnd"/>
            <w:r w:rsidR="006F59BF" w:rsidRPr="006F59BF">
              <w:rPr>
                <w:spacing w:val="-3"/>
                <w:lang w:eastAsia="en-GB"/>
              </w:rPr>
              <w:t xml:space="preserve"> Business Energy and Industrial Strategy Travel &amp; </w:t>
            </w:r>
            <w:proofErr w:type="spellStart"/>
            <w:r w:rsidR="006F59BF" w:rsidRPr="006F59BF">
              <w:rPr>
                <w:spacing w:val="-3"/>
                <w:lang w:eastAsia="en-GB"/>
              </w:rPr>
              <w:t>Subsistance</w:t>
            </w:r>
            <w:proofErr w:type="spellEnd"/>
            <w:r w:rsidR="006F59BF" w:rsidRPr="006F59BF">
              <w:rPr>
                <w:spacing w:val="-3"/>
                <w:lang w:eastAsia="en-GB"/>
              </w:rPr>
              <w:t xml:space="preserve"> Policy.</w:t>
            </w:r>
          </w:p>
        </w:tc>
      </w:tr>
      <w:tr w:rsidR="007F7D3F" w:rsidRPr="00B91478" w14:paraId="79636B86" w14:textId="77777777" w:rsidTr="007F7D3F">
        <w:tc>
          <w:tcPr>
            <w:tcW w:w="564" w:type="dxa"/>
          </w:tcPr>
          <w:p w14:paraId="6C80142A" w14:textId="77777777" w:rsidR="007F7D3F" w:rsidRPr="00B91478" w:rsidRDefault="007F7D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14:paraId="0892716B" w14:textId="77777777" w:rsidR="007F7D3F" w:rsidRPr="00B91478" w:rsidRDefault="007F7D3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046FF1E1" w:rsidR="007F7D3F" w:rsidRPr="00B91478" w:rsidRDefault="00954775" w:rsidP="00BB4A0B">
            <w:pPr>
              <w:numPr>
                <w:ilvl w:val="1"/>
                <w:numId w:val="0"/>
              </w:numPr>
              <w:overflowPunct/>
              <w:autoSpaceDE/>
              <w:autoSpaceDN/>
              <w:spacing w:after="120"/>
              <w:textAlignment w:val="auto"/>
              <w:rPr>
                <w:rFonts w:eastAsia="STZhongsong"/>
                <w:lang w:eastAsia="zh-CN"/>
              </w:rPr>
            </w:pPr>
            <w:r w:rsidRPr="00361936">
              <w:rPr>
                <w:highlight w:val="white"/>
              </w:rPr>
              <w:t>Civil Contingencies Secretariat, 35 Great Smith St, London, SW1P 3BQ</w:t>
            </w:r>
          </w:p>
        </w:tc>
      </w:tr>
      <w:tr w:rsidR="007F7D3F" w:rsidRPr="00B91478" w14:paraId="178F82D0" w14:textId="77777777" w:rsidTr="007F7D3F">
        <w:tc>
          <w:tcPr>
            <w:tcW w:w="564" w:type="dxa"/>
          </w:tcPr>
          <w:p w14:paraId="7620ED36" w14:textId="77777777" w:rsidR="007F7D3F" w:rsidRPr="00B91478" w:rsidRDefault="007F7D3F">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962" w:type="dxa"/>
            <w:shd w:val="clear" w:color="auto" w:fill="auto"/>
          </w:tcPr>
          <w:p w14:paraId="6839226E" w14:textId="517714F9" w:rsidR="007F7D3F" w:rsidRPr="00B91478" w:rsidRDefault="007F7D3F"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0881840A" w:rsidR="007F7D3F" w:rsidRPr="00B91478" w:rsidRDefault="00954775" w:rsidP="00BB4A0B">
            <w:pPr>
              <w:numPr>
                <w:ilvl w:val="1"/>
                <w:numId w:val="0"/>
              </w:numPr>
              <w:overflowPunct/>
              <w:autoSpaceDE/>
              <w:autoSpaceDN/>
              <w:spacing w:after="120"/>
              <w:textAlignment w:val="auto"/>
              <w:rPr>
                <w:rFonts w:eastAsia="STZhongsong"/>
                <w:b/>
                <w:lang w:eastAsia="zh-CN"/>
              </w:rPr>
            </w:pPr>
            <w:r>
              <w:rPr>
                <w:rFonts w:eastAsia="STZhongsong"/>
                <w:lang w:eastAsia="zh-CN"/>
              </w:rPr>
              <w:t>Entirety of Contract period, including extension options.</w:t>
            </w:r>
          </w:p>
        </w:tc>
      </w:tr>
      <w:tr w:rsidR="007F7D3F" w:rsidRPr="00B91478" w14:paraId="26AECBD0" w14:textId="77777777" w:rsidTr="007F7D3F">
        <w:tc>
          <w:tcPr>
            <w:tcW w:w="564" w:type="dxa"/>
          </w:tcPr>
          <w:p w14:paraId="779A313D" w14:textId="77777777" w:rsidR="007F7D3F" w:rsidRPr="00B91478" w:rsidRDefault="007F7D3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14:paraId="715FDC88" w14:textId="634461FE" w:rsidR="007F7D3F" w:rsidRPr="00B91478" w:rsidRDefault="007F7D3F"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33943C4" w:rsidR="007F7D3F" w:rsidRPr="00B91478" w:rsidRDefault="00954775" w:rsidP="00BB4A0B">
            <w:pPr>
              <w:numPr>
                <w:ilvl w:val="1"/>
                <w:numId w:val="0"/>
              </w:numPr>
              <w:tabs>
                <w:tab w:val="left" w:pos="2783"/>
              </w:tabs>
              <w:overflowPunct/>
              <w:autoSpaceDE/>
              <w:autoSpaceDN/>
              <w:spacing w:after="120"/>
              <w:textAlignment w:val="auto"/>
              <w:rPr>
                <w:rFonts w:eastAsia="STZhongsong"/>
                <w:lang w:eastAsia="zh-CN"/>
              </w:rPr>
            </w:pPr>
            <w:r>
              <w:rPr>
                <w:b/>
              </w:rPr>
              <w:t>N/A</w:t>
            </w:r>
            <w:r w:rsidR="007F7D3F" w:rsidRPr="00B91478">
              <w:rPr>
                <w:rFonts w:eastAsia="STZhongsong"/>
                <w:lang w:eastAsia="zh-CN"/>
              </w:rPr>
              <w:tab/>
            </w:r>
          </w:p>
        </w:tc>
      </w:tr>
      <w:tr w:rsidR="007F7D3F" w:rsidRPr="00B91478" w14:paraId="2C9FE932" w14:textId="77777777" w:rsidTr="007F7D3F">
        <w:tc>
          <w:tcPr>
            <w:tcW w:w="564" w:type="dxa"/>
          </w:tcPr>
          <w:p w14:paraId="1ACDA024" w14:textId="77777777" w:rsidR="007F7D3F" w:rsidRPr="00B91478" w:rsidRDefault="007F7D3F">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962" w:type="dxa"/>
            <w:shd w:val="clear" w:color="auto" w:fill="auto"/>
          </w:tcPr>
          <w:p w14:paraId="5D8533AF" w14:textId="206F6AE0" w:rsidR="007F7D3F" w:rsidRPr="00B91478" w:rsidRDefault="007F7D3F"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14:paraId="5A1C99AA" w14:textId="3DF9690A" w:rsidR="007F7D3F" w:rsidRPr="00B91478" w:rsidRDefault="007F7D3F" w:rsidP="00BB4A0B">
            <w:pPr>
              <w:numPr>
                <w:ilvl w:val="1"/>
                <w:numId w:val="0"/>
              </w:numPr>
              <w:tabs>
                <w:tab w:val="left" w:pos="2783"/>
              </w:tabs>
              <w:overflowPunct/>
              <w:autoSpaceDE/>
              <w:autoSpaceDN/>
              <w:spacing w:after="120"/>
              <w:textAlignment w:val="auto"/>
              <w:rPr>
                <w:rFonts w:eastAsia="STZhongsong"/>
                <w:lang w:eastAsia="zh-CN"/>
              </w:rPr>
            </w:pPr>
            <w:r w:rsidRPr="00954775">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E22A95" w:rsidRPr="00B91478" w14:paraId="5478B57F" w14:textId="77777777" w:rsidTr="00E22A95">
        <w:tc>
          <w:tcPr>
            <w:tcW w:w="565" w:type="dxa"/>
          </w:tcPr>
          <w:p w14:paraId="1856BB0E" w14:textId="77777777" w:rsidR="00E22A95" w:rsidRPr="00B91478" w:rsidRDefault="00E22A95">
            <w:pPr>
              <w:numPr>
                <w:ilvl w:val="1"/>
                <w:numId w:val="0"/>
              </w:numPr>
              <w:overflowPunct/>
              <w:autoSpaceDE/>
              <w:autoSpaceDN/>
              <w:spacing w:after="120"/>
              <w:textAlignment w:val="auto"/>
              <w:rPr>
                <w:b/>
              </w:rPr>
            </w:pPr>
            <w:r w:rsidRPr="00B91478">
              <w:rPr>
                <w:b/>
              </w:rPr>
              <w:t>7.1</w:t>
            </w:r>
          </w:p>
        </w:tc>
        <w:tc>
          <w:tcPr>
            <w:tcW w:w="8961" w:type="dxa"/>
            <w:shd w:val="clear" w:color="auto" w:fill="auto"/>
          </w:tcPr>
          <w:p w14:paraId="5252CCDF" w14:textId="77777777" w:rsidR="00E22A95" w:rsidRPr="00B91478" w:rsidRDefault="00E22A95">
            <w:pPr>
              <w:numPr>
                <w:ilvl w:val="1"/>
                <w:numId w:val="0"/>
              </w:numPr>
              <w:overflowPunct/>
              <w:autoSpaceDE/>
              <w:autoSpaceDN/>
              <w:spacing w:after="120"/>
              <w:textAlignment w:val="auto"/>
            </w:pPr>
            <w:r w:rsidRPr="00B91478">
              <w:rPr>
                <w:b/>
              </w:rPr>
              <w:t>Estimated Year 1 Call Off Contract Charges</w:t>
            </w:r>
            <w:r w:rsidRPr="00B91478">
              <w:t>:</w:t>
            </w:r>
          </w:p>
          <w:p w14:paraId="4D8A571C" w14:textId="1978E3FF" w:rsidR="00E22A95" w:rsidRPr="00B91478" w:rsidRDefault="00E22A95" w:rsidP="00712E11">
            <w:pPr>
              <w:keepNext/>
              <w:keepLines/>
              <w:overflowPunct/>
              <w:autoSpaceDE/>
              <w:autoSpaceDN/>
              <w:spacing w:before="240"/>
              <w:ind w:left="0"/>
              <w:textAlignment w:val="auto"/>
              <w:rPr>
                <w:rFonts w:eastAsia="STZhongsong"/>
                <w:b/>
                <w:caps/>
                <w:lang w:eastAsia="zh-CN"/>
              </w:rPr>
            </w:pPr>
            <w:r>
              <w:t>The sum of £</w:t>
            </w:r>
            <w:r w:rsidR="00712E11">
              <w:t>61,2</w:t>
            </w:r>
            <w:r>
              <w:t>00.00</w:t>
            </w:r>
          </w:p>
        </w:tc>
      </w:tr>
      <w:tr w:rsidR="00E22A95" w:rsidRPr="00B91478" w14:paraId="55713951" w14:textId="77777777" w:rsidTr="00E22A95">
        <w:tc>
          <w:tcPr>
            <w:tcW w:w="565" w:type="dxa"/>
          </w:tcPr>
          <w:p w14:paraId="35D7B8B5" w14:textId="77777777" w:rsidR="00E22A95" w:rsidRPr="00B91478" w:rsidRDefault="00E22A9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7.2</w:t>
            </w:r>
          </w:p>
        </w:tc>
        <w:tc>
          <w:tcPr>
            <w:tcW w:w="8961" w:type="dxa"/>
            <w:shd w:val="clear" w:color="auto" w:fill="auto"/>
          </w:tcPr>
          <w:p w14:paraId="2FD5BCFD" w14:textId="00CFF953" w:rsidR="00E22A95" w:rsidRPr="00B91478" w:rsidRDefault="00E22A95">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14:paraId="2337954A" w14:textId="52520B9A" w:rsidR="00E22A95" w:rsidRPr="00B91478" w:rsidRDefault="00E22A95">
            <w:pPr>
              <w:numPr>
                <w:ilvl w:val="1"/>
                <w:numId w:val="0"/>
              </w:numPr>
              <w:overflowPunct/>
              <w:autoSpaceDE/>
              <w:autoSpaceDN/>
              <w:spacing w:after="120"/>
              <w:textAlignment w:val="auto"/>
              <w:rPr>
                <w:rFonts w:eastAsia="STZhongsong"/>
                <w:lang w:eastAsia="zh-CN"/>
              </w:rPr>
            </w:pPr>
            <w:r w:rsidRPr="0036679C">
              <w:rPr>
                <w:rFonts w:eastAsia="STZhongsong"/>
              </w:rPr>
              <w:t xml:space="preserve">In Clause </w:t>
            </w:r>
            <w:r w:rsidRPr="0036679C">
              <w:rPr>
                <w:rFonts w:eastAsia="STZhongsong"/>
              </w:rPr>
              <w:fldChar w:fldCharType="begin" w:fldLock="1"/>
            </w:r>
            <w:r w:rsidRPr="0036679C">
              <w:rPr>
                <w:rFonts w:eastAsia="STZhongsong"/>
              </w:rPr>
              <w:instrText xml:space="preserve"> REF _Ref365630206 \r \h  \* MERGEFORMAT </w:instrText>
            </w:r>
            <w:r w:rsidRPr="0036679C">
              <w:rPr>
                <w:rFonts w:eastAsia="STZhongsong"/>
              </w:rPr>
            </w:r>
            <w:r w:rsidRPr="0036679C">
              <w:rPr>
                <w:rFonts w:eastAsia="STZhongsong"/>
              </w:rPr>
              <w:fldChar w:fldCharType="separate"/>
            </w:r>
            <w:r w:rsidRPr="0036679C">
              <w:rPr>
                <w:rFonts w:eastAsia="STZhongsong"/>
              </w:rPr>
              <w:t>37.2.1</w:t>
            </w:r>
            <w:r w:rsidRPr="0036679C">
              <w:rPr>
                <w:rFonts w:eastAsia="STZhongsong"/>
              </w:rPr>
              <w:fldChar w:fldCharType="end"/>
            </w:r>
            <w:r w:rsidRPr="0036679C">
              <w:rPr>
                <w:rFonts w:eastAsia="STZhongsong"/>
              </w:rPr>
              <w:t xml:space="preserve"> of the Call Off Terms</w:t>
            </w:r>
          </w:p>
        </w:tc>
      </w:tr>
      <w:tr w:rsidR="00E22A95" w:rsidRPr="00B91478" w14:paraId="75F98DE5" w14:textId="77777777" w:rsidTr="00E22A95">
        <w:tc>
          <w:tcPr>
            <w:tcW w:w="565" w:type="dxa"/>
          </w:tcPr>
          <w:p w14:paraId="73B0BF73" w14:textId="77777777" w:rsidR="00E22A95" w:rsidRPr="00B91478" w:rsidRDefault="00E22A95">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14:paraId="5EAD959D" w14:textId="4E14B5EA" w:rsidR="00E22A95" w:rsidRPr="00B91478" w:rsidRDefault="00E22A95">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1127C7E6" w:rsidR="00E22A95" w:rsidRPr="00B91478" w:rsidRDefault="00E22A95">
            <w:pPr>
              <w:numPr>
                <w:ilvl w:val="1"/>
                <w:numId w:val="0"/>
              </w:numPr>
              <w:overflowPunct/>
              <w:autoSpaceDE/>
              <w:autoSpaceDN/>
              <w:spacing w:after="120"/>
              <w:textAlignment w:val="auto"/>
              <w:rPr>
                <w:rFonts w:eastAsia="STZhongsong"/>
                <w:b/>
                <w:lang w:eastAsia="zh-CN"/>
              </w:rPr>
            </w:pPr>
            <w:r w:rsidRPr="0036679C">
              <w:rPr>
                <w:rFonts w:eastAsia="STZhongsong"/>
                <w:lang w:eastAsia="zh-CN"/>
              </w:rPr>
              <w:t xml:space="preserve">Clause </w:t>
            </w:r>
            <w:r w:rsidRPr="0036679C">
              <w:rPr>
                <w:highlight w:val="yellow"/>
              </w:rPr>
              <w:fldChar w:fldCharType="begin" w:fldLock="1"/>
            </w:r>
            <w:r w:rsidRPr="0036679C">
              <w:instrText xml:space="preserve"> REF _Ref426475766 \r \h </w:instrText>
            </w:r>
            <w:r w:rsidRPr="0036679C">
              <w:rPr>
                <w:highlight w:val="yellow"/>
              </w:rPr>
              <w:instrText xml:space="preserve"> \* MERGEFORMAT </w:instrText>
            </w:r>
            <w:r w:rsidRPr="0036679C">
              <w:rPr>
                <w:highlight w:val="yellow"/>
              </w:rPr>
            </w:r>
            <w:r w:rsidRPr="0036679C">
              <w:rPr>
                <w:highlight w:val="yellow"/>
              </w:rPr>
              <w:fldChar w:fldCharType="separate"/>
            </w:r>
            <w:r w:rsidRPr="0036679C">
              <w:t>38.3</w:t>
            </w:r>
            <w:r w:rsidRPr="0036679C">
              <w:rPr>
                <w:highlight w:val="yellow"/>
              </w:rPr>
              <w:fldChar w:fldCharType="end"/>
            </w:r>
            <w:r>
              <w:t xml:space="preserve"> of the Call Off Terms</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742CE4" w:rsidRPr="00B91478" w14:paraId="45EEC7DA" w14:textId="77777777" w:rsidTr="00742CE4">
        <w:tc>
          <w:tcPr>
            <w:tcW w:w="565" w:type="dxa"/>
          </w:tcPr>
          <w:p w14:paraId="40AC2E4B" w14:textId="77777777" w:rsidR="00742CE4" w:rsidRPr="00B91478" w:rsidRDefault="00742CE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14:paraId="2878B9E8" w14:textId="2448AB40" w:rsidR="00742CE4" w:rsidRPr="00B91478" w:rsidRDefault="00742CE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3C018903" w:rsidR="00742CE4" w:rsidRPr="00B91478" w:rsidRDefault="00742CE4" w:rsidP="00397FC8">
            <w:pPr>
              <w:keepNext/>
              <w:keepLines/>
              <w:overflowPunct/>
              <w:autoSpaceDE/>
              <w:autoSpaceDN/>
              <w:spacing w:before="240"/>
              <w:ind w:left="0"/>
              <w:textAlignment w:val="auto"/>
              <w:rPr>
                <w:b/>
                <w:highlight w:val="yellow"/>
              </w:rPr>
            </w:pPr>
            <w:r w:rsidRPr="00424115">
              <w:rPr>
                <w:rFonts w:eastAsia="STZhongsong"/>
                <w:lang w:eastAsia="zh-CN"/>
              </w:rPr>
              <w:t xml:space="preserve">In Clause </w:t>
            </w:r>
            <w:r w:rsidRPr="00424115">
              <w:fldChar w:fldCharType="begin" w:fldLock="1"/>
            </w:r>
            <w:r w:rsidRPr="00424115">
              <w:rPr>
                <w:rFonts w:eastAsia="STZhongsong"/>
                <w:lang w:eastAsia="zh-CN"/>
              </w:rPr>
              <w:instrText xml:space="preserve"> REF _Ref426110026 \r \h </w:instrText>
            </w:r>
            <w:r w:rsidRPr="00424115">
              <w:instrText xml:space="preserve"> \* MERGEFORMAT </w:instrText>
            </w:r>
            <w:r w:rsidRPr="00424115">
              <w:fldChar w:fldCharType="separate"/>
            </w:r>
            <w:r w:rsidRPr="00424115">
              <w:rPr>
                <w:rFonts w:eastAsia="STZhongsong"/>
                <w:lang w:eastAsia="zh-CN"/>
              </w:rPr>
              <w:t>42.2.1(c)</w:t>
            </w:r>
            <w:r w:rsidRPr="00424115">
              <w:fldChar w:fldCharType="end"/>
            </w:r>
            <w:r w:rsidRPr="00424115">
              <w:t xml:space="preserve"> of the Call Off Terms</w:t>
            </w:r>
          </w:p>
        </w:tc>
      </w:tr>
      <w:tr w:rsidR="00742CE4" w:rsidRPr="00B91478" w14:paraId="2D4DA8B8" w14:textId="77777777" w:rsidTr="00742CE4">
        <w:tc>
          <w:tcPr>
            <w:tcW w:w="565" w:type="dxa"/>
          </w:tcPr>
          <w:p w14:paraId="7475DDE5" w14:textId="77777777" w:rsidR="00742CE4" w:rsidRPr="00B91478" w:rsidRDefault="00742CE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14:paraId="68CE8304" w14:textId="314F66F6" w:rsidR="00742CE4" w:rsidRPr="00B91478" w:rsidRDefault="00742CE4">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3DA6AC8B" w:rsidR="00742CE4" w:rsidRPr="00B91478" w:rsidRDefault="00742CE4" w:rsidP="004944BE">
            <w:pPr>
              <w:numPr>
                <w:ilvl w:val="1"/>
                <w:numId w:val="0"/>
              </w:numPr>
              <w:overflowPunct/>
              <w:autoSpaceDE/>
              <w:autoSpaceDN/>
              <w:spacing w:after="120"/>
              <w:textAlignment w:val="auto"/>
              <w:rPr>
                <w:rFonts w:eastAsia="STZhongsong"/>
                <w:lang w:eastAsia="zh-CN"/>
              </w:rPr>
            </w:pPr>
            <w:r w:rsidRPr="003C4160">
              <w:t xml:space="preserve">In Clause </w:t>
            </w:r>
            <w:r w:rsidRPr="003C4160">
              <w:rPr>
                <w:rFonts w:eastAsia="STZhongsong"/>
                <w:lang w:eastAsia="zh-CN"/>
              </w:rPr>
              <w:fldChar w:fldCharType="begin" w:fldLock="1"/>
            </w:r>
            <w:r w:rsidRPr="003C4160">
              <w:rPr>
                <w:rFonts w:eastAsia="STZhongsong"/>
                <w:lang w:eastAsia="zh-CN"/>
              </w:rPr>
              <w:instrText xml:space="preserve"> REF _Ref379468054 \r \h  \* MERGEFORMAT </w:instrText>
            </w:r>
            <w:r w:rsidRPr="003C4160">
              <w:rPr>
                <w:rFonts w:eastAsia="STZhongsong"/>
                <w:lang w:eastAsia="zh-CN"/>
              </w:rPr>
            </w:r>
            <w:r w:rsidRPr="003C4160">
              <w:rPr>
                <w:rFonts w:eastAsia="STZhongsong"/>
                <w:lang w:eastAsia="zh-CN"/>
              </w:rPr>
              <w:fldChar w:fldCharType="separate"/>
            </w:r>
            <w:r w:rsidRPr="003C4160">
              <w:rPr>
                <w:rFonts w:eastAsia="STZhongsong"/>
                <w:lang w:eastAsia="zh-CN"/>
              </w:rPr>
              <w:t>42.7.1</w:t>
            </w:r>
            <w:r w:rsidRPr="003C4160">
              <w:rPr>
                <w:rFonts w:eastAsia="STZhongsong"/>
                <w:lang w:eastAsia="zh-CN"/>
              </w:rPr>
              <w:fldChar w:fldCharType="end"/>
            </w:r>
            <w:r w:rsidRPr="003C4160">
              <w:rPr>
                <w:rFonts w:eastAsia="STZhongsong"/>
                <w:lang w:eastAsia="zh-CN"/>
              </w:rPr>
              <w:t xml:space="preserve"> of the Call Off Terms</w:t>
            </w:r>
          </w:p>
        </w:tc>
      </w:tr>
      <w:tr w:rsidR="00742CE4" w:rsidRPr="00B91478" w14:paraId="7C78E2F3" w14:textId="77777777" w:rsidTr="00742CE4">
        <w:tc>
          <w:tcPr>
            <w:tcW w:w="565" w:type="dxa"/>
          </w:tcPr>
          <w:p w14:paraId="174E531E" w14:textId="77777777" w:rsidR="00742CE4" w:rsidRPr="00B91478" w:rsidRDefault="00742CE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14:paraId="32D7692F" w14:textId="77777777" w:rsidR="00742CE4" w:rsidRPr="00B91478" w:rsidRDefault="00742CE4">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7FEAB68E" w:rsidR="00742CE4" w:rsidRPr="00B91478" w:rsidRDefault="00742CE4" w:rsidP="00DE1860">
            <w:pPr>
              <w:keepNext/>
              <w:keepLines/>
              <w:overflowPunct/>
              <w:autoSpaceDE/>
              <w:autoSpaceDN/>
              <w:spacing w:before="240"/>
              <w:ind w:left="0"/>
              <w:textAlignment w:val="auto"/>
              <w:rPr>
                <w:rFonts w:eastAsia="STZhongsong"/>
                <w:b/>
                <w:caps/>
                <w:lang w:eastAsia="zh-CN"/>
              </w:rPr>
            </w:pPr>
            <w:r w:rsidRPr="000C1A63">
              <w:rPr>
                <w:rFonts w:eastAsia="STZhongsong"/>
                <w:lang w:eastAsia="zh-CN"/>
              </w:rPr>
              <w:t xml:space="preserve">In Clause </w:t>
            </w:r>
            <w:r w:rsidRPr="000C1A63">
              <w:fldChar w:fldCharType="begin" w:fldLock="1"/>
            </w:r>
            <w:r w:rsidRPr="000C1A63">
              <w:instrText xml:space="preserve"> REF _Ref363735542 \r \h  \* MERGEFORMAT </w:instrText>
            </w:r>
            <w:r w:rsidRPr="000C1A63">
              <w:fldChar w:fldCharType="separate"/>
            </w:r>
            <w:r w:rsidRPr="000C1A63">
              <w:t>43.1.1</w:t>
            </w:r>
            <w:r w:rsidRPr="000C1A63">
              <w:fldChar w:fldCharType="end"/>
            </w:r>
            <w:r w:rsidRPr="000C1A63">
              <w:t xml:space="preserve"> of the Call Off Terms</w:t>
            </w:r>
          </w:p>
        </w:tc>
      </w:tr>
      <w:tr w:rsidR="00742CE4" w:rsidRPr="00B91478" w14:paraId="7CFBFB52" w14:textId="77777777" w:rsidTr="00742CE4">
        <w:tc>
          <w:tcPr>
            <w:tcW w:w="565" w:type="dxa"/>
            <w:tcBorders>
              <w:top w:val="single" w:sz="4" w:space="0" w:color="auto"/>
              <w:left w:val="single" w:sz="4" w:space="0" w:color="auto"/>
              <w:bottom w:val="single" w:sz="4" w:space="0" w:color="auto"/>
              <w:right w:val="single" w:sz="4" w:space="0" w:color="auto"/>
            </w:tcBorders>
          </w:tcPr>
          <w:p w14:paraId="44A77CD6" w14:textId="20FE1027" w:rsidR="00742CE4" w:rsidRPr="00B91478" w:rsidRDefault="00742CE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742CE4" w:rsidRPr="00B91478" w:rsidRDefault="00742CE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11DB9B6A" w14:textId="0469CD49" w:rsidR="00742CE4" w:rsidRPr="00B91478" w:rsidRDefault="00742CE4">
            <w:pPr>
              <w:numPr>
                <w:ilvl w:val="1"/>
                <w:numId w:val="0"/>
              </w:numPr>
              <w:overflowPunct/>
              <w:autoSpaceDE/>
              <w:autoSpaceDN/>
              <w:spacing w:after="120"/>
              <w:textAlignment w:val="auto"/>
              <w:rPr>
                <w:rFonts w:eastAsia="STZhongsong"/>
                <w:b/>
                <w:lang w:eastAsia="zh-CN"/>
              </w:rPr>
            </w:pPr>
            <w:r w:rsidRPr="000C1A63">
              <w:rPr>
                <w:rFonts w:eastAsia="STZhongsong"/>
                <w:lang w:eastAsia="zh-CN"/>
              </w:rPr>
              <w:t>Not applied</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BF2BDA" w:rsidRPr="00B91478" w14:paraId="79968519" w14:textId="77777777" w:rsidTr="00BF2BDA">
        <w:tc>
          <w:tcPr>
            <w:tcW w:w="565" w:type="dxa"/>
            <w:tcBorders>
              <w:top w:val="single" w:sz="4" w:space="0" w:color="auto"/>
              <w:left w:val="single" w:sz="4" w:space="0" w:color="auto"/>
              <w:bottom w:val="single" w:sz="4" w:space="0" w:color="auto"/>
              <w:right w:val="single" w:sz="4" w:space="0" w:color="auto"/>
            </w:tcBorders>
          </w:tcPr>
          <w:p w14:paraId="6BFBD54A" w14:textId="77777777" w:rsidR="00BF2BDA" w:rsidRPr="00B91478" w:rsidRDefault="00BF2BDA">
            <w:pPr>
              <w:numPr>
                <w:ilvl w:val="1"/>
                <w:numId w:val="0"/>
              </w:numPr>
              <w:overflowPunct/>
              <w:autoSpaceDE/>
              <w:autoSpaceDN/>
              <w:spacing w:after="120"/>
              <w:jc w:val="left"/>
              <w:textAlignment w:val="auto"/>
              <w:rPr>
                <w:b/>
              </w:rPr>
            </w:pPr>
            <w:r w:rsidRPr="00B91478">
              <w:rPr>
                <w:b/>
              </w:rPr>
              <w:t>9.1</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BF2BDA" w:rsidRPr="00B91478" w:rsidRDefault="00BF2BDA" w:rsidP="00BB4A0B">
            <w:pPr>
              <w:numPr>
                <w:ilvl w:val="1"/>
                <w:numId w:val="0"/>
              </w:numPr>
              <w:overflowPunct/>
              <w:autoSpaceDE/>
              <w:autoSpaceDN/>
              <w:spacing w:after="120"/>
              <w:textAlignment w:val="auto"/>
              <w:rPr>
                <w:b/>
              </w:rPr>
            </w:pPr>
            <w:r w:rsidRPr="00B91478">
              <w:rPr>
                <w:b/>
              </w:rPr>
              <w:t>Supplier's inspection of Sites, Customer Property and Customer Assets:</w:t>
            </w:r>
          </w:p>
          <w:p w14:paraId="2284005D" w14:textId="2020E0AD" w:rsidR="00BF2BDA" w:rsidRPr="00B91478" w:rsidRDefault="00BF2BDA">
            <w:pPr>
              <w:numPr>
                <w:ilvl w:val="1"/>
                <w:numId w:val="0"/>
              </w:numPr>
              <w:overflowPunct/>
              <w:autoSpaceDE/>
              <w:autoSpaceDN/>
              <w:spacing w:after="120"/>
              <w:jc w:val="left"/>
              <w:textAlignment w:val="auto"/>
              <w:rPr>
                <w:rFonts w:eastAsia="STZhongsong"/>
                <w:b/>
                <w:lang w:eastAsia="zh-CN"/>
              </w:rPr>
            </w:pPr>
            <w:r w:rsidRPr="00600A46">
              <w:rPr>
                <w:b/>
              </w:rPr>
              <w:t>N/A</w:t>
            </w:r>
          </w:p>
        </w:tc>
      </w:tr>
      <w:tr w:rsidR="00BF2BDA" w:rsidRPr="00B91478" w14:paraId="6A7CE09E" w14:textId="77777777" w:rsidTr="00BF2BDA">
        <w:tc>
          <w:tcPr>
            <w:tcW w:w="565" w:type="dxa"/>
            <w:tcBorders>
              <w:top w:val="single" w:sz="4" w:space="0" w:color="auto"/>
              <w:left w:val="single" w:sz="4" w:space="0" w:color="auto"/>
              <w:bottom w:val="single" w:sz="4" w:space="0" w:color="auto"/>
              <w:right w:val="single" w:sz="4" w:space="0" w:color="auto"/>
            </w:tcBorders>
          </w:tcPr>
          <w:p w14:paraId="1E7D0AAB" w14:textId="77777777" w:rsidR="00BF2BDA" w:rsidRPr="00B91478" w:rsidRDefault="00BF2BD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961"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BF2BDA" w:rsidRPr="00B91478" w:rsidRDefault="00BF2BD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05A6EF06" w:rsidR="00BF2BDA" w:rsidRPr="00B91478" w:rsidRDefault="00BF2BDA">
            <w:pPr>
              <w:numPr>
                <w:ilvl w:val="1"/>
                <w:numId w:val="0"/>
              </w:numPr>
              <w:overflowPunct/>
              <w:autoSpaceDE/>
              <w:autoSpaceDN/>
              <w:spacing w:after="120"/>
              <w:jc w:val="left"/>
              <w:textAlignment w:val="auto"/>
              <w:rPr>
                <w:rFonts w:eastAsia="STZhongsong"/>
                <w:b/>
                <w:lang w:eastAsia="zh-CN"/>
              </w:rPr>
            </w:pPr>
            <w:r w:rsidRPr="00600A46">
              <w:rPr>
                <w:b/>
              </w:rPr>
              <w:t>N/A</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867"/>
      </w:tblGrid>
      <w:tr w:rsidR="00B4380B" w:rsidRPr="00B91478" w14:paraId="43D33619" w14:textId="77777777" w:rsidTr="00B4380B">
        <w:tc>
          <w:tcPr>
            <w:tcW w:w="767" w:type="dxa"/>
          </w:tcPr>
          <w:p w14:paraId="7D99477E" w14:textId="77777777" w:rsidR="00B4380B" w:rsidRPr="00B91478" w:rsidRDefault="00B438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867" w:type="dxa"/>
            <w:shd w:val="clear" w:color="auto" w:fill="auto"/>
          </w:tcPr>
          <w:p w14:paraId="7C58B8A9" w14:textId="77777777" w:rsidR="00B4380B" w:rsidRPr="00B91478" w:rsidRDefault="00B438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1F0FC9EE" w:rsidR="00B4380B" w:rsidRPr="00B91478" w:rsidRDefault="00B4380B">
            <w:pPr>
              <w:numPr>
                <w:ilvl w:val="1"/>
                <w:numId w:val="0"/>
              </w:numPr>
              <w:overflowPunct/>
              <w:autoSpaceDE/>
              <w:autoSpaceDN/>
              <w:spacing w:after="120"/>
              <w:jc w:val="left"/>
              <w:textAlignment w:val="auto"/>
              <w:rPr>
                <w:rFonts w:eastAsia="STZhongsong"/>
                <w:b/>
                <w:lang w:eastAsia="zh-CN"/>
              </w:rPr>
            </w:pPr>
            <w:r w:rsidRPr="007B397F">
              <w:rPr>
                <w:rFonts w:eastAsia="STZhongsong"/>
                <w:lang w:eastAsia="zh-CN"/>
              </w:rPr>
              <w:t>Recital A</w:t>
            </w:r>
          </w:p>
        </w:tc>
      </w:tr>
      <w:tr w:rsidR="00B4380B" w:rsidRPr="00B91478" w14:paraId="6517E645" w14:textId="77777777" w:rsidTr="00B4380B">
        <w:tc>
          <w:tcPr>
            <w:tcW w:w="767" w:type="dxa"/>
          </w:tcPr>
          <w:p w14:paraId="18CF27F0" w14:textId="77777777" w:rsidR="00B4380B" w:rsidRPr="00B91478" w:rsidRDefault="00B4380B">
            <w:pPr>
              <w:numPr>
                <w:ilvl w:val="1"/>
                <w:numId w:val="0"/>
              </w:numPr>
              <w:overflowPunct/>
              <w:autoSpaceDE/>
              <w:autoSpaceDN/>
              <w:spacing w:after="120"/>
              <w:textAlignment w:val="auto"/>
              <w:rPr>
                <w:b/>
              </w:rPr>
            </w:pPr>
            <w:r w:rsidRPr="00B91478">
              <w:rPr>
                <w:b/>
              </w:rPr>
              <w:t>10.2</w:t>
            </w:r>
          </w:p>
        </w:tc>
        <w:tc>
          <w:tcPr>
            <w:tcW w:w="8867" w:type="dxa"/>
            <w:shd w:val="clear" w:color="auto" w:fill="auto"/>
          </w:tcPr>
          <w:p w14:paraId="5E3BE745" w14:textId="6536AF37" w:rsidR="00B4380B" w:rsidRPr="00B91478" w:rsidRDefault="00B4380B">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2B3B5906" w:rsidR="00B4380B" w:rsidRPr="00B91478" w:rsidRDefault="00B4380B">
            <w:pPr>
              <w:numPr>
                <w:ilvl w:val="1"/>
                <w:numId w:val="0"/>
              </w:numPr>
              <w:overflowPunct/>
              <w:autoSpaceDE/>
              <w:autoSpaceDN/>
              <w:spacing w:after="120"/>
              <w:textAlignment w:val="auto"/>
            </w:pPr>
            <w:r w:rsidRPr="00AA535B">
              <w:t>Not required</w:t>
            </w:r>
          </w:p>
        </w:tc>
      </w:tr>
      <w:tr w:rsidR="00B4380B" w:rsidRPr="00B91478" w14:paraId="7DCC4D29" w14:textId="77777777" w:rsidTr="00B4380B">
        <w:tc>
          <w:tcPr>
            <w:tcW w:w="767" w:type="dxa"/>
          </w:tcPr>
          <w:p w14:paraId="60E9D409"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867" w:type="dxa"/>
            <w:shd w:val="clear" w:color="auto" w:fill="auto"/>
          </w:tcPr>
          <w:p w14:paraId="0578377D" w14:textId="77777777" w:rsidR="00B4380B" w:rsidRPr="00B91478" w:rsidRDefault="00B4380B">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17892D23" w:rsidR="00B4380B" w:rsidRPr="00B91478" w:rsidRDefault="00B4380B" w:rsidP="00B4380B">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Pr="00AA535B">
              <w:rPr>
                <w:rFonts w:eastAsia="STZhongsong"/>
                <w:lang w:eastAsia="zh-CN"/>
              </w:rPr>
              <w:t>hort form security requirements</w:t>
            </w:r>
            <w:r w:rsidRPr="00AA535B">
              <w:rPr>
                <w:rFonts w:eastAsia="STZhongsong"/>
                <w:b/>
                <w:lang w:eastAsia="zh-CN"/>
              </w:rPr>
              <w:t xml:space="preserve"> </w:t>
            </w:r>
            <w:r w:rsidRPr="00B91478">
              <w:rPr>
                <w:rFonts w:eastAsia="STZhongsong"/>
                <w:b/>
                <w:highlight w:val="yellow"/>
                <w:lang w:eastAsia="zh-CN"/>
              </w:rPr>
              <w:t xml:space="preserve"> </w:t>
            </w:r>
          </w:p>
        </w:tc>
      </w:tr>
      <w:tr w:rsidR="00B4380B" w:rsidRPr="00B91478" w14:paraId="433A9CF1" w14:textId="77777777" w:rsidTr="00B4380B">
        <w:tc>
          <w:tcPr>
            <w:tcW w:w="767" w:type="dxa"/>
          </w:tcPr>
          <w:p w14:paraId="21B91E79"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867" w:type="dxa"/>
            <w:shd w:val="clear" w:color="auto" w:fill="auto"/>
          </w:tcPr>
          <w:p w14:paraId="55D2D61B"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0FB7D9BD" w:rsidR="00B4380B" w:rsidRPr="00B91478" w:rsidRDefault="00B4380B">
            <w:pPr>
              <w:numPr>
                <w:ilvl w:val="1"/>
                <w:numId w:val="0"/>
              </w:numPr>
              <w:overflowPunct/>
              <w:autoSpaceDE/>
              <w:autoSpaceDN/>
              <w:spacing w:after="120"/>
              <w:jc w:val="left"/>
              <w:textAlignment w:val="auto"/>
              <w:rPr>
                <w:rFonts w:eastAsia="STZhongsong"/>
                <w:b/>
                <w:lang w:eastAsia="zh-CN"/>
              </w:rPr>
            </w:pPr>
            <w:r w:rsidRPr="004022C9">
              <w:rPr>
                <w:rFonts w:eastAsia="STZhongsong"/>
                <w:lang w:eastAsia="zh-CN"/>
              </w:rPr>
              <w:t>Not applied</w:t>
            </w:r>
            <w:r w:rsidRPr="0036679C">
              <w:rPr>
                <w:rFonts w:eastAsia="STZhongsong"/>
                <w:b/>
                <w:lang w:eastAsia="zh-CN"/>
              </w:rPr>
              <w:t xml:space="preserve"> </w:t>
            </w:r>
          </w:p>
        </w:tc>
      </w:tr>
      <w:tr w:rsidR="00B4380B" w:rsidRPr="00B91478" w14:paraId="068657D7" w14:textId="77777777" w:rsidTr="00B4380B">
        <w:tc>
          <w:tcPr>
            <w:tcW w:w="767" w:type="dxa"/>
          </w:tcPr>
          <w:p w14:paraId="3D88F94C"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867" w:type="dxa"/>
            <w:shd w:val="clear" w:color="auto" w:fill="auto"/>
          </w:tcPr>
          <w:p w14:paraId="4AD0ACE7" w14:textId="77777777" w:rsidR="00B4380B" w:rsidRPr="00B91478" w:rsidRDefault="00B4380B"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7DFF7994" w14:textId="14CC78F4" w:rsidR="00B4380B" w:rsidRPr="00B91478" w:rsidRDefault="00B4380B" w:rsidP="00BB4A0B">
            <w:pPr>
              <w:numPr>
                <w:ilvl w:val="1"/>
                <w:numId w:val="0"/>
              </w:numPr>
              <w:overflowPunct/>
              <w:autoSpaceDE/>
              <w:autoSpaceDN/>
              <w:spacing w:after="120"/>
              <w:textAlignment w:val="auto"/>
              <w:rPr>
                <w:rFonts w:eastAsia="STZhongsong"/>
                <w:lang w:eastAsia="zh-CN"/>
              </w:rPr>
            </w:pPr>
            <w:r w:rsidRPr="004022C9">
              <w:rPr>
                <w:rFonts w:eastAsia="STZhongsong"/>
                <w:lang w:eastAsia="zh-CN"/>
              </w:rPr>
              <w:t>Not applied</w:t>
            </w:r>
          </w:p>
        </w:tc>
      </w:tr>
      <w:tr w:rsidR="00B4380B" w:rsidRPr="00B91478" w14:paraId="3781B6C0" w14:textId="77777777" w:rsidTr="00B4380B">
        <w:tc>
          <w:tcPr>
            <w:tcW w:w="767" w:type="dxa"/>
            <w:tcBorders>
              <w:top w:val="single" w:sz="4" w:space="0" w:color="auto"/>
              <w:left w:val="single" w:sz="4" w:space="0" w:color="auto"/>
              <w:bottom w:val="single" w:sz="4" w:space="0" w:color="auto"/>
              <w:right w:val="single" w:sz="4" w:space="0" w:color="auto"/>
            </w:tcBorders>
          </w:tcPr>
          <w:p w14:paraId="6442263B" w14:textId="064CB0EE" w:rsidR="00B4380B" w:rsidRPr="00B91478" w:rsidRDefault="00B4380B">
            <w:pPr>
              <w:numPr>
                <w:ilvl w:val="1"/>
                <w:numId w:val="0"/>
              </w:numPr>
              <w:overflowPunct/>
              <w:autoSpaceDE/>
              <w:autoSpaceDN/>
              <w:spacing w:after="120"/>
              <w:textAlignment w:val="auto"/>
              <w:rPr>
                <w:rFonts w:eastAsia="STZhongsong"/>
                <w:b/>
                <w:lang w:eastAsia="zh-CN"/>
              </w:rPr>
            </w:pPr>
            <w:r>
              <w:rPr>
                <w:rFonts w:eastAsia="STZhongsong"/>
                <w:b/>
                <w:lang w:eastAsia="zh-CN"/>
              </w:rPr>
              <w:t>10.7</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58C18E68" w14:textId="472C5162" w:rsidR="00B4380B" w:rsidRPr="00B91478" w:rsidRDefault="00B4380B">
            <w:pPr>
              <w:numPr>
                <w:ilvl w:val="1"/>
                <w:numId w:val="0"/>
              </w:numPr>
              <w:overflowPunct/>
              <w:autoSpaceDE/>
              <w:autoSpaceDN/>
              <w:spacing w:after="120"/>
              <w:textAlignment w:val="auto"/>
              <w:rPr>
                <w:rFonts w:eastAsia="STZhongsong"/>
                <w:b/>
                <w:lang w:eastAsia="zh-CN"/>
              </w:rPr>
            </w:pPr>
            <w:r>
              <w:rPr>
                <w:rFonts w:eastAsia="STZhongsong"/>
                <w:b/>
                <w:lang w:eastAsia="zh-CN"/>
              </w:rPr>
              <w:t>NOT USED</w:t>
            </w:r>
          </w:p>
        </w:tc>
      </w:tr>
      <w:tr w:rsidR="00B4380B" w:rsidRPr="00B91478" w14:paraId="1F2C0BC2" w14:textId="77777777" w:rsidTr="00B4380B">
        <w:tc>
          <w:tcPr>
            <w:tcW w:w="767" w:type="dxa"/>
            <w:tcBorders>
              <w:top w:val="single" w:sz="4" w:space="0" w:color="auto"/>
              <w:left w:val="single" w:sz="4" w:space="0" w:color="auto"/>
              <w:bottom w:val="single" w:sz="4" w:space="0" w:color="auto"/>
              <w:right w:val="single" w:sz="4" w:space="0" w:color="auto"/>
            </w:tcBorders>
          </w:tcPr>
          <w:p w14:paraId="0BB11D9B" w14:textId="77777777" w:rsidR="00B4380B" w:rsidRPr="00B91478" w:rsidRDefault="00B438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B4380B" w:rsidRPr="00B91478" w:rsidRDefault="00B4380B">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5043A0D8" w:rsidR="00B4380B" w:rsidRPr="00B91478" w:rsidRDefault="00B4380B">
            <w:pPr>
              <w:numPr>
                <w:ilvl w:val="1"/>
                <w:numId w:val="0"/>
              </w:numPr>
              <w:overflowPunct/>
              <w:autoSpaceDE/>
              <w:autoSpaceDN/>
              <w:spacing w:after="120"/>
              <w:textAlignment w:val="auto"/>
              <w:rPr>
                <w:rFonts w:eastAsia="STZhongsong"/>
                <w:lang w:eastAsia="zh-CN"/>
              </w:rPr>
            </w:pPr>
            <w:r w:rsidRPr="0036679C">
              <w:rPr>
                <w:rFonts w:eastAsia="STZhongsong"/>
                <w:lang w:eastAsia="zh-CN"/>
              </w:rPr>
              <w:t xml:space="preserve">Clause </w:t>
            </w:r>
            <w:r w:rsidRPr="0036679C">
              <w:rPr>
                <w:rFonts w:eastAsia="STZhongsong"/>
                <w:lang w:eastAsia="zh-CN"/>
              </w:rPr>
              <w:fldChar w:fldCharType="begin" w:fldLock="1"/>
            </w:r>
            <w:r w:rsidRPr="0036679C">
              <w:rPr>
                <w:rFonts w:eastAsia="STZhongsong"/>
                <w:lang w:eastAsia="zh-CN"/>
              </w:rPr>
              <w:instrText xml:space="preserve"> REF _Ref358880472 \r \h  \* MERGEFORMAT </w:instrText>
            </w:r>
            <w:r w:rsidRPr="0036679C">
              <w:rPr>
                <w:rFonts w:eastAsia="STZhongsong"/>
                <w:lang w:eastAsia="zh-CN"/>
              </w:rPr>
            </w:r>
            <w:r w:rsidRPr="0036679C">
              <w:rPr>
                <w:rFonts w:eastAsia="STZhongsong"/>
                <w:lang w:eastAsia="zh-CN"/>
              </w:rPr>
              <w:fldChar w:fldCharType="separate"/>
            </w:r>
            <w:r w:rsidRPr="0036679C">
              <w:rPr>
                <w:rFonts w:eastAsia="STZhongsong"/>
                <w:lang w:eastAsia="zh-CN"/>
              </w:rPr>
              <w:t>35.2.3</w:t>
            </w:r>
            <w:r w:rsidRPr="0036679C">
              <w:rPr>
                <w:rFonts w:eastAsia="STZhongsong"/>
                <w:lang w:eastAsia="zh-CN"/>
              </w:rPr>
              <w:fldChar w:fldCharType="end"/>
            </w:r>
            <w:r>
              <w:rPr>
                <w:rFonts w:eastAsia="STZhongsong"/>
                <w:lang w:eastAsia="zh-CN"/>
              </w:rPr>
              <w:t xml:space="preserve"> of the Call Off Terms</w:t>
            </w:r>
          </w:p>
        </w:tc>
      </w:tr>
      <w:tr w:rsidR="00B4380B" w:rsidRPr="00B91478" w14:paraId="5A0C2F03" w14:textId="77777777" w:rsidTr="00B4380B">
        <w:tc>
          <w:tcPr>
            <w:tcW w:w="767" w:type="dxa"/>
            <w:tcBorders>
              <w:top w:val="single" w:sz="4" w:space="0" w:color="auto"/>
              <w:left w:val="single" w:sz="4" w:space="0" w:color="auto"/>
              <w:bottom w:val="single" w:sz="4" w:space="0" w:color="auto"/>
              <w:right w:val="single" w:sz="4" w:space="0" w:color="auto"/>
            </w:tcBorders>
          </w:tcPr>
          <w:p w14:paraId="77CBD9C7" w14:textId="77777777" w:rsidR="00B4380B" w:rsidRPr="00B91478" w:rsidRDefault="00B438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10.9</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B4380B" w:rsidRPr="00B91478" w:rsidRDefault="00B4380B">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1518267C" w14:textId="45B9CF04" w:rsidR="009C7822" w:rsidRPr="00B91478" w:rsidRDefault="00C57FFA" w:rsidP="00B02A10">
            <w:pPr>
              <w:numPr>
                <w:ilvl w:val="1"/>
                <w:numId w:val="0"/>
              </w:numPr>
              <w:overflowPunct/>
              <w:autoSpaceDE/>
              <w:autoSpaceDN/>
              <w:spacing w:after="120"/>
              <w:textAlignment w:val="auto"/>
              <w:rPr>
                <w:rFonts w:eastAsia="STZhongsong"/>
                <w:b/>
                <w:lang w:eastAsia="zh-CN"/>
              </w:rPr>
            </w:pPr>
            <w:r>
              <w:rPr>
                <w:b/>
                <w:lang w:eastAsia="en-GB"/>
              </w:rPr>
              <w:t>REDACTED</w:t>
            </w:r>
          </w:p>
        </w:tc>
      </w:tr>
      <w:tr w:rsidR="00B4380B" w:rsidRPr="00B91478" w14:paraId="3580F4D1" w14:textId="77777777" w:rsidTr="00B4380B">
        <w:tc>
          <w:tcPr>
            <w:tcW w:w="767" w:type="dxa"/>
            <w:tcBorders>
              <w:top w:val="single" w:sz="4" w:space="0" w:color="auto"/>
              <w:left w:val="single" w:sz="4" w:space="0" w:color="auto"/>
              <w:bottom w:val="single" w:sz="4" w:space="0" w:color="auto"/>
              <w:right w:val="single" w:sz="4" w:space="0" w:color="auto"/>
            </w:tcBorders>
          </w:tcPr>
          <w:p w14:paraId="20746A0C"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16D0073" w:rsidR="00B4380B" w:rsidRPr="00B91478" w:rsidRDefault="00B4380B"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B4380B" w:rsidRPr="00B91478" w14:paraId="30A66646" w14:textId="77777777" w:rsidTr="00B4380B">
        <w:tc>
          <w:tcPr>
            <w:tcW w:w="767" w:type="dxa"/>
            <w:tcBorders>
              <w:top w:val="single" w:sz="4" w:space="0" w:color="auto"/>
              <w:left w:val="single" w:sz="4" w:space="0" w:color="auto"/>
              <w:bottom w:val="single" w:sz="4" w:space="0" w:color="auto"/>
              <w:right w:val="single" w:sz="4" w:space="0" w:color="auto"/>
            </w:tcBorders>
          </w:tcPr>
          <w:p w14:paraId="703563A4"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B4380B" w:rsidRPr="00B91478" w:rsidRDefault="00B4380B"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02E19453" w:rsidR="00B4380B" w:rsidRPr="00B91478" w:rsidRDefault="00B4380B">
            <w:pPr>
              <w:numPr>
                <w:ilvl w:val="1"/>
                <w:numId w:val="0"/>
              </w:numPr>
              <w:overflowPunct/>
              <w:autoSpaceDE/>
              <w:autoSpaceDN/>
              <w:spacing w:after="120"/>
              <w:jc w:val="left"/>
              <w:textAlignment w:val="auto"/>
              <w:rPr>
                <w:rFonts w:eastAsia="STZhongsong"/>
                <w:b/>
                <w:lang w:eastAsia="zh-CN"/>
              </w:rPr>
            </w:pPr>
            <w:r>
              <w:rPr>
                <w:rFonts w:eastAsia="STZhongsong"/>
                <w:b/>
                <w:lang w:eastAsia="zh-CN"/>
              </w:rPr>
              <w:t>N/A</w:t>
            </w:r>
          </w:p>
        </w:tc>
      </w:tr>
      <w:tr w:rsidR="00B4380B" w:rsidRPr="00B91478" w14:paraId="1A1C7C47" w14:textId="77777777" w:rsidTr="00B4380B">
        <w:tc>
          <w:tcPr>
            <w:tcW w:w="767" w:type="dxa"/>
            <w:tcBorders>
              <w:top w:val="single" w:sz="4" w:space="0" w:color="auto"/>
              <w:left w:val="single" w:sz="4" w:space="0" w:color="auto"/>
              <w:bottom w:val="single" w:sz="4" w:space="0" w:color="auto"/>
              <w:right w:val="single" w:sz="4" w:space="0" w:color="auto"/>
            </w:tcBorders>
          </w:tcPr>
          <w:p w14:paraId="7AAE6378"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867"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B4380B" w:rsidRPr="00B91478" w:rsidRDefault="00B4380B">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9EBC3C6" w:rsidR="00B4380B" w:rsidRPr="00B91478" w:rsidRDefault="00B4380B">
            <w:pPr>
              <w:numPr>
                <w:ilvl w:val="1"/>
                <w:numId w:val="0"/>
              </w:numPr>
              <w:overflowPunct/>
              <w:autoSpaceDE/>
              <w:autoSpaceDN/>
              <w:spacing w:after="120"/>
              <w:jc w:val="left"/>
              <w:textAlignment w:val="auto"/>
              <w:rPr>
                <w:rFonts w:eastAsia="STZhongsong"/>
                <w:lang w:eastAsia="zh-CN"/>
              </w:rPr>
            </w:pPr>
            <w:r>
              <w:rPr>
                <w:rFonts w:eastAsia="STZhongsong"/>
                <w:lang w:eastAsia="zh-CN"/>
              </w:rPr>
              <w:t>In Schedule 16</w:t>
            </w:r>
            <w:r w:rsidRPr="00B91478">
              <w:rPr>
                <w:rFonts w:eastAsia="STZhongsong"/>
                <w:lang w:eastAsia="zh-CN"/>
              </w:rPr>
              <w:t xml:space="preserve"> (Call Off Tender)</w:t>
            </w:r>
          </w:p>
          <w:p w14:paraId="5F7058D2"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p>
        </w:tc>
      </w:tr>
      <w:tr w:rsidR="00B4380B" w:rsidRPr="00B91478" w14:paraId="72D6CB9F" w14:textId="77777777" w:rsidTr="00B4380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B4380B" w:rsidRPr="00B91478" w:rsidRDefault="00B4380B"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5D2BA78A" w:rsidR="00B4380B" w:rsidRPr="00B91478" w:rsidRDefault="00B4380B">
            <w:pPr>
              <w:numPr>
                <w:ilvl w:val="1"/>
                <w:numId w:val="0"/>
              </w:numPr>
              <w:overflowPunct/>
              <w:autoSpaceDE/>
              <w:autoSpaceDN/>
              <w:spacing w:after="120"/>
              <w:jc w:val="left"/>
              <w:textAlignment w:val="auto"/>
              <w:rPr>
                <w:rFonts w:eastAsia="STZhongsong"/>
                <w:b/>
                <w:lang w:eastAsia="zh-CN"/>
              </w:rPr>
            </w:pPr>
            <w:r w:rsidRPr="001104E3">
              <w:rPr>
                <w:rFonts w:eastAsia="STZhongsong"/>
                <w:lang w:eastAsia="zh-CN"/>
              </w:rPr>
              <w:t>Clause 36.3.2 of the Call Off Terms</w:t>
            </w:r>
          </w:p>
        </w:tc>
      </w:tr>
      <w:tr w:rsidR="00B4380B" w:rsidRPr="00B91478" w14:paraId="3C819062" w14:textId="77777777" w:rsidTr="00B4380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B4380B" w:rsidRPr="00B91478" w:rsidRDefault="00B438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B4380B" w:rsidRPr="00B91478" w:rsidRDefault="00B4380B"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r w:rsidR="00B4380B" w:rsidRPr="00B91478" w14:paraId="18937FE2" w14:textId="77777777" w:rsidTr="00B4380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D9DB3C0" w:rsidR="00B4380B" w:rsidRPr="00B91478" w:rsidRDefault="00B4380B">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B4380B" w:rsidRDefault="00B4380B">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01FCB531" w14:textId="510CD021" w:rsidR="00B4380B" w:rsidRPr="002440C8" w:rsidRDefault="00B4380B">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B4380B" w:rsidRPr="00CB44F1" w14:paraId="0C0E5186" w14:textId="77777777" w:rsidTr="00B4380B">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199F812" w:rsidR="00B4380B" w:rsidRPr="00CB44F1" w:rsidRDefault="00B4380B" w:rsidP="00CB44F1">
            <w:pPr>
              <w:ind w:left="0"/>
              <w:rPr>
                <w:b/>
              </w:rPr>
            </w:pPr>
            <w:r>
              <w:rPr>
                <w:b/>
              </w:rPr>
              <w:t>10.16</w:t>
            </w:r>
          </w:p>
        </w:tc>
        <w:tc>
          <w:tcPr>
            <w:tcW w:w="88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B4380B" w:rsidRPr="00CB44F1" w:rsidRDefault="00B4380B" w:rsidP="00CB44F1">
            <w:pPr>
              <w:ind w:left="0"/>
              <w:rPr>
                <w:b/>
              </w:rPr>
            </w:pPr>
            <w:r w:rsidRPr="00CB44F1">
              <w:rPr>
                <w:b/>
              </w:rPr>
              <w:t>MOD DEFCONs and DEFFORM</w:t>
            </w:r>
          </w:p>
          <w:p w14:paraId="7210ECE2" w14:textId="61BA000F" w:rsidR="00B4380B" w:rsidRPr="00CB44F1" w:rsidRDefault="00B4380B" w:rsidP="00CB44F1">
            <w:pPr>
              <w:ind w:left="0"/>
            </w:pPr>
            <w:r>
              <w:t>Call Off Schedule 15</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3EBC5387" w:rsidR="004E05DC" w:rsidRPr="00B91478" w:rsidRDefault="00C57FFA">
            <w:pPr>
              <w:pStyle w:val="MarginText"/>
              <w:rPr>
                <w:rFonts w:cs="Arial"/>
                <w:sz w:val="22"/>
                <w:szCs w:val="22"/>
              </w:rPr>
            </w:pPr>
            <w:r>
              <w:rPr>
                <w:rFonts w:eastAsia="Times New Roman" w:cs="Arial"/>
                <w:b/>
                <w:lang w:eastAsia="en-GB"/>
              </w:rPr>
              <w:t>REDACTED</w:t>
            </w: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037D4F1C" w:rsidR="004E05DC" w:rsidRPr="00B91478" w:rsidRDefault="00C57FFA">
            <w:pPr>
              <w:pStyle w:val="MarginText"/>
              <w:rPr>
                <w:rFonts w:cs="Arial"/>
                <w:sz w:val="22"/>
                <w:szCs w:val="22"/>
              </w:rPr>
            </w:pPr>
            <w:r>
              <w:rPr>
                <w:rFonts w:eastAsia="Times New Roman" w:cs="Arial"/>
                <w:b/>
                <w:lang w:eastAsia="en-GB"/>
              </w:rPr>
              <w:t>REDACTED</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0919E338" w:rsidR="004E05DC" w:rsidRPr="00B91478" w:rsidRDefault="00C57FFA">
            <w:pPr>
              <w:pStyle w:val="MarginText"/>
              <w:rPr>
                <w:rFonts w:cs="Arial"/>
                <w:sz w:val="22"/>
                <w:szCs w:val="22"/>
              </w:rPr>
            </w:pPr>
            <w:r>
              <w:rPr>
                <w:rFonts w:eastAsia="Times New Roman" w:cs="Arial"/>
                <w:b/>
                <w:lang w:eastAsia="en-GB"/>
              </w:rPr>
              <w:t>REDACTED</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51E26946" w:rsidR="004E05DC" w:rsidRPr="00B91478" w:rsidRDefault="00C57FFA">
            <w:pPr>
              <w:pStyle w:val="MarginText"/>
              <w:rPr>
                <w:rFonts w:cs="Arial"/>
                <w:sz w:val="22"/>
                <w:szCs w:val="22"/>
              </w:rPr>
            </w:pPr>
            <w:r>
              <w:rPr>
                <w:rFonts w:eastAsia="Times New Roman" w:cs="Arial"/>
                <w:b/>
                <w:lang w:eastAsia="en-GB"/>
              </w:rPr>
              <w:t>REDACTED</w:t>
            </w: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035CB60F" w:rsidR="004E05DC" w:rsidRPr="00B91478" w:rsidRDefault="00C57FFA">
            <w:pPr>
              <w:pStyle w:val="MarginText"/>
              <w:rPr>
                <w:rFonts w:cs="Arial"/>
                <w:sz w:val="22"/>
                <w:szCs w:val="22"/>
              </w:rPr>
            </w:pPr>
            <w:r>
              <w:rPr>
                <w:rFonts w:eastAsia="Times New Roman" w:cs="Arial"/>
                <w:b/>
                <w:lang w:eastAsia="en-GB"/>
              </w:rPr>
              <w:t>REDACTED</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462FCD84" w:rsidR="004E05DC" w:rsidRPr="00B91478" w:rsidRDefault="00C57FFA">
            <w:pPr>
              <w:pStyle w:val="MarginText"/>
              <w:rPr>
                <w:rFonts w:cs="Arial"/>
                <w:sz w:val="22"/>
                <w:szCs w:val="22"/>
              </w:rPr>
            </w:pPr>
            <w:r>
              <w:rPr>
                <w:rFonts w:eastAsia="Times New Roman" w:cs="Arial"/>
                <w:b/>
                <w:lang w:eastAsia="en-GB"/>
              </w:rPr>
              <w:t>REDACTED</w:t>
            </w:r>
          </w:p>
        </w:tc>
      </w:tr>
    </w:tbl>
    <w:p w14:paraId="0D5F80B7" w14:textId="77777777" w:rsidR="00F763AE" w:rsidRPr="00B91478" w:rsidRDefault="00F763AE" w:rsidP="00F763AE">
      <w:pPr>
        <w:pStyle w:val="TOC1"/>
      </w:pPr>
    </w:p>
    <w:sectPr w:rsidR="00F763AE" w:rsidRPr="00B91478" w:rsidSect="0082199B">
      <w:headerReference w:type="even" r:id="rId8"/>
      <w:headerReference w:type="default" r:id="rId9"/>
      <w:footerReference w:type="default" r:id="rId10"/>
      <w:footerReference w:type="first" r:id="rId11"/>
      <w:endnotePr>
        <w:numFmt w:val="decimal"/>
      </w:endnotePr>
      <w:type w:val="continuous"/>
      <w:pgSz w:w="11907" w:h="16839" w:code="9"/>
      <w:pgMar w:top="720" w:right="720" w:bottom="720" w:left="72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6A54C" w14:textId="77777777" w:rsidR="00915F5A" w:rsidRDefault="00915F5A">
      <w:r>
        <w:separator/>
      </w:r>
    </w:p>
    <w:p w14:paraId="14902636" w14:textId="77777777" w:rsidR="00915F5A" w:rsidRDefault="00915F5A"/>
    <w:p w14:paraId="791691AC" w14:textId="77777777" w:rsidR="00915F5A" w:rsidRDefault="00915F5A"/>
    <w:p w14:paraId="71DF6C31" w14:textId="77777777" w:rsidR="00915F5A" w:rsidRDefault="00915F5A"/>
    <w:p w14:paraId="2346859E" w14:textId="77777777" w:rsidR="00915F5A" w:rsidRDefault="00915F5A"/>
  </w:endnote>
  <w:endnote w:type="continuationSeparator" w:id="0">
    <w:p w14:paraId="6075F385" w14:textId="77777777" w:rsidR="00915F5A" w:rsidRDefault="00915F5A">
      <w:r>
        <w:continuationSeparator/>
      </w:r>
    </w:p>
    <w:p w14:paraId="280C2A95" w14:textId="77777777" w:rsidR="00915F5A" w:rsidRDefault="00915F5A"/>
    <w:p w14:paraId="75CA53DE" w14:textId="77777777" w:rsidR="00915F5A" w:rsidRDefault="00915F5A"/>
    <w:p w14:paraId="6E005F43" w14:textId="77777777" w:rsidR="00915F5A" w:rsidRDefault="00915F5A"/>
    <w:p w14:paraId="1F5371AC" w14:textId="77777777" w:rsidR="00915F5A" w:rsidRDefault="00915F5A"/>
  </w:endnote>
  <w:endnote w:type="continuationNotice" w:id="1">
    <w:p w14:paraId="31544E8E" w14:textId="77777777" w:rsidR="00915F5A" w:rsidRDefault="00915F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S Mincho"/>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D0A1" w14:textId="77777777" w:rsidR="000A4EAB" w:rsidRPr="00D53DEB" w:rsidRDefault="000A4EAB"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339468AD" w:rsidR="000A4EAB" w:rsidRPr="00D53DEB" w:rsidRDefault="000A4EAB"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w:t>
    </w:r>
    <w:r>
      <w:rPr>
        <w:sz w:val="16"/>
        <w:szCs w:val="16"/>
      </w:rPr>
      <w:t xml:space="preserve"> Call Off</w:t>
    </w:r>
    <w:r w:rsidRPr="00D53DEB">
      <w:rPr>
        <w:sz w:val="16"/>
        <w:szCs w:val="16"/>
      </w:rPr>
      <w:t xml:space="preserve"> Order Form </w:t>
    </w:r>
  </w:p>
  <w:p w14:paraId="54FD3511" w14:textId="77777777" w:rsidR="000A4EAB" w:rsidRDefault="000A4EAB"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0A4EAB" w:rsidRDefault="000A4EAB" w:rsidP="00054E54">
    <w:pPr>
      <w:pStyle w:val="Footer"/>
      <w:pBdr>
        <w:top w:val="single" w:sz="6" w:space="1" w:color="auto"/>
      </w:pBdr>
      <w:tabs>
        <w:tab w:val="right" w:pos="8647"/>
      </w:tabs>
      <w:ind w:left="0"/>
      <w:rPr>
        <w:sz w:val="16"/>
        <w:szCs w:val="16"/>
      </w:rPr>
    </w:pPr>
    <w:r>
      <w:rPr>
        <w:sz w:val="16"/>
        <w:szCs w:val="16"/>
      </w:rPr>
      <w:t>© Crown copyright 2018</w:t>
    </w:r>
  </w:p>
  <w:p w14:paraId="08DC505A" w14:textId="5F053DFF" w:rsidR="000A4EAB" w:rsidRPr="00054E54" w:rsidRDefault="000A4EAB">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57FFA">
      <w:rPr>
        <w:noProof/>
        <w:sz w:val="16"/>
        <w:szCs w:val="16"/>
      </w:rPr>
      <w:t>8</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F1CE" w14:textId="77777777" w:rsidR="000A4EAB" w:rsidRDefault="000A4EAB"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7E37F9A9" w:rsidR="000A4EAB" w:rsidRPr="004319D6" w:rsidRDefault="000A4EAB"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0A4EAB" w:rsidRDefault="000A4EAB"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0A4EAB" w:rsidRPr="009968DA" w:rsidRDefault="000A4EAB"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0A4EAB" w:rsidRDefault="000A4EAB" w:rsidP="00054E54">
    <w:pPr>
      <w:pStyle w:val="Footer"/>
      <w:pBdr>
        <w:top w:val="single" w:sz="6" w:space="1" w:color="auto"/>
      </w:pBdr>
      <w:tabs>
        <w:tab w:val="right" w:pos="8647"/>
      </w:tabs>
      <w:ind w:left="0"/>
      <w:rPr>
        <w:sz w:val="16"/>
        <w:szCs w:val="16"/>
      </w:rPr>
    </w:pPr>
  </w:p>
  <w:p w14:paraId="73B75459" w14:textId="4C3784E6" w:rsidR="000A4EAB" w:rsidRPr="00054E54" w:rsidRDefault="000A4EAB"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C57FFA">
      <w:rPr>
        <w:noProof/>
        <w:sz w:val="16"/>
        <w:szCs w:val="16"/>
      </w:rPr>
      <w:t>1</w:t>
    </w:r>
    <w:r w:rsidRPr="00054E54">
      <w:rPr>
        <w:noProof/>
        <w:sz w:val="16"/>
        <w:szCs w:val="16"/>
      </w:rPr>
      <w:fldChar w:fldCharType="end"/>
    </w:r>
  </w:p>
  <w:p w14:paraId="5B2BBFDC" w14:textId="77777777" w:rsidR="000A4EAB" w:rsidRDefault="000A4E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071A67" w14:textId="77777777" w:rsidR="00915F5A" w:rsidRDefault="00915F5A">
      <w:r>
        <w:separator/>
      </w:r>
    </w:p>
  </w:footnote>
  <w:footnote w:type="continuationSeparator" w:id="0">
    <w:p w14:paraId="47C9F8AD" w14:textId="77777777" w:rsidR="00915F5A" w:rsidRDefault="00915F5A">
      <w:r>
        <w:continuationSeparator/>
      </w:r>
    </w:p>
  </w:footnote>
  <w:footnote w:type="continuationNotice" w:id="1">
    <w:p w14:paraId="3DF8F8D5" w14:textId="77777777" w:rsidR="00915F5A" w:rsidRDefault="00915F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23FBA" w14:textId="483F7F1B" w:rsidR="000A4EAB" w:rsidRDefault="000A4EAB">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0A4EAB" w:rsidRDefault="000A4EAB"/>
  <w:p w14:paraId="2A494745" w14:textId="77777777" w:rsidR="000A4EAB" w:rsidRDefault="000A4E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7C4E" w14:textId="46FC11A4" w:rsidR="000A4EAB" w:rsidRDefault="000A4EAB">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3C6A26A8"/>
    <w:lvl w:ilvl="0">
      <w:start w:val="1"/>
      <w:numFmt w:val="decimal"/>
      <w:lvlText w:val="%1."/>
      <w:lvlJc w:val="left"/>
      <w:pPr>
        <w:tabs>
          <w:tab w:val="num" w:pos="926"/>
        </w:tabs>
        <w:ind w:left="926" w:hanging="360"/>
      </w:p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F19591A"/>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605846"/>
    <w:multiLevelType w:val="hybridMultilevel"/>
    <w:tmpl w:val="9C4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D0246E5"/>
    <w:multiLevelType w:val="hybridMultilevel"/>
    <w:tmpl w:val="E93C4AF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6DE4820"/>
    <w:multiLevelType w:val="hybridMultilevel"/>
    <w:tmpl w:val="6AF6E8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4"/>
  </w:num>
  <w:num w:numId="3">
    <w:abstractNumId w:val="10"/>
  </w:num>
  <w:num w:numId="4">
    <w:abstractNumId w:val="25"/>
  </w:num>
  <w:num w:numId="5">
    <w:abstractNumId w:val="13"/>
  </w:num>
  <w:num w:numId="6">
    <w:abstractNumId w:val="23"/>
  </w:num>
  <w:num w:numId="7">
    <w:abstractNumId w:val="21"/>
  </w:num>
  <w:num w:numId="8">
    <w:abstractNumId w:val="17"/>
  </w:num>
  <w:num w:numId="9">
    <w:abstractNumId w:val="25"/>
  </w:num>
  <w:num w:numId="10">
    <w:abstractNumId w:val="16"/>
  </w:num>
  <w:num w:numId="11">
    <w:abstractNumId w:val="6"/>
  </w:num>
  <w:num w:numId="12">
    <w:abstractNumId w:val="7"/>
  </w:num>
  <w:num w:numId="13">
    <w:abstractNumId w:val="5"/>
  </w:num>
  <w:num w:numId="14">
    <w:abstractNumId w:val="3"/>
  </w:num>
  <w:num w:numId="15">
    <w:abstractNumId w:val="22"/>
  </w:num>
  <w:num w:numId="16">
    <w:abstractNumId w:val="1"/>
  </w:num>
  <w:num w:numId="17">
    <w:abstractNumId w:val="26"/>
  </w:num>
  <w:num w:numId="18">
    <w:abstractNumId w:val="0"/>
  </w:num>
  <w:num w:numId="19">
    <w:abstractNumId w:val="18"/>
  </w:num>
  <w:num w:numId="20">
    <w:abstractNumId w:val="15"/>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5DC"/>
    <w:rsid w:val="000053CF"/>
    <w:rsid w:val="00017475"/>
    <w:rsid w:val="00054E54"/>
    <w:rsid w:val="000638D8"/>
    <w:rsid w:val="000A4EAB"/>
    <w:rsid w:val="000A7BCE"/>
    <w:rsid w:val="000D0701"/>
    <w:rsid w:val="00100C58"/>
    <w:rsid w:val="00111007"/>
    <w:rsid w:val="00155BD1"/>
    <w:rsid w:val="0018542B"/>
    <w:rsid w:val="001969AE"/>
    <w:rsid w:val="001A0F21"/>
    <w:rsid w:val="001D5E87"/>
    <w:rsid w:val="002047E1"/>
    <w:rsid w:val="00224F1D"/>
    <w:rsid w:val="0023206B"/>
    <w:rsid w:val="0023253F"/>
    <w:rsid w:val="002413F3"/>
    <w:rsid w:val="002440C8"/>
    <w:rsid w:val="00247F37"/>
    <w:rsid w:val="00272E8F"/>
    <w:rsid w:val="002B00EA"/>
    <w:rsid w:val="002C177B"/>
    <w:rsid w:val="002E49B4"/>
    <w:rsid w:val="00306EA9"/>
    <w:rsid w:val="003125B9"/>
    <w:rsid w:val="003228BA"/>
    <w:rsid w:val="003255E2"/>
    <w:rsid w:val="00327EA5"/>
    <w:rsid w:val="00340AAB"/>
    <w:rsid w:val="00345F2B"/>
    <w:rsid w:val="00397FC8"/>
    <w:rsid w:val="003A2249"/>
    <w:rsid w:val="003C22DC"/>
    <w:rsid w:val="003E3877"/>
    <w:rsid w:val="003F3581"/>
    <w:rsid w:val="00405425"/>
    <w:rsid w:val="00434A9F"/>
    <w:rsid w:val="00457085"/>
    <w:rsid w:val="00471F7C"/>
    <w:rsid w:val="00492B7E"/>
    <w:rsid w:val="004944BE"/>
    <w:rsid w:val="004D2339"/>
    <w:rsid w:val="004D4A61"/>
    <w:rsid w:val="004D6F66"/>
    <w:rsid w:val="004E05DC"/>
    <w:rsid w:val="00501C41"/>
    <w:rsid w:val="00520781"/>
    <w:rsid w:val="00537215"/>
    <w:rsid w:val="0061276A"/>
    <w:rsid w:val="006146E5"/>
    <w:rsid w:val="0061699B"/>
    <w:rsid w:val="006311F8"/>
    <w:rsid w:val="0065497E"/>
    <w:rsid w:val="006A0AF3"/>
    <w:rsid w:val="006F3D4A"/>
    <w:rsid w:val="006F59BF"/>
    <w:rsid w:val="00700725"/>
    <w:rsid w:val="00712E11"/>
    <w:rsid w:val="00742CE4"/>
    <w:rsid w:val="00753E53"/>
    <w:rsid w:val="00755201"/>
    <w:rsid w:val="00771E0B"/>
    <w:rsid w:val="00786287"/>
    <w:rsid w:val="00794C4D"/>
    <w:rsid w:val="007A091B"/>
    <w:rsid w:val="007A44A1"/>
    <w:rsid w:val="007D26F7"/>
    <w:rsid w:val="007E1DDC"/>
    <w:rsid w:val="007F396D"/>
    <w:rsid w:val="007F7D3F"/>
    <w:rsid w:val="00804E15"/>
    <w:rsid w:val="008153FF"/>
    <w:rsid w:val="0082199B"/>
    <w:rsid w:val="00850E5C"/>
    <w:rsid w:val="00861833"/>
    <w:rsid w:val="008727D1"/>
    <w:rsid w:val="00887A8F"/>
    <w:rsid w:val="008931FF"/>
    <w:rsid w:val="009036BF"/>
    <w:rsid w:val="00915F5A"/>
    <w:rsid w:val="009244B7"/>
    <w:rsid w:val="00954775"/>
    <w:rsid w:val="00963FFF"/>
    <w:rsid w:val="009968DA"/>
    <w:rsid w:val="00997414"/>
    <w:rsid w:val="009C027C"/>
    <w:rsid w:val="009C06B8"/>
    <w:rsid w:val="009C2140"/>
    <w:rsid w:val="009C7822"/>
    <w:rsid w:val="009C7DB1"/>
    <w:rsid w:val="009F2E61"/>
    <w:rsid w:val="00A0744F"/>
    <w:rsid w:val="00A1763C"/>
    <w:rsid w:val="00A17789"/>
    <w:rsid w:val="00A64B35"/>
    <w:rsid w:val="00A955D8"/>
    <w:rsid w:val="00AA7DB0"/>
    <w:rsid w:val="00AD5365"/>
    <w:rsid w:val="00B02A10"/>
    <w:rsid w:val="00B34C44"/>
    <w:rsid w:val="00B4380B"/>
    <w:rsid w:val="00B64CAD"/>
    <w:rsid w:val="00B770E2"/>
    <w:rsid w:val="00B91478"/>
    <w:rsid w:val="00BB310B"/>
    <w:rsid w:val="00BB4A0B"/>
    <w:rsid w:val="00BE6D39"/>
    <w:rsid w:val="00BF2BDA"/>
    <w:rsid w:val="00C17DB9"/>
    <w:rsid w:val="00C57FFA"/>
    <w:rsid w:val="00C86A06"/>
    <w:rsid w:val="00CA491C"/>
    <w:rsid w:val="00CB44F1"/>
    <w:rsid w:val="00CD6809"/>
    <w:rsid w:val="00CF4F29"/>
    <w:rsid w:val="00D17D49"/>
    <w:rsid w:val="00D2378A"/>
    <w:rsid w:val="00D326AD"/>
    <w:rsid w:val="00D53DEB"/>
    <w:rsid w:val="00D61A90"/>
    <w:rsid w:val="00D66440"/>
    <w:rsid w:val="00DE1860"/>
    <w:rsid w:val="00E22A95"/>
    <w:rsid w:val="00E32B8F"/>
    <w:rsid w:val="00E45F29"/>
    <w:rsid w:val="00E54047"/>
    <w:rsid w:val="00E679C0"/>
    <w:rsid w:val="00E93D4C"/>
    <w:rsid w:val="00EA30EB"/>
    <w:rsid w:val="00EE6785"/>
    <w:rsid w:val="00EF289B"/>
    <w:rsid w:val="00F1780F"/>
    <w:rsid w:val="00F763AE"/>
    <w:rsid w:val="00F770DB"/>
    <w:rsid w:val="00F91EE1"/>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styleId="ListNumber3">
    <w:name w:val="List Number 3"/>
    <w:basedOn w:val="Normal"/>
    <w:rsid w:val="00F91EE1"/>
    <w:pPr>
      <w:tabs>
        <w:tab w:val="num" w:pos="926"/>
      </w:tabs>
      <w:overflowPunct/>
      <w:autoSpaceDE/>
      <w:autoSpaceDN/>
      <w:adjustRightInd/>
      <w:spacing w:after="0"/>
      <w:ind w:left="926" w:hanging="360"/>
      <w:jc w:val="left"/>
      <w:textAlignment w:val="auto"/>
    </w:pPr>
    <w:rPr>
      <w:rFonts w:eastAsia="SimSun" w:cs="Times New Roman"/>
      <w:szCs w:val="24"/>
      <w:lang w:eastAsia="zh-CN"/>
    </w:rPr>
  </w:style>
  <w:style w:type="character" w:customStyle="1" w:styleId="go">
    <w:name w:val="go"/>
    <w:basedOn w:val="DefaultParagraphFont"/>
    <w:rsid w:val="009C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790193">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46EC4-2470-4FD2-8B9E-5D2A5E1E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7745</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2021-07-09T13:51:00Z</dcterms:created>
  <dcterms:modified xsi:type="dcterms:W3CDTF">2021-07-09T13:51:00Z</dcterms:modified>
</cp:coreProperties>
</file>