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2ABD1" w14:textId="77777777" w:rsidR="00B463AD" w:rsidRDefault="00B463AD" w:rsidP="00B463AD">
      <w:pPr>
        <w:pStyle w:val="GPSTITLES"/>
        <w:jc w:val="left"/>
        <w:rPr>
          <w:rFonts w:ascii="Arial" w:hAnsi="Arial"/>
          <w:caps w:val="0"/>
        </w:rPr>
      </w:pPr>
      <w:r>
        <w:rPr>
          <w:noProof/>
          <w:lang w:eastAsia="en-GB"/>
        </w:rPr>
        <w:drawing>
          <wp:inline distT="0" distB="0" distL="0" distR="0" wp14:anchorId="11209803" wp14:editId="2A747160">
            <wp:extent cx="1645920"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71600"/>
                    </a:xfrm>
                    <a:prstGeom prst="rect">
                      <a:avLst/>
                    </a:prstGeom>
                    <a:noFill/>
                  </pic:spPr>
                </pic:pic>
              </a:graphicData>
            </a:graphic>
          </wp:inline>
        </w:drawing>
      </w:r>
    </w:p>
    <w:p w14:paraId="4BF65614" w14:textId="77777777" w:rsidR="00B463AD" w:rsidRDefault="00B463AD" w:rsidP="00B463AD">
      <w:pPr>
        <w:pStyle w:val="GPSTITLES"/>
        <w:jc w:val="left"/>
        <w:rPr>
          <w:rFonts w:ascii="Arial" w:hAnsi="Arial"/>
          <w:caps w:val="0"/>
        </w:rPr>
      </w:pPr>
    </w:p>
    <w:p w14:paraId="44511F7F" w14:textId="77777777" w:rsidR="00B463AD" w:rsidRDefault="00B463AD" w:rsidP="00B463AD">
      <w:pPr>
        <w:pStyle w:val="GPSTITLES"/>
        <w:jc w:val="left"/>
        <w:rPr>
          <w:rFonts w:ascii="Arial" w:hAnsi="Arial"/>
          <w:caps w:val="0"/>
        </w:rPr>
      </w:pPr>
    </w:p>
    <w:p w14:paraId="26D8D375" w14:textId="15EE466A" w:rsidR="00B463AD" w:rsidRDefault="00B463AD" w:rsidP="00B463AD">
      <w:pPr>
        <w:jc w:val="center"/>
        <w:rPr>
          <w:b/>
          <w:sz w:val="32"/>
          <w:szCs w:val="32"/>
        </w:rPr>
      </w:pPr>
      <w:r w:rsidRPr="00B463AD">
        <w:rPr>
          <w:b/>
          <w:sz w:val="32"/>
          <w:szCs w:val="32"/>
        </w:rPr>
        <w:t>HMPPS Covid-19 Response Team and Gold Commands Support</w:t>
      </w:r>
      <w:r>
        <w:rPr>
          <w:b/>
          <w:sz w:val="32"/>
          <w:szCs w:val="32"/>
        </w:rPr>
        <w:t xml:space="preserve">        </w:t>
      </w:r>
    </w:p>
    <w:p w14:paraId="5A81F3D3" w14:textId="4F61B03E" w:rsidR="00B463AD" w:rsidRPr="00867C4A" w:rsidRDefault="00B463AD" w:rsidP="00B463AD">
      <w:pPr>
        <w:jc w:val="center"/>
        <w:rPr>
          <w:b/>
          <w:sz w:val="32"/>
          <w:szCs w:val="32"/>
        </w:rPr>
      </w:pPr>
      <w:r w:rsidRPr="00867C4A">
        <w:rPr>
          <w:b/>
          <w:sz w:val="32"/>
          <w:szCs w:val="32"/>
        </w:rPr>
        <w:t>To</w:t>
      </w:r>
    </w:p>
    <w:p w14:paraId="1BEB9B63" w14:textId="7C63AF69" w:rsidR="00B463AD" w:rsidRDefault="00B463AD" w:rsidP="00B463AD">
      <w:pPr>
        <w:jc w:val="center"/>
        <w:rPr>
          <w:b/>
          <w:sz w:val="32"/>
          <w:szCs w:val="32"/>
        </w:rPr>
      </w:pPr>
      <w:r>
        <w:rPr>
          <w:b/>
          <w:sz w:val="32"/>
          <w:szCs w:val="32"/>
        </w:rPr>
        <w:t>Ministry of Justice</w:t>
      </w:r>
    </w:p>
    <w:p w14:paraId="38B4E661" w14:textId="77777777" w:rsidR="00B463AD" w:rsidRDefault="00B463AD" w:rsidP="00B463AD">
      <w:pPr>
        <w:jc w:val="center"/>
        <w:rPr>
          <w:b/>
          <w:sz w:val="32"/>
          <w:szCs w:val="32"/>
        </w:rPr>
      </w:pPr>
    </w:p>
    <w:p w14:paraId="0EF6E0AC" w14:textId="1E7194FE" w:rsidR="00B463AD" w:rsidRDefault="00B463AD" w:rsidP="00B463AD">
      <w:pPr>
        <w:jc w:val="center"/>
        <w:rPr>
          <w:b/>
          <w:sz w:val="32"/>
          <w:szCs w:val="32"/>
        </w:rPr>
      </w:pPr>
      <w:r>
        <w:rPr>
          <w:b/>
          <w:sz w:val="32"/>
          <w:szCs w:val="32"/>
        </w:rPr>
        <w:t>From</w:t>
      </w:r>
    </w:p>
    <w:p w14:paraId="3015DA43" w14:textId="382674EA" w:rsidR="00B463AD" w:rsidRPr="00867C4A" w:rsidRDefault="00B463AD" w:rsidP="00B463AD">
      <w:pPr>
        <w:rPr>
          <w:b/>
          <w:sz w:val="32"/>
          <w:szCs w:val="32"/>
        </w:rPr>
      </w:pPr>
      <w:r>
        <w:rPr>
          <w:b/>
          <w:sz w:val="32"/>
          <w:szCs w:val="32"/>
        </w:rPr>
        <w:t xml:space="preserve">           </w:t>
      </w:r>
    </w:p>
    <w:p w14:paraId="543F6DB4" w14:textId="77777777" w:rsidR="00B463AD" w:rsidRPr="00B463AD" w:rsidRDefault="00B463AD" w:rsidP="00B463AD">
      <w:pPr>
        <w:jc w:val="center"/>
        <w:rPr>
          <w:b/>
          <w:sz w:val="32"/>
          <w:szCs w:val="32"/>
        </w:rPr>
      </w:pPr>
      <w:r w:rsidRPr="00B463AD">
        <w:rPr>
          <w:b/>
          <w:sz w:val="32"/>
          <w:szCs w:val="32"/>
        </w:rPr>
        <w:t>PricewaterhouseCoopers LLP</w:t>
      </w:r>
    </w:p>
    <w:p w14:paraId="51630385" w14:textId="77777777" w:rsidR="00B463AD" w:rsidRPr="00867C4A" w:rsidRDefault="00B463AD" w:rsidP="00B463AD">
      <w:pPr>
        <w:jc w:val="center"/>
        <w:rPr>
          <w:b/>
        </w:rPr>
      </w:pPr>
    </w:p>
    <w:p w14:paraId="5E8AF495" w14:textId="77777777" w:rsidR="00B463AD" w:rsidRPr="00867C4A" w:rsidRDefault="00B463AD" w:rsidP="00B463AD">
      <w:pPr>
        <w:jc w:val="center"/>
        <w:rPr>
          <w:b/>
          <w:sz w:val="32"/>
          <w:szCs w:val="32"/>
        </w:rPr>
      </w:pPr>
    </w:p>
    <w:p w14:paraId="13D5EE38" w14:textId="2FE4DCA9" w:rsidR="00B463AD" w:rsidRPr="00867C4A" w:rsidRDefault="00B463AD" w:rsidP="00B463AD">
      <w:pPr>
        <w:rPr>
          <w:b/>
          <w:sz w:val="32"/>
          <w:szCs w:val="32"/>
        </w:rPr>
      </w:pPr>
      <w:r>
        <w:rPr>
          <w:b/>
          <w:sz w:val="32"/>
          <w:szCs w:val="32"/>
        </w:rPr>
        <w:t xml:space="preserve">          </w:t>
      </w:r>
      <w:r w:rsidRPr="00867C4A">
        <w:rPr>
          <w:b/>
          <w:sz w:val="32"/>
          <w:szCs w:val="32"/>
        </w:rPr>
        <w:t xml:space="preserve">Contract Reference: </w:t>
      </w:r>
      <w:r w:rsidRPr="00867C4A">
        <w:rPr>
          <w:b/>
          <w:sz w:val="32"/>
          <w:szCs w:val="32"/>
          <w:highlight w:val="white"/>
        </w:rPr>
        <w:t>CCCC20A</w:t>
      </w:r>
      <w:r>
        <w:rPr>
          <w:b/>
          <w:sz w:val="32"/>
          <w:szCs w:val="32"/>
          <w:highlight w:val="white"/>
        </w:rPr>
        <w:t>30</w:t>
      </w:r>
    </w:p>
    <w:p w14:paraId="3E0B1704" w14:textId="77777777" w:rsidR="00B463AD" w:rsidRDefault="00B463AD">
      <w:pPr>
        <w:pStyle w:val="GPSTITLES"/>
        <w:rPr>
          <w:rFonts w:ascii="Arial" w:hAnsi="Arial"/>
          <w:caps w:val="0"/>
        </w:rPr>
      </w:pPr>
    </w:p>
    <w:p w14:paraId="7AF6E4DC" w14:textId="77777777" w:rsidR="00B463AD" w:rsidRDefault="00B463AD">
      <w:pPr>
        <w:overflowPunct/>
        <w:autoSpaceDE/>
        <w:autoSpaceDN/>
        <w:adjustRightInd/>
        <w:spacing w:after="0"/>
        <w:ind w:left="0"/>
        <w:jc w:val="left"/>
        <w:textAlignment w:val="auto"/>
        <w:rPr>
          <w:b/>
        </w:rPr>
      </w:pPr>
      <w:r>
        <w:rPr>
          <w:caps/>
        </w:rPr>
        <w:br w:type="page"/>
      </w:r>
    </w:p>
    <w:p w14:paraId="15AC43A5" w14:textId="4A7EBBC9" w:rsidR="004E05DC" w:rsidRPr="00B91478" w:rsidRDefault="00F770DB">
      <w:pPr>
        <w:pStyle w:val="GPSTITLES"/>
        <w:rPr>
          <w:rFonts w:ascii="Arial" w:hAnsi="Arial"/>
        </w:rPr>
      </w:pPr>
      <w:r w:rsidRPr="00B91478">
        <w:rPr>
          <w:rFonts w:ascii="Arial" w:hAnsi="Arial"/>
          <w:caps w:val="0"/>
        </w:rPr>
        <w:lastRenderedPageBreak/>
        <w:t>Crown Commercial Service</w:t>
      </w:r>
    </w:p>
    <w:p w14:paraId="0CABD6EE"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37610E9A" w14:textId="3F932584" w:rsidR="004E05DC" w:rsidRPr="00B91478" w:rsidRDefault="00F770DB">
      <w:pPr>
        <w:pStyle w:val="GPSTITLES"/>
        <w:spacing w:before="240" w:after="120"/>
        <w:rPr>
          <w:rFonts w:ascii="Arial" w:hAnsi="Arial"/>
        </w:rPr>
      </w:pPr>
      <w:r w:rsidRPr="00B91478">
        <w:rPr>
          <w:rFonts w:ascii="Arial" w:hAnsi="Arial"/>
          <w:caps w:val="0"/>
        </w:rPr>
        <w:t>Call Off Order Form for Management Consultancy Services</w:t>
      </w:r>
    </w:p>
    <w:p w14:paraId="2179EEE2"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5DCE0BC6" w14:textId="77777777" w:rsidR="004E05DC" w:rsidRPr="00B91478" w:rsidRDefault="004E05DC">
      <w:pPr>
        <w:pStyle w:val="MarginText"/>
        <w:ind w:left="0"/>
        <w:jc w:val="center"/>
        <w:rPr>
          <w:rFonts w:cs="Arial"/>
          <w:b/>
          <w:sz w:val="22"/>
          <w:szCs w:val="22"/>
        </w:rPr>
      </w:pPr>
    </w:p>
    <w:p w14:paraId="44A68332" w14:textId="77777777" w:rsidR="004E05DC" w:rsidRPr="00B91478" w:rsidRDefault="00F770D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0" w:author="Author" w:original="0)"/>
        </w:fldChar>
      </w:r>
    </w:p>
    <w:p w14:paraId="4303EDF4" w14:textId="77777777" w:rsidR="004E05DC" w:rsidRPr="00B91478" w:rsidRDefault="00F770DB">
      <w:pPr>
        <w:pStyle w:val="GPSmacrorestart"/>
        <w:rPr>
          <w:sz w:val="22"/>
          <w:szCs w:val="22"/>
          <w:lang w:eastAsia="en-GB"/>
        </w:rPr>
      </w:pPr>
      <w:r w:rsidRPr="00B91478">
        <w:rPr>
          <w:b/>
          <w:sz w:val="22"/>
          <w:szCs w:val="22"/>
          <w:highlight w:val="cyan"/>
        </w:rPr>
        <w:br w:type="page"/>
      </w:r>
    </w:p>
    <w:p w14:paraId="08CC8CD9" w14:textId="77777777" w:rsidR="004E05DC" w:rsidRPr="00B91478" w:rsidRDefault="00F770DB">
      <w:pPr>
        <w:pStyle w:val="MarginText"/>
        <w:ind w:left="0"/>
        <w:jc w:val="center"/>
        <w:rPr>
          <w:rFonts w:cs="Arial"/>
          <w:b/>
          <w:sz w:val="22"/>
          <w:szCs w:val="22"/>
          <w:u w:val="single"/>
        </w:rPr>
      </w:pPr>
      <w:r w:rsidRPr="00B91478">
        <w:rPr>
          <w:rFonts w:cs="Arial"/>
          <w:b/>
          <w:sz w:val="22"/>
          <w:szCs w:val="22"/>
          <w:u w:val="single"/>
        </w:rPr>
        <w:lastRenderedPageBreak/>
        <w:t>FRAMEWORK SCHEDULE 4</w:t>
      </w:r>
    </w:p>
    <w:p w14:paraId="2A442731" w14:textId="0D17E3B0" w:rsidR="004E05DC" w:rsidRPr="00B91478" w:rsidRDefault="002B00EA">
      <w:pPr>
        <w:pStyle w:val="MarginText"/>
        <w:jc w:val="center"/>
        <w:rPr>
          <w:rFonts w:cs="Arial"/>
          <w:b/>
          <w:sz w:val="22"/>
          <w:szCs w:val="22"/>
          <w:u w:val="single"/>
        </w:rPr>
      </w:pPr>
      <w:r w:rsidRPr="00B91478">
        <w:rPr>
          <w:rFonts w:cs="Arial"/>
          <w:b/>
          <w:sz w:val="22"/>
          <w:szCs w:val="22"/>
          <w:u w:val="single"/>
        </w:rPr>
        <w:t>CALL OFF ORDER FORM</w:t>
      </w:r>
    </w:p>
    <w:p w14:paraId="13A04BC9" w14:textId="77777777" w:rsidR="004E05DC" w:rsidRPr="00B91478" w:rsidRDefault="004E05DC">
      <w:pPr>
        <w:pStyle w:val="MarginText"/>
        <w:rPr>
          <w:rFonts w:cs="Arial"/>
          <w:b/>
          <w:sz w:val="22"/>
          <w:szCs w:val="22"/>
          <w:u w:val="single"/>
        </w:rPr>
      </w:pPr>
    </w:p>
    <w:p w14:paraId="48E3D35E" w14:textId="77777777" w:rsidR="004E05DC" w:rsidRPr="00B91478" w:rsidRDefault="004E05DC">
      <w:pPr>
        <w:pStyle w:val="GPSL1Guidance"/>
        <w:rPr>
          <w:highlight w:val="yellow"/>
        </w:rPr>
      </w:pPr>
    </w:p>
    <w:p w14:paraId="67309F4D" w14:textId="77777777" w:rsidR="004E05DC" w:rsidRPr="00B91478" w:rsidRDefault="00F770DB">
      <w:pPr>
        <w:pStyle w:val="GPSmacrorestart"/>
        <w:rPr>
          <w:sz w:val="22"/>
          <w:szCs w:val="22"/>
        </w:rPr>
      </w:pPr>
      <w:r w:rsidRPr="00B91478">
        <w:rPr>
          <w:sz w:val="22"/>
          <w:szCs w:val="22"/>
        </w:rPr>
        <w:fldChar w:fldCharType="begin"/>
      </w:r>
      <w:r w:rsidRPr="00B91478">
        <w:rPr>
          <w:sz w:val="22"/>
          <w:szCs w:val="22"/>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1" w:author="Author" w:original="0)"/>
        </w:fldChar>
      </w:r>
    </w:p>
    <w:p w14:paraId="4F5C4B3A" w14:textId="1FAF3607" w:rsidR="00C83BD5" w:rsidRDefault="00C83BD5">
      <w:pPr>
        <w:pStyle w:val="GPSTITLES"/>
        <w:rPr>
          <w:rFonts w:ascii="Arial" w:hAnsi="Arial"/>
          <w:i/>
          <w:color w:val="1F497D"/>
        </w:rPr>
      </w:pPr>
    </w:p>
    <w:p w14:paraId="4CC2B3D9" w14:textId="77777777" w:rsidR="00C83BD5" w:rsidRPr="00C83BD5" w:rsidRDefault="00C83BD5" w:rsidP="00C83BD5"/>
    <w:p w14:paraId="49F9B038" w14:textId="77777777" w:rsidR="00C83BD5" w:rsidRPr="00C83BD5" w:rsidRDefault="00C83BD5" w:rsidP="00C83BD5"/>
    <w:p w14:paraId="57141A90" w14:textId="77777777" w:rsidR="00C83BD5" w:rsidRPr="00C83BD5" w:rsidRDefault="00C83BD5" w:rsidP="00C83BD5"/>
    <w:p w14:paraId="2E507070" w14:textId="77777777" w:rsidR="00C83BD5" w:rsidRPr="00C83BD5" w:rsidRDefault="00C83BD5" w:rsidP="00C83BD5"/>
    <w:p w14:paraId="27B81A06" w14:textId="77777777" w:rsidR="00C83BD5" w:rsidRPr="00C83BD5" w:rsidRDefault="00C83BD5" w:rsidP="00C83BD5"/>
    <w:p w14:paraId="7659C8E1" w14:textId="77777777" w:rsidR="00C83BD5" w:rsidRPr="00C83BD5" w:rsidRDefault="00C83BD5" w:rsidP="00C83BD5"/>
    <w:p w14:paraId="55B626AD" w14:textId="77777777" w:rsidR="00C83BD5" w:rsidRPr="00C83BD5" w:rsidRDefault="00C83BD5" w:rsidP="00C83BD5"/>
    <w:p w14:paraId="5AF4E720" w14:textId="77777777" w:rsidR="00C83BD5" w:rsidRPr="00C83BD5" w:rsidRDefault="00C83BD5" w:rsidP="00C83BD5"/>
    <w:p w14:paraId="209AB9C0" w14:textId="77777777" w:rsidR="00C83BD5" w:rsidRPr="00C83BD5" w:rsidRDefault="00C83BD5" w:rsidP="00C83BD5"/>
    <w:p w14:paraId="7E322FD9" w14:textId="77777777" w:rsidR="00C83BD5" w:rsidRPr="00C83BD5" w:rsidRDefault="00C83BD5" w:rsidP="00C83BD5"/>
    <w:p w14:paraId="6CBD820D" w14:textId="77777777" w:rsidR="00C83BD5" w:rsidRPr="00C83BD5" w:rsidRDefault="00C83BD5" w:rsidP="00C83BD5"/>
    <w:p w14:paraId="6F077526" w14:textId="77777777" w:rsidR="00C83BD5" w:rsidRPr="00C83BD5" w:rsidRDefault="00C83BD5" w:rsidP="00C83BD5"/>
    <w:p w14:paraId="30B64318" w14:textId="77777777" w:rsidR="00C83BD5" w:rsidRPr="00C83BD5" w:rsidRDefault="00C83BD5" w:rsidP="00C83BD5"/>
    <w:p w14:paraId="28A29246" w14:textId="77777777" w:rsidR="00C83BD5" w:rsidRPr="00C83BD5" w:rsidRDefault="00C83BD5" w:rsidP="00C83BD5"/>
    <w:p w14:paraId="44634BD1" w14:textId="77777777" w:rsidR="00C83BD5" w:rsidRPr="00C83BD5" w:rsidRDefault="00C83BD5" w:rsidP="00C83BD5"/>
    <w:p w14:paraId="7E263049" w14:textId="77777777" w:rsidR="00C83BD5" w:rsidRPr="00C83BD5" w:rsidRDefault="00C83BD5" w:rsidP="00C83BD5"/>
    <w:p w14:paraId="0CFAB590" w14:textId="77777777" w:rsidR="00C83BD5" w:rsidRPr="00C83BD5" w:rsidRDefault="00C83BD5" w:rsidP="00C83BD5"/>
    <w:p w14:paraId="6082607A" w14:textId="77777777" w:rsidR="00C83BD5" w:rsidRPr="00C83BD5" w:rsidRDefault="00C83BD5" w:rsidP="00C83BD5"/>
    <w:p w14:paraId="3CA5C551" w14:textId="77777777" w:rsidR="00C83BD5" w:rsidRPr="00C83BD5" w:rsidRDefault="00C83BD5" w:rsidP="00C83BD5"/>
    <w:p w14:paraId="2243900B" w14:textId="77777777" w:rsidR="00C83BD5" w:rsidRPr="00C83BD5" w:rsidRDefault="00C83BD5" w:rsidP="00C83BD5"/>
    <w:p w14:paraId="4C9ECDD2" w14:textId="77777777" w:rsidR="00C83BD5" w:rsidRPr="00C83BD5" w:rsidRDefault="00C83BD5" w:rsidP="00C83BD5"/>
    <w:p w14:paraId="37CC524C" w14:textId="0AC81636" w:rsidR="00C83BD5" w:rsidRDefault="00C83BD5" w:rsidP="002470AF">
      <w:pPr>
        <w:pStyle w:val="GPSTITLES"/>
        <w:tabs>
          <w:tab w:val="left" w:pos="2050"/>
        </w:tabs>
        <w:jc w:val="both"/>
      </w:pPr>
      <w:r>
        <w:tab/>
      </w:r>
    </w:p>
    <w:p w14:paraId="79D53378" w14:textId="77777777" w:rsidR="004E05DC" w:rsidRPr="00B91478" w:rsidRDefault="00F770DB" w:rsidP="00712A51">
      <w:pPr>
        <w:pStyle w:val="GPSTITLES"/>
        <w:jc w:val="both"/>
        <w:rPr>
          <w:rFonts w:ascii="Arial" w:hAnsi="Arial"/>
        </w:rPr>
      </w:pPr>
      <w:r w:rsidRPr="00C83BD5">
        <w:br w:type="page"/>
      </w:r>
      <w:r w:rsidRPr="00B91478">
        <w:rPr>
          <w:rFonts w:ascii="Arial" w:hAnsi="Arial"/>
        </w:rPr>
        <w:lastRenderedPageBreak/>
        <w:t>PART 1 – CALL OFF ORDER FORM</w:t>
      </w:r>
    </w:p>
    <w:p w14:paraId="55868BD7" w14:textId="77777777" w:rsidR="004E05DC" w:rsidRPr="00B91478" w:rsidRDefault="004E05DC">
      <w:pPr>
        <w:pStyle w:val="GPSTITLES"/>
        <w:jc w:val="both"/>
        <w:rPr>
          <w:rFonts w:ascii="Arial" w:hAnsi="Arial"/>
          <w:i/>
        </w:rPr>
      </w:pPr>
    </w:p>
    <w:p w14:paraId="25AFA819" w14:textId="77777777" w:rsidR="004E05DC" w:rsidRPr="00B91478" w:rsidRDefault="00F770DB">
      <w:pPr>
        <w:pStyle w:val="ORDERFORML1SECTIONTITLE"/>
        <w:spacing w:before="0" w:after="0"/>
        <w:rPr>
          <w:rFonts w:cs="Arial"/>
        </w:rPr>
      </w:pPr>
      <w:r w:rsidRPr="00B91478">
        <w:rPr>
          <w:rFonts w:cs="Arial"/>
        </w:rPr>
        <w:t>SECTION A</w:t>
      </w:r>
    </w:p>
    <w:p w14:paraId="5ED09D9F" w14:textId="77777777" w:rsidR="004E05DC" w:rsidRPr="00B91478" w:rsidRDefault="004E05DC">
      <w:pPr>
        <w:pStyle w:val="ORDERFORML1SECTIONTITLE"/>
        <w:spacing w:before="0" w:after="0"/>
        <w:rPr>
          <w:rFonts w:cs="Arial"/>
        </w:rPr>
      </w:pPr>
    </w:p>
    <w:p w14:paraId="043BD51A" w14:textId="7C6F641C" w:rsidR="004E05DC" w:rsidRPr="00B91478" w:rsidRDefault="00F770DB">
      <w:pPr>
        <w:spacing w:after="0"/>
        <w:ind w:left="0"/>
      </w:pPr>
      <w:r w:rsidRPr="00B91478">
        <w:t xml:space="preserve">This Call </w:t>
      </w:r>
      <w:proofErr w:type="gramStart"/>
      <w:r w:rsidRPr="00B91478">
        <w:t>Off</w:t>
      </w:r>
      <w:proofErr w:type="gramEnd"/>
      <w:r w:rsidRPr="00B91478">
        <w:t xml:space="preserve"> Order Form is issued in accordance with the provisions of the Framework Agreement</w:t>
      </w:r>
      <w:r w:rsidRPr="00B91478">
        <w:rPr>
          <w:rStyle w:val="FootnoteReference"/>
          <w:b/>
        </w:rPr>
        <w:t xml:space="preserve"> </w:t>
      </w:r>
      <w:r w:rsidRPr="00B91478">
        <w:t xml:space="preserve">for the provision of </w:t>
      </w:r>
      <w:r w:rsidR="00E63990">
        <w:t>Management Consultancy Services</w:t>
      </w:r>
      <w:r w:rsidR="00B02A10">
        <w:t xml:space="preserve"> dated </w:t>
      </w:r>
      <w:r w:rsidR="00B02A10" w:rsidRPr="00B02A10">
        <w:rPr>
          <w:b/>
          <w:color w:val="000000"/>
        </w:rPr>
        <w:t>04 September 2018</w:t>
      </w:r>
      <w:r w:rsidRPr="00B91478">
        <w:t>.</w:t>
      </w:r>
      <w:r w:rsidR="00E63990">
        <w:t xml:space="preserve"> This Call </w:t>
      </w:r>
      <w:proofErr w:type="gramStart"/>
      <w:r w:rsidR="00E63990">
        <w:t>Off</w:t>
      </w:r>
      <w:proofErr w:type="gramEnd"/>
      <w:r w:rsidR="00E63990">
        <w:t xml:space="preserve"> Order Form relates to the provision of</w:t>
      </w:r>
      <w:r w:rsidRPr="00B91478">
        <w:t xml:space="preserve"> </w:t>
      </w:r>
      <w:r w:rsidR="00E63990" w:rsidRPr="00E63990">
        <w:t>HMPPS Covid-19 Response Team and Gold Commands Support</w:t>
      </w:r>
      <w:r w:rsidR="00E63990">
        <w:t>.</w:t>
      </w:r>
    </w:p>
    <w:p w14:paraId="066AEEFC" w14:textId="77777777" w:rsidR="004E05DC" w:rsidRPr="00B91478" w:rsidRDefault="004E05DC">
      <w:pPr>
        <w:spacing w:after="0"/>
        <w:ind w:left="0"/>
      </w:pPr>
    </w:p>
    <w:p w14:paraId="5E047C26" w14:textId="77777777" w:rsidR="004E05DC" w:rsidRPr="00B91478" w:rsidRDefault="004E05DC">
      <w:pPr>
        <w:spacing w:after="0"/>
        <w:ind w:left="0"/>
      </w:pPr>
    </w:p>
    <w:p w14:paraId="6D1B99BD" w14:textId="3F30A31C"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w:t>
      </w:r>
      <w:proofErr w:type="gramStart"/>
      <w:r w:rsidRPr="00B91478">
        <w:t>Off</w:t>
      </w:r>
      <w:proofErr w:type="gramEnd"/>
      <w:r w:rsidRPr="00B91478">
        <w:t xml:space="preserve"> Contract. </w:t>
      </w:r>
    </w:p>
    <w:p w14:paraId="56E5E2FE" w14:textId="77777777" w:rsidR="004E05DC" w:rsidRPr="00B91478" w:rsidRDefault="004E05DC">
      <w:pPr>
        <w:spacing w:after="0"/>
        <w:ind w:left="0"/>
      </w:pPr>
    </w:p>
    <w:p w14:paraId="4C420383" w14:textId="04E8296A" w:rsidR="004E05DC" w:rsidRPr="00B91478" w:rsidRDefault="00F770DB">
      <w:pPr>
        <w:spacing w:after="0"/>
        <w:ind w:left="0"/>
      </w:pPr>
      <w:r w:rsidRPr="00B91478">
        <w:t xml:space="preserve">For the avoidance of doubt this Call </w:t>
      </w:r>
      <w:proofErr w:type="gramStart"/>
      <w:r w:rsidRPr="00B91478">
        <w:t>Off</w:t>
      </w:r>
      <w:proofErr w:type="gramEnd"/>
      <w:r w:rsidRPr="00B91478">
        <w:t xml:space="preserve"> Contract consists of the terms set out in this </w:t>
      </w:r>
      <w:r w:rsidR="00D66440">
        <w:t xml:space="preserve">Template </w:t>
      </w:r>
      <w:r w:rsidRPr="00B91478">
        <w:t>Call Off Order Form and the Call Off Terms.</w:t>
      </w:r>
    </w:p>
    <w:p w14:paraId="1B8D9F3F" w14:textId="77777777" w:rsidR="004E05DC" w:rsidRPr="00B91478"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229"/>
      </w:tblGrid>
      <w:tr w:rsidR="00E63990" w:rsidRPr="00B91478" w14:paraId="5702F89A" w14:textId="77777777" w:rsidTr="00E63990">
        <w:tc>
          <w:tcPr>
            <w:tcW w:w="1730" w:type="dxa"/>
            <w:shd w:val="clear" w:color="auto" w:fill="auto"/>
          </w:tcPr>
          <w:p w14:paraId="2322E185" w14:textId="77777777" w:rsidR="00E63990" w:rsidRPr="00B91478" w:rsidRDefault="00E63990">
            <w:pPr>
              <w:spacing w:after="0"/>
              <w:ind w:left="0"/>
              <w:jc w:val="left"/>
            </w:pPr>
            <w:r w:rsidRPr="00B91478">
              <w:t>Order Number</w:t>
            </w:r>
          </w:p>
        </w:tc>
        <w:tc>
          <w:tcPr>
            <w:tcW w:w="7229" w:type="dxa"/>
            <w:shd w:val="clear" w:color="auto" w:fill="auto"/>
          </w:tcPr>
          <w:p w14:paraId="0C32768C" w14:textId="5B1AFF9D" w:rsidR="00E63990" w:rsidRPr="00B91478" w:rsidRDefault="00E63990">
            <w:pPr>
              <w:spacing w:after="0"/>
              <w:ind w:left="0"/>
              <w:jc w:val="left"/>
              <w:rPr>
                <w:b/>
              </w:rPr>
            </w:pPr>
            <w:r>
              <w:rPr>
                <w:b/>
              </w:rPr>
              <w:t>To be confirmed following contract award</w:t>
            </w:r>
          </w:p>
        </w:tc>
      </w:tr>
      <w:tr w:rsidR="00E63990" w:rsidRPr="00B91478" w14:paraId="403BB9AF" w14:textId="77777777" w:rsidTr="00E63990">
        <w:tc>
          <w:tcPr>
            <w:tcW w:w="1730" w:type="dxa"/>
            <w:shd w:val="clear" w:color="auto" w:fill="auto"/>
          </w:tcPr>
          <w:p w14:paraId="2807FDD8" w14:textId="77777777" w:rsidR="00E63990" w:rsidRPr="00B91478" w:rsidRDefault="00E63990">
            <w:pPr>
              <w:spacing w:after="0"/>
              <w:ind w:left="0"/>
              <w:jc w:val="left"/>
            </w:pPr>
            <w:r w:rsidRPr="00B91478">
              <w:t>From</w:t>
            </w:r>
          </w:p>
        </w:tc>
        <w:tc>
          <w:tcPr>
            <w:tcW w:w="7229" w:type="dxa"/>
            <w:shd w:val="clear" w:color="auto" w:fill="auto"/>
          </w:tcPr>
          <w:p w14:paraId="55A20F66" w14:textId="7F163EDF" w:rsidR="00E63990" w:rsidRPr="00B91478" w:rsidRDefault="00E63990">
            <w:pPr>
              <w:spacing w:after="0"/>
              <w:ind w:left="0"/>
              <w:jc w:val="left"/>
              <w:rPr>
                <w:b/>
              </w:rPr>
            </w:pPr>
            <w:r>
              <w:rPr>
                <w:b/>
                <w:spacing w:val="-3"/>
                <w:lang w:eastAsia="en-GB"/>
              </w:rPr>
              <w:t>Ministry of Justice</w:t>
            </w:r>
          </w:p>
          <w:p w14:paraId="4535A448" w14:textId="77777777" w:rsidR="00E63990" w:rsidRPr="00B91478" w:rsidRDefault="00E63990">
            <w:pPr>
              <w:spacing w:after="0"/>
              <w:ind w:left="0"/>
              <w:jc w:val="left"/>
              <w:rPr>
                <w:b/>
              </w:rPr>
            </w:pPr>
            <w:r w:rsidRPr="00B91478">
              <w:rPr>
                <w:b/>
              </w:rPr>
              <w:t>("CUSTOMER")</w:t>
            </w:r>
          </w:p>
        </w:tc>
      </w:tr>
      <w:tr w:rsidR="00E63990" w:rsidRPr="00B91478" w14:paraId="7BD8D56C" w14:textId="77777777" w:rsidTr="00E63990">
        <w:tc>
          <w:tcPr>
            <w:tcW w:w="1730" w:type="dxa"/>
            <w:shd w:val="clear" w:color="auto" w:fill="auto"/>
          </w:tcPr>
          <w:p w14:paraId="4E4F3801" w14:textId="77777777" w:rsidR="00E63990" w:rsidRPr="00B91478" w:rsidRDefault="00E63990">
            <w:pPr>
              <w:spacing w:after="0"/>
              <w:ind w:left="0"/>
              <w:jc w:val="left"/>
            </w:pPr>
            <w:r w:rsidRPr="00B91478">
              <w:t>To</w:t>
            </w:r>
          </w:p>
        </w:tc>
        <w:tc>
          <w:tcPr>
            <w:tcW w:w="7229" w:type="dxa"/>
            <w:shd w:val="clear" w:color="auto" w:fill="auto"/>
          </w:tcPr>
          <w:p w14:paraId="42E8DA89" w14:textId="77777777" w:rsidR="00E63990" w:rsidRPr="00173814" w:rsidRDefault="00E63990" w:rsidP="00E63990">
            <w:pPr>
              <w:pStyle w:val="Header"/>
              <w:ind w:left="0"/>
              <w:rPr>
                <w:b/>
              </w:rPr>
            </w:pPr>
            <w:r w:rsidRPr="00173814">
              <w:rPr>
                <w:b/>
              </w:rPr>
              <w:t>PricewaterhouseCoopers LLP</w:t>
            </w:r>
          </w:p>
          <w:p w14:paraId="1D64140C" w14:textId="7A149F38" w:rsidR="00E63990" w:rsidRPr="00B91478" w:rsidRDefault="00E63990" w:rsidP="00E63990">
            <w:pPr>
              <w:spacing w:after="0"/>
              <w:ind w:left="0"/>
              <w:jc w:val="left"/>
              <w:rPr>
                <w:b/>
              </w:rPr>
            </w:pPr>
            <w:r w:rsidRPr="00B91478">
              <w:rPr>
                <w:b/>
              </w:rPr>
              <w:t xml:space="preserve"> ("SUPPLIER")</w:t>
            </w:r>
          </w:p>
        </w:tc>
      </w:tr>
      <w:tr w:rsidR="00E63990" w:rsidRPr="00B91478" w14:paraId="4CE953D5" w14:textId="77777777" w:rsidTr="00E63990">
        <w:tc>
          <w:tcPr>
            <w:tcW w:w="1730" w:type="dxa"/>
            <w:shd w:val="clear" w:color="auto" w:fill="auto"/>
          </w:tcPr>
          <w:p w14:paraId="6BDC539F" w14:textId="13BD171B" w:rsidR="00E63990" w:rsidRPr="00B91478" w:rsidRDefault="00E63990">
            <w:pPr>
              <w:spacing w:after="0"/>
              <w:ind w:left="0"/>
              <w:jc w:val="left"/>
            </w:pPr>
            <w:r>
              <w:t xml:space="preserve">Date </w:t>
            </w:r>
          </w:p>
        </w:tc>
        <w:tc>
          <w:tcPr>
            <w:tcW w:w="7229" w:type="dxa"/>
            <w:shd w:val="clear" w:color="auto" w:fill="auto"/>
          </w:tcPr>
          <w:p w14:paraId="39830888" w14:textId="6C24A01D" w:rsidR="00E63990" w:rsidRPr="00B91478" w:rsidRDefault="00E63990" w:rsidP="00B02A10">
            <w:pPr>
              <w:spacing w:after="0"/>
              <w:ind w:left="0"/>
              <w:jc w:val="left"/>
              <w:rPr>
                <w:b/>
              </w:rPr>
            </w:pPr>
            <w:r>
              <w:rPr>
                <w:b/>
              </w:rPr>
              <w:t>25.03.2020</w:t>
            </w:r>
          </w:p>
          <w:p w14:paraId="7E80E23C" w14:textId="366CA2BF" w:rsidR="00E63990" w:rsidRPr="00B91478" w:rsidRDefault="00E63990" w:rsidP="00B02A10">
            <w:pPr>
              <w:spacing w:after="0"/>
              <w:ind w:left="0"/>
              <w:jc w:val="left"/>
              <w:rPr>
                <w:b/>
                <w:highlight w:val="yellow"/>
              </w:rPr>
            </w:pPr>
            <w:r w:rsidRPr="00B91478">
              <w:rPr>
                <w:b/>
              </w:rPr>
              <w:t>("</w:t>
            </w:r>
            <w:r>
              <w:rPr>
                <w:b/>
              </w:rPr>
              <w:t>DATE</w:t>
            </w:r>
            <w:r w:rsidRPr="00B91478">
              <w:rPr>
                <w:b/>
              </w:rPr>
              <w:t>")</w:t>
            </w:r>
          </w:p>
        </w:tc>
      </w:tr>
    </w:tbl>
    <w:p w14:paraId="48809AA0" w14:textId="77777777" w:rsidR="004E05DC" w:rsidRPr="00B91478" w:rsidRDefault="004E05DC">
      <w:pPr>
        <w:spacing w:after="0"/>
        <w:ind w:left="0"/>
      </w:pPr>
    </w:p>
    <w:p w14:paraId="08B8D8DA" w14:textId="77777777" w:rsidR="004E05DC" w:rsidRPr="00B91478" w:rsidRDefault="00F770DB">
      <w:pPr>
        <w:pStyle w:val="ORDERFORML1SECTIONTITLE"/>
        <w:spacing w:before="0" w:after="0"/>
        <w:rPr>
          <w:rFonts w:cs="Arial"/>
        </w:rPr>
      </w:pPr>
      <w:r w:rsidRPr="00B91478">
        <w:rPr>
          <w:rFonts w:cs="Arial"/>
        </w:rPr>
        <w:t xml:space="preserve">SECTION B </w:t>
      </w:r>
    </w:p>
    <w:p w14:paraId="3663C5D0" w14:textId="77777777" w:rsidR="004E05DC" w:rsidRPr="00B91478" w:rsidRDefault="004E05DC">
      <w:pPr>
        <w:pStyle w:val="ORDERFORML1SECTIONTITLE"/>
        <w:spacing w:before="0" w:after="0"/>
        <w:rPr>
          <w:rFonts w:cs="Arial"/>
        </w:rPr>
      </w:pPr>
    </w:p>
    <w:p w14:paraId="2CA89342"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5A260485" w14:textId="77777777" w:rsidR="004E05DC" w:rsidRPr="00B91478"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E63990" w:rsidRPr="00B91478" w14:paraId="6525B5BF" w14:textId="77777777" w:rsidTr="00E63990">
        <w:tc>
          <w:tcPr>
            <w:tcW w:w="567" w:type="dxa"/>
          </w:tcPr>
          <w:p w14:paraId="7F884F55" w14:textId="77777777" w:rsidR="00E63990" w:rsidRPr="00B91478" w:rsidRDefault="00E63990" w:rsidP="00922FF3">
            <w:pPr>
              <w:pStyle w:val="ORDERFORML1NONBOLDNONNUMBERTEXT"/>
              <w:numPr>
                <w:ilvl w:val="1"/>
                <w:numId w:val="17"/>
              </w:numPr>
              <w:spacing w:before="0" w:after="0"/>
              <w:rPr>
                <w:rFonts w:cs="Arial"/>
                <w:b/>
              </w:rPr>
            </w:pPr>
          </w:p>
        </w:tc>
        <w:tc>
          <w:tcPr>
            <w:tcW w:w="8392" w:type="dxa"/>
            <w:shd w:val="clear" w:color="auto" w:fill="auto"/>
          </w:tcPr>
          <w:p w14:paraId="2B587B19" w14:textId="5FC569BA" w:rsidR="00E63990" w:rsidRPr="00B91478" w:rsidRDefault="00E63990">
            <w:pPr>
              <w:overflowPunct/>
              <w:autoSpaceDE/>
              <w:autoSpaceDN/>
              <w:adjustRightInd/>
              <w:spacing w:after="0"/>
              <w:ind w:left="0" w:right="936"/>
              <w:jc w:val="left"/>
              <w:textAlignment w:val="auto"/>
              <w:rPr>
                <w:rFonts w:eastAsia="STZhongsong"/>
                <w:b/>
                <w:lang w:eastAsia="zh-CN"/>
              </w:rPr>
            </w:pPr>
            <w:r w:rsidRPr="00B91478">
              <w:rPr>
                <w:rFonts w:eastAsia="STZhongsong"/>
                <w:b/>
                <w:lang w:eastAsia="zh-CN"/>
              </w:rPr>
              <w:t>Commencement Date</w:t>
            </w:r>
            <w:r w:rsidRPr="00B91478">
              <w:rPr>
                <w:rFonts w:eastAsia="STZhongsong"/>
                <w:lang w:eastAsia="zh-CN"/>
              </w:rPr>
              <w:t xml:space="preserve">: </w:t>
            </w:r>
            <w:r w:rsidRPr="00E63990">
              <w:rPr>
                <w:rFonts w:eastAsia="STZhongsong"/>
                <w:b/>
                <w:lang w:eastAsia="zh-CN"/>
              </w:rPr>
              <w:t>26</w:t>
            </w:r>
            <w:r w:rsidRPr="00E63990">
              <w:rPr>
                <w:rFonts w:eastAsia="STZhongsong"/>
                <w:b/>
                <w:vertAlign w:val="superscript"/>
                <w:lang w:eastAsia="zh-CN"/>
              </w:rPr>
              <w:t>th</w:t>
            </w:r>
            <w:r w:rsidRPr="00E63990">
              <w:rPr>
                <w:rFonts w:eastAsia="STZhongsong"/>
                <w:b/>
                <w:lang w:eastAsia="zh-CN"/>
              </w:rPr>
              <w:t xml:space="preserve"> March</w:t>
            </w:r>
            <w:r>
              <w:rPr>
                <w:rFonts w:eastAsia="STZhongsong"/>
                <w:b/>
                <w:lang w:eastAsia="zh-CN"/>
              </w:rPr>
              <w:t xml:space="preserve"> 2020</w:t>
            </w:r>
          </w:p>
          <w:p w14:paraId="7C773470" w14:textId="77777777" w:rsidR="00E63990" w:rsidRPr="00B91478" w:rsidRDefault="00E63990">
            <w:pPr>
              <w:overflowPunct/>
              <w:autoSpaceDE/>
              <w:autoSpaceDN/>
              <w:adjustRightInd/>
              <w:spacing w:after="0"/>
              <w:ind w:left="0" w:right="936"/>
              <w:jc w:val="left"/>
              <w:textAlignment w:val="auto"/>
              <w:rPr>
                <w:rFonts w:eastAsia="Calibri"/>
                <w:color w:val="C00000"/>
              </w:rPr>
            </w:pPr>
          </w:p>
        </w:tc>
      </w:tr>
      <w:tr w:rsidR="00E63990" w:rsidRPr="00B91478" w14:paraId="445F7B0C" w14:textId="77777777" w:rsidTr="00E63990">
        <w:tc>
          <w:tcPr>
            <w:tcW w:w="567" w:type="dxa"/>
          </w:tcPr>
          <w:p w14:paraId="72BA4E3B" w14:textId="77777777" w:rsidR="00E63990" w:rsidRPr="00B91478" w:rsidRDefault="00E63990">
            <w:pPr>
              <w:pStyle w:val="11table"/>
              <w:rPr>
                <w:rFonts w:ascii="Arial" w:hAnsi="Arial" w:cs="Arial"/>
              </w:rPr>
            </w:pPr>
            <w:r w:rsidRPr="00B91478">
              <w:rPr>
                <w:rFonts w:ascii="Arial" w:hAnsi="Arial" w:cs="Arial"/>
              </w:rPr>
              <w:t xml:space="preserve"> </w:t>
            </w:r>
          </w:p>
          <w:p w14:paraId="70581236" w14:textId="77777777" w:rsidR="00E63990" w:rsidRPr="00B91478" w:rsidRDefault="00E63990">
            <w:pPr>
              <w:overflowPunct/>
              <w:autoSpaceDE/>
              <w:autoSpaceDN/>
              <w:spacing w:after="0"/>
              <w:ind w:left="360"/>
              <w:jc w:val="left"/>
              <w:textAlignment w:val="auto"/>
              <w:rPr>
                <w:rFonts w:eastAsia="STZhongsong"/>
                <w:b/>
                <w:lang w:eastAsia="zh-CN"/>
              </w:rPr>
            </w:pPr>
          </w:p>
        </w:tc>
        <w:tc>
          <w:tcPr>
            <w:tcW w:w="8392" w:type="dxa"/>
            <w:shd w:val="clear" w:color="auto" w:fill="auto"/>
          </w:tcPr>
          <w:p w14:paraId="7DBF874B" w14:textId="77777777" w:rsidR="00E63990" w:rsidRPr="00B91478" w:rsidRDefault="00E63990">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p>
          <w:p w14:paraId="37B634D1" w14:textId="77777777" w:rsidR="00E63990" w:rsidRPr="00B91478" w:rsidRDefault="00E63990">
            <w:pPr>
              <w:numPr>
                <w:ilvl w:val="1"/>
                <w:numId w:val="0"/>
              </w:numPr>
              <w:overflowPunct/>
              <w:autoSpaceDE/>
              <w:autoSpaceDN/>
              <w:spacing w:after="0"/>
              <w:jc w:val="left"/>
              <w:textAlignment w:val="auto"/>
              <w:rPr>
                <w:rFonts w:eastAsia="STZhongsong"/>
                <w:lang w:eastAsia="zh-CN"/>
              </w:rPr>
            </w:pPr>
          </w:p>
          <w:p w14:paraId="64151768" w14:textId="51E1A7A0" w:rsidR="00E63990" w:rsidRPr="00B91478" w:rsidRDefault="00E63990">
            <w:pPr>
              <w:overflowPunct/>
              <w:autoSpaceDE/>
              <w:autoSpaceDN/>
              <w:spacing w:after="0"/>
              <w:ind w:left="0"/>
              <w:jc w:val="left"/>
              <w:textAlignment w:val="auto"/>
              <w:rPr>
                <w:rFonts w:eastAsia="STZhongsong"/>
                <w:lang w:eastAsia="zh-CN"/>
              </w:rPr>
            </w:pPr>
            <w:r w:rsidRPr="00B91478">
              <w:rPr>
                <w:rFonts w:eastAsia="STZhongsong"/>
                <w:lang w:eastAsia="zh-CN"/>
              </w:rPr>
              <w:t>End date of Initial Period</w:t>
            </w:r>
            <w:r>
              <w:rPr>
                <w:rFonts w:eastAsia="STZhongsong"/>
                <w:lang w:eastAsia="zh-CN"/>
              </w:rPr>
              <w:t>:</w:t>
            </w:r>
            <w:r w:rsidRPr="00B91478">
              <w:rPr>
                <w:rFonts w:eastAsia="STZhongsong"/>
                <w:lang w:eastAsia="zh-CN"/>
              </w:rPr>
              <w:t xml:space="preserve"> </w:t>
            </w:r>
            <w:r w:rsidRPr="00E63990">
              <w:rPr>
                <w:rFonts w:eastAsia="STZhongsong"/>
                <w:lang w:eastAsia="zh-CN"/>
              </w:rPr>
              <w:t>23</w:t>
            </w:r>
            <w:r w:rsidRPr="00E63990">
              <w:rPr>
                <w:rFonts w:eastAsia="STZhongsong"/>
                <w:vertAlign w:val="superscript"/>
                <w:lang w:eastAsia="zh-CN"/>
              </w:rPr>
              <w:t>rd</w:t>
            </w:r>
            <w:r w:rsidRPr="00E63990">
              <w:rPr>
                <w:rFonts w:eastAsia="STZhongsong"/>
                <w:lang w:eastAsia="zh-CN"/>
              </w:rPr>
              <w:t xml:space="preserve"> April 2020</w:t>
            </w:r>
          </w:p>
          <w:p w14:paraId="182FD6B0" w14:textId="77777777" w:rsidR="00E63990" w:rsidRPr="00B91478" w:rsidRDefault="00E63990">
            <w:pPr>
              <w:overflowPunct/>
              <w:autoSpaceDE/>
              <w:autoSpaceDN/>
              <w:spacing w:after="0"/>
              <w:ind w:left="0"/>
              <w:jc w:val="left"/>
              <w:textAlignment w:val="auto"/>
              <w:rPr>
                <w:rFonts w:eastAsia="STZhongsong"/>
                <w:lang w:eastAsia="zh-CN"/>
              </w:rPr>
            </w:pPr>
          </w:p>
          <w:p w14:paraId="7E4BD29C" w14:textId="17127E07" w:rsidR="00E63990" w:rsidRPr="00B91478" w:rsidRDefault="00E63990" w:rsidP="00BB4A0B">
            <w:pPr>
              <w:overflowPunct/>
              <w:autoSpaceDE/>
              <w:autoSpaceDN/>
              <w:spacing w:after="0"/>
              <w:ind w:left="0"/>
              <w:textAlignment w:val="auto"/>
              <w:rPr>
                <w:rFonts w:eastAsia="STZhongsong"/>
                <w:b/>
                <w:lang w:eastAsia="zh-CN"/>
              </w:rPr>
            </w:pPr>
            <w:r w:rsidRPr="00B91478">
              <w:rPr>
                <w:rFonts w:eastAsia="STZhongsong"/>
                <w:lang w:eastAsia="zh-CN"/>
              </w:rPr>
              <w:t>End date of Extension Period</w:t>
            </w:r>
            <w:r>
              <w:rPr>
                <w:rFonts w:eastAsia="STZhongsong"/>
                <w:lang w:eastAsia="zh-CN"/>
              </w:rPr>
              <w:t>: Not applied</w:t>
            </w:r>
          </w:p>
          <w:p w14:paraId="3DDB9F1C" w14:textId="77777777" w:rsidR="00E63990" w:rsidRPr="00B91478" w:rsidRDefault="00E63990" w:rsidP="00BB4A0B">
            <w:pPr>
              <w:overflowPunct/>
              <w:autoSpaceDE/>
              <w:autoSpaceDN/>
              <w:spacing w:after="0"/>
              <w:ind w:left="0"/>
              <w:textAlignment w:val="auto"/>
              <w:rPr>
                <w:rFonts w:eastAsia="STZhongsong"/>
                <w:b/>
                <w:lang w:eastAsia="zh-CN"/>
              </w:rPr>
            </w:pPr>
          </w:p>
          <w:p w14:paraId="2D73D981" w14:textId="6AFB46C6" w:rsidR="00E63990" w:rsidRPr="00B91478" w:rsidRDefault="00E63990" w:rsidP="00BB4A0B">
            <w:pPr>
              <w:overflowPunct/>
              <w:autoSpaceDE/>
              <w:autoSpaceDN/>
              <w:spacing w:after="0"/>
              <w:ind w:left="0"/>
              <w:textAlignment w:val="auto"/>
              <w:rPr>
                <w:rFonts w:eastAsia="STZhongsong"/>
                <w:lang w:eastAsia="zh-CN"/>
              </w:rPr>
            </w:pPr>
            <w:r w:rsidRPr="00B91478">
              <w:rPr>
                <w:rFonts w:eastAsia="STZhongsong"/>
                <w:lang w:eastAsia="zh-CN"/>
              </w:rPr>
              <w:t xml:space="preserve">Minimum written notice to Supplier in respect of extension: </w:t>
            </w:r>
            <w:r>
              <w:rPr>
                <w:rFonts w:eastAsia="STZhongsong"/>
                <w:lang w:eastAsia="zh-CN"/>
              </w:rPr>
              <w:t>Not applied</w:t>
            </w:r>
          </w:p>
          <w:p w14:paraId="506BE5A8" w14:textId="77777777" w:rsidR="00E63990" w:rsidRPr="00B91478" w:rsidRDefault="00E63990">
            <w:pPr>
              <w:overflowPunct/>
              <w:autoSpaceDE/>
              <w:autoSpaceDN/>
              <w:spacing w:after="0"/>
              <w:ind w:left="0"/>
              <w:jc w:val="left"/>
              <w:textAlignment w:val="auto"/>
              <w:rPr>
                <w:rFonts w:eastAsia="STZhongsong"/>
                <w:lang w:eastAsia="zh-CN"/>
              </w:rPr>
            </w:pPr>
          </w:p>
        </w:tc>
      </w:tr>
    </w:tbl>
    <w:p w14:paraId="1E004CCF" w14:textId="77777777" w:rsidR="004E05DC" w:rsidRPr="00B91478" w:rsidRDefault="004E05DC">
      <w:pPr>
        <w:pStyle w:val="ORDERFORML1PraraNo"/>
        <w:numPr>
          <w:ilvl w:val="0"/>
          <w:numId w:val="0"/>
        </w:numPr>
        <w:ind w:left="426" w:hanging="426"/>
        <w:rPr>
          <w:rFonts w:ascii="Arial" w:hAnsi="Arial" w:cs="Arial"/>
        </w:rPr>
      </w:pPr>
    </w:p>
    <w:p w14:paraId="0C8F65B0" w14:textId="77777777" w:rsidR="004E05DC" w:rsidRPr="00B91478" w:rsidRDefault="00F770DB">
      <w:pPr>
        <w:pStyle w:val="ORDERFORML1PraraNo"/>
        <w:rPr>
          <w:rFonts w:ascii="Arial" w:hAnsi="Arial" w:cs="Arial"/>
        </w:rPr>
      </w:pPr>
      <w:r w:rsidRPr="00B91478">
        <w:rPr>
          <w:rFonts w:ascii="Arial" w:hAnsi="Arial" w:cs="Arial"/>
        </w:rPr>
        <w:t>Services</w:t>
      </w:r>
    </w:p>
    <w:p w14:paraId="743CC529" w14:textId="77777777"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789"/>
      </w:tblGrid>
      <w:tr w:rsidR="00874B9F" w:rsidRPr="00B91478" w14:paraId="557BDC08" w14:textId="77777777" w:rsidTr="00874B9F">
        <w:trPr>
          <w:trHeight w:val="983"/>
        </w:trPr>
        <w:tc>
          <w:tcPr>
            <w:tcW w:w="704" w:type="dxa"/>
          </w:tcPr>
          <w:p w14:paraId="5A64A6E3" w14:textId="77777777" w:rsidR="00874B9F" w:rsidRPr="00B91478" w:rsidRDefault="00874B9F">
            <w:pPr>
              <w:pStyle w:val="11table"/>
              <w:numPr>
                <w:ilvl w:val="0"/>
                <w:numId w:val="0"/>
              </w:numPr>
              <w:ind w:left="360" w:hanging="360"/>
              <w:rPr>
                <w:rFonts w:ascii="Arial" w:hAnsi="Arial" w:cs="Arial"/>
              </w:rPr>
            </w:pPr>
            <w:r w:rsidRPr="00B91478">
              <w:rPr>
                <w:rFonts w:ascii="Arial" w:hAnsi="Arial" w:cs="Arial"/>
              </w:rPr>
              <w:t xml:space="preserve">2.1.  </w:t>
            </w:r>
          </w:p>
        </w:tc>
        <w:tc>
          <w:tcPr>
            <w:tcW w:w="8789" w:type="dxa"/>
            <w:shd w:val="clear" w:color="auto" w:fill="auto"/>
          </w:tcPr>
          <w:p w14:paraId="62632901" w14:textId="77777777" w:rsidR="00874B9F" w:rsidRPr="00B91478" w:rsidRDefault="00874B9F">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112903B4" w14:textId="77777777" w:rsidR="00874B9F" w:rsidRPr="00B91478" w:rsidRDefault="00874B9F">
            <w:pPr>
              <w:numPr>
                <w:ilvl w:val="1"/>
                <w:numId w:val="0"/>
              </w:numPr>
              <w:overflowPunct/>
              <w:autoSpaceDE/>
              <w:autoSpaceDN/>
              <w:spacing w:after="0"/>
              <w:jc w:val="left"/>
              <w:textAlignment w:val="auto"/>
              <w:rPr>
                <w:rFonts w:eastAsia="STZhongsong"/>
                <w:lang w:eastAsia="zh-CN"/>
              </w:rPr>
            </w:pPr>
          </w:p>
          <w:p w14:paraId="560E8DED" w14:textId="77777777" w:rsidR="00874B9F" w:rsidRDefault="00874B9F" w:rsidP="00874B9F">
            <w:pPr>
              <w:numPr>
                <w:ilvl w:val="1"/>
                <w:numId w:val="0"/>
              </w:numPr>
              <w:overflowPunct/>
              <w:autoSpaceDE/>
              <w:autoSpaceDN/>
              <w:spacing w:after="0"/>
              <w:jc w:val="left"/>
              <w:textAlignment w:val="auto"/>
              <w:rPr>
                <w:rFonts w:eastAsia="STZhongsong"/>
                <w:lang w:eastAsia="zh-CN"/>
              </w:rPr>
            </w:pPr>
            <w:r w:rsidRPr="00B91478">
              <w:rPr>
                <w:rFonts w:eastAsia="STZhongsong"/>
                <w:lang w:eastAsia="zh-CN"/>
              </w:rPr>
              <w:t xml:space="preserve">In </w:t>
            </w:r>
            <w:r>
              <w:rPr>
                <w:rFonts w:eastAsia="STZhongsong"/>
                <w:lang w:eastAsia="zh-CN"/>
              </w:rPr>
              <w:t>Annex 1 – Statement of Requirements</w:t>
            </w:r>
          </w:p>
          <w:p w14:paraId="1C18F1B9" w14:textId="77777777" w:rsidR="00582391" w:rsidRDefault="00582391" w:rsidP="00874B9F">
            <w:pPr>
              <w:numPr>
                <w:ilvl w:val="1"/>
                <w:numId w:val="0"/>
              </w:numPr>
              <w:overflowPunct/>
              <w:autoSpaceDE/>
              <w:autoSpaceDN/>
              <w:spacing w:after="0"/>
              <w:jc w:val="left"/>
              <w:textAlignment w:val="auto"/>
              <w:rPr>
                <w:rFonts w:eastAsia="STZhongsong"/>
                <w:lang w:eastAsia="zh-CN"/>
              </w:rPr>
            </w:pPr>
          </w:p>
          <w:p w14:paraId="6D7FB8ED" w14:textId="23EE9DAB" w:rsidR="00582391" w:rsidRPr="00B91478" w:rsidRDefault="00582391" w:rsidP="00874B9F">
            <w:pPr>
              <w:numPr>
                <w:ilvl w:val="1"/>
                <w:numId w:val="0"/>
              </w:numPr>
              <w:overflowPunct/>
              <w:autoSpaceDE/>
              <w:autoSpaceDN/>
              <w:spacing w:after="0"/>
              <w:jc w:val="left"/>
              <w:textAlignment w:val="auto"/>
              <w:rPr>
                <w:rFonts w:eastAsia="STZhongsong"/>
                <w:b/>
                <w:lang w:eastAsia="zh-CN"/>
              </w:rPr>
            </w:pPr>
            <w:r w:rsidRPr="002470AF">
              <w:rPr>
                <w:rFonts w:eastAsia="STZhongsong"/>
                <w:lang w:eastAsia="zh-CN"/>
              </w:rPr>
              <w:t>The Customer agrees that the scope of Services set out in this Order Form adequately reflects its requirements and addresses the mandatory requirements of Schedule 2 of the Framework Agreement.  The Supplier shall not be required to provide any services that are not expressly set out in this Order Form.</w:t>
            </w:r>
          </w:p>
        </w:tc>
      </w:tr>
    </w:tbl>
    <w:p w14:paraId="0BB4FD78" w14:textId="77777777" w:rsidR="004E05DC" w:rsidRPr="00B91478" w:rsidRDefault="004E05DC">
      <w:pPr>
        <w:spacing w:after="0"/>
        <w:ind w:left="0"/>
      </w:pPr>
    </w:p>
    <w:p w14:paraId="396CA0E9" w14:textId="7392E589" w:rsidR="004E05DC" w:rsidRPr="00B91478" w:rsidRDefault="00F770DB">
      <w:pPr>
        <w:pStyle w:val="ORDERFORML1PraraNo"/>
        <w:rPr>
          <w:rFonts w:ascii="Arial" w:hAnsi="Arial" w:cs="Arial"/>
        </w:rPr>
      </w:pPr>
      <w:r w:rsidRPr="00B91478">
        <w:rPr>
          <w:rFonts w:ascii="Arial" w:hAnsi="Arial" w:cs="Arial"/>
        </w:rPr>
        <w:t>PROJECT Plan</w:t>
      </w:r>
    </w:p>
    <w:p w14:paraId="1765ECF4" w14:textId="77777777" w:rsidR="004E05DC" w:rsidRPr="00B91478" w:rsidRDefault="004E05DC">
      <w:pPr>
        <w:pStyle w:val="ORDERFORML1PraraNo"/>
        <w:numPr>
          <w:ilvl w:val="0"/>
          <w:numId w:val="0"/>
        </w:numPr>
        <w:ind w:left="720"/>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683"/>
      </w:tblGrid>
      <w:tr w:rsidR="00874B9F" w:rsidRPr="00B91478" w14:paraId="7BEDE618" w14:textId="77777777" w:rsidTr="00874B9F">
        <w:tc>
          <w:tcPr>
            <w:tcW w:w="843" w:type="dxa"/>
          </w:tcPr>
          <w:p w14:paraId="3C400C1B" w14:textId="77777777" w:rsidR="00874B9F" w:rsidRPr="00B91478" w:rsidRDefault="00874B9F">
            <w:pPr>
              <w:ind w:left="0"/>
              <w:rPr>
                <w:b/>
              </w:rPr>
            </w:pPr>
            <w:r w:rsidRPr="00B91478">
              <w:rPr>
                <w:b/>
              </w:rPr>
              <w:t xml:space="preserve">3.1. </w:t>
            </w:r>
          </w:p>
        </w:tc>
        <w:tc>
          <w:tcPr>
            <w:tcW w:w="8683" w:type="dxa"/>
            <w:shd w:val="clear" w:color="auto" w:fill="auto"/>
          </w:tcPr>
          <w:p w14:paraId="22798758" w14:textId="77777777" w:rsidR="00874B9F" w:rsidRDefault="00874B9F" w:rsidP="00874B9F">
            <w:pPr>
              <w:ind w:left="0"/>
            </w:pPr>
            <w:r w:rsidRPr="00B91478">
              <w:rPr>
                <w:b/>
              </w:rPr>
              <w:t>Project Plan</w:t>
            </w:r>
            <w:r w:rsidRPr="00B91478">
              <w:t>:</w:t>
            </w:r>
            <w:r>
              <w:t xml:space="preserve"> </w:t>
            </w:r>
          </w:p>
          <w:p w14:paraId="13F0CCA2" w14:textId="4E55A1BB" w:rsidR="00874B9F" w:rsidRPr="00BB4A0B" w:rsidRDefault="00874B9F" w:rsidP="00874B9F">
            <w:pPr>
              <w:ind w:left="0"/>
            </w:pPr>
            <w:r w:rsidRPr="00250544">
              <w:rPr>
                <w:rFonts w:eastAsia="STZhongsong"/>
                <w:lang w:eastAsia="zh-CN"/>
              </w:rPr>
              <w:t>The Supplier shall provide the Customer with a draft Project Plan upon request</w:t>
            </w:r>
            <w:r>
              <w:rPr>
                <w:rFonts w:eastAsia="STZhongsong"/>
                <w:lang w:eastAsia="zh-CN"/>
              </w:rPr>
              <w:t>.</w:t>
            </w:r>
          </w:p>
        </w:tc>
      </w:tr>
    </w:tbl>
    <w:p w14:paraId="529869C7" w14:textId="77777777" w:rsidR="004E05DC" w:rsidRDefault="004E05DC">
      <w:pPr>
        <w:pStyle w:val="ORDERFORML1PraraNo"/>
        <w:numPr>
          <w:ilvl w:val="0"/>
          <w:numId w:val="0"/>
        </w:numPr>
        <w:ind w:left="426"/>
        <w:rPr>
          <w:rFonts w:ascii="Arial" w:hAnsi="Arial" w:cs="Arial"/>
        </w:rPr>
      </w:pPr>
    </w:p>
    <w:p w14:paraId="3C1ED76D" w14:textId="77777777" w:rsidR="00B91478" w:rsidRDefault="00B91478">
      <w:pPr>
        <w:pStyle w:val="ORDERFORML1PraraNo"/>
        <w:numPr>
          <w:ilvl w:val="0"/>
          <w:numId w:val="0"/>
        </w:numPr>
        <w:ind w:left="426"/>
        <w:rPr>
          <w:rFonts w:ascii="Arial" w:hAnsi="Arial" w:cs="Arial"/>
        </w:rPr>
      </w:pPr>
    </w:p>
    <w:p w14:paraId="223A324C" w14:textId="77777777" w:rsidR="004E05DC" w:rsidRPr="00B91478" w:rsidRDefault="00F770DB">
      <w:pPr>
        <w:pStyle w:val="ORDERFORML1PraraNo"/>
        <w:rPr>
          <w:rFonts w:ascii="Arial" w:hAnsi="Arial" w:cs="Arial"/>
        </w:rPr>
      </w:pPr>
      <w:r w:rsidRPr="00B91478">
        <w:rPr>
          <w:rFonts w:ascii="Arial" w:hAnsi="Arial" w:cs="Arial"/>
        </w:rPr>
        <w:t>contract performance</w:t>
      </w:r>
    </w:p>
    <w:p w14:paraId="2DA86474" w14:textId="77777777" w:rsidR="004E05DC" w:rsidRPr="00B91478" w:rsidRDefault="004E05DC">
      <w:pPr>
        <w:pStyle w:val="ORDERFORML1PraraNo"/>
        <w:numPr>
          <w:ilvl w:val="0"/>
          <w:numId w:val="0"/>
        </w:numPr>
        <w:ind w:left="426" w:hanging="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9084"/>
      </w:tblGrid>
      <w:tr w:rsidR="00874B9F" w:rsidRPr="00B91478" w14:paraId="016BBA4A" w14:textId="77777777" w:rsidTr="00874B9F">
        <w:tc>
          <w:tcPr>
            <w:tcW w:w="584" w:type="dxa"/>
          </w:tcPr>
          <w:p w14:paraId="30227DA0" w14:textId="77777777" w:rsidR="00874B9F" w:rsidRPr="00B91478" w:rsidRDefault="00874B9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9084" w:type="dxa"/>
            <w:shd w:val="clear" w:color="auto" w:fill="auto"/>
          </w:tcPr>
          <w:p w14:paraId="363A218B" w14:textId="77777777" w:rsidR="00874B9F" w:rsidRPr="00B91478" w:rsidRDefault="00874B9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14:paraId="6F2590BC" w14:textId="7AEAA890" w:rsidR="00874B9F" w:rsidRPr="00B91478" w:rsidRDefault="00874B9F">
            <w:pPr>
              <w:numPr>
                <w:ilvl w:val="1"/>
                <w:numId w:val="0"/>
              </w:numPr>
              <w:overflowPunct/>
              <w:autoSpaceDE/>
              <w:autoSpaceDN/>
              <w:spacing w:after="120"/>
              <w:jc w:val="left"/>
              <w:textAlignment w:val="auto"/>
              <w:rPr>
                <w:rFonts w:eastAsia="STZhongsong"/>
                <w:lang w:eastAsia="zh-CN"/>
              </w:rPr>
            </w:pPr>
            <w:r w:rsidRPr="00250544">
              <w:rPr>
                <w:rFonts w:eastAsia="STZhongsong"/>
                <w:lang w:eastAsia="zh-CN"/>
              </w:rPr>
              <w:t>Not applicable</w:t>
            </w:r>
          </w:p>
        </w:tc>
      </w:tr>
      <w:tr w:rsidR="00874B9F" w:rsidRPr="00B91478" w14:paraId="59C74AF2" w14:textId="77777777" w:rsidTr="00874B9F">
        <w:tc>
          <w:tcPr>
            <w:tcW w:w="584" w:type="dxa"/>
          </w:tcPr>
          <w:p w14:paraId="1CD66C2C" w14:textId="77777777" w:rsidR="00874B9F" w:rsidRPr="00B91478" w:rsidRDefault="00874B9F"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9084" w:type="dxa"/>
            <w:shd w:val="clear" w:color="auto" w:fill="auto"/>
          </w:tcPr>
          <w:p w14:paraId="69008BCE" w14:textId="77777777" w:rsidR="00874B9F" w:rsidRPr="00B91478" w:rsidRDefault="00874B9F"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55004F8A" w14:textId="77777777" w:rsidR="00874B9F" w:rsidRPr="00B91478" w:rsidRDefault="00874B9F" w:rsidP="00BB4A0B">
            <w:pPr>
              <w:numPr>
                <w:ilvl w:val="1"/>
                <w:numId w:val="0"/>
              </w:numPr>
              <w:overflowPunct/>
              <w:autoSpaceDE/>
              <w:autoSpaceDN/>
              <w:spacing w:after="120"/>
              <w:jc w:val="left"/>
              <w:textAlignment w:val="auto"/>
            </w:pPr>
            <w:r w:rsidRPr="00B91478">
              <w:t>Not applied</w:t>
            </w:r>
          </w:p>
        </w:tc>
      </w:tr>
      <w:tr w:rsidR="00874B9F" w:rsidRPr="00B91478" w14:paraId="4A58D05F" w14:textId="77777777" w:rsidTr="00874B9F">
        <w:tc>
          <w:tcPr>
            <w:tcW w:w="584" w:type="dxa"/>
          </w:tcPr>
          <w:p w14:paraId="4D930D9D" w14:textId="77777777" w:rsidR="00874B9F" w:rsidRPr="00B91478" w:rsidRDefault="00874B9F"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9084" w:type="dxa"/>
            <w:shd w:val="clear" w:color="auto" w:fill="auto"/>
          </w:tcPr>
          <w:p w14:paraId="1D7E28DD" w14:textId="77777777" w:rsidR="00874B9F" w:rsidRPr="00B91478" w:rsidRDefault="00874B9F"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6C13F7E1" w14:textId="547A194B" w:rsidR="00874B9F" w:rsidRPr="00B91478" w:rsidRDefault="00874B9F" w:rsidP="00B02A10">
            <w:pPr>
              <w:ind w:left="0"/>
              <w:rPr>
                <w:rFonts w:eastAsia="STZhongsong"/>
                <w:lang w:eastAsia="zh-CN"/>
              </w:rPr>
            </w:pPr>
            <w:r w:rsidRPr="00B91478">
              <w:t>Not applied</w:t>
            </w:r>
          </w:p>
        </w:tc>
      </w:tr>
      <w:tr w:rsidR="00874B9F" w:rsidRPr="00B91478" w14:paraId="5C65B622" w14:textId="77777777" w:rsidTr="00874B9F">
        <w:tc>
          <w:tcPr>
            <w:tcW w:w="584" w:type="dxa"/>
          </w:tcPr>
          <w:p w14:paraId="4C3EAEAB" w14:textId="77777777" w:rsidR="00874B9F" w:rsidRPr="00B91478" w:rsidRDefault="00874B9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9084" w:type="dxa"/>
            <w:shd w:val="clear" w:color="auto" w:fill="auto"/>
          </w:tcPr>
          <w:p w14:paraId="1BBFAE04" w14:textId="77777777" w:rsidR="00874B9F" w:rsidRPr="00B91478" w:rsidRDefault="00874B9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23838567" w14:textId="77777777" w:rsidR="00874B9F" w:rsidRPr="00B91478" w:rsidRDefault="00874B9F">
            <w:pPr>
              <w:numPr>
                <w:ilvl w:val="1"/>
                <w:numId w:val="0"/>
              </w:numPr>
              <w:overflowPunct/>
              <w:autoSpaceDE/>
              <w:autoSpaceDN/>
              <w:spacing w:after="120"/>
              <w:jc w:val="left"/>
              <w:textAlignment w:val="auto"/>
              <w:rPr>
                <w:rFonts w:eastAsia="STZhongsong"/>
                <w:b/>
                <w:lang w:eastAsia="zh-CN"/>
              </w:rPr>
            </w:pPr>
            <w:r w:rsidRPr="00B91478">
              <w:t>Not applied</w:t>
            </w:r>
          </w:p>
        </w:tc>
      </w:tr>
      <w:tr w:rsidR="00874B9F" w:rsidRPr="00B91478" w14:paraId="0B21EE94" w14:textId="77777777" w:rsidTr="00874B9F">
        <w:tc>
          <w:tcPr>
            <w:tcW w:w="584" w:type="dxa"/>
          </w:tcPr>
          <w:p w14:paraId="450910F1" w14:textId="77777777" w:rsidR="00874B9F" w:rsidRPr="00B91478" w:rsidRDefault="00874B9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9084" w:type="dxa"/>
            <w:shd w:val="clear" w:color="auto" w:fill="auto"/>
          </w:tcPr>
          <w:p w14:paraId="07DBB82F" w14:textId="77777777" w:rsidR="00874B9F" w:rsidRPr="00874B9F" w:rsidRDefault="00874B9F" w:rsidP="00BB4A0B">
            <w:pPr>
              <w:numPr>
                <w:ilvl w:val="1"/>
                <w:numId w:val="0"/>
              </w:numPr>
              <w:overflowPunct/>
              <w:autoSpaceDE/>
              <w:autoSpaceDN/>
              <w:spacing w:after="120"/>
              <w:textAlignment w:val="auto"/>
              <w:rPr>
                <w:rFonts w:eastAsia="STZhongsong"/>
                <w:b/>
                <w:lang w:eastAsia="zh-CN"/>
              </w:rPr>
            </w:pPr>
            <w:r w:rsidRPr="00874B9F">
              <w:rPr>
                <w:rFonts w:eastAsia="STZhongsong"/>
                <w:b/>
                <w:lang w:eastAsia="zh-CN"/>
              </w:rPr>
              <w:t xml:space="preserve">Period for providing Rectification Plan: </w:t>
            </w:r>
          </w:p>
          <w:p w14:paraId="1B26A765" w14:textId="28D555E2" w:rsidR="00874B9F" w:rsidRPr="00874B9F" w:rsidRDefault="00874B9F" w:rsidP="002047E1">
            <w:pPr>
              <w:numPr>
                <w:ilvl w:val="1"/>
                <w:numId w:val="0"/>
              </w:numPr>
              <w:overflowPunct/>
              <w:autoSpaceDE/>
              <w:autoSpaceDN/>
              <w:spacing w:after="120"/>
              <w:textAlignment w:val="auto"/>
            </w:pPr>
            <w:r w:rsidRPr="00874B9F">
              <w:t>In Clause 39.2.1(a) of the Call Off Terms</w:t>
            </w:r>
          </w:p>
        </w:tc>
      </w:tr>
    </w:tbl>
    <w:p w14:paraId="2FCA61A8" w14:textId="77777777" w:rsidR="004E05DC" w:rsidRPr="00B91478" w:rsidRDefault="004E05DC">
      <w:pPr>
        <w:spacing w:after="0"/>
        <w:ind w:left="0"/>
      </w:pPr>
    </w:p>
    <w:p w14:paraId="02114539" w14:textId="77777777" w:rsidR="004E05DC" w:rsidRPr="00B91478" w:rsidRDefault="00F770DB">
      <w:pPr>
        <w:pStyle w:val="ORDERFORML1PraraNo"/>
        <w:rPr>
          <w:rFonts w:ascii="Arial" w:hAnsi="Arial" w:cs="Arial"/>
        </w:rPr>
      </w:pPr>
      <w:r w:rsidRPr="00B91478">
        <w:rPr>
          <w:rFonts w:ascii="Arial" w:hAnsi="Arial" w:cs="Arial"/>
        </w:rPr>
        <w:t>personnel</w:t>
      </w:r>
    </w:p>
    <w:p w14:paraId="6B99515A"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9102"/>
      </w:tblGrid>
      <w:tr w:rsidR="00277AB7" w:rsidRPr="00B91478" w14:paraId="67C5D3D0" w14:textId="77777777" w:rsidTr="00277AB7">
        <w:tc>
          <w:tcPr>
            <w:tcW w:w="566" w:type="dxa"/>
          </w:tcPr>
          <w:p w14:paraId="73D2EBFF" w14:textId="77777777" w:rsidR="00277AB7" w:rsidRPr="00B91478" w:rsidRDefault="00277AB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9102" w:type="dxa"/>
            <w:shd w:val="clear" w:color="auto" w:fill="auto"/>
          </w:tcPr>
          <w:p w14:paraId="7DB4819B" w14:textId="77777777" w:rsidR="00277AB7" w:rsidRPr="00B91478" w:rsidRDefault="00277AB7">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14:paraId="58417F1C" w14:textId="410298F1" w:rsidR="00277AB7" w:rsidRDefault="00277AB7">
            <w:pPr>
              <w:numPr>
                <w:ilvl w:val="1"/>
                <w:numId w:val="0"/>
              </w:numPr>
              <w:overflowPunct/>
              <w:autoSpaceDE/>
              <w:autoSpaceDN/>
              <w:spacing w:after="120"/>
              <w:jc w:val="left"/>
              <w:textAlignment w:val="auto"/>
              <w:rPr>
                <w:rFonts w:eastAsia="STZhongsong"/>
                <w:b/>
                <w:highlight w:val="yellow"/>
                <w:lang w:eastAsia="zh-CN"/>
              </w:rPr>
            </w:pPr>
          </w:p>
          <w:p w14:paraId="248012F7" w14:textId="77777777" w:rsidR="00554D6F" w:rsidRDefault="00554D6F" w:rsidP="00554D6F">
            <w:pPr>
              <w:ind w:left="0"/>
              <w:rPr>
                <w:b/>
                <w:color w:val="000000"/>
              </w:rPr>
            </w:pPr>
            <w:r w:rsidRPr="00681531">
              <w:rPr>
                <w:b/>
                <w:color w:val="000000"/>
              </w:rPr>
              <w:t>Customer:</w:t>
            </w:r>
          </w:p>
          <w:p w14:paraId="08D76DBE" w14:textId="77777777" w:rsidR="00554D6F" w:rsidRPr="0000654E" w:rsidRDefault="00554D6F" w:rsidP="00554D6F">
            <w:pPr>
              <w:spacing w:after="0"/>
              <w:ind w:left="0"/>
              <w:rPr>
                <w:color w:val="000000"/>
              </w:rPr>
            </w:pPr>
            <w:r w:rsidRPr="0000654E">
              <w:rPr>
                <w:color w:val="000000"/>
              </w:rPr>
              <w:t>Ministry of Justice</w:t>
            </w:r>
          </w:p>
          <w:p w14:paraId="00C930F3" w14:textId="6D57DF1D" w:rsidR="00554D6F" w:rsidRPr="0000654E" w:rsidRDefault="00104666" w:rsidP="00554D6F">
            <w:pPr>
              <w:spacing w:after="0"/>
              <w:ind w:left="0"/>
              <w:rPr>
                <w:color w:val="000000"/>
              </w:rPr>
            </w:pPr>
            <w:r>
              <w:rPr>
                <w:color w:val="000000"/>
              </w:rPr>
              <w:t>REDACTED</w:t>
            </w:r>
          </w:p>
          <w:p w14:paraId="1BB234F0" w14:textId="55FADA87" w:rsidR="00554D6F" w:rsidRDefault="00554D6F">
            <w:pPr>
              <w:numPr>
                <w:ilvl w:val="1"/>
                <w:numId w:val="0"/>
              </w:numPr>
              <w:overflowPunct/>
              <w:autoSpaceDE/>
              <w:autoSpaceDN/>
              <w:spacing w:after="120"/>
              <w:jc w:val="left"/>
              <w:textAlignment w:val="auto"/>
              <w:rPr>
                <w:rFonts w:eastAsia="STZhongsong"/>
                <w:b/>
                <w:highlight w:val="yellow"/>
                <w:lang w:eastAsia="zh-CN"/>
              </w:rPr>
            </w:pPr>
          </w:p>
          <w:p w14:paraId="139E5DBD" w14:textId="035D2C80" w:rsidR="00554D6F" w:rsidRPr="00554D6F" w:rsidRDefault="00554D6F">
            <w:pPr>
              <w:numPr>
                <w:ilvl w:val="1"/>
                <w:numId w:val="0"/>
              </w:numPr>
              <w:overflowPunct/>
              <w:autoSpaceDE/>
              <w:autoSpaceDN/>
              <w:spacing w:after="120"/>
              <w:jc w:val="left"/>
              <w:textAlignment w:val="auto"/>
              <w:rPr>
                <w:rFonts w:eastAsia="STZhongsong"/>
                <w:b/>
                <w:lang w:eastAsia="zh-CN"/>
              </w:rPr>
            </w:pPr>
            <w:r w:rsidRPr="00554D6F">
              <w:rPr>
                <w:rFonts w:eastAsia="STZhongsong"/>
                <w:b/>
                <w:lang w:eastAsia="zh-CN"/>
              </w:rPr>
              <w:t>SRO:</w:t>
            </w:r>
          </w:p>
          <w:p w14:paraId="061ED213" w14:textId="6FA5147B" w:rsidR="00684AE7" w:rsidRDefault="00104666" w:rsidP="00684AE7">
            <w:pPr>
              <w:spacing w:after="0"/>
              <w:ind w:left="0"/>
              <w:rPr>
                <w:color w:val="000000"/>
              </w:rPr>
            </w:pPr>
            <w:r>
              <w:rPr>
                <w:color w:val="000000"/>
              </w:rPr>
              <w:t>REDACTED</w:t>
            </w:r>
          </w:p>
          <w:p w14:paraId="7F1F5AB6" w14:textId="77777777" w:rsidR="00684AE7" w:rsidRPr="00684AE7" w:rsidRDefault="00684AE7" w:rsidP="00684AE7">
            <w:pPr>
              <w:spacing w:after="0"/>
              <w:ind w:left="0"/>
              <w:rPr>
                <w:color w:val="000000"/>
              </w:rPr>
            </w:pPr>
          </w:p>
          <w:p w14:paraId="13529739" w14:textId="59904C36" w:rsidR="00684AE7" w:rsidRDefault="00104666" w:rsidP="00684AE7">
            <w:pPr>
              <w:spacing w:after="0"/>
              <w:ind w:left="0"/>
              <w:rPr>
                <w:color w:val="000000"/>
              </w:rPr>
            </w:pPr>
            <w:r>
              <w:rPr>
                <w:color w:val="000000"/>
              </w:rPr>
              <w:t>REDACTED</w:t>
            </w:r>
          </w:p>
          <w:p w14:paraId="3EEF17AB" w14:textId="77777777" w:rsidR="00684AE7" w:rsidRDefault="00684AE7" w:rsidP="00684AE7">
            <w:pPr>
              <w:spacing w:after="0"/>
              <w:ind w:left="0"/>
              <w:rPr>
                <w:color w:val="000000"/>
              </w:rPr>
            </w:pPr>
          </w:p>
          <w:p w14:paraId="676DC4D8" w14:textId="6B1CF4E6" w:rsidR="00684AE7" w:rsidRPr="00684AE7" w:rsidRDefault="00660F51" w:rsidP="00684AE7">
            <w:pPr>
              <w:spacing w:after="0"/>
              <w:ind w:left="0"/>
              <w:rPr>
                <w:color w:val="000000"/>
              </w:rPr>
            </w:pPr>
            <w:hyperlink r:id="rId9" w:tgtFrame="_blank" w:history="1">
              <w:r w:rsidR="00104666">
                <w:rPr>
                  <w:color w:val="000000"/>
                </w:rPr>
                <w:t>REDACTED</w:t>
              </w:r>
            </w:hyperlink>
          </w:p>
          <w:p w14:paraId="5639DF00" w14:textId="77777777" w:rsidR="00554D6F" w:rsidRDefault="00554D6F">
            <w:pPr>
              <w:numPr>
                <w:ilvl w:val="1"/>
                <w:numId w:val="0"/>
              </w:numPr>
              <w:overflowPunct/>
              <w:autoSpaceDE/>
              <w:autoSpaceDN/>
              <w:spacing w:after="120"/>
              <w:jc w:val="left"/>
              <w:textAlignment w:val="auto"/>
              <w:rPr>
                <w:rFonts w:eastAsia="STZhongsong"/>
                <w:b/>
                <w:lang w:eastAsia="zh-CN"/>
              </w:rPr>
            </w:pPr>
          </w:p>
          <w:p w14:paraId="26BA2CE0" w14:textId="77777777" w:rsidR="00554D6F" w:rsidRDefault="00554D6F" w:rsidP="00554D6F">
            <w:pPr>
              <w:ind w:left="0"/>
              <w:rPr>
                <w:b/>
                <w:color w:val="000000"/>
              </w:rPr>
            </w:pPr>
            <w:r w:rsidRPr="000A658B">
              <w:rPr>
                <w:b/>
                <w:color w:val="000000"/>
              </w:rPr>
              <w:t>Supplier:</w:t>
            </w:r>
          </w:p>
          <w:p w14:paraId="4F584C3D" w14:textId="77777777" w:rsidR="00554D6F" w:rsidRPr="007F2C83" w:rsidRDefault="00554D6F" w:rsidP="00554D6F">
            <w:pPr>
              <w:spacing w:after="0"/>
              <w:ind w:left="0"/>
              <w:rPr>
                <w:color w:val="000000"/>
              </w:rPr>
            </w:pPr>
            <w:r w:rsidRPr="007F2C83">
              <w:rPr>
                <w:color w:val="000000"/>
              </w:rPr>
              <w:t>PricewaterhouseCoopers LLP</w:t>
            </w:r>
          </w:p>
          <w:p w14:paraId="0971A937" w14:textId="77777777" w:rsidR="00554D6F" w:rsidRDefault="00554D6F" w:rsidP="00554D6F">
            <w:pPr>
              <w:spacing w:after="0"/>
              <w:ind w:left="0"/>
              <w:rPr>
                <w:color w:val="000000"/>
              </w:rPr>
            </w:pPr>
            <w:r w:rsidRPr="007F2C83">
              <w:rPr>
                <w:color w:val="000000"/>
              </w:rPr>
              <w:t>1 Embankment Place, London, WC2N 6RH</w:t>
            </w:r>
          </w:p>
          <w:p w14:paraId="6875496B" w14:textId="77777777" w:rsidR="00554D6F" w:rsidRDefault="00554D6F" w:rsidP="00554D6F">
            <w:pPr>
              <w:spacing w:after="0"/>
              <w:ind w:left="0"/>
              <w:rPr>
                <w:color w:val="000000"/>
              </w:rPr>
            </w:pPr>
          </w:p>
          <w:p w14:paraId="768E6EAD" w14:textId="77777777" w:rsidR="00554D6F" w:rsidRDefault="00554D6F" w:rsidP="00554D6F">
            <w:pPr>
              <w:spacing w:after="0"/>
              <w:ind w:left="0"/>
              <w:rPr>
                <w:color w:val="000000"/>
              </w:rPr>
            </w:pPr>
            <w:r>
              <w:rPr>
                <w:color w:val="000000"/>
              </w:rPr>
              <w:t>SRO:</w:t>
            </w:r>
          </w:p>
          <w:p w14:paraId="5138D6C3" w14:textId="77777777" w:rsidR="00554D6F" w:rsidRDefault="00554D6F" w:rsidP="00554D6F">
            <w:pPr>
              <w:spacing w:after="0"/>
              <w:ind w:left="0"/>
              <w:rPr>
                <w:color w:val="000000"/>
              </w:rPr>
            </w:pPr>
          </w:p>
          <w:p w14:paraId="1AB7AEC1" w14:textId="4408315C" w:rsidR="00554D6F" w:rsidRDefault="00104666" w:rsidP="00554D6F">
            <w:pPr>
              <w:spacing w:after="0"/>
              <w:ind w:left="0"/>
              <w:rPr>
                <w:b/>
                <w:color w:val="000000"/>
              </w:rPr>
            </w:pPr>
            <w:r>
              <w:rPr>
                <w:color w:val="000000"/>
              </w:rPr>
              <w:lastRenderedPageBreak/>
              <w:t>REDACTED</w:t>
            </w:r>
          </w:p>
          <w:p w14:paraId="10DD0DC6" w14:textId="73C135CD" w:rsidR="00554D6F" w:rsidRPr="00B91478" w:rsidRDefault="00554D6F">
            <w:pPr>
              <w:numPr>
                <w:ilvl w:val="1"/>
                <w:numId w:val="0"/>
              </w:numPr>
              <w:overflowPunct/>
              <w:autoSpaceDE/>
              <w:autoSpaceDN/>
              <w:spacing w:after="120"/>
              <w:jc w:val="left"/>
              <w:textAlignment w:val="auto"/>
              <w:rPr>
                <w:rFonts w:eastAsia="STZhongsong"/>
                <w:b/>
                <w:lang w:eastAsia="zh-CN"/>
              </w:rPr>
            </w:pPr>
          </w:p>
        </w:tc>
      </w:tr>
      <w:tr w:rsidR="00277AB7" w:rsidRPr="00B91478" w14:paraId="0FF6582D" w14:textId="77777777" w:rsidTr="00277AB7">
        <w:tc>
          <w:tcPr>
            <w:tcW w:w="566" w:type="dxa"/>
            <w:tcBorders>
              <w:top w:val="single" w:sz="4" w:space="0" w:color="auto"/>
              <w:left w:val="single" w:sz="4" w:space="0" w:color="auto"/>
              <w:bottom w:val="single" w:sz="4" w:space="0" w:color="auto"/>
              <w:right w:val="single" w:sz="4" w:space="0" w:color="auto"/>
            </w:tcBorders>
          </w:tcPr>
          <w:p w14:paraId="2B5BB8B1" w14:textId="77777777" w:rsidR="00277AB7" w:rsidRPr="00B91478" w:rsidRDefault="00277AB7">
            <w:pPr>
              <w:numPr>
                <w:ilvl w:val="1"/>
                <w:numId w:val="0"/>
              </w:numPr>
              <w:overflowPunct/>
              <w:autoSpaceDE/>
              <w:autoSpaceDN/>
              <w:spacing w:after="120"/>
              <w:textAlignment w:val="auto"/>
              <w:rPr>
                <w:rFonts w:eastAsia="STZhongsong"/>
                <w:b/>
                <w:lang w:eastAsia="zh-CN"/>
              </w:rPr>
            </w:pPr>
            <w:r w:rsidRPr="00B91478">
              <w:rPr>
                <w:rFonts w:eastAsia="STZhongsong"/>
                <w:b/>
                <w:lang w:eastAsia="zh-CN"/>
              </w:rPr>
              <w:lastRenderedPageBreak/>
              <w:t>5.2</w:t>
            </w:r>
          </w:p>
        </w:tc>
        <w:tc>
          <w:tcPr>
            <w:tcW w:w="9102" w:type="dxa"/>
            <w:tcBorders>
              <w:top w:val="single" w:sz="4" w:space="0" w:color="auto"/>
              <w:left w:val="single" w:sz="4" w:space="0" w:color="auto"/>
              <w:bottom w:val="single" w:sz="4" w:space="0" w:color="auto"/>
              <w:right w:val="single" w:sz="4" w:space="0" w:color="auto"/>
            </w:tcBorders>
            <w:shd w:val="clear" w:color="auto" w:fill="auto"/>
          </w:tcPr>
          <w:p w14:paraId="78C927E1" w14:textId="661CCF7F" w:rsidR="00277AB7" w:rsidRPr="00B91478" w:rsidRDefault="00277AB7"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14:paraId="580BCAD0" w14:textId="394A984C" w:rsidR="00277AB7" w:rsidRPr="00277AB7" w:rsidRDefault="00277AB7">
            <w:pPr>
              <w:numPr>
                <w:ilvl w:val="1"/>
                <w:numId w:val="0"/>
              </w:numPr>
              <w:overflowPunct/>
              <w:autoSpaceDE/>
              <w:autoSpaceDN/>
              <w:spacing w:after="120"/>
              <w:jc w:val="left"/>
              <w:textAlignment w:val="auto"/>
              <w:rPr>
                <w:rFonts w:eastAsia="STZhongsong"/>
                <w:lang w:eastAsia="zh-CN"/>
              </w:rPr>
            </w:pPr>
            <w:r w:rsidRPr="00277AB7">
              <w:rPr>
                <w:rFonts w:eastAsia="STZhongsong"/>
                <w:lang w:eastAsia="zh-CN"/>
              </w:rPr>
              <w:t>Not applied</w:t>
            </w:r>
          </w:p>
        </w:tc>
      </w:tr>
    </w:tbl>
    <w:p w14:paraId="78A17AE7" w14:textId="77777777" w:rsidR="004E05DC" w:rsidRPr="00B91478" w:rsidRDefault="004E05DC">
      <w:pPr>
        <w:pStyle w:val="ORDERFORML1PraraNo"/>
        <w:numPr>
          <w:ilvl w:val="0"/>
          <w:numId w:val="0"/>
        </w:numPr>
        <w:rPr>
          <w:rFonts w:ascii="Arial" w:hAnsi="Arial" w:cs="Arial"/>
        </w:rPr>
      </w:pPr>
    </w:p>
    <w:p w14:paraId="65F4F7D6" w14:textId="77777777" w:rsidR="004E05DC" w:rsidRPr="00B91478" w:rsidRDefault="00F770DB">
      <w:pPr>
        <w:pStyle w:val="ORDERFORML1PraraNo"/>
        <w:rPr>
          <w:rFonts w:ascii="Arial" w:hAnsi="Arial" w:cs="Arial"/>
        </w:rPr>
      </w:pPr>
      <w:r w:rsidRPr="00B91478">
        <w:rPr>
          <w:rFonts w:ascii="Arial" w:hAnsi="Arial" w:cs="Arial"/>
        </w:rPr>
        <w:t>PAYMENT</w:t>
      </w:r>
    </w:p>
    <w:p w14:paraId="01D4B9C4"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104"/>
      </w:tblGrid>
      <w:tr w:rsidR="00542F37" w:rsidRPr="00B91478" w14:paraId="25AA48BB" w14:textId="77777777" w:rsidTr="00542F37">
        <w:tc>
          <w:tcPr>
            <w:tcW w:w="564" w:type="dxa"/>
          </w:tcPr>
          <w:p w14:paraId="58E752B1" w14:textId="77777777" w:rsidR="00542F37" w:rsidRPr="00B91478" w:rsidRDefault="00542F3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9104" w:type="dxa"/>
            <w:shd w:val="clear" w:color="auto" w:fill="auto"/>
          </w:tcPr>
          <w:p w14:paraId="3D5C3CE0" w14:textId="77777777" w:rsidR="00542F37" w:rsidRPr="00B91478" w:rsidRDefault="00542F37"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14:paraId="763DAC97" w14:textId="77777777" w:rsidR="00542F37" w:rsidRDefault="00542F37"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In Annex 1 of Call Off Schedule 3 (Call Off Contract Charges, Payment and Invoicing)</w:t>
            </w:r>
          </w:p>
          <w:p w14:paraId="2C09F99C" w14:textId="77777777" w:rsidR="00542F37" w:rsidRDefault="00542F37" w:rsidP="00542F37">
            <w:pPr>
              <w:numPr>
                <w:ilvl w:val="1"/>
                <w:numId w:val="0"/>
              </w:numPr>
              <w:overflowPunct/>
              <w:autoSpaceDE/>
              <w:autoSpaceDN/>
              <w:spacing w:after="120"/>
              <w:textAlignment w:val="auto"/>
              <w:rPr>
                <w:rFonts w:eastAsia="STZhongsong"/>
                <w:lang w:eastAsia="zh-CN"/>
              </w:rPr>
            </w:pPr>
            <w:r>
              <w:rPr>
                <w:rFonts w:eastAsia="STZhongsong"/>
                <w:lang w:eastAsia="zh-CN"/>
              </w:rPr>
              <w:t>The value of the contract is up to £19,000.00, as this is a call off contract this spend is not guaranteed.</w:t>
            </w:r>
          </w:p>
          <w:p w14:paraId="15B9ACE4" w14:textId="77777777" w:rsidR="00542F37" w:rsidRDefault="00542F37" w:rsidP="00542F37">
            <w:pPr>
              <w:numPr>
                <w:ilvl w:val="1"/>
                <w:numId w:val="0"/>
              </w:numPr>
              <w:overflowPunct/>
              <w:autoSpaceDE/>
              <w:autoSpaceDN/>
              <w:spacing w:after="120"/>
              <w:textAlignment w:val="auto"/>
              <w:rPr>
                <w:rFonts w:eastAsia="STZhongsong"/>
                <w:lang w:eastAsia="zh-CN"/>
              </w:rPr>
            </w:pPr>
          </w:p>
          <w:p w14:paraId="0F2A6ACB" w14:textId="77777777" w:rsidR="00542F37" w:rsidRDefault="00542F37" w:rsidP="00542F37">
            <w:pPr>
              <w:numPr>
                <w:ilvl w:val="1"/>
                <w:numId w:val="0"/>
              </w:numPr>
              <w:overflowPunct/>
              <w:autoSpaceDE/>
              <w:autoSpaceDN/>
              <w:spacing w:after="120"/>
              <w:textAlignment w:val="auto"/>
              <w:rPr>
                <w:rFonts w:eastAsia="STZhongsong"/>
                <w:lang w:eastAsia="zh-CN"/>
              </w:rPr>
            </w:pPr>
            <w:r>
              <w:rPr>
                <w:rFonts w:eastAsia="STZhongsong"/>
                <w:lang w:eastAsia="zh-CN"/>
              </w:rPr>
              <w:t>These rates are to remain firm for the duration of the contract including any contract extensions.</w:t>
            </w:r>
          </w:p>
          <w:p w14:paraId="5BD32CB4" w14:textId="77777777" w:rsidR="00542F37" w:rsidRDefault="00542F37" w:rsidP="00BB4A0B">
            <w:pPr>
              <w:numPr>
                <w:ilvl w:val="1"/>
                <w:numId w:val="0"/>
              </w:numPr>
              <w:overflowPunct/>
              <w:autoSpaceDE/>
              <w:autoSpaceDN/>
              <w:spacing w:after="120"/>
              <w:textAlignment w:val="auto"/>
              <w:rPr>
                <w:rFonts w:eastAsia="STZhongsong"/>
                <w:lang w:eastAsia="zh-CN"/>
              </w:rPr>
            </w:pPr>
          </w:p>
          <w:p w14:paraId="11E19025" w14:textId="0A324046" w:rsidR="00542F37" w:rsidRDefault="00542F37" w:rsidP="00542F37">
            <w:pPr>
              <w:numPr>
                <w:ilvl w:val="1"/>
                <w:numId w:val="0"/>
              </w:numPr>
              <w:overflowPunct/>
              <w:autoSpaceDE/>
              <w:autoSpaceDN/>
              <w:spacing w:after="120"/>
              <w:textAlignment w:val="auto"/>
              <w:rPr>
                <w:rFonts w:eastAsia="STZhongsong"/>
                <w:lang w:eastAsia="zh-CN"/>
              </w:rPr>
            </w:pPr>
            <w:r>
              <w:rPr>
                <w:rFonts w:eastAsia="STZhongsong"/>
                <w:lang w:eastAsia="zh-CN"/>
              </w:rPr>
              <w:t>The Call Off Contract rates are outlined below:</w:t>
            </w:r>
          </w:p>
          <w:tbl>
            <w:tblPr>
              <w:tblW w:w="5128" w:type="dxa"/>
              <w:tblLook w:val="04A0" w:firstRow="1" w:lastRow="0" w:firstColumn="1" w:lastColumn="0" w:noHBand="0" w:noVBand="1"/>
            </w:tblPr>
            <w:tblGrid>
              <w:gridCol w:w="3183"/>
              <w:gridCol w:w="1945"/>
            </w:tblGrid>
            <w:tr w:rsidR="009D6BB4" w:rsidRPr="008F7FF8" w14:paraId="0F8FE614" w14:textId="77777777" w:rsidTr="009D6BB4">
              <w:trPr>
                <w:trHeight w:val="520"/>
              </w:trPr>
              <w:tc>
                <w:tcPr>
                  <w:tcW w:w="3183" w:type="dxa"/>
                  <w:tcBorders>
                    <w:top w:val="single" w:sz="8" w:space="0" w:color="auto"/>
                    <w:left w:val="single" w:sz="8" w:space="0" w:color="auto"/>
                    <w:bottom w:val="single" w:sz="8" w:space="0" w:color="auto"/>
                    <w:right w:val="nil"/>
                  </w:tcBorders>
                  <w:shd w:val="clear" w:color="000000" w:fill="D9D9D9"/>
                  <w:hideMark/>
                </w:tcPr>
                <w:p w14:paraId="1C5A48F9" w14:textId="77777777" w:rsidR="009D6BB4" w:rsidRPr="008F7FF8" w:rsidRDefault="009D6BB4" w:rsidP="009D6BB4">
                  <w:pPr>
                    <w:overflowPunct/>
                    <w:autoSpaceDE/>
                    <w:autoSpaceDN/>
                    <w:adjustRightInd/>
                    <w:spacing w:after="0"/>
                    <w:ind w:left="0"/>
                    <w:jc w:val="center"/>
                    <w:textAlignment w:val="auto"/>
                    <w:rPr>
                      <w:b/>
                      <w:bCs/>
                      <w:color w:val="000000"/>
                      <w:sz w:val="20"/>
                      <w:szCs w:val="20"/>
                      <w:lang w:eastAsia="en-GB"/>
                    </w:rPr>
                  </w:pPr>
                  <w:r w:rsidRPr="008F7FF8">
                    <w:rPr>
                      <w:b/>
                      <w:bCs/>
                      <w:color w:val="000000"/>
                      <w:sz w:val="20"/>
                      <w:szCs w:val="20"/>
                      <w:lang w:eastAsia="en-GB"/>
                    </w:rPr>
                    <w:t>Grade</w:t>
                  </w:r>
                </w:p>
              </w:tc>
              <w:tc>
                <w:tcPr>
                  <w:tcW w:w="1945" w:type="dxa"/>
                  <w:tcBorders>
                    <w:top w:val="single" w:sz="8" w:space="0" w:color="auto"/>
                    <w:left w:val="nil"/>
                    <w:bottom w:val="single" w:sz="8" w:space="0" w:color="auto"/>
                    <w:right w:val="single" w:sz="8" w:space="0" w:color="auto"/>
                  </w:tcBorders>
                  <w:shd w:val="clear" w:color="000000" w:fill="D9D9D9"/>
                  <w:vAlign w:val="center"/>
                  <w:hideMark/>
                </w:tcPr>
                <w:p w14:paraId="0B81D9DF" w14:textId="77777777" w:rsidR="009D6BB4" w:rsidRPr="008F7FF8" w:rsidRDefault="009D6BB4" w:rsidP="009D6BB4">
                  <w:pPr>
                    <w:overflowPunct/>
                    <w:autoSpaceDE/>
                    <w:autoSpaceDN/>
                    <w:adjustRightInd/>
                    <w:spacing w:after="0"/>
                    <w:ind w:left="0"/>
                    <w:jc w:val="center"/>
                    <w:textAlignment w:val="auto"/>
                    <w:rPr>
                      <w:b/>
                      <w:bCs/>
                      <w:color w:val="000000"/>
                      <w:sz w:val="20"/>
                      <w:szCs w:val="20"/>
                      <w:lang w:eastAsia="en-GB"/>
                    </w:rPr>
                  </w:pPr>
                  <w:r w:rsidRPr="008F7FF8">
                    <w:rPr>
                      <w:b/>
                      <w:bCs/>
                      <w:color w:val="000000"/>
                      <w:sz w:val="20"/>
                      <w:szCs w:val="20"/>
                      <w:lang w:eastAsia="en-GB"/>
                    </w:rPr>
                    <w:t>Daily Rate (£ exc. VAT)</w:t>
                  </w:r>
                </w:p>
              </w:tc>
            </w:tr>
            <w:tr w:rsidR="009D6BB4" w:rsidRPr="008F7FF8" w14:paraId="037ACBB4" w14:textId="77777777" w:rsidTr="009D6BB4">
              <w:trPr>
                <w:trHeight w:val="705"/>
              </w:trPr>
              <w:tc>
                <w:tcPr>
                  <w:tcW w:w="3183" w:type="dxa"/>
                  <w:tcBorders>
                    <w:top w:val="nil"/>
                    <w:left w:val="single" w:sz="8" w:space="0" w:color="auto"/>
                    <w:bottom w:val="single" w:sz="4" w:space="0" w:color="auto"/>
                    <w:right w:val="single" w:sz="8" w:space="0" w:color="auto"/>
                  </w:tcBorders>
                  <w:shd w:val="clear" w:color="000000" w:fill="D9D9D9"/>
                  <w:hideMark/>
                </w:tcPr>
                <w:p w14:paraId="1E7A4B3C" w14:textId="77777777" w:rsidR="009D6BB4" w:rsidRPr="008F7FF8" w:rsidRDefault="009D6BB4" w:rsidP="009D6BB4">
                  <w:pPr>
                    <w:overflowPunct/>
                    <w:autoSpaceDE/>
                    <w:autoSpaceDN/>
                    <w:adjustRightInd/>
                    <w:spacing w:after="0"/>
                    <w:ind w:left="0"/>
                    <w:jc w:val="left"/>
                    <w:textAlignment w:val="auto"/>
                    <w:rPr>
                      <w:b/>
                      <w:bCs/>
                      <w:color w:val="000000"/>
                      <w:sz w:val="20"/>
                      <w:szCs w:val="20"/>
                      <w:lang w:eastAsia="en-GB"/>
                    </w:rPr>
                  </w:pPr>
                  <w:r w:rsidRPr="008F7FF8">
                    <w:rPr>
                      <w:b/>
                      <w:bCs/>
                      <w:color w:val="000000"/>
                      <w:sz w:val="20"/>
                      <w:szCs w:val="20"/>
                      <w:lang w:eastAsia="en-GB"/>
                    </w:rPr>
                    <w:t>Director/Partner</w:t>
                  </w:r>
                </w:p>
              </w:tc>
              <w:tc>
                <w:tcPr>
                  <w:tcW w:w="1945" w:type="dxa"/>
                  <w:tcBorders>
                    <w:top w:val="nil"/>
                    <w:left w:val="nil"/>
                    <w:bottom w:val="single" w:sz="4" w:space="0" w:color="auto"/>
                    <w:right w:val="single" w:sz="8" w:space="0" w:color="auto"/>
                  </w:tcBorders>
                  <w:shd w:val="clear" w:color="auto" w:fill="auto"/>
                  <w:vAlign w:val="center"/>
                  <w:hideMark/>
                </w:tcPr>
                <w:p w14:paraId="57E190BF" w14:textId="7A8A8208" w:rsidR="009D6BB4" w:rsidRPr="008F7FF8" w:rsidRDefault="00104666" w:rsidP="009D6BB4">
                  <w:pPr>
                    <w:overflowPunct/>
                    <w:autoSpaceDE/>
                    <w:autoSpaceDN/>
                    <w:adjustRightInd/>
                    <w:spacing w:after="0"/>
                    <w:ind w:left="0"/>
                    <w:jc w:val="left"/>
                    <w:textAlignment w:val="auto"/>
                    <w:rPr>
                      <w:color w:val="000000"/>
                      <w:sz w:val="20"/>
                      <w:szCs w:val="20"/>
                      <w:lang w:eastAsia="en-GB"/>
                    </w:rPr>
                  </w:pPr>
                  <w:r>
                    <w:rPr>
                      <w:color w:val="000000"/>
                      <w:sz w:val="20"/>
                      <w:szCs w:val="20"/>
                      <w:lang w:eastAsia="en-GB"/>
                    </w:rPr>
                    <w:t>REDACTED</w:t>
                  </w:r>
                </w:p>
              </w:tc>
            </w:tr>
            <w:tr w:rsidR="009D6BB4" w:rsidRPr="008F7FF8" w14:paraId="6D84B039" w14:textId="77777777" w:rsidTr="009D6BB4">
              <w:trPr>
                <w:trHeight w:val="780"/>
              </w:trPr>
              <w:tc>
                <w:tcPr>
                  <w:tcW w:w="3183" w:type="dxa"/>
                  <w:tcBorders>
                    <w:top w:val="nil"/>
                    <w:left w:val="single" w:sz="8" w:space="0" w:color="auto"/>
                    <w:bottom w:val="single" w:sz="4" w:space="0" w:color="auto"/>
                    <w:right w:val="single" w:sz="8" w:space="0" w:color="auto"/>
                  </w:tcBorders>
                  <w:shd w:val="clear" w:color="000000" w:fill="D9D9D9"/>
                  <w:hideMark/>
                </w:tcPr>
                <w:p w14:paraId="18E5637A" w14:textId="77777777" w:rsidR="009D6BB4" w:rsidRPr="008F7FF8" w:rsidRDefault="009D6BB4" w:rsidP="009D6BB4">
                  <w:pPr>
                    <w:overflowPunct/>
                    <w:autoSpaceDE/>
                    <w:autoSpaceDN/>
                    <w:adjustRightInd/>
                    <w:spacing w:after="0"/>
                    <w:ind w:left="0"/>
                    <w:jc w:val="left"/>
                    <w:textAlignment w:val="auto"/>
                    <w:rPr>
                      <w:b/>
                      <w:bCs/>
                      <w:color w:val="000000"/>
                      <w:sz w:val="20"/>
                      <w:szCs w:val="20"/>
                      <w:lang w:eastAsia="en-GB"/>
                    </w:rPr>
                  </w:pPr>
                  <w:r w:rsidRPr="008F7FF8">
                    <w:rPr>
                      <w:b/>
                      <w:bCs/>
                      <w:color w:val="000000"/>
                      <w:sz w:val="20"/>
                      <w:szCs w:val="20"/>
                      <w:lang w:eastAsia="en-GB"/>
                    </w:rPr>
                    <w:t>Managing Consultant/Accountant/Auditor</w:t>
                  </w:r>
                </w:p>
              </w:tc>
              <w:tc>
                <w:tcPr>
                  <w:tcW w:w="1945" w:type="dxa"/>
                  <w:tcBorders>
                    <w:top w:val="nil"/>
                    <w:left w:val="nil"/>
                    <w:bottom w:val="single" w:sz="4" w:space="0" w:color="auto"/>
                    <w:right w:val="single" w:sz="8" w:space="0" w:color="auto"/>
                  </w:tcBorders>
                  <w:shd w:val="clear" w:color="auto" w:fill="auto"/>
                  <w:vAlign w:val="center"/>
                  <w:hideMark/>
                </w:tcPr>
                <w:p w14:paraId="546CD06C" w14:textId="2FB1A4C6" w:rsidR="009D6BB4" w:rsidRPr="008F7FF8" w:rsidRDefault="00104666" w:rsidP="009D6BB4">
                  <w:pPr>
                    <w:overflowPunct/>
                    <w:autoSpaceDE/>
                    <w:autoSpaceDN/>
                    <w:adjustRightInd/>
                    <w:spacing w:after="0"/>
                    <w:ind w:left="0"/>
                    <w:jc w:val="left"/>
                    <w:textAlignment w:val="auto"/>
                    <w:rPr>
                      <w:color w:val="000000"/>
                      <w:sz w:val="20"/>
                      <w:szCs w:val="20"/>
                      <w:lang w:eastAsia="en-GB"/>
                    </w:rPr>
                  </w:pPr>
                  <w:r>
                    <w:rPr>
                      <w:color w:val="000000"/>
                      <w:sz w:val="20"/>
                      <w:szCs w:val="20"/>
                      <w:lang w:eastAsia="en-GB"/>
                    </w:rPr>
                    <w:t>REDACTED</w:t>
                  </w:r>
                </w:p>
              </w:tc>
            </w:tr>
            <w:tr w:rsidR="009D6BB4" w:rsidRPr="008F7FF8" w14:paraId="45764B1F" w14:textId="77777777" w:rsidTr="009D6BB4">
              <w:trPr>
                <w:trHeight w:val="800"/>
              </w:trPr>
              <w:tc>
                <w:tcPr>
                  <w:tcW w:w="3183" w:type="dxa"/>
                  <w:tcBorders>
                    <w:top w:val="nil"/>
                    <w:left w:val="single" w:sz="8" w:space="0" w:color="auto"/>
                    <w:bottom w:val="single" w:sz="4" w:space="0" w:color="auto"/>
                    <w:right w:val="single" w:sz="8" w:space="0" w:color="auto"/>
                  </w:tcBorders>
                  <w:shd w:val="clear" w:color="000000" w:fill="D9D9D9"/>
                  <w:hideMark/>
                </w:tcPr>
                <w:p w14:paraId="1669779E" w14:textId="77777777" w:rsidR="009D6BB4" w:rsidRPr="008F7FF8" w:rsidRDefault="009D6BB4" w:rsidP="009D6BB4">
                  <w:pPr>
                    <w:overflowPunct/>
                    <w:autoSpaceDE/>
                    <w:autoSpaceDN/>
                    <w:adjustRightInd/>
                    <w:spacing w:after="0"/>
                    <w:ind w:left="0"/>
                    <w:jc w:val="left"/>
                    <w:textAlignment w:val="auto"/>
                    <w:rPr>
                      <w:b/>
                      <w:bCs/>
                      <w:color w:val="000000"/>
                      <w:sz w:val="20"/>
                      <w:szCs w:val="20"/>
                      <w:lang w:eastAsia="en-GB"/>
                    </w:rPr>
                  </w:pPr>
                  <w:r w:rsidRPr="008F7FF8">
                    <w:rPr>
                      <w:b/>
                      <w:bCs/>
                      <w:color w:val="000000"/>
                      <w:sz w:val="20"/>
                      <w:szCs w:val="20"/>
                      <w:lang w:eastAsia="en-GB"/>
                    </w:rPr>
                    <w:t>Principal Consultant/Accountant/Auditor</w:t>
                  </w:r>
                </w:p>
              </w:tc>
              <w:tc>
                <w:tcPr>
                  <w:tcW w:w="1945" w:type="dxa"/>
                  <w:tcBorders>
                    <w:top w:val="nil"/>
                    <w:left w:val="nil"/>
                    <w:bottom w:val="single" w:sz="4" w:space="0" w:color="auto"/>
                    <w:right w:val="single" w:sz="8" w:space="0" w:color="auto"/>
                  </w:tcBorders>
                  <w:shd w:val="clear" w:color="auto" w:fill="auto"/>
                  <w:vAlign w:val="center"/>
                  <w:hideMark/>
                </w:tcPr>
                <w:p w14:paraId="1B23BF80" w14:textId="65A19BAF" w:rsidR="009D6BB4" w:rsidRPr="008F7FF8" w:rsidRDefault="00104666" w:rsidP="009D6BB4">
                  <w:pPr>
                    <w:overflowPunct/>
                    <w:autoSpaceDE/>
                    <w:autoSpaceDN/>
                    <w:adjustRightInd/>
                    <w:spacing w:after="0"/>
                    <w:ind w:left="0"/>
                    <w:jc w:val="left"/>
                    <w:textAlignment w:val="auto"/>
                    <w:rPr>
                      <w:color w:val="000000"/>
                      <w:sz w:val="20"/>
                      <w:szCs w:val="20"/>
                      <w:lang w:eastAsia="en-GB"/>
                    </w:rPr>
                  </w:pPr>
                  <w:r>
                    <w:rPr>
                      <w:color w:val="000000"/>
                      <w:sz w:val="20"/>
                      <w:szCs w:val="20"/>
                      <w:lang w:eastAsia="en-GB"/>
                    </w:rPr>
                    <w:t>REDACTED</w:t>
                  </w:r>
                </w:p>
              </w:tc>
            </w:tr>
            <w:tr w:rsidR="009D6BB4" w:rsidRPr="008F7FF8" w14:paraId="1768310F" w14:textId="77777777" w:rsidTr="009D6BB4">
              <w:trPr>
                <w:trHeight w:val="830"/>
              </w:trPr>
              <w:tc>
                <w:tcPr>
                  <w:tcW w:w="3183" w:type="dxa"/>
                  <w:tcBorders>
                    <w:top w:val="nil"/>
                    <w:left w:val="single" w:sz="8" w:space="0" w:color="auto"/>
                    <w:bottom w:val="single" w:sz="4" w:space="0" w:color="auto"/>
                    <w:right w:val="single" w:sz="8" w:space="0" w:color="auto"/>
                  </w:tcBorders>
                  <w:shd w:val="clear" w:color="000000" w:fill="D9D9D9"/>
                  <w:hideMark/>
                </w:tcPr>
                <w:p w14:paraId="662CB1E3" w14:textId="77777777" w:rsidR="009D6BB4" w:rsidRPr="008F7FF8" w:rsidRDefault="009D6BB4" w:rsidP="009D6BB4">
                  <w:pPr>
                    <w:overflowPunct/>
                    <w:autoSpaceDE/>
                    <w:autoSpaceDN/>
                    <w:adjustRightInd/>
                    <w:spacing w:after="0"/>
                    <w:ind w:left="0"/>
                    <w:jc w:val="left"/>
                    <w:textAlignment w:val="auto"/>
                    <w:rPr>
                      <w:b/>
                      <w:bCs/>
                      <w:color w:val="000000"/>
                      <w:sz w:val="20"/>
                      <w:szCs w:val="20"/>
                      <w:lang w:eastAsia="en-GB"/>
                    </w:rPr>
                  </w:pPr>
                  <w:r w:rsidRPr="008F7FF8">
                    <w:rPr>
                      <w:b/>
                      <w:bCs/>
                      <w:color w:val="000000"/>
                      <w:sz w:val="20"/>
                      <w:szCs w:val="20"/>
                      <w:lang w:eastAsia="en-GB"/>
                    </w:rPr>
                    <w:t>Senior Consultant/Accountant/Auditor</w:t>
                  </w:r>
                </w:p>
              </w:tc>
              <w:tc>
                <w:tcPr>
                  <w:tcW w:w="1945" w:type="dxa"/>
                  <w:tcBorders>
                    <w:top w:val="nil"/>
                    <w:left w:val="nil"/>
                    <w:bottom w:val="single" w:sz="4" w:space="0" w:color="auto"/>
                    <w:right w:val="single" w:sz="8" w:space="0" w:color="auto"/>
                  </w:tcBorders>
                  <w:shd w:val="clear" w:color="auto" w:fill="auto"/>
                  <w:vAlign w:val="center"/>
                  <w:hideMark/>
                </w:tcPr>
                <w:p w14:paraId="37DF951C" w14:textId="65559F02" w:rsidR="009D6BB4" w:rsidRPr="008F7FF8" w:rsidRDefault="00104666" w:rsidP="009D6BB4">
                  <w:pPr>
                    <w:overflowPunct/>
                    <w:autoSpaceDE/>
                    <w:autoSpaceDN/>
                    <w:adjustRightInd/>
                    <w:spacing w:after="0"/>
                    <w:ind w:left="0"/>
                    <w:jc w:val="left"/>
                    <w:textAlignment w:val="auto"/>
                    <w:rPr>
                      <w:color w:val="000000"/>
                      <w:sz w:val="20"/>
                      <w:szCs w:val="20"/>
                      <w:lang w:eastAsia="en-GB"/>
                    </w:rPr>
                  </w:pPr>
                  <w:r>
                    <w:rPr>
                      <w:color w:val="000000"/>
                      <w:sz w:val="20"/>
                      <w:szCs w:val="20"/>
                      <w:lang w:eastAsia="en-GB"/>
                    </w:rPr>
                    <w:t>REDACTED</w:t>
                  </w:r>
                </w:p>
              </w:tc>
            </w:tr>
            <w:tr w:rsidR="009D6BB4" w:rsidRPr="008F7FF8" w14:paraId="764AB112" w14:textId="77777777" w:rsidTr="009D6BB4">
              <w:trPr>
                <w:trHeight w:val="550"/>
              </w:trPr>
              <w:tc>
                <w:tcPr>
                  <w:tcW w:w="3183" w:type="dxa"/>
                  <w:tcBorders>
                    <w:top w:val="nil"/>
                    <w:left w:val="single" w:sz="8" w:space="0" w:color="auto"/>
                    <w:bottom w:val="nil"/>
                    <w:right w:val="single" w:sz="8" w:space="0" w:color="auto"/>
                  </w:tcBorders>
                  <w:shd w:val="clear" w:color="000000" w:fill="D9D9D9"/>
                  <w:hideMark/>
                </w:tcPr>
                <w:p w14:paraId="132ED6C8" w14:textId="77777777" w:rsidR="009D6BB4" w:rsidRPr="008F7FF8" w:rsidRDefault="009D6BB4" w:rsidP="009D6BB4">
                  <w:pPr>
                    <w:overflowPunct/>
                    <w:autoSpaceDE/>
                    <w:autoSpaceDN/>
                    <w:adjustRightInd/>
                    <w:spacing w:after="0"/>
                    <w:ind w:left="0"/>
                    <w:jc w:val="left"/>
                    <w:textAlignment w:val="auto"/>
                    <w:rPr>
                      <w:b/>
                      <w:bCs/>
                      <w:color w:val="000000"/>
                      <w:sz w:val="20"/>
                      <w:szCs w:val="20"/>
                      <w:lang w:eastAsia="en-GB"/>
                    </w:rPr>
                  </w:pPr>
                  <w:r w:rsidRPr="008F7FF8">
                    <w:rPr>
                      <w:b/>
                      <w:bCs/>
                      <w:color w:val="000000"/>
                      <w:sz w:val="20"/>
                      <w:szCs w:val="20"/>
                      <w:lang w:eastAsia="en-GB"/>
                    </w:rPr>
                    <w:t>Consultant/Accountant/Auditor</w:t>
                  </w:r>
                </w:p>
              </w:tc>
              <w:tc>
                <w:tcPr>
                  <w:tcW w:w="1945" w:type="dxa"/>
                  <w:tcBorders>
                    <w:top w:val="nil"/>
                    <w:left w:val="nil"/>
                    <w:bottom w:val="single" w:sz="4" w:space="0" w:color="auto"/>
                    <w:right w:val="single" w:sz="8" w:space="0" w:color="auto"/>
                  </w:tcBorders>
                  <w:shd w:val="clear" w:color="auto" w:fill="auto"/>
                  <w:vAlign w:val="center"/>
                  <w:hideMark/>
                </w:tcPr>
                <w:p w14:paraId="1DF25F9C" w14:textId="03036011" w:rsidR="009D6BB4" w:rsidRPr="008F7FF8" w:rsidRDefault="00104666" w:rsidP="009D6BB4">
                  <w:pPr>
                    <w:overflowPunct/>
                    <w:autoSpaceDE/>
                    <w:autoSpaceDN/>
                    <w:adjustRightInd/>
                    <w:spacing w:after="0"/>
                    <w:ind w:left="0"/>
                    <w:jc w:val="left"/>
                    <w:textAlignment w:val="auto"/>
                    <w:rPr>
                      <w:color w:val="000000"/>
                      <w:sz w:val="20"/>
                      <w:szCs w:val="20"/>
                      <w:lang w:eastAsia="en-GB"/>
                    </w:rPr>
                  </w:pPr>
                  <w:r>
                    <w:rPr>
                      <w:color w:val="000000"/>
                      <w:sz w:val="20"/>
                      <w:szCs w:val="20"/>
                      <w:lang w:eastAsia="en-GB"/>
                    </w:rPr>
                    <w:t>REDACTED</w:t>
                  </w:r>
                </w:p>
              </w:tc>
            </w:tr>
            <w:tr w:rsidR="009D6BB4" w:rsidRPr="008F7FF8" w14:paraId="332D1465" w14:textId="77777777" w:rsidTr="009D6BB4">
              <w:trPr>
                <w:trHeight w:val="780"/>
              </w:trPr>
              <w:tc>
                <w:tcPr>
                  <w:tcW w:w="3183" w:type="dxa"/>
                  <w:tcBorders>
                    <w:top w:val="single" w:sz="4" w:space="0" w:color="auto"/>
                    <w:left w:val="single" w:sz="8" w:space="0" w:color="auto"/>
                    <w:bottom w:val="single" w:sz="8" w:space="0" w:color="auto"/>
                    <w:right w:val="single" w:sz="8" w:space="0" w:color="000000"/>
                  </w:tcBorders>
                  <w:shd w:val="clear" w:color="000000" w:fill="D9D9D9"/>
                  <w:hideMark/>
                </w:tcPr>
                <w:p w14:paraId="2A77F1BB" w14:textId="77777777" w:rsidR="009D6BB4" w:rsidRPr="008F7FF8" w:rsidRDefault="009D6BB4" w:rsidP="009D6BB4">
                  <w:pPr>
                    <w:overflowPunct/>
                    <w:autoSpaceDE/>
                    <w:autoSpaceDN/>
                    <w:adjustRightInd/>
                    <w:spacing w:after="0"/>
                    <w:ind w:left="0"/>
                    <w:jc w:val="left"/>
                    <w:textAlignment w:val="auto"/>
                    <w:rPr>
                      <w:b/>
                      <w:bCs/>
                      <w:color w:val="000000"/>
                      <w:sz w:val="20"/>
                      <w:szCs w:val="20"/>
                      <w:lang w:eastAsia="en-GB"/>
                    </w:rPr>
                  </w:pPr>
                  <w:r w:rsidRPr="008F7FF8">
                    <w:rPr>
                      <w:b/>
                      <w:bCs/>
                      <w:color w:val="000000"/>
                      <w:sz w:val="20"/>
                      <w:szCs w:val="20"/>
                      <w:lang w:eastAsia="en-GB"/>
                    </w:rPr>
                    <w:t>Junior Consultant/Accountant/Auditor</w:t>
                  </w:r>
                </w:p>
              </w:tc>
              <w:tc>
                <w:tcPr>
                  <w:tcW w:w="1945" w:type="dxa"/>
                  <w:tcBorders>
                    <w:top w:val="nil"/>
                    <w:left w:val="nil"/>
                    <w:bottom w:val="single" w:sz="8" w:space="0" w:color="auto"/>
                    <w:right w:val="single" w:sz="8" w:space="0" w:color="auto"/>
                  </w:tcBorders>
                  <w:shd w:val="clear" w:color="auto" w:fill="auto"/>
                  <w:vAlign w:val="center"/>
                  <w:hideMark/>
                </w:tcPr>
                <w:p w14:paraId="3D2E4580" w14:textId="6A4CA6A9" w:rsidR="009D6BB4" w:rsidRPr="008F7FF8" w:rsidRDefault="00104666" w:rsidP="009D6BB4">
                  <w:pPr>
                    <w:overflowPunct/>
                    <w:autoSpaceDE/>
                    <w:autoSpaceDN/>
                    <w:adjustRightInd/>
                    <w:spacing w:after="0"/>
                    <w:ind w:left="0"/>
                    <w:jc w:val="left"/>
                    <w:textAlignment w:val="auto"/>
                    <w:rPr>
                      <w:color w:val="000000"/>
                      <w:sz w:val="20"/>
                      <w:szCs w:val="20"/>
                      <w:lang w:eastAsia="en-GB"/>
                    </w:rPr>
                  </w:pPr>
                  <w:r>
                    <w:rPr>
                      <w:color w:val="000000"/>
                      <w:sz w:val="20"/>
                      <w:szCs w:val="20"/>
                      <w:lang w:eastAsia="en-GB"/>
                    </w:rPr>
                    <w:t>REDACTED</w:t>
                  </w:r>
                </w:p>
              </w:tc>
            </w:tr>
          </w:tbl>
          <w:p w14:paraId="44D87E18" w14:textId="77777777" w:rsidR="009D6BB4" w:rsidRDefault="009D6BB4" w:rsidP="00542F37">
            <w:pPr>
              <w:numPr>
                <w:ilvl w:val="1"/>
                <w:numId w:val="0"/>
              </w:numPr>
              <w:overflowPunct/>
              <w:autoSpaceDE/>
              <w:autoSpaceDN/>
              <w:spacing w:after="120"/>
              <w:textAlignment w:val="auto"/>
              <w:rPr>
                <w:rFonts w:eastAsia="STZhongsong"/>
                <w:lang w:eastAsia="zh-CN"/>
              </w:rPr>
            </w:pPr>
          </w:p>
          <w:p w14:paraId="5EB87F71" w14:textId="77777777" w:rsidR="009D6BB4" w:rsidRDefault="009D6BB4" w:rsidP="00542F37">
            <w:pPr>
              <w:numPr>
                <w:ilvl w:val="1"/>
                <w:numId w:val="0"/>
              </w:numPr>
              <w:overflowPunct/>
              <w:autoSpaceDE/>
              <w:autoSpaceDN/>
              <w:spacing w:after="120"/>
              <w:textAlignment w:val="auto"/>
              <w:rPr>
                <w:rFonts w:eastAsia="STZhongsong"/>
                <w:lang w:eastAsia="zh-CN"/>
              </w:rPr>
            </w:pPr>
          </w:p>
          <w:p w14:paraId="374C9BBB" w14:textId="53C36043" w:rsidR="009D6BB4" w:rsidRDefault="00104666" w:rsidP="009D6BB4">
            <w:pPr>
              <w:ind w:left="0"/>
            </w:pPr>
            <w:r>
              <w:t>REDACTED</w:t>
            </w:r>
          </w:p>
          <w:p w14:paraId="6760181A" w14:textId="43658144" w:rsidR="00582391" w:rsidRPr="002470AF" w:rsidRDefault="009D6BB4" w:rsidP="009D6BB4">
            <w:pPr>
              <w:ind w:left="0"/>
            </w:pPr>
            <w:r>
              <w:t>Call Off charges shall not exceed the maximum day rate of the Management Consultancy Framework Two – Lot 1 – Business Consultancy Services.</w:t>
            </w:r>
          </w:p>
        </w:tc>
      </w:tr>
      <w:tr w:rsidR="00542F37" w:rsidRPr="00B91478" w14:paraId="1B702A76" w14:textId="77777777" w:rsidTr="00542F37">
        <w:tc>
          <w:tcPr>
            <w:tcW w:w="564" w:type="dxa"/>
          </w:tcPr>
          <w:p w14:paraId="10B4EC6D" w14:textId="77777777" w:rsidR="00542F37" w:rsidRPr="00B91478" w:rsidRDefault="00542F3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9104" w:type="dxa"/>
            <w:shd w:val="clear" w:color="auto" w:fill="auto"/>
          </w:tcPr>
          <w:p w14:paraId="07DED7CF" w14:textId="77777777" w:rsidR="00542F37" w:rsidRPr="00B91478" w:rsidRDefault="00542F37"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14:paraId="0B09DB3F" w14:textId="2943840F" w:rsidR="00542F37" w:rsidRPr="00B91478" w:rsidRDefault="0060192C" w:rsidP="00542F37">
            <w:pPr>
              <w:numPr>
                <w:ilvl w:val="1"/>
                <w:numId w:val="0"/>
              </w:numPr>
              <w:overflowPunct/>
              <w:autoSpaceDE/>
              <w:autoSpaceDN/>
              <w:spacing w:after="120"/>
              <w:textAlignment w:val="auto"/>
              <w:rPr>
                <w:rFonts w:eastAsia="STZhongsong"/>
                <w:b/>
                <w:lang w:eastAsia="zh-CN"/>
              </w:rPr>
            </w:pPr>
            <w:r>
              <w:rPr>
                <w:rFonts w:eastAsia="STZhongsong"/>
                <w:lang w:eastAsia="zh-CN"/>
              </w:rPr>
              <w:lastRenderedPageBreak/>
              <w:t>Payment in full on receipt of all deliverables and their acceptance by the Customer.</w:t>
            </w:r>
          </w:p>
        </w:tc>
      </w:tr>
      <w:tr w:rsidR="00542F37" w:rsidRPr="00B91478" w14:paraId="509E85CE" w14:textId="77777777" w:rsidTr="00542F37">
        <w:tc>
          <w:tcPr>
            <w:tcW w:w="564" w:type="dxa"/>
          </w:tcPr>
          <w:p w14:paraId="3919B235" w14:textId="77777777" w:rsidR="00542F37" w:rsidRPr="00B91478" w:rsidRDefault="00542F3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6.3</w:t>
            </w:r>
          </w:p>
        </w:tc>
        <w:tc>
          <w:tcPr>
            <w:tcW w:w="9104" w:type="dxa"/>
            <w:shd w:val="clear" w:color="auto" w:fill="auto"/>
          </w:tcPr>
          <w:p w14:paraId="29D65DB8" w14:textId="77777777" w:rsidR="00542F37" w:rsidRPr="00B91478" w:rsidRDefault="00542F37">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Reimbursable Expenses</w:t>
            </w:r>
            <w:r w:rsidRPr="00B91478">
              <w:rPr>
                <w:rFonts w:eastAsia="STZhongsong"/>
                <w:lang w:eastAsia="zh-CN"/>
              </w:rPr>
              <w:t xml:space="preserve">: </w:t>
            </w:r>
          </w:p>
          <w:p w14:paraId="420661AA" w14:textId="3B8834E2" w:rsidR="00542F37" w:rsidRDefault="00542F37" w:rsidP="00542F37">
            <w:pPr>
              <w:numPr>
                <w:ilvl w:val="1"/>
                <w:numId w:val="0"/>
              </w:numPr>
              <w:overflowPunct/>
              <w:autoSpaceDE/>
              <w:autoSpaceDN/>
              <w:spacing w:after="120"/>
              <w:jc w:val="left"/>
              <w:textAlignment w:val="auto"/>
              <w:rPr>
                <w:rFonts w:eastAsia="STZhongsong"/>
                <w:lang w:eastAsia="zh-CN"/>
              </w:rPr>
            </w:pPr>
            <w:r w:rsidRPr="00542F37">
              <w:rPr>
                <w:rFonts w:eastAsia="STZhongsong"/>
                <w:lang w:eastAsia="zh-CN"/>
              </w:rPr>
              <w:t>Permitted</w:t>
            </w:r>
          </w:p>
          <w:p w14:paraId="73618589" w14:textId="7E9E275B" w:rsidR="00542F37" w:rsidRDefault="00542F37" w:rsidP="00542F37">
            <w:pPr>
              <w:numPr>
                <w:ilvl w:val="1"/>
                <w:numId w:val="0"/>
              </w:numPr>
              <w:overflowPunct/>
              <w:autoSpaceDE/>
              <w:autoSpaceDN/>
              <w:spacing w:after="120"/>
              <w:jc w:val="left"/>
              <w:textAlignment w:val="auto"/>
              <w:rPr>
                <w:rFonts w:eastAsia="STZhongsong"/>
                <w:lang w:eastAsia="zh-CN"/>
              </w:rPr>
            </w:pPr>
            <w:r>
              <w:rPr>
                <w:rFonts w:eastAsia="STZhongsong"/>
                <w:lang w:eastAsia="zh-CN"/>
              </w:rPr>
              <w:t>Expenses to and from the base location shall be included within the supplier’s rate card.</w:t>
            </w:r>
          </w:p>
          <w:p w14:paraId="1FD613BE" w14:textId="5127BD3A" w:rsidR="00542F37" w:rsidRPr="00B91478" w:rsidRDefault="00542F37" w:rsidP="00542F37">
            <w:pPr>
              <w:numPr>
                <w:ilvl w:val="1"/>
                <w:numId w:val="0"/>
              </w:numPr>
              <w:overflowPunct/>
              <w:autoSpaceDE/>
              <w:autoSpaceDN/>
              <w:spacing w:after="120"/>
              <w:jc w:val="left"/>
              <w:textAlignment w:val="auto"/>
              <w:rPr>
                <w:rFonts w:eastAsia="STZhongsong"/>
                <w:lang w:eastAsia="zh-CN"/>
              </w:rPr>
            </w:pPr>
            <w:r>
              <w:rPr>
                <w:rFonts w:eastAsia="STZhongsong"/>
                <w:lang w:eastAsia="zh-CN"/>
              </w:rPr>
              <w:t>Expenses outside of the base</w:t>
            </w:r>
            <w:r w:rsidRPr="00542F37">
              <w:rPr>
                <w:rFonts w:eastAsia="STZhongsong"/>
                <w:lang w:eastAsia="zh-CN"/>
              </w:rPr>
              <w:t xml:space="preserve"> location will be in line with the Ministry of Justice’s Travel and Subsistence policy.</w:t>
            </w:r>
          </w:p>
        </w:tc>
      </w:tr>
      <w:tr w:rsidR="00542F37" w:rsidRPr="00B91478" w14:paraId="79636B86" w14:textId="77777777" w:rsidTr="00542F37">
        <w:tc>
          <w:tcPr>
            <w:tcW w:w="564" w:type="dxa"/>
          </w:tcPr>
          <w:p w14:paraId="6C80142A" w14:textId="77777777" w:rsidR="00542F37" w:rsidRPr="00B91478" w:rsidRDefault="00542F3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9104" w:type="dxa"/>
            <w:shd w:val="clear" w:color="auto" w:fill="auto"/>
          </w:tcPr>
          <w:p w14:paraId="0892716B" w14:textId="77777777" w:rsidR="00542F37" w:rsidRPr="00B91478" w:rsidRDefault="00542F37"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14:paraId="7515C78C" w14:textId="6310FB59" w:rsidR="00542F37" w:rsidRPr="00B91478" w:rsidRDefault="00104666" w:rsidP="00542F37">
            <w:pPr>
              <w:numPr>
                <w:ilvl w:val="1"/>
                <w:numId w:val="0"/>
              </w:numPr>
              <w:overflowPunct/>
              <w:autoSpaceDE/>
              <w:autoSpaceDN/>
              <w:spacing w:after="120"/>
              <w:jc w:val="left"/>
              <w:textAlignment w:val="auto"/>
              <w:rPr>
                <w:rFonts w:eastAsia="STZhongsong"/>
                <w:lang w:eastAsia="zh-CN"/>
              </w:rPr>
            </w:pPr>
            <w:r>
              <w:rPr>
                <w:rFonts w:eastAsia="STZhongsong"/>
                <w:lang w:eastAsia="zh-CN"/>
              </w:rPr>
              <w:t>REDACTED</w:t>
            </w:r>
            <w:r w:rsidR="00542F37" w:rsidRPr="00542F37">
              <w:rPr>
                <w:rFonts w:eastAsia="STZhongsong"/>
                <w:lang w:eastAsia="zh-CN"/>
              </w:rPr>
              <w:t xml:space="preserve"> </w:t>
            </w:r>
          </w:p>
        </w:tc>
      </w:tr>
      <w:tr w:rsidR="00542F37" w:rsidRPr="00B91478" w14:paraId="178F82D0" w14:textId="77777777" w:rsidTr="00542F37">
        <w:tc>
          <w:tcPr>
            <w:tcW w:w="564" w:type="dxa"/>
          </w:tcPr>
          <w:p w14:paraId="7620ED36" w14:textId="77777777" w:rsidR="00542F37" w:rsidRPr="00B91478" w:rsidRDefault="00542F3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9104" w:type="dxa"/>
            <w:shd w:val="clear" w:color="auto" w:fill="auto"/>
          </w:tcPr>
          <w:p w14:paraId="6839226E" w14:textId="517714F9" w:rsidR="00542F37" w:rsidRPr="00B91478" w:rsidRDefault="00542F37"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14:paraId="72EAD2DD" w14:textId="11205238" w:rsidR="00542F37" w:rsidRPr="002D64EA" w:rsidRDefault="002D64EA" w:rsidP="002D64EA">
            <w:pPr>
              <w:numPr>
                <w:ilvl w:val="1"/>
                <w:numId w:val="0"/>
              </w:numPr>
              <w:overflowPunct/>
              <w:autoSpaceDE/>
              <w:autoSpaceDN/>
              <w:spacing w:after="120"/>
              <w:textAlignment w:val="auto"/>
              <w:rPr>
                <w:rFonts w:eastAsia="STZhongsong"/>
                <w:lang w:eastAsia="zh-CN"/>
              </w:rPr>
            </w:pPr>
            <w:r w:rsidRPr="002D64EA">
              <w:t xml:space="preserve">The duration of the contract </w:t>
            </w:r>
            <w:r>
              <w:t>term.</w:t>
            </w:r>
          </w:p>
        </w:tc>
      </w:tr>
      <w:tr w:rsidR="00542F37" w:rsidRPr="00B91478" w14:paraId="26AECBD0" w14:textId="77777777" w:rsidTr="00542F37">
        <w:tc>
          <w:tcPr>
            <w:tcW w:w="564" w:type="dxa"/>
          </w:tcPr>
          <w:p w14:paraId="779A313D" w14:textId="77777777" w:rsidR="00542F37" w:rsidRPr="00B91478" w:rsidRDefault="00542F37">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9104" w:type="dxa"/>
            <w:shd w:val="clear" w:color="auto" w:fill="auto"/>
          </w:tcPr>
          <w:p w14:paraId="715FDC88" w14:textId="634461FE" w:rsidR="00542F37" w:rsidRPr="00B91478" w:rsidRDefault="00542F37"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14:paraId="059C327D" w14:textId="7118A22C" w:rsidR="00542F37" w:rsidRPr="002D64EA" w:rsidRDefault="002D64EA" w:rsidP="00BB4A0B">
            <w:pPr>
              <w:numPr>
                <w:ilvl w:val="1"/>
                <w:numId w:val="0"/>
              </w:numPr>
              <w:tabs>
                <w:tab w:val="left" w:pos="2783"/>
              </w:tabs>
              <w:overflowPunct/>
              <w:autoSpaceDE/>
              <w:autoSpaceDN/>
              <w:spacing w:after="120"/>
              <w:textAlignment w:val="auto"/>
              <w:rPr>
                <w:rFonts w:eastAsia="STZhongsong"/>
                <w:lang w:eastAsia="zh-CN"/>
              </w:rPr>
            </w:pPr>
            <w:r w:rsidRPr="002D64EA">
              <w:t>Not applicable</w:t>
            </w:r>
          </w:p>
        </w:tc>
      </w:tr>
      <w:tr w:rsidR="00542F37" w:rsidRPr="00B91478" w14:paraId="2C9FE932" w14:textId="77777777" w:rsidTr="00542F37">
        <w:tc>
          <w:tcPr>
            <w:tcW w:w="564" w:type="dxa"/>
          </w:tcPr>
          <w:p w14:paraId="1ACDA024" w14:textId="77777777" w:rsidR="00542F37" w:rsidRPr="00B91478" w:rsidRDefault="00542F37">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9104" w:type="dxa"/>
            <w:shd w:val="clear" w:color="auto" w:fill="auto"/>
          </w:tcPr>
          <w:p w14:paraId="5D8533AF" w14:textId="206F6AE0" w:rsidR="00542F37" w:rsidRPr="00B91478" w:rsidRDefault="00542F37"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paragraph</w:t>
            </w:r>
            <w:r>
              <w:t xml:space="preserve"> 10</w:t>
            </w:r>
            <w:r w:rsidRPr="00B91478">
              <w:t xml:space="preserve"> of Call Off Schedule 3 (Call Off Contract Charges, Payment and Invoicing))</w:t>
            </w:r>
            <w:r w:rsidRPr="00B91478">
              <w:rPr>
                <w:rFonts w:eastAsia="STZhongsong"/>
                <w:lang w:eastAsia="zh-CN"/>
              </w:rPr>
              <w:t>:</w:t>
            </w:r>
          </w:p>
          <w:p w14:paraId="5A1C99AA" w14:textId="3609DD01" w:rsidR="00542F37" w:rsidRPr="00B91478" w:rsidRDefault="00542F37" w:rsidP="00BB4A0B">
            <w:pPr>
              <w:numPr>
                <w:ilvl w:val="1"/>
                <w:numId w:val="0"/>
              </w:numPr>
              <w:tabs>
                <w:tab w:val="left" w:pos="2783"/>
              </w:tabs>
              <w:overflowPunct/>
              <w:autoSpaceDE/>
              <w:autoSpaceDN/>
              <w:spacing w:after="120"/>
              <w:textAlignment w:val="auto"/>
              <w:rPr>
                <w:rFonts w:eastAsia="STZhongsong"/>
                <w:lang w:eastAsia="zh-CN"/>
              </w:rPr>
            </w:pPr>
            <w:r w:rsidRPr="00542F37">
              <w:rPr>
                <w:rFonts w:eastAsia="STZhongsong"/>
                <w:lang w:eastAsia="zh-CN"/>
              </w:rPr>
              <w:t>Not Permitted</w:t>
            </w:r>
          </w:p>
        </w:tc>
      </w:tr>
    </w:tbl>
    <w:p w14:paraId="0DC1EDA5" w14:textId="77777777" w:rsidR="004E05DC" w:rsidRDefault="004E05DC">
      <w:pPr>
        <w:pStyle w:val="ORDERFORML1PraraNo"/>
        <w:numPr>
          <w:ilvl w:val="0"/>
          <w:numId w:val="0"/>
        </w:numPr>
        <w:ind w:left="426"/>
        <w:rPr>
          <w:rFonts w:ascii="Arial" w:hAnsi="Arial" w:cs="Arial"/>
        </w:rPr>
      </w:pPr>
    </w:p>
    <w:p w14:paraId="1DD5732F" w14:textId="77777777" w:rsidR="00E93D4C" w:rsidRDefault="00E93D4C">
      <w:pPr>
        <w:pStyle w:val="ORDERFORML1PraraNo"/>
        <w:numPr>
          <w:ilvl w:val="0"/>
          <w:numId w:val="0"/>
        </w:numPr>
        <w:ind w:left="426"/>
        <w:rPr>
          <w:rFonts w:ascii="Arial" w:hAnsi="Arial" w:cs="Arial"/>
        </w:rPr>
      </w:pPr>
    </w:p>
    <w:p w14:paraId="20B09EA7" w14:textId="77777777" w:rsidR="00E93D4C" w:rsidRPr="00B91478" w:rsidRDefault="00E93D4C">
      <w:pPr>
        <w:pStyle w:val="ORDERFORML1PraraNo"/>
        <w:numPr>
          <w:ilvl w:val="0"/>
          <w:numId w:val="0"/>
        </w:numPr>
        <w:ind w:left="426"/>
        <w:rPr>
          <w:rFonts w:ascii="Arial" w:hAnsi="Arial" w:cs="Arial"/>
        </w:rPr>
      </w:pPr>
    </w:p>
    <w:p w14:paraId="63C69B8C"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554A2412"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325092" w:rsidRPr="00B91478" w14:paraId="5478B57F" w14:textId="77777777" w:rsidTr="00325092">
        <w:tc>
          <w:tcPr>
            <w:tcW w:w="565" w:type="dxa"/>
          </w:tcPr>
          <w:p w14:paraId="1856BB0E" w14:textId="77777777" w:rsidR="00325092" w:rsidRPr="00B91478" w:rsidRDefault="00325092">
            <w:pPr>
              <w:numPr>
                <w:ilvl w:val="1"/>
                <w:numId w:val="0"/>
              </w:numPr>
              <w:overflowPunct/>
              <w:autoSpaceDE/>
              <w:autoSpaceDN/>
              <w:spacing w:after="120"/>
              <w:textAlignment w:val="auto"/>
              <w:rPr>
                <w:b/>
              </w:rPr>
            </w:pPr>
            <w:r w:rsidRPr="00B91478">
              <w:rPr>
                <w:b/>
              </w:rPr>
              <w:t>7.1</w:t>
            </w:r>
          </w:p>
        </w:tc>
        <w:tc>
          <w:tcPr>
            <w:tcW w:w="9103" w:type="dxa"/>
            <w:shd w:val="clear" w:color="auto" w:fill="auto"/>
          </w:tcPr>
          <w:p w14:paraId="5252CCDF" w14:textId="77777777" w:rsidR="00325092" w:rsidRPr="00B91478" w:rsidRDefault="00325092">
            <w:pPr>
              <w:numPr>
                <w:ilvl w:val="1"/>
                <w:numId w:val="0"/>
              </w:numPr>
              <w:overflowPunct/>
              <w:autoSpaceDE/>
              <w:autoSpaceDN/>
              <w:spacing w:after="120"/>
              <w:textAlignment w:val="auto"/>
            </w:pPr>
            <w:r w:rsidRPr="00B91478">
              <w:rPr>
                <w:b/>
              </w:rPr>
              <w:t>Estimated Year 1 Call Off Contract Charges</w:t>
            </w:r>
            <w:r w:rsidRPr="00B91478">
              <w:t>:</w:t>
            </w:r>
          </w:p>
          <w:p w14:paraId="4D8A571C" w14:textId="7593E3DA" w:rsidR="00325092" w:rsidRPr="00B91478" w:rsidRDefault="00325092">
            <w:pPr>
              <w:keepNext/>
              <w:keepLines/>
              <w:overflowPunct/>
              <w:autoSpaceDE/>
              <w:autoSpaceDN/>
              <w:spacing w:before="240"/>
              <w:ind w:left="0"/>
              <w:textAlignment w:val="auto"/>
              <w:rPr>
                <w:rFonts w:eastAsia="STZhongsong"/>
                <w:b/>
                <w:caps/>
                <w:lang w:eastAsia="zh-CN"/>
              </w:rPr>
            </w:pPr>
            <w:r>
              <w:t>The sum of £19,000.00 excluding VAT</w:t>
            </w:r>
          </w:p>
        </w:tc>
      </w:tr>
      <w:tr w:rsidR="00325092" w:rsidRPr="00B91478" w14:paraId="55713951" w14:textId="77777777" w:rsidTr="00325092">
        <w:tc>
          <w:tcPr>
            <w:tcW w:w="565" w:type="dxa"/>
          </w:tcPr>
          <w:p w14:paraId="35D7B8B5" w14:textId="77777777" w:rsidR="00325092" w:rsidRPr="00B91478" w:rsidRDefault="00325092">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9103" w:type="dxa"/>
            <w:shd w:val="clear" w:color="auto" w:fill="auto"/>
          </w:tcPr>
          <w:p w14:paraId="2FD5BCFD" w14:textId="00CFF953" w:rsidR="00325092" w:rsidRPr="00B91478" w:rsidRDefault="00325092">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p>
          <w:p w14:paraId="2337954A" w14:textId="6C8B451B" w:rsidR="00325092" w:rsidRPr="00B91478" w:rsidRDefault="00325092">
            <w:pPr>
              <w:numPr>
                <w:ilvl w:val="1"/>
                <w:numId w:val="0"/>
              </w:numPr>
              <w:overflowPunct/>
              <w:autoSpaceDE/>
              <w:autoSpaceDN/>
              <w:spacing w:after="120"/>
              <w:textAlignment w:val="auto"/>
              <w:rPr>
                <w:rFonts w:eastAsia="STZhongsong"/>
                <w:lang w:eastAsia="zh-CN"/>
              </w:rPr>
            </w:pPr>
            <w:r>
              <w:rPr>
                <w:rFonts w:eastAsia="STZhongsong"/>
                <w:lang w:eastAsia="zh-CN"/>
              </w:rPr>
              <w:t>In line with clause 37.2.1 of the Call Off Terms</w:t>
            </w:r>
          </w:p>
        </w:tc>
      </w:tr>
      <w:tr w:rsidR="00325092" w:rsidRPr="00B91478" w14:paraId="75F98DE5" w14:textId="77777777" w:rsidTr="00325092">
        <w:tc>
          <w:tcPr>
            <w:tcW w:w="565" w:type="dxa"/>
          </w:tcPr>
          <w:p w14:paraId="73B0BF73" w14:textId="77777777" w:rsidR="00325092" w:rsidRPr="00B91478" w:rsidRDefault="00325092">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9103" w:type="dxa"/>
            <w:shd w:val="clear" w:color="auto" w:fill="auto"/>
          </w:tcPr>
          <w:p w14:paraId="5EAD959D" w14:textId="4E14B5EA" w:rsidR="00325092" w:rsidRPr="00B91478" w:rsidRDefault="00325092">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14:paraId="4451852C" w14:textId="388AF344" w:rsidR="00582391" w:rsidRPr="002470AF" w:rsidRDefault="00325092">
            <w:pPr>
              <w:numPr>
                <w:ilvl w:val="1"/>
                <w:numId w:val="0"/>
              </w:numPr>
              <w:overflowPunct/>
              <w:autoSpaceDE/>
              <w:autoSpaceDN/>
              <w:spacing w:after="120"/>
              <w:textAlignment w:val="auto"/>
            </w:pPr>
            <w:r w:rsidRPr="00FD1C1C">
              <w:t>The Supplier’s standard business insurance shall apply</w:t>
            </w:r>
          </w:p>
        </w:tc>
      </w:tr>
    </w:tbl>
    <w:p w14:paraId="01C57AD0" w14:textId="77777777" w:rsidR="004E05DC" w:rsidRPr="00B91478" w:rsidRDefault="004E05DC">
      <w:pPr>
        <w:spacing w:after="0"/>
        <w:ind w:left="0"/>
        <w:rPr>
          <w:i/>
        </w:rPr>
      </w:pPr>
    </w:p>
    <w:p w14:paraId="10053157" w14:textId="77777777" w:rsidR="004E05DC" w:rsidRPr="00B91478" w:rsidRDefault="00F770DB">
      <w:pPr>
        <w:pStyle w:val="ORDERFORML1PraraNo"/>
        <w:rPr>
          <w:rFonts w:ascii="Arial" w:hAnsi="Arial" w:cs="Arial"/>
        </w:rPr>
      </w:pPr>
      <w:r w:rsidRPr="00B91478">
        <w:rPr>
          <w:rFonts w:ascii="Arial" w:hAnsi="Arial" w:cs="Arial"/>
        </w:rPr>
        <w:t>TERMINATION and exit</w:t>
      </w:r>
    </w:p>
    <w:p w14:paraId="32429DCA" w14:textId="77777777" w:rsidR="004E05DC" w:rsidRPr="00B91478" w:rsidRDefault="004E05DC">
      <w:pPr>
        <w:pStyle w:val="ORDERFORML1PraraNo"/>
        <w:numPr>
          <w:ilvl w:val="0"/>
          <w:numId w:val="0"/>
        </w:numPr>
        <w:ind w:left="720"/>
        <w:rPr>
          <w:rFonts w:ascii="Arial" w:hAnsi="Arial" w:cs="Arial"/>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678"/>
      </w:tblGrid>
      <w:tr w:rsidR="00C07E8E" w:rsidRPr="00B91478" w14:paraId="45EEC7DA" w14:textId="77777777" w:rsidTr="00C07E8E">
        <w:tc>
          <w:tcPr>
            <w:tcW w:w="565" w:type="dxa"/>
          </w:tcPr>
          <w:p w14:paraId="40AC2E4B" w14:textId="77777777" w:rsidR="00C07E8E" w:rsidRPr="00B91478" w:rsidRDefault="00C07E8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8678" w:type="dxa"/>
            <w:shd w:val="clear" w:color="auto" w:fill="auto"/>
          </w:tcPr>
          <w:p w14:paraId="2878B9E8" w14:textId="2448AB40" w:rsidR="00C07E8E" w:rsidRPr="00B91478" w:rsidRDefault="00C07E8E">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on material Default</w:t>
            </w:r>
            <w:r w:rsidRPr="00B91478">
              <w:rPr>
                <w:rFonts w:eastAsia="STZhongsong"/>
                <w:lang w:eastAsia="zh-CN"/>
              </w:rPr>
              <w:t xml:space="preserve"> (Clause </w:t>
            </w:r>
            <w:r>
              <w:rPr>
                <w:rFonts w:eastAsia="STZhongsong"/>
                <w:lang w:eastAsia="zh-CN"/>
              </w:rPr>
              <w:t>42.2</w:t>
            </w:r>
            <w:r w:rsidRPr="00B91478">
              <w:rPr>
                <w:rFonts w:eastAsia="STZhongsong"/>
                <w:lang w:eastAsia="zh-CN"/>
              </w:rPr>
              <w:t xml:space="preserve"> of the Call Off Terms)):</w:t>
            </w:r>
          </w:p>
          <w:p w14:paraId="4594391F" w14:textId="269C752E" w:rsidR="00C07E8E" w:rsidRPr="00521C28" w:rsidRDefault="00C07E8E" w:rsidP="00397FC8">
            <w:pPr>
              <w:keepNext/>
              <w:keepLines/>
              <w:overflowPunct/>
              <w:autoSpaceDE/>
              <w:autoSpaceDN/>
              <w:spacing w:before="240"/>
              <w:ind w:left="0"/>
              <w:textAlignment w:val="auto"/>
              <w:rPr>
                <w:highlight w:val="yellow"/>
              </w:rPr>
            </w:pPr>
            <w:r w:rsidRPr="00521C28">
              <w:rPr>
                <w:rFonts w:eastAsia="STZhongsong"/>
                <w:lang w:eastAsia="zh-CN"/>
              </w:rPr>
              <w:t>In Clause 42.2.1(c)</w:t>
            </w:r>
            <w:r w:rsidRPr="00521C28">
              <w:t xml:space="preserve"> of the Call Off Terms</w:t>
            </w:r>
          </w:p>
        </w:tc>
      </w:tr>
      <w:tr w:rsidR="00C07E8E" w:rsidRPr="00B91478" w14:paraId="2D4DA8B8" w14:textId="77777777" w:rsidTr="00C07E8E">
        <w:tc>
          <w:tcPr>
            <w:tcW w:w="565" w:type="dxa"/>
          </w:tcPr>
          <w:p w14:paraId="7475DDE5" w14:textId="77777777" w:rsidR="00C07E8E" w:rsidRPr="00B91478" w:rsidRDefault="00C07E8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8678" w:type="dxa"/>
            <w:shd w:val="clear" w:color="auto" w:fill="auto"/>
          </w:tcPr>
          <w:p w14:paraId="68CE8304" w14:textId="314F66F6" w:rsidR="00C07E8E" w:rsidRPr="00B91478" w:rsidRDefault="00C07E8E">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without cause notice period</w:t>
            </w:r>
            <w:r w:rsidRPr="00B91478">
              <w:rPr>
                <w:rFonts w:eastAsia="STZhongsong"/>
                <w:lang w:eastAsia="zh-CN"/>
              </w:rPr>
              <w:t xml:space="preserve"> (Clause</w:t>
            </w:r>
            <w:r>
              <w:rPr>
                <w:rFonts w:eastAsia="STZhongsong"/>
                <w:lang w:eastAsia="zh-CN"/>
              </w:rPr>
              <w:t xml:space="preserve"> 42.7 </w:t>
            </w:r>
            <w:r w:rsidRPr="00B91478">
              <w:rPr>
                <w:rFonts w:eastAsia="STZhongsong"/>
                <w:lang w:eastAsia="zh-CN"/>
              </w:rPr>
              <w:t>of the Call Off Terms):</w:t>
            </w:r>
          </w:p>
          <w:p w14:paraId="3158D234" w14:textId="2433616E" w:rsidR="00582391" w:rsidRPr="002470AF" w:rsidRDefault="00C07E8E" w:rsidP="002470AF">
            <w:pPr>
              <w:numPr>
                <w:ilvl w:val="1"/>
                <w:numId w:val="0"/>
              </w:numPr>
              <w:overflowPunct/>
              <w:autoSpaceDE/>
              <w:autoSpaceDN/>
              <w:spacing w:after="120"/>
              <w:textAlignment w:val="auto"/>
              <w:rPr>
                <w:rFonts w:eastAsia="STZhongsong"/>
                <w:lang w:eastAsia="zh-CN"/>
              </w:rPr>
            </w:pPr>
            <w:r w:rsidRPr="00C07E8E">
              <w:t>In Clause 42.7</w:t>
            </w:r>
            <w:r w:rsidRPr="00C07E8E">
              <w:rPr>
                <w:rFonts w:eastAsia="STZhongsong"/>
                <w:lang w:eastAsia="zh-CN"/>
              </w:rPr>
              <w:t xml:space="preserve"> of the Call Off Terms</w:t>
            </w:r>
          </w:p>
        </w:tc>
      </w:tr>
      <w:tr w:rsidR="00C07E8E" w:rsidRPr="00B91478" w14:paraId="7C78E2F3" w14:textId="77777777" w:rsidTr="00C07E8E">
        <w:tc>
          <w:tcPr>
            <w:tcW w:w="565" w:type="dxa"/>
          </w:tcPr>
          <w:p w14:paraId="174E531E" w14:textId="77777777" w:rsidR="00C07E8E" w:rsidRPr="00B91478" w:rsidRDefault="00C07E8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8678" w:type="dxa"/>
            <w:shd w:val="clear" w:color="auto" w:fill="auto"/>
          </w:tcPr>
          <w:p w14:paraId="32D7692F" w14:textId="77777777" w:rsidR="00C07E8E" w:rsidRPr="00B91478" w:rsidRDefault="00C07E8E">
            <w:pPr>
              <w:numPr>
                <w:ilvl w:val="1"/>
                <w:numId w:val="0"/>
              </w:numPr>
              <w:overflowPunct/>
              <w:autoSpaceDE/>
              <w:autoSpaceDN/>
              <w:spacing w:after="120"/>
              <w:textAlignment w:val="auto"/>
              <w:rPr>
                <w:rFonts w:eastAsia="STZhongsong"/>
                <w:lang w:eastAsia="zh-CN"/>
              </w:rPr>
            </w:pPr>
            <w:r w:rsidRPr="00B91478">
              <w:rPr>
                <w:rFonts w:eastAsia="STZhongsong"/>
                <w:b/>
                <w:lang w:eastAsia="zh-CN"/>
              </w:rPr>
              <w:t>Undisputed Sums Limit</w:t>
            </w:r>
            <w:r w:rsidRPr="00B91478">
              <w:rPr>
                <w:rFonts w:eastAsia="STZhongsong"/>
                <w:lang w:eastAsia="zh-CN"/>
              </w:rPr>
              <w:t>:</w:t>
            </w:r>
          </w:p>
          <w:p w14:paraId="743B1542" w14:textId="270753C4" w:rsidR="00C07E8E" w:rsidRPr="00C07E8E" w:rsidRDefault="00C07E8E" w:rsidP="00DE1860">
            <w:pPr>
              <w:keepNext/>
              <w:keepLines/>
              <w:overflowPunct/>
              <w:autoSpaceDE/>
              <w:autoSpaceDN/>
              <w:spacing w:before="240"/>
              <w:ind w:left="0"/>
              <w:textAlignment w:val="auto"/>
              <w:rPr>
                <w:rFonts w:eastAsia="STZhongsong"/>
                <w:highlight w:val="yellow"/>
                <w:lang w:eastAsia="zh-CN"/>
              </w:rPr>
            </w:pPr>
            <w:r w:rsidRPr="00C07E8E">
              <w:rPr>
                <w:rFonts w:eastAsia="STZhongsong"/>
                <w:lang w:eastAsia="zh-CN"/>
              </w:rPr>
              <w:lastRenderedPageBreak/>
              <w:t>In Clause 43.1.1</w:t>
            </w:r>
            <w:r w:rsidRPr="00C07E8E">
              <w:t xml:space="preserve"> of the Call Off Terms</w:t>
            </w:r>
          </w:p>
        </w:tc>
      </w:tr>
      <w:tr w:rsidR="00AD01DB" w:rsidRPr="00B91478" w14:paraId="7CFBFB52" w14:textId="77777777" w:rsidTr="00C07E8E">
        <w:tc>
          <w:tcPr>
            <w:tcW w:w="565" w:type="dxa"/>
            <w:tcBorders>
              <w:top w:val="single" w:sz="4" w:space="0" w:color="auto"/>
              <w:left w:val="single" w:sz="4" w:space="0" w:color="auto"/>
              <w:bottom w:val="single" w:sz="4" w:space="0" w:color="auto"/>
              <w:right w:val="single" w:sz="4" w:space="0" w:color="auto"/>
            </w:tcBorders>
          </w:tcPr>
          <w:p w14:paraId="44A77CD6" w14:textId="20FE1027" w:rsidR="00AD01DB" w:rsidRPr="00B91478" w:rsidRDefault="00AD01DB" w:rsidP="00AD01D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lastRenderedPageBreak/>
              <w:t>8.4</w:t>
            </w:r>
          </w:p>
        </w:tc>
        <w:tc>
          <w:tcPr>
            <w:tcW w:w="8678" w:type="dxa"/>
            <w:tcBorders>
              <w:top w:val="single" w:sz="4" w:space="0" w:color="auto"/>
              <w:left w:val="single" w:sz="4" w:space="0" w:color="auto"/>
              <w:bottom w:val="single" w:sz="4" w:space="0" w:color="auto"/>
              <w:right w:val="single" w:sz="4" w:space="0" w:color="auto"/>
            </w:tcBorders>
            <w:shd w:val="clear" w:color="auto" w:fill="auto"/>
          </w:tcPr>
          <w:p w14:paraId="785AA5DF" w14:textId="77777777" w:rsidR="00AD01DB" w:rsidRPr="002435A3" w:rsidRDefault="00AD01DB" w:rsidP="00AD01DB">
            <w:pPr>
              <w:numPr>
                <w:ilvl w:val="1"/>
                <w:numId w:val="0"/>
              </w:numPr>
              <w:overflowPunct/>
              <w:autoSpaceDE/>
              <w:autoSpaceDN/>
              <w:spacing w:after="120"/>
              <w:textAlignment w:val="auto"/>
              <w:rPr>
                <w:rFonts w:eastAsia="STZhongsong"/>
                <w:b/>
                <w:lang w:eastAsia="zh-CN"/>
              </w:rPr>
            </w:pPr>
            <w:r w:rsidRPr="002435A3">
              <w:rPr>
                <w:rFonts w:eastAsia="STZhongsong"/>
                <w:b/>
                <w:lang w:eastAsia="zh-CN"/>
              </w:rPr>
              <w:t xml:space="preserve">Exit Management: </w:t>
            </w:r>
          </w:p>
          <w:p w14:paraId="11DB9B6A" w14:textId="2446DEED" w:rsidR="00582391" w:rsidRPr="00C07E8E" w:rsidRDefault="00AD01DB" w:rsidP="002470AF">
            <w:pPr>
              <w:numPr>
                <w:ilvl w:val="1"/>
                <w:numId w:val="0"/>
              </w:numPr>
              <w:overflowPunct/>
              <w:autoSpaceDE/>
              <w:autoSpaceDN/>
              <w:spacing w:after="120"/>
              <w:textAlignment w:val="auto"/>
            </w:pPr>
            <w:r w:rsidRPr="002435A3">
              <w:rPr>
                <w:rFonts w:eastAsia="STZhongsong"/>
                <w:lang w:eastAsia="zh-CN"/>
              </w:rPr>
              <w:t>In Call Off Schedule 9 (Exit Management)</w:t>
            </w:r>
            <w:r w:rsidRPr="002435A3">
              <w:t xml:space="preserve"> </w:t>
            </w:r>
          </w:p>
        </w:tc>
      </w:tr>
    </w:tbl>
    <w:p w14:paraId="69E57A0A" w14:textId="77777777" w:rsidR="004E05DC" w:rsidRPr="00B91478" w:rsidRDefault="004E05DC">
      <w:pPr>
        <w:pStyle w:val="ORDERFORML1PraraNo"/>
        <w:numPr>
          <w:ilvl w:val="0"/>
          <w:numId w:val="0"/>
        </w:numPr>
        <w:ind w:left="426"/>
        <w:rPr>
          <w:rFonts w:ascii="Arial" w:hAnsi="Arial" w:cs="Arial"/>
        </w:rPr>
      </w:pPr>
    </w:p>
    <w:p w14:paraId="2387B836" w14:textId="77777777" w:rsidR="004E05DC" w:rsidRPr="00B91478" w:rsidRDefault="00F770DB">
      <w:pPr>
        <w:pStyle w:val="ORDERFORML1PraraNo"/>
        <w:rPr>
          <w:rFonts w:ascii="Arial" w:hAnsi="Arial" w:cs="Arial"/>
        </w:rPr>
      </w:pPr>
      <w:r w:rsidRPr="00B91478">
        <w:rPr>
          <w:rFonts w:ascii="Arial" w:hAnsi="Arial" w:cs="Arial"/>
        </w:rPr>
        <w:t>supplier information</w:t>
      </w:r>
    </w:p>
    <w:p w14:paraId="28B2BCA5" w14:textId="77777777" w:rsidR="004E05DC" w:rsidRPr="00B91478" w:rsidRDefault="004E05DC">
      <w:pPr>
        <w:pStyle w:val="ORDERFORML1PraraNo"/>
        <w:numPr>
          <w:ilvl w:val="0"/>
          <w:numId w:val="0"/>
        </w:numPr>
        <w:ind w:left="426"/>
        <w:rPr>
          <w:rFonts w:ascii="Arial" w:hAnsi="Arial" w:cs="Arial"/>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678"/>
      </w:tblGrid>
      <w:tr w:rsidR="008E1719" w:rsidRPr="00B91478" w14:paraId="79968519" w14:textId="77777777" w:rsidTr="008E1719">
        <w:tc>
          <w:tcPr>
            <w:tcW w:w="565" w:type="dxa"/>
            <w:tcBorders>
              <w:top w:val="single" w:sz="4" w:space="0" w:color="auto"/>
              <w:left w:val="single" w:sz="4" w:space="0" w:color="auto"/>
              <w:bottom w:val="single" w:sz="4" w:space="0" w:color="auto"/>
              <w:right w:val="single" w:sz="4" w:space="0" w:color="auto"/>
            </w:tcBorders>
          </w:tcPr>
          <w:p w14:paraId="6BFBD54A" w14:textId="77777777" w:rsidR="008E1719" w:rsidRPr="00B91478" w:rsidRDefault="008E1719" w:rsidP="008E1719">
            <w:pPr>
              <w:numPr>
                <w:ilvl w:val="1"/>
                <w:numId w:val="0"/>
              </w:numPr>
              <w:overflowPunct/>
              <w:autoSpaceDE/>
              <w:autoSpaceDN/>
              <w:spacing w:after="120"/>
              <w:jc w:val="left"/>
              <w:textAlignment w:val="auto"/>
              <w:rPr>
                <w:b/>
              </w:rPr>
            </w:pPr>
            <w:r w:rsidRPr="00B91478">
              <w:rPr>
                <w:b/>
              </w:rPr>
              <w:t>9.1</w:t>
            </w:r>
          </w:p>
        </w:tc>
        <w:tc>
          <w:tcPr>
            <w:tcW w:w="8678" w:type="dxa"/>
            <w:tcBorders>
              <w:top w:val="single" w:sz="4" w:space="0" w:color="auto"/>
              <w:left w:val="single" w:sz="4" w:space="0" w:color="auto"/>
              <w:bottom w:val="single" w:sz="4" w:space="0" w:color="auto"/>
              <w:right w:val="single" w:sz="4" w:space="0" w:color="auto"/>
            </w:tcBorders>
          </w:tcPr>
          <w:p w14:paraId="6CBBA87A" w14:textId="77777777" w:rsidR="008E1719" w:rsidRPr="00B91478" w:rsidRDefault="008E1719" w:rsidP="008E1719">
            <w:pPr>
              <w:numPr>
                <w:ilvl w:val="1"/>
                <w:numId w:val="0"/>
              </w:numPr>
              <w:overflowPunct/>
              <w:autoSpaceDE/>
              <w:autoSpaceDN/>
              <w:spacing w:after="120"/>
              <w:textAlignment w:val="auto"/>
              <w:rPr>
                <w:b/>
              </w:rPr>
            </w:pPr>
            <w:r w:rsidRPr="00B91478">
              <w:rPr>
                <w:b/>
              </w:rPr>
              <w:t>Supplier's inspection of Sites, Customer Property and Customer Assets:</w:t>
            </w:r>
          </w:p>
          <w:p w14:paraId="4DA86FD7" w14:textId="763B4CD9" w:rsidR="008E1719" w:rsidRPr="00B91478" w:rsidRDefault="008E1719" w:rsidP="008E1719">
            <w:pPr>
              <w:numPr>
                <w:ilvl w:val="1"/>
                <w:numId w:val="0"/>
              </w:numPr>
              <w:overflowPunct/>
              <w:autoSpaceDE/>
              <w:autoSpaceDN/>
              <w:spacing w:after="120"/>
              <w:textAlignment w:val="auto"/>
              <w:rPr>
                <w:b/>
              </w:rPr>
            </w:pPr>
            <w:r w:rsidRPr="00344E8E">
              <w:t xml:space="preserve">Not applicable </w:t>
            </w:r>
          </w:p>
        </w:tc>
      </w:tr>
      <w:tr w:rsidR="008E1719" w:rsidRPr="00B91478" w14:paraId="6A7CE09E" w14:textId="77777777" w:rsidTr="008E1719">
        <w:tc>
          <w:tcPr>
            <w:tcW w:w="565" w:type="dxa"/>
            <w:tcBorders>
              <w:top w:val="single" w:sz="4" w:space="0" w:color="auto"/>
              <w:left w:val="single" w:sz="4" w:space="0" w:color="auto"/>
              <w:bottom w:val="single" w:sz="4" w:space="0" w:color="auto"/>
              <w:right w:val="single" w:sz="4" w:space="0" w:color="auto"/>
            </w:tcBorders>
          </w:tcPr>
          <w:p w14:paraId="1E7D0AAB" w14:textId="77777777" w:rsidR="008E1719" w:rsidRPr="00B91478" w:rsidRDefault="008E1719" w:rsidP="008E171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8678" w:type="dxa"/>
            <w:tcBorders>
              <w:top w:val="single" w:sz="4" w:space="0" w:color="auto"/>
              <w:left w:val="single" w:sz="4" w:space="0" w:color="auto"/>
              <w:bottom w:val="single" w:sz="4" w:space="0" w:color="auto"/>
              <w:right w:val="single" w:sz="4" w:space="0" w:color="auto"/>
            </w:tcBorders>
          </w:tcPr>
          <w:p w14:paraId="5C001CD6" w14:textId="77777777" w:rsidR="008E1719" w:rsidRPr="002470AF" w:rsidRDefault="008E1719" w:rsidP="008E1719">
            <w:pPr>
              <w:numPr>
                <w:ilvl w:val="1"/>
                <w:numId w:val="0"/>
              </w:numPr>
              <w:overflowPunct/>
              <w:autoSpaceDE/>
              <w:autoSpaceDN/>
              <w:spacing w:after="120"/>
              <w:jc w:val="left"/>
              <w:textAlignment w:val="auto"/>
              <w:rPr>
                <w:rFonts w:eastAsia="STZhongsong"/>
                <w:b/>
                <w:lang w:eastAsia="zh-CN"/>
              </w:rPr>
            </w:pPr>
            <w:r w:rsidRPr="002470AF">
              <w:rPr>
                <w:rFonts w:eastAsia="STZhongsong"/>
                <w:b/>
                <w:lang w:eastAsia="zh-CN"/>
              </w:rPr>
              <w:t>Commercially Sensitive Information:</w:t>
            </w:r>
          </w:p>
          <w:p w14:paraId="658E6AE1" w14:textId="77777777" w:rsidR="002470AF" w:rsidRDefault="00582391" w:rsidP="002470AF">
            <w:pPr>
              <w:spacing w:after="0"/>
              <w:ind w:left="0"/>
              <w:rPr>
                <w:rFonts w:eastAsia="STZhongsong"/>
                <w:lang w:eastAsia="zh-CN"/>
              </w:rPr>
            </w:pPr>
            <w:r w:rsidRPr="002470AF">
              <w:rPr>
                <w:rFonts w:eastAsia="STZhongsong"/>
                <w:lang w:eastAsia="zh-CN"/>
              </w:rPr>
              <w:t>The following information shall be deemed Commercially Sensitive Information:</w:t>
            </w:r>
          </w:p>
          <w:p w14:paraId="67E73E8A" w14:textId="77777777" w:rsidR="002470AF" w:rsidRDefault="00582391" w:rsidP="002470AF">
            <w:pPr>
              <w:spacing w:after="0"/>
              <w:ind w:left="0"/>
              <w:rPr>
                <w:rFonts w:eastAsia="STZhongsong"/>
                <w:lang w:eastAsia="zh-CN"/>
              </w:rPr>
            </w:pPr>
            <w:r w:rsidRPr="002470AF">
              <w:rPr>
                <w:rFonts w:eastAsia="STZhongsong"/>
                <w:lang w:eastAsia="zh-CN"/>
              </w:rPr>
              <w:br/>
            </w:r>
            <w:r w:rsidR="002470AF">
              <w:rPr>
                <w:rFonts w:eastAsia="STZhongsong"/>
                <w:lang w:eastAsia="zh-CN"/>
              </w:rPr>
              <w:t>a) A</w:t>
            </w:r>
            <w:r w:rsidRPr="002470AF">
              <w:rPr>
                <w:rFonts w:eastAsia="STZhongsong"/>
                <w:lang w:eastAsia="zh-CN"/>
              </w:rPr>
              <w:t>ny information relating to the Supplier’s fee rates, its methodology for providing the services in question and any personal data provided by the Supplier including the CVs of the Staff engaged in the provision of the Services;</w:t>
            </w:r>
          </w:p>
          <w:p w14:paraId="5B8374B7" w14:textId="77777777" w:rsidR="002470AF" w:rsidRDefault="002470AF" w:rsidP="002470AF">
            <w:pPr>
              <w:spacing w:after="0"/>
              <w:ind w:left="0"/>
              <w:rPr>
                <w:rFonts w:eastAsia="STZhongsong"/>
                <w:lang w:eastAsia="zh-CN"/>
              </w:rPr>
            </w:pPr>
          </w:p>
          <w:p w14:paraId="45BEF11C" w14:textId="4C0459D9" w:rsidR="00582391" w:rsidRPr="002470AF" w:rsidRDefault="002470AF" w:rsidP="002470AF">
            <w:pPr>
              <w:spacing w:after="0"/>
              <w:ind w:left="0"/>
              <w:rPr>
                <w:rFonts w:eastAsia="STZhongsong"/>
                <w:lang w:eastAsia="zh-CN"/>
              </w:rPr>
            </w:pPr>
            <w:r>
              <w:rPr>
                <w:rFonts w:eastAsia="STZhongsong"/>
                <w:lang w:eastAsia="zh-CN"/>
              </w:rPr>
              <w:t>b) A</w:t>
            </w:r>
            <w:r w:rsidR="00582391" w:rsidRPr="002470AF">
              <w:rPr>
                <w:rFonts w:eastAsia="STZhongsong"/>
                <w:lang w:eastAsia="zh-CN"/>
              </w:rPr>
              <w:t>ny information falling within the definition of “Supplier’s Confidential Information.</w:t>
            </w:r>
            <w:r w:rsidR="00582391" w:rsidRPr="002470AF">
              <w:rPr>
                <w:rFonts w:eastAsia="STZhongsong"/>
                <w:lang w:eastAsia="zh-CN"/>
              </w:rPr>
              <w:br/>
              <w:t>The duration for which such information shall be confidential is indefinite.”</w:t>
            </w:r>
          </w:p>
          <w:p w14:paraId="51EECB10" w14:textId="5AD45DD5" w:rsidR="00582391" w:rsidRPr="002470AF" w:rsidRDefault="00582391" w:rsidP="008E1719">
            <w:pPr>
              <w:numPr>
                <w:ilvl w:val="1"/>
                <w:numId w:val="0"/>
              </w:numPr>
              <w:overflowPunct/>
              <w:autoSpaceDE/>
              <w:autoSpaceDN/>
              <w:spacing w:after="120"/>
              <w:jc w:val="left"/>
              <w:textAlignment w:val="auto"/>
              <w:rPr>
                <w:rFonts w:eastAsia="STZhongsong"/>
                <w:lang w:eastAsia="zh-CN"/>
              </w:rPr>
            </w:pPr>
          </w:p>
        </w:tc>
      </w:tr>
    </w:tbl>
    <w:p w14:paraId="53C20A9A" w14:textId="77777777" w:rsidR="004E05DC" w:rsidRPr="00B91478" w:rsidRDefault="004E05DC">
      <w:pPr>
        <w:pStyle w:val="ORDERFORML1PraraNo"/>
        <w:numPr>
          <w:ilvl w:val="0"/>
          <w:numId w:val="0"/>
        </w:numPr>
        <w:ind w:left="426"/>
        <w:rPr>
          <w:rFonts w:ascii="Arial" w:hAnsi="Arial" w:cs="Arial"/>
        </w:rPr>
      </w:pPr>
    </w:p>
    <w:p w14:paraId="561DA3CA"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4A216129" w14:textId="77777777" w:rsidR="004E05DC" w:rsidRPr="00B91478" w:rsidRDefault="004E05DC">
      <w:pPr>
        <w:pStyle w:val="ORDERFORML1PraraNo"/>
        <w:numPr>
          <w:ilvl w:val="0"/>
          <w:numId w:val="0"/>
        </w:numPr>
        <w:ind w:left="426"/>
        <w:rPr>
          <w:rFonts w:ascii="Arial" w:hAnsi="Arial" w:cs="Arial"/>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9151"/>
      </w:tblGrid>
      <w:tr w:rsidR="00CC617E" w:rsidRPr="00B91478" w14:paraId="43D33619" w14:textId="77777777" w:rsidTr="00CC617E">
        <w:tc>
          <w:tcPr>
            <w:tcW w:w="767" w:type="dxa"/>
          </w:tcPr>
          <w:p w14:paraId="7D99477E" w14:textId="77777777" w:rsidR="00CC617E" w:rsidRPr="00B91478" w:rsidRDefault="00CC617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9151" w:type="dxa"/>
            <w:shd w:val="clear" w:color="auto" w:fill="auto"/>
          </w:tcPr>
          <w:p w14:paraId="7C58B8A9" w14:textId="77777777" w:rsidR="00CC617E" w:rsidRPr="00CC617E" w:rsidRDefault="00CC617E">
            <w:pPr>
              <w:numPr>
                <w:ilvl w:val="1"/>
                <w:numId w:val="0"/>
              </w:numPr>
              <w:overflowPunct/>
              <w:autoSpaceDE/>
              <w:autoSpaceDN/>
              <w:spacing w:after="120"/>
              <w:textAlignment w:val="auto"/>
              <w:rPr>
                <w:rFonts w:eastAsia="STZhongsong"/>
                <w:lang w:eastAsia="zh-CN"/>
              </w:rPr>
            </w:pPr>
            <w:r w:rsidRPr="00CC617E">
              <w:rPr>
                <w:rFonts w:eastAsia="STZhongsong"/>
                <w:b/>
                <w:lang w:eastAsia="zh-CN"/>
              </w:rPr>
              <w:t>Recitals</w:t>
            </w:r>
            <w:r w:rsidRPr="00CC617E">
              <w:rPr>
                <w:rFonts w:eastAsia="STZhongsong"/>
                <w:lang w:eastAsia="zh-CN"/>
              </w:rPr>
              <w:t xml:space="preserve"> (in preamble to the Call Off Terms):</w:t>
            </w:r>
          </w:p>
          <w:p w14:paraId="45E18F3C" w14:textId="6707197F" w:rsidR="00CC617E" w:rsidRPr="00CC617E" w:rsidRDefault="00CC617E">
            <w:pPr>
              <w:numPr>
                <w:ilvl w:val="1"/>
                <w:numId w:val="0"/>
              </w:numPr>
              <w:overflowPunct/>
              <w:autoSpaceDE/>
              <w:autoSpaceDN/>
              <w:spacing w:after="120"/>
              <w:jc w:val="left"/>
              <w:textAlignment w:val="auto"/>
              <w:rPr>
                <w:rFonts w:eastAsia="STZhongsong"/>
                <w:b/>
                <w:lang w:eastAsia="zh-CN"/>
              </w:rPr>
            </w:pPr>
            <w:r w:rsidRPr="00CC617E">
              <w:rPr>
                <w:rFonts w:eastAsia="STZhongsong"/>
                <w:lang w:eastAsia="zh-CN"/>
              </w:rPr>
              <w:t>Recital A</w:t>
            </w:r>
          </w:p>
        </w:tc>
      </w:tr>
      <w:tr w:rsidR="00CC617E" w:rsidRPr="00B91478" w14:paraId="6517E645" w14:textId="77777777" w:rsidTr="00CC617E">
        <w:tc>
          <w:tcPr>
            <w:tcW w:w="767" w:type="dxa"/>
          </w:tcPr>
          <w:p w14:paraId="18CF27F0" w14:textId="77777777" w:rsidR="00CC617E" w:rsidRPr="00B91478" w:rsidRDefault="00CC617E">
            <w:pPr>
              <w:numPr>
                <w:ilvl w:val="1"/>
                <w:numId w:val="0"/>
              </w:numPr>
              <w:overflowPunct/>
              <w:autoSpaceDE/>
              <w:autoSpaceDN/>
              <w:spacing w:after="120"/>
              <w:textAlignment w:val="auto"/>
              <w:rPr>
                <w:b/>
              </w:rPr>
            </w:pPr>
            <w:r w:rsidRPr="00B91478">
              <w:rPr>
                <w:b/>
              </w:rPr>
              <w:t>10.2</w:t>
            </w:r>
          </w:p>
        </w:tc>
        <w:tc>
          <w:tcPr>
            <w:tcW w:w="9151" w:type="dxa"/>
            <w:shd w:val="clear" w:color="auto" w:fill="auto"/>
          </w:tcPr>
          <w:p w14:paraId="5E3BE745" w14:textId="6536AF37" w:rsidR="00CC617E" w:rsidRPr="00CC617E" w:rsidRDefault="00CC617E">
            <w:pPr>
              <w:numPr>
                <w:ilvl w:val="1"/>
                <w:numId w:val="0"/>
              </w:numPr>
              <w:overflowPunct/>
              <w:autoSpaceDE/>
              <w:autoSpaceDN/>
              <w:spacing w:after="120"/>
              <w:textAlignment w:val="auto"/>
              <w:rPr>
                <w:b/>
              </w:rPr>
            </w:pPr>
            <w:r w:rsidRPr="00CC617E">
              <w:rPr>
                <w:b/>
              </w:rPr>
              <w:t>Call Off Guarantee (Clause 4 of the Call Off Terms):</w:t>
            </w:r>
          </w:p>
          <w:p w14:paraId="0670D793" w14:textId="34956EC2" w:rsidR="00CC617E" w:rsidRPr="00CC617E" w:rsidRDefault="00CC617E">
            <w:pPr>
              <w:numPr>
                <w:ilvl w:val="1"/>
                <w:numId w:val="0"/>
              </w:numPr>
              <w:overflowPunct/>
              <w:autoSpaceDE/>
              <w:autoSpaceDN/>
              <w:spacing w:after="120"/>
              <w:textAlignment w:val="auto"/>
            </w:pPr>
            <w:r w:rsidRPr="00CC617E">
              <w:t>Not required</w:t>
            </w:r>
          </w:p>
        </w:tc>
      </w:tr>
      <w:tr w:rsidR="00CC617E" w:rsidRPr="00B91478" w14:paraId="7DCC4D29" w14:textId="77777777" w:rsidTr="00CC617E">
        <w:tc>
          <w:tcPr>
            <w:tcW w:w="767" w:type="dxa"/>
          </w:tcPr>
          <w:p w14:paraId="60E9D409" w14:textId="77777777" w:rsidR="00CC617E" w:rsidRPr="00B91478" w:rsidRDefault="00CC617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9151" w:type="dxa"/>
            <w:shd w:val="clear" w:color="auto" w:fill="auto"/>
          </w:tcPr>
          <w:p w14:paraId="0578377D" w14:textId="77777777" w:rsidR="00CC617E" w:rsidRPr="00CC617E" w:rsidRDefault="00CC617E">
            <w:pPr>
              <w:numPr>
                <w:ilvl w:val="1"/>
                <w:numId w:val="0"/>
              </w:numPr>
              <w:overflowPunct/>
              <w:autoSpaceDE/>
              <w:autoSpaceDN/>
              <w:spacing w:after="120"/>
              <w:jc w:val="left"/>
              <w:textAlignment w:val="auto"/>
              <w:rPr>
                <w:rFonts w:eastAsia="STZhongsong"/>
                <w:b/>
                <w:lang w:eastAsia="zh-CN"/>
              </w:rPr>
            </w:pPr>
            <w:r w:rsidRPr="00CC617E">
              <w:rPr>
                <w:rFonts w:eastAsia="STZhongsong"/>
                <w:b/>
                <w:lang w:eastAsia="zh-CN"/>
              </w:rPr>
              <w:t>Security</w:t>
            </w:r>
            <w:r w:rsidRPr="00CC617E">
              <w:rPr>
                <w:rFonts w:eastAsia="STZhongsong"/>
                <w:lang w:eastAsia="zh-CN"/>
              </w:rPr>
              <w:t>:</w:t>
            </w:r>
          </w:p>
          <w:p w14:paraId="53325C2F" w14:textId="7C513AE2" w:rsidR="00582391" w:rsidRPr="00CC617E" w:rsidRDefault="00CC617E" w:rsidP="002470AF">
            <w:pPr>
              <w:numPr>
                <w:ilvl w:val="1"/>
                <w:numId w:val="0"/>
              </w:numPr>
              <w:overflowPunct/>
              <w:autoSpaceDE/>
              <w:autoSpaceDN/>
              <w:spacing w:after="120"/>
              <w:jc w:val="left"/>
              <w:textAlignment w:val="auto"/>
              <w:rPr>
                <w:rFonts w:eastAsia="STZhongsong"/>
                <w:b/>
                <w:lang w:eastAsia="zh-CN"/>
              </w:rPr>
            </w:pPr>
            <w:r w:rsidRPr="00CC617E">
              <w:rPr>
                <w:rFonts w:eastAsia="STZhongsong"/>
                <w:lang w:eastAsia="zh-CN"/>
              </w:rPr>
              <w:t>Short form security requirements</w:t>
            </w:r>
            <w:r w:rsidRPr="00CC617E">
              <w:rPr>
                <w:rFonts w:eastAsia="STZhongsong"/>
                <w:b/>
                <w:lang w:eastAsia="zh-CN"/>
              </w:rPr>
              <w:t xml:space="preserve"> </w:t>
            </w:r>
          </w:p>
        </w:tc>
      </w:tr>
      <w:tr w:rsidR="00CC617E" w:rsidRPr="00B91478" w14:paraId="433A9CF1" w14:textId="77777777" w:rsidTr="00CC617E">
        <w:tc>
          <w:tcPr>
            <w:tcW w:w="767" w:type="dxa"/>
          </w:tcPr>
          <w:p w14:paraId="21B91E79" w14:textId="77777777" w:rsidR="00CC617E" w:rsidRPr="00B91478" w:rsidRDefault="00CC617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9151" w:type="dxa"/>
            <w:shd w:val="clear" w:color="auto" w:fill="auto"/>
          </w:tcPr>
          <w:p w14:paraId="55D2D61B" w14:textId="77777777" w:rsidR="00CC617E" w:rsidRPr="00CC617E" w:rsidRDefault="00CC617E">
            <w:pPr>
              <w:numPr>
                <w:ilvl w:val="1"/>
                <w:numId w:val="0"/>
              </w:numPr>
              <w:overflowPunct/>
              <w:autoSpaceDE/>
              <w:autoSpaceDN/>
              <w:spacing w:after="120"/>
              <w:jc w:val="left"/>
              <w:textAlignment w:val="auto"/>
              <w:rPr>
                <w:rFonts w:eastAsia="STZhongsong"/>
                <w:b/>
                <w:lang w:eastAsia="zh-CN"/>
              </w:rPr>
            </w:pPr>
            <w:r w:rsidRPr="00CC617E">
              <w:rPr>
                <w:rFonts w:eastAsia="STZhongsong"/>
                <w:b/>
                <w:lang w:eastAsia="zh-CN"/>
              </w:rPr>
              <w:t>ICT Policy:</w:t>
            </w:r>
          </w:p>
          <w:p w14:paraId="3FD47CAF" w14:textId="2BCF9A11" w:rsidR="00CC617E" w:rsidRPr="00CC617E" w:rsidRDefault="00CC617E" w:rsidP="00CC617E">
            <w:pPr>
              <w:numPr>
                <w:ilvl w:val="1"/>
                <w:numId w:val="0"/>
              </w:numPr>
              <w:overflowPunct/>
              <w:autoSpaceDE/>
              <w:autoSpaceDN/>
              <w:spacing w:after="120"/>
              <w:jc w:val="left"/>
              <w:textAlignment w:val="auto"/>
              <w:rPr>
                <w:rFonts w:eastAsia="STZhongsong"/>
                <w:b/>
                <w:lang w:eastAsia="zh-CN"/>
              </w:rPr>
            </w:pPr>
            <w:r w:rsidRPr="00CC617E">
              <w:rPr>
                <w:rFonts w:eastAsia="STZhongsong"/>
                <w:lang w:eastAsia="zh-CN"/>
              </w:rPr>
              <w:t>Not applied</w:t>
            </w:r>
          </w:p>
        </w:tc>
      </w:tr>
      <w:tr w:rsidR="00CC617E" w:rsidRPr="00B91478" w14:paraId="068657D7" w14:textId="77777777" w:rsidTr="00CC617E">
        <w:tc>
          <w:tcPr>
            <w:tcW w:w="767" w:type="dxa"/>
          </w:tcPr>
          <w:p w14:paraId="3D88F94C" w14:textId="77777777" w:rsidR="00CC617E" w:rsidRPr="00B91478" w:rsidRDefault="00CC617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9151" w:type="dxa"/>
            <w:shd w:val="clear" w:color="auto" w:fill="auto"/>
          </w:tcPr>
          <w:p w14:paraId="4AD0ACE7" w14:textId="77777777" w:rsidR="00CC617E" w:rsidRPr="00B91478" w:rsidRDefault="00CC617E"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Business Continuity &amp; Disaster Recovery</w:t>
            </w:r>
            <w:r w:rsidRPr="00B91478">
              <w:rPr>
                <w:rFonts w:eastAsia="STZhongsong"/>
                <w:lang w:eastAsia="zh-CN"/>
              </w:rPr>
              <w:t xml:space="preserve">: </w:t>
            </w:r>
          </w:p>
          <w:p w14:paraId="5C6460D7" w14:textId="67E98604" w:rsidR="00CC617E" w:rsidRPr="00B91478" w:rsidRDefault="00CC617E" w:rsidP="00BB4A0B">
            <w:pPr>
              <w:numPr>
                <w:ilvl w:val="1"/>
                <w:numId w:val="0"/>
              </w:numPr>
              <w:overflowPunct/>
              <w:autoSpaceDE/>
              <w:autoSpaceDN/>
              <w:spacing w:after="120"/>
              <w:textAlignment w:val="auto"/>
            </w:pPr>
            <w:r w:rsidRPr="00CC617E">
              <w:t>In Call Off Schedule 8 (Business Continuity and Disaster Recovery)</w:t>
            </w:r>
          </w:p>
          <w:p w14:paraId="50F15A0C" w14:textId="77777777" w:rsidR="00CC617E" w:rsidRPr="00B91478" w:rsidRDefault="00CC617E" w:rsidP="00BB4A0B">
            <w:pPr>
              <w:numPr>
                <w:ilvl w:val="1"/>
                <w:numId w:val="0"/>
              </w:numPr>
              <w:overflowPunct/>
              <w:autoSpaceDE/>
              <w:autoSpaceDN/>
              <w:spacing w:after="0"/>
              <w:textAlignment w:val="auto"/>
              <w:rPr>
                <w:b/>
              </w:rPr>
            </w:pPr>
          </w:p>
          <w:p w14:paraId="5618519B" w14:textId="77777777" w:rsidR="00CC617E" w:rsidRPr="00B91478" w:rsidRDefault="00CC617E" w:rsidP="00BB4A0B">
            <w:pPr>
              <w:numPr>
                <w:ilvl w:val="1"/>
                <w:numId w:val="0"/>
              </w:numPr>
              <w:overflowPunct/>
              <w:autoSpaceDE/>
              <w:autoSpaceDN/>
              <w:spacing w:after="0"/>
              <w:textAlignment w:val="auto"/>
            </w:pPr>
            <w:r w:rsidRPr="00B91478">
              <w:rPr>
                <w:b/>
              </w:rPr>
              <w:t>Disaster Period</w:t>
            </w:r>
            <w:r w:rsidRPr="00B91478">
              <w:t>:</w:t>
            </w:r>
          </w:p>
          <w:p w14:paraId="7DFF7994" w14:textId="0F2B2E9C" w:rsidR="00CC617E" w:rsidRPr="00B91478" w:rsidRDefault="00CC617E" w:rsidP="00CC617E">
            <w:pPr>
              <w:numPr>
                <w:ilvl w:val="1"/>
                <w:numId w:val="0"/>
              </w:numPr>
              <w:overflowPunct/>
              <w:autoSpaceDE/>
              <w:autoSpaceDN/>
              <w:spacing w:after="120"/>
              <w:textAlignment w:val="auto"/>
              <w:rPr>
                <w:rFonts w:eastAsia="STZhongsong"/>
                <w:lang w:eastAsia="zh-CN"/>
              </w:rPr>
            </w:pPr>
            <w:r w:rsidRPr="00B91478">
              <w:t xml:space="preserve">For the purpose of the definition of “Disaster” in Call Off Schedule 1 (Definitions) the “Disaster Period” shall be </w:t>
            </w:r>
            <w:r w:rsidRPr="00CC617E">
              <w:t>for the duration of the contract.</w:t>
            </w:r>
          </w:p>
        </w:tc>
      </w:tr>
      <w:tr w:rsidR="00CC617E" w:rsidRPr="00B91478" w14:paraId="3781B6C0" w14:textId="77777777" w:rsidTr="00CC617E">
        <w:tc>
          <w:tcPr>
            <w:tcW w:w="767" w:type="dxa"/>
            <w:tcBorders>
              <w:top w:val="single" w:sz="4" w:space="0" w:color="auto"/>
              <w:left w:val="single" w:sz="4" w:space="0" w:color="auto"/>
              <w:bottom w:val="single" w:sz="4" w:space="0" w:color="auto"/>
              <w:right w:val="single" w:sz="4" w:space="0" w:color="auto"/>
            </w:tcBorders>
          </w:tcPr>
          <w:p w14:paraId="6442263B" w14:textId="064CB0EE" w:rsidR="00CC617E" w:rsidRPr="00B91478" w:rsidRDefault="00CC617E">
            <w:pPr>
              <w:numPr>
                <w:ilvl w:val="1"/>
                <w:numId w:val="0"/>
              </w:numPr>
              <w:overflowPunct/>
              <w:autoSpaceDE/>
              <w:autoSpaceDN/>
              <w:spacing w:after="120"/>
              <w:textAlignment w:val="auto"/>
              <w:rPr>
                <w:rFonts w:eastAsia="STZhongsong"/>
                <w:b/>
                <w:lang w:eastAsia="zh-CN"/>
              </w:rPr>
            </w:pPr>
            <w:r>
              <w:rPr>
                <w:rFonts w:eastAsia="STZhongsong"/>
                <w:b/>
                <w:lang w:eastAsia="zh-CN"/>
              </w:rPr>
              <w:t>10.7</w:t>
            </w:r>
          </w:p>
        </w:tc>
        <w:tc>
          <w:tcPr>
            <w:tcW w:w="9151" w:type="dxa"/>
            <w:tcBorders>
              <w:top w:val="single" w:sz="4" w:space="0" w:color="auto"/>
              <w:left w:val="single" w:sz="4" w:space="0" w:color="auto"/>
              <w:bottom w:val="single" w:sz="4" w:space="0" w:color="auto"/>
              <w:right w:val="single" w:sz="4" w:space="0" w:color="auto"/>
            </w:tcBorders>
            <w:shd w:val="clear" w:color="auto" w:fill="auto"/>
          </w:tcPr>
          <w:p w14:paraId="58C18E68" w14:textId="472C5162" w:rsidR="00CC617E" w:rsidRPr="00B91478" w:rsidRDefault="00CC617E">
            <w:pPr>
              <w:numPr>
                <w:ilvl w:val="1"/>
                <w:numId w:val="0"/>
              </w:numPr>
              <w:overflowPunct/>
              <w:autoSpaceDE/>
              <w:autoSpaceDN/>
              <w:spacing w:after="120"/>
              <w:textAlignment w:val="auto"/>
              <w:rPr>
                <w:rFonts w:eastAsia="STZhongsong"/>
                <w:b/>
                <w:lang w:eastAsia="zh-CN"/>
              </w:rPr>
            </w:pPr>
            <w:r>
              <w:rPr>
                <w:rFonts w:eastAsia="STZhongsong"/>
                <w:b/>
                <w:lang w:eastAsia="zh-CN"/>
              </w:rPr>
              <w:t>NOT USED</w:t>
            </w:r>
          </w:p>
        </w:tc>
      </w:tr>
      <w:tr w:rsidR="00CC617E" w:rsidRPr="00B91478" w14:paraId="1F2C0BC2" w14:textId="77777777" w:rsidTr="00CC617E">
        <w:tc>
          <w:tcPr>
            <w:tcW w:w="767" w:type="dxa"/>
            <w:tcBorders>
              <w:top w:val="single" w:sz="4" w:space="0" w:color="auto"/>
              <w:left w:val="single" w:sz="4" w:space="0" w:color="auto"/>
              <w:bottom w:val="single" w:sz="4" w:space="0" w:color="auto"/>
              <w:right w:val="single" w:sz="4" w:space="0" w:color="auto"/>
            </w:tcBorders>
          </w:tcPr>
          <w:p w14:paraId="0BB11D9B" w14:textId="77777777" w:rsidR="00CC617E" w:rsidRPr="00B91478" w:rsidRDefault="00CC617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9151" w:type="dxa"/>
            <w:tcBorders>
              <w:top w:val="single" w:sz="4" w:space="0" w:color="auto"/>
              <w:left w:val="single" w:sz="4" w:space="0" w:color="auto"/>
              <w:bottom w:val="single" w:sz="4" w:space="0" w:color="auto"/>
              <w:right w:val="single" w:sz="4" w:space="0" w:color="auto"/>
            </w:tcBorders>
            <w:shd w:val="clear" w:color="auto" w:fill="auto"/>
          </w:tcPr>
          <w:p w14:paraId="24C9675A" w14:textId="6B74AA9D" w:rsidR="00CC617E" w:rsidRPr="00B91478" w:rsidRDefault="00CC617E">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(Clause</w:t>
            </w:r>
            <w:r>
              <w:rPr>
                <w:rFonts w:eastAsia="STZhongsong"/>
                <w:lang w:eastAsia="zh-CN"/>
              </w:rPr>
              <w:t xml:space="preserve"> 35.2.3</w:t>
            </w:r>
            <w:r w:rsidRPr="00B91478">
              <w:rPr>
                <w:rFonts w:eastAsia="STZhongsong"/>
                <w:lang w:eastAsia="zh-CN"/>
              </w:rPr>
              <w:t xml:space="preserve"> of the Call Off Terms):</w:t>
            </w:r>
          </w:p>
          <w:p w14:paraId="5D8EA955" w14:textId="025BD84F" w:rsidR="00582391" w:rsidRPr="00B91478" w:rsidRDefault="003277A4" w:rsidP="002470AF">
            <w:pPr>
              <w:numPr>
                <w:ilvl w:val="1"/>
                <w:numId w:val="0"/>
              </w:numPr>
              <w:overflowPunct/>
              <w:autoSpaceDE/>
              <w:autoSpaceDN/>
              <w:spacing w:after="120"/>
              <w:textAlignment w:val="auto"/>
              <w:rPr>
                <w:rFonts w:eastAsia="STZhongsong"/>
                <w:lang w:eastAsia="zh-CN"/>
              </w:rPr>
            </w:pPr>
            <w:r>
              <w:rPr>
                <w:rFonts w:eastAsia="STZhongsong"/>
                <w:lang w:eastAsia="zh-CN"/>
              </w:rPr>
              <w:t>Refer to c</w:t>
            </w:r>
            <w:r w:rsidRPr="00B91478">
              <w:rPr>
                <w:rFonts w:eastAsia="STZhongsong"/>
                <w:lang w:eastAsia="zh-CN"/>
              </w:rPr>
              <w:t>lause</w:t>
            </w:r>
            <w:r>
              <w:rPr>
                <w:rFonts w:eastAsia="STZhongsong"/>
                <w:lang w:eastAsia="zh-CN"/>
              </w:rPr>
              <w:t xml:space="preserve"> 35.2.3 of the Call Off Terms</w:t>
            </w:r>
          </w:p>
        </w:tc>
      </w:tr>
      <w:tr w:rsidR="00CC617E" w:rsidRPr="00B91478" w14:paraId="5A0C2F03" w14:textId="77777777" w:rsidTr="00CC617E">
        <w:tc>
          <w:tcPr>
            <w:tcW w:w="767" w:type="dxa"/>
            <w:tcBorders>
              <w:top w:val="single" w:sz="4" w:space="0" w:color="auto"/>
              <w:left w:val="single" w:sz="4" w:space="0" w:color="auto"/>
              <w:bottom w:val="single" w:sz="4" w:space="0" w:color="auto"/>
              <w:right w:val="single" w:sz="4" w:space="0" w:color="auto"/>
            </w:tcBorders>
          </w:tcPr>
          <w:p w14:paraId="77CBD9C7" w14:textId="77777777" w:rsidR="00CC617E" w:rsidRPr="00B91478" w:rsidRDefault="00CC617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9151" w:type="dxa"/>
            <w:tcBorders>
              <w:top w:val="single" w:sz="4" w:space="0" w:color="auto"/>
              <w:left w:val="single" w:sz="4" w:space="0" w:color="auto"/>
              <w:bottom w:val="single" w:sz="4" w:space="0" w:color="auto"/>
              <w:right w:val="single" w:sz="4" w:space="0" w:color="auto"/>
            </w:tcBorders>
            <w:shd w:val="clear" w:color="auto" w:fill="auto"/>
          </w:tcPr>
          <w:p w14:paraId="626EB25C" w14:textId="75C2C84D" w:rsidR="00CC617E" w:rsidRPr="00B91478" w:rsidRDefault="00CC617E">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14:paraId="4BBD520E" w14:textId="05F7194C" w:rsidR="00CC617E" w:rsidRDefault="0000654E">
            <w:pPr>
              <w:numPr>
                <w:ilvl w:val="1"/>
                <w:numId w:val="0"/>
              </w:numPr>
              <w:overflowPunct/>
              <w:autoSpaceDE/>
              <w:autoSpaceDN/>
              <w:spacing w:after="120"/>
              <w:textAlignment w:val="auto"/>
              <w:rPr>
                <w:rFonts w:eastAsia="STZhongsong"/>
                <w:lang w:eastAsia="zh-CN"/>
              </w:rPr>
            </w:pPr>
            <w:r>
              <w:rPr>
                <w:rFonts w:eastAsia="STZhongsong"/>
                <w:lang w:eastAsia="zh-CN"/>
              </w:rPr>
              <w:t>Customer’s postal address:</w:t>
            </w:r>
          </w:p>
          <w:p w14:paraId="739225CA" w14:textId="4150144D" w:rsidR="0000654E" w:rsidRPr="0000654E" w:rsidRDefault="00104666" w:rsidP="0000654E">
            <w:pPr>
              <w:spacing w:after="0"/>
              <w:ind w:left="0"/>
              <w:rPr>
                <w:color w:val="000000"/>
              </w:rPr>
            </w:pPr>
            <w:r>
              <w:rPr>
                <w:color w:val="000000"/>
              </w:rPr>
              <w:lastRenderedPageBreak/>
              <w:t>REDACTED</w:t>
            </w:r>
          </w:p>
          <w:p w14:paraId="1CE6D423" w14:textId="77777777" w:rsidR="00821914" w:rsidRPr="00B91478" w:rsidRDefault="00821914">
            <w:pPr>
              <w:numPr>
                <w:ilvl w:val="1"/>
                <w:numId w:val="0"/>
              </w:numPr>
              <w:overflowPunct/>
              <w:autoSpaceDE/>
              <w:autoSpaceDN/>
              <w:spacing w:after="120"/>
              <w:textAlignment w:val="auto"/>
              <w:rPr>
                <w:rFonts w:eastAsia="STZhongsong"/>
                <w:lang w:eastAsia="zh-CN"/>
              </w:rPr>
            </w:pPr>
          </w:p>
          <w:p w14:paraId="342689F3" w14:textId="77AB2E51" w:rsidR="00CC617E" w:rsidRDefault="00CC617E" w:rsidP="00B02A10">
            <w:pPr>
              <w:numPr>
                <w:ilvl w:val="1"/>
                <w:numId w:val="0"/>
              </w:numPr>
              <w:overflowPunct/>
              <w:autoSpaceDE/>
              <w:autoSpaceDN/>
              <w:spacing w:after="120"/>
              <w:textAlignment w:val="auto"/>
              <w:rPr>
                <w:rFonts w:eastAsia="STZhongsong"/>
                <w:lang w:eastAsia="zh-CN"/>
              </w:rPr>
            </w:pPr>
            <w:r w:rsidRPr="00B91478">
              <w:rPr>
                <w:rFonts w:eastAsia="STZhongsong"/>
                <w:lang w:eastAsia="zh-CN"/>
              </w:rPr>
              <w:t>Supplier’s po</w:t>
            </w:r>
            <w:r w:rsidR="0000654E">
              <w:rPr>
                <w:rFonts w:eastAsia="STZhongsong"/>
                <w:lang w:eastAsia="zh-CN"/>
              </w:rPr>
              <w:t>stal address:</w:t>
            </w:r>
          </w:p>
          <w:p w14:paraId="1518267C" w14:textId="08A6FA89" w:rsidR="00821914" w:rsidRPr="00B91478" w:rsidRDefault="00104666" w:rsidP="0000654E">
            <w:pPr>
              <w:spacing w:after="0"/>
              <w:ind w:left="0"/>
              <w:rPr>
                <w:rFonts w:eastAsia="STZhongsong"/>
                <w:b/>
                <w:lang w:eastAsia="zh-CN"/>
              </w:rPr>
            </w:pPr>
            <w:r>
              <w:rPr>
                <w:color w:val="000000"/>
              </w:rPr>
              <w:t>REDACTED</w:t>
            </w:r>
          </w:p>
        </w:tc>
      </w:tr>
      <w:tr w:rsidR="00CC617E" w:rsidRPr="00B91478" w14:paraId="3580F4D1" w14:textId="77777777" w:rsidTr="00CC617E">
        <w:tc>
          <w:tcPr>
            <w:tcW w:w="767" w:type="dxa"/>
            <w:tcBorders>
              <w:top w:val="single" w:sz="4" w:space="0" w:color="auto"/>
              <w:left w:val="single" w:sz="4" w:space="0" w:color="auto"/>
              <w:bottom w:val="single" w:sz="4" w:space="0" w:color="auto"/>
              <w:right w:val="single" w:sz="4" w:space="0" w:color="auto"/>
            </w:tcBorders>
          </w:tcPr>
          <w:p w14:paraId="20746A0C" w14:textId="77777777" w:rsidR="00CC617E" w:rsidRPr="00B91478" w:rsidRDefault="00CC617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10.10</w:t>
            </w:r>
          </w:p>
        </w:tc>
        <w:tc>
          <w:tcPr>
            <w:tcW w:w="9151" w:type="dxa"/>
            <w:tcBorders>
              <w:top w:val="single" w:sz="4" w:space="0" w:color="auto"/>
              <w:left w:val="single" w:sz="4" w:space="0" w:color="auto"/>
              <w:bottom w:val="single" w:sz="4" w:space="0" w:color="auto"/>
              <w:right w:val="single" w:sz="4" w:space="0" w:color="auto"/>
            </w:tcBorders>
            <w:shd w:val="clear" w:color="auto" w:fill="auto"/>
          </w:tcPr>
          <w:p w14:paraId="2D150DAD" w14:textId="77777777" w:rsidR="00CC617E" w:rsidRPr="00B91478" w:rsidRDefault="00CC617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1BBA6BFC" w14:textId="5C596EF2" w:rsidR="00582391" w:rsidRPr="00B91478" w:rsidRDefault="00CC617E" w:rsidP="00FB2B54">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In Call Off Schedule </w:t>
            </w:r>
            <w:r>
              <w:rPr>
                <w:rFonts w:eastAsia="STZhongsong"/>
                <w:lang w:eastAsia="zh-CN"/>
              </w:rPr>
              <w:t>13</w:t>
            </w:r>
            <w:r w:rsidRPr="00B91478">
              <w:rPr>
                <w:rFonts w:eastAsia="STZhongsong"/>
                <w:lang w:eastAsia="zh-CN"/>
              </w:rPr>
              <w:t xml:space="preserve"> (Transparency Reports)</w:t>
            </w:r>
          </w:p>
        </w:tc>
      </w:tr>
      <w:tr w:rsidR="00CC617E" w:rsidRPr="00B91478" w14:paraId="30A66646" w14:textId="77777777" w:rsidTr="00CC617E">
        <w:tc>
          <w:tcPr>
            <w:tcW w:w="767" w:type="dxa"/>
            <w:tcBorders>
              <w:top w:val="single" w:sz="4" w:space="0" w:color="auto"/>
              <w:left w:val="single" w:sz="4" w:space="0" w:color="auto"/>
              <w:bottom w:val="single" w:sz="4" w:space="0" w:color="auto"/>
              <w:right w:val="single" w:sz="4" w:space="0" w:color="auto"/>
            </w:tcBorders>
          </w:tcPr>
          <w:p w14:paraId="703563A4" w14:textId="77777777" w:rsidR="00CC617E" w:rsidRPr="00B91478" w:rsidRDefault="00CC617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9151" w:type="dxa"/>
            <w:tcBorders>
              <w:top w:val="single" w:sz="4" w:space="0" w:color="auto"/>
              <w:left w:val="single" w:sz="4" w:space="0" w:color="auto"/>
              <w:bottom w:val="single" w:sz="4" w:space="0" w:color="auto"/>
              <w:right w:val="single" w:sz="4" w:space="0" w:color="auto"/>
            </w:tcBorders>
            <w:shd w:val="clear" w:color="auto" w:fill="auto"/>
          </w:tcPr>
          <w:p w14:paraId="4B3C8310" w14:textId="72B94589" w:rsidR="00CC617E" w:rsidRPr="00B91478" w:rsidRDefault="00CC617E" w:rsidP="00BB4A0B">
            <w:pPr>
              <w:numPr>
                <w:ilvl w:val="1"/>
                <w:numId w:val="0"/>
              </w:numPr>
              <w:overflowPunct/>
              <w:autoSpaceDE/>
              <w:autoSpaceDN/>
              <w:spacing w:after="120"/>
              <w:textAlignment w:val="auto"/>
              <w:rPr>
                <w:rFonts w:eastAsia="STZhongsong"/>
                <w:b/>
                <w:lang w:eastAsia="zh-CN"/>
              </w:rPr>
            </w:pPr>
            <w:r>
              <w:rPr>
                <w:rFonts w:eastAsia="STZhongsong"/>
                <w:b/>
                <w:lang w:eastAsia="zh-CN"/>
              </w:rPr>
              <w:t xml:space="preserve">Alternative and/or </w:t>
            </w:r>
            <w:r w:rsidRPr="00B91478">
              <w:rPr>
                <w:rFonts w:eastAsia="STZhongsong"/>
                <w:b/>
                <w:lang w:eastAsia="zh-CN"/>
              </w:rPr>
              <w:t xml:space="preserve">Additional Clauses </w:t>
            </w:r>
            <w:r>
              <w:rPr>
                <w:rFonts w:eastAsia="STZhongsong"/>
                <w:b/>
                <w:lang w:eastAsia="zh-CN"/>
              </w:rPr>
              <w:t xml:space="preserve">from </w:t>
            </w:r>
            <w:r w:rsidRPr="00B91478">
              <w:rPr>
                <w:rFonts w:eastAsia="STZhongsong"/>
                <w:b/>
                <w:lang w:eastAsia="zh-CN"/>
              </w:rPr>
              <w:t>Call Off Schedule</w:t>
            </w:r>
            <w:r>
              <w:rPr>
                <w:rFonts w:eastAsia="STZhongsong"/>
                <w:b/>
                <w:lang w:eastAsia="zh-CN"/>
              </w:rPr>
              <w:t xml:space="preserve"> 14</w:t>
            </w:r>
            <w:r w:rsidRPr="00B91478">
              <w:rPr>
                <w:rFonts w:eastAsia="STZhongsong"/>
                <w:b/>
                <w:lang w:eastAsia="zh-CN"/>
              </w:rPr>
              <w:t xml:space="preserve"> and if required, any Custome</w:t>
            </w:r>
            <w:r>
              <w:rPr>
                <w:rFonts w:eastAsia="STZhongsong"/>
                <w:b/>
                <w:lang w:eastAsia="zh-CN"/>
              </w:rPr>
              <w:t>r alternative pricing mechanism</w:t>
            </w:r>
            <w:r w:rsidRPr="00B91478">
              <w:rPr>
                <w:rFonts w:eastAsia="STZhongsong"/>
                <w:b/>
                <w:lang w:eastAsia="zh-CN"/>
              </w:rPr>
              <w:t>:</w:t>
            </w:r>
          </w:p>
          <w:p w14:paraId="6B7CD9A5" w14:textId="0DBA7AC0" w:rsidR="00582391" w:rsidRPr="00821914" w:rsidRDefault="00821914" w:rsidP="002470AF">
            <w:pPr>
              <w:numPr>
                <w:ilvl w:val="1"/>
                <w:numId w:val="0"/>
              </w:numPr>
              <w:overflowPunct/>
              <w:autoSpaceDE/>
              <w:autoSpaceDN/>
              <w:spacing w:after="120"/>
              <w:jc w:val="left"/>
              <w:textAlignment w:val="auto"/>
              <w:rPr>
                <w:rFonts w:eastAsia="STZhongsong"/>
                <w:lang w:eastAsia="zh-CN"/>
              </w:rPr>
            </w:pPr>
            <w:r w:rsidRPr="00821914">
              <w:rPr>
                <w:rFonts w:eastAsia="STZhongsong"/>
                <w:lang w:eastAsia="zh-CN"/>
              </w:rPr>
              <w:t>Not applied</w:t>
            </w:r>
          </w:p>
        </w:tc>
      </w:tr>
      <w:tr w:rsidR="00CC617E" w:rsidRPr="00B91478" w14:paraId="1A1C7C47" w14:textId="77777777" w:rsidTr="00CC617E">
        <w:tc>
          <w:tcPr>
            <w:tcW w:w="767" w:type="dxa"/>
            <w:tcBorders>
              <w:top w:val="single" w:sz="4" w:space="0" w:color="auto"/>
              <w:left w:val="single" w:sz="4" w:space="0" w:color="auto"/>
              <w:bottom w:val="single" w:sz="4" w:space="0" w:color="auto"/>
              <w:right w:val="single" w:sz="4" w:space="0" w:color="auto"/>
            </w:tcBorders>
          </w:tcPr>
          <w:p w14:paraId="7AAE6378" w14:textId="77777777" w:rsidR="00CC617E" w:rsidRPr="00B91478" w:rsidRDefault="00CC617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9151" w:type="dxa"/>
            <w:tcBorders>
              <w:top w:val="single" w:sz="4" w:space="0" w:color="auto"/>
              <w:left w:val="single" w:sz="4" w:space="0" w:color="auto"/>
              <w:bottom w:val="single" w:sz="4" w:space="0" w:color="auto"/>
              <w:right w:val="single" w:sz="4" w:space="0" w:color="auto"/>
            </w:tcBorders>
            <w:shd w:val="clear" w:color="auto" w:fill="auto"/>
          </w:tcPr>
          <w:p w14:paraId="0F2ADCD8" w14:textId="4C295C5A" w:rsidR="00CC617E" w:rsidRDefault="00CC617E" w:rsidP="001A6C07">
            <w:pPr>
              <w:spacing w:after="0"/>
              <w:ind w:left="0"/>
              <w:rPr>
                <w:rFonts w:eastAsia="STZhongsong"/>
                <w:b/>
                <w:lang w:eastAsia="zh-CN"/>
              </w:rPr>
            </w:pPr>
            <w:r w:rsidRPr="001A6C07">
              <w:rPr>
                <w:rFonts w:eastAsia="STZhongsong"/>
                <w:b/>
                <w:lang w:eastAsia="zh-CN"/>
              </w:rPr>
              <w:t>Call Off Tender:</w:t>
            </w:r>
          </w:p>
          <w:p w14:paraId="69C8B6FE" w14:textId="77777777" w:rsidR="001A6C07" w:rsidRPr="001A6C07" w:rsidRDefault="001A6C07" w:rsidP="001A6C07">
            <w:pPr>
              <w:spacing w:after="0"/>
              <w:ind w:left="0"/>
              <w:rPr>
                <w:rFonts w:eastAsia="STZhongsong"/>
                <w:b/>
                <w:lang w:eastAsia="zh-CN"/>
              </w:rPr>
            </w:pPr>
          </w:p>
          <w:p w14:paraId="09D658FE" w14:textId="054B8DBD" w:rsidR="00CC617E" w:rsidRDefault="00CC617E" w:rsidP="001A6C07">
            <w:pPr>
              <w:spacing w:after="0"/>
              <w:ind w:left="0"/>
              <w:rPr>
                <w:rFonts w:eastAsia="STZhongsong"/>
                <w:lang w:eastAsia="zh-CN"/>
              </w:rPr>
            </w:pPr>
            <w:r>
              <w:rPr>
                <w:rFonts w:eastAsia="STZhongsong"/>
                <w:lang w:eastAsia="zh-CN"/>
              </w:rPr>
              <w:t xml:space="preserve">In </w:t>
            </w:r>
            <w:r w:rsidR="00D847DC">
              <w:rPr>
                <w:rFonts w:eastAsia="STZhongsong"/>
                <w:lang w:eastAsia="zh-CN"/>
              </w:rPr>
              <w:t>Annex 1 – Statement of Requirements</w:t>
            </w:r>
          </w:p>
          <w:p w14:paraId="3E894F8C" w14:textId="2407BEED" w:rsidR="001A6C07" w:rsidRDefault="001A6C07" w:rsidP="001A6C07">
            <w:pPr>
              <w:spacing w:after="0"/>
              <w:ind w:left="0"/>
              <w:rPr>
                <w:rFonts w:eastAsia="STZhongsong"/>
                <w:lang w:eastAsia="zh-CN"/>
              </w:rPr>
            </w:pPr>
          </w:p>
          <w:p w14:paraId="58345F5D" w14:textId="7E63544B" w:rsidR="001A6C07" w:rsidRPr="001A6C07" w:rsidRDefault="001A6C07" w:rsidP="001A6C07">
            <w:pPr>
              <w:spacing w:after="0"/>
              <w:ind w:left="0"/>
              <w:rPr>
                <w:rFonts w:eastAsia="STZhongsong"/>
                <w:lang w:eastAsia="zh-CN"/>
              </w:rPr>
            </w:pPr>
            <w:r>
              <w:rPr>
                <w:rFonts w:eastAsia="STZhongsong"/>
                <w:lang w:eastAsia="zh-CN"/>
              </w:rPr>
              <w:t xml:space="preserve">As part of the proposal, </w:t>
            </w:r>
            <w:r w:rsidRPr="001A6C07">
              <w:rPr>
                <w:rFonts w:eastAsia="STZhongsong"/>
                <w:lang w:eastAsia="zh-CN"/>
              </w:rPr>
              <w:t>PricewaterhouseCoopers LLP have confirmed the following:</w:t>
            </w:r>
          </w:p>
          <w:p w14:paraId="2FEC9AE2" w14:textId="77777777" w:rsidR="002470AF" w:rsidRDefault="002470AF" w:rsidP="001A6C07">
            <w:pPr>
              <w:spacing w:after="0"/>
              <w:ind w:left="0"/>
              <w:rPr>
                <w:rFonts w:eastAsia="STZhongsong"/>
                <w:lang w:eastAsia="zh-CN"/>
              </w:rPr>
            </w:pPr>
          </w:p>
          <w:p w14:paraId="1D13411E" w14:textId="77777777" w:rsidR="001A6C07" w:rsidRDefault="002470AF" w:rsidP="001A6C07">
            <w:pPr>
              <w:spacing w:after="0"/>
              <w:ind w:left="0"/>
              <w:rPr>
                <w:rFonts w:eastAsia="STZhongsong"/>
                <w:lang w:eastAsia="zh-CN"/>
              </w:rPr>
            </w:pPr>
            <w:r w:rsidRPr="001A6C07">
              <w:rPr>
                <w:rFonts w:eastAsia="STZhongsong"/>
                <w:lang w:eastAsia="zh-CN"/>
              </w:rPr>
              <w:t>Due to the advisory nature of the services we will be providing, the S</w:t>
            </w:r>
            <w:r w:rsidR="001A6C07">
              <w:rPr>
                <w:rFonts w:eastAsia="STZhongsong"/>
                <w:lang w:eastAsia="zh-CN"/>
              </w:rPr>
              <w:t>upplier</w:t>
            </w:r>
            <w:r w:rsidRPr="001A6C07">
              <w:rPr>
                <w:rFonts w:eastAsia="STZhongsong"/>
                <w:lang w:eastAsia="zh-CN"/>
              </w:rPr>
              <w:t xml:space="preserve"> will be a data controller in respect of any personal data shared with us under the Call Off Contract. </w:t>
            </w:r>
          </w:p>
          <w:p w14:paraId="1CA6A61E" w14:textId="77777777" w:rsidR="001A6C07" w:rsidRDefault="001A6C07" w:rsidP="001A6C07">
            <w:pPr>
              <w:spacing w:after="0"/>
              <w:ind w:left="0"/>
              <w:rPr>
                <w:rFonts w:eastAsia="STZhongsong"/>
                <w:lang w:eastAsia="zh-CN"/>
              </w:rPr>
            </w:pPr>
          </w:p>
          <w:p w14:paraId="43D9EBC1" w14:textId="77777777" w:rsidR="001A6C07" w:rsidRDefault="002470AF" w:rsidP="001A6C07">
            <w:pPr>
              <w:spacing w:after="0"/>
              <w:ind w:left="0"/>
              <w:rPr>
                <w:rFonts w:eastAsia="STZhongsong"/>
                <w:lang w:eastAsia="zh-CN"/>
              </w:rPr>
            </w:pPr>
            <w:r w:rsidRPr="001A6C07">
              <w:rPr>
                <w:rFonts w:eastAsia="STZhongsong"/>
                <w:lang w:eastAsia="zh-CN"/>
              </w:rPr>
              <w:t>In common with most professional service providers, the S</w:t>
            </w:r>
            <w:r w:rsidR="001A6C07" w:rsidRPr="001A6C07">
              <w:rPr>
                <w:rFonts w:eastAsia="STZhongsong"/>
                <w:lang w:eastAsia="zh-CN"/>
              </w:rPr>
              <w:t>upplier</w:t>
            </w:r>
            <w:r w:rsidRPr="001A6C07">
              <w:rPr>
                <w:rFonts w:eastAsia="STZhongsong"/>
                <w:lang w:eastAsia="zh-CN"/>
              </w:rPr>
              <w:t xml:space="preserve"> uses third party processors to provide certain elements of its IT systems and the support for them.  The </w:t>
            </w:r>
            <w:r w:rsidR="001A6C07" w:rsidRPr="001A6C07">
              <w:rPr>
                <w:rFonts w:eastAsia="STZhongsong"/>
                <w:lang w:eastAsia="zh-CN"/>
              </w:rPr>
              <w:t>Supplier</w:t>
            </w:r>
            <w:r w:rsidRPr="001A6C07">
              <w:rPr>
                <w:rFonts w:eastAsia="STZhongsong"/>
                <w:lang w:eastAsia="zh-CN"/>
              </w:rPr>
              <w:t xml:space="preserve"> and its third party service processors have host servers and data centres throughout the world.  The </w:t>
            </w:r>
            <w:r w:rsidR="001A6C07" w:rsidRPr="001A6C07">
              <w:rPr>
                <w:rFonts w:eastAsia="STZhongsong"/>
                <w:lang w:eastAsia="zh-CN"/>
              </w:rPr>
              <w:t>Supplier</w:t>
            </w:r>
            <w:r w:rsidRPr="001A6C07">
              <w:rPr>
                <w:rFonts w:eastAsia="STZhongsong"/>
                <w:lang w:eastAsia="zh-CN"/>
              </w:rPr>
              <w:t xml:space="preserve"> puts in place contractual arrangements with such processors which comply </w:t>
            </w:r>
            <w:r w:rsidR="001A6C07">
              <w:rPr>
                <w:rFonts w:eastAsia="STZhongsong"/>
                <w:lang w:eastAsia="zh-CN"/>
              </w:rPr>
              <w:t>with data protection law and it</w:t>
            </w:r>
            <w:r w:rsidRPr="001A6C07">
              <w:rPr>
                <w:rFonts w:eastAsia="STZhongsong"/>
                <w:lang w:eastAsia="zh-CN"/>
              </w:rPr>
              <w:t xml:space="preserve">s own strict standards of security and confidentiality. </w:t>
            </w:r>
          </w:p>
          <w:p w14:paraId="0B514D7B" w14:textId="77777777" w:rsidR="001A6C07" w:rsidRDefault="001A6C07" w:rsidP="001A6C07">
            <w:pPr>
              <w:spacing w:after="0"/>
              <w:ind w:left="0"/>
              <w:rPr>
                <w:rFonts w:eastAsia="STZhongsong"/>
                <w:lang w:eastAsia="zh-CN"/>
              </w:rPr>
            </w:pPr>
          </w:p>
          <w:p w14:paraId="5F7058D2" w14:textId="021424EA" w:rsidR="002470AF" w:rsidRPr="001A6C07" w:rsidRDefault="002470AF" w:rsidP="001A6C07">
            <w:pPr>
              <w:spacing w:after="0"/>
              <w:ind w:left="0"/>
              <w:rPr>
                <w:rFonts w:eastAsia="STZhongsong"/>
                <w:lang w:eastAsia="zh-CN"/>
              </w:rPr>
            </w:pPr>
            <w:r w:rsidRPr="001A6C07">
              <w:rPr>
                <w:rFonts w:eastAsia="STZhongsong"/>
                <w:lang w:eastAsia="zh-CN"/>
              </w:rPr>
              <w:t xml:space="preserve">The </w:t>
            </w:r>
            <w:r w:rsidR="001A6C07" w:rsidRPr="001A6C07">
              <w:rPr>
                <w:rFonts w:eastAsia="STZhongsong"/>
                <w:lang w:eastAsia="zh-CN"/>
              </w:rPr>
              <w:t>Supplier</w:t>
            </w:r>
            <w:r w:rsidRPr="001A6C07">
              <w:rPr>
                <w:rFonts w:eastAsia="STZhongsong"/>
                <w:lang w:eastAsia="zh-CN"/>
              </w:rPr>
              <w:t xml:space="preserve"> would only transfer personal data outside the European Economic Area (“EEA”) to a third party processor in accordance with data protection law and where it has a lawful basis to do so. Full details of how the </w:t>
            </w:r>
            <w:r w:rsidR="001A6C07" w:rsidRPr="001A6C07">
              <w:rPr>
                <w:rFonts w:eastAsia="STZhongsong"/>
                <w:lang w:eastAsia="zh-CN"/>
              </w:rPr>
              <w:t>Supplier</w:t>
            </w:r>
            <w:r w:rsidRPr="001A6C07">
              <w:rPr>
                <w:rFonts w:eastAsia="STZhongsong"/>
                <w:lang w:eastAsia="zh-CN"/>
              </w:rPr>
              <w:t> uses personal data can be found at: </w:t>
            </w:r>
            <w:hyperlink r:id="rId10" w:tgtFrame="_blank" w:history="1">
              <w:r w:rsidRPr="001A6C07">
                <w:rPr>
                  <w:rFonts w:eastAsia="STZhongsong"/>
                  <w:lang w:eastAsia="zh-CN"/>
                </w:rPr>
                <w:t>https://www.pwc.co.uk/who-we-are/privacy-statement.html</w:t>
              </w:r>
            </w:hyperlink>
          </w:p>
        </w:tc>
      </w:tr>
      <w:tr w:rsidR="00CC617E" w:rsidRPr="00B91478" w14:paraId="72D6CB9F" w14:textId="77777777" w:rsidTr="00CC617E">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77777777" w:rsidR="00CC617E" w:rsidRPr="00B91478" w:rsidRDefault="00CC617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9151" w:type="dxa"/>
            <w:tcBorders>
              <w:top w:val="single" w:sz="4" w:space="0" w:color="auto"/>
              <w:left w:val="single" w:sz="4" w:space="0" w:color="auto"/>
              <w:bottom w:val="single" w:sz="4" w:space="0" w:color="auto"/>
              <w:right w:val="single" w:sz="4" w:space="0" w:color="auto"/>
            </w:tcBorders>
            <w:shd w:val="clear" w:color="auto" w:fill="FFFFFF" w:themeFill="background1"/>
          </w:tcPr>
          <w:p w14:paraId="78F176DE" w14:textId="77777777" w:rsidR="00CC617E" w:rsidRPr="00B91478" w:rsidRDefault="00CC617E"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p w14:paraId="626A247F" w14:textId="0CB9C83D" w:rsidR="00582391" w:rsidRPr="002470AF" w:rsidRDefault="00282BC7">
            <w:pPr>
              <w:numPr>
                <w:ilvl w:val="1"/>
                <w:numId w:val="0"/>
              </w:numPr>
              <w:overflowPunct/>
              <w:autoSpaceDE/>
              <w:autoSpaceDN/>
              <w:spacing w:after="120"/>
              <w:jc w:val="left"/>
              <w:textAlignment w:val="auto"/>
              <w:rPr>
                <w:rFonts w:eastAsia="STZhongsong"/>
                <w:lang w:eastAsia="zh-CN"/>
              </w:rPr>
            </w:pPr>
            <w:r>
              <w:rPr>
                <w:rFonts w:eastAsia="STZhongsong"/>
                <w:lang w:eastAsia="zh-CN"/>
              </w:rPr>
              <w:t>Not applicable</w:t>
            </w:r>
          </w:p>
        </w:tc>
      </w:tr>
      <w:tr w:rsidR="00CC617E" w:rsidRPr="00B91478" w14:paraId="3C819062" w14:textId="77777777" w:rsidTr="00CC617E">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77777777" w:rsidR="00CC617E" w:rsidRPr="00B91478" w:rsidRDefault="00CC617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9151" w:type="dxa"/>
            <w:tcBorders>
              <w:top w:val="single" w:sz="4" w:space="0" w:color="auto"/>
              <w:left w:val="single" w:sz="4" w:space="0" w:color="auto"/>
              <w:bottom w:val="single" w:sz="4" w:space="0" w:color="auto"/>
              <w:right w:val="single" w:sz="4" w:space="0" w:color="auto"/>
            </w:tcBorders>
            <w:shd w:val="clear" w:color="auto" w:fill="FFFFFF" w:themeFill="background1"/>
          </w:tcPr>
          <w:p w14:paraId="1E0D91A8" w14:textId="77777777" w:rsidR="00CC617E" w:rsidRPr="00B91478" w:rsidRDefault="00CC617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14:paraId="0999AE1B" w14:textId="05EFE072" w:rsidR="00582391" w:rsidRPr="00B91478" w:rsidRDefault="006B253C" w:rsidP="00BB4A0B">
            <w:pPr>
              <w:numPr>
                <w:ilvl w:val="1"/>
                <w:numId w:val="0"/>
              </w:numPr>
              <w:overflowPunct/>
              <w:autoSpaceDE/>
              <w:autoSpaceDN/>
              <w:spacing w:after="120"/>
              <w:textAlignment w:val="auto"/>
              <w:rPr>
                <w:rFonts w:eastAsia="STZhongsong"/>
                <w:lang w:eastAsia="zh-CN"/>
              </w:rPr>
            </w:pPr>
            <w:r>
              <w:rPr>
                <w:rFonts w:eastAsia="STZhongsong"/>
                <w:lang w:eastAsia="zh-CN"/>
              </w:rPr>
              <w:t>Not applicable</w:t>
            </w:r>
          </w:p>
        </w:tc>
      </w:tr>
      <w:tr w:rsidR="00CC617E" w:rsidRPr="00B91478" w14:paraId="18937FE2" w14:textId="77777777" w:rsidTr="00CC617E">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4555E2" w14:textId="6D9DB3C0" w:rsidR="00CC617E" w:rsidRPr="00B91478" w:rsidRDefault="00CC617E">
            <w:pPr>
              <w:numPr>
                <w:ilvl w:val="1"/>
                <w:numId w:val="0"/>
              </w:numPr>
              <w:overflowPunct/>
              <w:autoSpaceDE/>
              <w:autoSpaceDN/>
              <w:spacing w:after="120"/>
              <w:jc w:val="left"/>
              <w:textAlignment w:val="auto"/>
              <w:rPr>
                <w:rFonts w:eastAsia="STZhongsong"/>
                <w:b/>
                <w:lang w:eastAsia="zh-CN"/>
              </w:rPr>
            </w:pPr>
            <w:r>
              <w:rPr>
                <w:rFonts w:eastAsia="STZhongsong"/>
                <w:b/>
                <w:lang w:eastAsia="zh-CN"/>
              </w:rPr>
              <w:t>10.15</w:t>
            </w:r>
          </w:p>
        </w:tc>
        <w:tc>
          <w:tcPr>
            <w:tcW w:w="9151" w:type="dxa"/>
            <w:tcBorders>
              <w:top w:val="single" w:sz="4" w:space="0" w:color="auto"/>
              <w:left w:val="single" w:sz="4" w:space="0" w:color="auto"/>
              <w:bottom w:val="single" w:sz="4" w:space="0" w:color="auto"/>
              <w:right w:val="single" w:sz="4" w:space="0" w:color="auto"/>
            </w:tcBorders>
            <w:shd w:val="clear" w:color="auto" w:fill="FFFFFF" w:themeFill="background1"/>
          </w:tcPr>
          <w:p w14:paraId="5605C4DC" w14:textId="77777777" w:rsidR="00CC617E" w:rsidRDefault="00CC617E">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14:paraId="0BC874C0" w14:textId="77777777" w:rsidR="00CC617E" w:rsidRDefault="00CC617E">
            <w:pPr>
              <w:numPr>
                <w:ilvl w:val="1"/>
                <w:numId w:val="0"/>
              </w:numPr>
              <w:overflowPunct/>
              <w:autoSpaceDE/>
              <w:autoSpaceDN/>
              <w:spacing w:after="120"/>
              <w:jc w:val="left"/>
              <w:textAlignment w:val="auto"/>
              <w:rPr>
                <w:rFonts w:eastAsia="STZhongsong"/>
                <w:lang w:eastAsia="zh-CN"/>
              </w:rPr>
            </w:pPr>
            <w:r w:rsidRPr="002440C8">
              <w:rPr>
                <w:rFonts w:eastAsia="STZhongsong"/>
                <w:lang w:eastAsia="zh-CN"/>
              </w:rPr>
              <w:t>Call Off Schedule 17</w:t>
            </w:r>
          </w:p>
          <w:p w14:paraId="01FCB531" w14:textId="6C7002DB" w:rsidR="00582391" w:rsidRPr="002440C8" w:rsidRDefault="00B61819" w:rsidP="00B61819">
            <w:pPr>
              <w:numPr>
                <w:ilvl w:val="1"/>
                <w:numId w:val="0"/>
              </w:numPr>
              <w:overflowPunct/>
              <w:autoSpaceDE/>
              <w:autoSpaceDN/>
              <w:spacing w:after="120"/>
              <w:jc w:val="left"/>
              <w:textAlignment w:val="auto"/>
              <w:rPr>
                <w:rFonts w:eastAsia="STZhongsong"/>
                <w:lang w:eastAsia="zh-CN"/>
              </w:rPr>
            </w:pPr>
            <w:r w:rsidRPr="00B61819">
              <w:rPr>
                <w:rFonts w:eastAsia="STZhongsong"/>
                <w:lang w:eastAsia="zh-CN"/>
              </w:rPr>
              <w:t xml:space="preserve">It is not anticipated that any data </w:t>
            </w:r>
            <w:r>
              <w:rPr>
                <w:rFonts w:eastAsia="STZhongsong"/>
                <w:lang w:eastAsia="zh-CN"/>
              </w:rPr>
              <w:t xml:space="preserve">from internal systems </w:t>
            </w:r>
            <w:r w:rsidRPr="00B61819">
              <w:rPr>
                <w:rFonts w:eastAsia="STZhongsong"/>
                <w:lang w:eastAsia="zh-CN"/>
              </w:rPr>
              <w:t>will be accessed as part of this contract</w:t>
            </w:r>
            <w:r>
              <w:rPr>
                <w:rFonts w:eastAsia="STZhongsong"/>
                <w:lang w:eastAsia="zh-CN"/>
              </w:rPr>
              <w:t>. H</w:t>
            </w:r>
            <w:r w:rsidRPr="00B61819">
              <w:rPr>
                <w:rFonts w:eastAsia="STZhongsong"/>
                <w:lang w:eastAsia="zh-CN"/>
              </w:rPr>
              <w:t>owever, Data Protection Officer details will be provided when required.</w:t>
            </w:r>
          </w:p>
        </w:tc>
      </w:tr>
      <w:tr w:rsidR="00D01F04" w:rsidRPr="00B91478" w14:paraId="7B0BE924" w14:textId="77777777" w:rsidTr="005406BB">
        <w:tc>
          <w:tcPr>
            <w:tcW w:w="99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473FD4A" w14:textId="77777777" w:rsidR="00D01F04" w:rsidRDefault="00D01F04" w:rsidP="00D01F04">
            <w:pPr>
              <w:numPr>
                <w:ilvl w:val="1"/>
                <w:numId w:val="0"/>
              </w:numPr>
              <w:overflowPunct/>
              <w:autoSpaceDE/>
              <w:autoSpaceDN/>
              <w:spacing w:after="120"/>
              <w:jc w:val="left"/>
              <w:textAlignment w:val="auto"/>
              <w:rPr>
                <w:i/>
                <w:highlight w:val="yellow"/>
              </w:rPr>
            </w:pPr>
          </w:p>
          <w:tbl>
            <w:tblPr>
              <w:tblStyle w:val="TableGrid"/>
              <w:tblW w:w="17654" w:type="dxa"/>
              <w:tblInd w:w="27" w:type="dxa"/>
              <w:tblLayout w:type="fixed"/>
              <w:tblLook w:val="04A0" w:firstRow="1" w:lastRow="0" w:firstColumn="1" w:lastColumn="0" w:noHBand="0" w:noVBand="1"/>
            </w:tblPr>
            <w:tblGrid>
              <w:gridCol w:w="4393"/>
              <w:gridCol w:w="4420"/>
              <w:gridCol w:w="4420"/>
              <w:gridCol w:w="4421"/>
            </w:tblGrid>
            <w:tr w:rsidR="00D01F04" w14:paraId="22D5BA3E" w14:textId="77777777" w:rsidTr="005406BB">
              <w:tc>
                <w:tcPr>
                  <w:tcW w:w="4393" w:type="dxa"/>
                  <w:vAlign w:val="center"/>
                </w:tcPr>
                <w:p w14:paraId="00C8DE72" w14:textId="77777777" w:rsidR="00D01F04" w:rsidRDefault="00D01F04" w:rsidP="00D01F04">
                  <w:pPr>
                    <w:numPr>
                      <w:ilvl w:val="1"/>
                      <w:numId w:val="0"/>
                    </w:numPr>
                    <w:overflowPunct/>
                    <w:autoSpaceDE/>
                    <w:autoSpaceDN/>
                    <w:spacing w:after="120"/>
                    <w:jc w:val="left"/>
                    <w:textAlignment w:val="auto"/>
                    <w:rPr>
                      <w:i/>
                      <w:highlight w:val="yellow"/>
                    </w:rPr>
                  </w:pPr>
                  <w:r w:rsidRPr="008537E1">
                    <w:rPr>
                      <w:rFonts w:eastAsia="Calibri"/>
                      <w:b/>
                      <w:lang w:val="en-US"/>
                    </w:rPr>
                    <w:t>Contract Reference:</w:t>
                  </w:r>
                </w:p>
              </w:tc>
              <w:tc>
                <w:tcPr>
                  <w:tcW w:w="4420" w:type="dxa"/>
                  <w:vAlign w:val="center"/>
                </w:tcPr>
                <w:p w14:paraId="350A77BB" w14:textId="50674A94" w:rsidR="00D01F04" w:rsidRPr="00FF5C32" w:rsidRDefault="00D01F04" w:rsidP="00D01F04">
                  <w:pPr>
                    <w:numPr>
                      <w:ilvl w:val="1"/>
                      <w:numId w:val="0"/>
                    </w:numPr>
                    <w:overflowPunct/>
                    <w:autoSpaceDE/>
                    <w:autoSpaceDN/>
                    <w:spacing w:after="120"/>
                    <w:jc w:val="left"/>
                    <w:textAlignment w:val="auto"/>
                    <w:rPr>
                      <w:i/>
                    </w:rPr>
                  </w:pPr>
                  <w:r w:rsidRPr="00FF5C32">
                    <w:rPr>
                      <w:rFonts w:eastAsia="Calibri"/>
                      <w:b/>
                      <w:lang w:val="en-US"/>
                    </w:rPr>
                    <w:t>CCCC20A30</w:t>
                  </w:r>
                </w:p>
              </w:tc>
              <w:tc>
                <w:tcPr>
                  <w:tcW w:w="4420" w:type="dxa"/>
                </w:tcPr>
                <w:p w14:paraId="6DA0233D" w14:textId="77777777" w:rsidR="00D01F04" w:rsidRDefault="00D01F04" w:rsidP="00D01F04">
                  <w:pPr>
                    <w:numPr>
                      <w:ilvl w:val="1"/>
                      <w:numId w:val="0"/>
                    </w:numPr>
                    <w:overflowPunct/>
                    <w:autoSpaceDE/>
                    <w:autoSpaceDN/>
                    <w:spacing w:after="120"/>
                    <w:jc w:val="left"/>
                    <w:textAlignment w:val="auto"/>
                    <w:rPr>
                      <w:i/>
                      <w:highlight w:val="yellow"/>
                    </w:rPr>
                  </w:pPr>
                </w:p>
              </w:tc>
              <w:tc>
                <w:tcPr>
                  <w:tcW w:w="4421" w:type="dxa"/>
                </w:tcPr>
                <w:p w14:paraId="3374CC7E" w14:textId="77777777" w:rsidR="00D01F04" w:rsidRDefault="00D01F04" w:rsidP="00D01F04">
                  <w:pPr>
                    <w:numPr>
                      <w:ilvl w:val="1"/>
                      <w:numId w:val="0"/>
                    </w:numPr>
                    <w:overflowPunct/>
                    <w:autoSpaceDE/>
                    <w:autoSpaceDN/>
                    <w:spacing w:after="120"/>
                    <w:jc w:val="left"/>
                    <w:textAlignment w:val="auto"/>
                    <w:rPr>
                      <w:i/>
                      <w:highlight w:val="yellow"/>
                    </w:rPr>
                  </w:pPr>
                </w:p>
              </w:tc>
            </w:tr>
            <w:tr w:rsidR="00D01F04" w14:paraId="2311D3EC" w14:textId="77777777" w:rsidTr="005406BB">
              <w:tc>
                <w:tcPr>
                  <w:tcW w:w="4393" w:type="dxa"/>
                  <w:vAlign w:val="center"/>
                </w:tcPr>
                <w:p w14:paraId="7C56A666" w14:textId="77777777" w:rsidR="00D01F04" w:rsidRDefault="00D01F04" w:rsidP="00D01F04">
                  <w:pPr>
                    <w:numPr>
                      <w:ilvl w:val="1"/>
                      <w:numId w:val="0"/>
                    </w:numPr>
                    <w:overflowPunct/>
                    <w:autoSpaceDE/>
                    <w:autoSpaceDN/>
                    <w:spacing w:after="120"/>
                    <w:jc w:val="left"/>
                    <w:textAlignment w:val="auto"/>
                    <w:rPr>
                      <w:i/>
                      <w:highlight w:val="yellow"/>
                    </w:rPr>
                  </w:pPr>
                  <w:r w:rsidRPr="008537E1">
                    <w:rPr>
                      <w:rFonts w:eastAsia="Calibri"/>
                      <w:b/>
                      <w:lang w:val="en-US"/>
                    </w:rPr>
                    <w:t xml:space="preserve">Date: </w:t>
                  </w:r>
                </w:p>
              </w:tc>
              <w:tc>
                <w:tcPr>
                  <w:tcW w:w="4420" w:type="dxa"/>
                  <w:vAlign w:val="center"/>
                </w:tcPr>
                <w:p w14:paraId="233A9B01" w14:textId="3B0D83B7" w:rsidR="00D01F04" w:rsidRPr="00FF5C32" w:rsidRDefault="00D01F04" w:rsidP="00D01F04">
                  <w:pPr>
                    <w:numPr>
                      <w:ilvl w:val="1"/>
                      <w:numId w:val="0"/>
                    </w:numPr>
                    <w:overflowPunct/>
                    <w:autoSpaceDE/>
                    <w:autoSpaceDN/>
                    <w:spacing w:after="120"/>
                    <w:jc w:val="left"/>
                    <w:textAlignment w:val="auto"/>
                    <w:rPr>
                      <w:i/>
                    </w:rPr>
                  </w:pPr>
                  <w:r w:rsidRPr="00FF5C32">
                    <w:rPr>
                      <w:rFonts w:eastAsia="Calibri"/>
                      <w:b/>
                      <w:lang w:val="en-US"/>
                    </w:rPr>
                    <w:t>26.03.2020</w:t>
                  </w:r>
                </w:p>
              </w:tc>
              <w:tc>
                <w:tcPr>
                  <w:tcW w:w="4420" w:type="dxa"/>
                </w:tcPr>
                <w:p w14:paraId="1A594A42" w14:textId="77777777" w:rsidR="00D01F04" w:rsidRDefault="00D01F04" w:rsidP="00D01F04">
                  <w:pPr>
                    <w:numPr>
                      <w:ilvl w:val="1"/>
                      <w:numId w:val="0"/>
                    </w:numPr>
                    <w:overflowPunct/>
                    <w:autoSpaceDE/>
                    <w:autoSpaceDN/>
                    <w:spacing w:after="120"/>
                    <w:jc w:val="left"/>
                    <w:textAlignment w:val="auto"/>
                    <w:rPr>
                      <w:i/>
                      <w:highlight w:val="yellow"/>
                    </w:rPr>
                  </w:pPr>
                </w:p>
              </w:tc>
              <w:tc>
                <w:tcPr>
                  <w:tcW w:w="4421" w:type="dxa"/>
                </w:tcPr>
                <w:p w14:paraId="6E829818" w14:textId="77777777" w:rsidR="00D01F04" w:rsidRDefault="00D01F04" w:rsidP="00D01F04">
                  <w:pPr>
                    <w:numPr>
                      <w:ilvl w:val="1"/>
                      <w:numId w:val="0"/>
                    </w:numPr>
                    <w:overflowPunct/>
                    <w:autoSpaceDE/>
                    <w:autoSpaceDN/>
                    <w:spacing w:after="120"/>
                    <w:jc w:val="left"/>
                    <w:textAlignment w:val="auto"/>
                    <w:rPr>
                      <w:i/>
                      <w:highlight w:val="yellow"/>
                    </w:rPr>
                  </w:pPr>
                </w:p>
              </w:tc>
            </w:tr>
            <w:tr w:rsidR="00D01F04" w14:paraId="09D7CEE7" w14:textId="77777777" w:rsidTr="005406BB">
              <w:tc>
                <w:tcPr>
                  <w:tcW w:w="4393" w:type="dxa"/>
                  <w:vAlign w:val="center"/>
                </w:tcPr>
                <w:p w14:paraId="7DFBBA4E" w14:textId="77777777" w:rsidR="00D01F04" w:rsidRPr="00FF5C32" w:rsidRDefault="00D01F04" w:rsidP="00D01F04">
                  <w:pPr>
                    <w:numPr>
                      <w:ilvl w:val="1"/>
                      <w:numId w:val="0"/>
                    </w:numPr>
                    <w:overflowPunct/>
                    <w:autoSpaceDE/>
                    <w:autoSpaceDN/>
                    <w:spacing w:after="120"/>
                    <w:jc w:val="left"/>
                    <w:textAlignment w:val="auto"/>
                    <w:rPr>
                      <w:i/>
                    </w:rPr>
                  </w:pPr>
                  <w:r w:rsidRPr="00FF5C32">
                    <w:rPr>
                      <w:rFonts w:eastAsia="Calibri"/>
                      <w:b/>
                      <w:lang w:val="en-US"/>
                    </w:rPr>
                    <w:t xml:space="preserve">Description Of </w:t>
                  </w:r>
                  <w:proofErr w:type="spellStart"/>
                  <w:r w:rsidRPr="00FF5C32">
                    <w:rPr>
                      <w:rFonts w:eastAsia="Calibri"/>
                      <w:b/>
                      <w:lang w:val="en-US"/>
                    </w:rPr>
                    <w:t>Authorised</w:t>
                  </w:r>
                  <w:proofErr w:type="spellEnd"/>
                  <w:r w:rsidRPr="00FF5C32">
                    <w:rPr>
                      <w:rFonts w:eastAsia="Calibri"/>
                      <w:b/>
                      <w:lang w:val="en-US"/>
                    </w:rPr>
                    <w:t xml:space="preserve"> Processing</w:t>
                  </w:r>
                </w:p>
              </w:tc>
              <w:tc>
                <w:tcPr>
                  <w:tcW w:w="4420" w:type="dxa"/>
                  <w:vAlign w:val="center"/>
                </w:tcPr>
                <w:p w14:paraId="3D273DAB" w14:textId="77777777" w:rsidR="00D01F04" w:rsidRPr="00FF5C32" w:rsidRDefault="00D01F04" w:rsidP="00D01F04">
                  <w:pPr>
                    <w:numPr>
                      <w:ilvl w:val="1"/>
                      <w:numId w:val="0"/>
                    </w:numPr>
                    <w:overflowPunct/>
                    <w:autoSpaceDE/>
                    <w:autoSpaceDN/>
                    <w:spacing w:after="120"/>
                    <w:jc w:val="left"/>
                    <w:textAlignment w:val="auto"/>
                    <w:rPr>
                      <w:i/>
                    </w:rPr>
                  </w:pPr>
                  <w:r w:rsidRPr="00FF5C32">
                    <w:rPr>
                      <w:rFonts w:eastAsia="Calibri"/>
                      <w:b/>
                      <w:lang w:val="en-US"/>
                    </w:rPr>
                    <w:t>Details</w:t>
                  </w:r>
                </w:p>
              </w:tc>
              <w:tc>
                <w:tcPr>
                  <w:tcW w:w="4420" w:type="dxa"/>
                </w:tcPr>
                <w:p w14:paraId="2575A25D" w14:textId="77777777" w:rsidR="00D01F04" w:rsidRDefault="00D01F04" w:rsidP="00D01F04">
                  <w:pPr>
                    <w:numPr>
                      <w:ilvl w:val="1"/>
                      <w:numId w:val="0"/>
                    </w:numPr>
                    <w:overflowPunct/>
                    <w:autoSpaceDE/>
                    <w:autoSpaceDN/>
                    <w:spacing w:after="120"/>
                    <w:jc w:val="left"/>
                    <w:textAlignment w:val="auto"/>
                    <w:rPr>
                      <w:i/>
                      <w:highlight w:val="yellow"/>
                    </w:rPr>
                  </w:pPr>
                </w:p>
              </w:tc>
              <w:tc>
                <w:tcPr>
                  <w:tcW w:w="4421" w:type="dxa"/>
                </w:tcPr>
                <w:p w14:paraId="2CE28A13" w14:textId="77777777" w:rsidR="00D01F04" w:rsidRDefault="00D01F04" w:rsidP="00D01F04">
                  <w:pPr>
                    <w:numPr>
                      <w:ilvl w:val="1"/>
                      <w:numId w:val="0"/>
                    </w:numPr>
                    <w:overflowPunct/>
                    <w:autoSpaceDE/>
                    <w:autoSpaceDN/>
                    <w:spacing w:after="120"/>
                    <w:jc w:val="left"/>
                    <w:textAlignment w:val="auto"/>
                    <w:rPr>
                      <w:i/>
                      <w:highlight w:val="yellow"/>
                    </w:rPr>
                  </w:pPr>
                </w:p>
              </w:tc>
            </w:tr>
            <w:tr w:rsidR="00D01F04" w14:paraId="42630E33" w14:textId="77777777" w:rsidTr="005406BB">
              <w:tc>
                <w:tcPr>
                  <w:tcW w:w="4393" w:type="dxa"/>
                </w:tcPr>
                <w:p w14:paraId="372918C9" w14:textId="77777777" w:rsidR="00D01F04" w:rsidRPr="00FF5C32" w:rsidRDefault="00D01F04" w:rsidP="00D01F04">
                  <w:pPr>
                    <w:numPr>
                      <w:ilvl w:val="1"/>
                      <w:numId w:val="0"/>
                    </w:numPr>
                    <w:overflowPunct/>
                    <w:autoSpaceDE/>
                    <w:autoSpaceDN/>
                    <w:spacing w:after="120"/>
                    <w:jc w:val="left"/>
                    <w:textAlignment w:val="auto"/>
                    <w:rPr>
                      <w:i/>
                    </w:rPr>
                  </w:pPr>
                  <w:r w:rsidRPr="00FF5C32">
                    <w:rPr>
                      <w:rFonts w:eastAsia="Calibri"/>
                      <w:lang w:val="en-US"/>
                    </w:rPr>
                    <w:t>Identity of the Controller and Processor</w:t>
                  </w:r>
                </w:p>
              </w:tc>
              <w:tc>
                <w:tcPr>
                  <w:tcW w:w="4420" w:type="dxa"/>
                </w:tcPr>
                <w:p w14:paraId="3EA89895" w14:textId="77777777" w:rsidR="00D01F04" w:rsidRPr="00FF5C32" w:rsidRDefault="00D01F04" w:rsidP="00D01F04">
                  <w:pPr>
                    <w:spacing w:line="312" w:lineRule="auto"/>
                    <w:ind w:left="0"/>
                    <w:jc w:val="left"/>
                    <w:rPr>
                      <w:i/>
                    </w:rPr>
                  </w:pPr>
                  <w:r w:rsidRPr="00FF5C32">
                    <w:rPr>
                      <w:rFonts w:eastAsia="Calibri"/>
                    </w:rPr>
                    <w:t xml:space="preserve">The Parties acknowledge that for the purposes of the Data Protection Legislation the Parties are independent </w:t>
                  </w:r>
                  <w:r w:rsidRPr="00FF5C32">
                    <w:rPr>
                      <w:rFonts w:eastAsia="Calibri"/>
                    </w:rPr>
                    <w:lastRenderedPageBreak/>
                    <w:t xml:space="preserve">controllers of Personal Data under this Framework Agreement. </w:t>
                  </w:r>
                </w:p>
              </w:tc>
              <w:tc>
                <w:tcPr>
                  <w:tcW w:w="4420" w:type="dxa"/>
                </w:tcPr>
                <w:p w14:paraId="64F2637E" w14:textId="77777777" w:rsidR="00D01F04" w:rsidRDefault="00D01F04" w:rsidP="00D01F04">
                  <w:pPr>
                    <w:numPr>
                      <w:ilvl w:val="1"/>
                      <w:numId w:val="0"/>
                    </w:numPr>
                    <w:overflowPunct/>
                    <w:autoSpaceDE/>
                    <w:autoSpaceDN/>
                    <w:spacing w:after="120"/>
                    <w:jc w:val="left"/>
                    <w:textAlignment w:val="auto"/>
                    <w:rPr>
                      <w:i/>
                      <w:highlight w:val="yellow"/>
                    </w:rPr>
                  </w:pPr>
                </w:p>
              </w:tc>
              <w:tc>
                <w:tcPr>
                  <w:tcW w:w="4421" w:type="dxa"/>
                </w:tcPr>
                <w:p w14:paraId="41DFD109" w14:textId="77777777" w:rsidR="00D01F04" w:rsidRDefault="00D01F04" w:rsidP="00D01F04">
                  <w:pPr>
                    <w:numPr>
                      <w:ilvl w:val="1"/>
                      <w:numId w:val="0"/>
                    </w:numPr>
                    <w:overflowPunct/>
                    <w:autoSpaceDE/>
                    <w:autoSpaceDN/>
                    <w:spacing w:after="120"/>
                    <w:jc w:val="left"/>
                    <w:textAlignment w:val="auto"/>
                    <w:rPr>
                      <w:i/>
                      <w:highlight w:val="yellow"/>
                    </w:rPr>
                  </w:pPr>
                </w:p>
              </w:tc>
            </w:tr>
            <w:tr w:rsidR="00D01F04" w14:paraId="52D19C11" w14:textId="77777777" w:rsidTr="005406BB">
              <w:tc>
                <w:tcPr>
                  <w:tcW w:w="4393" w:type="dxa"/>
                </w:tcPr>
                <w:p w14:paraId="6D24A2C0" w14:textId="77777777" w:rsidR="00D01F04" w:rsidRPr="00FF5C32" w:rsidRDefault="00D01F04" w:rsidP="00D01F04">
                  <w:pPr>
                    <w:numPr>
                      <w:ilvl w:val="1"/>
                      <w:numId w:val="0"/>
                    </w:numPr>
                    <w:overflowPunct/>
                    <w:autoSpaceDE/>
                    <w:autoSpaceDN/>
                    <w:spacing w:after="120"/>
                    <w:jc w:val="left"/>
                    <w:textAlignment w:val="auto"/>
                    <w:rPr>
                      <w:i/>
                    </w:rPr>
                  </w:pPr>
                  <w:r w:rsidRPr="00FF5C32">
                    <w:rPr>
                      <w:rFonts w:eastAsia="Calibri"/>
                      <w:lang w:val="en-US"/>
                    </w:rPr>
                    <w:t>Use of Personal Data</w:t>
                  </w:r>
                </w:p>
              </w:tc>
              <w:tc>
                <w:tcPr>
                  <w:tcW w:w="4420" w:type="dxa"/>
                </w:tcPr>
                <w:p w14:paraId="318492FE" w14:textId="77777777" w:rsidR="00D01F04" w:rsidRPr="00FF5C32" w:rsidRDefault="00D01F04" w:rsidP="00D01F04">
                  <w:pPr>
                    <w:numPr>
                      <w:ilvl w:val="1"/>
                      <w:numId w:val="0"/>
                    </w:numPr>
                    <w:overflowPunct/>
                    <w:autoSpaceDE/>
                    <w:autoSpaceDN/>
                    <w:spacing w:after="120"/>
                    <w:jc w:val="left"/>
                    <w:textAlignment w:val="auto"/>
                    <w:rPr>
                      <w:i/>
                    </w:rPr>
                  </w:pPr>
                  <w:r w:rsidRPr="00FF5C32">
                    <w:rPr>
                      <w:rFonts w:eastAsia="Calibri"/>
                      <w:lang w:val="en-US"/>
                    </w:rPr>
                    <w:t xml:space="preserve">Managing  the obligations under the Call Off Contract Agreement, including exit management, and other associated activities, </w:t>
                  </w:r>
                </w:p>
              </w:tc>
              <w:tc>
                <w:tcPr>
                  <w:tcW w:w="4420" w:type="dxa"/>
                </w:tcPr>
                <w:p w14:paraId="4607DBD6" w14:textId="77777777" w:rsidR="00D01F04" w:rsidRDefault="00D01F04" w:rsidP="00D01F04">
                  <w:pPr>
                    <w:numPr>
                      <w:ilvl w:val="1"/>
                      <w:numId w:val="0"/>
                    </w:numPr>
                    <w:overflowPunct/>
                    <w:autoSpaceDE/>
                    <w:autoSpaceDN/>
                    <w:spacing w:after="120"/>
                    <w:jc w:val="left"/>
                    <w:textAlignment w:val="auto"/>
                    <w:rPr>
                      <w:i/>
                      <w:highlight w:val="yellow"/>
                    </w:rPr>
                  </w:pPr>
                </w:p>
              </w:tc>
              <w:tc>
                <w:tcPr>
                  <w:tcW w:w="4421" w:type="dxa"/>
                </w:tcPr>
                <w:p w14:paraId="3689781C" w14:textId="77777777" w:rsidR="00D01F04" w:rsidRDefault="00D01F04" w:rsidP="00D01F04">
                  <w:pPr>
                    <w:numPr>
                      <w:ilvl w:val="1"/>
                      <w:numId w:val="0"/>
                    </w:numPr>
                    <w:overflowPunct/>
                    <w:autoSpaceDE/>
                    <w:autoSpaceDN/>
                    <w:spacing w:after="120"/>
                    <w:jc w:val="left"/>
                    <w:textAlignment w:val="auto"/>
                    <w:rPr>
                      <w:i/>
                      <w:highlight w:val="yellow"/>
                    </w:rPr>
                  </w:pPr>
                </w:p>
              </w:tc>
            </w:tr>
            <w:tr w:rsidR="00D01F04" w14:paraId="40954BB3" w14:textId="77777777" w:rsidTr="005406BB">
              <w:tc>
                <w:tcPr>
                  <w:tcW w:w="4393" w:type="dxa"/>
                </w:tcPr>
                <w:p w14:paraId="4E5D2678" w14:textId="77777777" w:rsidR="00D01F04" w:rsidRPr="00FF5C32" w:rsidRDefault="00D01F04" w:rsidP="00D01F04">
                  <w:pPr>
                    <w:numPr>
                      <w:ilvl w:val="1"/>
                      <w:numId w:val="0"/>
                    </w:numPr>
                    <w:overflowPunct/>
                    <w:autoSpaceDE/>
                    <w:autoSpaceDN/>
                    <w:spacing w:after="120"/>
                    <w:jc w:val="left"/>
                    <w:textAlignment w:val="auto"/>
                    <w:rPr>
                      <w:i/>
                    </w:rPr>
                  </w:pPr>
                  <w:r w:rsidRPr="00FF5C32">
                    <w:rPr>
                      <w:rFonts w:eastAsia="Calibri"/>
                      <w:lang w:val="en-US"/>
                    </w:rPr>
                    <w:t>Duration of the processing</w:t>
                  </w:r>
                </w:p>
              </w:tc>
              <w:tc>
                <w:tcPr>
                  <w:tcW w:w="4420" w:type="dxa"/>
                </w:tcPr>
                <w:p w14:paraId="6699B1D1" w14:textId="77777777" w:rsidR="00D01F04" w:rsidRPr="00FF5C32" w:rsidRDefault="00D01F04" w:rsidP="00D01F04">
                  <w:pPr>
                    <w:numPr>
                      <w:ilvl w:val="1"/>
                      <w:numId w:val="0"/>
                    </w:numPr>
                    <w:overflowPunct/>
                    <w:autoSpaceDE/>
                    <w:autoSpaceDN/>
                    <w:spacing w:after="120"/>
                    <w:jc w:val="left"/>
                    <w:textAlignment w:val="auto"/>
                    <w:rPr>
                      <w:i/>
                    </w:rPr>
                  </w:pPr>
                  <w:r w:rsidRPr="00FF5C32">
                    <w:rPr>
                      <w:rFonts w:eastAsia="Calibri"/>
                      <w:lang w:val="en-US"/>
                    </w:rPr>
                    <w:t xml:space="preserve">For the duration of the Framework Contract plus 7 years. </w:t>
                  </w:r>
                </w:p>
              </w:tc>
              <w:tc>
                <w:tcPr>
                  <w:tcW w:w="4420" w:type="dxa"/>
                </w:tcPr>
                <w:p w14:paraId="3147922B" w14:textId="77777777" w:rsidR="00D01F04" w:rsidRDefault="00D01F04" w:rsidP="00D01F04">
                  <w:pPr>
                    <w:numPr>
                      <w:ilvl w:val="1"/>
                      <w:numId w:val="0"/>
                    </w:numPr>
                    <w:overflowPunct/>
                    <w:autoSpaceDE/>
                    <w:autoSpaceDN/>
                    <w:spacing w:after="120"/>
                    <w:jc w:val="left"/>
                    <w:textAlignment w:val="auto"/>
                    <w:rPr>
                      <w:i/>
                      <w:highlight w:val="yellow"/>
                    </w:rPr>
                  </w:pPr>
                </w:p>
              </w:tc>
              <w:tc>
                <w:tcPr>
                  <w:tcW w:w="4421" w:type="dxa"/>
                </w:tcPr>
                <w:p w14:paraId="21BF3D09" w14:textId="77777777" w:rsidR="00D01F04" w:rsidRDefault="00D01F04" w:rsidP="00D01F04">
                  <w:pPr>
                    <w:numPr>
                      <w:ilvl w:val="1"/>
                      <w:numId w:val="0"/>
                    </w:numPr>
                    <w:overflowPunct/>
                    <w:autoSpaceDE/>
                    <w:autoSpaceDN/>
                    <w:spacing w:after="120"/>
                    <w:jc w:val="left"/>
                    <w:textAlignment w:val="auto"/>
                    <w:rPr>
                      <w:i/>
                      <w:highlight w:val="yellow"/>
                    </w:rPr>
                  </w:pPr>
                </w:p>
              </w:tc>
            </w:tr>
            <w:tr w:rsidR="00D01F04" w14:paraId="1ED38E6B" w14:textId="77777777" w:rsidTr="005406BB">
              <w:tc>
                <w:tcPr>
                  <w:tcW w:w="4393" w:type="dxa"/>
                </w:tcPr>
                <w:p w14:paraId="3A85EC2B" w14:textId="77777777" w:rsidR="00D01F04" w:rsidRPr="00FF5C32" w:rsidRDefault="00D01F04" w:rsidP="00D01F04">
                  <w:pPr>
                    <w:numPr>
                      <w:ilvl w:val="1"/>
                      <w:numId w:val="0"/>
                    </w:numPr>
                    <w:overflowPunct/>
                    <w:autoSpaceDE/>
                    <w:autoSpaceDN/>
                    <w:spacing w:after="120"/>
                    <w:jc w:val="left"/>
                    <w:textAlignment w:val="auto"/>
                    <w:rPr>
                      <w:i/>
                    </w:rPr>
                  </w:pPr>
                  <w:r w:rsidRPr="00FF5C32">
                    <w:rPr>
                      <w:rFonts w:eastAsia="Calibri"/>
                      <w:lang w:val="en-US"/>
                    </w:rPr>
                    <w:t>Nature and purposes of the processing</w:t>
                  </w:r>
                </w:p>
              </w:tc>
              <w:tc>
                <w:tcPr>
                  <w:tcW w:w="4420" w:type="dxa"/>
                </w:tcPr>
                <w:p w14:paraId="3EC1F4CE" w14:textId="77777777" w:rsidR="00D01F04" w:rsidRPr="00FF5C32" w:rsidRDefault="00D01F04" w:rsidP="00D01F04">
                  <w:pPr>
                    <w:numPr>
                      <w:ilvl w:val="1"/>
                      <w:numId w:val="0"/>
                    </w:numPr>
                    <w:overflowPunct/>
                    <w:autoSpaceDE/>
                    <w:autoSpaceDN/>
                    <w:spacing w:after="120"/>
                    <w:jc w:val="left"/>
                    <w:textAlignment w:val="auto"/>
                    <w:rPr>
                      <w:i/>
                    </w:rPr>
                  </w:pPr>
                </w:p>
              </w:tc>
              <w:tc>
                <w:tcPr>
                  <w:tcW w:w="4420" w:type="dxa"/>
                </w:tcPr>
                <w:p w14:paraId="31D94BBE" w14:textId="77777777" w:rsidR="00D01F04" w:rsidRDefault="00D01F04" w:rsidP="00D01F04">
                  <w:pPr>
                    <w:numPr>
                      <w:ilvl w:val="1"/>
                      <w:numId w:val="0"/>
                    </w:numPr>
                    <w:overflowPunct/>
                    <w:autoSpaceDE/>
                    <w:autoSpaceDN/>
                    <w:spacing w:after="120"/>
                    <w:jc w:val="left"/>
                    <w:textAlignment w:val="auto"/>
                    <w:rPr>
                      <w:i/>
                      <w:highlight w:val="yellow"/>
                    </w:rPr>
                  </w:pPr>
                </w:p>
              </w:tc>
              <w:tc>
                <w:tcPr>
                  <w:tcW w:w="4421" w:type="dxa"/>
                </w:tcPr>
                <w:p w14:paraId="783B87BE" w14:textId="77777777" w:rsidR="00D01F04" w:rsidRDefault="00D01F04" w:rsidP="00D01F04">
                  <w:pPr>
                    <w:numPr>
                      <w:ilvl w:val="1"/>
                      <w:numId w:val="0"/>
                    </w:numPr>
                    <w:overflowPunct/>
                    <w:autoSpaceDE/>
                    <w:autoSpaceDN/>
                    <w:spacing w:after="120"/>
                    <w:jc w:val="left"/>
                    <w:textAlignment w:val="auto"/>
                    <w:rPr>
                      <w:i/>
                      <w:highlight w:val="yellow"/>
                    </w:rPr>
                  </w:pPr>
                </w:p>
              </w:tc>
            </w:tr>
            <w:tr w:rsidR="00D01F04" w14:paraId="2904A688" w14:textId="77777777" w:rsidTr="005406BB">
              <w:tc>
                <w:tcPr>
                  <w:tcW w:w="4393" w:type="dxa"/>
                </w:tcPr>
                <w:p w14:paraId="350B653B" w14:textId="77777777" w:rsidR="00D01F04" w:rsidRPr="00FF5C32" w:rsidRDefault="00D01F04" w:rsidP="00D01F04">
                  <w:pPr>
                    <w:numPr>
                      <w:ilvl w:val="1"/>
                      <w:numId w:val="0"/>
                    </w:numPr>
                    <w:overflowPunct/>
                    <w:autoSpaceDE/>
                    <w:autoSpaceDN/>
                    <w:spacing w:after="120"/>
                    <w:jc w:val="left"/>
                    <w:textAlignment w:val="auto"/>
                    <w:rPr>
                      <w:i/>
                    </w:rPr>
                  </w:pPr>
                  <w:r w:rsidRPr="00FF5C32">
                    <w:rPr>
                      <w:rFonts w:eastAsia="Calibri"/>
                      <w:lang w:val="en-US"/>
                    </w:rPr>
                    <w:t>Type of Personal Data</w:t>
                  </w:r>
                </w:p>
              </w:tc>
              <w:tc>
                <w:tcPr>
                  <w:tcW w:w="4420" w:type="dxa"/>
                </w:tcPr>
                <w:p w14:paraId="1137516B" w14:textId="77777777" w:rsidR="00D01F04" w:rsidRPr="002470AF" w:rsidRDefault="00D01F04" w:rsidP="00D01F04">
                  <w:pPr>
                    <w:spacing w:line="312" w:lineRule="auto"/>
                    <w:ind w:left="117"/>
                    <w:jc w:val="left"/>
                  </w:pPr>
                  <w:r w:rsidRPr="002470AF">
                    <w:t>Full name</w:t>
                  </w:r>
                </w:p>
                <w:p w14:paraId="123B2634" w14:textId="77777777" w:rsidR="00D01F04" w:rsidRPr="002470AF" w:rsidRDefault="00D01F04" w:rsidP="00D01F04">
                  <w:pPr>
                    <w:spacing w:line="312" w:lineRule="auto"/>
                    <w:ind w:left="117"/>
                    <w:jc w:val="left"/>
                  </w:pPr>
                  <w:proofErr w:type="spellStart"/>
                  <w:r w:rsidRPr="002470AF">
                    <w:t>Worplace</w:t>
                  </w:r>
                  <w:proofErr w:type="spellEnd"/>
                  <w:r w:rsidRPr="002470AF">
                    <w:t xml:space="preserve"> address</w:t>
                  </w:r>
                </w:p>
                <w:p w14:paraId="02355271" w14:textId="77777777" w:rsidR="00D01F04" w:rsidRPr="002470AF" w:rsidRDefault="00D01F04" w:rsidP="00D01F04">
                  <w:pPr>
                    <w:spacing w:line="312" w:lineRule="auto"/>
                    <w:ind w:left="117"/>
                    <w:jc w:val="left"/>
                  </w:pPr>
                  <w:r w:rsidRPr="002470AF">
                    <w:t xml:space="preserve">Workplace Phone Number </w:t>
                  </w:r>
                </w:p>
                <w:p w14:paraId="52A85958" w14:textId="77777777" w:rsidR="00D01F04" w:rsidRPr="002470AF" w:rsidRDefault="00D01F04" w:rsidP="00D01F04">
                  <w:pPr>
                    <w:spacing w:line="312" w:lineRule="auto"/>
                    <w:ind w:left="117"/>
                    <w:jc w:val="left"/>
                    <w:rPr>
                      <w:rFonts w:eastAsia="Calibri"/>
                      <w:b/>
                      <w:lang w:val="en-US"/>
                    </w:rPr>
                  </w:pPr>
                  <w:r w:rsidRPr="002470AF">
                    <w:t xml:space="preserve">Workplace email address </w:t>
                  </w:r>
                </w:p>
                <w:p w14:paraId="1F7869D4" w14:textId="77777777" w:rsidR="00D01F04" w:rsidRPr="002470AF" w:rsidRDefault="00D01F04" w:rsidP="00D01F04">
                  <w:pPr>
                    <w:spacing w:line="312" w:lineRule="auto"/>
                    <w:ind w:left="117"/>
                    <w:jc w:val="left"/>
                    <w:rPr>
                      <w:rFonts w:eastAsia="Calibri"/>
                      <w:lang w:val="en-US"/>
                    </w:rPr>
                  </w:pPr>
                  <w:r w:rsidRPr="002470AF">
                    <w:rPr>
                      <w:rFonts w:eastAsia="Calibri"/>
                      <w:lang w:val="en-US"/>
                    </w:rPr>
                    <w:t xml:space="preserve">Names </w:t>
                  </w:r>
                </w:p>
                <w:p w14:paraId="6980A0DC" w14:textId="77777777" w:rsidR="00D01F04" w:rsidRPr="002470AF" w:rsidRDefault="00D01F04" w:rsidP="00D01F04">
                  <w:pPr>
                    <w:spacing w:line="312" w:lineRule="auto"/>
                    <w:ind w:left="117"/>
                    <w:jc w:val="left"/>
                    <w:rPr>
                      <w:rFonts w:eastAsia="Calibri"/>
                      <w:lang w:val="en-US"/>
                    </w:rPr>
                  </w:pPr>
                  <w:r w:rsidRPr="002470AF">
                    <w:rPr>
                      <w:rFonts w:eastAsia="Calibri"/>
                      <w:lang w:val="en-US"/>
                    </w:rPr>
                    <w:t>Job Title</w:t>
                  </w:r>
                </w:p>
                <w:p w14:paraId="06A816A1" w14:textId="77777777" w:rsidR="00D01F04" w:rsidRPr="002470AF" w:rsidRDefault="00D01F04" w:rsidP="00D01F04">
                  <w:pPr>
                    <w:spacing w:line="312" w:lineRule="auto"/>
                    <w:ind w:left="117"/>
                    <w:jc w:val="left"/>
                    <w:rPr>
                      <w:rFonts w:eastAsia="Calibri"/>
                      <w:lang w:val="en-US"/>
                    </w:rPr>
                  </w:pPr>
                  <w:r w:rsidRPr="002470AF">
                    <w:rPr>
                      <w:rFonts w:eastAsia="Calibri"/>
                      <w:lang w:val="en-US"/>
                    </w:rPr>
                    <w:t>Compensation</w:t>
                  </w:r>
                </w:p>
                <w:tbl>
                  <w:tblPr>
                    <w:tblW w:w="6240" w:type="dxa"/>
                    <w:tblLayout w:type="fixed"/>
                    <w:tblLook w:val="04A0" w:firstRow="1" w:lastRow="0" w:firstColumn="1" w:lastColumn="0" w:noHBand="0" w:noVBand="1"/>
                  </w:tblPr>
                  <w:tblGrid>
                    <w:gridCol w:w="6240"/>
                  </w:tblGrid>
                  <w:tr w:rsidR="00D01F04" w:rsidRPr="002470AF" w14:paraId="2BFED830" w14:textId="77777777" w:rsidTr="005406BB">
                    <w:trPr>
                      <w:trHeight w:val="300"/>
                    </w:trPr>
                    <w:tc>
                      <w:tcPr>
                        <w:tcW w:w="6240" w:type="dxa"/>
                        <w:tcBorders>
                          <w:top w:val="nil"/>
                          <w:left w:val="nil"/>
                          <w:bottom w:val="nil"/>
                          <w:right w:val="nil"/>
                        </w:tcBorders>
                        <w:shd w:val="clear" w:color="auto" w:fill="auto"/>
                        <w:noWrap/>
                        <w:vAlign w:val="bottom"/>
                        <w:hideMark/>
                      </w:tcPr>
                      <w:p w14:paraId="7978D7E1" w14:textId="77777777" w:rsidR="00D01F04" w:rsidRPr="002470AF" w:rsidRDefault="00D01F04" w:rsidP="00D01F04">
                        <w:pPr>
                          <w:spacing w:line="312" w:lineRule="auto"/>
                          <w:ind w:left="0"/>
                          <w:jc w:val="left"/>
                        </w:pPr>
                        <w:r w:rsidRPr="002470AF">
                          <w:rPr>
                            <w:rFonts w:eastAsia="Calibri"/>
                            <w:lang w:val="en-US"/>
                          </w:rPr>
                          <w:t>Tenure Information</w:t>
                        </w:r>
                        <w:r w:rsidRPr="002470AF">
                          <w:t>Qualifications or Certifications</w:t>
                        </w:r>
                      </w:p>
                    </w:tc>
                  </w:tr>
                  <w:tr w:rsidR="00D01F04" w:rsidRPr="002470AF" w14:paraId="40B6ED50" w14:textId="77777777" w:rsidTr="005406BB">
                    <w:trPr>
                      <w:trHeight w:val="300"/>
                    </w:trPr>
                    <w:tc>
                      <w:tcPr>
                        <w:tcW w:w="6240" w:type="dxa"/>
                        <w:tcBorders>
                          <w:top w:val="nil"/>
                          <w:left w:val="nil"/>
                          <w:bottom w:val="nil"/>
                          <w:right w:val="nil"/>
                        </w:tcBorders>
                        <w:shd w:val="clear" w:color="auto" w:fill="auto"/>
                        <w:noWrap/>
                        <w:vAlign w:val="bottom"/>
                        <w:hideMark/>
                      </w:tcPr>
                      <w:p w14:paraId="6AB8703E" w14:textId="77777777" w:rsidR="00D01F04" w:rsidRPr="002470AF" w:rsidRDefault="00D01F04" w:rsidP="00D01F04">
                        <w:pPr>
                          <w:spacing w:line="312" w:lineRule="auto"/>
                          <w:ind w:left="0"/>
                          <w:jc w:val="left"/>
                        </w:pPr>
                        <w:r w:rsidRPr="002470AF">
                          <w:t>Nationality</w:t>
                        </w:r>
                      </w:p>
                    </w:tc>
                  </w:tr>
                  <w:tr w:rsidR="00D01F04" w:rsidRPr="002470AF" w14:paraId="5424B07C" w14:textId="77777777" w:rsidTr="005406BB">
                    <w:trPr>
                      <w:trHeight w:val="300"/>
                    </w:trPr>
                    <w:tc>
                      <w:tcPr>
                        <w:tcW w:w="6240" w:type="dxa"/>
                        <w:tcBorders>
                          <w:top w:val="nil"/>
                          <w:left w:val="nil"/>
                          <w:bottom w:val="nil"/>
                          <w:right w:val="nil"/>
                        </w:tcBorders>
                        <w:shd w:val="clear" w:color="auto" w:fill="auto"/>
                        <w:noWrap/>
                        <w:vAlign w:val="bottom"/>
                        <w:hideMark/>
                      </w:tcPr>
                      <w:p w14:paraId="44BAFA64" w14:textId="77777777" w:rsidR="00D01F04" w:rsidRPr="002470AF" w:rsidRDefault="00D01F04" w:rsidP="00D01F04">
                        <w:pPr>
                          <w:spacing w:line="312" w:lineRule="auto"/>
                          <w:ind w:left="0"/>
                          <w:jc w:val="left"/>
                        </w:pPr>
                        <w:r w:rsidRPr="002470AF">
                          <w:t>Education &amp; training history</w:t>
                        </w:r>
                      </w:p>
                    </w:tc>
                  </w:tr>
                  <w:tr w:rsidR="00D01F04" w:rsidRPr="002470AF" w14:paraId="16613F81" w14:textId="77777777" w:rsidTr="005406BB">
                    <w:trPr>
                      <w:trHeight w:val="300"/>
                    </w:trPr>
                    <w:tc>
                      <w:tcPr>
                        <w:tcW w:w="6240" w:type="dxa"/>
                        <w:tcBorders>
                          <w:top w:val="nil"/>
                          <w:left w:val="nil"/>
                          <w:bottom w:val="nil"/>
                          <w:right w:val="nil"/>
                        </w:tcBorders>
                        <w:shd w:val="clear" w:color="auto" w:fill="auto"/>
                        <w:noWrap/>
                        <w:vAlign w:val="bottom"/>
                        <w:hideMark/>
                      </w:tcPr>
                      <w:p w14:paraId="1E935CF1" w14:textId="77777777" w:rsidR="00D01F04" w:rsidRPr="002470AF" w:rsidRDefault="00D01F04" w:rsidP="00D01F04">
                        <w:pPr>
                          <w:spacing w:line="312" w:lineRule="auto"/>
                          <w:ind w:left="0"/>
                          <w:jc w:val="left"/>
                        </w:pPr>
                        <w:r w:rsidRPr="002470AF">
                          <w:t>Previous work history</w:t>
                        </w:r>
                      </w:p>
                    </w:tc>
                  </w:tr>
                  <w:tr w:rsidR="00D01F04" w:rsidRPr="002470AF" w14:paraId="148848C4" w14:textId="77777777" w:rsidTr="005406BB">
                    <w:trPr>
                      <w:trHeight w:val="300"/>
                    </w:trPr>
                    <w:tc>
                      <w:tcPr>
                        <w:tcW w:w="6240" w:type="dxa"/>
                        <w:tcBorders>
                          <w:top w:val="nil"/>
                          <w:left w:val="nil"/>
                          <w:bottom w:val="nil"/>
                          <w:right w:val="nil"/>
                        </w:tcBorders>
                        <w:shd w:val="clear" w:color="auto" w:fill="auto"/>
                        <w:noWrap/>
                        <w:vAlign w:val="bottom"/>
                        <w:hideMark/>
                      </w:tcPr>
                      <w:p w14:paraId="2BCDE2F3" w14:textId="77777777" w:rsidR="00D01F04" w:rsidRPr="002470AF" w:rsidRDefault="00D01F04" w:rsidP="00D01F04">
                        <w:pPr>
                          <w:spacing w:line="312" w:lineRule="auto"/>
                          <w:ind w:left="0"/>
                          <w:jc w:val="left"/>
                        </w:pPr>
                        <w:r w:rsidRPr="002470AF">
                          <w:t>Personal Interests</w:t>
                        </w:r>
                      </w:p>
                    </w:tc>
                  </w:tr>
                  <w:tr w:rsidR="00D01F04" w:rsidRPr="002470AF" w14:paraId="2C60B597" w14:textId="77777777" w:rsidTr="005406BB">
                    <w:trPr>
                      <w:trHeight w:val="300"/>
                    </w:trPr>
                    <w:tc>
                      <w:tcPr>
                        <w:tcW w:w="6240" w:type="dxa"/>
                        <w:tcBorders>
                          <w:top w:val="nil"/>
                          <w:left w:val="nil"/>
                          <w:bottom w:val="nil"/>
                          <w:right w:val="nil"/>
                        </w:tcBorders>
                        <w:shd w:val="clear" w:color="auto" w:fill="auto"/>
                        <w:noWrap/>
                        <w:vAlign w:val="bottom"/>
                        <w:hideMark/>
                      </w:tcPr>
                      <w:p w14:paraId="4B5C3B6E" w14:textId="77777777" w:rsidR="00D01F04" w:rsidRPr="002470AF" w:rsidRDefault="00D01F04" w:rsidP="00D01F04">
                        <w:pPr>
                          <w:spacing w:line="312" w:lineRule="auto"/>
                          <w:ind w:left="0"/>
                          <w:jc w:val="left"/>
                        </w:pPr>
                        <w:r w:rsidRPr="002470AF">
                          <w:t>References and referee details</w:t>
                        </w:r>
                      </w:p>
                    </w:tc>
                  </w:tr>
                  <w:tr w:rsidR="00D01F04" w:rsidRPr="002470AF" w14:paraId="03377308" w14:textId="77777777" w:rsidTr="005406BB">
                    <w:trPr>
                      <w:trHeight w:val="300"/>
                    </w:trPr>
                    <w:tc>
                      <w:tcPr>
                        <w:tcW w:w="6240" w:type="dxa"/>
                        <w:tcBorders>
                          <w:top w:val="nil"/>
                          <w:left w:val="nil"/>
                          <w:bottom w:val="nil"/>
                          <w:right w:val="nil"/>
                        </w:tcBorders>
                        <w:shd w:val="clear" w:color="auto" w:fill="auto"/>
                        <w:noWrap/>
                        <w:vAlign w:val="bottom"/>
                        <w:hideMark/>
                      </w:tcPr>
                      <w:p w14:paraId="15233867" w14:textId="77777777" w:rsidR="00D01F04" w:rsidRPr="002470AF" w:rsidRDefault="00D01F04" w:rsidP="00D01F04">
                        <w:pPr>
                          <w:spacing w:line="312" w:lineRule="auto"/>
                          <w:ind w:left="0"/>
                          <w:jc w:val="left"/>
                        </w:pPr>
                        <w:r w:rsidRPr="002470AF">
                          <w:t>Driving license details</w:t>
                        </w:r>
                      </w:p>
                    </w:tc>
                  </w:tr>
                  <w:tr w:rsidR="00D01F04" w:rsidRPr="002470AF" w14:paraId="4118AD28" w14:textId="77777777" w:rsidTr="005406BB">
                    <w:trPr>
                      <w:trHeight w:val="300"/>
                    </w:trPr>
                    <w:tc>
                      <w:tcPr>
                        <w:tcW w:w="6240" w:type="dxa"/>
                        <w:tcBorders>
                          <w:top w:val="nil"/>
                          <w:left w:val="nil"/>
                          <w:bottom w:val="nil"/>
                          <w:right w:val="nil"/>
                        </w:tcBorders>
                        <w:shd w:val="clear" w:color="auto" w:fill="auto"/>
                        <w:noWrap/>
                        <w:vAlign w:val="bottom"/>
                        <w:hideMark/>
                      </w:tcPr>
                      <w:p w14:paraId="0144A272" w14:textId="77777777" w:rsidR="00D01F04" w:rsidRPr="002470AF" w:rsidRDefault="00D01F04" w:rsidP="00D01F04">
                        <w:pPr>
                          <w:spacing w:line="312" w:lineRule="auto"/>
                          <w:ind w:left="0"/>
                          <w:jc w:val="left"/>
                        </w:pPr>
                        <w:r w:rsidRPr="002470AF">
                          <w:t>National insurance number</w:t>
                        </w:r>
                      </w:p>
                    </w:tc>
                  </w:tr>
                  <w:tr w:rsidR="00D01F04" w:rsidRPr="002470AF" w14:paraId="25ABAFBD" w14:textId="77777777" w:rsidTr="005406BB">
                    <w:trPr>
                      <w:trHeight w:val="300"/>
                    </w:trPr>
                    <w:tc>
                      <w:tcPr>
                        <w:tcW w:w="6240" w:type="dxa"/>
                        <w:tcBorders>
                          <w:top w:val="nil"/>
                          <w:left w:val="nil"/>
                          <w:bottom w:val="nil"/>
                          <w:right w:val="nil"/>
                        </w:tcBorders>
                        <w:shd w:val="clear" w:color="auto" w:fill="auto"/>
                        <w:noWrap/>
                        <w:vAlign w:val="bottom"/>
                        <w:hideMark/>
                      </w:tcPr>
                      <w:p w14:paraId="6AB7BBC7" w14:textId="77777777" w:rsidR="00D01F04" w:rsidRPr="002470AF" w:rsidRDefault="00D01F04" w:rsidP="00D01F04">
                        <w:pPr>
                          <w:spacing w:line="312" w:lineRule="auto"/>
                          <w:ind w:left="0"/>
                          <w:jc w:val="left"/>
                        </w:pPr>
                        <w:r w:rsidRPr="002470AF">
                          <w:t>Bank statements</w:t>
                        </w:r>
                      </w:p>
                    </w:tc>
                  </w:tr>
                  <w:tr w:rsidR="00D01F04" w:rsidRPr="002470AF" w14:paraId="791B3480" w14:textId="77777777" w:rsidTr="005406BB">
                    <w:trPr>
                      <w:trHeight w:val="300"/>
                    </w:trPr>
                    <w:tc>
                      <w:tcPr>
                        <w:tcW w:w="6240" w:type="dxa"/>
                        <w:tcBorders>
                          <w:top w:val="nil"/>
                          <w:left w:val="nil"/>
                          <w:bottom w:val="nil"/>
                          <w:right w:val="nil"/>
                        </w:tcBorders>
                        <w:shd w:val="clear" w:color="auto" w:fill="auto"/>
                        <w:noWrap/>
                        <w:vAlign w:val="bottom"/>
                        <w:hideMark/>
                      </w:tcPr>
                      <w:p w14:paraId="4681B575" w14:textId="77777777" w:rsidR="00D01F04" w:rsidRPr="002470AF" w:rsidRDefault="00D01F04" w:rsidP="00D01F04">
                        <w:pPr>
                          <w:spacing w:line="312" w:lineRule="auto"/>
                          <w:ind w:left="0"/>
                          <w:jc w:val="left"/>
                        </w:pPr>
                        <w:r w:rsidRPr="002470AF">
                          <w:t>Utility bills</w:t>
                        </w:r>
                      </w:p>
                    </w:tc>
                  </w:tr>
                  <w:tr w:rsidR="00D01F04" w:rsidRPr="002470AF" w14:paraId="30DFFE01" w14:textId="77777777" w:rsidTr="005406BB">
                    <w:trPr>
                      <w:trHeight w:val="300"/>
                    </w:trPr>
                    <w:tc>
                      <w:tcPr>
                        <w:tcW w:w="6240" w:type="dxa"/>
                        <w:tcBorders>
                          <w:top w:val="nil"/>
                          <w:left w:val="nil"/>
                          <w:bottom w:val="nil"/>
                          <w:right w:val="nil"/>
                        </w:tcBorders>
                        <w:shd w:val="clear" w:color="auto" w:fill="auto"/>
                        <w:noWrap/>
                        <w:vAlign w:val="bottom"/>
                        <w:hideMark/>
                      </w:tcPr>
                      <w:p w14:paraId="23B9FB07" w14:textId="77777777" w:rsidR="00D01F04" w:rsidRPr="002470AF" w:rsidRDefault="00D01F04" w:rsidP="00D01F04">
                        <w:pPr>
                          <w:spacing w:line="312" w:lineRule="auto"/>
                          <w:ind w:left="0"/>
                          <w:jc w:val="left"/>
                        </w:pPr>
                        <w:r w:rsidRPr="002470AF">
                          <w:t>Job title or role</w:t>
                        </w:r>
                      </w:p>
                    </w:tc>
                  </w:tr>
                  <w:tr w:rsidR="00D01F04" w:rsidRPr="002470AF" w14:paraId="1DDBA2EF" w14:textId="77777777" w:rsidTr="005406BB">
                    <w:trPr>
                      <w:trHeight w:val="300"/>
                    </w:trPr>
                    <w:tc>
                      <w:tcPr>
                        <w:tcW w:w="6240" w:type="dxa"/>
                        <w:tcBorders>
                          <w:top w:val="nil"/>
                          <w:left w:val="nil"/>
                          <w:bottom w:val="nil"/>
                          <w:right w:val="nil"/>
                        </w:tcBorders>
                        <w:shd w:val="clear" w:color="auto" w:fill="auto"/>
                        <w:noWrap/>
                        <w:vAlign w:val="bottom"/>
                        <w:hideMark/>
                      </w:tcPr>
                      <w:p w14:paraId="1C204AA0" w14:textId="77777777" w:rsidR="00D01F04" w:rsidRPr="002470AF" w:rsidRDefault="00D01F04" w:rsidP="00D01F04">
                        <w:pPr>
                          <w:spacing w:line="312" w:lineRule="auto"/>
                          <w:ind w:left="0"/>
                          <w:jc w:val="left"/>
                        </w:pPr>
                        <w:r w:rsidRPr="002470AF">
                          <w:lastRenderedPageBreak/>
                          <w:t>Job application details</w:t>
                        </w:r>
                      </w:p>
                    </w:tc>
                  </w:tr>
                  <w:tr w:rsidR="00D01F04" w:rsidRPr="002470AF" w14:paraId="2919B695" w14:textId="77777777" w:rsidTr="005406BB">
                    <w:trPr>
                      <w:trHeight w:val="300"/>
                    </w:trPr>
                    <w:tc>
                      <w:tcPr>
                        <w:tcW w:w="6240" w:type="dxa"/>
                        <w:tcBorders>
                          <w:top w:val="nil"/>
                          <w:left w:val="nil"/>
                          <w:bottom w:val="nil"/>
                          <w:right w:val="nil"/>
                        </w:tcBorders>
                        <w:shd w:val="clear" w:color="auto" w:fill="auto"/>
                        <w:noWrap/>
                        <w:vAlign w:val="bottom"/>
                        <w:hideMark/>
                      </w:tcPr>
                      <w:p w14:paraId="0E067741" w14:textId="77777777" w:rsidR="00D01F04" w:rsidRPr="002470AF" w:rsidRDefault="00D01F04" w:rsidP="00D01F04">
                        <w:pPr>
                          <w:spacing w:line="312" w:lineRule="auto"/>
                          <w:ind w:left="0"/>
                          <w:jc w:val="left"/>
                        </w:pPr>
                        <w:r w:rsidRPr="002470AF">
                          <w:t>Start date</w:t>
                        </w:r>
                      </w:p>
                    </w:tc>
                  </w:tr>
                  <w:tr w:rsidR="00D01F04" w:rsidRPr="002470AF" w14:paraId="35B48EA0" w14:textId="77777777" w:rsidTr="005406BB">
                    <w:trPr>
                      <w:trHeight w:val="300"/>
                    </w:trPr>
                    <w:tc>
                      <w:tcPr>
                        <w:tcW w:w="6240" w:type="dxa"/>
                        <w:tcBorders>
                          <w:top w:val="nil"/>
                          <w:left w:val="nil"/>
                          <w:bottom w:val="nil"/>
                          <w:right w:val="nil"/>
                        </w:tcBorders>
                        <w:shd w:val="clear" w:color="auto" w:fill="auto"/>
                        <w:noWrap/>
                        <w:vAlign w:val="bottom"/>
                        <w:hideMark/>
                      </w:tcPr>
                      <w:p w14:paraId="5A7E2DEC" w14:textId="77777777" w:rsidR="00D01F04" w:rsidRPr="002470AF" w:rsidRDefault="00D01F04" w:rsidP="00D01F04">
                        <w:pPr>
                          <w:spacing w:line="312" w:lineRule="auto"/>
                          <w:ind w:left="0"/>
                          <w:jc w:val="left"/>
                        </w:pPr>
                        <w:r w:rsidRPr="002470AF">
                          <w:t>End date &amp; reason for termination</w:t>
                        </w:r>
                      </w:p>
                    </w:tc>
                  </w:tr>
                  <w:tr w:rsidR="00D01F04" w:rsidRPr="002470AF" w14:paraId="58DCD622" w14:textId="77777777" w:rsidTr="005406BB">
                    <w:trPr>
                      <w:trHeight w:val="300"/>
                    </w:trPr>
                    <w:tc>
                      <w:tcPr>
                        <w:tcW w:w="6240" w:type="dxa"/>
                        <w:tcBorders>
                          <w:top w:val="nil"/>
                          <w:left w:val="nil"/>
                          <w:bottom w:val="nil"/>
                          <w:right w:val="nil"/>
                        </w:tcBorders>
                        <w:shd w:val="clear" w:color="auto" w:fill="auto"/>
                        <w:noWrap/>
                        <w:vAlign w:val="bottom"/>
                        <w:hideMark/>
                      </w:tcPr>
                      <w:p w14:paraId="6AD06C6F" w14:textId="77777777" w:rsidR="00D01F04" w:rsidRPr="002470AF" w:rsidRDefault="00D01F04" w:rsidP="00D01F04">
                        <w:pPr>
                          <w:spacing w:line="312" w:lineRule="auto"/>
                          <w:ind w:left="0"/>
                          <w:jc w:val="left"/>
                        </w:pPr>
                        <w:r w:rsidRPr="002470AF">
                          <w:t>Contract type</w:t>
                        </w:r>
                      </w:p>
                    </w:tc>
                  </w:tr>
                  <w:tr w:rsidR="00D01F04" w:rsidRPr="002470AF" w14:paraId="16767BFD" w14:textId="77777777" w:rsidTr="005406BB">
                    <w:trPr>
                      <w:trHeight w:val="300"/>
                    </w:trPr>
                    <w:tc>
                      <w:tcPr>
                        <w:tcW w:w="6240" w:type="dxa"/>
                        <w:tcBorders>
                          <w:top w:val="nil"/>
                          <w:left w:val="nil"/>
                          <w:bottom w:val="nil"/>
                          <w:right w:val="nil"/>
                        </w:tcBorders>
                        <w:shd w:val="clear" w:color="auto" w:fill="auto"/>
                        <w:noWrap/>
                        <w:vAlign w:val="bottom"/>
                        <w:hideMark/>
                      </w:tcPr>
                      <w:p w14:paraId="2B0FC147" w14:textId="77777777" w:rsidR="00D01F04" w:rsidRPr="002470AF" w:rsidRDefault="00D01F04" w:rsidP="00D01F04">
                        <w:pPr>
                          <w:spacing w:line="312" w:lineRule="auto"/>
                          <w:ind w:left="9"/>
                          <w:jc w:val="left"/>
                        </w:pPr>
                        <w:r w:rsidRPr="002470AF">
                          <w:t>Compensation data</w:t>
                        </w:r>
                      </w:p>
                    </w:tc>
                  </w:tr>
                  <w:tr w:rsidR="00D01F04" w:rsidRPr="002470AF" w14:paraId="637C62C9" w14:textId="77777777" w:rsidTr="005406BB">
                    <w:trPr>
                      <w:trHeight w:val="300"/>
                    </w:trPr>
                    <w:tc>
                      <w:tcPr>
                        <w:tcW w:w="6240" w:type="dxa"/>
                        <w:tcBorders>
                          <w:top w:val="nil"/>
                          <w:left w:val="nil"/>
                          <w:bottom w:val="nil"/>
                          <w:right w:val="nil"/>
                        </w:tcBorders>
                        <w:shd w:val="clear" w:color="auto" w:fill="auto"/>
                        <w:noWrap/>
                        <w:vAlign w:val="bottom"/>
                        <w:hideMark/>
                      </w:tcPr>
                      <w:p w14:paraId="5A7F5F6B" w14:textId="77777777" w:rsidR="00D01F04" w:rsidRPr="002470AF" w:rsidRDefault="00D01F04" w:rsidP="00D01F04">
                        <w:pPr>
                          <w:spacing w:line="312" w:lineRule="auto"/>
                          <w:ind w:left="9"/>
                          <w:jc w:val="left"/>
                        </w:pPr>
                        <w:r w:rsidRPr="002470AF">
                          <w:t>Photographic Facial Image</w:t>
                        </w:r>
                      </w:p>
                    </w:tc>
                  </w:tr>
                  <w:tr w:rsidR="00D01F04" w:rsidRPr="002470AF" w14:paraId="6DA7A509" w14:textId="77777777" w:rsidTr="005406BB">
                    <w:trPr>
                      <w:trHeight w:val="300"/>
                    </w:trPr>
                    <w:tc>
                      <w:tcPr>
                        <w:tcW w:w="6240" w:type="dxa"/>
                        <w:tcBorders>
                          <w:top w:val="nil"/>
                          <w:left w:val="nil"/>
                          <w:bottom w:val="nil"/>
                          <w:right w:val="nil"/>
                        </w:tcBorders>
                        <w:shd w:val="clear" w:color="auto" w:fill="auto"/>
                        <w:noWrap/>
                        <w:vAlign w:val="bottom"/>
                        <w:hideMark/>
                      </w:tcPr>
                      <w:p w14:paraId="35E6ADD5" w14:textId="77777777" w:rsidR="00D01F04" w:rsidRPr="002470AF" w:rsidRDefault="00D01F04" w:rsidP="00D01F04">
                        <w:pPr>
                          <w:spacing w:line="312" w:lineRule="auto"/>
                          <w:ind w:left="9"/>
                          <w:jc w:val="left"/>
                        </w:pPr>
                        <w:r w:rsidRPr="002470AF">
                          <w:t>Biometric data</w:t>
                        </w:r>
                      </w:p>
                    </w:tc>
                  </w:tr>
                  <w:tr w:rsidR="00D01F04" w:rsidRPr="002470AF" w14:paraId="050EC2F9" w14:textId="77777777" w:rsidTr="005406BB">
                    <w:trPr>
                      <w:trHeight w:val="300"/>
                    </w:trPr>
                    <w:tc>
                      <w:tcPr>
                        <w:tcW w:w="6240" w:type="dxa"/>
                        <w:tcBorders>
                          <w:top w:val="nil"/>
                          <w:left w:val="nil"/>
                          <w:bottom w:val="nil"/>
                          <w:right w:val="nil"/>
                        </w:tcBorders>
                        <w:shd w:val="clear" w:color="auto" w:fill="auto"/>
                        <w:noWrap/>
                        <w:vAlign w:val="bottom"/>
                        <w:hideMark/>
                      </w:tcPr>
                      <w:p w14:paraId="5373303F" w14:textId="77777777" w:rsidR="00D01F04" w:rsidRPr="002470AF" w:rsidRDefault="00D01F04" w:rsidP="00D01F04">
                        <w:pPr>
                          <w:spacing w:line="312" w:lineRule="auto"/>
                          <w:ind w:left="9"/>
                          <w:jc w:val="left"/>
                        </w:pPr>
                        <w:r w:rsidRPr="002470AF">
                          <w:t>Birth certificates</w:t>
                        </w:r>
                      </w:p>
                    </w:tc>
                  </w:tr>
                  <w:tr w:rsidR="00D01F04" w:rsidRPr="002470AF" w14:paraId="0347FAE4" w14:textId="77777777" w:rsidTr="005406BB">
                    <w:trPr>
                      <w:trHeight w:val="300"/>
                    </w:trPr>
                    <w:tc>
                      <w:tcPr>
                        <w:tcW w:w="6240" w:type="dxa"/>
                        <w:tcBorders>
                          <w:top w:val="nil"/>
                          <w:left w:val="nil"/>
                          <w:bottom w:val="nil"/>
                          <w:right w:val="nil"/>
                        </w:tcBorders>
                        <w:shd w:val="clear" w:color="auto" w:fill="auto"/>
                        <w:noWrap/>
                        <w:vAlign w:val="bottom"/>
                        <w:hideMark/>
                      </w:tcPr>
                      <w:p w14:paraId="225A7505" w14:textId="77777777" w:rsidR="00D01F04" w:rsidRPr="002470AF" w:rsidRDefault="00D01F04" w:rsidP="00D01F04">
                        <w:pPr>
                          <w:spacing w:line="312" w:lineRule="auto"/>
                          <w:ind w:left="9"/>
                          <w:jc w:val="left"/>
                        </w:pPr>
                        <w:r w:rsidRPr="002470AF">
                          <w:t>IP Address</w:t>
                        </w:r>
                      </w:p>
                    </w:tc>
                  </w:tr>
                  <w:tr w:rsidR="00D01F04" w:rsidRPr="002470AF" w14:paraId="2BD82125" w14:textId="77777777" w:rsidTr="005406BB">
                    <w:trPr>
                      <w:trHeight w:val="300"/>
                    </w:trPr>
                    <w:tc>
                      <w:tcPr>
                        <w:tcW w:w="6240" w:type="dxa"/>
                        <w:tcBorders>
                          <w:top w:val="nil"/>
                          <w:left w:val="nil"/>
                          <w:bottom w:val="nil"/>
                          <w:right w:val="nil"/>
                        </w:tcBorders>
                        <w:shd w:val="clear" w:color="auto" w:fill="auto"/>
                        <w:noWrap/>
                        <w:vAlign w:val="bottom"/>
                        <w:hideMark/>
                      </w:tcPr>
                      <w:p w14:paraId="7B70A789" w14:textId="77777777" w:rsidR="00D01F04" w:rsidRPr="002470AF" w:rsidRDefault="00D01F04" w:rsidP="00D01F04">
                        <w:pPr>
                          <w:spacing w:line="312" w:lineRule="auto"/>
                          <w:ind w:left="9"/>
                          <w:jc w:val="left"/>
                        </w:pPr>
                        <w:r w:rsidRPr="002470AF">
                          <w:t>Details of physical and psychological health or medical condition</w:t>
                        </w:r>
                      </w:p>
                    </w:tc>
                  </w:tr>
                  <w:tr w:rsidR="00D01F04" w:rsidRPr="002470AF" w14:paraId="42F96DB2" w14:textId="77777777" w:rsidTr="005406BB">
                    <w:trPr>
                      <w:trHeight w:val="300"/>
                    </w:trPr>
                    <w:tc>
                      <w:tcPr>
                        <w:tcW w:w="6240" w:type="dxa"/>
                        <w:tcBorders>
                          <w:top w:val="nil"/>
                          <w:left w:val="nil"/>
                          <w:bottom w:val="nil"/>
                          <w:right w:val="nil"/>
                        </w:tcBorders>
                        <w:shd w:val="clear" w:color="auto" w:fill="auto"/>
                        <w:noWrap/>
                        <w:vAlign w:val="bottom"/>
                        <w:hideMark/>
                      </w:tcPr>
                      <w:p w14:paraId="1D7C41EA" w14:textId="77777777" w:rsidR="00D01F04" w:rsidRPr="002470AF" w:rsidRDefault="00D01F04" w:rsidP="00D01F04">
                        <w:pPr>
                          <w:spacing w:line="312" w:lineRule="auto"/>
                          <w:ind w:left="9"/>
                          <w:jc w:val="left"/>
                        </w:pPr>
                        <w:r w:rsidRPr="002470AF">
                          <w:t>Next of kin &amp; emergency contact details</w:t>
                        </w:r>
                      </w:p>
                    </w:tc>
                  </w:tr>
                  <w:tr w:rsidR="00D01F04" w:rsidRPr="002470AF" w14:paraId="66F40F69" w14:textId="77777777" w:rsidTr="005406BB">
                    <w:trPr>
                      <w:trHeight w:val="300"/>
                    </w:trPr>
                    <w:tc>
                      <w:tcPr>
                        <w:tcW w:w="6240" w:type="dxa"/>
                        <w:tcBorders>
                          <w:top w:val="nil"/>
                          <w:left w:val="nil"/>
                          <w:bottom w:val="nil"/>
                          <w:right w:val="nil"/>
                        </w:tcBorders>
                        <w:shd w:val="clear" w:color="auto" w:fill="auto"/>
                        <w:noWrap/>
                        <w:vAlign w:val="bottom"/>
                        <w:hideMark/>
                      </w:tcPr>
                      <w:p w14:paraId="75F22EA3" w14:textId="77777777" w:rsidR="00D01F04" w:rsidRPr="002470AF" w:rsidRDefault="00D01F04" w:rsidP="00D01F04">
                        <w:pPr>
                          <w:spacing w:line="312" w:lineRule="auto"/>
                          <w:ind w:left="9"/>
                          <w:jc w:val="left"/>
                        </w:pPr>
                        <w:r w:rsidRPr="002470AF">
                          <w:t>Record of absence, time tracking &amp; annual leave</w:t>
                        </w:r>
                      </w:p>
                    </w:tc>
                  </w:tr>
                </w:tbl>
                <w:p w14:paraId="3C001413" w14:textId="77777777" w:rsidR="00D01F04" w:rsidRPr="002470AF" w:rsidRDefault="00D01F04" w:rsidP="00D01F04">
                  <w:pPr>
                    <w:numPr>
                      <w:ilvl w:val="1"/>
                      <w:numId w:val="0"/>
                    </w:numPr>
                    <w:overflowPunct/>
                    <w:autoSpaceDE/>
                    <w:autoSpaceDN/>
                    <w:spacing w:after="120"/>
                    <w:jc w:val="left"/>
                    <w:textAlignment w:val="auto"/>
                    <w:rPr>
                      <w:i/>
                    </w:rPr>
                  </w:pPr>
                </w:p>
              </w:tc>
              <w:tc>
                <w:tcPr>
                  <w:tcW w:w="4420" w:type="dxa"/>
                </w:tcPr>
                <w:p w14:paraId="6A0EEA14" w14:textId="77777777" w:rsidR="00D01F04" w:rsidRDefault="00D01F04" w:rsidP="00D01F04">
                  <w:pPr>
                    <w:numPr>
                      <w:ilvl w:val="1"/>
                      <w:numId w:val="0"/>
                    </w:numPr>
                    <w:overflowPunct/>
                    <w:autoSpaceDE/>
                    <w:autoSpaceDN/>
                    <w:spacing w:after="120"/>
                    <w:jc w:val="left"/>
                    <w:textAlignment w:val="auto"/>
                    <w:rPr>
                      <w:i/>
                      <w:highlight w:val="yellow"/>
                    </w:rPr>
                  </w:pPr>
                </w:p>
              </w:tc>
              <w:tc>
                <w:tcPr>
                  <w:tcW w:w="4421" w:type="dxa"/>
                </w:tcPr>
                <w:p w14:paraId="5936DE8D" w14:textId="77777777" w:rsidR="00D01F04" w:rsidRDefault="00D01F04" w:rsidP="00D01F04">
                  <w:pPr>
                    <w:numPr>
                      <w:ilvl w:val="1"/>
                      <w:numId w:val="0"/>
                    </w:numPr>
                    <w:overflowPunct/>
                    <w:autoSpaceDE/>
                    <w:autoSpaceDN/>
                    <w:spacing w:after="120"/>
                    <w:jc w:val="left"/>
                    <w:textAlignment w:val="auto"/>
                    <w:rPr>
                      <w:i/>
                      <w:highlight w:val="yellow"/>
                    </w:rPr>
                  </w:pPr>
                </w:p>
              </w:tc>
            </w:tr>
            <w:tr w:rsidR="00D01F04" w14:paraId="6AF5E4FC" w14:textId="77777777" w:rsidTr="005406BB">
              <w:tc>
                <w:tcPr>
                  <w:tcW w:w="4393" w:type="dxa"/>
                </w:tcPr>
                <w:p w14:paraId="32758B0B" w14:textId="77777777" w:rsidR="00D01F04" w:rsidRPr="008537E1" w:rsidRDefault="00D01F04" w:rsidP="00D01F04">
                  <w:pPr>
                    <w:numPr>
                      <w:ilvl w:val="1"/>
                      <w:numId w:val="0"/>
                    </w:numPr>
                    <w:overflowPunct/>
                    <w:autoSpaceDE/>
                    <w:autoSpaceDN/>
                    <w:spacing w:after="120"/>
                    <w:jc w:val="left"/>
                    <w:textAlignment w:val="auto"/>
                    <w:rPr>
                      <w:rFonts w:eastAsia="Calibri"/>
                      <w:lang w:val="en-US"/>
                    </w:rPr>
                  </w:pPr>
                  <w:r w:rsidRPr="008537E1">
                    <w:rPr>
                      <w:rFonts w:eastAsia="Calibri"/>
                      <w:lang w:val="en-US"/>
                    </w:rPr>
                    <w:t>Categories of Data Subject</w:t>
                  </w:r>
                </w:p>
              </w:tc>
              <w:tc>
                <w:tcPr>
                  <w:tcW w:w="4420" w:type="dxa"/>
                </w:tcPr>
                <w:p w14:paraId="62640474" w14:textId="77777777" w:rsidR="00D01F04" w:rsidRPr="008537E1" w:rsidRDefault="00D01F04" w:rsidP="00D01F04">
                  <w:pPr>
                    <w:spacing w:line="312" w:lineRule="auto"/>
                    <w:ind w:left="117"/>
                    <w:jc w:val="left"/>
                  </w:pPr>
                </w:p>
              </w:tc>
              <w:tc>
                <w:tcPr>
                  <w:tcW w:w="4420" w:type="dxa"/>
                </w:tcPr>
                <w:p w14:paraId="320BBFB7" w14:textId="77777777" w:rsidR="00D01F04" w:rsidRDefault="00D01F04" w:rsidP="00D01F04">
                  <w:pPr>
                    <w:numPr>
                      <w:ilvl w:val="1"/>
                      <w:numId w:val="0"/>
                    </w:numPr>
                    <w:overflowPunct/>
                    <w:autoSpaceDE/>
                    <w:autoSpaceDN/>
                    <w:spacing w:after="120"/>
                    <w:jc w:val="left"/>
                    <w:textAlignment w:val="auto"/>
                    <w:rPr>
                      <w:i/>
                      <w:highlight w:val="yellow"/>
                    </w:rPr>
                  </w:pPr>
                </w:p>
              </w:tc>
              <w:tc>
                <w:tcPr>
                  <w:tcW w:w="4421" w:type="dxa"/>
                </w:tcPr>
                <w:p w14:paraId="07C6A6B3" w14:textId="77777777" w:rsidR="00D01F04" w:rsidRDefault="00D01F04" w:rsidP="00D01F04">
                  <w:pPr>
                    <w:numPr>
                      <w:ilvl w:val="1"/>
                      <w:numId w:val="0"/>
                    </w:numPr>
                    <w:overflowPunct/>
                    <w:autoSpaceDE/>
                    <w:autoSpaceDN/>
                    <w:spacing w:after="120"/>
                    <w:jc w:val="left"/>
                    <w:textAlignment w:val="auto"/>
                    <w:rPr>
                      <w:i/>
                      <w:highlight w:val="yellow"/>
                    </w:rPr>
                  </w:pPr>
                </w:p>
              </w:tc>
            </w:tr>
          </w:tbl>
          <w:p w14:paraId="6A3E81F1" w14:textId="77777777" w:rsidR="00D01F04" w:rsidRDefault="00D01F04" w:rsidP="00D01F04">
            <w:pPr>
              <w:numPr>
                <w:ilvl w:val="1"/>
                <w:numId w:val="0"/>
              </w:numPr>
              <w:overflowPunct/>
              <w:autoSpaceDE/>
              <w:autoSpaceDN/>
              <w:spacing w:after="120"/>
              <w:jc w:val="left"/>
              <w:textAlignment w:val="auto"/>
              <w:rPr>
                <w:rFonts w:eastAsia="STZhongsong"/>
                <w:b/>
                <w:lang w:eastAsia="zh-CN"/>
              </w:rPr>
            </w:pPr>
          </w:p>
        </w:tc>
      </w:tr>
      <w:tr w:rsidR="00CC617E" w:rsidRPr="00CB44F1" w14:paraId="0C0E5186" w14:textId="77777777" w:rsidTr="00CC617E">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6BD4563" w14:textId="0199F812" w:rsidR="00CC617E" w:rsidRPr="00CB44F1" w:rsidRDefault="00CC617E" w:rsidP="00CB44F1">
            <w:pPr>
              <w:ind w:left="0"/>
              <w:rPr>
                <w:b/>
              </w:rPr>
            </w:pPr>
            <w:r>
              <w:rPr>
                <w:b/>
              </w:rPr>
              <w:lastRenderedPageBreak/>
              <w:t>10.16</w:t>
            </w:r>
          </w:p>
        </w:tc>
        <w:tc>
          <w:tcPr>
            <w:tcW w:w="9151" w:type="dxa"/>
            <w:tcBorders>
              <w:top w:val="single" w:sz="4" w:space="0" w:color="auto"/>
              <w:left w:val="single" w:sz="4" w:space="0" w:color="auto"/>
              <w:bottom w:val="single" w:sz="4" w:space="0" w:color="auto"/>
              <w:right w:val="single" w:sz="4" w:space="0" w:color="auto"/>
            </w:tcBorders>
            <w:shd w:val="clear" w:color="auto" w:fill="FFFFFF" w:themeFill="background1"/>
          </w:tcPr>
          <w:p w14:paraId="061BC2E8" w14:textId="210AD483" w:rsidR="00CC617E" w:rsidRPr="00CB44F1" w:rsidRDefault="00CC617E" w:rsidP="00CB44F1">
            <w:pPr>
              <w:ind w:left="0"/>
              <w:rPr>
                <w:b/>
              </w:rPr>
            </w:pPr>
            <w:r w:rsidRPr="00CB44F1">
              <w:rPr>
                <w:b/>
              </w:rPr>
              <w:t>MOD DEFCONs and DEFFORM</w:t>
            </w:r>
          </w:p>
          <w:p w14:paraId="7210ECE2" w14:textId="56B7A34B" w:rsidR="00CC617E" w:rsidRPr="00CB44F1" w:rsidRDefault="00721257" w:rsidP="00CB44F1">
            <w:pPr>
              <w:ind w:left="0"/>
            </w:pPr>
            <w:r>
              <w:t>Not applied</w:t>
            </w:r>
          </w:p>
        </w:tc>
      </w:tr>
    </w:tbl>
    <w:p w14:paraId="655D7FC0" w14:textId="0F537E4D" w:rsidR="0061276A" w:rsidRDefault="0061276A">
      <w:pPr>
        <w:ind w:left="0"/>
      </w:pPr>
    </w:p>
    <w:p w14:paraId="22E33491" w14:textId="77777777" w:rsidR="004D4A61" w:rsidRDefault="004D4A61">
      <w:pPr>
        <w:overflowPunct/>
        <w:autoSpaceDE/>
        <w:autoSpaceDN/>
        <w:adjustRightInd/>
        <w:spacing w:after="0"/>
        <w:ind w:left="0"/>
        <w:jc w:val="left"/>
        <w:textAlignment w:val="auto"/>
        <w:rPr>
          <w:b/>
        </w:rPr>
      </w:pPr>
      <w:r>
        <w:rPr>
          <w:b/>
        </w:rPr>
        <w:br w:type="page"/>
      </w:r>
    </w:p>
    <w:p w14:paraId="518CD758" w14:textId="2D18939A" w:rsidR="004E05DC" w:rsidRPr="00B91478" w:rsidRDefault="00F770DB">
      <w:pPr>
        <w:ind w:left="0"/>
        <w:rPr>
          <w:b/>
        </w:rPr>
      </w:pPr>
      <w:r w:rsidRPr="00B91478">
        <w:rPr>
          <w:b/>
        </w:rPr>
        <w:lastRenderedPageBreak/>
        <w:t>FORMATION OF CALL OFF CONTRACT</w:t>
      </w:r>
    </w:p>
    <w:p w14:paraId="232E1959" w14:textId="77777777" w:rsidR="004E05DC" w:rsidRPr="00B91478" w:rsidRDefault="00F770DB">
      <w:pPr>
        <w:ind w:left="0"/>
        <w:rPr>
          <w:b/>
        </w:rPr>
      </w:pPr>
      <w:r w:rsidRPr="00B91478">
        <w:rPr>
          <w:b/>
        </w:rPr>
        <w:t xml:space="preserve">BY SIGNING AND RETURNING THIS CALL OFF ORDER FORM (which may be done by electronic means) the Supplier agrees to enter a Call </w:t>
      </w:r>
      <w:proofErr w:type="gramStart"/>
      <w:r w:rsidRPr="00B91478">
        <w:rPr>
          <w:b/>
        </w:rPr>
        <w:t>Off</w:t>
      </w:r>
      <w:proofErr w:type="gramEnd"/>
      <w:r w:rsidRPr="00B91478">
        <w:rPr>
          <w:b/>
        </w:rPr>
        <w:t xml:space="preserve"> Contract with the Customer to provide the Services in accordance with the terms Call Off Order Form and the Call Off Terms.</w:t>
      </w:r>
    </w:p>
    <w:p w14:paraId="3A8F1EA9" w14:textId="77777777" w:rsidR="004E05DC" w:rsidRPr="00B91478" w:rsidRDefault="00F770DB">
      <w:pPr>
        <w:ind w:left="0"/>
        <w:rPr>
          <w:b/>
        </w:rPr>
      </w:pPr>
      <w:r w:rsidRPr="00B91478">
        <w:rPr>
          <w:b/>
        </w:rPr>
        <w:t xml:space="preserve">The Parties hereby acknowledge and agree that they have read the Call </w:t>
      </w:r>
      <w:proofErr w:type="gramStart"/>
      <w:r w:rsidRPr="00B91478">
        <w:rPr>
          <w:b/>
        </w:rPr>
        <w:t>Off</w:t>
      </w:r>
      <w:proofErr w:type="gramEnd"/>
      <w:r w:rsidRPr="00B91478">
        <w:rPr>
          <w:b/>
        </w:rPr>
        <w:t xml:space="preserve"> Order Form and the Call Off Terms and by signing below agree to be bound by this Call Off Contract.</w:t>
      </w:r>
    </w:p>
    <w:p w14:paraId="1F97FD22" w14:textId="77777777"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5D0EED3C" w14:textId="77777777">
        <w:tc>
          <w:tcPr>
            <w:tcW w:w="9198" w:type="dxa"/>
            <w:gridSpan w:val="2"/>
            <w:tcBorders>
              <w:top w:val="nil"/>
              <w:left w:val="nil"/>
              <w:bottom w:val="single" w:sz="4" w:space="0" w:color="auto"/>
              <w:right w:val="nil"/>
            </w:tcBorders>
          </w:tcPr>
          <w:p w14:paraId="24D6BC9F"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Supplier:</w:t>
            </w:r>
          </w:p>
        </w:tc>
      </w:tr>
      <w:tr w:rsidR="004E05DC" w:rsidRPr="00B91478" w14:paraId="2C36BA27" w14:textId="77777777">
        <w:tc>
          <w:tcPr>
            <w:tcW w:w="2655" w:type="dxa"/>
            <w:tcBorders>
              <w:top w:val="single" w:sz="4" w:space="0" w:color="auto"/>
              <w:left w:val="single" w:sz="4" w:space="0" w:color="auto"/>
              <w:bottom w:val="single" w:sz="4" w:space="0" w:color="auto"/>
              <w:right w:val="single" w:sz="4" w:space="0" w:color="auto"/>
            </w:tcBorders>
          </w:tcPr>
          <w:p w14:paraId="20B00FF5"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D60F8D5" w14:textId="09659EA6" w:rsidR="004E05DC" w:rsidRPr="00B91478" w:rsidRDefault="00104666">
            <w:pPr>
              <w:pStyle w:val="MarginText"/>
              <w:rPr>
                <w:rFonts w:cs="Arial"/>
                <w:sz w:val="22"/>
                <w:szCs w:val="22"/>
              </w:rPr>
            </w:pPr>
            <w:r>
              <w:rPr>
                <w:rFonts w:cs="Arial"/>
                <w:sz w:val="22"/>
                <w:szCs w:val="22"/>
              </w:rPr>
              <w:t>REDACTED</w:t>
            </w:r>
          </w:p>
        </w:tc>
      </w:tr>
      <w:tr w:rsidR="004E05DC" w:rsidRPr="00B91478"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A490104" w14:textId="73BC7252" w:rsidR="004E05DC" w:rsidRPr="00B91478" w:rsidRDefault="00104666">
            <w:pPr>
              <w:pStyle w:val="MarginText"/>
              <w:rPr>
                <w:rFonts w:cs="Arial"/>
                <w:sz w:val="22"/>
                <w:szCs w:val="22"/>
              </w:rPr>
            </w:pPr>
            <w:r>
              <w:rPr>
                <w:rFonts w:cs="Arial"/>
                <w:sz w:val="22"/>
                <w:szCs w:val="22"/>
              </w:rPr>
              <w:t>REDACTED</w:t>
            </w:r>
          </w:p>
        </w:tc>
      </w:tr>
      <w:tr w:rsidR="004E05DC" w:rsidRPr="00B91478"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FB991B5" w14:textId="47BF4FA8" w:rsidR="004E05DC" w:rsidRPr="00B91478" w:rsidRDefault="00104666">
            <w:pPr>
              <w:pStyle w:val="MarginText"/>
              <w:rPr>
                <w:rFonts w:cs="Arial"/>
                <w:sz w:val="22"/>
                <w:szCs w:val="22"/>
              </w:rPr>
            </w:pPr>
            <w:r>
              <w:rPr>
                <w:rFonts w:cs="Arial"/>
                <w:sz w:val="22"/>
                <w:szCs w:val="22"/>
              </w:rPr>
              <w:t>REDACTED</w:t>
            </w:r>
          </w:p>
        </w:tc>
      </w:tr>
      <w:tr w:rsidR="004E05DC" w:rsidRPr="00B91478" w14:paraId="31235B77" w14:textId="77777777">
        <w:tc>
          <w:tcPr>
            <w:tcW w:w="9198" w:type="dxa"/>
            <w:gridSpan w:val="2"/>
            <w:tcBorders>
              <w:top w:val="nil"/>
              <w:left w:val="nil"/>
              <w:bottom w:val="single" w:sz="4" w:space="0" w:color="auto"/>
              <w:right w:val="nil"/>
            </w:tcBorders>
          </w:tcPr>
          <w:p w14:paraId="16A4EE37" w14:textId="77777777" w:rsidR="00E93D4C" w:rsidRDefault="00E93D4C">
            <w:pPr>
              <w:pStyle w:val="MarginText"/>
              <w:rPr>
                <w:rFonts w:cs="Arial"/>
                <w:b/>
                <w:sz w:val="22"/>
                <w:szCs w:val="22"/>
              </w:rPr>
            </w:pPr>
          </w:p>
          <w:p w14:paraId="3252E4E1"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2E7BAD7" w14:textId="3727C4A8" w:rsidR="004E05DC" w:rsidRPr="00B91478" w:rsidRDefault="00104666" w:rsidP="006A0AAD">
            <w:pPr>
              <w:pStyle w:val="MarginText"/>
              <w:ind w:left="0"/>
              <w:rPr>
                <w:rFonts w:cs="Arial"/>
                <w:sz w:val="22"/>
                <w:szCs w:val="22"/>
              </w:rPr>
            </w:pPr>
            <w:r>
              <w:rPr>
                <w:rFonts w:cs="Arial"/>
                <w:sz w:val="22"/>
                <w:szCs w:val="22"/>
              </w:rPr>
              <w:t>REDACTED</w:t>
            </w:r>
          </w:p>
        </w:tc>
      </w:tr>
      <w:tr w:rsidR="004E05DC" w:rsidRPr="00B91478" w14:paraId="08C2DEDA" w14:textId="77777777">
        <w:tc>
          <w:tcPr>
            <w:tcW w:w="2655" w:type="dxa"/>
            <w:tcBorders>
              <w:top w:val="single" w:sz="4" w:space="0" w:color="auto"/>
              <w:left w:val="single" w:sz="4" w:space="0" w:color="auto"/>
              <w:bottom w:val="single" w:sz="4" w:space="0" w:color="auto"/>
              <w:right w:val="single" w:sz="4" w:space="0" w:color="auto"/>
            </w:tcBorders>
          </w:tcPr>
          <w:p w14:paraId="59C735B6"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A6466A7" w14:textId="58E28A3C" w:rsidR="004E05DC" w:rsidRPr="00B91478" w:rsidRDefault="00104666" w:rsidP="006A0AAD">
            <w:pPr>
              <w:pStyle w:val="MarginText"/>
              <w:ind w:left="0"/>
              <w:rPr>
                <w:rFonts w:cs="Arial"/>
                <w:sz w:val="22"/>
                <w:szCs w:val="22"/>
              </w:rPr>
            </w:pPr>
            <w:r>
              <w:rPr>
                <w:rFonts w:cs="Arial"/>
                <w:sz w:val="22"/>
                <w:szCs w:val="22"/>
              </w:rPr>
              <w:t>REDACTED</w:t>
            </w:r>
          </w:p>
        </w:tc>
      </w:tr>
      <w:tr w:rsidR="004E05DC" w:rsidRPr="00B91478"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67957CC" w14:textId="626C9BB6" w:rsidR="004E05DC" w:rsidRPr="00B91478" w:rsidRDefault="00104666" w:rsidP="006A0AAD">
            <w:pPr>
              <w:pStyle w:val="MarginText"/>
              <w:ind w:left="0"/>
              <w:rPr>
                <w:rFonts w:cs="Arial"/>
                <w:sz w:val="22"/>
                <w:szCs w:val="22"/>
              </w:rPr>
            </w:pPr>
            <w:r>
              <w:rPr>
                <w:rFonts w:cs="Arial"/>
                <w:sz w:val="22"/>
                <w:szCs w:val="22"/>
              </w:rPr>
              <w:t>REDACTED</w:t>
            </w:r>
            <w:bookmarkStart w:id="2" w:name="_GoBack"/>
            <w:bookmarkEnd w:id="2"/>
          </w:p>
        </w:tc>
      </w:tr>
    </w:tbl>
    <w:p w14:paraId="0D5F80B7" w14:textId="77777777" w:rsidR="00F763AE" w:rsidRPr="00B91478" w:rsidRDefault="00F763AE" w:rsidP="00F763AE">
      <w:pPr>
        <w:pStyle w:val="TOC1"/>
      </w:pPr>
    </w:p>
    <w:sectPr w:rsidR="00F763AE" w:rsidRPr="00B91478">
      <w:headerReference w:type="even" r:id="rId11"/>
      <w:headerReference w:type="default" r:id="rId12"/>
      <w:footerReference w:type="default" r:id="rId13"/>
      <w:footerReference w:type="first" r:id="rId14"/>
      <w:endnotePr>
        <w:numFmt w:val="decimal"/>
      </w:endnotePr>
      <w:type w:val="continuous"/>
      <w:pgSz w:w="11907" w:h="16839" w:code="9"/>
      <w:pgMar w:top="1560" w:right="1417" w:bottom="1440" w:left="1440" w:header="425" w:footer="720" w:gutter="0"/>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BB7E52" w16cid:durableId="22288500"/>
  <w16cid:commentId w16cid:paraId="22E735FD" w16cid:durableId="22288543"/>
  <w16cid:commentId w16cid:paraId="2323E134" w16cid:durableId="22288501"/>
  <w16cid:commentId w16cid:paraId="079CA5CA" w16cid:durableId="22288557"/>
  <w16cid:commentId w16cid:paraId="50CD3107" w16cid:durableId="22288502"/>
  <w16cid:commentId w16cid:paraId="12050BBC" w16cid:durableId="22288577"/>
  <w16cid:commentId w16cid:paraId="039AC306" w16cid:durableId="22288503"/>
  <w16cid:commentId w16cid:paraId="5A701BB1" w16cid:durableId="22288670"/>
  <w16cid:commentId w16cid:paraId="33815BE6" w16cid:durableId="22288504"/>
  <w16cid:commentId w16cid:paraId="01BBD8A3" w16cid:durableId="22288688"/>
  <w16cid:commentId w16cid:paraId="1E89FFAB" w16cid:durableId="22288505"/>
  <w16cid:commentId w16cid:paraId="151CF1F6" w16cid:durableId="222886EA"/>
  <w16cid:commentId w16cid:paraId="09137AD7" w16cid:durableId="22288506"/>
  <w16cid:commentId w16cid:paraId="092CD119" w16cid:durableId="222886FF"/>
  <w16cid:commentId w16cid:paraId="7B8D9676" w16cid:durableId="22288507"/>
  <w16cid:commentId w16cid:paraId="059447B7" w16cid:durableId="22288722"/>
  <w16cid:commentId w16cid:paraId="54A72218" w16cid:durableId="22288508"/>
  <w16cid:commentId w16cid:paraId="5E9A1037" w16cid:durableId="22288730"/>
  <w16cid:commentId w16cid:paraId="02124494" w16cid:durableId="22288509"/>
  <w16cid:commentId w16cid:paraId="3C8842A2" w16cid:durableId="22288740"/>
  <w16cid:commentId w16cid:paraId="60ADB662" w16cid:durableId="2228850A"/>
  <w16cid:commentId w16cid:paraId="04792E98" w16cid:durableId="22288780"/>
  <w16cid:commentId w16cid:paraId="575B4A63" w16cid:durableId="2228850B"/>
  <w16cid:commentId w16cid:paraId="34D605BE" w16cid:durableId="2228955C"/>
  <w16cid:commentId w16cid:paraId="34BAB7D5" w16cid:durableId="2228850C"/>
  <w16cid:commentId w16cid:paraId="5B3D2B39" w16cid:durableId="222887B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98EE1" w14:textId="77777777" w:rsidR="00660F51" w:rsidRDefault="00660F51">
      <w:r>
        <w:separator/>
      </w:r>
    </w:p>
    <w:p w14:paraId="58FB1F7C" w14:textId="77777777" w:rsidR="00660F51" w:rsidRDefault="00660F51"/>
    <w:p w14:paraId="34F3B868" w14:textId="77777777" w:rsidR="00660F51" w:rsidRDefault="00660F51"/>
    <w:p w14:paraId="04F637E4" w14:textId="77777777" w:rsidR="00660F51" w:rsidRDefault="00660F51"/>
    <w:p w14:paraId="74CACB97" w14:textId="77777777" w:rsidR="00660F51" w:rsidRDefault="00660F51"/>
  </w:endnote>
  <w:endnote w:type="continuationSeparator" w:id="0">
    <w:p w14:paraId="1E640F34" w14:textId="77777777" w:rsidR="00660F51" w:rsidRDefault="00660F51">
      <w:r>
        <w:continuationSeparator/>
      </w:r>
    </w:p>
    <w:p w14:paraId="7FA7F4E2" w14:textId="77777777" w:rsidR="00660F51" w:rsidRDefault="00660F51"/>
    <w:p w14:paraId="696A8EBD" w14:textId="77777777" w:rsidR="00660F51" w:rsidRDefault="00660F51"/>
    <w:p w14:paraId="37F2E69E" w14:textId="77777777" w:rsidR="00660F51" w:rsidRDefault="00660F51"/>
    <w:p w14:paraId="7C85FBD5" w14:textId="77777777" w:rsidR="00660F51" w:rsidRDefault="00660F51"/>
  </w:endnote>
  <w:endnote w:type="continuationNotice" w:id="1">
    <w:p w14:paraId="1B0E09E9" w14:textId="77777777" w:rsidR="00660F51" w:rsidRDefault="00660F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TZhongsong">
    <w:altName w:val="Malgun Gothic Semilight"/>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6D0A1" w14:textId="77777777" w:rsidR="005406BB" w:rsidRPr="00D53DEB" w:rsidRDefault="005406BB"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732E5EF1" w14:textId="540E0D39" w:rsidR="005406BB" w:rsidRPr="00D53DEB" w:rsidRDefault="005406BB" w:rsidP="00054E54">
    <w:pPr>
      <w:pStyle w:val="Footer"/>
      <w:pBdr>
        <w:top w:val="single" w:sz="6" w:space="1" w:color="auto"/>
      </w:pBdr>
      <w:tabs>
        <w:tab w:val="right" w:pos="8647"/>
      </w:tabs>
      <w:ind w:left="0"/>
      <w:rPr>
        <w:sz w:val="16"/>
        <w:szCs w:val="16"/>
      </w:rPr>
    </w:pPr>
    <w:r>
      <w:rPr>
        <w:sz w:val="16"/>
        <w:szCs w:val="16"/>
      </w:rPr>
      <w:t>Framework Schedule 4</w:t>
    </w:r>
    <w:r w:rsidRPr="00D53DEB">
      <w:rPr>
        <w:sz w:val="16"/>
        <w:szCs w:val="16"/>
      </w:rPr>
      <w:t xml:space="preserve"> –</w:t>
    </w:r>
    <w:r>
      <w:rPr>
        <w:sz w:val="16"/>
        <w:szCs w:val="16"/>
      </w:rPr>
      <w:t xml:space="preserve"> Call Off</w:t>
    </w:r>
    <w:r w:rsidRPr="00D53DEB">
      <w:rPr>
        <w:sz w:val="16"/>
        <w:szCs w:val="16"/>
      </w:rPr>
      <w:t xml:space="preserve"> Order Form </w:t>
    </w:r>
  </w:p>
  <w:p w14:paraId="54FD3511" w14:textId="77777777" w:rsidR="005406BB" w:rsidRDefault="005406BB" w:rsidP="00054E54">
    <w:pPr>
      <w:pStyle w:val="Footer"/>
      <w:pBdr>
        <w:top w:val="single" w:sz="6" w:space="1" w:color="auto"/>
      </w:pBdr>
      <w:tabs>
        <w:tab w:val="right" w:pos="8647"/>
      </w:tabs>
      <w:ind w:left="0"/>
      <w:rPr>
        <w:sz w:val="16"/>
        <w:szCs w:val="16"/>
      </w:rPr>
    </w:pPr>
    <w:r w:rsidRPr="00D53DEB">
      <w:rPr>
        <w:sz w:val="16"/>
        <w:szCs w:val="16"/>
      </w:rPr>
      <w:t>Attachment 5a</w:t>
    </w:r>
  </w:p>
  <w:p w14:paraId="7D3C4483" w14:textId="598F9E9C" w:rsidR="005406BB" w:rsidRDefault="005406BB" w:rsidP="00054E54">
    <w:pPr>
      <w:pStyle w:val="Footer"/>
      <w:pBdr>
        <w:top w:val="single" w:sz="6" w:space="1" w:color="auto"/>
      </w:pBdr>
      <w:tabs>
        <w:tab w:val="right" w:pos="8647"/>
      </w:tabs>
      <w:ind w:left="0"/>
      <w:rPr>
        <w:sz w:val="16"/>
        <w:szCs w:val="16"/>
      </w:rPr>
    </w:pPr>
    <w:r>
      <w:rPr>
        <w:sz w:val="16"/>
        <w:szCs w:val="16"/>
      </w:rPr>
      <w:t>© Crown copyright 2018</w:t>
    </w:r>
  </w:p>
  <w:p w14:paraId="08DC505A" w14:textId="179253F9" w:rsidR="005406BB" w:rsidRPr="00054E54" w:rsidRDefault="005406BB">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104666">
      <w:rPr>
        <w:noProof/>
        <w:sz w:val="16"/>
        <w:szCs w:val="16"/>
      </w:rPr>
      <w:t>12</w:t>
    </w:r>
    <w:r w:rsidRPr="00054E5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5F1CE" w14:textId="77777777" w:rsidR="005406BB" w:rsidRDefault="005406BB"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0D2A3801" w14:textId="492EE642" w:rsidR="005406BB" w:rsidRPr="004319D6" w:rsidRDefault="005406BB" w:rsidP="00054E54">
    <w:pPr>
      <w:pStyle w:val="Footer"/>
      <w:pBdr>
        <w:top w:val="single" w:sz="6" w:space="1" w:color="auto"/>
      </w:pBdr>
      <w:tabs>
        <w:tab w:val="right" w:pos="8647"/>
      </w:tabs>
      <w:ind w:left="0"/>
      <w:rPr>
        <w:sz w:val="16"/>
        <w:szCs w:val="16"/>
      </w:rPr>
    </w:pPr>
    <w:r>
      <w:rPr>
        <w:sz w:val="16"/>
        <w:szCs w:val="16"/>
      </w:rPr>
      <w:t xml:space="preserve">Framework Schedule 4 – Call Off Order Form </w:t>
    </w:r>
  </w:p>
  <w:p w14:paraId="2B4346B7" w14:textId="77777777" w:rsidR="005406BB" w:rsidRDefault="005406BB" w:rsidP="009968DA">
    <w:pPr>
      <w:pStyle w:val="Footer"/>
      <w:pBdr>
        <w:top w:val="single" w:sz="6" w:space="1" w:color="auto"/>
      </w:pBdr>
      <w:tabs>
        <w:tab w:val="right" w:pos="8647"/>
      </w:tabs>
      <w:ind w:left="0"/>
      <w:rPr>
        <w:sz w:val="16"/>
        <w:szCs w:val="16"/>
      </w:rPr>
    </w:pPr>
    <w:r>
      <w:rPr>
        <w:sz w:val="16"/>
        <w:szCs w:val="16"/>
      </w:rPr>
      <w:t>Attachment 5a</w:t>
    </w:r>
  </w:p>
  <w:p w14:paraId="787266DE" w14:textId="00A91B46" w:rsidR="005406BB" w:rsidRPr="009968DA" w:rsidRDefault="005406BB"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53FFAEC0" w14:textId="77777777" w:rsidR="005406BB" w:rsidRDefault="005406BB" w:rsidP="00054E54">
    <w:pPr>
      <w:pStyle w:val="Footer"/>
      <w:pBdr>
        <w:top w:val="single" w:sz="6" w:space="1" w:color="auto"/>
      </w:pBdr>
      <w:tabs>
        <w:tab w:val="right" w:pos="8647"/>
      </w:tabs>
      <w:ind w:left="0"/>
      <w:rPr>
        <w:sz w:val="16"/>
        <w:szCs w:val="16"/>
      </w:rPr>
    </w:pPr>
  </w:p>
  <w:p w14:paraId="73B75459" w14:textId="1702CA47" w:rsidR="005406BB" w:rsidRPr="00054E54" w:rsidRDefault="005406BB"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104666">
      <w:rPr>
        <w:noProof/>
        <w:sz w:val="16"/>
        <w:szCs w:val="16"/>
      </w:rPr>
      <w:t>1</w:t>
    </w:r>
    <w:r w:rsidRPr="00054E54">
      <w:rPr>
        <w:noProof/>
        <w:sz w:val="16"/>
        <w:szCs w:val="16"/>
      </w:rPr>
      <w:fldChar w:fldCharType="end"/>
    </w:r>
  </w:p>
  <w:p w14:paraId="5B2BBFDC" w14:textId="77777777" w:rsidR="005406BB" w:rsidRDefault="005406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F63D1" w14:textId="77777777" w:rsidR="00660F51" w:rsidRDefault="00660F51">
      <w:r>
        <w:separator/>
      </w:r>
    </w:p>
  </w:footnote>
  <w:footnote w:type="continuationSeparator" w:id="0">
    <w:p w14:paraId="2070D684" w14:textId="77777777" w:rsidR="00660F51" w:rsidRDefault="00660F51">
      <w:r>
        <w:continuationSeparator/>
      </w:r>
    </w:p>
  </w:footnote>
  <w:footnote w:type="continuationNotice" w:id="1">
    <w:p w14:paraId="3C87D72E" w14:textId="77777777" w:rsidR="00660F51" w:rsidRDefault="00660F5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23FBA" w14:textId="483F7F1B" w:rsidR="005406BB" w:rsidRDefault="005406BB">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F63949D" w14:textId="77777777" w:rsidR="005406BB" w:rsidRDefault="005406BB"/>
  <w:p w14:paraId="2A494745" w14:textId="77777777" w:rsidR="005406BB" w:rsidRDefault="005406B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17C4E" w14:textId="46FC11A4" w:rsidR="005406BB" w:rsidRDefault="005406BB">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0"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1"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5"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17"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0"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1"/>
  </w:num>
  <w:num w:numId="3">
    <w:abstractNumId w:val="7"/>
  </w:num>
  <w:num w:numId="4">
    <w:abstractNumId w:val="20"/>
  </w:num>
  <w:num w:numId="5">
    <w:abstractNumId w:val="10"/>
  </w:num>
  <w:num w:numId="6">
    <w:abstractNumId w:val="18"/>
  </w:num>
  <w:num w:numId="7">
    <w:abstractNumId w:val="16"/>
  </w:num>
  <w:num w:numId="8">
    <w:abstractNumId w:val="13"/>
  </w:num>
  <w:num w:numId="9">
    <w:abstractNumId w:val="20"/>
  </w:num>
  <w:num w:numId="10">
    <w:abstractNumId w:val="12"/>
  </w:num>
  <w:num w:numId="11">
    <w:abstractNumId w:val="4"/>
  </w:num>
  <w:num w:numId="12">
    <w:abstractNumId w:val="5"/>
  </w:num>
  <w:num w:numId="13">
    <w:abstractNumId w:val="3"/>
  </w:num>
  <w:num w:numId="14">
    <w:abstractNumId w:val="2"/>
  </w:num>
  <w:num w:numId="15">
    <w:abstractNumId w:val="17"/>
  </w:num>
  <w:num w:numId="16">
    <w:abstractNumId w:val="1"/>
  </w:num>
  <w:num w:numId="17">
    <w:abstractNumId w:val="21"/>
  </w:num>
  <w:num w:numId="18">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0654E"/>
    <w:rsid w:val="0001614F"/>
    <w:rsid w:val="00017475"/>
    <w:rsid w:val="00044B1E"/>
    <w:rsid w:val="00054E54"/>
    <w:rsid w:val="000638D8"/>
    <w:rsid w:val="000D0701"/>
    <w:rsid w:val="00100C58"/>
    <w:rsid w:val="00104666"/>
    <w:rsid w:val="00111007"/>
    <w:rsid w:val="0018542B"/>
    <w:rsid w:val="001A6C07"/>
    <w:rsid w:val="001B1986"/>
    <w:rsid w:val="001B601E"/>
    <w:rsid w:val="001D5E87"/>
    <w:rsid w:val="002047E1"/>
    <w:rsid w:val="00224F1D"/>
    <w:rsid w:val="0023206B"/>
    <w:rsid w:val="0023253F"/>
    <w:rsid w:val="002440C8"/>
    <w:rsid w:val="002470AF"/>
    <w:rsid w:val="00272E8F"/>
    <w:rsid w:val="00277AB7"/>
    <w:rsid w:val="00282BC7"/>
    <w:rsid w:val="002B00EA"/>
    <w:rsid w:val="002C177B"/>
    <w:rsid w:val="002D64EA"/>
    <w:rsid w:val="002E19D2"/>
    <w:rsid w:val="00306EA9"/>
    <w:rsid w:val="003125B9"/>
    <w:rsid w:val="003228BA"/>
    <w:rsid w:val="00325092"/>
    <w:rsid w:val="003277A4"/>
    <w:rsid w:val="00327EA5"/>
    <w:rsid w:val="00340AAB"/>
    <w:rsid w:val="00345F2B"/>
    <w:rsid w:val="00397FC8"/>
    <w:rsid w:val="003A2249"/>
    <w:rsid w:val="003C0F94"/>
    <w:rsid w:val="003C22DC"/>
    <w:rsid w:val="003E3877"/>
    <w:rsid w:val="003F3581"/>
    <w:rsid w:val="00405425"/>
    <w:rsid w:val="00457085"/>
    <w:rsid w:val="00471F7C"/>
    <w:rsid w:val="00492B7E"/>
    <w:rsid w:val="004944BE"/>
    <w:rsid w:val="00495ECF"/>
    <w:rsid w:val="004D4A61"/>
    <w:rsid w:val="004D6F66"/>
    <w:rsid w:val="004E05DC"/>
    <w:rsid w:val="004F1FC0"/>
    <w:rsid w:val="00501C41"/>
    <w:rsid w:val="00521C28"/>
    <w:rsid w:val="00537215"/>
    <w:rsid w:val="005406BB"/>
    <w:rsid w:val="00542F37"/>
    <w:rsid w:val="00554D6F"/>
    <w:rsid w:val="00582391"/>
    <w:rsid w:val="005C37A2"/>
    <w:rsid w:val="0060192C"/>
    <w:rsid w:val="0061276A"/>
    <w:rsid w:val="0061699B"/>
    <w:rsid w:val="006224BD"/>
    <w:rsid w:val="006311F8"/>
    <w:rsid w:val="0065497E"/>
    <w:rsid w:val="00660F51"/>
    <w:rsid w:val="00684AE7"/>
    <w:rsid w:val="006A0AAD"/>
    <w:rsid w:val="006A0AF3"/>
    <w:rsid w:val="006B253C"/>
    <w:rsid w:val="006F17C9"/>
    <w:rsid w:val="006F3D4A"/>
    <w:rsid w:val="00700725"/>
    <w:rsid w:val="00712A51"/>
    <w:rsid w:val="00721257"/>
    <w:rsid w:val="00742F2B"/>
    <w:rsid w:val="0074614A"/>
    <w:rsid w:val="00753E53"/>
    <w:rsid w:val="00755201"/>
    <w:rsid w:val="00763075"/>
    <w:rsid w:val="00771E0B"/>
    <w:rsid w:val="00786287"/>
    <w:rsid w:val="00794C4D"/>
    <w:rsid w:val="007A091B"/>
    <w:rsid w:val="007A44A1"/>
    <w:rsid w:val="007D26F7"/>
    <w:rsid w:val="007E1DDC"/>
    <w:rsid w:val="007F27F8"/>
    <w:rsid w:val="008152E5"/>
    <w:rsid w:val="008153FF"/>
    <w:rsid w:val="00821914"/>
    <w:rsid w:val="00850E5C"/>
    <w:rsid w:val="00861833"/>
    <w:rsid w:val="008727D1"/>
    <w:rsid w:val="00874B9F"/>
    <w:rsid w:val="00882927"/>
    <w:rsid w:val="00887A8F"/>
    <w:rsid w:val="008931FF"/>
    <w:rsid w:val="008A56D8"/>
    <w:rsid w:val="008E1719"/>
    <w:rsid w:val="009036BF"/>
    <w:rsid w:val="00922FF3"/>
    <w:rsid w:val="009244B7"/>
    <w:rsid w:val="00951126"/>
    <w:rsid w:val="00963FFF"/>
    <w:rsid w:val="009968DA"/>
    <w:rsid w:val="00997414"/>
    <w:rsid w:val="009C2140"/>
    <w:rsid w:val="009D6BB4"/>
    <w:rsid w:val="009F2E61"/>
    <w:rsid w:val="00A0744F"/>
    <w:rsid w:val="00A1763C"/>
    <w:rsid w:val="00A17789"/>
    <w:rsid w:val="00A27F4A"/>
    <w:rsid w:val="00A57F21"/>
    <w:rsid w:val="00A64B35"/>
    <w:rsid w:val="00A761FE"/>
    <w:rsid w:val="00A955D8"/>
    <w:rsid w:val="00AA7DB0"/>
    <w:rsid w:val="00AD01DB"/>
    <w:rsid w:val="00AD5365"/>
    <w:rsid w:val="00B02A10"/>
    <w:rsid w:val="00B34C44"/>
    <w:rsid w:val="00B463AD"/>
    <w:rsid w:val="00B513D8"/>
    <w:rsid w:val="00B61819"/>
    <w:rsid w:val="00B64CAD"/>
    <w:rsid w:val="00B770E2"/>
    <w:rsid w:val="00B91478"/>
    <w:rsid w:val="00BB4A0B"/>
    <w:rsid w:val="00BE4B00"/>
    <w:rsid w:val="00C07E8E"/>
    <w:rsid w:val="00C10197"/>
    <w:rsid w:val="00C1196C"/>
    <w:rsid w:val="00C17DB9"/>
    <w:rsid w:val="00C83BD5"/>
    <w:rsid w:val="00C934BE"/>
    <w:rsid w:val="00CA491C"/>
    <w:rsid w:val="00CB44F1"/>
    <w:rsid w:val="00CC617E"/>
    <w:rsid w:val="00CE2E61"/>
    <w:rsid w:val="00CF4F29"/>
    <w:rsid w:val="00D01F04"/>
    <w:rsid w:val="00D2378A"/>
    <w:rsid w:val="00D326AD"/>
    <w:rsid w:val="00D53DEB"/>
    <w:rsid w:val="00D61A90"/>
    <w:rsid w:val="00D66440"/>
    <w:rsid w:val="00D847DC"/>
    <w:rsid w:val="00DB77F7"/>
    <w:rsid w:val="00DC02FE"/>
    <w:rsid w:val="00DC7ED0"/>
    <w:rsid w:val="00DE1860"/>
    <w:rsid w:val="00E326AF"/>
    <w:rsid w:val="00E32B8F"/>
    <w:rsid w:val="00E45F29"/>
    <w:rsid w:val="00E54047"/>
    <w:rsid w:val="00E63990"/>
    <w:rsid w:val="00E6764B"/>
    <w:rsid w:val="00E93D4C"/>
    <w:rsid w:val="00EA30EB"/>
    <w:rsid w:val="00EF289B"/>
    <w:rsid w:val="00F1780F"/>
    <w:rsid w:val="00F20F3B"/>
    <w:rsid w:val="00F763AE"/>
    <w:rsid w:val="00F770DB"/>
    <w:rsid w:val="00FB2B54"/>
    <w:rsid w:val="00FF5C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8"/>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8"/>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8"/>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7"/>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5"/>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4"/>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6"/>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9"/>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0"/>
      </w:numPr>
    </w:pPr>
  </w:style>
  <w:style w:type="numbering" w:customStyle="1" w:styleId="ICTStyles">
    <w:name w:val="ICT Styles"/>
    <w:uiPriority w:val="99"/>
    <w:pPr>
      <w:numPr>
        <w:numId w:val="11"/>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3"/>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2"/>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5"/>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6"/>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6"/>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6"/>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17"/>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styleId="ListNumber3">
    <w:name w:val="List Number 3"/>
    <w:basedOn w:val="Normal"/>
    <w:rsid w:val="00542F37"/>
    <w:pPr>
      <w:numPr>
        <w:numId w:val="18"/>
      </w:numPr>
      <w:overflowPunct/>
      <w:autoSpaceDE/>
      <w:autoSpaceDN/>
      <w:adjustRightInd/>
      <w:spacing w:after="0"/>
      <w:jc w:val="left"/>
      <w:textAlignment w:val="auto"/>
    </w:pPr>
    <w:rPr>
      <w:rFonts w:eastAsia="SimSun" w:cs="Times New Roman"/>
      <w:szCs w:val="24"/>
      <w:lang w:eastAsia="zh-CN"/>
    </w:rPr>
  </w:style>
  <w:style w:type="paragraph" w:styleId="NoSpacing">
    <w:name w:val="No Spacing"/>
    <w:link w:val="NoSpacingChar"/>
    <w:uiPriority w:val="1"/>
    <w:qFormat/>
    <w:rsid w:val="0000654E"/>
    <w:rPr>
      <w:rFonts w:eastAsia="Times New Roman"/>
      <w:sz w:val="22"/>
      <w:szCs w:val="22"/>
      <w:lang w:val="en-US" w:eastAsia="en-US"/>
    </w:rPr>
  </w:style>
  <w:style w:type="character" w:customStyle="1" w:styleId="NoSpacingChar">
    <w:name w:val="No Spacing Char"/>
    <w:basedOn w:val="DefaultParagraphFont"/>
    <w:link w:val="NoSpacing"/>
    <w:uiPriority w:val="1"/>
    <w:rsid w:val="0000654E"/>
    <w:rPr>
      <w:rFonts w:eastAsia="Times New Roman"/>
      <w:sz w:val="22"/>
      <w:szCs w:val="22"/>
      <w:lang w:val="en-US" w:eastAsia="en-US"/>
    </w:rPr>
  </w:style>
  <w:style w:type="paragraph" w:customStyle="1" w:styleId="DWName">
    <w:name w:val="DW Name"/>
    <w:basedOn w:val="Normal"/>
    <w:next w:val="Normal"/>
    <w:qFormat/>
    <w:rsid w:val="009D6BB4"/>
    <w:pPr>
      <w:keepNext/>
      <w:spacing w:before="220" w:after="0"/>
      <w:ind w:left="0"/>
      <w:jc w:val="left"/>
    </w:pPr>
    <w:rPr>
      <w:rFonts w:cs="Times New Roman"/>
      <w:kern w:val="22"/>
      <w:szCs w:val="20"/>
    </w:rPr>
  </w:style>
  <w:style w:type="paragraph" w:customStyle="1" w:styleId="Table">
    <w:name w:val="Table"/>
    <w:basedOn w:val="Normal"/>
    <w:link w:val="TableChar"/>
    <w:qFormat/>
    <w:rsid w:val="00684AE7"/>
    <w:pPr>
      <w:overflowPunct/>
      <w:autoSpaceDE/>
      <w:autoSpaceDN/>
      <w:adjustRightInd/>
      <w:spacing w:before="80" w:after="80"/>
      <w:ind w:left="0"/>
      <w:jc w:val="left"/>
      <w:textAlignment w:val="auto"/>
    </w:pPr>
    <w:rPr>
      <w:rFonts w:cs="Times New Roman"/>
      <w:sz w:val="20"/>
      <w:szCs w:val="20"/>
      <w:lang w:eastAsia="en-GB"/>
    </w:rPr>
  </w:style>
  <w:style w:type="character" w:customStyle="1" w:styleId="TableChar">
    <w:name w:val="Table Char"/>
    <w:link w:val="Table"/>
    <w:rsid w:val="00684AE7"/>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120266">
      <w:bodyDiv w:val="1"/>
      <w:marLeft w:val="0"/>
      <w:marRight w:val="0"/>
      <w:marTop w:val="0"/>
      <w:marBottom w:val="0"/>
      <w:divBdr>
        <w:top w:val="none" w:sz="0" w:space="0" w:color="auto"/>
        <w:left w:val="none" w:sz="0" w:space="0" w:color="auto"/>
        <w:bottom w:val="none" w:sz="0" w:space="0" w:color="auto"/>
        <w:right w:val="none" w:sz="0" w:space="0" w:color="auto"/>
      </w:divBdr>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wc.co.uk/who-we-are/privacy-statement.html" TargetMode="External"/><Relationship Id="rId4" Type="http://schemas.openxmlformats.org/officeDocument/2006/relationships/settings" Target="settings.xml"/><Relationship Id="rId9" Type="http://schemas.openxmlformats.org/officeDocument/2006/relationships/hyperlink" Target="mailto:ian.blakeman@noms.gsi.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64A4AB-EE2A-43B9-837C-0369424BF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1639</Words>
  <Characters>9345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10963</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2020-04-20T13:09:00Z</dcterms:created>
  <dcterms:modified xsi:type="dcterms:W3CDTF">2020-04-20T13:09:00Z</dcterms:modified>
</cp:coreProperties>
</file>