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72D9" w14:textId="776564F4" w:rsidR="00DC5BB1" w:rsidRDefault="00DC5BB1" w:rsidP="00DC5BB1">
      <w:pPr>
        <w:jc w:val="center"/>
        <w:rPr>
          <w:rFonts w:cs="Arial"/>
          <w:b/>
          <w:szCs w:val="24"/>
        </w:rPr>
      </w:pPr>
      <w:r w:rsidRPr="005102AD">
        <w:rPr>
          <w:rFonts w:cs="Arial"/>
          <w:b/>
          <w:szCs w:val="24"/>
        </w:rPr>
        <w:t>FORM OF TENDER</w:t>
      </w:r>
    </w:p>
    <w:p w14:paraId="07DECE38" w14:textId="77777777" w:rsidR="008D6034" w:rsidRPr="005102AD" w:rsidRDefault="008D6034" w:rsidP="00DC5BB1">
      <w:pPr>
        <w:jc w:val="center"/>
        <w:rPr>
          <w:rFonts w:cs="Arial"/>
          <w:b/>
          <w:szCs w:val="24"/>
        </w:rPr>
      </w:pPr>
    </w:p>
    <w:p w14:paraId="52FAE19F" w14:textId="0404D75A" w:rsidR="00DC5BB1" w:rsidRPr="005102AD" w:rsidRDefault="00DC5BB1" w:rsidP="00DC5BB1">
      <w:pPr>
        <w:rPr>
          <w:rFonts w:cs="Arial"/>
          <w:caps/>
          <w:szCs w:val="24"/>
        </w:rPr>
      </w:pPr>
      <w:r w:rsidRPr="006F560C">
        <w:rPr>
          <w:rFonts w:cs="Arial"/>
          <w:caps/>
          <w:szCs w:val="24"/>
        </w:rPr>
        <w:t xml:space="preserve">For: </w:t>
      </w:r>
      <w:r w:rsidR="00374932" w:rsidRPr="006F560C">
        <w:rPr>
          <w:rFonts w:cs="Arial"/>
          <w:caps/>
          <w:szCs w:val="24"/>
        </w:rPr>
        <w:t>Kingsgate Park refurbishment (phase 2)</w:t>
      </w:r>
    </w:p>
    <w:p w14:paraId="7DAE7516" w14:textId="77777777" w:rsidR="00DC5BB1" w:rsidRPr="005102AD" w:rsidRDefault="00DC5BB1" w:rsidP="00DC5BB1">
      <w:pPr>
        <w:spacing w:line="240" w:lineRule="auto"/>
        <w:rPr>
          <w:rFonts w:cs="Arial"/>
          <w:szCs w:val="24"/>
        </w:rPr>
      </w:pPr>
      <w:r w:rsidRPr="005102AD">
        <w:rPr>
          <w:rFonts w:cs="Arial"/>
          <w:szCs w:val="24"/>
        </w:rPr>
        <w:t xml:space="preserve">To: </w:t>
      </w:r>
    </w:p>
    <w:p w14:paraId="28CED583" w14:textId="77777777" w:rsidR="00017586" w:rsidRPr="005102AD" w:rsidRDefault="00017586" w:rsidP="00017586">
      <w:pPr>
        <w:spacing w:line="360" w:lineRule="auto"/>
        <w:rPr>
          <w:rFonts w:cs="Arial"/>
          <w:szCs w:val="24"/>
        </w:rPr>
      </w:pPr>
      <w:r w:rsidRPr="005102AD">
        <w:rPr>
          <w:rFonts w:cs="Arial"/>
          <w:szCs w:val="24"/>
        </w:rPr>
        <w:t>Yate Town Council</w:t>
      </w:r>
      <w:r w:rsidRPr="005102AD">
        <w:rPr>
          <w:rFonts w:cs="Arial"/>
          <w:szCs w:val="24"/>
        </w:rPr>
        <w:br/>
        <w:t>Poole Court</w:t>
      </w:r>
      <w:r w:rsidRPr="005102AD">
        <w:rPr>
          <w:rFonts w:cs="Arial"/>
          <w:szCs w:val="24"/>
        </w:rPr>
        <w:br/>
        <w:t>Poole Court Drive</w:t>
      </w:r>
      <w:r w:rsidRPr="005102AD">
        <w:rPr>
          <w:rFonts w:cs="Arial"/>
          <w:szCs w:val="24"/>
        </w:rPr>
        <w:br/>
        <w:t>Yate</w:t>
      </w:r>
      <w:r w:rsidRPr="005102AD">
        <w:rPr>
          <w:rFonts w:cs="Arial"/>
          <w:szCs w:val="24"/>
        </w:rPr>
        <w:br/>
        <w:t>Bristol BS37 5PP  </w:t>
      </w:r>
    </w:p>
    <w:p w14:paraId="21E1DAA2" w14:textId="77777777" w:rsidR="00DC5BB1" w:rsidRPr="005102AD" w:rsidRDefault="00DC5BB1" w:rsidP="00DC5BB1">
      <w:pPr>
        <w:ind w:hanging="284"/>
        <w:rPr>
          <w:rFonts w:cs="Arial"/>
          <w:szCs w:val="24"/>
        </w:rPr>
      </w:pPr>
      <w:r w:rsidRPr="005102AD">
        <w:rPr>
          <w:rFonts w:cs="Arial"/>
          <w:szCs w:val="24"/>
        </w:rPr>
        <w:t xml:space="preserve">1. </w:t>
      </w:r>
      <w:r w:rsidRPr="005102AD">
        <w:rPr>
          <w:rFonts w:cs="Arial"/>
          <w:szCs w:val="24"/>
        </w:rPr>
        <w:tab/>
        <w:t xml:space="preserve">We have examined the Invitation to Tender Documents including the </w:t>
      </w:r>
      <w:proofErr w:type="gramStart"/>
      <w:r w:rsidRPr="005102AD">
        <w:rPr>
          <w:rFonts w:cs="Arial"/>
          <w:szCs w:val="24"/>
        </w:rPr>
        <w:t>following:-</w:t>
      </w:r>
      <w:proofErr w:type="gramEnd"/>
      <w:r w:rsidRPr="005102AD">
        <w:rPr>
          <w:rFonts w:cs="Arial"/>
          <w:szCs w:val="24"/>
        </w:rPr>
        <w:t xml:space="preserve"> </w:t>
      </w:r>
    </w:p>
    <w:p w14:paraId="7B4EF4F4" w14:textId="5807C333" w:rsidR="00DC5BB1" w:rsidRPr="005102AD" w:rsidRDefault="00DC5BB1" w:rsidP="00DC5BB1">
      <w:pPr>
        <w:spacing w:after="0"/>
        <w:rPr>
          <w:rFonts w:cs="Arial"/>
          <w:szCs w:val="24"/>
        </w:rPr>
      </w:pPr>
      <w:r w:rsidRPr="005102AD">
        <w:rPr>
          <w:rFonts w:cs="Arial"/>
          <w:szCs w:val="24"/>
        </w:rPr>
        <w:t xml:space="preserve">(a)  </w:t>
      </w:r>
      <w:r w:rsidRPr="005102AD">
        <w:rPr>
          <w:rFonts w:cs="Arial"/>
          <w:szCs w:val="24"/>
        </w:rPr>
        <w:tab/>
      </w:r>
      <w:r w:rsidR="00A0541A" w:rsidRPr="005102AD">
        <w:rPr>
          <w:rFonts w:cs="Arial"/>
          <w:szCs w:val="24"/>
        </w:rPr>
        <w:t>Design Brief</w:t>
      </w:r>
    </w:p>
    <w:p w14:paraId="1F183598" w14:textId="77777777" w:rsidR="00DC5BB1" w:rsidRPr="005102AD" w:rsidRDefault="00DC5BB1" w:rsidP="00DC5BB1">
      <w:pPr>
        <w:spacing w:after="0"/>
        <w:rPr>
          <w:rFonts w:cs="Arial"/>
          <w:szCs w:val="24"/>
        </w:rPr>
      </w:pPr>
    </w:p>
    <w:p w14:paraId="7ECCD2EB" w14:textId="77777777" w:rsidR="00DC5BB1" w:rsidRPr="005102AD" w:rsidRDefault="00DC5BB1" w:rsidP="00DC5BB1">
      <w:pPr>
        <w:spacing w:after="0"/>
        <w:rPr>
          <w:rFonts w:cs="Arial"/>
          <w:szCs w:val="24"/>
        </w:rPr>
      </w:pPr>
      <w:r w:rsidRPr="005102AD">
        <w:rPr>
          <w:rFonts w:cs="Arial"/>
          <w:szCs w:val="24"/>
        </w:rPr>
        <w:t xml:space="preserve">And confirm that this Tender has been completed in the knowledge of that examination. </w:t>
      </w:r>
    </w:p>
    <w:p w14:paraId="12C4853F" w14:textId="77777777" w:rsidR="00DC5BB1" w:rsidRPr="005102AD" w:rsidRDefault="00DC5BB1" w:rsidP="00DC5BB1">
      <w:pPr>
        <w:spacing w:after="0"/>
        <w:rPr>
          <w:rFonts w:cs="Arial"/>
          <w:szCs w:val="24"/>
        </w:rPr>
      </w:pPr>
    </w:p>
    <w:p w14:paraId="18388FBD" w14:textId="23FDA3F6" w:rsidR="00DC5BB1" w:rsidRPr="005102AD" w:rsidRDefault="00DC5BB1" w:rsidP="00DC5BB1">
      <w:pPr>
        <w:spacing w:after="0"/>
        <w:ind w:hanging="284"/>
        <w:rPr>
          <w:rFonts w:cs="Arial"/>
          <w:szCs w:val="24"/>
        </w:rPr>
      </w:pPr>
      <w:r w:rsidRPr="005102AD">
        <w:rPr>
          <w:rFonts w:cs="Arial"/>
          <w:szCs w:val="24"/>
        </w:rPr>
        <w:t xml:space="preserve">2. </w:t>
      </w:r>
      <w:r w:rsidRPr="005102AD">
        <w:rPr>
          <w:rFonts w:cs="Arial"/>
          <w:szCs w:val="24"/>
        </w:rPr>
        <w:tab/>
        <w:t xml:space="preserve">We acknowledge that this </w:t>
      </w:r>
      <w:proofErr w:type="gramStart"/>
      <w:r w:rsidRPr="005102AD">
        <w:rPr>
          <w:rFonts w:cs="Arial"/>
          <w:szCs w:val="24"/>
        </w:rPr>
        <w:t>offer</w:t>
      </w:r>
      <w:proofErr w:type="gramEnd"/>
      <w:r w:rsidRPr="005102AD">
        <w:rPr>
          <w:rFonts w:cs="Arial"/>
          <w:szCs w:val="24"/>
        </w:rPr>
        <w:t xml:space="preserve"> together with the Order</w:t>
      </w:r>
      <w:r w:rsidR="00723E5B" w:rsidRPr="005102AD">
        <w:rPr>
          <w:rFonts w:cs="Arial"/>
          <w:szCs w:val="24"/>
        </w:rPr>
        <w:t xml:space="preserve"> </w:t>
      </w:r>
      <w:r w:rsidRPr="005102AD">
        <w:rPr>
          <w:rFonts w:cs="Arial"/>
          <w:szCs w:val="24"/>
        </w:rPr>
        <w:t xml:space="preserve">from </w:t>
      </w:r>
      <w:r w:rsidR="00017586" w:rsidRPr="005102AD">
        <w:rPr>
          <w:rFonts w:cs="Arial"/>
          <w:szCs w:val="24"/>
        </w:rPr>
        <w:t>Yate Town</w:t>
      </w:r>
      <w:r w:rsidRPr="005102AD">
        <w:rPr>
          <w:rFonts w:cs="Arial"/>
          <w:szCs w:val="24"/>
        </w:rPr>
        <w:t xml:space="preserve"> Council </w:t>
      </w:r>
      <w:r w:rsidR="00723E5B" w:rsidRPr="005102AD">
        <w:rPr>
          <w:rFonts w:cs="Arial"/>
          <w:szCs w:val="24"/>
        </w:rPr>
        <w:t xml:space="preserve">and signed </w:t>
      </w:r>
      <w:r w:rsidR="006F560C">
        <w:rPr>
          <w:rFonts w:cs="Arial"/>
          <w:szCs w:val="24"/>
        </w:rPr>
        <w:t>JCT</w:t>
      </w:r>
      <w:r w:rsidR="006F560C" w:rsidRPr="006F560C">
        <w:rPr>
          <w:rFonts w:cs="Arial"/>
          <w:szCs w:val="24"/>
        </w:rPr>
        <w:t xml:space="preserve">: </w:t>
      </w:r>
      <w:r w:rsidR="000D5445" w:rsidRPr="006F560C">
        <w:rPr>
          <w:rFonts w:cs="Arial"/>
          <w:szCs w:val="24"/>
        </w:rPr>
        <w:t>Design and Build</w:t>
      </w:r>
      <w:r w:rsidR="000D5445" w:rsidRPr="005102AD">
        <w:rPr>
          <w:rFonts w:cs="Arial"/>
          <w:szCs w:val="24"/>
        </w:rPr>
        <w:t xml:space="preserve"> </w:t>
      </w:r>
      <w:r w:rsidR="00723E5B" w:rsidRPr="005102AD">
        <w:rPr>
          <w:rFonts w:cs="Arial"/>
          <w:szCs w:val="24"/>
        </w:rPr>
        <w:t xml:space="preserve">contract </w:t>
      </w:r>
      <w:r w:rsidRPr="005102AD">
        <w:rPr>
          <w:rFonts w:cs="Arial"/>
          <w:szCs w:val="24"/>
        </w:rPr>
        <w:t>in relation here</w:t>
      </w:r>
      <w:r w:rsidR="008660DC">
        <w:rPr>
          <w:rFonts w:cs="Arial"/>
          <w:szCs w:val="24"/>
        </w:rPr>
        <w:t xml:space="preserve"> </w:t>
      </w:r>
      <w:r w:rsidRPr="005102AD">
        <w:rPr>
          <w:rFonts w:cs="Arial"/>
          <w:szCs w:val="24"/>
        </w:rPr>
        <w:t xml:space="preserve">to will constitute a binding contract. </w:t>
      </w:r>
    </w:p>
    <w:p w14:paraId="4CEF14EF" w14:textId="77777777" w:rsidR="00DC5BB1" w:rsidRPr="005102AD" w:rsidRDefault="00DC5BB1" w:rsidP="00DC5BB1">
      <w:pPr>
        <w:spacing w:after="0"/>
        <w:rPr>
          <w:rFonts w:cs="Arial"/>
          <w:szCs w:val="24"/>
        </w:rPr>
      </w:pPr>
    </w:p>
    <w:p w14:paraId="0B02F569" w14:textId="3C1B270A" w:rsidR="00DC5BB1" w:rsidRPr="005102AD" w:rsidRDefault="00DC5BB1" w:rsidP="00DC5BB1">
      <w:pPr>
        <w:spacing w:after="0"/>
        <w:ind w:hanging="284"/>
        <w:rPr>
          <w:rFonts w:cs="Arial"/>
          <w:szCs w:val="24"/>
        </w:rPr>
      </w:pPr>
      <w:r w:rsidRPr="005102AD">
        <w:rPr>
          <w:rFonts w:cs="Arial"/>
          <w:szCs w:val="24"/>
        </w:rPr>
        <w:t>3.</w:t>
      </w:r>
      <w:r w:rsidRPr="005102AD">
        <w:rPr>
          <w:rFonts w:cs="Arial"/>
          <w:szCs w:val="24"/>
        </w:rPr>
        <w:tab/>
        <w:t xml:space="preserve">We offer to carry out the works for the above in accordance with the invitation to Tender Documents, for the </w:t>
      </w:r>
      <w:r w:rsidR="000D5445" w:rsidRPr="005102AD">
        <w:rPr>
          <w:rFonts w:cs="Arial"/>
          <w:szCs w:val="24"/>
        </w:rPr>
        <w:t>l</w:t>
      </w:r>
      <w:r w:rsidRPr="005102AD">
        <w:rPr>
          <w:rFonts w:cs="Arial"/>
          <w:szCs w:val="24"/>
        </w:rPr>
        <w:t xml:space="preserve">ump sum </w:t>
      </w:r>
      <w:r w:rsidR="000D5445" w:rsidRPr="005102AD">
        <w:rPr>
          <w:rFonts w:cs="Arial"/>
          <w:szCs w:val="24"/>
        </w:rPr>
        <w:t>f</w:t>
      </w:r>
      <w:r w:rsidRPr="005102AD">
        <w:rPr>
          <w:rFonts w:cs="Arial"/>
          <w:szCs w:val="24"/>
        </w:rPr>
        <w:t xml:space="preserve">ee of :- </w:t>
      </w:r>
    </w:p>
    <w:p w14:paraId="0B8D75CB" w14:textId="77777777" w:rsidR="00DC5BB1" w:rsidRPr="005102AD" w:rsidRDefault="00DC5BB1" w:rsidP="00DC5BB1">
      <w:pPr>
        <w:spacing w:after="0"/>
        <w:rPr>
          <w:rFonts w:cs="Arial"/>
          <w:szCs w:val="24"/>
        </w:rPr>
      </w:pPr>
    </w:p>
    <w:p w14:paraId="2EA2E72C" w14:textId="1AB0DE6F" w:rsidR="00DC5BB1" w:rsidRPr="005102AD" w:rsidRDefault="00DC5BB1" w:rsidP="000D5445">
      <w:pPr>
        <w:tabs>
          <w:tab w:val="left" w:pos="1134"/>
          <w:tab w:val="left" w:pos="1701"/>
          <w:tab w:val="left" w:pos="2835"/>
          <w:tab w:val="left" w:pos="7372"/>
        </w:tabs>
        <w:ind w:left="567" w:hanging="567"/>
        <w:rPr>
          <w:rFonts w:cs="Arial"/>
          <w:szCs w:val="24"/>
        </w:rPr>
      </w:pPr>
      <w:r w:rsidRPr="005102AD">
        <w:rPr>
          <w:rFonts w:cs="Arial"/>
          <w:szCs w:val="24"/>
        </w:rPr>
        <w:t xml:space="preserve">TOTAL FEE (in </w:t>
      </w:r>
      <w:proofErr w:type="gramStart"/>
      <w:r w:rsidRPr="005102AD">
        <w:rPr>
          <w:rFonts w:cs="Arial"/>
          <w:szCs w:val="24"/>
        </w:rPr>
        <w:t>figures)  £</w:t>
      </w:r>
      <w:proofErr w:type="gramEnd"/>
    </w:p>
    <w:p w14:paraId="42B00856" w14:textId="77777777" w:rsidR="000D5445" w:rsidRPr="005102AD" w:rsidRDefault="00DC5BB1" w:rsidP="000D5445">
      <w:pPr>
        <w:tabs>
          <w:tab w:val="left" w:pos="567"/>
          <w:tab w:val="right" w:leader="underscore" w:pos="9498"/>
        </w:tabs>
        <w:rPr>
          <w:rFonts w:cs="Arial"/>
          <w:szCs w:val="24"/>
        </w:rPr>
      </w:pPr>
      <w:r w:rsidRPr="005102AD">
        <w:rPr>
          <w:rFonts w:cs="Arial"/>
          <w:szCs w:val="24"/>
        </w:rPr>
        <w:t>TOTAL FEE (in words)</w:t>
      </w:r>
      <w:r w:rsidR="000D5445" w:rsidRPr="005102AD">
        <w:rPr>
          <w:rFonts w:cs="Arial"/>
          <w:szCs w:val="24"/>
        </w:rPr>
        <w:t>:</w:t>
      </w:r>
    </w:p>
    <w:p w14:paraId="5CA404BF" w14:textId="09EC20B9" w:rsidR="00DC5BB1" w:rsidRPr="005102AD" w:rsidRDefault="00DC5BB1" w:rsidP="000D5445">
      <w:pPr>
        <w:tabs>
          <w:tab w:val="left" w:pos="567"/>
          <w:tab w:val="right" w:leader="underscore" w:pos="9498"/>
        </w:tabs>
        <w:rPr>
          <w:rFonts w:cs="Arial"/>
          <w:szCs w:val="24"/>
        </w:rPr>
      </w:pPr>
      <w:r w:rsidRPr="005102AD">
        <w:rPr>
          <w:rFonts w:cs="Arial"/>
          <w:szCs w:val="24"/>
        </w:rPr>
        <w:t>I/we agree that should obvious pricing errors in arithmetic be discovered before acceptance of this offer we will be given the opportunity to confirm or amend the offer.</w:t>
      </w:r>
    </w:p>
    <w:p w14:paraId="1B57026F" w14:textId="66A33838" w:rsidR="00DC5BB1" w:rsidRPr="005102AD" w:rsidRDefault="00DC5BB1" w:rsidP="00DC5BB1">
      <w:pPr>
        <w:numPr>
          <w:ilvl w:val="0"/>
          <w:numId w:val="7"/>
        </w:numPr>
        <w:spacing w:after="0"/>
        <w:contextualSpacing/>
        <w:rPr>
          <w:rFonts w:cs="Arial"/>
          <w:szCs w:val="24"/>
        </w:rPr>
      </w:pPr>
      <w:r w:rsidRPr="005102AD">
        <w:rPr>
          <w:rFonts w:cs="Arial"/>
          <w:szCs w:val="24"/>
        </w:rPr>
        <w:t xml:space="preserve">This tender remains open for consideration </w:t>
      </w:r>
      <w:r w:rsidRPr="006F560C">
        <w:rPr>
          <w:rFonts w:cs="Arial"/>
          <w:szCs w:val="24"/>
        </w:rPr>
        <w:t xml:space="preserve">for </w:t>
      </w:r>
      <w:r w:rsidR="005102AD" w:rsidRPr="006F560C">
        <w:rPr>
          <w:rFonts w:cs="Arial"/>
          <w:szCs w:val="24"/>
        </w:rPr>
        <w:t>3</w:t>
      </w:r>
      <w:r w:rsidRPr="006F560C">
        <w:rPr>
          <w:rFonts w:cs="Arial"/>
          <w:szCs w:val="24"/>
        </w:rPr>
        <w:t xml:space="preserve"> month</w:t>
      </w:r>
      <w:r w:rsidR="005102AD" w:rsidRPr="006F560C">
        <w:rPr>
          <w:rFonts w:cs="Arial"/>
          <w:szCs w:val="24"/>
        </w:rPr>
        <w:t>s</w:t>
      </w:r>
      <w:r w:rsidRPr="006F560C">
        <w:rPr>
          <w:rFonts w:cs="Arial"/>
          <w:szCs w:val="24"/>
        </w:rPr>
        <w:t xml:space="preserve"> from</w:t>
      </w:r>
      <w:r w:rsidRPr="005102AD">
        <w:rPr>
          <w:rFonts w:cs="Arial"/>
          <w:szCs w:val="24"/>
        </w:rPr>
        <w:t xml:space="preserve"> the submission date.</w:t>
      </w:r>
      <w:r w:rsidR="00DB169A">
        <w:rPr>
          <w:rFonts w:cs="Arial"/>
          <w:szCs w:val="24"/>
        </w:rPr>
        <w:br/>
      </w:r>
    </w:p>
    <w:p w14:paraId="74051724" w14:textId="77777777" w:rsidR="00DC5BB1" w:rsidRPr="005102AD" w:rsidRDefault="00DC5BB1" w:rsidP="00DC5BB1">
      <w:pPr>
        <w:numPr>
          <w:ilvl w:val="0"/>
          <w:numId w:val="7"/>
        </w:numPr>
        <w:spacing w:after="0"/>
        <w:contextualSpacing/>
        <w:jc w:val="both"/>
        <w:rPr>
          <w:rFonts w:cs="Arial"/>
          <w:szCs w:val="24"/>
        </w:rPr>
      </w:pPr>
      <w:r w:rsidRPr="006F560C">
        <w:rPr>
          <w:rFonts w:cs="Arial"/>
          <w:szCs w:val="24"/>
        </w:rPr>
        <w:t>We will commence work within 30 days of our resulting tender being</w:t>
      </w:r>
      <w:r w:rsidRPr="005102AD">
        <w:rPr>
          <w:rFonts w:cs="Arial"/>
          <w:szCs w:val="24"/>
        </w:rPr>
        <w:t xml:space="preserve"> accepted and complete the whole of the Works in conformity with the Conditions of Contract, Specification and the </w:t>
      </w:r>
      <w:r w:rsidR="00A0541A" w:rsidRPr="005102AD">
        <w:rPr>
          <w:rFonts w:cs="Arial"/>
          <w:szCs w:val="24"/>
        </w:rPr>
        <w:t>items listed</w:t>
      </w:r>
      <w:r w:rsidRPr="005102AD">
        <w:rPr>
          <w:rFonts w:cs="Arial"/>
          <w:szCs w:val="24"/>
        </w:rPr>
        <w:t xml:space="preserve"> in the </w:t>
      </w:r>
      <w:r w:rsidR="00A0541A" w:rsidRPr="005102AD">
        <w:rPr>
          <w:rFonts w:cs="Arial"/>
          <w:szCs w:val="24"/>
        </w:rPr>
        <w:t xml:space="preserve">priced </w:t>
      </w:r>
      <w:r w:rsidRPr="005102AD">
        <w:rPr>
          <w:rFonts w:cs="Arial"/>
          <w:szCs w:val="24"/>
        </w:rPr>
        <w:t xml:space="preserve">Schedule of Works. </w:t>
      </w:r>
    </w:p>
    <w:p w14:paraId="0255B07A" w14:textId="77777777" w:rsidR="00DC5BB1" w:rsidRPr="005102AD" w:rsidRDefault="00DC5BB1" w:rsidP="00DC5BB1">
      <w:pPr>
        <w:spacing w:after="0"/>
        <w:ind w:left="76"/>
        <w:contextualSpacing/>
        <w:jc w:val="both"/>
        <w:rPr>
          <w:rFonts w:cs="Arial"/>
          <w:szCs w:val="24"/>
        </w:rPr>
      </w:pPr>
    </w:p>
    <w:p w14:paraId="73CC667A" w14:textId="466A08DE" w:rsidR="00DC5BB1" w:rsidRPr="005102AD" w:rsidRDefault="00DC5BB1" w:rsidP="000D5445">
      <w:pPr>
        <w:ind w:left="567" w:hanging="567"/>
        <w:rPr>
          <w:rFonts w:cs="Arial"/>
          <w:szCs w:val="24"/>
        </w:rPr>
      </w:pPr>
      <w:r w:rsidRPr="005102AD">
        <w:rPr>
          <w:rFonts w:cs="Arial"/>
          <w:szCs w:val="24"/>
        </w:rPr>
        <w:t>The *Partner/Director responsible will be:</w:t>
      </w:r>
    </w:p>
    <w:p w14:paraId="029436EC" w14:textId="2DFA15FC" w:rsidR="00DC5BB1" w:rsidRPr="005102AD" w:rsidRDefault="00DC5BB1" w:rsidP="000D5445">
      <w:pPr>
        <w:tabs>
          <w:tab w:val="left" w:pos="3119"/>
        </w:tabs>
        <w:ind w:left="567" w:hanging="567"/>
        <w:rPr>
          <w:rFonts w:cs="Arial"/>
          <w:szCs w:val="24"/>
        </w:rPr>
      </w:pPr>
      <w:r w:rsidRPr="005102AD">
        <w:rPr>
          <w:rFonts w:cs="Arial"/>
          <w:szCs w:val="24"/>
        </w:rPr>
        <w:t>Full Name (Capitals)</w:t>
      </w:r>
      <w:r w:rsidR="000D5445" w:rsidRPr="005102AD">
        <w:rPr>
          <w:rFonts w:cs="Arial"/>
          <w:szCs w:val="24"/>
        </w:rPr>
        <w:t>:</w:t>
      </w:r>
    </w:p>
    <w:p w14:paraId="5A3F1CF0" w14:textId="5AD34E39" w:rsidR="00DC5BB1" w:rsidRPr="005102AD" w:rsidRDefault="00DC5BB1" w:rsidP="000D5445">
      <w:pPr>
        <w:ind w:hanging="284"/>
        <w:rPr>
          <w:rFonts w:cs="Arial"/>
          <w:szCs w:val="24"/>
        </w:rPr>
      </w:pPr>
      <w:r w:rsidRPr="005102AD">
        <w:rPr>
          <w:rFonts w:cs="Arial"/>
          <w:szCs w:val="24"/>
        </w:rPr>
        <w:t>7</w:t>
      </w:r>
      <w:r w:rsidRPr="005102AD">
        <w:rPr>
          <w:rFonts w:cs="Arial"/>
          <w:szCs w:val="24"/>
        </w:rPr>
        <w:tab/>
        <w:t xml:space="preserve">We acknowledge that </w:t>
      </w:r>
      <w:r w:rsidR="00310ECF" w:rsidRPr="005102AD">
        <w:rPr>
          <w:rFonts w:cs="Arial"/>
          <w:szCs w:val="24"/>
        </w:rPr>
        <w:t>Yate Town</w:t>
      </w:r>
      <w:r w:rsidRPr="005102AD">
        <w:rPr>
          <w:rFonts w:cs="Arial"/>
          <w:szCs w:val="24"/>
        </w:rPr>
        <w:t xml:space="preserve"> Council is not bound to accept the lowest or any tender.</w:t>
      </w:r>
    </w:p>
    <w:p w14:paraId="12C062EE" w14:textId="776CB659" w:rsidR="00DC5BB1" w:rsidRPr="005102AD" w:rsidRDefault="00DC5BB1" w:rsidP="000D5445">
      <w:pPr>
        <w:ind w:hanging="284"/>
        <w:rPr>
          <w:rFonts w:cs="Arial"/>
          <w:szCs w:val="24"/>
        </w:rPr>
      </w:pPr>
      <w:r w:rsidRPr="005102AD">
        <w:rPr>
          <w:rFonts w:cs="Arial"/>
          <w:szCs w:val="24"/>
        </w:rPr>
        <w:t>8</w:t>
      </w:r>
      <w:r w:rsidRPr="005102AD">
        <w:rPr>
          <w:rFonts w:cs="Arial"/>
          <w:szCs w:val="24"/>
        </w:rPr>
        <w:tab/>
        <w:t>We also acknowledge that if this offer is unsuccessful then we will be notified in writing by the Council of the successful firm and the accepted lump sum fee, and further acknowledge that telephone enquiries to the Council prior to acceptance or notification may invalidate this offer.</w:t>
      </w:r>
    </w:p>
    <w:p w14:paraId="094DBFFC" w14:textId="3E722625" w:rsidR="00DC5BB1" w:rsidRPr="005102AD" w:rsidRDefault="00DC5BB1" w:rsidP="000D5445">
      <w:pPr>
        <w:tabs>
          <w:tab w:val="left" w:pos="3119"/>
        </w:tabs>
        <w:ind w:hanging="284"/>
        <w:rPr>
          <w:rFonts w:cs="Arial"/>
          <w:szCs w:val="24"/>
        </w:rPr>
      </w:pPr>
      <w:r w:rsidRPr="005102AD">
        <w:rPr>
          <w:rFonts w:cs="Arial"/>
          <w:szCs w:val="24"/>
        </w:rPr>
        <w:lastRenderedPageBreak/>
        <w:t>9</w:t>
      </w:r>
      <w:r w:rsidRPr="005102AD">
        <w:rPr>
          <w:rFonts w:cs="Arial"/>
          <w:szCs w:val="24"/>
        </w:rPr>
        <w:tab/>
        <w:t>Full Name (Capitals)</w:t>
      </w:r>
      <w:r w:rsidR="000D5445" w:rsidRPr="005102AD">
        <w:rPr>
          <w:rFonts w:cs="Arial"/>
          <w:szCs w:val="24"/>
        </w:rPr>
        <w:t>:</w:t>
      </w:r>
    </w:p>
    <w:p w14:paraId="0FB53BA1" w14:textId="00F5C8F9" w:rsidR="000D5445" w:rsidRPr="005102AD" w:rsidRDefault="000D5445" w:rsidP="00DC5BB1">
      <w:pPr>
        <w:tabs>
          <w:tab w:val="left" w:pos="3119"/>
        </w:tabs>
        <w:ind w:left="567" w:hanging="567"/>
        <w:rPr>
          <w:rFonts w:cs="Arial"/>
          <w:szCs w:val="24"/>
        </w:rPr>
      </w:pPr>
      <w:r w:rsidRPr="005102AD">
        <w:rPr>
          <w:rFonts w:cs="Arial"/>
          <w:szCs w:val="24"/>
        </w:rPr>
        <w:t>S</w:t>
      </w:r>
      <w:r w:rsidR="00DC5BB1" w:rsidRPr="005102AD">
        <w:rPr>
          <w:rFonts w:cs="Arial"/>
          <w:szCs w:val="24"/>
        </w:rPr>
        <w:t>igned</w:t>
      </w:r>
      <w:r w:rsidRPr="005102AD">
        <w:rPr>
          <w:rFonts w:cs="Arial"/>
          <w:szCs w:val="24"/>
        </w:rPr>
        <w:t>:</w:t>
      </w:r>
    </w:p>
    <w:p w14:paraId="61A49562" w14:textId="78B57855" w:rsidR="00DC5BB1" w:rsidRPr="005102AD" w:rsidRDefault="00DC5BB1" w:rsidP="000D5445">
      <w:pPr>
        <w:tabs>
          <w:tab w:val="left" w:pos="3119"/>
        </w:tabs>
        <w:ind w:left="567" w:hanging="567"/>
        <w:rPr>
          <w:rFonts w:cs="Arial"/>
          <w:szCs w:val="24"/>
        </w:rPr>
      </w:pPr>
      <w:r w:rsidRPr="005102AD">
        <w:rPr>
          <w:rFonts w:cs="Arial"/>
          <w:szCs w:val="24"/>
        </w:rPr>
        <w:t>Date</w:t>
      </w:r>
      <w:r w:rsidR="000D5445" w:rsidRPr="005102AD">
        <w:rPr>
          <w:rFonts w:cs="Arial"/>
          <w:szCs w:val="24"/>
        </w:rPr>
        <w:t>:</w:t>
      </w:r>
    </w:p>
    <w:p w14:paraId="6568D7C9" w14:textId="35C274B9" w:rsidR="00DC5BB1" w:rsidRPr="005102AD" w:rsidRDefault="00DC5BB1" w:rsidP="000D5445">
      <w:pPr>
        <w:rPr>
          <w:rFonts w:cs="Arial"/>
          <w:szCs w:val="24"/>
        </w:rPr>
      </w:pPr>
      <w:r w:rsidRPr="005102AD">
        <w:rPr>
          <w:rFonts w:cs="Arial"/>
          <w:szCs w:val="24"/>
        </w:rPr>
        <w:t>In the capacity of *Partner/Director authorised to sign for and on behalf of:</w:t>
      </w:r>
    </w:p>
    <w:p w14:paraId="4B82F221" w14:textId="4876A602" w:rsidR="00DC5BB1" w:rsidRPr="005102AD" w:rsidRDefault="00DC5BB1" w:rsidP="000D5445">
      <w:pPr>
        <w:tabs>
          <w:tab w:val="left" w:pos="3119"/>
        </w:tabs>
        <w:rPr>
          <w:rFonts w:cs="Arial"/>
          <w:szCs w:val="24"/>
        </w:rPr>
      </w:pPr>
      <w:r w:rsidRPr="005102AD">
        <w:rPr>
          <w:rFonts w:cs="Arial"/>
          <w:szCs w:val="24"/>
        </w:rPr>
        <w:t>Company name</w:t>
      </w:r>
      <w:r w:rsidR="000D5445" w:rsidRPr="005102AD">
        <w:rPr>
          <w:rFonts w:cs="Arial"/>
          <w:szCs w:val="24"/>
        </w:rPr>
        <w:t>:</w:t>
      </w:r>
    </w:p>
    <w:p w14:paraId="2AF51DB4" w14:textId="39693A2D" w:rsidR="00DC5BB1" w:rsidRPr="005102AD" w:rsidRDefault="00DC5BB1" w:rsidP="000D5445">
      <w:pPr>
        <w:tabs>
          <w:tab w:val="left" w:pos="3119"/>
        </w:tabs>
        <w:rPr>
          <w:rFonts w:cs="Arial"/>
          <w:szCs w:val="24"/>
        </w:rPr>
      </w:pPr>
      <w:r w:rsidRPr="005102AD">
        <w:rPr>
          <w:rFonts w:cs="Arial"/>
          <w:szCs w:val="24"/>
        </w:rPr>
        <w:t>Address</w:t>
      </w:r>
      <w:r w:rsidR="000D5445" w:rsidRPr="005102AD">
        <w:rPr>
          <w:rFonts w:cs="Arial"/>
          <w:szCs w:val="24"/>
        </w:rPr>
        <w:t>:</w:t>
      </w:r>
    </w:p>
    <w:p w14:paraId="358297B1" w14:textId="6412FB05" w:rsidR="00DC5BB1" w:rsidRPr="005102AD" w:rsidRDefault="00DC5BB1" w:rsidP="000D5445">
      <w:pPr>
        <w:tabs>
          <w:tab w:val="left" w:pos="3119"/>
        </w:tabs>
        <w:rPr>
          <w:rFonts w:cs="Arial"/>
          <w:szCs w:val="24"/>
        </w:rPr>
      </w:pPr>
      <w:r w:rsidRPr="005102AD">
        <w:rPr>
          <w:rFonts w:cs="Arial"/>
          <w:szCs w:val="24"/>
        </w:rPr>
        <w:t>Telephone</w:t>
      </w:r>
      <w:r w:rsidR="000D5445" w:rsidRPr="005102AD">
        <w:rPr>
          <w:rFonts w:cs="Arial"/>
          <w:szCs w:val="24"/>
        </w:rPr>
        <w:t>:</w:t>
      </w:r>
    </w:p>
    <w:p w14:paraId="676CDCB2" w14:textId="042F2879" w:rsidR="00DC5BB1" w:rsidRPr="005102AD" w:rsidRDefault="000D5445" w:rsidP="00DC5BB1">
      <w:pPr>
        <w:tabs>
          <w:tab w:val="left" w:pos="3119"/>
        </w:tabs>
        <w:ind w:left="567" w:hanging="567"/>
        <w:rPr>
          <w:rFonts w:cs="Arial"/>
          <w:szCs w:val="24"/>
        </w:rPr>
      </w:pPr>
      <w:r w:rsidRPr="006F560C">
        <w:rPr>
          <w:rFonts w:cs="Arial"/>
          <w:szCs w:val="24"/>
        </w:rPr>
        <w:t>Email:</w:t>
      </w:r>
    </w:p>
    <w:p w14:paraId="0FF67180" w14:textId="7A09C134" w:rsidR="00DC5BB1" w:rsidRPr="005102AD" w:rsidRDefault="00DC5BB1" w:rsidP="000D5445">
      <w:pPr>
        <w:tabs>
          <w:tab w:val="left" w:pos="3119"/>
        </w:tabs>
        <w:ind w:left="567" w:hanging="567"/>
        <w:rPr>
          <w:rFonts w:eastAsia="Times New Roman" w:cs="Arial"/>
          <w:szCs w:val="24"/>
        </w:rPr>
      </w:pPr>
      <w:r w:rsidRPr="005102AD">
        <w:rPr>
          <w:rFonts w:cs="Arial"/>
          <w:szCs w:val="24"/>
        </w:rPr>
        <w:t>*Delete as necessary</w:t>
      </w:r>
    </w:p>
    <w:p w14:paraId="7C6CF6EA" w14:textId="77777777" w:rsidR="00DC5BB1" w:rsidRPr="005102AD" w:rsidRDefault="00DC5BB1" w:rsidP="00DC5BB1">
      <w:pPr>
        <w:rPr>
          <w:rFonts w:cs="Arial"/>
          <w:b/>
          <w:szCs w:val="24"/>
        </w:rPr>
      </w:pPr>
      <w:r w:rsidRPr="005102AD">
        <w:rPr>
          <w:rFonts w:cs="Arial"/>
          <w:b/>
          <w:szCs w:val="24"/>
        </w:rPr>
        <w:t>ANTI-COLLUSION CERTIFICATE</w:t>
      </w:r>
    </w:p>
    <w:p w14:paraId="7B4970C8" w14:textId="77777777" w:rsidR="00DC5BB1" w:rsidRPr="005102AD" w:rsidRDefault="00DC5BB1" w:rsidP="00DC5BB1">
      <w:pPr>
        <w:numPr>
          <w:ilvl w:val="0"/>
          <w:numId w:val="6"/>
        </w:numPr>
        <w:spacing w:after="0"/>
        <w:ind w:left="0" w:hanging="426"/>
        <w:contextualSpacing/>
        <w:rPr>
          <w:rFonts w:cs="Arial"/>
          <w:szCs w:val="24"/>
        </w:rPr>
      </w:pPr>
      <w:r w:rsidRPr="005102AD">
        <w:rPr>
          <w:rFonts w:cs="Arial"/>
          <w:szCs w:val="24"/>
        </w:rPr>
        <w:t>We certify that this tender is made in good faith, and that we have not fixed or adjusted the amount of the tender by or under or in accordance with any agreement or arrangement with any other person. We also certify that we have not and we undertake that we will not before the award of any contract for the work:-</w:t>
      </w:r>
    </w:p>
    <w:p w14:paraId="4B789993" w14:textId="77777777" w:rsidR="00DC5BB1" w:rsidRPr="005102AD" w:rsidRDefault="00DC5BB1" w:rsidP="00DC5BB1">
      <w:pPr>
        <w:spacing w:after="0"/>
        <w:rPr>
          <w:rFonts w:cs="Arial"/>
          <w:szCs w:val="24"/>
        </w:rPr>
      </w:pPr>
    </w:p>
    <w:p w14:paraId="6CA86C0C" w14:textId="77777777" w:rsidR="00DC5BB1" w:rsidRPr="005102AD" w:rsidRDefault="00DC5BB1" w:rsidP="00DC5BB1">
      <w:pPr>
        <w:spacing w:after="0"/>
        <w:ind w:left="720" w:hanging="720"/>
        <w:rPr>
          <w:rFonts w:cs="Arial"/>
          <w:szCs w:val="24"/>
        </w:rPr>
      </w:pPr>
      <w:r w:rsidRPr="005102AD">
        <w:rPr>
          <w:rFonts w:cs="Arial"/>
          <w:szCs w:val="24"/>
        </w:rPr>
        <w:t>(</w:t>
      </w:r>
      <w:proofErr w:type="spellStart"/>
      <w:r w:rsidRPr="005102AD">
        <w:rPr>
          <w:rFonts w:cs="Arial"/>
          <w:szCs w:val="24"/>
        </w:rPr>
        <w:t>i</w:t>
      </w:r>
      <w:proofErr w:type="spellEnd"/>
      <w:r w:rsidRPr="005102AD">
        <w:rPr>
          <w:rFonts w:cs="Arial"/>
          <w:szCs w:val="24"/>
        </w:rPr>
        <w:t xml:space="preserve">)  </w:t>
      </w:r>
      <w:r w:rsidRPr="005102AD">
        <w:rPr>
          <w:rFonts w:cs="Arial"/>
          <w:szCs w:val="24"/>
        </w:rPr>
        <w:tab/>
        <w:t xml:space="preserve">(a)  communicate to any person other than the person calling for those tenders the amount or approximate amount of the tender or proposed tender, except where the disclosure, in confidence, of the approximate amount of the tender was necessary to obtain insurance premium quotations required for the preparation of the tender; </w:t>
      </w:r>
    </w:p>
    <w:p w14:paraId="14460BC9" w14:textId="77777777" w:rsidR="00DC5BB1" w:rsidRPr="005102AD" w:rsidRDefault="00DC5BB1" w:rsidP="00DC5BB1">
      <w:pPr>
        <w:spacing w:after="0"/>
        <w:ind w:left="720"/>
        <w:rPr>
          <w:rFonts w:cs="Arial"/>
          <w:szCs w:val="24"/>
        </w:rPr>
      </w:pPr>
      <w:r w:rsidRPr="005102AD">
        <w:rPr>
          <w:rFonts w:cs="Arial"/>
          <w:szCs w:val="24"/>
        </w:rPr>
        <w:t xml:space="preserve">(b)  enter into any agreement or arrangement with any person that they shall refrain from tendering, that they shall withdraw any tender once offered or vary the amount of any tender to be submitted; </w:t>
      </w:r>
    </w:p>
    <w:p w14:paraId="5E3EE892" w14:textId="77777777" w:rsidR="00DC5BB1" w:rsidRPr="005102AD" w:rsidRDefault="00DC5BB1" w:rsidP="00DC5BB1">
      <w:pPr>
        <w:spacing w:after="0"/>
        <w:ind w:firstLine="720"/>
        <w:rPr>
          <w:rFonts w:cs="Arial"/>
          <w:szCs w:val="24"/>
        </w:rPr>
      </w:pPr>
    </w:p>
    <w:p w14:paraId="2E6D1EFA" w14:textId="77777777" w:rsidR="00DC5BB1" w:rsidRPr="005102AD" w:rsidRDefault="00DC5BB1" w:rsidP="00DC5BB1">
      <w:pPr>
        <w:spacing w:after="0"/>
        <w:ind w:left="720" w:hanging="720"/>
        <w:rPr>
          <w:rFonts w:cs="Arial"/>
          <w:szCs w:val="24"/>
        </w:rPr>
      </w:pPr>
      <w:r w:rsidRPr="005102AD">
        <w:rPr>
          <w:rFonts w:cs="Arial"/>
          <w:szCs w:val="24"/>
        </w:rPr>
        <w:t xml:space="preserve">(ii)   </w:t>
      </w:r>
      <w:r w:rsidRPr="005102AD">
        <w:rPr>
          <w:rFonts w:cs="Arial"/>
          <w:szCs w:val="24"/>
        </w:rPr>
        <w:tab/>
        <w:t xml:space="preserve">pay, </w:t>
      </w:r>
      <w:proofErr w:type="gramStart"/>
      <w:r w:rsidRPr="005102AD">
        <w:rPr>
          <w:rFonts w:cs="Arial"/>
          <w:szCs w:val="24"/>
        </w:rPr>
        <w:t>give</w:t>
      </w:r>
      <w:proofErr w:type="gramEnd"/>
      <w:r w:rsidRPr="005102AD">
        <w:rPr>
          <w:rFonts w:cs="Arial"/>
          <w:szCs w:val="24"/>
        </w:rPr>
        <w:t xml:space="preser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w:t>
      </w:r>
      <w:proofErr w:type="spellStart"/>
      <w:r w:rsidRPr="005102AD">
        <w:rPr>
          <w:rFonts w:cs="Arial"/>
          <w:szCs w:val="24"/>
        </w:rPr>
        <w:t>i</w:t>
      </w:r>
      <w:proofErr w:type="spellEnd"/>
      <w:r w:rsidRPr="005102AD">
        <w:rPr>
          <w:rFonts w:cs="Arial"/>
          <w:szCs w:val="24"/>
        </w:rPr>
        <w:t xml:space="preserve">) (a) or (b) above. </w:t>
      </w:r>
    </w:p>
    <w:p w14:paraId="2B4A32EA" w14:textId="77777777" w:rsidR="00DC5BB1" w:rsidRPr="005102AD" w:rsidRDefault="00DC5BB1" w:rsidP="00DC5BB1">
      <w:pPr>
        <w:spacing w:after="0"/>
        <w:ind w:left="720" w:firstLine="720"/>
        <w:rPr>
          <w:rFonts w:cs="Arial"/>
          <w:szCs w:val="24"/>
        </w:rPr>
      </w:pPr>
    </w:p>
    <w:p w14:paraId="58900988" w14:textId="77777777" w:rsidR="00DC5BB1" w:rsidRPr="005102AD" w:rsidRDefault="00DC5BB1" w:rsidP="00DC5BB1">
      <w:pPr>
        <w:spacing w:after="0"/>
        <w:ind w:hanging="426"/>
        <w:jc w:val="both"/>
        <w:rPr>
          <w:rFonts w:cs="Arial"/>
          <w:szCs w:val="24"/>
        </w:rPr>
      </w:pPr>
      <w:r w:rsidRPr="005102AD">
        <w:rPr>
          <w:rFonts w:cs="Arial"/>
          <w:szCs w:val="24"/>
        </w:rPr>
        <w:t xml:space="preserve">2.  </w:t>
      </w:r>
      <w:r w:rsidRPr="005102AD">
        <w:rPr>
          <w:rFonts w:cs="Arial"/>
          <w:szCs w:val="24"/>
        </w:rPr>
        <w:tab/>
        <w:t>We further certify that the principles described in paragraphs 1(</w:t>
      </w:r>
      <w:proofErr w:type="spellStart"/>
      <w:r w:rsidRPr="005102AD">
        <w:rPr>
          <w:rFonts w:cs="Arial"/>
          <w:szCs w:val="24"/>
        </w:rPr>
        <w:t>i</w:t>
      </w:r>
      <w:proofErr w:type="spellEnd"/>
      <w:r w:rsidRPr="005102AD">
        <w:rPr>
          <w:rFonts w:cs="Arial"/>
          <w:szCs w:val="24"/>
        </w:rPr>
        <w:t xml:space="preserve">) and (ii) above have been, or will be, brought to the attention of all sub-contractors, suppliers and associated companies providing services or materials connected with the tender and any contract entered into with such sub-contractors, suppliers or associated </w:t>
      </w:r>
    </w:p>
    <w:p w14:paraId="28CA8E09" w14:textId="77777777" w:rsidR="00DC5BB1" w:rsidRPr="005102AD" w:rsidRDefault="00DC5BB1" w:rsidP="00DC5BB1">
      <w:pPr>
        <w:spacing w:after="0"/>
        <w:jc w:val="both"/>
        <w:rPr>
          <w:rFonts w:cs="Arial"/>
          <w:szCs w:val="24"/>
        </w:rPr>
      </w:pPr>
      <w:r w:rsidRPr="005102AD">
        <w:rPr>
          <w:rFonts w:cs="Arial"/>
          <w:szCs w:val="24"/>
        </w:rPr>
        <w:t xml:space="preserve">companies will be made on the basis of compliance with the above principles by all parties. </w:t>
      </w:r>
    </w:p>
    <w:p w14:paraId="7DB7AAC2" w14:textId="77777777" w:rsidR="00DC5BB1" w:rsidRPr="005102AD" w:rsidRDefault="00DC5BB1" w:rsidP="00DC5BB1">
      <w:pPr>
        <w:spacing w:after="0"/>
        <w:jc w:val="both"/>
        <w:rPr>
          <w:rFonts w:cs="Arial"/>
          <w:szCs w:val="24"/>
        </w:rPr>
      </w:pPr>
    </w:p>
    <w:p w14:paraId="0A1EDD39" w14:textId="0999EB47" w:rsidR="00DC5BB1" w:rsidRDefault="00DC5BB1" w:rsidP="00DC5BB1">
      <w:pPr>
        <w:spacing w:after="0"/>
        <w:ind w:hanging="426"/>
        <w:jc w:val="both"/>
        <w:rPr>
          <w:rFonts w:cs="Arial"/>
          <w:szCs w:val="24"/>
        </w:rPr>
      </w:pPr>
      <w:r w:rsidRPr="005102AD">
        <w:rPr>
          <w:rFonts w:cs="Arial"/>
          <w:szCs w:val="24"/>
        </w:rPr>
        <w:t xml:space="preserve">3.  </w:t>
      </w:r>
      <w:r w:rsidRPr="005102AD">
        <w:rPr>
          <w:rFonts w:cs="Arial"/>
          <w:szCs w:val="24"/>
        </w:rPr>
        <w:tab/>
        <w:t xml:space="preserve">In this certificate, the word 'person' includes any persons and anybody or association, corporate or unincorporated; 'any agreement or arrangement' includes any transaction, formal or informal, and whether legally binding or not; and 'the work' means the work in relation to which this tender is made. </w:t>
      </w:r>
    </w:p>
    <w:p w14:paraId="70E3A75B" w14:textId="68984079" w:rsidR="008D6034" w:rsidRDefault="008D6034" w:rsidP="00DC5BB1">
      <w:pPr>
        <w:spacing w:after="0"/>
        <w:ind w:hanging="426"/>
        <w:jc w:val="both"/>
        <w:rPr>
          <w:rFonts w:cs="Arial"/>
          <w:szCs w:val="24"/>
        </w:rPr>
      </w:pPr>
    </w:p>
    <w:p w14:paraId="33EE49E2" w14:textId="77777777" w:rsidR="008D6034" w:rsidRPr="005102AD" w:rsidRDefault="008D6034" w:rsidP="00DC5BB1">
      <w:pPr>
        <w:spacing w:after="0"/>
        <w:ind w:hanging="426"/>
        <w:jc w:val="both"/>
        <w:rPr>
          <w:rFonts w:cs="Arial"/>
          <w:szCs w:val="24"/>
        </w:rPr>
      </w:pPr>
    </w:p>
    <w:p w14:paraId="5D199A37" w14:textId="77777777" w:rsidR="00DC5BB1" w:rsidRPr="005102AD" w:rsidRDefault="00DC5BB1" w:rsidP="00DC5BB1">
      <w:pPr>
        <w:spacing w:after="0"/>
        <w:jc w:val="both"/>
        <w:rPr>
          <w:rFonts w:cs="Arial"/>
          <w:szCs w:val="24"/>
        </w:rPr>
      </w:pPr>
    </w:p>
    <w:p w14:paraId="3A3E06E6" w14:textId="77777777" w:rsidR="00DC5BB1" w:rsidRPr="005102AD" w:rsidRDefault="00DC5BB1" w:rsidP="00DC5BB1">
      <w:pPr>
        <w:jc w:val="both"/>
        <w:rPr>
          <w:rFonts w:cs="Arial"/>
          <w:szCs w:val="24"/>
        </w:rPr>
      </w:pPr>
      <w:r w:rsidRPr="005102AD">
        <w:rPr>
          <w:rFonts w:cs="Arial"/>
          <w:b/>
          <w:szCs w:val="24"/>
        </w:rPr>
        <w:lastRenderedPageBreak/>
        <w:t xml:space="preserve">EQUALITIES DECLARATION </w:t>
      </w:r>
      <w:r w:rsidRPr="005102AD">
        <w:rPr>
          <w:rFonts w:cs="Arial"/>
          <w:szCs w:val="24"/>
        </w:rPr>
        <w:t xml:space="preserve">We </w:t>
      </w:r>
      <w:proofErr w:type="gramStart"/>
      <w:r w:rsidRPr="005102AD">
        <w:rPr>
          <w:rFonts w:cs="Arial"/>
          <w:szCs w:val="24"/>
        </w:rPr>
        <w:t>agree:-</w:t>
      </w:r>
      <w:proofErr w:type="gramEnd"/>
      <w:r w:rsidRPr="005102AD">
        <w:rPr>
          <w:rFonts w:cs="Arial"/>
          <w:szCs w:val="24"/>
        </w:rPr>
        <w:t xml:space="preserve"> </w:t>
      </w:r>
    </w:p>
    <w:p w14:paraId="789B7400" w14:textId="77777777" w:rsidR="00DC5BB1" w:rsidRPr="005102AD" w:rsidRDefault="00DC5BB1" w:rsidP="00DC5BB1">
      <w:pPr>
        <w:spacing w:after="0"/>
        <w:ind w:hanging="426"/>
        <w:jc w:val="both"/>
        <w:rPr>
          <w:rFonts w:cs="Arial"/>
          <w:szCs w:val="24"/>
        </w:rPr>
      </w:pPr>
      <w:r w:rsidRPr="005102AD">
        <w:rPr>
          <w:rFonts w:cs="Arial"/>
          <w:szCs w:val="24"/>
        </w:rPr>
        <w:t>(</w:t>
      </w:r>
      <w:proofErr w:type="spellStart"/>
      <w:r w:rsidRPr="005102AD">
        <w:rPr>
          <w:rFonts w:cs="Arial"/>
          <w:szCs w:val="24"/>
        </w:rPr>
        <w:t>i</w:t>
      </w:r>
      <w:proofErr w:type="spellEnd"/>
      <w:r w:rsidRPr="005102AD">
        <w:rPr>
          <w:rFonts w:cs="Arial"/>
          <w:szCs w:val="24"/>
        </w:rPr>
        <w:t xml:space="preserve">)  </w:t>
      </w:r>
      <w:r w:rsidRPr="005102AD">
        <w:rPr>
          <w:rFonts w:cs="Arial"/>
          <w:szCs w:val="24"/>
        </w:rPr>
        <w:tab/>
        <w:t xml:space="preserve">that no applicant for a job with or employee of this company will receive any less favourable treatment on the grounds of disablement, sex, sexual orientation, marital status, race, colour, nationality, age, political and religious beliefs, or Trade Union activities; </w:t>
      </w:r>
    </w:p>
    <w:p w14:paraId="7EBE2B04" w14:textId="77777777" w:rsidR="00DC5BB1" w:rsidRPr="005102AD" w:rsidRDefault="00DC5BB1" w:rsidP="00DC5BB1">
      <w:pPr>
        <w:spacing w:after="0"/>
        <w:ind w:firstLine="720"/>
        <w:jc w:val="both"/>
        <w:rPr>
          <w:rFonts w:cs="Arial"/>
          <w:szCs w:val="24"/>
        </w:rPr>
      </w:pPr>
    </w:p>
    <w:p w14:paraId="608544F1" w14:textId="77777777" w:rsidR="00DC5BB1" w:rsidRPr="005102AD" w:rsidRDefault="00DC5BB1" w:rsidP="00DC5BB1">
      <w:pPr>
        <w:spacing w:after="0"/>
        <w:ind w:hanging="426"/>
        <w:jc w:val="both"/>
        <w:rPr>
          <w:rFonts w:cs="Arial"/>
          <w:szCs w:val="24"/>
        </w:rPr>
      </w:pPr>
      <w:r w:rsidRPr="005102AD">
        <w:rPr>
          <w:rFonts w:cs="Arial"/>
          <w:szCs w:val="24"/>
        </w:rPr>
        <w:t xml:space="preserve">(ii) </w:t>
      </w:r>
      <w:r w:rsidRPr="005102AD">
        <w:rPr>
          <w:rFonts w:cs="Arial"/>
          <w:szCs w:val="24"/>
        </w:rPr>
        <w:tab/>
        <w:t xml:space="preserve">that no such job applicant or employee will be placed at a disadvantage by conditions or requirements which cannot be shown to be justifiable; </w:t>
      </w:r>
    </w:p>
    <w:p w14:paraId="73B2C191" w14:textId="77777777" w:rsidR="00DC5BB1" w:rsidRPr="005102AD" w:rsidRDefault="00DC5BB1" w:rsidP="00DC5BB1">
      <w:pPr>
        <w:spacing w:after="0"/>
        <w:ind w:firstLine="720"/>
        <w:jc w:val="both"/>
        <w:rPr>
          <w:rFonts w:cs="Arial"/>
          <w:szCs w:val="24"/>
        </w:rPr>
      </w:pPr>
    </w:p>
    <w:p w14:paraId="2BB8C6B9" w14:textId="77777777" w:rsidR="00DC5BB1" w:rsidRPr="005102AD" w:rsidRDefault="00DC5BB1" w:rsidP="00DC5BB1">
      <w:pPr>
        <w:spacing w:after="0"/>
        <w:ind w:hanging="426"/>
        <w:jc w:val="both"/>
        <w:rPr>
          <w:rFonts w:cs="Arial"/>
          <w:szCs w:val="24"/>
        </w:rPr>
      </w:pPr>
      <w:r w:rsidRPr="005102AD">
        <w:rPr>
          <w:rFonts w:cs="Arial"/>
          <w:szCs w:val="24"/>
        </w:rPr>
        <w:t>(iii)  that the requirements in (</w:t>
      </w:r>
      <w:proofErr w:type="spellStart"/>
      <w:r w:rsidRPr="005102AD">
        <w:rPr>
          <w:rFonts w:cs="Arial"/>
          <w:szCs w:val="24"/>
        </w:rPr>
        <w:t>i</w:t>
      </w:r>
      <w:proofErr w:type="spellEnd"/>
      <w:r w:rsidRPr="005102AD">
        <w:rPr>
          <w:rFonts w:cs="Arial"/>
          <w:szCs w:val="24"/>
        </w:rPr>
        <w:t xml:space="preserve">) and (ii) will be brought to the attention of all subcontractors, suppliers and associated companies providing services or materials connected with the tender and any contract </w:t>
      </w:r>
      <w:proofErr w:type="gramStart"/>
      <w:r w:rsidRPr="005102AD">
        <w:rPr>
          <w:rFonts w:cs="Arial"/>
          <w:szCs w:val="24"/>
        </w:rPr>
        <w:t>entered into</w:t>
      </w:r>
      <w:proofErr w:type="gramEnd"/>
      <w:r w:rsidRPr="005102AD">
        <w:rPr>
          <w:rFonts w:cs="Arial"/>
          <w:szCs w:val="24"/>
        </w:rPr>
        <w:t xml:space="preserve"> with such sub-contractors, suppliers or associated companies will be made on the basis of compliance with the above requirements by all parties. </w:t>
      </w:r>
    </w:p>
    <w:p w14:paraId="6AAC622C" w14:textId="77777777" w:rsidR="00DC5BB1" w:rsidRPr="005102AD" w:rsidRDefault="00DC5BB1" w:rsidP="00DC5BB1">
      <w:pPr>
        <w:spacing w:after="0"/>
        <w:ind w:firstLine="720"/>
        <w:jc w:val="both"/>
        <w:rPr>
          <w:rFonts w:cs="Arial"/>
          <w:szCs w:val="24"/>
        </w:rPr>
      </w:pPr>
    </w:p>
    <w:p w14:paraId="05FB6989" w14:textId="77777777" w:rsidR="005102AD" w:rsidRPr="006F560C" w:rsidRDefault="005102AD" w:rsidP="00DC5BB1">
      <w:pPr>
        <w:jc w:val="both"/>
        <w:rPr>
          <w:rFonts w:cs="Arial"/>
          <w:b/>
          <w:bCs/>
          <w:szCs w:val="24"/>
        </w:rPr>
      </w:pPr>
      <w:r w:rsidRPr="006F560C">
        <w:rPr>
          <w:rFonts w:cs="Arial"/>
          <w:b/>
          <w:bCs/>
          <w:szCs w:val="24"/>
        </w:rPr>
        <w:t>CLIMATE AND PLANET DECLARATION</w:t>
      </w:r>
    </w:p>
    <w:p w14:paraId="0D1128D3" w14:textId="5D981FE3" w:rsidR="005102AD" w:rsidRPr="006F560C" w:rsidRDefault="005102AD" w:rsidP="005102AD">
      <w:pPr>
        <w:pStyle w:val="ListParagraph"/>
        <w:numPr>
          <w:ilvl w:val="0"/>
          <w:numId w:val="6"/>
        </w:numPr>
        <w:jc w:val="both"/>
        <w:rPr>
          <w:rFonts w:cs="Arial"/>
          <w:szCs w:val="24"/>
        </w:rPr>
      </w:pPr>
      <w:r w:rsidRPr="006F560C">
        <w:rPr>
          <w:rFonts w:cs="Arial"/>
          <w:szCs w:val="24"/>
        </w:rPr>
        <w:t xml:space="preserve">We </w:t>
      </w:r>
      <w:proofErr w:type="gramStart"/>
      <w:r w:rsidRPr="006F560C">
        <w:rPr>
          <w:rFonts w:cs="Arial"/>
          <w:szCs w:val="24"/>
        </w:rPr>
        <w:t>certify,</w:t>
      </w:r>
      <w:proofErr w:type="gramEnd"/>
      <w:r w:rsidRPr="006F560C">
        <w:rPr>
          <w:rFonts w:cs="Arial"/>
          <w:szCs w:val="24"/>
        </w:rPr>
        <w:t xml:space="preserve"> that our organisation has considered and responded to the aims and ambitions of the Yate Town Council Climate and Planet Policy (formerly Environmental Policy) (Appendix A), to minimise adverse impact on the environment, to the best of our ability, in the design and specification of works for this project.</w:t>
      </w:r>
    </w:p>
    <w:p w14:paraId="723F3050" w14:textId="396D7D62" w:rsidR="00DC5BB1" w:rsidRPr="005102AD" w:rsidRDefault="00DC5BB1" w:rsidP="00DC5BB1">
      <w:pPr>
        <w:jc w:val="both"/>
        <w:rPr>
          <w:rFonts w:cs="Arial"/>
          <w:szCs w:val="24"/>
        </w:rPr>
      </w:pPr>
      <w:r w:rsidRPr="005102AD">
        <w:rPr>
          <w:rFonts w:cs="Arial"/>
          <w:szCs w:val="24"/>
        </w:rPr>
        <w:t>Dated this</w:t>
      </w:r>
      <w:r w:rsidR="000D5445" w:rsidRPr="005102AD">
        <w:rPr>
          <w:rFonts w:cs="Arial"/>
          <w:szCs w:val="24"/>
        </w:rPr>
        <w:tab/>
      </w:r>
      <w:r w:rsidR="000D5445" w:rsidRPr="005102AD">
        <w:rPr>
          <w:rFonts w:cs="Arial"/>
          <w:szCs w:val="24"/>
        </w:rPr>
        <w:tab/>
      </w:r>
      <w:r w:rsidRPr="005102AD">
        <w:rPr>
          <w:rFonts w:cs="Arial"/>
          <w:szCs w:val="24"/>
        </w:rPr>
        <w:t xml:space="preserve">day of </w:t>
      </w:r>
      <w:r w:rsidR="000D5445" w:rsidRPr="005102AD">
        <w:rPr>
          <w:rFonts w:cs="Arial"/>
          <w:szCs w:val="24"/>
        </w:rPr>
        <w:tab/>
      </w:r>
      <w:r w:rsidR="000D5445" w:rsidRPr="005102AD">
        <w:rPr>
          <w:rFonts w:cs="Arial"/>
          <w:szCs w:val="24"/>
        </w:rPr>
        <w:tab/>
      </w:r>
      <w:r w:rsidRPr="005102AD">
        <w:rPr>
          <w:rFonts w:cs="Arial"/>
          <w:szCs w:val="24"/>
        </w:rPr>
        <w:t>20</w:t>
      </w:r>
      <w:r w:rsidR="005102AD" w:rsidRPr="005102AD">
        <w:rPr>
          <w:rFonts w:cs="Arial"/>
          <w:szCs w:val="24"/>
        </w:rPr>
        <w:t>…</w:t>
      </w:r>
    </w:p>
    <w:p w14:paraId="7D2D5057" w14:textId="08E2CAB6" w:rsidR="00DC5BB1" w:rsidRPr="005102AD" w:rsidRDefault="00DC5BB1" w:rsidP="00DC5BB1">
      <w:pPr>
        <w:jc w:val="both"/>
        <w:rPr>
          <w:rFonts w:cs="Arial"/>
          <w:szCs w:val="24"/>
        </w:rPr>
      </w:pPr>
      <w:r w:rsidRPr="005102AD">
        <w:rPr>
          <w:rFonts w:cs="Arial"/>
          <w:szCs w:val="24"/>
        </w:rPr>
        <w:t>Signature</w:t>
      </w:r>
      <w:r w:rsidR="000D5445" w:rsidRPr="005102AD">
        <w:rPr>
          <w:rFonts w:cs="Arial"/>
          <w:szCs w:val="24"/>
        </w:rPr>
        <w:t>:</w:t>
      </w:r>
      <w:r w:rsidRPr="005102AD">
        <w:rPr>
          <w:rFonts w:cs="Arial"/>
          <w:szCs w:val="24"/>
        </w:rPr>
        <w:t xml:space="preserve"> </w:t>
      </w:r>
    </w:p>
    <w:p w14:paraId="4E700D5E" w14:textId="7A8C9360" w:rsidR="00DC5BB1" w:rsidRPr="005102AD" w:rsidRDefault="00DC5BB1" w:rsidP="00DC5BB1">
      <w:pPr>
        <w:jc w:val="both"/>
        <w:rPr>
          <w:rFonts w:cs="Arial"/>
          <w:szCs w:val="24"/>
        </w:rPr>
      </w:pPr>
      <w:r w:rsidRPr="005102AD">
        <w:rPr>
          <w:rFonts w:cs="Arial"/>
          <w:szCs w:val="24"/>
        </w:rPr>
        <w:t>in capacity of</w:t>
      </w:r>
      <w:r w:rsidR="000D5445" w:rsidRPr="005102AD">
        <w:rPr>
          <w:rFonts w:cs="Arial"/>
          <w:szCs w:val="24"/>
        </w:rPr>
        <w:t>:</w:t>
      </w:r>
    </w:p>
    <w:p w14:paraId="3BBDC16A" w14:textId="77777777" w:rsidR="00DC5BB1" w:rsidRPr="005102AD" w:rsidRDefault="00DC5BB1" w:rsidP="00DC5BB1">
      <w:pPr>
        <w:jc w:val="both"/>
        <w:rPr>
          <w:rFonts w:cs="Arial"/>
          <w:szCs w:val="24"/>
        </w:rPr>
      </w:pPr>
      <w:r w:rsidRPr="005102AD">
        <w:rPr>
          <w:rFonts w:cs="Arial"/>
          <w:szCs w:val="24"/>
        </w:rPr>
        <w:t xml:space="preserve">Duly authorised to sign tenders and acknowledge the contents of the Anti-Collusion </w:t>
      </w:r>
    </w:p>
    <w:p w14:paraId="79B1D96B" w14:textId="77777777" w:rsidR="00DC5BB1" w:rsidRPr="005102AD" w:rsidRDefault="00DC5BB1" w:rsidP="00DC5BB1">
      <w:pPr>
        <w:jc w:val="both"/>
        <w:rPr>
          <w:rFonts w:cs="Arial"/>
          <w:szCs w:val="24"/>
        </w:rPr>
      </w:pPr>
      <w:r w:rsidRPr="005102AD">
        <w:rPr>
          <w:rFonts w:cs="Arial"/>
          <w:szCs w:val="24"/>
        </w:rPr>
        <w:t xml:space="preserve">Certificate and the Equalities Declaration for and on behalf </w:t>
      </w:r>
      <w:proofErr w:type="gramStart"/>
      <w:r w:rsidRPr="005102AD">
        <w:rPr>
          <w:rFonts w:cs="Arial"/>
          <w:szCs w:val="24"/>
        </w:rPr>
        <w:t>of:-</w:t>
      </w:r>
      <w:proofErr w:type="gramEnd"/>
      <w:r w:rsidRPr="005102AD">
        <w:rPr>
          <w:rFonts w:cs="Arial"/>
          <w:szCs w:val="24"/>
        </w:rPr>
        <w:t xml:space="preserve"> </w:t>
      </w:r>
    </w:p>
    <w:p w14:paraId="36EEDCE0" w14:textId="54797EA0" w:rsidR="00DC5BB1" w:rsidRPr="005102AD" w:rsidRDefault="00DC5BB1" w:rsidP="00DC5BB1">
      <w:pPr>
        <w:rPr>
          <w:rFonts w:cs="Arial"/>
          <w:szCs w:val="24"/>
        </w:rPr>
      </w:pPr>
      <w:r w:rsidRPr="005102AD">
        <w:rPr>
          <w:rFonts w:cs="Arial"/>
          <w:szCs w:val="24"/>
        </w:rPr>
        <w:t>(</w:t>
      </w:r>
      <w:proofErr w:type="gramStart"/>
      <w:r w:rsidRPr="005102AD">
        <w:rPr>
          <w:rFonts w:cs="Arial"/>
          <w:szCs w:val="24"/>
        </w:rPr>
        <w:t>in</w:t>
      </w:r>
      <w:proofErr w:type="gramEnd"/>
      <w:r w:rsidRPr="005102AD">
        <w:rPr>
          <w:rFonts w:cs="Arial"/>
          <w:szCs w:val="24"/>
        </w:rPr>
        <w:t xml:space="preserve"> BLOCK CAPITALS)</w:t>
      </w:r>
      <w:r w:rsidR="000D5445" w:rsidRPr="005102AD">
        <w:rPr>
          <w:rFonts w:cs="Arial"/>
          <w:szCs w:val="24"/>
        </w:rPr>
        <w:t>:</w:t>
      </w:r>
      <w:r w:rsidRPr="005102AD">
        <w:rPr>
          <w:rFonts w:cs="Arial"/>
          <w:szCs w:val="24"/>
        </w:rPr>
        <w:t xml:space="preserve"> </w:t>
      </w:r>
    </w:p>
    <w:p w14:paraId="7C1E3269" w14:textId="05BDC196" w:rsidR="00DC5BB1" w:rsidRPr="005102AD" w:rsidRDefault="00DC5BB1" w:rsidP="000D5445">
      <w:pPr>
        <w:rPr>
          <w:rFonts w:cs="Arial"/>
          <w:szCs w:val="24"/>
        </w:rPr>
      </w:pPr>
      <w:r w:rsidRPr="005102AD">
        <w:rPr>
          <w:rFonts w:cs="Arial"/>
          <w:szCs w:val="24"/>
        </w:rPr>
        <w:t>Postal Address</w:t>
      </w:r>
      <w:r w:rsidR="000D5445" w:rsidRPr="005102AD">
        <w:rPr>
          <w:rFonts w:cs="Arial"/>
          <w:szCs w:val="24"/>
        </w:rPr>
        <w:t>:</w:t>
      </w:r>
    </w:p>
    <w:p w14:paraId="5BB85741" w14:textId="49DEF3CC" w:rsidR="000D5445" w:rsidRPr="005102AD" w:rsidRDefault="000D5445" w:rsidP="000D5445">
      <w:pPr>
        <w:rPr>
          <w:rFonts w:cs="Arial"/>
          <w:szCs w:val="24"/>
        </w:rPr>
      </w:pPr>
      <w:r w:rsidRPr="006F560C">
        <w:rPr>
          <w:rFonts w:cs="Arial"/>
          <w:szCs w:val="24"/>
        </w:rPr>
        <w:t>Email:</w:t>
      </w:r>
    </w:p>
    <w:p w14:paraId="2D80D09E" w14:textId="2DE3A992" w:rsidR="00DC5BB1" w:rsidRPr="005102AD" w:rsidRDefault="00DC5BB1" w:rsidP="00DC5BB1">
      <w:pPr>
        <w:rPr>
          <w:rFonts w:cs="Arial"/>
          <w:szCs w:val="24"/>
        </w:rPr>
      </w:pPr>
      <w:r w:rsidRPr="005102AD">
        <w:rPr>
          <w:rFonts w:cs="Arial"/>
          <w:szCs w:val="24"/>
        </w:rPr>
        <w:t>Telephone No</w:t>
      </w:r>
      <w:r w:rsidR="000D5445" w:rsidRPr="005102AD">
        <w:rPr>
          <w:rFonts w:cs="Arial"/>
          <w:szCs w:val="24"/>
        </w:rPr>
        <w:t>:</w:t>
      </w:r>
    </w:p>
    <w:p w14:paraId="11ED0282" w14:textId="4C85FF1B" w:rsidR="005102AD" w:rsidRDefault="005102AD" w:rsidP="00DC5BB1">
      <w:pPr>
        <w:rPr>
          <w:rFonts w:cs="Arial"/>
          <w:sz w:val="20"/>
          <w:szCs w:val="20"/>
        </w:rPr>
      </w:pPr>
    </w:p>
    <w:p w14:paraId="4B988C65" w14:textId="364ED383" w:rsidR="005102AD" w:rsidRDefault="005102AD" w:rsidP="00DC5BB1">
      <w:pPr>
        <w:rPr>
          <w:rFonts w:cs="Arial"/>
          <w:sz w:val="20"/>
          <w:szCs w:val="20"/>
        </w:rPr>
      </w:pPr>
    </w:p>
    <w:p w14:paraId="091513BF" w14:textId="2FE2BDBA" w:rsidR="005102AD" w:rsidRDefault="005102AD" w:rsidP="00DC5BB1">
      <w:pPr>
        <w:rPr>
          <w:rFonts w:cs="Arial"/>
          <w:sz w:val="20"/>
          <w:szCs w:val="20"/>
        </w:rPr>
      </w:pPr>
    </w:p>
    <w:p w14:paraId="28954710" w14:textId="01D3F706" w:rsidR="005102AD" w:rsidRDefault="005102AD" w:rsidP="00DC5BB1">
      <w:pPr>
        <w:rPr>
          <w:rFonts w:cs="Arial"/>
          <w:sz w:val="20"/>
          <w:szCs w:val="20"/>
        </w:rPr>
      </w:pPr>
    </w:p>
    <w:p w14:paraId="3BB85C39" w14:textId="2AB6D5A5" w:rsidR="005102AD" w:rsidRDefault="005102AD" w:rsidP="00DC5BB1">
      <w:pPr>
        <w:rPr>
          <w:rFonts w:cs="Arial"/>
          <w:sz w:val="20"/>
          <w:szCs w:val="20"/>
        </w:rPr>
      </w:pPr>
    </w:p>
    <w:p w14:paraId="432EEABD" w14:textId="79F03FA8" w:rsidR="005102AD" w:rsidRDefault="005102AD" w:rsidP="00DC5BB1">
      <w:pPr>
        <w:rPr>
          <w:rFonts w:cs="Arial"/>
          <w:sz w:val="20"/>
          <w:szCs w:val="20"/>
        </w:rPr>
      </w:pPr>
    </w:p>
    <w:p w14:paraId="10C6F88F" w14:textId="3C3A4869" w:rsidR="005102AD" w:rsidRDefault="005102AD" w:rsidP="00DC5BB1">
      <w:pPr>
        <w:rPr>
          <w:rFonts w:cs="Arial"/>
          <w:sz w:val="20"/>
          <w:szCs w:val="20"/>
        </w:rPr>
      </w:pPr>
    </w:p>
    <w:p w14:paraId="22F8C268" w14:textId="3C46D697" w:rsidR="005102AD" w:rsidRDefault="005102AD" w:rsidP="00DC5BB1">
      <w:pPr>
        <w:rPr>
          <w:rFonts w:cs="Arial"/>
          <w:sz w:val="20"/>
          <w:szCs w:val="20"/>
        </w:rPr>
      </w:pPr>
    </w:p>
    <w:p w14:paraId="04A32B49" w14:textId="02C04D7D" w:rsidR="005102AD" w:rsidRDefault="005102AD" w:rsidP="00DC5BB1">
      <w:pPr>
        <w:rPr>
          <w:rFonts w:cs="Arial"/>
          <w:sz w:val="20"/>
          <w:szCs w:val="20"/>
        </w:rPr>
      </w:pPr>
    </w:p>
    <w:p w14:paraId="26697034" w14:textId="360252C9" w:rsidR="005102AD" w:rsidRDefault="005102AD" w:rsidP="00DC5BB1">
      <w:pPr>
        <w:rPr>
          <w:rFonts w:cs="Arial"/>
          <w:sz w:val="20"/>
          <w:szCs w:val="20"/>
        </w:rPr>
      </w:pPr>
    </w:p>
    <w:p w14:paraId="122EB5F9" w14:textId="77777777" w:rsidR="005102AD" w:rsidRDefault="005102AD" w:rsidP="00DC5BB1">
      <w:pPr>
        <w:rPr>
          <w:rFonts w:cs="Arial"/>
          <w:sz w:val="20"/>
          <w:szCs w:val="20"/>
        </w:rPr>
      </w:pPr>
    </w:p>
    <w:p w14:paraId="16D1BA50" w14:textId="2507D9D7" w:rsidR="005102AD" w:rsidRPr="005102AD" w:rsidRDefault="005102AD" w:rsidP="005102AD">
      <w:pPr>
        <w:jc w:val="center"/>
        <w:rPr>
          <w:rFonts w:cs="Arial"/>
          <w:b/>
          <w:bCs/>
          <w:szCs w:val="24"/>
        </w:rPr>
      </w:pPr>
      <w:r w:rsidRPr="005102AD">
        <w:rPr>
          <w:rFonts w:cs="Arial"/>
          <w:b/>
          <w:bCs/>
          <w:szCs w:val="24"/>
        </w:rPr>
        <w:t>Appendix A</w:t>
      </w:r>
    </w:p>
    <w:p w14:paraId="232B25D6" w14:textId="49573565" w:rsidR="005102AD" w:rsidRDefault="005102AD" w:rsidP="005102AD">
      <w:pPr>
        <w:jc w:val="center"/>
        <w:rPr>
          <w:rFonts w:cs="Arial"/>
          <w:sz w:val="20"/>
          <w:szCs w:val="20"/>
        </w:rPr>
      </w:pPr>
      <w:r w:rsidRPr="00D32013">
        <w:rPr>
          <w:rFonts w:cs="Arial"/>
          <w:noProof/>
        </w:rPr>
        <w:drawing>
          <wp:inline distT="0" distB="0" distL="0" distR="0" wp14:anchorId="31A83570" wp14:editId="1D16EA0C">
            <wp:extent cx="1069718" cy="944879"/>
            <wp:effectExtent l="0" t="0" r="0" b="0"/>
            <wp:docPr id="1" name="image1.jpeg"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con&#10;&#10;Description automatically generated with medium confidence"/>
                    <pic:cNvPicPr/>
                  </pic:nvPicPr>
                  <pic:blipFill>
                    <a:blip r:embed="rId8" cstate="print"/>
                    <a:stretch>
                      <a:fillRect/>
                    </a:stretch>
                  </pic:blipFill>
                  <pic:spPr>
                    <a:xfrm>
                      <a:off x="0" y="0"/>
                      <a:ext cx="1069718" cy="944879"/>
                    </a:xfrm>
                    <a:prstGeom prst="rect">
                      <a:avLst/>
                    </a:prstGeom>
                  </pic:spPr>
                </pic:pic>
              </a:graphicData>
            </a:graphic>
          </wp:inline>
        </w:drawing>
      </w:r>
    </w:p>
    <w:p w14:paraId="5AF6EF69" w14:textId="195EA9D6" w:rsidR="005102AD" w:rsidRPr="005102AD" w:rsidRDefault="005102AD" w:rsidP="005102AD">
      <w:pPr>
        <w:pStyle w:val="NoSpacing"/>
        <w:jc w:val="center"/>
        <w:rPr>
          <w:rFonts w:ascii="Arial" w:hAnsi="Arial" w:cs="Arial"/>
          <w:b/>
          <w:bCs/>
          <w:sz w:val="24"/>
          <w:szCs w:val="24"/>
        </w:rPr>
      </w:pPr>
      <w:r w:rsidRPr="005102AD">
        <w:rPr>
          <w:rFonts w:ascii="Arial" w:hAnsi="Arial" w:cs="Arial"/>
          <w:b/>
          <w:bCs/>
          <w:sz w:val="24"/>
          <w:szCs w:val="24"/>
        </w:rPr>
        <w:t>Yate Town Council</w:t>
      </w:r>
    </w:p>
    <w:p w14:paraId="4E4B85D5" w14:textId="77777777" w:rsidR="005102AD" w:rsidRPr="005102AD" w:rsidRDefault="005102AD" w:rsidP="005102AD">
      <w:pPr>
        <w:pStyle w:val="NoSpacing"/>
        <w:jc w:val="center"/>
        <w:rPr>
          <w:rFonts w:ascii="Arial" w:hAnsi="Arial" w:cs="Arial"/>
          <w:b/>
          <w:bCs/>
          <w:sz w:val="24"/>
          <w:szCs w:val="24"/>
        </w:rPr>
      </w:pPr>
      <w:bookmarkStart w:id="0" w:name="_Climate_and_Planet"/>
      <w:bookmarkStart w:id="1" w:name="Environemntalpolicy"/>
      <w:bookmarkEnd w:id="0"/>
      <w:r w:rsidRPr="005102AD">
        <w:rPr>
          <w:rFonts w:ascii="Arial" w:hAnsi="Arial" w:cs="Arial"/>
          <w:b/>
          <w:bCs/>
          <w:sz w:val="24"/>
          <w:szCs w:val="24"/>
        </w:rPr>
        <w:t>Climate and Planet Policy</w:t>
      </w:r>
    </w:p>
    <w:bookmarkEnd w:id="1"/>
    <w:p w14:paraId="425A0B6E" w14:textId="5FA63E13" w:rsidR="005102AD" w:rsidRPr="005102AD" w:rsidRDefault="005102AD" w:rsidP="005102AD">
      <w:pPr>
        <w:pStyle w:val="NoSpacing"/>
        <w:jc w:val="center"/>
        <w:rPr>
          <w:rFonts w:ascii="Arial" w:hAnsi="Arial" w:cs="Arial"/>
          <w:color w:val="000000" w:themeColor="text1"/>
          <w:sz w:val="28"/>
          <w:szCs w:val="28"/>
        </w:rPr>
      </w:pPr>
      <w:r w:rsidRPr="005102AD">
        <w:rPr>
          <w:rFonts w:ascii="Arial" w:hAnsi="Arial" w:cs="Arial"/>
          <w:color w:val="000000" w:themeColor="text1"/>
          <w:sz w:val="24"/>
          <w:szCs w:val="24"/>
        </w:rPr>
        <w:t>(</w:t>
      </w:r>
      <w:proofErr w:type="gramStart"/>
      <w:r w:rsidRPr="005102AD">
        <w:rPr>
          <w:rFonts w:ascii="Arial" w:hAnsi="Arial" w:cs="Arial"/>
          <w:color w:val="000000" w:themeColor="text1"/>
          <w:sz w:val="24"/>
          <w:szCs w:val="24"/>
        </w:rPr>
        <w:t>formerly</w:t>
      </w:r>
      <w:proofErr w:type="gramEnd"/>
      <w:r w:rsidRPr="005102AD">
        <w:rPr>
          <w:rFonts w:ascii="Arial" w:hAnsi="Arial" w:cs="Arial"/>
          <w:color w:val="000000" w:themeColor="text1"/>
          <w:sz w:val="24"/>
          <w:szCs w:val="24"/>
        </w:rPr>
        <w:t xml:space="preserve"> Environmental Policy)</w:t>
      </w:r>
      <w:r w:rsidRPr="005102AD">
        <w:rPr>
          <w:rFonts w:ascii="Arial" w:hAnsi="Arial" w:cs="Arial"/>
          <w:color w:val="000000" w:themeColor="text1"/>
          <w:sz w:val="24"/>
          <w:szCs w:val="24"/>
        </w:rPr>
        <w:br/>
      </w:r>
    </w:p>
    <w:p w14:paraId="137546A4" w14:textId="47E53615" w:rsidR="005102AD" w:rsidRPr="00A66EBC" w:rsidRDefault="005102AD" w:rsidP="005102AD">
      <w:pPr>
        <w:pStyle w:val="ListParagraph"/>
        <w:widowControl w:val="0"/>
        <w:numPr>
          <w:ilvl w:val="0"/>
          <w:numId w:val="14"/>
        </w:numPr>
        <w:autoSpaceDE w:val="0"/>
        <w:autoSpaceDN w:val="0"/>
        <w:spacing w:after="0" w:line="240" w:lineRule="auto"/>
        <w:ind w:left="993"/>
        <w:contextualSpacing w:val="0"/>
        <w:rPr>
          <w:rFonts w:cs="Arial"/>
          <w:b/>
          <w:bCs/>
          <w:color w:val="000000" w:themeColor="text1"/>
          <w:szCs w:val="24"/>
        </w:rPr>
      </w:pPr>
      <w:r w:rsidRPr="00A66EBC">
        <w:rPr>
          <w:rFonts w:cs="Arial"/>
          <w:b/>
          <w:bCs/>
          <w:color w:val="000000" w:themeColor="text1"/>
          <w:szCs w:val="24"/>
        </w:rPr>
        <w:t>Introduction</w:t>
      </w:r>
      <w:r>
        <w:rPr>
          <w:rFonts w:cs="Arial"/>
          <w:b/>
          <w:bCs/>
          <w:color w:val="000000" w:themeColor="text1"/>
          <w:szCs w:val="24"/>
        </w:rPr>
        <w:br/>
      </w:r>
    </w:p>
    <w:p w14:paraId="18864D80" w14:textId="77777777" w:rsidR="005102AD" w:rsidRPr="00A66EBC" w:rsidRDefault="005102AD" w:rsidP="005102AD">
      <w:pPr>
        <w:ind w:left="567"/>
        <w:rPr>
          <w:rFonts w:cs="Arial"/>
          <w:color w:val="000000" w:themeColor="text1"/>
          <w:szCs w:val="24"/>
        </w:rPr>
      </w:pPr>
      <w:r w:rsidRPr="00A66EBC">
        <w:rPr>
          <w:rFonts w:cs="Arial"/>
          <w:color w:val="000000" w:themeColor="text1"/>
          <w:szCs w:val="24"/>
        </w:rPr>
        <w:t>Every</w:t>
      </w:r>
      <w:r w:rsidRPr="00A66EBC">
        <w:rPr>
          <w:rFonts w:cs="Arial"/>
          <w:color w:val="000000" w:themeColor="text1"/>
          <w:spacing w:val="-13"/>
          <w:szCs w:val="24"/>
        </w:rPr>
        <w:t xml:space="preserve"> </w:t>
      </w:r>
      <w:r w:rsidRPr="00A66EBC">
        <w:rPr>
          <w:rFonts w:cs="Arial"/>
          <w:color w:val="000000" w:themeColor="text1"/>
          <w:szCs w:val="24"/>
        </w:rPr>
        <w:t>public</w:t>
      </w:r>
      <w:r w:rsidRPr="00A66EBC">
        <w:rPr>
          <w:rFonts w:cs="Arial"/>
          <w:color w:val="000000" w:themeColor="text1"/>
          <w:spacing w:val="-7"/>
          <w:szCs w:val="24"/>
        </w:rPr>
        <w:t xml:space="preserve"> </w:t>
      </w:r>
      <w:r w:rsidRPr="00A66EBC">
        <w:rPr>
          <w:rFonts w:cs="Arial"/>
          <w:color w:val="000000" w:themeColor="text1"/>
          <w:szCs w:val="24"/>
        </w:rPr>
        <w:t>body</w:t>
      </w:r>
      <w:r w:rsidRPr="00A66EBC">
        <w:rPr>
          <w:rFonts w:cs="Arial"/>
          <w:color w:val="000000" w:themeColor="text1"/>
          <w:spacing w:val="-13"/>
          <w:szCs w:val="24"/>
        </w:rPr>
        <w:t xml:space="preserve"> </w:t>
      </w:r>
      <w:r w:rsidRPr="00A66EBC">
        <w:rPr>
          <w:rFonts w:cs="Arial"/>
          <w:color w:val="000000" w:themeColor="text1"/>
          <w:szCs w:val="24"/>
        </w:rPr>
        <w:t>must,</w:t>
      </w:r>
      <w:r w:rsidRPr="00A66EBC">
        <w:rPr>
          <w:rFonts w:cs="Arial"/>
          <w:color w:val="000000" w:themeColor="text1"/>
          <w:spacing w:val="-6"/>
          <w:szCs w:val="24"/>
        </w:rPr>
        <w:t xml:space="preserve"> </w:t>
      </w:r>
      <w:r w:rsidRPr="00A66EBC">
        <w:rPr>
          <w:rFonts w:cs="Arial"/>
          <w:color w:val="000000" w:themeColor="text1"/>
          <w:szCs w:val="24"/>
        </w:rPr>
        <w:t>in</w:t>
      </w:r>
      <w:r w:rsidRPr="00A66EBC">
        <w:rPr>
          <w:rFonts w:cs="Arial"/>
          <w:color w:val="000000" w:themeColor="text1"/>
          <w:spacing w:val="-6"/>
          <w:szCs w:val="24"/>
        </w:rPr>
        <w:t xml:space="preserve"> </w:t>
      </w:r>
      <w:r w:rsidRPr="00A66EBC">
        <w:rPr>
          <w:rFonts w:cs="Arial"/>
          <w:color w:val="000000" w:themeColor="text1"/>
          <w:szCs w:val="24"/>
        </w:rPr>
        <w:t>exercising</w:t>
      </w:r>
      <w:r w:rsidRPr="00A66EBC">
        <w:rPr>
          <w:rFonts w:cs="Arial"/>
          <w:color w:val="000000" w:themeColor="text1"/>
          <w:spacing w:val="-9"/>
          <w:szCs w:val="24"/>
        </w:rPr>
        <w:t xml:space="preserve"> </w:t>
      </w:r>
      <w:r w:rsidRPr="00A66EBC">
        <w:rPr>
          <w:rFonts w:cs="Arial"/>
          <w:color w:val="000000" w:themeColor="text1"/>
          <w:szCs w:val="24"/>
        </w:rPr>
        <w:t>its</w:t>
      </w:r>
      <w:r w:rsidRPr="00A66EBC">
        <w:rPr>
          <w:rFonts w:cs="Arial"/>
          <w:color w:val="000000" w:themeColor="text1"/>
          <w:spacing w:val="-6"/>
          <w:szCs w:val="24"/>
        </w:rPr>
        <w:t xml:space="preserve"> </w:t>
      </w:r>
      <w:r w:rsidRPr="00A66EBC">
        <w:rPr>
          <w:rFonts w:cs="Arial"/>
          <w:color w:val="000000" w:themeColor="text1"/>
          <w:szCs w:val="24"/>
        </w:rPr>
        <w:t>functions,</w:t>
      </w:r>
      <w:r w:rsidRPr="00A66EBC">
        <w:rPr>
          <w:rFonts w:cs="Arial"/>
          <w:color w:val="000000" w:themeColor="text1"/>
          <w:spacing w:val="-6"/>
          <w:szCs w:val="24"/>
        </w:rPr>
        <w:t xml:space="preserve"> </w:t>
      </w:r>
      <w:r w:rsidRPr="00A66EBC">
        <w:rPr>
          <w:rFonts w:cs="Arial"/>
          <w:color w:val="000000" w:themeColor="text1"/>
          <w:szCs w:val="24"/>
        </w:rPr>
        <w:t>have</w:t>
      </w:r>
      <w:r w:rsidRPr="00A66EBC">
        <w:rPr>
          <w:rFonts w:cs="Arial"/>
          <w:color w:val="000000" w:themeColor="text1"/>
          <w:spacing w:val="-7"/>
          <w:szCs w:val="24"/>
        </w:rPr>
        <w:t xml:space="preserve"> </w:t>
      </w:r>
      <w:r w:rsidRPr="00A66EBC">
        <w:rPr>
          <w:rFonts w:cs="Arial"/>
          <w:color w:val="000000" w:themeColor="text1"/>
          <w:szCs w:val="24"/>
        </w:rPr>
        <w:t>regard,</w:t>
      </w:r>
      <w:r w:rsidRPr="00A66EBC">
        <w:rPr>
          <w:rFonts w:cs="Arial"/>
          <w:color w:val="000000" w:themeColor="text1"/>
          <w:spacing w:val="-6"/>
          <w:szCs w:val="24"/>
        </w:rPr>
        <w:t xml:space="preserve"> </w:t>
      </w:r>
      <w:r w:rsidRPr="00A66EBC">
        <w:rPr>
          <w:rFonts w:cs="Arial"/>
          <w:color w:val="000000" w:themeColor="text1"/>
          <w:szCs w:val="24"/>
        </w:rPr>
        <w:t>so</w:t>
      </w:r>
      <w:r w:rsidRPr="00A66EBC">
        <w:rPr>
          <w:rFonts w:cs="Arial"/>
          <w:color w:val="000000" w:themeColor="text1"/>
          <w:spacing w:val="-6"/>
          <w:szCs w:val="24"/>
        </w:rPr>
        <w:t xml:space="preserve"> </w:t>
      </w:r>
      <w:r w:rsidRPr="00A66EBC">
        <w:rPr>
          <w:rFonts w:cs="Arial"/>
          <w:color w:val="000000" w:themeColor="text1"/>
          <w:szCs w:val="24"/>
        </w:rPr>
        <w:t>far</w:t>
      </w:r>
      <w:r w:rsidRPr="00A66EBC">
        <w:rPr>
          <w:rFonts w:cs="Arial"/>
          <w:color w:val="000000" w:themeColor="text1"/>
          <w:spacing w:val="-7"/>
          <w:szCs w:val="24"/>
        </w:rPr>
        <w:t xml:space="preserve"> </w:t>
      </w:r>
      <w:r w:rsidRPr="00A66EBC">
        <w:rPr>
          <w:rFonts w:cs="Arial"/>
          <w:color w:val="000000" w:themeColor="text1"/>
          <w:szCs w:val="24"/>
        </w:rPr>
        <w:t>as</w:t>
      </w:r>
      <w:r w:rsidRPr="00A66EBC">
        <w:rPr>
          <w:rFonts w:cs="Arial"/>
          <w:color w:val="000000" w:themeColor="text1"/>
          <w:spacing w:val="-6"/>
          <w:szCs w:val="24"/>
        </w:rPr>
        <w:t xml:space="preserve"> </w:t>
      </w:r>
      <w:r w:rsidRPr="00A66EBC">
        <w:rPr>
          <w:rFonts w:cs="Arial"/>
          <w:color w:val="000000" w:themeColor="text1"/>
          <w:szCs w:val="24"/>
        </w:rPr>
        <w:t>is</w:t>
      </w:r>
      <w:r w:rsidRPr="00A66EBC">
        <w:rPr>
          <w:rFonts w:cs="Arial"/>
          <w:color w:val="000000" w:themeColor="text1"/>
          <w:spacing w:val="-6"/>
          <w:szCs w:val="24"/>
        </w:rPr>
        <w:t xml:space="preserve"> </w:t>
      </w:r>
      <w:r w:rsidRPr="00A66EBC">
        <w:rPr>
          <w:rFonts w:cs="Arial"/>
          <w:color w:val="000000" w:themeColor="text1"/>
          <w:szCs w:val="24"/>
        </w:rPr>
        <w:t>consistent</w:t>
      </w:r>
      <w:r w:rsidRPr="00A66EBC">
        <w:rPr>
          <w:rFonts w:cs="Arial"/>
          <w:color w:val="000000" w:themeColor="text1"/>
          <w:spacing w:val="-6"/>
          <w:szCs w:val="24"/>
        </w:rPr>
        <w:t xml:space="preserve"> </w:t>
      </w:r>
      <w:r w:rsidRPr="00A66EBC">
        <w:rPr>
          <w:rFonts w:cs="Arial"/>
          <w:color w:val="000000" w:themeColor="text1"/>
          <w:szCs w:val="24"/>
        </w:rPr>
        <w:t>with</w:t>
      </w:r>
      <w:r w:rsidRPr="00A66EBC">
        <w:rPr>
          <w:rFonts w:cs="Arial"/>
          <w:color w:val="000000" w:themeColor="text1"/>
          <w:spacing w:val="-6"/>
          <w:szCs w:val="24"/>
        </w:rPr>
        <w:t xml:space="preserve"> </w:t>
      </w:r>
      <w:r w:rsidRPr="00A66EBC">
        <w:rPr>
          <w:rFonts w:cs="Arial"/>
          <w:color w:val="000000" w:themeColor="text1"/>
          <w:szCs w:val="24"/>
        </w:rPr>
        <w:t>the proper exercise of those functions, to the purpose of conserving biodiversity. (Natural Environment and Rural Communities Act 2006, s.40)</w:t>
      </w:r>
    </w:p>
    <w:p w14:paraId="0B9E0453" w14:textId="77777777" w:rsidR="005102AD" w:rsidRPr="00A66EBC" w:rsidRDefault="005102AD" w:rsidP="005102AD">
      <w:pPr>
        <w:ind w:left="567"/>
        <w:rPr>
          <w:rFonts w:cs="Arial"/>
          <w:color w:val="000000" w:themeColor="text1"/>
          <w:szCs w:val="24"/>
          <w:shd w:val="clear" w:color="auto" w:fill="FFFFFF"/>
        </w:rPr>
      </w:pPr>
      <w:r w:rsidRPr="00A66EBC">
        <w:rPr>
          <w:rFonts w:cs="Arial"/>
          <w:color w:val="000000" w:themeColor="text1"/>
          <w:szCs w:val="24"/>
        </w:rPr>
        <w:t xml:space="preserve">Yate Town Council declared a </w:t>
      </w:r>
      <w:hyperlink r:id="rId9" w:history="1">
        <w:r w:rsidRPr="00A66EBC">
          <w:rPr>
            <w:rStyle w:val="Hyperlink"/>
            <w:rFonts w:cs="Arial"/>
            <w:color w:val="000000" w:themeColor="text1"/>
            <w:szCs w:val="24"/>
          </w:rPr>
          <w:t>climate emergency</w:t>
        </w:r>
      </w:hyperlink>
      <w:r w:rsidRPr="00A66EBC">
        <w:rPr>
          <w:rStyle w:val="Hyperlink"/>
          <w:rFonts w:cs="Arial"/>
          <w:color w:val="000000" w:themeColor="text1"/>
          <w:szCs w:val="24"/>
        </w:rPr>
        <w:t xml:space="preserve"> in February 2020</w:t>
      </w:r>
      <w:r w:rsidRPr="00A66EBC">
        <w:rPr>
          <w:rFonts w:cs="Arial"/>
          <w:color w:val="000000" w:themeColor="text1"/>
          <w:szCs w:val="24"/>
          <w:shd w:val="clear" w:color="auto" w:fill="FFFFFF"/>
        </w:rPr>
        <w:t xml:space="preserve"> to acknowledge humanity is in a climate crisis and to demonstrate the Town Council’s commitment to devising measures that try and stop human-caused global warming.</w:t>
      </w:r>
    </w:p>
    <w:p w14:paraId="55358E89" w14:textId="393CD26A" w:rsidR="005102AD" w:rsidRPr="00A66EBC" w:rsidRDefault="005102AD" w:rsidP="005102AD">
      <w:pPr>
        <w:ind w:left="567"/>
        <w:rPr>
          <w:rFonts w:cs="Arial"/>
          <w:color w:val="000000" w:themeColor="text1"/>
          <w:szCs w:val="24"/>
        </w:rPr>
      </w:pPr>
      <w:r w:rsidRPr="00A66EBC">
        <w:rPr>
          <w:rFonts w:cs="Arial"/>
          <w:color w:val="000000" w:themeColor="text1"/>
          <w:szCs w:val="24"/>
        </w:rPr>
        <w:t>We are committed to:</w:t>
      </w:r>
    </w:p>
    <w:p w14:paraId="50500D87" w14:textId="2F786732" w:rsidR="005102AD" w:rsidRPr="005102AD" w:rsidRDefault="005102AD" w:rsidP="005102AD">
      <w:pPr>
        <w:pStyle w:val="ListParagraph"/>
        <w:widowControl w:val="0"/>
        <w:numPr>
          <w:ilvl w:val="0"/>
          <w:numId w:val="13"/>
        </w:numPr>
        <w:autoSpaceDE w:val="0"/>
        <w:autoSpaceDN w:val="0"/>
        <w:spacing w:after="0" w:line="240" w:lineRule="auto"/>
        <w:ind w:left="1134" w:hanging="425"/>
        <w:contextualSpacing w:val="0"/>
        <w:rPr>
          <w:rFonts w:cs="Arial"/>
          <w:color w:val="000000" w:themeColor="text1"/>
          <w:szCs w:val="24"/>
        </w:rPr>
      </w:pPr>
      <w:r w:rsidRPr="00A66EBC">
        <w:rPr>
          <w:rFonts w:cs="Arial"/>
          <w:color w:val="000000" w:themeColor="text1"/>
          <w:szCs w:val="24"/>
        </w:rPr>
        <w:t>playing our part in tackling environmental damage and improving the quality of the environment;</w:t>
      </w:r>
    </w:p>
    <w:p w14:paraId="3DDA1A88" w14:textId="7501F68E" w:rsidR="005102AD" w:rsidRPr="005102AD" w:rsidRDefault="005102AD" w:rsidP="005102AD">
      <w:pPr>
        <w:pStyle w:val="ListParagraph"/>
        <w:widowControl w:val="0"/>
        <w:numPr>
          <w:ilvl w:val="0"/>
          <w:numId w:val="13"/>
        </w:numPr>
        <w:autoSpaceDE w:val="0"/>
        <w:autoSpaceDN w:val="0"/>
        <w:spacing w:after="0" w:line="240" w:lineRule="auto"/>
        <w:ind w:left="1134" w:hanging="425"/>
        <w:contextualSpacing w:val="0"/>
        <w:rPr>
          <w:rFonts w:cs="Arial"/>
          <w:color w:val="000000" w:themeColor="text1"/>
          <w:szCs w:val="24"/>
        </w:rPr>
      </w:pPr>
      <w:r w:rsidRPr="00A66EBC">
        <w:rPr>
          <w:rFonts w:cs="Arial"/>
          <w:color w:val="000000" w:themeColor="text1"/>
          <w:szCs w:val="24"/>
        </w:rPr>
        <w:t>“</w:t>
      </w:r>
      <w:proofErr w:type="gramStart"/>
      <w:r w:rsidRPr="00A66EBC">
        <w:rPr>
          <w:rFonts w:cs="Arial"/>
          <w:color w:val="000000" w:themeColor="text1"/>
          <w:szCs w:val="24"/>
        </w:rPr>
        <w:t>thinking</w:t>
      </w:r>
      <w:proofErr w:type="gramEnd"/>
      <w:r w:rsidRPr="00A66EBC">
        <w:rPr>
          <w:rFonts w:cs="Arial"/>
          <w:color w:val="000000" w:themeColor="text1"/>
          <w:spacing w:val="-6"/>
          <w:szCs w:val="24"/>
        </w:rPr>
        <w:t xml:space="preserve"> </w:t>
      </w:r>
      <w:r w:rsidRPr="00A66EBC">
        <w:rPr>
          <w:rFonts w:cs="Arial"/>
          <w:color w:val="000000" w:themeColor="text1"/>
          <w:szCs w:val="24"/>
        </w:rPr>
        <w:t>global</w:t>
      </w:r>
      <w:r w:rsidRPr="00A66EBC">
        <w:rPr>
          <w:rFonts w:cs="Arial"/>
          <w:color w:val="000000" w:themeColor="text1"/>
          <w:spacing w:val="-6"/>
          <w:szCs w:val="24"/>
        </w:rPr>
        <w:t>,</w:t>
      </w:r>
      <w:r w:rsidRPr="00A66EBC">
        <w:rPr>
          <w:rFonts w:cs="Arial"/>
          <w:color w:val="000000" w:themeColor="text1"/>
          <w:spacing w:val="-8"/>
          <w:szCs w:val="24"/>
        </w:rPr>
        <w:t xml:space="preserve"> </w:t>
      </w:r>
      <w:r w:rsidRPr="00A66EBC">
        <w:rPr>
          <w:rFonts w:cs="Arial"/>
          <w:color w:val="000000" w:themeColor="text1"/>
          <w:szCs w:val="24"/>
        </w:rPr>
        <w:t>acting</w:t>
      </w:r>
      <w:r w:rsidRPr="00A66EBC">
        <w:rPr>
          <w:rFonts w:cs="Arial"/>
          <w:color w:val="000000" w:themeColor="text1"/>
          <w:spacing w:val="-6"/>
          <w:szCs w:val="24"/>
        </w:rPr>
        <w:t xml:space="preserve"> </w:t>
      </w:r>
      <w:r w:rsidRPr="00A66EBC">
        <w:rPr>
          <w:rFonts w:cs="Arial"/>
          <w:color w:val="000000" w:themeColor="text1"/>
          <w:szCs w:val="24"/>
        </w:rPr>
        <w:t>local,”</w:t>
      </w:r>
      <w:r w:rsidRPr="00A66EBC">
        <w:rPr>
          <w:rFonts w:cs="Arial"/>
          <w:color w:val="000000" w:themeColor="text1"/>
          <w:spacing w:val="-7"/>
          <w:szCs w:val="24"/>
        </w:rPr>
        <w:t xml:space="preserve"> </w:t>
      </w:r>
      <w:r w:rsidRPr="00A66EBC">
        <w:rPr>
          <w:rFonts w:cs="Arial"/>
          <w:color w:val="000000" w:themeColor="text1"/>
          <w:szCs w:val="24"/>
        </w:rPr>
        <w:t>initially prioritising actions the town council can take to put its own house in order, to play our part in building a movement that transforms our town, which can influence further work with</w:t>
      </w:r>
      <w:r w:rsidRPr="00A66EBC">
        <w:rPr>
          <w:rFonts w:cs="Arial"/>
          <w:color w:val="000000" w:themeColor="text1"/>
          <w:spacing w:val="-6"/>
          <w:szCs w:val="24"/>
        </w:rPr>
        <w:t xml:space="preserve"> </w:t>
      </w:r>
      <w:r w:rsidRPr="00A66EBC">
        <w:rPr>
          <w:rFonts w:cs="Arial"/>
          <w:color w:val="000000" w:themeColor="text1"/>
          <w:szCs w:val="24"/>
        </w:rPr>
        <w:t xml:space="preserve">the wider community to reduce the net harm that Yate </w:t>
      </w:r>
      <w:r w:rsidRPr="00A66EBC">
        <w:rPr>
          <w:rFonts w:cs="Arial"/>
          <w:strike/>
          <w:color w:val="000000" w:themeColor="text1"/>
          <w:szCs w:val="24"/>
        </w:rPr>
        <w:t>does</w:t>
      </w:r>
      <w:r w:rsidRPr="00A66EBC">
        <w:rPr>
          <w:rFonts w:cs="Arial"/>
          <w:color w:val="000000" w:themeColor="text1"/>
          <w:szCs w:val="24"/>
        </w:rPr>
        <w:t xml:space="preserve"> contributes to the</w:t>
      </w:r>
      <w:r w:rsidRPr="00A66EBC">
        <w:rPr>
          <w:rFonts w:cs="Arial"/>
          <w:color w:val="000000" w:themeColor="text1"/>
          <w:spacing w:val="-9"/>
          <w:szCs w:val="24"/>
        </w:rPr>
        <w:t xml:space="preserve"> </w:t>
      </w:r>
      <w:r w:rsidRPr="00A66EBC">
        <w:rPr>
          <w:rFonts w:cs="Arial"/>
          <w:color w:val="000000" w:themeColor="text1"/>
          <w:szCs w:val="24"/>
        </w:rPr>
        <w:t>environment.</w:t>
      </w:r>
    </w:p>
    <w:p w14:paraId="5F4A07D8" w14:textId="33B528A6" w:rsidR="005102AD" w:rsidRPr="005102AD" w:rsidRDefault="005102AD" w:rsidP="005102AD">
      <w:pPr>
        <w:pStyle w:val="PlainText"/>
        <w:numPr>
          <w:ilvl w:val="0"/>
          <w:numId w:val="13"/>
        </w:numPr>
        <w:ind w:left="1134" w:hanging="425"/>
        <w:rPr>
          <w:rFonts w:ascii="Arial" w:hAnsi="Arial" w:cs="Arial"/>
          <w:color w:val="000000" w:themeColor="text1"/>
          <w:sz w:val="24"/>
          <w:szCs w:val="22"/>
        </w:rPr>
      </w:pPr>
      <w:r w:rsidRPr="00A66EBC">
        <w:rPr>
          <w:rFonts w:ascii="Arial" w:hAnsi="Arial" w:cs="Arial"/>
          <w:color w:val="000000" w:themeColor="text1"/>
          <w:sz w:val="24"/>
          <w:szCs w:val="22"/>
        </w:rPr>
        <w:t xml:space="preserve">following best practice principles such as those set out in the UN Sustainable Development Goals. </w:t>
      </w:r>
      <w:r>
        <w:rPr>
          <w:rFonts w:ascii="Arial" w:hAnsi="Arial" w:cs="Arial"/>
          <w:color w:val="000000" w:themeColor="text1"/>
          <w:sz w:val="24"/>
          <w:szCs w:val="22"/>
        </w:rPr>
        <w:br/>
      </w:r>
    </w:p>
    <w:p w14:paraId="633FF270" w14:textId="3414BF7F" w:rsidR="005102AD" w:rsidRPr="00A66EBC" w:rsidRDefault="005102AD" w:rsidP="005102AD">
      <w:pPr>
        <w:pStyle w:val="NoSpacing"/>
        <w:ind w:left="567"/>
        <w:rPr>
          <w:rFonts w:ascii="Arial" w:hAnsi="Arial" w:cs="Arial"/>
          <w:color w:val="000000" w:themeColor="text1"/>
          <w:sz w:val="24"/>
          <w:szCs w:val="24"/>
        </w:rPr>
      </w:pPr>
      <w:r w:rsidRPr="00A66EBC">
        <w:rPr>
          <w:rFonts w:ascii="Arial" w:hAnsi="Arial" w:cs="Arial"/>
          <w:color w:val="000000" w:themeColor="text1"/>
          <w:sz w:val="24"/>
          <w:szCs w:val="24"/>
        </w:rPr>
        <w:t>The Town Council will seek to promote the conservative and sustainable use of natural resources,</w:t>
      </w:r>
      <w:r w:rsidRPr="00A66EBC">
        <w:rPr>
          <w:rFonts w:ascii="Arial" w:hAnsi="Arial" w:cs="Arial"/>
          <w:color w:val="000000" w:themeColor="text1"/>
          <w:spacing w:val="-6"/>
          <w:sz w:val="24"/>
          <w:szCs w:val="24"/>
        </w:rPr>
        <w:t xml:space="preserve"> and the reduction in use of unsustainable resources, </w:t>
      </w:r>
      <w:r w:rsidRPr="00A66EBC">
        <w:rPr>
          <w:rFonts w:ascii="Arial" w:hAnsi="Arial" w:cs="Arial"/>
          <w:color w:val="000000" w:themeColor="text1"/>
          <w:sz w:val="24"/>
          <w:szCs w:val="24"/>
        </w:rPr>
        <w:t>to</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minimise</w:t>
      </w:r>
      <w:r w:rsidRPr="00A66EBC">
        <w:rPr>
          <w:rFonts w:ascii="Arial" w:hAnsi="Arial" w:cs="Arial"/>
          <w:color w:val="000000" w:themeColor="text1"/>
          <w:spacing w:val="-7"/>
          <w:sz w:val="24"/>
          <w:szCs w:val="24"/>
        </w:rPr>
        <w:t xml:space="preserve"> </w:t>
      </w:r>
      <w:r w:rsidRPr="00A66EBC">
        <w:rPr>
          <w:rFonts w:ascii="Arial" w:hAnsi="Arial" w:cs="Arial"/>
          <w:color w:val="000000" w:themeColor="text1"/>
          <w:sz w:val="24"/>
          <w:szCs w:val="24"/>
        </w:rPr>
        <w:t>the</w:t>
      </w:r>
      <w:r w:rsidRPr="00A66EBC">
        <w:rPr>
          <w:rFonts w:ascii="Arial" w:hAnsi="Arial" w:cs="Arial"/>
          <w:color w:val="000000" w:themeColor="text1"/>
          <w:spacing w:val="-7"/>
          <w:sz w:val="24"/>
          <w:szCs w:val="24"/>
        </w:rPr>
        <w:t xml:space="preserve"> </w:t>
      </w:r>
      <w:r w:rsidRPr="00A66EBC">
        <w:rPr>
          <w:rFonts w:ascii="Arial" w:hAnsi="Arial" w:cs="Arial"/>
          <w:color w:val="000000" w:themeColor="text1"/>
          <w:sz w:val="24"/>
          <w:szCs w:val="24"/>
        </w:rPr>
        <w:t>adverse</w:t>
      </w:r>
      <w:r w:rsidRPr="00A66EBC">
        <w:rPr>
          <w:rFonts w:ascii="Arial" w:hAnsi="Arial" w:cs="Arial"/>
          <w:color w:val="000000" w:themeColor="text1"/>
          <w:spacing w:val="-5"/>
          <w:sz w:val="24"/>
          <w:szCs w:val="24"/>
        </w:rPr>
        <w:t xml:space="preserve"> </w:t>
      </w:r>
      <w:r w:rsidRPr="00A66EBC">
        <w:rPr>
          <w:rFonts w:ascii="Arial" w:hAnsi="Arial" w:cs="Arial"/>
          <w:color w:val="000000" w:themeColor="text1"/>
          <w:sz w:val="24"/>
          <w:szCs w:val="24"/>
        </w:rPr>
        <w:t>environmental</w:t>
      </w:r>
      <w:r w:rsidRPr="00A66EBC">
        <w:rPr>
          <w:rFonts w:ascii="Arial" w:hAnsi="Arial" w:cs="Arial"/>
          <w:color w:val="000000" w:themeColor="text1"/>
          <w:spacing w:val="-1"/>
          <w:sz w:val="24"/>
          <w:szCs w:val="24"/>
        </w:rPr>
        <w:t xml:space="preserve"> </w:t>
      </w:r>
      <w:r w:rsidRPr="00A66EBC">
        <w:rPr>
          <w:rFonts w:ascii="Arial" w:hAnsi="Arial" w:cs="Arial"/>
          <w:color w:val="000000" w:themeColor="text1"/>
          <w:sz w:val="24"/>
          <w:szCs w:val="24"/>
        </w:rPr>
        <w:t>effects</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of</w:t>
      </w:r>
      <w:r w:rsidRPr="00A66EBC">
        <w:rPr>
          <w:rFonts w:ascii="Arial" w:hAnsi="Arial" w:cs="Arial"/>
          <w:color w:val="000000" w:themeColor="text1"/>
          <w:spacing w:val="-5"/>
          <w:sz w:val="24"/>
          <w:szCs w:val="24"/>
        </w:rPr>
        <w:t xml:space="preserve"> </w:t>
      </w:r>
      <w:r w:rsidRPr="00A66EBC">
        <w:rPr>
          <w:rFonts w:ascii="Arial" w:hAnsi="Arial" w:cs="Arial"/>
          <w:color w:val="000000" w:themeColor="text1"/>
          <w:sz w:val="24"/>
          <w:szCs w:val="24"/>
        </w:rPr>
        <w:t>its</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own</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activities</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and</w:t>
      </w:r>
      <w:r w:rsidRPr="00A66EBC">
        <w:rPr>
          <w:rFonts w:ascii="Arial" w:hAnsi="Arial" w:cs="Arial"/>
          <w:color w:val="000000" w:themeColor="text1"/>
          <w:spacing w:val="-6"/>
          <w:sz w:val="24"/>
          <w:szCs w:val="24"/>
        </w:rPr>
        <w:t xml:space="preserve"> </w:t>
      </w:r>
      <w:r w:rsidRPr="00A66EBC">
        <w:rPr>
          <w:rFonts w:ascii="Arial" w:hAnsi="Arial" w:cs="Arial"/>
          <w:color w:val="000000" w:themeColor="text1"/>
          <w:sz w:val="24"/>
          <w:szCs w:val="24"/>
        </w:rPr>
        <w:t>take</w:t>
      </w:r>
      <w:r w:rsidRPr="00A66EBC">
        <w:rPr>
          <w:rFonts w:ascii="Arial" w:hAnsi="Arial" w:cs="Arial"/>
          <w:color w:val="000000" w:themeColor="text1"/>
          <w:spacing w:val="-7"/>
          <w:sz w:val="24"/>
          <w:szCs w:val="24"/>
        </w:rPr>
        <w:t xml:space="preserve"> </w:t>
      </w:r>
      <w:r w:rsidRPr="00A66EBC">
        <w:rPr>
          <w:rFonts w:ascii="Arial" w:hAnsi="Arial" w:cs="Arial"/>
          <w:color w:val="000000" w:themeColor="text1"/>
          <w:sz w:val="24"/>
          <w:szCs w:val="24"/>
        </w:rPr>
        <w:t>positive action to improve the</w:t>
      </w:r>
      <w:r w:rsidRPr="00A66EBC">
        <w:rPr>
          <w:rFonts w:ascii="Arial" w:hAnsi="Arial" w:cs="Arial"/>
          <w:color w:val="000000" w:themeColor="text1"/>
          <w:spacing w:val="-8"/>
          <w:sz w:val="24"/>
          <w:szCs w:val="24"/>
        </w:rPr>
        <w:t xml:space="preserve"> </w:t>
      </w:r>
      <w:r w:rsidRPr="00A66EBC">
        <w:rPr>
          <w:rFonts w:ascii="Arial" w:hAnsi="Arial" w:cs="Arial"/>
          <w:color w:val="000000" w:themeColor="text1"/>
          <w:sz w:val="24"/>
          <w:szCs w:val="24"/>
        </w:rPr>
        <w:t>environment.</w:t>
      </w:r>
      <w:r>
        <w:rPr>
          <w:rFonts w:ascii="Arial" w:hAnsi="Arial" w:cs="Arial"/>
          <w:color w:val="000000" w:themeColor="text1"/>
          <w:sz w:val="24"/>
          <w:szCs w:val="24"/>
        </w:rPr>
        <w:br/>
      </w:r>
    </w:p>
    <w:p w14:paraId="0D3A186C" w14:textId="06D4FDAE" w:rsidR="005102AD" w:rsidRPr="005102AD" w:rsidRDefault="005102AD" w:rsidP="005102AD">
      <w:pPr>
        <w:pStyle w:val="PlainText"/>
        <w:ind w:left="567"/>
        <w:rPr>
          <w:rFonts w:ascii="Arial" w:hAnsi="Arial" w:cs="Arial"/>
          <w:color w:val="000000" w:themeColor="text1"/>
          <w:sz w:val="24"/>
          <w:szCs w:val="22"/>
        </w:rPr>
      </w:pPr>
      <w:r w:rsidRPr="00A66EBC">
        <w:rPr>
          <w:rFonts w:ascii="Arial" w:hAnsi="Arial" w:cs="Arial"/>
          <w:color w:val="000000" w:themeColor="text1"/>
          <w:sz w:val="24"/>
          <w:szCs w:val="22"/>
        </w:rPr>
        <w:t>Throughout planning and procurement councillors and officers should refer to the Environmental Checklist to make recommendations and decisions that result in the lowest environmental impact possible, where a reduction in environmental impact is not possible, offsetting options should be considered.</w:t>
      </w:r>
      <w:r>
        <w:rPr>
          <w:rFonts w:ascii="Arial" w:hAnsi="Arial" w:cs="Arial"/>
          <w:color w:val="000000" w:themeColor="text1"/>
          <w:sz w:val="24"/>
          <w:szCs w:val="22"/>
        </w:rPr>
        <w:br/>
      </w:r>
    </w:p>
    <w:p w14:paraId="035F5A69" w14:textId="09219107" w:rsidR="005102AD" w:rsidRDefault="005102AD" w:rsidP="005102AD">
      <w:pPr>
        <w:ind w:left="567"/>
      </w:pPr>
      <w:r w:rsidRPr="00A66EBC">
        <w:rPr>
          <w:rFonts w:cs="Arial"/>
          <w:color w:val="000000" w:themeColor="text1"/>
          <w:szCs w:val="24"/>
        </w:rPr>
        <w:t xml:space="preserve">The Town Council will promote environmental awareness within the community and work in partnership </w:t>
      </w:r>
      <w:r w:rsidRPr="00FA2B5F">
        <w:rPr>
          <w:rFonts w:cs="Arial"/>
          <w:szCs w:val="24"/>
        </w:rPr>
        <w:t>with the local community to achieve environmental change</w:t>
      </w:r>
      <w:r>
        <w:rPr>
          <w:rFonts w:cs="Arial"/>
          <w:szCs w:val="24"/>
        </w:rPr>
        <w:t>.</w:t>
      </w:r>
      <w:r>
        <w:rPr>
          <w:rFonts w:cs="Arial"/>
          <w:szCs w:val="24"/>
        </w:rPr>
        <w:br/>
      </w:r>
      <w:r>
        <w:rPr>
          <w:rFonts w:cs="Arial"/>
          <w:szCs w:val="24"/>
        </w:rPr>
        <w:br/>
      </w:r>
      <w:r w:rsidRPr="00FA2B5F">
        <w:rPr>
          <w:rFonts w:cs="Arial"/>
          <w:szCs w:val="24"/>
        </w:rPr>
        <w:t>It</w:t>
      </w:r>
      <w:r w:rsidRPr="00FA2B5F">
        <w:rPr>
          <w:rFonts w:cs="Arial"/>
          <w:spacing w:val="-4"/>
          <w:szCs w:val="24"/>
        </w:rPr>
        <w:t xml:space="preserve"> </w:t>
      </w:r>
      <w:r w:rsidRPr="00FA2B5F">
        <w:rPr>
          <w:rFonts w:cs="Arial"/>
          <w:szCs w:val="24"/>
        </w:rPr>
        <w:t>will</w:t>
      </w:r>
      <w:r w:rsidRPr="00FA2B5F">
        <w:rPr>
          <w:rFonts w:cs="Arial"/>
          <w:spacing w:val="-7"/>
          <w:szCs w:val="24"/>
        </w:rPr>
        <w:t xml:space="preserve"> </w:t>
      </w:r>
      <w:r w:rsidRPr="00FA2B5F">
        <w:rPr>
          <w:rFonts w:cs="Arial"/>
          <w:szCs w:val="24"/>
        </w:rPr>
        <w:t xml:space="preserve">pay </w:t>
      </w:r>
      <w:r>
        <w:rPr>
          <w:rFonts w:cs="Arial"/>
          <w:szCs w:val="24"/>
        </w:rPr>
        <w:t xml:space="preserve">close </w:t>
      </w:r>
      <w:r w:rsidRPr="00FA2B5F">
        <w:rPr>
          <w:rFonts w:cs="Arial"/>
          <w:szCs w:val="24"/>
        </w:rPr>
        <w:t>attention to</w:t>
      </w:r>
      <w:r w:rsidRPr="00FA2B5F">
        <w:rPr>
          <w:rFonts w:cs="Arial"/>
          <w:spacing w:val="-8"/>
          <w:szCs w:val="24"/>
        </w:rPr>
        <w:t xml:space="preserve"> </w:t>
      </w:r>
      <w:r w:rsidRPr="00FA2B5F">
        <w:rPr>
          <w:rFonts w:cs="Arial"/>
          <w:szCs w:val="24"/>
        </w:rPr>
        <w:t>local</w:t>
      </w:r>
      <w:r w:rsidRPr="00FA2B5F">
        <w:rPr>
          <w:rFonts w:cs="Arial"/>
          <w:spacing w:val="-4"/>
          <w:szCs w:val="24"/>
        </w:rPr>
        <w:t xml:space="preserve"> </w:t>
      </w:r>
      <w:r w:rsidRPr="00FA2B5F">
        <w:rPr>
          <w:rFonts w:cs="Arial"/>
          <w:szCs w:val="24"/>
        </w:rPr>
        <w:t>environmental</w:t>
      </w:r>
      <w:r w:rsidRPr="00FA2B5F">
        <w:rPr>
          <w:rFonts w:cs="Arial"/>
          <w:spacing w:val="-7"/>
          <w:szCs w:val="24"/>
        </w:rPr>
        <w:t xml:space="preserve"> </w:t>
      </w:r>
      <w:r w:rsidRPr="00FA2B5F">
        <w:rPr>
          <w:rFonts w:cs="Arial"/>
          <w:szCs w:val="24"/>
        </w:rPr>
        <w:t>change</w:t>
      </w:r>
      <w:r w:rsidRPr="00FA2B5F">
        <w:rPr>
          <w:rFonts w:cs="Arial"/>
          <w:spacing w:val="-6"/>
          <w:szCs w:val="24"/>
        </w:rPr>
        <w:t xml:space="preserve"> </w:t>
      </w:r>
      <w:r w:rsidRPr="00FA2B5F">
        <w:rPr>
          <w:rFonts w:cs="Arial"/>
          <w:szCs w:val="24"/>
        </w:rPr>
        <w:t>and</w:t>
      </w:r>
      <w:r w:rsidRPr="00FA2B5F">
        <w:rPr>
          <w:rFonts w:cs="Arial"/>
          <w:spacing w:val="-5"/>
          <w:szCs w:val="24"/>
        </w:rPr>
        <w:t xml:space="preserve"> </w:t>
      </w:r>
      <w:r w:rsidRPr="00FA2B5F">
        <w:rPr>
          <w:rFonts w:cs="Arial"/>
          <w:szCs w:val="24"/>
        </w:rPr>
        <w:t>act</w:t>
      </w:r>
      <w:r w:rsidRPr="00FA2B5F">
        <w:rPr>
          <w:rFonts w:cs="Arial"/>
          <w:spacing w:val="-4"/>
          <w:szCs w:val="24"/>
        </w:rPr>
        <w:t xml:space="preserve"> </w:t>
      </w:r>
      <w:r w:rsidRPr="00FA2B5F">
        <w:rPr>
          <w:rFonts w:cs="Arial"/>
          <w:szCs w:val="24"/>
        </w:rPr>
        <w:t>as</w:t>
      </w:r>
      <w:r w:rsidRPr="00FA2B5F">
        <w:rPr>
          <w:rFonts w:cs="Arial"/>
          <w:spacing w:val="-5"/>
          <w:szCs w:val="24"/>
        </w:rPr>
        <w:t xml:space="preserve"> </w:t>
      </w:r>
      <w:r w:rsidRPr="00FA2B5F">
        <w:rPr>
          <w:rFonts w:cs="Arial"/>
          <w:szCs w:val="24"/>
        </w:rPr>
        <w:t>a</w:t>
      </w:r>
      <w:r w:rsidRPr="00FA2B5F">
        <w:rPr>
          <w:rFonts w:cs="Arial"/>
          <w:spacing w:val="-8"/>
          <w:szCs w:val="24"/>
        </w:rPr>
        <w:t xml:space="preserve"> </w:t>
      </w:r>
      <w:r w:rsidRPr="00FA2B5F">
        <w:rPr>
          <w:rFonts w:cs="Arial"/>
          <w:szCs w:val="24"/>
        </w:rPr>
        <w:t>voice</w:t>
      </w:r>
      <w:r w:rsidRPr="00FA2B5F">
        <w:rPr>
          <w:rFonts w:cs="Arial"/>
          <w:spacing w:val="-6"/>
          <w:szCs w:val="24"/>
        </w:rPr>
        <w:t xml:space="preserve"> </w:t>
      </w:r>
      <w:r w:rsidRPr="00FA2B5F">
        <w:rPr>
          <w:rFonts w:cs="Arial"/>
          <w:szCs w:val="24"/>
        </w:rPr>
        <w:t>for</w:t>
      </w:r>
      <w:r w:rsidRPr="00FA2B5F">
        <w:rPr>
          <w:rFonts w:cs="Arial"/>
          <w:spacing w:val="-8"/>
          <w:szCs w:val="24"/>
        </w:rPr>
        <w:t xml:space="preserve"> </w:t>
      </w:r>
      <w:r w:rsidRPr="00FA2B5F">
        <w:rPr>
          <w:rFonts w:cs="Arial"/>
          <w:szCs w:val="24"/>
        </w:rPr>
        <w:t>local</w:t>
      </w:r>
      <w:r w:rsidRPr="00FA2B5F">
        <w:rPr>
          <w:rFonts w:cs="Arial"/>
          <w:spacing w:val="-4"/>
          <w:szCs w:val="24"/>
        </w:rPr>
        <w:t xml:space="preserve"> </w:t>
      </w:r>
      <w:r w:rsidRPr="00FA2B5F">
        <w:rPr>
          <w:rFonts w:cs="Arial"/>
          <w:szCs w:val="24"/>
        </w:rPr>
        <w:t>environmental</w:t>
      </w:r>
      <w:r w:rsidRPr="00FA2B5F">
        <w:rPr>
          <w:rFonts w:cs="Arial"/>
          <w:spacing w:val="-7"/>
          <w:szCs w:val="24"/>
        </w:rPr>
        <w:t xml:space="preserve"> </w:t>
      </w:r>
      <w:r w:rsidRPr="00FA2B5F">
        <w:rPr>
          <w:rFonts w:cs="Arial"/>
          <w:szCs w:val="24"/>
        </w:rPr>
        <w:t>concerns to those agencies given statutory powers to tackle</w:t>
      </w:r>
      <w:r w:rsidRPr="00FA2B5F">
        <w:rPr>
          <w:rFonts w:cs="Arial"/>
          <w:spacing w:val="-12"/>
          <w:szCs w:val="24"/>
        </w:rPr>
        <w:t xml:space="preserve"> </w:t>
      </w:r>
      <w:r w:rsidRPr="00FA2B5F">
        <w:rPr>
          <w:rFonts w:cs="Arial"/>
          <w:szCs w:val="24"/>
        </w:rPr>
        <w:t>problems.</w:t>
      </w:r>
      <w:r w:rsidRPr="005C64DF">
        <w:t xml:space="preserve"> </w:t>
      </w:r>
    </w:p>
    <w:p w14:paraId="7C6AE3AE" w14:textId="7055C022" w:rsidR="005102AD" w:rsidRPr="005102AD" w:rsidRDefault="005102AD" w:rsidP="005102AD">
      <w:pPr>
        <w:pStyle w:val="ListParagraph"/>
        <w:numPr>
          <w:ilvl w:val="0"/>
          <w:numId w:val="14"/>
        </w:numPr>
        <w:rPr>
          <w:rFonts w:cs="Arial"/>
          <w:b/>
          <w:bCs/>
          <w:szCs w:val="24"/>
        </w:rPr>
      </w:pPr>
      <w:bookmarkStart w:id="2" w:name="2._Energy/Water_Consumption"/>
      <w:bookmarkEnd w:id="2"/>
      <w:r w:rsidRPr="005102AD">
        <w:rPr>
          <w:rFonts w:cs="Arial"/>
          <w:b/>
          <w:bCs/>
          <w:szCs w:val="24"/>
        </w:rPr>
        <w:lastRenderedPageBreak/>
        <w:t>Energy/Water</w:t>
      </w:r>
      <w:r w:rsidRPr="005102AD">
        <w:rPr>
          <w:rFonts w:cs="Arial"/>
          <w:b/>
          <w:bCs/>
          <w:spacing w:val="-5"/>
          <w:szCs w:val="24"/>
        </w:rPr>
        <w:t xml:space="preserve"> </w:t>
      </w:r>
      <w:r w:rsidRPr="005102AD">
        <w:rPr>
          <w:rFonts w:cs="Arial"/>
          <w:b/>
          <w:bCs/>
          <w:szCs w:val="24"/>
        </w:rPr>
        <w:t>Consumption</w:t>
      </w:r>
    </w:p>
    <w:p w14:paraId="38E39604" w14:textId="67C56D9E" w:rsidR="005102AD" w:rsidRPr="00FA2B5F" w:rsidRDefault="005102AD" w:rsidP="005102AD">
      <w:pPr>
        <w:ind w:left="567"/>
        <w:rPr>
          <w:rFonts w:cs="Arial"/>
          <w:szCs w:val="24"/>
        </w:rPr>
      </w:pPr>
      <w:r>
        <w:rPr>
          <w:rFonts w:cs="Arial"/>
          <w:szCs w:val="24"/>
        </w:rPr>
        <w:br/>
      </w:r>
      <w:r w:rsidRPr="00FA2B5F">
        <w:rPr>
          <w:rFonts w:cs="Arial"/>
          <w:szCs w:val="24"/>
        </w:rPr>
        <w:t>The Town Council will aim to reduce the amount of energy it uses by:</w:t>
      </w:r>
    </w:p>
    <w:p w14:paraId="3C9D783D" w14:textId="2EEDBEF9" w:rsidR="005102AD" w:rsidRPr="005102AD" w:rsidRDefault="005102AD" w:rsidP="005102AD">
      <w:pPr>
        <w:pStyle w:val="ListParagraph"/>
        <w:widowControl w:val="0"/>
        <w:numPr>
          <w:ilvl w:val="0"/>
          <w:numId w:val="15"/>
        </w:numPr>
        <w:autoSpaceDE w:val="0"/>
        <w:autoSpaceDN w:val="0"/>
        <w:spacing w:after="0" w:line="240" w:lineRule="auto"/>
        <w:ind w:left="993"/>
        <w:contextualSpacing w:val="0"/>
        <w:rPr>
          <w:rFonts w:cs="Arial"/>
          <w:color w:val="000000" w:themeColor="text1"/>
          <w:szCs w:val="24"/>
        </w:rPr>
      </w:pPr>
      <w:r w:rsidRPr="00FA2B5F">
        <w:rPr>
          <w:rFonts w:cs="Arial"/>
          <w:szCs w:val="24"/>
        </w:rPr>
        <w:t xml:space="preserve">ensuring that own premises achieve a high standard of energy/water </w:t>
      </w:r>
      <w:r w:rsidRPr="00A66EBC">
        <w:rPr>
          <w:rFonts w:cs="Arial"/>
          <w:color w:val="000000" w:themeColor="text1"/>
          <w:szCs w:val="24"/>
        </w:rPr>
        <w:t>efficiency. This will involve investment in new technologies and energy saving solutions, monitoring usage, and periodic energy</w:t>
      </w:r>
      <w:r w:rsidRPr="00A66EBC">
        <w:rPr>
          <w:rFonts w:cs="Arial"/>
          <w:color w:val="000000" w:themeColor="text1"/>
          <w:spacing w:val="-28"/>
          <w:szCs w:val="24"/>
        </w:rPr>
        <w:t xml:space="preserve"> </w:t>
      </w:r>
      <w:r w:rsidRPr="00A66EBC">
        <w:rPr>
          <w:rFonts w:cs="Arial"/>
          <w:color w:val="000000" w:themeColor="text1"/>
          <w:szCs w:val="24"/>
        </w:rPr>
        <w:t>audits;</w:t>
      </w:r>
    </w:p>
    <w:p w14:paraId="173E4C92" w14:textId="08A25566" w:rsidR="005102AD" w:rsidRPr="005102AD" w:rsidRDefault="005102AD" w:rsidP="005102AD">
      <w:pPr>
        <w:pStyle w:val="ListParagraph"/>
        <w:widowControl w:val="0"/>
        <w:numPr>
          <w:ilvl w:val="0"/>
          <w:numId w:val="15"/>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promoting</w:t>
      </w:r>
      <w:r w:rsidRPr="00A66EBC">
        <w:rPr>
          <w:rFonts w:cs="Arial"/>
          <w:color w:val="000000" w:themeColor="text1"/>
          <w:spacing w:val="-11"/>
          <w:szCs w:val="24"/>
        </w:rPr>
        <w:t xml:space="preserve"> </w:t>
      </w:r>
      <w:r w:rsidRPr="00A66EBC">
        <w:rPr>
          <w:rFonts w:cs="Arial"/>
          <w:color w:val="000000" w:themeColor="text1"/>
          <w:szCs w:val="24"/>
        </w:rPr>
        <w:t>the</w:t>
      </w:r>
      <w:r w:rsidRPr="00A66EBC">
        <w:rPr>
          <w:rFonts w:cs="Arial"/>
          <w:color w:val="000000" w:themeColor="text1"/>
          <w:spacing w:val="-10"/>
          <w:szCs w:val="24"/>
        </w:rPr>
        <w:t xml:space="preserve"> </w:t>
      </w:r>
      <w:r w:rsidRPr="00A66EBC">
        <w:rPr>
          <w:rFonts w:cs="Arial"/>
          <w:color w:val="000000" w:themeColor="text1"/>
          <w:szCs w:val="24"/>
        </w:rPr>
        <w:t>use</w:t>
      </w:r>
      <w:r w:rsidRPr="00A66EBC">
        <w:rPr>
          <w:rFonts w:cs="Arial"/>
          <w:color w:val="000000" w:themeColor="text1"/>
          <w:spacing w:val="-10"/>
          <w:szCs w:val="24"/>
        </w:rPr>
        <w:t xml:space="preserve"> </w:t>
      </w:r>
      <w:r w:rsidRPr="00A66EBC">
        <w:rPr>
          <w:rFonts w:cs="Arial"/>
          <w:color w:val="000000" w:themeColor="text1"/>
          <w:szCs w:val="24"/>
        </w:rPr>
        <w:t>of</w:t>
      </w:r>
      <w:r w:rsidRPr="00A66EBC">
        <w:rPr>
          <w:rFonts w:cs="Arial"/>
          <w:color w:val="000000" w:themeColor="text1"/>
          <w:spacing w:val="-7"/>
          <w:szCs w:val="24"/>
        </w:rPr>
        <w:t xml:space="preserve"> </w:t>
      </w:r>
      <w:r w:rsidRPr="00A66EBC">
        <w:rPr>
          <w:rFonts w:cs="Arial"/>
          <w:color w:val="000000" w:themeColor="text1"/>
          <w:szCs w:val="24"/>
        </w:rPr>
        <w:t>energy</w:t>
      </w:r>
      <w:r w:rsidRPr="00A66EBC">
        <w:rPr>
          <w:rFonts w:cs="Arial"/>
          <w:color w:val="000000" w:themeColor="text1"/>
          <w:spacing w:val="-13"/>
          <w:szCs w:val="24"/>
        </w:rPr>
        <w:t xml:space="preserve"> </w:t>
      </w:r>
      <w:r w:rsidRPr="00A66EBC">
        <w:rPr>
          <w:rFonts w:cs="Arial"/>
          <w:color w:val="000000" w:themeColor="text1"/>
          <w:szCs w:val="24"/>
        </w:rPr>
        <w:t>efficient</w:t>
      </w:r>
      <w:r w:rsidRPr="00A66EBC">
        <w:rPr>
          <w:rFonts w:cs="Arial"/>
          <w:color w:val="000000" w:themeColor="text1"/>
          <w:spacing w:val="-8"/>
          <w:szCs w:val="24"/>
        </w:rPr>
        <w:t xml:space="preserve"> </w:t>
      </w:r>
      <w:r w:rsidRPr="00A66EBC">
        <w:rPr>
          <w:rFonts w:cs="Arial"/>
          <w:color w:val="000000" w:themeColor="text1"/>
          <w:szCs w:val="24"/>
        </w:rPr>
        <w:t>design</w:t>
      </w:r>
      <w:r w:rsidRPr="00A66EBC">
        <w:rPr>
          <w:rFonts w:cs="Arial"/>
          <w:color w:val="000000" w:themeColor="text1"/>
          <w:spacing w:val="-6"/>
          <w:szCs w:val="24"/>
        </w:rPr>
        <w:t xml:space="preserve"> </w:t>
      </w:r>
      <w:r w:rsidRPr="00A66EBC">
        <w:rPr>
          <w:rFonts w:cs="Arial"/>
          <w:color w:val="000000" w:themeColor="text1"/>
          <w:szCs w:val="24"/>
        </w:rPr>
        <w:t>standards</w:t>
      </w:r>
      <w:r w:rsidRPr="00A66EBC">
        <w:rPr>
          <w:rFonts w:cs="Arial"/>
          <w:color w:val="000000" w:themeColor="text1"/>
          <w:spacing w:val="-8"/>
          <w:szCs w:val="24"/>
        </w:rPr>
        <w:t xml:space="preserve"> </w:t>
      </w:r>
      <w:r w:rsidRPr="00A66EBC">
        <w:rPr>
          <w:rFonts w:cs="Arial"/>
          <w:color w:val="000000" w:themeColor="text1"/>
          <w:szCs w:val="24"/>
        </w:rPr>
        <w:t>(as</w:t>
      </w:r>
      <w:r w:rsidRPr="00A66EBC">
        <w:rPr>
          <w:rFonts w:cs="Arial"/>
          <w:color w:val="000000" w:themeColor="text1"/>
          <w:spacing w:val="-8"/>
          <w:szCs w:val="24"/>
        </w:rPr>
        <w:t xml:space="preserve"> </w:t>
      </w:r>
      <w:r w:rsidRPr="00A66EBC">
        <w:rPr>
          <w:rFonts w:cs="Arial"/>
          <w:color w:val="000000" w:themeColor="text1"/>
          <w:szCs w:val="24"/>
        </w:rPr>
        <w:t>set</w:t>
      </w:r>
      <w:r w:rsidRPr="00A66EBC">
        <w:rPr>
          <w:rFonts w:cs="Arial"/>
          <w:color w:val="000000" w:themeColor="text1"/>
          <w:spacing w:val="-8"/>
          <w:szCs w:val="24"/>
        </w:rPr>
        <w:t xml:space="preserve"> </w:t>
      </w:r>
      <w:r w:rsidRPr="00A66EBC">
        <w:rPr>
          <w:rFonts w:cs="Arial"/>
          <w:color w:val="000000" w:themeColor="text1"/>
          <w:szCs w:val="24"/>
        </w:rPr>
        <w:t>out</w:t>
      </w:r>
      <w:r w:rsidRPr="00A66EBC">
        <w:rPr>
          <w:rFonts w:cs="Arial"/>
          <w:color w:val="000000" w:themeColor="text1"/>
          <w:spacing w:val="-8"/>
          <w:szCs w:val="24"/>
        </w:rPr>
        <w:t xml:space="preserve"> </w:t>
      </w:r>
      <w:r w:rsidRPr="00A66EBC">
        <w:rPr>
          <w:rFonts w:cs="Arial"/>
          <w:color w:val="000000" w:themeColor="text1"/>
          <w:szCs w:val="24"/>
        </w:rPr>
        <w:t>in</w:t>
      </w:r>
      <w:r w:rsidRPr="00A66EBC">
        <w:rPr>
          <w:rFonts w:cs="Arial"/>
          <w:color w:val="000000" w:themeColor="text1"/>
          <w:spacing w:val="-6"/>
          <w:szCs w:val="24"/>
        </w:rPr>
        <w:t xml:space="preserve"> </w:t>
      </w:r>
      <w:r w:rsidRPr="00A66EBC">
        <w:rPr>
          <w:rFonts w:cs="Arial"/>
          <w:color w:val="000000" w:themeColor="text1"/>
          <w:szCs w:val="24"/>
        </w:rPr>
        <w:t>Building Control</w:t>
      </w:r>
      <w:r w:rsidRPr="00A66EBC">
        <w:rPr>
          <w:rFonts w:cs="Arial"/>
          <w:color w:val="000000" w:themeColor="text1"/>
          <w:spacing w:val="-15"/>
          <w:szCs w:val="24"/>
        </w:rPr>
        <w:t xml:space="preserve"> </w:t>
      </w:r>
      <w:r w:rsidRPr="00A66EBC">
        <w:rPr>
          <w:rFonts w:cs="Arial"/>
          <w:color w:val="000000" w:themeColor="text1"/>
          <w:szCs w:val="24"/>
        </w:rPr>
        <w:t>Regulations)</w:t>
      </w:r>
      <w:r w:rsidRPr="00A66EBC">
        <w:rPr>
          <w:rFonts w:cs="Arial"/>
          <w:color w:val="000000" w:themeColor="text1"/>
          <w:spacing w:val="-17"/>
          <w:szCs w:val="24"/>
        </w:rPr>
        <w:t xml:space="preserve"> </w:t>
      </w:r>
      <w:r w:rsidRPr="00A66EBC">
        <w:rPr>
          <w:rFonts w:cs="Arial"/>
          <w:color w:val="000000" w:themeColor="text1"/>
          <w:szCs w:val="24"/>
        </w:rPr>
        <w:t>in</w:t>
      </w:r>
      <w:r w:rsidRPr="00A66EBC">
        <w:rPr>
          <w:rFonts w:cs="Arial"/>
          <w:color w:val="000000" w:themeColor="text1"/>
          <w:spacing w:val="-13"/>
          <w:szCs w:val="24"/>
        </w:rPr>
        <w:t xml:space="preserve"> </w:t>
      </w:r>
      <w:r w:rsidRPr="00A66EBC">
        <w:rPr>
          <w:rFonts w:cs="Arial"/>
          <w:color w:val="000000" w:themeColor="text1"/>
          <w:szCs w:val="24"/>
        </w:rPr>
        <w:t>all</w:t>
      </w:r>
      <w:r w:rsidRPr="00A66EBC">
        <w:rPr>
          <w:rFonts w:cs="Arial"/>
          <w:color w:val="000000" w:themeColor="text1"/>
          <w:spacing w:val="-15"/>
          <w:szCs w:val="24"/>
        </w:rPr>
        <w:t xml:space="preserve"> </w:t>
      </w:r>
      <w:r w:rsidRPr="00A66EBC">
        <w:rPr>
          <w:rFonts w:cs="Arial"/>
          <w:color w:val="000000" w:themeColor="text1"/>
          <w:szCs w:val="24"/>
        </w:rPr>
        <w:t>new</w:t>
      </w:r>
      <w:r w:rsidRPr="00A66EBC">
        <w:rPr>
          <w:rFonts w:cs="Arial"/>
          <w:color w:val="000000" w:themeColor="text1"/>
          <w:spacing w:val="-16"/>
          <w:szCs w:val="24"/>
        </w:rPr>
        <w:t xml:space="preserve"> </w:t>
      </w:r>
      <w:r w:rsidRPr="00A66EBC">
        <w:rPr>
          <w:rFonts w:cs="Arial"/>
          <w:color w:val="000000" w:themeColor="text1"/>
          <w:szCs w:val="24"/>
        </w:rPr>
        <w:t>and</w:t>
      </w:r>
      <w:r w:rsidRPr="00A66EBC">
        <w:rPr>
          <w:rFonts w:cs="Arial"/>
          <w:color w:val="000000" w:themeColor="text1"/>
          <w:spacing w:val="-13"/>
          <w:szCs w:val="24"/>
        </w:rPr>
        <w:t xml:space="preserve"> </w:t>
      </w:r>
      <w:r w:rsidRPr="00A66EBC">
        <w:rPr>
          <w:rFonts w:cs="Arial"/>
          <w:color w:val="000000" w:themeColor="text1"/>
          <w:szCs w:val="24"/>
        </w:rPr>
        <w:t>refurbished</w:t>
      </w:r>
      <w:r w:rsidRPr="00A66EBC">
        <w:rPr>
          <w:rFonts w:cs="Arial"/>
          <w:color w:val="000000" w:themeColor="text1"/>
          <w:spacing w:val="-16"/>
          <w:szCs w:val="24"/>
        </w:rPr>
        <w:t xml:space="preserve"> </w:t>
      </w:r>
      <w:r w:rsidRPr="00A66EBC">
        <w:rPr>
          <w:rFonts w:cs="Arial"/>
          <w:color w:val="000000" w:themeColor="text1"/>
          <w:szCs w:val="24"/>
        </w:rPr>
        <w:t>buildings</w:t>
      </w:r>
      <w:r w:rsidRPr="00A66EBC">
        <w:rPr>
          <w:rFonts w:cs="Arial"/>
          <w:color w:val="000000" w:themeColor="text1"/>
          <w:spacing w:val="-16"/>
          <w:szCs w:val="24"/>
        </w:rPr>
        <w:t xml:space="preserve"> </w:t>
      </w:r>
      <w:r w:rsidRPr="00A66EBC">
        <w:rPr>
          <w:rFonts w:cs="Arial"/>
          <w:color w:val="000000" w:themeColor="text1"/>
          <w:szCs w:val="24"/>
        </w:rPr>
        <w:t>and</w:t>
      </w:r>
      <w:r w:rsidRPr="00A66EBC">
        <w:rPr>
          <w:rFonts w:cs="Arial"/>
          <w:color w:val="000000" w:themeColor="text1"/>
          <w:spacing w:val="-16"/>
          <w:szCs w:val="24"/>
        </w:rPr>
        <w:t xml:space="preserve"> </w:t>
      </w:r>
      <w:r w:rsidRPr="00A66EBC">
        <w:rPr>
          <w:rFonts w:cs="Arial"/>
          <w:color w:val="000000" w:themeColor="text1"/>
          <w:szCs w:val="24"/>
        </w:rPr>
        <w:t>by</w:t>
      </w:r>
      <w:r w:rsidRPr="00A66EBC">
        <w:rPr>
          <w:rFonts w:cs="Arial"/>
          <w:color w:val="000000" w:themeColor="text1"/>
          <w:spacing w:val="-18"/>
          <w:szCs w:val="24"/>
        </w:rPr>
        <w:t xml:space="preserve"> </w:t>
      </w:r>
      <w:r w:rsidRPr="00A66EBC">
        <w:rPr>
          <w:rFonts w:cs="Arial"/>
          <w:color w:val="000000" w:themeColor="text1"/>
          <w:szCs w:val="24"/>
        </w:rPr>
        <w:t>recommending higher standards wherever</w:t>
      </w:r>
      <w:r w:rsidRPr="00A66EBC">
        <w:rPr>
          <w:rFonts w:cs="Arial"/>
          <w:color w:val="000000" w:themeColor="text1"/>
          <w:spacing w:val="-10"/>
          <w:szCs w:val="24"/>
        </w:rPr>
        <w:t xml:space="preserve"> </w:t>
      </w:r>
      <w:r w:rsidRPr="00A66EBC">
        <w:rPr>
          <w:rFonts w:cs="Arial"/>
          <w:color w:val="000000" w:themeColor="text1"/>
          <w:szCs w:val="24"/>
        </w:rPr>
        <w:t>possible;</w:t>
      </w:r>
    </w:p>
    <w:p w14:paraId="0D09BCD6" w14:textId="7B61A739" w:rsidR="005102AD" w:rsidRPr="005102AD" w:rsidRDefault="005102AD" w:rsidP="005102AD">
      <w:pPr>
        <w:pStyle w:val="ListParagraph"/>
        <w:widowControl w:val="0"/>
        <w:numPr>
          <w:ilvl w:val="0"/>
          <w:numId w:val="15"/>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educating its staff, workers, volunteers, partner organisations and the public on ways to reduce energy/water consumption and the benefits</w:t>
      </w:r>
      <w:r w:rsidRPr="00A66EBC">
        <w:rPr>
          <w:rFonts w:cs="Arial"/>
          <w:color w:val="000000" w:themeColor="text1"/>
          <w:spacing w:val="-4"/>
          <w:szCs w:val="24"/>
        </w:rPr>
        <w:t xml:space="preserve"> </w:t>
      </w:r>
      <w:r w:rsidRPr="00A66EBC">
        <w:rPr>
          <w:rFonts w:cs="Arial"/>
          <w:color w:val="000000" w:themeColor="text1"/>
          <w:szCs w:val="24"/>
        </w:rPr>
        <w:t>derived from sustainable living;</w:t>
      </w:r>
    </w:p>
    <w:p w14:paraId="499E24C6" w14:textId="6C593BD4" w:rsidR="005102AD" w:rsidRPr="00334AC9" w:rsidRDefault="005102AD" w:rsidP="005102AD">
      <w:pPr>
        <w:pStyle w:val="ListParagraph"/>
        <w:widowControl w:val="0"/>
        <w:numPr>
          <w:ilvl w:val="0"/>
          <w:numId w:val="15"/>
        </w:numPr>
        <w:autoSpaceDE w:val="0"/>
        <w:autoSpaceDN w:val="0"/>
        <w:spacing w:after="0" w:line="240" w:lineRule="auto"/>
        <w:ind w:left="993"/>
        <w:contextualSpacing w:val="0"/>
        <w:rPr>
          <w:rFonts w:cs="Arial"/>
          <w:szCs w:val="24"/>
        </w:rPr>
      </w:pPr>
      <w:r w:rsidRPr="00A66EBC">
        <w:rPr>
          <w:rFonts w:cs="Arial"/>
          <w:color w:val="000000" w:themeColor="text1"/>
          <w:szCs w:val="24"/>
        </w:rPr>
        <w:t xml:space="preserve">investing in cleaner, greener, renewable energy sources and procuring from </w:t>
      </w:r>
      <w:proofErr w:type="gramStart"/>
      <w:r w:rsidRPr="00A66EBC">
        <w:rPr>
          <w:rFonts w:cs="Arial"/>
          <w:color w:val="000000" w:themeColor="text1"/>
          <w:szCs w:val="24"/>
        </w:rPr>
        <w:t>environmentally-responsible</w:t>
      </w:r>
      <w:proofErr w:type="gramEnd"/>
      <w:r w:rsidRPr="00A66EBC">
        <w:rPr>
          <w:rFonts w:cs="Arial"/>
          <w:color w:val="000000" w:themeColor="text1"/>
          <w:szCs w:val="24"/>
        </w:rPr>
        <w:t xml:space="preserve"> suppliers.</w:t>
      </w:r>
      <w:bookmarkStart w:id="3" w:name="3._Transport"/>
      <w:bookmarkEnd w:id="3"/>
      <w:r w:rsidRPr="00A76D42">
        <w:rPr>
          <w:rFonts w:cs="Arial"/>
          <w:color w:val="FF0000"/>
          <w:szCs w:val="24"/>
        </w:rPr>
        <w:br/>
      </w:r>
    </w:p>
    <w:p w14:paraId="34385F4F" w14:textId="72CAA0A8" w:rsidR="005102AD" w:rsidRPr="005102AD" w:rsidRDefault="005102AD" w:rsidP="005102AD">
      <w:pPr>
        <w:pStyle w:val="ListParagraph"/>
        <w:widowControl w:val="0"/>
        <w:numPr>
          <w:ilvl w:val="0"/>
          <w:numId w:val="14"/>
        </w:numPr>
        <w:autoSpaceDE w:val="0"/>
        <w:autoSpaceDN w:val="0"/>
        <w:spacing w:after="0" w:line="240" w:lineRule="auto"/>
        <w:contextualSpacing w:val="0"/>
        <w:rPr>
          <w:rFonts w:cs="Arial"/>
          <w:b/>
          <w:bCs/>
          <w:szCs w:val="24"/>
        </w:rPr>
      </w:pPr>
      <w:r>
        <w:rPr>
          <w:rFonts w:cs="Arial"/>
          <w:b/>
          <w:bCs/>
          <w:szCs w:val="24"/>
        </w:rPr>
        <w:t>T</w:t>
      </w:r>
      <w:r w:rsidRPr="00394E95">
        <w:rPr>
          <w:rFonts w:cs="Arial"/>
          <w:b/>
          <w:bCs/>
          <w:szCs w:val="24"/>
        </w:rPr>
        <w:t>ransport</w:t>
      </w:r>
      <w:r>
        <w:rPr>
          <w:rFonts w:cs="Arial"/>
          <w:b/>
          <w:bCs/>
          <w:szCs w:val="24"/>
        </w:rPr>
        <w:br/>
      </w:r>
    </w:p>
    <w:p w14:paraId="184978BA" w14:textId="73305F9A" w:rsidR="005102AD" w:rsidRPr="00FA2B5F" w:rsidRDefault="005102AD" w:rsidP="005102AD">
      <w:pPr>
        <w:ind w:left="567"/>
        <w:rPr>
          <w:rFonts w:cs="Arial"/>
          <w:szCs w:val="24"/>
        </w:rPr>
      </w:pPr>
      <w:r w:rsidRPr="00FA2B5F">
        <w:rPr>
          <w:rFonts w:cs="Arial"/>
          <w:szCs w:val="24"/>
        </w:rPr>
        <w:t>The</w:t>
      </w:r>
      <w:r w:rsidRPr="00FA2B5F">
        <w:rPr>
          <w:rFonts w:cs="Arial"/>
          <w:spacing w:val="-5"/>
          <w:szCs w:val="24"/>
        </w:rPr>
        <w:t xml:space="preserve"> </w:t>
      </w:r>
      <w:r w:rsidRPr="00FA2B5F">
        <w:rPr>
          <w:rFonts w:cs="Arial"/>
          <w:szCs w:val="24"/>
        </w:rPr>
        <w:t>Town</w:t>
      </w:r>
      <w:r w:rsidRPr="00FA2B5F">
        <w:rPr>
          <w:rFonts w:cs="Arial"/>
          <w:spacing w:val="-4"/>
          <w:szCs w:val="24"/>
        </w:rPr>
        <w:t xml:space="preserve"> </w:t>
      </w:r>
      <w:r w:rsidRPr="00FA2B5F">
        <w:rPr>
          <w:rFonts w:cs="Arial"/>
          <w:szCs w:val="24"/>
        </w:rPr>
        <w:t>Council</w:t>
      </w:r>
      <w:r w:rsidRPr="00FA2B5F">
        <w:rPr>
          <w:rFonts w:cs="Arial"/>
          <w:spacing w:val="-3"/>
          <w:szCs w:val="24"/>
        </w:rPr>
        <w:t xml:space="preserve"> </w:t>
      </w:r>
      <w:r w:rsidRPr="00FA2B5F">
        <w:rPr>
          <w:rFonts w:cs="Arial"/>
          <w:szCs w:val="24"/>
        </w:rPr>
        <w:t>will</w:t>
      </w:r>
      <w:r w:rsidRPr="00FA2B5F">
        <w:rPr>
          <w:rFonts w:cs="Arial"/>
          <w:spacing w:val="-3"/>
          <w:szCs w:val="24"/>
        </w:rPr>
        <w:t xml:space="preserve"> </w:t>
      </w:r>
      <w:r w:rsidRPr="00FA2B5F">
        <w:rPr>
          <w:rFonts w:cs="Arial"/>
          <w:szCs w:val="24"/>
        </w:rPr>
        <w:t>seek</w:t>
      </w:r>
      <w:r w:rsidRPr="00FA2B5F">
        <w:rPr>
          <w:rFonts w:cs="Arial"/>
          <w:spacing w:val="-4"/>
          <w:szCs w:val="24"/>
        </w:rPr>
        <w:t xml:space="preserve"> </w:t>
      </w:r>
      <w:r w:rsidRPr="00FA2B5F">
        <w:rPr>
          <w:rFonts w:cs="Arial"/>
          <w:szCs w:val="24"/>
        </w:rPr>
        <w:t>to</w:t>
      </w:r>
      <w:r w:rsidRPr="00FA2B5F">
        <w:rPr>
          <w:rFonts w:cs="Arial"/>
          <w:spacing w:val="-4"/>
          <w:szCs w:val="24"/>
        </w:rPr>
        <w:t xml:space="preserve"> </w:t>
      </w:r>
      <w:r w:rsidRPr="00FA2B5F">
        <w:rPr>
          <w:rFonts w:cs="Arial"/>
          <w:szCs w:val="24"/>
        </w:rPr>
        <w:t>reduce</w:t>
      </w:r>
      <w:r w:rsidRPr="00FA2B5F">
        <w:rPr>
          <w:rFonts w:cs="Arial"/>
          <w:spacing w:val="-2"/>
          <w:szCs w:val="24"/>
        </w:rPr>
        <w:t xml:space="preserve"> </w:t>
      </w:r>
      <w:r w:rsidRPr="00FA2B5F">
        <w:rPr>
          <w:rFonts w:cs="Arial"/>
          <w:szCs w:val="24"/>
        </w:rPr>
        <w:t>the</w:t>
      </w:r>
      <w:r w:rsidRPr="00FA2B5F">
        <w:rPr>
          <w:rFonts w:cs="Arial"/>
          <w:spacing w:val="-5"/>
          <w:szCs w:val="24"/>
        </w:rPr>
        <w:t xml:space="preserve"> </w:t>
      </w:r>
      <w:r w:rsidRPr="00FA2B5F">
        <w:rPr>
          <w:rFonts w:cs="Arial"/>
          <w:szCs w:val="24"/>
        </w:rPr>
        <w:t>environmental</w:t>
      </w:r>
      <w:r w:rsidRPr="00FA2B5F">
        <w:rPr>
          <w:rFonts w:cs="Arial"/>
          <w:spacing w:val="-3"/>
          <w:szCs w:val="24"/>
        </w:rPr>
        <w:t xml:space="preserve"> </w:t>
      </w:r>
      <w:r w:rsidRPr="00FA2B5F">
        <w:rPr>
          <w:rFonts w:cs="Arial"/>
          <w:szCs w:val="24"/>
        </w:rPr>
        <w:t>impact</w:t>
      </w:r>
      <w:r w:rsidRPr="00FA2B5F">
        <w:rPr>
          <w:rFonts w:cs="Arial"/>
          <w:spacing w:val="-3"/>
          <w:szCs w:val="24"/>
        </w:rPr>
        <w:t xml:space="preserve"> </w:t>
      </w:r>
      <w:r w:rsidRPr="00FA2B5F">
        <w:rPr>
          <w:rFonts w:cs="Arial"/>
          <w:szCs w:val="24"/>
        </w:rPr>
        <w:t>of</w:t>
      </w:r>
      <w:r w:rsidRPr="00FA2B5F">
        <w:rPr>
          <w:rFonts w:cs="Arial"/>
          <w:spacing w:val="-5"/>
          <w:szCs w:val="24"/>
        </w:rPr>
        <w:t xml:space="preserve"> </w:t>
      </w:r>
      <w:r w:rsidRPr="00FA2B5F">
        <w:rPr>
          <w:rFonts w:cs="Arial"/>
          <w:szCs w:val="24"/>
        </w:rPr>
        <w:t>traffic</w:t>
      </w:r>
      <w:r w:rsidRPr="00FA2B5F">
        <w:rPr>
          <w:rFonts w:cs="Arial"/>
          <w:spacing w:val="-5"/>
          <w:szCs w:val="24"/>
        </w:rPr>
        <w:t xml:space="preserve"> </w:t>
      </w:r>
      <w:r w:rsidRPr="00FA2B5F">
        <w:rPr>
          <w:rFonts w:cs="Arial"/>
          <w:szCs w:val="24"/>
        </w:rPr>
        <w:t>in</w:t>
      </w:r>
      <w:r w:rsidRPr="00FA2B5F">
        <w:rPr>
          <w:rFonts w:cs="Arial"/>
          <w:spacing w:val="-4"/>
          <w:szCs w:val="24"/>
        </w:rPr>
        <w:t xml:space="preserve"> </w:t>
      </w:r>
      <w:r w:rsidRPr="00FA2B5F">
        <w:rPr>
          <w:rFonts w:cs="Arial"/>
          <w:szCs w:val="24"/>
        </w:rPr>
        <w:t>the</w:t>
      </w:r>
      <w:r w:rsidRPr="00FA2B5F">
        <w:rPr>
          <w:rFonts w:cs="Arial"/>
          <w:spacing w:val="-5"/>
          <w:szCs w:val="24"/>
        </w:rPr>
        <w:t xml:space="preserve"> </w:t>
      </w:r>
      <w:r w:rsidRPr="00FA2B5F">
        <w:rPr>
          <w:rFonts w:cs="Arial"/>
          <w:szCs w:val="24"/>
        </w:rPr>
        <w:t>town</w:t>
      </w:r>
      <w:r w:rsidRPr="00FA2B5F">
        <w:rPr>
          <w:rFonts w:cs="Arial"/>
          <w:spacing w:val="-4"/>
          <w:szCs w:val="24"/>
        </w:rPr>
        <w:t xml:space="preserve"> </w:t>
      </w:r>
      <w:r w:rsidRPr="00FA2B5F">
        <w:rPr>
          <w:rFonts w:cs="Arial"/>
          <w:szCs w:val="24"/>
        </w:rPr>
        <w:t>and</w:t>
      </w:r>
      <w:r w:rsidRPr="00FA2B5F">
        <w:rPr>
          <w:rFonts w:cs="Arial"/>
          <w:spacing w:val="-4"/>
          <w:szCs w:val="24"/>
        </w:rPr>
        <w:t xml:space="preserve"> </w:t>
      </w:r>
      <w:r w:rsidRPr="00FA2B5F">
        <w:rPr>
          <w:rFonts w:cs="Arial"/>
          <w:szCs w:val="24"/>
        </w:rPr>
        <w:t xml:space="preserve">will encourage the use and improvement of public transport, together with cycling, </w:t>
      </w:r>
      <w:proofErr w:type="gramStart"/>
      <w:r w:rsidRPr="00FA2B5F">
        <w:rPr>
          <w:rFonts w:cs="Arial"/>
          <w:szCs w:val="24"/>
        </w:rPr>
        <w:t>pedestrian</w:t>
      </w:r>
      <w:proofErr w:type="gramEnd"/>
      <w:r w:rsidRPr="00FA2B5F">
        <w:rPr>
          <w:rFonts w:cs="Arial"/>
          <w:szCs w:val="24"/>
        </w:rPr>
        <w:t xml:space="preserve"> and disabled facilities</w:t>
      </w:r>
      <w:r w:rsidRPr="00FA2B5F">
        <w:rPr>
          <w:rFonts w:cs="Arial"/>
          <w:spacing w:val="-1"/>
          <w:szCs w:val="24"/>
        </w:rPr>
        <w:t xml:space="preserve"> </w:t>
      </w:r>
      <w:r w:rsidRPr="00FA2B5F">
        <w:rPr>
          <w:rFonts w:cs="Arial"/>
          <w:spacing w:val="-3"/>
          <w:szCs w:val="24"/>
        </w:rPr>
        <w:t>by:</w:t>
      </w:r>
    </w:p>
    <w:p w14:paraId="58801F07" w14:textId="07C2DCEB" w:rsidR="005102AD" w:rsidRPr="005102AD" w:rsidRDefault="005102AD" w:rsidP="005102AD">
      <w:pPr>
        <w:pStyle w:val="ListParagraph"/>
        <w:widowControl w:val="0"/>
        <w:numPr>
          <w:ilvl w:val="0"/>
          <w:numId w:val="16"/>
        </w:numPr>
        <w:autoSpaceDE w:val="0"/>
        <w:autoSpaceDN w:val="0"/>
        <w:spacing w:after="0" w:line="240" w:lineRule="auto"/>
        <w:ind w:left="993"/>
        <w:contextualSpacing w:val="0"/>
        <w:rPr>
          <w:rFonts w:cs="Arial"/>
          <w:szCs w:val="24"/>
        </w:rPr>
      </w:pPr>
      <w:r w:rsidRPr="00FA2B5F">
        <w:rPr>
          <w:rFonts w:cs="Arial"/>
          <w:szCs w:val="24"/>
        </w:rPr>
        <w:t>supporting planning policies which, by encouraging mixed land uses and by locating traffic generating activities relative to public transport services, reduce the need to</w:t>
      </w:r>
      <w:r w:rsidRPr="00FA2B5F">
        <w:rPr>
          <w:rFonts w:cs="Arial"/>
          <w:spacing w:val="-5"/>
          <w:szCs w:val="24"/>
        </w:rPr>
        <w:t xml:space="preserve"> </w:t>
      </w:r>
      <w:r w:rsidRPr="00FA2B5F">
        <w:rPr>
          <w:rFonts w:cs="Arial"/>
          <w:szCs w:val="24"/>
        </w:rPr>
        <w:t>travel;</w:t>
      </w:r>
    </w:p>
    <w:p w14:paraId="342921E1" w14:textId="55912041" w:rsidR="005102AD" w:rsidRPr="005102AD" w:rsidRDefault="005102AD" w:rsidP="005102AD">
      <w:pPr>
        <w:pStyle w:val="ListParagraph"/>
        <w:widowControl w:val="0"/>
        <w:numPr>
          <w:ilvl w:val="0"/>
          <w:numId w:val="16"/>
        </w:numPr>
        <w:autoSpaceDE w:val="0"/>
        <w:autoSpaceDN w:val="0"/>
        <w:spacing w:after="0" w:line="240" w:lineRule="auto"/>
        <w:ind w:left="993"/>
        <w:contextualSpacing w:val="0"/>
        <w:rPr>
          <w:rFonts w:cs="Arial"/>
          <w:color w:val="000000" w:themeColor="text1"/>
          <w:szCs w:val="24"/>
        </w:rPr>
      </w:pPr>
      <w:r w:rsidRPr="00FA2B5F">
        <w:rPr>
          <w:rFonts w:cs="Arial"/>
          <w:szCs w:val="24"/>
        </w:rPr>
        <w:t>l</w:t>
      </w:r>
      <w:r w:rsidRPr="00A66EBC">
        <w:rPr>
          <w:rFonts w:cs="Arial"/>
          <w:color w:val="000000" w:themeColor="text1"/>
          <w:szCs w:val="24"/>
        </w:rPr>
        <w:t>obbying South Gloucestershire Council to provide improved and properly integrated public transport services and travel routes and by promoting improved travel opportunities to residents and visitors to the town;</w:t>
      </w:r>
    </w:p>
    <w:p w14:paraId="516A4168" w14:textId="01B81F9A" w:rsidR="005102AD" w:rsidRPr="005102AD" w:rsidRDefault="005102AD" w:rsidP="005102AD">
      <w:pPr>
        <w:pStyle w:val="ListParagraph"/>
        <w:widowControl w:val="0"/>
        <w:numPr>
          <w:ilvl w:val="0"/>
          <w:numId w:val="16"/>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 xml:space="preserve">encouraging sustainable transport systems - reduced car use, </w:t>
      </w:r>
      <w:r w:rsidRPr="00A66EBC">
        <w:rPr>
          <w:rFonts w:cs="Arial"/>
          <w:strike/>
          <w:color w:val="000000" w:themeColor="text1"/>
          <w:szCs w:val="24"/>
        </w:rPr>
        <w:t>more</w:t>
      </w:r>
      <w:r w:rsidRPr="00A66EBC">
        <w:rPr>
          <w:rFonts w:cs="Arial"/>
          <w:color w:val="000000" w:themeColor="text1"/>
          <w:szCs w:val="24"/>
        </w:rPr>
        <w:t xml:space="preserve"> car sharing opportunities, and use of the public transport </w:t>
      </w:r>
      <w:proofErr w:type="gramStart"/>
      <w:r w:rsidRPr="00A66EBC">
        <w:rPr>
          <w:rFonts w:cs="Arial"/>
          <w:color w:val="000000" w:themeColor="text1"/>
          <w:szCs w:val="24"/>
        </w:rPr>
        <w:t>system,  fuel</w:t>
      </w:r>
      <w:proofErr w:type="gramEnd"/>
      <w:r w:rsidRPr="00A66EBC">
        <w:rPr>
          <w:rFonts w:cs="Arial"/>
          <w:color w:val="000000" w:themeColor="text1"/>
          <w:szCs w:val="24"/>
        </w:rPr>
        <w:t>-efficient vehicles and other modes of transport using renewable and/or non-polluting energy (e.g.</w:t>
      </w:r>
      <w:r w:rsidRPr="00A66EBC">
        <w:rPr>
          <w:rFonts w:cs="Arial"/>
          <w:color w:val="000000" w:themeColor="text1"/>
          <w:spacing w:val="-9"/>
          <w:szCs w:val="24"/>
        </w:rPr>
        <w:t xml:space="preserve"> </w:t>
      </w:r>
      <w:r w:rsidRPr="00A66EBC">
        <w:rPr>
          <w:rFonts w:cs="Arial"/>
          <w:color w:val="000000" w:themeColor="text1"/>
          <w:szCs w:val="24"/>
        </w:rPr>
        <w:t>cycling);</w:t>
      </w:r>
    </w:p>
    <w:p w14:paraId="0D4E1F8E" w14:textId="0C5E5139" w:rsidR="005102AD" w:rsidRPr="005102AD" w:rsidRDefault="005102AD" w:rsidP="005102AD">
      <w:pPr>
        <w:pStyle w:val="ListParagraph"/>
        <w:widowControl w:val="0"/>
        <w:numPr>
          <w:ilvl w:val="0"/>
          <w:numId w:val="16"/>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contributing to Joint Parishes Groups to discuss cross-boundary transport issues;</w:t>
      </w:r>
    </w:p>
    <w:p w14:paraId="40FCC7D5" w14:textId="21ABA61E" w:rsidR="005102AD" w:rsidRPr="005102AD" w:rsidRDefault="005102AD" w:rsidP="005102AD">
      <w:pPr>
        <w:pStyle w:val="ListParagraph"/>
        <w:widowControl w:val="0"/>
        <w:numPr>
          <w:ilvl w:val="0"/>
          <w:numId w:val="16"/>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Supporting the development and delivery of smart energy infrastructure; including advocating for installation of electric vehicle charging points in residential and public spaces.</w:t>
      </w:r>
      <w:r w:rsidRPr="00A66EBC">
        <w:rPr>
          <w:rFonts w:cs="Arial"/>
          <w:color w:val="000000" w:themeColor="text1"/>
          <w:szCs w:val="24"/>
        </w:rPr>
        <w:br/>
      </w:r>
    </w:p>
    <w:p w14:paraId="3B92E1B1" w14:textId="305C8B82" w:rsidR="005102AD" w:rsidRPr="005102AD" w:rsidRDefault="005102AD" w:rsidP="005102AD">
      <w:pPr>
        <w:pStyle w:val="ListParagraph"/>
        <w:widowControl w:val="0"/>
        <w:numPr>
          <w:ilvl w:val="0"/>
          <w:numId w:val="14"/>
        </w:numPr>
        <w:autoSpaceDE w:val="0"/>
        <w:autoSpaceDN w:val="0"/>
        <w:spacing w:after="0" w:line="240" w:lineRule="auto"/>
        <w:contextualSpacing w:val="0"/>
        <w:rPr>
          <w:rFonts w:cs="Arial"/>
          <w:b/>
          <w:bCs/>
          <w:color w:val="000000" w:themeColor="text1"/>
          <w:szCs w:val="24"/>
        </w:rPr>
      </w:pPr>
      <w:bookmarkStart w:id="4" w:name="4._Waste_Disposal"/>
      <w:bookmarkEnd w:id="4"/>
      <w:r w:rsidRPr="00A66EBC">
        <w:rPr>
          <w:rFonts w:cs="Arial"/>
          <w:b/>
          <w:bCs/>
          <w:color w:val="000000" w:themeColor="text1"/>
          <w:szCs w:val="24"/>
        </w:rPr>
        <w:t>Waste</w:t>
      </w:r>
      <w:r w:rsidRPr="00A66EBC">
        <w:rPr>
          <w:rFonts w:cs="Arial"/>
          <w:b/>
          <w:bCs/>
          <w:color w:val="000000" w:themeColor="text1"/>
          <w:spacing w:val="-4"/>
          <w:szCs w:val="24"/>
        </w:rPr>
        <w:t xml:space="preserve"> </w:t>
      </w:r>
      <w:r w:rsidRPr="00A66EBC">
        <w:rPr>
          <w:rFonts w:cs="Arial"/>
          <w:b/>
          <w:bCs/>
          <w:color w:val="000000" w:themeColor="text1"/>
          <w:szCs w:val="24"/>
        </w:rPr>
        <w:t>Disposal</w:t>
      </w:r>
      <w:r>
        <w:rPr>
          <w:rFonts w:cs="Arial"/>
          <w:b/>
          <w:bCs/>
          <w:color w:val="000000" w:themeColor="text1"/>
          <w:szCs w:val="24"/>
        </w:rPr>
        <w:br/>
      </w:r>
    </w:p>
    <w:p w14:paraId="65ED414D" w14:textId="51109581" w:rsidR="005102AD" w:rsidRPr="005102AD" w:rsidRDefault="005102AD" w:rsidP="005102AD">
      <w:pPr>
        <w:ind w:left="567"/>
        <w:rPr>
          <w:rFonts w:cs="Arial"/>
          <w:color w:val="000000" w:themeColor="text1"/>
          <w:szCs w:val="24"/>
        </w:rPr>
      </w:pPr>
      <w:r w:rsidRPr="00A66EBC">
        <w:rPr>
          <w:rFonts w:cs="Arial"/>
          <w:color w:val="000000" w:themeColor="text1"/>
          <w:szCs w:val="24"/>
        </w:rPr>
        <w:t xml:space="preserve">The Town Council aims to repair, reduce, </w:t>
      </w:r>
      <w:proofErr w:type="gramStart"/>
      <w:r w:rsidRPr="00A66EBC">
        <w:rPr>
          <w:rFonts w:cs="Arial"/>
          <w:color w:val="000000" w:themeColor="text1"/>
          <w:szCs w:val="24"/>
        </w:rPr>
        <w:t>reuse</w:t>
      </w:r>
      <w:proofErr w:type="gramEnd"/>
      <w:r w:rsidRPr="00A66EBC">
        <w:rPr>
          <w:rFonts w:cs="Arial"/>
          <w:color w:val="000000" w:themeColor="text1"/>
          <w:szCs w:val="24"/>
        </w:rPr>
        <w:t xml:space="preserve"> and recycle to minimise waste production and will encourage responsible consumption and sustainable waste management by:</w:t>
      </w:r>
    </w:p>
    <w:p w14:paraId="42972ADF" w14:textId="45793D2D" w:rsidR="005102AD" w:rsidRPr="005102AD" w:rsidRDefault="005102AD" w:rsidP="005102AD">
      <w:pPr>
        <w:pStyle w:val="ListParagraph"/>
        <w:widowControl w:val="0"/>
        <w:numPr>
          <w:ilvl w:val="0"/>
          <w:numId w:val="17"/>
        </w:numPr>
        <w:autoSpaceDE w:val="0"/>
        <w:autoSpaceDN w:val="0"/>
        <w:spacing w:after="0" w:line="240" w:lineRule="auto"/>
        <w:ind w:left="993"/>
        <w:contextualSpacing w:val="0"/>
        <w:rPr>
          <w:rFonts w:cs="Arial"/>
          <w:szCs w:val="24"/>
        </w:rPr>
      </w:pPr>
      <w:r w:rsidRPr="00FA2B5F">
        <w:rPr>
          <w:rFonts w:cs="Arial"/>
          <w:szCs w:val="24"/>
        </w:rPr>
        <w:t>reducing the use of non-renewable resources and by promoting the use of renewable and recycled materials wherever possible;</w:t>
      </w:r>
    </w:p>
    <w:p w14:paraId="103F3C75" w14:textId="55595969" w:rsidR="005102AD" w:rsidRPr="005102AD" w:rsidRDefault="005102AD" w:rsidP="005102AD">
      <w:pPr>
        <w:pStyle w:val="ListParagraph"/>
        <w:widowControl w:val="0"/>
        <w:numPr>
          <w:ilvl w:val="0"/>
          <w:numId w:val="17"/>
        </w:numPr>
        <w:autoSpaceDE w:val="0"/>
        <w:autoSpaceDN w:val="0"/>
        <w:spacing w:after="0" w:line="240" w:lineRule="auto"/>
        <w:ind w:left="993"/>
        <w:contextualSpacing w:val="0"/>
        <w:rPr>
          <w:rFonts w:cs="Arial"/>
          <w:color w:val="000000" w:themeColor="text1"/>
          <w:szCs w:val="24"/>
        </w:rPr>
      </w:pPr>
      <w:r w:rsidRPr="00FA2B5F">
        <w:rPr>
          <w:rFonts w:cs="Arial"/>
          <w:szCs w:val="24"/>
        </w:rPr>
        <w:t>i</w:t>
      </w:r>
      <w:r w:rsidRPr="00A66EBC">
        <w:rPr>
          <w:rFonts w:cs="Arial"/>
          <w:color w:val="000000" w:themeColor="text1"/>
          <w:szCs w:val="24"/>
        </w:rPr>
        <w:t xml:space="preserve">nforming, </w:t>
      </w:r>
      <w:proofErr w:type="gramStart"/>
      <w:r w:rsidRPr="00A66EBC">
        <w:rPr>
          <w:rFonts w:cs="Arial"/>
          <w:color w:val="000000" w:themeColor="text1"/>
          <w:szCs w:val="24"/>
        </w:rPr>
        <w:t>educating</w:t>
      </w:r>
      <w:proofErr w:type="gramEnd"/>
      <w:r w:rsidRPr="00A66EBC">
        <w:rPr>
          <w:rFonts w:cs="Arial"/>
          <w:color w:val="000000" w:themeColor="text1"/>
          <w:szCs w:val="24"/>
        </w:rPr>
        <w:t xml:space="preserve"> and working in partnership with the public </w:t>
      </w:r>
      <w:r w:rsidRPr="00A66EBC">
        <w:rPr>
          <w:rFonts w:cs="Arial"/>
          <w:strike/>
          <w:color w:val="000000" w:themeColor="text1"/>
          <w:szCs w:val="24"/>
        </w:rPr>
        <w:t>on</w:t>
      </w:r>
      <w:r w:rsidRPr="00A66EBC">
        <w:rPr>
          <w:rFonts w:cs="Arial"/>
          <w:color w:val="000000" w:themeColor="text1"/>
          <w:szCs w:val="24"/>
        </w:rPr>
        <w:t xml:space="preserve"> to promote the benefits of reduction, re-use and recycling;</w:t>
      </w:r>
    </w:p>
    <w:p w14:paraId="2A519249" w14:textId="3F63D007" w:rsidR="005102AD" w:rsidRPr="005102AD" w:rsidRDefault="005102AD" w:rsidP="005102AD">
      <w:pPr>
        <w:pStyle w:val="ListParagraph"/>
        <w:widowControl w:val="0"/>
        <w:numPr>
          <w:ilvl w:val="0"/>
          <w:numId w:val="17"/>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promoting recycling facilities within the town and providing recycling facilities at Town Council</w:t>
      </w:r>
      <w:r w:rsidRPr="00A66EBC">
        <w:rPr>
          <w:rFonts w:cs="Arial"/>
          <w:color w:val="000000" w:themeColor="text1"/>
          <w:spacing w:val="-1"/>
          <w:szCs w:val="24"/>
        </w:rPr>
        <w:t xml:space="preserve"> properties and </w:t>
      </w:r>
      <w:r w:rsidRPr="00A66EBC">
        <w:rPr>
          <w:rFonts w:cs="Arial"/>
          <w:color w:val="000000" w:themeColor="text1"/>
          <w:szCs w:val="24"/>
        </w:rPr>
        <w:t>events;</w:t>
      </w:r>
    </w:p>
    <w:p w14:paraId="1665B27E" w14:textId="77777777" w:rsidR="005102AD" w:rsidRPr="00A66EBC" w:rsidRDefault="005102AD" w:rsidP="005102AD">
      <w:pPr>
        <w:pStyle w:val="ListParagraph"/>
        <w:widowControl w:val="0"/>
        <w:numPr>
          <w:ilvl w:val="0"/>
          <w:numId w:val="17"/>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 xml:space="preserve">adopting and promoting environmentally sustainable methods of land </w:t>
      </w:r>
      <w:r w:rsidRPr="00A66EBC">
        <w:rPr>
          <w:rFonts w:cs="Arial"/>
          <w:color w:val="000000" w:themeColor="text1"/>
          <w:szCs w:val="24"/>
        </w:rPr>
        <w:lastRenderedPageBreak/>
        <w:t>management</w:t>
      </w:r>
      <w:r w:rsidRPr="00A66EBC">
        <w:rPr>
          <w:rFonts w:cs="Arial"/>
          <w:color w:val="000000" w:themeColor="text1"/>
          <w:spacing w:val="-3"/>
          <w:szCs w:val="24"/>
        </w:rPr>
        <w:t xml:space="preserve"> </w:t>
      </w:r>
      <w:r w:rsidRPr="00A66EBC">
        <w:rPr>
          <w:rFonts w:cs="Arial"/>
          <w:color w:val="000000" w:themeColor="text1"/>
          <w:szCs w:val="24"/>
        </w:rPr>
        <w:t>by</w:t>
      </w:r>
      <w:r w:rsidRPr="00A66EBC">
        <w:rPr>
          <w:rFonts w:cs="Arial"/>
          <w:color w:val="000000" w:themeColor="text1"/>
          <w:spacing w:val="-9"/>
          <w:szCs w:val="24"/>
        </w:rPr>
        <w:t xml:space="preserve"> </w:t>
      </w:r>
      <w:r w:rsidRPr="00A66EBC">
        <w:rPr>
          <w:rFonts w:cs="Arial"/>
          <w:color w:val="000000" w:themeColor="text1"/>
          <w:szCs w:val="24"/>
        </w:rPr>
        <w:t>making</w:t>
      </w:r>
      <w:r w:rsidRPr="00A66EBC">
        <w:rPr>
          <w:rFonts w:cs="Arial"/>
          <w:color w:val="000000" w:themeColor="text1"/>
          <w:spacing w:val="-6"/>
          <w:szCs w:val="24"/>
        </w:rPr>
        <w:t xml:space="preserve"> </w:t>
      </w:r>
      <w:r w:rsidRPr="00A66EBC">
        <w:rPr>
          <w:rFonts w:cs="Arial"/>
          <w:color w:val="000000" w:themeColor="text1"/>
          <w:szCs w:val="24"/>
        </w:rPr>
        <w:t>provision</w:t>
      </w:r>
      <w:r w:rsidRPr="00A66EBC">
        <w:rPr>
          <w:rFonts w:cs="Arial"/>
          <w:color w:val="000000" w:themeColor="text1"/>
          <w:spacing w:val="-4"/>
          <w:szCs w:val="24"/>
        </w:rPr>
        <w:t xml:space="preserve"> </w:t>
      </w:r>
      <w:r w:rsidRPr="00A66EBC">
        <w:rPr>
          <w:rFonts w:cs="Arial"/>
          <w:color w:val="000000" w:themeColor="text1"/>
          <w:szCs w:val="24"/>
        </w:rPr>
        <w:t>for</w:t>
      </w:r>
      <w:r w:rsidRPr="00A66EBC">
        <w:rPr>
          <w:rFonts w:cs="Arial"/>
          <w:color w:val="000000" w:themeColor="text1"/>
          <w:spacing w:val="-5"/>
          <w:szCs w:val="24"/>
        </w:rPr>
        <w:t xml:space="preserve"> </w:t>
      </w:r>
      <w:r w:rsidRPr="00A66EBC">
        <w:rPr>
          <w:rFonts w:cs="Arial"/>
          <w:color w:val="000000" w:themeColor="text1"/>
          <w:szCs w:val="24"/>
        </w:rPr>
        <w:t>the</w:t>
      </w:r>
      <w:r w:rsidRPr="00A66EBC">
        <w:rPr>
          <w:rFonts w:cs="Arial"/>
          <w:color w:val="000000" w:themeColor="text1"/>
          <w:spacing w:val="-5"/>
          <w:szCs w:val="24"/>
        </w:rPr>
        <w:t xml:space="preserve"> </w:t>
      </w:r>
      <w:r w:rsidRPr="00A66EBC">
        <w:rPr>
          <w:rFonts w:cs="Arial"/>
          <w:color w:val="000000" w:themeColor="text1"/>
          <w:szCs w:val="24"/>
        </w:rPr>
        <w:t>return</w:t>
      </w:r>
      <w:r w:rsidRPr="00A66EBC">
        <w:rPr>
          <w:rFonts w:cs="Arial"/>
          <w:color w:val="000000" w:themeColor="text1"/>
          <w:spacing w:val="-4"/>
          <w:szCs w:val="24"/>
        </w:rPr>
        <w:t xml:space="preserve"> </w:t>
      </w:r>
      <w:r w:rsidRPr="00A66EBC">
        <w:rPr>
          <w:rFonts w:cs="Arial"/>
          <w:color w:val="000000" w:themeColor="text1"/>
          <w:szCs w:val="24"/>
        </w:rPr>
        <w:t>of</w:t>
      </w:r>
      <w:r w:rsidRPr="00A66EBC">
        <w:rPr>
          <w:rFonts w:cs="Arial"/>
          <w:color w:val="000000" w:themeColor="text1"/>
          <w:spacing w:val="-5"/>
          <w:szCs w:val="24"/>
        </w:rPr>
        <w:t xml:space="preserve"> </w:t>
      </w:r>
      <w:r w:rsidRPr="00A66EBC">
        <w:rPr>
          <w:rFonts w:cs="Arial"/>
          <w:color w:val="000000" w:themeColor="text1"/>
          <w:szCs w:val="24"/>
        </w:rPr>
        <w:t>organic</w:t>
      </w:r>
      <w:r w:rsidRPr="00A66EBC">
        <w:rPr>
          <w:rFonts w:cs="Arial"/>
          <w:color w:val="000000" w:themeColor="text1"/>
          <w:spacing w:val="-5"/>
          <w:szCs w:val="24"/>
        </w:rPr>
        <w:t xml:space="preserve"> </w:t>
      </w:r>
      <w:r w:rsidRPr="00A66EBC">
        <w:rPr>
          <w:rFonts w:cs="Arial"/>
          <w:color w:val="000000" w:themeColor="text1"/>
          <w:szCs w:val="24"/>
        </w:rPr>
        <w:t>waste</w:t>
      </w:r>
      <w:r w:rsidRPr="00A66EBC">
        <w:rPr>
          <w:rFonts w:cs="Arial"/>
          <w:color w:val="000000" w:themeColor="text1"/>
          <w:spacing w:val="-5"/>
          <w:szCs w:val="24"/>
        </w:rPr>
        <w:t xml:space="preserve"> </w:t>
      </w:r>
      <w:r w:rsidRPr="00A66EBC">
        <w:rPr>
          <w:rFonts w:cs="Arial"/>
          <w:color w:val="000000" w:themeColor="text1"/>
          <w:szCs w:val="24"/>
        </w:rPr>
        <w:t>directly</w:t>
      </w:r>
      <w:r w:rsidRPr="00A66EBC">
        <w:rPr>
          <w:rFonts w:cs="Arial"/>
          <w:color w:val="000000" w:themeColor="text1"/>
          <w:spacing w:val="-9"/>
          <w:szCs w:val="24"/>
        </w:rPr>
        <w:t xml:space="preserve"> </w:t>
      </w:r>
      <w:r w:rsidRPr="00A66EBC">
        <w:rPr>
          <w:rFonts w:cs="Arial"/>
          <w:color w:val="000000" w:themeColor="text1"/>
          <w:szCs w:val="24"/>
        </w:rPr>
        <w:t>to</w:t>
      </w:r>
      <w:r w:rsidRPr="00A66EBC">
        <w:rPr>
          <w:rFonts w:cs="Arial"/>
          <w:color w:val="000000" w:themeColor="text1"/>
          <w:spacing w:val="-4"/>
          <w:szCs w:val="24"/>
        </w:rPr>
        <w:t xml:space="preserve"> </w:t>
      </w:r>
      <w:r w:rsidRPr="00A66EBC">
        <w:rPr>
          <w:rFonts w:cs="Arial"/>
          <w:color w:val="000000" w:themeColor="text1"/>
          <w:szCs w:val="24"/>
        </w:rPr>
        <w:t>the soil</w:t>
      </w:r>
      <w:r w:rsidRPr="00A66EBC">
        <w:rPr>
          <w:rFonts w:cs="Arial"/>
          <w:color w:val="000000" w:themeColor="text1"/>
          <w:spacing w:val="-13"/>
          <w:szCs w:val="24"/>
        </w:rPr>
        <w:t xml:space="preserve"> </w:t>
      </w:r>
      <w:r w:rsidRPr="00A66EBC">
        <w:rPr>
          <w:rFonts w:cs="Arial"/>
          <w:color w:val="000000" w:themeColor="text1"/>
          <w:szCs w:val="24"/>
        </w:rPr>
        <w:t>and</w:t>
      </w:r>
      <w:r w:rsidRPr="00A66EBC">
        <w:rPr>
          <w:rFonts w:cs="Arial"/>
          <w:color w:val="000000" w:themeColor="text1"/>
          <w:spacing w:val="-13"/>
          <w:szCs w:val="24"/>
        </w:rPr>
        <w:t xml:space="preserve"> </w:t>
      </w:r>
      <w:r w:rsidRPr="00A66EBC">
        <w:rPr>
          <w:rFonts w:cs="Arial"/>
          <w:color w:val="000000" w:themeColor="text1"/>
          <w:szCs w:val="24"/>
        </w:rPr>
        <w:t>avoiding</w:t>
      </w:r>
      <w:r w:rsidRPr="00A66EBC">
        <w:rPr>
          <w:rFonts w:cs="Arial"/>
          <w:color w:val="000000" w:themeColor="text1"/>
          <w:spacing w:val="-16"/>
          <w:szCs w:val="24"/>
        </w:rPr>
        <w:t xml:space="preserve"> </w:t>
      </w:r>
      <w:r w:rsidRPr="00A66EBC">
        <w:rPr>
          <w:rFonts w:cs="Arial"/>
          <w:color w:val="000000" w:themeColor="text1"/>
          <w:szCs w:val="24"/>
        </w:rPr>
        <w:t>the</w:t>
      </w:r>
      <w:r w:rsidRPr="00A66EBC">
        <w:rPr>
          <w:rFonts w:cs="Arial"/>
          <w:color w:val="000000" w:themeColor="text1"/>
          <w:spacing w:val="-14"/>
          <w:szCs w:val="24"/>
        </w:rPr>
        <w:t xml:space="preserve"> </w:t>
      </w:r>
      <w:r w:rsidRPr="00A66EBC">
        <w:rPr>
          <w:rFonts w:cs="Arial"/>
          <w:color w:val="000000" w:themeColor="text1"/>
          <w:szCs w:val="24"/>
        </w:rPr>
        <w:t>use</w:t>
      </w:r>
      <w:r w:rsidRPr="00A66EBC">
        <w:rPr>
          <w:rFonts w:cs="Arial"/>
          <w:color w:val="000000" w:themeColor="text1"/>
          <w:spacing w:val="-12"/>
          <w:szCs w:val="24"/>
        </w:rPr>
        <w:t xml:space="preserve"> </w:t>
      </w:r>
      <w:r w:rsidRPr="00A66EBC">
        <w:rPr>
          <w:rFonts w:cs="Arial"/>
          <w:color w:val="000000" w:themeColor="text1"/>
          <w:szCs w:val="24"/>
        </w:rPr>
        <w:t>of</w:t>
      </w:r>
      <w:r w:rsidRPr="00A66EBC">
        <w:rPr>
          <w:rFonts w:cs="Arial"/>
          <w:color w:val="000000" w:themeColor="text1"/>
          <w:spacing w:val="-14"/>
          <w:szCs w:val="24"/>
        </w:rPr>
        <w:t xml:space="preserve"> </w:t>
      </w:r>
      <w:r w:rsidRPr="00A66EBC">
        <w:rPr>
          <w:rFonts w:cs="Arial"/>
          <w:color w:val="000000" w:themeColor="text1"/>
          <w:szCs w:val="24"/>
        </w:rPr>
        <w:t>chemicals and/or landfill</w:t>
      </w:r>
      <w:r w:rsidRPr="00A66EBC">
        <w:rPr>
          <w:rFonts w:cs="Arial"/>
          <w:color w:val="000000" w:themeColor="text1"/>
          <w:spacing w:val="-13"/>
          <w:szCs w:val="24"/>
        </w:rPr>
        <w:t xml:space="preserve"> </w:t>
      </w:r>
      <w:r w:rsidRPr="00A66EBC">
        <w:rPr>
          <w:rFonts w:cs="Arial"/>
          <w:color w:val="000000" w:themeColor="text1"/>
          <w:szCs w:val="24"/>
        </w:rPr>
        <w:t>which</w:t>
      </w:r>
      <w:r w:rsidRPr="00A66EBC">
        <w:rPr>
          <w:rFonts w:cs="Arial"/>
          <w:color w:val="000000" w:themeColor="text1"/>
          <w:spacing w:val="-13"/>
          <w:szCs w:val="24"/>
        </w:rPr>
        <w:t xml:space="preserve"> </w:t>
      </w:r>
      <w:r w:rsidRPr="00A66EBC">
        <w:rPr>
          <w:rFonts w:cs="Arial"/>
          <w:color w:val="000000" w:themeColor="text1"/>
          <w:szCs w:val="24"/>
        </w:rPr>
        <w:t>may</w:t>
      </w:r>
      <w:r w:rsidRPr="00A66EBC">
        <w:rPr>
          <w:rFonts w:cs="Arial"/>
          <w:color w:val="000000" w:themeColor="text1"/>
          <w:spacing w:val="-16"/>
          <w:szCs w:val="24"/>
        </w:rPr>
        <w:t xml:space="preserve"> </w:t>
      </w:r>
      <w:r w:rsidRPr="00A66EBC">
        <w:rPr>
          <w:rFonts w:cs="Arial"/>
          <w:color w:val="000000" w:themeColor="text1"/>
          <w:szCs w:val="24"/>
        </w:rPr>
        <w:t>harm</w:t>
      </w:r>
      <w:r w:rsidRPr="00A66EBC">
        <w:rPr>
          <w:rFonts w:cs="Arial"/>
          <w:color w:val="000000" w:themeColor="text1"/>
          <w:spacing w:val="-13"/>
          <w:szCs w:val="24"/>
        </w:rPr>
        <w:t xml:space="preserve"> </w:t>
      </w:r>
      <w:r w:rsidRPr="00A66EBC">
        <w:rPr>
          <w:rFonts w:cs="Arial"/>
          <w:color w:val="000000" w:themeColor="text1"/>
          <w:szCs w:val="24"/>
        </w:rPr>
        <w:t>wildlife</w:t>
      </w:r>
      <w:r w:rsidRPr="00A66EBC">
        <w:rPr>
          <w:rFonts w:cs="Arial"/>
          <w:color w:val="000000" w:themeColor="text1"/>
          <w:spacing w:val="-14"/>
          <w:szCs w:val="24"/>
        </w:rPr>
        <w:t xml:space="preserve"> </w:t>
      </w:r>
      <w:r w:rsidRPr="00A66EBC">
        <w:rPr>
          <w:rFonts w:cs="Arial"/>
          <w:color w:val="000000" w:themeColor="text1"/>
          <w:szCs w:val="24"/>
        </w:rPr>
        <w:t>or</w:t>
      </w:r>
      <w:r w:rsidRPr="00A66EBC">
        <w:rPr>
          <w:rFonts w:cs="Arial"/>
          <w:color w:val="000000" w:themeColor="text1"/>
          <w:spacing w:val="-14"/>
          <w:szCs w:val="24"/>
        </w:rPr>
        <w:t xml:space="preserve"> </w:t>
      </w:r>
      <w:r w:rsidRPr="00A66EBC">
        <w:rPr>
          <w:rFonts w:cs="Arial"/>
          <w:color w:val="000000" w:themeColor="text1"/>
          <w:szCs w:val="24"/>
        </w:rPr>
        <w:t>interfere</w:t>
      </w:r>
      <w:r w:rsidRPr="00A66EBC">
        <w:rPr>
          <w:rFonts w:cs="Arial"/>
          <w:color w:val="000000" w:themeColor="text1"/>
          <w:spacing w:val="-12"/>
          <w:szCs w:val="24"/>
        </w:rPr>
        <w:t xml:space="preserve"> </w:t>
      </w:r>
      <w:r w:rsidRPr="00A66EBC">
        <w:rPr>
          <w:rFonts w:cs="Arial"/>
          <w:color w:val="000000" w:themeColor="text1"/>
          <w:szCs w:val="24"/>
        </w:rPr>
        <w:t>with the healthy functioning of the</w:t>
      </w:r>
      <w:r w:rsidRPr="00A66EBC">
        <w:rPr>
          <w:rFonts w:cs="Arial"/>
          <w:color w:val="000000" w:themeColor="text1"/>
          <w:spacing w:val="-23"/>
          <w:szCs w:val="24"/>
        </w:rPr>
        <w:t xml:space="preserve"> </w:t>
      </w:r>
      <w:r w:rsidRPr="00A66EBC">
        <w:rPr>
          <w:rFonts w:cs="Arial"/>
          <w:color w:val="000000" w:themeColor="text1"/>
          <w:szCs w:val="24"/>
        </w:rPr>
        <w:t xml:space="preserve">ecosystem. </w:t>
      </w:r>
      <w:r w:rsidRPr="00A66EBC">
        <w:rPr>
          <w:rFonts w:cs="Arial"/>
          <w:color w:val="000000" w:themeColor="text1"/>
          <w:szCs w:val="24"/>
        </w:rPr>
        <w:br/>
      </w:r>
    </w:p>
    <w:p w14:paraId="567D598C" w14:textId="77777777" w:rsidR="005102AD" w:rsidRPr="00FA2B5F" w:rsidRDefault="005102AD" w:rsidP="005102AD">
      <w:pPr>
        <w:pStyle w:val="ListParagraph"/>
        <w:widowControl w:val="0"/>
        <w:numPr>
          <w:ilvl w:val="0"/>
          <w:numId w:val="14"/>
        </w:numPr>
        <w:autoSpaceDE w:val="0"/>
        <w:autoSpaceDN w:val="0"/>
        <w:spacing w:after="0" w:line="240" w:lineRule="auto"/>
        <w:contextualSpacing w:val="0"/>
        <w:rPr>
          <w:rFonts w:cs="Arial"/>
          <w:b/>
          <w:bCs/>
          <w:szCs w:val="24"/>
        </w:rPr>
      </w:pPr>
      <w:bookmarkStart w:id="5" w:name="5._Purchasing"/>
      <w:bookmarkEnd w:id="5"/>
      <w:r w:rsidRPr="00FA2B5F">
        <w:rPr>
          <w:rFonts w:cs="Arial"/>
          <w:b/>
          <w:bCs/>
          <w:szCs w:val="24"/>
        </w:rPr>
        <w:t>Purchasing</w:t>
      </w:r>
      <w:r w:rsidRPr="00FA2B5F">
        <w:rPr>
          <w:rFonts w:cs="Arial"/>
          <w:b/>
          <w:bCs/>
          <w:szCs w:val="24"/>
        </w:rPr>
        <w:br/>
      </w:r>
    </w:p>
    <w:p w14:paraId="21E13E88" w14:textId="6960D8B5" w:rsidR="005102AD" w:rsidRPr="00A66EBC" w:rsidRDefault="005102AD" w:rsidP="005102AD">
      <w:pPr>
        <w:ind w:left="567"/>
        <w:rPr>
          <w:rFonts w:cs="Arial"/>
          <w:color w:val="000000" w:themeColor="text1"/>
          <w:szCs w:val="24"/>
        </w:rPr>
      </w:pPr>
      <w:r w:rsidRPr="00A66EBC">
        <w:rPr>
          <w:rFonts w:cs="Arial"/>
          <w:color w:val="000000" w:themeColor="text1"/>
          <w:szCs w:val="24"/>
        </w:rPr>
        <w:t>The Town Council has reviewed procurement processes with a strong focus on the environment and sustainability. Wherever possible and practicable, the Town Council will buy products and services that are compatible with its environmental perspective and will:</w:t>
      </w:r>
    </w:p>
    <w:p w14:paraId="5928A5BF" w14:textId="436699D4"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use products that are known to minimise harm to the</w:t>
      </w:r>
      <w:r w:rsidRPr="00A66EBC">
        <w:rPr>
          <w:rFonts w:cs="Arial"/>
          <w:color w:val="000000" w:themeColor="text1"/>
          <w:spacing w:val="-15"/>
          <w:szCs w:val="24"/>
        </w:rPr>
        <w:t xml:space="preserve"> </w:t>
      </w:r>
      <w:r w:rsidRPr="00A66EBC">
        <w:rPr>
          <w:rFonts w:cs="Arial"/>
          <w:color w:val="000000" w:themeColor="text1"/>
          <w:szCs w:val="24"/>
        </w:rPr>
        <w:t>environment;</w:t>
      </w:r>
    </w:p>
    <w:p w14:paraId="076B6F06" w14:textId="52284071"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use products that can be repaired, repurposed, or recycled at the end of use or life cycle;</w:t>
      </w:r>
    </w:p>
    <w:p w14:paraId="3F8EFC77" w14:textId="6D3D1480"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focus on the “big picture” to purchase better products that offer an extended life cycle, reducing purchase of single use or short life products;</w:t>
      </w:r>
    </w:p>
    <w:p w14:paraId="6B783F6A" w14:textId="5B487074"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use recycled</w:t>
      </w:r>
      <w:r w:rsidRPr="00A66EBC">
        <w:rPr>
          <w:rFonts w:cs="Arial"/>
          <w:color w:val="000000" w:themeColor="text1"/>
          <w:spacing w:val="-5"/>
          <w:szCs w:val="24"/>
        </w:rPr>
        <w:t xml:space="preserve"> </w:t>
      </w:r>
      <w:r w:rsidRPr="00A66EBC">
        <w:rPr>
          <w:rFonts w:cs="Arial"/>
          <w:color w:val="000000" w:themeColor="text1"/>
          <w:szCs w:val="24"/>
        </w:rPr>
        <w:t>products or products made using recycled materials;</w:t>
      </w:r>
    </w:p>
    <w:p w14:paraId="7F25ABB5" w14:textId="050EF905"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purchase products and services from local suppliers and independent traders;</w:t>
      </w:r>
    </w:p>
    <w:p w14:paraId="633935AA" w14:textId="2A73F75B"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purchase products that are manufactured in and/or distributed from the UK;</w:t>
      </w:r>
    </w:p>
    <w:p w14:paraId="24CC9ECA" w14:textId="3DE51CED" w:rsidR="005102AD" w:rsidRPr="00A66EBC"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 xml:space="preserve">encourage employees, </w:t>
      </w:r>
      <w:proofErr w:type="gramStart"/>
      <w:r w:rsidRPr="00A66EBC">
        <w:rPr>
          <w:rFonts w:cs="Arial"/>
          <w:color w:val="000000" w:themeColor="text1"/>
          <w:szCs w:val="24"/>
        </w:rPr>
        <w:t>volunteers</w:t>
      </w:r>
      <w:proofErr w:type="gramEnd"/>
      <w:r w:rsidRPr="00A66EBC">
        <w:rPr>
          <w:rFonts w:cs="Arial"/>
          <w:color w:val="000000" w:themeColor="text1"/>
          <w:szCs w:val="24"/>
        </w:rPr>
        <w:t xml:space="preserve"> and the public to move away from convenience by working towards the offering of water refill stations at town council sites and implementing refill processes in our hospitality settings;</w:t>
      </w:r>
    </w:p>
    <w:p w14:paraId="34B96F22" w14:textId="31F0261A" w:rsidR="005102AD" w:rsidRPr="005102AD" w:rsidRDefault="005102AD" w:rsidP="005102AD">
      <w:pPr>
        <w:pStyle w:val="ListParagraph"/>
        <w:widowControl w:val="0"/>
        <w:numPr>
          <w:ilvl w:val="0"/>
          <w:numId w:val="18"/>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opting</w:t>
      </w:r>
      <w:r w:rsidRPr="00A66EBC">
        <w:rPr>
          <w:rFonts w:cs="Arial"/>
          <w:color w:val="000000" w:themeColor="text1"/>
          <w:spacing w:val="-11"/>
          <w:szCs w:val="24"/>
        </w:rPr>
        <w:t xml:space="preserve"> </w:t>
      </w:r>
      <w:r w:rsidRPr="00A66EBC">
        <w:rPr>
          <w:rFonts w:cs="Arial"/>
          <w:color w:val="000000" w:themeColor="text1"/>
          <w:szCs w:val="24"/>
        </w:rPr>
        <w:t>for</w:t>
      </w:r>
      <w:r w:rsidRPr="00A66EBC">
        <w:rPr>
          <w:rFonts w:cs="Arial"/>
          <w:color w:val="000000" w:themeColor="text1"/>
          <w:spacing w:val="-9"/>
          <w:szCs w:val="24"/>
        </w:rPr>
        <w:t xml:space="preserve"> </w:t>
      </w:r>
      <w:r w:rsidRPr="00A66EBC">
        <w:rPr>
          <w:rFonts w:cs="Arial"/>
          <w:color w:val="000000" w:themeColor="text1"/>
          <w:szCs w:val="24"/>
        </w:rPr>
        <w:t>environmentally</w:t>
      </w:r>
      <w:r w:rsidRPr="00A66EBC">
        <w:rPr>
          <w:rFonts w:cs="Arial"/>
          <w:color w:val="000000" w:themeColor="text1"/>
          <w:spacing w:val="-6"/>
          <w:szCs w:val="24"/>
        </w:rPr>
        <w:t xml:space="preserve"> </w:t>
      </w:r>
      <w:r w:rsidRPr="00A66EBC">
        <w:rPr>
          <w:rFonts w:cs="Arial"/>
          <w:color w:val="000000" w:themeColor="text1"/>
          <w:szCs w:val="24"/>
        </w:rPr>
        <w:t>friendly</w:t>
      </w:r>
      <w:r w:rsidRPr="00A66EBC">
        <w:rPr>
          <w:rFonts w:cs="Arial"/>
          <w:color w:val="000000" w:themeColor="text1"/>
          <w:spacing w:val="-13"/>
          <w:szCs w:val="24"/>
        </w:rPr>
        <w:t xml:space="preserve"> </w:t>
      </w:r>
      <w:r w:rsidRPr="00A66EBC">
        <w:rPr>
          <w:rFonts w:cs="Arial"/>
          <w:color w:val="000000" w:themeColor="text1"/>
          <w:szCs w:val="24"/>
        </w:rPr>
        <w:t>products</w:t>
      </w:r>
      <w:r w:rsidRPr="00A66EBC">
        <w:rPr>
          <w:rFonts w:cs="Arial"/>
          <w:color w:val="000000" w:themeColor="text1"/>
          <w:spacing w:val="-8"/>
          <w:szCs w:val="24"/>
        </w:rPr>
        <w:t xml:space="preserve"> </w:t>
      </w:r>
      <w:r w:rsidRPr="00A66EBC">
        <w:rPr>
          <w:rFonts w:cs="Arial"/>
          <w:color w:val="000000" w:themeColor="text1"/>
          <w:szCs w:val="24"/>
        </w:rPr>
        <w:t>and</w:t>
      </w:r>
      <w:r w:rsidRPr="00A66EBC">
        <w:rPr>
          <w:rFonts w:cs="Arial"/>
          <w:color w:val="000000" w:themeColor="text1"/>
          <w:spacing w:val="-9"/>
          <w:szCs w:val="24"/>
        </w:rPr>
        <w:t xml:space="preserve"> </w:t>
      </w:r>
      <w:r w:rsidRPr="00A66EBC">
        <w:rPr>
          <w:rFonts w:cs="Arial"/>
          <w:color w:val="000000" w:themeColor="text1"/>
          <w:szCs w:val="24"/>
        </w:rPr>
        <w:t>purchasing</w:t>
      </w:r>
      <w:r w:rsidRPr="00A66EBC">
        <w:rPr>
          <w:rFonts w:cs="Arial"/>
          <w:color w:val="000000" w:themeColor="text1"/>
          <w:spacing w:val="-9"/>
          <w:szCs w:val="24"/>
        </w:rPr>
        <w:t xml:space="preserve"> </w:t>
      </w:r>
      <w:r w:rsidRPr="00A66EBC">
        <w:rPr>
          <w:rFonts w:cs="Arial"/>
          <w:color w:val="000000" w:themeColor="text1"/>
          <w:szCs w:val="24"/>
        </w:rPr>
        <w:t>from</w:t>
      </w:r>
      <w:r w:rsidRPr="00A66EBC">
        <w:rPr>
          <w:rFonts w:cs="Arial"/>
          <w:color w:val="000000" w:themeColor="text1"/>
          <w:spacing w:val="-6"/>
          <w:szCs w:val="24"/>
        </w:rPr>
        <w:t xml:space="preserve"> </w:t>
      </w:r>
      <w:r w:rsidRPr="00A66EBC">
        <w:rPr>
          <w:rFonts w:cs="Arial"/>
          <w:color w:val="000000" w:themeColor="text1"/>
          <w:szCs w:val="24"/>
        </w:rPr>
        <w:t>companies</w:t>
      </w:r>
      <w:r w:rsidRPr="00A66EBC">
        <w:rPr>
          <w:rFonts w:cs="Arial"/>
          <w:color w:val="000000" w:themeColor="text1"/>
          <w:spacing w:val="-6"/>
          <w:szCs w:val="24"/>
        </w:rPr>
        <w:t xml:space="preserve"> </w:t>
      </w:r>
      <w:r w:rsidRPr="00A66EBC">
        <w:rPr>
          <w:rFonts w:cs="Arial"/>
          <w:color w:val="000000" w:themeColor="text1"/>
          <w:szCs w:val="24"/>
        </w:rPr>
        <w:t>that support BS7750 objectives, where</w:t>
      </w:r>
      <w:r w:rsidRPr="00A66EBC">
        <w:rPr>
          <w:rFonts w:cs="Arial"/>
          <w:color w:val="000000" w:themeColor="text1"/>
          <w:spacing w:val="-5"/>
          <w:szCs w:val="24"/>
        </w:rPr>
        <w:t xml:space="preserve"> </w:t>
      </w:r>
      <w:r w:rsidRPr="00A66EBC">
        <w:rPr>
          <w:rFonts w:cs="Arial"/>
          <w:color w:val="000000" w:themeColor="text1"/>
          <w:szCs w:val="24"/>
        </w:rPr>
        <w:t>possible.</w:t>
      </w:r>
      <w:r w:rsidRPr="005102AD">
        <w:rPr>
          <w:rFonts w:cs="Arial"/>
          <w:color w:val="000000" w:themeColor="text1"/>
          <w:szCs w:val="24"/>
        </w:rPr>
        <w:br/>
      </w:r>
    </w:p>
    <w:p w14:paraId="48E9462A" w14:textId="77777777" w:rsidR="005102AD" w:rsidRPr="00FA2B5F" w:rsidRDefault="005102AD" w:rsidP="005102AD">
      <w:pPr>
        <w:pStyle w:val="ListParagraph"/>
        <w:widowControl w:val="0"/>
        <w:numPr>
          <w:ilvl w:val="0"/>
          <w:numId w:val="14"/>
        </w:numPr>
        <w:autoSpaceDE w:val="0"/>
        <w:autoSpaceDN w:val="0"/>
        <w:spacing w:after="0" w:line="240" w:lineRule="auto"/>
        <w:contextualSpacing w:val="0"/>
        <w:rPr>
          <w:rFonts w:cs="Arial"/>
          <w:b/>
          <w:bCs/>
          <w:szCs w:val="24"/>
        </w:rPr>
      </w:pPr>
      <w:bookmarkStart w:id="6" w:name="6._Environmental_Information_and_Educati"/>
      <w:bookmarkEnd w:id="6"/>
      <w:r w:rsidRPr="00FA2B5F">
        <w:rPr>
          <w:rFonts w:cs="Arial"/>
          <w:b/>
          <w:bCs/>
          <w:szCs w:val="24"/>
        </w:rPr>
        <w:t>Environmental Information and</w:t>
      </w:r>
      <w:r w:rsidRPr="00FA2B5F">
        <w:rPr>
          <w:rFonts w:cs="Arial"/>
          <w:b/>
          <w:bCs/>
          <w:spacing w:val="-3"/>
          <w:szCs w:val="24"/>
        </w:rPr>
        <w:t xml:space="preserve"> </w:t>
      </w:r>
      <w:r w:rsidRPr="00FA2B5F">
        <w:rPr>
          <w:rFonts w:cs="Arial"/>
          <w:b/>
          <w:bCs/>
          <w:szCs w:val="24"/>
        </w:rPr>
        <w:t>Education</w:t>
      </w:r>
    </w:p>
    <w:p w14:paraId="383598CB" w14:textId="77777777" w:rsidR="005102AD" w:rsidRDefault="005102AD" w:rsidP="005102AD">
      <w:pPr>
        <w:rPr>
          <w:rFonts w:cs="Arial"/>
          <w:szCs w:val="24"/>
        </w:rPr>
      </w:pPr>
    </w:p>
    <w:p w14:paraId="7B336DEC" w14:textId="64F290F4" w:rsidR="005102AD" w:rsidRPr="00FA2B5F" w:rsidRDefault="005102AD" w:rsidP="005102AD">
      <w:pPr>
        <w:ind w:left="567"/>
        <w:rPr>
          <w:rFonts w:cs="Arial"/>
          <w:szCs w:val="24"/>
        </w:rPr>
      </w:pPr>
      <w:r w:rsidRPr="00FA2B5F">
        <w:rPr>
          <w:rFonts w:cs="Arial"/>
          <w:szCs w:val="24"/>
        </w:rPr>
        <w:t>The Town Council will aim to raise awareness of environmental issues in the town and will encourage a greater sense of responsibility for the environment by:</w:t>
      </w:r>
    </w:p>
    <w:p w14:paraId="7F0CF031" w14:textId="48AFD4DB" w:rsidR="005102AD" w:rsidRPr="00FF5C08"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being represented on outside bodies through which a wide range of organisations, interests and individuals consider environmental projects and issues;</w:t>
      </w:r>
    </w:p>
    <w:p w14:paraId="2E677293" w14:textId="1C85A4D6" w:rsidR="005102AD" w:rsidRPr="00FF5C08"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raising environmental awareness in the town with exhibitions and</w:t>
      </w:r>
      <w:r w:rsidRPr="00FF5C08">
        <w:rPr>
          <w:rFonts w:cs="Arial"/>
          <w:spacing w:val="-14"/>
          <w:szCs w:val="24"/>
        </w:rPr>
        <w:t xml:space="preserve"> </w:t>
      </w:r>
      <w:r w:rsidRPr="00FF5C08">
        <w:rPr>
          <w:rFonts w:cs="Arial"/>
          <w:szCs w:val="24"/>
        </w:rPr>
        <w:t>displays;</w:t>
      </w:r>
    </w:p>
    <w:p w14:paraId="51A34519" w14:textId="4E115FF6" w:rsidR="005102AD" w:rsidRPr="00FF5C08"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encouraging the town's schools to continue their vital role in improving awareness of environmental issues;</w:t>
      </w:r>
    </w:p>
    <w:p w14:paraId="044B7B86" w14:textId="2365CC9E"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encouraging the town's business sector to adopt good environmental</w:t>
      </w:r>
      <w:r w:rsidRPr="00FF5C08">
        <w:rPr>
          <w:rFonts w:cs="Arial"/>
          <w:spacing w:val="-18"/>
          <w:szCs w:val="24"/>
        </w:rPr>
        <w:t xml:space="preserve"> </w:t>
      </w:r>
      <w:r w:rsidRPr="00FF5C08">
        <w:rPr>
          <w:rFonts w:cs="Arial"/>
          <w:szCs w:val="24"/>
        </w:rPr>
        <w:t>practices;</w:t>
      </w:r>
    </w:p>
    <w:p w14:paraId="312891EE" w14:textId="1D2DE6C7"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color w:val="000000" w:themeColor="text1"/>
          <w:szCs w:val="24"/>
        </w:rPr>
      </w:pPr>
      <w:r w:rsidRPr="00FF5C08">
        <w:rPr>
          <w:rFonts w:cs="Arial"/>
          <w:szCs w:val="24"/>
        </w:rPr>
        <w:t>pr</w:t>
      </w:r>
      <w:r w:rsidRPr="00A66EBC">
        <w:rPr>
          <w:rFonts w:cs="Arial"/>
          <w:color w:val="000000" w:themeColor="text1"/>
          <w:szCs w:val="24"/>
        </w:rPr>
        <w:t>omoting public understanding and enjoyment of the natural habitats</w:t>
      </w:r>
      <w:r w:rsidRPr="00A66EBC">
        <w:rPr>
          <w:rFonts w:cs="Arial"/>
          <w:color w:val="000000" w:themeColor="text1"/>
          <w:spacing w:val="57"/>
          <w:szCs w:val="24"/>
        </w:rPr>
        <w:t xml:space="preserve"> </w:t>
      </w:r>
      <w:r w:rsidRPr="00A66EBC">
        <w:rPr>
          <w:rFonts w:cs="Arial"/>
          <w:color w:val="000000" w:themeColor="text1"/>
          <w:szCs w:val="24"/>
        </w:rPr>
        <w:t>(e.g. Walkway booklets);</w:t>
      </w:r>
    </w:p>
    <w:p w14:paraId="67C484D6" w14:textId="1C725753"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supporting and encouraging local environmental</w:t>
      </w:r>
      <w:r w:rsidRPr="00A66EBC">
        <w:rPr>
          <w:rFonts w:cs="Arial"/>
          <w:color w:val="000000" w:themeColor="text1"/>
          <w:spacing w:val="-9"/>
          <w:szCs w:val="24"/>
        </w:rPr>
        <w:t xml:space="preserve"> </w:t>
      </w:r>
      <w:r w:rsidRPr="00A66EBC">
        <w:rPr>
          <w:rFonts w:cs="Arial"/>
          <w:color w:val="000000" w:themeColor="text1"/>
          <w:szCs w:val="24"/>
        </w:rPr>
        <w:t>projects, groups and invested individuals;</w:t>
      </w:r>
    </w:p>
    <w:p w14:paraId="326C0DE7" w14:textId="040D39A2"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protecting and enhancing the diverse landscape character of Yate, safeguarding its key areas of visual or environmental</w:t>
      </w:r>
      <w:r w:rsidRPr="00A66EBC">
        <w:rPr>
          <w:rFonts w:cs="Arial"/>
          <w:color w:val="000000" w:themeColor="text1"/>
          <w:spacing w:val="-18"/>
          <w:szCs w:val="24"/>
        </w:rPr>
        <w:t xml:space="preserve"> </w:t>
      </w:r>
      <w:r w:rsidRPr="00A66EBC">
        <w:rPr>
          <w:rFonts w:cs="Arial"/>
          <w:color w:val="000000" w:themeColor="text1"/>
          <w:szCs w:val="24"/>
        </w:rPr>
        <w:t>importance;</w:t>
      </w:r>
    </w:p>
    <w:p w14:paraId="147BEB6E" w14:textId="0144E123"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protecting and enhancing the character of the built</w:t>
      </w:r>
      <w:r w:rsidRPr="00FF5C08">
        <w:rPr>
          <w:rFonts w:cs="Arial"/>
          <w:spacing w:val="-13"/>
          <w:szCs w:val="24"/>
        </w:rPr>
        <w:t xml:space="preserve"> </w:t>
      </w:r>
      <w:r w:rsidRPr="00FF5C08">
        <w:rPr>
          <w:rFonts w:cs="Arial"/>
          <w:szCs w:val="24"/>
        </w:rPr>
        <w:t>environment;</w:t>
      </w:r>
    </w:p>
    <w:p w14:paraId="325F1AA2" w14:textId="70D38D31" w:rsidR="005102AD" w:rsidRPr="005102AD" w:rsidRDefault="005102AD" w:rsidP="005102AD">
      <w:pPr>
        <w:pStyle w:val="ListParagraph"/>
        <w:widowControl w:val="0"/>
        <w:numPr>
          <w:ilvl w:val="0"/>
          <w:numId w:val="19"/>
        </w:numPr>
        <w:autoSpaceDE w:val="0"/>
        <w:autoSpaceDN w:val="0"/>
        <w:spacing w:after="0" w:line="240" w:lineRule="auto"/>
        <w:ind w:left="993"/>
        <w:contextualSpacing w:val="0"/>
        <w:rPr>
          <w:rFonts w:cs="Arial"/>
          <w:szCs w:val="24"/>
        </w:rPr>
      </w:pPr>
      <w:r w:rsidRPr="00FF5C08">
        <w:rPr>
          <w:rFonts w:cs="Arial"/>
          <w:szCs w:val="24"/>
        </w:rPr>
        <w:t>in our approach to planning applications, encouraging a more environmentally sustainable</w:t>
      </w:r>
      <w:r w:rsidRPr="00FF5C08">
        <w:rPr>
          <w:rFonts w:cs="Arial"/>
          <w:spacing w:val="-7"/>
          <w:szCs w:val="24"/>
        </w:rPr>
        <w:t xml:space="preserve"> </w:t>
      </w:r>
      <w:r w:rsidRPr="00FF5C08">
        <w:rPr>
          <w:rFonts w:cs="Arial"/>
          <w:szCs w:val="24"/>
        </w:rPr>
        <w:t>and</w:t>
      </w:r>
      <w:r w:rsidRPr="00FF5C08">
        <w:rPr>
          <w:rFonts w:cs="Arial"/>
          <w:spacing w:val="-6"/>
          <w:szCs w:val="24"/>
        </w:rPr>
        <w:t xml:space="preserve"> </w:t>
      </w:r>
      <w:r w:rsidRPr="00FF5C08">
        <w:rPr>
          <w:rFonts w:cs="Arial"/>
          <w:szCs w:val="24"/>
        </w:rPr>
        <w:t>diverse</w:t>
      </w:r>
      <w:r w:rsidRPr="00FF5C08">
        <w:rPr>
          <w:rFonts w:cs="Arial"/>
          <w:spacing w:val="-7"/>
          <w:szCs w:val="24"/>
        </w:rPr>
        <w:t xml:space="preserve"> </w:t>
      </w:r>
      <w:r w:rsidRPr="00FF5C08">
        <w:rPr>
          <w:rFonts w:cs="Arial"/>
          <w:szCs w:val="24"/>
        </w:rPr>
        <w:t>economy,</w:t>
      </w:r>
      <w:r w:rsidRPr="00FF5C08">
        <w:rPr>
          <w:rFonts w:cs="Arial"/>
          <w:spacing w:val="-6"/>
          <w:szCs w:val="24"/>
        </w:rPr>
        <w:t xml:space="preserve"> </w:t>
      </w:r>
      <w:r w:rsidRPr="00FF5C08">
        <w:rPr>
          <w:rFonts w:cs="Arial"/>
          <w:szCs w:val="24"/>
        </w:rPr>
        <w:t>whilst</w:t>
      </w:r>
      <w:r w:rsidRPr="00FF5C08">
        <w:rPr>
          <w:rFonts w:cs="Arial"/>
          <w:spacing w:val="-6"/>
          <w:szCs w:val="24"/>
        </w:rPr>
        <w:t xml:space="preserve"> </w:t>
      </w:r>
      <w:r w:rsidRPr="00FF5C08">
        <w:rPr>
          <w:rFonts w:cs="Arial"/>
          <w:szCs w:val="24"/>
        </w:rPr>
        <w:t>protecting</w:t>
      </w:r>
      <w:r w:rsidRPr="00FF5C08">
        <w:rPr>
          <w:rFonts w:cs="Arial"/>
          <w:spacing w:val="-9"/>
          <w:szCs w:val="24"/>
        </w:rPr>
        <w:t xml:space="preserve"> </w:t>
      </w:r>
      <w:r w:rsidRPr="00FF5C08">
        <w:rPr>
          <w:rFonts w:cs="Arial"/>
          <w:szCs w:val="24"/>
        </w:rPr>
        <w:t>and</w:t>
      </w:r>
      <w:r w:rsidRPr="00FF5C08">
        <w:rPr>
          <w:rFonts w:cs="Arial"/>
          <w:spacing w:val="-6"/>
          <w:szCs w:val="24"/>
        </w:rPr>
        <w:t xml:space="preserve"> </w:t>
      </w:r>
      <w:r w:rsidRPr="00FF5C08">
        <w:rPr>
          <w:rFonts w:cs="Arial"/>
          <w:szCs w:val="24"/>
        </w:rPr>
        <w:t>enhancing</w:t>
      </w:r>
      <w:r w:rsidRPr="00FF5C08">
        <w:rPr>
          <w:rFonts w:cs="Arial"/>
          <w:spacing w:val="-9"/>
          <w:szCs w:val="24"/>
        </w:rPr>
        <w:t xml:space="preserve"> </w:t>
      </w:r>
      <w:r w:rsidRPr="00FF5C08">
        <w:rPr>
          <w:rFonts w:cs="Arial"/>
          <w:szCs w:val="24"/>
        </w:rPr>
        <w:t>the</w:t>
      </w:r>
      <w:r w:rsidRPr="00FF5C08">
        <w:rPr>
          <w:rFonts w:cs="Arial"/>
          <w:spacing w:val="-7"/>
          <w:szCs w:val="24"/>
        </w:rPr>
        <w:t xml:space="preserve"> </w:t>
      </w:r>
      <w:r w:rsidRPr="00FF5C08">
        <w:rPr>
          <w:rFonts w:cs="Arial"/>
          <w:szCs w:val="24"/>
        </w:rPr>
        <w:t>character of the built</w:t>
      </w:r>
      <w:r w:rsidRPr="00FF5C08">
        <w:rPr>
          <w:rFonts w:cs="Arial"/>
          <w:spacing w:val="-8"/>
          <w:szCs w:val="24"/>
        </w:rPr>
        <w:t xml:space="preserve"> </w:t>
      </w:r>
      <w:r w:rsidRPr="00FF5C08">
        <w:rPr>
          <w:rFonts w:cs="Arial"/>
          <w:szCs w:val="24"/>
        </w:rPr>
        <w:t>environment;</w:t>
      </w:r>
    </w:p>
    <w:p w14:paraId="058D9099" w14:textId="77777777" w:rsidR="005102AD" w:rsidRPr="00A66EBC" w:rsidRDefault="005102AD" w:rsidP="005102AD">
      <w:pPr>
        <w:pStyle w:val="ListParagraph"/>
        <w:widowControl w:val="0"/>
        <w:numPr>
          <w:ilvl w:val="0"/>
          <w:numId w:val="19"/>
        </w:numPr>
        <w:autoSpaceDE w:val="0"/>
        <w:autoSpaceDN w:val="0"/>
        <w:spacing w:after="0" w:line="240" w:lineRule="auto"/>
        <w:ind w:left="993"/>
        <w:contextualSpacing w:val="0"/>
        <w:rPr>
          <w:rFonts w:cs="Arial"/>
          <w:i/>
          <w:color w:val="000000" w:themeColor="text1"/>
          <w:szCs w:val="24"/>
        </w:rPr>
      </w:pPr>
      <w:r w:rsidRPr="00FF5C08">
        <w:rPr>
          <w:rFonts w:cs="Arial"/>
          <w:szCs w:val="24"/>
        </w:rPr>
        <w:t>ensuring</w:t>
      </w:r>
      <w:r w:rsidRPr="00FF5C08">
        <w:rPr>
          <w:rFonts w:cs="Arial"/>
          <w:spacing w:val="-12"/>
          <w:szCs w:val="24"/>
        </w:rPr>
        <w:t xml:space="preserve"> </w:t>
      </w:r>
      <w:r w:rsidRPr="00FF5C08">
        <w:rPr>
          <w:rFonts w:cs="Arial"/>
          <w:szCs w:val="24"/>
        </w:rPr>
        <w:t>environmental</w:t>
      </w:r>
      <w:r w:rsidRPr="00FF5C08">
        <w:rPr>
          <w:rFonts w:cs="Arial"/>
          <w:spacing w:val="-12"/>
          <w:szCs w:val="24"/>
        </w:rPr>
        <w:t xml:space="preserve"> </w:t>
      </w:r>
      <w:r w:rsidRPr="00FF5C08">
        <w:rPr>
          <w:rFonts w:cs="Arial"/>
          <w:szCs w:val="24"/>
        </w:rPr>
        <w:t>information</w:t>
      </w:r>
      <w:r w:rsidRPr="00FF5C08">
        <w:rPr>
          <w:rFonts w:cs="Arial"/>
          <w:spacing w:val="-12"/>
          <w:szCs w:val="24"/>
        </w:rPr>
        <w:t xml:space="preserve"> </w:t>
      </w:r>
      <w:r w:rsidRPr="00FF5C08">
        <w:rPr>
          <w:rFonts w:cs="Arial"/>
          <w:szCs w:val="24"/>
        </w:rPr>
        <w:t>is</w:t>
      </w:r>
      <w:r w:rsidRPr="00FF5C08">
        <w:rPr>
          <w:rFonts w:cs="Arial"/>
          <w:spacing w:val="-12"/>
          <w:szCs w:val="24"/>
        </w:rPr>
        <w:t xml:space="preserve"> </w:t>
      </w:r>
      <w:r w:rsidRPr="00FF5C08">
        <w:rPr>
          <w:rFonts w:cs="Arial"/>
          <w:szCs w:val="24"/>
        </w:rPr>
        <w:t>available</w:t>
      </w:r>
      <w:r w:rsidRPr="00FF5C08">
        <w:rPr>
          <w:rFonts w:cs="Arial"/>
          <w:spacing w:val="-13"/>
          <w:szCs w:val="24"/>
        </w:rPr>
        <w:t xml:space="preserve"> </w:t>
      </w:r>
      <w:r w:rsidRPr="00FF5C08">
        <w:rPr>
          <w:rFonts w:cs="Arial"/>
          <w:szCs w:val="24"/>
        </w:rPr>
        <w:t>to</w:t>
      </w:r>
      <w:r w:rsidRPr="00FF5C08">
        <w:rPr>
          <w:rFonts w:cs="Arial"/>
          <w:spacing w:val="-10"/>
          <w:szCs w:val="24"/>
        </w:rPr>
        <w:t xml:space="preserve"> </w:t>
      </w:r>
      <w:r w:rsidRPr="00FF5C08">
        <w:rPr>
          <w:rFonts w:cs="Arial"/>
          <w:szCs w:val="24"/>
        </w:rPr>
        <w:t>the</w:t>
      </w:r>
      <w:r w:rsidRPr="00FF5C08">
        <w:rPr>
          <w:rFonts w:cs="Arial"/>
          <w:spacing w:val="-13"/>
          <w:szCs w:val="24"/>
        </w:rPr>
        <w:t xml:space="preserve"> </w:t>
      </w:r>
      <w:r w:rsidRPr="00FF5C08">
        <w:rPr>
          <w:rFonts w:cs="Arial"/>
          <w:szCs w:val="24"/>
        </w:rPr>
        <w:t>public</w:t>
      </w:r>
      <w:r w:rsidRPr="00FF5C08">
        <w:rPr>
          <w:rFonts w:cs="Arial"/>
          <w:spacing w:val="-13"/>
          <w:szCs w:val="24"/>
        </w:rPr>
        <w:t xml:space="preserve"> </w:t>
      </w:r>
      <w:r w:rsidRPr="00FF5C08">
        <w:rPr>
          <w:rFonts w:cs="Arial"/>
          <w:szCs w:val="24"/>
        </w:rPr>
        <w:t>to</w:t>
      </w:r>
      <w:r w:rsidRPr="00FF5C08">
        <w:rPr>
          <w:rFonts w:cs="Arial"/>
          <w:spacing w:val="-12"/>
          <w:szCs w:val="24"/>
        </w:rPr>
        <w:t xml:space="preserve"> </w:t>
      </w:r>
      <w:r w:rsidRPr="00FF5C08">
        <w:rPr>
          <w:rFonts w:cs="Arial"/>
          <w:szCs w:val="24"/>
        </w:rPr>
        <w:t>help</w:t>
      </w:r>
      <w:r w:rsidRPr="00FF5C08">
        <w:rPr>
          <w:rFonts w:cs="Arial"/>
          <w:spacing w:val="-12"/>
          <w:szCs w:val="24"/>
        </w:rPr>
        <w:t xml:space="preserve"> </w:t>
      </w:r>
      <w:r w:rsidRPr="00FF5C08">
        <w:rPr>
          <w:rFonts w:cs="Arial"/>
          <w:szCs w:val="24"/>
        </w:rPr>
        <w:t>them</w:t>
      </w:r>
      <w:r w:rsidRPr="00FF5C08">
        <w:rPr>
          <w:rFonts w:cs="Arial"/>
          <w:spacing w:val="-12"/>
          <w:szCs w:val="24"/>
        </w:rPr>
        <w:t xml:space="preserve"> </w:t>
      </w:r>
      <w:r w:rsidRPr="00FF5C08">
        <w:rPr>
          <w:rFonts w:cs="Arial"/>
          <w:szCs w:val="24"/>
        </w:rPr>
        <w:t>make positive choices about their lifestyles and the effect of environmental change upon</w:t>
      </w:r>
      <w:r w:rsidRPr="00FF5C08">
        <w:rPr>
          <w:rFonts w:cs="Arial"/>
          <w:spacing w:val="-6"/>
          <w:szCs w:val="24"/>
        </w:rPr>
        <w:t xml:space="preserve"> </w:t>
      </w:r>
      <w:r w:rsidRPr="00FF5C08">
        <w:rPr>
          <w:rFonts w:cs="Arial"/>
          <w:szCs w:val="24"/>
        </w:rPr>
        <w:t>them,</w:t>
      </w:r>
      <w:r w:rsidRPr="00FF5C08">
        <w:rPr>
          <w:rFonts w:cs="Arial"/>
          <w:spacing w:val="-6"/>
          <w:szCs w:val="24"/>
        </w:rPr>
        <w:t xml:space="preserve"> </w:t>
      </w:r>
      <w:r w:rsidRPr="00FF5C08">
        <w:rPr>
          <w:rFonts w:cs="Arial"/>
          <w:szCs w:val="24"/>
        </w:rPr>
        <w:t>in</w:t>
      </w:r>
      <w:r w:rsidRPr="00FF5C08">
        <w:rPr>
          <w:rFonts w:cs="Arial"/>
          <w:spacing w:val="-6"/>
          <w:szCs w:val="24"/>
        </w:rPr>
        <w:t xml:space="preserve"> </w:t>
      </w:r>
      <w:r w:rsidRPr="00FF5C08">
        <w:rPr>
          <w:rFonts w:cs="Arial"/>
          <w:szCs w:val="24"/>
        </w:rPr>
        <w:t>accordance</w:t>
      </w:r>
      <w:r w:rsidRPr="00FF5C08">
        <w:rPr>
          <w:rFonts w:cs="Arial"/>
          <w:spacing w:val="-5"/>
          <w:szCs w:val="24"/>
        </w:rPr>
        <w:t xml:space="preserve"> </w:t>
      </w:r>
      <w:r w:rsidRPr="00FF5C08">
        <w:rPr>
          <w:rFonts w:cs="Arial"/>
          <w:szCs w:val="24"/>
        </w:rPr>
        <w:t>with</w:t>
      </w:r>
      <w:r w:rsidRPr="00FF5C08">
        <w:rPr>
          <w:rFonts w:cs="Arial"/>
          <w:spacing w:val="-6"/>
          <w:szCs w:val="24"/>
        </w:rPr>
        <w:t xml:space="preserve"> </w:t>
      </w:r>
      <w:r w:rsidRPr="00FF5C08">
        <w:rPr>
          <w:rFonts w:cs="Arial"/>
          <w:szCs w:val="24"/>
        </w:rPr>
        <w:t>the</w:t>
      </w:r>
      <w:r w:rsidRPr="00FF5C08">
        <w:rPr>
          <w:rFonts w:cs="Arial"/>
          <w:spacing w:val="-7"/>
          <w:szCs w:val="24"/>
        </w:rPr>
        <w:t xml:space="preserve"> </w:t>
      </w:r>
      <w:r w:rsidRPr="00FF5C08">
        <w:rPr>
          <w:rFonts w:cs="Arial"/>
          <w:szCs w:val="24"/>
        </w:rPr>
        <w:t>Climate</w:t>
      </w:r>
      <w:r w:rsidRPr="00FF5C08">
        <w:rPr>
          <w:rFonts w:cs="Arial"/>
          <w:spacing w:val="-7"/>
          <w:szCs w:val="24"/>
        </w:rPr>
        <w:t xml:space="preserve"> </w:t>
      </w:r>
      <w:r w:rsidRPr="00FF5C08">
        <w:rPr>
          <w:rFonts w:cs="Arial"/>
          <w:szCs w:val="24"/>
        </w:rPr>
        <w:t>Change</w:t>
      </w:r>
      <w:r w:rsidRPr="00FF5C08">
        <w:rPr>
          <w:rFonts w:cs="Arial"/>
          <w:spacing w:val="-5"/>
          <w:szCs w:val="24"/>
        </w:rPr>
        <w:t xml:space="preserve"> </w:t>
      </w:r>
      <w:r w:rsidRPr="00FF5C08">
        <w:rPr>
          <w:rFonts w:cs="Arial"/>
          <w:szCs w:val="24"/>
        </w:rPr>
        <w:t>and</w:t>
      </w:r>
      <w:r w:rsidRPr="00FF5C08">
        <w:rPr>
          <w:rFonts w:cs="Arial"/>
          <w:spacing w:val="-6"/>
          <w:szCs w:val="24"/>
        </w:rPr>
        <w:t xml:space="preserve"> </w:t>
      </w:r>
      <w:r w:rsidRPr="00FF5C08">
        <w:rPr>
          <w:rFonts w:cs="Arial"/>
          <w:szCs w:val="24"/>
        </w:rPr>
        <w:t>Sustainable</w:t>
      </w:r>
      <w:r w:rsidRPr="00FF5C08">
        <w:rPr>
          <w:rFonts w:cs="Arial"/>
          <w:spacing w:val="-7"/>
          <w:szCs w:val="24"/>
        </w:rPr>
        <w:t xml:space="preserve"> </w:t>
      </w:r>
      <w:r w:rsidRPr="00FF5C08">
        <w:rPr>
          <w:rFonts w:cs="Arial"/>
          <w:szCs w:val="24"/>
        </w:rPr>
        <w:t>Energy</w:t>
      </w:r>
      <w:r w:rsidRPr="00FF5C08">
        <w:rPr>
          <w:rFonts w:cs="Arial"/>
          <w:spacing w:val="-9"/>
          <w:szCs w:val="24"/>
        </w:rPr>
        <w:t xml:space="preserve"> </w:t>
      </w:r>
      <w:r w:rsidRPr="00FF5C08">
        <w:rPr>
          <w:rFonts w:cs="Arial"/>
          <w:szCs w:val="24"/>
        </w:rPr>
        <w:t>Act 2006</w:t>
      </w:r>
      <w:r>
        <w:rPr>
          <w:rFonts w:cs="Arial"/>
          <w:szCs w:val="24"/>
        </w:rPr>
        <w:t xml:space="preserve"> </w:t>
      </w:r>
      <w:r w:rsidRPr="00FF5C08">
        <w:rPr>
          <w:rFonts w:cs="Arial"/>
          <w:i/>
          <w:szCs w:val="24"/>
        </w:rPr>
        <w:t>(Clause</w:t>
      </w:r>
      <w:r w:rsidRPr="00FF5C08">
        <w:rPr>
          <w:rFonts w:cs="Arial"/>
          <w:i/>
          <w:spacing w:val="-17"/>
          <w:szCs w:val="24"/>
        </w:rPr>
        <w:t xml:space="preserve"> </w:t>
      </w:r>
      <w:r w:rsidRPr="00FF5C08">
        <w:rPr>
          <w:rFonts w:cs="Arial"/>
          <w:i/>
          <w:szCs w:val="24"/>
        </w:rPr>
        <w:t>20</w:t>
      </w:r>
      <w:r w:rsidRPr="00FF5C08">
        <w:rPr>
          <w:rFonts w:cs="Arial"/>
          <w:i/>
          <w:spacing w:val="-14"/>
          <w:szCs w:val="24"/>
        </w:rPr>
        <w:t xml:space="preserve"> </w:t>
      </w:r>
      <w:r w:rsidRPr="00FF5C08">
        <w:rPr>
          <w:rFonts w:cs="Arial"/>
          <w:i/>
          <w:szCs w:val="24"/>
        </w:rPr>
        <w:t>empowers</w:t>
      </w:r>
      <w:r w:rsidRPr="00FF5C08">
        <w:rPr>
          <w:rFonts w:cs="Arial"/>
          <w:i/>
          <w:spacing w:val="-16"/>
          <w:szCs w:val="24"/>
        </w:rPr>
        <w:t xml:space="preserve"> </w:t>
      </w:r>
      <w:r w:rsidRPr="00FF5C08">
        <w:rPr>
          <w:rFonts w:cs="Arial"/>
          <w:i/>
          <w:szCs w:val="24"/>
        </w:rPr>
        <w:t>Parish</w:t>
      </w:r>
      <w:r w:rsidRPr="00FF5C08">
        <w:rPr>
          <w:rFonts w:cs="Arial"/>
          <w:i/>
          <w:spacing w:val="-16"/>
          <w:szCs w:val="24"/>
        </w:rPr>
        <w:t xml:space="preserve"> </w:t>
      </w:r>
      <w:r w:rsidRPr="00FF5C08">
        <w:rPr>
          <w:rFonts w:cs="Arial"/>
          <w:i/>
          <w:szCs w:val="24"/>
        </w:rPr>
        <w:t>and</w:t>
      </w:r>
      <w:r w:rsidRPr="00FF5C08">
        <w:rPr>
          <w:rFonts w:cs="Arial"/>
          <w:i/>
          <w:spacing w:val="-16"/>
          <w:szCs w:val="24"/>
        </w:rPr>
        <w:t xml:space="preserve"> </w:t>
      </w:r>
      <w:r w:rsidRPr="00FF5C08">
        <w:rPr>
          <w:rFonts w:cs="Arial"/>
          <w:i/>
          <w:szCs w:val="24"/>
        </w:rPr>
        <w:t>Town</w:t>
      </w:r>
      <w:r w:rsidRPr="00FF5C08">
        <w:rPr>
          <w:rFonts w:cs="Arial"/>
          <w:i/>
          <w:spacing w:val="-16"/>
          <w:szCs w:val="24"/>
        </w:rPr>
        <w:t xml:space="preserve"> </w:t>
      </w:r>
      <w:r w:rsidRPr="00FF5C08">
        <w:rPr>
          <w:rFonts w:cs="Arial"/>
          <w:i/>
          <w:szCs w:val="24"/>
        </w:rPr>
        <w:t>Councils</w:t>
      </w:r>
      <w:r w:rsidRPr="00FF5C08">
        <w:rPr>
          <w:rFonts w:cs="Arial"/>
          <w:i/>
          <w:spacing w:val="-16"/>
          <w:szCs w:val="24"/>
        </w:rPr>
        <w:t xml:space="preserve"> </w:t>
      </w:r>
      <w:r w:rsidRPr="00FF5C08">
        <w:rPr>
          <w:rFonts w:cs="Arial"/>
          <w:i/>
          <w:szCs w:val="24"/>
        </w:rPr>
        <w:t>to</w:t>
      </w:r>
      <w:r w:rsidRPr="00FF5C08">
        <w:rPr>
          <w:rFonts w:cs="Arial"/>
          <w:i/>
          <w:spacing w:val="-16"/>
          <w:szCs w:val="24"/>
        </w:rPr>
        <w:t xml:space="preserve"> </w:t>
      </w:r>
      <w:r w:rsidRPr="00FF5C08">
        <w:rPr>
          <w:rFonts w:cs="Arial"/>
          <w:i/>
          <w:szCs w:val="24"/>
        </w:rPr>
        <w:t>encourage</w:t>
      </w:r>
      <w:r w:rsidRPr="00FF5C08">
        <w:rPr>
          <w:rFonts w:cs="Arial"/>
          <w:i/>
          <w:spacing w:val="-17"/>
          <w:szCs w:val="24"/>
        </w:rPr>
        <w:t xml:space="preserve"> </w:t>
      </w:r>
      <w:r w:rsidRPr="00FF5C08">
        <w:rPr>
          <w:rFonts w:cs="Arial"/>
          <w:i/>
          <w:szCs w:val="24"/>
        </w:rPr>
        <w:t>or</w:t>
      </w:r>
      <w:r w:rsidRPr="00FF5C08">
        <w:rPr>
          <w:rFonts w:cs="Arial"/>
          <w:i/>
          <w:spacing w:val="-16"/>
          <w:szCs w:val="24"/>
        </w:rPr>
        <w:t xml:space="preserve"> </w:t>
      </w:r>
      <w:r w:rsidRPr="00FF5C08">
        <w:rPr>
          <w:rFonts w:cs="Arial"/>
          <w:i/>
          <w:szCs w:val="24"/>
        </w:rPr>
        <w:t>promote energy-</w:t>
      </w:r>
      <w:r w:rsidRPr="00FF5C08">
        <w:rPr>
          <w:rFonts w:cs="Arial"/>
          <w:i/>
          <w:szCs w:val="24"/>
        </w:rPr>
        <w:lastRenderedPageBreak/>
        <w:t>saving measures through the giving of information, advice and assistance using s137 monies (Local Government Act</w:t>
      </w:r>
      <w:r w:rsidRPr="00FF5C08">
        <w:rPr>
          <w:rFonts w:cs="Arial"/>
          <w:i/>
          <w:spacing w:val="-2"/>
          <w:szCs w:val="24"/>
        </w:rPr>
        <w:t xml:space="preserve"> </w:t>
      </w:r>
      <w:r w:rsidRPr="00FF5C08">
        <w:rPr>
          <w:rFonts w:cs="Arial"/>
          <w:i/>
          <w:szCs w:val="24"/>
        </w:rPr>
        <w:t>1972).</w:t>
      </w:r>
      <w:r>
        <w:rPr>
          <w:rFonts w:cs="Arial"/>
          <w:i/>
          <w:szCs w:val="24"/>
        </w:rPr>
        <w:br/>
      </w:r>
    </w:p>
    <w:p w14:paraId="22F0E599" w14:textId="77777777" w:rsidR="005102AD" w:rsidRPr="00A66EBC" w:rsidRDefault="005102AD" w:rsidP="005102AD">
      <w:pPr>
        <w:pStyle w:val="ListParagraph"/>
        <w:widowControl w:val="0"/>
        <w:numPr>
          <w:ilvl w:val="0"/>
          <w:numId w:val="14"/>
        </w:numPr>
        <w:autoSpaceDE w:val="0"/>
        <w:autoSpaceDN w:val="0"/>
        <w:spacing w:after="0" w:line="240" w:lineRule="auto"/>
        <w:contextualSpacing w:val="0"/>
        <w:rPr>
          <w:rFonts w:cs="Arial"/>
          <w:b/>
          <w:bCs/>
          <w:color w:val="000000" w:themeColor="text1"/>
          <w:szCs w:val="24"/>
        </w:rPr>
      </w:pPr>
      <w:r w:rsidRPr="00A66EBC">
        <w:rPr>
          <w:rFonts w:cs="Arial"/>
          <w:b/>
          <w:bCs/>
          <w:color w:val="000000" w:themeColor="text1"/>
          <w:szCs w:val="24"/>
        </w:rPr>
        <w:t>Ecology</w:t>
      </w:r>
    </w:p>
    <w:p w14:paraId="0EA4D1E9" w14:textId="77777777" w:rsidR="005102AD" w:rsidRPr="00A66EBC" w:rsidRDefault="005102AD" w:rsidP="005102AD">
      <w:pPr>
        <w:rPr>
          <w:rFonts w:cs="Arial"/>
          <w:b/>
          <w:bCs/>
          <w:color w:val="000000" w:themeColor="text1"/>
          <w:szCs w:val="24"/>
        </w:rPr>
      </w:pPr>
    </w:p>
    <w:p w14:paraId="64159B61" w14:textId="77777777" w:rsidR="005102AD" w:rsidRPr="00A66EBC" w:rsidRDefault="005102AD" w:rsidP="005102AD">
      <w:pPr>
        <w:ind w:left="567"/>
        <w:rPr>
          <w:rFonts w:cs="Arial"/>
          <w:color w:val="000000" w:themeColor="text1"/>
          <w:szCs w:val="24"/>
        </w:rPr>
      </w:pPr>
      <w:r w:rsidRPr="00A66EBC">
        <w:rPr>
          <w:rFonts w:cs="Arial"/>
          <w:color w:val="000000" w:themeColor="text1"/>
          <w:szCs w:val="24"/>
        </w:rPr>
        <w:t xml:space="preserve">The Town Council recognise they have a duty to act on the ecological crisis the world is facing, and </w:t>
      </w:r>
      <w:proofErr w:type="gramStart"/>
      <w:r w:rsidRPr="00A66EBC">
        <w:rPr>
          <w:rFonts w:cs="Arial"/>
          <w:color w:val="000000" w:themeColor="text1"/>
          <w:szCs w:val="24"/>
        </w:rPr>
        <w:t>with regard to</w:t>
      </w:r>
      <w:proofErr w:type="gramEnd"/>
      <w:r w:rsidRPr="00A66EBC">
        <w:rPr>
          <w:rFonts w:cs="Arial"/>
          <w:color w:val="000000" w:themeColor="text1"/>
          <w:szCs w:val="24"/>
        </w:rPr>
        <w:t xml:space="preserve"> the Natural Environment and Rural Communities Act 2006. The Town Council is committed to achieving sustainable communities and quality of life for all and where possible and practicable, will plan for and undertake natural recovery by:</w:t>
      </w:r>
    </w:p>
    <w:p w14:paraId="33456D7D" w14:textId="02F28A98" w:rsidR="005102AD" w:rsidRPr="00A66EBC" w:rsidRDefault="005102AD" w:rsidP="005102AD">
      <w:pPr>
        <w:pStyle w:val="ListParagraph"/>
        <w:widowControl w:val="0"/>
        <w:numPr>
          <w:ilvl w:val="0"/>
          <w:numId w:val="21"/>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following industry good practice including, planning for local nature action</w:t>
      </w:r>
      <w:r>
        <w:rPr>
          <w:rFonts w:cs="Arial"/>
          <w:color w:val="000000" w:themeColor="text1"/>
          <w:szCs w:val="24"/>
        </w:rPr>
        <w:t>;</w:t>
      </w:r>
    </w:p>
    <w:p w14:paraId="09862736" w14:textId="2DBB9893" w:rsidR="005102AD" w:rsidRPr="00A66EBC" w:rsidRDefault="005102AD" w:rsidP="005102AD">
      <w:pPr>
        <w:pStyle w:val="ListParagraph"/>
        <w:widowControl w:val="0"/>
        <w:numPr>
          <w:ilvl w:val="0"/>
          <w:numId w:val="20"/>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expanding its knowledge of local species of plants and animals and the habitats and ecosystems they are part of;</w:t>
      </w:r>
    </w:p>
    <w:p w14:paraId="7A9AEB13" w14:textId="10D91174" w:rsidR="005102AD" w:rsidRPr="00A66EBC" w:rsidRDefault="005102AD" w:rsidP="005102AD">
      <w:pPr>
        <w:pStyle w:val="ListParagraph"/>
        <w:widowControl w:val="0"/>
        <w:numPr>
          <w:ilvl w:val="0"/>
          <w:numId w:val="20"/>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supporting the improved health of natural environments through reflection, regeneration, and recreation;</w:t>
      </w:r>
    </w:p>
    <w:p w14:paraId="24393B67" w14:textId="727F55A5" w:rsidR="005102AD" w:rsidRPr="00A66EBC" w:rsidRDefault="005102AD" w:rsidP="005102AD">
      <w:pPr>
        <w:pStyle w:val="ListParagraph"/>
        <w:widowControl w:val="0"/>
        <w:numPr>
          <w:ilvl w:val="0"/>
          <w:numId w:val="20"/>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complimenting and enhancing built</w:t>
      </w:r>
      <w:r w:rsidRPr="00A66EBC">
        <w:rPr>
          <w:rFonts w:cs="Arial"/>
          <w:color w:val="000000" w:themeColor="text1"/>
          <w:spacing w:val="-13"/>
          <w:szCs w:val="24"/>
        </w:rPr>
        <w:t xml:space="preserve"> </w:t>
      </w:r>
      <w:r w:rsidRPr="00A66EBC">
        <w:rPr>
          <w:rFonts w:cs="Arial"/>
          <w:color w:val="000000" w:themeColor="text1"/>
          <w:szCs w:val="24"/>
        </w:rPr>
        <w:t>environments with ecology plans;</w:t>
      </w:r>
    </w:p>
    <w:p w14:paraId="42A8AFDD" w14:textId="1A059839" w:rsidR="005102AD" w:rsidRPr="00A66EBC" w:rsidRDefault="005102AD" w:rsidP="005102AD">
      <w:pPr>
        <w:pStyle w:val="ListParagraph"/>
        <w:widowControl w:val="0"/>
        <w:numPr>
          <w:ilvl w:val="0"/>
          <w:numId w:val="20"/>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communicating and championing the benefits derived from the natural environment and how these benefits are critical for wellbeing and survival;</w:t>
      </w:r>
    </w:p>
    <w:p w14:paraId="5C6F9C22" w14:textId="77777777" w:rsidR="005102AD" w:rsidRPr="00A66EBC" w:rsidRDefault="005102AD" w:rsidP="005102AD">
      <w:pPr>
        <w:pStyle w:val="ListParagraph"/>
        <w:widowControl w:val="0"/>
        <w:numPr>
          <w:ilvl w:val="0"/>
          <w:numId w:val="20"/>
        </w:numPr>
        <w:autoSpaceDE w:val="0"/>
        <w:autoSpaceDN w:val="0"/>
        <w:spacing w:after="0" w:line="240" w:lineRule="auto"/>
        <w:ind w:left="993"/>
        <w:contextualSpacing w:val="0"/>
        <w:rPr>
          <w:rFonts w:cs="Arial"/>
          <w:color w:val="000000" w:themeColor="text1"/>
          <w:szCs w:val="24"/>
        </w:rPr>
      </w:pPr>
      <w:r w:rsidRPr="00A66EBC">
        <w:rPr>
          <w:rFonts w:cs="Arial"/>
          <w:color w:val="000000" w:themeColor="text1"/>
          <w:szCs w:val="24"/>
        </w:rPr>
        <w:t>identifying opportunities and nurturing partnerships for nature restoration, maintenance, and protection.</w:t>
      </w:r>
    </w:p>
    <w:p w14:paraId="2B5EEE8F" w14:textId="38336CC6" w:rsidR="005102AD" w:rsidRPr="008B0963" w:rsidRDefault="005102AD" w:rsidP="00DC5BB1">
      <w:pPr>
        <w:rPr>
          <w:color w:val="0000FF"/>
          <w:u w:val="single"/>
        </w:rPr>
      </w:pPr>
    </w:p>
    <w:sectPr w:rsidR="005102AD" w:rsidRPr="008B0963" w:rsidSect="001907A2">
      <w:footerReference w:type="default" r:id="rId10"/>
      <w:footerReference w:type="first" r:id="rId1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6D20" w14:textId="77777777" w:rsidR="00D520B6" w:rsidRDefault="00D520B6" w:rsidP="00BB77B9">
      <w:pPr>
        <w:spacing w:after="0" w:line="240" w:lineRule="auto"/>
      </w:pPr>
      <w:r>
        <w:separator/>
      </w:r>
    </w:p>
  </w:endnote>
  <w:endnote w:type="continuationSeparator" w:id="0">
    <w:p w14:paraId="4A817FD7" w14:textId="77777777" w:rsidR="00D520B6" w:rsidRDefault="00D520B6" w:rsidP="00BB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1068" w14:textId="77777777" w:rsidR="00D520B6" w:rsidRDefault="00D520B6">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E82AE5">
      <w:rPr>
        <w:noProof/>
        <w:color w:val="323E4F" w:themeColor="text2" w:themeShade="BF"/>
        <w:szCs w:val="24"/>
      </w:rPr>
      <w:t>3</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E82AE5">
      <w:rPr>
        <w:noProof/>
        <w:color w:val="323E4F" w:themeColor="text2" w:themeShade="BF"/>
        <w:szCs w:val="24"/>
      </w:rPr>
      <w:t>3</w:t>
    </w:r>
    <w:r>
      <w:rPr>
        <w:color w:val="323E4F" w:themeColor="text2" w:themeShade="BF"/>
        <w:szCs w:val="24"/>
      </w:rPr>
      <w:fldChar w:fldCharType="end"/>
    </w:r>
  </w:p>
  <w:p w14:paraId="724C271E" w14:textId="77777777" w:rsidR="00D520B6" w:rsidRDefault="00D52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A18B" w14:textId="77777777" w:rsidR="00D520B6" w:rsidRDefault="00D520B6">
    <w:pPr>
      <w:pStyle w:val="Footer"/>
    </w:pPr>
  </w:p>
  <w:p w14:paraId="50F41F59" w14:textId="77777777" w:rsidR="00D520B6" w:rsidRDefault="00D520B6">
    <w:pPr>
      <w:pStyle w:val="Footer"/>
    </w:pPr>
  </w:p>
  <w:p w14:paraId="4063689B" w14:textId="77777777" w:rsidR="00D520B6" w:rsidRDefault="00D520B6">
    <w:pPr>
      <w:pStyle w:val="Footer"/>
    </w:pPr>
  </w:p>
  <w:p w14:paraId="40B0E2E4" w14:textId="77777777" w:rsidR="00D520B6" w:rsidRDefault="00D52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F0954" w14:textId="77777777" w:rsidR="00D520B6" w:rsidRDefault="00D520B6" w:rsidP="00BB77B9">
      <w:pPr>
        <w:spacing w:after="0" w:line="240" w:lineRule="auto"/>
      </w:pPr>
      <w:r>
        <w:separator/>
      </w:r>
    </w:p>
  </w:footnote>
  <w:footnote w:type="continuationSeparator" w:id="0">
    <w:p w14:paraId="73F6838D" w14:textId="77777777" w:rsidR="00D520B6" w:rsidRDefault="00D520B6" w:rsidP="00BB7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F3EC6"/>
    <w:multiLevelType w:val="hybridMultilevel"/>
    <w:tmpl w:val="032CF658"/>
    <w:lvl w:ilvl="0" w:tplc="0809001B">
      <w:start w:val="1"/>
      <w:numFmt w:val="low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0AF75C10"/>
    <w:multiLevelType w:val="hybridMultilevel"/>
    <w:tmpl w:val="4C34D1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42D72"/>
    <w:multiLevelType w:val="hybridMultilevel"/>
    <w:tmpl w:val="5AE0D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945C80"/>
    <w:multiLevelType w:val="hybridMultilevel"/>
    <w:tmpl w:val="A56C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E0F5F"/>
    <w:multiLevelType w:val="hybridMultilevel"/>
    <w:tmpl w:val="BA7CDD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8397A"/>
    <w:multiLevelType w:val="hybridMultilevel"/>
    <w:tmpl w:val="0AFA95B2"/>
    <w:lvl w:ilvl="0" w:tplc="9A90FAAA">
      <w:start w:val="4"/>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2DF3051B"/>
    <w:multiLevelType w:val="hybridMultilevel"/>
    <w:tmpl w:val="1116D7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F056F"/>
    <w:multiLevelType w:val="hybridMultilevel"/>
    <w:tmpl w:val="08DA1100"/>
    <w:lvl w:ilvl="0" w:tplc="FAFC5F16">
      <w:start w:val="9"/>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5D139F"/>
    <w:multiLevelType w:val="hybridMultilevel"/>
    <w:tmpl w:val="EB860B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F47B6"/>
    <w:multiLevelType w:val="hybridMultilevel"/>
    <w:tmpl w:val="B7223B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251C9"/>
    <w:multiLevelType w:val="hybridMultilevel"/>
    <w:tmpl w:val="B3C05E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B65D73"/>
    <w:multiLevelType w:val="hybridMultilevel"/>
    <w:tmpl w:val="A1FCC8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EA19FE"/>
    <w:multiLevelType w:val="hybridMultilevel"/>
    <w:tmpl w:val="72E0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A2B66"/>
    <w:multiLevelType w:val="multilevel"/>
    <w:tmpl w:val="481479F4"/>
    <w:lvl w:ilvl="0">
      <w:start w:val="9"/>
      <w:numFmt w:val="bullet"/>
      <w:lvlText w:val="-"/>
      <w:lvlJc w:val="left"/>
      <w:pPr>
        <w:ind w:left="1080" w:hanging="360"/>
      </w:pPr>
      <w:rPr>
        <w:rFonts w:ascii="Calibri" w:eastAsiaTheme="minorHAnsi" w:hAnsi="Calibr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15:restartNumberingAfterBreak="0">
    <w:nsid w:val="7E4C0DF5"/>
    <w:multiLevelType w:val="hybridMultilevel"/>
    <w:tmpl w:val="28EA1F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22315148">
    <w:abstractNumId w:val="8"/>
  </w:num>
  <w:num w:numId="2" w16cid:durableId="889656489">
    <w:abstractNumId w:val="0"/>
  </w:num>
  <w:num w:numId="3" w16cid:durableId="1995719699">
    <w:abstractNumId w:val="19"/>
  </w:num>
  <w:num w:numId="4" w16cid:durableId="1491166847">
    <w:abstractNumId w:val="16"/>
  </w:num>
  <w:num w:numId="5" w16cid:durableId="1365403877">
    <w:abstractNumId w:val="12"/>
  </w:num>
  <w:num w:numId="6" w16cid:durableId="179319249">
    <w:abstractNumId w:val="1"/>
  </w:num>
  <w:num w:numId="7" w16cid:durableId="1047098315">
    <w:abstractNumId w:val="6"/>
  </w:num>
  <w:num w:numId="8" w16cid:durableId="734933781">
    <w:abstractNumId w:val="3"/>
  </w:num>
  <w:num w:numId="9" w16cid:durableId="783310962">
    <w:abstractNumId w:val="3"/>
  </w:num>
  <w:num w:numId="10" w16cid:durableId="1315796875">
    <w:abstractNumId w:val="15"/>
  </w:num>
  <w:num w:numId="11" w16cid:durableId="1069619396">
    <w:abstractNumId w:val="9"/>
  </w:num>
  <w:num w:numId="12" w16cid:durableId="1823354146">
    <w:abstractNumId w:val="17"/>
  </w:num>
  <w:num w:numId="13" w16cid:durableId="1051072559">
    <w:abstractNumId w:val="7"/>
  </w:num>
  <w:num w:numId="14" w16cid:durableId="806360016">
    <w:abstractNumId w:val="4"/>
  </w:num>
  <w:num w:numId="15" w16cid:durableId="1875147365">
    <w:abstractNumId w:val="2"/>
  </w:num>
  <w:num w:numId="16" w16cid:durableId="1164666552">
    <w:abstractNumId w:val="5"/>
  </w:num>
  <w:num w:numId="17" w16cid:durableId="652678109">
    <w:abstractNumId w:val="13"/>
  </w:num>
  <w:num w:numId="18" w16cid:durableId="1835415338">
    <w:abstractNumId w:val="11"/>
  </w:num>
  <w:num w:numId="19" w16cid:durableId="1310208775">
    <w:abstractNumId w:val="14"/>
  </w:num>
  <w:num w:numId="20" w16cid:durableId="1397900527">
    <w:abstractNumId w:val="18"/>
  </w:num>
  <w:num w:numId="21" w16cid:durableId="2102603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9D"/>
    <w:rsid w:val="00001D01"/>
    <w:rsid w:val="0000479A"/>
    <w:rsid w:val="000063B4"/>
    <w:rsid w:val="00015928"/>
    <w:rsid w:val="00017586"/>
    <w:rsid w:val="00020B9D"/>
    <w:rsid w:val="000340FB"/>
    <w:rsid w:val="00035F32"/>
    <w:rsid w:val="000475E3"/>
    <w:rsid w:val="00053C4C"/>
    <w:rsid w:val="0005678C"/>
    <w:rsid w:val="00076FE0"/>
    <w:rsid w:val="00086E0F"/>
    <w:rsid w:val="000903D7"/>
    <w:rsid w:val="000A5502"/>
    <w:rsid w:val="000C49B5"/>
    <w:rsid w:val="000D5445"/>
    <w:rsid w:val="000F1C01"/>
    <w:rsid w:val="00105073"/>
    <w:rsid w:val="00122BA9"/>
    <w:rsid w:val="00125B9A"/>
    <w:rsid w:val="001610B5"/>
    <w:rsid w:val="00162E3B"/>
    <w:rsid w:val="00181DA1"/>
    <w:rsid w:val="001907A2"/>
    <w:rsid w:val="00197AFA"/>
    <w:rsid w:val="001B1E8A"/>
    <w:rsid w:val="001C3F73"/>
    <w:rsid w:val="00202E93"/>
    <w:rsid w:val="00205E5B"/>
    <w:rsid w:val="00225AA9"/>
    <w:rsid w:val="00226158"/>
    <w:rsid w:val="0023503A"/>
    <w:rsid w:val="0024466F"/>
    <w:rsid w:val="00257BEB"/>
    <w:rsid w:val="00271B8F"/>
    <w:rsid w:val="00274DF6"/>
    <w:rsid w:val="00275366"/>
    <w:rsid w:val="002760F1"/>
    <w:rsid w:val="0029051D"/>
    <w:rsid w:val="00293F70"/>
    <w:rsid w:val="002A3071"/>
    <w:rsid w:val="002B190F"/>
    <w:rsid w:val="002B6BFA"/>
    <w:rsid w:val="002C2F24"/>
    <w:rsid w:val="002D6785"/>
    <w:rsid w:val="002F0EBE"/>
    <w:rsid w:val="00302A38"/>
    <w:rsid w:val="00310ECF"/>
    <w:rsid w:val="003161F5"/>
    <w:rsid w:val="00326CCD"/>
    <w:rsid w:val="003467E7"/>
    <w:rsid w:val="00374932"/>
    <w:rsid w:val="00376204"/>
    <w:rsid w:val="00385E0E"/>
    <w:rsid w:val="003870F5"/>
    <w:rsid w:val="00391D06"/>
    <w:rsid w:val="003A78C3"/>
    <w:rsid w:val="003B4CC6"/>
    <w:rsid w:val="003E3B9D"/>
    <w:rsid w:val="003E464A"/>
    <w:rsid w:val="003E7AC3"/>
    <w:rsid w:val="00401D6D"/>
    <w:rsid w:val="00403796"/>
    <w:rsid w:val="00414141"/>
    <w:rsid w:val="00416D30"/>
    <w:rsid w:val="00424B6E"/>
    <w:rsid w:val="00425E83"/>
    <w:rsid w:val="004303CA"/>
    <w:rsid w:val="00433B69"/>
    <w:rsid w:val="00435AB4"/>
    <w:rsid w:val="00447A69"/>
    <w:rsid w:val="0045653D"/>
    <w:rsid w:val="00461383"/>
    <w:rsid w:val="004960CE"/>
    <w:rsid w:val="004A363B"/>
    <w:rsid w:val="004C5B8D"/>
    <w:rsid w:val="004C7FDF"/>
    <w:rsid w:val="004E4459"/>
    <w:rsid w:val="004E448F"/>
    <w:rsid w:val="004E655B"/>
    <w:rsid w:val="004F17E6"/>
    <w:rsid w:val="005102AD"/>
    <w:rsid w:val="00527E03"/>
    <w:rsid w:val="005350C0"/>
    <w:rsid w:val="0055407B"/>
    <w:rsid w:val="0055407F"/>
    <w:rsid w:val="00561781"/>
    <w:rsid w:val="00582109"/>
    <w:rsid w:val="00591912"/>
    <w:rsid w:val="005A781D"/>
    <w:rsid w:val="005B4414"/>
    <w:rsid w:val="005B6B9A"/>
    <w:rsid w:val="005D6314"/>
    <w:rsid w:val="005E2184"/>
    <w:rsid w:val="005F3A9D"/>
    <w:rsid w:val="006016ED"/>
    <w:rsid w:val="006045C6"/>
    <w:rsid w:val="00640344"/>
    <w:rsid w:val="006415AA"/>
    <w:rsid w:val="00643B73"/>
    <w:rsid w:val="00645972"/>
    <w:rsid w:val="006701BD"/>
    <w:rsid w:val="00696CE6"/>
    <w:rsid w:val="006B251C"/>
    <w:rsid w:val="006E76F7"/>
    <w:rsid w:val="006F560C"/>
    <w:rsid w:val="007139D5"/>
    <w:rsid w:val="00723E5B"/>
    <w:rsid w:val="00734471"/>
    <w:rsid w:val="00734828"/>
    <w:rsid w:val="00763673"/>
    <w:rsid w:val="00765B8E"/>
    <w:rsid w:val="00774EDA"/>
    <w:rsid w:val="00780540"/>
    <w:rsid w:val="007A22FF"/>
    <w:rsid w:val="007B4A7D"/>
    <w:rsid w:val="007C0742"/>
    <w:rsid w:val="008014AC"/>
    <w:rsid w:val="00822977"/>
    <w:rsid w:val="00827922"/>
    <w:rsid w:val="00833059"/>
    <w:rsid w:val="0083416A"/>
    <w:rsid w:val="00835DDA"/>
    <w:rsid w:val="00854703"/>
    <w:rsid w:val="0085757A"/>
    <w:rsid w:val="008624D8"/>
    <w:rsid w:val="008660DC"/>
    <w:rsid w:val="00886EAB"/>
    <w:rsid w:val="0089795D"/>
    <w:rsid w:val="008B0963"/>
    <w:rsid w:val="008B255D"/>
    <w:rsid w:val="008C5751"/>
    <w:rsid w:val="008D3E5A"/>
    <w:rsid w:val="008D6034"/>
    <w:rsid w:val="008D77BC"/>
    <w:rsid w:val="008E4E70"/>
    <w:rsid w:val="009022EF"/>
    <w:rsid w:val="00905487"/>
    <w:rsid w:val="009342C8"/>
    <w:rsid w:val="009342EA"/>
    <w:rsid w:val="009431B5"/>
    <w:rsid w:val="00947E63"/>
    <w:rsid w:val="009505AF"/>
    <w:rsid w:val="00962AF6"/>
    <w:rsid w:val="00965998"/>
    <w:rsid w:val="00967128"/>
    <w:rsid w:val="00974298"/>
    <w:rsid w:val="009A1358"/>
    <w:rsid w:val="009A2008"/>
    <w:rsid w:val="009A542B"/>
    <w:rsid w:val="009B2CA4"/>
    <w:rsid w:val="009B389C"/>
    <w:rsid w:val="009B5726"/>
    <w:rsid w:val="009B5C34"/>
    <w:rsid w:val="009B6CE8"/>
    <w:rsid w:val="009E58BC"/>
    <w:rsid w:val="009F0292"/>
    <w:rsid w:val="009F1D6D"/>
    <w:rsid w:val="00A03B81"/>
    <w:rsid w:val="00A0541A"/>
    <w:rsid w:val="00A23C6B"/>
    <w:rsid w:val="00A40566"/>
    <w:rsid w:val="00A54F27"/>
    <w:rsid w:val="00A55BAF"/>
    <w:rsid w:val="00A5657A"/>
    <w:rsid w:val="00A60118"/>
    <w:rsid w:val="00A6054F"/>
    <w:rsid w:val="00A646EC"/>
    <w:rsid w:val="00A70638"/>
    <w:rsid w:val="00A91C81"/>
    <w:rsid w:val="00A948D8"/>
    <w:rsid w:val="00AB7072"/>
    <w:rsid w:val="00AD0D2F"/>
    <w:rsid w:val="00AE6B56"/>
    <w:rsid w:val="00AF4456"/>
    <w:rsid w:val="00AF6A8D"/>
    <w:rsid w:val="00AF6FD8"/>
    <w:rsid w:val="00B13D69"/>
    <w:rsid w:val="00B173D7"/>
    <w:rsid w:val="00B20E4D"/>
    <w:rsid w:val="00B437A7"/>
    <w:rsid w:val="00B46DFB"/>
    <w:rsid w:val="00B55A57"/>
    <w:rsid w:val="00B663E3"/>
    <w:rsid w:val="00B71212"/>
    <w:rsid w:val="00B75314"/>
    <w:rsid w:val="00B75B2B"/>
    <w:rsid w:val="00B76F54"/>
    <w:rsid w:val="00B83424"/>
    <w:rsid w:val="00B84350"/>
    <w:rsid w:val="00B861B3"/>
    <w:rsid w:val="00B90BF3"/>
    <w:rsid w:val="00B97E8D"/>
    <w:rsid w:val="00BA5A51"/>
    <w:rsid w:val="00BA6FC0"/>
    <w:rsid w:val="00BB77B9"/>
    <w:rsid w:val="00BC158D"/>
    <w:rsid w:val="00BC57D8"/>
    <w:rsid w:val="00BC59C6"/>
    <w:rsid w:val="00BC5A7B"/>
    <w:rsid w:val="00BD2ACF"/>
    <w:rsid w:val="00BD3E1C"/>
    <w:rsid w:val="00BD55AA"/>
    <w:rsid w:val="00C03C31"/>
    <w:rsid w:val="00C17801"/>
    <w:rsid w:val="00C20DD7"/>
    <w:rsid w:val="00C236DE"/>
    <w:rsid w:val="00C32CDC"/>
    <w:rsid w:val="00C33894"/>
    <w:rsid w:val="00C36455"/>
    <w:rsid w:val="00C60374"/>
    <w:rsid w:val="00C64669"/>
    <w:rsid w:val="00C711DB"/>
    <w:rsid w:val="00C81570"/>
    <w:rsid w:val="00C87047"/>
    <w:rsid w:val="00C9402E"/>
    <w:rsid w:val="00CA4825"/>
    <w:rsid w:val="00CA675E"/>
    <w:rsid w:val="00CD538B"/>
    <w:rsid w:val="00CE1CB2"/>
    <w:rsid w:val="00CF0EED"/>
    <w:rsid w:val="00D0299C"/>
    <w:rsid w:val="00D031FB"/>
    <w:rsid w:val="00D15A4E"/>
    <w:rsid w:val="00D2682F"/>
    <w:rsid w:val="00D33AE4"/>
    <w:rsid w:val="00D520B6"/>
    <w:rsid w:val="00D52BA2"/>
    <w:rsid w:val="00D62F95"/>
    <w:rsid w:val="00DA7EBC"/>
    <w:rsid w:val="00DB169A"/>
    <w:rsid w:val="00DB32FD"/>
    <w:rsid w:val="00DC5BB1"/>
    <w:rsid w:val="00DE3E47"/>
    <w:rsid w:val="00DF4B98"/>
    <w:rsid w:val="00DF7325"/>
    <w:rsid w:val="00E00322"/>
    <w:rsid w:val="00E03317"/>
    <w:rsid w:val="00E128D6"/>
    <w:rsid w:val="00E13611"/>
    <w:rsid w:val="00E41B75"/>
    <w:rsid w:val="00E5122E"/>
    <w:rsid w:val="00E56A48"/>
    <w:rsid w:val="00E71861"/>
    <w:rsid w:val="00E76DC2"/>
    <w:rsid w:val="00E82AE5"/>
    <w:rsid w:val="00EA0F8A"/>
    <w:rsid w:val="00EB3730"/>
    <w:rsid w:val="00EB43E4"/>
    <w:rsid w:val="00EB4CC5"/>
    <w:rsid w:val="00EB6F0B"/>
    <w:rsid w:val="00ED73E1"/>
    <w:rsid w:val="00EE6566"/>
    <w:rsid w:val="00EE7893"/>
    <w:rsid w:val="00F23018"/>
    <w:rsid w:val="00F27E2E"/>
    <w:rsid w:val="00F41E2E"/>
    <w:rsid w:val="00F4603A"/>
    <w:rsid w:val="00F57D8F"/>
    <w:rsid w:val="00F66FC7"/>
    <w:rsid w:val="00F75442"/>
    <w:rsid w:val="00F7751D"/>
    <w:rsid w:val="00F84BC3"/>
    <w:rsid w:val="00F90697"/>
    <w:rsid w:val="00F91144"/>
    <w:rsid w:val="00F9465B"/>
    <w:rsid w:val="00FA0A80"/>
    <w:rsid w:val="00FA503D"/>
    <w:rsid w:val="00FA6901"/>
    <w:rsid w:val="00FB59B7"/>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15970B15"/>
  <w15:chartTrackingRefBased/>
  <w15:docId w15:val="{D6790904-7515-4D3A-8613-D3DADEDD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7B9"/>
    <w:rPr>
      <w:rFonts w:ascii="Arial" w:hAnsi="Arial"/>
      <w:sz w:val="24"/>
    </w:rPr>
  </w:style>
  <w:style w:type="paragraph" w:styleId="Heading1">
    <w:name w:val="heading 1"/>
    <w:basedOn w:val="Normal"/>
    <w:next w:val="Normal"/>
    <w:link w:val="Heading1Char"/>
    <w:autoRedefine/>
    <w:uiPriority w:val="9"/>
    <w:qFormat/>
    <w:rsid w:val="006016ED"/>
    <w:pPr>
      <w:keepNext/>
      <w:keepLines/>
      <w:outlineLvl w:val="0"/>
    </w:pPr>
    <w:rPr>
      <w:rFonts w:eastAsiaTheme="majorEastAsia" w:cstheme="majorBidi"/>
      <w:color w:val="0CAD4A"/>
      <w:sz w:val="52"/>
      <w:szCs w:val="32"/>
    </w:rPr>
  </w:style>
  <w:style w:type="paragraph" w:styleId="Heading2">
    <w:name w:val="heading 2"/>
    <w:basedOn w:val="Normal"/>
    <w:next w:val="Normal"/>
    <w:link w:val="Heading2Char"/>
    <w:autoRedefine/>
    <w:uiPriority w:val="9"/>
    <w:unhideWhenUsed/>
    <w:qFormat/>
    <w:rsid w:val="006016ED"/>
    <w:pPr>
      <w:keepNext/>
      <w:keepLines/>
      <w:outlineLvl w:val="1"/>
    </w:pPr>
    <w:rPr>
      <w:rFonts w:eastAsiaTheme="majorEastAsia" w:cstheme="majorBidi"/>
      <w:color w:val="1F4E79" w:themeColor="accent1" w:themeShade="80"/>
      <w:sz w:val="44"/>
      <w:szCs w:val="26"/>
    </w:rPr>
  </w:style>
  <w:style w:type="paragraph" w:styleId="Heading3">
    <w:name w:val="heading 3"/>
    <w:basedOn w:val="Normal"/>
    <w:next w:val="Normal"/>
    <w:link w:val="Heading3Char"/>
    <w:uiPriority w:val="9"/>
    <w:unhideWhenUsed/>
    <w:qFormat/>
    <w:rsid w:val="006016ED"/>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6016ED"/>
    <w:rPr>
      <w:rFonts w:ascii="Arial" w:eastAsiaTheme="majorEastAsia" w:hAnsi="Arial" w:cstheme="majorBidi"/>
      <w:color w:val="0CAD4A"/>
      <w:sz w:val="52"/>
      <w:szCs w:val="32"/>
    </w:rPr>
  </w:style>
  <w:style w:type="character" w:customStyle="1" w:styleId="Heading2Char">
    <w:name w:val="Heading 2 Char"/>
    <w:basedOn w:val="DefaultParagraphFont"/>
    <w:link w:val="Heading2"/>
    <w:uiPriority w:val="9"/>
    <w:rsid w:val="006016ED"/>
    <w:rPr>
      <w:rFonts w:ascii="Arial" w:eastAsiaTheme="majorEastAsia" w:hAnsi="Arial" w:cstheme="majorBidi"/>
      <w:color w:val="1F4E79" w:themeColor="accent1" w:themeShade="80"/>
      <w:sz w:val="44"/>
      <w:szCs w:val="26"/>
    </w:rPr>
  </w:style>
  <w:style w:type="character" w:customStyle="1" w:styleId="Heading3Char">
    <w:name w:val="Heading 3 Char"/>
    <w:basedOn w:val="DefaultParagraphFont"/>
    <w:link w:val="Heading3"/>
    <w:uiPriority w:val="9"/>
    <w:rsid w:val="006016ED"/>
    <w:rPr>
      <w:rFonts w:ascii="Arial" w:eastAsiaTheme="majorEastAsia" w:hAnsi="Arial" w:cstheme="majorBidi"/>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765B8E"/>
    <w:pPr>
      <w:spacing w:before="60" w:after="0" w:line="240" w:lineRule="auto"/>
      <w:ind w:left="1304" w:right="1304"/>
      <w:contextualSpacing/>
    </w:pPr>
    <w:rPr>
      <w:rFonts w:eastAsiaTheme="majorEastAsia" w:cstheme="majorBidi"/>
      <w:color w:val="FFFFFF" w:themeColor="background1"/>
      <w:spacing w:val="-10"/>
      <w:kern w:val="28"/>
      <w:sz w:val="52"/>
      <w:szCs w:val="52"/>
    </w:rPr>
  </w:style>
  <w:style w:type="character" w:customStyle="1" w:styleId="TitleChar">
    <w:name w:val="Title Char"/>
    <w:basedOn w:val="DefaultParagraphFont"/>
    <w:link w:val="Title"/>
    <w:uiPriority w:val="10"/>
    <w:rsid w:val="00765B8E"/>
    <w:rPr>
      <w:rFonts w:ascii="Arial" w:eastAsiaTheme="majorEastAsia" w:hAnsi="Arial" w:cstheme="majorBidi"/>
      <w:color w:val="FFFFFF" w:themeColor="background1"/>
      <w:spacing w:val="-10"/>
      <w:kern w:val="28"/>
      <w:sz w:val="52"/>
      <w:szCs w:val="52"/>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qFormat/>
    <w:rsid w:val="000F1C01"/>
    <w:pPr>
      <w:ind w:left="720"/>
      <w:contextualSpacing/>
    </w:pPr>
  </w:style>
  <w:style w:type="paragraph" w:styleId="NormalWeb">
    <w:name w:val="Normal (Web)"/>
    <w:basedOn w:val="Normal"/>
    <w:rsid w:val="006016ED"/>
    <w:pPr>
      <w:spacing w:after="0" w:line="240" w:lineRule="auto"/>
    </w:pPr>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table" w:customStyle="1" w:styleId="TableGrid1">
    <w:name w:val="Table Grid1"/>
    <w:basedOn w:val="TableNormal"/>
    <w:next w:val="TableGrid"/>
    <w:uiPriority w:val="39"/>
    <w:rsid w:val="008B0963"/>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BalloonText">
    <w:name w:val="Balloon Text"/>
    <w:basedOn w:val="Normal"/>
    <w:link w:val="BalloonTextChar"/>
    <w:uiPriority w:val="99"/>
    <w:semiHidden/>
    <w:unhideWhenUsed/>
    <w:rsid w:val="006B2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51C"/>
    <w:rPr>
      <w:rFonts w:ascii="Segoe UI" w:hAnsi="Segoe UI" w:cs="Segoe UI"/>
      <w:sz w:val="18"/>
      <w:szCs w:val="18"/>
    </w:rPr>
  </w:style>
  <w:style w:type="paragraph" w:styleId="NoSpacing">
    <w:name w:val="No Spacing"/>
    <w:uiPriority w:val="1"/>
    <w:qFormat/>
    <w:rsid w:val="005102AD"/>
    <w:pPr>
      <w:widowControl w:val="0"/>
      <w:autoSpaceDE w:val="0"/>
      <w:autoSpaceDN w:val="0"/>
      <w:spacing w:after="0" w:line="240" w:lineRule="auto"/>
    </w:pPr>
    <w:rPr>
      <w:rFonts w:ascii="Times New Roman" w:eastAsia="Times New Roman" w:hAnsi="Times New Roman" w:cs="Times New Roman"/>
      <w:lang w:eastAsia="en-GB" w:bidi="en-GB"/>
    </w:rPr>
  </w:style>
  <w:style w:type="paragraph" w:styleId="PlainText">
    <w:name w:val="Plain Text"/>
    <w:basedOn w:val="Normal"/>
    <w:link w:val="PlainTextChar"/>
    <w:uiPriority w:val="99"/>
    <w:unhideWhenUsed/>
    <w:rsid w:val="005102AD"/>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5102AD"/>
    <w:rPr>
      <w:rFonts w:ascii="Calibri" w:hAnsi="Calibri"/>
      <w:szCs w:val="21"/>
    </w:rPr>
  </w:style>
  <w:style w:type="character" w:styleId="CommentReference">
    <w:name w:val="annotation reference"/>
    <w:basedOn w:val="DefaultParagraphFont"/>
    <w:uiPriority w:val="99"/>
    <w:semiHidden/>
    <w:unhideWhenUsed/>
    <w:rsid w:val="00AB7072"/>
    <w:rPr>
      <w:sz w:val="16"/>
      <w:szCs w:val="16"/>
    </w:rPr>
  </w:style>
  <w:style w:type="paragraph" w:styleId="CommentText">
    <w:name w:val="annotation text"/>
    <w:basedOn w:val="Normal"/>
    <w:link w:val="CommentTextChar"/>
    <w:uiPriority w:val="99"/>
    <w:unhideWhenUsed/>
    <w:rsid w:val="00AB7072"/>
    <w:pPr>
      <w:spacing w:line="240" w:lineRule="auto"/>
    </w:pPr>
    <w:rPr>
      <w:sz w:val="20"/>
      <w:szCs w:val="20"/>
    </w:rPr>
  </w:style>
  <w:style w:type="character" w:customStyle="1" w:styleId="CommentTextChar">
    <w:name w:val="Comment Text Char"/>
    <w:basedOn w:val="DefaultParagraphFont"/>
    <w:link w:val="CommentText"/>
    <w:uiPriority w:val="99"/>
    <w:rsid w:val="00AB7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7072"/>
    <w:rPr>
      <w:b/>
      <w:bCs/>
    </w:rPr>
  </w:style>
  <w:style w:type="character" w:customStyle="1" w:styleId="CommentSubjectChar">
    <w:name w:val="Comment Subject Char"/>
    <w:basedOn w:val="CommentTextChar"/>
    <w:link w:val="CommentSubject"/>
    <w:uiPriority w:val="99"/>
    <w:semiHidden/>
    <w:rsid w:val="00AB707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831167">
      <w:bodyDiv w:val="1"/>
      <w:marLeft w:val="0"/>
      <w:marRight w:val="0"/>
      <w:marTop w:val="0"/>
      <w:marBottom w:val="0"/>
      <w:divBdr>
        <w:top w:val="none" w:sz="0" w:space="0" w:color="auto"/>
        <w:left w:val="none" w:sz="0" w:space="0" w:color="auto"/>
        <w:bottom w:val="none" w:sz="0" w:space="0" w:color="auto"/>
        <w:right w:val="none" w:sz="0" w:space="0" w:color="auto"/>
      </w:divBdr>
    </w:div>
    <w:div w:id="1208105951">
      <w:bodyDiv w:val="1"/>
      <w:marLeft w:val="0"/>
      <w:marRight w:val="0"/>
      <w:marTop w:val="0"/>
      <w:marBottom w:val="0"/>
      <w:divBdr>
        <w:top w:val="none" w:sz="0" w:space="0" w:color="auto"/>
        <w:left w:val="none" w:sz="0" w:space="0" w:color="auto"/>
        <w:bottom w:val="none" w:sz="0" w:space="0" w:color="auto"/>
        <w:right w:val="none" w:sz="0" w:space="0" w:color="auto"/>
      </w:divBdr>
    </w:div>
    <w:div w:id="1257011575">
      <w:bodyDiv w:val="1"/>
      <w:marLeft w:val="0"/>
      <w:marRight w:val="0"/>
      <w:marTop w:val="0"/>
      <w:marBottom w:val="0"/>
      <w:divBdr>
        <w:top w:val="none" w:sz="0" w:space="0" w:color="auto"/>
        <w:left w:val="none" w:sz="0" w:space="0" w:color="auto"/>
        <w:bottom w:val="none" w:sz="0" w:space="0" w:color="auto"/>
        <w:right w:val="none" w:sz="0" w:space="0" w:color="auto"/>
      </w:divBdr>
    </w:div>
    <w:div w:id="14868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atetowncouncil.gov.uk/net-ze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v\Desktop\Designers%20Risk%20Ass%20%20Panorama%20Walk.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55FD-A7C6-47AA-81EB-D636BBB3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Designers Risk Ass  Panorama Walk.doc</Template>
  <TotalTime>35</TotalTime>
  <Pages>7</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Sanders</dc:creator>
  <cp:keywords/>
  <dc:description/>
  <cp:lastModifiedBy>Paul Carroll</cp:lastModifiedBy>
  <cp:revision>10</cp:revision>
  <cp:lastPrinted>2023-01-26T16:59:00Z</cp:lastPrinted>
  <dcterms:created xsi:type="dcterms:W3CDTF">2023-01-24T10:38:00Z</dcterms:created>
  <dcterms:modified xsi:type="dcterms:W3CDTF">2023-02-01T08:46:00Z</dcterms:modified>
</cp:coreProperties>
</file>