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ADAE" w14:textId="77777777" w:rsidR="00A170DA" w:rsidRDefault="001102A4">
      <w:pPr>
        <w:pStyle w:val="Heading1"/>
      </w:pPr>
      <w:bookmarkStart w:id="0" w:name="_vtrhxvxipexg"/>
      <w:bookmarkEnd w:id="0"/>
      <w:r>
        <w:t>Joint Schedule 5 (Corporate Social Responsibility)</w:t>
      </w:r>
    </w:p>
    <w:p w14:paraId="7814D4F5" w14:textId="77777777" w:rsidR="00A170DA" w:rsidRDefault="001102A4">
      <w:pPr>
        <w:pStyle w:val="Heading3"/>
        <w:numPr>
          <w:ilvl w:val="0"/>
          <w:numId w:val="3"/>
        </w:numPr>
      </w:pPr>
      <w:bookmarkStart w:id="1" w:name="_gqksic44n6dq"/>
      <w:bookmarkEnd w:id="1"/>
      <w:r>
        <w:t>What we expect from our Suppliers</w:t>
      </w:r>
    </w:p>
    <w:p w14:paraId="523AB8CF" w14:textId="77777777" w:rsidR="00A170DA" w:rsidRDefault="001102A4">
      <w:pPr>
        <w:pStyle w:val="Standard"/>
        <w:numPr>
          <w:ilvl w:val="1"/>
          <w:numId w:val="1"/>
        </w:numPr>
        <w:spacing w:before="120" w:after="120" w:line="240" w:lineRule="auto"/>
        <w:ind w:left="900" w:hanging="540"/>
      </w:pPr>
      <w:r>
        <w:rPr>
          <w:rFonts w:ascii="Arial" w:eastAsia="Arial" w:hAnsi="Arial" w:cs="Arial"/>
          <w:sz w:val="24"/>
          <w:szCs w:val="24"/>
        </w:rPr>
        <w:t xml:space="preserve">In February 2019, HM Government published a Supplier Code of Conduct setting out the standards and behaviours expected of suppliers who work with </w:t>
      </w:r>
      <w:r>
        <w:rPr>
          <w:rFonts w:ascii="Arial" w:eastAsia="Arial" w:hAnsi="Arial" w:cs="Arial"/>
          <w:sz w:val="24"/>
          <w:szCs w:val="24"/>
        </w:rPr>
        <w:t>government (</w:t>
      </w:r>
      <w:hyperlink r:id="rId7" w:history="1">
        <w:r>
          <w:rPr>
            <w:rFonts w:ascii="Arial" w:eastAsia="Arial" w:hAnsi="Arial" w:cs="Arial"/>
            <w:color w:val="1155CC"/>
            <w:sz w:val="23"/>
            <w:szCs w:val="23"/>
            <w:u w:val="single"/>
            <w:shd w:val="clear" w:color="auto" w:fill="FFFFFF"/>
          </w:rPr>
          <w:t>https://assets.publishing.service.gov.uk/government/uploads/system/uploads/attachment_data/file/779660/20190220-Supplier_Code_of_Conduct.pdf</w:t>
        </w:r>
      </w:hyperlink>
      <w:r>
        <w:rPr>
          <w:rFonts w:ascii="Arial" w:eastAsia="Arial" w:hAnsi="Arial" w:cs="Arial"/>
          <w:sz w:val="23"/>
          <w:szCs w:val="23"/>
          <w:shd w:val="clear" w:color="auto" w:fill="FFFFFF"/>
        </w:rPr>
        <w:t>)</w:t>
      </w:r>
    </w:p>
    <w:p w14:paraId="31D0B624" w14:textId="77777777" w:rsidR="00A170DA" w:rsidRDefault="001102A4">
      <w:pPr>
        <w:pStyle w:val="Standard"/>
        <w:numPr>
          <w:ilvl w:val="1"/>
          <w:numId w:val="1"/>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2EE84DDC" w14:textId="77777777" w:rsidR="00A170DA" w:rsidRDefault="001102A4">
      <w:pPr>
        <w:pStyle w:val="Standard"/>
        <w:numPr>
          <w:ilvl w:val="1"/>
          <w:numId w:val="1"/>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the Supplier from time to time.</w:t>
      </w:r>
    </w:p>
    <w:p w14:paraId="20FFAF0A" w14:textId="77777777" w:rsidR="00A170DA" w:rsidRDefault="001102A4">
      <w:pPr>
        <w:pStyle w:val="Heading3"/>
        <w:numPr>
          <w:ilvl w:val="0"/>
          <w:numId w:val="1"/>
        </w:numPr>
      </w:pPr>
      <w:bookmarkStart w:id="2" w:name="_qwku9ukuplyc"/>
      <w:bookmarkEnd w:id="2"/>
      <w:r>
        <w:t>Equality and Accessibility</w:t>
      </w:r>
    </w:p>
    <w:p w14:paraId="0BEADC5E" w14:textId="77777777" w:rsidR="00A170DA" w:rsidRDefault="001102A4">
      <w:pPr>
        <w:pStyle w:val="Standard"/>
        <w:numPr>
          <w:ilvl w:val="1"/>
          <w:numId w:val="1"/>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4C14AB6F" w14:textId="77777777" w:rsidR="00A170DA" w:rsidRDefault="001102A4">
      <w:pPr>
        <w:pStyle w:val="Standard"/>
        <w:numPr>
          <w:ilvl w:val="2"/>
          <w:numId w:val="1"/>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50019E62" w14:textId="77777777" w:rsidR="00A170DA" w:rsidRDefault="001102A4">
      <w:pPr>
        <w:pStyle w:val="Standard"/>
        <w:numPr>
          <w:ilvl w:val="2"/>
          <w:numId w:val="1"/>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926065E" w14:textId="77777777" w:rsidR="00A170DA" w:rsidRDefault="001102A4">
      <w:pPr>
        <w:pStyle w:val="Heading3"/>
        <w:numPr>
          <w:ilvl w:val="0"/>
          <w:numId w:val="1"/>
        </w:numPr>
      </w:pPr>
      <w:bookmarkStart w:id="3" w:name="_auo7b2rw7g7u"/>
      <w:bookmarkEnd w:id="3"/>
      <w:r>
        <w:t>Modern Slavery, Child Labour and Inhumane Treatment</w:t>
      </w:r>
    </w:p>
    <w:p w14:paraId="72CF2C25" w14:textId="77777777" w:rsidR="00A170DA" w:rsidRDefault="001102A4">
      <w:pPr>
        <w:pStyle w:val="Standard"/>
        <w:spacing w:before="120" w:after="120" w:line="240" w:lineRule="auto"/>
        <w:ind w:left="360" w:hanging="360"/>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8" w:history="1">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10DD8C25" w14:textId="77777777" w:rsidR="00A170DA" w:rsidRDefault="001102A4">
      <w:pPr>
        <w:pStyle w:val="Standard"/>
        <w:keepNext/>
        <w:numPr>
          <w:ilvl w:val="1"/>
          <w:numId w:val="1"/>
        </w:numPr>
        <w:spacing w:before="120" w:after="120" w:line="240" w:lineRule="auto"/>
        <w:ind w:left="900" w:hanging="540"/>
      </w:pPr>
      <w:r>
        <w:rPr>
          <w:rFonts w:ascii="Arial" w:eastAsia="Arial" w:hAnsi="Arial" w:cs="Arial"/>
          <w:sz w:val="24"/>
          <w:szCs w:val="24"/>
        </w:rPr>
        <w:t>The Supplier:</w:t>
      </w:r>
    </w:p>
    <w:p w14:paraId="1E560EEE"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66878FBC"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 xml:space="preserve">shall not require any Supplier Staff or </w:t>
      </w:r>
      <w:r>
        <w:rPr>
          <w:rFonts w:ascii="Arial" w:eastAsia="Arial" w:hAnsi="Arial" w:cs="Arial"/>
          <w:sz w:val="24"/>
          <w:szCs w:val="24"/>
        </w:rPr>
        <w:t xml:space="preserve">Subcontractor Staff to lodge deposits or identify papers with the Employer and shall be free to leave their employer after reasonable notice;  </w:t>
      </w:r>
    </w:p>
    <w:p w14:paraId="79A1FFE0"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56E239BF" w14:textId="77777777" w:rsidR="00A170DA" w:rsidRDefault="001102A4">
      <w:pPr>
        <w:pStyle w:val="Standard"/>
        <w:numPr>
          <w:ilvl w:val="2"/>
          <w:numId w:val="1"/>
        </w:numPr>
        <w:tabs>
          <w:tab w:val="left" w:pos="3785"/>
        </w:tabs>
        <w:spacing w:before="120" w:after="120" w:line="240" w:lineRule="auto"/>
        <w:ind w:left="1800" w:hanging="900"/>
      </w:pPr>
      <w:bookmarkStart w:id="4" w:name="_gjdgxs"/>
      <w:bookmarkEnd w:id="4"/>
      <w:r>
        <w:rPr>
          <w:rFonts w:ascii="Arial" w:eastAsia="Arial" w:hAnsi="Arial" w:cs="Arial"/>
          <w:sz w:val="24"/>
          <w:szCs w:val="24"/>
        </w:rPr>
        <w:t xml:space="preserve">warrants that to the best of its knowledge it is not currently under investigation, inquiry or enforcement proceedings in relation to any </w:t>
      </w:r>
      <w:r>
        <w:rPr>
          <w:rFonts w:ascii="Arial" w:eastAsia="Arial" w:hAnsi="Arial" w:cs="Arial"/>
          <w:sz w:val="24"/>
          <w:szCs w:val="24"/>
        </w:rPr>
        <w:lastRenderedPageBreak/>
        <w:t xml:space="preserve">allegation of slavery or human trafficking offenses anywhere around the world.  </w:t>
      </w:r>
    </w:p>
    <w:p w14:paraId="3FCE3A84"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65A7A388"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6B39807B"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1802D3FD"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F8B5A91"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601E355B"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1F1C53F" w14:textId="77777777" w:rsidR="00A170DA" w:rsidRDefault="001102A4">
      <w:pPr>
        <w:pStyle w:val="Standard"/>
        <w:numPr>
          <w:ilvl w:val="2"/>
          <w:numId w:val="1"/>
        </w:numPr>
        <w:tabs>
          <w:tab w:val="left" w:pos="37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3328A58E" w14:textId="77777777" w:rsidR="00A170DA" w:rsidRDefault="001102A4">
      <w:pPr>
        <w:pStyle w:val="Heading3"/>
        <w:numPr>
          <w:ilvl w:val="0"/>
          <w:numId w:val="1"/>
        </w:numPr>
        <w:tabs>
          <w:tab w:val="clear" w:pos="502"/>
          <w:tab w:val="left" w:pos="568"/>
        </w:tabs>
        <w:ind w:left="426"/>
      </w:pPr>
      <w:bookmarkStart w:id="5" w:name="_fvlk2lqbwkjp"/>
      <w:bookmarkEnd w:id="5"/>
      <w:r>
        <w:t xml:space="preserve">Income Security   </w:t>
      </w:r>
    </w:p>
    <w:p w14:paraId="3963FDBF" w14:textId="77777777" w:rsidR="00A170DA" w:rsidRDefault="001102A4">
      <w:pPr>
        <w:pStyle w:val="Standard"/>
        <w:keepNext/>
        <w:numPr>
          <w:ilvl w:val="1"/>
          <w:numId w:val="1"/>
        </w:numPr>
        <w:spacing w:before="120" w:after="120" w:line="240" w:lineRule="auto"/>
        <w:ind w:left="900" w:hanging="468"/>
      </w:pPr>
      <w:r>
        <w:rPr>
          <w:rFonts w:ascii="Arial" w:eastAsia="Arial" w:hAnsi="Arial" w:cs="Arial"/>
          <w:sz w:val="24"/>
          <w:szCs w:val="24"/>
        </w:rPr>
        <w:t>The Supplier shall:</w:t>
      </w:r>
    </w:p>
    <w:p w14:paraId="4C0A6BF7" w14:textId="77777777" w:rsidR="00A170DA" w:rsidRDefault="001102A4">
      <w:pPr>
        <w:pStyle w:val="Standard"/>
        <w:numPr>
          <w:ilvl w:val="2"/>
          <w:numId w:val="1"/>
        </w:numPr>
        <w:tabs>
          <w:tab w:val="left" w:pos="1985"/>
        </w:tabs>
        <w:spacing w:before="120" w:after="120" w:line="240" w:lineRule="auto"/>
      </w:pPr>
      <w:bookmarkStart w:id="6" w:name="_30j0zll"/>
      <w:bookmarkEnd w:id="6"/>
      <w:r>
        <w:rPr>
          <w:rFonts w:ascii="Arial" w:eastAsia="Arial" w:hAnsi="Arial" w:cs="Arial"/>
          <w:sz w:val="24"/>
          <w:szCs w:val="24"/>
        </w:rPr>
        <w:t>ensure that that all wages and benefits paid for a standard working week meet, at a minimum, national legal standards in the country of employment;</w:t>
      </w:r>
    </w:p>
    <w:p w14:paraId="46DCCBEE" w14:textId="77777777" w:rsidR="00A170DA" w:rsidRDefault="001102A4">
      <w:pPr>
        <w:pStyle w:val="Standard"/>
        <w:numPr>
          <w:ilvl w:val="2"/>
          <w:numId w:val="1"/>
        </w:numP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1F884434" w14:textId="77777777" w:rsidR="00A170DA" w:rsidRDefault="001102A4">
      <w:pPr>
        <w:pStyle w:val="Standard"/>
        <w:keepNext/>
        <w:numPr>
          <w:ilvl w:val="2"/>
          <w:numId w:val="1"/>
        </w:numPr>
        <w:tabs>
          <w:tab w:val="left" w:pos="1985"/>
        </w:tabs>
        <w:spacing w:before="120" w:after="120" w:line="240" w:lineRule="auto"/>
      </w:pPr>
      <w:r>
        <w:rPr>
          <w:rFonts w:ascii="Arial" w:eastAsia="Arial" w:hAnsi="Arial" w:cs="Arial"/>
          <w:sz w:val="24"/>
          <w:szCs w:val="24"/>
        </w:rPr>
        <w:t>not make deductions from wages:</w:t>
      </w:r>
    </w:p>
    <w:p w14:paraId="49AD3118" w14:textId="77777777" w:rsidR="00A170DA" w:rsidRDefault="001102A4">
      <w:pPr>
        <w:pStyle w:val="Standard"/>
        <w:numPr>
          <w:ilvl w:val="3"/>
          <w:numId w:val="1"/>
        </w:numPr>
        <w:tabs>
          <w:tab w:val="left" w:pos="1985"/>
        </w:tabs>
        <w:spacing w:before="120" w:after="120" w:line="240" w:lineRule="auto"/>
      </w:pPr>
      <w:r>
        <w:rPr>
          <w:rFonts w:ascii="Arial" w:eastAsia="Arial" w:hAnsi="Arial" w:cs="Arial"/>
          <w:sz w:val="24"/>
          <w:szCs w:val="24"/>
        </w:rPr>
        <w:t>as a disciplinary measure</w:t>
      </w:r>
    </w:p>
    <w:p w14:paraId="14413406" w14:textId="77777777" w:rsidR="00A170DA" w:rsidRDefault="001102A4">
      <w:pPr>
        <w:pStyle w:val="Standard"/>
        <w:numPr>
          <w:ilvl w:val="3"/>
          <w:numId w:val="1"/>
        </w:numPr>
        <w:tabs>
          <w:tab w:val="left" w:pos="1985"/>
        </w:tabs>
        <w:spacing w:before="120" w:after="120" w:line="240" w:lineRule="auto"/>
      </w:pPr>
      <w:r>
        <w:rPr>
          <w:rFonts w:ascii="Arial" w:eastAsia="Arial" w:hAnsi="Arial" w:cs="Arial"/>
          <w:sz w:val="24"/>
          <w:szCs w:val="24"/>
        </w:rPr>
        <w:t>except where permitted by law; or</w:t>
      </w:r>
    </w:p>
    <w:p w14:paraId="2475768A" w14:textId="77777777" w:rsidR="00A170DA" w:rsidRDefault="001102A4">
      <w:pPr>
        <w:pStyle w:val="Standard"/>
        <w:numPr>
          <w:ilvl w:val="3"/>
          <w:numId w:val="1"/>
        </w:numPr>
        <w:tabs>
          <w:tab w:val="left" w:pos="1985"/>
        </w:tabs>
        <w:spacing w:before="120" w:after="120" w:line="240" w:lineRule="auto"/>
      </w:pPr>
      <w:r>
        <w:rPr>
          <w:rFonts w:ascii="Arial" w:eastAsia="Arial" w:hAnsi="Arial" w:cs="Arial"/>
          <w:sz w:val="24"/>
          <w:szCs w:val="24"/>
        </w:rPr>
        <w:t>without expressed permission of the worker concerned;</w:t>
      </w:r>
    </w:p>
    <w:p w14:paraId="495153FD" w14:textId="77777777" w:rsidR="00A170DA" w:rsidRDefault="001102A4">
      <w:pPr>
        <w:pStyle w:val="Standard"/>
        <w:numPr>
          <w:ilvl w:val="2"/>
          <w:numId w:val="1"/>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500FF22B" w14:textId="77777777" w:rsidR="00A170DA" w:rsidRDefault="001102A4">
      <w:pPr>
        <w:pStyle w:val="Standard"/>
        <w:numPr>
          <w:ilvl w:val="2"/>
          <w:numId w:val="1"/>
        </w:numPr>
        <w:tabs>
          <w:tab w:val="left" w:pos="1985"/>
        </w:tabs>
        <w:spacing w:before="120" w:after="120" w:line="240" w:lineRule="auto"/>
      </w:pPr>
      <w:r>
        <w:rPr>
          <w:rFonts w:ascii="Arial" w:eastAsia="Arial" w:hAnsi="Arial" w:cs="Arial"/>
          <w:sz w:val="24"/>
          <w:szCs w:val="24"/>
        </w:rPr>
        <w:lastRenderedPageBreak/>
        <w:t>ensure that Supplier Staff are engaged under a recognised employment relationship established through national law and practice.</w:t>
      </w:r>
    </w:p>
    <w:p w14:paraId="0ECA2C9F" w14:textId="77777777" w:rsidR="00A170DA" w:rsidRDefault="001102A4">
      <w:pPr>
        <w:pStyle w:val="Heading3"/>
        <w:numPr>
          <w:ilvl w:val="0"/>
          <w:numId w:val="1"/>
        </w:numPr>
        <w:tabs>
          <w:tab w:val="clear" w:pos="502"/>
          <w:tab w:val="left" w:pos="568"/>
        </w:tabs>
        <w:ind w:left="426"/>
      </w:pPr>
      <w:bookmarkStart w:id="7" w:name="_84yyxfv8kbb"/>
      <w:bookmarkEnd w:id="7"/>
      <w:r>
        <w:t>Working Hours</w:t>
      </w:r>
    </w:p>
    <w:p w14:paraId="7D1E90CC" w14:textId="77777777" w:rsidR="00A170DA" w:rsidRDefault="001102A4">
      <w:pPr>
        <w:pStyle w:val="Standard"/>
        <w:keepNext/>
        <w:numPr>
          <w:ilvl w:val="1"/>
          <w:numId w:val="1"/>
        </w:numPr>
        <w:spacing w:before="120" w:after="120" w:line="240" w:lineRule="auto"/>
        <w:ind w:left="900" w:hanging="468"/>
      </w:pPr>
      <w:r>
        <w:rPr>
          <w:rFonts w:ascii="Arial" w:eastAsia="Arial" w:hAnsi="Arial" w:cs="Arial"/>
          <w:sz w:val="24"/>
          <w:szCs w:val="24"/>
        </w:rPr>
        <w:t>The Supplier shall:</w:t>
      </w:r>
    </w:p>
    <w:p w14:paraId="18A5D56D" w14:textId="77777777" w:rsidR="00A170DA" w:rsidRDefault="001102A4">
      <w:pPr>
        <w:pStyle w:val="Standard"/>
        <w:numPr>
          <w:ilvl w:val="2"/>
          <w:numId w:val="1"/>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2CF97F0E" w14:textId="77777777" w:rsidR="00A170DA" w:rsidRDefault="001102A4">
      <w:pPr>
        <w:pStyle w:val="Standard"/>
        <w:numPr>
          <w:ilvl w:val="2"/>
          <w:numId w:val="1"/>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7A8C085C" w14:textId="77777777" w:rsidR="00A170DA" w:rsidRDefault="001102A4">
      <w:pPr>
        <w:pStyle w:val="Standard"/>
        <w:keepNext/>
        <w:numPr>
          <w:ilvl w:val="2"/>
          <w:numId w:val="1"/>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6929AE2D" w14:textId="77777777" w:rsidR="00A170DA" w:rsidRDefault="001102A4">
      <w:pPr>
        <w:pStyle w:val="Standard"/>
        <w:numPr>
          <w:ilvl w:val="3"/>
          <w:numId w:val="2"/>
        </w:numPr>
        <w:tabs>
          <w:tab w:val="left" w:pos="1985"/>
        </w:tabs>
        <w:spacing w:before="120" w:after="120" w:line="240" w:lineRule="auto"/>
      </w:pPr>
      <w:r>
        <w:rPr>
          <w:rFonts w:ascii="Arial" w:eastAsia="Arial" w:hAnsi="Arial" w:cs="Arial"/>
          <w:sz w:val="24"/>
          <w:szCs w:val="24"/>
        </w:rPr>
        <w:t>the extent;</w:t>
      </w:r>
    </w:p>
    <w:p w14:paraId="7F0BDED1" w14:textId="77777777" w:rsidR="00A170DA" w:rsidRDefault="001102A4">
      <w:pPr>
        <w:pStyle w:val="Standard"/>
        <w:numPr>
          <w:ilvl w:val="3"/>
          <w:numId w:val="2"/>
        </w:numPr>
        <w:tabs>
          <w:tab w:val="left" w:pos="1985"/>
        </w:tabs>
        <w:spacing w:before="120" w:after="120" w:line="240" w:lineRule="auto"/>
      </w:pPr>
      <w:r>
        <w:rPr>
          <w:rFonts w:ascii="Arial" w:eastAsia="Arial" w:hAnsi="Arial" w:cs="Arial"/>
          <w:sz w:val="24"/>
          <w:szCs w:val="24"/>
        </w:rPr>
        <w:t>frequency; and</w:t>
      </w:r>
    </w:p>
    <w:p w14:paraId="056FFC67" w14:textId="77777777" w:rsidR="00A170DA" w:rsidRDefault="001102A4">
      <w:pPr>
        <w:pStyle w:val="Standard"/>
        <w:numPr>
          <w:ilvl w:val="3"/>
          <w:numId w:val="2"/>
        </w:numPr>
        <w:tabs>
          <w:tab w:val="left" w:pos="1985"/>
        </w:tabs>
        <w:spacing w:before="120" w:after="120" w:line="240" w:lineRule="auto"/>
      </w:pPr>
      <w:r>
        <w:rPr>
          <w:rFonts w:ascii="Arial" w:eastAsia="Arial" w:hAnsi="Arial" w:cs="Arial"/>
          <w:sz w:val="24"/>
          <w:szCs w:val="24"/>
        </w:rPr>
        <w:t>hours worked;</w:t>
      </w:r>
    </w:p>
    <w:p w14:paraId="3432B44A" w14:textId="77777777" w:rsidR="00A170DA" w:rsidRDefault="001102A4">
      <w:pPr>
        <w:pStyle w:val="Standard"/>
        <w:tabs>
          <w:tab w:val="left" w:pos="3641"/>
        </w:tabs>
        <w:spacing w:before="120" w:after="120" w:line="240" w:lineRule="auto"/>
        <w:ind w:left="1656" w:hanging="720"/>
      </w:pPr>
      <w:r>
        <w:rPr>
          <w:rFonts w:ascii="Arial" w:eastAsia="Arial" w:hAnsi="Arial" w:cs="Arial"/>
          <w:sz w:val="24"/>
          <w:szCs w:val="24"/>
        </w:rPr>
        <w:t>by individuals and by the Supplier Staff as a whole;</w:t>
      </w:r>
    </w:p>
    <w:p w14:paraId="183B4F8E" w14:textId="77777777" w:rsidR="00A170DA" w:rsidRDefault="00A170DA">
      <w:pPr>
        <w:pStyle w:val="Standard"/>
        <w:tabs>
          <w:tab w:val="left" w:pos="3641"/>
        </w:tabs>
        <w:spacing w:before="120" w:after="120" w:line="240" w:lineRule="auto"/>
        <w:ind w:left="1656" w:hanging="720"/>
        <w:rPr>
          <w:rFonts w:ascii="Arial" w:eastAsia="Arial" w:hAnsi="Arial" w:cs="Arial"/>
          <w:sz w:val="24"/>
          <w:szCs w:val="24"/>
        </w:rPr>
      </w:pPr>
    </w:p>
    <w:p w14:paraId="3667B7CE" w14:textId="77777777" w:rsidR="00A170DA" w:rsidRDefault="001102A4">
      <w:pPr>
        <w:pStyle w:val="Standard"/>
        <w:tabs>
          <w:tab w:val="left" w:pos="1070"/>
        </w:tabs>
        <w:spacing w:before="120" w:after="120" w:line="240" w:lineRule="auto"/>
        <w:ind w:left="644"/>
      </w:pPr>
      <w:r>
        <w:rPr>
          <w:rFonts w:ascii="Arial" w:eastAsia="Arial" w:hAnsi="Arial" w:cs="Arial"/>
          <w:sz w:val="24"/>
          <w:szCs w:val="24"/>
        </w:rPr>
        <w:t>5.2 The total hours worked in any seven day period shall not exceed 60 hours, except where covered by Paragraph 5.3 below.</w:t>
      </w:r>
    </w:p>
    <w:p w14:paraId="44031CAC" w14:textId="77777777" w:rsidR="00A170DA" w:rsidRDefault="001102A4">
      <w:pPr>
        <w:pStyle w:val="Standard"/>
        <w:keepNext/>
        <w:spacing w:before="120" w:after="120" w:line="240" w:lineRule="auto"/>
        <w:ind w:left="644"/>
      </w:pPr>
      <w:bookmarkStart w:id="8" w:name="_1fob9te"/>
      <w:bookmarkEnd w:id="8"/>
      <w:r>
        <w:rPr>
          <w:rFonts w:ascii="Arial" w:eastAsia="Arial" w:hAnsi="Arial" w:cs="Arial"/>
          <w:sz w:val="24"/>
          <w:szCs w:val="24"/>
        </w:rPr>
        <w:t xml:space="preserve">5.3 Working hours may exceed 60 hours in any seven day </w:t>
      </w:r>
      <w:r>
        <w:rPr>
          <w:rFonts w:ascii="Arial" w:eastAsia="Arial" w:hAnsi="Arial" w:cs="Arial"/>
          <w:sz w:val="24"/>
          <w:szCs w:val="24"/>
        </w:rPr>
        <w:t>period only in exceptional circumstances where all of the following are met:</w:t>
      </w:r>
    </w:p>
    <w:p w14:paraId="466FCD39" w14:textId="77777777" w:rsidR="00A170DA" w:rsidRDefault="001102A4">
      <w:pPr>
        <w:pStyle w:val="Standard"/>
        <w:tabs>
          <w:tab w:val="left" w:pos="3685"/>
        </w:tabs>
        <w:spacing w:before="120" w:after="120" w:line="240" w:lineRule="auto"/>
        <w:ind w:left="1700"/>
      </w:pPr>
      <w:r>
        <w:rPr>
          <w:rFonts w:ascii="Arial" w:eastAsia="Arial" w:hAnsi="Arial" w:cs="Arial"/>
          <w:sz w:val="24"/>
          <w:szCs w:val="24"/>
        </w:rPr>
        <w:t>5.3.1 this is allowed by national law;</w:t>
      </w:r>
    </w:p>
    <w:p w14:paraId="4A20DC46" w14:textId="77777777" w:rsidR="00A170DA" w:rsidRDefault="001102A4">
      <w:pPr>
        <w:pStyle w:val="Standard"/>
        <w:tabs>
          <w:tab w:val="left" w:pos="3685"/>
        </w:tabs>
        <w:spacing w:before="120" w:after="120" w:line="240" w:lineRule="auto"/>
        <w:ind w:left="1700"/>
      </w:pPr>
      <w:r>
        <w:rPr>
          <w:rFonts w:ascii="Arial" w:eastAsia="Arial" w:hAnsi="Arial" w:cs="Arial"/>
          <w:sz w:val="24"/>
          <w:szCs w:val="24"/>
        </w:rPr>
        <w:t>5.3.2 this is allowed by a collective agreement freely negotiated with a workers’ organisation representing a significant portion of the workforce;</w:t>
      </w:r>
    </w:p>
    <w:p w14:paraId="69AF37BA" w14:textId="77777777" w:rsidR="00A170DA" w:rsidRDefault="001102A4">
      <w:pPr>
        <w:pStyle w:val="Standard"/>
        <w:tabs>
          <w:tab w:val="left" w:pos="3685"/>
          <w:tab w:val="left" w:pos="4110"/>
        </w:tabs>
        <w:spacing w:before="120" w:after="120" w:line="240" w:lineRule="auto"/>
        <w:ind w:left="1700"/>
      </w:pPr>
      <w:r>
        <w:rPr>
          <w:rFonts w:ascii="Arial" w:eastAsia="Arial" w:hAnsi="Arial" w:cs="Arial"/>
          <w:sz w:val="24"/>
          <w:szCs w:val="24"/>
        </w:rPr>
        <w:t>5.3.3 appropriate safeguards are taken to protect the workers’ health and safety; and</w:t>
      </w:r>
    </w:p>
    <w:p w14:paraId="01F9D3A9" w14:textId="77777777" w:rsidR="00A170DA" w:rsidRDefault="001102A4">
      <w:pPr>
        <w:pStyle w:val="Standard"/>
        <w:tabs>
          <w:tab w:val="left" w:pos="3685"/>
        </w:tabs>
        <w:spacing w:before="120" w:after="120" w:line="240" w:lineRule="auto"/>
        <w:ind w:left="1700"/>
      </w:pPr>
      <w:r>
        <w:rPr>
          <w:rFonts w:ascii="Arial" w:eastAsia="Arial" w:hAnsi="Arial" w:cs="Arial"/>
          <w:sz w:val="24"/>
          <w:szCs w:val="24"/>
        </w:rPr>
        <w:t>5.3.4 the employer can demonstrate that exceptional circumstances apply such as unexpected production peaks, accidents or emergencies.</w:t>
      </w:r>
    </w:p>
    <w:p w14:paraId="68399BE3" w14:textId="77777777" w:rsidR="00A170DA" w:rsidRDefault="001102A4">
      <w:pPr>
        <w:pStyle w:val="Standard"/>
        <w:spacing w:before="120" w:after="120" w:line="240" w:lineRule="auto"/>
        <w:ind w:left="644"/>
      </w:pPr>
      <w:r>
        <w:rPr>
          <w:rFonts w:ascii="Arial" w:eastAsia="Arial" w:hAnsi="Arial" w:cs="Arial"/>
          <w:sz w:val="24"/>
          <w:szCs w:val="24"/>
        </w:rPr>
        <w:t>5.4 All Supplier Staff shall be provided with at least one (1) day off in every seven (7) day period or, where allowed by national law, two (2) days off in every fourteen (14) day period.</w:t>
      </w:r>
    </w:p>
    <w:p w14:paraId="051E34BA" w14:textId="77777777" w:rsidR="00A170DA" w:rsidRDefault="00A170DA">
      <w:pPr>
        <w:pStyle w:val="Standard"/>
        <w:spacing w:after="0" w:line="240" w:lineRule="auto"/>
        <w:rPr>
          <w:rFonts w:ascii="Arial" w:eastAsia="Arial" w:hAnsi="Arial" w:cs="Arial"/>
          <w:color w:val="FFFFFF"/>
          <w:sz w:val="24"/>
          <w:szCs w:val="24"/>
          <w:shd w:val="clear" w:color="auto" w:fill="00FFFF"/>
        </w:rPr>
      </w:pPr>
    </w:p>
    <w:p w14:paraId="72D98534" w14:textId="77777777" w:rsidR="00A170DA" w:rsidRDefault="001102A4">
      <w:pPr>
        <w:pStyle w:val="Heading3"/>
      </w:pPr>
      <w:bookmarkStart w:id="9" w:name="_nfei7ic88w7c"/>
      <w:bookmarkEnd w:id="9"/>
      <w:r>
        <w:rPr>
          <w:smallCaps/>
        </w:rPr>
        <w:t>6. S</w:t>
      </w:r>
      <w:r>
        <w:rPr>
          <w:rFonts w:ascii="Arial Bold" w:eastAsia="Arial Bold" w:hAnsi="Arial Bold" w:cs="Arial Bold"/>
        </w:rPr>
        <w:t>ustainability</w:t>
      </w:r>
    </w:p>
    <w:p w14:paraId="1DD82097" w14:textId="77777777" w:rsidR="00A170DA" w:rsidRDefault="001102A4">
      <w:pPr>
        <w:pStyle w:val="Standard"/>
        <w:keepNext/>
        <w:spacing w:before="120" w:after="120" w:line="240" w:lineRule="auto"/>
        <w:ind w:left="644"/>
      </w:pPr>
      <w:r>
        <w:rPr>
          <w:rFonts w:ascii="Arial" w:eastAsia="Arial" w:hAnsi="Arial" w:cs="Arial"/>
          <w:sz w:val="24"/>
          <w:szCs w:val="24"/>
        </w:rPr>
        <w:t xml:space="preserve">6.1 The supplier shall meet the applicable Government Buying </w:t>
      </w:r>
      <w:r>
        <w:rPr>
          <w:rFonts w:ascii="Arial" w:eastAsia="Arial" w:hAnsi="Arial" w:cs="Arial"/>
          <w:sz w:val="24"/>
          <w:szCs w:val="24"/>
        </w:rPr>
        <w:t>Standards applicable to Deliverables which can be found online at:</w:t>
      </w:r>
    </w:p>
    <w:p w14:paraId="07670EB6" w14:textId="77777777" w:rsidR="00A170DA" w:rsidRDefault="001102A4">
      <w:pPr>
        <w:pStyle w:val="Standard"/>
        <w:spacing w:before="120" w:after="120" w:line="240" w:lineRule="auto"/>
        <w:ind w:left="1402" w:hanging="360"/>
      </w:pPr>
      <w:hyperlink r:id="rId9" w:history="1">
        <w:r>
          <w:rPr>
            <w:rFonts w:ascii="Arial" w:eastAsia="Arial" w:hAnsi="Arial" w:cs="Arial"/>
            <w:color w:val="0000FF"/>
            <w:sz w:val="24"/>
            <w:szCs w:val="24"/>
            <w:u w:val="single"/>
          </w:rPr>
          <w:t>https://www.gov.uk/government/collections/sustainable-procurement-the-government-buying-standards-gbs</w:t>
        </w:r>
      </w:hyperlink>
    </w:p>
    <w:sectPr w:rsidR="00A170DA">
      <w:headerReference w:type="default" r:id="rId10"/>
      <w:footerReference w:type="default" r:id="rId11"/>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C92C4" w14:textId="77777777" w:rsidR="001102A4" w:rsidRDefault="001102A4">
      <w:r>
        <w:separator/>
      </w:r>
    </w:p>
  </w:endnote>
  <w:endnote w:type="continuationSeparator" w:id="0">
    <w:p w14:paraId="37D63850" w14:textId="77777777" w:rsidR="001102A4" w:rsidRDefault="0011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D296" w14:textId="77777777" w:rsidR="001102A4" w:rsidRDefault="001102A4">
    <w:pPr>
      <w:pStyle w:val="Standard"/>
      <w:tabs>
        <w:tab w:val="center" w:pos="4513"/>
        <w:tab w:val="right" w:pos="9026"/>
      </w:tabs>
      <w:spacing w:after="0" w:line="240" w:lineRule="auto"/>
    </w:pPr>
    <w:r>
      <w:rPr>
        <w:rFonts w:ascii="Arial" w:eastAsia="Arial" w:hAnsi="Arial" w:cs="Arial"/>
        <w:sz w:val="20"/>
        <w:szCs w:val="20"/>
      </w:rPr>
      <w:t xml:space="preserve">Framework Ref: RM6187                                           </w:t>
    </w:r>
  </w:p>
  <w:p w14:paraId="6C519111" w14:textId="77777777" w:rsidR="001102A4" w:rsidRDefault="001102A4">
    <w:pPr>
      <w:pStyle w:val="Standard"/>
      <w:tabs>
        <w:tab w:val="center" w:pos="4513"/>
        <w:tab w:val="right" w:pos="9026"/>
      </w:tabs>
      <w:spacing w:after="0" w:line="240" w:lineRule="auto"/>
    </w:pPr>
    <w:r>
      <w:rPr>
        <w:rFonts w:ascii="Arial" w:eastAsia="Arial" w:hAnsi="Arial" w:cs="Arial"/>
        <w:sz w:val="20"/>
        <w:szCs w:val="20"/>
      </w:rPr>
      <w:t>Model Version: v3.3</w:t>
    </w:r>
    <w:r>
      <w:rPr>
        <w:rFonts w:ascii="Arial" w:eastAsia="Arial" w:hAnsi="Arial" w:cs="Arial"/>
        <w:sz w:val="20"/>
        <w:szCs w:val="20"/>
      </w:rPr>
      <w:tab/>
    </w:r>
    <w:r>
      <w:rPr>
        <w:rFonts w:ascii="Arial" w:eastAsia="Arial" w:hAnsi="Arial" w:cs="Arial"/>
        <w:sz w:val="20"/>
        <w:szCs w:val="20"/>
      </w:rPr>
      <w:tab/>
      <w:t xml:space="preserve"> </w:t>
    </w:r>
    <w:r>
      <w:fldChar w:fldCharType="begin"/>
    </w:r>
    <w:r>
      <w:instrText xml:space="preserve"> PAGE </w:instrText>
    </w:r>
    <w:r>
      <w:fldChar w:fldCharType="separate"/>
    </w:r>
    <w:r>
      <w:t>3</w:t>
    </w:r>
    <w:r>
      <w:fldChar w:fldCharType="end"/>
    </w:r>
  </w:p>
  <w:p w14:paraId="10372B72" w14:textId="77777777" w:rsidR="001102A4" w:rsidRDefault="001102A4">
    <w:pPr>
      <w:pStyle w:val="Standard"/>
      <w:spacing w:after="0" w:line="240" w:lineRule="auto"/>
    </w:pP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0508" w14:textId="77777777" w:rsidR="001102A4" w:rsidRDefault="001102A4">
      <w:r>
        <w:rPr>
          <w:color w:val="000000"/>
        </w:rPr>
        <w:separator/>
      </w:r>
    </w:p>
  </w:footnote>
  <w:footnote w:type="continuationSeparator" w:id="0">
    <w:p w14:paraId="510FB0A2" w14:textId="77777777" w:rsidR="001102A4" w:rsidRDefault="00110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4186" w14:textId="77777777" w:rsidR="001102A4" w:rsidRDefault="001102A4">
    <w:pPr>
      <w:pStyle w:val="Standard"/>
      <w:tabs>
        <w:tab w:val="center" w:pos="4513"/>
        <w:tab w:val="right" w:pos="9026"/>
      </w:tabs>
      <w:spacing w:after="0" w:line="240" w:lineRule="auto"/>
    </w:pPr>
    <w:r>
      <w:rPr>
        <w:rFonts w:ascii="Arial" w:eastAsia="Arial" w:hAnsi="Arial" w:cs="Arial"/>
        <w:b/>
        <w:sz w:val="20"/>
        <w:szCs w:val="20"/>
      </w:rPr>
      <w:t>Joint Schedule 5 (Corporate Social Responsibility)</w:t>
    </w:r>
  </w:p>
  <w:p w14:paraId="5BDC92DC" w14:textId="77777777" w:rsidR="001102A4" w:rsidRDefault="001102A4">
    <w:pPr>
      <w:pStyle w:val="Standard"/>
      <w:tabs>
        <w:tab w:val="center" w:pos="4513"/>
        <w:tab w:val="right" w:pos="9026"/>
      </w:tabs>
      <w:spacing w:after="0" w:line="240" w:lineRule="auto"/>
    </w:pPr>
    <w:r>
      <w:rPr>
        <w:rFonts w:ascii="Arial" w:eastAsia="Arial" w:hAnsi="Arial" w:cs="Arial"/>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34292"/>
    <w:multiLevelType w:val="multilevel"/>
    <w:tmpl w:val="2512AED4"/>
    <w:styleLink w:val="WWNum2"/>
    <w:lvl w:ilvl="0">
      <w:start w:val="1"/>
      <w:numFmt w:val="decimal"/>
      <w:lvlText w:val="%1."/>
      <w:lvlJc w:val="left"/>
      <w:pPr>
        <w:ind w:left="36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EAD2332"/>
    <w:multiLevelType w:val="multilevel"/>
    <w:tmpl w:val="D340EE90"/>
    <w:styleLink w:val="WWNum1"/>
    <w:lvl w:ilvl="0">
      <w:start w:val="1"/>
      <w:numFmt w:val="decimal"/>
      <w:lvlText w:val="%1."/>
      <w:lvlJc w:val="left"/>
      <w:pPr>
        <w:ind w:left="360" w:hanging="360"/>
      </w:pPr>
      <w:rPr>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7"/>
      </w:pPr>
      <w:rPr>
        <w:rFonts w:ascii="Arial" w:hAnsi="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hAnsi="Arial"/>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273394231">
    <w:abstractNumId w:val="1"/>
  </w:num>
  <w:num w:numId="2" w16cid:durableId="1456830106">
    <w:abstractNumId w:val="0"/>
  </w:num>
  <w:num w:numId="3" w16cid:durableId="16223039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170DA"/>
    <w:rsid w:val="001102A4"/>
    <w:rsid w:val="00A17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900389"/>
  <w15:docId w15:val="{CE66A773-6851-4CCD-AE7F-8C343A86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after="240"/>
      <w:ind w:left="360"/>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ascii="Arial" w:eastAsia="Arial" w:hAnsi="Arial" w:cs="Arial"/>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b/>
      <w:i w:val="0"/>
      <w:caps w:val="0"/>
      <w:smallCaps w:val="0"/>
      <w:strike w:val="0"/>
      <w:dstrike w:val="0"/>
      <w:color w:val="000000"/>
      <w:position w:val="0"/>
      <w:sz w:val="24"/>
      <w:szCs w:val="24"/>
      <w:u w:val="none"/>
      <w:vertAlign w:val="baseline"/>
    </w:rPr>
  </w:style>
  <w:style w:type="character" w:customStyle="1" w:styleId="ListLabel8">
    <w:name w:val="ListLabel 8"/>
    <w:rPr>
      <w:b w:val="0"/>
      <w:i w:val="0"/>
      <w:caps w:val="0"/>
      <w:smallCaps w:val="0"/>
      <w:strike w:val="0"/>
      <w:dstrike w:val="0"/>
      <w:color w:val="000000"/>
      <w:position w:val="0"/>
      <w:sz w:val="24"/>
      <w:szCs w:val="24"/>
      <w:u w:val="none"/>
      <w:vertAlign w:val="baseline"/>
    </w:rPr>
  </w:style>
  <w:style w:type="character" w:customStyle="1" w:styleId="ListLabel9">
    <w:name w:val="ListLabel 9"/>
    <w:rPr>
      <w:b w:val="0"/>
      <w:i w:val="0"/>
      <w:caps w:val="0"/>
      <w:smallCaps w:val="0"/>
      <w:strike w:val="0"/>
      <w:dstrike w:val="0"/>
      <w:color w:val="000000"/>
      <w:position w:val="0"/>
      <w:sz w:val="24"/>
      <w:szCs w:val="24"/>
      <w:u w:val="none"/>
      <w:vertAlign w:val="baseline"/>
    </w:rPr>
  </w:style>
  <w:style w:type="character" w:customStyle="1" w:styleId="ListLabel10">
    <w:name w:val="ListLabel 10"/>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11">
    <w:name w:val="ListLabel 11"/>
    <w:rPr>
      <w:b w:val="0"/>
      <w:i w:val="0"/>
      <w:caps w:val="0"/>
      <w:smallCaps w:val="0"/>
      <w:strike w:val="0"/>
      <w:dstrike w:val="0"/>
      <w:color w:val="000000"/>
      <w:position w:val="0"/>
      <w:sz w:val="22"/>
      <w:szCs w:val="22"/>
      <w:u w:val="none"/>
      <w:vertAlign w:val="baseline"/>
    </w:rPr>
  </w:style>
  <w:style w:type="character" w:customStyle="1" w:styleId="ListLabel12">
    <w:name w:val="ListLabel 12"/>
    <w:rPr>
      <w:b w:val="0"/>
      <w:i w:val="0"/>
      <w:caps w:val="0"/>
      <w:smallCaps w:val="0"/>
      <w:strike w:val="0"/>
      <w:dstrike w:val="0"/>
      <w:color w:val="000000"/>
      <w:position w:val="0"/>
      <w:sz w:val="22"/>
      <w:szCs w:val="22"/>
      <w:u w:val="none"/>
      <w:vertAlign w:val="baseline"/>
    </w:rPr>
  </w:style>
  <w:style w:type="character" w:customStyle="1" w:styleId="ListLabel13">
    <w:name w:val="ListLabel 13"/>
    <w:rPr>
      <w:rFonts w:ascii="Arial" w:eastAsia="Arial" w:hAnsi="Arial" w:cs="Arial"/>
      <w:color w:val="1155CC"/>
      <w:sz w:val="23"/>
      <w:szCs w:val="23"/>
      <w:u w:val="single"/>
      <w:shd w:val="clear" w:color="auto" w:fill="FFFFFF"/>
    </w:rPr>
  </w:style>
  <w:style w:type="character" w:customStyle="1" w:styleId="Internetlink">
    <w:name w:val="Internet link"/>
    <w:rPr>
      <w:color w:val="000080"/>
      <w:u w:val="single"/>
    </w:rPr>
  </w:style>
  <w:style w:type="character" w:customStyle="1" w:styleId="ListLabel14">
    <w:name w:val="ListLabel 14"/>
    <w:rPr>
      <w:rFonts w:ascii="Arial" w:eastAsia="Arial" w:hAnsi="Arial" w:cs="Arial"/>
      <w:color w:val="0000FF"/>
      <w:sz w:val="24"/>
      <w:szCs w:val="24"/>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odernslaveryhelpline.org/report" TargetMode="Externa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79660/20190220-Supplier_Code_of_Conduct.pdf"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https://educationgovuk.sharepoint.com/sites/fc/b/_layouts/15/DocIdRedir.aspx?ID=756UUDZ5763E-10-90067</Url>
      <Description>756UUDZ5763E-10-90067</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756UUDZ5763E-10-90067</_dlc_DocId>
  </documentManagement>
</p:properties>
</file>

<file path=customXml/itemProps1.xml><?xml version="1.0" encoding="utf-8"?>
<ds:datastoreItem xmlns:ds="http://schemas.openxmlformats.org/officeDocument/2006/customXml" ds:itemID="{8968C802-206B-4829-8F01-83F355F60851}"/>
</file>

<file path=customXml/itemProps2.xml><?xml version="1.0" encoding="utf-8"?>
<ds:datastoreItem xmlns:ds="http://schemas.openxmlformats.org/officeDocument/2006/customXml" ds:itemID="{45211C83-DB8C-49ED-A20A-F0ED005CF881}"/>
</file>

<file path=customXml/itemProps3.xml><?xml version="1.0" encoding="utf-8"?>
<ds:datastoreItem xmlns:ds="http://schemas.openxmlformats.org/officeDocument/2006/customXml" ds:itemID="{DBA986D1-DB31-4081-AE00-B715C850E515}"/>
</file>

<file path=customXml/itemProps4.xml><?xml version="1.0" encoding="utf-8"?>
<ds:datastoreItem xmlns:ds="http://schemas.openxmlformats.org/officeDocument/2006/customXml" ds:itemID="{C08388B7-71A1-475E-8458-ACF43EC49BE1}"/>
</file>

<file path=customXml/itemProps5.xml><?xml version="1.0" encoding="utf-8"?>
<ds:datastoreItem xmlns:ds="http://schemas.openxmlformats.org/officeDocument/2006/customXml" ds:itemID="{4004D026-49B8-4124-83DC-2102AB5E6748}"/>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4</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DAVIES, Rachael6</cp:lastModifiedBy>
  <cp:revision>2</cp:revision>
  <dcterms:created xsi:type="dcterms:W3CDTF">2023-09-08T16:24:00Z</dcterms:created>
  <dcterms:modified xsi:type="dcterms:W3CDTF">2023-09-08T16:24:00Z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bdb4bf46bd7b4b8388cee21cc10128ea">
    <vt:lpwstr>DfE|cc08a6d4-dfde-4d0f-bd85-069ebcef80d5</vt:lpwstr>
  </property>
  <property fmtid="{D5CDD505-2E9C-101B-9397-08002B2CF9AE}" pid="6" name="_dlc_DocIdItemGuid">
    <vt:lpwstr>c94dc2ff-5d89-45ba-ad08-7c27e32182ee</vt:lpwstr>
  </property>
  <property fmtid="{D5CDD505-2E9C-101B-9397-08002B2CF9AE}" pid="7" name="DfeOrganisationalUnit">
    <vt:i4>2</vt:i4>
  </property>
  <property fmtid="{D5CDD505-2E9C-101B-9397-08002B2CF9AE}" pid="8" name="DfeRights:ProtectiveMarking">
    <vt:i4>1</vt:i4>
  </property>
  <property fmtid="{D5CDD505-2E9C-101B-9397-08002B2CF9AE}" pid="9" name="DfeOwner">
    <vt:i4>3</vt:i4>
  </property>
</Properties>
</file>