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96DF5" w14:textId="4850C4C2" w:rsidR="00734B07" w:rsidRDefault="00734B07" w:rsidP="0013703F">
      <w:pPr>
        <w:suppressAutoHyphens/>
        <w:rPr>
          <w:rFonts w:ascii="Arial" w:eastAsia="Calibri" w:hAnsi="Arial"/>
          <w:b/>
          <w:bCs/>
          <w:iCs/>
          <w:sz w:val="36"/>
          <w:szCs w:val="36"/>
        </w:rPr>
      </w:pPr>
      <w:r w:rsidRPr="00774CD0">
        <w:rPr>
          <w:rFonts w:ascii="Arial" w:eastAsia="Calibri" w:hAnsi="Arial"/>
          <w:b/>
          <w:bCs/>
          <w:iCs/>
          <w:sz w:val="36"/>
          <w:szCs w:val="36"/>
        </w:rPr>
        <w:t xml:space="preserve">Framework Schedule </w:t>
      </w:r>
      <w:r w:rsidR="009D635C">
        <w:rPr>
          <w:rFonts w:ascii="Arial" w:eastAsia="Calibri" w:hAnsi="Arial"/>
          <w:b/>
          <w:bCs/>
          <w:iCs/>
          <w:sz w:val="36"/>
          <w:szCs w:val="36"/>
        </w:rPr>
        <w:t xml:space="preserve">5 (Management </w:t>
      </w:r>
      <w:r>
        <w:rPr>
          <w:rFonts w:ascii="Arial" w:eastAsia="Calibri" w:hAnsi="Arial"/>
          <w:b/>
          <w:bCs/>
          <w:iCs/>
          <w:sz w:val="36"/>
          <w:szCs w:val="36"/>
        </w:rPr>
        <w:t>Information)</w:t>
      </w:r>
    </w:p>
    <w:p w14:paraId="3C096DF6" w14:textId="5D992DBA" w:rsidR="00F1380B" w:rsidRPr="00734B07" w:rsidRDefault="00A551F7" w:rsidP="0013703F">
      <w:pPr>
        <w:pStyle w:val="GPSL1SCHEDULEHeading"/>
        <w:rPr>
          <w:rFonts w:ascii="Arial" w:hAnsi="Arial"/>
          <w:sz w:val="24"/>
          <w:szCs w:val="24"/>
        </w:rPr>
      </w:pPr>
      <w:r>
        <w:rPr>
          <w:rFonts w:ascii="Arial" w:hAnsi="Arial"/>
          <w:sz w:val="24"/>
          <w:szCs w:val="24"/>
        </w:rPr>
        <w:t xml:space="preserve">How to provide management </w:t>
      </w:r>
      <w:r w:rsidR="00C631B2">
        <w:rPr>
          <w:rFonts w:ascii="Arial" w:hAnsi="Arial"/>
          <w:sz w:val="24"/>
          <w:szCs w:val="24"/>
        </w:rPr>
        <w:t>information</w:t>
      </w:r>
      <w:r>
        <w:rPr>
          <w:rFonts w:ascii="Arial" w:hAnsi="Arial"/>
          <w:sz w:val="24"/>
          <w:szCs w:val="24"/>
        </w:rPr>
        <w:t xml:space="preserve"> to </w:t>
      </w:r>
      <w:r w:rsidR="00C13AC3">
        <w:rPr>
          <w:rFonts w:ascii="Arial" w:hAnsi="Arial"/>
          <w:sz w:val="24"/>
          <w:szCs w:val="24"/>
        </w:rPr>
        <w:t>UKEF</w:t>
      </w:r>
    </w:p>
    <w:p w14:paraId="3C096DF7" w14:textId="2C95C3E7" w:rsidR="00F1380B" w:rsidRPr="00734B07" w:rsidRDefault="00FD58E6" w:rsidP="0013703F">
      <w:pPr>
        <w:pStyle w:val="GPSL2Numbered"/>
        <w:rPr>
          <w:rFonts w:ascii="Arial" w:hAnsi="Arial"/>
          <w:sz w:val="24"/>
          <w:szCs w:val="24"/>
        </w:rPr>
      </w:pPr>
      <w:r w:rsidRPr="00734B07">
        <w:rPr>
          <w:rFonts w:ascii="Arial" w:hAnsi="Arial"/>
          <w:sz w:val="24"/>
          <w:szCs w:val="24"/>
        </w:rPr>
        <w:t xml:space="preserve">The Supplier shall, at no charge, provide timely, full, accurate and complete MI Reports to </w:t>
      </w:r>
      <w:r w:rsidR="00C13AC3">
        <w:rPr>
          <w:rFonts w:ascii="Arial" w:hAnsi="Arial"/>
          <w:sz w:val="24"/>
          <w:szCs w:val="24"/>
        </w:rPr>
        <w:t>UKEF</w:t>
      </w:r>
      <w:r w:rsidR="00C13AC3" w:rsidRPr="00734B07">
        <w:rPr>
          <w:rFonts w:ascii="Arial" w:hAnsi="Arial"/>
          <w:sz w:val="24"/>
          <w:szCs w:val="24"/>
        </w:rPr>
        <w:t xml:space="preserve"> </w:t>
      </w:r>
      <w:r w:rsidRPr="00734B07">
        <w:rPr>
          <w:rFonts w:ascii="Arial" w:hAnsi="Arial"/>
          <w:sz w:val="24"/>
          <w:szCs w:val="24"/>
        </w:rPr>
        <w:t xml:space="preserve">which incorporate the data, in the correct format, required by the MI Reporting Template and such guidance that </w:t>
      </w:r>
      <w:r w:rsidR="00C13AC3">
        <w:rPr>
          <w:rFonts w:ascii="Arial" w:hAnsi="Arial"/>
          <w:sz w:val="24"/>
          <w:szCs w:val="24"/>
        </w:rPr>
        <w:t>UKEF</w:t>
      </w:r>
      <w:r w:rsidR="00C13AC3" w:rsidRPr="00734B07">
        <w:rPr>
          <w:rFonts w:ascii="Arial" w:hAnsi="Arial"/>
          <w:sz w:val="24"/>
          <w:szCs w:val="24"/>
        </w:rPr>
        <w:t xml:space="preserve"> </w:t>
      </w:r>
      <w:r w:rsidRPr="00734B07">
        <w:rPr>
          <w:rFonts w:ascii="Arial" w:hAnsi="Arial"/>
          <w:sz w:val="24"/>
          <w:szCs w:val="24"/>
        </w:rPr>
        <w:t xml:space="preserve">may issue from time to time.  </w:t>
      </w:r>
    </w:p>
    <w:p w14:paraId="3C096DF8" w14:textId="1F692440" w:rsidR="007022D3" w:rsidRDefault="00FD58E6" w:rsidP="0013703F">
      <w:pPr>
        <w:pStyle w:val="GPSL2Numbered"/>
        <w:rPr>
          <w:rFonts w:ascii="Arial" w:hAnsi="Arial"/>
          <w:sz w:val="24"/>
          <w:szCs w:val="24"/>
        </w:rPr>
      </w:pPr>
      <w:r w:rsidRPr="00734B07">
        <w:rPr>
          <w:rFonts w:ascii="Arial" w:hAnsi="Arial"/>
          <w:sz w:val="24"/>
          <w:szCs w:val="24"/>
        </w:rPr>
        <w:t xml:space="preserve">The initial </w:t>
      </w:r>
      <w:r w:rsidRPr="009D635C">
        <w:rPr>
          <w:rFonts w:ascii="Arial" w:hAnsi="Arial"/>
          <w:b/>
          <w:sz w:val="24"/>
          <w:szCs w:val="24"/>
        </w:rPr>
        <w:t>MI Reporting Template</w:t>
      </w:r>
      <w:r w:rsidRPr="00734B07">
        <w:rPr>
          <w:rFonts w:ascii="Arial" w:hAnsi="Arial"/>
          <w:sz w:val="24"/>
          <w:szCs w:val="24"/>
        </w:rPr>
        <w:t xml:space="preserve"> is set out in the Annex to this Schedule and </w:t>
      </w:r>
      <w:r w:rsidR="00C13AC3">
        <w:rPr>
          <w:rFonts w:ascii="Arial" w:hAnsi="Arial"/>
          <w:sz w:val="24"/>
          <w:szCs w:val="24"/>
        </w:rPr>
        <w:t>UKEF</w:t>
      </w:r>
      <w:r w:rsidR="00C13AC3" w:rsidRPr="00734B07">
        <w:rPr>
          <w:rFonts w:ascii="Arial" w:hAnsi="Arial"/>
          <w:sz w:val="24"/>
          <w:szCs w:val="24"/>
        </w:rPr>
        <w:t xml:space="preserve"> </w:t>
      </w:r>
      <w:r w:rsidRPr="00734B07">
        <w:rPr>
          <w:rFonts w:ascii="Arial" w:hAnsi="Arial"/>
          <w:sz w:val="24"/>
          <w:szCs w:val="24"/>
        </w:rPr>
        <w:t xml:space="preserve">may change it from time to time (including the data required and/or format) and issue a replacement version.  </w:t>
      </w:r>
      <w:r w:rsidR="00C13AC3">
        <w:rPr>
          <w:rFonts w:ascii="Arial" w:hAnsi="Arial"/>
          <w:sz w:val="24"/>
          <w:szCs w:val="24"/>
        </w:rPr>
        <w:t>UKEF</w:t>
      </w:r>
      <w:r w:rsidR="00C13AC3" w:rsidRPr="00734B07">
        <w:rPr>
          <w:rFonts w:ascii="Arial" w:hAnsi="Arial"/>
          <w:sz w:val="24"/>
          <w:szCs w:val="24"/>
        </w:rPr>
        <w:t xml:space="preserve"> </w:t>
      </w:r>
      <w:r w:rsidRPr="00734B07">
        <w:rPr>
          <w:rFonts w:ascii="Arial" w:hAnsi="Arial"/>
          <w:sz w:val="24"/>
          <w:szCs w:val="24"/>
        </w:rPr>
        <w:t xml:space="preserve">shall give at least thirty (30) days' notice in writing of any such change and shall specify the date from which it must be used. The Supplier may not make any amendment to the current MI Reporting Template without the prior Approval of </w:t>
      </w:r>
      <w:r w:rsidR="00C13AC3">
        <w:rPr>
          <w:rFonts w:ascii="Arial" w:hAnsi="Arial"/>
          <w:sz w:val="24"/>
          <w:szCs w:val="24"/>
        </w:rPr>
        <w:t>UKEF</w:t>
      </w:r>
      <w:r w:rsidRPr="00734B07">
        <w:rPr>
          <w:rFonts w:ascii="Arial" w:hAnsi="Arial"/>
          <w:sz w:val="24"/>
          <w:szCs w:val="24"/>
        </w:rPr>
        <w:t xml:space="preserve">. </w:t>
      </w:r>
    </w:p>
    <w:p w14:paraId="3C096DF9" w14:textId="77777777" w:rsidR="00C23F08" w:rsidRDefault="00C23F08" w:rsidP="0013703F">
      <w:pPr>
        <w:pStyle w:val="GPSL2Numbered"/>
        <w:numPr>
          <w:ilvl w:val="0"/>
          <w:numId w:val="0"/>
        </w:numPr>
        <w:ind w:left="936"/>
        <w:rPr>
          <w:rFonts w:ascii="Arial" w:hAnsi="Arial"/>
          <w:sz w:val="24"/>
          <w:szCs w:val="24"/>
        </w:rPr>
      </w:pPr>
    </w:p>
    <w:p w14:paraId="1346FDF2" w14:textId="77777777" w:rsidR="00D52FFC" w:rsidRDefault="00D52FFC" w:rsidP="0013703F">
      <w:pPr>
        <w:pStyle w:val="GPSL1SCHEDULEHeading"/>
        <w:keepNext/>
        <w:numPr>
          <w:ilvl w:val="0"/>
          <w:numId w:val="0"/>
        </w:numPr>
        <w:rPr>
          <w:rFonts w:ascii="Arial" w:hAnsi="Arial"/>
          <w:sz w:val="24"/>
          <w:szCs w:val="24"/>
        </w:rPr>
      </w:pPr>
      <w:r>
        <w:rPr>
          <w:rFonts w:ascii="Arial" w:hAnsi="Arial"/>
          <w:sz w:val="24"/>
          <w:szCs w:val="24"/>
        </w:rPr>
        <w:t>2</w:t>
      </w:r>
      <w:r>
        <w:rPr>
          <w:rFonts w:ascii="Arial" w:hAnsi="Arial"/>
          <w:sz w:val="24"/>
          <w:szCs w:val="24"/>
        </w:rPr>
        <w:tab/>
        <w:t xml:space="preserve">   </w:t>
      </w:r>
      <w:r w:rsidR="00F13303">
        <w:rPr>
          <w:rFonts w:ascii="Arial" w:hAnsi="Arial"/>
          <w:sz w:val="24"/>
          <w:szCs w:val="24"/>
        </w:rPr>
        <w:t>Reporting p</w:t>
      </w:r>
      <w:r w:rsidR="00A551F7">
        <w:rPr>
          <w:rFonts w:ascii="Arial" w:hAnsi="Arial"/>
          <w:sz w:val="24"/>
          <w:szCs w:val="24"/>
        </w:rPr>
        <w:t>er</w:t>
      </w:r>
      <w:r w:rsidR="00F13303">
        <w:rPr>
          <w:rFonts w:ascii="Arial" w:hAnsi="Arial"/>
          <w:sz w:val="24"/>
          <w:szCs w:val="24"/>
        </w:rPr>
        <w:t>i</w:t>
      </w:r>
      <w:r w:rsidR="00A551F7">
        <w:rPr>
          <w:rFonts w:ascii="Arial" w:hAnsi="Arial"/>
          <w:sz w:val="24"/>
          <w:szCs w:val="24"/>
        </w:rPr>
        <w:t>od</w:t>
      </w:r>
    </w:p>
    <w:p w14:paraId="4F344DEB" w14:textId="3DEC2263" w:rsidR="008A543C" w:rsidRDefault="00D52FFC" w:rsidP="0013703F">
      <w:pPr>
        <w:pStyle w:val="GPSL1SCHEDULEHeading"/>
        <w:keepNext/>
        <w:numPr>
          <w:ilvl w:val="0"/>
          <w:numId w:val="0"/>
        </w:numPr>
        <w:tabs>
          <w:tab w:val="clear" w:pos="142"/>
          <w:tab w:val="left" w:pos="993"/>
        </w:tabs>
        <w:ind w:left="993" w:hanging="567"/>
        <w:rPr>
          <w:rFonts w:ascii="Arial" w:hAnsi="Arial"/>
          <w:sz w:val="24"/>
          <w:szCs w:val="24"/>
        </w:rPr>
      </w:pPr>
      <w:r>
        <w:rPr>
          <w:rFonts w:ascii="Arial" w:hAnsi="Arial"/>
          <w:b w:val="0"/>
          <w:sz w:val="24"/>
          <w:szCs w:val="24"/>
        </w:rPr>
        <w:t xml:space="preserve">2.1   </w:t>
      </w:r>
      <w:r w:rsidR="00CC3042" w:rsidRPr="00CC3042">
        <w:rPr>
          <w:rFonts w:ascii="Arial" w:hAnsi="Arial"/>
          <w:sz w:val="24"/>
          <w:szCs w:val="24"/>
        </w:rPr>
        <w:t>MI R</w:t>
      </w:r>
      <w:r w:rsidR="008A543C" w:rsidRPr="00CC3042">
        <w:rPr>
          <w:rFonts w:ascii="Arial" w:hAnsi="Arial"/>
          <w:sz w:val="24"/>
          <w:szCs w:val="24"/>
        </w:rPr>
        <w:t>eports</w:t>
      </w:r>
      <w:r w:rsidR="008A543C" w:rsidRPr="00684660">
        <w:rPr>
          <w:rFonts w:ascii="Arial" w:hAnsi="Arial"/>
          <w:b w:val="0"/>
          <w:sz w:val="24"/>
          <w:szCs w:val="24"/>
        </w:rPr>
        <w:t xml:space="preserve"> must be completed and returned to </w:t>
      </w:r>
      <w:r w:rsidR="00C13AC3" w:rsidRPr="0013703F">
        <w:rPr>
          <w:rFonts w:ascii="Arial" w:hAnsi="Arial"/>
          <w:b w:val="0"/>
          <w:sz w:val="24"/>
          <w:szCs w:val="24"/>
        </w:rPr>
        <w:t>UKEF</w:t>
      </w:r>
      <w:r w:rsidR="00C13AC3">
        <w:rPr>
          <w:rFonts w:ascii="Arial" w:hAnsi="Arial"/>
          <w:sz w:val="24"/>
          <w:szCs w:val="24"/>
        </w:rPr>
        <w:t xml:space="preserve"> </w:t>
      </w:r>
      <w:r w:rsidR="008A543C" w:rsidRPr="00684660">
        <w:rPr>
          <w:rFonts w:ascii="Arial" w:hAnsi="Arial"/>
          <w:b w:val="0"/>
          <w:sz w:val="24"/>
          <w:szCs w:val="24"/>
        </w:rPr>
        <w:t xml:space="preserve">by the fifth working day </w:t>
      </w:r>
      <w:r w:rsidR="00590350">
        <w:rPr>
          <w:rFonts w:ascii="Arial" w:hAnsi="Arial"/>
          <w:b w:val="0"/>
          <w:sz w:val="24"/>
          <w:szCs w:val="24"/>
        </w:rPr>
        <w:t xml:space="preserve">following </w:t>
      </w:r>
      <w:r w:rsidR="009B59F6">
        <w:rPr>
          <w:rFonts w:ascii="Arial" w:hAnsi="Arial"/>
          <w:b w:val="0"/>
          <w:sz w:val="24"/>
          <w:szCs w:val="24"/>
        </w:rPr>
        <w:t xml:space="preserve">the date which falls </w:t>
      </w:r>
      <w:r w:rsidR="008E52C7">
        <w:rPr>
          <w:rFonts w:ascii="Arial" w:hAnsi="Arial"/>
          <w:b w:val="0"/>
          <w:sz w:val="24"/>
          <w:szCs w:val="24"/>
        </w:rPr>
        <w:t>six (</w:t>
      </w:r>
      <w:r w:rsidR="009B59F6">
        <w:rPr>
          <w:rFonts w:ascii="Arial" w:hAnsi="Arial"/>
          <w:b w:val="0"/>
          <w:sz w:val="24"/>
          <w:szCs w:val="24"/>
        </w:rPr>
        <w:t>6</w:t>
      </w:r>
      <w:r w:rsidR="008E52C7">
        <w:rPr>
          <w:rFonts w:ascii="Arial" w:hAnsi="Arial"/>
          <w:b w:val="0"/>
          <w:sz w:val="24"/>
          <w:szCs w:val="24"/>
        </w:rPr>
        <w:t>)</w:t>
      </w:r>
      <w:r w:rsidR="009B59F6">
        <w:rPr>
          <w:rFonts w:ascii="Arial" w:hAnsi="Arial"/>
          <w:b w:val="0"/>
          <w:sz w:val="24"/>
          <w:szCs w:val="24"/>
        </w:rPr>
        <w:t xml:space="preserve"> </w:t>
      </w:r>
      <w:r w:rsidR="008E52C7">
        <w:rPr>
          <w:rFonts w:ascii="Arial" w:hAnsi="Arial"/>
          <w:b w:val="0"/>
          <w:sz w:val="24"/>
          <w:szCs w:val="24"/>
        </w:rPr>
        <w:t>M</w:t>
      </w:r>
      <w:r w:rsidR="009B59F6">
        <w:rPr>
          <w:rFonts w:ascii="Arial" w:hAnsi="Arial"/>
          <w:b w:val="0"/>
          <w:sz w:val="24"/>
          <w:szCs w:val="24"/>
        </w:rPr>
        <w:t xml:space="preserve">onths after the Framework Start Date and every six </w:t>
      </w:r>
      <w:r w:rsidR="008E52C7">
        <w:rPr>
          <w:rFonts w:ascii="Arial" w:hAnsi="Arial"/>
          <w:b w:val="0"/>
          <w:sz w:val="24"/>
          <w:szCs w:val="24"/>
        </w:rPr>
        <w:t>(6) M</w:t>
      </w:r>
      <w:r w:rsidR="009B59F6">
        <w:rPr>
          <w:rFonts w:ascii="Arial" w:hAnsi="Arial"/>
          <w:b w:val="0"/>
          <w:sz w:val="24"/>
          <w:szCs w:val="24"/>
        </w:rPr>
        <w:t xml:space="preserve">onths </w:t>
      </w:r>
      <w:proofErr w:type="gramStart"/>
      <w:r w:rsidR="009B59F6">
        <w:rPr>
          <w:rFonts w:ascii="Arial" w:hAnsi="Arial"/>
          <w:b w:val="0"/>
          <w:sz w:val="24"/>
          <w:szCs w:val="24"/>
        </w:rPr>
        <w:t>thereafter</w:t>
      </w:r>
      <w:r w:rsidR="00590350">
        <w:rPr>
          <w:rFonts w:ascii="Arial" w:hAnsi="Arial"/>
          <w:b w:val="0"/>
          <w:sz w:val="24"/>
          <w:szCs w:val="24"/>
        </w:rPr>
        <w:t xml:space="preserve"> </w:t>
      </w:r>
      <w:r w:rsidR="008A543C" w:rsidRPr="00684660">
        <w:rPr>
          <w:rFonts w:ascii="Arial" w:hAnsi="Arial"/>
          <w:b w:val="0"/>
          <w:sz w:val="24"/>
          <w:szCs w:val="24"/>
        </w:rPr>
        <w:t xml:space="preserve"> during</w:t>
      </w:r>
      <w:proofErr w:type="gramEnd"/>
      <w:r w:rsidR="008A543C" w:rsidRPr="00684660">
        <w:rPr>
          <w:rFonts w:ascii="Arial" w:hAnsi="Arial"/>
          <w:b w:val="0"/>
          <w:sz w:val="24"/>
          <w:szCs w:val="24"/>
        </w:rPr>
        <w:t xml:space="preserve"> the f</w:t>
      </w:r>
      <w:r w:rsidR="003C186E">
        <w:rPr>
          <w:rFonts w:ascii="Arial" w:hAnsi="Arial"/>
          <w:b w:val="0"/>
          <w:sz w:val="24"/>
          <w:szCs w:val="24"/>
        </w:rPr>
        <w:t xml:space="preserve">ramework period and thereafter </w:t>
      </w:r>
      <w:r w:rsidR="008A543C" w:rsidRPr="00684660">
        <w:rPr>
          <w:rFonts w:ascii="Arial" w:hAnsi="Arial"/>
          <w:b w:val="0"/>
          <w:sz w:val="24"/>
          <w:szCs w:val="24"/>
        </w:rPr>
        <w:t xml:space="preserve">until all transactions relating to call-off contracts have permanently ceased. If at any point there is a period of </w:t>
      </w:r>
      <w:r w:rsidR="009B59F6">
        <w:rPr>
          <w:rFonts w:ascii="Arial" w:hAnsi="Arial"/>
          <w:b w:val="0"/>
          <w:sz w:val="24"/>
          <w:szCs w:val="24"/>
        </w:rPr>
        <w:t>six</w:t>
      </w:r>
      <w:r w:rsidR="008E52C7">
        <w:rPr>
          <w:rFonts w:ascii="Arial" w:hAnsi="Arial"/>
          <w:b w:val="0"/>
          <w:sz w:val="24"/>
          <w:szCs w:val="24"/>
        </w:rPr>
        <w:t xml:space="preserve"> (6)</w:t>
      </w:r>
      <w:r w:rsidR="009B59F6" w:rsidRPr="00684660">
        <w:rPr>
          <w:rFonts w:ascii="Arial" w:hAnsi="Arial"/>
          <w:b w:val="0"/>
          <w:sz w:val="24"/>
          <w:szCs w:val="24"/>
        </w:rPr>
        <w:t xml:space="preserve"> </w:t>
      </w:r>
      <w:r w:rsidR="008E52C7">
        <w:rPr>
          <w:rFonts w:ascii="Arial" w:hAnsi="Arial"/>
          <w:b w:val="0"/>
          <w:sz w:val="24"/>
          <w:szCs w:val="24"/>
        </w:rPr>
        <w:t>M</w:t>
      </w:r>
      <w:r w:rsidR="008A543C" w:rsidRPr="00684660">
        <w:rPr>
          <w:rFonts w:ascii="Arial" w:hAnsi="Arial"/>
          <w:b w:val="0"/>
          <w:sz w:val="24"/>
          <w:szCs w:val="24"/>
        </w:rPr>
        <w:t>onth</w:t>
      </w:r>
      <w:r w:rsidR="009B59F6">
        <w:rPr>
          <w:rFonts w:ascii="Arial" w:hAnsi="Arial"/>
          <w:b w:val="0"/>
          <w:sz w:val="24"/>
          <w:szCs w:val="24"/>
        </w:rPr>
        <w:t>s</w:t>
      </w:r>
      <w:r w:rsidR="008A543C" w:rsidRPr="00684660">
        <w:rPr>
          <w:rFonts w:ascii="Arial" w:hAnsi="Arial"/>
          <w:b w:val="0"/>
          <w:sz w:val="24"/>
          <w:szCs w:val="24"/>
        </w:rPr>
        <w:t xml:space="preserve"> where no reportable transactions occur, then a declaration </w:t>
      </w:r>
      <w:r w:rsidR="00684660">
        <w:rPr>
          <w:rFonts w:ascii="Arial" w:hAnsi="Arial"/>
          <w:b w:val="0"/>
          <w:sz w:val="24"/>
          <w:szCs w:val="24"/>
        </w:rPr>
        <w:t xml:space="preserve">must be made </w:t>
      </w:r>
      <w:r w:rsidR="008A543C" w:rsidRPr="00684660">
        <w:rPr>
          <w:rFonts w:ascii="Arial" w:hAnsi="Arial"/>
          <w:b w:val="0"/>
          <w:sz w:val="24"/>
          <w:szCs w:val="24"/>
        </w:rPr>
        <w:t>confirming no business has been conducted</w:t>
      </w:r>
      <w:r w:rsidR="003C186E">
        <w:rPr>
          <w:rFonts w:ascii="Arial" w:hAnsi="Arial"/>
          <w:b w:val="0"/>
          <w:sz w:val="24"/>
          <w:szCs w:val="24"/>
        </w:rPr>
        <w:t>,</w:t>
      </w:r>
      <w:r w:rsidR="008A543C" w:rsidRPr="00684660">
        <w:rPr>
          <w:rFonts w:ascii="Arial" w:hAnsi="Arial"/>
          <w:b w:val="0"/>
          <w:sz w:val="24"/>
          <w:szCs w:val="24"/>
        </w:rPr>
        <w:t xml:space="preserve"> in place of data submission</w:t>
      </w:r>
      <w:r>
        <w:rPr>
          <w:rFonts w:ascii="Arial" w:hAnsi="Arial"/>
          <w:b w:val="0"/>
          <w:sz w:val="24"/>
          <w:szCs w:val="24"/>
        </w:rPr>
        <w:t>.</w:t>
      </w:r>
    </w:p>
    <w:p w14:paraId="3C096DFC" w14:textId="26F000D0" w:rsidR="00F1380B" w:rsidRDefault="00D52FFC" w:rsidP="0013703F">
      <w:pPr>
        <w:pStyle w:val="GPSL2Numbered"/>
        <w:numPr>
          <w:ilvl w:val="0"/>
          <w:numId w:val="0"/>
        </w:numPr>
        <w:ind w:left="993" w:hanging="633"/>
        <w:rPr>
          <w:rFonts w:ascii="Arial" w:hAnsi="Arial"/>
          <w:sz w:val="24"/>
          <w:szCs w:val="24"/>
        </w:rPr>
      </w:pPr>
      <w:r>
        <w:rPr>
          <w:rFonts w:ascii="Arial" w:hAnsi="Arial"/>
          <w:sz w:val="24"/>
          <w:szCs w:val="24"/>
        </w:rPr>
        <w:t>2.2</w:t>
      </w:r>
      <w:r>
        <w:rPr>
          <w:rFonts w:ascii="Arial" w:hAnsi="Arial"/>
          <w:sz w:val="24"/>
          <w:szCs w:val="24"/>
        </w:rPr>
        <w:tab/>
      </w:r>
      <w:r w:rsidR="00E5740F">
        <w:rPr>
          <w:rFonts w:ascii="Arial" w:hAnsi="Arial"/>
          <w:sz w:val="24"/>
          <w:szCs w:val="24"/>
        </w:rPr>
        <w:t>In an MI Report, t</w:t>
      </w:r>
      <w:r w:rsidR="00354DBB">
        <w:rPr>
          <w:rFonts w:ascii="Arial" w:hAnsi="Arial"/>
          <w:sz w:val="24"/>
          <w:szCs w:val="24"/>
        </w:rPr>
        <w:t>he Suppli</w:t>
      </w:r>
      <w:r w:rsidR="00E5740F">
        <w:rPr>
          <w:rFonts w:ascii="Arial" w:hAnsi="Arial"/>
          <w:sz w:val="24"/>
          <w:szCs w:val="24"/>
        </w:rPr>
        <w:t xml:space="preserve">er should report contract data that is one </w:t>
      </w:r>
      <w:r w:rsidR="008E52C7">
        <w:rPr>
          <w:rFonts w:ascii="Arial" w:hAnsi="Arial"/>
          <w:sz w:val="24"/>
          <w:szCs w:val="24"/>
        </w:rPr>
        <w:t>M</w:t>
      </w:r>
      <w:r w:rsidR="00E5740F">
        <w:rPr>
          <w:rFonts w:ascii="Arial" w:hAnsi="Arial"/>
          <w:sz w:val="24"/>
          <w:szCs w:val="24"/>
        </w:rPr>
        <w:t xml:space="preserve">onth in arrears. For </w:t>
      </w:r>
      <w:r w:rsidR="00FD58E6" w:rsidRPr="00734B07">
        <w:rPr>
          <w:rFonts w:ascii="Arial" w:hAnsi="Arial"/>
          <w:sz w:val="24"/>
          <w:szCs w:val="24"/>
        </w:rPr>
        <w:t>example, if an invoice is raised for October but the work was actually completed in September, the Supplier must report the invoice in October's MI Report and not September's.  Each Order received by the Supplier must be reported only once</w:t>
      </w:r>
      <w:r w:rsidR="003C186E">
        <w:rPr>
          <w:rFonts w:ascii="Arial" w:hAnsi="Arial"/>
          <w:sz w:val="24"/>
          <w:szCs w:val="24"/>
        </w:rPr>
        <w:t>, i.e.</w:t>
      </w:r>
      <w:r w:rsidR="00FD58E6" w:rsidRPr="00734B07">
        <w:rPr>
          <w:rFonts w:ascii="Arial" w:hAnsi="Arial"/>
          <w:sz w:val="24"/>
          <w:szCs w:val="24"/>
        </w:rPr>
        <w:t xml:space="preserve"> when the Order is received</w:t>
      </w:r>
      <w:r w:rsidR="00E5740F">
        <w:rPr>
          <w:rFonts w:ascii="Arial" w:hAnsi="Arial"/>
          <w:sz w:val="24"/>
          <w:szCs w:val="24"/>
        </w:rPr>
        <w:t xml:space="preserve">. </w:t>
      </w:r>
    </w:p>
    <w:p w14:paraId="11329963" w14:textId="644D01C3" w:rsidR="001401CB" w:rsidRDefault="001401CB" w:rsidP="0013703F">
      <w:pPr>
        <w:pStyle w:val="GPSL2Numbered"/>
        <w:numPr>
          <w:ilvl w:val="0"/>
          <w:numId w:val="0"/>
        </w:numPr>
        <w:rPr>
          <w:rFonts w:ascii="Arial" w:hAnsi="Arial"/>
          <w:sz w:val="24"/>
          <w:szCs w:val="24"/>
        </w:rPr>
      </w:pPr>
    </w:p>
    <w:p w14:paraId="3C096DFE" w14:textId="0B8030EF" w:rsidR="00F1380B" w:rsidRPr="001401CB" w:rsidRDefault="001401CB" w:rsidP="0013703F">
      <w:pPr>
        <w:pStyle w:val="GPSL1CLAUSEHEADING"/>
        <w:keepNext/>
        <w:numPr>
          <w:ilvl w:val="0"/>
          <w:numId w:val="8"/>
        </w:numPr>
        <w:rPr>
          <w:rFonts w:ascii="Arial" w:hAnsi="Arial"/>
          <w:sz w:val="24"/>
          <w:szCs w:val="24"/>
        </w:rPr>
      </w:pPr>
      <w:r w:rsidRPr="001401CB">
        <w:rPr>
          <w:rFonts w:ascii="Arial" w:hAnsi="Arial"/>
          <w:caps w:val="0"/>
          <w:sz w:val="24"/>
          <w:szCs w:val="24"/>
        </w:rPr>
        <w:t>Submitting the information</w:t>
      </w:r>
    </w:p>
    <w:p w14:paraId="3C096DFF" w14:textId="7B7AB2F7" w:rsidR="00F1380B" w:rsidRPr="00734B07" w:rsidRDefault="00FD58E6" w:rsidP="0013703F">
      <w:pPr>
        <w:pStyle w:val="GPSL2Numbered"/>
        <w:rPr>
          <w:rFonts w:ascii="Arial" w:hAnsi="Arial"/>
          <w:sz w:val="24"/>
          <w:szCs w:val="24"/>
        </w:rPr>
      </w:pPr>
      <w:bookmarkStart w:id="0" w:name="_Ref365983722"/>
      <w:r w:rsidRPr="00734B07">
        <w:rPr>
          <w:rFonts w:ascii="Arial" w:hAnsi="Arial"/>
          <w:sz w:val="24"/>
          <w:szCs w:val="24"/>
        </w:rPr>
        <w:t xml:space="preserve">MI Reports shall be completed electronically and </w:t>
      </w:r>
      <w:bookmarkEnd w:id="0"/>
      <w:r w:rsidR="00C62FE5">
        <w:rPr>
          <w:rFonts w:ascii="Arial" w:hAnsi="Arial"/>
          <w:sz w:val="24"/>
          <w:szCs w:val="24"/>
        </w:rPr>
        <w:t>sent to UKEF by email.</w:t>
      </w:r>
    </w:p>
    <w:p w14:paraId="3C096E00" w14:textId="4F33ADA6" w:rsidR="00F1380B" w:rsidRDefault="00C13AC3" w:rsidP="0013703F">
      <w:pPr>
        <w:pStyle w:val="GPSL2Numbered"/>
        <w:rPr>
          <w:rFonts w:ascii="Arial" w:hAnsi="Arial"/>
          <w:sz w:val="24"/>
          <w:szCs w:val="24"/>
        </w:rPr>
      </w:pPr>
      <w:r>
        <w:rPr>
          <w:rFonts w:ascii="Arial" w:hAnsi="Arial"/>
          <w:sz w:val="24"/>
          <w:szCs w:val="24"/>
        </w:rPr>
        <w:t>UKEF</w:t>
      </w:r>
      <w:r w:rsidR="00FD58E6" w:rsidRPr="00734B07">
        <w:rPr>
          <w:rFonts w:ascii="Arial" w:hAnsi="Arial"/>
          <w:sz w:val="24"/>
          <w:szCs w:val="24"/>
        </w:rPr>
        <w:t xml:space="preserve"> may </w:t>
      </w:r>
      <w:r w:rsidR="00684660">
        <w:rPr>
          <w:rFonts w:ascii="Arial" w:hAnsi="Arial"/>
          <w:sz w:val="24"/>
          <w:szCs w:val="24"/>
        </w:rPr>
        <w:t>reasonably</w:t>
      </w:r>
      <w:r w:rsidR="00FD58E6" w:rsidRPr="00734B07">
        <w:rPr>
          <w:rFonts w:ascii="Arial" w:hAnsi="Arial"/>
          <w:sz w:val="24"/>
          <w:szCs w:val="24"/>
        </w:rPr>
        <w:t xml:space="preserve"> require that MI Reports be sub</w:t>
      </w:r>
      <w:r w:rsidR="00684660">
        <w:rPr>
          <w:rFonts w:ascii="Arial" w:hAnsi="Arial"/>
          <w:sz w:val="24"/>
          <w:szCs w:val="24"/>
        </w:rPr>
        <w:t>mitted by an alternative means such as email</w:t>
      </w:r>
      <w:r w:rsidR="00FD58E6" w:rsidRPr="00734B07">
        <w:rPr>
          <w:rFonts w:ascii="Arial" w:hAnsi="Arial"/>
          <w:sz w:val="24"/>
          <w:szCs w:val="24"/>
        </w:rPr>
        <w:t xml:space="preserve">.  </w:t>
      </w:r>
    </w:p>
    <w:p w14:paraId="140286E5" w14:textId="6BEA1467" w:rsidR="003C186E" w:rsidRDefault="003C186E" w:rsidP="0013703F">
      <w:pPr>
        <w:pStyle w:val="GPSL2Numbered"/>
        <w:rPr>
          <w:rFonts w:ascii="Arial" w:hAnsi="Arial"/>
          <w:sz w:val="24"/>
          <w:szCs w:val="24"/>
        </w:rPr>
      </w:pPr>
      <w:r>
        <w:rPr>
          <w:rFonts w:ascii="Arial" w:hAnsi="Arial"/>
          <w:sz w:val="24"/>
          <w:szCs w:val="24"/>
        </w:rPr>
        <w:t xml:space="preserve">Where requested by </w:t>
      </w:r>
      <w:r w:rsidR="00C13AC3">
        <w:rPr>
          <w:rFonts w:ascii="Arial" w:hAnsi="Arial"/>
          <w:sz w:val="24"/>
          <w:szCs w:val="24"/>
        </w:rPr>
        <w:t>UKEF</w:t>
      </w:r>
      <w:r w:rsidRPr="003C186E">
        <w:rPr>
          <w:rFonts w:ascii="Arial" w:hAnsi="Arial"/>
          <w:sz w:val="24"/>
          <w:szCs w:val="24"/>
        </w:rPr>
        <w:t xml:space="preserve">, </w:t>
      </w:r>
      <w:r>
        <w:rPr>
          <w:rFonts w:ascii="Arial" w:hAnsi="Arial"/>
          <w:sz w:val="24"/>
          <w:szCs w:val="24"/>
        </w:rPr>
        <w:t>the Supplier shall provide Management I</w:t>
      </w:r>
      <w:r w:rsidRPr="003C186E">
        <w:rPr>
          <w:rFonts w:ascii="Arial" w:hAnsi="Arial"/>
          <w:sz w:val="24"/>
          <w:szCs w:val="24"/>
        </w:rPr>
        <w:t>nformatio</w:t>
      </w:r>
      <w:r>
        <w:rPr>
          <w:rFonts w:ascii="Arial" w:hAnsi="Arial"/>
          <w:sz w:val="24"/>
          <w:szCs w:val="24"/>
        </w:rPr>
        <w:t xml:space="preserve">n to </w:t>
      </w:r>
      <w:r w:rsidR="005B7D42">
        <w:rPr>
          <w:rFonts w:ascii="Arial" w:hAnsi="Arial"/>
          <w:sz w:val="24"/>
          <w:szCs w:val="24"/>
        </w:rPr>
        <w:t>DIT</w:t>
      </w:r>
      <w:r>
        <w:rPr>
          <w:rFonts w:ascii="Arial" w:hAnsi="Arial"/>
          <w:sz w:val="24"/>
          <w:szCs w:val="24"/>
        </w:rPr>
        <w:t xml:space="preserve"> as specified by </w:t>
      </w:r>
      <w:r w:rsidR="00754817">
        <w:rPr>
          <w:rFonts w:ascii="Arial" w:hAnsi="Arial"/>
          <w:sz w:val="24"/>
          <w:szCs w:val="24"/>
        </w:rPr>
        <w:t>UKEF</w:t>
      </w:r>
      <w:r w:rsidRPr="003C186E">
        <w:rPr>
          <w:rFonts w:ascii="Arial" w:hAnsi="Arial"/>
          <w:sz w:val="24"/>
          <w:szCs w:val="24"/>
        </w:rPr>
        <w:t>.</w:t>
      </w:r>
    </w:p>
    <w:p w14:paraId="1C17DCCC" w14:textId="7633E8AC" w:rsidR="00C62D6E" w:rsidRPr="0049690C" w:rsidRDefault="0049690C" w:rsidP="0049690C">
      <w:pPr>
        <w:pStyle w:val="GPSL2Numbered"/>
        <w:rPr>
          <w:rFonts w:ascii="Arial" w:hAnsi="Arial"/>
          <w:sz w:val="24"/>
          <w:szCs w:val="24"/>
        </w:rPr>
      </w:pPr>
      <w:r>
        <w:rPr>
          <w:rFonts w:ascii="Arial" w:hAnsi="Arial"/>
          <w:sz w:val="24"/>
          <w:szCs w:val="24"/>
        </w:rPr>
        <w:t>The Supplier shall:</w:t>
      </w:r>
    </w:p>
    <w:p w14:paraId="4F185A28" w14:textId="12171B4A" w:rsidR="00322E8D" w:rsidRPr="0001129B" w:rsidRDefault="00322E8D" w:rsidP="0049690C">
      <w:pPr>
        <w:pStyle w:val="GPSL2Numbered"/>
        <w:numPr>
          <w:ilvl w:val="0"/>
          <w:numId w:val="0"/>
        </w:numPr>
        <w:ind w:left="936"/>
        <w:rPr>
          <w:rFonts w:ascii="Arial" w:hAnsi="Arial"/>
          <w:sz w:val="24"/>
          <w:szCs w:val="24"/>
        </w:rPr>
      </w:pPr>
      <w:r w:rsidRPr="0001129B">
        <w:rPr>
          <w:rFonts w:ascii="Arial" w:hAnsi="Arial"/>
          <w:sz w:val="24"/>
          <w:szCs w:val="24"/>
        </w:rPr>
        <w:t>3.4.</w:t>
      </w:r>
      <w:r w:rsidR="008E52C7">
        <w:rPr>
          <w:rFonts w:ascii="Arial" w:hAnsi="Arial"/>
          <w:sz w:val="24"/>
          <w:szCs w:val="24"/>
        </w:rPr>
        <w:t>1</w:t>
      </w:r>
      <w:r w:rsidRPr="0001129B">
        <w:rPr>
          <w:rFonts w:ascii="Arial" w:hAnsi="Arial"/>
          <w:sz w:val="24"/>
          <w:szCs w:val="24"/>
        </w:rPr>
        <w:t xml:space="preserve">promptly after the Framework Start Date provide at least one contact name and contact details for the purposes of queries relating </w:t>
      </w:r>
      <w:r w:rsidR="00AF22DF">
        <w:rPr>
          <w:rFonts w:ascii="Arial" w:hAnsi="Arial"/>
          <w:sz w:val="24"/>
          <w:szCs w:val="24"/>
        </w:rPr>
        <w:t>to</w:t>
      </w:r>
      <w:r w:rsidRPr="0001129B">
        <w:rPr>
          <w:rFonts w:ascii="Arial" w:hAnsi="Arial"/>
          <w:sz w:val="24"/>
          <w:szCs w:val="24"/>
        </w:rPr>
        <w:t xml:space="preserve"> Management Information</w:t>
      </w:r>
      <w:r w:rsidR="0049690C">
        <w:rPr>
          <w:rFonts w:ascii="Arial" w:hAnsi="Arial"/>
          <w:sz w:val="24"/>
          <w:szCs w:val="24"/>
        </w:rPr>
        <w:t>; and</w:t>
      </w:r>
    </w:p>
    <w:p w14:paraId="4E877816" w14:textId="1608B908" w:rsidR="001401CB" w:rsidRDefault="00322E8D" w:rsidP="0049690C">
      <w:pPr>
        <w:pStyle w:val="GPSL2Numbered"/>
        <w:numPr>
          <w:ilvl w:val="0"/>
          <w:numId w:val="0"/>
        </w:numPr>
        <w:ind w:left="936"/>
        <w:rPr>
          <w:rFonts w:ascii="Arial" w:hAnsi="Arial"/>
          <w:sz w:val="24"/>
          <w:szCs w:val="24"/>
        </w:rPr>
      </w:pPr>
      <w:r w:rsidRPr="0001129B">
        <w:rPr>
          <w:rFonts w:ascii="Arial" w:hAnsi="Arial"/>
          <w:sz w:val="24"/>
          <w:szCs w:val="24"/>
        </w:rPr>
        <w:t>3.4.</w:t>
      </w:r>
      <w:r w:rsidR="008E52C7">
        <w:rPr>
          <w:rFonts w:ascii="Arial" w:hAnsi="Arial"/>
          <w:sz w:val="24"/>
          <w:szCs w:val="24"/>
        </w:rPr>
        <w:t>2</w:t>
      </w:r>
      <w:r w:rsidR="008E52C7" w:rsidRPr="0001129B">
        <w:rPr>
          <w:rFonts w:ascii="Arial" w:hAnsi="Arial"/>
          <w:sz w:val="24"/>
          <w:szCs w:val="24"/>
        </w:rPr>
        <w:t xml:space="preserve"> </w:t>
      </w:r>
      <w:proofErr w:type="gramStart"/>
      <w:r w:rsidRPr="0001129B">
        <w:rPr>
          <w:rFonts w:ascii="Arial" w:hAnsi="Arial"/>
          <w:sz w:val="24"/>
          <w:szCs w:val="24"/>
        </w:rPr>
        <w:t>immediately</w:t>
      </w:r>
      <w:proofErr w:type="gramEnd"/>
      <w:r w:rsidRPr="0001129B">
        <w:rPr>
          <w:rFonts w:ascii="Arial" w:hAnsi="Arial"/>
          <w:sz w:val="24"/>
          <w:szCs w:val="24"/>
        </w:rPr>
        <w:t xml:space="preserve"> notify </w:t>
      </w:r>
      <w:r w:rsidR="00C13AC3">
        <w:rPr>
          <w:rFonts w:ascii="Arial" w:hAnsi="Arial"/>
          <w:sz w:val="24"/>
          <w:szCs w:val="24"/>
        </w:rPr>
        <w:t>UKEF</w:t>
      </w:r>
      <w:r w:rsidRPr="0001129B">
        <w:rPr>
          <w:rFonts w:ascii="Arial" w:hAnsi="Arial"/>
          <w:sz w:val="24"/>
          <w:szCs w:val="24"/>
        </w:rPr>
        <w:t xml:space="preserve"> of any changes to the details previously provided t</w:t>
      </w:r>
      <w:r w:rsidR="00F004A6" w:rsidRPr="0001129B">
        <w:rPr>
          <w:rFonts w:ascii="Arial" w:hAnsi="Arial"/>
          <w:sz w:val="24"/>
          <w:szCs w:val="24"/>
        </w:rPr>
        <w:t>o</w:t>
      </w:r>
      <w:r w:rsidR="009B59F6">
        <w:rPr>
          <w:rFonts w:ascii="Arial" w:hAnsi="Arial"/>
          <w:sz w:val="24"/>
          <w:szCs w:val="24"/>
        </w:rPr>
        <w:t xml:space="preserve"> </w:t>
      </w:r>
      <w:r w:rsidR="00C13AC3">
        <w:rPr>
          <w:rFonts w:ascii="Arial" w:hAnsi="Arial"/>
          <w:sz w:val="24"/>
          <w:szCs w:val="24"/>
        </w:rPr>
        <w:t>UKEF</w:t>
      </w:r>
      <w:r w:rsidR="009B59F6">
        <w:rPr>
          <w:rFonts w:ascii="Arial" w:hAnsi="Arial"/>
          <w:sz w:val="24"/>
          <w:szCs w:val="24"/>
        </w:rPr>
        <w:t xml:space="preserve"> </w:t>
      </w:r>
      <w:r w:rsidR="00F004A6" w:rsidRPr="0001129B">
        <w:rPr>
          <w:rFonts w:ascii="Arial" w:hAnsi="Arial"/>
          <w:sz w:val="24"/>
          <w:szCs w:val="24"/>
        </w:rPr>
        <w:t>under this Paragraph 3.4.</w:t>
      </w:r>
    </w:p>
    <w:p w14:paraId="67AF2831" w14:textId="77777777" w:rsidR="0049690C" w:rsidRPr="00734B07" w:rsidRDefault="0049690C" w:rsidP="0049690C">
      <w:pPr>
        <w:pStyle w:val="GPSL2Numbered"/>
        <w:numPr>
          <w:ilvl w:val="0"/>
          <w:numId w:val="0"/>
        </w:numPr>
        <w:ind w:left="936"/>
        <w:rPr>
          <w:rFonts w:ascii="Arial" w:hAnsi="Arial"/>
          <w:sz w:val="24"/>
          <w:szCs w:val="24"/>
        </w:rPr>
      </w:pPr>
    </w:p>
    <w:p w14:paraId="3C096E02" w14:textId="6B887C5E" w:rsidR="00F1380B" w:rsidRPr="00734B07" w:rsidRDefault="00E5740F" w:rsidP="0013703F">
      <w:pPr>
        <w:pStyle w:val="GPSL1SCHEDULEHeading"/>
        <w:keepNext/>
        <w:rPr>
          <w:rFonts w:ascii="Arial" w:hAnsi="Arial"/>
          <w:sz w:val="24"/>
          <w:szCs w:val="24"/>
        </w:rPr>
      </w:pPr>
      <w:r>
        <w:rPr>
          <w:rFonts w:ascii="Arial" w:hAnsi="Arial"/>
          <w:sz w:val="24"/>
          <w:szCs w:val="24"/>
        </w:rPr>
        <w:t xml:space="preserve">How </w:t>
      </w:r>
      <w:r w:rsidR="009B59F6">
        <w:rPr>
          <w:rFonts w:ascii="Arial" w:hAnsi="Arial"/>
          <w:sz w:val="24"/>
          <w:szCs w:val="24"/>
        </w:rPr>
        <w:t>UKEF</w:t>
      </w:r>
      <w:r>
        <w:rPr>
          <w:rFonts w:ascii="Arial" w:hAnsi="Arial"/>
          <w:sz w:val="24"/>
          <w:szCs w:val="24"/>
        </w:rPr>
        <w:t xml:space="preserve"> can use the M</w:t>
      </w:r>
      <w:r w:rsidR="00F13303">
        <w:rPr>
          <w:rFonts w:ascii="Arial" w:hAnsi="Arial"/>
          <w:sz w:val="24"/>
          <w:szCs w:val="24"/>
        </w:rPr>
        <w:t>anagement Information</w:t>
      </w:r>
    </w:p>
    <w:p w14:paraId="3C096E03" w14:textId="6E180BA5" w:rsidR="00F1380B" w:rsidRPr="00734B07" w:rsidRDefault="00FD58E6" w:rsidP="0013703F">
      <w:pPr>
        <w:pStyle w:val="GPSL2Numbered"/>
        <w:keepNext/>
        <w:rPr>
          <w:rFonts w:ascii="Arial" w:hAnsi="Arial"/>
          <w:sz w:val="24"/>
          <w:szCs w:val="24"/>
        </w:rPr>
      </w:pPr>
      <w:bookmarkStart w:id="1" w:name="_Ref384998407"/>
      <w:bookmarkStart w:id="2" w:name="_Ref384208705"/>
      <w:r w:rsidRPr="00734B07">
        <w:rPr>
          <w:rFonts w:ascii="Arial" w:hAnsi="Arial"/>
          <w:sz w:val="24"/>
          <w:szCs w:val="24"/>
        </w:rPr>
        <w:t xml:space="preserve">The Supplier grants </w:t>
      </w:r>
      <w:r w:rsidR="00C13AC3">
        <w:rPr>
          <w:rFonts w:ascii="Arial" w:hAnsi="Arial"/>
          <w:sz w:val="24"/>
          <w:szCs w:val="24"/>
        </w:rPr>
        <w:t>UKEF</w:t>
      </w:r>
      <w:r w:rsidR="00C13AC3" w:rsidRPr="00734B07">
        <w:rPr>
          <w:rFonts w:ascii="Arial" w:hAnsi="Arial"/>
          <w:sz w:val="24"/>
          <w:szCs w:val="24"/>
        </w:rPr>
        <w:t xml:space="preserve"> </w:t>
      </w:r>
      <w:r w:rsidRPr="00734B07">
        <w:rPr>
          <w:rFonts w:ascii="Arial" w:hAnsi="Arial"/>
          <w:sz w:val="24"/>
          <w:szCs w:val="24"/>
        </w:rPr>
        <w:t>a non-exclusive, transferable, perpetual, irrevocable, royalty free licence to:</w:t>
      </w:r>
      <w:bookmarkEnd w:id="1"/>
      <w:bookmarkEnd w:id="2"/>
      <w:r w:rsidRPr="00734B07">
        <w:rPr>
          <w:rFonts w:ascii="Arial" w:hAnsi="Arial"/>
          <w:sz w:val="24"/>
          <w:szCs w:val="24"/>
        </w:rPr>
        <w:t xml:space="preserve"> </w:t>
      </w:r>
    </w:p>
    <w:p w14:paraId="333CD6AD" w14:textId="680B1FB1" w:rsidR="00DB6975" w:rsidRPr="00DB6975" w:rsidRDefault="00DB6975" w:rsidP="00DB6975">
      <w:pPr>
        <w:pStyle w:val="GPSL3numberedclause"/>
        <w:jc w:val="left"/>
        <w:rPr>
          <w:rFonts w:ascii="Arial" w:hAnsi="Arial"/>
          <w:sz w:val="24"/>
          <w:szCs w:val="24"/>
        </w:rPr>
      </w:pPr>
      <w:r w:rsidRPr="00DB6975">
        <w:rPr>
          <w:rFonts w:ascii="Arial" w:hAnsi="Arial"/>
          <w:sz w:val="24"/>
          <w:szCs w:val="24"/>
        </w:rPr>
        <w:t xml:space="preserve"> </w:t>
      </w:r>
      <w:r w:rsidRPr="00734B07">
        <w:rPr>
          <w:rFonts w:ascii="Arial" w:hAnsi="Arial"/>
          <w:sz w:val="24"/>
          <w:szCs w:val="24"/>
        </w:rPr>
        <w:t xml:space="preserve">use and to share with </w:t>
      </w:r>
      <w:r>
        <w:rPr>
          <w:rFonts w:ascii="Arial" w:hAnsi="Arial"/>
          <w:sz w:val="24"/>
          <w:szCs w:val="24"/>
        </w:rPr>
        <w:t>DIT</w:t>
      </w:r>
      <w:r w:rsidRPr="00734B07">
        <w:rPr>
          <w:rFonts w:ascii="Arial" w:hAnsi="Arial"/>
          <w:sz w:val="24"/>
          <w:szCs w:val="24"/>
        </w:rPr>
        <w:t>; and/or</w:t>
      </w:r>
    </w:p>
    <w:p w14:paraId="3C096E05" w14:textId="1E18A9F5" w:rsidR="00F1380B" w:rsidRPr="00734B07" w:rsidRDefault="00FD58E6" w:rsidP="0013703F">
      <w:pPr>
        <w:pStyle w:val="GPSL3numberedclause"/>
        <w:rPr>
          <w:rFonts w:ascii="Arial" w:hAnsi="Arial"/>
          <w:sz w:val="24"/>
          <w:szCs w:val="24"/>
        </w:rPr>
      </w:pPr>
      <w:r w:rsidRPr="00734B07">
        <w:rPr>
          <w:rFonts w:ascii="Arial" w:hAnsi="Arial"/>
          <w:sz w:val="24"/>
          <w:szCs w:val="24"/>
        </w:rPr>
        <w:t>publish (subject to any information that is exempt from disclosure in accordance with the provisions of FOIA</w:t>
      </w:r>
      <w:r w:rsidR="00CC3042">
        <w:rPr>
          <w:rFonts w:ascii="Arial" w:hAnsi="Arial"/>
          <w:sz w:val="24"/>
          <w:szCs w:val="24"/>
        </w:rPr>
        <w:t>,</w:t>
      </w:r>
      <w:r w:rsidRPr="00734B07">
        <w:rPr>
          <w:rFonts w:ascii="Arial" w:hAnsi="Arial"/>
          <w:sz w:val="24"/>
          <w:szCs w:val="24"/>
        </w:rPr>
        <w:t xml:space="preserve"> being redacted),</w:t>
      </w:r>
    </w:p>
    <w:p w14:paraId="3C096E06" w14:textId="1B0B9FBF" w:rsidR="00F1380B" w:rsidRPr="00734B07" w:rsidRDefault="00FD58E6" w:rsidP="0013703F">
      <w:pPr>
        <w:pStyle w:val="GPSL3Indent"/>
        <w:ind w:left="1656"/>
        <w:rPr>
          <w:rFonts w:ascii="Arial" w:hAnsi="Arial"/>
          <w:sz w:val="24"/>
          <w:szCs w:val="24"/>
        </w:rPr>
      </w:pPr>
      <w:proofErr w:type="gramStart"/>
      <w:r w:rsidRPr="00734B07">
        <w:rPr>
          <w:rFonts w:ascii="Arial" w:hAnsi="Arial"/>
          <w:sz w:val="24"/>
          <w:szCs w:val="24"/>
        </w:rPr>
        <w:t>any</w:t>
      </w:r>
      <w:proofErr w:type="gramEnd"/>
      <w:r w:rsidRPr="00734B07">
        <w:rPr>
          <w:rFonts w:ascii="Arial" w:hAnsi="Arial"/>
          <w:sz w:val="24"/>
          <w:szCs w:val="24"/>
        </w:rPr>
        <w:t xml:space="preserve"> Management Information supplied to </w:t>
      </w:r>
      <w:r w:rsidR="00C13AC3">
        <w:rPr>
          <w:rFonts w:ascii="Arial" w:hAnsi="Arial"/>
          <w:sz w:val="24"/>
          <w:szCs w:val="24"/>
        </w:rPr>
        <w:t>UKEF</w:t>
      </w:r>
      <w:r w:rsidRPr="00734B07">
        <w:rPr>
          <w:rFonts w:ascii="Arial" w:hAnsi="Arial"/>
          <w:sz w:val="24"/>
          <w:szCs w:val="24"/>
        </w:rPr>
        <w:t xml:space="preserve"> for </w:t>
      </w:r>
      <w:r w:rsidR="00C13AC3">
        <w:rPr>
          <w:rFonts w:ascii="Arial" w:hAnsi="Arial"/>
          <w:sz w:val="24"/>
          <w:szCs w:val="24"/>
        </w:rPr>
        <w:t>UKEF</w:t>
      </w:r>
      <w:r w:rsidRPr="00734B07">
        <w:rPr>
          <w:rFonts w:ascii="Arial" w:hAnsi="Arial"/>
          <w:sz w:val="24"/>
          <w:szCs w:val="24"/>
        </w:rPr>
        <w:t>’</w:t>
      </w:r>
      <w:r w:rsidR="00C530F6">
        <w:rPr>
          <w:rFonts w:ascii="Arial" w:hAnsi="Arial"/>
          <w:sz w:val="24"/>
          <w:szCs w:val="24"/>
        </w:rPr>
        <w:t>s</w:t>
      </w:r>
      <w:r w:rsidRPr="00734B07">
        <w:rPr>
          <w:rFonts w:ascii="Arial" w:hAnsi="Arial"/>
          <w:sz w:val="24"/>
          <w:szCs w:val="24"/>
        </w:rPr>
        <w:t xml:space="preserve"> normal operational activities including administering this Contract and/or all Call-Off Contracts, monitoring public sector expenditure, identifying savings or potential savings and planning future procurement activity.</w:t>
      </w:r>
      <w:bookmarkStart w:id="3" w:name="_Ref365638295"/>
    </w:p>
    <w:p w14:paraId="3C096E07" w14:textId="02A3ED5C" w:rsidR="00F1380B" w:rsidRDefault="00C13AC3" w:rsidP="0013703F">
      <w:pPr>
        <w:pStyle w:val="GPSL2Numbered"/>
        <w:rPr>
          <w:rFonts w:ascii="Arial" w:hAnsi="Arial"/>
          <w:sz w:val="24"/>
          <w:szCs w:val="24"/>
        </w:rPr>
      </w:pPr>
      <w:bookmarkStart w:id="4" w:name="_Ref489608191"/>
      <w:r>
        <w:rPr>
          <w:rFonts w:ascii="Arial" w:hAnsi="Arial"/>
          <w:sz w:val="24"/>
          <w:szCs w:val="24"/>
        </w:rPr>
        <w:t>UKEF</w:t>
      </w:r>
      <w:r w:rsidR="00FD58E6" w:rsidRPr="00734B07">
        <w:rPr>
          <w:rFonts w:ascii="Arial" w:hAnsi="Arial"/>
          <w:sz w:val="24"/>
          <w:szCs w:val="24"/>
        </w:rPr>
        <w:t xml:space="preserve"> may consult with the Supplier to inform its decision to publish information</w:t>
      </w:r>
      <w:r w:rsidR="007D313C">
        <w:rPr>
          <w:rFonts w:ascii="Arial" w:hAnsi="Arial"/>
          <w:sz w:val="24"/>
          <w:szCs w:val="24"/>
        </w:rPr>
        <w:t>. H</w:t>
      </w:r>
      <w:r w:rsidR="00FD58E6" w:rsidRPr="00734B07">
        <w:rPr>
          <w:rFonts w:ascii="Arial" w:hAnsi="Arial"/>
          <w:sz w:val="24"/>
          <w:szCs w:val="24"/>
        </w:rPr>
        <w:t>owever</w:t>
      </w:r>
      <w:r w:rsidR="007D313C">
        <w:rPr>
          <w:rFonts w:ascii="Arial" w:hAnsi="Arial"/>
          <w:sz w:val="24"/>
          <w:szCs w:val="24"/>
        </w:rPr>
        <w:t>,</w:t>
      </w:r>
      <w:r w:rsidR="00FD58E6" w:rsidRPr="00734B07">
        <w:rPr>
          <w:rFonts w:ascii="Arial" w:hAnsi="Arial"/>
          <w:sz w:val="24"/>
          <w:szCs w:val="24"/>
        </w:rPr>
        <w:t xml:space="preserve"> </w:t>
      </w:r>
      <w:r>
        <w:rPr>
          <w:rFonts w:ascii="Arial" w:hAnsi="Arial"/>
          <w:sz w:val="24"/>
          <w:szCs w:val="24"/>
        </w:rPr>
        <w:t>UKEF</w:t>
      </w:r>
      <w:r w:rsidR="00FD58E6" w:rsidRPr="00734B07">
        <w:rPr>
          <w:rFonts w:ascii="Arial" w:hAnsi="Arial"/>
          <w:sz w:val="24"/>
          <w:szCs w:val="24"/>
        </w:rPr>
        <w:t xml:space="preserve"> shall retain absolute discretion regarding the extent, content and format of any disclosure.</w:t>
      </w:r>
      <w:bookmarkEnd w:id="3"/>
      <w:bookmarkEnd w:id="4"/>
    </w:p>
    <w:p w14:paraId="0E0CDB47" w14:textId="77777777" w:rsidR="008A572C" w:rsidRPr="008A572C" w:rsidRDefault="008A572C" w:rsidP="0013703F">
      <w:pPr>
        <w:pStyle w:val="GPSL2Numbered"/>
        <w:numPr>
          <w:ilvl w:val="0"/>
          <w:numId w:val="0"/>
        </w:numPr>
        <w:tabs>
          <w:tab w:val="left" w:pos="284"/>
          <w:tab w:val="left" w:pos="993"/>
        </w:tabs>
        <w:rPr>
          <w:rFonts w:ascii="Arial" w:hAnsi="Arial"/>
          <w:b/>
          <w:sz w:val="24"/>
          <w:szCs w:val="24"/>
        </w:rPr>
      </w:pPr>
    </w:p>
    <w:p w14:paraId="3C096E0C" w14:textId="4A87A69D" w:rsidR="00F1380B" w:rsidRPr="0013703F" w:rsidRDefault="008A572C" w:rsidP="0013703F">
      <w:pPr>
        <w:pStyle w:val="GPSL1SCHEDULEHeading"/>
        <w:rPr>
          <w:rFonts w:ascii="Arial" w:hAnsi="Arial"/>
          <w:sz w:val="24"/>
          <w:szCs w:val="24"/>
        </w:rPr>
      </w:pPr>
      <w:r w:rsidRPr="0013703F">
        <w:rPr>
          <w:rFonts w:ascii="Arial" w:hAnsi="Arial"/>
          <w:sz w:val="24"/>
          <w:szCs w:val="24"/>
        </w:rPr>
        <w:t>What happens if the Management Information is wrong?</w:t>
      </w:r>
    </w:p>
    <w:p w14:paraId="2DBC0C11" w14:textId="71727313" w:rsidR="007D313C" w:rsidRDefault="007D313C" w:rsidP="0013703F">
      <w:pPr>
        <w:pStyle w:val="GPSL2Numbered"/>
        <w:rPr>
          <w:rFonts w:ascii="Arial" w:hAnsi="Arial"/>
          <w:sz w:val="24"/>
          <w:szCs w:val="24"/>
        </w:rPr>
      </w:pPr>
      <w:r>
        <w:rPr>
          <w:rFonts w:ascii="Arial" w:hAnsi="Arial"/>
          <w:sz w:val="24"/>
          <w:szCs w:val="24"/>
        </w:rPr>
        <w:t xml:space="preserve">If </w:t>
      </w:r>
      <w:r w:rsidR="008A572C">
        <w:rPr>
          <w:rFonts w:ascii="Arial" w:hAnsi="Arial"/>
          <w:sz w:val="24"/>
          <w:szCs w:val="24"/>
        </w:rPr>
        <w:t xml:space="preserve">the Supplier or </w:t>
      </w:r>
      <w:r w:rsidR="00C13AC3">
        <w:rPr>
          <w:rFonts w:ascii="Arial" w:hAnsi="Arial"/>
          <w:sz w:val="24"/>
          <w:szCs w:val="24"/>
        </w:rPr>
        <w:t>UKEF</w:t>
      </w:r>
      <w:r w:rsidR="008A572C">
        <w:rPr>
          <w:rFonts w:ascii="Arial" w:hAnsi="Arial"/>
          <w:sz w:val="24"/>
          <w:szCs w:val="24"/>
        </w:rPr>
        <w:t xml:space="preserve"> identify </w:t>
      </w:r>
      <w:r>
        <w:rPr>
          <w:rFonts w:ascii="Arial" w:hAnsi="Arial"/>
          <w:sz w:val="24"/>
          <w:szCs w:val="24"/>
        </w:rPr>
        <w:t>error(s) and/or omission(s) in historic MI Report(s), the Supplier must provide corrected MI</w:t>
      </w:r>
      <w:r w:rsidR="005124E8">
        <w:rPr>
          <w:rFonts w:ascii="Arial" w:hAnsi="Arial"/>
          <w:sz w:val="24"/>
          <w:szCs w:val="24"/>
        </w:rPr>
        <w:t xml:space="preserve"> report(s) to </w:t>
      </w:r>
      <w:r w:rsidR="00C13AC3">
        <w:rPr>
          <w:rFonts w:ascii="Arial" w:hAnsi="Arial"/>
          <w:sz w:val="24"/>
          <w:szCs w:val="24"/>
        </w:rPr>
        <w:t>UKEF</w:t>
      </w:r>
      <w:r w:rsidR="005124E8">
        <w:rPr>
          <w:rFonts w:ascii="Arial" w:hAnsi="Arial"/>
          <w:sz w:val="24"/>
          <w:szCs w:val="24"/>
        </w:rPr>
        <w:t xml:space="preserve"> on or before the date when the next MI Report is due.</w:t>
      </w:r>
      <w:r w:rsidR="00261988">
        <w:rPr>
          <w:rFonts w:ascii="Arial" w:hAnsi="Arial"/>
          <w:sz w:val="24"/>
          <w:szCs w:val="24"/>
        </w:rPr>
        <w:t xml:space="preserve"> </w:t>
      </w:r>
      <w:r w:rsidR="005124E8">
        <w:rPr>
          <w:rFonts w:ascii="Arial" w:hAnsi="Arial"/>
          <w:sz w:val="24"/>
          <w:szCs w:val="24"/>
        </w:rPr>
        <w:t xml:space="preserve"> Co</w:t>
      </w:r>
      <w:r w:rsidR="008A572C">
        <w:rPr>
          <w:rFonts w:ascii="Arial" w:hAnsi="Arial"/>
          <w:sz w:val="24"/>
          <w:szCs w:val="24"/>
        </w:rPr>
        <w:t>rrections may be either i</w:t>
      </w:r>
      <w:r w:rsidR="005124E8">
        <w:rPr>
          <w:rFonts w:ascii="Arial" w:hAnsi="Arial"/>
          <w:sz w:val="24"/>
          <w:szCs w:val="24"/>
        </w:rPr>
        <w:t xml:space="preserve">n the form of an addendum to the next MI submission, or a resubmission of existing historic returns, at the discretion of </w:t>
      </w:r>
      <w:r w:rsidR="00C13AC3">
        <w:rPr>
          <w:rFonts w:ascii="Arial" w:hAnsi="Arial"/>
          <w:sz w:val="24"/>
          <w:szCs w:val="24"/>
        </w:rPr>
        <w:t>UKEF</w:t>
      </w:r>
      <w:r w:rsidR="005124E8">
        <w:rPr>
          <w:rFonts w:ascii="Arial" w:hAnsi="Arial"/>
          <w:sz w:val="24"/>
          <w:szCs w:val="24"/>
        </w:rPr>
        <w:t>.</w:t>
      </w:r>
    </w:p>
    <w:p w14:paraId="3C096E0D" w14:textId="4EB58E59" w:rsidR="00F1380B" w:rsidRPr="00734B07" w:rsidRDefault="009D635C" w:rsidP="0013703F">
      <w:pPr>
        <w:pStyle w:val="GPSL2Numbered"/>
        <w:rPr>
          <w:rFonts w:ascii="Arial" w:hAnsi="Arial"/>
          <w:sz w:val="24"/>
          <w:szCs w:val="24"/>
        </w:rPr>
      </w:pPr>
      <w:r>
        <w:rPr>
          <w:rFonts w:ascii="Arial" w:hAnsi="Arial"/>
          <w:sz w:val="24"/>
          <w:szCs w:val="24"/>
        </w:rPr>
        <w:t>F</w:t>
      </w:r>
      <w:r w:rsidR="00FD58E6" w:rsidRPr="00734B07">
        <w:rPr>
          <w:rFonts w:ascii="Arial" w:hAnsi="Arial"/>
          <w:sz w:val="24"/>
          <w:szCs w:val="24"/>
        </w:rPr>
        <w:t xml:space="preserve">ollowing an </w:t>
      </w:r>
      <w:r w:rsidR="00FD58E6" w:rsidRPr="00CC3042">
        <w:rPr>
          <w:rFonts w:ascii="Arial" w:hAnsi="Arial"/>
          <w:b/>
          <w:sz w:val="24"/>
          <w:szCs w:val="24"/>
        </w:rPr>
        <w:t>MI Failure</w:t>
      </w:r>
      <w:r w:rsidR="003C186E" w:rsidRPr="009D635C">
        <w:rPr>
          <w:rFonts w:ascii="Arial" w:hAnsi="Arial"/>
          <w:b/>
          <w:sz w:val="24"/>
          <w:szCs w:val="24"/>
        </w:rPr>
        <w:t>,</w:t>
      </w:r>
      <w:r w:rsidR="00FD58E6" w:rsidRPr="00734B07">
        <w:rPr>
          <w:rFonts w:ascii="Arial" w:hAnsi="Arial"/>
          <w:sz w:val="24"/>
          <w:szCs w:val="24"/>
        </w:rPr>
        <w:t xml:space="preserve"> </w:t>
      </w:r>
      <w:r w:rsidR="00C13AC3">
        <w:rPr>
          <w:rFonts w:ascii="Arial" w:hAnsi="Arial"/>
          <w:sz w:val="24"/>
          <w:szCs w:val="24"/>
        </w:rPr>
        <w:t>UKEF</w:t>
      </w:r>
      <w:r w:rsidR="00FD58E6" w:rsidRPr="00734B07">
        <w:rPr>
          <w:rFonts w:ascii="Arial" w:hAnsi="Arial"/>
          <w:sz w:val="24"/>
          <w:szCs w:val="24"/>
        </w:rPr>
        <w:t xml:space="preserve"> may issue reminders to the Supplier </w:t>
      </w:r>
      <w:r w:rsidR="005124E8">
        <w:rPr>
          <w:rFonts w:ascii="Arial" w:hAnsi="Arial"/>
          <w:sz w:val="24"/>
          <w:szCs w:val="24"/>
        </w:rPr>
        <w:t>and</w:t>
      </w:r>
      <w:r w:rsidR="00FD58E6" w:rsidRPr="00734B07">
        <w:rPr>
          <w:rFonts w:ascii="Arial" w:hAnsi="Arial"/>
          <w:sz w:val="24"/>
          <w:szCs w:val="24"/>
        </w:rPr>
        <w:t xml:space="preserve"> require the Supplier to </w:t>
      </w:r>
      <w:r w:rsidR="005124E8">
        <w:rPr>
          <w:rFonts w:ascii="Arial" w:hAnsi="Arial"/>
          <w:sz w:val="24"/>
          <w:szCs w:val="24"/>
        </w:rPr>
        <w:t>correctly complete the MI Report</w:t>
      </w:r>
      <w:r w:rsidR="00FD58E6" w:rsidRPr="00734B07">
        <w:rPr>
          <w:rFonts w:ascii="Arial" w:hAnsi="Arial"/>
          <w:sz w:val="24"/>
          <w:szCs w:val="24"/>
        </w:rPr>
        <w:t>.  The Supplier shall rectify any deficient or incomplete MI Report as soon as possible and not more than five (5) Working Days following receipt of any such reminder.</w:t>
      </w:r>
    </w:p>
    <w:p w14:paraId="3C096E0E" w14:textId="77777777" w:rsidR="00F1380B" w:rsidRPr="00734B07" w:rsidRDefault="00FD58E6" w:rsidP="0013703F">
      <w:pPr>
        <w:pStyle w:val="GPSL2non-numberboldheading"/>
        <w:keepNext/>
        <w:ind w:left="936"/>
        <w:rPr>
          <w:rFonts w:ascii="Arial" w:hAnsi="Arial"/>
          <w:sz w:val="24"/>
          <w:szCs w:val="24"/>
        </w:rPr>
      </w:pPr>
      <w:r w:rsidRPr="00734B07">
        <w:rPr>
          <w:rFonts w:ascii="Arial" w:hAnsi="Arial"/>
          <w:sz w:val="24"/>
          <w:szCs w:val="24"/>
        </w:rPr>
        <w:t>Meetings</w:t>
      </w:r>
    </w:p>
    <w:p w14:paraId="3C096E0F" w14:textId="1D9DE8BB" w:rsidR="00F1380B" w:rsidRPr="00734B07" w:rsidRDefault="00FD58E6" w:rsidP="0013703F">
      <w:pPr>
        <w:pStyle w:val="GPSL2Numbered"/>
        <w:rPr>
          <w:rFonts w:ascii="Arial" w:hAnsi="Arial"/>
          <w:sz w:val="24"/>
          <w:szCs w:val="24"/>
        </w:rPr>
      </w:pPr>
      <w:r w:rsidRPr="00734B07">
        <w:rPr>
          <w:rFonts w:ascii="Arial" w:hAnsi="Arial"/>
          <w:sz w:val="24"/>
          <w:szCs w:val="24"/>
        </w:rPr>
        <w:t xml:space="preserve">The Supplier agrees to attend meetings between the Parties in person to discuss the circumstances of any </w:t>
      </w:r>
      <w:r w:rsidRPr="005124E8">
        <w:rPr>
          <w:rFonts w:ascii="Arial" w:hAnsi="Arial"/>
          <w:sz w:val="24"/>
          <w:szCs w:val="24"/>
        </w:rPr>
        <w:t>MI Failure</w:t>
      </w:r>
      <w:r w:rsidRPr="00734B07">
        <w:rPr>
          <w:rFonts w:ascii="Arial" w:hAnsi="Arial"/>
          <w:sz w:val="24"/>
          <w:szCs w:val="24"/>
        </w:rPr>
        <w:t xml:space="preserve">(s) at the request of </w:t>
      </w:r>
      <w:r w:rsidR="00C13AC3">
        <w:rPr>
          <w:rFonts w:ascii="Arial" w:hAnsi="Arial"/>
          <w:sz w:val="24"/>
          <w:szCs w:val="24"/>
        </w:rPr>
        <w:t>UKEF</w:t>
      </w:r>
      <w:r w:rsidR="0036278C">
        <w:rPr>
          <w:rFonts w:ascii="Arial" w:hAnsi="Arial"/>
          <w:sz w:val="24"/>
          <w:szCs w:val="24"/>
        </w:rPr>
        <w:t>.</w:t>
      </w:r>
      <w:r w:rsidRPr="00734B07">
        <w:rPr>
          <w:rFonts w:ascii="Arial" w:hAnsi="Arial"/>
          <w:sz w:val="24"/>
          <w:szCs w:val="24"/>
        </w:rPr>
        <w:t xml:space="preserve">  If </w:t>
      </w:r>
      <w:r w:rsidR="00C13AC3">
        <w:rPr>
          <w:rFonts w:ascii="Arial" w:hAnsi="Arial"/>
          <w:sz w:val="24"/>
          <w:szCs w:val="24"/>
        </w:rPr>
        <w:t>UKEF</w:t>
      </w:r>
      <w:r w:rsidRPr="00734B07">
        <w:rPr>
          <w:rFonts w:ascii="Arial" w:hAnsi="Arial"/>
          <w:sz w:val="24"/>
          <w:szCs w:val="24"/>
        </w:rPr>
        <w:t xml:space="preserve"> requests such a meeting the S</w:t>
      </w:r>
      <w:r w:rsidR="0036278C">
        <w:rPr>
          <w:rFonts w:ascii="Arial" w:hAnsi="Arial"/>
          <w:sz w:val="24"/>
          <w:szCs w:val="24"/>
        </w:rPr>
        <w:t>upplier shall propose and docume</w:t>
      </w:r>
      <w:r w:rsidRPr="00734B07">
        <w:rPr>
          <w:rFonts w:ascii="Arial" w:hAnsi="Arial"/>
          <w:sz w:val="24"/>
          <w:szCs w:val="24"/>
        </w:rPr>
        <w:t>nt measures</w:t>
      </w:r>
      <w:r w:rsidR="005124E8">
        <w:rPr>
          <w:rFonts w:ascii="Arial" w:hAnsi="Arial"/>
          <w:sz w:val="24"/>
          <w:szCs w:val="24"/>
        </w:rPr>
        <w:t xml:space="preserve"> as part of a </w:t>
      </w:r>
      <w:r w:rsidR="005124E8" w:rsidRPr="0036278C">
        <w:rPr>
          <w:rFonts w:ascii="Arial" w:hAnsi="Arial"/>
          <w:sz w:val="24"/>
          <w:szCs w:val="24"/>
        </w:rPr>
        <w:t>Rectification Plan</w:t>
      </w:r>
      <w:r w:rsidRPr="00734B07">
        <w:rPr>
          <w:rFonts w:ascii="Arial" w:hAnsi="Arial"/>
          <w:sz w:val="24"/>
          <w:szCs w:val="24"/>
        </w:rPr>
        <w:t xml:space="preserve"> to ensure that the MI Failure</w:t>
      </w:r>
      <w:r w:rsidR="005124E8">
        <w:rPr>
          <w:rFonts w:ascii="Arial" w:hAnsi="Arial"/>
          <w:sz w:val="24"/>
          <w:szCs w:val="24"/>
        </w:rPr>
        <w:t>(</w:t>
      </w:r>
      <w:r w:rsidRPr="00734B07">
        <w:rPr>
          <w:rFonts w:ascii="Arial" w:hAnsi="Arial"/>
          <w:sz w:val="24"/>
          <w:szCs w:val="24"/>
        </w:rPr>
        <w:t>s</w:t>
      </w:r>
      <w:r w:rsidR="005124E8">
        <w:rPr>
          <w:rFonts w:ascii="Arial" w:hAnsi="Arial"/>
          <w:sz w:val="24"/>
          <w:szCs w:val="24"/>
        </w:rPr>
        <w:t>)</w:t>
      </w:r>
      <w:r w:rsidRPr="00734B07">
        <w:rPr>
          <w:rFonts w:ascii="Arial" w:hAnsi="Arial"/>
          <w:sz w:val="24"/>
          <w:szCs w:val="24"/>
        </w:rPr>
        <w:t xml:space="preserve"> are </w:t>
      </w:r>
      <w:r w:rsidR="0036278C">
        <w:rPr>
          <w:rFonts w:ascii="Arial" w:hAnsi="Arial"/>
          <w:sz w:val="24"/>
          <w:szCs w:val="24"/>
        </w:rPr>
        <w:t xml:space="preserve">corrected </w:t>
      </w:r>
      <w:r w:rsidRPr="00734B07">
        <w:rPr>
          <w:rFonts w:ascii="Arial" w:hAnsi="Arial"/>
          <w:sz w:val="24"/>
          <w:szCs w:val="24"/>
        </w:rPr>
        <w:t>and do not occur in the future.</w:t>
      </w:r>
    </w:p>
    <w:p w14:paraId="3B7F2F71" w14:textId="77777777" w:rsidR="0036278C" w:rsidRPr="00734B07" w:rsidRDefault="0036278C" w:rsidP="0013703F">
      <w:pPr>
        <w:pStyle w:val="GPSL2Numbered"/>
        <w:numPr>
          <w:ilvl w:val="0"/>
          <w:numId w:val="0"/>
        </w:numPr>
        <w:ind w:left="936"/>
        <w:rPr>
          <w:rFonts w:ascii="Arial" w:hAnsi="Arial"/>
          <w:sz w:val="24"/>
          <w:szCs w:val="24"/>
        </w:rPr>
      </w:pPr>
    </w:p>
    <w:p w14:paraId="3C096E13" w14:textId="510FC13B" w:rsidR="00F1380B" w:rsidRPr="00734B07" w:rsidRDefault="00F13303" w:rsidP="0013703F">
      <w:pPr>
        <w:pStyle w:val="GPSL1SCHEDULEHeading"/>
        <w:keepNext/>
        <w:rPr>
          <w:rFonts w:ascii="Arial" w:hAnsi="Arial"/>
          <w:sz w:val="24"/>
          <w:szCs w:val="24"/>
        </w:rPr>
      </w:pPr>
      <w:r>
        <w:rPr>
          <w:rFonts w:ascii="Arial" w:hAnsi="Arial"/>
          <w:sz w:val="24"/>
          <w:szCs w:val="24"/>
        </w:rPr>
        <w:t xml:space="preserve">What happens if Management </w:t>
      </w:r>
      <w:r w:rsidR="005124E8">
        <w:rPr>
          <w:rFonts w:ascii="Arial" w:hAnsi="Arial"/>
          <w:sz w:val="24"/>
          <w:szCs w:val="24"/>
        </w:rPr>
        <w:t>Information Reports are not provided</w:t>
      </w:r>
      <w:r w:rsidR="008A572C">
        <w:rPr>
          <w:rFonts w:ascii="Arial" w:hAnsi="Arial"/>
          <w:sz w:val="24"/>
          <w:szCs w:val="24"/>
        </w:rPr>
        <w:t>?</w:t>
      </w:r>
    </w:p>
    <w:p w14:paraId="3C096E14" w14:textId="0D619018" w:rsidR="00F1380B" w:rsidRPr="00734B07" w:rsidRDefault="00FD58E6" w:rsidP="0013703F">
      <w:pPr>
        <w:pStyle w:val="GPSL2Numbered"/>
        <w:keepNext/>
        <w:rPr>
          <w:rFonts w:ascii="Arial" w:hAnsi="Arial"/>
          <w:sz w:val="24"/>
          <w:szCs w:val="24"/>
        </w:rPr>
      </w:pPr>
      <w:r w:rsidRPr="00734B07">
        <w:rPr>
          <w:rFonts w:ascii="Arial" w:hAnsi="Arial"/>
          <w:sz w:val="24"/>
          <w:szCs w:val="24"/>
        </w:rPr>
        <w:t xml:space="preserve">If two (2) MI </w:t>
      </w:r>
      <w:r w:rsidR="005124E8">
        <w:rPr>
          <w:rFonts w:ascii="Arial" w:hAnsi="Arial"/>
          <w:sz w:val="24"/>
          <w:szCs w:val="24"/>
        </w:rPr>
        <w:t xml:space="preserve">Reports are not provided </w:t>
      </w:r>
      <w:r w:rsidR="0036278C">
        <w:rPr>
          <w:rFonts w:ascii="Arial" w:hAnsi="Arial"/>
          <w:sz w:val="24"/>
          <w:szCs w:val="24"/>
        </w:rPr>
        <w:t xml:space="preserve">in any rolling </w:t>
      </w:r>
      <w:r w:rsidR="008776BA">
        <w:rPr>
          <w:rFonts w:ascii="Arial" w:hAnsi="Arial"/>
          <w:sz w:val="24"/>
          <w:szCs w:val="24"/>
        </w:rPr>
        <w:t>twelve</w:t>
      </w:r>
      <w:r w:rsidR="0023657A">
        <w:rPr>
          <w:rFonts w:ascii="Arial" w:hAnsi="Arial"/>
          <w:sz w:val="24"/>
          <w:szCs w:val="24"/>
        </w:rPr>
        <w:t xml:space="preserve"> </w:t>
      </w:r>
      <w:r w:rsidR="0036278C">
        <w:rPr>
          <w:rFonts w:ascii="Arial" w:hAnsi="Arial"/>
          <w:sz w:val="24"/>
          <w:szCs w:val="24"/>
        </w:rPr>
        <w:t>(</w:t>
      </w:r>
      <w:r w:rsidR="008776BA">
        <w:rPr>
          <w:rFonts w:ascii="Arial" w:hAnsi="Arial"/>
          <w:sz w:val="24"/>
          <w:szCs w:val="24"/>
        </w:rPr>
        <w:t>1</w:t>
      </w:r>
      <w:r w:rsidR="0023657A">
        <w:rPr>
          <w:rFonts w:ascii="Arial" w:hAnsi="Arial"/>
          <w:sz w:val="24"/>
          <w:szCs w:val="24"/>
        </w:rPr>
        <w:t>2</w:t>
      </w:r>
      <w:r w:rsidR="0036278C">
        <w:rPr>
          <w:rFonts w:ascii="Arial" w:hAnsi="Arial"/>
          <w:sz w:val="24"/>
          <w:szCs w:val="24"/>
        </w:rPr>
        <w:t xml:space="preserve">) </w:t>
      </w:r>
      <w:r w:rsidR="008E52C7">
        <w:rPr>
          <w:rFonts w:ascii="Arial" w:hAnsi="Arial"/>
          <w:sz w:val="24"/>
          <w:szCs w:val="24"/>
        </w:rPr>
        <w:t>M</w:t>
      </w:r>
      <w:r w:rsidRPr="00734B07">
        <w:rPr>
          <w:rFonts w:ascii="Arial" w:hAnsi="Arial"/>
          <w:sz w:val="24"/>
          <w:szCs w:val="24"/>
        </w:rPr>
        <w:t xml:space="preserve">onth period then an </w:t>
      </w:r>
      <w:r w:rsidRPr="009D635C">
        <w:rPr>
          <w:rFonts w:ascii="Arial" w:hAnsi="Arial"/>
          <w:b/>
          <w:sz w:val="24"/>
          <w:szCs w:val="24"/>
        </w:rPr>
        <w:t>MI Default</w:t>
      </w:r>
      <w:r w:rsidRPr="00734B07">
        <w:rPr>
          <w:rFonts w:ascii="Arial" w:hAnsi="Arial"/>
          <w:sz w:val="24"/>
          <w:szCs w:val="24"/>
        </w:rPr>
        <w:t xml:space="preserve"> shall be deemed to have occurred and </w:t>
      </w:r>
      <w:bookmarkStart w:id="5" w:name="_Ref366090436"/>
      <w:r w:rsidR="00C13AC3">
        <w:rPr>
          <w:rFonts w:ascii="Arial" w:hAnsi="Arial"/>
          <w:sz w:val="24"/>
          <w:szCs w:val="24"/>
        </w:rPr>
        <w:t>UKEF</w:t>
      </w:r>
      <w:r w:rsidR="0023657A">
        <w:rPr>
          <w:rFonts w:ascii="Arial" w:hAnsi="Arial"/>
          <w:sz w:val="24"/>
          <w:szCs w:val="24"/>
        </w:rPr>
        <w:t xml:space="preserve"> </w:t>
      </w:r>
      <w:r w:rsidRPr="00734B07">
        <w:rPr>
          <w:rFonts w:ascii="Arial" w:hAnsi="Arial"/>
          <w:sz w:val="24"/>
          <w:szCs w:val="24"/>
        </w:rPr>
        <w:t>shall be entitled to:</w:t>
      </w:r>
    </w:p>
    <w:p w14:paraId="382D7556" w14:textId="33C73D39" w:rsidR="005124E8" w:rsidRDefault="005124E8" w:rsidP="0013703F">
      <w:pPr>
        <w:pStyle w:val="GPSL3numberedclause"/>
        <w:rPr>
          <w:rFonts w:ascii="Arial" w:hAnsi="Arial"/>
          <w:sz w:val="24"/>
          <w:szCs w:val="24"/>
        </w:rPr>
      </w:pPr>
      <w:r>
        <w:rPr>
          <w:rFonts w:ascii="Arial" w:hAnsi="Arial"/>
          <w:sz w:val="24"/>
          <w:szCs w:val="24"/>
        </w:rPr>
        <w:t>suspend the Supplier from the agreement until such time that deficient MI reports(s) are rectified</w:t>
      </w:r>
      <w:r w:rsidR="00261988">
        <w:rPr>
          <w:rFonts w:ascii="Arial" w:hAnsi="Arial"/>
          <w:sz w:val="24"/>
          <w:szCs w:val="24"/>
        </w:rPr>
        <w:t>;</w:t>
      </w:r>
      <w:r>
        <w:rPr>
          <w:rFonts w:ascii="Arial" w:hAnsi="Arial"/>
          <w:sz w:val="24"/>
          <w:szCs w:val="24"/>
        </w:rPr>
        <w:t xml:space="preserve"> and/or</w:t>
      </w:r>
    </w:p>
    <w:p w14:paraId="3C096E16" w14:textId="77777777" w:rsidR="00F1380B" w:rsidRDefault="00FD58E6" w:rsidP="0013703F">
      <w:pPr>
        <w:pStyle w:val="GPSL3numberedclause"/>
        <w:rPr>
          <w:rFonts w:ascii="Arial" w:hAnsi="Arial"/>
          <w:sz w:val="24"/>
          <w:szCs w:val="24"/>
        </w:rPr>
      </w:pPr>
      <w:proofErr w:type="gramStart"/>
      <w:r w:rsidRPr="00734B07">
        <w:rPr>
          <w:rFonts w:ascii="Arial" w:hAnsi="Arial"/>
          <w:sz w:val="24"/>
          <w:szCs w:val="24"/>
        </w:rPr>
        <w:t>terminate</w:t>
      </w:r>
      <w:proofErr w:type="gramEnd"/>
      <w:r w:rsidRPr="00734B07">
        <w:rPr>
          <w:rFonts w:ascii="Arial" w:hAnsi="Arial"/>
          <w:sz w:val="24"/>
          <w:szCs w:val="24"/>
        </w:rPr>
        <w:t xml:space="preserve"> this Contract.</w:t>
      </w:r>
      <w:bookmarkEnd w:id="5"/>
      <w:r w:rsidRPr="00734B07">
        <w:rPr>
          <w:rFonts w:ascii="Arial" w:hAnsi="Arial"/>
          <w:sz w:val="24"/>
          <w:szCs w:val="24"/>
        </w:rPr>
        <w:t xml:space="preserve">  </w:t>
      </w:r>
    </w:p>
    <w:p w14:paraId="574CD419" w14:textId="77777777" w:rsidR="0036278C" w:rsidRPr="00734B07" w:rsidRDefault="0036278C" w:rsidP="0036278C">
      <w:pPr>
        <w:pStyle w:val="GPSL3numberedclause"/>
        <w:numPr>
          <w:ilvl w:val="0"/>
          <w:numId w:val="0"/>
        </w:numPr>
        <w:ind w:left="1656"/>
        <w:jc w:val="left"/>
        <w:rPr>
          <w:rFonts w:ascii="Arial" w:hAnsi="Arial"/>
          <w:sz w:val="24"/>
          <w:szCs w:val="24"/>
        </w:rPr>
      </w:pPr>
    </w:p>
    <w:p w14:paraId="2F09E90F" w14:textId="77777777" w:rsidR="0036278C" w:rsidRPr="00734B07" w:rsidRDefault="0036278C" w:rsidP="0036278C">
      <w:pPr>
        <w:pStyle w:val="GPSL3numberedclause"/>
        <w:numPr>
          <w:ilvl w:val="0"/>
          <w:numId w:val="0"/>
        </w:numPr>
        <w:ind w:left="1656"/>
        <w:jc w:val="left"/>
        <w:rPr>
          <w:rFonts w:ascii="Arial" w:hAnsi="Arial"/>
          <w:sz w:val="24"/>
          <w:szCs w:val="24"/>
        </w:rPr>
      </w:pPr>
    </w:p>
    <w:p w14:paraId="3C096E1D" w14:textId="5B418F98" w:rsidR="00F1380B" w:rsidRPr="00734B07" w:rsidRDefault="00FD58E6" w:rsidP="00734B07">
      <w:pPr>
        <w:overflowPunct/>
        <w:autoSpaceDE/>
        <w:autoSpaceDN/>
        <w:adjustRightInd/>
        <w:spacing w:after="200" w:line="276" w:lineRule="auto"/>
        <w:jc w:val="left"/>
        <w:textAlignment w:val="auto"/>
        <w:rPr>
          <w:rFonts w:ascii="Arial" w:hAnsi="Arial"/>
          <w:sz w:val="24"/>
          <w:szCs w:val="24"/>
        </w:rPr>
      </w:pPr>
      <w:r w:rsidRPr="00734B07">
        <w:rPr>
          <w:rFonts w:ascii="Arial" w:hAnsi="Arial"/>
          <w:sz w:val="24"/>
          <w:szCs w:val="24"/>
        </w:rPr>
        <w:br w:type="page"/>
      </w:r>
    </w:p>
    <w:p w14:paraId="3C096E1E" w14:textId="77777777" w:rsidR="00F1380B" w:rsidRPr="00925D2D" w:rsidRDefault="00FD58E6" w:rsidP="00734B07">
      <w:pPr>
        <w:jc w:val="left"/>
        <w:rPr>
          <w:rFonts w:ascii="Arial" w:hAnsi="Arial"/>
          <w:b/>
          <w:sz w:val="36"/>
          <w:szCs w:val="36"/>
        </w:rPr>
      </w:pPr>
      <w:r w:rsidRPr="00925D2D">
        <w:rPr>
          <w:rFonts w:ascii="Arial" w:hAnsi="Arial"/>
          <w:b/>
          <w:sz w:val="36"/>
          <w:szCs w:val="36"/>
        </w:rPr>
        <w:lastRenderedPageBreak/>
        <w:t>Annex: MI Reporting Template</w:t>
      </w:r>
    </w:p>
    <w:p w14:paraId="39C82669" w14:textId="3097ADCF" w:rsidR="009D4B81" w:rsidRDefault="009D4B81" w:rsidP="009D4B81">
      <w:pPr>
        <w:rPr>
          <w:rFonts w:ascii="Times" w:hAnsi="Times" w:cs="Times New Roman"/>
          <w:sz w:val="20"/>
          <w:szCs w:val="20"/>
        </w:rPr>
      </w:pPr>
    </w:p>
    <w:bookmarkStart w:id="6" w:name="_GoBack"/>
    <w:p w14:paraId="5CB18F56" w14:textId="244F97E4" w:rsidR="004C0A20" w:rsidRDefault="00DC54F2" w:rsidP="00734B07">
      <w:pPr>
        <w:jc w:val="left"/>
        <w:rPr>
          <w:rFonts w:ascii="Arial" w:hAnsi="Arial"/>
        </w:rPr>
      </w:pPr>
      <w:r>
        <w:rPr>
          <w:rFonts w:ascii="Arial" w:hAnsi="Arial"/>
        </w:rPr>
        <w:object w:dxaOrig="1532" w:dyaOrig="998" w14:anchorId="5E8EA8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5pt;height:50.25pt" o:ole="">
            <v:imagedata r:id="rId8" o:title=""/>
          </v:shape>
          <o:OLEObject Type="Embed" ProgID="Excel.Sheet.12" ShapeID="_x0000_i1029" DrawAspect="Icon" ObjectID="_1697612687" r:id="rId9"/>
        </w:object>
      </w:r>
      <w:bookmarkEnd w:id="6"/>
    </w:p>
    <w:p w14:paraId="22D4BA80" w14:textId="77777777" w:rsidR="004C0A20" w:rsidRDefault="004C0A20" w:rsidP="00734B07">
      <w:pPr>
        <w:jc w:val="left"/>
        <w:rPr>
          <w:rFonts w:ascii="Arial" w:hAnsi="Arial"/>
        </w:rPr>
      </w:pPr>
    </w:p>
    <w:p w14:paraId="56037553" w14:textId="79D87C91" w:rsidR="004C0A20" w:rsidRDefault="004C0A20" w:rsidP="00734B07">
      <w:pPr>
        <w:jc w:val="left"/>
        <w:rPr>
          <w:rFonts w:ascii="Arial" w:hAnsi="Arial"/>
        </w:rPr>
      </w:pPr>
    </w:p>
    <w:p w14:paraId="40810871" w14:textId="77777777" w:rsidR="00C159DE" w:rsidRDefault="00C159DE" w:rsidP="00734B07">
      <w:pPr>
        <w:jc w:val="left"/>
        <w:rPr>
          <w:rFonts w:ascii="Arial" w:hAnsi="Arial"/>
        </w:rPr>
      </w:pPr>
    </w:p>
    <w:p w14:paraId="312DA953" w14:textId="4D13B98E" w:rsidR="00C159DE" w:rsidRDefault="00C159DE" w:rsidP="00734B07">
      <w:pPr>
        <w:jc w:val="left"/>
        <w:rPr>
          <w:rFonts w:ascii="Arial" w:hAnsi="Arial"/>
        </w:rPr>
      </w:pPr>
    </w:p>
    <w:p w14:paraId="5DB8CD2A" w14:textId="77777777" w:rsidR="004C0A20" w:rsidRDefault="004C0A20" w:rsidP="00734B07">
      <w:pPr>
        <w:jc w:val="left"/>
        <w:rPr>
          <w:rFonts w:ascii="Arial" w:hAnsi="Arial"/>
        </w:rPr>
      </w:pPr>
    </w:p>
    <w:p w14:paraId="40139E80" w14:textId="77777777" w:rsidR="004C0A20" w:rsidRDefault="004C0A20"/>
    <w:p w14:paraId="42AB3C2B" w14:textId="77777777" w:rsidR="004C0A20" w:rsidRDefault="004C0A20"/>
    <w:p w14:paraId="7970CCBA" w14:textId="77777777" w:rsidR="00B3626F" w:rsidRDefault="00B3626F"/>
    <w:p w14:paraId="3C096E21" w14:textId="77777777" w:rsidR="00B55655" w:rsidRDefault="00B55655" w:rsidP="00734B07">
      <w:pPr>
        <w:jc w:val="left"/>
        <w:rPr>
          <w:rFonts w:ascii="Arial" w:hAnsi="Arial"/>
        </w:rPr>
      </w:pPr>
    </w:p>
    <w:sectPr w:rsidR="00B55655" w:rsidSect="007A6E70">
      <w:headerReference w:type="default" r:id="rId10"/>
      <w:footerReference w:type="default" r:id="rId11"/>
      <w:headerReference w:type="first" r:id="rId12"/>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BD750" w16cex:dateUtc="2021-08-09T15:33:00Z"/>
  <w16cex:commentExtensible w16cex:durableId="24BBD819" w16cex:dateUtc="2021-08-09T15:36:00Z"/>
  <w16cex:commentExtensible w16cex:durableId="24BBD8A9" w16cex:dateUtc="2021-08-09T15:39:00Z"/>
  <w16cex:commentExtensible w16cex:durableId="24BBD927" w16cex:dateUtc="2021-08-09T15:41:00Z"/>
  <w16cex:commentExtensible w16cex:durableId="24BD6E96" w16cex:dateUtc="2021-08-10T20:31:00Z"/>
  <w16cex:commentExtensible w16cex:durableId="24BBDA7B" w16cex:dateUtc="2021-08-09T15:46:00Z"/>
  <w16cex:commentExtensible w16cex:durableId="24BD7CBD" w16cex:dateUtc="2021-08-10T21:31:00Z"/>
  <w16cex:commentExtensible w16cex:durableId="24BBDB97" w16cex:dateUtc="2021-08-09T15:51:00Z"/>
  <w16cex:commentExtensible w16cex:durableId="24BBDADF" w16cex:dateUtc="2021-08-09T15:48:00Z"/>
  <w16cex:commentExtensible w16cex:durableId="24BBDBB9" w16cex:dateUtc="2021-08-09T15:52:00Z"/>
  <w16cex:commentExtensible w16cex:durableId="24BBD4C6" w16cex:dateUtc="2021-08-09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3527BC" w16cid:durableId="24BBD750"/>
  <w16cid:commentId w16cid:paraId="3DFDF570" w16cid:durableId="24BA0592"/>
  <w16cid:commentId w16cid:paraId="471D94ED" w16cid:durableId="24BBD819"/>
  <w16cid:commentId w16cid:paraId="039ED6C8" w16cid:durableId="24BA0593"/>
  <w16cid:commentId w16cid:paraId="6EE60DDB" w16cid:durableId="24BBD8A9"/>
  <w16cid:commentId w16cid:paraId="42A35125" w16cid:durableId="24BBD927"/>
  <w16cid:commentId w16cid:paraId="2861FC6E" w16cid:durableId="24BA0594"/>
  <w16cid:commentId w16cid:paraId="4858C17E" w16cid:durableId="24BD6E96"/>
  <w16cid:commentId w16cid:paraId="71B6E7CF" w16cid:durableId="24BBDA7B"/>
  <w16cid:commentId w16cid:paraId="6FBE3513" w16cid:durableId="24BD7CBD"/>
  <w16cid:commentId w16cid:paraId="42790A47" w16cid:durableId="24BBDB97"/>
  <w16cid:commentId w16cid:paraId="57CF0DD2" w16cid:durableId="24BA0595"/>
  <w16cid:commentId w16cid:paraId="72ADCB35" w16cid:durableId="24BBDADF"/>
  <w16cid:commentId w16cid:paraId="3742A255" w16cid:durableId="24BA0596"/>
  <w16cid:commentId w16cid:paraId="4CB3E661" w16cid:durableId="24BBDBB9"/>
  <w16cid:commentId w16cid:paraId="55A8EE6D" w16cid:durableId="24BBD4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2F6A3" w14:textId="77777777" w:rsidR="008E52C7" w:rsidRDefault="008E52C7">
      <w:pPr>
        <w:spacing w:after="0"/>
      </w:pPr>
      <w:r>
        <w:separator/>
      </w:r>
    </w:p>
  </w:endnote>
  <w:endnote w:type="continuationSeparator" w:id="0">
    <w:p w14:paraId="3F670330" w14:textId="77777777" w:rsidR="008E52C7" w:rsidRDefault="008E52C7">
      <w:pPr>
        <w:spacing w:after="0"/>
      </w:pPr>
      <w:r>
        <w:continuationSeparator/>
      </w:r>
    </w:p>
  </w:endnote>
  <w:endnote w:type="continuationNotice" w:id="1">
    <w:p w14:paraId="7AACEB65" w14:textId="77777777" w:rsidR="008E52C7" w:rsidRDefault="008E52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TZhongsong">
    <w:charset w:val="86"/>
    <w:family w:val="auto"/>
    <w:pitch w:val="variable"/>
    <w:sig w:usb0="00000287" w:usb1="080F0000" w:usb2="00000010" w:usb3="00000000" w:csb0="0006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0722" w14:textId="77777777" w:rsidR="00DB6975" w:rsidRDefault="00DB6975" w:rsidP="00DB6975">
    <w:pPr>
      <w:rPr>
        <w:rFonts w:ascii="Arial" w:hAnsi="Arial"/>
        <w:sz w:val="20"/>
        <w:szCs w:val="20"/>
      </w:rPr>
    </w:pPr>
    <w:r>
      <w:rPr>
        <w:rFonts w:ascii="Arial" w:hAnsi="Arial"/>
        <w:sz w:val="20"/>
      </w:rPr>
      <w:t xml:space="preserve"> </w:t>
    </w:r>
  </w:p>
  <w:p w14:paraId="3C096E28" w14:textId="0C2A7075" w:rsidR="008E52C7" w:rsidRPr="007A6E70" w:rsidRDefault="00DB6975" w:rsidP="00DB6975">
    <w:pPr>
      <w:tabs>
        <w:tab w:val="center" w:pos="4513"/>
        <w:tab w:val="right" w:pos="9026"/>
      </w:tabs>
      <w:spacing w:after="0"/>
      <w:rPr>
        <w:rFonts w:ascii="Arial" w:hAnsi="Arial"/>
        <w:sz w:val="20"/>
      </w:rPr>
    </w:pPr>
    <w:r>
      <w:rPr>
        <w:rFonts w:ascii="Arial" w:hAnsi="Arial"/>
        <w:sz w:val="20"/>
        <w:szCs w:val="20"/>
      </w:rPr>
      <w:t>Framework Ref: CR_1520</w:t>
    </w:r>
    <w:r w:rsidR="008E52C7" w:rsidRPr="007A6E70">
      <w:rPr>
        <w:rFonts w:ascii="Arial" w:hAnsi="Arial"/>
        <w:sz w:val="20"/>
      </w:rPr>
      <w:t xml:space="preserve">                                           </w:t>
    </w:r>
  </w:p>
  <w:p w14:paraId="3C096E29" w14:textId="39B958A2" w:rsidR="008E52C7" w:rsidRPr="007A6E70" w:rsidRDefault="008E52C7" w:rsidP="00925D2D">
    <w:pPr>
      <w:pStyle w:val="Footer"/>
      <w:jc w:val="left"/>
      <w:rPr>
        <w:rFonts w:ascii="Arial" w:hAnsi="Arial"/>
        <w:sz w:val="20"/>
      </w:rPr>
    </w:pPr>
    <w:r w:rsidRPr="007A6E70">
      <w:rPr>
        <w:rFonts w:ascii="Arial" w:hAnsi="Arial"/>
        <w:sz w:val="20"/>
      </w:rPr>
      <w:t>Project Version: 1.0</w:t>
    </w:r>
    <w:r w:rsidRPr="007A6E70">
      <w:rPr>
        <w:rFonts w:ascii="Arial" w:hAnsi="Arial"/>
        <w:sz w:val="20"/>
      </w:rPr>
      <w:tab/>
    </w:r>
    <w:r w:rsidRPr="007A6E70">
      <w:rPr>
        <w:rFonts w:ascii="Arial" w:hAnsi="Arial"/>
        <w:sz w:val="20"/>
      </w:rPr>
      <w:tab/>
      <w:t xml:space="preserve"> </w:t>
    </w:r>
    <w:r w:rsidRPr="007A6E70">
      <w:rPr>
        <w:rFonts w:ascii="Arial" w:hAnsi="Arial"/>
        <w:sz w:val="20"/>
      </w:rPr>
      <w:fldChar w:fldCharType="begin"/>
    </w:r>
    <w:r w:rsidRPr="007A6E70">
      <w:rPr>
        <w:rFonts w:ascii="Arial" w:hAnsi="Arial"/>
        <w:sz w:val="20"/>
      </w:rPr>
      <w:instrText xml:space="preserve"> PAGE   \* MERGEFORMAT </w:instrText>
    </w:r>
    <w:r w:rsidRPr="007A6E70">
      <w:rPr>
        <w:rFonts w:ascii="Arial" w:hAnsi="Arial"/>
        <w:sz w:val="20"/>
      </w:rPr>
      <w:fldChar w:fldCharType="separate"/>
    </w:r>
    <w:r w:rsidR="00DC54F2">
      <w:rPr>
        <w:rFonts w:ascii="Arial" w:hAnsi="Arial"/>
        <w:noProof/>
        <w:sz w:val="20"/>
      </w:rPr>
      <w:t>3</w:t>
    </w:r>
    <w:r w:rsidRPr="007A6E70">
      <w:rPr>
        <w:rFonts w:ascii="Arial" w:hAnsi="Arial"/>
        <w:noProof/>
        <w:sz w:val="20"/>
      </w:rPr>
      <w:fldChar w:fldCharType="end"/>
    </w:r>
  </w:p>
  <w:p w14:paraId="3C096E2A" w14:textId="2E8BF7C3" w:rsidR="008E52C7" w:rsidRPr="00A17B18" w:rsidRDefault="008E52C7" w:rsidP="00A1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sz w:val="20"/>
      </w:rPr>
    </w:pPr>
    <w:r w:rsidRPr="007A6E70">
      <w:rPr>
        <w:rFonts w:ascii="Arial" w:hAnsi="Arial"/>
        <w:sz w:val="20"/>
      </w:rPr>
      <w:t>Model Version:</w:t>
    </w:r>
    <w:r>
      <w:rPr>
        <w:rFonts w:ascii="Arial" w:hAnsi="Arial"/>
        <w:sz w:val="20"/>
      </w:rPr>
      <w:t xml:space="preserve"> v3.5</w:t>
    </w:r>
    <w:r w:rsidRPr="007A6E70">
      <w:rPr>
        <w:rFonts w:ascii="Arial" w:hAnsi="Arial"/>
        <w:sz w:val="20"/>
      </w:rPr>
      <w:tab/>
    </w:r>
    <w:r w:rsidRPr="007A6E70">
      <w:rPr>
        <w:rFonts w:ascii="Arial" w:hAnsi="Arial"/>
        <w:sz w:val="20"/>
      </w:rPr>
      <w:tab/>
    </w:r>
    <w:r w:rsidRPr="007A6E70">
      <w:rPr>
        <w:rFonts w:ascii="Arial" w:hAnsi="Arial"/>
        <w:sz w:val="20"/>
      </w:rPr>
      <w:tab/>
    </w:r>
    <w:r w:rsidRPr="007A6E70">
      <w:rPr>
        <w:rFonts w:ascii="Arial" w:hAnsi="Arial"/>
        <w:sz w:val="20"/>
      </w:rPr>
      <w:tab/>
    </w:r>
    <w:r w:rsidRPr="00A17B18">
      <w:rPr>
        <w:rFonts w:ascii="Arial" w:hAnsi="Arial"/>
        <w:sz w:val="20"/>
      </w:rPr>
      <w:tab/>
    </w:r>
    <w:r w:rsidRPr="00A17B18">
      <w:rPr>
        <w:rFonts w:ascii="Arial" w:hAnsi="Arial"/>
        <w:sz w:val="20"/>
      </w:rPr>
      <w:tab/>
    </w:r>
    <w:r w:rsidRPr="00A17B18">
      <w:rPr>
        <w:rFonts w:ascii="Arial" w:hAnsi="Arial"/>
        <w:sz w:val="20"/>
      </w:rPr>
      <w:tab/>
    </w:r>
    <w:r w:rsidRPr="00A17B18">
      <w:rPr>
        <w:rFonts w:ascii="Arial" w:hAnsi="Arial"/>
        <w:sz w:val="20"/>
      </w:rPr>
      <w:tab/>
    </w:r>
    <w:r w:rsidRPr="00A17B18">
      <w:rPr>
        <w:rFonts w:ascii="Arial" w:hAnsi="Arial"/>
        <w:sz w:val="20"/>
      </w:rPr>
      <w:tab/>
    </w:r>
    <w:r w:rsidRPr="00A17B18">
      <w:rPr>
        <w:rFonts w:ascii="Arial" w:hAnsi="Arial"/>
        <w:sz w:val="20"/>
      </w:rPr>
      <w:tab/>
    </w:r>
    <w:r w:rsidRPr="00A17B18">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C9F77" w14:textId="77777777" w:rsidR="008E52C7" w:rsidRDefault="008E52C7">
      <w:pPr>
        <w:spacing w:after="0"/>
      </w:pPr>
      <w:r>
        <w:separator/>
      </w:r>
    </w:p>
  </w:footnote>
  <w:footnote w:type="continuationSeparator" w:id="0">
    <w:p w14:paraId="5C4F02E7" w14:textId="77777777" w:rsidR="008E52C7" w:rsidRDefault="008E52C7">
      <w:pPr>
        <w:spacing w:after="0"/>
      </w:pPr>
      <w:r>
        <w:continuationSeparator/>
      </w:r>
    </w:p>
  </w:footnote>
  <w:footnote w:type="continuationNotice" w:id="1">
    <w:p w14:paraId="54976582" w14:textId="77777777" w:rsidR="008E52C7" w:rsidRDefault="008E52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96E26" w14:textId="3F489E68" w:rsidR="008E52C7" w:rsidRPr="007A6E70" w:rsidRDefault="008E52C7">
    <w:pPr>
      <w:pStyle w:val="Header"/>
      <w:rPr>
        <w:rFonts w:ascii="Arial" w:hAnsi="Arial"/>
        <w:sz w:val="20"/>
      </w:rPr>
    </w:pPr>
    <w:r w:rsidRPr="007A6E70">
      <w:rPr>
        <w:rFonts w:ascii="Arial" w:hAnsi="Arial"/>
        <w:b/>
        <w:sz w:val="20"/>
      </w:rPr>
      <w:t>Framework Schedule 5 (Management Information)</w:t>
    </w:r>
  </w:p>
  <w:p w14:paraId="3C096E27" w14:textId="4B661461" w:rsidR="008E52C7" w:rsidRPr="00F13303" w:rsidRDefault="008E52C7">
    <w:pPr>
      <w:pStyle w:val="Header"/>
      <w:rPr>
        <w:rFonts w:ascii="Arial" w:hAnsi="Arial"/>
        <w:color w:val="BFBFBF" w:themeColor="background1" w:themeShade="BF"/>
        <w:sz w:val="20"/>
        <w:szCs w:val="16"/>
        <w:lang w:eastAsia="en-GB"/>
      </w:rPr>
    </w:pPr>
    <w:r w:rsidRPr="007A6E70">
      <w:rPr>
        <w:rFonts w:ascii="Arial" w:hAnsi="Arial"/>
        <w:sz w:val="20"/>
      </w:rPr>
      <w:t>Crown Copyright</w:t>
    </w:r>
    <w:r w:rsidRPr="007A6E70">
      <w:rPr>
        <w:rFonts w:ascii="Arial" w:hAnsi="Arial"/>
        <w:sz w:val="14"/>
        <w:szCs w:val="16"/>
        <w:lang w:eastAsia="en-GB"/>
      </w:rPr>
      <w:t xml:space="preserve"> </w:t>
    </w:r>
    <w:r w:rsidRPr="007A6E70">
      <w:rPr>
        <w:rFonts w:ascii="Arial" w:hAnsi="Arial"/>
        <w:sz w:val="20"/>
        <w:szCs w:val="16"/>
        <w:lang w:eastAsia="en-GB"/>
      </w:rPr>
      <w:t>20</w:t>
    </w:r>
    <w:r>
      <w:rPr>
        <w:rFonts w:ascii="Arial" w:hAnsi="Arial"/>
        <w:sz w:val="20"/>
        <w:szCs w:val="16"/>
        <w:lang w:eastAsia="en-GB"/>
      </w:rPr>
      <w:t>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96E2B" w14:textId="4E85A08D" w:rsidR="008E52C7" w:rsidRPr="00F13303" w:rsidRDefault="008E52C7" w:rsidP="00925D2D">
    <w:pPr>
      <w:pStyle w:val="Header"/>
      <w:rPr>
        <w:rFonts w:ascii="Arial" w:hAnsi="Arial"/>
        <w:color w:val="BFBFBF" w:themeColor="background1" w:themeShade="BF"/>
        <w:sz w:val="20"/>
      </w:rPr>
    </w:pPr>
    <w:r w:rsidRPr="00F13303">
      <w:rPr>
        <w:rFonts w:ascii="Arial" w:hAnsi="Arial"/>
        <w:b/>
        <w:color w:val="BFBFBF" w:themeColor="background1" w:themeShade="BF"/>
        <w:sz w:val="20"/>
      </w:rPr>
      <w:t>Framework Schedule 5 (Management Charges and Information)</w:t>
    </w:r>
  </w:p>
  <w:p w14:paraId="3C096E2C" w14:textId="77777777" w:rsidR="008E52C7" w:rsidRPr="00F13303" w:rsidRDefault="008E52C7" w:rsidP="00925D2D">
    <w:pPr>
      <w:pStyle w:val="Header"/>
      <w:rPr>
        <w:rFonts w:ascii="Arial" w:hAnsi="Arial"/>
        <w:color w:val="BFBFBF" w:themeColor="background1" w:themeShade="BF"/>
        <w:sz w:val="20"/>
        <w:szCs w:val="16"/>
        <w:lang w:eastAsia="en-GB"/>
      </w:rPr>
    </w:pPr>
    <w:r w:rsidRPr="00F13303">
      <w:rPr>
        <w:rFonts w:ascii="Arial" w:hAnsi="Arial"/>
        <w:color w:val="BFBFBF" w:themeColor="background1" w:themeShade="BF"/>
        <w:sz w:val="20"/>
      </w:rPr>
      <w:t>Crown Copyright</w:t>
    </w:r>
    <w:r w:rsidRPr="00F13303">
      <w:rPr>
        <w:rFonts w:ascii="Arial" w:hAnsi="Arial"/>
        <w:color w:val="BFBFBF" w:themeColor="background1" w:themeShade="BF"/>
        <w:sz w:val="14"/>
        <w:szCs w:val="16"/>
        <w:lang w:eastAsia="en-GB"/>
      </w:rPr>
      <w:t xml:space="preserve"> </w:t>
    </w:r>
    <w:r w:rsidRPr="00F13303">
      <w:rPr>
        <w:rFonts w:ascii="Arial" w:hAnsi="Arial"/>
        <w:color w:val="BFBFBF" w:themeColor="background1" w:themeShade="BF"/>
        <w:sz w:val="20"/>
        <w:szCs w:val="16"/>
        <w:lang w:eastAsia="en-GB"/>
      </w:rPr>
      <w:t>201</w:t>
    </w:r>
    <w:r>
      <w:rPr>
        <w:rFonts w:ascii="Arial" w:hAnsi="Arial"/>
        <w:color w:val="BFBFBF" w:themeColor="background1" w:themeShade="BF"/>
        <w:sz w:val="20"/>
        <w:szCs w:val="16"/>
        <w:lang w:eastAsia="en-GB"/>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936E4"/>
    <w:multiLevelType w:val="multilevel"/>
    <w:tmpl w:val="9E7A141C"/>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0"/>
  </w:num>
  <w:num w:numId="3">
    <w:abstractNumId w:val="0"/>
  </w:num>
  <w:num w:numId="4">
    <w:abstractNumId w:val="0"/>
    <w:lvlOverride w:ilvl="0">
      <w:startOverride w:val="2"/>
    </w:lvlOverride>
    <w:lvlOverride w:ilvl="1">
      <w:startOverride w:val="3"/>
    </w:lvlOverride>
  </w:num>
  <w:num w:numId="5">
    <w:abstractNumId w:val="0"/>
    <w:lvlOverride w:ilvl="0">
      <w:startOverride w:val="2"/>
    </w:lvlOverride>
    <w:lvlOverride w:ilvl="1">
      <w:startOverride w:val="3"/>
    </w:lvlOverride>
  </w:num>
  <w:num w:numId="6">
    <w:abstractNumId w:val="0"/>
    <w:lvlOverride w:ilvl="0">
      <w:startOverride w:val="2"/>
    </w:lvlOverride>
    <w:lvlOverride w:ilvl="1">
      <w:startOverride w:val="3"/>
    </w:lvlOverride>
  </w:num>
  <w:num w:numId="7">
    <w:abstractNumId w:val="0"/>
    <w:lvlOverride w:ilvl="0">
      <w:startOverride w:val="2"/>
    </w:lvlOverride>
    <w:lvlOverride w:ilvl="1">
      <w:startOverride w:val="3"/>
    </w:lvlOverride>
  </w:num>
  <w:num w:numId="8">
    <w:abstractNumId w:val="0"/>
    <w:lvlOverride w:ilvl="0">
      <w:startOverride w:val="3"/>
    </w:lvlOverride>
  </w:num>
  <w:num w:numId="9">
    <w:abstractNumId w:val="0"/>
    <w:lvlOverride w:ilvl="0">
      <w:startOverride w:val="7"/>
    </w:lvlOverride>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0B"/>
    <w:rsid w:val="00010686"/>
    <w:rsid w:val="0001129B"/>
    <w:rsid w:val="000133AE"/>
    <w:rsid w:val="00037179"/>
    <w:rsid w:val="00092C9F"/>
    <w:rsid w:val="00093354"/>
    <w:rsid w:val="000935E8"/>
    <w:rsid w:val="000A0771"/>
    <w:rsid w:val="000D274A"/>
    <w:rsid w:val="000F4D94"/>
    <w:rsid w:val="00105D6A"/>
    <w:rsid w:val="001109E7"/>
    <w:rsid w:val="001114CD"/>
    <w:rsid w:val="001211D2"/>
    <w:rsid w:val="0013703F"/>
    <w:rsid w:val="001401CB"/>
    <w:rsid w:val="001512A1"/>
    <w:rsid w:val="001B5B41"/>
    <w:rsid w:val="001D4F4E"/>
    <w:rsid w:val="001E6B97"/>
    <w:rsid w:val="001F7FA9"/>
    <w:rsid w:val="00202430"/>
    <w:rsid w:val="00223FFE"/>
    <w:rsid w:val="00230A3A"/>
    <w:rsid w:val="0023657A"/>
    <w:rsid w:val="002501D4"/>
    <w:rsid w:val="0026113D"/>
    <w:rsid w:val="00261988"/>
    <w:rsid w:val="00275C7C"/>
    <w:rsid w:val="00280A11"/>
    <w:rsid w:val="00290B7B"/>
    <w:rsid w:val="002B3557"/>
    <w:rsid w:val="002F2B93"/>
    <w:rsid w:val="00322E8D"/>
    <w:rsid w:val="00354DBB"/>
    <w:rsid w:val="0036278C"/>
    <w:rsid w:val="003753EC"/>
    <w:rsid w:val="003C186E"/>
    <w:rsid w:val="003C379C"/>
    <w:rsid w:val="003E593D"/>
    <w:rsid w:val="003F5551"/>
    <w:rsid w:val="00414CD6"/>
    <w:rsid w:val="004362D4"/>
    <w:rsid w:val="00437100"/>
    <w:rsid w:val="00463F04"/>
    <w:rsid w:val="00484D59"/>
    <w:rsid w:val="0049690C"/>
    <w:rsid w:val="004C0A20"/>
    <w:rsid w:val="004D0BEE"/>
    <w:rsid w:val="005124E8"/>
    <w:rsid w:val="005675AA"/>
    <w:rsid w:val="00570429"/>
    <w:rsid w:val="00590350"/>
    <w:rsid w:val="005B7D42"/>
    <w:rsid w:val="005D4FDA"/>
    <w:rsid w:val="005E0341"/>
    <w:rsid w:val="005E229F"/>
    <w:rsid w:val="005E38C4"/>
    <w:rsid w:val="0062687B"/>
    <w:rsid w:val="0064120E"/>
    <w:rsid w:val="0064756B"/>
    <w:rsid w:val="00662CD6"/>
    <w:rsid w:val="00684660"/>
    <w:rsid w:val="00690400"/>
    <w:rsid w:val="006A373F"/>
    <w:rsid w:val="006C7E60"/>
    <w:rsid w:val="006D3450"/>
    <w:rsid w:val="006E06B0"/>
    <w:rsid w:val="00701D7E"/>
    <w:rsid w:val="007022D3"/>
    <w:rsid w:val="00734B07"/>
    <w:rsid w:val="00750FE5"/>
    <w:rsid w:val="00754817"/>
    <w:rsid w:val="00776701"/>
    <w:rsid w:val="00787126"/>
    <w:rsid w:val="007A6E70"/>
    <w:rsid w:val="007D313C"/>
    <w:rsid w:val="007E0AAC"/>
    <w:rsid w:val="00835621"/>
    <w:rsid w:val="00860FCE"/>
    <w:rsid w:val="00864BB9"/>
    <w:rsid w:val="008776BA"/>
    <w:rsid w:val="008A543C"/>
    <w:rsid w:val="008A572C"/>
    <w:rsid w:val="008E52C7"/>
    <w:rsid w:val="009160AF"/>
    <w:rsid w:val="00925D2D"/>
    <w:rsid w:val="00974EEF"/>
    <w:rsid w:val="009B59F6"/>
    <w:rsid w:val="009D4B81"/>
    <w:rsid w:val="009D635C"/>
    <w:rsid w:val="00A00855"/>
    <w:rsid w:val="00A03D8D"/>
    <w:rsid w:val="00A17B18"/>
    <w:rsid w:val="00A34EE0"/>
    <w:rsid w:val="00A551F7"/>
    <w:rsid w:val="00A70673"/>
    <w:rsid w:val="00A74CC7"/>
    <w:rsid w:val="00A76745"/>
    <w:rsid w:val="00A96704"/>
    <w:rsid w:val="00AF22DF"/>
    <w:rsid w:val="00B03BCA"/>
    <w:rsid w:val="00B04D3C"/>
    <w:rsid w:val="00B11DA8"/>
    <w:rsid w:val="00B3626F"/>
    <w:rsid w:val="00B55655"/>
    <w:rsid w:val="00B8154E"/>
    <w:rsid w:val="00BA02E6"/>
    <w:rsid w:val="00BA082A"/>
    <w:rsid w:val="00BE290A"/>
    <w:rsid w:val="00C034A5"/>
    <w:rsid w:val="00C10AAA"/>
    <w:rsid w:val="00C13AC3"/>
    <w:rsid w:val="00C159DE"/>
    <w:rsid w:val="00C23F08"/>
    <w:rsid w:val="00C51AFA"/>
    <w:rsid w:val="00C530F6"/>
    <w:rsid w:val="00C62D6E"/>
    <w:rsid w:val="00C62FE5"/>
    <w:rsid w:val="00C631B2"/>
    <w:rsid w:val="00C81E68"/>
    <w:rsid w:val="00C94801"/>
    <w:rsid w:val="00C96F6B"/>
    <w:rsid w:val="00CC3042"/>
    <w:rsid w:val="00D23F0C"/>
    <w:rsid w:val="00D52FFC"/>
    <w:rsid w:val="00DA57E2"/>
    <w:rsid w:val="00DA5B57"/>
    <w:rsid w:val="00DB6975"/>
    <w:rsid w:val="00DC2476"/>
    <w:rsid w:val="00DC54F2"/>
    <w:rsid w:val="00DD5B38"/>
    <w:rsid w:val="00E00199"/>
    <w:rsid w:val="00E5740F"/>
    <w:rsid w:val="00E87A3E"/>
    <w:rsid w:val="00EA0F28"/>
    <w:rsid w:val="00EA51AA"/>
    <w:rsid w:val="00EC2860"/>
    <w:rsid w:val="00F004A6"/>
    <w:rsid w:val="00F13303"/>
    <w:rsid w:val="00F1380B"/>
    <w:rsid w:val="00F47CB4"/>
    <w:rsid w:val="00FC560F"/>
    <w:rsid w:val="00FD2FDE"/>
    <w:rsid w:val="00FD58E6"/>
    <w:rsid w:val="00FF06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3C09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ind w:left="644"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A551F7"/>
    <w:pPr>
      <w:ind w:left="360" w:hanging="360"/>
      <w:outlineLvl w:val="9"/>
    </w:pPr>
    <w:rPr>
      <w:caps w:val="0"/>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786"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pPr>
      <w:numPr>
        <w:ilvl w:val="0"/>
        <w:numId w:val="0"/>
      </w:numPr>
      <w:ind w:left="1134"/>
    </w:pPr>
  </w:style>
  <w:style w:type="character" w:customStyle="1" w:styleId="GPSL2non-numberboldheadingChar">
    <w:name w:val="GPS L2 non-number bold heading Char"/>
    <w:link w:val="GPSL2non-numberboldheading"/>
    <w:locked/>
    <w:rPr>
      <w:rFonts w:ascii="Calibri" w:eastAsia="Times New Roman" w:hAnsi="Calibri" w:cs="Arial"/>
      <w:b/>
      <w:lang w:eastAsia="zh-CN"/>
    </w:rPr>
  </w:style>
  <w:style w:type="character" w:customStyle="1" w:styleId="GPSL1SCHEDULEHeadingChar">
    <w:name w:val="GPS L1 SCHEDULE Heading Char"/>
    <w:link w:val="GPSL1SCHEDULEHeading"/>
    <w:locked/>
    <w:rsid w:val="00A551F7"/>
    <w:rPr>
      <w:rFonts w:ascii="Calibri" w:eastAsia="STZhongsong" w:hAnsi="Calibri" w:cs="Arial"/>
      <w:b/>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L2IndentChar">
    <w:name w:val="GPS L2 Indent Char"/>
    <w:link w:val="GPSL2Indent"/>
    <w:rPr>
      <w:rFonts w:ascii="Calibri" w:eastAsia="Times New Roman" w:hAnsi="Calibri" w:cs="Arial"/>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character" w:customStyle="1" w:styleId="GPSL3IndentChar">
    <w:name w:val="GPS L3 Indent Char"/>
    <w:link w:val="GPSL3Indent"/>
    <w:locked/>
    <w:rPr>
      <w:rFonts w:ascii="Calibri" w:eastAsia="Times New Roman" w:hAnsi="Calibri" w:cs="Arial"/>
      <w:lang w:val="en-US" w:eastAsia="zh-CN"/>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Calibri" w:eastAsia="Times New Roman" w:hAnsi="Calibri" w:cs="Arial"/>
    </w:rPr>
  </w:style>
  <w:style w:type="character" w:styleId="Hyperlink">
    <w:name w:val="Hyperlink"/>
    <w:basedOn w:val="DefaultParagraphFont"/>
    <w:uiPriority w:val="99"/>
    <w:unhideWhenUsed/>
    <w:rsid w:val="00261988"/>
    <w:rPr>
      <w:color w:val="0000FF" w:themeColor="hyperlink"/>
      <w:u w:val="single"/>
    </w:rPr>
  </w:style>
  <w:style w:type="paragraph" w:customStyle="1" w:styleId="m4005008707492704147m2318552415162592440m-4617050273339914792gmail-gpsl1scheduleheading">
    <w:name w:val="m_4005008707492704147m_2318552415162592440m_-4617050273339914792gmail-gpsl1scheduleheading"/>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customStyle="1" w:styleId="m4005008707492704147m2318552415162592440m-4617050273339914792gmail-gpsl2numbered">
    <w:name w:val="m_4005008707492704147m_2318552415162592440m_-4617050273339914792gmail-gpsl2numbered"/>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character" w:customStyle="1" w:styleId="apple-converted-space">
    <w:name w:val="apple-converted-space"/>
    <w:basedOn w:val="DefaultParagraphFont"/>
    <w:rsid w:val="00EA0F28"/>
  </w:style>
  <w:style w:type="paragraph" w:customStyle="1" w:styleId="m4005008707492704147m2318552415162592440m-4617050273339914792gmail-gpsl3numberedclause">
    <w:name w:val="m_4005008707492704147m_2318552415162592440m_-4617050273339914792gmail-gpsl3numberedclause"/>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5604">
      <w:bodyDiv w:val="1"/>
      <w:marLeft w:val="0"/>
      <w:marRight w:val="0"/>
      <w:marTop w:val="0"/>
      <w:marBottom w:val="0"/>
      <w:divBdr>
        <w:top w:val="none" w:sz="0" w:space="0" w:color="auto"/>
        <w:left w:val="none" w:sz="0" w:space="0" w:color="auto"/>
        <w:bottom w:val="none" w:sz="0" w:space="0" w:color="auto"/>
        <w:right w:val="none" w:sz="0" w:space="0" w:color="auto"/>
      </w:divBdr>
      <w:divsChild>
        <w:div w:id="1956402849">
          <w:marLeft w:val="0"/>
          <w:marRight w:val="0"/>
          <w:marTop w:val="0"/>
          <w:marBottom w:val="0"/>
          <w:divBdr>
            <w:top w:val="none" w:sz="0" w:space="0" w:color="auto"/>
            <w:left w:val="none" w:sz="0" w:space="0" w:color="auto"/>
            <w:bottom w:val="none" w:sz="0" w:space="0" w:color="auto"/>
            <w:right w:val="none" w:sz="0" w:space="0" w:color="auto"/>
          </w:divBdr>
          <w:divsChild>
            <w:div w:id="203325268">
              <w:marLeft w:val="0"/>
              <w:marRight w:val="0"/>
              <w:marTop w:val="0"/>
              <w:marBottom w:val="0"/>
              <w:divBdr>
                <w:top w:val="none" w:sz="0" w:space="0" w:color="auto"/>
                <w:left w:val="none" w:sz="0" w:space="0" w:color="auto"/>
                <w:bottom w:val="none" w:sz="0" w:space="0" w:color="auto"/>
                <w:right w:val="none" w:sz="0" w:space="0" w:color="auto"/>
              </w:divBdr>
              <w:divsChild>
                <w:div w:id="523978837">
                  <w:marLeft w:val="0"/>
                  <w:marRight w:val="0"/>
                  <w:marTop w:val="0"/>
                  <w:marBottom w:val="0"/>
                  <w:divBdr>
                    <w:top w:val="none" w:sz="0" w:space="0" w:color="auto"/>
                    <w:left w:val="none" w:sz="0" w:space="0" w:color="auto"/>
                    <w:bottom w:val="none" w:sz="0" w:space="0" w:color="auto"/>
                    <w:right w:val="none" w:sz="0" w:space="0" w:color="auto"/>
                  </w:divBdr>
                  <w:divsChild>
                    <w:div w:id="457769241">
                      <w:marLeft w:val="0"/>
                      <w:marRight w:val="0"/>
                      <w:marTop w:val="45"/>
                      <w:marBottom w:val="0"/>
                      <w:divBdr>
                        <w:top w:val="none" w:sz="0" w:space="0" w:color="auto"/>
                        <w:left w:val="none" w:sz="0" w:space="0" w:color="auto"/>
                        <w:bottom w:val="none" w:sz="0" w:space="0" w:color="auto"/>
                        <w:right w:val="none" w:sz="0" w:space="0" w:color="auto"/>
                      </w:divBdr>
                      <w:divsChild>
                        <w:div w:id="1509949594">
                          <w:marLeft w:val="0"/>
                          <w:marRight w:val="0"/>
                          <w:marTop w:val="0"/>
                          <w:marBottom w:val="0"/>
                          <w:divBdr>
                            <w:top w:val="none" w:sz="0" w:space="0" w:color="auto"/>
                            <w:left w:val="none" w:sz="0" w:space="0" w:color="auto"/>
                            <w:bottom w:val="none" w:sz="0" w:space="0" w:color="auto"/>
                            <w:right w:val="none" w:sz="0" w:space="0" w:color="auto"/>
                          </w:divBdr>
                          <w:divsChild>
                            <w:div w:id="117769008">
                              <w:marLeft w:val="2070"/>
                              <w:marRight w:val="3960"/>
                              <w:marTop w:val="0"/>
                              <w:marBottom w:val="0"/>
                              <w:divBdr>
                                <w:top w:val="none" w:sz="0" w:space="0" w:color="auto"/>
                                <w:left w:val="none" w:sz="0" w:space="0" w:color="auto"/>
                                <w:bottom w:val="none" w:sz="0" w:space="0" w:color="auto"/>
                                <w:right w:val="none" w:sz="0" w:space="0" w:color="auto"/>
                              </w:divBdr>
                              <w:divsChild>
                                <w:div w:id="1544750307">
                                  <w:marLeft w:val="0"/>
                                  <w:marRight w:val="0"/>
                                  <w:marTop w:val="0"/>
                                  <w:marBottom w:val="0"/>
                                  <w:divBdr>
                                    <w:top w:val="none" w:sz="0" w:space="0" w:color="auto"/>
                                    <w:left w:val="none" w:sz="0" w:space="0" w:color="auto"/>
                                    <w:bottom w:val="none" w:sz="0" w:space="0" w:color="auto"/>
                                    <w:right w:val="none" w:sz="0" w:space="0" w:color="auto"/>
                                  </w:divBdr>
                                  <w:divsChild>
                                    <w:div w:id="728766758">
                                      <w:marLeft w:val="0"/>
                                      <w:marRight w:val="0"/>
                                      <w:marTop w:val="0"/>
                                      <w:marBottom w:val="0"/>
                                      <w:divBdr>
                                        <w:top w:val="none" w:sz="0" w:space="0" w:color="auto"/>
                                        <w:left w:val="none" w:sz="0" w:space="0" w:color="auto"/>
                                        <w:bottom w:val="none" w:sz="0" w:space="0" w:color="auto"/>
                                        <w:right w:val="none" w:sz="0" w:space="0" w:color="auto"/>
                                      </w:divBdr>
                                      <w:divsChild>
                                        <w:div w:id="1038164395">
                                          <w:marLeft w:val="0"/>
                                          <w:marRight w:val="0"/>
                                          <w:marTop w:val="0"/>
                                          <w:marBottom w:val="0"/>
                                          <w:divBdr>
                                            <w:top w:val="none" w:sz="0" w:space="0" w:color="auto"/>
                                            <w:left w:val="none" w:sz="0" w:space="0" w:color="auto"/>
                                            <w:bottom w:val="none" w:sz="0" w:space="0" w:color="auto"/>
                                            <w:right w:val="none" w:sz="0" w:space="0" w:color="auto"/>
                                          </w:divBdr>
                                          <w:divsChild>
                                            <w:div w:id="1610427760">
                                              <w:marLeft w:val="0"/>
                                              <w:marRight w:val="0"/>
                                              <w:marTop w:val="90"/>
                                              <w:marBottom w:val="0"/>
                                              <w:divBdr>
                                                <w:top w:val="none" w:sz="0" w:space="0" w:color="auto"/>
                                                <w:left w:val="none" w:sz="0" w:space="0" w:color="auto"/>
                                                <w:bottom w:val="none" w:sz="0" w:space="0" w:color="auto"/>
                                                <w:right w:val="none" w:sz="0" w:space="0" w:color="auto"/>
                                              </w:divBdr>
                                              <w:divsChild>
                                                <w:div w:id="1846631526">
                                                  <w:marLeft w:val="0"/>
                                                  <w:marRight w:val="0"/>
                                                  <w:marTop w:val="0"/>
                                                  <w:marBottom w:val="0"/>
                                                  <w:divBdr>
                                                    <w:top w:val="none" w:sz="0" w:space="0" w:color="auto"/>
                                                    <w:left w:val="none" w:sz="0" w:space="0" w:color="auto"/>
                                                    <w:bottom w:val="none" w:sz="0" w:space="0" w:color="auto"/>
                                                    <w:right w:val="none" w:sz="0" w:space="0" w:color="auto"/>
                                                  </w:divBdr>
                                                  <w:divsChild>
                                                    <w:div w:id="447046048">
                                                      <w:marLeft w:val="0"/>
                                                      <w:marRight w:val="0"/>
                                                      <w:marTop w:val="0"/>
                                                      <w:marBottom w:val="0"/>
                                                      <w:divBdr>
                                                        <w:top w:val="none" w:sz="0" w:space="0" w:color="auto"/>
                                                        <w:left w:val="none" w:sz="0" w:space="0" w:color="auto"/>
                                                        <w:bottom w:val="none" w:sz="0" w:space="0" w:color="auto"/>
                                                        <w:right w:val="none" w:sz="0" w:space="0" w:color="auto"/>
                                                      </w:divBdr>
                                                      <w:divsChild>
                                                        <w:div w:id="1512531469">
                                                          <w:marLeft w:val="0"/>
                                                          <w:marRight w:val="0"/>
                                                          <w:marTop w:val="0"/>
                                                          <w:marBottom w:val="0"/>
                                                          <w:divBdr>
                                                            <w:top w:val="none" w:sz="0" w:space="0" w:color="auto"/>
                                                            <w:left w:val="none" w:sz="0" w:space="0" w:color="auto"/>
                                                            <w:bottom w:val="none" w:sz="0" w:space="0" w:color="auto"/>
                                                            <w:right w:val="none" w:sz="0" w:space="0" w:color="auto"/>
                                                          </w:divBdr>
                                                          <w:divsChild>
                                                            <w:div w:id="186262126">
                                                              <w:marLeft w:val="0"/>
                                                              <w:marRight w:val="0"/>
                                                              <w:marTop w:val="0"/>
                                                              <w:marBottom w:val="390"/>
                                                              <w:divBdr>
                                                                <w:top w:val="none" w:sz="0" w:space="0" w:color="auto"/>
                                                                <w:left w:val="none" w:sz="0" w:space="0" w:color="auto"/>
                                                                <w:bottom w:val="none" w:sz="0" w:space="0" w:color="auto"/>
                                                                <w:right w:val="none" w:sz="0" w:space="0" w:color="auto"/>
                                                              </w:divBdr>
                                                              <w:divsChild>
                                                                <w:div w:id="1546216555">
                                                                  <w:marLeft w:val="0"/>
                                                                  <w:marRight w:val="0"/>
                                                                  <w:marTop w:val="0"/>
                                                                  <w:marBottom w:val="0"/>
                                                                  <w:divBdr>
                                                                    <w:top w:val="none" w:sz="0" w:space="0" w:color="auto"/>
                                                                    <w:left w:val="none" w:sz="0" w:space="0" w:color="auto"/>
                                                                    <w:bottom w:val="none" w:sz="0" w:space="0" w:color="auto"/>
                                                                    <w:right w:val="none" w:sz="0" w:space="0" w:color="auto"/>
                                                                  </w:divBdr>
                                                                  <w:divsChild>
                                                                    <w:div w:id="528878218">
                                                                      <w:marLeft w:val="0"/>
                                                                      <w:marRight w:val="0"/>
                                                                      <w:marTop w:val="0"/>
                                                                      <w:marBottom w:val="0"/>
                                                                      <w:divBdr>
                                                                        <w:top w:val="none" w:sz="0" w:space="0" w:color="auto"/>
                                                                        <w:left w:val="none" w:sz="0" w:space="0" w:color="auto"/>
                                                                        <w:bottom w:val="none" w:sz="0" w:space="0" w:color="auto"/>
                                                                        <w:right w:val="none" w:sz="0" w:space="0" w:color="auto"/>
                                                                      </w:divBdr>
                                                                      <w:divsChild>
                                                                        <w:div w:id="683870359">
                                                                          <w:marLeft w:val="0"/>
                                                                          <w:marRight w:val="0"/>
                                                                          <w:marTop w:val="0"/>
                                                                          <w:marBottom w:val="0"/>
                                                                          <w:divBdr>
                                                                            <w:top w:val="none" w:sz="0" w:space="0" w:color="auto"/>
                                                                            <w:left w:val="none" w:sz="0" w:space="0" w:color="auto"/>
                                                                            <w:bottom w:val="none" w:sz="0" w:space="0" w:color="auto"/>
                                                                            <w:right w:val="none" w:sz="0" w:space="0" w:color="auto"/>
                                                                          </w:divBdr>
                                                                          <w:divsChild>
                                                                            <w:div w:id="1968195587">
                                                                              <w:marLeft w:val="0"/>
                                                                              <w:marRight w:val="0"/>
                                                                              <w:marTop w:val="0"/>
                                                                              <w:marBottom w:val="0"/>
                                                                              <w:divBdr>
                                                                                <w:top w:val="none" w:sz="0" w:space="0" w:color="auto"/>
                                                                                <w:left w:val="none" w:sz="0" w:space="0" w:color="auto"/>
                                                                                <w:bottom w:val="none" w:sz="0" w:space="0" w:color="auto"/>
                                                                                <w:right w:val="none" w:sz="0" w:space="0" w:color="auto"/>
                                                                              </w:divBdr>
                                                                              <w:divsChild>
                                                                                <w:div w:id="11172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21742">
      <w:bodyDiv w:val="1"/>
      <w:marLeft w:val="0"/>
      <w:marRight w:val="0"/>
      <w:marTop w:val="0"/>
      <w:marBottom w:val="0"/>
      <w:divBdr>
        <w:top w:val="none" w:sz="0" w:space="0" w:color="auto"/>
        <w:left w:val="none" w:sz="0" w:space="0" w:color="auto"/>
        <w:bottom w:val="none" w:sz="0" w:space="0" w:color="auto"/>
        <w:right w:val="none" w:sz="0" w:space="0" w:color="auto"/>
      </w:divBdr>
    </w:div>
    <w:div w:id="429548499">
      <w:bodyDiv w:val="1"/>
      <w:marLeft w:val="0"/>
      <w:marRight w:val="0"/>
      <w:marTop w:val="0"/>
      <w:marBottom w:val="0"/>
      <w:divBdr>
        <w:top w:val="none" w:sz="0" w:space="0" w:color="auto"/>
        <w:left w:val="none" w:sz="0" w:space="0" w:color="auto"/>
        <w:bottom w:val="none" w:sz="0" w:space="0" w:color="auto"/>
        <w:right w:val="none" w:sz="0" w:space="0" w:color="auto"/>
      </w:divBdr>
    </w:div>
    <w:div w:id="458187437">
      <w:bodyDiv w:val="1"/>
      <w:marLeft w:val="0"/>
      <w:marRight w:val="0"/>
      <w:marTop w:val="0"/>
      <w:marBottom w:val="0"/>
      <w:divBdr>
        <w:top w:val="none" w:sz="0" w:space="0" w:color="auto"/>
        <w:left w:val="none" w:sz="0" w:space="0" w:color="auto"/>
        <w:bottom w:val="none" w:sz="0" w:space="0" w:color="auto"/>
        <w:right w:val="none" w:sz="0" w:space="0" w:color="auto"/>
      </w:divBdr>
      <w:divsChild>
        <w:div w:id="1308898195">
          <w:marLeft w:val="0"/>
          <w:marRight w:val="0"/>
          <w:marTop w:val="0"/>
          <w:marBottom w:val="0"/>
          <w:divBdr>
            <w:top w:val="none" w:sz="0" w:space="0" w:color="auto"/>
            <w:left w:val="none" w:sz="0" w:space="0" w:color="auto"/>
            <w:bottom w:val="none" w:sz="0" w:space="0" w:color="auto"/>
            <w:right w:val="none" w:sz="0" w:space="0" w:color="auto"/>
          </w:divBdr>
        </w:div>
      </w:divsChild>
    </w:div>
    <w:div w:id="481964848">
      <w:bodyDiv w:val="1"/>
      <w:marLeft w:val="0"/>
      <w:marRight w:val="0"/>
      <w:marTop w:val="0"/>
      <w:marBottom w:val="0"/>
      <w:divBdr>
        <w:top w:val="none" w:sz="0" w:space="0" w:color="auto"/>
        <w:left w:val="none" w:sz="0" w:space="0" w:color="auto"/>
        <w:bottom w:val="none" w:sz="0" w:space="0" w:color="auto"/>
        <w:right w:val="none" w:sz="0" w:space="0" w:color="auto"/>
      </w:divBdr>
    </w:div>
    <w:div w:id="1087117597">
      <w:bodyDiv w:val="1"/>
      <w:marLeft w:val="0"/>
      <w:marRight w:val="0"/>
      <w:marTop w:val="0"/>
      <w:marBottom w:val="0"/>
      <w:divBdr>
        <w:top w:val="none" w:sz="0" w:space="0" w:color="auto"/>
        <w:left w:val="none" w:sz="0" w:space="0" w:color="auto"/>
        <w:bottom w:val="none" w:sz="0" w:space="0" w:color="auto"/>
        <w:right w:val="none" w:sz="0" w:space="0" w:color="auto"/>
      </w:divBdr>
    </w:div>
    <w:div w:id="1476146469">
      <w:bodyDiv w:val="1"/>
      <w:marLeft w:val="0"/>
      <w:marRight w:val="0"/>
      <w:marTop w:val="0"/>
      <w:marBottom w:val="0"/>
      <w:divBdr>
        <w:top w:val="none" w:sz="0" w:space="0" w:color="auto"/>
        <w:left w:val="none" w:sz="0" w:space="0" w:color="auto"/>
        <w:bottom w:val="none" w:sz="0" w:space="0" w:color="auto"/>
        <w:right w:val="none" w:sz="0" w:space="0" w:color="auto"/>
      </w:divBdr>
    </w:div>
    <w:div w:id="19781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39C38-1CE4-470B-BBDD-2EC539B3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733</Words>
  <Characters>3814</Characters>
  <Application>Microsoft Office Word</Application>
  <DocSecurity>0</DocSecurity>
  <Lines>100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2021-10-28T07:45:00Z</dcterms:created>
  <dcterms:modified xsi:type="dcterms:W3CDTF">2021-11-05T10:18:00Z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