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E50E" w14:textId="756D4A70" w:rsidR="004547F0" w:rsidRDefault="004547F0" w:rsidP="004547F0">
      <w:pPr>
        <w:pStyle w:val="PlainText"/>
        <w:spacing w:line="276" w:lineRule="auto"/>
        <w:jc w:val="center"/>
        <w:rPr>
          <w:rFonts w:ascii="Gill Sans MT" w:hAnsi="Gill Sans MT"/>
          <w:sz w:val="24"/>
          <w:szCs w:val="24"/>
        </w:rPr>
      </w:pPr>
      <w:r w:rsidRPr="002A0809">
        <w:rPr>
          <w:noProof/>
          <w:lang w:eastAsia="en-GB"/>
        </w:rPr>
        <w:drawing>
          <wp:inline distT="0" distB="0" distL="0" distR="0" wp14:anchorId="7CCD9BAD" wp14:editId="76DA38C0">
            <wp:extent cx="5147892" cy="1695450"/>
            <wp:effectExtent l="0" t="0" r="0" b="0"/>
            <wp:docPr id="1" name="Picture 1" descr="X:\EEM\Logo 2014\EEM STRAPLINE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EEM\Logo 2014\EEM STRAPLINE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4" cy="169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0DDC" w14:textId="77777777" w:rsidR="004547F0" w:rsidRDefault="004547F0" w:rsidP="004547F0">
      <w:pPr>
        <w:pStyle w:val="PlainText"/>
        <w:spacing w:line="276" w:lineRule="auto"/>
        <w:rPr>
          <w:rFonts w:ascii="Gill Sans MT" w:hAnsi="Gill Sans MT"/>
          <w:sz w:val="24"/>
          <w:szCs w:val="24"/>
        </w:rPr>
      </w:pPr>
    </w:p>
    <w:p w14:paraId="2982F7B1" w14:textId="77777777" w:rsidR="004547F0" w:rsidRDefault="004547F0" w:rsidP="004547F0">
      <w:pPr>
        <w:pStyle w:val="PlainText"/>
        <w:spacing w:line="276" w:lineRule="auto"/>
        <w:rPr>
          <w:rFonts w:ascii="Gill Sans MT" w:hAnsi="Gill Sans MT"/>
          <w:sz w:val="24"/>
          <w:szCs w:val="24"/>
        </w:rPr>
      </w:pPr>
    </w:p>
    <w:p w14:paraId="753E3709" w14:textId="5D2706A9" w:rsidR="004547F0" w:rsidRPr="004547F0" w:rsidRDefault="004547F0" w:rsidP="004547F0">
      <w:pPr>
        <w:pStyle w:val="PlainText"/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 xml:space="preserve">Thank you for your interest in our </w:t>
      </w:r>
      <w:r w:rsidR="00F33B2B" w:rsidRPr="00F33B2B">
        <w:rPr>
          <w:rFonts w:ascii="Gill Sans MT" w:hAnsi="Gill Sans MT"/>
          <w:sz w:val="24"/>
          <w:szCs w:val="24"/>
        </w:rPr>
        <w:t>Water Services Management (Legionnaires Bacteria Control)</w:t>
      </w:r>
      <w:bookmarkStart w:id="0" w:name="_GoBack"/>
      <w:bookmarkEnd w:id="0"/>
      <w:r w:rsidRPr="004547F0">
        <w:rPr>
          <w:rFonts w:ascii="Gill Sans MT" w:hAnsi="Gill Sans MT"/>
          <w:sz w:val="24"/>
          <w:szCs w:val="24"/>
        </w:rPr>
        <w:t xml:space="preserve"> framework. Instructions to access the tender documentation are below: </w:t>
      </w:r>
    </w:p>
    <w:p w14:paraId="6ED2519F" w14:textId="77777777" w:rsidR="004547F0" w:rsidRPr="004547F0" w:rsidRDefault="004547F0" w:rsidP="004547F0">
      <w:pPr>
        <w:pStyle w:val="PlainText"/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15923C9F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bookmarkStart w:id="1" w:name="_Hlk9578337"/>
      <w:r w:rsidRPr="004547F0">
        <w:rPr>
          <w:rFonts w:ascii="Gill Sans MT" w:hAnsi="Gill Sans MT"/>
          <w:sz w:val="24"/>
          <w:szCs w:val="24"/>
        </w:rPr>
        <w:t xml:space="preserve">1) Go to the portal </w:t>
      </w:r>
      <w:hyperlink r:id="rId8" w:history="1">
        <w:r w:rsidRPr="004547F0">
          <w:rPr>
            <w:rStyle w:val="Hyperlink"/>
            <w:rFonts w:ascii="Gill Sans MT" w:hAnsi="Gill Sans MT"/>
            <w:sz w:val="24"/>
            <w:szCs w:val="24"/>
          </w:rPr>
          <w:t>https://xantive.supplierselect.com</w:t>
        </w:r>
      </w:hyperlink>
    </w:p>
    <w:p w14:paraId="262C5CFB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2) If you need to register a new account follow the prompts to set up your organisation;</w:t>
      </w:r>
    </w:p>
    <w:p w14:paraId="0EF7CC06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3) When you sign in select ‘Public Projects’ from the menu (top right). A list of all open tenders will be displayed;</w:t>
      </w:r>
    </w:p>
    <w:p w14:paraId="535AB68E" w14:textId="63BB63C0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4) Select ‘EEM000</w:t>
      </w:r>
      <w:r w:rsidR="00E53427">
        <w:rPr>
          <w:rFonts w:ascii="Gill Sans MT" w:hAnsi="Gill Sans MT"/>
          <w:sz w:val="24"/>
          <w:szCs w:val="24"/>
        </w:rPr>
        <w:t>7</w:t>
      </w:r>
      <w:r w:rsidRPr="004547F0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– </w:t>
      </w:r>
      <w:r w:rsidR="00F33B2B" w:rsidRPr="00F33B2B">
        <w:rPr>
          <w:rFonts w:ascii="Gill Sans MT" w:hAnsi="Gill Sans MT"/>
          <w:sz w:val="24"/>
          <w:szCs w:val="24"/>
        </w:rPr>
        <w:t>Water Services Management (Legionnaires Bacteria Control)</w:t>
      </w:r>
      <w:r w:rsidRPr="004547F0">
        <w:rPr>
          <w:rFonts w:ascii="Gill Sans MT" w:hAnsi="Gill Sans MT"/>
          <w:sz w:val="24"/>
          <w:szCs w:val="24"/>
        </w:rPr>
        <w:t>’ from the list of projects and then ‘Create Opportunity’. That will give you access to the basic information;</w:t>
      </w:r>
    </w:p>
    <w:p w14:paraId="5A1A3E26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5) Click ‘Accept Opportunity’ to get more detail. There is no obligation to submit a response;</w:t>
      </w:r>
    </w:p>
    <w:p w14:paraId="3BCF2C78" w14:textId="77777777" w:rsidR="004547F0" w:rsidRPr="004547F0" w:rsidRDefault="004547F0" w:rsidP="00A1116A">
      <w:pPr>
        <w:pStyle w:val="PlainText"/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4547F0">
        <w:rPr>
          <w:rFonts w:ascii="Gill Sans MT" w:hAnsi="Gill Sans MT"/>
          <w:sz w:val="24"/>
          <w:szCs w:val="24"/>
        </w:rPr>
        <w:t>6) If you do wish to submit a response, do so before the deadline by changing the status to submitted. You will only be allowed to submit if every mandatory question is answered.</w:t>
      </w:r>
    </w:p>
    <w:bookmarkEnd w:id="1"/>
    <w:p w14:paraId="15E9CA51" w14:textId="77777777" w:rsidR="004547F0" w:rsidRPr="004547F0" w:rsidRDefault="004547F0" w:rsidP="004547F0">
      <w:pPr>
        <w:spacing w:after="0" w:line="276" w:lineRule="auto"/>
        <w:jc w:val="both"/>
        <w:rPr>
          <w:rFonts w:ascii="Gill Sans MT" w:hAnsi="Gill Sans MT"/>
          <w:sz w:val="24"/>
          <w:szCs w:val="24"/>
        </w:rPr>
      </w:pPr>
    </w:p>
    <w:p w14:paraId="7D7B2C3D" w14:textId="77777777" w:rsidR="002A2E57" w:rsidRPr="004547F0" w:rsidRDefault="002A2E57" w:rsidP="004547F0">
      <w:pPr>
        <w:spacing w:after="0" w:line="276" w:lineRule="auto"/>
        <w:jc w:val="both"/>
        <w:rPr>
          <w:rFonts w:ascii="Gill Sans MT" w:hAnsi="Gill Sans MT"/>
          <w:sz w:val="24"/>
          <w:szCs w:val="24"/>
        </w:rPr>
      </w:pPr>
    </w:p>
    <w:sectPr w:rsidR="002A2E57" w:rsidRPr="00454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0"/>
    <w:rsid w:val="002A2E57"/>
    <w:rsid w:val="004547F0"/>
    <w:rsid w:val="00A1116A"/>
    <w:rsid w:val="00E53427"/>
    <w:rsid w:val="00F3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B88E"/>
  <w15:chartTrackingRefBased/>
  <w15:docId w15:val="{DA3D9AB7-7313-4C34-82BB-1D6505E2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7F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47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47F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antive.supplierselect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F304EFC028B468DF3B5CFEA6176E9" ma:contentTypeVersion="8" ma:contentTypeDescription="Create a new document." ma:contentTypeScope="" ma:versionID="93c4f0f380c0e18e229e7b6df09d1a44">
  <xsd:schema xmlns:xsd="http://www.w3.org/2001/XMLSchema" xmlns:xs="http://www.w3.org/2001/XMLSchema" xmlns:p="http://schemas.microsoft.com/office/2006/metadata/properties" xmlns:ns2="68c7d4a6-2e15-4a66-ac5e-a07e1e0ec431" targetNamespace="http://schemas.microsoft.com/office/2006/metadata/properties" ma:root="true" ma:fieldsID="d677d7d6767d3eb611caa0355229ec4e" ns2:_="">
    <xsd:import namespace="68c7d4a6-2e15-4a66-ac5e-a07e1e0ec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d4a6-2e15-4a66-ac5e-a07e1e0ec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2E744-8626-470D-B5A6-63CFB68EF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45113-15FE-452B-A93F-63DE5A6DC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7d4a6-2e15-4a66-ac5e-a07e1e0ec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91770-59CE-4FBC-BEE1-02B96E6A36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Branson</dc:creator>
  <cp:keywords/>
  <dc:description/>
  <cp:lastModifiedBy>Alex Branson</cp:lastModifiedBy>
  <cp:revision>2</cp:revision>
  <dcterms:created xsi:type="dcterms:W3CDTF">2019-11-22T09:57:00Z</dcterms:created>
  <dcterms:modified xsi:type="dcterms:W3CDTF">2019-11-22T09:57:00Z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0x010100ED5F304EFC028B468DF3B5CFEA6176E9</vt:lpwstr>
  </property>
</Properties>
</file>