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20B4FBC" w14:textId="77777777" w:rsidR="008078F5" w:rsidRPr="00421CBC" w:rsidRDefault="008078F5" w:rsidP="006268C8">
      <w:pPr>
        <w:pStyle w:val="BodyText"/>
        <w:kinsoku w:val="0"/>
        <w:overflowPunct w:val="0"/>
        <w:ind w:left="0" w:firstLine="0"/>
        <w:rPr>
          <w:rFonts w:cs="Arial"/>
          <w:color w:val="FF0000"/>
        </w:rPr>
      </w:pPr>
    </w:p>
    <w:p w14:paraId="76FEBE27" w14:textId="77777777" w:rsidR="000A3E97" w:rsidRPr="00421CBC" w:rsidRDefault="000A3E97" w:rsidP="006268C8">
      <w:pPr>
        <w:pStyle w:val="BodyText"/>
        <w:kinsoku w:val="0"/>
        <w:overflowPunct w:val="0"/>
        <w:ind w:left="0" w:firstLine="0"/>
        <w:rPr>
          <w:rFonts w:cs="Arial"/>
          <w:b/>
          <w:color w:val="FF0000"/>
        </w:rPr>
      </w:pPr>
    </w:p>
    <w:p w14:paraId="25D1DCB9" w14:textId="77777777" w:rsidR="000A3E97" w:rsidRPr="00421CBC" w:rsidRDefault="000A3E97" w:rsidP="006268C8">
      <w:pPr>
        <w:pStyle w:val="BodyText"/>
        <w:kinsoku w:val="0"/>
        <w:overflowPunct w:val="0"/>
        <w:ind w:left="0" w:firstLine="0"/>
        <w:rPr>
          <w:rFonts w:cs="Arial"/>
          <w:b/>
          <w:color w:val="FF0000"/>
        </w:rPr>
      </w:pPr>
    </w:p>
    <w:p w14:paraId="7F0D771A" w14:textId="77777777" w:rsidR="000A3E97" w:rsidRPr="00421CBC" w:rsidRDefault="000A3E97" w:rsidP="006268C8">
      <w:pPr>
        <w:pStyle w:val="BodyText"/>
        <w:kinsoku w:val="0"/>
        <w:overflowPunct w:val="0"/>
        <w:ind w:left="0" w:firstLine="0"/>
        <w:rPr>
          <w:rFonts w:cs="Arial"/>
          <w:color w:val="FF0000"/>
        </w:rPr>
      </w:pPr>
    </w:p>
    <w:p w14:paraId="429F0EBD" w14:textId="77777777" w:rsidR="000A3E97" w:rsidRPr="00421CBC" w:rsidRDefault="000A3E97" w:rsidP="006268C8">
      <w:pPr>
        <w:pStyle w:val="BodyText"/>
        <w:kinsoku w:val="0"/>
        <w:overflowPunct w:val="0"/>
        <w:spacing w:before="2"/>
        <w:ind w:left="567" w:right="-53" w:firstLine="0"/>
        <w:rPr>
          <w:b/>
          <w:bCs/>
          <w:color w:val="FF0000"/>
          <w:spacing w:val="-1"/>
        </w:rPr>
      </w:pPr>
    </w:p>
    <w:p w14:paraId="6B0550E2" w14:textId="77777777" w:rsidR="00B71F0E" w:rsidRPr="00421CBC" w:rsidRDefault="00B71F0E" w:rsidP="006268C8">
      <w:pPr>
        <w:pStyle w:val="BodyText"/>
        <w:kinsoku w:val="0"/>
        <w:overflowPunct w:val="0"/>
        <w:spacing w:before="2"/>
        <w:ind w:left="567" w:right="-53" w:firstLine="0"/>
        <w:rPr>
          <w:b/>
          <w:bCs/>
          <w:color w:val="FF0000"/>
          <w:spacing w:val="-1"/>
        </w:rPr>
      </w:pPr>
    </w:p>
    <w:p w14:paraId="45FCE157" w14:textId="77777777" w:rsidR="000A3E97" w:rsidRPr="0073095D" w:rsidRDefault="000A3E97" w:rsidP="006268C8">
      <w:pPr>
        <w:pStyle w:val="BodyText"/>
        <w:kinsoku w:val="0"/>
        <w:overflowPunct w:val="0"/>
        <w:spacing w:before="2"/>
        <w:ind w:left="567" w:right="-53" w:firstLine="0"/>
        <w:jc w:val="center"/>
        <w:rPr>
          <w:sz w:val="36"/>
          <w:szCs w:val="36"/>
        </w:rPr>
      </w:pPr>
      <w:r w:rsidRPr="0073095D">
        <w:rPr>
          <w:b/>
          <w:bCs/>
          <w:spacing w:val="-1"/>
          <w:sz w:val="36"/>
          <w:szCs w:val="36"/>
        </w:rPr>
        <w:t xml:space="preserve">Invitation </w:t>
      </w:r>
      <w:r w:rsidRPr="0073095D">
        <w:rPr>
          <w:b/>
          <w:bCs/>
          <w:sz w:val="36"/>
          <w:szCs w:val="36"/>
        </w:rPr>
        <w:t>to</w:t>
      </w:r>
      <w:r w:rsidRPr="0073095D">
        <w:rPr>
          <w:b/>
          <w:bCs/>
          <w:spacing w:val="-1"/>
          <w:sz w:val="36"/>
          <w:szCs w:val="36"/>
        </w:rPr>
        <w:t xml:space="preserve"> Tender</w:t>
      </w:r>
    </w:p>
    <w:p w14:paraId="115DAE89" w14:textId="6B550621" w:rsidR="000A3E97" w:rsidRDefault="000A3E97" w:rsidP="006268C8">
      <w:pPr>
        <w:pStyle w:val="BodyText"/>
        <w:kinsoku w:val="0"/>
        <w:overflowPunct w:val="0"/>
        <w:spacing w:before="2"/>
        <w:ind w:left="567" w:right="-53" w:firstLine="0"/>
        <w:jc w:val="center"/>
        <w:rPr>
          <w:b/>
          <w:bCs/>
          <w:spacing w:val="-1"/>
        </w:rPr>
      </w:pPr>
    </w:p>
    <w:p w14:paraId="37D920A4" w14:textId="763CAA1E" w:rsidR="00F75049" w:rsidRPr="0073095D" w:rsidRDefault="00F75049" w:rsidP="006268C8">
      <w:pPr>
        <w:pStyle w:val="BodyText"/>
        <w:kinsoku w:val="0"/>
        <w:overflowPunct w:val="0"/>
        <w:spacing w:before="2"/>
        <w:ind w:left="567" w:right="-53" w:firstLine="0"/>
        <w:jc w:val="center"/>
        <w:rPr>
          <w:b/>
          <w:bCs/>
          <w:spacing w:val="-1"/>
        </w:rPr>
      </w:pPr>
    </w:p>
    <w:p w14:paraId="25AE5B37" w14:textId="15DF8F3A" w:rsidR="00F75049" w:rsidRDefault="00F75049" w:rsidP="00F75049">
      <w:pPr>
        <w:pStyle w:val="BodyText"/>
        <w:kinsoku w:val="0"/>
        <w:overflowPunct w:val="0"/>
        <w:spacing w:before="2"/>
        <w:ind w:left="567" w:right="-53" w:firstLine="0"/>
        <w:jc w:val="center"/>
        <w:rPr>
          <w:b/>
          <w:bCs/>
          <w:spacing w:val="-1"/>
          <w:sz w:val="36"/>
          <w:szCs w:val="36"/>
        </w:rPr>
      </w:pPr>
      <w:r>
        <w:rPr>
          <w:b/>
          <w:bCs/>
          <w:spacing w:val="-1"/>
          <w:sz w:val="36"/>
          <w:szCs w:val="36"/>
        </w:rPr>
        <w:t>CAP 5 006</w:t>
      </w:r>
    </w:p>
    <w:p w14:paraId="202ACD2C" w14:textId="3C86688E" w:rsidR="00F75049" w:rsidRDefault="00F75049" w:rsidP="00F75049">
      <w:pPr>
        <w:pStyle w:val="BodyText"/>
        <w:kinsoku w:val="0"/>
        <w:overflowPunct w:val="0"/>
        <w:spacing w:before="2"/>
        <w:ind w:left="567" w:right="-53" w:firstLine="0"/>
        <w:jc w:val="center"/>
        <w:rPr>
          <w:b/>
          <w:bCs/>
          <w:i/>
          <w:iCs/>
          <w:spacing w:val="-1"/>
          <w:sz w:val="36"/>
          <w:szCs w:val="36"/>
        </w:rPr>
      </w:pPr>
    </w:p>
    <w:p w14:paraId="0B65EA2E" w14:textId="763E40ED" w:rsidR="00F75049" w:rsidRDefault="00F75049" w:rsidP="00F75049">
      <w:pPr>
        <w:pStyle w:val="BodyText"/>
        <w:kinsoku w:val="0"/>
        <w:overflowPunct w:val="0"/>
        <w:spacing w:before="2"/>
        <w:ind w:left="567" w:right="-53" w:firstLine="0"/>
        <w:jc w:val="center"/>
        <w:rPr>
          <w:b/>
          <w:bCs/>
          <w:i/>
          <w:iCs/>
          <w:spacing w:val="-1"/>
          <w:sz w:val="36"/>
          <w:szCs w:val="36"/>
        </w:rPr>
      </w:pPr>
      <w:r>
        <w:rPr>
          <w:b/>
          <w:bCs/>
          <w:i/>
          <w:iCs/>
          <w:spacing w:val="-1"/>
          <w:sz w:val="36"/>
          <w:szCs w:val="36"/>
        </w:rPr>
        <w:t>Cubert Village Hall</w:t>
      </w:r>
    </w:p>
    <w:p w14:paraId="38DEE067" w14:textId="77777777" w:rsidR="00F75049" w:rsidRDefault="00F75049" w:rsidP="00F75049">
      <w:pPr>
        <w:pStyle w:val="BodyText"/>
        <w:kinsoku w:val="0"/>
        <w:overflowPunct w:val="0"/>
        <w:spacing w:before="2"/>
        <w:ind w:left="567" w:right="-53" w:firstLine="0"/>
        <w:jc w:val="center"/>
        <w:rPr>
          <w:b/>
          <w:bCs/>
          <w:i/>
          <w:iCs/>
          <w:spacing w:val="-1"/>
          <w:sz w:val="36"/>
          <w:szCs w:val="36"/>
        </w:rPr>
      </w:pPr>
    </w:p>
    <w:p w14:paraId="1C9E2FE3" w14:textId="4DCB551D" w:rsidR="00F75049" w:rsidRDefault="00F75049" w:rsidP="00F75049">
      <w:pPr>
        <w:pStyle w:val="BodyText"/>
        <w:kinsoku w:val="0"/>
        <w:overflowPunct w:val="0"/>
        <w:spacing w:before="2"/>
        <w:ind w:left="567" w:right="-53" w:firstLine="0"/>
        <w:jc w:val="center"/>
        <w:rPr>
          <w:b/>
          <w:bCs/>
          <w:i/>
          <w:iCs/>
          <w:spacing w:val="-1"/>
          <w:sz w:val="36"/>
          <w:szCs w:val="36"/>
        </w:rPr>
      </w:pPr>
      <w:r>
        <w:rPr>
          <w:b/>
          <w:bCs/>
          <w:i/>
          <w:iCs/>
          <w:spacing w:val="-1"/>
          <w:sz w:val="36"/>
          <w:szCs w:val="36"/>
        </w:rPr>
        <w:t>Carpark Resurfacing</w:t>
      </w:r>
    </w:p>
    <w:p w14:paraId="51FD6EC6" w14:textId="77777777" w:rsidR="00B71F0E" w:rsidRPr="0073095D" w:rsidRDefault="00B71F0E" w:rsidP="006268C8">
      <w:pPr>
        <w:pStyle w:val="BodyText"/>
        <w:kinsoku w:val="0"/>
        <w:overflowPunct w:val="0"/>
        <w:spacing w:before="2"/>
        <w:ind w:left="567" w:right="-53" w:firstLine="0"/>
        <w:jc w:val="center"/>
        <w:rPr>
          <w:b/>
          <w:bCs/>
          <w:spacing w:val="-1"/>
          <w:sz w:val="36"/>
          <w:szCs w:val="36"/>
        </w:rPr>
      </w:pPr>
    </w:p>
    <w:p w14:paraId="140BD49B" w14:textId="77777777" w:rsidR="00C21622" w:rsidRPr="0073095D" w:rsidRDefault="00C21622" w:rsidP="006268C8">
      <w:pPr>
        <w:pStyle w:val="BodyText"/>
        <w:kinsoku w:val="0"/>
        <w:overflowPunct w:val="0"/>
        <w:spacing w:before="2"/>
        <w:ind w:left="567" w:right="-53" w:firstLine="0"/>
        <w:jc w:val="center"/>
        <w:rPr>
          <w:b/>
          <w:bCs/>
          <w:sz w:val="36"/>
          <w:szCs w:val="36"/>
        </w:rPr>
      </w:pPr>
    </w:p>
    <w:p w14:paraId="448A2F31" w14:textId="77777777" w:rsidR="000A3E97" w:rsidRPr="00421CBC" w:rsidRDefault="000A3E97" w:rsidP="006268C8">
      <w:pPr>
        <w:pStyle w:val="BodyText"/>
        <w:kinsoku w:val="0"/>
        <w:overflowPunct w:val="0"/>
        <w:ind w:left="0" w:firstLine="0"/>
        <w:rPr>
          <w:b/>
          <w:bCs/>
          <w:color w:val="FF0000"/>
        </w:rPr>
      </w:pPr>
    </w:p>
    <w:p w14:paraId="0441494A" w14:textId="77777777" w:rsidR="000A3E97" w:rsidRPr="00421CBC" w:rsidRDefault="000A3E97" w:rsidP="006268C8">
      <w:pPr>
        <w:pStyle w:val="BodyText"/>
        <w:kinsoku w:val="0"/>
        <w:overflowPunct w:val="0"/>
        <w:ind w:left="0" w:firstLine="0"/>
        <w:rPr>
          <w:b/>
          <w:bCs/>
          <w:color w:val="FF0000"/>
        </w:rPr>
      </w:pPr>
    </w:p>
    <w:p w14:paraId="57A5513B" w14:textId="5045A34B" w:rsidR="000A3E97" w:rsidRPr="00421CBC" w:rsidRDefault="000A3E97" w:rsidP="006268C8">
      <w:pPr>
        <w:pStyle w:val="BodyText"/>
        <w:kinsoku w:val="0"/>
        <w:overflowPunct w:val="0"/>
        <w:ind w:left="0" w:firstLine="0"/>
        <w:rPr>
          <w:b/>
          <w:bCs/>
          <w:color w:val="FF0000"/>
        </w:rPr>
      </w:pPr>
    </w:p>
    <w:p w14:paraId="7C2A2ADB" w14:textId="3B6B1B1B" w:rsidR="000A3E97" w:rsidRPr="00421CBC" w:rsidRDefault="000A3E97" w:rsidP="006268C8">
      <w:pPr>
        <w:pStyle w:val="BodyText"/>
        <w:kinsoku w:val="0"/>
        <w:overflowPunct w:val="0"/>
        <w:ind w:left="0" w:firstLine="0"/>
        <w:rPr>
          <w:b/>
          <w:bCs/>
          <w:color w:val="FF0000"/>
        </w:rPr>
      </w:pPr>
    </w:p>
    <w:p w14:paraId="78BB1F5F" w14:textId="7D52D79D" w:rsidR="000A3E97" w:rsidRPr="00421CBC" w:rsidRDefault="000A3E97" w:rsidP="006268C8">
      <w:pPr>
        <w:pStyle w:val="BodyText"/>
        <w:kinsoku w:val="0"/>
        <w:overflowPunct w:val="0"/>
        <w:ind w:left="0" w:firstLine="0"/>
        <w:rPr>
          <w:b/>
          <w:bCs/>
          <w:color w:val="FF0000"/>
        </w:rPr>
      </w:pPr>
    </w:p>
    <w:p w14:paraId="3DAF7D9E" w14:textId="5A2A1ECD" w:rsidR="00473280" w:rsidRPr="00421CBC" w:rsidRDefault="00473280" w:rsidP="006268C8">
      <w:pPr>
        <w:pStyle w:val="BodyText"/>
        <w:kinsoku w:val="0"/>
        <w:overflowPunct w:val="0"/>
        <w:ind w:left="0" w:firstLine="0"/>
        <w:rPr>
          <w:b/>
          <w:bCs/>
          <w:color w:val="FF0000"/>
        </w:rPr>
      </w:pPr>
    </w:p>
    <w:p w14:paraId="1072E4DA" w14:textId="37551020" w:rsidR="00473280" w:rsidRPr="00421CBC" w:rsidRDefault="00473280" w:rsidP="006268C8">
      <w:pPr>
        <w:pStyle w:val="BodyText"/>
        <w:kinsoku w:val="0"/>
        <w:overflowPunct w:val="0"/>
        <w:ind w:left="0" w:firstLine="0"/>
        <w:rPr>
          <w:b/>
          <w:bCs/>
          <w:color w:val="FF0000"/>
        </w:rPr>
      </w:pPr>
    </w:p>
    <w:p w14:paraId="5D12F5F8" w14:textId="4DC6FBCB" w:rsidR="00473280" w:rsidRDefault="00473280" w:rsidP="006268C8">
      <w:pPr>
        <w:pStyle w:val="BodyText"/>
        <w:kinsoku w:val="0"/>
        <w:overflowPunct w:val="0"/>
        <w:ind w:left="0" w:firstLine="0"/>
        <w:rPr>
          <w:b/>
          <w:bCs/>
          <w:color w:val="FF0000"/>
        </w:rPr>
      </w:pPr>
    </w:p>
    <w:p w14:paraId="3B731B69" w14:textId="3303471F" w:rsidR="00473280" w:rsidRPr="00421CBC" w:rsidRDefault="00473280" w:rsidP="006268C8">
      <w:pPr>
        <w:pStyle w:val="BodyText"/>
        <w:kinsoku w:val="0"/>
        <w:overflowPunct w:val="0"/>
        <w:ind w:left="0" w:firstLine="0"/>
        <w:rPr>
          <w:b/>
          <w:bCs/>
          <w:color w:val="FF0000"/>
        </w:rPr>
      </w:pPr>
    </w:p>
    <w:p w14:paraId="49EF6FB3" w14:textId="564B121B" w:rsidR="009939F5" w:rsidRPr="00421CBC" w:rsidRDefault="009939F5" w:rsidP="006268C8">
      <w:pPr>
        <w:pStyle w:val="BodyText"/>
        <w:kinsoku w:val="0"/>
        <w:overflowPunct w:val="0"/>
        <w:ind w:left="0" w:firstLine="0"/>
        <w:rPr>
          <w:b/>
          <w:bCs/>
          <w:color w:val="FF0000"/>
        </w:rPr>
      </w:pPr>
    </w:p>
    <w:p w14:paraId="60B3FE89" w14:textId="2EF5DB4F" w:rsidR="00C25F71" w:rsidRDefault="00C25F71" w:rsidP="006268C8">
      <w:pPr>
        <w:pStyle w:val="BodyText"/>
        <w:kinsoku w:val="0"/>
        <w:overflowPunct w:val="0"/>
        <w:ind w:left="0" w:firstLine="0"/>
        <w:rPr>
          <w:b/>
          <w:bCs/>
          <w:color w:val="FF0000"/>
        </w:rPr>
      </w:pPr>
    </w:p>
    <w:p w14:paraId="047771BB" w14:textId="61E23E87" w:rsidR="00C25F71" w:rsidRDefault="00C25F71">
      <w:pPr>
        <w:widowControl/>
        <w:autoSpaceDE/>
        <w:autoSpaceDN/>
        <w:adjustRightInd/>
        <w:spacing w:after="200" w:line="276" w:lineRule="auto"/>
        <w:rPr>
          <w:rFonts w:ascii="Verdana" w:hAnsi="Verdana" w:cs="Verdana"/>
          <w:b/>
          <w:bCs/>
          <w:color w:val="FF0000"/>
          <w:sz w:val="22"/>
          <w:szCs w:val="22"/>
        </w:rPr>
      </w:pPr>
      <w:r>
        <w:rPr>
          <w:b/>
          <w:bCs/>
          <w:color w:val="FF0000"/>
        </w:rPr>
        <w:br w:type="page"/>
      </w:r>
    </w:p>
    <w:p w14:paraId="3FBF7DD0" w14:textId="2755A826" w:rsidR="008B4124" w:rsidRDefault="000A3E97" w:rsidP="004F4D7B">
      <w:pPr>
        <w:pStyle w:val="Heading1"/>
      </w:pPr>
      <w:r w:rsidRPr="004A562D">
        <w:lastRenderedPageBreak/>
        <w:t xml:space="preserve">About </w:t>
      </w:r>
      <w:r w:rsidR="00860BCB" w:rsidRPr="00860BCB">
        <w:t>Cubert Village Hall</w:t>
      </w:r>
    </w:p>
    <w:p w14:paraId="612408DB" w14:textId="77777777" w:rsidR="00BD2F57" w:rsidRPr="00304610" w:rsidRDefault="00BD2F57" w:rsidP="00BD2F57">
      <w:pPr>
        <w:rPr>
          <w:rFonts w:ascii="Verdana" w:hAnsi="Verdana"/>
          <w:sz w:val="22"/>
          <w:szCs w:val="22"/>
        </w:rPr>
      </w:pPr>
    </w:p>
    <w:p w14:paraId="77F4F2D5" w14:textId="4E92A469" w:rsidR="00852134" w:rsidRDefault="00852134" w:rsidP="00852134">
      <w:pPr>
        <w:rPr>
          <w:rFonts w:ascii="Calibri" w:eastAsia="Calibri" w:hAnsi="Calibri"/>
          <w:lang w:eastAsia="en-US"/>
        </w:rPr>
      </w:pPr>
      <w:r w:rsidRPr="00852134">
        <w:rPr>
          <w:rFonts w:ascii="Calibri" w:eastAsia="Calibri" w:hAnsi="Calibri"/>
          <w:lang w:eastAsia="en-US"/>
        </w:rPr>
        <w:t>Cubert Village Hall is situated on the edge of the Cubert village which has a population of approximately 1350. The hall opened on 12th September 1981 and is operated by Cubert Village Hall registered charity to whom the hall is formally vested.</w:t>
      </w:r>
    </w:p>
    <w:p w14:paraId="6ABA3200" w14:textId="77777777" w:rsidR="00852134" w:rsidRPr="00852134" w:rsidRDefault="00852134" w:rsidP="00852134">
      <w:pPr>
        <w:rPr>
          <w:rFonts w:ascii="Calibri" w:eastAsia="Calibri" w:hAnsi="Calibri"/>
          <w:lang w:eastAsia="en-US"/>
        </w:rPr>
      </w:pPr>
    </w:p>
    <w:p w14:paraId="0B14CCBE" w14:textId="77777777" w:rsidR="00852134" w:rsidRPr="00852134" w:rsidRDefault="00852134" w:rsidP="00852134">
      <w:pPr>
        <w:rPr>
          <w:rFonts w:ascii="Calibri" w:eastAsia="Calibri" w:hAnsi="Calibri"/>
          <w:lang w:eastAsia="en-US"/>
        </w:rPr>
      </w:pPr>
      <w:r w:rsidRPr="00852134">
        <w:rPr>
          <w:rFonts w:ascii="Calibri" w:eastAsia="Calibri" w:hAnsi="Calibri"/>
          <w:lang w:eastAsia="en-US"/>
        </w:rPr>
        <w:t>The hall is used for a variety of events by both local residents, and those coming from further afield including the nearest large town; Newquay. The population of the village is growing and so the project aims to create a hall which will be fit for purpose for the requirements of local residents.</w:t>
      </w:r>
    </w:p>
    <w:p w14:paraId="1561B9DD" w14:textId="77777777" w:rsidR="00BD2F57" w:rsidRPr="00BD2F57" w:rsidRDefault="00BD2F57" w:rsidP="00BD2F57"/>
    <w:p w14:paraId="59D42EFE" w14:textId="77777777" w:rsidR="002D4526" w:rsidRPr="002D4526" w:rsidRDefault="002D4526" w:rsidP="002D4526"/>
    <w:p w14:paraId="6EBD3F4C" w14:textId="280E2D62" w:rsidR="008D38AA" w:rsidRDefault="000A3E97" w:rsidP="004F4D7B">
      <w:pPr>
        <w:pStyle w:val="Heading1"/>
      </w:pPr>
      <w:r w:rsidRPr="002D4526">
        <w:t>Background and Context</w:t>
      </w:r>
    </w:p>
    <w:p w14:paraId="07C7CC24" w14:textId="77777777" w:rsidR="00637B1C" w:rsidRPr="004F4D7B" w:rsidRDefault="00637B1C" w:rsidP="00637B1C">
      <w:pPr>
        <w:pStyle w:val="ListParagraph"/>
        <w:ind w:left="1080"/>
        <w:rPr>
          <w:rFonts w:ascii="Verdana" w:hAnsi="Verdana"/>
          <w:sz w:val="22"/>
          <w:szCs w:val="22"/>
        </w:rPr>
      </w:pPr>
    </w:p>
    <w:p w14:paraId="36160632" w14:textId="77777777" w:rsidR="003E428E" w:rsidRPr="004F4D7B" w:rsidRDefault="00637B1C" w:rsidP="00637B1C">
      <w:pPr>
        <w:tabs>
          <w:tab w:val="left" w:pos="32"/>
          <w:tab w:val="left" w:pos="540"/>
          <w:tab w:val="left" w:pos="567"/>
        </w:tabs>
        <w:rPr>
          <w:rFonts w:ascii="Verdana" w:eastAsia="Calibri" w:hAnsi="Verdana"/>
          <w:sz w:val="22"/>
          <w:szCs w:val="22"/>
          <w:lang w:eastAsia="en-US"/>
        </w:rPr>
      </w:pPr>
      <w:r w:rsidRPr="004F4D7B">
        <w:rPr>
          <w:rFonts w:ascii="Verdana" w:eastAsia="Calibri" w:hAnsi="Verdana"/>
          <w:sz w:val="22"/>
          <w:szCs w:val="22"/>
          <w:lang w:eastAsia="en-US"/>
        </w:rPr>
        <w:t xml:space="preserve">As part of programme of improvements, the existing carpark at both the front and rear of the village hall requires resurfacing. The existing carpark surface across the whole area is very uneven and is a risk to users. Disabled use of the back carpark is unsafe which limits the number of disabled spaces available. The car park area has been increased by removal of a storage container and cutting back excess growth of the hedges. </w:t>
      </w:r>
    </w:p>
    <w:p w14:paraId="2B78C552" w14:textId="77777777" w:rsidR="003E428E" w:rsidRPr="004F4D7B" w:rsidRDefault="003E428E" w:rsidP="00637B1C">
      <w:pPr>
        <w:tabs>
          <w:tab w:val="left" w:pos="32"/>
          <w:tab w:val="left" w:pos="540"/>
          <w:tab w:val="left" w:pos="567"/>
        </w:tabs>
        <w:rPr>
          <w:rFonts w:ascii="Verdana" w:eastAsia="Calibri" w:hAnsi="Verdana"/>
          <w:sz w:val="22"/>
          <w:szCs w:val="22"/>
          <w:lang w:eastAsia="en-US"/>
        </w:rPr>
      </w:pPr>
    </w:p>
    <w:p w14:paraId="17D2BFA6" w14:textId="0D246217" w:rsidR="00637B1C" w:rsidRPr="004F4D7B" w:rsidRDefault="00637B1C" w:rsidP="00637B1C">
      <w:pPr>
        <w:tabs>
          <w:tab w:val="left" w:pos="32"/>
          <w:tab w:val="left" w:pos="540"/>
          <w:tab w:val="left" w:pos="567"/>
        </w:tabs>
        <w:rPr>
          <w:rFonts w:ascii="Verdana" w:eastAsia="Calibri" w:hAnsi="Verdana"/>
          <w:sz w:val="22"/>
          <w:szCs w:val="22"/>
          <w:lang w:eastAsia="en-US"/>
        </w:rPr>
      </w:pPr>
      <w:r w:rsidRPr="004F4D7B">
        <w:rPr>
          <w:rFonts w:ascii="Verdana" w:eastAsia="Calibri" w:hAnsi="Verdana"/>
          <w:sz w:val="22"/>
          <w:szCs w:val="22"/>
          <w:lang w:eastAsia="en-US"/>
        </w:rPr>
        <w:t>The requirement is to resurface the whole carpark with tarmac making it even, therefore safer, with more disabled parking as well as increasing the size and parking available by approx</w:t>
      </w:r>
      <w:r w:rsidR="00D859FC">
        <w:rPr>
          <w:rFonts w:ascii="Verdana" w:eastAsia="Calibri" w:hAnsi="Verdana"/>
          <w:sz w:val="22"/>
          <w:szCs w:val="22"/>
          <w:lang w:eastAsia="en-US"/>
        </w:rPr>
        <w:t>imately</w:t>
      </w:r>
      <w:r w:rsidRPr="004F4D7B">
        <w:rPr>
          <w:rFonts w:ascii="Verdana" w:eastAsia="Calibri" w:hAnsi="Verdana"/>
          <w:sz w:val="22"/>
          <w:szCs w:val="22"/>
          <w:lang w:eastAsia="en-US"/>
        </w:rPr>
        <w:t xml:space="preserve"> 25%. </w:t>
      </w:r>
    </w:p>
    <w:p w14:paraId="17086D46" w14:textId="77777777" w:rsidR="00637B1C" w:rsidRPr="004F4D7B" w:rsidRDefault="00637B1C" w:rsidP="00637B1C">
      <w:pPr>
        <w:tabs>
          <w:tab w:val="left" w:pos="32"/>
          <w:tab w:val="left" w:pos="540"/>
          <w:tab w:val="left" w:pos="567"/>
        </w:tabs>
        <w:rPr>
          <w:rFonts w:ascii="Verdana" w:eastAsia="Calibri" w:hAnsi="Verdana"/>
          <w:sz w:val="22"/>
          <w:szCs w:val="22"/>
          <w:lang w:eastAsia="en-US"/>
        </w:rPr>
      </w:pPr>
    </w:p>
    <w:p w14:paraId="75016FC5" w14:textId="4C630A3A" w:rsidR="002D4526" w:rsidRPr="004F4D7B" w:rsidRDefault="002D4526" w:rsidP="002D4526">
      <w:pPr>
        <w:widowControl/>
        <w:autoSpaceDE/>
        <w:autoSpaceDN/>
        <w:adjustRightInd/>
        <w:spacing w:after="200" w:line="276" w:lineRule="auto"/>
        <w:rPr>
          <w:rFonts w:ascii="Verdana" w:eastAsia="Calibri" w:hAnsi="Verdana"/>
          <w:sz w:val="22"/>
          <w:szCs w:val="22"/>
          <w:lang w:eastAsia="en-US"/>
        </w:rPr>
      </w:pPr>
      <w:r w:rsidRPr="004F4D7B">
        <w:rPr>
          <w:rFonts w:ascii="Verdana" w:eastAsia="Calibri" w:hAnsi="Verdana"/>
          <w:sz w:val="22"/>
          <w:szCs w:val="22"/>
          <w:lang w:eastAsia="en-US"/>
        </w:rPr>
        <w:t xml:space="preserve">The purchase of this system is part of a grant funded application process and therefore procurement will be subject to grant approval of the project. We will assess tenders received on </w:t>
      </w:r>
      <w:r w:rsidR="002F3D90">
        <w:rPr>
          <w:rFonts w:ascii="Verdana" w:eastAsia="Calibri" w:hAnsi="Verdana"/>
          <w:sz w:val="22"/>
          <w:szCs w:val="22"/>
          <w:lang w:eastAsia="en-US"/>
        </w:rPr>
        <w:t>Most Economical Advantageous Tender basis</w:t>
      </w:r>
      <w:r w:rsidRPr="004F4D7B">
        <w:rPr>
          <w:rFonts w:ascii="Verdana" w:eastAsia="Calibri" w:hAnsi="Verdana"/>
          <w:sz w:val="22"/>
          <w:szCs w:val="22"/>
          <w:lang w:eastAsia="en-US"/>
        </w:rPr>
        <w:t>.</w:t>
      </w:r>
    </w:p>
    <w:p w14:paraId="515771A5" w14:textId="124784A4" w:rsidR="000F0421" w:rsidRDefault="000F0421" w:rsidP="004F4D7B">
      <w:pPr>
        <w:pStyle w:val="Heading1"/>
      </w:pPr>
      <w:r w:rsidRPr="004A562D">
        <w:t xml:space="preserve">Tender </w:t>
      </w:r>
      <w:r w:rsidR="00423134" w:rsidRPr="004A562D">
        <w:t>requirements</w:t>
      </w:r>
    </w:p>
    <w:p w14:paraId="093AB165" w14:textId="77777777" w:rsidR="00EC056B" w:rsidRPr="00EC056B" w:rsidRDefault="00EC056B" w:rsidP="00EC056B"/>
    <w:p w14:paraId="474A83BB" w14:textId="60B353E8" w:rsidR="00B17D8B" w:rsidRPr="00F34AB8" w:rsidRDefault="0023341B" w:rsidP="006268C8">
      <w:pPr>
        <w:pStyle w:val="BodyText"/>
        <w:kinsoku w:val="0"/>
        <w:overflowPunct w:val="0"/>
        <w:ind w:left="0" w:firstLine="0"/>
        <w:rPr>
          <w:spacing w:val="-1"/>
        </w:rPr>
      </w:pPr>
      <w:r w:rsidRPr="00F34AB8">
        <w:rPr>
          <w:spacing w:val="-1"/>
        </w:rPr>
        <w:t>The successful tender</w:t>
      </w:r>
      <w:r w:rsidR="00B71EB3">
        <w:rPr>
          <w:spacing w:val="-1"/>
        </w:rPr>
        <w:t>er</w:t>
      </w:r>
      <w:r w:rsidRPr="00F34AB8">
        <w:rPr>
          <w:spacing w:val="-1"/>
        </w:rPr>
        <w:t xml:space="preserve"> will be expected to undertake the following activities</w:t>
      </w:r>
      <w:r w:rsidR="00F34AB8">
        <w:rPr>
          <w:spacing w:val="-1"/>
        </w:rPr>
        <w:t>:</w:t>
      </w:r>
    </w:p>
    <w:p w14:paraId="10AC8A55" w14:textId="77777777" w:rsidR="00B17D8B" w:rsidRPr="00F34AB8" w:rsidRDefault="00B17D8B" w:rsidP="006268C8">
      <w:pPr>
        <w:pStyle w:val="BodyText"/>
        <w:kinsoku w:val="0"/>
        <w:overflowPunct w:val="0"/>
        <w:ind w:left="0" w:firstLine="0"/>
        <w:rPr>
          <w:spacing w:val="-1"/>
        </w:rPr>
      </w:pPr>
    </w:p>
    <w:p w14:paraId="4C661082" w14:textId="0F91FB58" w:rsidR="00EC056B" w:rsidRDefault="009C7954" w:rsidP="004F4D7B">
      <w:pPr>
        <w:pStyle w:val="Neading3"/>
        <w:numPr>
          <w:ilvl w:val="1"/>
          <w:numId w:val="25"/>
        </w:numPr>
        <w:ind w:hanging="1080"/>
        <w:rPr>
          <w:lang w:eastAsia="en-US"/>
        </w:rPr>
      </w:pPr>
      <w:r w:rsidRPr="00246BF3">
        <w:rPr>
          <w:rStyle w:val="Neading3Char"/>
          <w:rFonts w:eastAsiaTheme="minorEastAsia"/>
          <w:b/>
          <w:bCs/>
          <w:sz w:val="24"/>
          <w:szCs w:val="24"/>
        </w:rPr>
        <w:t>Front area Patch and overlay new surface</w:t>
      </w:r>
      <w:r w:rsidR="004026B7">
        <w:rPr>
          <w:rStyle w:val="Neading3Char"/>
          <w:rFonts w:eastAsiaTheme="minorEastAsia"/>
          <w:b/>
          <w:bCs/>
          <w:sz w:val="24"/>
          <w:szCs w:val="24"/>
        </w:rPr>
        <w:t xml:space="preserve"> (Pictures 1-7)</w:t>
      </w:r>
    </w:p>
    <w:p w14:paraId="5B7588D9" w14:textId="0CE51A0A" w:rsidR="009C7954" w:rsidRDefault="009C7954" w:rsidP="009C7954">
      <w:pPr>
        <w:pStyle w:val="Default"/>
      </w:pPr>
    </w:p>
    <w:p w14:paraId="5803B17E" w14:textId="1746ED4C" w:rsidR="00EC056B" w:rsidRPr="003C4FD1" w:rsidRDefault="00EC056B" w:rsidP="004F4D7B">
      <w:pPr>
        <w:pStyle w:val="Neading3"/>
        <w:tabs>
          <w:tab w:val="left" w:pos="1134"/>
        </w:tabs>
        <w:rPr>
          <w:lang w:eastAsia="en-US"/>
        </w:rPr>
      </w:pPr>
      <w:r w:rsidRPr="003C4FD1">
        <w:rPr>
          <w:lang w:eastAsia="en-US"/>
        </w:rPr>
        <w:t xml:space="preserve">3.1.1 </w:t>
      </w:r>
      <w:r w:rsidRPr="003C4FD1">
        <w:rPr>
          <w:lang w:eastAsia="en-US"/>
        </w:rPr>
        <w:tab/>
        <w:t>To a soft area of up to 19m</w:t>
      </w:r>
      <w:r w:rsidRPr="006E22F4">
        <w:rPr>
          <w:vertAlign w:val="superscript"/>
          <w:lang w:eastAsia="en-US"/>
        </w:rPr>
        <w:t>2</w:t>
      </w:r>
    </w:p>
    <w:p w14:paraId="20BD1E32" w14:textId="0456A637" w:rsidR="00EC056B" w:rsidRPr="00EC056B" w:rsidRDefault="00EC056B" w:rsidP="006E22F4">
      <w:pPr>
        <w:pStyle w:val="Neading3"/>
        <w:numPr>
          <w:ilvl w:val="0"/>
          <w:numId w:val="6"/>
        </w:numPr>
        <w:ind w:left="1560" w:hanging="426"/>
        <w:rPr>
          <w:lang w:eastAsia="en-US"/>
        </w:rPr>
      </w:pPr>
      <w:r w:rsidRPr="00EC056B">
        <w:rPr>
          <w:lang w:eastAsia="en-US"/>
        </w:rPr>
        <w:t xml:space="preserve">Cut joints to allow a flush finish to adjacent surfaces. </w:t>
      </w:r>
    </w:p>
    <w:p w14:paraId="123C1B77" w14:textId="4D5516F1" w:rsidR="00EC056B" w:rsidRPr="00EC056B" w:rsidRDefault="00EC056B" w:rsidP="006E22F4">
      <w:pPr>
        <w:pStyle w:val="Neading3"/>
        <w:numPr>
          <w:ilvl w:val="0"/>
          <w:numId w:val="6"/>
        </w:numPr>
        <w:ind w:left="1560" w:hanging="426"/>
        <w:rPr>
          <w:lang w:eastAsia="en-US"/>
        </w:rPr>
      </w:pPr>
      <w:r w:rsidRPr="00EC056B">
        <w:rPr>
          <w:lang w:eastAsia="en-US"/>
        </w:rPr>
        <w:t xml:space="preserve">Excavate to a depth of up to 210mm. </w:t>
      </w:r>
    </w:p>
    <w:p w14:paraId="26F659A8" w14:textId="2ECF0594" w:rsidR="00EC056B" w:rsidRPr="00EC056B" w:rsidRDefault="00EC056B" w:rsidP="006E22F4">
      <w:pPr>
        <w:pStyle w:val="Neading3"/>
        <w:numPr>
          <w:ilvl w:val="0"/>
          <w:numId w:val="6"/>
        </w:numPr>
        <w:ind w:left="1560" w:hanging="426"/>
        <w:rPr>
          <w:lang w:eastAsia="en-US"/>
        </w:rPr>
      </w:pPr>
      <w:r w:rsidRPr="00EC056B">
        <w:rPr>
          <w:lang w:eastAsia="en-US"/>
        </w:rPr>
        <w:t xml:space="preserve">Remove arisings from site to a licenced tip. </w:t>
      </w:r>
    </w:p>
    <w:p w14:paraId="53DA4910" w14:textId="0374E056" w:rsidR="00EC056B" w:rsidRPr="00EC056B" w:rsidRDefault="00EC056B" w:rsidP="006E22F4">
      <w:pPr>
        <w:pStyle w:val="Neading3"/>
        <w:numPr>
          <w:ilvl w:val="0"/>
          <w:numId w:val="6"/>
        </w:numPr>
        <w:ind w:left="1560" w:hanging="426"/>
        <w:rPr>
          <w:lang w:eastAsia="en-US"/>
        </w:rPr>
      </w:pPr>
      <w:r w:rsidRPr="00EC056B">
        <w:rPr>
          <w:lang w:eastAsia="en-US"/>
        </w:rPr>
        <w:t xml:space="preserve">Supply and install a geotextile membrane. </w:t>
      </w:r>
    </w:p>
    <w:p w14:paraId="02319C37" w14:textId="5D31C0E7" w:rsidR="00EC056B" w:rsidRPr="00EC056B" w:rsidRDefault="00EC056B" w:rsidP="006E22F4">
      <w:pPr>
        <w:pStyle w:val="Neading3"/>
        <w:numPr>
          <w:ilvl w:val="0"/>
          <w:numId w:val="6"/>
        </w:numPr>
        <w:ind w:left="1560" w:hanging="426"/>
        <w:rPr>
          <w:lang w:eastAsia="en-US"/>
        </w:rPr>
      </w:pPr>
      <w:r w:rsidRPr="00EC056B">
        <w:rPr>
          <w:lang w:eastAsia="en-US"/>
        </w:rPr>
        <w:t>Supply, hand lay and consolidate</w:t>
      </w:r>
      <w:r w:rsidR="00CF06E7">
        <w:rPr>
          <w:lang w:eastAsia="en-US"/>
        </w:rPr>
        <w:t xml:space="preserve">: </w:t>
      </w:r>
      <w:r w:rsidRPr="00EC056B">
        <w:rPr>
          <w:lang w:eastAsia="en-US"/>
        </w:rPr>
        <w:t xml:space="preserve">150mm of type1 803 granular sub base 60mm of 20mm dense binder course </w:t>
      </w:r>
    </w:p>
    <w:p w14:paraId="160EE44F" w14:textId="4E0341D4" w:rsidR="009C7954" w:rsidRPr="009C7954" w:rsidRDefault="009C7954" w:rsidP="006E22F4">
      <w:pPr>
        <w:pStyle w:val="Neading3"/>
        <w:rPr>
          <w:lang w:eastAsia="en-US"/>
        </w:rPr>
      </w:pPr>
    </w:p>
    <w:p w14:paraId="33D2BA2E" w14:textId="6C24C7BB" w:rsidR="00EC056B" w:rsidRPr="006E22F4" w:rsidRDefault="00C21622" w:rsidP="006E22F4">
      <w:pPr>
        <w:pStyle w:val="Default"/>
        <w:tabs>
          <w:tab w:val="left" w:pos="1134"/>
        </w:tabs>
        <w:rPr>
          <w:rFonts w:ascii="Verdana" w:hAnsi="Verdana"/>
        </w:rPr>
      </w:pPr>
      <w:r w:rsidRPr="006E22F4">
        <w:rPr>
          <w:rFonts w:ascii="Verdana" w:hAnsi="Verdana"/>
          <w:lang w:eastAsia="en-US"/>
        </w:rPr>
        <w:t>3</w:t>
      </w:r>
      <w:r w:rsidR="002E2791" w:rsidRPr="006E22F4">
        <w:rPr>
          <w:rFonts w:ascii="Verdana" w:hAnsi="Verdana"/>
          <w:lang w:eastAsia="en-US"/>
        </w:rPr>
        <w:t>.</w:t>
      </w:r>
      <w:r w:rsidR="003C4FD1" w:rsidRPr="006E22F4">
        <w:rPr>
          <w:rFonts w:ascii="Verdana" w:hAnsi="Verdana"/>
          <w:lang w:eastAsia="en-US"/>
        </w:rPr>
        <w:t>1.2</w:t>
      </w:r>
      <w:r w:rsidR="00B634E3" w:rsidRPr="006E22F4">
        <w:rPr>
          <w:rFonts w:ascii="Verdana" w:hAnsi="Verdana"/>
          <w:lang w:eastAsia="en-US"/>
        </w:rPr>
        <w:tab/>
      </w:r>
      <w:r w:rsidR="00EC056B" w:rsidRPr="006E22F4">
        <w:rPr>
          <w:rFonts w:ascii="Verdana" w:hAnsi="Verdana"/>
          <w:lang w:eastAsia="en-US"/>
        </w:rPr>
        <w:t xml:space="preserve">To patch </w:t>
      </w:r>
      <w:r w:rsidR="00246BF3" w:rsidRPr="006E22F4">
        <w:rPr>
          <w:rFonts w:ascii="Verdana" w:hAnsi="Verdana"/>
        </w:rPr>
        <w:t xml:space="preserve">front carpark </w:t>
      </w:r>
      <w:r w:rsidR="00EC056B" w:rsidRPr="006E22F4">
        <w:rPr>
          <w:rFonts w:ascii="Verdana" w:hAnsi="Verdana"/>
          <w:lang w:eastAsia="en-US"/>
        </w:rPr>
        <w:t>areas with a combined total of up to 65m</w:t>
      </w:r>
      <w:r w:rsidR="00EC056B" w:rsidRPr="006E22F4">
        <w:rPr>
          <w:rFonts w:ascii="Verdana" w:hAnsi="Verdana"/>
          <w:vertAlign w:val="superscript"/>
          <w:lang w:eastAsia="en-US"/>
        </w:rPr>
        <w:t>2</w:t>
      </w:r>
      <w:r w:rsidR="00EC056B" w:rsidRPr="006E22F4">
        <w:rPr>
          <w:rFonts w:ascii="Verdana" w:hAnsi="Verdana"/>
          <w:lang w:eastAsia="en-US"/>
        </w:rPr>
        <w:t xml:space="preserve"> </w:t>
      </w:r>
    </w:p>
    <w:p w14:paraId="4F13BCAB" w14:textId="5211F15E" w:rsidR="00EC056B" w:rsidRPr="00EC056B" w:rsidRDefault="00EC056B" w:rsidP="004026B7">
      <w:pPr>
        <w:pStyle w:val="Neading3"/>
        <w:numPr>
          <w:ilvl w:val="0"/>
          <w:numId w:val="8"/>
        </w:numPr>
        <w:ind w:left="1560" w:hanging="426"/>
        <w:rPr>
          <w:lang w:eastAsia="en-US"/>
        </w:rPr>
      </w:pPr>
      <w:r w:rsidRPr="00EC056B">
        <w:rPr>
          <w:lang w:eastAsia="en-US"/>
        </w:rPr>
        <w:t xml:space="preserve">Cut joints to allow a flush finish to adjacent surfaces. </w:t>
      </w:r>
    </w:p>
    <w:p w14:paraId="4339D7A5" w14:textId="0B915750" w:rsidR="00EC056B" w:rsidRPr="00EC056B" w:rsidRDefault="00EC056B" w:rsidP="004026B7">
      <w:pPr>
        <w:pStyle w:val="Neading3"/>
        <w:numPr>
          <w:ilvl w:val="0"/>
          <w:numId w:val="8"/>
        </w:numPr>
        <w:ind w:left="1560" w:hanging="426"/>
        <w:rPr>
          <w:lang w:eastAsia="en-US"/>
        </w:rPr>
      </w:pPr>
      <w:r w:rsidRPr="00EC056B">
        <w:rPr>
          <w:lang w:eastAsia="en-US"/>
        </w:rPr>
        <w:t xml:space="preserve">Excavate/ Plane to a depth of up to 60mm. </w:t>
      </w:r>
    </w:p>
    <w:p w14:paraId="1D12A185" w14:textId="080E284B" w:rsidR="00EC056B" w:rsidRPr="00EC056B" w:rsidRDefault="00EC056B" w:rsidP="004026B7">
      <w:pPr>
        <w:pStyle w:val="Neading3"/>
        <w:numPr>
          <w:ilvl w:val="0"/>
          <w:numId w:val="8"/>
        </w:numPr>
        <w:ind w:left="1560" w:hanging="426"/>
        <w:rPr>
          <w:lang w:eastAsia="en-US"/>
        </w:rPr>
      </w:pPr>
      <w:r w:rsidRPr="00EC056B">
        <w:rPr>
          <w:lang w:eastAsia="en-US"/>
        </w:rPr>
        <w:t xml:space="preserve">Remove arisings from site to a licenced tip. </w:t>
      </w:r>
    </w:p>
    <w:p w14:paraId="05123943" w14:textId="469AF123" w:rsidR="00EC056B" w:rsidRPr="00EC056B" w:rsidRDefault="00EC056B" w:rsidP="004026B7">
      <w:pPr>
        <w:pStyle w:val="Neading3"/>
        <w:numPr>
          <w:ilvl w:val="0"/>
          <w:numId w:val="8"/>
        </w:numPr>
        <w:ind w:left="1560" w:hanging="426"/>
        <w:rPr>
          <w:lang w:eastAsia="en-US"/>
        </w:rPr>
      </w:pPr>
      <w:r w:rsidRPr="00EC056B">
        <w:rPr>
          <w:lang w:eastAsia="en-US"/>
        </w:rPr>
        <w:t>Supply, hand lay and consolidate</w:t>
      </w:r>
      <w:r w:rsidR="006E22F4">
        <w:rPr>
          <w:lang w:eastAsia="en-US"/>
        </w:rPr>
        <w:t xml:space="preserve">: </w:t>
      </w:r>
      <w:r w:rsidRPr="00EC056B">
        <w:rPr>
          <w:lang w:eastAsia="en-US"/>
        </w:rPr>
        <w:t xml:space="preserve">60mm of 20mm dense binder course </w:t>
      </w:r>
    </w:p>
    <w:p w14:paraId="021C7967" w14:textId="272B719E" w:rsidR="00EC056B" w:rsidRPr="00EC056B" w:rsidRDefault="00EC056B" w:rsidP="00EC056B">
      <w:pPr>
        <w:widowControl/>
        <w:autoSpaceDE/>
        <w:autoSpaceDN/>
        <w:adjustRightInd/>
        <w:spacing w:after="200"/>
        <w:rPr>
          <w:rStyle w:val="Neading3Char"/>
          <w:lang w:eastAsia="en-US"/>
        </w:rPr>
      </w:pPr>
    </w:p>
    <w:p w14:paraId="2548B335" w14:textId="363D4516" w:rsidR="002E2791" w:rsidRPr="00837579" w:rsidRDefault="002E2791" w:rsidP="006E22F4">
      <w:pPr>
        <w:pStyle w:val="Neading3"/>
        <w:rPr>
          <w:lang w:eastAsia="en-US"/>
        </w:rPr>
      </w:pPr>
    </w:p>
    <w:p w14:paraId="40751880" w14:textId="13AC6E4A" w:rsidR="00EC056B" w:rsidRPr="003C4FD1" w:rsidRDefault="00C21622" w:rsidP="006E22F4">
      <w:pPr>
        <w:widowControl/>
        <w:tabs>
          <w:tab w:val="left" w:pos="1134"/>
        </w:tabs>
        <w:autoSpaceDE/>
        <w:autoSpaceDN/>
        <w:adjustRightInd/>
        <w:spacing w:after="200"/>
        <w:rPr>
          <w:rFonts w:ascii="Verdana" w:eastAsia="Calibri" w:hAnsi="Verdana"/>
          <w:lang w:eastAsia="en-US"/>
        </w:rPr>
      </w:pPr>
      <w:r w:rsidRPr="003C4FD1">
        <w:rPr>
          <w:rFonts w:ascii="Verdana" w:eastAsia="Calibri" w:hAnsi="Verdana"/>
          <w:lang w:eastAsia="en-US"/>
        </w:rPr>
        <w:t>3</w:t>
      </w:r>
      <w:r w:rsidR="00043839" w:rsidRPr="003C4FD1">
        <w:rPr>
          <w:rFonts w:ascii="Verdana" w:eastAsia="Calibri" w:hAnsi="Verdana"/>
          <w:lang w:eastAsia="en-US"/>
        </w:rPr>
        <w:t>.</w:t>
      </w:r>
      <w:r w:rsidR="003C4FD1">
        <w:rPr>
          <w:rFonts w:ascii="Verdana" w:eastAsia="Calibri" w:hAnsi="Verdana"/>
          <w:lang w:eastAsia="en-US"/>
        </w:rPr>
        <w:t>1.</w:t>
      </w:r>
      <w:r w:rsidR="00B634E3" w:rsidRPr="003C4FD1">
        <w:rPr>
          <w:rFonts w:ascii="Verdana" w:eastAsia="Calibri" w:hAnsi="Verdana"/>
          <w:lang w:eastAsia="en-US"/>
        </w:rPr>
        <w:t>3</w:t>
      </w:r>
      <w:r w:rsidR="00043839" w:rsidRPr="003C4FD1">
        <w:rPr>
          <w:rFonts w:ascii="Verdana" w:eastAsia="Calibri" w:hAnsi="Verdana"/>
          <w:lang w:eastAsia="en-US"/>
        </w:rPr>
        <w:t xml:space="preserve"> </w:t>
      </w:r>
      <w:r w:rsidR="006E22F4">
        <w:rPr>
          <w:rFonts w:ascii="Verdana" w:eastAsia="Calibri" w:hAnsi="Verdana"/>
          <w:lang w:eastAsia="en-US"/>
        </w:rPr>
        <w:tab/>
      </w:r>
      <w:r w:rsidR="00EC056B" w:rsidRPr="003C4FD1">
        <w:rPr>
          <w:rFonts w:ascii="Verdana" w:eastAsia="Calibri" w:hAnsi="Verdana"/>
          <w:lang w:eastAsia="en-US"/>
        </w:rPr>
        <w:t xml:space="preserve">To a wider </w:t>
      </w:r>
      <w:r w:rsidR="00246BF3" w:rsidRPr="003C4FD1">
        <w:rPr>
          <w:rFonts w:ascii="Verdana" w:eastAsia="Calibri" w:hAnsi="Verdana"/>
          <w:lang w:eastAsia="en-US"/>
        </w:rPr>
        <w:t xml:space="preserve">front carpark </w:t>
      </w:r>
      <w:r w:rsidR="00EC056B" w:rsidRPr="003C4FD1">
        <w:rPr>
          <w:rFonts w:ascii="Verdana" w:eastAsia="Calibri" w:hAnsi="Verdana"/>
          <w:lang w:eastAsia="en-US"/>
        </w:rPr>
        <w:t>surface area of approx 471m</w:t>
      </w:r>
      <w:r w:rsidR="00EC056B" w:rsidRPr="006E22F4">
        <w:rPr>
          <w:rFonts w:ascii="Verdana" w:eastAsia="Calibri" w:hAnsi="Verdana"/>
          <w:vertAlign w:val="superscript"/>
          <w:lang w:eastAsia="en-US"/>
        </w:rPr>
        <w:t>2</w:t>
      </w:r>
    </w:p>
    <w:p w14:paraId="5F1810B0" w14:textId="330C0770" w:rsidR="00EC056B" w:rsidRDefault="00EC056B" w:rsidP="006E22F4">
      <w:pPr>
        <w:pStyle w:val="Neading3"/>
        <w:numPr>
          <w:ilvl w:val="0"/>
          <w:numId w:val="10"/>
        </w:numPr>
        <w:ind w:left="1560" w:hanging="426"/>
      </w:pPr>
      <w:r>
        <w:t xml:space="preserve">Cut joints to allow a flush finish to adjacent surfaces. </w:t>
      </w:r>
    </w:p>
    <w:p w14:paraId="39451F35" w14:textId="4377264C" w:rsidR="00EC056B" w:rsidRDefault="00EC056B" w:rsidP="006E22F4">
      <w:pPr>
        <w:pStyle w:val="Neading3"/>
        <w:numPr>
          <w:ilvl w:val="0"/>
          <w:numId w:val="10"/>
        </w:numPr>
        <w:ind w:left="1560" w:hanging="426"/>
      </w:pPr>
      <w:r>
        <w:t xml:space="preserve">Excavate for, supply, lay and concrete in position up to 5 linear metres of 150mm x 125mm pre cast concrete kerbs (ORANGE) </w:t>
      </w:r>
    </w:p>
    <w:p w14:paraId="2BCB03FB" w14:textId="1E817687" w:rsidR="00EC056B" w:rsidRDefault="00EC056B" w:rsidP="006E22F4">
      <w:pPr>
        <w:pStyle w:val="Neading3"/>
        <w:numPr>
          <w:ilvl w:val="0"/>
          <w:numId w:val="10"/>
        </w:numPr>
        <w:ind w:left="1560" w:hanging="426"/>
      </w:pPr>
      <w:r>
        <w:t xml:space="preserve">Remove all arisings from site to a licenced tip. </w:t>
      </w:r>
    </w:p>
    <w:p w14:paraId="266471DA" w14:textId="20FF0C16" w:rsidR="00EC056B" w:rsidRDefault="00EC056B" w:rsidP="006E22F4">
      <w:pPr>
        <w:pStyle w:val="Neading3"/>
        <w:numPr>
          <w:ilvl w:val="0"/>
          <w:numId w:val="10"/>
        </w:numPr>
        <w:ind w:left="1560" w:hanging="426"/>
      </w:pPr>
      <w:r>
        <w:t xml:space="preserve">Sweep clean and apply a tack coat of cold bitumen emulsion to aid adhesion of new surface. </w:t>
      </w:r>
    </w:p>
    <w:p w14:paraId="54B0F6B2" w14:textId="39581A86" w:rsidR="00EC056B" w:rsidRDefault="00EC056B" w:rsidP="006E22F4">
      <w:pPr>
        <w:pStyle w:val="Neading3"/>
        <w:numPr>
          <w:ilvl w:val="0"/>
          <w:numId w:val="10"/>
        </w:numPr>
        <w:ind w:left="1560" w:hanging="426"/>
      </w:pPr>
      <w:r>
        <w:t>Supply, machine lay and consolidate</w:t>
      </w:r>
      <w:r w:rsidR="006E22F4">
        <w:t>:</w:t>
      </w:r>
      <w:r>
        <w:t>40mm of 10mm stone mastic asphalt surface course</w:t>
      </w:r>
    </w:p>
    <w:p w14:paraId="2D8AFDE4" w14:textId="483AF23D" w:rsidR="003C4FD1" w:rsidRDefault="003C4FD1" w:rsidP="006E22F4">
      <w:pPr>
        <w:pStyle w:val="Neading3"/>
      </w:pPr>
    </w:p>
    <w:p w14:paraId="186BE2E8" w14:textId="7A21944E" w:rsidR="003C4FD1" w:rsidRPr="003C4FD1" w:rsidRDefault="003C4FD1" w:rsidP="006E22F4">
      <w:pPr>
        <w:pStyle w:val="Neading3"/>
      </w:pPr>
    </w:p>
    <w:p w14:paraId="7E134D95" w14:textId="0F1BB0ED" w:rsidR="003C4FD1" w:rsidRPr="003C4FD1" w:rsidRDefault="003C4FD1" w:rsidP="00583446">
      <w:pPr>
        <w:widowControl/>
        <w:autoSpaceDE/>
        <w:autoSpaceDN/>
        <w:adjustRightInd/>
        <w:spacing w:after="200"/>
        <w:ind w:left="1134" w:hanging="1134"/>
        <w:rPr>
          <w:rStyle w:val="Neading3Char"/>
          <w:rFonts w:eastAsiaTheme="minorEastAsia"/>
        </w:rPr>
      </w:pPr>
      <w:r w:rsidRPr="003C4FD1">
        <w:rPr>
          <w:rStyle w:val="Neading3Char"/>
          <w:rFonts w:eastAsiaTheme="minorEastAsia"/>
        </w:rPr>
        <w:t>3.</w:t>
      </w:r>
      <w:r>
        <w:rPr>
          <w:rStyle w:val="Neading3Char"/>
          <w:rFonts w:eastAsiaTheme="minorEastAsia"/>
        </w:rPr>
        <w:t>1.</w:t>
      </w:r>
      <w:r w:rsidRPr="003C4FD1">
        <w:rPr>
          <w:rStyle w:val="Neading3Char"/>
          <w:rFonts w:eastAsiaTheme="minorEastAsia"/>
        </w:rPr>
        <w:t xml:space="preserve">4 </w:t>
      </w:r>
      <w:r w:rsidR="00583446">
        <w:rPr>
          <w:rStyle w:val="Neading3Char"/>
          <w:rFonts w:eastAsiaTheme="minorEastAsia"/>
        </w:rPr>
        <w:tab/>
      </w:r>
      <w:r w:rsidRPr="003C4FD1">
        <w:rPr>
          <w:rStyle w:val="Neading3Char"/>
          <w:rFonts w:eastAsiaTheme="minorEastAsia"/>
        </w:rPr>
        <w:t xml:space="preserve">To Install lining to Front carpark as listed below using Thermoplastic </w:t>
      </w:r>
    </w:p>
    <w:p w14:paraId="4594501B" w14:textId="34E72C6F" w:rsidR="003C4FD1" w:rsidRPr="003C4FD1" w:rsidRDefault="003C4FD1" w:rsidP="00583446">
      <w:pPr>
        <w:pStyle w:val="Neading3"/>
        <w:numPr>
          <w:ilvl w:val="0"/>
          <w:numId w:val="12"/>
        </w:numPr>
        <w:ind w:left="1560" w:hanging="426"/>
      </w:pPr>
      <w:r w:rsidRPr="003C4FD1">
        <w:t>2</w:t>
      </w:r>
      <w:r w:rsidR="00583446">
        <w:t>off</w:t>
      </w:r>
      <w:r w:rsidRPr="003C4FD1">
        <w:t xml:space="preserve"> Full DDA Specification disabled bays </w:t>
      </w:r>
    </w:p>
    <w:p w14:paraId="65D1E2C4" w14:textId="31DB1E22" w:rsidR="003C4FD1" w:rsidRPr="003C4FD1" w:rsidRDefault="003C4FD1" w:rsidP="00583446">
      <w:pPr>
        <w:pStyle w:val="Neading3"/>
        <w:numPr>
          <w:ilvl w:val="0"/>
          <w:numId w:val="12"/>
        </w:numPr>
        <w:ind w:left="1560" w:hanging="426"/>
      </w:pPr>
      <w:r w:rsidRPr="003C4FD1">
        <w:t>4</w:t>
      </w:r>
      <w:r w:rsidR="00583446">
        <w:t>off</w:t>
      </w:r>
      <w:r w:rsidRPr="003C4FD1">
        <w:t xml:space="preserve"> Standard parking bays </w:t>
      </w:r>
    </w:p>
    <w:p w14:paraId="3FF55391" w14:textId="2184C5C7" w:rsidR="003C4FD1" w:rsidRDefault="003C4FD1" w:rsidP="00583446">
      <w:pPr>
        <w:pStyle w:val="Neading3"/>
        <w:numPr>
          <w:ilvl w:val="0"/>
          <w:numId w:val="12"/>
        </w:numPr>
        <w:ind w:left="1560" w:hanging="426"/>
      </w:pPr>
      <w:r w:rsidRPr="003C4FD1">
        <w:t>2</w:t>
      </w:r>
      <w:r w:rsidR="00583446">
        <w:t>off</w:t>
      </w:r>
      <w:r w:rsidRPr="003C4FD1">
        <w:t xml:space="preserve"> end to end parking bays</w:t>
      </w:r>
    </w:p>
    <w:p w14:paraId="34839CB1" w14:textId="7F60EDA3" w:rsidR="006268C8" w:rsidRDefault="006268C8" w:rsidP="003C4FD1">
      <w:pPr>
        <w:widowControl/>
        <w:autoSpaceDE/>
        <w:autoSpaceDN/>
        <w:adjustRightInd/>
        <w:spacing w:after="200"/>
        <w:rPr>
          <w:rFonts w:ascii="Verdana" w:eastAsia="Calibri" w:hAnsi="Verdana"/>
          <w:sz w:val="22"/>
          <w:szCs w:val="22"/>
          <w:lang w:eastAsia="en-US"/>
        </w:rPr>
      </w:pPr>
    </w:p>
    <w:p w14:paraId="2AEAC3AF" w14:textId="2F06776A" w:rsidR="003C4FD1" w:rsidRDefault="003C4FD1" w:rsidP="00583446">
      <w:pPr>
        <w:ind w:left="1134" w:hanging="1134"/>
        <w:rPr>
          <w:b/>
          <w:bCs/>
        </w:rPr>
      </w:pPr>
      <w:r w:rsidRPr="00EC056B">
        <w:rPr>
          <w:rStyle w:val="Neading3Char"/>
          <w:rFonts w:eastAsiaTheme="minorEastAsia"/>
          <w:b/>
          <w:bCs/>
        </w:rPr>
        <w:t>3.</w:t>
      </w:r>
      <w:r>
        <w:rPr>
          <w:rStyle w:val="Neading3Char"/>
          <w:rFonts w:eastAsiaTheme="minorEastAsia"/>
          <w:b/>
          <w:bCs/>
        </w:rPr>
        <w:t>2</w:t>
      </w:r>
      <w:r w:rsidRPr="003C4FD1">
        <w:rPr>
          <w:rStyle w:val="Neading3Char"/>
          <w:rFonts w:eastAsiaTheme="minorEastAsia"/>
          <w:b/>
          <w:bCs/>
        </w:rPr>
        <w:t xml:space="preserve"> </w:t>
      </w:r>
      <w:r w:rsidR="00583446">
        <w:rPr>
          <w:rStyle w:val="Neading3Char"/>
          <w:rFonts w:eastAsiaTheme="minorEastAsia"/>
          <w:b/>
          <w:bCs/>
        </w:rPr>
        <w:tab/>
      </w:r>
      <w:r w:rsidRPr="003C4FD1">
        <w:rPr>
          <w:rStyle w:val="Neading3Char"/>
          <w:rFonts w:eastAsiaTheme="minorEastAsia"/>
          <w:b/>
          <w:bCs/>
        </w:rPr>
        <w:t xml:space="preserve">Rear area Extend, Patch, and overlay new surface </w:t>
      </w:r>
      <w:r w:rsidR="004026B7">
        <w:rPr>
          <w:rStyle w:val="Neading3Char"/>
          <w:rFonts w:eastAsiaTheme="minorEastAsia"/>
          <w:b/>
          <w:bCs/>
        </w:rPr>
        <w:t>Pictures 8-12</w:t>
      </w:r>
    </w:p>
    <w:p w14:paraId="2D76ECD3" w14:textId="77777777" w:rsidR="003C4FD1" w:rsidRDefault="003C4FD1" w:rsidP="003C4FD1"/>
    <w:p w14:paraId="57FA7A5C" w14:textId="1619ADC3" w:rsidR="003C4FD1" w:rsidRDefault="003C4FD1" w:rsidP="00583446">
      <w:pPr>
        <w:pStyle w:val="NoSpacing"/>
        <w:ind w:left="1134" w:hanging="1134"/>
        <w:rPr>
          <w:rFonts w:ascii="Verdana" w:hAnsi="Verdana"/>
          <w:sz w:val="24"/>
          <w:szCs w:val="24"/>
        </w:rPr>
      </w:pPr>
      <w:r w:rsidRPr="002C6F5D">
        <w:rPr>
          <w:rFonts w:ascii="Verdana" w:hAnsi="Verdana"/>
          <w:sz w:val="24"/>
          <w:szCs w:val="24"/>
        </w:rPr>
        <w:t>3.2.1</w:t>
      </w:r>
      <w:r w:rsidRPr="002C6F5D">
        <w:rPr>
          <w:rFonts w:ascii="Verdana" w:hAnsi="Verdana"/>
          <w:sz w:val="24"/>
          <w:szCs w:val="24"/>
        </w:rPr>
        <w:tab/>
        <w:t>To soft areas of up to 376m</w:t>
      </w:r>
      <w:r w:rsidRPr="00552729">
        <w:rPr>
          <w:rFonts w:ascii="Verdana" w:hAnsi="Verdana"/>
          <w:sz w:val="24"/>
          <w:szCs w:val="24"/>
          <w:vertAlign w:val="superscript"/>
        </w:rPr>
        <w:t>2</w:t>
      </w:r>
      <w:r w:rsidR="00B44389">
        <w:rPr>
          <w:rFonts w:ascii="Verdana" w:hAnsi="Verdana"/>
          <w:sz w:val="24"/>
          <w:szCs w:val="24"/>
        </w:rPr>
        <w:t xml:space="preserve"> </w:t>
      </w:r>
    </w:p>
    <w:p w14:paraId="770EB3DE" w14:textId="77777777" w:rsidR="002C6F5D" w:rsidRPr="002C6F5D" w:rsidRDefault="002C6F5D" w:rsidP="002C6F5D">
      <w:pPr>
        <w:pStyle w:val="NoSpacing"/>
        <w:ind w:firstLine="720"/>
        <w:rPr>
          <w:rFonts w:ascii="Verdana" w:hAnsi="Verdana"/>
          <w:sz w:val="24"/>
          <w:szCs w:val="24"/>
        </w:rPr>
      </w:pPr>
    </w:p>
    <w:p w14:paraId="3F351255" w14:textId="12099A5E" w:rsidR="003C4FD1" w:rsidRDefault="003C4FD1" w:rsidP="00583446">
      <w:pPr>
        <w:pStyle w:val="Neading3"/>
        <w:numPr>
          <w:ilvl w:val="0"/>
          <w:numId w:val="14"/>
        </w:numPr>
        <w:ind w:left="1560" w:hanging="426"/>
      </w:pPr>
      <w:r>
        <w:t>Cut joints to allow a flush finish to adjacent surfaces</w:t>
      </w:r>
    </w:p>
    <w:p w14:paraId="720D2AD5" w14:textId="4A503E76" w:rsidR="003C4FD1" w:rsidRDefault="003C4FD1" w:rsidP="00583446">
      <w:pPr>
        <w:pStyle w:val="Neading3"/>
        <w:numPr>
          <w:ilvl w:val="0"/>
          <w:numId w:val="14"/>
        </w:numPr>
        <w:ind w:left="1560" w:hanging="426"/>
      </w:pPr>
      <w:r>
        <w:t>Excavate to a depth of up to 210mm</w:t>
      </w:r>
    </w:p>
    <w:p w14:paraId="7E31130E" w14:textId="43BE67B7" w:rsidR="003C4FD1" w:rsidRDefault="003C4FD1" w:rsidP="00583446">
      <w:pPr>
        <w:pStyle w:val="Neading3"/>
        <w:numPr>
          <w:ilvl w:val="0"/>
          <w:numId w:val="14"/>
        </w:numPr>
        <w:ind w:left="1560" w:hanging="426"/>
      </w:pPr>
      <w:r>
        <w:t>Remove arisings from site to a licenced tip</w:t>
      </w:r>
    </w:p>
    <w:p w14:paraId="3BB4ECA8" w14:textId="0A5C555A" w:rsidR="003C4FD1" w:rsidRDefault="003C4FD1" w:rsidP="00583446">
      <w:pPr>
        <w:pStyle w:val="Neading3"/>
        <w:numPr>
          <w:ilvl w:val="0"/>
          <w:numId w:val="14"/>
        </w:numPr>
        <w:ind w:left="1560" w:hanging="426"/>
      </w:pPr>
      <w:r>
        <w:t>Supply and install a geotextile membrane</w:t>
      </w:r>
    </w:p>
    <w:p w14:paraId="2C1A61D0" w14:textId="076EFBDE" w:rsidR="003C4FD1" w:rsidRDefault="003C4FD1" w:rsidP="00583446">
      <w:pPr>
        <w:pStyle w:val="Neading3"/>
        <w:numPr>
          <w:ilvl w:val="0"/>
          <w:numId w:val="14"/>
        </w:numPr>
        <w:ind w:left="1560" w:hanging="426"/>
      </w:pPr>
      <w:r>
        <w:t>Supply, hand lay and consolidate</w:t>
      </w:r>
      <w:r w:rsidR="00583446">
        <w:t xml:space="preserve">: </w:t>
      </w:r>
      <w:r>
        <w:t>150mm of type1 803 granular sub base</w:t>
      </w:r>
      <w:r w:rsidR="00583446">
        <w:t xml:space="preserve"> and </w:t>
      </w:r>
      <w:r>
        <w:t>60mm of 20mm dense binder course</w:t>
      </w:r>
    </w:p>
    <w:p w14:paraId="4489746F" w14:textId="5D9CE01C" w:rsidR="003C4FD1" w:rsidRDefault="003C4FD1" w:rsidP="003C4FD1">
      <w:pPr>
        <w:widowControl/>
        <w:autoSpaceDE/>
        <w:autoSpaceDN/>
        <w:adjustRightInd/>
        <w:spacing w:after="200"/>
        <w:rPr>
          <w:rFonts w:ascii="Verdana" w:eastAsia="Calibri" w:hAnsi="Verdana"/>
          <w:sz w:val="22"/>
          <w:szCs w:val="22"/>
          <w:lang w:eastAsia="en-US"/>
        </w:rPr>
      </w:pPr>
    </w:p>
    <w:p w14:paraId="6DF94E10" w14:textId="03E227B3" w:rsidR="000E057D" w:rsidRDefault="000E057D" w:rsidP="00583446">
      <w:pPr>
        <w:pStyle w:val="NoSpacing"/>
        <w:ind w:left="1134" w:hanging="1134"/>
        <w:rPr>
          <w:rFonts w:ascii="Verdana" w:hAnsi="Verdana"/>
          <w:sz w:val="24"/>
          <w:szCs w:val="24"/>
        </w:rPr>
      </w:pPr>
      <w:r w:rsidRPr="000E057D">
        <w:rPr>
          <w:rFonts w:ascii="Verdana" w:hAnsi="Verdana"/>
          <w:sz w:val="24"/>
          <w:szCs w:val="24"/>
        </w:rPr>
        <w:t>3.2.2</w:t>
      </w:r>
      <w:r w:rsidRPr="000E057D">
        <w:rPr>
          <w:rFonts w:ascii="Verdana" w:hAnsi="Verdana"/>
          <w:sz w:val="24"/>
          <w:szCs w:val="24"/>
        </w:rPr>
        <w:tab/>
        <w:t>To patch areas with a combined total of up to 176m</w:t>
      </w:r>
      <w:r w:rsidRPr="00552729">
        <w:rPr>
          <w:rFonts w:ascii="Verdana" w:hAnsi="Verdana"/>
          <w:sz w:val="24"/>
          <w:szCs w:val="24"/>
          <w:vertAlign w:val="superscript"/>
        </w:rPr>
        <w:t>2</w:t>
      </w:r>
      <w:r w:rsidR="00B44389">
        <w:rPr>
          <w:rFonts w:ascii="Verdana" w:hAnsi="Verdana"/>
          <w:sz w:val="24"/>
          <w:szCs w:val="24"/>
        </w:rPr>
        <w:t xml:space="preserve"> </w:t>
      </w:r>
    </w:p>
    <w:p w14:paraId="5CBBE69D" w14:textId="77777777" w:rsidR="00B44389" w:rsidRPr="000E057D" w:rsidRDefault="00B44389" w:rsidP="000E057D">
      <w:pPr>
        <w:pStyle w:val="NoSpacing"/>
        <w:ind w:firstLine="720"/>
        <w:rPr>
          <w:rFonts w:ascii="Verdana" w:hAnsi="Verdana"/>
          <w:sz w:val="24"/>
          <w:szCs w:val="24"/>
        </w:rPr>
      </w:pPr>
    </w:p>
    <w:p w14:paraId="1034B75F" w14:textId="7830D214" w:rsidR="000E057D" w:rsidRPr="000E057D" w:rsidRDefault="000E057D" w:rsidP="00583446">
      <w:pPr>
        <w:pStyle w:val="NoSpacing"/>
        <w:numPr>
          <w:ilvl w:val="0"/>
          <w:numId w:val="16"/>
        </w:numPr>
        <w:ind w:left="1560" w:hanging="426"/>
        <w:rPr>
          <w:rFonts w:ascii="Verdana" w:hAnsi="Verdana"/>
        </w:rPr>
      </w:pPr>
      <w:r w:rsidRPr="000E057D">
        <w:rPr>
          <w:rFonts w:ascii="Verdana" w:hAnsi="Verdana"/>
        </w:rPr>
        <w:t>Cut joints to allow a flush finish to adjacent surfaces</w:t>
      </w:r>
    </w:p>
    <w:p w14:paraId="516B7F38" w14:textId="54929F59" w:rsidR="000E057D" w:rsidRPr="000E057D" w:rsidRDefault="000E057D" w:rsidP="00583446">
      <w:pPr>
        <w:pStyle w:val="NoSpacing"/>
        <w:numPr>
          <w:ilvl w:val="0"/>
          <w:numId w:val="16"/>
        </w:numPr>
        <w:ind w:left="1560" w:hanging="426"/>
        <w:rPr>
          <w:rFonts w:ascii="Verdana" w:hAnsi="Verdana"/>
        </w:rPr>
      </w:pPr>
      <w:r w:rsidRPr="000E057D">
        <w:rPr>
          <w:rFonts w:ascii="Verdana" w:hAnsi="Verdana"/>
        </w:rPr>
        <w:t>Excavate/ Plane to a depth of up to 60mm</w:t>
      </w:r>
    </w:p>
    <w:p w14:paraId="23FC5AAB" w14:textId="433C8A2A" w:rsidR="000E057D" w:rsidRPr="000E057D" w:rsidRDefault="000E057D" w:rsidP="00583446">
      <w:pPr>
        <w:pStyle w:val="NoSpacing"/>
        <w:numPr>
          <w:ilvl w:val="0"/>
          <w:numId w:val="16"/>
        </w:numPr>
        <w:ind w:left="1560" w:hanging="426"/>
        <w:rPr>
          <w:rFonts w:ascii="Verdana" w:hAnsi="Verdana"/>
        </w:rPr>
      </w:pPr>
      <w:r w:rsidRPr="000E057D">
        <w:rPr>
          <w:rFonts w:ascii="Verdana" w:hAnsi="Verdana"/>
        </w:rPr>
        <w:t>Remove arisings from site to a licenced tip</w:t>
      </w:r>
    </w:p>
    <w:p w14:paraId="5DDF9149" w14:textId="5FCD0E63" w:rsidR="000E057D" w:rsidRPr="000E057D" w:rsidRDefault="000E057D" w:rsidP="00583446">
      <w:pPr>
        <w:pStyle w:val="NoSpacing"/>
        <w:numPr>
          <w:ilvl w:val="0"/>
          <w:numId w:val="16"/>
        </w:numPr>
        <w:ind w:left="1560" w:hanging="426"/>
        <w:rPr>
          <w:rFonts w:ascii="Verdana" w:hAnsi="Verdana"/>
        </w:rPr>
      </w:pPr>
      <w:r w:rsidRPr="000E057D">
        <w:rPr>
          <w:rFonts w:ascii="Verdana" w:hAnsi="Verdana"/>
        </w:rPr>
        <w:t>Supply, hand lay and consolidate</w:t>
      </w:r>
      <w:r w:rsidR="00583446">
        <w:rPr>
          <w:rFonts w:ascii="Verdana" w:hAnsi="Verdana"/>
        </w:rPr>
        <w:t xml:space="preserve">: </w:t>
      </w:r>
      <w:r w:rsidRPr="000E057D">
        <w:rPr>
          <w:rFonts w:ascii="Verdana" w:hAnsi="Verdana"/>
        </w:rPr>
        <w:t>60mm of 20mm dense binder course</w:t>
      </w:r>
    </w:p>
    <w:p w14:paraId="664E8961" w14:textId="1760F6C8" w:rsidR="000E057D" w:rsidRDefault="000E057D" w:rsidP="003C4FD1">
      <w:pPr>
        <w:widowControl/>
        <w:autoSpaceDE/>
        <w:autoSpaceDN/>
        <w:adjustRightInd/>
        <w:spacing w:after="200"/>
        <w:rPr>
          <w:rFonts w:ascii="Verdana" w:eastAsia="Calibri" w:hAnsi="Verdana"/>
          <w:sz w:val="22"/>
          <w:szCs w:val="22"/>
          <w:lang w:eastAsia="en-US"/>
        </w:rPr>
      </w:pPr>
    </w:p>
    <w:p w14:paraId="4C494FF6" w14:textId="017F18AC" w:rsidR="005A464A" w:rsidRDefault="005A464A" w:rsidP="00583446">
      <w:pPr>
        <w:pStyle w:val="NoSpacing"/>
        <w:ind w:left="1134" w:hanging="1134"/>
        <w:rPr>
          <w:rFonts w:ascii="Verdana" w:hAnsi="Verdana"/>
          <w:sz w:val="24"/>
          <w:szCs w:val="24"/>
        </w:rPr>
      </w:pPr>
      <w:r w:rsidRPr="005A464A">
        <w:rPr>
          <w:rFonts w:ascii="Verdana" w:hAnsi="Verdana"/>
          <w:sz w:val="24"/>
          <w:szCs w:val="24"/>
        </w:rPr>
        <w:t>3.2.3</w:t>
      </w:r>
      <w:r w:rsidRPr="005A464A">
        <w:rPr>
          <w:rFonts w:ascii="Verdana" w:hAnsi="Verdana"/>
          <w:sz w:val="24"/>
          <w:szCs w:val="24"/>
        </w:rPr>
        <w:tab/>
        <w:t>To a wider surface area of approx 570m</w:t>
      </w:r>
      <w:r w:rsidRPr="00552729">
        <w:rPr>
          <w:rFonts w:ascii="Verdana" w:hAnsi="Verdana"/>
          <w:sz w:val="24"/>
          <w:szCs w:val="24"/>
          <w:vertAlign w:val="superscript"/>
        </w:rPr>
        <w:t>2</w:t>
      </w:r>
    </w:p>
    <w:p w14:paraId="423504E8" w14:textId="77777777" w:rsidR="005A464A" w:rsidRPr="005A464A" w:rsidRDefault="005A464A" w:rsidP="005A464A">
      <w:pPr>
        <w:pStyle w:val="NoSpacing"/>
        <w:ind w:firstLine="720"/>
        <w:rPr>
          <w:rFonts w:ascii="Verdana" w:hAnsi="Verdana"/>
          <w:sz w:val="24"/>
          <w:szCs w:val="24"/>
        </w:rPr>
      </w:pPr>
    </w:p>
    <w:p w14:paraId="154BCBE8" w14:textId="77777777" w:rsidR="00583446" w:rsidRDefault="005A464A" w:rsidP="00583446">
      <w:pPr>
        <w:pStyle w:val="NoSpacing"/>
        <w:numPr>
          <w:ilvl w:val="0"/>
          <w:numId w:val="18"/>
        </w:numPr>
        <w:ind w:left="1560" w:hanging="426"/>
        <w:rPr>
          <w:rFonts w:ascii="Verdana" w:hAnsi="Verdana"/>
        </w:rPr>
      </w:pPr>
      <w:r w:rsidRPr="005A464A">
        <w:rPr>
          <w:rFonts w:ascii="Verdana" w:hAnsi="Verdana"/>
        </w:rPr>
        <w:t>Cut joints to allow a flush finish to adjacent surfaces</w:t>
      </w:r>
    </w:p>
    <w:p w14:paraId="2A6AB707" w14:textId="77777777" w:rsidR="00583446" w:rsidRDefault="005A464A" w:rsidP="00583446">
      <w:pPr>
        <w:pStyle w:val="NoSpacing"/>
        <w:numPr>
          <w:ilvl w:val="0"/>
          <w:numId w:val="18"/>
        </w:numPr>
        <w:ind w:left="1560" w:hanging="426"/>
        <w:rPr>
          <w:rFonts w:ascii="Verdana" w:hAnsi="Verdana"/>
        </w:rPr>
      </w:pPr>
      <w:r w:rsidRPr="005A464A">
        <w:rPr>
          <w:rFonts w:ascii="Verdana" w:hAnsi="Verdana"/>
        </w:rPr>
        <w:t xml:space="preserve">Excavate for, supply, lay and concrete in position up to 11 linear metres of 150mm x 125mm </w:t>
      </w:r>
    </w:p>
    <w:p w14:paraId="5158DA22" w14:textId="7C215C2D" w:rsidR="005A464A" w:rsidRPr="005A464A" w:rsidRDefault="005A464A" w:rsidP="00583446">
      <w:pPr>
        <w:pStyle w:val="NoSpacing"/>
        <w:numPr>
          <w:ilvl w:val="0"/>
          <w:numId w:val="18"/>
        </w:numPr>
        <w:ind w:left="1560" w:hanging="426"/>
        <w:rPr>
          <w:rFonts w:ascii="Verdana" w:hAnsi="Verdana"/>
        </w:rPr>
      </w:pPr>
      <w:r w:rsidRPr="005A464A">
        <w:rPr>
          <w:rFonts w:ascii="Verdana" w:hAnsi="Verdana"/>
        </w:rPr>
        <w:t>pre cast concrete kerbs (DOUBLE YELLOW)</w:t>
      </w:r>
    </w:p>
    <w:p w14:paraId="58B53B6B" w14:textId="3C8144BD" w:rsidR="005A464A" w:rsidRPr="005A464A" w:rsidRDefault="005A464A" w:rsidP="00583446">
      <w:pPr>
        <w:pStyle w:val="NoSpacing"/>
        <w:numPr>
          <w:ilvl w:val="0"/>
          <w:numId w:val="18"/>
        </w:numPr>
        <w:ind w:left="1560" w:hanging="426"/>
        <w:rPr>
          <w:rFonts w:ascii="Verdana" w:hAnsi="Verdana"/>
        </w:rPr>
      </w:pPr>
      <w:r w:rsidRPr="005A464A">
        <w:rPr>
          <w:rFonts w:ascii="Verdana" w:hAnsi="Verdana"/>
        </w:rPr>
        <w:t>Supply and install up to 55 linear metres of 125mm x 50mm timber edging (YELLOW)</w:t>
      </w:r>
    </w:p>
    <w:p w14:paraId="3BB55562" w14:textId="480334A0" w:rsidR="005A464A" w:rsidRPr="005A464A" w:rsidRDefault="005A464A" w:rsidP="00583446">
      <w:pPr>
        <w:pStyle w:val="NoSpacing"/>
        <w:numPr>
          <w:ilvl w:val="0"/>
          <w:numId w:val="18"/>
        </w:numPr>
        <w:ind w:left="1560" w:hanging="426"/>
        <w:rPr>
          <w:rFonts w:ascii="Verdana" w:hAnsi="Verdana"/>
        </w:rPr>
      </w:pPr>
      <w:r w:rsidRPr="005A464A">
        <w:rPr>
          <w:rFonts w:ascii="Verdana" w:hAnsi="Verdana"/>
        </w:rPr>
        <w:t>Remove arisings from site to a licenced tip</w:t>
      </w:r>
    </w:p>
    <w:p w14:paraId="36995E74" w14:textId="18B90EB9" w:rsidR="005A464A" w:rsidRPr="005A464A" w:rsidRDefault="005A464A" w:rsidP="00583446">
      <w:pPr>
        <w:pStyle w:val="NoSpacing"/>
        <w:numPr>
          <w:ilvl w:val="0"/>
          <w:numId w:val="18"/>
        </w:numPr>
        <w:ind w:left="1560" w:hanging="426"/>
        <w:rPr>
          <w:rFonts w:ascii="Verdana" w:hAnsi="Verdana"/>
        </w:rPr>
      </w:pPr>
      <w:r w:rsidRPr="005A464A">
        <w:rPr>
          <w:rFonts w:ascii="Verdana" w:hAnsi="Verdana"/>
        </w:rPr>
        <w:lastRenderedPageBreak/>
        <w:t>Sweep clean and apply a tack coat of cold bitumen emulsion to aid adhesion of new surface</w:t>
      </w:r>
    </w:p>
    <w:p w14:paraId="2B2B5E18" w14:textId="37263E6B" w:rsidR="005A464A" w:rsidRPr="005A464A" w:rsidRDefault="005A464A" w:rsidP="00583446">
      <w:pPr>
        <w:pStyle w:val="NoSpacing"/>
        <w:numPr>
          <w:ilvl w:val="0"/>
          <w:numId w:val="18"/>
        </w:numPr>
        <w:ind w:left="1560" w:hanging="426"/>
        <w:rPr>
          <w:rFonts w:ascii="Verdana" w:hAnsi="Verdana"/>
        </w:rPr>
      </w:pPr>
      <w:r w:rsidRPr="005A464A">
        <w:rPr>
          <w:rFonts w:ascii="Verdana" w:hAnsi="Verdana"/>
        </w:rPr>
        <w:t>Supply, machine lay and consolidate</w:t>
      </w:r>
      <w:r w:rsidR="00583446">
        <w:rPr>
          <w:rFonts w:ascii="Verdana" w:hAnsi="Verdana"/>
        </w:rPr>
        <w:t xml:space="preserve">: </w:t>
      </w:r>
      <w:r w:rsidRPr="005A464A">
        <w:rPr>
          <w:rFonts w:ascii="Verdana" w:hAnsi="Verdana"/>
        </w:rPr>
        <w:t>40mm of 10mm stone mastic asphalt surface course</w:t>
      </w:r>
    </w:p>
    <w:p w14:paraId="7DE81A63" w14:textId="43862ED3" w:rsidR="005A464A" w:rsidRDefault="005A464A" w:rsidP="00583446">
      <w:pPr>
        <w:widowControl/>
        <w:autoSpaceDE/>
        <w:autoSpaceDN/>
        <w:adjustRightInd/>
        <w:spacing w:after="200"/>
        <w:ind w:left="1560" w:hanging="426"/>
        <w:rPr>
          <w:rFonts w:ascii="Verdana" w:eastAsia="Calibri" w:hAnsi="Verdana"/>
          <w:sz w:val="22"/>
          <w:szCs w:val="22"/>
          <w:lang w:eastAsia="en-US"/>
        </w:rPr>
      </w:pPr>
    </w:p>
    <w:p w14:paraId="1CC5C99B" w14:textId="77777777" w:rsidR="004F4D7B" w:rsidRPr="004F4D7B" w:rsidRDefault="004F4D7B" w:rsidP="004F4D7B">
      <w:pPr>
        <w:pStyle w:val="ListParagraph"/>
        <w:numPr>
          <w:ilvl w:val="0"/>
          <w:numId w:val="4"/>
        </w:numPr>
        <w:rPr>
          <w:rFonts w:ascii="Verdana" w:eastAsia="Times New Roman" w:hAnsi="Verdana" w:cs="Arial Narrow"/>
          <w:vanish/>
          <w:color w:val="000000"/>
        </w:rPr>
      </w:pPr>
    </w:p>
    <w:p w14:paraId="630CB88C" w14:textId="77777777" w:rsidR="004F4D7B" w:rsidRPr="004F4D7B" w:rsidRDefault="004F4D7B" w:rsidP="004F4D7B">
      <w:pPr>
        <w:pStyle w:val="ListParagraph"/>
        <w:numPr>
          <w:ilvl w:val="0"/>
          <w:numId w:val="4"/>
        </w:numPr>
        <w:rPr>
          <w:rFonts w:ascii="Verdana" w:eastAsia="Times New Roman" w:hAnsi="Verdana" w:cs="Arial Narrow"/>
          <w:vanish/>
          <w:color w:val="000000"/>
        </w:rPr>
      </w:pPr>
    </w:p>
    <w:p w14:paraId="706176CC" w14:textId="77777777" w:rsidR="004F4D7B" w:rsidRPr="004F4D7B" w:rsidRDefault="004F4D7B" w:rsidP="004F4D7B">
      <w:pPr>
        <w:pStyle w:val="ListParagraph"/>
        <w:numPr>
          <w:ilvl w:val="0"/>
          <w:numId w:val="4"/>
        </w:numPr>
        <w:rPr>
          <w:rFonts w:ascii="Verdana" w:eastAsia="Times New Roman" w:hAnsi="Verdana" w:cs="Arial Narrow"/>
          <w:vanish/>
          <w:color w:val="000000"/>
        </w:rPr>
      </w:pPr>
    </w:p>
    <w:p w14:paraId="2790B49C" w14:textId="77777777" w:rsidR="004F4D7B" w:rsidRPr="004F4D7B" w:rsidRDefault="004F4D7B" w:rsidP="004F4D7B">
      <w:pPr>
        <w:pStyle w:val="ListParagraph"/>
        <w:numPr>
          <w:ilvl w:val="1"/>
          <w:numId w:val="4"/>
        </w:numPr>
        <w:rPr>
          <w:rFonts w:ascii="Verdana" w:eastAsia="Times New Roman" w:hAnsi="Verdana" w:cs="Arial Narrow"/>
          <w:vanish/>
          <w:color w:val="000000"/>
        </w:rPr>
      </w:pPr>
    </w:p>
    <w:p w14:paraId="7961D536" w14:textId="66175124" w:rsidR="005A464A" w:rsidRDefault="005A464A" w:rsidP="004F4D7B">
      <w:pPr>
        <w:pStyle w:val="Default"/>
        <w:numPr>
          <w:ilvl w:val="2"/>
          <w:numId w:val="4"/>
        </w:numPr>
        <w:ind w:left="1080"/>
        <w:rPr>
          <w:rFonts w:ascii="Verdana" w:hAnsi="Verdana"/>
        </w:rPr>
      </w:pPr>
      <w:r w:rsidRPr="005A464A">
        <w:rPr>
          <w:rFonts w:ascii="Verdana" w:hAnsi="Verdana"/>
        </w:rPr>
        <w:t xml:space="preserve">To Install lining as listed below using Thermoplastic </w:t>
      </w:r>
      <w:r w:rsidR="00B44389">
        <w:rPr>
          <w:rFonts w:ascii="Verdana" w:hAnsi="Verdana"/>
        </w:rPr>
        <w:t>:</w:t>
      </w:r>
    </w:p>
    <w:p w14:paraId="7ABBAB66" w14:textId="77777777" w:rsidR="005A464A" w:rsidRPr="005A464A" w:rsidRDefault="005A464A" w:rsidP="005A464A">
      <w:pPr>
        <w:pStyle w:val="Default"/>
        <w:ind w:firstLine="720"/>
        <w:rPr>
          <w:rFonts w:ascii="Verdana" w:hAnsi="Verdana"/>
        </w:rPr>
      </w:pPr>
    </w:p>
    <w:p w14:paraId="393D6FC1" w14:textId="1E2820E8" w:rsidR="005A464A" w:rsidRPr="005A464A" w:rsidRDefault="005A464A" w:rsidP="00583446">
      <w:pPr>
        <w:pStyle w:val="Default"/>
        <w:numPr>
          <w:ilvl w:val="0"/>
          <w:numId w:val="20"/>
        </w:numPr>
        <w:ind w:left="1560" w:hanging="426"/>
        <w:rPr>
          <w:rFonts w:ascii="Verdana" w:hAnsi="Verdana"/>
          <w:sz w:val="22"/>
          <w:szCs w:val="22"/>
        </w:rPr>
      </w:pPr>
      <w:r w:rsidRPr="005A464A">
        <w:rPr>
          <w:rFonts w:ascii="Verdana" w:hAnsi="Verdana"/>
          <w:sz w:val="22"/>
          <w:szCs w:val="22"/>
        </w:rPr>
        <w:t>2</w:t>
      </w:r>
      <w:r w:rsidR="00583446">
        <w:rPr>
          <w:rFonts w:ascii="Verdana" w:hAnsi="Verdana"/>
          <w:sz w:val="22"/>
          <w:szCs w:val="22"/>
        </w:rPr>
        <w:t>off</w:t>
      </w:r>
      <w:r w:rsidRPr="005A464A">
        <w:rPr>
          <w:rFonts w:ascii="Verdana" w:hAnsi="Verdana"/>
          <w:sz w:val="22"/>
          <w:szCs w:val="22"/>
        </w:rPr>
        <w:t xml:space="preserve"> Full DDA Specification disabled bays </w:t>
      </w:r>
    </w:p>
    <w:p w14:paraId="04F511C3" w14:textId="2167A717" w:rsidR="005A464A" w:rsidRPr="00583446" w:rsidRDefault="005A464A" w:rsidP="00583446">
      <w:pPr>
        <w:pStyle w:val="ListParagraph"/>
        <w:numPr>
          <w:ilvl w:val="0"/>
          <w:numId w:val="20"/>
        </w:numPr>
        <w:ind w:left="1560" w:hanging="426"/>
        <w:rPr>
          <w:rFonts w:ascii="Verdana" w:hAnsi="Verdana"/>
          <w:sz w:val="22"/>
          <w:szCs w:val="22"/>
        </w:rPr>
      </w:pPr>
      <w:r w:rsidRPr="00583446">
        <w:rPr>
          <w:rFonts w:ascii="Verdana" w:hAnsi="Verdana"/>
          <w:sz w:val="22"/>
          <w:szCs w:val="22"/>
        </w:rPr>
        <w:t>20</w:t>
      </w:r>
      <w:r w:rsidR="00583446">
        <w:rPr>
          <w:rFonts w:ascii="Verdana" w:hAnsi="Verdana"/>
          <w:sz w:val="22"/>
          <w:szCs w:val="22"/>
        </w:rPr>
        <w:t xml:space="preserve">off </w:t>
      </w:r>
      <w:r w:rsidRPr="00583446">
        <w:rPr>
          <w:rFonts w:ascii="Verdana" w:hAnsi="Verdana"/>
          <w:sz w:val="22"/>
          <w:szCs w:val="22"/>
        </w:rPr>
        <w:t>Standard parking bays</w:t>
      </w:r>
    </w:p>
    <w:p w14:paraId="65E92A1A" w14:textId="77777777" w:rsidR="00852134" w:rsidRDefault="00852134" w:rsidP="005A464A">
      <w:pPr>
        <w:ind w:left="1440"/>
        <w:rPr>
          <w:rFonts w:ascii="Verdana" w:hAnsi="Verdana"/>
          <w:sz w:val="22"/>
          <w:szCs w:val="22"/>
        </w:rPr>
      </w:pPr>
    </w:p>
    <w:p w14:paraId="335E2D2C" w14:textId="3EF7AF7A" w:rsidR="00852134" w:rsidRDefault="00852134" w:rsidP="005A464A">
      <w:pPr>
        <w:ind w:left="1440"/>
        <w:rPr>
          <w:rFonts w:ascii="Verdana" w:hAnsi="Verdana"/>
          <w:sz w:val="22"/>
          <w:szCs w:val="22"/>
        </w:rPr>
      </w:pPr>
    </w:p>
    <w:p w14:paraId="381F04AF" w14:textId="679B1364" w:rsidR="00291422" w:rsidRPr="00043839" w:rsidRDefault="00C21622" w:rsidP="00100195">
      <w:pPr>
        <w:tabs>
          <w:tab w:val="left" w:pos="1134"/>
        </w:tabs>
        <w:rPr>
          <w:rFonts w:ascii="Verdana" w:eastAsia="+mn-ea" w:hAnsi="Verdana" w:cs="+mn-cs"/>
          <w:b/>
          <w:kern w:val="24"/>
          <w:sz w:val="22"/>
          <w:szCs w:val="22"/>
        </w:rPr>
      </w:pPr>
      <w:r>
        <w:rPr>
          <w:rStyle w:val="Heading1Char"/>
        </w:rPr>
        <w:t>4</w:t>
      </w:r>
      <w:r w:rsidR="00D86C43" w:rsidRPr="00043839">
        <w:rPr>
          <w:rFonts w:ascii="Verdana" w:hAnsi="Verdana"/>
          <w:b/>
          <w:spacing w:val="-1"/>
        </w:rPr>
        <w:t xml:space="preserve">. </w:t>
      </w:r>
      <w:r w:rsidR="003D4F03">
        <w:rPr>
          <w:rFonts w:ascii="Verdana" w:hAnsi="Verdana"/>
          <w:b/>
          <w:spacing w:val="-1"/>
        </w:rPr>
        <w:tab/>
      </w:r>
      <w:r w:rsidR="00F67563" w:rsidRPr="00043839">
        <w:rPr>
          <w:rFonts w:ascii="Verdana" w:hAnsi="Verdana"/>
          <w:b/>
          <w:spacing w:val="-1"/>
        </w:rPr>
        <w:t>B</w:t>
      </w:r>
      <w:r w:rsidR="00291422" w:rsidRPr="00043839">
        <w:rPr>
          <w:rFonts w:ascii="Verdana" w:hAnsi="Verdana"/>
          <w:b/>
          <w:spacing w:val="-1"/>
        </w:rPr>
        <w:t>udget</w:t>
      </w:r>
    </w:p>
    <w:p w14:paraId="19038F9F" w14:textId="77777777" w:rsidR="005D20FA" w:rsidRPr="00421CBC" w:rsidRDefault="005D20FA" w:rsidP="00F138F1">
      <w:pPr>
        <w:rPr>
          <w:rFonts w:ascii="Verdana" w:hAnsi="Verdana"/>
          <w:color w:val="FF0000"/>
          <w:sz w:val="22"/>
          <w:szCs w:val="22"/>
        </w:rPr>
      </w:pPr>
    </w:p>
    <w:p w14:paraId="38A9810F" w14:textId="65F34442" w:rsidR="000E0EE7" w:rsidRPr="00043839" w:rsidRDefault="00F67563" w:rsidP="00F138F1">
      <w:pPr>
        <w:pStyle w:val="Default"/>
        <w:rPr>
          <w:rFonts w:ascii="Verdana" w:hAnsi="Verdana"/>
          <w:color w:val="auto"/>
          <w:sz w:val="22"/>
          <w:szCs w:val="22"/>
        </w:rPr>
      </w:pPr>
      <w:r w:rsidRPr="00043839">
        <w:rPr>
          <w:rFonts w:ascii="Verdana" w:hAnsi="Verdana"/>
          <w:color w:val="auto"/>
          <w:sz w:val="22"/>
          <w:szCs w:val="22"/>
        </w:rPr>
        <w:t xml:space="preserve">The total </w:t>
      </w:r>
      <w:r w:rsidR="00E648F8" w:rsidRPr="00043839">
        <w:rPr>
          <w:rFonts w:ascii="Verdana" w:hAnsi="Verdana"/>
          <w:color w:val="auto"/>
          <w:sz w:val="22"/>
          <w:szCs w:val="22"/>
        </w:rPr>
        <w:t xml:space="preserve">maximum </w:t>
      </w:r>
      <w:r w:rsidRPr="00043839">
        <w:rPr>
          <w:rFonts w:ascii="Verdana" w:hAnsi="Verdana"/>
          <w:color w:val="auto"/>
          <w:sz w:val="22"/>
          <w:szCs w:val="22"/>
        </w:rPr>
        <w:t xml:space="preserve">budget available for this commission </w:t>
      </w:r>
      <w:r w:rsidRPr="004026B7">
        <w:rPr>
          <w:rFonts w:ascii="Verdana" w:hAnsi="Verdana"/>
          <w:color w:val="auto"/>
          <w:sz w:val="22"/>
          <w:szCs w:val="22"/>
        </w:rPr>
        <w:t xml:space="preserve">is </w:t>
      </w:r>
      <w:r w:rsidR="00381600" w:rsidRPr="004026B7">
        <w:rPr>
          <w:rFonts w:ascii="Verdana" w:hAnsi="Verdana"/>
          <w:color w:val="auto"/>
          <w:sz w:val="22"/>
          <w:szCs w:val="22"/>
        </w:rPr>
        <w:t>£</w:t>
      </w:r>
      <w:r w:rsidR="00583446" w:rsidRPr="004026B7">
        <w:rPr>
          <w:rFonts w:ascii="Verdana" w:hAnsi="Verdana"/>
          <w:color w:val="auto"/>
          <w:sz w:val="22"/>
          <w:szCs w:val="22"/>
        </w:rPr>
        <w:t>50.000.00</w:t>
      </w:r>
      <w:r w:rsidR="00381600" w:rsidRPr="004026B7">
        <w:rPr>
          <w:rFonts w:ascii="Verdana" w:hAnsi="Verdana"/>
          <w:color w:val="auto"/>
          <w:sz w:val="22"/>
          <w:szCs w:val="22"/>
        </w:rPr>
        <w:t xml:space="preserve"> </w:t>
      </w:r>
      <w:r w:rsidR="00381600" w:rsidRPr="00043839">
        <w:rPr>
          <w:rFonts w:ascii="Verdana" w:hAnsi="Verdana"/>
          <w:color w:val="auto"/>
          <w:sz w:val="22"/>
          <w:szCs w:val="22"/>
        </w:rPr>
        <w:t>(exc VAT</w:t>
      </w:r>
      <w:r w:rsidR="00583446">
        <w:rPr>
          <w:rFonts w:ascii="Verdana" w:hAnsi="Verdana"/>
          <w:color w:val="auto"/>
          <w:sz w:val="22"/>
          <w:szCs w:val="22"/>
        </w:rPr>
        <w:t xml:space="preserve"> but inclusive of all expenses</w:t>
      </w:r>
      <w:r w:rsidR="00381600" w:rsidRPr="00043839">
        <w:rPr>
          <w:rFonts w:ascii="Verdana" w:hAnsi="Verdana"/>
          <w:color w:val="auto"/>
          <w:sz w:val="22"/>
          <w:szCs w:val="22"/>
        </w:rPr>
        <w:t>)</w:t>
      </w:r>
      <w:r w:rsidR="002166ED" w:rsidRPr="00043839">
        <w:rPr>
          <w:rFonts w:ascii="Verdana" w:hAnsi="Verdana"/>
          <w:color w:val="auto"/>
          <w:sz w:val="22"/>
          <w:szCs w:val="22"/>
        </w:rPr>
        <w:t>.</w:t>
      </w:r>
      <w:r w:rsidR="00381600" w:rsidRPr="00043839">
        <w:rPr>
          <w:rFonts w:ascii="Verdana" w:hAnsi="Verdana"/>
          <w:color w:val="auto"/>
          <w:sz w:val="22"/>
          <w:szCs w:val="22"/>
        </w:rPr>
        <w:t xml:space="preserve"> </w:t>
      </w:r>
    </w:p>
    <w:p w14:paraId="59C8DC10" w14:textId="77777777" w:rsidR="00043839" w:rsidRDefault="00043839" w:rsidP="00F138F1">
      <w:pPr>
        <w:pStyle w:val="Default"/>
        <w:rPr>
          <w:rFonts w:ascii="Verdana" w:hAnsi="Verdana"/>
          <w:b/>
          <w:color w:val="auto"/>
          <w:sz w:val="22"/>
          <w:szCs w:val="22"/>
        </w:rPr>
      </w:pPr>
    </w:p>
    <w:p w14:paraId="09AF33D3" w14:textId="77777777" w:rsidR="00381600" w:rsidRPr="004B66F2" w:rsidRDefault="005B41A4" w:rsidP="006268C8">
      <w:pPr>
        <w:pStyle w:val="Default"/>
        <w:spacing w:before="60" w:after="60"/>
        <w:rPr>
          <w:rFonts w:ascii="Verdana" w:hAnsi="Verdana"/>
          <w:b/>
          <w:color w:val="000000" w:themeColor="text1"/>
          <w:sz w:val="22"/>
          <w:szCs w:val="22"/>
        </w:rPr>
      </w:pPr>
      <w:r w:rsidRPr="004B66F2">
        <w:rPr>
          <w:rFonts w:ascii="Verdana" w:hAnsi="Verdana"/>
          <w:b/>
          <w:color w:val="000000" w:themeColor="text1"/>
          <w:sz w:val="22"/>
          <w:szCs w:val="22"/>
        </w:rPr>
        <w:t>Tenders that exceed the total budget will not be considered.</w:t>
      </w:r>
    </w:p>
    <w:p w14:paraId="2163C93F" w14:textId="77777777" w:rsidR="00381600" w:rsidRPr="00043839" w:rsidRDefault="00381600" w:rsidP="006268C8">
      <w:pPr>
        <w:pStyle w:val="Default"/>
        <w:spacing w:before="60" w:after="60"/>
        <w:rPr>
          <w:rFonts w:ascii="Verdana" w:hAnsi="Verdana"/>
          <w:b/>
          <w:color w:val="auto"/>
          <w:sz w:val="22"/>
          <w:szCs w:val="22"/>
        </w:rPr>
      </w:pPr>
    </w:p>
    <w:p w14:paraId="0C2C3415" w14:textId="5E1E5701" w:rsidR="0073177F" w:rsidRPr="00421CBC" w:rsidRDefault="00381600" w:rsidP="006268C8">
      <w:pPr>
        <w:jc w:val="both"/>
        <w:rPr>
          <w:rFonts w:ascii="Verdana" w:eastAsia="Times" w:hAnsi="Verdana"/>
          <w:bCs/>
          <w:color w:val="FF0000"/>
          <w:sz w:val="22"/>
          <w:szCs w:val="22"/>
          <w:lang w:eastAsia="en-US"/>
        </w:rPr>
      </w:pPr>
      <w:r w:rsidRPr="00043839">
        <w:rPr>
          <w:rFonts w:ascii="Verdana" w:eastAsia="Times" w:hAnsi="Verdana"/>
          <w:bCs/>
          <w:sz w:val="22"/>
          <w:szCs w:val="22"/>
          <w:lang w:eastAsia="en-US"/>
        </w:rPr>
        <w:t xml:space="preserve">The </w:t>
      </w:r>
      <w:r w:rsidR="008501D2" w:rsidRPr="00043839">
        <w:rPr>
          <w:rFonts w:ascii="Verdana" w:eastAsia="Times" w:hAnsi="Verdana"/>
          <w:bCs/>
          <w:sz w:val="22"/>
          <w:szCs w:val="22"/>
          <w:lang w:eastAsia="en-US"/>
        </w:rPr>
        <w:t xml:space="preserve">budget will be reviewed as part of the </w:t>
      </w:r>
      <w:r w:rsidR="00672083" w:rsidRPr="00043839">
        <w:rPr>
          <w:rFonts w:ascii="Verdana" w:eastAsia="Times" w:hAnsi="Verdana"/>
          <w:bCs/>
          <w:sz w:val="22"/>
          <w:szCs w:val="22"/>
          <w:lang w:eastAsia="en-US"/>
        </w:rPr>
        <w:t xml:space="preserve">tender evaluation </w:t>
      </w:r>
      <w:r w:rsidRPr="00043839">
        <w:rPr>
          <w:rFonts w:ascii="Verdana" w:eastAsia="Times" w:hAnsi="Verdana"/>
          <w:bCs/>
          <w:sz w:val="22"/>
          <w:szCs w:val="22"/>
          <w:lang w:eastAsia="en-US"/>
        </w:rPr>
        <w:t xml:space="preserve">detailed in </w:t>
      </w:r>
      <w:r w:rsidRPr="004A562D">
        <w:rPr>
          <w:rFonts w:ascii="Verdana" w:eastAsia="Times" w:hAnsi="Verdana"/>
          <w:bCs/>
          <w:sz w:val="22"/>
          <w:szCs w:val="22"/>
          <w:lang w:eastAsia="en-US"/>
        </w:rPr>
        <w:t xml:space="preserve">Section </w:t>
      </w:r>
      <w:r w:rsidR="004A562D">
        <w:rPr>
          <w:rFonts w:ascii="Verdana" w:eastAsia="Times" w:hAnsi="Verdana"/>
          <w:bCs/>
          <w:sz w:val="22"/>
          <w:szCs w:val="22"/>
          <w:lang w:eastAsia="en-US"/>
        </w:rPr>
        <w:t xml:space="preserve">10 </w:t>
      </w:r>
      <w:r w:rsidR="008501D2" w:rsidRPr="00043839">
        <w:rPr>
          <w:rFonts w:ascii="Verdana" w:eastAsia="Times" w:hAnsi="Verdana"/>
          <w:bCs/>
          <w:sz w:val="22"/>
          <w:szCs w:val="22"/>
          <w:lang w:eastAsia="en-US"/>
        </w:rPr>
        <w:t xml:space="preserve">and </w:t>
      </w:r>
      <w:r w:rsidR="0073177F" w:rsidRPr="00043839">
        <w:rPr>
          <w:rFonts w:ascii="Verdana" w:eastAsia="Times" w:hAnsi="Verdana"/>
          <w:bCs/>
          <w:sz w:val="22"/>
          <w:szCs w:val="22"/>
          <w:lang w:eastAsia="en-US"/>
        </w:rPr>
        <w:t xml:space="preserve">will reflect the degree to which there is a saving on </w:t>
      </w:r>
      <w:r w:rsidR="0035641B" w:rsidRPr="00043839">
        <w:rPr>
          <w:rFonts w:ascii="Verdana" w:eastAsia="Times" w:hAnsi="Verdana"/>
          <w:bCs/>
          <w:sz w:val="22"/>
          <w:szCs w:val="22"/>
          <w:lang w:eastAsia="en-US"/>
        </w:rPr>
        <w:t xml:space="preserve">the maximum </w:t>
      </w:r>
      <w:r w:rsidR="0073177F" w:rsidRPr="00043839">
        <w:rPr>
          <w:rFonts w:ascii="Verdana" w:eastAsia="Times" w:hAnsi="Verdana"/>
          <w:bCs/>
          <w:sz w:val="22"/>
          <w:szCs w:val="22"/>
          <w:lang w:eastAsia="en-US"/>
        </w:rPr>
        <w:t xml:space="preserve">budget </w:t>
      </w:r>
    </w:p>
    <w:p w14:paraId="16D6B3F7" w14:textId="77777777" w:rsidR="0073177F" w:rsidRPr="00043839" w:rsidRDefault="0073177F" w:rsidP="006268C8">
      <w:pPr>
        <w:pStyle w:val="Default"/>
        <w:spacing w:before="60" w:after="60"/>
        <w:rPr>
          <w:rFonts w:ascii="Verdana" w:hAnsi="Verdana"/>
          <w:color w:val="auto"/>
          <w:sz w:val="22"/>
          <w:szCs w:val="22"/>
        </w:rPr>
      </w:pPr>
    </w:p>
    <w:p w14:paraId="45C2D642" w14:textId="7DE3A98A" w:rsidR="00BB1F13" w:rsidRPr="00043839" w:rsidRDefault="00C21622" w:rsidP="004F4D7B">
      <w:pPr>
        <w:pStyle w:val="Heading1"/>
        <w:numPr>
          <w:ilvl w:val="0"/>
          <w:numId w:val="0"/>
        </w:numPr>
        <w:ind w:left="1134" w:hanging="1134"/>
      </w:pPr>
      <w:r>
        <w:t>5</w:t>
      </w:r>
      <w:r w:rsidR="005B41A4" w:rsidRPr="00043839">
        <w:t xml:space="preserve">. </w:t>
      </w:r>
      <w:r w:rsidR="003D4F03">
        <w:tab/>
      </w:r>
      <w:r w:rsidR="00BB1F13" w:rsidRPr="00043839">
        <w:t>Tender and commission timetable</w:t>
      </w:r>
    </w:p>
    <w:p w14:paraId="5EA27F69" w14:textId="77777777" w:rsidR="00672083" w:rsidRPr="00043839" w:rsidRDefault="00672083" w:rsidP="006268C8">
      <w:pPr>
        <w:pStyle w:val="Default"/>
        <w:spacing w:before="60" w:after="60"/>
        <w:rPr>
          <w:rFonts w:ascii="Verdana" w:hAnsi="Verdana"/>
          <w:color w:val="auto"/>
          <w:sz w:val="22"/>
          <w:szCs w:val="22"/>
        </w:rPr>
      </w:pPr>
    </w:p>
    <w:p w14:paraId="1AFECC64" w14:textId="15398495" w:rsidR="00BB1F13" w:rsidRDefault="00BB1F1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timescale of the </w:t>
      </w:r>
      <w:r w:rsidR="00F14C5E">
        <w:rPr>
          <w:rFonts w:ascii="Verdana" w:hAnsi="Verdana"/>
          <w:color w:val="auto"/>
          <w:sz w:val="22"/>
          <w:szCs w:val="22"/>
        </w:rPr>
        <w:t>programme</w:t>
      </w:r>
      <w:r w:rsidR="00F138F1">
        <w:rPr>
          <w:rFonts w:ascii="Verdana" w:hAnsi="Verdana"/>
          <w:color w:val="auto"/>
          <w:sz w:val="22"/>
          <w:szCs w:val="22"/>
        </w:rPr>
        <w:t xml:space="preserve"> </w:t>
      </w:r>
      <w:r w:rsidRPr="00043839">
        <w:rPr>
          <w:rFonts w:ascii="Verdana" w:hAnsi="Verdana"/>
          <w:color w:val="auto"/>
          <w:sz w:val="22"/>
          <w:szCs w:val="22"/>
        </w:rPr>
        <w:t xml:space="preserve">is from the date of signing the contract until </w:t>
      </w:r>
      <w:r w:rsidR="00583446">
        <w:rPr>
          <w:rFonts w:ascii="Verdana" w:hAnsi="Verdana"/>
          <w:color w:val="auto"/>
          <w:sz w:val="22"/>
          <w:szCs w:val="22"/>
        </w:rPr>
        <w:t>acceptance by an authorised member of</w:t>
      </w:r>
      <w:r w:rsidR="00100195" w:rsidRPr="00100195">
        <w:t xml:space="preserve"> </w:t>
      </w:r>
      <w:r w:rsidR="00100195" w:rsidRPr="00100195">
        <w:rPr>
          <w:rFonts w:ascii="Verdana" w:hAnsi="Verdana"/>
          <w:color w:val="auto"/>
          <w:sz w:val="22"/>
          <w:szCs w:val="22"/>
        </w:rPr>
        <w:t>Cubert Village Hall</w:t>
      </w:r>
      <w:r w:rsidRPr="00043839">
        <w:rPr>
          <w:rFonts w:ascii="Verdana" w:hAnsi="Verdana"/>
          <w:color w:val="auto"/>
          <w:sz w:val="22"/>
          <w:szCs w:val="22"/>
        </w:rPr>
        <w:t xml:space="preserve">.  The timetable for submission of the Tender, completion of the </w:t>
      </w:r>
      <w:r w:rsidR="00F14C5E">
        <w:rPr>
          <w:rFonts w:ascii="Verdana" w:hAnsi="Verdana"/>
          <w:color w:val="auto"/>
          <w:sz w:val="22"/>
          <w:szCs w:val="22"/>
        </w:rPr>
        <w:t>programme</w:t>
      </w:r>
      <w:r w:rsidR="00F138F1">
        <w:rPr>
          <w:rFonts w:ascii="Verdana" w:hAnsi="Verdana"/>
          <w:color w:val="auto"/>
          <w:sz w:val="22"/>
          <w:szCs w:val="22"/>
        </w:rPr>
        <w:t xml:space="preserve"> </w:t>
      </w:r>
      <w:r w:rsidRPr="00043839">
        <w:rPr>
          <w:rFonts w:ascii="Verdana" w:hAnsi="Verdana"/>
          <w:color w:val="auto"/>
          <w:sz w:val="22"/>
          <w:szCs w:val="22"/>
        </w:rPr>
        <w:t>are set out below.</w:t>
      </w:r>
    </w:p>
    <w:p w14:paraId="392C3B35" w14:textId="77777777" w:rsidR="00852134" w:rsidRPr="00043839" w:rsidRDefault="00852134" w:rsidP="006268C8">
      <w:pPr>
        <w:pStyle w:val="Default"/>
        <w:spacing w:before="60" w:after="60"/>
        <w:rPr>
          <w:rFonts w:ascii="Verdana" w:hAnsi="Verdana"/>
          <w:color w:val="auto"/>
          <w:sz w:val="22"/>
          <w:szCs w:val="22"/>
        </w:rPr>
      </w:pPr>
    </w:p>
    <w:p w14:paraId="3BF3EBB9" w14:textId="77777777" w:rsidR="00BB1F13" w:rsidRPr="00043839" w:rsidRDefault="00BB1F13" w:rsidP="006268C8">
      <w:pPr>
        <w:pStyle w:val="Default"/>
        <w:spacing w:before="60" w:after="60"/>
        <w:ind w:left="459"/>
        <w:rPr>
          <w:rFonts w:ascii="Verdana" w:hAnsi="Verdana"/>
          <w:color w:val="auto"/>
          <w:sz w:val="22"/>
          <w:szCs w:val="22"/>
          <w:highlight w:val="yellow"/>
        </w:rPr>
      </w:pPr>
    </w:p>
    <w:tbl>
      <w:tblPr>
        <w:tblW w:w="8505"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11"/>
        <w:gridCol w:w="2694"/>
      </w:tblGrid>
      <w:tr w:rsidR="00043839" w:rsidRPr="00043839" w14:paraId="18F09D01" w14:textId="77777777" w:rsidTr="00EB28C2">
        <w:trPr>
          <w:trHeight w:hRule="exact" w:val="317"/>
        </w:trPr>
        <w:tc>
          <w:tcPr>
            <w:tcW w:w="5811" w:type="dxa"/>
          </w:tcPr>
          <w:p w14:paraId="17A6F86B"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Milestone</w:t>
            </w:r>
          </w:p>
        </w:tc>
        <w:tc>
          <w:tcPr>
            <w:tcW w:w="2694" w:type="dxa"/>
          </w:tcPr>
          <w:p w14:paraId="7B94DD09"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Date</w:t>
            </w:r>
          </w:p>
        </w:tc>
      </w:tr>
      <w:tr w:rsidR="00310287" w:rsidRPr="00043839" w14:paraId="5353E4F1" w14:textId="77777777" w:rsidTr="00535892">
        <w:trPr>
          <w:trHeight w:hRule="exact" w:val="507"/>
        </w:trPr>
        <w:tc>
          <w:tcPr>
            <w:tcW w:w="5811" w:type="dxa"/>
            <w:shd w:val="clear" w:color="auto" w:fill="auto"/>
          </w:tcPr>
          <w:p w14:paraId="61C3F738" w14:textId="2F5AC16E" w:rsidR="00310287" w:rsidRPr="00710298" w:rsidRDefault="00310287" w:rsidP="00310287">
            <w:pPr>
              <w:pStyle w:val="TableParagraph"/>
              <w:kinsoku w:val="0"/>
              <w:overflowPunct w:val="0"/>
              <w:ind w:left="102"/>
              <w:rPr>
                <w:rFonts w:ascii="Verdana" w:hAnsi="Verdana"/>
                <w:sz w:val="22"/>
                <w:szCs w:val="22"/>
              </w:rPr>
            </w:pPr>
            <w:r w:rsidRPr="00710298">
              <w:rPr>
                <w:rFonts w:ascii="Verdana" w:hAnsi="Verdana"/>
                <w:sz w:val="22"/>
                <w:szCs w:val="22"/>
              </w:rPr>
              <w:t>Date ITT available on Contracts Finder</w:t>
            </w:r>
          </w:p>
        </w:tc>
        <w:tc>
          <w:tcPr>
            <w:tcW w:w="2694" w:type="dxa"/>
            <w:tcBorders>
              <w:top w:val="single" w:sz="8" w:space="0" w:color="auto"/>
              <w:left w:val="single" w:sz="8" w:space="0" w:color="auto"/>
              <w:bottom w:val="single" w:sz="8" w:space="0" w:color="auto"/>
              <w:right w:val="single" w:sz="8" w:space="0" w:color="auto"/>
            </w:tcBorders>
            <w:shd w:val="clear" w:color="auto" w:fill="auto"/>
            <w:vAlign w:val="bottom"/>
          </w:tcPr>
          <w:p w14:paraId="35F0009A" w14:textId="18E1E029" w:rsidR="00310287" w:rsidRPr="00710298" w:rsidRDefault="00310287" w:rsidP="00310287">
            <w:pPr>
              <w:pStyle w:val="TableParagraph"/>
              <w:kinsoku w:val="0"/>
              <w:overflowPunct w:val="0"/>
              <w:rPr>
                <w:rFonts w:ascii="Verdana" w:hAnsi="Verdana"/>
                <w:sz w:val="22"/>
                <w:szCs w:val="22"/>
              </w:rPr>
            </w:pPr>
            <w:r>
              <w:rPr>
                <w:rFonts w:ascii="Verdana" w:hAnsi="Verdana"/>
                <w:color w:val="000000"/>
                <w:sz w:val="22"/>
                <w:szCs w:val="22"/>
              </w:rPr>
              <w:t>08 January 2024</w:t>
            </w:r>
          </w:p>
        </w:tc>
      </w:tr>
      <w:tr w:rsidR="00310287" w:rsidRPr="00043839" w14:paraId="6C13F099" w14:textId="77777777" w:rsidTr="00D101CA">
        <w:trPr>
          <w:trHeight w:hRule="exact" w:val="618"/>
        </w:trPr>
        <w:tc>
          <w:tcPr>
            <w:tcW w:w="5811" w:type="dxa"/>
            <w:shd w:val="clear" w:color="auto" w:fill="auto"/>
          </w:tcPr>
          <w:p w14:paraId="5482D8F3" w14:textId="7CA74AE9" w:rsidR="00310287" w:rsidRPr="00710298" w:rsidRDefault="00310287" w:rsidP="00310287">
            <w:pPr>
              <w:pStyle w:val="TableParagraph"/>
              <w:kinsoku w:val="0"/>
              <w:overflowPunct w:val="0"/>
              <w:ind w:left="102"/>
              <w:rPr>
                <w:rFonts w:ascii="Verdana" w:hAnsi="Verdana" w:cs="Verdana"/>
                <w:spacing w:val="-1"/>
                <w:sz w:val="22"/>
                <w:szCs w:val="22"/>
              </w:rPr>
            </w:pPr>
            <w:r w:rsidRPr="00710298">
              <w:rPr>
                <w:rFonts w:ascii="Verdana" w:hAnsi="Verdana"/>
                <w:sz w:val="22"/>
                <w:szCs w:val="22"/>
              </w:rPr>
              <w:t>Last  date for raising queries</w:t>
            </w:r>
          </w:p>
        </w:tc>
        <w:tc>
          <w:tcPr>
            <w:tcW w:w="2694" w:type="dxa"/>
            <w:tcBorders>
              <w:top w:val="nil"/>
              <w:left w:val="single" w:sz="8" w:space="0" w:color="auto"/>
              <w:bottom w:val="single" w:sz="8" w:space="0" w:color="auto"/>
              <w:right w:val="single" w:sz="8" w:space="0" w:color="auto"/>
            </w:tcBorders>
            <w:shd w:val="clear" w:color="auto" w:fill="auto"/>
            <w:vAlign w:val="bottom"/>
          </w:tcPr>
          <w:p w14:paraId="3AC9D598" w14:textId="21EFC84E" w:rsidR="00310287" w:rsidRPr="00710298" w:rsidRDefault="00D101CA" w:rsidP="00310287">
            <w:pPr>
              <w:pStyle w:val="TableParagraph"/>
              <w:kinsoku w:val="0"/>
              <w:overflowPunct w:val="0"/>
              <w:rPr>
                <w:rFonts w:ascii="Verdana" w:hAnsi="Verdana"/>
                <w:sz w:val="22"/>
                <w:szCs w:val="22"/>
              </w:rPr>
            </w:pPr>
            <w:r>
              <w:rPr>
                <w:rFonts w:ascii="Verdana" w:hAnsi="Verdana"/>
                <w:color w:val="000000"/>
                <w:sz w:val="22"/>
                <w:szCs w:val="22"/>
              </w:rPr>
              <w:t xml:space="preserve">1700: </w:t>
            </w:r>
            <w:r w:rsidR="00310287">
              <w:rPr>
                <w:rFonts w:ascii="Verdana" w:hAnsi="Verdana"/>
                <w:color w:val="000000"/>
                <w:sz w:val="22"/>
                <w:szCs w:val="22"/>
              </w:rPr>
              <w:t>16 January 2024</w:t>
            </w:r>
          </w:p>
        </w:tc>
      </w:tr>
      <w:tr w:rsidR="00310287" w:rsidRPr="00043839" w14:paraId="7A17DE84" w14:textId="77777777" w:rsidTr="00D101CA">
        <w:trPr>
          <w:trHeight w:hRule="exact" w:val="712"/>
        </w:trPr>
        <w:tc>
          <w:tcPr>
            <w:tcW w:w="5811" w:type="dxa"/>
            <w:shd w:val="clear" w:color="auto" w:fill="auto"/>
          </w:tcPr>
          <w:p w14:paraId="54020941" w14:textId="14CB4ADB" w:rsidR="00310287" w:rsidRPr="00710298" w:rsidRDefault="00310287" w:rsidP="00310287">
            <w:pPr>
              <w:pStyle w:val="TableParagraph"/>
              <w:kinsoku w:val="0"/>
              <w:overflowPunct w:val="0"/>
              <w:ind w:left="102"/>
              <w:rPr>
                <w:rFonts w:ascii="Verdana" w:hAnsi="Verdana"/>
                <w:sz w:val="22"/>
                <w:szCs w:val="22"/>
              </w:rPr>
            </w:pPr>
            <w:r w:rsidRPr="00710298">
              <w:rPr>
                <w:rFonts w:ascii="Verdana" w:hAnsi="Verdana"/>
                <w:sz w:val="22"/>
                <w:szCs w:val="22"/>
              </w:rPr>
              <w:t>Last date for clarifications to queries</w:t>
            </w:r>
          </w:p>
        </w:tc>
        <w:tc>
          <w:tcPr>
            <w:tcW w:w="2694" w:type="dxa"/>
            <w:tcBorders>
              <w:top w:val="nil"/>
              <w:left w:val="single" w:sz="8" w:space="0" w:color="auto"/>
              <w:bottom w:val="single" w:sz="8" w:space="0" w:color="auto"/>
              <w:right w:val="single" w:sz="8" w:space="0" w:color="auto"/>
            </w:tcBorders>
            <w:shd w:val="clear" w:color="auto" w:fill="auto"/>
            <w:vAlign w:val="bottom"/>
          </w:tcPr>
          <w:p w14:paraId="6D29DD33" w14:textId="23DDC77B" w:rsidR="00310287" w:rsidRPr="00710298" w:rsidRDefault="00D101CA" w:rsidP="00310287">
            <w:pPr>
              <w:pStyle w:val="TableParagraph"/>
              <w:kinsoku w:val="0"/>
              <w:overflowPunct w:val="0"/>
              <w:rPr>
                <w:rFonts w:ascii="Verdana" w:hAnsi="Verdana"/>
                <w:sz w:val="22"/>
                <w:szCs w:val="22"/>
              </w:rPr>
            </w:pPr>
            <w:r>
              <w:rPr>
                <w:rFonts w:ascii="Verdana" w:hAnsi="Verdana"/>
                <w:color w:val="000000"/>
                <w:sz w:val="22"/>
                <w:szCs w:val="22"/>
              </w:rPr>
              <w:t xml:space="preserve">1700: </w:t>
            </w:r>
            <w:r w:rsidR="00310287">
              <w:rPr>
                <w:rFonts w:ascii="Verdana" w:hAnsi="Verdana"/>
                <w:color w:val="000000"/>
                <w:sz w:val="22"/>
                <w:szCs w:val="22"/>
              </w:rPr>
              <w:t>17 January 2024</w:t>
            </w:r>
          </w:p>
        </w:tc>
      </w:tr>
      <w:tr w:rsidR="00310287" w:rsidRPr="00043839" w14:paraId="01FF3EF8" w14:textId="77777777" w:rsidTr="00535892">
        <w:trPr>
          <w:trHeight w:hRule="exact" w:val="578"/>
        </w:trPr>
        <w:tc>
          <w:tcPr>
            <w:tcW w:w="5811" w:type="dxa"/>
            <w:shd w:val="clear" w:color="auto" w:fill="auto"/>
          </w:tcPr>
          <w:p w14:paraId="00C06ADD" w14:textId="5E098396" w:rsidR="00310287" w:rsidRPr="00710298" w:rsidRDefault="00310287" w:rsidP="00310287">
            <w:pPr>
              <w:pStyle w:val="TableParagraph"/>
              <w:kinsoku w:val="0"/>
              <w:overflowPunct w:val="0"/>
              <w:ind w:left="102"/>
              <w:rPr>
                <w:rFonts w:ascii="Verdana" w:hAnsi="Verdana"/>
                <w:b/>
                <w:sz w:val="22"/>
                <w:szCs w:val="22"/>
              </w:rPr>
            </w:pPr>
            <w:r w:rsidRPr="00710298">
              <w:rPr>
                <w:rFonts w:ascii="Verdana" w:hAnsi="Verdana"/>
                <w:sz w:val="22"/>
                <w:szCs w:val="22"/>
              </w:rPr>
              <w:t>Deadline to return ITT</w:t>
            </w:r>
          </w:p>
        </w:tc>
        <w:tc>
          <w:tcPr>
            <w:tcW w:w="2694" w:type="dxa"/>
            <w:tcBorders>
              <w:top w:val="nil"/>
              <w:left w:val="single" w:sz="8" w:space="0" w:color="auto"/>
              <w:bottom w:val="single" w:sz="8" w:space="0" w:color="auto"/>
              <w:right w:val="single" w:sz="8" w:space="0" w:color="auto"/>
            </w:tcBorders>
            <w:shd w:val="clear" w:color="auto" w:fill="auto"/>
            <w:vAlign w:val="bottom"/>
          </w:tcPr>
          <w:p w14:paraId="70D04BF7" w14:textId="598EC825" w:rsidR="00310287" w:rsidRPr="00D101CA" w:rsidRDefault="00D101CA" w:rsidP="00310287">
            <w:pPr>
              <w:pStyle w:val="TableParagraph"/>
              <w:kinsoku w:val="0"/>
              <w:overflowPunct w:val="0"/>
              <w:rPr>
                <w:rFonts w:ascii="Verdana" w:hAnsi="Verdana"/>
                <w:b/>
                <w:bCs/>
                <w:sz w:val="22"/>
                <w:szCs w:val="22"/>
              </w:rPr>
            </w:pPr>
            <w:r w:rsidRPr="00D101CA">
              <w:rPr>
                <w:rFonts w:ascii="Verdana" w:hAnsi="Verdana"/>
                <w:b/>
                <w:bCs/>
                <w:color w:val="000000"/>
                <w:sz w:val="22"/>
                <w:szCs w:val="22"/>
              </w:rPr>
              <w:t xml:space="preserve">1700: </w:t>
            </w:r>
            <w:r w:rsidR="00310287" w:rsidRPr="00D101CA">
              <w:rPr>
                <w:rFonts w:ascii="Verdana" w:hAnsi="Verdana"/>
                <w:b/>
                <w:bCs/>
                <w:color w:val="000000"/>
                <w:sz w:val="22"/>
                <w:szCs w:val="22"/>
              </w:rPr>
              <w:t>30 January 2024</w:t>
            </w:r>
          </w:p>
        </w:tc>
      </w:tr>
      <w:tr w:rsidR="00310287" w:rsidRPr="00043839" w14:paraId="530071B0" w14:textId="77777777" w:rsidTr="00535892">
        <w:trPr>
          <w:trHeight w:hRule="exact" w:val="436"/>
        </w:trPr>
        <w:tc>
          <w:tcPr>
            <w:tcW w:w="5811" w:type="dxa"/>
            <w:shd w:val="clear" w:color="auto" w:fill="auto"/>
          </w:tcPr>
          <w:p w14:paraId="381F4EE4" w14:textId="370BB027" w:rsidR="00310287" w:rsidRPr="00710298" w:rsidRDefault="00310287" w:rsidP="00310287">
            <w:pPr>
              <w:pStyle w:val="TableParagraph"/>
              <w:kinsoku w:val="0"/>
              <w:overflowPunct w:val="0"/>
              <w:ind w:left="102"/>
              <w:rPr>
                <w:rFonts w:ascii="Verdana" w:hAnsi="Verdana"/>
                <w:sz w:val="22"/>
                <w:szCs w:val="22"/>
              </w:rPr>
            </w:pPr>
            <w:r w:rsidRPr="00710298">
              <w:rPr>
                <w:rFonts w:ascii="Verdana" w:hAnsi="Verdana"/>
                <w:sz w:val="22"/>
                <w:szCs w:val="22"/>
              </w:rPr>
              <w:t>Evaluation of ITT</w:t>
            </w:r>
          </w:p>
        </w:tc>
        <w:tc>
          <w:tcPr>
            <w:tcW w:w="2694" w:type="dxa"/>
            <w:tcBorders>
              <w:top w:val="nil"/>
              <w:left w:val="single" w:sz="8" w:space="0" w:color="auto"/>
              <w:bottom w:val="single" w:sz="8" w:space="0" w:color="auto"/>
              <w:right w:val="single" w:sz="8" w:space="0" w:color="auto"/>
            </w:tcBorders>
            <w:shd w:val="clear" w:color="auto" w:fill="auto"/>
            <w:vAlign w:val="bottom"/>
          </w:tcPr>
          <w:p w14:paraId="24224D69" w14:textId="4F1B8328" w:rsidR="00310287" w:rsidRPr="00710298" w:rsidRDefault="00310287" w:rsidP="00310287">
            <w:pPr>
              <w:pStyle w:val="TableParagraph"/>
              <w:kinsoku w:val="0"/>
              <w:overflowPunct w:val="0"/>
              <w:rPr>
                <w:rFonts w:ascii="Verdana" w:hAnsi="Verdana"/>
                <w:sz w:val="22"/>
                <w:szCs w:val="22"/>
              </w:rPr>
            </w:pPr>
            <w:r>
              <w:rPr>
                <w:rFonts w:ascii="Verdana" w:hAnsi="Verdana"/>
                <w:color w:val="000000"/>
                <w:sz w:val="22"/>
                <w:szCs w:val="22"/>
              </w:rPr>
              <w:t>31 January 2024</w:t>
            </w:r>
          </w:p>
        </w:tc>
      </w:tr>
      <w:tr w:rsidR="00710298" w:rsidRPr="00043839" w14:paraId="050A673F" w14:textId="77777777" w:rsidTr="00231011">
        <w:trPr>
          <w:trHeight w:hRule="exact" w:val="1723"/>
        </w:trPr>
        <w:tc>
          <w:tcPr>
            <w:tcW w:w="5811" w:type="dxa"/>
            <w:shd w:val="clear" w:color="auto" w:fill="auto"/>
          </w:tcPr>
          <w:p w14:paraId="53163DC9" w14:textId="5DB645C4" w:rsidR="00710298" w:rsidRPr="00710298" w:rsidRDefault="00710298" w:rsidP="00710298">
            <w:pPr>
              <w:pStyle w:val="TableParagraph"/>
              <w:kinsoku w:val="0"/>
              <w:overflowPunct w:val="0"/>
              <w:ind w:left="102"/>
              <w:rPr>
                <w:rFonts w:ascii="Verdana" w:hAnsi="Verdana"/>
                <w:sz w:val="22"/>
                <w:szCs w:val="22"/>
              </w:rPr>
            </w:pPr>
            <w:r w:rsidRPr="00710298">
              <w:rPr>
                <w:rFonts w:ascii="Verdana" w:hAnsi="Verdana"/>
                <w:sz w:val="22"/>
                <w:szCs w:val="22"/>
              </w:rPr>
              <w:t xml:space="preserve">Award of Contract </w:t>
            </w:r>
          </w:p>
        </w:tc>
        <w:tc>
          <w:tcPr>
            <w:tcW w:w="2694" w:type="dxa"/>
            <w:shd w:val="clear" w:color="auto" w:fill="auto"/>
          </w:tcPr>
          <w:p w14:paraId="174D217D" w14:textId="7A168E9A" w:rsidR="00710298" w:rsidRPr="00710298" w:rsidRDefault="00710298" w:rsidP="00710298">
            <w:pPr>
              <w:pStyle w:val="TableParagraph"/>
              <w:kinsoku w:val="0"/>
              <w:overflowPunct w:val="0"/>
              <w:rPr>
                <w:rFonts w:ascii="Verdana" w:hAnsi="Verdana"/>
                <w:sz w:val="22"/>
                <w:szCs w:val="22"/>
              </w:rPr>
            </w:pPr>
            <w:r w:rsidRPr="00710298">
              <w:rPr>
                <w:rFonts w:ascii="Verdana" w:hAnsi="Verdana"/>
                <w:sz w:val="22"/>
                <w:szCs w:val="22"/>
              </w:rPr>
              <w:t xml:space="preserve">This is subject to successfully obtaining grant funding and will normally be no later than </w:t>
            </w:r>
            <w:r w:rsidR="004026B7">
              <w:rPr>
                <w:rFonts w:ascii="Verdana" w:hAnsi="Verdana"/>
                <w:sz w:val="22"/>
                <w:szCs w:val="22"/>
              </w:rPr>
              <w:t>6</w:t>
            </w:r>
            <w:r w:rsidRPr="00710298">
              <w:rPr>
                <w:rFonts w:ascii="Verdana" w:hAnsi="Verdana"/>
                <w:sz w:val="22"/>
                <w:szCs w:val="22"/>
              </w:rPr>
              <w:t>0 days from contract evaluation</w:t>
            </w:r>
          </w:p>
        </w:tc>
      </w:tr>
    </w:tbl>
    <w:p w14:paraId="1E3F6944" w14:textId="6D3EE108" w:rsidR="003F0381" w:rsidRDefault="003F0381" w:rsidP="004F4D7B">
      <w:pPr>
        <w:pStyle w:val="Heading1"/>
        <w:numPr>
          <w:ilvl w:val="0"/>
          <w:numId w:val="0"/>
        </w:numPr>
        <w:ind w:left="1134"/>
      </w:pPr>
    </w:p>
    <w:p w14:paraId="204BEA0B" w14:textId="77777777" w:rsidR="003F0381" w:rsidRDefault="003F0381">
      <w:pPr>
        <w:widowControl/>
        <w:autoSpaceDE/>
        <w:autoSpaceDN/>
        <w:adjustRightInd/>
        <w:spacing w:after="200" w:line="276" w:lineRule="auto"/>
        <w:rPr>
          <w:rFonts w:ascii="Verdana" w:hAnsi="Verdana" w:cs="Verdana"/>
          <w:b/>
          <w:bCs/>
          <w:spacing w:val="-1"/>
          <w:sz w:val="22"/>
          <w:szCs w:val="22"/>
        </w:rPr>
      </w:pPr>
      <w:r>
        <w:br w:type="page"/>
      </w:r>
    </w:p>
    <w:p w14:paraId="3D9B18D2" w14:textId="78FD923D" w:rsidR="00100195" w:rsidRPr="00100195" w:rsidRDefault="00100195" w:rsidP="00100195">
      <w:pPr>
        <w:pStyle w:val="BodyText"/>
        <w:ind w:left="1134" w:hanging="1134"/>
        <w:rPr>
          <w:b/>
          <w:bCs/>
        </w:rPr>
      </w:pPr>
      <w:r w:rsidRPr="00100195">
        <w:rPr>
          <w:b/>
          <w:bCs/>
        </w:rPr>
        <w:lastRenderedPageBreak/>
        <w:t>6.</w:t>
      </w:r>
      <w:r w:rsidRPr="00100195">
        <w:rPr>
          <w:b/>
          <w:bCs/>
        </w:rPr>
        <w:tab/>
        <w:t>Tender submission requirements</w:t>
      </w:r>
    </w:p>
    <w:p w14:paraId="0213FFCB" w14:textId="57CA839B" w:rsidR="00100195" w:rsidRPr="00100195" w:rsidRDefault="00100195" w:rsidP="00100195">
      <w:pPr>
        <w:pStyle w:val="BodyText"/>
      </w:pPr>
    </w:p>
    <w:p w14:paraId="5448B782" w14:textId="77777777"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Please include the following information in your Tender submission.</w:t>
      </w:r>
    </w:p>
    <w:p w14:paraId="04B4C8E1" w14:textId="77777777" w:rsidR="00100195" w:rsidRPr="00100195" w:rsidRDefault="00100195" w:rsidP="00100195">
      <w:pPr>
        <w:kinsoku w:val="0"/>
        <w:overflowPunct w:val="0"/>
        <w:spacing w:before="7"/>
        <w:rPr>
          <w:rFonts w:ascii="Verdana" w:hAnsi="Verdana" w:cs="Verdana"/>
          <w:sz w:val="22"/>
          <w:szCs w:val="22"/>
        </w:rPr>
      </w:pPr>
    </w:p>
    <w:p w14:paraId="268B1145" w14:textId="77777777" w:rsidR="00100195" w:rsidRPr="00100195" w:rsidRDefault="00100195" w:rsidP="003F0381">
      <w:pPr>
        <w:kinsoku w:val="0"/>
        <w:overflowPunct w:val="0"/>
        <w:spacing w:before="7"/>
        <w:ind w:left="1134" w:hanging="1134"/>
        <w:rPr>
          <w:rFonts w:ascii="Verdana" w:hAnsi="Verdana" w:cs="Verdana"/>
          <w:spacing w:val="-1"/>
          <w:sz w:val="22"/>
          <w:szCs w:val="22"/>
        </w:rPr>
      </w:pPr>
      <w:r w:rsidRPr="00100195">
        <w:rPr>
          <w:rFonts w:ascii="Verdana" w:hAnsi="Verdana" w:cs="Verdana"/>
          <w:spacing w:val="-1"/>
          <w:sz w:val="22"/>
          <w:szCs w:val="22"/>
        </w:rPr>
        <w:t>6.1</w:t>
      </w:r>
      <w:r w:rsidRPr="00100195">
        <w:rPr>
          <w:rFonts w:ascii="Verdana" w:hAnsi="Verdana" w:cs="Verdana"/>
          <w:spacing w:val="-1"/>
          <w:sz w:val="22"/>
          <w:szCs w:val="22"/>
        </w:rPr>
        <w:tab/>
        <w:t>Covering</w:t>
      </w:r>
      <w:r w:rsidRPr="00100195">
        <w:rPr>
          <w:rFonts w:ascii="Verdana" w:hAnsi="Verdana" w:cs="Verdana"/>
          <w:spacing w:val="1"/>
          <w:sz w:val="22"/>
          <w:szCs w:val="22"/>
        </w:rPr>
        <w:t xml:space="preserve"> </w:t>
      </w:r>
      <w:r w:rsidRPr="00100195">
        <w:rPr>
          <w:rFonts w:ascii="Verdana" w:hAnsi="Verdana" w:cs="Verdana"/>
          <w:spacing w:val="-1"/>
          <w:sz w:val="22"/>
          <w:szCs w:val="22"/>
        </w:rPr>
        <w:t>letter</w:t>
      </w:r>
      <w:r w:rsidRPr="00100195">
        <w:rPr>
          <w:rFonts w:ascii="Verdana" w:hAnsi="Verdana" w:cs="Verdana"/>
          <w:spacing w:val="-2"/>
          <w:sz w:val="22"/>
          <w:szCs w:val="22"/>
        </w:rPr>
        <w:t xml:space="preserve"> </w:t>
      </w:r>
      <w:r w:rsidRPr="00100195">
        <w:rPr>
          <w:rFonts w:ascii="Verdana" w:hAnsi="Verdana" w:cs="Verdana"/>
          <w:spacing w:val="-1"/>
          <w:sz w:val="22"/>
          <w:szCs w:val="22"/>
        </w:rPr>
        <w:t xml:space="preserve">(two sides of A4 </w:t>
      </w:r>
      <w:r w:rsidRPr="00100195">
        <w:rPr>
          <w:rFonts w:ascii="Verdana" w:hAnsi="Verdana" w:cs="Verdana"/>
          <w:spacing w:val="-2"/>
          <w:sz w:val="22"/>
          <w:szCs w:val="22"/>
        </w:rPr>
        <w:t>maximum)</w:t>
      </w:r>
      <w:r w:rsidRPr="00100195">
        <w:rPr>
          <w:rFonts w:ascii="Verdana" w:hAnsi="Verdana" w:cs="Verdana"/>
          <w:spacing w:val="-1"/>
          <w:sz w:val="22"/>
          <w:szCs w:val="22"/>
        </w:rPr>
        <w:t xml:space="preserve"> to</w:t>
      </w:r>
      <w:r w:rsidRPr="00100195">
        <w:rPr>
          <w:rFonts w:ascii="Verdana" w:hAnsi="Verdana" w:cs="Verdana"/>
          <w:spacing w:val="2"/>
          <w:sz w:val="22"/>
          <w:szCs w:val="22"/>
        </w:rPr>
        <w:t xml:space="preserve"> </w:t>
      </w:r>
      <w:r w:rsidRPr="00100195">
        <w:rPr>
          <w:rFonts w:ascii="Verdana" w:hAnsi="Verdana" w:cs="Verdana"/>
          <w:spacing w:val="-1"/>
          <w:sz w:val="22"/>
          <w:szCs w:val="22"/>
        </w:rPr>
        <w:t>include:</w:t>
      </w:r>
    </w:p>
    <w:p w14:paraId="40223A04" w14:textId="77777777" w:rsidR="00100195" w:rsidRPr="00100195" w:rsidRDefault="00100195" w:rsidP="00100195">
      <w:pPr>
        <w:tabs>
          <w:tab w:val="left" w:pos="892"/>
          <w:tab w:val="left" w:pos="1276"/>
        </w:tabs>
        <w:kinsoku w:val="0"/>
        <w:overflowPunct w:val="0"/>
        <w:ind w:left="720"/>
        <w:rPr>
          <w:rFonts w:ascii="Verdana" w:hAnsi="Verdana" w:cs="Verdana"/>
          <w:sz w:val="22"/>
          <w:szCs w:val="22"/>
        </w:rPr>
      </w:pPr>
    </w:p>
    <w:p w14:paraId="7C187CE6" w14:textId="67266222" w:rsidR="00100195" w:rsidRPr="00100195" w:rsidRDefault="00100195" w:rsidP="00100195">
      <w:pPr>
        <w:numPr>
          <w:ilvl w:val="0"/>
          <w:numId w:val="1"/>
        </w:numPr>
        <w:spacing w:before="60" w:after="60"/>
        <w:ind w:left="1560" w:hanging="426"/>
        <w:rPr>
          <w:rFonts w:ascii="Verdana" w:eastAsia="Times New Roman" w:hAnsi="Verdana" w:cs="Arial Narrow"/>
          <w:sz w:val="22"/>
          <w:szCs w:val="22"/>
        </w:rPr>
      </w:pPr>
      <w:r w:rsidRPr="00100195">
        <w:rPr>
          <w:rFonts w:ascii="Verdana" w:eastAsia="Times New Roman" w:hAnsi="Verdana" w:cs="Arial Narrow"/>
          <w:sz w:val="22"/>
          <w:szCs w:val="22"/>
        </w:rPr>
        <w:t xml:space="preserve">A single point of contact for all contact between the tenderer and </w:t>
      </w:r>
      <w:r w:rsidRPr="004026B7">
        <w:rPr>
          <w:rFonts w:ascii="Verdana" w:eastAsia="Times New Roman" w:hAnsi="Verdana" w:cs="Arial Narrow"/>
          <w:sz w:val="22"/>
          <w:szCs w:val="22"/>
        </w:rPr>
        <w:t xml:space="preserve">Cubert Village Hall </w:t>
      </w:r>
      <w:r w:rsidRPr="00100195">
        <w:rPr>
          <w:rFonts w:ascii="Verdana" w:eastAsia="Times New Roman" w:hAnsi="Verdana" w:cs="Arial Narrow"/>
          <w:sz w:val="22"/>
          <w:szCs w:val="22"/>
        </w:rPr>
        <w:t>during the tender selection process, and for further correspondence.</w:t>
      </w:r>
    </w:p>
    <w:p w14:paraId="527C6E67" w14:textId="77777777" w:rsidR="00100195" w:rsidRPr="00100195" w:rsidRDefault="00100195" w:rsidP="003F0381">
      <w:pPr>
        <w:numPr>
          <w:ilvl w:val="0"/>
          <w:numId w:val="1"/>
        </w:numPr>
        <w:kinsoku w:val="0"/>
        <w:overflowPunct w:val="0"/>
        <w:ind w:left="1560" w:hanging="426"/>
        <w:rPr>
          <w:rFonts w:ascii="Verdana" w:hAnsi="Verdana" w:cs="Verdana"/>
          <w:sz w:val="22"/>
          <w:szCs w:val="22"/>
        </w:rPr>
      </w:pPr>
      <w:r w:rsidRPr="00100195">
        <w:rPr>
          <w:rFonts w:ascii="Verdana" w:hAnsi="Verdana" w:cs="Verdana"/>
          <w:sz w:val="22"/>
          <w:szCs w:val="22"/>
        </w:rPr>
        <w:t>Confirmation that the tenderer has the resources available to meet the requirements outlined in this brief and its timelines</w:t>
      </w:r>
    </w:p>
    <w:p w14:paraId="0AA44029" w14:textId="77777777" w:rsidR="00100195" w:rsidRPr="00100195" w:rsidRDefault="00100195" w:rsidP="003F0381">
      <w:pPr>
        <w:numPr>
          <w:ilvl w:val="0"/>
          <w:numId w:val="1"/>
        </w:numPr>
        <w:kinsoku w:val="0"/>
        <w:overflowPunct w:val="0"/>
        <w:ind w:left="1560" w:hanging="426"/>
        <w:rPr>
          <w:rFonts w:ascii="Verdana" w:hAnsi="Verdana" w:cs="Verdana"/>
          <w:i/>
          <w:iCs/>
          <w:sz w:val="22"/>
          <w:szCs w:val="22"/>
        </w:rPr>
      </w:pPr>
      <w:r w:rsidRPr="00100195">
        <w:rPr>
          <w:rFonts w:ascii="Verdana" w:hAnsi="Verdana" w:cs="Verdana"/>
          <w:sz w:val="22"/>
          <w:szCs w:val="22"/>
        </w:rPr>
        <w:t xml:space="preserve">Confirmation that the tenderer holds current valid insurance policies as set out below and, if successful, supporting documentation will be provided as evidence: </w:t>
      </w:r>
    </w:p>
    <w:p w14:paraId="5A3E1718" w14:textId="77777777" w:rsidR="00100195" w:rsidRPr="00100195" w:rsidRDefault="00100195" w:rsidP="00100195">
      <w:pPr>
        <w:tabs>
          <w:tab w:val="left" w:pos="892"/>
          <w:tab w:val="left" w:pos="1418"/>
        </w:tabs>
        <w:kinsoku w:val="0"/>
        <w:overflowPunct w:val="0"/>
        <w:ind w:left="1418"/>
        <w:rPr>
          <w:rFonts w:ascii="Verdana" w:hAnsi="Verdana" w:cs="Verdana"/>
          <w:sz w:val="22"/>
          <w:szCs w:val="22"/>
        </w:rPr>
      </w:pPr>
    </w:p>
    <w:p w14:paraId="7B861FFB" w14:textId="67E8C058" w:rsidR="00100195" w:rsidRPr="00100195" w:rsidRDefault="00100195" w:rsidP="00100195">
      <w:pPr>
        <w:numPr>
          <w:ilvl w:val="0"/>
          <w:numId w:val="3"/>
        </w:numPr>
        <w:tabs>
          <w:tab w:val="left" w:pos="892"/>
          <w:tab w:val="left" w:pos="1418"/>
        </w:tabs>
        <w:kinsoku w:val="0"/>
        <w:overflowPunct w:val="0"/>
        <w:rPr>
          <w:rFonts w:ascii="Verdana" w:hAnsi="Verdana" w:cs="Verdana"/>
          <w:sz w:val="22"/>
          <w:szCs w:val="22"/>
        </w:rPr>
      </w:pPr>
      <w:r w:rsidRPr="00100195">
        <w:rPr>
          <w:rFonts w:ascii="Verdana" w:hAnsi="Verdana" w:cs="Verdana"/>
          <w:sz w:val="22"/>
          <w:szCs w:val="22"/>
        </w:rPr>
        <w:t>Employers Liability Insurance with a limit of indemnity of not less than two million (£</w:t>
      </w:r>
      <w:r w:rsidRPr="004026B7">
        <w:rPr>
          <w:rFonts w:ascii="Verdana" w:hAnsi="Verdana" w:cs="Verdana"/>
          <w:sz w:val="22"/>
          <w:szCs w:val="22"/>
        </w:rPr>
        <w:t>2</w:t>
      </w:r>
      <w:r w:rsidRPr="00100195">
        <w:rPr>
          <w:rFonts w:ascii="Verdana" w:hAnsi="Verdana" w:cs="Verdana"/>
          <w:sz w:val="22"/>
          <w:szCs w:val="22"/>
        </w:rPr>
        <w:t xml:space="preserve">,000,000) </w:t>
      </w:r>
    </w:p>
    <w:p w14:paraId="6385D7B1" w14:textId="6228A0EC" w:rsidR="00100195" w:rsidRDefault="00100195" w:rsidP="00100195">
      <w:pPr>
        <w:numPr>
          <w:ilvl w:val="0"/>
          <w:numId w:val="3"/>
        </w:numPr>
        <w:tabs>
          <w:tab w:val="left" w:pos="892"/>
          <w:tab w:val="left" w:pos="1418"/>
        </w:tabs>
        <w:kinsoku w:val="0"/>
        <w:overflowPunct w:val="0"/>
        <w:rPr>
          <w:rFonts w:ascii="Verdana" w:hAnsi="Verdana" w:cs="Verdana"/>
          <w:sz w:val="22"/>
          <w:szCs w:val="22"/>
        </w:rPr>
      </w:pPr>
      <w:r w:rsidRPr="00100195">
        <w:rPr>
          <w:rFonts w:ascii="Verdana" w:hAnsi="Verdana" w:cs="Verdana"/>
          <w:sz w:val="22"/>
          <w:szCs w:val="22"/>
        </w:rPr>
        <w:t>Public Liability Insurance with a limit of indemnity of not less than two million (£</w:t>
      </w:r>
      <w:r w:rsidRPr="004026B7">
        <w:rPr>
          <w:rFonts w:ascii="Verdana" w:hAnsi="Verdana" w:cs="Verdana"/>
          <w:sz w:val="22"/>
          <w:szCs w:val="22"/>
        </w:rPr>
        <w:t>2</w:t>
      </w:r>
      <w:r w:rsidRPr="00100195">
        <w:rPr>
          <w:rFonts w:ascii="Verdana" w:hAnsi="Verdana" w:cs="Verdana"/>
          <w:sz w:val="22"/>
          <w:szCs w:val="22"/>
        </w:rPr>
        <w:t>,000,000).</w:t>
      </w:r>
    </w:p>
    <w:p w14:paraId="4BB26FC6" w14:textId="77777777" w:rsidR="005227AD" w:rsidRPr="00100195" w:rsidRDefault="005227AD" w:rsidP="005227AD">
      <w:pPr>
        <w:tabs>
          <w:tab w:val="left" w:pos="892"/>
          <w:tab w:val="left" w:pos="1418"/>
        </w:tabs>
        <w:kinsoku w:val="0"/>
        <w:overflowPunct w:val="0"/>
        <w:ind w:left="2158"/>
        <w:rPr>
          <w:rFonts w:ascii="Verdana" w:hAnsi="Verdana" w:cs="Verdana"/>
          <w:sz w:val="22"/>
          <w:szCs w:val="22"/>
        </w:rPr>
      </w:pPr>
    </w:p>
    <w:p w14:paraId="20B096B7" w14:textId="77777777" w:rsidR="00100195" w:rsidRPr="00100195" w:rsidRDefault="00100195" w:rsidP="00100195">
      <w:pPr>
        <w:numPr>
          <w:ilvl w:val="0"/>
          <w:numId w:val="1"/>
        </w:numPr>
        <w:kinsoku w:val="0"/>
        <w:overflowPunct w:val="0"/>
        <w:ind w:left="1560" w:hanging="426"/>
        <w:rPr>
          <w:rFonts w:ascii="Verdana" w:hAnsi="Verdana" w:cs="Verdana"/>
          <w:sz w:val="22"/>
          <w:szCs w:val="22"/>
        </w:rPr>
      </w:pPr>
      <w:r w:rsidRPr="00100195">
        <w:rPr>
          <w:rFonts w:ascii="Verdana" w:hAnsi="Verdana" w:cs="Verdana"/>
          <w:sz w:val="22"/>
          <w:szCs w:val="22"/>
        </w:rPr>
        <w:t>Conflict of interest statement</w:t>
      </w:r>
    </w:p>
    <w:p w14:paraId="3192B629" w14:textId="77777777" w:rsidR="00100195" w:rsidRPr="00100195" w:rsidRDefault="00100195" w:rsidP="00100195">
      <w:pPr>
        <w:tabs>
          <w:tab w:val="left" w:pos="709"/>
        </w:tabs>
        <w:kinsoku w:val="0"/>
        <w:overflowPunct w:val="0"/>
        <w:ind w:right="197"/>
        <w:rPr>
          <w:rFonts w:ascii="Verdana" w:hAnsi="Verdana" w:cs="Verdana"/>
          <w:sz w:val="22"/>
          <w:szCs w:val="22"/>
        </w:rPr>
      </w:pPr>
    </w:p>
    <w:p w14:paraId="646307E7" w14:textId="6933ECB8" w:rsidR="00100195" w:rsidRPr="00100195" w:rsidRDefault="00100195" w:rsidP="003F0381">
      <w:pPr>
        <w:tabs>
          <w:tab w:val="left" w:pos="1134"/>
        </w:tabs>
        <w:kinsoku w:val="0"/>
        <w:overflowPunct w:val="0"/>
        <w:ind w:right="197"/>
        <w:rPr>
          <w:rFonts w:ascii="Verdana" w:hAnsi="Verdana" w:cstheme="majorHAnsi"/>
          <w:sz w:val="22"/>
          <w:szCs w:val="22"/>
        </w:rPr>
      </w:pPr>
      <w:r w:rsidRPr="00100195">
        <w:rPr>
          <w:rFonts w:ascii="Verdana" w:hAnsi="Verdana" w:cs="Verdana"/>
          <w:spacing w:val="-1"/>
          <w:sz w:val="22"/>
          <w:szCs w:val="22"/>
        </w:rPr>
        <w:t>6.2</w:t>
      </w:r>
      <w:r w:rsidRPr="00100195">
        <w:rPr>
          <w:rFonts w:ascii="Verdana" w:hAnsi="Verdana" w:cs="Verdana"/>
          <w:spacing w:val="-1"/>
          <w:sz w:val="22"/>
          <w:szCs w:val="22"/>
        </w:rPr>
        <w:tab/>
      </w:r>
      <w:r w:rsidR="003F0381" w:rsidRPr="003F0381">
        <w:rPr>
          <w:rFonts w:ascii="Verdana" w:hAnsi="Verdana" w:cs="Verdana"/>
          <w:spacing w:val="-1"/>
          <w:sz w:val="22"/>
          <w:szCs w:val="22"/>
        </w:rPr>
        <w:t xml:space="preserve">Details of </w:t>
      </w:r>
      <w:r w:rsidR="003F0381">
        <w:rPr>
          <w:rFonts w:ascii="Verdana" w:hAnsi="Verdana" w:cs="Verdana"/>
          <w:spacing w:val="-1"/>
          <w:sz w:val="22"/>
          <w:szCs w:val="22"/>
        </w:rPr>
        <w:t>3</w:t>
      </w:r>
      <w:r w:rsidR="003F0381" w:rsidRPr="003F0381">
        <w:rPr>
          <w:rFonts w:ascii="Verdana" w:hAnsi="Verdana" w:cs="Verdana"/>
          <w:spacing w:val="-1"/>
          <w:sz w:val="22"/>
          <w:szCs w:val="22"/>
        </w:rPr>
        <w:t xml:space="preserve"> similar projects of value and size.  Each Example should be no more than 2 sides of A4.  Links to websites will not be viewed</w:t>
      </w:r>
    </w:p>
    <w:p w14:paraId="46330DEC" w14:textId="39549F94" w:rsidR="00100195" w:rsidRPr="00100195" w:rsidRDefault="00100195" w:rsidP="00100195">
      <w:pPr>
        <w:tabs>
          <w:tab w:val="left" w:pos="709"/>
        </w:tabs>
        <w:kinsoku w:val="0"/>
        <w:overflowPunct w:val="0"/>
        <w:ind w:left="720" w:hanging="720"/>
        <w:rPr>
          <w:rFonts w:ascii="Verdana" w:hAnsi="Verdana" w:cs="Verdana"/>
          <w:sz w:val="22"/>
          <w:szCs w:val="22"/>
        </w:rPr>
      </w:pPr>
    </w:p>
    <w:p w14:paraId="2FA9EAE1" w14:textId="7E76955E" w:rsidR="00100195" w:rsidRPr="00100195" w:rsidRDefault="00100195" w:rsidP="003F0381">
      <w:pPr>
        <w:tabs>
          <w:tab w:val="left" w:pos="1134"/>
        </w:tabs>
        <w:kinsoku w:val="0"/>
        <w:overflowPunct w:val="0"/>
        <w:ind w:left="1134" w:hanging="1134"/>
        <w:rPr>
          <w:rFonts w:ascii="Verdana" w:hAnsi="Verdana" w:cs="Verdana"/>
          <w:spacing w:val="-1"/>
          <w:sz w:val="22"/>
          <w:szCs w:val="22"/>
        </w:rPr>
      </w:pPr>
      <w:r w:rsidRPr="00100195">
        <w:rPr>
          <w:rFonts w:ascii="Verdana" w:hAnsi="Verdana" w:cs="Verdana"/>
          <w:spacing w:val="-1"/>
          <w:sz w:val="22"/>
          <w:szCs w:val="22"/>
        </w:rPr>
        <w:t>6.</w:t>
      </w:r>
      <w:r w:rsidR="003F0381">
        <w:rPr>
          <w:rFonts w:ascii="Verdana" w:hAnsi="Verdana" w:cs="Verdana"/>
          <w:spacing w:val="-1"/>
          <w:sz w:val="22"/>
          <w:szCs w:val="22"/>
        </w:rPr>
        <w:t>3</w:t>
      </w:r>
      <w:r w:rsidRPr="00100195">
        <w:rPr>
          <w:rFonts w:ascii="Verdana" w:hAnsi="Verdana" w:cs="Verdana"/>
          <w:spacing w:val="-1"/>
          <w:sz w:val="22"/>
          <w:szCs w:val="22"/>
        </w:rPr>
        <w:tab/>
        <w:t>Budget</w:t>
      </w:r>
    </w:p>
    <w:p w14:paraId="24A492E8" w14:textId="77777777" w:rsidR="00100195" w:rsidRPr="00100195" w:rsidRDefault="00100195" w:rsidP="00100195">
      <w:pPr>
        <w:tabs>
          <w:tab w:val="left" w:pos="1276"/>
        </w:tabs>
        <w:kinsoku w:val="0"/>
        <w:overflowPunct w:val="0"/>
        <w:ind w:right="197"/>
        <w:rPr>
          <w:rFonts w:ascii="Verdana" w:hAnsi="Verdana" w:cs="Verdana"/>
          <w:spacing w:val="-1"/>
          <w:sz w:val="22"/>
          <w:szCs w:val="22"/>
        </w:rPr>
      </w:pPr>
    </w:p>
    <w:p w14:paraId="58A4879A" w14:textId="2C57E312" w:rsidR="00100195" w:rsidRPr="00100195" w:rsidRDefault="00100195" w:rsidP="00100195">
      <w:pPr>
        <w:tabs>
          <w:tab w:val="left" w:pos="1134"/>
        </w:tabs>
        <w:kinsoku w:val="0"/>
        <w:overflowPunct w:val="0"/>
        <w:rPr>
          <w:rFonts w:ascii="Verdana" w:hAnsi="Verdana" w:cs="Verdana"/>
          <w:b/>
          <w:iCs/>
          <w:spacing w:val="-1"/>
          <w:sz w:val="22"/>
          <w:szCs w:val="22"/>
        </w:rPr>
      </w:pPr>
      <w:r w:rsidRPr="00100195">
        <w:rPr>
          <w:rFonts w:ascii="Verdana" w:hAnsi="Verdana" w:cs="Verdana"/>
          <w:b/>
          <w:iCs/>
          <w:spacing w:val="-1"/>
          <w:sz w:val="22"/>
          <w:szCs w:val="22"/>
        </w:rPr>
        <w:t>7.</w:t>
      </w:r>
      <w:r w:rsidRPr="00100195">
        <w:rPr>
          <w:rFonts w:ascii="Verdana" w:hAnsi="Verdana" w:cs="Verdana"/>
          <w:b/>
          <w:iCs/>
          <w:spacing w:val="-1"/>
          <w:sz w:val="22"/>
          <w:szCs w:val="22"/>
        </w:rPr>
        <w:tab/>
        <w:t>Sub-contracting</w:t>
      </w:r>
    </w:p>
    <w:p w14:paraId="3AF2F710" w14:textId="77777777" w:rsidR="00100195" w:rsidRPr="00100195" w:rsidRDefault="00100195" w:rsidP="00100195">
      <w:pPr>
        <w:kinsoku w:val="0"/>
        <w:overflowPunct w:val="0"/>
        <w:ind w:left="120"/>
        <w:rPr>
          <w:rFonts w:ascii="Verdana" w:hAnsi="Verdana" w:cs="Verdana"/>
          <w:b/>
          <w:sz w:val="22"/>
          <w:szCs w:val="22"/>
        </w:rPr>
      </w:pPr>
    </w:p>
    <w:p w14:paraId="15FCEBAB" w14:textId="5C572F27"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Tenderers should note that a consortia can submit a tender but the sub-contracting of aspects of this commission after appointment will only be allowed by prior agreement with Cubert Village Hall.</w:t>
      </w:r>
    </w:p>
    <w:p w14:paraId="22E9C435" w14:textId="77777777" w:rsidR="00100195" w:rsidRPr="00100195" w:rsidRDefault="00100195" w:rsidP="00100195">
      <w:pPr>
        <w:kinsoku w:val="0"/>
        <w:overflowPunct w:val="0"/>
        <w:spacing w:before="3"/>
        <w:rPr>
          <w:rFonts w:ascii="Verdana" w:hAnsi="Verdana" w:cs="Verdana"/>
          <w:sz w:val="22"/>
          <w:szCs w:val="22"/>
        </w:rPr>
      </w:pPr>
    </w:p>
    <w:p w14:paraId="7D18EADC" w14:textId="77777777" w:rsidR="00100195" w:rsidRPr="00100195" w:rsidRDefault="00100195" w:rsidP="00100195">
      <w:pPr>
        <w:tabs>
          <w:tab w:val="left" w:pos="1134"/>
        </w:tabs>
        <w:kinsoku w:val="0"/>
        <w:overflowPunct w:val="0"/>
        <w:rPr>
          <w:rFonts w:ascii="Verdana" w:hAnsi="Verdana" w:cs="Verdana"/>
          <w:b/>
          <w:iCs/>
          <w:spacing w:val="-1"/>
          <w:sz w:val="22"/>
          <w:szCs w:val="22"/>
        </w:rPr>
      </w:pPr>
      <w:r w:rsidRPr="00100195">
        <w:rPr>
          <w:rFonts w:ascii="Verdana" w:hAnsi="Verdana" w:cs="Verdana"/>
          <w:b/>
          <w:iCs/>
          <w:spacing w:val="-1"/>
          <w:sz w:val="22"/>
          <w:szCs w:val="22"/>
        </w:rPr>
        <w:t xml:space="preserve">8. </w:t>
      </w:r>
      <w:r w:rsidRPr="00100195">
        <w:rPr>
          <w:rFonts w:ascii="Verdana" w:hAnsi="Verdana" w:cs="Verdana"/>
          <w:b/>
          <w:iCs/>
          <w:spacing w:val="-1"/>
          <w:sz w:val="22"/>
          <w:szCs w:val="22"/>
        </w:rPr>
        <w:tab/>
        <w:t xml:space="preserve">Conflicts </w:t>
      </w:r>
      <w:r w:rsidRPr="00100195">
        <w:rPr>
          <w:rFonts w:ascii="Verdana" w:hAnsi="Verdana" w:cs="Verdana"/>
          <w:b/>
          <w:iCs/>
          <w:sz w:val="22"/>
          <w:szCs w:val="22"/>
        </w:rPr>
        <w:t>of</w:t>
      </w:r>
      <w:r w:rsidRPr="00100195">
        <w:rPr>
          <w:rFonts w:ascii="Verdana" w:hAnsi="Verdana" w:cs="Verdana"/>
          <w:b/>
          <w:iCs/>
          <w:spacing w:val="-2"/>
          <w:sz w:val="22"/>
          <w:szCs w:val="22"/>
        </w:rPr>
        <w:t xml:space="preserve"> </w:t>
      </w:r>
      <w:r w:rsidRPr="00100195">
        <w:rPr>
          <w:rFonts w:ascii="Verdana" w:hAnsi="Verdana" w:cs="Verdana"/>
          <w:b/>
          <w:iCs/>
          <w:spacing w:val="-1"/>
          <w:sz w:val="22"/>
          <w:szCs w:val="22"/>
        </w:rPr>
        <w:t>Interest</w:t>
      </w:r>
    </w:p>
    <w:p w14:paraId="3FF6F04F" w14:textId="77777777" w:rsidR="00100195" w:rsidRPr="00100195" w:rsidRDefault="00100195" w:rsidP="00100195">
      <w:pPr>
        <w:kinsoku w:val="0"/>
        <w:overflowPunct w:val="0"/>
        <w:ind w:left="120"/>
        <w:rPr>
          <w:rFonts w:ascii="Verdana" w:hAnsi="Verdana" w:cs="Verdana"/>
          <w:b/>
          <w:sz w:val="22"/>
          <w:szCs w:val="22"/>
        </w:rPr>
      </w:pPr>
    </w:p>
    <w:p w14:paraId="7F6DE03C" w14:textId="0F0182F2" w:rsidR="00100195" w:rsidRPr="00100195" w:rsidRDefault="00100195" w:rsidP="00100195">
      <w:pPr>
        <w:kinsoku w:val="0"/>
        <w:overflowPunct w:val="0"/>
        <w:spacing w:before="42"/>
        <w:ind w:right="170"/>
        <w:rPr>
          <w:rFonts w:ascii="Verdana" w:hAnsi="Verdana" w:cs="Verdana"/>
          <w:spacing w:val="-1"/>
          <w:sz w:val="22"/>
          <w:szCs w:val="22"/>
        </w:rPr>
      </w:pPr>
      <w:r w:rsidRPr="00100195">
        <w:rPr>
          <w:rFonts w:ascii="Verdana" w:eastAsia="Times New Roman" w:hAnsi="Verdana" w:cs="Arial Narrow"/>
          <w:sz w:val="22"/>
          <w:szCs w:val="22"/>
        </w:rPr>
        <w:t>Tenderers must provide a clear statement with regard to potential conflicts of</w:t>
      </w:r>
      <w:r w:rsidRPr="00100195">
        <w:rPr>
          <w:rFonts w:ascii="Verdana" w:hAnsi="Verdana" w:cs="Verdana"/>
          <w:spacing w:val="47"/>
          <w:sz w:val="22"/>
          <w:szCs w:val="22"/>
        </w:rPr>
        <w:t xml:space="preserve"> </w:t>
      </w:r>
      <w:r w:rsidRPr="00100195">
        <w:rPr>
          <w:rFonts w:ascii="Verdana" w:hAnsi="Verdana" w:cs="Verdana"/>
          <w:spacing w:val="-1"/>
          <w:sz w:val="22"/>
          <w:szCs w:val="22"/>
        </w:rPr>
        <w:t>interests.</w:t>
      </w:r>
      <w:r w:rsidRPr="00100195">
        <w:rPr>
          <w:rFonts w:ascii="Verdana" w:hAnsi="Verdana" w:cs="Verdana"/>
          <w:spacing w:val="-2"/>
          <w:sz w:val="22"/>
          <w:szCs w:val="22"/>
        </w:rPr>
        <w:t xml:space="preserve"> </w:t>
      </w:r>
      <w:r w:rsidRPr="00100195">
        <w:rPr>
          <w:rFonts w:ascii="Verdana" w:hAnsi="Verdana" w:cs="Verdana"/>
          <w:spacing w:val="-1"/>
          <w:sz w:val="22"/>
          <w:szCs w:val="22"/>
        </w:rPr>
        <w:t>Therefore,</w:t>
      </w:r>
      <w:r w:rsidRPr="00100195">
        <w:rPr>
          <w:rFonts w:ascii="Verdana" w:hAnsi="Verdana" w:cs="Verdana"/>
          <w:spacing w:val="-2"/>
          <w:sz w:val="22"/>
          <w:szCs w:val="22"/>
        </w:rPr>
        <w:t xml:space="preserve"> </w:t>
      </w:r>
      <w:r w:rsidRPr="00100195">
        <w:rPr>
          <w:rFonts w:ascii="Verdana" w:hAnsi="Verdana" w:cs="Verdana"/>
          <w:b/>
          <w:bCs/>
          <w:spacing w:val="-1"/>
          <w:sz w:val="22"/>
          <w:szCs w:val="22"/>
        </w:rPr>
        <w:t>please</w:t>
      </w:r>
      <w:r w:rsidRPr="00100195">
        <w:rPr>
          <w:rFonts w:ascii="Verdana" w:hAnsi="Verdana" w:cs="Verdana"/>
          <w:b/>
          <w:bCs/>
          <w:spacing w:val="-2"/>
          <w:sz w:val="22"/>
          <w:szCs w:val="22"/>
        </w:rPr>
        <w:t xml:space="preserve"> </w:t>
      </w:r>
      <w:r w:rsidRPr="00100195">
        <w:rPr>
          <w:rFonts w:ascii="Verdana" w:hAnsi="Verdana" w:cs="Verdana"/>
          <w:b/>
          <w:bCs/>
          <w:spacing w:val="-1"/>
          <w:sz w:val="22"/>
          <w:szCs w:val="22"/>
        </w:rPr>
        <w:t>confirm within your tender submission</w:t>
      </w:r>
      <w:r w:rsidRPr="00100195">
        <w:rPr>
          <w:rFonts w:ascii="Verdana" w:hAnsi="Verdana" w:cs="Verdana"/>
          <w:b/>
          <w:bCs/>
          <w:sz w:val="22"/>
          <w:szCs w:val="22"/>
        </w:rPr>
        <w:t xml:space="preserve"> </w:t>
      </w:r>
      <w:r w:rsidRPr="00100195">
        <w:rPr>
          <w:rFonts w:ascii="Verdana" w:hAnsi="Verdana" w:cs="Verdana"/>
          <w:spacing w:val="-1"/>
          <w:sz w:val="22"/>
          <w:szCs w:val="22"/>
        </w:rPr>
        <w:t>whether,</w:t>
      </w:r>
      <w:r w:rsidRPr="00100195">
        <w:rPr>
          <w:rFonts w:ascii="Verdana" w:hAnsi="Verdana" w:cs="Verdana"/>
          <w:spacing w:val="-2"/>
          <w:sz w:val="22"/>
          <w:szCs w:val="22"/>
        </w:rPr>
        <w:t xml:space="preserve"> </w:t>
      </w:r>
      <w:r w:rsidRPr="00100195">
        <w:rPr>
          <w:rFonts w:ascii="Verdana" w:hAnsi="Verdana" w:cs="Verdana"/>
          <w:spacing w:val="-1"/>
          <w:sz w:val="22"/>
          <w:szCs w:val="22"/>
        </w:rPr>
        <w:t>to the best</w:t>
      </w:r>
      <w:r w:rsidRPr="00100195">
        <w:rPr>
          <w:rFonts w:ascii="Verdana" w:hAnsi="Verdana" w:cs="Verdana"/>
          <w:spacing w:val="-2"/>
          <w:sz w:val="22"/>
          <w:szCs w:val="22"/>
        </w:rPr>
        <w:t xml:space="preserve"> </w:t>
      </w:r>
      <w:r w:rsidRPr="00100195">
        <w:rPr>
          <w:rFonts w:ascii="Verdana" w:hAnsi="Verdana" w:cs="Verdana"/>
          <w:sz w:val="22"/>
          <w:szCs w:val="22"/>
        </w:rPr>
        <w:t>of</w:t>
      </w:r>
      <w:r w:rsidRPr="00100195">
        <w:rPr>
          <w:rFonts w:ascii="Verdana" w:hAnsi="Verdana" w:cs="Verdana"/>
          <w:spacing w:val="-2"/>
          <w:sz w:val="22"/>
          <w:szCs w:val="22"/>
        </w:rPr>
        <w:t xml:space="preserve"> </w:t>
      </w:r>
      <w:r w:rsidRPr="00100195">
        <w:rPr>
          <w:rFonts w:ascii="Verdana" w:hAnsi="Verdana" w:cs="Verdana"/>
          <w:spacing w:val="-1"/>
          <w:sz w:val="22"/>
          <w:szCs w:val="22"/>
        </w:rPr>
        <w:t>your</w:t>
      </w:r>
      <w:r w:rsidRPr="00100195">
        <w:rPr>
          <w:rFonts w:ascii="Verdana" w:hAnsi="Verdana" w:cs="Verdana"/>
          <w:spacing w:val="40"/>
          <w:sz w:val="22"/>
          <w:szCs w:val="22"/>
        </w:rPr>
        <w:t xml:space="preserve"> </w:t>
      </w:r>
      <w:r w:rsidRPr="00100195">
        <w:rPr>
          <w:rFonts w:ascii="Verdana" w:hAnsi="Verdana" w:cs="Verdana"/>
          <w:spacing w:val="-1"/>
          <w:sz w:val="22"/>
          <w:szCs w:val="22"/>
        </w:rPr>
        <w:t>knowledge,</w:t>
      </w:r>
      <w:r w:rsidRPr="00100195">
        <w:rPr>
          <w:rFonts w:ascii="Verdana" w:hAnsi="Verdana" w:cs="Verdana"/>
          <w:spacing w:val="-2"/>
          <w:sz w:val="22"/>
          <w:szCs w:val="22"/>
        </w:rPr>
        <w:t xml:space="preserve"> </w:t>
      </w:r>
      <w:r w:rsidRPr="00100195">
        <w:rPr>
          <w:rFonts w:ascii="Verdana" w:hAnsi="Verdana" w:cs="Verdana"/>
          <w:spacing w:val="-1"/>
          <w:sz w:val="22"/>
          <w:szCs w:val="22"/>
        </w:rPr>
        <w:t>there</w:t>
      </w:r>
      <w:r w:rsidRPr="00100195">
        <w:rPr>
          <w:rFonts w:ascii="Verdana" w:hAnsi="Verdana" w:cs="Verdana"/>
          <w:spacing w:val="2"/>
          <w:sz w:val="22"/>
          <w:szCs w:val="22"/>
        </w:rPr>
        <w:t xml:space="preserve"> </w:t>
      </w:r>
      <w:r w:rsidRPr="00100195">
        <w:rPr>
          <w:rFonts w:ascii="Verdana" w:hAnsi="Verdana" w:cs="Verdana"/>
          <w:spacing w:val="-2"/>
          <w:sz w:val="22"/>
          <w:szCs w:val="22"/>
        </w:rPr>
        <w:t>is</w:t>
      </w:r>
      <w:r w:rsidRPr="00100195">
        <w:rPr>
          <w:rFonts w:ascii="Verdana" w:hAnsi="Verdana" w:cs="Verdana"/>
          <w:spacing w:val="-1"/>
          <w:sz w:val="22"/>
          <w:szCs w:val="22"/>
        </w:rPr>
        <w:t xml:space="preserve"> </w:t>
      </w:r>
      <w:r w:rsidRPr="00100195">
        <w:rPr>
          <w:rFonts w:ascii="Verdana" w:hAnsi="Verdana" w:cs="Verdana"/>
          <w:sz w:val="22"/>
          <w:szCs w:val="22"/>
        </w:rPr>
        <w:t>any</w:t>
      </w:r>
      <w:r w:rsidRPr="00100195">
        <w:rPr>
          <w:rFonts w:ascii="Verdana" w:hAnsi="Verdana" w:cs="Verdana"/>
          <w:spacing w:val="-2"/>
          <w:sz w:val="22"/>
          <w:szCs w:val="22"/>
        </w:rPr>
        <w:t xml:space="preserve"> </w:t>
      </w:r>
      <w:r w:rsidRPr="00100195">
        <w:rPr>
          <w:rFonts w:ascii="Verdana" w:hAnsi="Verdana" w:cs="Verdana"/>
          <w:spacing w:val="-1"/>
          <w:sz w:val="22"/>
          <w:szCs w:val="22"/>
        </w:rPr>
        <w:t>conflict</w:t>
      </w:r>
      <w:r w:rsidRPr="00100195">
        <w:rPr>
          <w:rFonts w:ascii="Verdana" w:hAnsi="Verdana" w:cs="Verdana"/>
          <w:spacing w:val="1"/>
          <w:sz w:val="22"/>
          <w:szCs w:val="22"/>
        </w:rPr>
        <w:t xml:space="preserve"> </w:t>
      </w:r>
      <w:r w:rsidRPr="00100195">
        <w:rPr>
          <w:rFonts w:ascii="Verdana" w:hAnsi="Verdana" w:cs="Verdana"/>
          <w:sz w:val="22"/>
          <w:szCs w:val="22"/>
        </w:rPr>
        <w:t xml:space="preserve">of </w:t>
      </w:r>
      <w:r w:rsidRPr="00100195">
        <w:rPr>
          <w:rFonts w:ascii="Verdana" w:hAnsi="Verdana" w:cs="Verdana"/>
          <w:spacing w:val="-1"/>
          <w:sz w:val="22"/>
          <w:szCs w:val="22"/>
        </w:rPr>
        <w:t>interest</w:t>
      </w:r>
      <w:r w:rsidRPr="00100195">
        <w:rPr>
          <w:rFonts w:ascii="Verdana" w:hAnsi="Verdana" w:cs="Verdana"/>
          <w:spacing w:val="-2"/>
          <w:sz w:val="22"/>
          <w:szCs w:val="22"/>
        </w:rPr>
        <w:t xml:space="preserve"> </w:t>
      </w:r>
      <w:r w:rsidRPr="00100195">
        <w:rPr>
          <w:rFonts w:ascii="Verdana" w:hAnsi="Verdana" w:cs="Verdana"/>
          <w:spacing w:val="-1"/>
          <w:sz w:val="22"/>
          <w:szCs w:val="22"/>
        </w:rPr>
        <w:t>between</w:t>
      </w:r>
      <w:r w:rsidRPr="00100195">
        <w:rPr>
          <w:rFonts w:ascii="Verdana" w:hAnsi="Verdana" w:cs="Verdana"/>
          <w:spacing w:val="-2"/>
          <w:sz w:val="22"/>
          <w:szCs w:val="22"/>
        </w:rPr>
        <w:t xml:space="preserve"> </w:t>
      </w:r>
      <w:r w:rsidRPr="00100195">
        <w:rPr>
          <w:rFonts w:ascii="Verdana" w:hAnsi="Verdana" w:cs="Verdana"/>
          <w:spacing w:val="-1"/>
          <w:sz w:val="22"/>
          <w:szCs w:val="22"/>
        </w:rPr>
        <w:t>your</w:t>
      </w:r>
      <w:r w:rsidRPr="00100195">
        <w:rPr>
          <w:rFonts w:ascii="Verdana" w:hAnsi="Verdana" w:cs="Verdana"/>
          <w:spacing w:val="-2"/>
          <w:sz w:val="22"/>
          <w:szCs w:val="22"/>
        </w:rPr>
        <w:t xml:space="preserve"> </w:t>
      </w:r>
      <w:r w:rsidRPr="00100195">
        <w:rPr>
          <w:rFonts w:ascii="Verdana" w:hAnsi="Verdana" w:cs="Verdana"/>
          <w:spacing w:val="-1"/>
          <w:sz w:val="22"/>
          <w:szCs w:val="22"/>
        </w:rPr>
        <w:t>organisation</w:t>
      </w:r>
      <w:r w:rsidRPr="00100195">
        <w:rPr>
          <w:rFonts w:ascii="Verdana" w:hAnsi="Verdana" w:cs="Verdana"/>
          <w:spacing w:val="-2"/>
          <w:sz w:val="22"/>
          <w:szCs w:val="22"/>
        </w:rPr>
        <w:t xml:space="preserve"> </w:t>
      </w:r>
      <w:r w:rsidRPr="00100195">
        <w:rPr>
          <w:rFonts w:ascii="Verdana" w:hAnsi="Verdana" w:cs="Verdana"/>
          <w:spacing w:val="-1"/>
          <w:sz w:val="22"/>
          <w:szCs w:val="22"/>
        </w:rPr>
        <w:t>and</w:t>
      </w:r>
      <w:r w:rsidRPr="00100195">
        <w:rPr>
          <w:rFonts w:ascii="Verdana" w:hAnsi="Verdana" w:cs="Verdana"/>
          <w:spacing w:val="26"/>
          <w:sz w:val="22"/>
          <w:szCs w:val="22"/>
        </w:rPr>
        <w:t xml:space="preserve"> </w:t>
      </w:r>
      <w:r w:rsidRPr="00100195">
        <w:rPr>
          <w:rFonts w:ascii="Verdana" w:hAnsi="Verdana" w:cs="Verdana"/>
          <w:spacing w:val="-1"/>
          <w:sz w:val="22"/>
          <w:szCs w:val="22"/>
        </w:rPr>
        <w:t xml:space="preserve">Cubert Village Hall </w:t>
      </w:r>
      <w:r w:rsidRPr="00100195">
        <w:rPr>
          <w:rFonts w:ascii="Verdana" w:hAnsi="Verdana" w:cs="Verdana"/>
          <w:sz w:val="22"/>
          <w:szCs w:val="22"/>
        </w:rPr>
        <w:t>or</w:t>
      </w:r>
      <w:r w:rsidRPr="00100195">
        <w:rPr>
          <w:rFonts w:ascii="Verdana" w:hAnsi="Verdana" w:cs="Verdana"/>
          <w:spacing w:val="-2"/>
          <w:sz w:val="22"/>
          <w:szCs w:val="22"/>
        </w:rPr>
        <w:t xml:space="preserve"> its</w:t>
      </w:r>
      <w:r w:rsidRPr="00100195">
        <w:rPr>
          <w:rFonts w:ascii="Verdana" w:hAnsi="Verdana" w:cs="Verdana"/>
          <w:spacing w:val="-1"/>
          <w:sz w:val="22"/>
          <w:szCs w:val="22"/>
        </w:rPr>
        <w:t xml:space="preserve"> programme team</w:t>
      </w:r>
      <w:r w:rsidRPr="00100195">
        <w:rPr>
          <w:rFonts w:ascii="Verdana" w:hAnsi="Verdana" w:cs="Verdana"/>
          <w:spacing w:val="-2"/>
          <w:sz w:val="22"/>
          <w:szCs w:val="22"/>
        </w:rPr>
        <w:t xml:space="preserve"> </w:t>
      </w:r>
      <w:r w:rsidRPr="00100195">
        <w:rPr>
          <w:rFonts w:ascii="Verdana" w:hAnsi="Verdana" w:cs="Verdana"/>
          <w:spacing w:val="-1"/>
          <w:sz w:val="22"/>
          <w:szCs w:val="22"/>
        </w:rPr>
        <w:t>that</w:t>
      </w:r>
      <w:r w:rsidRPr="00100195">
        <w:rPr>
          <w:rFonts w:ascii="Verdana" w:hAnsi="Verdana" w:cs="Verdana"/>
          <w:spacing w:val="1"/>
          <w:sz w:val="22"/>
          <w:szCs w:val="22"/>
        </w:rPr>
        <w:t xml:space="preserve"> </w:t>
      </w:r>
      <w:r w:rsidRPr="00100195">
        <w:rPr>
          <w:rFonts w:ascii="Verdana" w:hAnsi="Verdana" w:cs="Verdana"/>
          <w:spacing w:val="-2"/>
          <w:sz w:val="22"/>
          <w:szCs w:val="22"/>
        </w:rPr>
        <w:t>is</w:t>
      </w:r>
      <w:r w:rsidRPr="00100195">
        <w:rPr>
          <w:rFonts w:ascii="Verdana" w:hAnsi="Verdana" w:cs="Verdana"/>
          <w:spacing w:val="1"/>
          <w:sz w:val="22"/>
          <w:szCs w:val="22"/>
        </w:rPr>
        <w:t xml:space="preserve"> </w:t>
      </w:r>
      <w:r w:rsidRPr="00100195">
        <w:rPr>
          <w:rFonts w:ascii="Verdana" w:hAnsi="Verdana" w:cs="Verdana"/>
          <w:spacing w:val="-1"/>
          <w:sz w:val="22"/>
          <w:szCs w:val="22"/>
        </w:rPr>
        <w:t>likely</w:t>
      </w:r>
      <w:r w:rsidRPr="00100195">
        <w:rPr>
          <w:rFonts w:ascii="Verdana" w:hAnsi="Verdana" w:cs="Verdana"/>
          <w:spacing w:val="-2"/>
          <w:sz w:val="22"/>
          <w:szCs w:val="22"/>
        </w:rPr>
        <w:t xml:space="preserve"> </w:t>
      </w:r>
      <w:r w:rsidRPr="00100195">
        <w:rPr>
          <w:rFonts w:ascii="Verdana" w:hAnsi="Verdana" w:cs="Verdana"/>
          <w:spacing w:val="-1"/>
          <w:sz w:val="22"/>
          <w:szCs w:val="22"/>
        </w:rPr>
        <w:t>to</w:t>
      </w:r>
      <w:r w:rsidRPr="00100195">
        <w:rPr>
          <w:rFonts w:ascii="Verdana" w:hAnsi="Verdana" w:cs="Verdana"/>
          <w:spacing w:val="2"/>
          <w:sz w:val="22"/>
          <w:szCs w:val="22"/>
        </w:rPr>
        <w:t xml:space="preserve"> </w:t>
      </w:r>
      <w:r w:rsidRPr="00100195">
        <w:rPr>
          <w:rFonts w:ascii="Verdana" w:hAnsi="Verdana" w:cs="Verdana"/>
          <w:spacing w:val="-1"/>
          <w:sz w:val="22"/>
          <w:szCs w:val="22"/>
        </w:rPr>
        <w:t xml:space="preserve">influence the outcome </w:t>
      </w:r>
      <w:r w:rsidRPr="00100195">
        <w:rPr>
          <w:rFonts w:ascii="Verdana" w:hAnsi="Verdana" w:cs="Verdana"/>
          <w:sz w:val="22"/>
          <w:szCs w:val="22"/>
        </w:rPr>
        <w:t>of</w:t>
      </w:r>
      <w:r w:rsidRPr="00100195">
        <w:rPr>
          <w:rFonts w:ascii="Verdana" w:hAnsi="Verdana" w:cs="Verdana"/>
          <w:spacing w:val="-4"/>
          <w:sz w:val="22"/>
          <w:szCs w:val="22"/>
        </w:rPr>
        <w:t xml:space="preserve"> </w:t>
      </w:r>
      <w:r w:rsidRPr="00100195">
        <w:rPr>
          <w:rFonts w:ascii="Verdana" w:hAnsi="Verdana" w:cs="Verdana"/>
          <w:spacing w:val="-1"/>
          <w:sz w:val="22"/>
          <w:szCs w:val="22"/>
        </w:rPr>
        <w:t>this</w:t>
      </w:r>
      <w:r w:rsidRPr="00100195">
        <w:rPr>
          <w:rFonts w:ascii="Verdana" w:hAnsi="Verdana" w:cs="Verdana"/>
          <w:spacing w:val="41"/>
          <w:sz w:val="22"/>
          <w:szCs w:val="22"/>
        </w:rPr>
        <w:t xml:space="preserve"> </w:t>
      </w:r>
      <w:r w:rsidRPr="00100195">
        <w:rPr>
          <w:rFonts w:ascii="Verdana" w:hAnsi="Verdana" w:cs="Verdana"/>
          <w:spacing w:val="-1"/>
          <w:sz w:val="22"/>
          <w:szCs w:val="22"/>
        </w:rPr>
        <w:t>procurement</w:t>
      </w:r>
      <w:r w:rsidRPr="00100195">
        <w:rPr>
          <w:rFonts w:ascii="Verdana" w:hAnsi="Verdana" w:cs="Verdana"/>
          <w:spacing w:val="-2"/>
          <w:sz w:val="22"/>
          <w:szCs w:val="22"/>
        </w:rPr>
        <w:t xml:space="preserve"> </w:t>
      </w:r>
      <w:r w:rsidRPr="00100195">
        <w:rPr>
          <w:rFonts w:ascii="Verdana" w:hAnsi="Verdana" w:cs="Verdana"/>
          <w:spacing w:val="-1"/>
          <w:sz w:val="22"/>
          <w:szCs w:val="22"/>
        </w:rPr>
        <w:t>either</w:t>
      </w:r>
      <w:r w:rsidRPr="00100195">
        <w:rPr>
          <w:rFonts w:ascii="Verdana" w:hAnsi="Verdana" w:cs="Verdana"/>
          <w:spacing w:val="-2"/>
          <w:sz w:val="22"/>
          <w:szCs w:val="22"/>
        </w:rPr>
        <w:t xml:space="preserve"> </w:t>
      </w:r>
      <w:r w:rsidRPr="00100195">
        <w:rPr>
          <w:rFonts w:ascii="Verdana" w:hAnsi="Verdana" w:cs="Verdana"/>
          <w:spacing w:val="-1"/>
          <w:sz w:val="22"/>
          <w:szCs w:val="22"/>
        </w:rPr>
        <w:t>directly</w:t>
      </w:r>
      <w:r w:rsidRPr="00100195">
        <w:rPr>
          <w:rFonts w:ascii="Verdana" w:hAnsi="Verdana" w:cs="Verdana"/>
          <w:spacing w:val="-2"/>
          <w:sz w:val="22"/>
          <w:szCs w:val="22"/>
        </w:rPr>
        <w:t xml:space="preserve"> </w:t>
      </w:r>
      <w:r w:rsidRPr="00100195">
        <w:rPr>
          <w:rFonts w:ascii="Verdana" w:hAnsi="Verdana" w:cs="Verdana"/>
          <w:sz w:val="22"/>
          <w:szCs w:val="22"/>
        </w:rPr>
        <w:t>or</w:t>
      </w:r>
      <w:r w:rsidRPr="00100195">
        <w:rPr>
          <w:rFonts w:ascii="Verdana" w:hAnsi="Verdana" w:cs="Verdana"/>
          <w:spacing w:val="1"/>
          <w:sz w:val="22"/>
          <w:szCs w:val="22"/>
        </w:rPr>
        <w:t xml:space="preserve"> </w:t>
      </w:r>
      <w:r w:rsidRPr="00100195">
        <w:rPr>
          <w:rFonts w:ascii="Verdana" w:hAnsi="Verdana" w:cs="Verdana"/>
          <w:spacing w:val="-1"/>
          <w:sz w:val="22"/>
          <w:szCs w:val="22"/>
        </w:rPr>
        <w:t>indirectly</w:t>
      </w:r>
      <w:r w:rsidRPr="00100195">
        <w:rPr>
          <w:rFonts w:ascii="Verdana" w:hAnsi="Verdana" w:cs="Verdana"/>
          <w:spacing w:val="-2"/>
          <w:sz w:val="22"/>
          <w:szCs w:val="22"/>
        </w:rPr>
        <w:t xml:space="preserve"> </w:t>
      </w:r>
      <w:r w:rsidRPr="00100195">
        <w:rPr>
          <w:rFonts w:ascii="Verdana" w:hAnsi="Verdana" w:cs="Verdana"/>
          <w:spacing w:val="-1"/>
          <w:sz w:val="22"/>
          <w:szCs w:val="22"/>
        </w:rPr>
        <w:t>through</w:t>
      </w:r>
      <w:r w:rsidRPr="00100195">
        <w:rPr>
          <w:rFonts w:ascii="Verdana" w:hAnsi="Verdana" w:cs="Verdana"/>
          <w:spacing w:val="-2"/>
          <w:sz w:val="22"/>
          <w:szCs w:val="22"/>
        </w:rPr>
        <w:t xml:space="preserve"> </w:t>
      </w:r>
      <w:r w:rsidRPr="00100195">
        <w:rPr>
          <w:rFonts w:ascii="Verdana" w:hAnsi="Verdana" w:cs="Verdana"/>
          <w:spacing w:val="-1"/>
          <w:sz w:val="22"/>
          <w:szCs w:val="22"/>
        </w:rPr>
        <w:t>financial,</w:t>
      </w:r>
      <w:r w:rsidRPr="00100195">
        <w:rPr>
          <w:rFonts w:ascii="Verdana" w:hAnsi="Verdana" w:cs="Verdana"/>
          <w:spacing w:val="-2"/>
          <w:sz w:val="22"/>
          <w:szCs w:val="22"/>
        </w:rPr>
        <w:t xml:space="preserve"> </w:t>
      </w:r>
      <w:r w:rsidRPr="00100195">
        <w:rPr>
          <w:rFonts w:ascii="Verdana" w:hAnsi="Verdana" w:cs="Verdana"/>
          <w:spacing w:val="-1"/>
          <w:sz w:val="22"/>
          <w:szCs w:val="22"/>
        </w:rPr>
        <w:t xml:space="preserve">economic </w:t>
      </w:r>
      <w:r w:rsidRPr="00100195">
        <w:rPr>
          <w:rFonts w:ascii="Verdana" w:hAnsi="Verdana" w:cs="Verdana"/>
          <w:sz w:val="22"/>
          <w:szCs w:val="22"/>
        </w:rPr>
        <w:t>or</w:t>
      </w:r>
      <w:r w:rsidRPr="00100195">
        <w:rPr>
          <w:rFonts w:ascii="Verdana" w:hAnsi="Verdana" w:cs="Verdana"/>
          <w:spacing w:val="-2"/>
          <w:sz w:val="22"/>
          <w:szCs w:val="22"/>
        </w:rPr>
        <w:t xml:space="preserve"> </w:t>
      </w:r>
      <w:r w:rsidRPr="00100195">
        <w:rPr>
          <w:rFonts w:ascii="Verdana" w:hAnsi="Verdana" w:cs="Verdana"/>
          <w:spacing w:val="-1"/>
          <w:sz w:val="22"/>
          <w:szCs w:val="22"/>
        </w:rPr>
        <w:t>other</w:t>
      </w:r>
      <w:r w:rsidRPr="00100195">
        <w:rPr>
          <w:rFonts w:ascii="Verdana" w:hAnsi="Verdana" w:cs="Verdana"/>
          <w:spacing w:val="45"/>
          <w:sz w:val="22"/>
          <w:szCs w:val="22"/>
        </w:rPr>
        <w:t xml:space="preserve"> </w:t>
      </w:r>
      <w:r w:rsidRPr="00100195">
        <w:rPr>
          <w:rFonts w:ascii="Verdana" w:hAnsi="Verdana" w:cs="Verdana"/>
          <w:spacing w:val="-1"/>
          <w:sz w:val="22"/>
          <w:szCs w:val="22"/>
        </w:rPr>
        <w:t>personal</w:t>
      </w:r>
      <w:r w:rsidRPr="00100195">
        <w:rPr>
          <w:rFonts w:ascii="Verdana" w:hAnsi="Verdana" w:cs="Verdana"/>
          <w:spacing w:val="-2"/>
          <w:sz w:val="22"/>
          <w:szCs w:val="22"/>
        </w:rPr>
        <w:t xml:space="preserve"> </w:t>
      </w:r>
      <w:r w:rsidRPr="00100195">
        <w:rPr>
          <w:rFonts w:ascii="Verdana" w:hAnsi="Verdana" w:cs="Verdana"/>
          <w:spacing w:val="-1"/>
          <w:sz w:val="22"/>
          <w:szCs w:val="22"/>
        </w:rPr>
        <w:t>interest</w:t>
      </w:r>
      <w:r w:rsidRPr="00100195">
        <w:rPr>
          <w:rFonts w:ascii="Verdana" w:hAnsi="Verdana" w:cs="Verdana"/>
          <w:spacing w:val="-2"/>
          <w:sz w:val="22"/>
          <w:szCs w:val="22"/>
        </w:rPr>
        <w:t xml:space="preserve"> </w:t>
      </w:r>
      <w:r w:rsidRPr="00100195">
        <w:rPr>
          <w:rFonts w:ascii="Verdana" w:hAnsi="Verdana" w:cs="Verdana"/>
          <w:spacing w:val="-1"/>
          <w:sz w:val="22"/>
          <w:szCs w:val="22"/>
        </w:rPr>
        <w:t>which</w:t>
      </w:r>
      <w:r w:rsidRPr="00100195">
        <w:rPr>
          <w:rFonts w:ascii="Verdana" w:hAnsi="Verdana" w:cs="Verdana"/>
          <w:spacing w:val="-2"/>
          <w:sz w:val="22"/>
          <w:szCs w:val="22"/>
        </w:rPr>
        <w:t xml:space="preserve"> </w:t>
      </w:r>
      <w:r w:rsidRPr="00100195">
        <w:rPr>
          <w:rFonts w:ascii="Verdana" w:hAnsi="Verdana" w:cs="Verdana"/>
          <w:spacing w:val="-1"/>
          <w:sz w:val="22"/>
          <w:szCs w:val="22"/>
        </w:rPr>
        <w:t>might</w:t>
      </w:r>
      <w:r w:rsidRPr="00100195">
        <w:rPr>
          <w:rFonts w:ascii="Verdana" w:hAnsi="Verdana" w:cs="Verdana"/>
          <w:spacing w:val="-2"/>
          <w:sz w:val="22"/>
          <w:szCs w:val="22"/>
        </w:rPr>
        <w:t xml:space="preserve"> </w:t>
      </w:r>
      <w:r w:rsidRPr="00100195">
        <w:rPr>
          <w:rFonts w:ascii="Verdana" w:hAnsi="Verdana" w:cs="Verdana"/>
          <w:spacing w:val="-1"/>
          <w:sz w:val="22"/>
          <w:szCs w:val="22"/>
        </w:rPr>
        <w:t>be perceived</w:t>
      </w:r>
      <w:r w:rsidRPr="00100195">
        <w:rPr>
          <w:rFonts w:ascii="Verdana" w:hAnsi="Verdana" w:cs="Verdana"/>
          <w:spacing w:val="1"/>
          <w:sz w:val="22"/>
          <w:szCs w:val="22"/>
        </w:rPr>
        <w:t xml:space="preserve"> </w:t>
      </w:r>
      <w:r w:rsidRPr="00100195">
        <w:rPr>
          <w:rFonts w:ascii="Verdana" w:hAnsi="Verdana" w:cs="Verdana"/>
          <w:spacing w:val="-1"/>
          <w:sz w:val="22"/>
          <w:szCs w:val="22"/>
        </w:rPr>
        <w:t>to compromise the impartiality</w:t>
      </w:r>
      <w:r w:rsidRPr="00100195">
        <w:rPr>
          <w:rFonts w:ascii="Verdana" w:hAnsi="Verdana" w:cs="Verdana"/>
          <w:spacing w:val="38"/>
          <w:sz w:val="22"/>
          <w:szCs w:val="22"/>
        </w:rPr>
        <w:t xml:space="preserve"> </w:t>
      </w:r>
      <w:r w:rsidRPr="00100195">
        <w:rPr>
          <w:rFonts w:ascii="Verdana" w:hAnsi="Verdana" w:cs="Verdana"/>
          <w:spacing w:val="-1"/>
          <w:sz w:val="22"/>
          <w:szCs w:val="22"/>
        </w:rPr>
        <w:t>and</w:t>
      </w:r>
      <w:r w:rsidRPr="00100195">
        <w:rPr>
          <w:rFonts w:ascii="Verdana" w:hAnsi="Verdana" w:cs="Verdana"/>
          <w:spacing w:val="1"/>
          <w:sz w:val="22"/>
          <w:szCs w:val="22"/>
        </w:rPr>
        <w:t xml:space="preserve"> </w:t>
      </w:r>
      <w:r w:rsidRPr="00100195">
        <w:rPr>
          <w:rFonts w:ascii="Verdana" w:hAnsi="Verdana" w:cs="Verdana"/>
          <w:spacing w:val="-1"/>
          <w:sz w:val="22"/>
          <w:szCs w:val="22"/>
        </w:rPr>
        <w:t xml:space="preserve">independence </w:t>
      </w:r>
      <w:r w:rsidRPr="00100195">
        <w:rPr>
          <w:rFonts w:ascii="Verdana" w:hAnsi="Verdana" w:cs="Verdana"/>
          <w:sz w:val="22"/>
          <w:szCs w:val="22"/>
        </w:rPr>
        <w:t>of</w:t>
      </w:r>
      <w:r w:rsidRPr="00100195">
        <w:rPr>
          <w:rFonts w:ascii="Verdana" w:hAnsi="Verdana" w:cs="Verdana"/>
          <w:spacing w:val="-4"/>
          <w:sz w:val="22"/>
          <w:szCs w:val="22"/>
        </w:rPr>
        <w:t xml:space="preserve"> </w:t>
      </w:r>
      <w:r w:rsidRPr="00100195">
        <w:rPr>
          <w:rFonts w:ascii="Verdana" w:hAnsi="Verdana" w:cs="Verdana"/>
          <w:spacing w:val="-1"/>
          <w:sz w:val="22"/>
          <w:szCs w:val="22"/>
        </w:rPr>
        <w:t>any</w:t>
      </w:r>
      <w:r w:rsidRPr="00100195">
        <w:rPr>
          <w:rFonts w:ascii="Verdana" w:hAnsi="Verdana" w:cs="Verdana"/>
          <w:spacing w:val="-2"/>
          <w:sz w:val="22"/>
          <w:szCs w:val="22"/>
        </w:rPr>
        <w:t xml:space="preserve"> </w:t>
      </w:r>
      <w:r w:rsidRPr="00100195">
        <w:rPr>
          <w:rFonts w:ascii="Verdana" w:hAnsi="Verdana" w:cs="Verdana"/>
          <w:spacing w:val="-1"/>
          <w:sz w:val="22"/>
          <w:szCs w:val="22"/>
        </w:rPr>
        <w:t>party</w:t>
      </w:r>
      <w:r w:rsidRPr="00100195">
        <w:rPr>
          <w:rFonts w:ascii="Verdana" w:hAnsi="Verdana" w:cs="Verdana"/>
          <w:sz w:val="22"/>
          <w:szCs w:val="22"/>
        </w:rPr>
        <w:t xml:space="preserve"> </w:t>
      </w:r>
      <w:r w:rsidRPr="00100195">
        <w:rPr>
          <w:rFonts w:ascii="Verdana" w:hAnsi="Verdana" w:cs="Verdana"/>
          <w:spacing w:val="-1"/>
          <w:sz w:val="22"/>
          <w:szCs w:val="22"/>
        </w:rPr>
        <w:t>in</w:t>
      </w:r>
      <w:r w:rsidRPr="00100195">
        <w:rPr>
          <w:rFonts w:ascii="Verdana" w:hAnsi="Verdana" w:cs="Verdana"/>
          <w:spacing w:val="-2"/>
          <w:sz w:val="22"/>
          <w:szCs w:val="22"/>
        </w:rPr>
        <w:t xml:space="preserve"> </w:t>
      </w:r>
      <w:r w:rsidRPr="00100195">
        <w:rPr>
          <w:rFonts w:ascii="Verdana" w:hAnsi="Verdana" w:cs="Verdana"/>
          <w:spacing w:val="-1"/>
          <w:sz w:val="22"/>
          <w:szCs w:val="22"/>
        </w:rPr>
        <w:t>the context</w:t>
      </w:r>
      <w:r w:rsidRPr="00100195">
        <w:rPr>
          <w:rFonts w:ascii="Verdana" w:hAnsi="Verdana" w:cs="Verdana"/>
          <w:spacing w:val="-2"/>
          <w:sz w:val="22"/>
          <w:szCs w:val="22"/>
        </w:rPr>
        <w:t xml:space="preserve"> </w:t>
      </w:r>
      <w:r w:rsidRPr="00100195">
        <w:rPr>
          <w:rFonts w:ascii="Verdana" w:hAnsi="Verdana" w:cs="Verdana"/>
          <w:sz w:val="22"/>
          <w:szCs w:val="22"/>
        </w:rPr>
        <w:t>of</w:t>
      </w:r>
      <w:r w:rsidRPr="00100195">
        <w:rPr>
          <w:rFonts w:ascii="Verdana" w:hAnsi="Verdana" w:cs="Verdana"/>
          <w:spacing w:val="-2"/>
          <w:sz w:val="22"/>
          <w:szCs w:val="22"/>
        </w:rPr>
        <w:t xml:space="preserve"> </w:t>
      </w:r>
      <w:r w:rsidRPr="00100195">
        <w:rPr>
          <w:rFonts w:ascii="Verdana" w:hAnsi="Verdana" w:cs="Verdana"/>
          <w:spacing w:val="-1"/>
          <w:sz w:val="22"/>
          <w:szCs w:val="22"/>
        </w:rPr>
        <w:t>this procurement</w:t>
      </w:r>
      <w:r w:rsidRPr="00100195">
        <w:rPr>
          <w:rFonts w:ascii="Verdana" w:hAnsi="Verdana" w:cs="Verdana"/>
          <w:spacing w:val="-2"/>
          <w:sz w:val="22"/>
          <w:szCs w:val="22"/>
        </w:rPr>
        <w:t xml:space="preserve"> </w:t>
      </w:r>
      <w:r w:rsidRPr="00100195">
        <w:rPr>
          <w:rFonts w:ascii="Verdana" w:hAnsi="Verdana" w:cs="Verdana"/>
          <w:spacing w:val="-1"/>
          <w:sz w:val="22"/>
          <w:szCs w:val="22"/>
        </w:rPr>
        <w:t>procedure.</w:t>
      </w:r>
    </w:p>
    <w:p w14:paraId="35406053" w14:textId="77777777" w:rsidR="00100195" w:rsidRPr="00100195" w:rsidRDefault="00100195" w:rsidP="00100195">
      <w:pPr>
        <w:kinsoku w:val="0"/>
        <w:overflowPunct w:val="0"/>
        <w:spacing w:before="3"/>
        <w:rPr>
          <w:rFonts w:ascii="Verdana" w:hAnsi="Verdana" w:cs="Verdana"/>
          <w:sz w:val="22"/>
          <w:szCs w:val="22"/>
        </w:rPr>
      </w:pPr>
    </w:p>
    <w:p w14:paraId="01BC13D1" w14:textId="257BE6B3"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Receipt of this statement will permit Cubert Village Hall to ensure that, in the event of a conflict of interest being notified or noticed, appropriate steps are taken to ensure that the evaluation of any submission will be undertaken by an independent and impartial panel.</w:t>
      </w:r>
    </w:p>
    <w:p w14:paraId="2750ED3A" w14:textId="77777777" w:rsidR="00100195" w:rsidRPr="00100195" w:rsidRDefault="00100195" w:rsidP="00100195">
      <w:pPr>
        <w:spacing w:before="60" w:after="60"/>
        <w:ind w:left="459"/>
        <w:rPr>
          <w:rFonts w:ascii="Verdana" w:eastAsia="Times New Roman" w:hAnsi="Verdana" w:cs="Arial Narrow"/>
          <w:sz w:val="22"/>
          <w:szCs w:val="22"/>
        </w:rPr>
      </w:pPr>
    </w:p>
    <w:p w14:paraId="66A99BAB" w14:textId="77777777" w:rsidR="00100195" w:rsidRPr="00100195" w:rsidRDefault="00100195" w:rsidP="00100195">
      <w:pPr>
        <w:tabs>
          <w:tab w:val="left" w:pos="1134"/>
        </w:tabs>
        <w:outlineLvl w:val="0"/>
        <w:rPr>
          <w:rFonts w:ascii="Verdana" w:hAnsi="Verdana" w:cs="Verdana"/>
          <w:b/>
          <w:bCs/>
          <w:spacing w:val="-1"/>
          <w:sz w:val="22"/>
          <w:szCs w:val="22"/>
        </w:rPr>
      </w:pPr>
      <w:r w:rsidRPr="00100195">
        <w:rPr>
          <w:rFonts w:ascii="Verdana" w:hAnsi="Verdana" w:cs="Verdana"/>
          <w:b/>
          <w:bCs/>
          <w:spacing w:val="-1"/>
          <w:sz w:val="22"/>
          <w:szCs w:val="22"/>
        </w:rPr>
        <w:lastRenderedPageBreak/>
        <w:t xml:space="preserve">9. </w:t>
      </w:r>
      <w:r w:rsidRPr="00100195">
        <w:rPr>
          <w:rFonts w:ascii="Verdana" w:hAnsi="Verdana" w:cs="Verdana"/>
          <w:b/>
          <w:bCs/>
          <w:spacing w:val="-1"/>
          <w:sz w:val="22"/>
          <w:szCs w:val="22"/>
        </w:rPr>
        <w:tab/>
        <w:t>Tender clarifications</w:t>
      </w:r>
    </w:p>
    <w:p w14:paraId="13C5D88C" w14:textId="77777777" w:rsidR="00100195" w:rsidRPr="00100195" w:rsidRDefault="00100195" w:rsidP="00100195">
      <w:pPr>
        <w:kinsoku w:val="0"/>
        <w:overflowPunct w:val="0"/>
        <w:spacing w:before="7"/>
        <w:rPr>
          <w:rFonts w:ascii="Verdana" w:hAnsi="Verdana" w:cs="Verdana"/>
          <w:b/>
          <w:bCs/>
          <w:sz w:val="22"/>
          <w:szCs w:val="22"/>
          <w:highlight w:val="yellow"/>
        </w:rPr>
      </w:pPr>
    </w:p>
    <w:p w14:paraId="28113C24" w14:textId="77777777"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 xml:space="preserve">Any clarification queries arising from this Invitation to Tender which may have a bearing on the offer should be raised by email to: </w:t>
      </w:r>
    </w:p>
    <w:p w14:paraId="383CFD48" w14:textId="77777777" w:rsidR="00100195" w:rsidRPr="00100195" w:rsidRDefault="00100195" w:rsidP="00100195">
      <w:pPr>
        <w:spacing w:before="60" w:after="60"/>
        <w:rPr>
          <w:rFonts w:ascii="Verdana" w:eastAsia="Times New Roman" w:hAnsi="Verdana" w:cs="Arial Narrow"/>
          <w:sz w:val="22"/>
          <w:szCs w:val="22"/>
        </w:rPr>
      </w:pPr>
    </w:p>
    <w:p w14:paraId="63CFC853" w14:textId="7A88D0AD" w:rsidR="00100195" w:rsidRDefault="00D859FC" w:rsidP="00100195">
      <w:pPr>
        <w:spacing w:before="60" w:after="60"/>
        <w:rPr>
          <w:rFonts w:ascii="Arial Narrow" w:eastAsia="Times New Roman" w:hAnsi="Arial Narrow" w:cs="Arial Narrow"/>
          <w:color w:val="000000"/>
        </w:rPr>
      </w:pPr>
      <w:hyperlink r:id="rId11" w:history="1">
        <w:r w:rsidR="002F3D90" w:rsidRPr="00BD4423">
          <w:rPr>
            <w:rStyle w:val="Hyperlink"/>
            <w:rFonts w:ascii="Arial Narrow" w:eastAsia="Times New Roman" w:hAnsi="Arial Narrow" w:cs="Arial Narrow"/>
          </w:rPr>
          <w:t>g.rowe5190@googlemail.com</w:t>
        </w:r>
      </w:hyperlink>
    </w:p>
    <w:p w14:paraId="333EF155" w14:textId="77777777" w:rsidR="002F3D90" w:rsidRDefault="002F3D90" w:rsidP="00100195">
      <w:pPr>
        <w:spacing w:before="60" w:after="60"/>
        <w:rPr>
          <w:rFonts w:ascii="Verdana" w:eastAsia="Times New Roman" w:hAnsi="Verdana" w:cs="Arial Narrow"/>
          <w:b/>
          <w:color w:val="FF0000"/>
          <w:sz w:val="22"/>
          <w:szCs w:val="22"/>
        </w:rPr>
      </w:pPr>
    </w:p>
    <w:p w14:paraId="16CD8295" w14:textId="36408234" w:rsidR="00100195" w:rsidRPr="00100195" w:rsidRDefault="00100195" w:rsidP="00100195">
      <w:pPr>
        <w:spacing w:before="60" w:after="60"/>
        <w:rPr>
          <w:rFonts w:ascii="Verdana" w:eastAsia="Times New Roman" w:hAnsi="Verdana" w:cs="Arial Narrow"/>
          <w:b/>
          <w:sz w:val="22"/>
          <w:szCs w:val="22"/>
        </w:rPr>
      </w:pPr>
      <w:r w:rsidRPr="00100195">
        <w:rPr>
          <w:rFonts w:ascii="Verdana" w:eastAsia="Times New Roman" w:hAnsi="Verdana" w:cs="Arial Narrow"/>
          <w:sz w:val="22"/>
          <w:szCs w:val="22"/>
        </w:rPr>
        <w:t>in accordance with the Tender and Commission Timetable in section 5.</w:t>
      </w:r>
    </w:p>
    <w:p w14:paraId="65175648" w14:textId="77777777" w:rsidR="00100195" w:rsidRPr="00100195" w:rsidRDefault="00100195" w:rsidP="00100195">
      <w:pPr>
        <w:kinsoku w:val="0"/>
        <w:overflowPunct w:val="0"/>
        <w:spacing w:before="2"/>
        <w:rPr>
          <w:rFonts w:ascii="Verdana" w:hAnsi="Verdana" w:cs="Verdana"/>
          <w:color w:val="FF0000"/>
          <w:sz w:val="22"/>
          <w:szCs w:val="22"/>
        </w:rPr>
      </w:pPr>
    </w:p>
    <w:p w14:paraId="4B560549" w14:textId="582A8263"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Responses to clarifications will be anonymised and uploaded by Cubert Village Hall to Contracts Finder and will be viewable to all tenderers.</w:t>
      </w:r>
    </w:p>
    <w:p w14:paraId="3E15A866" w14:textId="77777777" w:rsidR="00100195" w:rsidRPr="00100195" w:rsidRDefault="00100195" w:rsidP="00100195">
      <w:pPr>
        <w:spacing w:before="60" w:after="60"/>
        <w:rPr>
          <w:rFonts w:ascii="Verdana" w:eastAsia="Times New Roman" w:hAnsi="Verdana" w:cs="Arial Narrow"/>
          <w:sz w:val="22"/>
          <w:szCs w:val="22"/>
        </w:rPr>
      </w:pPr>
    </w:p>
    <w:p w14:paraId="5FEA1397" w14:textId="3F5394CF"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No representation by way of explanation or otherwise to persons or corporations tendering or desirous of tendering as to the meaning of the tender, contract or other tender documents or as to any other matter or thing to be done under the</w:t>
      </w:r>
      <w:r w:rsidRPr="00100195">
        <w:rPr>
          <w:rFonts w:ascii="Verdana" w:eastAsia="Times New Roman" w:hAnsi="Verdana" w:cs="Arial Narrow"/>
          <w:spacing w:val="-1"/>
          <w:sz w:val="22"/>
          <w:szCs w:val="22"/>
        </w:rPr>
        <w:t xml:space="preserve"> proposed</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contract</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shall</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bind</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Cubert Village Hall unless such</w:t>
      </w:r>
      <w:r w:rsidRPr="00100195">
        <w:rPr>
          <w:rFonts w:ascii="Verdana" w:eastAsia="Times New Roman" w:hAnsi="Verdana" w:cs="Arial Narrow"/>
          <w:spacing w:val="51"/>
          <w:sz w:val="22"/>
          <w:szCs w:val="22"/>
        </w:rPr>
        <w:t xml:space="preserve"> </w:t>
      </w:r>
      <w:r w:rsidRPr="00100195">
        <w:rPr>
          <w:rFonts w:ascii="Verdana" w:eastAsia="Times New Roman" w:hAnsi="Verdana" w:cs="Arial Narrow"/>
          <w:spacing w:val="-1"/>
          <w:sz w:val="22"/>
          <w:szCs w:val="22"/>
        </w:rPr>
        <w:t>representation</w:t>
      </w:r>
      <w:r w:rsidRPr="00100195">
        <w:rPr>
          <w:rFonts w:ascii="Verdana" w:eastAsia="Times New Roman" w:hAnsi="Verdana" w:cs="Arial Narrow"/>
          <w:spacing w:val="-2"/>
          <w:sz w:val="22"/>
          <w:szCs w:val="22"/>
        </w:rPr>
        <w:t xml:space="preserve"> is</w:t>
      </w:r>
      <w:r w:rsidRPr="00100195">
        <w:rPr>
          <w:rFonts w:ascii="Verdana" w:eastAsia="Times New Roman" w:hAnsi="Verdana" w:cs="Arial Narrow"/>
          <w:spacing w:val="1"/>
          <w:sz w:val="22"/>
          <w:szCs w:val="22"/>
        </w:rPr>
        <w:t xml:space="preserve"> </w:t>
      </w:r>
      <w:r w:rsidRPr="00100195">
        <w:rPr>
          <w:rFonts w:ascii="Verdana" w:eastAsia="Times New Roman" w:hAnsi="Verdana" w:cs="Arial Narrow"/>
          <w:spacing w:val="-1"/>
          <w:sz w:val="22"/>
          <w:szCs w:val="22"/>
        </w:rPr>
        <w:t>in</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writing</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and</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duly</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pacing w:val="-1"/>
          <w:sz w:val="22"/>
          <w:szCs w:val="22"/>
        </w:rPr>
        <w:t>signed</w:t>
      </w:r>
      <w:r w:rsidRPr="00100195">
        <w:rPr>
          <w:rFonts w:ascii="Verdana" w:eastAsia="Times New Roman" w:hAnsi="Verdana" w:cs="Arial Narrow"/>
          <w:spacing w:val="1"/>
          <w:sz w:val="22"/>
          <w:szCs w:val="22"/>
        </w:rPr>
        <w:t xml:space="preserve"> </w:t>
      </w:r>
      <w:r w:rsidRPr="00100195">
        <w:rPr>
          <w:rFonts w:ascii="Verdana" w:eastAsia="Times New Roman" w:hAnsi="Verdana" w:cs="Arial Narrow"/>
          <w:spacing w:val="-1"/>
          <w:sz w:val="22"/>
          <w:szCs w:val="22"/>
        </w:rPr>
        <w:t>by</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z w:val="22"/>
          <w:szCs w:val="22"/>
        </w:rPr>
        <w:t>a</w:t>
      </w:r>
      <w:r w:rsidRPr="00100195">
        <w:rPr>
          <w:rFonts w:ascii="Verdana" w:eastAsia="Times New Roman" w:hAnsi="Verdana" w:cs="Arial Narrow"/>
          <w:spacing w:val="-2"/>
          <w:sz w:val="22"/>
          <w:szCs w:val="22"/>
        </w:rPr>
        <w:t xml:space="preserve"> </w:t>
      </w:r>
      <w:r w:rsidRPr="00100195">
        <w:rPr>
          <w:rFonts w:ascii="Verdana" w:eastAsia="Times New Roman" w:hAnsi="Verdana" w:cs="Arial Narrow"/>
          <w:sz w:val="22"/>
          <w:szCs w:val="22"/>
        </w:rPr>
        <w:t>Director/Partner of the tenderer. All such correspondence shall be returned with the Tender Documents and shall form part of the contract.</w:t>
      </w:r>
    </w:p>
    <w:p w14:paraId="31FE6D16" w14:textId="77777777" w:rsidR="00100195" w:rsidRPr="00100195" w:rsidRDefault="00100195" w:rsidP="00100195">
      <w:pPr>
        <w:kinsoku w:val="0"/>
        <w:overflowPunct w:val="0"/>
        <w:spacing w:before="7"/>
        <w:rPr>
          <w:rFonts w:ascii="Verdana" w:hAnsi="Verdana" w:cs="Verdana"/>
          <w:b/>
          <w:bCs/>
          <w:color w:val="FF0000"/>
          <w:sz w:val="22"/>
          <w:szCs w:val="22"/>
        </w:rPr>
      </w:pPr>
    </w:p>
    <w:p w14:paraId="08ABA7AF" w14:textId="77777777" w:rsidR="00100195" w:rsidRPr="00100195" w:rsidRDefault="00100195" w:rsidP="00552729">
      <w:pPr>
        <w:tabs>
          <w:tab w:val="left" w:pos="1134"/>
        </w:tabs>
        <w:outlineLvl w:val="0"/>
        <w:rPr>
          <w:rFonts w:ascii="Verdana" w:hAnsi="Verdana" w:cs="Verdana"/>
          <w:b/>
          <w:bCs/>
          <w:spacing w:val="-1"/>
          <w:sz w:val="22"/>
          <w:szCs w:val="22"/>
        </w:rPr>
      </w:pPr>
      <w:r w:rsidRPr="00100195">
        <w:rPr>
          <w:rFonts w:ascii="Verdana" w:hAnsi="Verdana" w:cs="Verdana"/>
          <w:b/>
          <w:bCs/>
          <w:spacing w:val="-1"/>
          <w:sz w:val="22"/>
          <w:szCs w:val="22"/>
        </w:rPr>
        <w:t xml:space="preserve">10. </w:t>
      </w:r>
      <w:r w:rsidRPr="00100195">
        <w:rPr>
          <w:rFonts w:ascii="Verdana" w:hAnsi="Verdana" w:cs="Verdana"/>
          <w:b/>
          <w:bCs/>
          <w:spacing w:val="-1"/>
          <w:sz w:val="22"/>
          <w:szCs w:val="22"/>
        </w:rPr>
        <w:tab/>
        <w:t>Tender evaluation methodology</w:t>
      </w:r>
    </w:p>
    <w:p w14:paraId="3C4C8B03" w14:textId="77777777" w:rsidR="00100195" w:rsidRPr="00100195" w:rsidRDefault="00100195" w:rsidP="00100195">
      <w:pPr>
        <w:kinsoku w:val="0"/>
        <w:overflowPunct w:val="0"/>
        <w:ind w:left="100" w:right="716"/>
        <w:rPr>
          <w:rFonts w:ascii="Verdana" w:hAnsi="Verdana" w:cs="Verdana"/>
          <w:sz w:val="22"/>
          <w:szCs w:val="22"/>
        </w:rPr>
      </w:pPr>
    </w:p>
    <w:p w14:paraId="5F7DD2E5" w14:textId="77777777" w:rsidR="00100195" w:rsidRPr="00100195" w:rsidRDefault="00100195" w:rsidP="00100195">
      <w:pPr>
        <w:widowControl/>
        <w:autoSpaceDE/>
        <w:autoSpaceDN/>
        <w:adjustRightInd/>
        <w:spacing w:after="200"/>
        <w:rPr>
          <w:rFonts w:ascii="Verdana" w:eastAsia="Calibri" w:hAnsi="Verdana"/>
          <w:sz w:val="22"/>
          <w:szCs w:val="22"/>
          <w:lang w:eastAsia="en-US"/>
        </w:rPr>
      </w:pPr>
      <w:r w:rsidRPr="00100195">
        <w:rPr>
          <w:rFonts w:ascii="Verdana" w:eastAsia="Calibri" w:hAnsi="Verdana"/>
          <w:sz w:val="22"/>
          <w:szCs w:val="22"/>
          <w:lang w:eastAsia="en-US"/>
        </w:rPr>
        <w:t xml:space="preserve">Each Tender will be checked for completeness and compliance with all requirements of the ITT. Tenders will be evaluated to determine the most economically advantageous offer taking into consideration the award criteria. </w:t>
      </w:r>
    </w:p>
    <w:p w14:paraId="79108F1A" w14:textId="77777777" w:rsidR="00100195" w:rsidRPr="00100195" w:rsidRDefault="00100195" w:rsidP="00100195">
      <w:pPr>
        <w:widowControl/>
        <w:autoSpaceDE/>
        <w:autoSpaceDN/>
        <w:adjustRightInd/>
        <w:spacing w:after="200"/>
        <w:rPr>
          <w:rFonts w:ascii="Verdana" w:eastAsia="Calibri" w:hAnsi="Verdana" w:cs="Calibri"/>
          <w:b/>
          <w:sz w:val="22"/>
          <w:szCs w:val="22"/>
          <w:lang w:eastAsia="en-US"/>
        </w:rPr>
      </w:pPr>
      <w:bookmarkStart w:id="0" w:name="_Toc336433903"/>
      <w:bookmarkStart w:id="1" w:name="_Toc356810515"/>
      <w:r w:rsidRPr="00100195">
        <w:rPr>
          <w:rFonts w:ascii="Verdana" w:eastAsia="Calibri" w:hAnsi="Verdana" w:cs="Calibri"/>
          <w:b/>
          <w:sz w:val="22"/>
          <w:szCs w:val="22"/>
          <w:lang w:eastAsia="en-US"/>
        </w:rPr>
        <w:t>Tender returns will be assessed on the basis of the following tender award criteria</w:t>
      </w:r>
    </w:p>
    <w:tbl>
      <w:tblPr>
        <w:tblW w:w="91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22"/>
        <w:gridCol w:w="916"/>
      </w:tblGrid>
      <w:tr w:rsidR="00100195" w:rsidRPr="00100195" w14:paraId="60488B0F" w14:textId="77777777" w:rsidTr="003F0381">
        <w:tc>
          <w:tcPr>
            <w:tcW w:w="8222" w:type="dxa"/>
            <w:shd w:val="clear" w:color="auto" w:fill="D9D9D9"/>
          </w:tcPr>
          <w:bookmarkEnd w:id="0"/>
          <w:bookmarkEnd w:id="1"/>
          <w:p w14:paraId="0B4ED894" w14:textId="77777777" w:rsidR="00100195" w:rsidRPr="00100195" w:rsidRDefault="00100195" w:rsidP="00100195">
            <w:pPr>
              <w:widowControl/>
              <w:autoSpaceDE/>
              <w:autoSpaceDN/>
              <w:adjustRightInd/>
              <w:spacing w:after="60"/>
              <w:rPr>
                <w:rFonts w:ascii="Verdana" w:eastAsia="Calibri" w:hAnsi="Verdana"/>
                <w:sz w:val="22"/>
                <w:szCs w:val="22"/>
                <w:lang w:eastAsia="en-US"/>
              </w:rPr>
            </w:pPr>
            <w:r w:rsidRPr="00100195">
              <w:rPr>
                <w:rFonts w:ascii="Verdana" w:eastAsia="Calibri" w:hAnsi="Verdana"/>
                <w:sz w:val="22"/>
                <w:szCs w:val="22"/>
                <w:lang w:eastAsia="en-US"/>
              </w:rPr>
              <w:t>Ref 6.1 Covering Letter</w:t>
            </w:r>
          </w:p>
        </w:tc>
        <w:tc>
          <w:tcPr>
            <w:tcW w:w="916" w:type="dxa"/>
            <w:shd w:val="clear" w:color="auto" w:fill="D9D9D9"/>
          </w:tcPr>
          <w:p w14:paraId="6AD74A41" w14:textId="77777777" w:rsidR="00100195" w:rsidRPr="00100195" w:rsidRDefault="00100195" w:rsidP="00100195">
            <w:pPr>
              <w:widowControl/>
              <w:autoSpaceDE/>
              <w:autoSpaceDN/>
              <w:adjustRightInd/>
              <w:spacing w:after="60"/>
              <w:jc w:val="center"/>
              <w:rPr>
                <w:rFonts w:ascii="Verdana" w:eastAsia="Calibri" w:hAnsi="Verdana"/>
                <w:sz w:val="22"/>
                <w:szCs w:val="22"/>
                <w:lang w:eastAsia="en-US"/>
              </w:rPr>
            </w:pPr>
          </w:p>
        </w:tc>
      </w:tr>
      <w:tr w:rsidR="00100195" w:rsidRPr="00100195" w14:paraId="44B0AE4C" w14:textId="77777777" w:rsidTr="003F0381">
        <w:tc>
          <w:tcPr>
            <w:tcW w:w="8222" w:type="dxa"/>
          </w:tcPr>
          <w:p w14:paraId="5A0BAA92" w14:textId="77777777" w:rsidR="00100195" w:rsidRPr="00100195" w:rsidRDefault="00100195" w:rsidP="00100195">
            <w:pPr>
              <w:widowControl/>
              <w:autoSpaceDE/>
              <w:autoSpaceDN/>
              <w:adjustRightInd/>
              <w:spacing w:after="60"/>
              <w:rPr>
                <w:rFonts w:ascii="Verdana" w:eastAsia="Calibri" w:hAnsi="Verdana"/>
                <w:sz w:val="22"/>
                <w:szCs w:val="22"/>
                <w:lang w:eastAsia="en-US"/>
              </w:rPr>
            </w:pPr>
            <w:r w:rsidRPr="00100195">
              <w:rPr>
                <w:rFonts w:ascii="Verdana" w:eastAsia="Calibri" w:hAnsi="Verdana"/>
                <w:sz w:val="22"/>
                <w:szCs w:val="22"/>
                <w:lang w:eastAsia="en-US"/>
              </w:rPr>
              <w:t>Acceptable covering letter including confirmation of the requirements detailed at 6.1</w:t>
            </w:r>
          </w:p>
        </w:tc>
        <w:tc>
          <w:tcPr>
            <w:tcW w:w="916" w:type="dxa"/>
            <w:vAlign w:val="center"/>
          </w:tcPr>
          <w:p w14:paraId="0C9B8101" w14:textId="77777777" w:rsidR="00100195" w:rsidRPr="00100195" w:rsidRDefault="00100195" w:rsidP="00100195">
            <w:pPr>
              <w:widowControl/>
              <w:autoSpaceDE/>
              <w:autoSpaceDN/>
              <w:adjustRightInd/>
              <w:spacing w:after="60"/>
              <w:rPr>
                <w:rFonts w:ascii="Verdana" w:eastAsia="Calibri" w:hAnsi="Verdana"/>
                <w:sz w:val="22"/>
                <w:szCs w:val="22"/>
                <w:lang w:eastAsia="en-US"/>
              </w:rPr>
            </w:pPr>
            <w:r w:rsidRPr="00100195">
              <w:rPr>
                <w:rFonts w:ascii="Verdana" w:eastAsia="Calibri" w:hAnsi="Verdana"/>
                <w:sz w:val="22"/>
                <w:szCs w:val="22"/>
                <w:lang w:eastAsia="en-US"/>
              </w:rPr>
              <w:t>Pass/ Fail</w:t>
            </w:r>
          </w:p>
        </w:tc>
      </w:tr>
      <w:tr w:rsidR="00100195" w:rsidRPr="00100195" w14:paraId="0BB20EB0" w14:textId="77777777" w:rsidTr="003F0381">
        <w:tc>
          <w:tcPr>
            <w:tcW w:w="8222" w:type="dxa"/>
            <w:shd w:val="clear" w:color="auto" w:fill="D9D9D9"/>
          </w:tcPr>
          <w:p w14:paraId="491B7685" w14:textId="77777777" w:rsidR="00100195" w:rsidRPr="00100195" w:rsidRDefault="00100195" w:rsidP="00100195">
            <w:pPr>
              <w:widowControl/>
              <w:autoSpaceDE/>
              <w:autoSpaceDN/>
              <w:adjustRightInd/>
              <w:spacing w:after="60"/>
              <w:rPr>
                <w:rFonts w:ascii="Verdana" w:eastAsia="Calibri" w:hAnsi="Verdana"/>
                <w:sz w:val="22"/>
                <w:szCs w:val="22"/>
                <w:lang w:eastAsia="en-US"/>
              </w:rPr>
            </w:pPr>
            <w:r w:rsidRPr="00100195">
              <w:rPr>
                <w:rFonts w:ascii="Verdana" w:eastAsia="Calibri" w:hAnsi="Verdana"/>
                <w:sz w:val="22"/>
                <w:szCs w:val="22"/>
                <w:lang w:eastAsia="en-US"/>
              </w:rPr>
              <w:t xml:space="preserve">Ref 6.2 </w:t>
            </w:r>
          </w:p>
        </w:tc>
        <w:tc>
          <w:tcPr>
            <w:tcW w:w="916" w:type="dxa"/>
            <w:shd w:val="clear" w:color="auto" w:fill="D9D9D9"/>
          </w:tcPr>
          <w:p w14:paraId="3D9EAF26" w14:textId="21F59D2A" w:rsidR="00100195" w:rsidRPr="00100195" w:rsidRDefault="003F0381" w:rsidP="00100195">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45</w:t>
            </w:r>
          </w:p>
        </w:tc>
      </w:tr>
      <w:tr w:rsidR="00100195" w:rsidRPr="00100195" w14:paraId="726084CE" w14:textId="77777777" w:rsidTr="003F0381">
        <w:tc>
          <w:tcPr>
            <w:tcW w:w="8222" w:type="dxa"/>
            <w:shd w:val="clear" w:color="auto" w:fill="auto"/>
          </w:tcPr>
          <w:p w14:paraId="48EA2D29" w14:textId="3AFC23D2" w:rsidR="00100195" w:rsidRPr="00100195" w:rsidRDefault="003F0381" w:rsidP="00100195">
            <w:pPr>
              <w:widowControl/>
              <w:autoSpaceDE/>
              <w:autoSpaceDN/>
              <w:adjustRightInd/>
              <w:contextualSpacing/>
              <w:rPr>
                <w:rFonts w:ascii="Verdana" w:hAnsi="Verdana" w:cstheme="majorHAnsi"/>
                <w:sz w:val="22"/>
                <w:szCs w:val="22"/>
              </w:rPr>
            </w:pPr>
            <w:r w:rsidRPr="003F0381">
              <w:rPr>
                <w:rFonts w:ascii="Verdana" w:hAnsi="Verdana" w:cstheme="majorHAnsi"/>
                <w:sz w:val="22"/>
                <w:szCs w:val="22"/>
              </w:rPr>
              <w:t>Details of 3 similar projects of value and size.  Each Example should be no more than 2 sides of A4.  Links to websites will not be viewed</w:t>
            </w:r>
          </w:p>
        </w:tc>
        <w:tc>
          <w:tcPr>
            <w:tcW w:w="916" w:type="dxa"/>
          </w:tcPr>
          <w:p w14:paraId="5AD352B6" w14:textId="77777777" w:rsidR="00100195" w:rsidRPr="00100195" w:rsidRDefault="00100195" w:rsidP="00100195">
            <w:pPr>
              <w:widowControl/>
              <w:autoSpaceDE/>
              <w:autoSpaceDN/>
              <w:adjustRightInd/>
              <w:contextualSpacing/>
              <w:jc w:val="center"/>
              <w:rPr>
                <w:rFonts w:ascii="Verdana" w:eastAsia="Calibri" w:hAnsi="Verdana"/>
                <w:sz w:val="22"/>
                <w:szCs w:val="22"/>
                <w:lang w:eastAsia="en-US"/>
              </w:rPr>
            </w:pPr>
          </w:p>
          <w:p w14:paraId="781901A1" w14:textId="77777777" w:rsidR="00100195" w:rsidRPr="00100195" w:rsidRDefault="00100195" w:rsidP="00100195">
            <w:pPr>
              <w:widowControl/>
              <w:autoSpaceDE/>
              <w:autoSpaceDN/>
              <w:adjustRightInd/>
              <w:contextualSpacing/>
              <w:jc w:val="center"/>
              <w:rPr>
                <w:rFonts w:ascii="Verdana" w:eastAsia="Calibri" w:hAnsi="Verdana"/>
                <w:sz w:val="22"/>
                <w:szCs w:val="22"/>
                <w:highlight w:val="yellow"/>
                <w:lang w:eastAsia="en-US"/>
              </w:rPr>
            </w:pPr>
          </w:p>
        </w:tc>
      </w:tr>
      <w:tr w:rsidR="00100195" w:rsidRPr="00100195" w14:paraId="38E894AD" w14:textId="77777777" w:rsidTr="003F0381">
        <w:tc>
          <w:tcPr>
            <w:tcW w:w="8222" w:type="dxa"/>
            <w:shd w:val="clear" w:color="auto" w:fill="D9D9D9"/>
          </w:tcPr>
          <w:p w14:paraId="30B2B5FD" w14:textId="1D85926F" w:rsidR="00100195" w:rsidRPr="00100195" w:rsidRDefault="00100195" w:rsidP="00100195">
            <w:pPr>
              <w:widowControl/>
              <w:autoSpaceDE/>
              <w:autoSpaceDN/>
              <w:adjustRightInd/>
              <w:spacing w:after="60"/>
              <w:rPr>
                <w:rFonts w:ascii="Verdana" w:eastAsia="Calibri" w:hAnsi="Verdana"/>
                <w:sz w:val="22"/>
                <w:szCs w:val="22"/>
                <w:lang w:eastAsia="en-US"/>
              </w:rPr>
            </w:pPr>
            <w:r w:rsidRPr="00100195">
              <w:rPr>
                <w:rFonts w:ascii="Verdana" w:eastAsia="Calibri" w:hAnsi="Verdana"/>
                <w:sz w:val="22"/>
                <w:szCs w:val="22"/>
                <w:lang w:eastAsia="en-US"/>
              </w:rPr>
              <w:t>Ref 6.</w:t>
            </w:r>
            <w:r w:rsidR="003F0381" w:rsidRPr="003F0381">
              <w:rPr>
                <w:rFonts w:ascii="Verdana" w:eastAsia="Calibri" w:hAnsi="Verdana"/>
                <w:sz w:val="22"/>
                <w:szCs w:val="22"/>
                <w:lang w:eastAsia="en-US"/>
              </w:rPr>
              <w:t>3</w:t>
            </w:r>
            <w:r w:rsidRPr="00100195">
              <w:rPr>
                <w:rFonts w:ascii="Verdana" w:eastAsia="Calibri" w:hAnsi="Verdana"/>
                <w:sz w:val="22"/>
                <w:szCs w:val="22"/>
                <w:lang w:eastAsia="en-US"/>
              </w:rPr>
              <w:t xml:space="preserve"> Budget</w:t>
            </w:r>
          </w:p>
        </w:tc>
        <w:tc>
          <w:tcPr>
            <w:tcW w:w="916" w:type="dxa"/>
            <w:shd w:val="clear" w:color="auto" w:fill="D9D9D9"/>
          </w:tcPr>
          <w:p w14:paraId="52FC6CD9" w14:textId="39B8328E" w:rsidR="00100195" w:rsidRPr="00100195" w:rsidRDefault="003F0381" w:rsidP="00100195">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55</w:t>
            </w:r>
          </w:p>
        </w:tc>
      </w:tr>
      <w:tr w:rsidR="00100195" w:rsidRPr="00100195" w14:paraId="0B3C8DBA" w14:textId="77777777" w:rsidTr="003F0381">
        <w:tc>
          <w:tcPr>
            <w:tcW w:w="8222" w:type="dxa"/>
          </w:tcPr>
          <w:p w14:paraId="4D9C9480" w14:textId="77777777" w:rsidR="00100195" w:rsidRPr="00100195" w:rsidRDefault="00100195" w:rsidP="00100195">
            <w:pPr>
              <w:widowControl/>
              <w:autoSpaceDE/>
              <w:autoSpaceDN/>
              <w:adjustRightInd/>
              <w:contextualSpacing/>
              <w:rPr>
                <w:rFonts w:ascii="Verdana" w:hAnsi="Verdana" w:cstheme="majorHAnsi"/>
                <w:sz w:val="22"/>
                <w:szCs w:val="22"/>
              </w:rPr>
            </w:pPr>
            <w:r w:rsidRPr="00100195">
              <w:rPr>
                <w:rFonts w:ascii="Verdana" w:hAnsi="Verdana" w:cstheme="majorHAnsi"/>
                <w:sz w:val="22"/>
                <w:szCs w:val="22"/>
              </w:rPr>
              <w:t xml:space="preserve">A </w:t>
            </w:r>
            <w:r w:rsidRPr="00100195">
              <w:rPr>
                <w:rFonts w:ascii="Verdana" w:hAnsi="Verdana" w:cstheme="majorHAnsi"/>
                <w:b/>
                <w:bCs/>
                <w:sz w:val="22"/>
                <w:szCs w:val="22"/>
              </w:rPr>
              <w:t>fixed fee</w:t>
            </w:r>
            <w:r w:rsidRPr="00100195">
              <w:rPr>
                <w:rFonts w:ascii="Verdana" w:hAnsi="Verdana" w:cstheme="majorHAnsi"/>
                <w:sz w:val="22"/>
                <w:szCs w:val="22"/>
              </w:rPr>
              <w:t xml:space="preserve"> for this work (exc VAT) including travel and other expenses</w:t>
            </w:r>
          </w:p>
          <w:p w14:paraId="0AF9E2AC" w14:textId="77777777" w:rsidR="00100195" w:rsidRPr="00100195" w:rsidRDefault="00100195" w:rsidP="00100195">
            <w:pPr>
              <w:widowControl/>
              <w:autoSpaceDE/>
              <w:autoSpaceDN/>
              <w:adjustRightInd/>
              <w:spacing w:after="60"/>
              <w:rPr>
                <w:rFonts w:ascii="Verdana" w:eastAsia="Calibri" w:hAnsi="Verdana"/>
                <w:sz w:val="22"/>
                <w:szCs w:val="22"/>
                <w:lang w:eastAsia="en-US"/>
              </w:rPr>
            </w:pPr>
          </w:p>
          <w:p w14:paraId="2F7990BD" w14:textId="6889FB1E" w:rsidR="00100195" w:rsidRPr="00100195" w:rsidRDefault="00100195" w:rsidP="00100195">
            <w:pPr>
              <w:widowControl/>
              <w:autoSpaceDE/>
              <w:autoSpaceDN/>
              <w:adjustRightInd/>
              <w:spacing w:after="60"/>
              <w:rPr>
                <w:rFonts w:ascii="Verdana" w:eastAsia="Calibri" w:hAnsi="Verdana"/>
                <w:sz w:val="22"/>
                <w:szCs w:val="22"/>
                <w:lang w:eastAsia="en-US"/>
              </w:rPr>
            </w:pPr>
            <w:r w:rsidRPr="00100195">
              <w:rPr>
                <w:rFonts w:ascii="Verdana" w:eastAsia="Calibri" w:hAnsi="Verdana"/>
                <w:sz w:val="22"/>
                <w:szCs w:val="22"/>
                <w:lang w:eastAsia="en-US"/>
              </w:rPr>
              <w:t>The lowest bid will be awarded the full</w:t>
            </w:r>
            <w:r w:rsidR="003F0381" w:rsidRPr="003F0381">
              <w:rPr>
                <w:rFonts w:ascii="Verdana" w:eastAsia="Calibri" w:hAnsi="Verdana"/>
                <w:sz w:val="22"/>
                <w:szCs w:val="22"/>
                <w:lang w:eastAsia="en-US"/>
              </w:rPr>
              <w:t xml:space="preserve"> 55</w:t>
            </w:r>
            <w:r w:rsidRPr="00100195">
              <w:rPr>
                <w:rFonts w:ascii="Verdana" w:eastAsia="Calibri" w:hAnsi="Verdana"/>
                <w:sz w:val="22"/>
                <w:szCs w:val="22"/>
                <w:lang w:eastAsia="en-US"/>
              </w:rPr>
              <w:t xml:space="preserve"> marks. Other bids will be awarded a mark that is proportionate to the level of their bid in comparison to the lowest bid i.e. Marks awarded = </w:t>
            </w:r>
            <w:r w:rsidR="003F0381" w:rsidRPr="003F0381">
              <w:rPr>
                <w:rFonts w:ascii="Verdana" w:eastAsia="Calibri" w:hAnsi="Verdana"/>
                <w:sz w:val="22"/>
                <w:szCs w:val="22"/>
                <w:lang w:eastAsia="en-US"/>
              </w:rPr>
              <w:t>55</w:t>
            </w:r>
            <w:r w:rsidRPr="00100195">
              <w:rPr>
                <w:rFonts w:ascii="Verdana" w:eastAsia="Calibri" w:hAnsi="Verdana"/>
                <w:sz w:val="22"/>
                <w:szCs w:val="22"/>
                <w:lang w:eastAsia="en-US"/>
              </w:rPr>
              <w:t xml:space="preserve"> x lowest bid / bid</w:t>
            </w:r>
          </w:p>
        </w:tc>
        <w:tc>
          <w:tcPr>
            <w:tcW w:w="916" w:type="dxa"/>
          </w:tcPr>
          <w:p w14:paraId="65B27B99" w14:textId="77777777" w:rsidR="00100195" w:rsidRPr="00100195" w:rsidRDefault="00100195" w:rsidP="00100195">
            <w:pPr>
              <w:widowControl/>
              <w:autoSpaceDE/>
              <w:autoSpaceDN/>
              <w:adjustRightInd/>
              <w:spacing w:before="240" w:after="60"/>
              <w:jc w:val="center"/>
              <w:rPr>
                <w:rFonts w:ascii="Verdana" w:eastAsia="Calibri" w:hAnsi="Verdana"/>
                <w:sz w:val="22"/>
                <w:szCs w:val="22"/>
                <w:lang w:eastAsia="en-US"/>
              </w:rPr>
            </w:pPr>
          </w:p>
        </w:tc>
      </w:tr>
    </w:tbl>
    <w:p w14:paraId="2D15D6B0" w14:textId="77777777" w:rsidR="00100195" w:rsidRPr="00100195" w:rsidRDefault="00100195" w:rsidP="00100195">
      <w:pPr>
        <w:widowControl/>
        <w:autoSpaceDE/>
        <w:autoSpaceDN/>
        <w:adjustRightInd/>
        <w:spacing w:after="200"/>
        <w:rPr>
          <w:rFonts w:ascii="Verdana" w:eastAsia="Calibri" w:hAnsi="Verdana"/>
          <w:b/>
          <w:color w:val="FF0000"/>
          <w:sz w:val="22"/>
          <w:szCs w:val="22"/>
          <w:lang w:eastAsia="en-US"/>
        </w:rPr>
      </w:pPr>
    </w:p>
    <w:p w14:paraId="39D9E7AB" w14:textId="77777777" w:rsidR="00100195" w:rsidRPr="00100195" w:rsidRDefault="00100195" w:rsidP="00100195">
      <w:pPr>
        <w:widowControl/>
        <w:autoSpaceDE/>
        <w:autoSpaceDN/>
        <w:adjustRightInd/>
        <w:spacing w:after="200"/>
        <w:rPr>
          <w:rFonts w:ascii="Verdana" w:eastAsia="Calibri" w:hAnsi="Verdana"/>
          <w:b/>
          <w:sz w:val="22"/>
          <w:szCs w:val="22"/>
          <w:lang w:eastAsia="en-US"/>
        </w:rPr>
      </w:pPr>
      <w:r w:rsidRPr="00100195">
        <w:rPr>
          <w:rFonts w:ascii="Verdana" w:hAnsi="Verdana" w:cs="Verdana"/>
          <w:b/>
          <w:bCs/>
          <w:spacing w:val="-1"/>
        </w:rPr>
        <w:t>11</w:t>
      </w:r>
      <w:r w:rsidRPr="00100195">
        <w:rPr>
          <w:rFonts w:ascii="Verdana" w:eastAsia="Calibri" w:hAnsi="Verdana"/>
          <w:b/>
          <w:sz w:val="22"/>
          <w:szCs w:val="22"/>
          <w:lang w:eastAsia="en-US"/>
        </w:rPr>
        <w:t xml:space="preserve">.  </w:t>
      </w:r>
      <w:r w:rsidRPr="00100195">
        <w:rPr>
          <w:rFonts w:ascii="Verdana" w:eastAsia="Calibri" w:hAnsi="Verdana"/>
          <w:b/>
          <w:sz w:val="22"/>
          <w:szCs w:val="22"/>
          <w:lang w:eastAsia="en-US"/>
        </w:rPr>
        <w:tab/>
        <w:t xml:space="preserve">Assessment of the Tender </w:t>
      </w:r>
    </w:p>
    <w:p w14:paraId="77995AC4" w14:textId="77777777" w:rsidR="00100195" w:rsidRPr="00100195" w:rsidRDefault="00100195" w:rsidP="00100195">
      <w:pPr>
        <w:widowControl/>
        <w:autoSpaceDE/>
        <w:autoSpaceDN/>
        <w:adjustRightInd/>
        <w:spacing w:after="200"/>
        <w:rPr>
          <w:rFonts w:ascii="Verdana" w:eastAsia="Calibri" w:hAnsi="Verdana"/>
          <w:sz w:val="22"/>
          <w:szCs w:val="22"/>
          <w:lang w:eastAsia="en-US"/>
        </w:rPr>
      </w:pPr>
      <w:r w:rsidRPr="00100195">
        <w:rPr>
          <w:rFonts w:ascii="Verdana" w:eastAsia="Calibri" w:hAnsi="Verdana"/>
          <w:sz w:val="22"/>
          <w:szCs w:val="22"/>
          <w:lang w:eastAsia="en-US"/>
        </w:rPr>
        <w:t>The reviewer will award the marks depending upon their assessment of the applicant’s tender submission using the following scoring to assess the response:</w:t>
      </w:r>
    </w:p>
    <w:tbl>
      <w:tblPr>
        <w:tblW w:w="9498"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993"/>
        <w:gridCol w:w="1842"/>
        <w:gridCol w:w="6663"/>
      </w:tblGrid>
      <w:tr w:rsidR="00100195" w:rsidRPr="00100195" w14:paraId="08F02F0C" w14:textId="77777777" w:rsidTr="0063228C">
        <w:trPr>
          <w:trHeight w:val="57"/>
        </w:trPr>
        <w:tc>
          <w:tcPr>
            <w:tcW w:w="9498" w:type="dxa"/>
            <w:gridSpan w:val="3"/>
            <w:shd w:val="clear" w:color="auto" w:fill="D9D9D9"/>
            <w:vAlign w:val="center"/>
          </w:tcPr>
          <w:p w14:paraId="513C14A0" w14:textId="77777777" w:rsidR="00100195" w:rsidRPr="00100195" w:rsidRDefault="00100195" w:rsidP="00100195">
            <w:pPr>
              <w:widowControl/>
              <w:suppressAutoHyphens/>
              <w:autoSpaceDE/>
              <w:autoSpaceDN/>
              <w:adjustRightInd/>
              <w:spacing w:after="60"/>
              <w:ind w:left="23"/>
              <w:rPr>
                <w:rFonts w:ascii="Verdana" w:eastAsia="Times New Roman" w:hAnsi="Verdana"/>
                <w:b/>
                <w:sz w:val="22"/>
                <w:szCs w:val="22"/>
                <w:lang w:eastAsia="en-US"/>
              </w:rPr>
            </w:pPr>
            <w:r w:rsidRPr="00100195">
              <w:rPr>
                <w:rFonts w:ascii="Verdana" w:eastAsia="Times New Roman" w:hAnsi="Verdana"/>
                <w:b/>
                <w:sz w:val="22"/>
                <w:szCs w:val="22"/>
                <w:lang w:eastAsia="en-US"/>
              </w:rPr>
              <w:lastRenderedPageBreak/>
              <w:t>Scoring Matrix for Award Criteria</w:t>
            </w:r>
          </w:p>
        </w:tc>
      </w:tr>
      <w:tr w:rsidR="00100195" w:rsidRPr="00100195" w14:paraId="21DF698B" w14:textId="77777777" w:rsidTr="0063228C">
        <w:tc>
          <w:tcPr>
            <w:tcW w:w="993" w:type="dxa"/>
            <w:shd w:val="clear" w:color="auto" w:fill="D9D9D9"/>
            <w:vAlign w:val="center"/>
          </w:tcPr>
          <w:p w14:paraId="01498893" w14:textId="77777777" w:rsidR="00100195" w:rsidRPr="00100195" w:rsidRDefault="00100195" w:rsidP="00100195">
            <w:pPr>
              <w:widowControl/>
              <w:suppressAutoHyphens/>
              <w:autoSpaceDE/>
              <w:autoSpaceDN/>
              <w:adjustRightInd/>
              <w:spacing w:before="120" w:after="120"/>
              <w:ind w:left="23"/>
              <w:jc w:val="center"/>
              <w:rPr>
                <w:rFonts w:ascii="Verdana" w:eastAsia="Times New Roman" w:hAnsi="Verdana"/>
                <w:sz w:val="22"/>
                <w:szCs w:val="22"/>
                <w:lang w:eastAsia="en-US"/>
              </w:rPr>
            </w:pPr>
            <w:r w:rsidRPr="00100195">
              <w:rPr>
                <w:rFonts w:ascii="Verdana" w:eastAsia="Times New Roman" w:hAnsi="Verdana"/>
                <w:sz w:val="22"/>
                <w:szCs w:val="22"/>
                <w:lang w:eastAsia="en-US"/>
              </w:rPr>
              <w:t>Score</w:t>
            </w:r>
          </w:p>
        </w:tc>
        <w:tc>
          <w:tcPr>
            <w:tcW w:w="1842" w:type="dxa"/>
            <w:shd w:val="clear" w:color="auto" w:fill="D9D9D9"/>
            <w:vAlign w:val="center"/>
          </w:tcPr>
          <w:p w14:paraId="7D091F21" w14:textId="77777777" w:rsidR="00100195" w:rsidRPr="00100195" w:rsidRDefault="00100195" w:rsidP="00100195">
            <w:pPr>
              <w:widowControl/>
              <w:suppressAutoHyphens/>
              <w:autoSpaceDE/>
              <w:autoSpaceDN/>
              <w:adjustRightInd/>
              <w:spacing w:before="120" w:after="120"/>
              <w:ind w:left="23"/>
              <w:jc w:val="center"/>
              <w:rPr>
                <w:rFonts w:ascii="Verdana" w:eastAsia="Times New Roman" w:hAnsi="Verdana"/>
                <w:sz w:val="22"/>
                <w:szCs w:val="22"/>
                <w:lang w:eastAsia="en-US"/>
              </w:rPr>
            </w:pPr>
            <w:r w:rsidRPr="00100195">
              <w:rPr>
                <w:rFonts w:ascii="Verdana" w:eastAsia="Times New Roman" w:hAnsi="Verdana"/>
                <w:sz w:val="22"/>
                <w:szCs w:val="22"/>
                <w:lang w:eastAsia="en-US"/>
              </w:rPr>
              <w:t>Judgement</w:t>
            </w:r>
          </w:p>
        </w:tc>
        <w:tc>
          <w:tcPr>
            <w:tcW w:w="6663" w:type="dxa"/>
            <w:shd w:val="clear" w:color="auto" w:fill="D9D9D9"/>
            <w:vAlign w:val="center"/>
          </w:tcPr>
          <w:p w14:paraId="61FC29E0" w14:textId="77777777" w:rsidR="00100195" w:rsidRPr="00100195" w:rsidRDefault="00100195" w:rsidP="00100195">
            <w:pPr>
              <w:widowControl/>
              <w:suppressAutoHyphens/>
              <w:autoSpaceDE/>
              <w:autoSpaceDN/>
              <w:adjustRightInd/>
              <w:spacing w:before="120" w:after="120"/>
              <w:ind w:left="23"/>
              <w:jc w:val="center"/>
              <w:rPr>
                <w:rFonts w:ascii="Verdana" w:eastAsia="Times New Roman" w:hAnsi="Verdana"/>
                <w:sz w:val="22"/>
                <w:szCs w:val="22"/>
                <w:lang w:eastAsia="en-US"/>
              </w:rPr>
            </w:pPr>
            <w:r w:rsidRPr="00100195">
              <w:rPr>
                <w:rFonts w:ascii="Verdana" w:eastAsia="Times New Roman" w:hAnsi="Verdana"/>
                <w:sz w:val="22"/>
                <w:szCs w:val="22"/>
                <w:lang w:eastAsia="en-US"/>
              </w:rPr>
              <w:t>Interpretation</w:t>
            </w:r>
          </w:p>
        </w:tc>
      </w:tr>
      <w:tr w:rsidR="00100195" w:rsidRPr="00100195" w14:paraId="2BA74752" w14:textId="77777777" w:rsidTr="0063228C">
        <w:tc>
          <w:tcPr>
            <w:tcW w:w="993" w:type="dxa"/>
            <w:shd w:val="clear" w:color="auto" w:fill="auto"/>
          </w:tcPr>
          <w:p w14:paraId="12E0B3F1"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100%</w:t>
            </w:r>
          </w:p>
        </w:tc>
        <w:tc>
          <w:tcPr>
            <w:tcW w:w="1842" w:type="dxa"/>
            <w:shd w:val="clear" w:color="auto" w:fill="auto"/>
          </w:tcPr>
          <w:p w14:paraId="5163F21A"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Excellent</w:t>
            </w:r>
          </w:p>
        </w:tc>
        <w:tc>
          <w:tcPr>
            <w:tcW w:w="6663" w:type="dxa"/>
            <w:shd w:val="clear" w:color="auto" w:fill="auto"/>
          </w:tcPr>
          <w:p w14:paraId="024BA937" w14:textId="77777777" w:rsidR="00100195" w:rsidRPr="00100195" w:rsidRDefault="00100195" w:rsidP="00100195">
            <w:pPr>
              <w:widowControl/>
              <w:suppressAutoHyphens/>
              <w:autoSpaceDE/>
              <w:autoSpaceDN/>
              <w:adjustRightInd/>
              <w:spacing w:before="120" w:after="120"/>
              <w:ind w:left="8"/>
              <w:rPr>
                <w:rFonts w:ascii="Verdana" w:eastAsia="Times New Roman" w:hAnsi="Verdana"/>
                <w:sz w:val="22"/>
                <w:szCs w:val="22"/>
                <w:lang w:eastAsia="en-US"/>
              </w:rPr>
            </w:pPr>
            <w:r w:rsidRPr="00100195">
              <w:rPr>
                <w:rFonts w:ascii="Verdana" w:eastAsia="Times New Roman" w:hAnsi="Verdana"/>
                <w:sz w:val="22"/>
                <w:szCs w:val="22"/>
                <w:lang w:eastAsia="en-US"/>
              </w:rPr>
              <w:t>Exceptional demonstration of the relevant ability, understanding, experience, skills, resource and/or quality measures required to provide the goods/works/services. Full evidence provided where required to support the response.</w:t>
            </w:r>
          </w:p>
        </w:tc>
      </w:tr>
      <w:tr w:rsidR="00100195" w:rsidRPr="00100195" w14:paraId="1C620331" w14:textId="77777777" w:rsidTr="0063228C">
        <w:tc>
          <w:tcPr>
            <w:tcW w:w="993" w:type="dxa"/>
            <w:shd w:val="clear" w:color="auto" w:fill="auto"/>
          </w:tcPr>
          <w:p w14:paraId="4B67F24D"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80%</w:t>
            </w:r>
          </w:p>
        </w:tc>
        <w:tc>
          <w:tcPr>
            <w:tcW w:w="1842" w:type="dxa"/>
            <w:shd w:val="clear" w:color="auto" w:fill="auto"/>
          </w:tcPr>
          <w:p w14:paraId="6DC758D3"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Good</w:t>
            </w:r>
          </w:p>
        </w:tc>
        <w:tc>
          <w:tcPr>
            <w:tcW w:w="6663" w:type="dxa"/>
            <w:shd w:val="clear" w:color="auto" w:fill="auto"/>
          </w:tcPr>
          <w:p w14:paraId="13A7833A" w14:textId="77777777" w:rsidR="00100195" w:rsidRPr="00100195" w:rsidRDefault="00100195" w:rsidP="00100195">
            <w:pPr>
              <w:widowControl/>
              <w:suppressAutoHyphens/>
              <w:autoSpaceDE/>
              <w:autoSpaceDN/>
              <w:adjustRightInd/>
              <w:spacing w:before="120" w:after="120"/>
              <w:ind w:left="8"/>
              <w:rPr>
                <w:rFonts w:ascii="Verdana" w:eastAsia="Times New Roman" w:hAnsi="Verdana"/>
                <w:sz w:val="22"/>
                <w:szCs w:val="22"/>
                <w:lang w:eastAsia="en-US"/>
              </w:rPr>
            </w:pPr>
            <w:r w:rsidRPr="00100195">
              <w:rPr>
                <w:rFonts w:ascii="Verdana" w:eastAsia="Times New Roman" w:hAnsi="Verdana"/>
                <w:sz w:val="22"/>
                <w:szCs w:val="22"/>
                <w:lang w:eastAsia="en-US"/>
              </w:rPr>
              <w:t>Above average demonstration of the relevant ability, understanding, experience, skills, resource and/or quality measures required to provide the goods/works/services. Majority evidence provided to support the response.</w:t>
            </w:r>
          </w:p>
        </w:tc>
      </w:tr>
      <w:tr w:rsidR="00100195" w:rsidRPr="00100195" w14:paraId="3420AF81" w14:textId="77777777" w:rsidTr="0063228C">
        <w:tc>
          <w:tcPr>
            <w:tcW w:w="993" w:type="dxa"/>
            <w:shd w:val="clear" w:color="auto" w:fill="auto"/>
          </w:tcPr>
          <w:p w14:paraId="77212E56"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60%</w:t>
            </w:r>
          </w:p>
        </w:tc>
        <w:tc>
          <w:tcPr>
            <w:tcW w:w="1842" w:type="dxa"/>
            <w:shd w:val="clear" w:color="auto" w:fill="auto"/>
          </w:tcPr>
          <w:p w14:paraId="4EFB9AA5"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Acceptable</w:t>
            </w:r>
          </w:p>
        </w:tc>
        <w:tc>
          <w:tcPr>
            <w:tcW w:w="6663" w:type="dxa"/>
            <w:shd w:val="clear" w:color="auto" w:fill="auto"/>
          </w:tcPr>
          <w:p w14:paraId="25687A18" w14:textId="77777777" w:rsidR="00100195" w:rsidRPr="00100195" w:rsidRDefault="00100195" w:rsidP="00100195">
            <w:pPr>
              <w:widowControl/>
              <w:suppressAutoHyphens/>
              <w:autoSpaceDE/>
              <w:autoSpaceDN/>
              <w:adjustRightInd/>
              <w:spacing w:before="120" w:after="120"/>
              <w:ind w:left="8"/>
              <w:rPr>
                <w:rFonts w:ascii="Verdana" w:eastAsia="Times New Roman" w:hAnsi="Verdana"/>
                <w:sz w:val="22"/>
                <w:szCs w:val="22"/>
                <w:lang w:eastAsia="en-US"/>
              </w:rPr>
            </w:pPr>
            <w:r w:rsidRPr="00100195">
              <w:rPr>
                <w:rFonts w:ascii="Verdana" w:eastAsia="Times New Roman" w:hAnsi="Verdana"/>
                <w:sz w:val="22"/>
                <w:szCs w:val="22"/>
                <w:lang w:eastAsia="en-US"/>
              </w:rPr>
              <w:t>Demonstration of the relevant ability, understanding, experience, skills, resource and/or quality measures required to provide the goods/works/services, with some evidence to support the response.</w:t>
            </w:r>
          </w:p>
        </w:tc>
      </w:tr>
      <w:tr w:rsidR="00100195" w:rsidRPr="00100195" w14:paraId="58FDE9C1" w14:textId="77777777" w:rsidTr="0063228C">
        <w:tc>
          <w:tcPr>
            <w:tcW w:w="993" w:type="dxa"/>
            <w:shd w:val="clear" w:color="auto" w:fill="auto"/>
          </w:tcPr>
          <w:p w14:paraId="64F9B7F6"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40%</w:t>
            </w:r>
          </w:p>
        </w:tc>
        <w:tc>
          <w:tcPr>
            <w:tcW w:w="1842" w:type="dxa"/>
            <w:shd w:val="clear" w:color="auto" w:fill="auto"/>
          </w:tcPr>
          <w:p w14:paraId="5B1338E0"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Minor Reservations</w:t>
            </w:r>
          </w:p>
        </w:tc>
        <w:tc>
          <w:tcPr>
            <w:tcW w:w="6663" w:type="dxa"/>
            <w:shd w:val="clear" w:color="auto" w:fill="auto"/>
          </w:tcPr>
          <w:p w14:paraId="0B79C16B" w14:textId="77777777" w:rsidR="00100195" w:rsidRPr="00100195" w:rsidRDefault="00100195" w:rsidP="00100195">
            <w:pPr>
              <w:widowControl/>
              <w:suppressAutoHyphens/>
              <w:autoSpaceDE/>
              <w:autoSpaceDN/>
              <w:adjustRightInd/>
              <w:spacing w:before="120" w:after="120"/>
              <w:ind w:left="8"/>
              <w:rPr>
                <w:rFonts w:ascii="Verdana" w:eastAsia="Times New Roman" w:hAnsi="Verdana"/>
                <w:sz w:val="22"/>
                <w:szCs w:val="22"/>
                <w:lang w:eastAsia="en-US"/>
              </w:rPr>
            </w:pPr>
            <w:r w:rsidRPr="00100195">
              <w:rPr>
                <w:rFonts w:ascii="Verdana" w:eastAsia="Times New Roman" w:hAnsi="Verdana"/>
                <w:sz w:val="22"/>
                <w:szCs w:val="22"/>
                <w:lang w:eastAsia="en-US"/>
              </w:rPr>
              <w:t>Some minor reservations of the relevant ability, understanding, experience, skills, resource and/or quality measures required to provide the goods/works/services, with little or no evidence to support the response.</w:t>
            </w:r>
          </w:p>
        </w:tc>
      </w:tr>
      <w:tr w:rsidR="00100195" w:rsidRPr="00100195" w14:paraId="453DCD2B" w14:textId="77777777" w:rsidTr="0063228C">
        <w:trPr>
          <w:trHeight w:val="1090"/>
        </w:trPr>
        <w:tc>
          <w:tcPr>
            <w:tcW w:w="993" w:type="dxa"/>
            <w:shd w:val="clear" w:color="auto" w:fill="auto"/>
          </w:tcPr>
          <w:p w14:paraId="1FFD80AF"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20%</w:t>
            </w:r>
          </w:p>
        </w:tc>
        <w:tc>
          <w:tcPr>
            <w:tcW w:w="1842" w:type="dxa"/>
            <w:shd w:val="clear" w:color="auto" w:fill="auto"/>
          </w:tcPr>
          <w:p w14:paraId="5B3E7ECE"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Serious Reservations</w:t>
            </w:r>
          </w:p>
        </w:tc>
        <w:tc>
          <w:tcPr>
            <w:tcW w:w="6663" w:type="dxa"/>
            <w:shd w:val="clear" w:color="auto" w:fill="auto"/>
          </w:tcPr>
          <w:p w14:paraId="07939EBF" w14:textId="77777777" w:rsidR="00100195" w:rsidRPr="00100195" w:rsidRDefault="00100195" w:rsidP="00100195">
            <w:pPr>
              <w:widowControl/>
              <w:suppressAutoHyphens/>
              <w:autoSpaceDE/>
              <w:autoSpaceDN/>
              <w:adjustRightInd/>
              <w:spacing w:before="120" w:after="120"/>
              <w:ind w:left="8"/>
              <w:rPr>
                <w:rFonts w:ascii="Verdana" w:eastAsia="Times New Roman" w:hAnsi="Verdana"/>
                <w:sz w:val="22"/>
                <w:szCs w:val="22"/>
                <w:lang w:eastAsia="en-US"/>
              </w:rPr>
            </w:pPr>
            <w:r w:rsidRPr="00100195">
              <w:rPr>
                <w:rFonts w:ascii="Verdana" w:eastAsia="Times New Roman" w:hAnsi="Verdana"/>
                <w:sz w:val="22"/>
                <w:szCs w:val="22"/>
                <w:lang w:eastAsia="en-US"/>
              </w:rPr>
              <w:t>Considerable reservations of the relevant ability, understanding, experience, skills, resource and/or quality measures required to provide the goods/works/services, with little or no evidence to support the response.</w:t>
            </w:r>
          </w:p>
        </w:tc>
      </w:tr>
      <w:tr w:rsidR="00100195" w:rsidRPr="00100195" w14:paraId="437D231F" w14:textId="77777777" w:rsidTr="0063228C">
        <w:tc>
          <w:tcPr>
            <w:tcW w:w="993" w:type="dxa"/>
            <w:shd w:val="clear" w:color="auto" w:fill="auto"/>
          </w:tcPr>
          <w:p w14:paraId="6EF4C4E8"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0%</w:t>
            </w:r>
          </w:p>
        </w:tc>
        <w:tc>
          <w:tcPr>
            <w:tcW w:w="1842" w:type="dxa"/>
            <w:shd w:val="clear" w:color="auto" w:fill="auto"/>
          </w:tcPr>
          <w:p w14:paraId="3F32F3C3" w14:textId="77777777" w:rsidR="00100195" w:rsidRPr="00100195" w:rsidRDefault="00100195" w:rsidP="00100195">
            <w:pPr>
              <w:widowControl/>
              <w:suppressAutoHyphens/>
              <w:autoSpaceDE/>
              <w:autoSpaceDN/>
              <w:adjustRightInd/>
              <w:spacing w:before="120" w:after="120"/>
              <w:ind w:left="8"/>
              <w:jc w:val="center"/>
              <w:rPr>
                <w:rFonts w:ascii="Verdana" w:eastAsia="Times New Roman" w:hAnsi="Verdana"/>
                <w:sz w:val="22"/>
                <w:szCs w:val="22"/>
                <w:lang w:eastAsia="en-US"/>
              </w:rPr>
            </w:pPr>
            <w:r w:rsidRPr="00100195">
              <w:rPr>
                <w:rFonts w:ascii="Verdana" w:eastAsia="Times New Roman" w:hAnsi="Verdana"/>
                <w:sz w:val="22"/>
                <w:szCs w:val="22"/>
                <w:lang w:eastAsia="en-US"/>
              </w:rPr>
              <w:t>Unacceptable</w:t>
            </w:r>
          </w:p>
        </w:tc>
        <w:tc>
          <w:tcPr>
            <w:tcW w:w="6663" w:type="dxa"/>
            <w:shd w:val="clear" w:color="auto" w:fill="auto"/>
          </w:tcPr>
          <w:p w14:paraId="20BE66DE" w14:textId="77777777" w:rsidR="00100195" w:rsidRPr="00100195" w:rsidRDefault="00100195" w:rsidP="00100195">
            <w:pPr>
              <w:widowControl/>
              <w:suppressAutoHyphens/>
              <w:autoSpaceDE/>
              <w:autoSpaceDN/>
              <w:adjustRightInd/>
              <w:spacing w:before="120" w:after="120"/>
              <w:ind w:left="8"/>
              <w:rPr>
                <w:rFonts w:ascii="Verdana" w:eastAsia="Times New Roman" w:hAnsi="Verdana"/>
                <w:sz w:val="22"/>
                <w:szCs w:val="22"/>
                <w:lang w:eastAsia="en-US"/>
              </w:rPr>
            </w:pPr>
            <w:r w:rsidRPr="00100195">
              <w:rPr>
                <w:rFonts w:ascii="Verdana" w:eastAsia="Times New Roman" w:hAnsi="Verdana"/>
                <w:sz w:val="22"/>
                <w:szCs w:val="22"/>
                <w:lang w:eastAsia="en-US"/>
              </w:rPr>
              <w:t>Does not comply and/or insufficient information provided to demonstrate that there is the ability, understanding, experience, skills, resource and/or quality measures required to provide the goods/works/services, with little or no evidence to support the response.</w:t>
            </w:r>
          </w:p>
        </w:tc>
      </w:tr>
    </w:tbl>
    <w:p w14:paraId="32B93940" w14:textId="77777777" w:rsidR="00100195" w:rsidRPr="00100195" w:rsidRDefault="00100195" w:rsidP="00100195">
      <w:pPr>
        <w:spacing w:before="60" w:after="60"/>
        <w:rPr>
          <w:rFonts w:ascii="Verdana" w:eastAsia="Times New Roman" w:hAnsi="Verdana" w:cs="Arial Narrow"/>
          <w:sz w:val="22"/>
          <w:szCs w:val="22"/>
        </w:rPr>
      </w:pPr>
    </w:p>
    <w:p w14:paraId="06D60FB0" w14:textId="5848CDCB"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 xml:space="preserve">During the tender assessment period, </w:t>
      </w:r>
      <w:r w:rsidRPr="00552729">
        <w:rPr>
          <w:rFonts w:ascii="Verdana" w:eastAsia="Times New Roman" w:hAnsi="Verdana" w:cs="Arial Narrow"/>
          <w:sz w:val="22"/>
          <w:szCs w:val="22"/>
        </w:rPr>
        <w:t xml:space="preserve">Cubert Village Hall </w:t>
      </w:r>
      <w:r w:rsidRPr="00100195">
        <w:rPr>
          <w:rFonts w:ascii="Verdana" w:eastAsia="Times New Roman" w:hAnsi="Verdana" w:cs="Arial Narrow"/>
          <w:sz w:val="22"/>
          <w:szCs w:val="22"/>
        </w:rPr>
        <w:t xml:space="preserve">reserves the right to seek clarification in writing from the tenderers, to assist it in its consideration of the tender. Tenders will be evaluated to determine the most economically advantageous offer taking into consideration the award criteria weightings in the table above. </w:t>
      </w:r>
    </w:p>
    <w:p w14:paraId="5D2498B2" w14:textId="77777777" w:rsidR="00100195" w:rsidRPr="00100195" w:rsidRDefault="00100195" w:rsidP="00100195">
      <w:pPr>
        <w:spacing w:before="60" w:after="60"/>
        <w:rPr>
          <w:rFonts w:ascii="Verdana" w:eastAsia="Times New Roman" w:hAnsi="Verdana" w:cs="Arial Narrow"/>
          <w:sz w:val="22"/>
          <w:szCs w:val="22"/>
        </w:rPr>
      </w:pPr>
    </w:p>
    <w:p w14:paraId="6002C29F" w14:textId="28A76CAB"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Cubert Village Hall is not bound to accept the lowest price or any tender. Cubert Village Hall will not reimburse any expense incurred in preparing tender responses. Any contract award will be conditional on the Contract being approved in accordance with company name’s internal procedures and Cubert Village Hall being able to proceed.</w:t>
      </w:r>
    </w:p>
    <w:p w14:paraId="64F1456C" w14:textId="77777777" w:rsidR="00100195" w:rsidRPr="00100195" w:rsidRDefault="00100195" w:rsidP="00100195">
      <w:pPr>
        <w:widowControl/>
        <w:autoSpaceDE/>
        <w:autoSpaceDN/>
        <w:adjustRightInd/>
        <w:spacing w:after="200"/>
        <w:rPr>
          <w:rFonts w:ascii="Verdana" w:eastAsia="Calibri" w:hAnsi="Verdana"/>
          <w:b/>
          <w:color w:val="FF0000"/>
          <w:sz w:val="22"/>
          <w:szCs w:val="22"/>
          <w:lang w:eastAsia="en-US"/>
        </w:rPr>
      </w:pPr>
    </w:p>
    <w:p w14:paraId="17011D26" w14:textId="77777777" w:rsidR="00100195" w:rsidRPr="00100195" w:rsidRDefault="00100195" w:rsidP="00100195">
      <w:pPr>
        <w:widowControl/>
        <w:tabs>
          <w:tab w:val="left" w:pos="1134"/>
        </w:tabs>
        <w:autoSpaceDE/>
        <w:autoSpaceDN/>
        <w:adjustRightInd/>
        <w:spacing w:after="200"/>
        <w:rPr>
          <w:rFonts w:ascii="Verdana" w:eastAsia="Calibri" w:hAnsi="Verdana"/>
          <w:b/>
          <w:sz w:val="22"/>
          <w:szCs w:val="22"/>
          <w:lang w:eastAsia="en-US"/>
        </w:rPr>
      </w:pPr>
      <w:r w:rsidRPr="00100195">
        <w:rPr>
          <w:rFonts w:ascii="Verdana" w:hAnsi="Verdana" w:cs="Verdana"/>
          <w:b/>
          <w:bCs/>
          <w:spacing w:val="-1"/>
        </w:rPr>
        <w:t>13</w:t>
      </w:r>
      <w:r w:rsidRPr="00100195">
        <w:rPr>
          <w:rFonts w:ascii="Verdana" w:eastAsia="Calibri" w:hAnsi="Verdana"/>
          <w:b/>
          <w:sz w:val="22"/>
          <w:szCs w:val="22"/>
          <w:lang w:eastAsia="en-US"/>
        </w:rPr>
        <w:t xml:space="preserve">. </w:t>
      </w:r>
      <w:r w:rsidRPr="00100195">
        <w:rPr>
          <w:rFonts w:ascii="Verdana" w:eastAsia="Calibri" w:hAnsi="Verdana"/>
          <w:b/>
          <w:sz w:val="22"/>
          <w:szCs w:val="22"/>
          <w:lang w:eastAsia="en-US"/>
        </w:rPr>
        <w:tab/>
        <w:t>Tender Award</w:t>
      </w:r>
    </w:p>
    <w:p w14:paraId="20C7F746" w14:textId="30547672" w:rsidR="00100195" w:rsidRPr="00100195" w:rsidRDefault="00100195" w:rsidP="00100195">
      <w:pPr>
        <w:widowControl/>
        <w:autoSpaceDE/>
        <w:autoSpaceDN/>
        <w:adjustRightInd/>
        <w:spacing w:after="200"/>
        <w:rPr>
          <w:rFonts w:ascii="Verdana" w:eastAsia="Calibri" w:hAnsi="Verdana"/>
          <w:sz w:val="22"/>
          <w:szCs w:val="22"/>
          <w:lang w:eastAsia="en-US"/>
        </w:rPr>
      </w:pPr>
      <w:r w:rsidRPr="00100195">
        <w:rPr>
          <w:rFonts w:ascii="Verdana" w:eastAsia="Calibri" w:hAnsi="Verdana"/>
          <w:sz w:val="22"/>
          <w:szCs w:val="22"/>
          <w:lang w:eastAsia="en-US"/>
        </w:rPr>
        <w:lastRenderedPageBreak/>
        <w:t>Any contract awarded as a result of this tender process will be in accordance with th</w:t>
      </w:r>
      <w:r>
        <w:rPr>
          <w:rFonts w:ascii="Verdana" w:eastAsia="Calibri" w:hAnsi="Verdana"/>
          <w:sz w:val="22"/>
          <w:szCs w:val="22"/>
          <w:lang w:eastAsia="en-US"/>
        </w:rPr>
        <w:t>is ITT and the supplier’s response</w:t>
      </w:r>
    </w:p>
    <w:p w14:paraId="3266024F" w14:textId="77777777" w:rsidR="00100195" w:rsidRPr="00100195" w:rsidRDefault="00100195" w:rsidP="00100195">
      <w:pPr>
        <w:tabs>
          <w:tab w:val="left" w:pos="1134"/>
        </w:tabs>
        <w:outlineLvl w:val="0"/>
        <w:rPr>
          <w:rFonts w:ascii="Verdana" w:hAnsi="Verdana" w:cs="Verdana"/>
          <w:b/>
          <w:bCs/>
          <w:spacing w:val="-1"/>
          <w:sz w:val="22"/>
          <w:szCs w:val="22"/>
        </w:rPr>
      </w:pPr>
      <w:r w:rsidRPr="00100195">
        <w:rPr>
          <w:rFonts w:ascii="Verdana" w:hAnsi="Verdana" w:cs="Verdana"/>
          <w:b/>
          <w:bCs/>
          <w:spacing w:val="-1"/>
          <w:sz w:val="22"/>
          <w:szCs w:val="22"/>
        </w:rPr>
        <w:t xml:space="preserve">14. </w:t>
      </w:r>
      <w:r w:rsidRPr="00100195">
        <w:rPr>
          <w:rFonts w:ascii="Verdana" w:hAnsi="Verdana" w:cs="Verdana"/>
          <w:b/>
          <w:bCs/>
          <w:spacing w:val="-1"/>
          <w:sz w:val="22"/>
          <w:szCs w:val="22"/>
        </w:rPr>
        <w:tab/>
        <w:t>Tender returns</w:t>
      </w:r>
    </w:p>
    <w:p w14:paraId="0E736E4A" w14:textId="77777777" w:rsidR="00100195" w:rsidRPr="00100195" w:rsidRDefault="00100195" w:rsidP="00100195">
      <w:pPr>
        <w:outlineLvl w:val="0"/>
        <w:rPr>
          <w:rFonts w:ascii="Verdana" w:hAnsi="Verdana" w:cs="Verdana"/>
          <w:b/>
          <w:bCs/>
          <w:spacing w:val="-1"/>
          <w:sz w:val="22"/>
          <w:szCs w:val="22"/>
        </w:rPr>
      </w:pPr>
    </w:p>
    <w:p w14:paraId="7D5ABB56" w14:textId="77777777" w:rsidR="00100195" w:rsidRPr="00100195" w:rsidRDefault="00100195" w:rsidP="00100195">
      <w:pPr>
        <w:kinsoku w:val="0"/>
        <w:overflowPunct w:val="0"/>
        <w:ind w:left="142" w:right="255" w:hanging="142"/>
        <w:rPr>
          <w:rFonts w:ascii="Verdana" w:hAnsi="Verdana" w:cs="Verdana"/>
          <w:spacing w:val="-1"/>
          <w:sz w:val="22"/>
          <w:szCs w:val="22"/>
        </w:rPr>
      </w:pPr>
      <w:r w:rsidRPr="00100195">
        <w:rPr>
          <w:rFonts w:ascii="Verdana" w:hAnsi="Verdana" w:cs="Verdana"/>
          <w:spacing w:val="-1"/>
          <w:sz w:val="22"/>
          <w:szCs w:val="22"/>
        </w:rPr>
        <w:t>Tenders are to be returned by email.</w:t>
      </w:r>
    </w:p>
    <w:p w14:paraId="1CD1C3C3" w14:textId="77777777" w:rsidR="00100195" w:rsidRPr="00100195" w:rsidRDefault="00100195" w:rsidP="00100195">
      <w:pPr>
        <w:kinsoku w:val="0"/>
        <w:overflowPunct w:val="0"/>
        <w:ind w:left="142" w:right="255" w:hanging="142"/>
        <w:rPr>
          <w:rFonts w:ascii="Verdana" w:hAnsi="Verdana" w:cs="Verdana"/>
          <w:spacing w:val="-1"/>
          <w:sz w:val="22"/>
          <w:szCs w:val="22"/>
        </w:rPr>
      </w:pPr>
    </w:p>
    <w:p w14:paraId="364FCA82" w14:textId="77777777" w:rsidR="00100195" w:rsidRPr="00100195" w:rsidRDefault="00100195" w:rsidP="00100195">
      <w:pPr>
        <w:kinsoku w:val="0"/>
        <w:overflowPunct w:val="0"/>
        <w:ind w:left="142" w:right="255" w:hanging="142"/>
        <w:rPr>
          <w:rFonts w:ascii="Verdana" w:hAnsi="Verdana" w:cs="Verdana"/>
          <w:spacing w:val="-1"/>
          <w:sz w:val="22"/>
          <w:szCs w:val="22"/>
        </w:rPr>
      </w:pPr>
      <w:r w:rsidRPr="00100195">
        <w:rPr>
          <w:rFonts w:ascii="Verdana" w:hAnsi="Verdana" w:cs="Verdana"/>
          <w:spacing w:val="-1"/>
          <w:sz w:val="22"/>
          <w:szCs w:val="22"/>
        </w:rPr>
        <w:t>Tenders are to be returned in accordance with Section 5</w:t>
      </w:r>
    </w:p>
    <w:p w14:paraId="2E18BFAF" w14:textId="77777777" w:rsidR="00100195" w:rsidRPr="00100195" w:rsidRDefault="00100195" w:rsidP="00100195">
      <w:pPr>
        <w:kinsoku w:val="0"/>
        <w:overflowPunct w:val="0"/>
        <w:ind w:left="142" w:right="255" w:hanging="142"/>
        <w:rPr>
          <w:rFonts w:ascii="Verdana" w:hAnsi="Verdana" w:cs="Verdana"/>
          <w:spacing w:val="-1"/>
          <w:sz w:val="22"/>
          <w:szCs w:val="22"/>
        </w:rPr>
      </w:pPr>
      <w:r w:rsidRPr="00100195">
        <w:rPr>
          <w:rFonts w:ascii="Verdana" w:hAnsi="Verdana" w:cs="Verdana"/>
          <w:spacing w:val="-1"/>
          <w:sz w:val="22"/>
          <w:szCs w:val="22"/>
        </w:rPr>
        <w:t>Latest date to be returned:</w:t>
      </w:r>
      <w:r w:rsidRPr="00100195">
        <w:rPr>
          <w:rFonts w:ascii="Verdana" w:hAnsi="Verdana" w:cs="Verdana"/>
          <w:spacing w:val="-1"/>
          <w:sz w:val="22"/>
          <w:szCs w:val="22"/>
        </w:rPr>
        <w:tab/>
        <w:t>As per Section 5</w:t>
      </w:r>
    </w:p>
    <w:p w14:paraId="067E69FB" w14:textId="77777777" w:rsidR="00100195" w:rsidRPr="00100195" w:rsidRDefault="00100195" w:rsidP="00100195">
      <w:pPr>
        <w:kinsoku w:val="0"/>
        <w:overflowPunct w:val="0"/>
        <w:ind w:left="142" w:right="255" w:hanging="142"/>
        <w:rPr>
          <w:rFonts w:ascii="Verdana" w:hAnsi="Verdana" w:cs="Verdana"/>
          <w:spacing w:val="-1"/>
          <w:sz w:val="22"/>
          <w:szCs w:val="22"/>
        </w:rPr>
      </w:pPr>
      <w:r w:rsidRPr="00100195">
        <w:rPr>
          <w:rFonts w:ascii="Verdana" w:hAnsi="Verdana" w:cs="Verdana"/>
          <w:spacing w:val="-1"/>
          <w:sz w:val="22"/>
          <w:szCs w:val="22"/>
        </w:rPr>
        <w:t>Latest time to be returned:</w:t>
      </w:r>
      <w:r w:rsidRPr="00100195">
        <w:rPr>
          <w:rFonts w:ascii="Verdana" w:hAnsi="Verdana" w:cs="Verdana"/>
          <w:spacing w:val="-1"/>
          <w:sz w:val="22"/>
          <w:szCs w:val="22"/>
        </w:rPr>
        <w:tab/>
        <w:t>17:00</w:t>
      </w:r>
    </w:p>
    <w:p w14:paraId="3AB467A6" w14:textId="77777777" w:rsidR="00100195" w:rsidRPr="00100195" w:rsidRDefault="00100195" w:rsidP="00100195">
      <w:pPr>
        <w:kinsoku w:val="0"/>
        <w:overflowPunct w:val="0"/>
        <w:ind w:left="142" w:right="255" w:hanging="142"/>
        <w:rPr>
          <w:rFonts w:ascii="Verdana" w:hAnsi="Verdana" w:cs="Verdana"/>
          <w:spacing w:val="-1"/>
          <w:sz w:val="22"/>
          <w:szCs w:val="22"/>
        </w:rPr>
      </w:pPr>
    </w:p>
    <w:p w14:paraId="3B97828A" w14:textId="77777777" w:rsidR="00100195" w:rsidRDefault="00100195" w:rsidP="00100195">
      <w:pPr>
        <w:kinsoku w:val="0"/>
        <w:overflowPunct w:val="0"/>
        <w:ind w:right="255"/>
        <w:rPr>
          <w:rFonts w:ascii="Verdana" w:hAnsi="Verdana" w:cs="Verdana"/>
          <w:spacing w:val="-1"/>
          <w:sz w:val="22"/>
          <w:szCs w:val="22"/>
        </w:rPr>
      </w:pPr>
      <w:r w:rsidRPr="00100195">
        <w:rPr>
          <w:rFonts w:ascii="Verdana" w:hAnsi="Verdana" w:cs="Verdana"/>
          <w:spacing w:val="-1"/>
          <w:sz w:val="22"/>
          <w:szCs w:val="22"/>
        </w:rPr>
        <w:t xml:space="preserve">Emailed tenders should be sent electronically to </w:t>
      </w:r>
    </w:p>
    <w:p w14:paraId="122B6CB6" w14:textId="77777777" w:rsidR="00100195" w:rsidRDefault="00100195" w:rsidP="00100195">
      <w:pPr>
        <w:kinsoku w:val="0"/>
        <w:overflowPunct w:val="0"/>
        <w:ind w:right="255"/>
        <w:rPr>
          <w:rFonts w:ascii="Verdana" w:hAnsi="Verdana" w:cs="Verdana"/>
          <w:spacing w:val="-1"/>
          <w:sz w:val="22"/>
          <w:szCs w:val="22"/>
        </w:rPr>
      </w:pPr>
    </w:p>
    <w:p w14:paraId="02B100EA" w14:textId="0422165D" w:rsidR="00100195" w:rsidRPr="00552729" w:rsidRDefault="00552729" w:rsidP="00100195">
      <w:pPr>
        <w:kinsoku w:val="0"/>
        <w:overflowPunct w:val="0"/>
        <w:ind w:right="255"/>
        <w:rPr>
          <w:rFonts w:ascii="Verdana" w:hAnsi="Verdana" w:cs="Verdana"/>
          <w:spacing w:val="-1"/>
          <w:sz w:val="22"/>
          <w:szCs w:val="22"/>
        </w:rPr>
      </w:pPr>
      <w:r w:rsidRPr="00552729">
        <w:rPr>
          <w:rFonts w:ascii="Verdana" w:hAnsi="Verdana" w:cs="Verdana"/>
          <w:spacing w:val="-1"/>
          <w:sz w:val="22"/>
          <w:szCs w:val="22"/>
        </w:rPr>
        <w:t>g.rowe5190@googlemail.com</w:t>
      </w:r>
    </w:p>
    <w:p w14:paraId="66025FCD" w14:textId="77777777" w:rsidR="00552729" w:rsidRDefault="00552729" w:rsidP="00100195">
      <w:pPr>
        <w:kinsoku w:val="0"/>
        <w:overflowPunct w:val="0"/>
        <w:ind w:right="255"/>
        <w:rPr>
          <w:rFonts w:ascii="Verdana" w:hAnsi="Verdana" w:cs="Verdana"/>
          <w:spacing w:val="-1"/>
          <w:sz w:val="22"/>
          <w:szCs w:val="22"/>
        </w:rPr>
      </w:pPr>
    </w:p>
    <w:p w14:paraId="02F9F35A" w14:textId="72D16451" w:rsidR="00100195" w:rsidRDefault="00100195" w:rsidP="00100195">
      <w:pPr>
        <w:kinsoku w:val="0"/>
        <w:overflowPunct w:val="0"/>
        <w:ind w:right="255"/>
        <w:rPr>
          <w:rFonts w:ascii="Verdana" w:hAnsi="Verdana" w:cs="Verdana"/>
          <w:spacing w:val="-1"/>
          <w:sz w:val="22"/>
          <w:szCs w:val="22"/>
        </w:rPr>
      </w:pPr>
      <w:r w:rsidRPr="00100195">
        <w:rPr>
          <w:rFonts w:ascii="Verdana" w:hAnsi="Verdana" w:cs="Verdana"/>
          <w:spacing w:val="-1"/>
          <w:sz w:val="22"/>
          <w:szCs w:val="22"/>
        </w:rPr>
        <w:t>with the following message clearly noted in the Subject box;</w:t>
      </w:r>
    </w:p>
    <w:p w14:paraId="59827DA3" w14:textId="77777777" w:rsidR="00100195" w:rsidRDefault="00100195" w:rsidP="00100195">
      <w:pPr>
        <w:kinsoku w:val="0"/>
        <w:overflowPunct w:val="0"/>
        <w:ind w:right="255"/>
        <w:rPr>
          <w:rFonts w:ascii="Verdana" w:hAnsi="Verdana" w:cs="Verdana"/>
          <w:color w:val="FF0000"/>
          <w:spacing w:val="-1"/>
          <w:sz w:val="22"/>
          <w:szCs w:val="22"/>
        </w:rPr>
      </w:pPr>
    </w:p>
    <w:p w14:paraId="310A5A03" w14:textId="21C6AE98" w:rsidR="00100195" w:rsidRDefault="00D742CF" w:rsidP="00D742CF">
      <w:pPr>
        <w:kinsoku w:val="0"/>
        <w:overflowPunct w:val="0"/>
        <w:ind w:right="255"/>
        <w:rPr>
          <w:rFonts w:ascii="Verdana" w:hAnsi="Verdana" w:cs="Verdana"/>
          <w:spacing w:val="-1"/>
          <w:sz w:val="22"/>
          <w:szCs w:val="22"/>
        </w:rPr>
      </w:pPr>
      <w:r w:rsidRPr="00D742CF">
        <w:rPr>
          <w:rFonts w:ascii="Verdana" w:hAnsi="Verdana" w:cs="Verdana"/>
          <w:spacing w:val="-1"/>
          <w:sz w:val="22"/>
          <w:szCs w:val="22"/>
        </w:rPr>
        <w:t>‘CAP 5 006 Cubert Village Hall Carpark Resurfacing’</w:t>
      </w:r>
    </w:p>
    <w:p w14:paraId="5E24B856" w14:textId="77777777" w:rsidR="00D742CF" w:rsidRPr="00100195" w:rsidRDefault="00D742CF" w:rsidP="00D742CF">
      <w:pPr>
        <w:kinsoku w:val="0"/>
        <w:overflowPunct w:val="0"/>
        <w:ind w:right="255"/>
        <w:rPr>
          <w:rFonts w:ascii="Verdana" w:hAnsi="Verdana" w:cs="Verdana"/>
          <w:spacing w:val="-1"/>
          <w:sz w:val="22"/>
          <w:szCs w:val="22"/>
        </w:rPr>
      </w:pPr>
    </w:p>
    <w:p w14:paraId="752BF9FB" w14:textId="77777777" w:rsidR="00100195" w:rsidRPr="00100195" w:rsidRDefault="00100195" w:rsidP="00100195">
      <w:pPr>
        <w:kinsoku w:val="0"/>
        <w:overflowPunct w:val="0"/>
        <w:ind w:right="255"/>
        <w:rPr>
          <w:rFonts w:ascii="Verdana" w:hAnsi="Verdana" w:cs="Verdana"/>
          <w:spacing w:val="-1"/>
          <w:sz w:val="22"/>
          <w:szCs w:val="22"/>
        </w:rPr>
      </w:pPr>
      <w:r w:rsidRPr="00100195">
        <w:rPr>
          <w:rFonts w:ascii="Verdana" w:hAnsi="Verdana" w:cs="Verdana"/>
          <w:b/>
          <w:bCs/>
          <w:spacing w:val="-1"/>
          <w:sz w:val="22"/>
          <w:szCs w:val="22"/>
        </w:rPr>
        <w:t>Tenderers are advised to request an acknowledgement of receipt of their email.</w:t>
      </w:r>
    </w:p>
    <w:p w14:paraId="74A63D21" w14:textId="77777777" w:rsidR="00D742CF" w:rsidRDefault="00D742CF" w:rsidP="00D742CF">
      <w:pPr>
        <w:outlineLvl w:val="0"/>
        <w:rPr>
          <w:rFonts w:ascii="Verdana" w:hAnsi="Verdana" w:cs="Verdana"/>
          <w:color w:val="FF0000"/>
          <w:spacing w:val="-1"/>
          <w:sz w:val="22"/>
          <w:szCs w:val="22"/>
        </w:rPr>
      </w:pPr>
    </w:p>
    <w:p w14:paraId="3C001EF5" w14:textId="0C2EA615" w:rsidR="00100195" w:rsidRPr="00100195" w:rsidRDefault="00100195" w:rsidP="00D742CF">
      <w:pPr>
        <w:tabs>
          <w:tab w:val="left" w:pos="1134"/>
        </w:tabs>
        <w:outlineLvl w:val="0"/>
        <w:rPr>
          <w:rFonts w:ascii="Verdana" w:hAnsi="Verdana" w:cs="Verdana"/>
          <w:b/>
          <w:bCs/>
          <w:spacing w:val="-1"/>
          <w:sz w:val="22"/>
          <w:szCs w:val="22"/>
        </w:rPr>
      </w:pPr>
      <w:r w:rsidRPr="00100195">
        <w:rPr>
          <w:rFonts w:ascii="Verdana" w:hAnsi="Verdana" w:cs="Verdana"/>
          <w:b/>
          <w:bCs/>
          <w:spacing w:val="-1"/>
          <w:sz w:val="22"/>
          <w:szCs w:val="22"/>
        </w:rPr>
        <w:t>15.</w:t>
      </w:r>
      <w:r w:rsidRPr="00100195">
        <w:rPr>
          <w:rFonts w:ascii="Verdana" w:hAnsi="Verdana" w:cs="Verdana"/>
          <w:b/>
          <w:bCs/>
          <w:spacing w:val="-1"/>
          <w:sz w:val="22"/>
          <w:szCs w:val="22"/>
        </w:rPr>
        <w:tab/>
        <w:t>Disclaimer</w:t>
      </w:r>
    </w:p>
    <w:p w14:paraId="6BB078DD" w14:textId="77777777" w:rsidR="00100195" w:rsidRPr="00100195" w:rsidRDefault="00100195" w:rsidP="00100195">
      <w:pPr>
        <w:kinsoku w:val="0"/>
        <w:overflowPunct w:val="0"/>
        <w:spacing w:before="7"/>
        <w:rPr>
          <w:rFonts w:ascii="Verdana" w:hAnsi="Verdana" w:cs="Verdana"/>
          <w:b/>
          <w:bCs/>
          <w:sz w:val="22"/>
          <w:szCs w:val="22"/>
        </w:rPr>
      </w:pPr>
    </w:p>
    <w:p w14:paraId="6C19AAA5" w14:textId="0A075217"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The issue of this documentation does not commit Cubert Village Hall to award any contract pursuant to the tender process or enter into a contractual relationship with any provider of the service. Nothing in the documentation or in any other communications made between Cubert Village Hall or its agents and any other party, or any part thereof, shall be taken as constituting a contract, agreement or representation between Cubert Village Hall and any other party (save for a formal award of contract made in writing by Cubert Village Hall or on behalf of company name).</w:t>
      </w:r>
    </w:p>
    <w:p w14:paraId="2FB47F97" w14:textId="77777777" w:rsidR="00100195" w:rsidRPr="00100195" w:rsidRDefault="00100195" w:rsidP="00100195">
      <w:pPr>
        <w:spacing w:before="60" w:after="60"/>
        <w:ind w:left="459"/>
        <w:rPr>
          <w:rFonts w:ascii="Verdana" w:eastAsia="Times New Roman" w:hAnsi="Verdana" w:cs="Arial Narrow"/>
          <w:sz w:val="22"/>
          <w:szCs w:val="22"/>
        </w:rPr>
      </w:pPr>
    </w:p>
    <w:p w14:paraId="3A8FA33D" w14:textId="3981050C"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Tenderers must obtain for themselves, at their own responsibility and expense, all information necessary for the preparation of their tender responses. Information supplied to the tenderers by Cubert Village Hall or any information contained in company name’s publications is supplied only for general guidance in the preparation of the tender response. Tenderers must satisfy themselves by their own investigations as to the accuracy of any such information and no responsibility is accepted by Cubert Village Hall for any loss or damage of whatever kind and howsoever caused arising from the use by tenderers of such information.</w:t>
      </w:r>
    </w:p>
    <w:p w14:paraId="33763DC4" w14:textId="77777777" w:rsidR="00100195" w:rsidRPr="00100195" w:rsidRDefault="00100195" w:rsidP="00100195">
      <w:pPr>
        <w:kinsoku w:val="0"/>
        <w:overflowPunct w:val="0"/>
        <w:spacing w:before="3"/>
        <w:rPr>
          <w:rFonts w:ascii="Verdana" w:hAnsi="Verdana" w:cs="Verdana"/>
          <w:sz w:val="22"/>
          <w:szCs w:val="22"/>
        </w:rPr>
      </w:pPr>
    </w:p>
    <w:p w14:paraId="5A2C638A" w14:textId="3D4539FE"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Cubert Village Hall reserves the right to vary or change all or any part of the basis of the procedures for the procurement process at any time or not to proceed with the proposed procurement at all.</w:t>
      </w:r>
    </w:p>
    <w:p w14:paraId="73F38F14" w14:textId="77777777" w:rsidR="00100195" w:rsidRPr="00100195" w:rsidRDefault="00100195" w:rsidP="00100195">
      <w:pPr>
        <w:kinsoku w:val="0"/>
        <w:overflowPunct w:val="0"/>
        <w:spacing w:before="6"/>
        <w:rPr>
          <w:rFonts w:ascii="Verdana" w:hAnsi="Verdana" w:cs="Verdana"/>
          <w:sz w:val="22"/>
          <w:szCs w:val="22"/>
        </w:rPr>
      </w:pPr>
    </w:p>
    <w:p w14:paraId="61C4EC52" w14:textId="4A6A19CF" w:rsidR="00100195" w:rsidRPr="00100195" w:rsidRDefault="00100195" w:rsidP="00100195">
      <w:pPr>
        <w:spacing w:before="60" w:after="60"/>
        <w:rPr>
          <w:rFonts w:ascii="Verdana" w:eastAsia="Times New Roman" w:hAnsi="Verdana" w:cs="Arial Narrow"/>
          <w:sz w:val="22"/>
          <w:szCs w:val="22"/>
        </w:rPr>
      </w:pPr>
      <w:r w:rsidRPr="00100195">
        <w:rPr>
          <w:rFonts w:ascii="Verdana" w:eastAsia="Times New Roman" w:hAnsi="Verdana" w:cs="Arial Narrow"/>
          <w:sz w:val="22"/>
          <w:szCs w:val="22"/>
        </w:rPr>
        <w:t>Cancellation of the procurement process (at any time) under any circumstances will not render Cubert Village Hall liable for any costs or expenses incurred by tenderers during the procurement process.</w:t>
      </w:r>
    </w:p>
    <w:p w14:paraId="5AAB01F2" w14:textId="77777777" w:rsidR="00100195" w:rsidRPr="00100195" w:rsidRDefault="00100195" w:rsidP="00100195">
      <w:pPr>
        <w:kinsoku w:val="0"/>
        <w:overflowPunct w:val="0"/>
        <w:ind w:left="120" w:right="237"/>
        <w:jc w:val="both"/>
        <w:rPr>
          <w:rFonts w:ascii="Verdana" w:hAnsi="Verdana" w:cs="Verdana"/>
          <w:color w:val="FF0000"/>
          <w:spacing w:val="-1"/>
          <w:sz w:val="22"/>
          <w:szCs w:val="22"/>
          <w:highlight w:val="yellow"/>
        </w:rPr>
      </w:pPr>
    </w:p>
    <w:p w14:paraId="077BA32F" w14:textId="732276A6" w:rsidR="009C7954" w:rsidRPr="00852134" w:rsidRDefault="00D742CF" w:rsidP="009C7954">
      <w:pPr>
        <w:pStyle w:val="BodyText"/>
        <w:kinsoku w:val="0"/>
        <w:overflowPunct w:val="0"/>
        <w:ind w:right="107"/>
        <w:rPr>
          <w:b/>
          <w:bCs/>
          <w:u w:val="single"/>
        </w:rPr>
      </w:pPr>
      <w:r>
        <w:rPr>
          <w:b/>
          <w:bCs/>
          <w:u w:val="single"/>
        </w:rPr>
        <w:t>Pictures:</w:t>
      </w:r>
    </w:p>
    <w:p w14:paraId="3C09789E" w14:textId="19E00B49" w:rsidR="008078F5" w:rsidRDefault="008078F5" w:rsidP="008B35BE">
      <w:pPr>
        <w:pStyle w:val="BodyText"/>
        <w:kinsoku w:val="0"/>
        <w:overflowPunct w:val="0"/>
        <w:spacing w:before="7" w:after="60"/>
        <w:ind w:left="720" w:right="237" w:firstLine="0"/>
        <w:rPr>
          <w:rFonts w:cs="Arial"/>
          <w:color w:val="FF0000"/>
        </w:rPr>
      </w:pPr>
    </w:p>
    <w:p w14:paraId="431DB880" w14:textId="404AAAB5" w:rsidR="009C7954" w:rsidRPr="009C7954" w:rsidRDefault="009C7954" w:rsidP="004026B7">
      <w:pPr>
        <w:pStyle w:val="BodyText"/>
        <w:numPr>
          <w:ilvl w:val="0"/>
          <w:numId w:val="23"/>
        </w:numPr>
        <w:kinsoku w:val="0"/>
        <w:overflowPunct w:val="0"/>
        <w:spacing w:before="7" w:after="60"/>
        <w:ind w:right="237"/>
        <w:rPr>
          <w:rFonts w:cs="Arial"/>
        </w:rPr>
      </w:pPr>
      <w:r w:rsidRPr="009C7954">
        <w:rPr>
          <w:rFonts w:cs="Arial"/>
        </w:rPr>
        <w:t>Front Carpark entrance</w:t>
      </w:r>
    </w:p>
    <w:p w14:paraId="167BCA5A" w14:textId="1E61DAD4" w:rsidR="00063000"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21D8FEAF" wp14:editId="6CA20334">
            <wp:extent cx="4695825" cy="35147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95825" cy="3514725"/>
                    </a:xfrm>
                    <a:prstGeom prst="rect">
                      <a:avLst/>
                    </a:prstGeom>
                    <a:noFill/>
                    <a:ln>
                      <a:noFill/>
                    </a:ln>
                  </pic:spPr>
                </pic:pic>
              </a:graphicData>
            </a:graphic>
          </wp:inline>
        </w:drawing>
      </w:r>
    </w:p>
    <w:p w14:paraId="28CFAA7D" w14:textId="77777777" w:rsidR="004026B7" w:rsidRDefault="004026B7" w:rsidP="004026B7">
      <w:pPr>
        <w:pStyle w:val="BodyText"/>
        <w:kinsoku w:val="0"/>
        <w:overflowPunct w:val="0"/>
        <w:spacing w:before="7" w:after="60"/>
        <w:ind w:left="1080" w:right="237" w:firstLine="0"/>
        <w:rPr>
          <w:rFonts w:cs="Arial"/>
        </w:rPr>
      </w:pPr>
    </w:p>
    <w:p w14:paraId="52A458D1" w14:textId="77777777" w:rsidR="004026B7" w:rsidRDefault="004026B7" w:rsidP="004026B7">
      <w:pPr>
        <w:pStyle w:val="BodyText"/>
        <w:kinsoku w:val="0"/>
        <w:overflowPunct w:val="0"/>
        <w:spacing w:before="7" w:after="60"/>
        <w:ind w:left="1080" w:right="237" w:firstLine="0"/>
        <w:rPr>
          <w:rFonts w:cs="Arial"/>
        </w:rPr>
      </w:pPr>
    </w:p>
    <w:p w14:paraId="7D1E4FE4" w14:textId="77777777" w:rsidR="004026B7" w:rsidRDefault="004026B7" w:rsidP="004026B7">
      <w:pPr>
        <w:pStyle w:val="BodyText"/>
        <w:kinsoku w:val="0"/>
        <w:overflowPunct w:val="0"/>
        <w:spacing w:before="7" w:after="60"/>
        <w:ind w:left="1080" w:right="237" w:firstLine="0"/>
        <w:rPr>
          <w:rFonts w:cs="Arial"/>
        </w:rPr>
      </w:pPr>
    </w:p>
    <w:p w14:paraId="08027E0E" w14:textId="77777777" w:rsidR="004026B7" w:rsidRDefault="004026B7" w:rsidP="004026B7">
      <w:pPr>
        <w:pStyle w:val="BodyText"/>
        <w:kinsoku w:val="0"/>
        <w:overflowPunct w:val="0"/>
        <w:spacing w:before="7" w:after="60"/>
        <w:ind w:left="1080" w:right="237" w:firstLine="0"/>
        <w:rPr>
          <w:rFonts w:cs="Arial"/>
        </w:rPr>
      </w:pPr>
    </w:p>
    <w:p w14:paraId="46663D3B" w14:textId="77777777" w:rsidR="004026B7" w:rsidRDefault="004026B7" w:rsidP="004026B7">
      <w:pPr>
        <w:pStyle w:val="BodyText"/>
        <w:kinsoku w:val="0"/>
        <w:overflowPunct w:val="0"/>
        <w:spacing w:before="7" w:after="60"/>
        <w:ind w:left="1080" w:right="237" w:firstLine="0"/>
        <w:rPr>
          <w:rFonts w:cs="Arial"/>
        </w:rPr>
      </w:pPr>
    </w:p>
    <w:p w14:paraId="17E2DA6E" w14:textId="2687F328" w:rsidR="00063000" w:rsidRPr="004026B7" w:rsidRDefault="004026B7" w:rsidP="004026B7">
      <w:pPr>
        <w:pStyle w:val="BodyText"/>
        <w:numPr>
          <w:ilvl w:val="0"/>
          <w:numId w:val="23"/>
        </w:numPr>
        <w:kinsoku w:val="0"/>
        <w:overflowPunct w:val="0"/>
        <w:spacing w:before="7" w:after="60"/>
        <w:ind w:right="237"/>
        <w:rPr>
          <w:rFonts w:cs="Arial"/>
        </w:rPr>
      </w:pPr>
      <w:r w:rsidRPr="004026B7">
        <w:rPr>
          <w:rFonts w:cs="Arial"/>
        </w:rPr>
        <w:t>F</w:t>
      </w:r>
      <w:r w:rsidR="009C7954" w:rsidRPr="004026B7">
        <w:rPr>
          <w:rFonts w:cs="Arial"/>
        </w:rPr>
        <w:t>ront Carpark facing west.</w:t>
      </w:r>
    </w:p>
    <w:p w14:paraId="2B1FDE9A" w14:textId="52184C5E" w:rsidR="00063000"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lastRenderedPageBreak/>
        <w:drawing>
          <wp:inline distT="0" distB="0" distL="0" distR="0" wp14:anchorId="5FC361C8" wp14:editId="337DDA08">
            <wp:extent cx="4695825" cy="35147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5825" cy="3514725"/>
                    </a:xfrm>
                    <a:prstGeom prst="rect">
                      <a:avLst/>
                    </a:prstGeom>
                    <a:noFill/>
                    <a:ln>
                      <a:noFill/>
                    </a:ln>
                  </pic:spPr>
                </pic:pic>
              </a:graphicData>
            </a:graphic>
          </wp:inline>
        </w:drawing>
      </w:r>
    </w:p>
    <w:p w14:paraId="09368A6B" w14:textId="0C68DD4D" w:rsidR="009C7954" w:rsidRDefault="009C7954" w:rsidP="008B35BE">
      <w:pPr>
        <w:pStyle w:val="BodyText"/>
        <w:kinsoku w:val="0"/>
        <w:overflowPunct w:val="0"/>
        <w:spacing w:before="7" w:after="60"/>
        <w:ind w:left="720" w:right="237" w:firstLine="0"/>
        <w:rPr>
          <w:rFonts w:cs="Arial"/>
          <w:color w:val="FF0000"/>
        </w:rPr>
      </w:pPr>
    </w:p>
    <w:p w14:paraId="2DFE8FD1" w14:textId="77777777" w:rsidR="009C7954" w:rsidRDefault="009C7954" w:rsidP="008B35BE">
      <w:pPr>
        <w:pStyle w:val="BodyText"/>
        <w:kinsoku w:val="0"/>
        <w:overflowPunct w:val="0"/>
        <w:spacing w:before="7" w:after="60"/>
        <w:ind w:left="720" w:right="237" w:firstLine="0"/>
        <w:rPr>
          <w:rFonts w:cs="Arial"/>
          <w:color w:val="FF0000"/>
        </w:rPr>
      </w:pPr>
    </w:p>
    <w:p w14:paraId="1DD0B290" w14:textId="02C85D82"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Front carpark facing north</w:t>
      </w:r>
    </w:p>
    <w:p w14:paraId="29095FAC" w14:textId="6A5EFAED"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3F45D9FC" wp14:editId="459C8777">
            <wp:extent cx="4695825" cy="35147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95825" cy="3514725"/>
                    </a:xfrm>
                    <a:prstGeom prst="rect">
                      <a:avLst/>
                    </a:prstGeom>
                    <a:noFill/>
                    <a:ln>
                      <a:noFill/>
                    </a:ln>
                  </pic:spPr>
                </pic:pic>
              </a:graphicData>
            </a:graphic>
          </wp:inline>
        </w:drawing>
      </w:r>
    </w:p>
    <w:p w14:paraId="58CD5447" w14:textId="5826FD23" w:rsidR="009C7954" w:rsidRDefault="009C7954" w:rsidP="008B35BE">
      <w:pPr>
        <w:pStyle w:val="BodyText"/>
        <w:kinsoku w:val="0"/>
        <w:overflowPunct w:val="0"/>
        <w:spacing w:before="7" w:after="60"/>
        <w:ind w:left="720" w:right="237" w:firstLine="0"/>
        <w:rPr>
          <w:rFonts w:cs="Arial"/>
          <w:color w:val="FF0000"/>
        </w:rPr>
      </w:pPr>
    </w:p>
    <w:p w14:paraId="53162B7C" w14:textId="148F1814" w:rsidR="009C7954" w:rsidRDefault="009C7954" w:rsidP="008B35BE">
      <w:pPr>
        <w:pStyle w:val="BodyText"/>
        <w:kinsoku w:val="0"/>
        <w:overflowPunct w:val="0"/>
        <w:spacing w:before="7" w:after="60"/>
        <w:ind w:left="720" w:right="237" w:firstLine="0"/>
        <w:rPr>
          <w:rFonts w:cs="Arial"/>
          <w:color w:val="FF0000"/>
        </w:rPr>
      </w:pPr>
    </w:p>
    <w:p w14:paraId="509B7D8C" w14:textId="782C4C3B" w:rsidR="009C7954" w:rsidRDefault="009C7954" w:rsidP="008B35BE">
      <w:pPr>
        <w:pStyle w:val="BodyText"/>
        <w:kinsoku w:val="0"/>
        <w:overflowPunct w:val="0"/>
        <w:spacing w:before="7" w:after="60"/>
        <w:ind w:left="720" w:right="237" w:firstLine="0"/>
        <w:rPr>
          <w:rFonts w:cs="Arial"/>
          <w:color w:val="FF0000"/>
        </w:rPr>
      </w:pPr>
    </w:p>
    <w:p w14:paraId="75D5969D" w14:textId="77777777" w:rsidR="004026B7" w:rsidRDefault="004026B7" w:rsidP="004026B7">
      <w:pPr>
        <w:pStyle w:val="BodyText"/>
        <w:kinsoku w:val="0"/>
        <w:overflowPunct w:val="0"/>
        <w:spacing w:before="7" w:after="60"/>
        <w:ind w:left="0" w:right="237" w:firstLine="0"/>
        <w:rPr>
          <w:rFonts w:cs="Arial"/>
        </w:rPr>
      </w:pPr>
    </w:p>
    <w:p w14:paraId="5675749C" w14:textId="50F583FE"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Front carpark facing east</w:t>
      </w:r>
    </w:p>
    <w:p w14:paraId="7D9C0F6E" w14:textId="072739DE"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lastRenderedPageBreak/>
        <w:drawing>
          <wp:inline distT="0" distB="0" distL="0" distR="0" wp14:anchorId="37DB8F78" wp14:editId="5975B671">
            <wp:extent cx="4667250" cy="34956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14:paraId="06E3B06D" w14:textId="67F3F09B" w:rsidR="009C7954" w:rsidRDefault="009C7954" w:rsidP="008B35BE">
      <w:pPr>
        <w:pStyle w:val="BodyText"/>
        <w:kinsoku w:val="0"/>
        <w:overflowPunct w:val="0"/>
        <w:spacing w:before="7" w:after="60"/>
        <w:ind w:left="720" w:right="237" w:firstLine="0"/>
        <w:rPr>
          <w:rFonts w:cs="Arial"/>
          <w:color w:val="FF0000"/>
        </w:rPr>
      </w:pPr>
    </w:p>
    <w:p w14:paraId="6DE9F72A" w14:textId="014D3F2C"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Front carpark facing east</w:t>
      </w:r>
    </w:p>
    <w:p w14:paraId="1D6524A8" w14:textId="26331E6B"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2511E73F" wp14:editId="1FA77F43">
            <wp:extent cx="4667250" cy="34956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14:paraId="1222B681" w14:textId="58C03F37" w:rsidR="009C7954" w:rsidRDefault="009C7954" w:rsidP="008B35BE">
      <w:pPr>
        <w:pStyle w:val="BodyText"/>
        <w:kinsoku w:val="0"/>
        <w:overflowPunct w:val="0"/>
        <w:spacing w:before="7" w:after="60"/>
        <w:ind w:left="720" w:right="237" w:firstLine="0"/>
        <w:rPr>
          <w:rFonts w:cs="Arial"/>
          <w:color w:val="FF0000"/>
        </w:rPr>
      </w:pPr>
    </w:p>
    <w:p w14:paraId="6245FE57" w14:textId="323B35E2" w:rsidR="009C7954" w:rsidRDefault="009C7954" w:rsidP="008B35BE">
      <w:pPr>
        <w:pStyle w:val="BodyText"/>
        <w:kinsoku w:val="0"/>
        <w:overflowPunct w:val="0"/>
        <w:spacing w:before="7" w:after="60"/>
        <w:ind w:left="720" w:right="237" w:firstLine="0"/>
        <w:rPr>
          <w:rFonts w:cs="Arial"/>
          <w:color w:val="FF0000"/>
        </w:rPr>
      </w:pPr>
    </w:p>
    <w:p w14:paraId="248EF69F" w14:textId="7935862E" w:rsidR="009C7954" w:rsidRDefault="009C7954" w:rsidP="008B35BE">
      <w:pPr>
        <w:pStyle w:val="BodyText"/>
        <w:kinsoku w:val="0"/>
        <w:overflowPunct w:val="0"/>
        <w:spacing w:before="7" w:after="60"/>
        <w:ind w:left="720" w:right="237" w:firstLine="0"/>
        <w:rPr>
          <w:rFonts w:cs="Arial"/>
          <w:color w:val="FF0000"/>
        </w:rPr>
      </w:pPr>
    </w:p>
    <w:p w14:paraId="5B4143FD" w14:textId="77777777" w:rsidR="004026B7" w:rsidRDefault="004026B7" w:rsidP="008B35BE">
      <w:pPr>
        <w:pStyle w:val="BodyText"/>
        <w:kinsoku w:val="0"/>
        <w:overflowPunct w:val="0"/>
        <w:spacing w:before="7" w:after="60"/>
        <w:ind w:left="720" w:right="237" w:firstLine="0"/>
        <w:rPr>
          <w:rFonts w:cs="Arial"/>
        </w:rPr>
      </w:pPr>
    </w:p>
    <w:p w14:paraId="59E5FB00" w14:textId="77777777" w:rsidR="004026B7" w:rsidRDefault="004026B7" w:rsidP="008B35BE">
      <w:pPr>
        <w:pStyle w:val="BodyText"/>
        <w:kinsoku w:val="0"/>
        <w:overflowPunct w:val="0"/>
        <w:spacing w:before="7" w:after="60"/>
        <w:ind w:left="720" w:right="237" w:firstLine="0"/>
        <w:rPr>
          <w:rFonts w:cs="Arial"/>
        </w:rPr>
      </w:pPr>
    </w:p>
    <w:p w14:paraId="15698953" w14:textId="2B435ED7"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Front carpark facing south</w:t>
      </w:r>
    </w:p>
    <w:p w14:paraId="2E281C7D" w14:textId="7BC6158C"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lastRenderedPageBreak/>
        <w:drawing>
          <wp:inline distT="0" distB="0" distL="0" distR="0" wp14:anchorId="61BEE2FE" wp14:editId="53CD0859">
            <wp:extent cx="4562475" cy="34194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2475" cy="3419475"/>
                    </a:xfrm>
                    <a:prstGeom prst="rect">
                      <a:avLst/>
                    </a:prstGeom>
                    <a:noFill/>
                    <a:ln>
                      <a:noFill/>
                    </a:ln>
                  </pic:spPr>
                </pic:pic>
              </a:graphicData>
            </a:graphic>
          </wp:inline>
        </w:drawing>
      </w:r>
    </w:p>
    <w:p w14:paraId="25A09B9A" w14:textId="77777777" w:rsidR="009C7954" w:rsidRDefault="009C7954" w:rsidP="008B35BE">
      <w:pPr>
        <w:pStyle w:val="BodyText"/>
        <w:kinsoku w:val="0"/>
        <w:overflowPunct w:val="0"/>
        <w:spacing w:before="7" w:after="60"/>
        <w:ind w:left="720" w:right="237" w:firstLine="0"/>
        <w:rPr>
          <w:rFonts w:cs="Arial"/>
          <w:color w:val="FF0000"/>
        </w:rPr>
      </w:pPr>
    </w:p>
    <w:p w14:paraId="513C83D3" w14:textId="199A041B" w:rsidR="009C7954" w:rsidRDefault="009C7954" w:rsidP="008B35BE">
      <w:pPr>
        <w:pStyle w:val="BodyText"/>
        <w:kinsoku w:val="0"/>
        <w:overflowPunct w:val="0"/>
        <w:spacing w:before="7" w:after="60"/>
        <w:ind w:left="720" w:right="237" w:firstLine="0"/>
        <w:rPr>
          <w:rFonts w:cs="Arial"/>
          <w:color w:val="FF0000"/>
        </w:rPr>
      </w:pPr>
    </w:p>
    <w:p w14:paraId="449C3A1A" w14:textId="386DDD6C" w:rsidR="009C7954" w:rsidRDefault="009C7954" w:rsidP="008B35BE">
      <w:pPr>
        <w:pStyle w:val="BodyText"/>
        <w:kinsoku w:val="0"/>
        <w:overflowPunct w:val="0"/>
        <w:spacing w:before="7" w:after="60"/>
        <w:ind w:left="720" w:right="237" w:firstLine="0"/>
        <w:rPr>
          <w:rFonts w:cs="Arial"/>
          <w:color w:val="FF0000"/>
        </w:rPr>
      </w:pPr>
    </w:p>
    <w:p w14:paraId="69D45A3D" w14:textId="225BC882"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Access from front carpark to rear.</w:t>
      </w:r>
    </w:p>
    <w:p w14:paraId="3D491AE0" w14:textId="52010882"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33F34CF0" wp14:editId="75ADC8AD">
            <wp:extent cx="4591050" cy="3438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1050" cy="3438525"/>
                    </a:xfrm>
                    <a:prstGeom prst="rect">
                      <a:avLst/>
                    </a:prstGeom>
                    <a:noFill/>
                    <a:ln>
                      <a:noFill/>
                    </a:ln>
                  </pic:spPr>
                </pic:pic>
              </a:graphicData>
            </a:graphic>
          </wp:inline>
        </w:drawing>
      </w:r>
    </w:p>
    <w:p w14:paraId="0CB04C34" w14:textId="62682CB9" w:rsidR="009C7954" w:rsidRDefault="009C7954" w:rsidP="008B35BE">
      <w:pPr>
        <w:pStyle w:val="BodyText"/>
        <w:kinsoku w:val="0"/>
        <w:overflowPunct w:val="0"/>
        <w:spacing w:before="7" w:after="60"/>
        <w:ind w:left="720" w:right="237" w:firstLine="0"/>
        <w:rPr>
          <w:rFonts w:cs="Arial"/>
          <w:color w:val="FF0000"/>
        </w:rPr>
      </w:pPr>
    </w:p>
    <w:p w14:paraId="51889A22" w14:textId="7DDF03B0" w:rsidR="009C7954" w:rsidRDefault="009C7954" w:rsidP="008B35BE">
      <w:pPr>
        <w:pStyle w:val="BodyText"/>
        <w:kinsoku w:val="0"/>
        <w:overflowPunct w:val="0"/>
        <w:spacing w:before="7" w:after="60"/>
        <w:ind w:left="720" w:right="237" w:firstLine="0"/>
        <w:rPr>
          <w:rFonts w:cs="Arial"/>
          <w:color w:val="FF0000"/>
        </w:rPr>
      </w:pPr>
    </w:p>
    <w:p w14:paraId="58B05778" w14:textId="77777777" w:rsidR="009C7954" w:rsidRDefault="009C7954" w:rsidP="008B35BE">
      <w:pPr>
        <w:pStyle w:val="BodyText"/>
        <w:kinsoku w:val="0"/>
        <w:overflowPunct w:val="0"/>
        <w:spacing w:before="7" w:after="60"/>
        <w:ind w:left="720" w:right="237" w:firstLine="0"/>
        <w:rPr>
          <w:rFonts w:cs="Arial"/>
        </w:rPr>
      </w:pPr>
    </w:p>
    <w:p w14:paraId="48C2D446" w14:textId="77777777" w:rsidR="009C7954" w:rsidRDefault="009C7954" w:rsidP="008B35BE">
      <w:pPr>
        <w:pStyle w:val="BodyText"/>
        <w:kinsoku w:val="0"/>
        <w:overflowPunct w:val="0"/>
        <w:spacing w:before="7" w:after="60"/>
        <w:ind w:left="720" w:right="237" w:firstLine="0"/>
        <w:rPr>
          <w:rFonts w:cs="Arial"/>
        </w:rPr>
      </w:pPr>
    </w:p>
    <w:p w14:paraId="0EFACE3B" w14:textId="77777777" w:rsidR="009C7954" w:rsidRDefault="009C7954" w:rsidP="008B35BE">
      <w:pPr>
        <w:pStyle w:val="BodyText"/>
        <w:kinsoku w:val="0"/>
        <w:overflowPunct w:val="0"/>
        <w:spacing w:before="7" w:after="60"/>
        <w:ind w:left="720" w:right="237" w:firstLine="0"/>
        <w:rPr>
          <w:rFonts w:cs="Arial"/>
        </w:rPr>
      </w:pPr>
    </w:p>
    <w:p w14:paraId="6F9D6707" w14:textId="414231A2"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lastRenderedPageBreak/>
        <w:t xml:space="preserve">Rear carpark facing </w:t>
      </w:r>
      <w:r>
        <w:rPr>
          <w:rFonts w:cs="Arial"/>
        </w:rPr>
        <w:t>north</w:t>
      </w:r>
      <w:r w:rsidRPr="009C7954">
        <w:rPr>
          <w:rFonts w:cs="Arial"/>
        </w:rPr>
        <w:t xml:space="preserve"> toward access to front carpark</w:t>
      </w:r>
    </w:p>
    <w:p w14:paraId="6251F11D" w14:textId="46C65A04"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07B320A1" wp14:editId="635FAD12">
            <wp:extent cx="4591050" cy="34385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1050" cy="3438525"/>
                    </a:xfrm>
                    <a:prstGeom prst="rect">
                      <a:avLst/>
                    </a:prstGeom>
                    <a:noFill/>
                    <a:ln>
                      <a:noFill/>
                    </a:ln>
                  </pic:spPr>
                </pic:pic>
              </a:graphicData>
            </a:graphic>
          </wp:inline>
        </w:drawing>
      </w:r>
    </w:p>
    <w:p w14:paraId="42782837" w14:textId="16AB9AE1" w:rsidR="009C7954" w:rsidRDefault="009C7954" w:rsidP="008B35BE">
      <w:pPr>
        <w:pStyle w:val="BodyText"/>
        <w:kinsoku w:val="0"/>
        <w:overflowPunct w:val="0"/>
        <w:spacing w:before="7" w:after="60"/>
        <w:ind w:left="720" w:right="237" w:firstLine="0"/>
        <w:rPr>
          <w:rFonts w:cs="Arial"/>
          <w:color w:val="FF0000"/>
        </w:rPr>
      </w:pPr>
    </w:p>
    <w:p w14:paraId="5061557F" w14:textId="2BA39D36" w:rsidR="009C7954" w:rsidRDefault="009C7954" w:rsidP="008B35BE">
      <w:pPr>
        <w:pStyle w:val="BodyText"/>
        <w:kinsoku w:val="0"/>
        <w:overflowPunct w:val="0"/>
        <w:spacing w:before="7" w:after="60"/>
        <w:ind w:left="720" w:right="237" w:firstLine="0"/>
        <w:rPr>
          <w:rFonts w:cs="Arial"/>
          <w:color w:val="FF0000"/>
        </w:rPr>
      </w:pPr>
    </w:p>
    <w:p w14:paraId="3ED2F36A" w14:textId="35524942"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Rear carpark facing east</w:t>
      </w:r>
    </w:p>
    <w:p w14:paraId="14CCBD52" w14:textId="7F6A0808"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3C11C188" wp14:editId="006975D2">
            <wp:extent cx="4486275" cy="33623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86275" cy="3362325"/>
                    </a:xfrm>
                    <a:prstGeom prst="rect">
                      <a:avLst/>
                    </a:prstGeom>
                    <a:noFill/>
                    <a:ln>
                      <a:noFill/>
                    </a:ln>
                  </pic:spPr>
                </pic:pic>
              </a:graphicData>
            </a:graphic>
          </wp:inline>
        </w:drawing>
      </w:r>
    </w:p>
    <w:p w14:paraId="21C3181D" w14:textId="7E9884EC" w:rsidR="009C7954" w:rsidRDefault="009C7954" w:rsidP="008B35BE">
      <w:pPr>
        <w:pStyle w:val="BodyText"/>
        <w:kinsoku w:val="0"/>
        <w:overflowPunct w:val="0"/>
        <w:spacing w:before="7" w:after="60"/>
        <w:ind w:left="720" w:right="237" w:firstLine="0"/>
        <w:rPr>
          <w:rFonts w:cs="Arial"/>
          <w:color w:val="FF0000"/>
        </w:rPr>
      </w:pPr>
    </w:p>
    <w:p w14:paraId="3C305E13" w14:textId="2695E0FC" w:rsidR="009C7954" w:rsidRDefault="009C7954" w:rsidP="008B35BE">
      <w:pPr>
        <w:pStyle w:val="BodyText"/>
        <w:kinsoku w:val="0"/>
        <w:overflowPunct w:val="0"/>
        <w:spacing w:before="7" w:after="60"/>
        <w:ind w:left="720" w:right="237" w:firstLine="0"/>
        <w:rPr>
          <w:rFonts w:cs="Arial"/>
          <w:color w:val="FF0000"/>
        </w:rPr>
      </w:pPr>
    </w:p>
    <w:p w14:paraId="5EE4F478" w14:textId="718C1415" w:rsidR="009C7954" w:rsidRDefault="009C7954" w:rsidP="008B35BE">
      <w:pPr>
        <w:pStyle w:val="BodyText"/>
        <w:kinsoku w:val="0"/>
        <w:overflowPunct w:val="0"/>
        <w:spacing w:before="7" w:after="60"/>
        <w:ind w:left="720" w:right="237" w:firstLine="0"/>
        <w:rPr>
          <w:rFonts w:cs="Arial"/>
          <w:color w:val="FF0000"/>
        </w:rPr>
      </w:pPr>
    </w:p>
    <w:p w14:paraId="25EB57DA" w14:textId="77777777" w:rsidR="009C7954" w:rsidRDefault="009C7954" w:rsidP="008B35BE">
      <w:pPr>
        <w:pStyle w:val="BodyText"/>
        <w:kinsoku w:val="0"/>
        <w:overflowPunct w:val="0"/>
        <w:spacing w:before="7" w:after="60"/>
        <w:ind w:left="720" w:right="237" w:firstLine="0"/>
        <w:rPr>
          <w:rFonts w:cs="Arial"/>
          <w:color w:val="FF0000"/>
        </w:rPr>
      </w:pPr>
    </w:p>
    <w:p w14:paraId="1FD35D9E" w14:textId="336F1180" w:rsidR="009C7954" w:rsidRPr="009C7954" w:rsidRDefault="009C7954" w:rsidP="004026B7">
      <w:pPr>
        <w:pStyle w:val="BodyText"/>
        <w:numPr>
          <w:ilvl w:val="0"/>
          <w:numId w:val="24"/>
        </w:numPr>
        <w:kinsoku w:val="0"/>
        <w:overflowPunct w:val="0"/>
        <w:spacing w:before="7" w:after="60"/>
        <w:ind w:right="237"/>
        <w:rPr>
          <w:rFonts w:cs="Arial"/>
        </w:rPr>
      </w:pPr>
      <w:r w:rsidRPr="009C7954">
        <w:rPr>
          <w:rFonts w:cs="Arial"/>
        </w:rPr>
        <w:t>Rear carpark</w:t>
      </w:r>
    </w:p>
    <w:p w14:paraId="4C55E49C" w14:textId="5BE0E520" w:rsidR="009C7954"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lastRenderedPageBreak/>
        <w:drawing>
          <wp:inline distT="0" distB="0" distL="0" distR="0" wp14:anchorId="1315D5BF" wp14:editId="5E1C5B65">
            <wp:extent cx="4333875" cy="32480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33875" cy="3248025"/>
                    </a:xfrm>
                    <a:prstGeom prst="rect">
                      <a:avLst/>
                    </a:prstGeom>
                    <a:noFill/>
                    <a:ln>
                      <a:noFill/>
                    </a:ln>
                  </pic:spPr>
                </pic:pic>
              </a:graphicData>
            </a:graphic>
          </wp:inline>
        </w:drawing>
      </w:r>
    </w:p>
    <w:p w14:paraId="5DC2E96B" w14:textId="1981A42F" w:rsidR="004026B7" w:rsidRDefault="004026B7" w:rsidP="008B35BE">
      <w:pPr>
        <w:pStyle w:val="BodyText"/>
        <w:kinsoku w:val="0"/>
        <w:overflowPunct w:val="0"/>
        <w:spacing w:before="7" w:after="60"/>
        <w:ind w:left="720" w:right="237" w:firstLine="0"/>
        <w:rPr>
          <w:rFonts w:cs="Arial"/>
          <w:color w:val="FF0000"/>
        </w:rPr>
      </w:pPr>
    </w:p>
    <w:p w14:paraId="0D3F1CC1" w14:textId="77777777" w:rsidR="004026B7" w:rsidRPr="009C7954" w:rsidRDefault="004026B7" w:rsidP="004026B7">
      <w:pPr>
        <w:pStyle w:val="BodyText"/>
        <w:numPr>
          <w:ilvl w:val="0"/>
          <w:numId w:val="24"/>
        </w:numPr>
        <w:kinsoku w:val="0"/>
        <w:overflowPunct w:val="0"/>
        <w:spacing w:before="7" w:after="60"/>
        <w:ind w:right="237"/>
        <w:rPr>
          <w:rFonts w:cs="Arial"/>
        </w:rPr>
      </w:pPr>
      <w:r w:rsidRPr="009C7954">
        <w:rPr>
          <w:rFonts w:cs="Arial"/>
        </w:rPr>
        <w:t xml:space="preserve">Rear Carpark </w:t>
      </w:r>
    </w:p>
    <w:p w14:paraId="76293A19" w14:textId="6F523C73" w:rsidR="009C7954" w:rsidRDefault="004026B7" w:rsidP="008B35BE">
      <w:pPr>
        <w:pStyle w:val="BodyText"/>
        <w:kinsoku w:val="0"/>
        <w:overflowPunct w:val="0"/>
        <w:spacing w:before="7" w:after="60"/>
        <w:ind w:left="720" w:right="237" w:firstLine="0"/>
        <w:rPr>
          <w:rFonts w:cs="Arial"/>
          <w:color w:val="FF0000"/>
        </w:rPr>
      </w:pPr>
      <w:r w:rsidRPr="004026B7">
        <w:rPr>
          <w:rFonts w:cs="Arial"/>
          <w:noProof/>
          <w:color w:val="FF0000"/>
        </w:rPr>
        <w:drawing>
          <wp:inline distT="0" distB="0" distL="0" distR="0" wp14:anchorId="32615DD7" wp14:editId="7D08A739">
            <wp:extent cx="4665600" cy="34884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5600" cy="3488400"/>
                    </a:xfrm>
                    <a:prstGeom prst="rect">
                      <a:avLst/>
                    </a:prstGeom>
                    <a:noFill/>
                    <a:ln>
                      <a:noFill/>
                    </a:ln>
                  </pic:spPr>
                </pic:pic>
              </a:graphicData>
            </a:graphic>
          </wp:inline>
        </w:drawing>
      </w:r>
    </w:p>
    <w:p w14:paraId="65CF30AF" w14:textId="05DC0D85" w:rsidR="009C7954" w:rsidRDefault="009C7954" w:rsidP="008B35BE">
      <w:pPr>
        <w:pStyle w:val="BodyText"/>
        <w:kinsoku w:val="0"/>
        <w:overflowPunct w:val="0"/>
        <w:spacing w:before="7" w:after="60"/>
        <w:ind w:left="720" w:right="237" w:firstLine="0"/>
        <w:rPr>
          <w:rFonts w:cs="Arial"/>
          <w:color w:val="FF0000"/>
        </w:rPr>
      </w:pPr>
    </w:p>
    <w:p w14:paraId="65FF6B93" w14:textId="12CED274" w:rsidR="004026B7" w:rsidRDefault="004026B7" w:rsidP="008B35BE">
      <w:pPr>
        <w:pStyle w:val="BodyText"/>
        <w:kinsoku w:val="0"/>
        <w:overflowPunct w:val="0"/>
        <w:spacing w:before="7" w:after="60"/>
        <w:ind w:left="720" w:right="237" w:firstLine="0"/>
        <w:rPr>
          <w:rFonts w:cs="Arial"/>
          <w:color w:val="FF0000"/>
        </w:rPr>
      </w:pPr>
    </w:p>
    <w:p w14:paraId="236C5CC5" w14:textId="77777777" w:rsidR="004026B7" w:rsidRDefault="004026B7" w:rsidP="008B35BE">
      <w:pPr>
        <w:pStyle w:val="BodyText"/>
        <w:kinsoku w:val="0"/>
        <w:overflowPunct w:val="0"/>
        <w:spacing w:before="7" w:after="60"/>
        <w:ind w:left="720" w:right="237" w:firstLine="0"/>
        <w:rPr>
          <w:rFonts w:cs="Arial"/>
          <w:color w:val="FF0000"/>
        </w:rPr>
      </w:pPr>
    </w:p>
    <w:p w14:paraId="36F18E16" w14:textId="1B1E93E9" w:rsidR="004026B7" w:rsidRDefault="004026B7" w:rsidP="008B35BE">
      <w:pPr>
        <w:pStyle w:val="BodyText"/>
        <w:kinsoku w:val="0"/>
        <w:overflowPunct w:val="0"/>
        <w:spacing w:before="7" w:after="60"/>
        <w:ind w:left="720" w:right="237" w:firstLine="0"/>
        <w:rPr>
          <w:rFonts w:cs="Arial"/>
          <w:noProof/>
          <w:color w:val="FF0000"/>
        </w:rPr>
      </w:pPr>
    </w:p>
    <w:p w14:paraId="7F1D18AC" w14:textId="1A48862F" w:rsidR="004026B7" w:rsidRDefault="004026B7" w:rsidP="008B35BE">
      <w:pPr>
        <w:pStyle w:val="BodyText"/>
        <w:kinsoku w:val="0"/>
        <w:overflowPunct w:val="0"/>
        <w:spacing w:before="7" w:after="60"/>
        <w:ind w:left="720" w:right="237" w:firstLine="0"/>
        <w:rPr>
          <w:rFonts w:cs="Arial"/>
          <w:noProof/>
          <w:color w:val="FF0000"/>
        </w:rPr>
      </w:pPr>
    </w:p>
    <w:p w14:paraId="6B506AC0" w14:textId="071C3201" w:rsidR="004026B7" w:rsidRDefault="004026B7" w:rsidP="008B35BE">
      <w:pPr>
        <w:pStyle w:val="BodyText"/>
        <w:kinsoku w:val="0"/>
        <w:overflowPunct w:val="0"/>
        <w:spacing w:before="7" w:after="60"/>
        <w:ind w:left="720" w:right="237" w:firstLine="0"/>
        <w:rPr>
          <w:rFonts w:cs="Arial"/>
          <w:noProof/>
          <w:color w:val="FF0000"/>
        </w:rPr>
      </w:pPr>
    </w:p>
    <w:p w14:paraId="5FB6F35A" w14:textId="4930EFC5" w:rsidR="004026B7" w:rsidRPr="004026B7" w:rsidRDefault="004026B7" w:rsidP="004026B7">
      <w:pPr>
        <w:pStyle w:val="BodyText"/>
        <w:numPr>
          <w:ilvl w:val="0"/>
          <w:numId w:val="24"/>
        </w:numPr>
        <w:kinsoku w:val="0"/>
        <w:overflowPunct w:val="0"/>
        <w:spacing w:before="7" w:after="60"/>
        <w:ind w:right="237"/>
        <w:rPr>
          <w:rFonts w:cs="Arial"/>
          <w:noProof/>
        </w:rPr>
      </w:pPr>
      <w:r w:rsidRPr="004026B7">
        <w:rPr>
          <w:rFonts w:cs="Arial"/>
          <w:noProof/>
        </w:rPr>
        <w:t>Rear Carpark</w:t>
      </w:r>
    </w:p>
    <w:p w14:paraId="3D26F8AB" w14:textId="77777777" w:rsidR="004026B7" w:rsidRDefault="004026B7" w:rsidP="008B35BE">
      <w:pPr>
        <w:pStyle w:val="BodyText"/>
        <w:kinsoku w:val="0"/>
        <w:overflowPunct w:val="0"/>
        <w:spacing w:before="7" w:after="60"/>
        <w:ind w:left="720" w:right="237" w:firstLine="0"/>
        <w:rPr>
          <w:rFonts w:cs="Arial"/>
          <w:noProof/>
          <w:color w:val="FF0000"/>
        </w:rPr>
      </w:pPr>
    </w:p>
    <w:p w14:paraId="30A5A0D2" w14:textId="6BE4A1FB" w:rsidR="009C7954" w:rsidRPr="00421CBC" w:rsidRDefault="009C7954" w:rsidP="008B35BE">
      <w:pPr>
        <w:pStyle w:val="BodyText"/>
        <w:kinsoku w:val="0"/>
        <w:overflowPunct w:val="0"/>
        <w:spacing w:before="7" w:after="60"/>
        <w:ind w:left="720" w:right="237" w:firstLine="0"/>
        <w:rPr>
          <w:rFonts w:cs="Arial"/>
          <w:color w:val="FF0000"/>
        </w:rPr>
      </w:pPr>
      <w:r w:rsidRPr="009C7954">
        <w:rPr>
          <w:rFonts w:cs="Arial"/>
          <w:noProof/>
          <w:color w:val="FF0000"/>
        </w:rPr>
        <w:drawing>
          <wp:inline distT="0" distB="0" distL="0" distR="0" wp14:anchorId="0858FE31" wp14:editId="672E7C76">
            <wp:extent cx="4410075" cy="33051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10075" cy="3305175"/>
                    </a:xfrm>
                    <a:prstGeom prst="rect">
                      <a:avLst/>
                    </a:prstGeom>
                    <a:noFill/>
                    <a:ln>
                      <a:noFill/>
                    </a:ln>
                  </pic:spPr>
                </pic:pic>
              </a:graphicData>
            </a:graphic>
          </wp:inline>
        </w:drawing>
      </w:r>
    </w:p>
    <w:sectPr w:rsidR="009C7954" w:rsidRPr="00421CBC" w:rsidSect="002E6D6A">
      <w:headerReference w:type="even" r:id="rId24"/>
      <w:headerReference w:type="default" r:id="rId25"/>
      <w:footerReference w:type="default" r:id="rId26"/>
      <w:headerReference w:type="first" r:id="rId27"/>
      <w:footerReference w:type="first" r:id="rId28"/>
      <w:pgSz w:w="11910" w:h="16840" w:code="9"/>
      <w:pgMar w:top="1440" w:right="1440" w:bottom="1440" w:left="1440" w:header="0" w:footer="1514"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73D6E9" w14:textId="77777777" w:rsidR="009B5DEE" w:rsidRDefault="009B5DEE">
      <w:r>
        <w:separator/>
      </w:r>
    </w:p>
  </w:endnote>
  <w:endnote w:type="continuationSeparator" w:id="0">
    <w:p w14:paraId="4893B46F" w14:textId="77777777" w:rsidR="009B5DEE" w:rsidRDefault="009B5D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D733D" w14:textId="77777777" w:rsidR="00E748A6" w:rsidRDefault="00E748A6">
    <w:pPr>
      <w:pStyle w:val="BodyText"/>
      <w:kinsoku w:val="0"/>
      <w:overflowPunct w:val="0"/>
      <w:spacing w:line="14" w:lineRule="auto"/>
      <w:ind w:left="0" w:firstLine="0"/>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AE3E5" w14:textId="77777777" w:rsidR="00E748A6" w:rsidRDefault="00E748A6">
    <w:pPr>
      <w:pStyle w:val="Footer"/>
    </w:pPr>
  </w:p>
  <w:p w14:paraId="5AC5AB65" w14:textId="149B4259" w:rsidR="00E748A6" w:rsidRDefault="00E748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51F8BD" w14:textId="77777777" w:rsidR="009B5DEE" w:rsidRDefault="009B5DEE">
      <w:r>
        <w:separator/>
      </w:r>
    </w:p>
  </w:footnote>
  <w:footnote w:type="continuationSeparator" w:id="0">
    <w:p w14:paraId="0DAC6FB9" w14:textId="77777777" w:rsidR="009B5DEE" w:rsidRDefault="009B5D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57DBB" w14:textId="314B95CC" w:rsidR="00E748A6" w:rsidRDefault="00E748A6">
    <w:pPr>
      <w:pStyle w:val="Header"/>
    </w:pPr>
    <w:r>
      <w:rPr>
        <w:noProof/>
      </w:rPr>
      <mc:AlternateContent>
        <mc:Choice Requires="wps">
          <w:drawing>
            <wp:anchor distT="0" distB="0" distL="114300" distR="114300" simplePos="0" relativeHeight="251658240" behindDoc="1" locked="0" layoutInCell="0" allowOverlap="1" wp14:anchorId="0B7ACF41" wp14:editId="4EBFDB44">
              <wp:simplePos x="0" y="0"/>
              <wp:positionH relativeFrom="margin">
                <wp:align>center</wp:align>
              </wp:positionH>
              <wp:positionV relativeFrom="margin">
                <wp:align>center</wp:align>
              </wp:positionV>
              <wp:extent cx="6311900" cy="2524760"/>
              <wp:effectExtent l="0" t="1609725" r="0" b="145669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11900" cy="25247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7ACF41" id="_x0000_t202" coordsize="21600,21600" o:spt="202" path="m,l,21600r21600,l21600,xe">
              <v:stroke joinstyle="miter"/>
              <v:path gradientshapeok="t" o:connecttype="rect"/>
            </v:shapetype>
            <v:shape id="WordArt 2" o:spid="_x0000_s1026" type="#_x0000_t202" style="position:absolute;margin-left:0;margin-top:0;width:497pt;height:198.8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" o:allowincell="f" filled="f" stroked="f">
              <v:stroke joinstyle="round"/>
              <o:lock v:ext="edit" shapetype="t"/>
              <v:textbox style="mso-fit-shape-to-text:t">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874EB" w14:textId="77777777" w:rsidR="00E748A6" w:rsidRDefault="00E748A6">
    <w:pPr>
      <w:pStyle w:val="Header"/>
    </w:pPr>
    <w:r>
      <w:rPr>
        <w:noProof/>
      </w:rPr>
      <mc:AlternateContent>
        <mc:Choice Requires="wps">
          <w:drawing>
            <wp:anchor distT="0" distB="0" distL="114300" distR="114300" simplePos="0" relativeHeight="251660287" behindDoc="0" locked="0" layoutInCell="0" allowOverlap="1" wp14:anchorId="7EA0A5A4" wp14:editId="560CC54D">
              <wp:simplePos x="0" y="0"/>
              <wp:positionH relativeFrom="page">
                <wp:posOffset>0</wp:posOffset>
              </wp:positionH>
              <wp:positionV relativeFrom="page">
                <wp:posOffset>190500</wp:posOffset>
              </wp:positionV>
              <wp:extent cx="7564582" cy="261257"/>
              <wp:effectExtent l="0" t="0" r="0" b="5715"/>
              <wp:wrapNone/>
              <wp:docPr id="2" name="MSIPCM8fc442ee86582d6176b9a186" descr="{&quot;HashCode&quot;:-379930704,&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4582" cy="26125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00E16C1" w14:textId="3DD93DFC" w:rsidR="00E748A6" w:rsidRPr="004026B7" w:rsidRDefault="004026B7" w:rsidP="004026B7">
                          <w:pPr>
                            <w:jc w:val="right"/>
                            <w:rPr>
                              <w:rFonts w:ascii="Calibri" w:hAnsi="Calibri" w:cs="Calibri"/>
                              <w:color w:val="317100"/>
                              <w:sz w:val="20"/>
                            </w:rPr>
                          </w:pPr>
                          <w:r w:rsidRPr="004026B7">
                            <w:rPr>
                              <w:rFonts w:ascii="Calibri" w:hAnsi="Calibri" w:cs="Calibri"/>
                              <w:color w:val="317100"/>
                              <w:sz w:val="20"/>
                            </w:rPr>
                            <w:t>Information Classification: PUBLIC</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7EA0A5A4" id="_x0000_t202" coordsize="21600,21600" o:spt="202" path="m,l,21600r21600,l21600,xe">
              <v:stroke joinstyle="miter"/>
              <v:path gradientshapeok="t" o:connecttype="rect"/>
            </v:shapetype>
            <v:shape id="MSIPCM8fc442ee86582d6176b9a186" o:spid="_x0000_s1027" type="#_x0000_t202" alt="{&quot;HashCode&quot;:-379930704,&quot;Height&quot;:842.0,&quot;Width&quot;:595.0,&quot;Placement&quot;:&quot;Header&quot;,&quot;Index&quot;:&quot;Primary&quot;,&quot;Section&quot;:1,&quot;Top&quot;:0.0,&quot;Left&quot;:0.0}" style="position:absolute;margin-left:0;margin-top:15pt;width:595.65pt;height:20.55pt;z-index:25166028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" o:allowincell="f" filled="f" stroked="f" strokeweight=".5pt">
              <v:textbox inset=",0,20pt,0">
                <w:txbxContent>
                  <w:p w14:paraId="500E16C1" w14:textId="3DD93DFC" w:rsidR="00E748A6" w:rsidRPr="004026B7" w:rsidRDefault="004026B7" w:rsidP="004026B7">
                    <w:pPr>
                      <w:jc w:val="right"/>
                      <w:rPr>
                        <w:rFonts w:ascii="Calibri" w:hAnsi="Calibri" w:cs="Calibri"/>
                        <w:color w:val="317100"/>
                        <w:sz w:val="20"/>
                      </w:rPr>
                    </w:pPr>
                    <w:r w:rsidRPr="004026B7">
                      <w:rPr>
                        <w:rFonts w:ascii="Calibri" w:hAnsi="Calibri" w:cs="Calibri"/>
                        <w:color w:val="317100"/>
                        <w:sz w:val="20"/>
                      </w:rPr>
                      <w:t>Information Classification: PUBLIC</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A62BB" w14:textId="77777777" w:rsidR="00E748A6" w:rsidRDefault="00E748A6" w:rsidP="00952FAF">
    <w:pPr>
      <w:pStyle w:val="Header"/>
      <w:jc w:val="right"/>
      <w:rPr>
        <w:noProof/>
      </w:rPr>
    </w:pPr>
    <w:r>
      <w:rPr>
        <w:noProof/>
      </w:rPr>
      <mc:AlternateContent>
        <mc:Choice Requires="wps">
          <w:drawing>
            <wp:anchor distT="0" distB="0" distL="114300" distR="114300" simplePos="0" relativeHeight="251662336" behindDoc="0" locked="0" layoutInCell="0" allowOverlap="1" wp14:anchorId="2E47CAF3" wp14:editId="0F1BAAF3">
              <wp:simplePos x="0" y="0"/>
              <wp:positionH relativeFrom="page">
                <wp:posOffset>0</wp:posOffset>
              </wp:positionH>
              <wp:positionV relativeFrom="page">
                <wp:posOffset>190500</wp:posOffset>
              </wp:positionV>
              <wp:extent cx="7564582" cy="261257"/>
              <wp:effectExtent l="0" t="0" r="0" b="5715"/>
              <wp:wrapNone/>
              <wp:docPr id="3" name="MSIPCMd47c4bc99a88bfcc02a15aab" descr="{&quot;HashCode&quot;:-379930704,&quot;Height&quot;:842.0,&quot;Width&quot;:595.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4582" cy="26125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975E777" w14:textId="3CB6E920" w:rsidR="00E748A6" w:rsidRPr="004026B7" w:rsidRDefault="004026B7" w:rsidP="004026B7">
                          <w:pPr>
                            <w:jc w:val="right"/>
                            <w:rPr>
                              <w:rFonts w:ascii="Calibri" w:hAnsi="Calibri" w:cs="Calibri"/>
                              <w:color w:val="317100"/>
                              <w:sz w:val="20"/>
                            </w:rPr>
                          </w:pPr>
                          <w:r w:rsidRPr="004026B7">
                            <w:rPr>
                              <w:rFonts w:ascii="Calibri" w:hAnsi="Calibri" w:cs="Calibri"/>
                              <w:color w:val="317100"/>
                              <w:sz w:val="20"/>
                            </w:rPr>
                            <w:t>Information Classification: PUBLIC</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2E47CAF3" id="_x0000_t202" coordsize="21600,21600" o:spt="202" path="m,l,21600r21600,l21600,xe">
              <v:stroke joinstyle="miter"/>
              <v:path gradientshapeok="t" o:connecttype="rect"/>
            </v:shapetype>
            <v:shape id="MSIPCMd47c4bc99a88bfcc02a15aab" o:spid="_x0000_s1028" type="#_x0000_t202" alt="{&quot;HashCode&quot;:-379930704,&quot;Height&quot;:842.0,&quot;Width&quot;:595.0,&quot;Placement&quot;:&quot;Header&quot;,&quot;Index&quot;:&quot;FirstPage&quot;,&quot;Section&quot;:1,&quot;Top&quot;:0.0,&quot;Left&quot;:0.0}" style="position:absolute;left:0;text-align:left;margin-left:0;margin-top:15pt;width:595.65pt;height:20.55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" o:allowincell="f" filled="f" stroked="f" strokeweight=".5pt">
              <v:textbox inset=",0,20pt,0">
                <w:txbxContent>
                  <w:p w14:paraId="5975E777" w14:textId="3CB6E920" w:rsidR="00E748A6" w:rsidRPr="004026B7" w:rsidRDefault="004026B7" w:rsidP="004026B7">
                    <w:pPr>
                      <w:jc w:val="right"/>
                      <w:rPr>
                        <w:rFonts w:ascii="Calibri" w:hAnsi="Calibri" w:cs="Calibri"/>
                        <w:color w:val="317100"/>
                        <w:sz w:val="20"/>
                      </w:rPr>
                    </w:pPr>
                    <w:r w:rsidRPr="004026B7">
                      <w:rPr>
                        <w:rFonts w:ascii="Calibri" w:hAnsi="Calibri" w:cs="Calibri"/>
                        <w:color w:val="317100"/>
                        <w:sz w:val="20"/>
                      </w:rPr>
                      <w:t>Information Classification: PUBLIC</w:t>
                    </w:r>
                  </w:p>
                </w:txbxContent>
              </v:textbox>
              <w10:wrap anchorx="page" anchory="page"/>
            </v:shape>
          </w:pict>
        </mc:Fallback>
      </mc:AlternateContent>
    </w:r>
  </w:p>
  <w:p w14:paraId="0D7A64DF" w14:textId="77777777" w:rsidR="00E748A6" w:rsidRDefault="00E748A6" w:rsidP="00952FAF">
    <w:pPr>
      <w:pStyle w:val="Header"/>
      <w:jc w:val="right"/>
      <w:rPr>
        <w:noProof/>
      </w:rPr>
    </w:pPr>
  </w:p>
  <w:p w14:paraId="2B7C76AF" w14:textId="77777777" w:rsidR="00E748A6" w:rsidRDefault="00E748A6" w:rsidP="00952FA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A1E62"/>
    <w:multiLevelType w:val="hybridMultilevel"/>
    <w:tmpl w:val="54D28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851F5E"/>
    <w:multiLevelType w:val="hybridMultilevel"/>
    <w:tmpl w:val="DAC20714"/>
    <w:lvl w:ilvl="0" w:tplc="F252F512">
      <w:start w:val="1"/>
      <w:numFmt w:val="lowerLetter"/>
      <w:lvlText w:val="%1."/>
      <w:lvlJc w:val="left"/>
      <w:pPr>
        <w:ind w:left="720" w:hanging="360"/>
      </w:pPr>
      <w:rPr>
        <w:rFonts w:ascii="Verdana" w:eastAsia="Times New Roman" w:hAnsi="Verdana" w:cs="Arial Narrow"/>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A966AC"/>
    <w:multiLevelType w:val="hybridMultilevel"/>
    <w:tmpl w:val="2646D0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454D4E"/>
    <w:multiLevelType w:val="hybridMultilevel"/>
    <w:tmpl w:val="140A1CCE"/>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4D27CB6"/>
    <w:multiLevelType w:val="multilevel"/>
    <w:tmpl w:val="255C9692"/>
    <w:lvl w:ilvl="0">
      <w:start w:val="1"/>
      <w:numFmt w:val="decimal"/>
      <w:lvlText w:val="%1."/>
      <w:lvlJc w:val="left"/>
      <w:pPr>
        <w:ind w:left="1080" w:hanging="720"/>
      </w:pPr>
      <w:rPr>
        <w:rFonts w:hint="default"/>
      </w:rPr>
    </w:lvl>
    <w:lvl w:ilvl="1">
      <w:start w:val="2"/>
      <w:numFmt w:val="decimal"/>
      <w:isLgl/>
      <w:lvlText w:val="%1.%2."/>
      <w:lvlJc w:val="left"/>
      <w:pPr>
        <w:ind w:left="1080" w:hanging="720"/>
      </w:pPr>
      <w:rPr>
        <w:rFonts w:hint="default"/>
      </w:rPr>
    </w:lvl>
    <w:lvl w:ilvl="2">
      <w:start w:val="4"/>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5" w15:restartNumberingAfterBreak="0">
    <w:nsid w:val="1B5833F6"/>
    <w:multiLevelType w:val="hybridMultilevel"/>
    <w:tmpl w:val="5F103EF0"/>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5626534"/>
    <w:multiLevelType w:val="hybridMultilevel"/>
    <w:tmpl w:val="B08C97B4"/>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79008B6"/>
    <w:multiLevelType w:val="hybridMultilevel"/>
    <w:tmpl w:val="AD7267A2"/>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881265C"/>
    <w:multiLevelType w:val="multilevel"/>
    <w:tmpl w:val="BC4C3ED6"/>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720"/>
      </w:pPr>
      <w:rPr>
        <w:rFonts w:eastAsiaTheme="minorEastAsia" w:hint="default"/>
        <w:b/>
        <w:sz w:val="24"/>
      </w:rPr>
    </w:lvl>
    <w:lvl w:ilvl="2">
      <w:start w:val="1"/>
      <w:numFmt w:val="decimal"/>
      <w:isLgl/>
      <w:lvlText w:val="%1.%2.%3"/>
      <w:lvlJc w:val="left"/>
      <w:pPr>
        <w:ind w:left="1080" w:hanging="720"/>
      </w:pPr>
      <w:rPr>
        <w:rFonts w:eastAsiaTheme="minorEastAsia" w:hint="default"/>
        <w:b/>
        <w:sz w:val="24"/>
      </w:rPr>
    </w:lvl>
    <w:lvl w:ilvl="3">
      <w:start w:val="1"/>
      <w:numFmt w:val="decimal"/>
      <w:isLgl/>
      <w:lvlText w:val="%1.%2.%3.%4"/>
      <w:lvlJc w:val="left"/>
      <w:pPr>
        <w:ind w:left="1440" w:hanging="1080"/>
      </w:pPr>
      <w:rPr>
        <w:rFonts w:eastAsiaTheme="minorEastAsia" w:hint="default"/>
        <w:b/>
        <w:sz w:val="24"/>
      </w:rPr>
    </w:lvl>
    <w:lvl w:ilvl="4">
      <w:start w:val="1"/>
      <w:numFmt w:val="decimal"/>
      <w:isLgl/>
      <w:lvlText w:val="%1.%2.%3.%4.%5"/>
      <w:lvlJc w:val="left"/>
      <w:pPr>
        <w:ind w:left="1800" w:hanging="1440"/>
      </w:pPr>
      <w:rPr>
        <w:rFonts w:eastAsiaTheme="minorEastAsia" w:hint="default"/>
        <w:b/>
        <w:sz w:val="24"/>
      </w:rPr>
    </w:lvl>
    <w:lvl w:ilvl="5">
      <w:start w:val="1"/>
      <w:numFmt w:val="decimal"/>
      <w:isLgl/>
      <w:lvlText w:val="%1.%2.%3.%4.%5.%6"/>
      <w:lvlJc w:val="left"/>
      <w:pPr>
        <w:ind w:left="2160" w:hanging="1800"/>
      </w:pPr>
      <w:rPr>
        <w:rFonts w:eastAsiaTheme="minorEastAsia" w:hint="default"/>
        <w:b/>
        <w:sz w:val="24"/>
      </w:rPr>
    </w:lvl>
    <w:lvl w:ilvl="6">
      <w:start w:val="1"/>
      <w:numFmt w:val="decimal"/>
      <w:isLgl/>
      <w:lvlText w:val="%1.%2.%3.%4.%5.%6.%7"/>
      <w:lvlJc w:val="left"/>
      <w:pPr>
        <w:ind w:left="2160" w:hanging="1800"/>
      </w:pPr>
      <w:rPr>
        <w:rFonts w:eastAsiaTheme="minorEastAsia" w:hint="default"/>
        <w:b/>
        <w:sz w:val="24"/>
      </w:rPr>
    </w:lvl>
    <w:lvl w:ilvl="7">
      <w:start w:val="1"/>
      <w:numFmt w:val="decimal"/>
      <w:isLgl/>
      <w:lvlText w:val="%1.%2.%3.%4.%5.%6.%7.%8"/>
      <w:lvlJc w:val="left"/>
      <w:pPr>
        <w:ind w:left="2520" w:hanging="2160"/>
      </w:pPr>
      <w:rPr>
        <w:rFonts w:eastAsiaTheme="minorEastAsia" w:hint="default"/>
        <w:b/>
        <w:sz w:val="24"/>
      </w:rPr>
    </w:lvl>
    <w:lvl w:ilvl="8">
      <w:start w:val="1"/>
      <w:numFmt w:val="decimal"/>
      <w:isLgl/>
      <w:lvlText w:val="%1.%2.%3.%4.%5.%6.%7.%8.%9"/>
      <w:lvlJc w:val="left"/>
      <w:pPr>
        <w:ind w:left="2880" w:hanging="2520"/>
      </w:pPr>
      <w:rPr>
        <w:rFonts w:eastAsiaTheme="minorEastAsia" w:hint="default"/>
        <w:b/>
        <w:sz w:val="24"/>
      </w:rPr>
    </w:lvl>
  </w:abstractNum>
  <w:abstractNum w:abstractNumId="9" w15:restartNumberingAfterBreak="0">
    <w:nsid w:val="2C295FEE"/>
    <w:multiLevelType w:val="hybridMultilevel"/>
    <w:tmpl w:val="F3665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287FA7"/>
    <w:multiLevelType w:val="hybridMultilevel"/>
    <w:tmpl w:val="36F23620"/>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EEE0BD7"/>
    <w:multiLevelType w:val="hybridMultilevel"/>
    <w:tmpl w:val="E530E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716A4C"/>
    <w:multiLevelType w:val="hybridMultilevel"/>
    <w:tmpl w:val="CABE699A"/>
    <w:lvl w:ilvl="0" w:tplc="4412D42A">
      <w:start w:val="1"/>
      <w:numFmt w:val="lowerRoman"/>
      <w:lvlText w:val="%1."/>
      <w:lvlJc w:val="left"/>
      <w:pPr>
        <w:ind w:left="2158" w:hanging="74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3" w15:restartNumberingAfterBreak="0">
    <w:nsid w:val="33074185"/>
    <w:multiLevelType w:val="hybridMultilevel"/>
    <w:tmpl w:val="5FA25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D36B85"/>
    <w:multiLevelType w:val="hybridMultilevel"/>
    <w:tmpl w:val="E870CAFE"/>
    <w:lvl w:ilvl="0" w:tplc="F252F512">
      <w:start w:val="1"/>
      <w:numFmt w:val="lowerLetter"/>
      <w:lvlText w:val="%1."/>
      <w:lvlJc w:val="left"/>
      <w:pPr>
        <w:ind w:left="720" w:hanging="360"/>
      </w:pPr>
      <w:rPr>
        <w:rFonts w:ascii="Verdana" w:eastAsia="Times New Roman" w:hAnsi="Verdana" w:cs="Arial Narro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860774F"/>
    <w:multiLevelType w:val="hybridMultilevel"/>
    <w:tmpl w:val="C5443364"/>
    <w:lvl w:ilvl="0" w:tplc="4D32DE1C">
      <w:start w:val="3"/>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B4F042E"/>
    <w:multiLevelType w:val="hybridMultilevel"/>
    <w:tmpl w:val="C1EE63B6"/>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E533F44"/>
    <w:multiLevelType w:val="hybridMultilevel"/>
    <w:tmpl w:val="CEBCC26A"/>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3DA4F48"/>
    <w:multiLevelType w:val="hybridMultilevel"/>
    <w:tmpl w:val="5F103FD6"/>
    <w:lvl w:ilvl="0" w:tplc="7E76F8A4">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2356F42"/>
    <w:multiLevelType w:val="hybridMultilevel"/>
    <w:tmpl w:val="219A5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B207FD"/>
    <w:multiLevelType w:val="hybridMultilevel"/>
    <w:tmpl w:val="524E0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B2239AB"/>
    <w:multiLevelType w:val="hybridMultilevel"/>
    <w:tmpl w:val="2BCEC2D2"/>
    <w:lvl w:ilvl="0" w:tplc="0B92658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73CD5E4D"/>
    <w:multiLevelType w:val="hybridMultilevel"/>
    <w:tmpl w:val="880CB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1493466">
    <w:abstractNumId w:val="1"/>
  </w:num>
  <w:num w:numId="2" w16cid:durableId="484665755">
    <w:abstractNumId w:val="18"/>
  </w:num>
  <w:num w:numId="3" w16cid:durableId="1747650394">
    <w:abstractNumId w:val="12"/>
  </w:num>
  <w:num w:numId="4" w16cid:durableId="1666323744">
    <w:abstractNumId w:val="4"/>
  </w:num>
  <w:num w:numId="5" w16cid:durableId="2009089534">
    <w:abstractNumId w:val="22"/>
  </w:num>
  <w:num w:numId="6" w16cid:durableId="341586362">
    <w:abstractNumId w:val="14"/>
  </w:num>
  <w:num w:numId="7" w16cid:durableId="1267730026">
    <w:abstractNumId w:val="13"/>
  </w:num>
  <w:num w:numId="8" w16cid:durableId="914708597">
    <w:abstractNumId w:val="6"/>
  </w:num>
  <w:num w:numId="9" w16cid:durableId="1780445818">
    <w:abstractNumId w:val="2"/>
  </w:num>
  <w:num w:numId="10" w16cid:durableId="1173833731">
    <w:abstractNumId w:val="17"/>
  </w:num>
  <w:num w:numId="11" w16cid:durableId="181819551">
    <w:abstractNumId w:val="0"/>
  </w:num>
  <w:num w:numId="12" w16cid:durableId="767969515">
    <w:abstractNumId w:val="5"/>
  </w:num>
  <w:num w:numId="13" w16cid:durableId="2013528294">
    <w:abstractNumId w:val="9"/>
  </w:num>
  <w:num w:numId="14" w16cid:durableId="441651056">
    <w:abstractNumId w:val="16"/>
  </w:num>
  <w:num w:numId="15" w16cid:durableId="508061777">
    <w:abstractNumId w:val="11"/>
  </w:num>
  <w:num w:numId="16" w16cid:durableId="1902014044">
    <w:abstractNumId w:val="10"/>
  </w:num>
  <w:num w:numId="17" w16cid:durableId="1655446277">
    <w:abstractNumId w:val="19"/>
  </w:num>
  <w:num w:numId="18" w16cid:durableId="1641032486">
    <w:abstractNumId w:val="3"/>
  </w:num>
  <w:num w:numId="19" w16cid:durableId="771124160">
    <w:abstractNumId w:val="20"/>
  </w:num>
  <w:num w:numId="20" w16cid:durableId="1445156081">
    <w:abstractNumId w:val="7"/>
  </w:num>
  <w:num w:numId="21" w16cid:durableId="480738449">
    <w:abstractNumId w:val="4"/>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9139531">
    <w:abstractNumId w:val="4"/>
    <w:lvlOverride w:ilvl="0">
      <w:startOverride w:val="6"/>
    </w:lvlOverride>
  </w:num>
  <w:num w:numId="23" w16cid:durableId="1164011480">
    <w:abstractNumId w:val="21"/>
  </w:num>
  <w:num w:numId="24" w16cid:durableId="842010262">
    <w:abstractNumId w:val="15"/>
  </w:num>
  <w:num w:numId="25" w16cid:durableId="397674758">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bordersDoNotSurroundHeader/>
  <w:bordersDoNotSurroundFooter/>
  <w:hideSpellingErrors/>
  <w:hideGrammaticalErrors/>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57B"/>
    <w:rsid w:val="00001F9C"/>
    <w:rsid w:val="00006BC7"/>
    <w:rsid w:val="00010702"/>
    <w:rsid w:val="000115A5"/>
    <w:rsid w:val="00017DB4"/>
    <w:rsid w:val="0002259F"/>
    <w:rsid w:val="000229F1"/>
    <w:rsid w:val="00025BD1"/>
    <w:rsid w:val="00032F34"/>
    <w:rsid w:val="00037988"/>
    <w:rsid w:val="000401C6"/>
    <w:rsid w:val="00043839"/>
    <w:rsid w:val="00050887"/>
    <w:rsid w:val="00054F35"/>
    <w:rsid w:val="00063000"/>
    <w:rsid w:val="00071D9D"/>
    <w:rsid w:val="00075056"/>
    <w:rsid w:val="0007548F"/>
    <w:rsid w:val="000825E2"/>
    <w:rsid w:val="00083F80"/>
    <w:rsid w:val="000854E3"/>
    <w:rsid w:val="00086E9B"/>
    <w:rsid w:val="00087549"/>
    <w:rsid w:val="000929C8"/>
    <w:rsid w:val="000A0B78"/>
    <w:rsid w:val="000A11CD"/>
    <w:rsid w:val="000A12A1"/>
    <w:rsid w:val="000A3B4C"/>
    <w:rsid w:val="000A3E97"/>
    <w:rsid w:val="000B3212"/>
    <w:rsid w:val="000B50AD"/>
    <w:rsid w:val="000B51D0"/>
    <w:rsid w:val="000C3453"/>
    <w:rsid w:val="000C3FF2"/>
    <w:rsid w:val="000C55C4"/>
    <w:rsid w:val="000C7AA7"/>
    <w:rsid w:val="000E057D"/>
    <w:rsid w:val="000E0EE7"/>
    <w:rsid w:val="000E1CC1"/>
    <w:rsid w:val="000E2A8B"/>
    <w:rsid w:val="000E7425"/>
    <w:rsid w:val="000F0421"/>
    <w:rsid w:val="00100195"/>
    <w:rsid w:val="001018CA"/>
    <w:rsid w:val="00104226"/>
    <w:rsid w:val="00105643"/>
    <w:rsid w:val="001076DD"/>
    <w:rsid w:val="001142BA"/>
    <w:rsid w:val="0011624D"/>
    <w:rsid w:val="00124607"/>
    <w:rsid w:val="00126188"/>
    <w:rsid w:val="00133801"/>
    <w:rsid w:val="00137523"/>
    <w:rsid w:val="0014510D"/>
    <w:rsid w:val="00147474"/>
    <w:rsid w:val="00152B08"/>
    <w:rsid w:val="00155205"/>
    <w:rsid w:val="001618E4"/>
    <w:rsid w:val="001748DA"/>
    <w:rsid w:val="00177291"/>
    <w:rsid w:val="00180B40"/>
    <w:rsid w:val="00183661"/>
    <w:rsid w:val="00192124"/>
    <w:rsid w:val="001A049B"/>
    <w:rsid w:val="001A247D"/>
    <w:rsid w:val="001B10A6"/>
    <w:rsid w:val="001C161F"/>
    <w:rsid w:val="001C39B5"/>
    <w:rsid w:val="001C4D88"/>
    <w:rsid w:val="001D157B"/>
    <w:rsid w:val="001E6A66"/>
    <w:rsid w:val="001F725E"/>
    <w:rsid w:val="002047C7"/>
    <w:rsid w:val="0020644B"/>
    <w:rsid w:val="00211A64"/>
    <w:rsid w:val="002166ED"/>
    <w:rsid w:val="00224C4C"/>
    <w:rsid w:val="002255AD"/>
    <w:rsid w:val="00231011"/>
    <w:rsid w:val="0023341B"/>
    <w:rsid w:val="00245E3C"/>
    <w:rsid w:val="00246BF3"/>
    <w:rsid w:val="00247672"/>
    <w:rsid w:val="00254332"/>
    <w:rsid w:val="00261713"/>
    <w:rsid w:val="00275F5C"/>
    <w:rsid w:val="00277530"/>
    <w:rsid w:val="00280424"/>
    <w:rsid w:val="00280C6F"/>
    <w:rsid w:val="0028134F"/>
    <w:rsid w:val="0028463D"/>
    <w:rsid w:val="00291422"/>
    <w:rsid w:val="0029160B"/>
    <w:rsid w:val="002A6302"/>
    <w:rsid w:val="002B0F2D"/>
    <w:rsid w:val="002B122F"/>
    <w:rsid w:val="002C26F7"/>
    <w:rsid w:val="002C31F8"/>
    <w:rsid w:val="002C6BD0"/>
    <w:rsid w:val="002C6F5D"/>
    <w:rsid w:val="002C7133"/>
    <w:rsid w:val="002D4526"/>
    <w:rsid w:val="002D6446"/>
    <w:rsid w:val="002E0116"/>
    <w:rsid w:val="002E24C0"/>
    <w:rsid w:val="002E2791"/>
    <w:rsid w:val="002E6D6A"/>
    <w:rsid w:val="002F3D90"/>
    <w:rsid w:val="00310287"/>
    <w:rsid w:val="00313767"/>
    <w:rsid w:val="0031501C"/>
    <w:rsid w:val="00322D60"/>
    <w:rsid w:val="00323542"/>
    <w:rsid w:val="00326A15"/>
    <w:rsid w:val="003301CA"/>
    <w:rsid w:val="00331792"/>
    <w:rsid w:val="0033426E"/>
    <w:rsid w:val="00342E2F"/>
    <w:rsid w:val="00353D49"/>
    <w:rsid w:val="003547A9"/>
    <w:rsid w:val="0035641B"/>
    <w:rsid w:val="00357F8B"/>
    <w:rsid w:val="00365306"/>
    <w:rsid w:val="0037288C"/>
    <w:rsid w:val="00373C8D"/>
    <w:rsid w:val="003776FD"/>
    <w:rsid w:val="00381600"/>
    <w:rsid w:val="00386DEA"/>
    <w:rsid w:val="003A12FB"/>
    <w:rsid w:val="003A26F3"/>
    <w:rsid w:val="003B0C18"/>
    <w:rsid w:val="003B42CB"/>
    <w:rsid w:val="003C2553"/>
    <w:rsid w:val="003C4FD1"/>
    <w:rsid w:val="003C65FC"/>
    <w:rsid w:val="003C661B"/>
    <w:rsid w:val="003D4F03"/>
    <w:rsid w:val="003D78DA"/>
    <w:rsid w:val="003E428E"/>
    <w:rsid w:val="003E6BA4"/>
    <w:rsid w:val="003F0381"/>
    <w:rsid w:val="003F289E"/>
    <w:rsid w:val="003F3ECD"/>
    <w:rsid w:val="003F7852"/>
    <w:rsid w:val="004024C5"/>
    <w:rsid w:val="004026B7"/>
    <w:rsid w:val="00414F26"/>
    <w:rsid w:val="00420711"/>
    <w:rsid w:val="00421CBC"/>
    <w:rsid w:val="00423134"/>
    <w:rsid w:val="00430CCC"/>
    <w:rsid w:val="004378D0"/>
    <w:rsid w:val="00440F87"/>
    <w:rsid w:val="00441D4B"/>
    <w:rsid w:val="00443917"/>
    <w:rsid w:val="00456BFA"/>
    <w:rsid w:val="00457AFE"/>
    <w:rsid w:val="00461D9E"/>
    <w:rsid w:val="00472956"/>
    <w:rsid w:val="00473280"/>
    <w:rsid w:val="00486DD3"/>
    <w:rsid w:val="00486F8B"/>
    <w:rsid w:val="00487652"/>
    <w:rsid w:val="00490749"/>
    <w:rsid w:val="00496B80"/>
    <w:rsid w:val="004A2B08"/>
    <w:rsid w:val="004A562D"/>
    <w:rsid w:val="004A6BCD"/>
    <w:rsid w:val="004B155F"/>
    <w:rsid w:val="004B66F2"/>
    <w:rsid w:val="004B7B3D"/>
    <w:rsid w:val="004C0802"/>
    <w:rsid w:val="004C16A5"/>
    <w:rsid w:val="004C197F"/>
    <w:rsid w:val="004C2722"/>
    <w:rsid w:val="004C520D"/>
    <w:rsid w:val="004D04DE"/>
    <w:rsid w:val="004D55CF"/>
    <w:rsid w:val="004D743A"/>
    <w:rsid w:val="004E02A6"/>
    <w:rsid w:val="004E4A58"/>
    <w:rsid w:val="004E51A3"/>
    <w:rsid w:val="004F2E6B"/>
    <w:rsid w:val="004F4D7B"/>
    <w:rsid w:val="00501FAE"/>
    <w:rsid w:val="005079FC"/>
    <w:rsid w:val="00515E18"/>
    <w:rsid w:val="00517C3B"/>
    <w:rsid w:val="005227AD"/>
    <w:rsid w:val="0052395E"/>
    <w:rsid w:val="00527B57"/>
    <w:rsid w:val="0053109F"/>
    <w:rsid w:val="00534C07"/>
    <w:rsid w:val="00536BF5"/>
    <w:rsid w:val="005406ED"/>
    <w:rsid w:val="00540904"/>
    <w:rsid w:val="005412B9"/>
    <w:rsid w:val="00541428"/>
    <w:rsid w:val="0054167B"/>
    <w:rsid w:val="00541E3E"/>
    <w:rsid w:val="00546140"/>
    <w:rsid w:val="00552729"/>
    <w:rsid w:val="005573B7"/>
    <w:rsid w:val="00562BAA"/>
    <w:rsid w:val="0056303D"/>
    <w:rsid w:val="0056352F"/>
    <w:rsid w:val="00583033"/>
    <w:rsid w:val="005833EF"/>
    <w:rsid w:val="00583446"/>
    <w:rsid w:val="005901DB"/>
    <w:rsid w:val="0059723B"/>
    <w:rsid w:val="005A3334"/>
    <w:rsid w:val="005A464A"/>
    <w:rsid w:val="005B1944"/>
    <w:rsid w:val="005B3F7E"/>
    <w:rsid w:val="005B41A4"/>
    <w:rsid w:val="005B5AFD"/>
    <w:rsid w:val="005B65DA"/>
    <w:rsid w:val="005B7232"/>
    <w:rsid w:val="005C766F"/>
    <w:rsid w:val="005C7750"/>
    <w:rsid w:val="005D20FA"/>
    <w:rsid w:val="005D4760"/>
    <w:rsid w:val="005E2D14"/>
    <w:rsid w:val="005E38E4"/>
    <w:rsid w:val="005E7217"/>
    <w:rsid w:val="005F0467"/>
    <w:rsid w:val="005F1161"/>
    <w:rsid w:val="00602E3D"/>
    <w:rsid w:val="00603783"/>
    <w:rsid w:val="006061B1"/>
    <w:rsid w:val="006061B7"/>
    <w:rsid w:val="00607F1E"/>
    <w:rsid w:val="00617575"/>
    <w:rsid w:val="00621937"/>
    <w:rsid w:val="006268C8"/>
    <w:rsid w:val="00637B1C"/>
    <w:rsid w:val="00637E40"/>
    <w:rsid w:val="00643C1E"/>
    <w:rsid w:val="006445E2"/>
    <w:rsid w:val="00645530"/>
    <w:rsid w:val="0066537B"/>
    <w:rsid w:val="00665FF9"/>
    <w:rsid w:val="006664FE"/>
    <w:rsid w:val="006671D0"/>
    <w:rsid w:val="00672083"/>
    <w:rsid w:val="00684C1C"/>
    <w:rsid w:val="00685412"/>
    <w:rsid w:val="006955DE"/>
    <w:rsid w:val="006964F1"/>
    <w:rsid w:val="006A0C56"/>
    <w:rsid w:val="006A74A9"/>
    <w:rsid w:val="006B64DA"/>
    <w:rsid w:val="006B7DAA"/>
    <w:rsid w:val="006C004B"/>
    <w:rsid w:val="006C1EA6"/>
    <w:rsid w:val="006C2C2F"/>
    <w:rsid w:val="006C33DF"/>
    <w:rsid w:val="006C4983"/>
    <w:rsid w:val="006D0B5C"/>
    <w:rsid w:val="006D1FEA"/>
    <w:rsid w:val="006D4631"/>
    <w:rsid w:val="006D5657"/>
    <w:rsid w:val="006E1F8E"/>
    <w:rsid w:val="006E22F4"/>
    <w:rsid w:val="006F3A3E"/>
    <w:rsid w:val="006F639A"/>
    <w:rsid w:val="007014AA"/>
    <w:rsid w:val="00710298"/>
    <w:rsid w:val="00712EC7"/>
    <w:rsid w:val="00713540"/>
    <w:rsid w:val="00714CD5"/>
    <w:rsid w:val="00715F78"/>
    <w:rsid w:val="00716AB4"/>
    <w:rsid w:val="007201DA"/>
    <w:rsid w:val="00720AD4"/>
    <w:rsid w:val="00723BBC"/>
    <w:rsid w:val="00726E3B"/>
    <w:rsid w:val="0073095D"/>
    <w:rsid w:val="0073177F"/>
    <w:rsid w:val="0073390D"/>
    <w:rsid w:val="00743271"/>
    <w:rsid w:val="00743DA4"/>
    <w:rsid w:val="00743EC2"/>
    <w:rsid w:val="0075598D"/>
    <w:rsid w:val="007572E4"/>
    <w:rsid w:val="00760410"/>
    <w:rsid w:val="00760D82"/>
    <w:rsid w:val="0076168A"/>
    <w:rsid w:val="007658A3"/>
    <w:rsid w:val="00766204"/>
    <w:rsid w:val="00766801"/>
    <w:rsid w:val="00766A57"/>
    <w:rsid w:val="00773ACB"/>
    <w:rsid w:val="007853FD"/>
    <w:rsid w:val="00785A4B"/>
    <w:rsid w:val="0078790B"/>
    <w:rsid w:val="007A2A6A"/>
    <w:rsid w:val="007A3D16"/>
    <w:rsid w:val="007A56B4"/>
    <w:rsid w:val="007B4BAB"/>
    <w:rsid w:val="007B7A75"/>
    <w:rsid w:val="007C2634"/>
    <w:rsid w:val="007D5D25"/>
    <w:rsid w:val="007E5AB6"/>
    <w:rsid w:val="007F2CD3"/>
    <w:rsid w:val="007F3BC4"/>
    <w:rsid w:val="007F4672"/>
    <w:rsid w:val="0080188E"/>
    <w:rsid w:val="00801F87"/>
    <w:rsid w:val="008029AA"/>
    <w:rsid w:val="008048C0"/>
    <w:rsid w:val="008078F5"/>
    <w:rsid w:val="00814F56"/>
    <w:rsid w:val="008272E9"/>
    <w:rsid w:val="00830FA1"/>
    <w:rsid w:val="008313C2"/>
    <w:rsid w:val="008331AF"/>
    <w:rsid w:val="00837579"/>
    <w:rsid w:val="008501D2"/>
    <w:rsid w:val="00852134"/>
    <w:rsid w:val="00852919"/>
    <w:rsid w:val="0085707F"/>
    <w:rsid w:val="00857694"/>
    <w:rsid w:val="00860BCB"/>
    <w:rsid w:val="00867545"/>
    <w:rsid w:val="00867CC0"/>
    <w:rsid w:val="008705A1"/>
    <w:rsid w:val="00875D5C"/>
    <w:rsid w:val="008778A7"/>
    <w:rsid w:val="00877E72"/>
    <w:rsid w:val="0088686F"/>
    <w:rsid w:val="0089065E"/>
    <w:rsid w:val="0089258F"/>
    <w:rsid w:val="00895475"/>
    <w:rsid w:val="008A12EC"/>
    <w:rsid w:val="008A56BF"/>
    <w:rsid w:val="008B35BE"/>
    <w:rsid w:val="008B3971"/>
    <w:rsid w:val="008B4124"/>
    <w:rsid w:val="008B42E5"/>
    <w:rsid w:val="008B50E7"/>
    <w:rsid w:val="008C1140"/>
    <w:rsid w:val="008C2FA5"/>
    <w:rsid w:val="008D05E7"/>
    <w:rsid w:val="008D38AA"/>
    <w:rsid w:val="008D3BF1"/>
    <w:rsid w:val="008E20A3"/>
    <w:rsid w:val="008E73A0"/>
    <w:rsid w:val="008E7828"/>
    <w:rsid w:val="008E7BCA"/>
    <w:rsid w:val="008F20CE"/>
    <w:rsid w:val="008F7062"/>
    <w:rsid w:val="00901012"/>
    <w:rsid w:val="00901F39"/>
    <w:rsid w:val="009071BD"/>
    <w:rsid w:val="00907BA5"/>
    <w:rsid w:val="00911944"/>
    <w:rsid w:val="009162C4"/>
    <w:rsid w:val="00922E7F"/>
    <w:rsid w:val="00927672"/>
    <w:rsid w:val="00932D41"/>
    <w:rsid w:val="009350DF"/>
    <w:rsid w:val="00941D32"/>
    <w:rsid w:val="009425E5"/>
    <w:rsid w:val="0094344C"/>
    <w:rsid w:val="00944CA5"/>
    <w:rsid w:val="00951FBD"/>
    <w:rsid w:val="009522B3"/>
    <w:rsid w:val="00952FAF"/>
    <w:rsid w:val="00953067"/>
    <w:rsid w:val="00954D37"/>
    <w:rsid w:val="0095547F"/>
    <w:rsid w:val="00956E4E"/>
    <w:rsid w:val="00961085"/>
    <w:rsid w:val="009660B7"/>
    <w:rsid w:val="00967BEC"/>
    <w:rsid w:val="00971FD1"/>
    <w:rsid w:val="009802C9"/>
    <w:rsid w:val="009811B1"/>
    <w:rsid w:val="00982D8F"/>
    <w:rsid w:val="00985D62"/>
    <w:rsid w:val="00990618"/>
    <w:rsid w:val="00990F35"/>
    <w:rsid w:val="00993323"/>
    <w:rsid w:val="009939F5"/>
    <w:rsid w:val="00995791"/>
    <w:rsid w:val="009958BF"/>
    <w:rsid w:val="00995927"/>
    <w:rsid w:val="0099776C"/>
    <w:rsid w:val="00997C85"/>
    <w:rsid w:val="009A0000"/>
    <w:rsid w:val="009A2B87"/>
    <w:rsid w:val="009A4F3F"/>
    <w:rsid w:val="009A509D"/>
    <w:rsid w:val="009A6961"/>
    <w:rsid w:val="009B5DEE"/>
    <w:rsid w:val="009C7954"/>
    <w:rsid w:val="009C7ED0"/>
    <w:rsid w:val="009D2F36"/>
    <w:rsid w:val="009D30D1"/>
    <w:rsid w:val="009D4419"/>
    <w:rsid w:val="009D4D8E"/>
    <w:rsid w:val="009E318E"/>
    <w:rsid w:val="009E5BAE"/>
    <w:rsid w:val="009F0BE4"/>
    <w:rsid w:val="00A012AA"/>
    <w:rsid w:val="00A039D8"/>
    <w:rsid w:val="00A102FE"/>
    <w:rsid w:val="00A17283"/>
    <w:rsid w:val="00A17FDA"/>
    <w:rsid w:val="00A30EA9"/>
    <w:rsid w:val="00A337C5"/>
    <w:rsid w:val="00A34E88"/>
    <w:rsid w:val="00A366FE"/>
    <w:rsid w:val="00A37A9A"/>
    <w:rsid w:val="00A40DF9"/>
    <w:rsid w:val="00A41130"/>
    <w:rsid w:val="00A4260E"/>
    <w:rsid w:val="00A4297F"/>
    <w:rsid w:val="00A45440"/>
    <w:rsid w:val="00A47002"/>
    <w:rsid w:val="00A621BE"/>
    <w:rsid w:val="00A626D2"/>
    <w:rsid w:val="00A6427A"/>
    <w:rsid w:val="00A649FA"/>
    <w:rsid w:val="00A65A41"/>
    <w:rsid w:val="00A65BA4"/>
    <w:rsid w:val="00A678EE"/>
    <w:rsid w:val="00A775DB"/>
    <w:rsid w:val="00A80A75"/>
    <w:rsid w:val="00A83D71"/>
    <w:rsid w:val="00A8528B"/>
    <w:rsid w:val="00A95003"/>
    <w:rsid w:val="00A9669B"/>
    <w:rsid w:val="00A96F67"/>
    <w:rsid w:val="00AA3A17"/>
    <w:rsid w:val="00AC090F"/>
    <w:rsid w:val="00AC0DEF"/>
    <w:rsid w:val="00AC3AAE"/>
    <w:rsid w:val="00AC3C13"/>
    <w:rsid w:val="00AC7D64"/>
    <w:rsid w:val="00AD39A7"/>
    <w:rsid w:val="00AD6144"/>
    <w:rsid w:val="00AD7ABC"/>
    <w:rsid w:val="00AE3E93"/>
    <w:rsid w:val="00AF0F64"/>
    <w:rsid w:val="00AF284C"/>
    <w:rsid w:val="00AF5A5E"/>
    <w:rsid w:val="00B02843"/>
    <w:rsid w:val="00B0369A"/>
    <w:rsid w:val="00B07CE8"/>
    <w:rsid w:val="00B13DCC"/>
    <w:rsid w:val="00B17D8B"/>
    <w:rsid w:val="00B24D94"/>
    <w:rsid w:val="00B338C9"/>
    <w:rsid w:val="00B36B5F"/>
    <w:rsid w:val="00B425DD"/>
    <w:rsid w:val="00B44389"/>
    <w:rsid w:val="00B460B8"/>
    <w:rsid w:val="00B52E8E"/>
    <w:rsid w:val="00B60300"/>
    <w:rsid w:val="00B61A8C"/>
    <w:rsid w:val="00B6239F"/>
    <w:rsid w:val="00B634E3"/>
    <w:rsid w:val="00B65D52"/>
    <w:rsid w:val="00B6709A"/>
    <w:rsid w:val="00B71EB3"/>
    <w:rsid w:val="00B71F0E"/>
    <w:rsid w:val="00B766F6"/>
    <w:rsid w:val="00B80503"/>
    <w:rsid w:val="00B811C1"/>
    <w:rsid w:val="00B867C6"/>
    <w:rsid w:val="00B86C52"/>
    <w:rsid w:val="00B9249A"/>
    <w:rsid w:val="00B95B7E"/>
    <w:rsid w:val="00B97EA7"/>
    <w:rsid w:val="00BA28EB"/>
    <w:rsid w:val="00BA5E1E"/>
    <w:rsid w:val="00BB1F0A"/>
    <w:rsid w:val="00BB1F13"/>
    <w:rsid w:val="00BC1E8F"/>
    <w:rsid w:val="00BC2AC2"/>
    <w:rsid w:val="00BC4212"/>
    <w:rsid w:val="00BC4A91"/>
    <w:rsid w:val="00BD2F57"/>
    <w:rsid w:val="00BE3831"/>
    <w:rsid w:val="00BE4F15"/>
    <w:rsid w:val="00BF43D6"/>
    <w:rsid w:val="00C0326C"/>
    <w:rsid w:val="00C03382"/>
    <w:rsid w:val="00C066FF"/>
    <w:rsid w:val="00C13E14"/>
    <w:rsid w:val="00C152C6"/>
    <w:rsid w:val="00C154B9"/>
    <w:rsid w:val="00C15B5F"/>
    <w:rsid w:val="00C207DA"/>
    <w:rsid w:val="00C21622"/>
    <w:rsid w:val="00C25910"/>
    <w:rsid w:val="00C25F71"/>
    <w:rsid w:val="00C26AFC"/>
    <w:rsid w:val="00C417D6"/>
    <w:rsid w:val="00C42274"/>
    <w:rsid w:val="00C462E8"/>
    <w:rsid w:val="00C5786F"/>
    <w:rsid w:val="00C6103B"/>
    <w:rsid w:val="00C64390"/>
    <w:rsid w:val="00C64E58"/>
    <w:rsid w:val="00C74696"/>
    <w:rsid w:val="00C74832"/>
    <w:rsid w:val="00C85B3E"/>
    <w:rsid w:val="00C87A34"/>
    <w:rsid w:val="00C9414E"/>
    <w:rsid w:val="00CA2C63"/>
    <w:rsid w:val="00CB06AD"/>
    <w:rsid w:val="00CB0724"/>
    <w:rsid w:val="00CB56A4"/>
    <w:rsid w:val="00CB5CE6"/>
    <w:rsid w:val="00CC0D05"/>
    <w:rsid w:val="00CC4189"/>
    <w:rsid w:val="00CC614C"/>
    <w:rsid w:val="00CC627B"/>
    <w:rsid w:val="00CD45D8"/>
    <w:rsid w:val="00CF01F6"/>
    <w:rsid w:val="00CF06E7"/>
    <w:rsid w:val="00CF0DA8"/>
    <w:rsid w:val="00CF7180"/>
    <w:rsid w:val="00D01466"/>
    <w:rsid w:val="00D052AE"/>
    <w:rsid w:val="00D101CA"/>
    <w:rsid w:val="00D14557"/>
    <w:rsid w:val="00D1587D"/>
    <w:rsid w:val="00D22D2D"/>
    <w:rsid w:val="00D3406C"/>
    <w:rsid w:val="00D42AEB"/>
    <w:rsid w:val="00D478B4"/>
    <w:rsid w:val="00D54855"/>
    <w:rsid w:val="00D574DF"/>
    <w:rsid w:val="00D6124E"/>
    <w:rsid w:val="00D62210"/>
    <w:rsid w:val="00D627EC"/>
    <w:rsid w:val="00D67611"/>
    <w:rsid w:val="00D715D6"/>
    <w:rsid w:val="00D742CF"/>
    <w:rsid w:val="00D76011"/>
    <w:rsid w:val="00D767BF"/>
    <w:rsid w:val="00D77CA1"/>
    <w:rsid w:val="00D840A9"/>
    <w:rsid w:val="00D859FC"/>
    <w:rsid w:val="00D86C43"/>
    <w:rsid w:val="00D920FB"/>
    <w:rsid w:val="00D93296"/>
    <w:rsid w:val="00DA20F8"/>
    <w:rsid w:val="00DD2879"/>
    <w:rsid w:val="00DD5C33"/>
    <w:rsid w:val="00DD5DFC"/>
    <w:rsid w:val="00DE23C3"/>
    <w:rsid w:val="00DE4285"/>
    <w:rsid w:val="00DE5F3F"/>
    <w:rsid w:val="00DE65C0"/>
    <w:rsid w:val="00DF3B39"/>
    <w:rsid w:val="00E00945"/>
    <w:rsid w:val="00E02780"/>
    <w:rsid w:val="00E039BB"/>
    <w:rsid w:val="00E074D7"/>
    <w:rsid w:val="00E10975"/>
    <w:rsid w:val="00E111C3"/>
    <w:rsid w:val="00E119B3"/>
    <w:rsid w:val="00E13F64"/>
    <w:rsid w:val="00E24CDA"/>
    <w:rsid w:val="00E31F43"/>
    <w:rsid w:val="00E32D82"/>
    <w:rsid w:val="00E343C1"/>
    <w:rsid w:val="00E35941"/>
    <w:rsid w:val="00E36038"/>
    <w:rsid w:val="00E36D0A"/>
    <w:rsid w:val="00E42AE5"/>
    <w:rsid w:val="00E51DCD"/>
    <w:rsid w:val="00E53C64"/>
    <w:rsid w:val="00E541BE"/>
    <w:rsid w:val="00E54875"/>
    <w:rsid w:val="00E55491"/>
    <w:rsid w:val="00E5549B"/>
    <w:rsid w:val="00E648F8"/>
    <w:rsid w:val="00E651A5"/>
    <w:rsid w:val="00E704EA"/>
    <w:rsid w:val="00E748A6"/>
    <w:rsid w:val="00E75D3C"/>
    <w:rsid w:val="00E8072B"/>
    <w:rsid w:val="00E814D1"/>
    <w:rsid w:val="00E82112"/>
    <w:rsid w:val="00E83154"/>
    <w:rsid w:val="00E846CC"/>
    <w:rsid w:val="00E878B2"/>
    <w:rsid w:val="00E913DA"/>
    <w:rsid w:val="00E9203A"/>
    <w:rsid w:val="00EA2A58"/>
    <w:rsid w:val="00EA7CB9"/>
    <w:rsid w:val="00EB1FF0"/>
    <w:rsid w:val="00EB28C2"/>
    <w:rsid w:val="00EB49A8"/>
    <w:rsid w:val="00EB643A"/>
    <w:rsid w:val="00EC056B"/>
    <w:rsid w:val="00EC269C"/>
    <w:rsid w:val="00ED05FF"/>
    <w:rsid w:val="00ED3476"/>
    <w:rsid w:val="00ED40A4"/>
    <w:rsid w:val="00ED52DE"/>
    <w:rsid w:val="00EE2B62"/>
    <w:rsid w:val="00EF2A3E"/>
    <w:rsid w:val="00EF2B25"/>
    <w:rsid w:val="00EF5734"/>
    <w:rsid w:val="00F0573E"/>
    <w:rsid w:val="00F1265B"/>
    <w:rsid w:val="00F131E4"/>
    <w:rsid w:val="00F138F1"/>
    <w:rsid w:val="00F14C5E"/>
    <w:rsid w:val="00F21877"/>
    <w:rsid w:val="00F22D9C"/>
    <w:rsid w:val="00F241D3"/>
    <w:rsid w:val="00F247D5"/>
    <w:rsid w:val="00F324F7"/>
    <w:rsid w:val="00F33591"/>
    <w:rsid w:val="00F34AB8"/>
    <w:rsid w:val="00F37BC0"/>
    <w:rsid w:val="00F436E9"/>
    <w:rsid w:val="00F57284"/>
    <w:rsid w:val="00F57521"/>
    <w:rsid w:val="00F57C2F"/>
    <w:rsid w:val="00F67563"/>
    <w:rsid w:val="00F724BE"/>
    <w:rsid w:val="00F75049"/>
    <w:rsid w:val="00F75D8B"/>
    <w:rsid w:val="00F8445B"/>
    <w:rsid w:val="00F86773"/>
    <w:rsid w:val="00F946EA"/>
    <w:rsid w:val="00F95714"/>
    <w:rsid w:val="00FA2CD2"/>
    <w:rsid w:val="00FA5A66"/>
    <w:rsid w:val="00FA7FAB"/>
    <w:rsid w:val="00FC0A24"/>
    <w:rsid w:val="00FC2710"/>
    <w:rsid w:val="00FD0251"/>
    <w:rsid w:val="00FD48E7"/>
    <w:rsid w:val="00FE07DE"/>
    <w:rsid w:val="00FE114D"/>
    <w:rsid w:val="00FE2787"/>
    <w:rsid w:val="00FE367D"/>
    <w:rsid w:val="00FE61F6"/>
    <w:rsid w:val="00FE6B03"/>
    <w:rsid w:val="00FF31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2A7F0BB"/>
  <w14:defaultImageDpi w14:val="0"/>
  <w15:docId w15:val="{563FB187-93FE-411F-A4DB-453C8E71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autoRedefine/>
    <w:uiPriority w:val="1"/>
    <w:qFormat/>
    <w:rsid w:val="004F4D7B"/>
    <w:pPr>
      <w:numPr>
        <w:numId w:val="25"/>
      </w:numPr>
      <w:tabs>
        <w:tab w:val="left" w:pos="1134"/>
      </w:tabs>
      <w:kinsoku w:val="0"/>
      <w:overflowPunct w:val="0"/>
      <w:spacing w:before="9"/>
      <w:ind w:left="1134" w:hanging="1134"/>
      <w:outlineLvl w:val="0"/>
    </w:pPr>
    <w:rPr>
      <w:rFonts w:ascii="Verdana" w:hAnsi="Verdana" w:cs="Verdana"/>
      <w:b/>
      <w:bCs/>
      <w:spacing w:val="-1"/>
      <w:sz w:val="22"/>
      <w:szCs w:val="22"/>
    </w:rPr>
  </w:style>
  <w:style w:type="paragraph" w:styleId="Heading2">
    <w:name w:val="heading 2"/>
    <w:aliases w:val="Oscar Faber 2,Main Heading,Main Headi,Paragraph,Para Nos,heading b,PARA2,Headline 2,nmhd2,heading 2,Major,Numbered - 2,h2,2,1.1.1 heading,Reset numbering,S Heading,S Heading 2,Attribute Heading 2,título 2,H2,R2,H21,H22,H211,H23,H212,H24,H213,H"/>
    <w:basedOn w:val="Normal"/>
    <w:next w:val="Normal"/>
    <w:link w:val="Heading2Char"/>
    <w:unhideWhenUsed/>
    <w:rsid w:val="00901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241D3"/>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4383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4F4D7B"/>
    <w:rPr>
      <w:rFonts w:ascii="Verdana" w:hAnsi="Verdana" w:cs="Verdana"/>
      <w:b/>
      <w:bCs/>
      <w:spacing w:val="-1"/>
    </w:rPr>
  </w:style>
  <w:style w:type="paragraph" w:styleId="BodyText">
    <w:name w:val="Body Text"/>
    <w:basedOn w:val="Normal"/>
    <w:link w:val="BodyTextChar"/>
    <w:uiPriority w:val="1"/>
    <w:qFormat/>
    <w:pPr>
      <w:ind w:left="480" w:hanging="360"/>
    </w:pPr>
    <w:rPr>
      <w:rFonts w:ascii="Verdana" w:hAnsi="Verdana" w:cs="Verdana"/>
      <w:sz w:val="22"/>
      <w:szCs w:val="22"/>
    </w:rPr>
  </w:style>
  <w:style w:type="character" w:customStyle="1" w:styleId="BodyTextChar">
    <w:name w:val="Body Text Char"/>
    <w:basedOn w:val="DefaultParagraphFont"/>
    <w:link w:val="BodyText"/>
    <w:uiPriority w:val="1"/>
    <w:locked/>
    <w:rPr>
      <w:rFonts w:ascii="Times New Roman" w:hAnsi="Times New Roman" w:cs="Times New Roman"/>
      <w:sz w:val="24"/>
      <w:szCs w:val="24"/>
    </w:rPr>
  </w:style>
  <w:style w:type="paragraph" w:styleId="ListParagraph">
    <w:name w:val="List Paragraph"/>
    <w:basedOn w:val="Normal"/>
    <w:uiPriority w:val="34"/>
  </w:style>
  <w:style w:type="paragraph" w:customStyle="1" w:styleId="TableParagraph">
    <w:name w:val="Table Paragraph"/>
    <w:basedOn w:val="Normal"/>
    <w:uiPriority w:val="1"/>
  </w:style>
  <w:style w:type="character" w:styleId="CommentReference">
    <w:name w:val="annotation reference"/>
    <w:basedOn w:val="DefaultParagraphFont"/>
    <w:semiHidden/>
    <w:unhideWhenUsed/>
    <w:rsid w:val="00D715D6"/>
    <w:rPr>
      <w:rFonts w:cs="Times New Roman"/>
      <w:sz w:val="16"/>
      <w:szCs w:val="16"/>
    </w:rPr>
  </w:style>
  <w:style w:type="paragraph" w:styleId="CommentText">
    <w:name w:val="annotation text"/>
    <w:basedOn w:val="Normal"/>
    <w:link w:val="CommentTextChar"/>
    <w:semiHidden/>
    <w:unhideWhenUsed/>
    <w:rsid w:val="00D715D6"/>
    <w:rPr>
      <w:sz w:val="20"/>
      <w:szCs w:val="20"/>
    </w:rPr>
  </w:style>
  <w:style w:type="character" w:customStyle="1" w:styleId="CommentTextChar">
    <w:name w:val="Comment Text Char"/>
    <w:basedOn w:val="DefaultParagraphFont"/>
    <w:link w:val="CommentText"/>
    <w:uiPriority w:val="99"/>
    <w:semiHidden/>
    <w:locked/>
    <w:rsid w:val="00D715D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715D6"/>
    <w:rPr>
      <w:b/>
      <w:bCs/>
    </w:rPr>
  </w:style>
  <w:style w:type="character" w:customStyle="1" w:styleId="CommentSubjectChar">
    <w:name w:val="Comment Subject Char"/>
    <w:basedOn w:val="CommentTextChar"/>
    <w:link w:val="CommentSubject"/>
    <w:uiPriority w:val="99"/>
    <w:semiHidden/>
    <w:locked/>
    <w:rsid w:val="00D715D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D715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715D6"/>
    <w:rPr>
      <w:rFonts w:ascii="Tahoma" w:hAnsi="Tahoma" w:cs="Tahoma"/>
      <w:sz w:val="16"/>
      <w:szCs w:val="16"/>
    </w:rPr>
  </w:style>
  <w:style w:type="paragraph" w:customStyle="1" w:styleId="Border">
    <w:name w:val="Border"/>
    <w:basedOn w:val="Normal"/>
    <w:next w:val="Caption"/>
    <w:rsid w:val="000825E2"/>
    <w:pPr>
      <w:keepNext/>
      <w:widowControl/>
      <w:pBdr>
        <w:bottom w:val="single" w:sz="6" w:space="8" w:color="auto"/>
      </w:pBdr>
      <w:autoSpaceDE/>
      <w:autoSpaceDN/>
      <w:adjustRightInd/>
      <w:spacing w:line="320" w:lineRule="atLeast"/>
      <w:jc w:val="center"/>
    </w:pPr>
    <w:rPr>
      <w:sz w:val="22"/>
      <w:szCs w:val="20"/>
      <w:lang w:eastAsia="en-US"/>
    </w:rPr>
  </w:style>
  <w:style w:type="paragraph" w:styleId="Caption">
    <w:name w:val="caption"/>
    <w:basedOn w:val="Normal"/>
    <w:next w:val="Normal"/>
    <w:uiPriority w:val="35"/>
    <w:semiHidden/>
    <w:unhideWhenUsed/>
    <w:qFormat/>
    <w:rsid w:val="000825E2"/>
    <w:rPr>
      <w:b/>
      <w:bCs/>
      <w:sz w:val="20"/>
      <w:szCs w:val="20"/>
    </w:rPr>
  </w:style>
  <w:style w:type="character" w:styleId="Hyperlink">
    <w:name w:val="Hyperlink"/>
    <w:basedOn w:val="DefaultParagraphFont"/>
    <w:uiPriority w:val="99"/>
    <w:unhideWhenUsed/>
    <w:rsid w:val="000825E2"/>
    <w:rPr>
      <w:rFonts w:cs="Times New Roman"/>
      <w:color w:val="0000FF" w:themeColor="hyperlink"/>
      <w:u w:val="single"/>
    </w:rPr>
  </w:style>
  <w:style w:type="paragraph" w:styleId="Header">
    <w:name w:val="header"/>
    <w:basedOn w:val="Normal"/>
    <w:link w:val="HeaderChar"/>
    <w:uiPriority w:val="99"/>
    <w:unhideWhenUsed/>
    <w:rsid w:val="003301CA"/>
    <w:pPr>
      <w:tabs>
        <w:tab w:val="center" w:pos="4513"/>
        <w:tab w:val="right" w:pos="9026"/>
      </w:tabs>
    </w:pPr>
  </w:style>
  <w:style w:type="character" w:customStyle="1" w:styleId="HeaderChar">
    <w:name w:val="Header Char"/>
    <w:basedOn w:val="DefaultParagraphFont"/>
    <w:link w:val="Header"/>
    <w:uiPriority w:val="99"/>
    <w:locked/>
    <w:rsid w:val="003301CA"/>
    <w:rPr>
      <w:rFonts w:ascii="Times New Roman" w:hAnsi="Times New Roman" w:cs="Times New Roman"/>
      <w:sz w:val="24"/>
      <w:szCs w:val="24"/>
    </w:rPr>
  </w:style>
  <w:style w:type="paragraph" w:styleId="Footer">
    <w:name w:val="footer"/>
    <w:basedOn w:val="Normal"/>
    <w:link w:val="FooterChar"/>
    <w:uiPriority w:val="99"/>
    <w:unhideWhenUsed/>
    <w:rsid w:val="003301CA"/>
    <w:pPr>
      <w:tabs>
        <w:tab w:val="center" w:pos="4513"/>
        <w:tab w:val="right" w:pos="9026"/>
      </w:tabs>
    </w:pPr>
  </w:style>
  <w:style w:type="character" w:customStyle="1" w:styleId="FooterChar">
    <w:name w:val="Footer Char"/>
    <w:basedOn w:val="DefaultParagraphFont"/>
    <w:link w:val="Footer"/>
    <w:uiPriority w:val="99"/>
    <w:locked/>
    <w:rsid w:val="003301CA"/>
    <w:rPr>
      <w:rFonts w:ascii="Times New Roman" w:hAnsi="Times New Roman" w:cs="Times New Roman"/>
      <w:sz w:val="24"/>
      <w:szCs w:val="24"/>
    </w:rPr>
  </w:style>
  <w:style w:type="paragraph" w:customStyle="1" w:styleId="Default">
    <w:name w:val="Default"/>
    <w:rsid w:val="00901012"/>
    <w:pPr>
      <w:widowControl w:val="0"/>
      <w:autoSpaceDE w:val="0"/>
      <w:autoSpaceDN w:val="0"/>
      <w:adjustRightInd w:val="0"/>
      <w:spacing w:after="0" w:line="240" w:lineRule="auto"/>
    </w:pPr>
    <w:rPr>
      <w:rFonts w:ascii="Arial Narrow" w:eastAsia="Times New Roman" w:hAnsi="Arial Narrow" w:cs="Arial Narrow"/>
      <w:color w:val="000000"/>
      <w:sz w:val="24"/>
      <w:szCs w:val="24"/>
    </w:rPr>
  </w:style>
  <w:style w:type="character" w:customStyle="1" w:styleId="Heading2Char">
    <w:name w:val="Heading 2 Char"/>
    <w:aliases w:val="Oscar Faber 2 Char,Main Heading Char,Main Headi Char,Paragraph Char,Para Nos Char,heading b Char,PARA2 Char,Headline 2 Char,nmhd2 Char,heading 2 Char,Major Char,Numbered - 2 Char,h2 Char,2 Char,1.1.1 heading Char,Reset numbering Char"/>
    <w:basedOn w:val="DefaultParagraphFont"/>
    <w:link w:val="Heading2"/>
    <w:rsid w:val="00901012"/>
    <w:rPr>
      <w:rFonts w:asciiTheme="majorHAnsi" w:eastAsiaTheme="majorEastAsia" w:hAnsiTheme="majorHAnsi" w:cstheme="majorBidi"/>
      <w:b/>
      <w:bCs/>
      <w:color w:val="4F81BD" w:themeColor="accent1"/>
      <w:sz w:val="26"/>
      <w:szCs w:val="26"/>
    </w:rPr>
  </w:style>
  <w:style w:type="character" w:customStyle="1" w:styleId="xdb">
    <w:name w:val="_xdb"/>
    <w:basedOn w:val="DefaultParagraphFont"/>
    <w:rsid w:val="006C1EA6"/>
  </w:style>
  <w:style w:type="character" w:customStyle="1" w:styleId="apple-converted-space">
    <w:name w:val="apple-converted-space"/>
    <w:basedOn w:val="DefaultParagraphFont"/>
    <w:rsid w:val="006C1EA6"/>
  </w:style>
  <w:style w:type="character" w:customStyle="1" w:styleId="xbe">
    <w:name w:val="_xbe"/>
    <w:basedOn w:val="DefaultParagraphFont"/>
    <w:rsid w:val="006C1EA6"/>
  </w:style>
  <w:style w:type="table" w:styleId="TableGrid">
    <w:name w:val="Table Grid"/>
    <w:basedOn w:val="TableNormal"/>
    <w:uiPriority w:val="59"/>
    <w:rsid w:val="006C1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AD39A7"/>
    <w:rPr>
      <w:b/>
      <w:bCs/>
    </w:rPr>
  </w:style>
  <w:style w:type="character" w:customStyle="1" w:styleId="Heading3Char">
    <w:name w:val="Heading 3 Char"/>
    <w:basedOn w:val="DefaultParagraphFont"/>
    <w:link w:val="Heading3"/>
    <w:uiPriority w:val="9"/>
    <w:semiHidden/>
    <w:rsid w:val="00F241D3"/>
    <w:rPr>
      <w:rFonts w:asciiTheme="majorHAnsi" w:eastAsiaTheme="majorEastAsia" w:hAnsiTheme="majorHAnsi" w:cstheme="majorBidi"/>
      <w:b/>
      <w:bCs/>
      <w:color w:val="4F81BD" w:themeColor="accent1"/>
      <w:sz w:val="24"/>
      <w:szCs w:val="24"/>
    </w:rPr>
  </w:style>
  <w:style w:type="paragraph" w:styleId="FootnoteText">
    <w:name w:val="footnote text"/>
    <w:basedOn w:val="Normal"/>
    <w:link w:val="FootnoteTextChar"/>
    <w:uiPriority w:val="99"/>
    <w:semiHidden/>
    <w:unhideWhenUsed/>
    <w:rsid w:val="00785A4B"/>
    <w:rPr>
      <w:sz w:val="20"/>
      <w:szCs w:val="20"/>
    </w:rPr>
  </w:style>
  <w:style w:type="character" w:customStyle="1" w:styleId="FootnoteTextChar">
    <w:name w:val="Footnote Text Char"/>
    <w:basedOn w:val="DefaultParagraphFont"/>
    <w:link w:val="FootnoteText"/>
    <w:uiPriority w:val="99"/>
    <w:semiHidden/>
    <w:rsid w:val="00785A4B"/>
    <w:rPr>
      <w:rFonts w:ascii="Times New Roman" w:hAnsi="Times New Roman"/>
      <w:sz w:val="20"/>
      <w:szCs w:val="20"/>
    </w:rPr>
  </w:style>
  <w:style w:type="character" w:styleId="FootnoteReference">
    <w:name w:val="footnote reference"/>
    <w:basedOn w:val="DefaultParagraphFont"/>
    <w:uiPriority w:val="99"/>
    <w:semiHidden/>
    <w:unhideWhenUsed/>
    <w:rsid w:val="00785A4B"/>
    <w:rPr>
      <w:vertAlign w:val="superscript"/>
    </w:rPr>
  </w:style>
  <w:style w:type="paragraph" w:customStyle="1" w:styleId="Body">
    <w:name w:val="Body"/>
    <w:rsid w:val="004D743A"/>
    <w:pPr>
      <w:pBdr>
        <w:top w:val="nil"/>
        <w:left w:val="nil"/>
        <w:bottom w:val="nil"/>
        <w:right w:val="nil"/>
        <w:between w:val="nil"/>
        <w:bar w:val="nil"/>
      </w:pBdr>
    </w:pPr>
    <w:rPr>
      <w:rFonts w:ascii="Verdana" w:eastAsia="Arial Unicode MS" w:hAnsi="Verdana" w:cs="Arial Unicode MS"/>
      <w:color w:val="000000"/>
      <w:u w:color="000000"/>
      <w:bdr w:val="nil"/>
      <w:lang w:val="en-US"/>
    </w:rPr>
  </w:style>
  <w:style w:type="paragraph" w:styleId="Revision">
    <w:name w:val="Revision"/>
    <w:hidden/>
    <w:uiPriority w:val="99"/>
    <w:semiHidden/>
    <w:rsid w:val="001C161F"/>
    <w:pPr>
      <w:spacing w:after="0" w:line="240" w:lineRule="auto"/>
    </w:pPr>
    <w:rPr>
      <w:rFonts w:ascii="Times New Roman" w:hAnsi="Times New Roman"/>
      <w:sz w:val="24"/>
      <w:szCs w:val="24"/>
    </w:rPr>
  </w:style>
  <w:style w:type="table" w:styleId="LightList">
    <w:name w:val="Light List"/>
    <w:basedOn w:val="TableNormal"/>
    <w:uiPriority w:val="61"/>
    <w:rsid w:val="004C16A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59723B"/>
    <w:rPr>
      <w:color w:val="800080" w:themeColor="followedHyperlink"/>
      <w:u w:val="single"/>
    </w:rPr>
  </w:style>
  <w:style w:type="character" w:customStyle="1" w:styleId="Heading5Char">
    <w:name w:val="Heading 5 Char"/>
    <w:basedOn w:val="DefaultParagraphFont"/>
    <w:link w:val="Heading5"/>
    <w:uiPriority w:val="9"/>
    <w:semiHidden/>
    <w:rsid w:val="00043839"/>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313767"/>
    <w:pPr>
      <w:widowControl/>
      <w:autoSpaceDE/>
      <w:autoSpaceDN/>
      <w:adjustRightInd/>
      <w:spacing w:before="100" w:beforeAutospacing="1" w:after="100" w:afterAutospacing="1"/>
    </w:pPr>
  </w:style>
  <w:style w:type="paragraph" w:customStyle="1" w:styleId="Neading3">
    <w:name w:val="Neading 3"/>
    <w:basedOn w:val="Normal"/>
    <w:link w:val="Neading3Char"/>
    <w:autoRedefine/>
    <w:uiPriority w:val="1"/>
    <w:qFormat/>
    <w:rsid w:val="006E22F4"/>
    <w:pPr>
      <w:jc w:val="both"/>
    </w:pPr>
    <w:rPr>
      <w:rFonts w:ascii="Verdana" w:eastAsia="Calibri" w:hAnsi="Verdana"/>
      <w:sz w:val="22"/>
      <w:szCs w:val="22"/>
    </w:rPr>
  </w:style>
  <w:style w:type="paragraph" w:customStyle="1" w:styleId="Style1">
    <w:name w:val="Style1"/>
    <w:basedOn w:val="BodyText"/>
    <w:next w:val="Heading2"/>
    <w:link w:val="Style1Char"/>
    <w:autoRedefine/>
    <w:uiPriority w:val="1"/>
    <w:qFormat/>
    <w:rsid w:val="00EB643A"/>
    <w:pPr>
      <w:kinsoku w:val="0"/>
      <w:overflowPunct w:val="0"/>
      <w:ind w:left="0" w:firstLine="0"/>
    </w:pPr>
    <w:rPr>
      <w:b/>
      <w:spacing w:val="-1"/>
    </w:rPr>
  </w:style>
  <w:style w:type="character" w:customStyle="1" w:styleId="Neading3Char">
    <w:name w:val="Neading 3 Char"/>
    <w:basedOn w:val="DefaultParagraphFont"/>
    <w:link w:val="Neading3"/>
    <w:uiPriority w:val="1"/>
    <w:rsid w:val="006E22F4"/>
    <w:rPr>
      <w:rFonts w:ascii="Verdana" w:eastAsia="Calibri" w:hAnsi="Verdana"/>
    </w:rPr>
  </w:style>
  <w:style w:type="character" w:customStyle="1" w:styleId="Style1Char">
    <w:name w:val="Style1 Char"/>
    <w:basedOn w:val="BodyTextChar"/>
    <w:link w:val="Style1"/>
    <w:uiPriority w:val="1"/>
    <w:rsid w:val="00EB643A"/>
    <w:rPr>
      <w:rFonts w:ascii="Verdana" w:hAnsi="Verdana" w:cs="Verdana"/>
      <w:b/>
      <w:spacing w:val="-1"/>
      <w:sz w:val="24"/>
      <w:szCs w:val="24"/>
    </w:rPr>
  </w:style>
  <w:style w:type="character" w:styleId="UnresolvedMention">
    <w:name w:val="Unresolved Mention"/>
    <w:basedOn w:val="DefaultParagraphFont"/>
    <w:uiPriority w:val="99"/>
    <w:semiHidden/>
    <w:unhideWhenUsed/>
    <w:rsid w:val="003B0C18"/>
    <w:rPr>
      <w:color w:val="605E5C"/>
      <w:shd w:val="clear" w:color="auto" w:fill="E1DFDD"/>
    </w:rPr>
  </w:style>
  <w:style w:type="paragraph" w:styleId="NoSpacing">
    <w:name w:val="No Spacing"/>
    <w:uiPriority w:val="1"/>
    <w:qFormat/>
    <w:rsid w:val="003C4FD1"/>
    <w:pPr>
      <w:spacing w:after="0" w:line="240" w:lineRule="auto"/>
    </w:pPr>
    <w:rPr>
      <w:rFonts w:eastAsiaTheme="minorHAnsi"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995607">
      <w:bodyDiv w:val="1"/>
      <w:marLeft w:val="0"/>
      <w:marRight w:val="0"/>
      <w:marTop w:val="0"/>
      <w:marBottom w:val="0"/>
      <w:divBdr>
        <w:top w:val="none" w:sz="0" w:space="0" w:color="auto"/>
        <w:left w:val="none" w:sz="0" w:space="0" w:color="auto"/>
        <w:bottom w:val="none" w:sz="0" w:space="0" w:color="auto"/>
        <w:right w:val="none" w:sz="0" w:space="0" w:color="auto"/>
      </w:divBdr>
    </w:div>
    <w:div w:id="696851128">
      <w:bodyDiv w:val="1"/>
      <w:marLeft w:val="0"/>
      <w:marRight w:val="0"/>
      <w:marTop w:val="0"/>
      <w:marBottom w:val="0"/>
      <w:divBdr>
        <w:top w:val="none" w:sz="0" w:space="0" w:color="auto"/>
        <w:left w:val="none" w:sz="0" w:space="0" w:color="auto"/>
        <w:bottom w:val="none" w:sz="0" w:space="0" w:color="auto"/>
        <w:right w:val="none" w:sz="0" w:space="0" w:color="auto"/>
      </w:divBdr>
    </w:div>
    <w:div w:id="760418119">
      <w:marLeft w:val="0"/>
      <w:marRight w:val="0"/>
      <w:marTop w:val="0"/>
      <w:marBottom w:val="0"/>
      <w:divBdr>
        <w:top w:val="none" w:sz="0" w:space="0" w:color="auto"/>
        <w:left w:val="none" w:sz="0" w:space="0" w:color="auto"/>
        <w:bottom w:val="none" w:sz="0" w:space="0" w:color="auto"/>
        <w:right w:val="none" w:sz="0" w:space="0" w:color="auto"/>
      </w:divBdr>
    </w:div>
    <w:div w:id="853421989">
      <w:bodyDiv w:val="1"/>
      <w:marLeft w:val="0"/>
      <w:marRight w:val="0"/>
      <w:marTop w:val="0"/>
      <w:marBottom w:val="0"/>
      <w:divBdr>
        <w:top w:val="none" w:sz="0" w:space="0" w:color="auto"/>
        <w:left w:val="none" w:sz="0" w:space="0" w:color="auto"/>
        <w:bottom w:val="none" w:sz="0" w:space="0" w:color="auto"/>
        <w:right w:val="none" w:sz="0" w:space="0" w:color="auto"/>
      </w:divBdr>
      <w:divsChild>
        <w:div w:id="229967997">
          <w:marLeft w:val="547"/>
          <w:marRight w:val="0"/>
          <w:marTop w:val="0"/>
          <w:marBottom w:val="0"/>
          <w:divBdr>
            <w:top w:val="none" w:sz="0" w:space="0" w:color="auto"/>
            <w:left w:val="none" w:sz="0" w:space="0" w:color="auto"/>
            <w:bottom w:val="none" w:sz="0" w:space="0" w:color="auto"/>
            <w:right w:val="none" w:sz="0" w:space="0" w:color="auto"/>
          </w:divBdr>
        </w:div>
      </w:divsChild>
    </w:div>
    <w:div w:id="1164903326">
      <w:bodyDiv w:val="1"/>
      <w:marLeft w:val="0"/>
      <w:marRight w:val="0"/>
      <w:marTop w:val="0"/>
      <w:marBottom w:val="0"/>
      <w:divBdr>
        <w:top w:val="none" w:sz="0" w:space="0" w:color="auto"/>
        <w:left w:val="none" w:sz="0" w:space="0" w:color="auto"/>
        <w:bottom w:val="none" w:sz="0" w:space="0" w:color="auto"/>
        <w:right w:val="none" w:sz="0" w:space="0" w:color="auto"/>
      </w:divBdr>
    </w:div>
    <w:div w:id="1211723427">
      <w:bodyDiv w:val="1"/>
      <w:marLeft w:val="0"/>
      <w:marRight w:val="0"/>
      <w:marTop w:val="0"/>
      <w:marBottom w:val="0"/>
      <w:divBdr>
        <w:top w:val="none" w:sz="0" w:space="0" w:color="auto"/>
        <w:left w:val="none" w:sz="0" w:space="0" w:color="auto"/>
        <w:bottom w:val="none" w:sz="0" w:space="0" w:color="auto"/>
        <w:right w:val="none" w:sz="0" w:space="0" w:color="auto"/>
      </w:divBdr>
    </w:div>
    <w:div w:id="1488475066">
      <w:bodyDiv w:val="1"/>
      <w:marLeft w:val="0"/>
      <w:marRight w:val="0"/>
      <w:marTop w:val="0"/>
      <w:marBottom w:val="0"/>
      <w:divBdr>
        <w:top w:val="none" w:sz="0" w:space="0" w:color="auto"/>
        <w:left w:val="none" w:sz="0" w:space="0" w:color="auto"/>
        <w:bottom w:val="none" w:sz="0" w:space="0" w:color="auto"/>
        <w:right w:val="none" w:sz="0" w:space="0" w:color="auto"/>
      </w:divBdr>
    </w:div>
    <w:div w:id="1558543778">
      <w:bodyDiv w:val="1"/>
      <w:marLeft w:val="0"/>
      <w:marRight w:val="0"/>
      <w:marTop w:val="0"/>
      <w:marBottom w:val="0"/>
      <w:divBdr>
        <w:top w:val="none" w:sz="0" w:space="0" w:color="auto"/>
        <w:left w:val="none" w:sz="0" w:space="0" w:color="auto"/>
        <w:bottom w:val="none" w:sz="0" w:space="0" w:color="auto"/>
        <w:right w:val="none" w:sz="0" w:space="0" w:color="auto"/>
      </w:divBdr>
    </w:div>
    <w:div w:id="1604024354">
      <w:bodyDiv w:val="1"/>
      <w:marLeft w:val="0"/>
      <w:marRight w:val="0"/>
      <w:marTop w:val="0"/>
      <w:marBottom w:val="0"/>
      <w:divBdr>
        <w:top w:val="none" w:sz="0" w:space="0" w:color="auto"/>
        <w:left w:val="none" w:sz="0" w:space="0" w:color="auto"/>
        <w:bottom w:val="none" w:sz="0" w:space="0" w:color="auto"/>
        <w:right w:val="none" w:sz="0" w:space="0" w:color="auto"/>
      </w:divBdr>
      <w:divsChild>
        <w:div w:id="239827902">
          <w:marLeft w:val="547"/>
          <w:marRight w:val="0"/>
          <w:marTop w:val="0"/>
          <w:marBottom w:val="0"/>
          <w:divBdr>
            <w:top w:val="none" w:sz="0" w:space="0" w:color="auto"/>
            <w:left w:val="none" w:sz="0" w:space="0" w:color="auto"/>
            <w:bottom w:val="none" w:sz="0" w:space="0" w:color="auto"/>
            <w:right w:val="none" w:sz="0" w:space="0" w:color="auto"/>
          </w:divBdr>
        </w:div>
      </w:divsChild>
    </w:div>
    <w:div w:id="1609459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rowe5190@googlemail.com"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89C9DA1AD4E14DA081FCC626E146BC" ma:contentTypeVersion="9" ma:contentTypeDescription="Create a new document." ma:contentTypeScope="" ma:versionID="66f4f1036d6f64cee9b4fab7480df15c">
  <xsd:schema xmlns:xsd="http://www.w3.org/2001/XMLSchema" xmlns:xs="http://www.w3.org/2001/XMLSchema" xmlns:p="http://schemas.microsoft.com/office/2006/metadata/properties" xmlns:ns3="d21b5b91-e735-4d6a-bbb6-378a4b472382" targetNamespace="http://schemas.microsoft.com/office/2006/metadata/properties" ma:root="true" ma:fieldsID="5b0ba5af2e2f78c33ea5bd2635458ca7" ns3:_="">
    <xsd:import namespace="d21b5b91-e735-4d6a-bbb6-378a4b47238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1b5b91-e735-4d6a-bbb6-378a4b4723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3B7C9D-8D77-45B9-A0F5-7E6032EE6B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1b5b91-e735-4d6a-bbb6-378a4b472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5DB6BDB-1D82-4FD4-AFA1-58BB39D89E0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CEDBFE9-031D-44C8-A908-B7662CB7961B}">
  <ds:schemaRefs>
    <ds:schemaRef ds:uri="http://schemas.openxmlformats.org/officeDocument/2006/bibliography"/>
  </ds:schemaRefs>
</ds:datastoreItem>
</file>

<file path=customXml/itemProps4.xml><?xml version="1.0" encoding="utf-8"?>
<ds:datastoreItem xmlns:ds="http://schemas.openxmlformats.org/officeDocument/2006/customXml" ds:itemID="{D61746B0-8303-4E02-9214-BDBE114AC0B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2190</TotalTime>
  <Pages>15</Pages>
  <Words>2301</Words>
  <Characters>11987</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Cornwall Council</Company>
  <LinksUpToDate>false</LinksUpToDate>
  <CharactersWithSpaces>14260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Tregenna Sophie</dc:creator>
  <cp:lastModifiedBy>Graham Woodworth</cp:lastModifiedBy>
  <cp:revision>22</cp:revision>
  <cp:lastPrinted>2018-03-09T12:39:00Z</cp:lastPrinted>
  <dcterms:created xsi:type="dcterms:W3CDTF">2023-04-23T18:12:00Z</dcterms:created>
  <dcterms:modified xsi:type="dcterms:W3CDTF">2024-01-08T15:17:00Z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0x0101009389C9DA1AD4E14DA081FCC626E146BC</vt:lpwstr>
  </property>
  <property fmtid="{D5CDD505-2E9C-101B-9397-08002B2CF9AE}" pid="3" name="MSIP_Label_bee4c20f-5817-432f-84ac-80a373257ed1_Enabled">
    <vt:lpwstr>true</vt:lpwstr>
  </property>
  <property fmtid="{D5CDD505-2E9C-101B-9397-08002B2CF9AE}" pid="4" name="MSIP_Label_bee4c20f-5817-432f-84ac-80a373257ed1_SetDate">
    <vt:lpwstr>2024-01-08T15:17:42Z</vt:lpwstr>
  </property>
  <property fmtid="{D5CDD505-2E9C-101B-9397-08002B2CF9AE}" pid="5" name="MSIP_Label_bee4c20f-5817-432f-84ac-80a373257ed1_Method">
    <vt:lpwstr>Privileged</vt:lpwstr>
  </property>
  <property fmtid="{D5CDD505-2E9C-101B-9397-08002B2CF9AE}" pid="6" name="MSIP_Label_bee4c20f-5817-432f-84ac-80a373257ed1_Name">
    <vt:lpwstr>bee4c20f-5817-432f-84ac-80a373257ed1</vt:lpwstr>
  </property>
  <property fmtid="{D5CDD505-2E9C-101B-9397-08002B2CF9AE}" pid="7" name="MSIP_Label_bee4c20f-5817-432f-84ac-80a373257ed1_SiteId">
    <vt:lpwstr>efaa16aa-d1de-4d58-ba2e-2833fdfdd29f</vt:lpwstr>
  </property>
  <property fmtid="{D5CDD505-2E9C-101B-9397-08002B2CF9AE}" pid="8" name="MSIP_Label_bee4c20f-5817-432f-84ac-80a373257ed1_ActionId">
    <vt:lpwstr>3f7b8ad7-5fab-4cd9-916a-35e73600fe2a</vt:lpwstr>
  </property>
  <property fmtid="{D5CDD505-2E9C-101B-9397-08002B2CF9AE}" pid="9" name="MSIP_Label_bee4c20f-5817-432f-84ac-80a373257ed1_ContentBits">
    <vt:lpwstr>1</vt:lpwstr>
  </property>
</Properties>
</file>