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C6" w:rsidRPr="00473736" w:rsidRDefault="00320A4A" w:rsidP="00320A4A">
      <w:pPr>
        <w:spacing w:after="0" w:line="240" w:lineRule="auto"/>
        <w:rPr>
          <w:rFonts w:ascii="Arial" w:hAnsi="Arial" w:cs="Arial"/>
          <w:b/>
          <w:sz w:val="24"/>
          <w:szCs w:val="24"/>
        </w:rPr>
      </w:pPr>
      <w:r w:rsidRPr="00473736">
        <w:rPr>
          <w:rFonts w:ascii="Arial" w:hAnsi="Arial" w:cs="Arial"/>
          <w:b/>
          <w:sz w:val="24"/>
          <w:szCs w:val="24"/>
        </w:rPr>
        <w:t xml:space="preserve">Dated </w:t>
      </w:r>
      <w:r w:rsidR="00257A7E">
        <w:rPr>
          <w:rFonts w:ascii="Arial" w:hAnsi="Arial" w:cs="Arial"/>
          <w:b/>
          <w:sz w:val="24"/>
          <w:szCs w:val="24"/>
        </w:rPr>
        <w:t>August</w:t>
      </w:r>
      <w:r w:rsidRPr="00473736">
        <w:rPr>
          <w:rFonts w:ascii="Arial" w:hAnsi="Arial" w:cs="Arial"/>
          <w:b/>
          <w:sz w:val="24"/>
          <w:szCs w:val="24"/>
        </w:rPr>
        <w:t xml:space="preserve"> 2015</w:t>
      </w:r>
    </w:p>
    <w:p w:rsidR="00320A4A" w:rsidRDefault="00320A4A"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320A4A" w:rsidRDefault="00320A4A" w:rsidP="00320A4A">
      <w:pPr>
        <w:spacing w:after="0" w:line="240" w:lineRule="auto"/>
        <w:rPr>
          <w:rFonts w:ascii="Arial" w:hAnsi="Arial" w:cs="Arial"/>
          <w:sz w:val="24"/>
          <w:szCs w:val="24"/>
        </w:rPr>
      </w:pPr>
    </w:p>
    <w:p w:rsidR="00320A4A" w:rsidRDefault="00320A4A" w:rsidP="00320A4A">
      <w:pPr>
        <w:spacing w:after="0" w:line="240" w:lineRule="auto"/>
        <w:rPr>
          <w:rFonts w:ascii="Arial" w:hAnsi="Arial" w:cs="Arial"/>
          <w:sz w:val="24"/>
          <w:szCs w:val="24"/>
        </w:rPr>
      </w:pPr>
    </w:p>
    <w:p w:rsidR="00320A4A" w:rsidRDefault="00320A4A" w:rsidP="00320A4A">
      <w:pPr>
        <w:spacing w:after="0" w:line="240" w:lineRule="auto"/>
        <w:rPr>
          <w:rFonts w:ascii="Arial" w:hAnsi="Arial" w:cs="Arial"/>
          <w:sz w:val="24"/>
          <w:szCs w:val="24"/>
        </w:rPr>
      </w:pPr>
    </w:p>
    <w:p w:rsidR="00320A4A" w:rsidRDefault="00320A4A" w:rsidP="00320A4A">
      <w:pPr>
        <w:spacing w:after="0" w:line="240" w:lineRule="auto"/>
        <w:rPr>
          <w:rFonts w:ascii="Arial" w:hAnsi="Arial" w:cs="Arial"/>
          <w:b/>
          <w:sz w:val="32"/>
          <w:szCs w:val="32"/>
        </w:rPr>
      </w:pPr>
      <w:proofErr w:type="spellStart"/>
      <w:r w:rsidRPr="00473736">
        <w:rPr>
          <w:rFonts w:ascii="Arial" w:hAnsi="Arial" w:cs="Arial"/>
          <w:b/>
          <w:sz w:val="32"/>
          <w:szCs w:val="32"/>
        </w:rPr>
        <w:t>NSAH</w:t>
      </w:r>
      <w:proofErr w:type="spellEnd"/>
      <w:r w:rsidRPr="00473736">
        <w:rPr>
          <w:rFonts w:ascii="Arial" w:hAnsi="Arial" w:cs="Arial"/>
          <w:b/>
          <w:sz w:val="32"/>
          <w:szCs w:val="32"/>
        </w:rPr>
        <w:t xml:space="preserve"> (Alliance Homes) Limited</w:t>
      </w:r>
    </w:p>
    <w:p w:rsidR="00FE76E3" w:rsidRPr="00FE76E3" w:rsidRDefault="00FE76E3" w:rsidP="00320A4A">
      <w:pPr>
        <w:spacing w:after="0" w:line="240" w:lineRule="auto"/>
        <w:rPr>
          <w:rFonts w:ascii="Arial" w:hAnsi="Arial" w:cs="Arial"/>
          <w:b/>
          <w:sz w:val="28"/>
          <w:szCs w:val="28"/>
        </w:rPr>
      </w:pPr>
      <w:r w:rsidRPr="00FE76E3">
        <w:rPr>
          <w:rFonts w:ascii="Arial" w:hAnsi="Arial" w:cs="Arial"/>
          <w:b/>
          <w:sz w:val="28"/>
          <w:szCs w:val="28"/>
        </w:rPr>
        <w:t>Tender Reference: AH-084</w:t>
      </w: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Pr="00473736" w:rsidRDefault="00473736" w:rsidP="00320A4A">
      <w:pPr>
        <w:spacing w:after="0" w:line="240" w:lineRule="auto"/>
        <w:rPr>
          <w:rFonts w:ascii="Arial" w:hAnsi="Arial" w:cs="Arial"/>
          <w:b/>
          <w:sz w:val="32"/>
          <w:szCs w:val="32"/>
        </w:rPr>
      </w:pPr>
      <w:r w:rsidRPr="00473736">
        <w:rPr>
          <w:rFonts w:ascii="Arial" w:hAnsi="Arial" w:cs="Arial"/>
          <w:b/>
          <w:sz w:val="32"/>
          <w:szCs w:val="32"/>
        </w:rPr>
        <w:t>Invitation to Tender</w:t>
      </w:r>
    </w:p>
    <w:p w:rsidR="00473736" w:rsidRDefault="00473736" w:rsidP="00320A4A">
      <w:pPr>
        <w:spacing w:after="0" w:line="240" w:lineRule="auto"/>
        <w:rPr>
          <w:rFonts w:ascii="Arial" w:hAnsi="Arial" w:cs="Arial"/>
          <w:sz w:val="24"/>
          <w:szCs w:val="24"/>
        </w:rPr>
      </w:pPr>
    </w:p>
    <w:p w:rsidR="00473736" w:rsidRDefault="00473736" w:rsidP="00473736">
      <w:pPr>
        <w:spacing w:after="0" w:line="240" w:lineRule="auto"/>
        <w:jc w:val="both"/>
        <w:rPr>
          <w:rFonts w:ascii="Arial" w:hAnsi="Arial" w:cs="Arial"/>
          <w:sz w:val="24"/>
          <w:szCs w:val="24"/>
        </w:rPr>
      </w:pPr>
      <w:r>
        <w:rPr>
          <w:rFonts w:ascii="Arial" w:hAnsi="Arial" w:cs="Arial"/>
          <w:sz w:val="24"/>
          <w:szCs w:val="24"/>
        </w:rPr>
        <w:t xml:space="preserve">In relation to the provision </w:t>
      </w:r>
      <w:r w:rsidR="009C729B">
        <w:rPr>
          <w:rFonts w:ascii="Arial" w:hAnsi="Arial" w:cs="Arial"/>
          <w:sz w:val="24"/>
          <w:szCs w:val="24"/>
        </w:rPr>
        <w:t xml:space="preserve">and installation </w:t>
      </w:r>
      <w:r>
        <w:rPr>
          <w:rFonts w:ascii="Arial" w:hAnsi="Arial" w:cs="Arial"/>
          <w:sz w:val="24"/>
          <w:szCs w:val="24"/>
        </w:rPr>
        <w:t xml:space="preserve">of </w:t>
      </w:r>
      <w:r w:rsidR="009C729B">
        <w:rPr>
          <w:rFonts w:ascii="Arial" w:hAnsi="Arial" w:cs="Arial"/>
          <w:sz w:val="24"/>
          <w:szCs w:val="24"/>
        </w:rPr>
        <w:t>office furniture to Weston Court, Weston-Super-Mare</w:t>
      </w: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rsidP="00320A4A">
      <w:pPr>
        <w:spacing w:after="0" w:line="240" w:lineRule="auto"/>
        <w:rPr>
          <w:rFonts w:ascii="Arial" w:hAnsi="Arial" w:cs="Arial"/>
          <w:sz w:val="24"/>
          <w:szCs w:val="24"/>
        </w:rPr>
      </w:pPr>
    </w:p>
    <w:p w:rsidR="00473736" w:rsidRDefault="00473736">
      <w:pPr>
        <w:rPr>
          <w:rFonts w:ascii="Arial" w:hAnsi="Arial" w:cs="Arial"/>
          <w:sz w:val="24"/>
          <w:szCs w:val="24"/>
        </w:rPr>
      </w:pPr>
      <w:r>
        <w:rPr>
          <w:rFonts w:ascii="Arial" w:hAnsi="Arial" w:cs="Arial"/>
          <w:sz w:val="24"/>
          <w:szCs w:val="24"/>
        </w:rPr>
        <w:br w:type="page"/>
      </w:r>
    </w:p>
    <w:p w:rsidR="00473736" w:rsidRPr="00EC5E37" w:rsidRDefault="00EC5E37" w:rsidP="00320A4A">
      <w:pPr>
        <w:spacing w:after="0" w:line="240" w:lineRule="auto"/>
        <w:rPr>
          <w:rFonts w:ascii="Arial" w:hAnsi="Arial" w:cs="Arial"/>
          <w:b/>
          <w:sz w:val="28"/>
          <w:szCs w:val="28"/>
        </w:rPr>
      </w:pPr>
      <w:r w:rsidRPr="00EC5E37">
        <w:rPr>
          <w:rFonts w:ascii="Arial" w:hAnsi="Arial" w:cs="Arial"/>
          <w:b/>
          <w:sz w:val="28"/>
          <w:szCs w:val="28"/>
        </w:rPr>
        <w:lastRenderedPageBreak/>
        <w:t>Invitation to Tender</w:t>
      </w:r>
    </w:p>
    <w:p w:rsidR="00EC5E37" w:rsidRDefault="00EC5E37" w:rsidP="00320A4A">
      <w:pPr>
        <w:spacing w:after="0" w:line="240" w:lineRule="auto"/>
        <w:rPr>
          <w:rFonts w:ascii="Arial" w:hAnsi="Arial" w:cs="Arial"/>
          <w:sz w:val="24"/>
          <w:szCs w:val="24"/>
        </w:rPr>
      </w:pPr>
    </w:p>
    <w:p w:rsidR="00EC5E37" w:rsidRPr="00EC5E37" w:rsidRDefault="00EC5E37" w:rsidP="00D031B1">
      <w:pPr>
        <w:pStyle w:val="ListParagraph"/>
        <w:numPr>
          <w:ilvl w:val="0"/>
          <w:numId w:val="1"/>
        </w:numPr>
        <w:spacing w:after="0" w:line="240" w:lineRule="auto"/>
        <w:ind w:left="810" w:hanging="810"/>
        <w:rPr>
          <w:rFonts w:ascii="Arial" w:hAnsi="Arial" w:cs="Arial"/>
          <w:b/>
          <w:sz w:val="24"/>
          <w:szCs w:val="24"/>
        </w:rPr>
      </w:pPr>
      <w:r w:rsidRPr="00EC5E37">
        <w:rPr>
          <w:rFonts w:ascii="Arial" w:hAnsi="Arial" w:cs="Arial"/>
          <w:b/>
          <w:sz w:val="24"/>
          <w:szCs w:val="24"/>
        </w:rPr>
        <w:t>Project Overview</w:t>
      </w:r>
    </w:p>
    <w:p w:rsidR="00EC5E37" w:rsidRDefault="00EC5E37" w:rsidP="00EC5E37">
      <w:pPr>
        <w:pStyle w:val="ListParagraph"/>
        <w:spacing w:after="0" w:line="240" w:lineRule="auto"/>
        <w:ind w:left="1080"/>
        <w:rPr>
          <w:rFonts w:ascii="Arial" w:hAnsi="Arial" w:cs="Arial"/>
          <w:sz w:val="24"/>
          <w:szCs w:val="24"/>
        </w:rPr>
      </w:pPr>
    </w:p>
    <w:p w:rsidR="00EC5E37" w:rsidRPr="00A057A1" w:rsidRDefault="00EC5E37" w:rsidP="00A03415">
      <w:pPr>
        <w:pStyle w:val="ListParagraph"/>
        <w:numPr>
          <w:ilvl w:val="2"/>
          <w:numId w:val="1"/>
        </w:numPr>
        <w:spacing w:after="0" w:line="240" w:lineRule="auto"/>
        <w:ind w:left="1440" w:hanging="990"/>
        <w:jc w:val="both"/>
        <w:rPr>
          <w:rFonts w:ascii="Arial" w:hAnsi="Arial" w:cs="Arial"/>
        </w:rPr>
      </w:pPr>
      <w:proofErr w:type="spellStart"/>
      <w:r w:rsidRPr="00A057A1">
        <w:rPr>
          <w:rFonts w:ascii="Arial" w:hAnsi="Arial" w:cs="Arial"/>
        </w:rPr>
        <w:t>NSAH</w:t>
      </w:r>
      <w:proofErr w:type="spellEnd"/>
      <w:r w:rsidRPr="00A057A1">
        <w:rPr>
          <w:rFonts w:ascii="Arial" w:hAnsi="Arial" w:cs="Arial"/>
        </w:rPr>
        <w:t xml:space="preserve"> (Alliance Homes) Limited (</w:t>
      </w:r>
      <w:r w:rsidRPr="00A057A1">
        <w:rPr>
          <w:rFonts w:ascii="Arial" w:hAnsi="Arial" w:cs="Arial"/>
          <w:b/>
        </w:rPr>
        <w:t>Alliance Homes Group</w:t>
      </w:r>
      <w:r w:rsidRPr="00A057A1">
        <w:rPr>
          <w:rFonts w:ascii="Arial" w:hAnsi="Arial" w:cs="Arial"/>
        </w:rPr>
        <w:t xml:space="preserve">) is seeking to let a contract to a single supplier, in relation to </w:t>
      </w:r>
      <w:r w:rsidR="00DB6167" w:rsidRPr="00DB6167">
        <w:rPr>
          <w:rFonts w:ascii="Arial" w:hAnsi="Arial" w:cs="Arial"/>
        </w:rPr>
        <w:t xml:space="preserve">the </w:t>
      </w:r>
      <w:r w:rsidR="00257A7E">
        <w:rPr>
          <w:rFonts w:ascii="Arial" w:hAnsi="Arial" w:cs="Arial"/>
        </w:rPr>
        <w:t xml:space="preserve">supply, delivery and installation of office furniture </w:t>
      </w:r>
      <w:r w:rsidR="00257A7E" w:rsidRPr="003C6565">
        <w:rPr>
          <w:rFonts w:ascii="Arial" w:hAnsi="Arial" w:cs="Arial"/>
        </w:rPr>
        <w:t>to Weston Court</w:t>
      </w:r>
      <w:r w:rsidR="003C6565">
        <w:rPr>
          <w:rFonts w:ascii="Arial" w:hAnsi="Arial" w:cs="Arial"/>
        </w:rPr>
        <w:t xml:space="preserve">, </w:t>
      </w:r>
      <w:proofErr w:type="spellStart"/>
      <w:r w:rsidR="003C6565">
        <w:rPr>
          <w:rFonts w:ascii="Arial" w:hAnsi="Arial" w:cs="Arial"/>
        </w:rPr>
        <w:t>Oldmixon</w:t>
      </w:r>
      <w:proofErr w:type="spellEnd"/>
      <w:r w:rsidR="003C6565">
        <w:rPr>
          <w:rFonts w:ascii="Arial" w:hAnsi="Arial" w:cs="Arial"/>
        </w:rPr>
        <w:t xml:space="preserve"> Crescent, Weston-Super-Mare, BS24 9AU</w:t>
      </w:r>
    </w:p>
    <w:p w:rsidR="00A03415" w:rsidRPr="00A057A1" w:rsidRDefault="00A03415" w:rsidP="00A03415">
      <w:pPr>
        <w:pStyle w:val="ListParagraph"/>
        <w:spacing w:after="0" w:line="240" w:lineRule="auto"/>
        <w:ind w:left="1800"/>
        <w:jc w:val="both"/>
        <w:rPr>
          <w:rFonts w:ascii="Arial" w:hAnsi="Arial" w:cs="Arial"/>
        </w:rPr>
      </w:pPr>
    </w:p>
    <w:p w:rsidR="00A03415" w:rsidRPr="00A057A1" w:rsidRDefault="00A03415" w:rsidP="00FC54FE">
      <w:pPr>
        <w:pStyle w:val="ListParagraph"/>
        <w:numPr>
          <w:ilvl w:val="1"/>
          <w:numId w:val="1"/>
        </w:numPr>
        <w:spacing w:after="0" w:line="240" w:lineRule="auto"/>
        <w:ind w:left="1440" w:hanging="990"/>
        <w:jc w:val="both"/>
        <w:rPr>
          <w:rFonts w:ascii="Arial" w:hAnsi="Arial" w:cs="Arial"/>
        </w:rPr>
      </w:pPr>
      <w:r w:rsidRPr="00A057A1">
        <w:rPr>
          <w:rFonts w:ascii="Arial" w:hAnsi="Arial" w:cs="Arial"/>
        </w:rPr>
        <w:t xml:space="preserve">The Alliance Homes Group wishes to work with suitably qualified </w:t>
      </w:r>
      <w:r w:rsidR="00257A7E">
        <w:rPr>
          <w:rFonts w:ascii="Arial" w:hAnsi="Arial" w:cs="Arial"/>
        </w:rPr>
        <w:t>and experienced providers of office furniture.</w:t>
      </w:r>
    </w:p>
    <w:p w:rsidR="00A057A1" w:rsidRPr="00A057A1" w:rsidRDefault="00A057A1" w:rsidP="00A057A1">
      <w:pPr>
        <w:pStyle w:val="ListParagraph"/>
        <w:spacing w:after="0" w:line="240" w:lineRule="auto"/>
        <w:ind w:left="1440"/>
        <w:jc w:val="both"/>
        <w:rPr>
          <w:rFonts w:ascii="Arial" w:hAnsi="Arial" w:cs="Arial"/>
        </w:rPr>
      </w:pPr>
    </w:p>
    <w:p w:rsidR="00A057A1" w:rsidRDefault="00A057A1" w:rsidP="00FC54FE">
      <w:pPr>
        <w:pStyle w:val="ListParagraph"/>
        <w:spacing w:after="0" w:line="240" w:lineRule="auto"/>
        <w:ind w:left="1440"/>
        <w:jc w:val="both"/>
        <w:rPr>
          <w:rFonts w:ascii="Arial" w:hAnsi="Arial" w:cs="Arial"/>
        </w:rPr>
      </w:pPr>
      <w:r w:rsidRPr="00A057A1">
        <w:rPr>
          <w:rFonts w:ascii="Arial" w:hAnsi="Arial" w:cs="Arial"/>
        </w:rPr>
        <w:t xml:space="preserve">It is the Alliance Homes Group intention to </w:t>
      </w:r>
      <w:r w:rsidR="006C733C">
        <w:rPr>
          <w:rFonts w:ascii="Arial" w:hAnsi="Arial" w:cs="Arial"/>
        </w:rPr>
        <w:t>award the contract on the basis of overall suitability, and not on the basis of cost alone</w:t>
      </w:r>
      <w:r w:rsidRPr="00A057A1">
        <w:rPr>
          <w:rFonts w:ascii="Arial" w:hAnsi="Arial" w:cs="Arial"/>
        </w:rPr>
        <w:t>.</w:t>
      </w:r>
      <w:r>
        <w:rPr>
          <w:rFonts w:ascii="Arial" w:hAnsi="Arial" w:cs="Arial"/>
        </w:rPr>
        <w:t xml:space="preserve"> However, the Alliance Homes Group </w:t>
      </w:r>
      <w:r w:rsidR="006C733C">
        <w:rPr>
          <w:rFonts w:ascii="Arial" w:hAnsi="Arial" w:cs="Arial"/>
        </w:rPr>
        <w:t>reserves the right not to make an appointment as a result of this tender process</w:t>
      </w:r>
      <w:r>
        <w:rPr>
          <w:rFonts w:ascii="Arial" w:hAnsi="Arial" w:cs="Arial"/>
        </w:rPr>
        <w:t>. No liability is accepted for any costs incurred in the preparation of any tender submission including overheads and any perceived loss of profit.</w:t>
      </w:r>
    </w:p>
    <w:p w:rsidR="00137C0D" w:rsidRDefault="00137C0D" w:rsidP="00A057A1">
      <w:pPr>
        <w:spacing w:after="0" w:line="240" w:lineRule="auto"/>
        <w:jc w:val="both"/>
        <w:rPr>
          <w:rFonts w:ascii="Arial" w:hAnsi="Arial" w:cs="Arial"/>
        </w:rPr>
      </w:pPr>
    </w:p>
    <w:p w:rsidR="00A057A1" w:rsidRPr="00A057A1" w:rsidRDefault="00A057A1" w:rsidP="00D031B1">
      <w:pPr>
        <w:pStyle w:val="ListParagraph"/>
        <w:numPr>
          <w:ilvl w:val="0"/>
          <w:numId w:val="1"/>
        </w:numPr>
        <w:spacing w:after="0" w:line="240" w:lineRule="auto"/>
        <w:ind w:left="810" w:hanging="810"/>
        <w:rPr>
          <w:rFonts w:ascii="Arial" w:hAnsi="Arial" w:cs="Arial"/>
          <w:b/>
          <w:sz w:val="24"/>
          <w:szCs w:val="24"/>
        </w:rPr>
      </w:pPr>
      <w:r w:rsidRPr="00A057A1">
        <w:rPr>
          <w:rFonts w:ascii="Arial" w:hAnsi="Arial" w:cs="Arial"/>
          <w:b/>
          <w:sz w:val="24"/>
          <w:szCs w:val="24"/>
        </w:rPr>
        <w:t>Invitation to Tender</w:t>
      </w:r>
    </w:p>
    <w:p w:rsidR="00A057A1" w:rsidRDefault="00A057A1" w:rsidP="00A057A1">
      <w:pPr>
        <w:spacing w:after="0" w:line="240" w:lineRule="auto"/>
        <w:jc w:val="both"/>
        <w:rPr>
          <w:rFonts w:ascii="Arial" w:hAnsi="Arial" w:cs="Arial"/>
        </w:rPr>
      </w:pPr>
    </w:p>
    <w:p w:rsidR="00A057A1" w:rsidRPr="00530458" w:rsidRDefault="00BF42E1" w:rsidP="00D031B1">
      <w:pPr>
        <w:pStyle w:val="ListParagraph"/>
        <w:numPr>
          <w:ilvl w:val="1"/>
          <w:numId w:val="1"/>
        </w:numPr>
        <w:spacing w:after="0" w:line="240" w:lineRule="auto"/>
        <w:ind w:left="810" w:hanging="810"/>
        <w:jc w:val="both"/>
        <w:rPr>
          <w:rFonts w:ascii="Arial" w:hAnsi="Arial" w:cs="Arial"/>
          <w:b/>
        </w:rPr>
      </w:pPr>
      <w:r w:rsidRPr="00530458">
        <w:rPr>
          <w:rFonts w:ascii="Arial" w:hAnsi="Arial" w:cs="Arial"/>
          <w:b/>
        </w:rPr>
        <w:t>Introduction</w:t>
      </w:r>
    </w:p>
    <w:p w:rsidR="00BF42E1" w:rsidRDefault="00BF42E1" w:rsidP="00BF42E1">
      <w:pPr>
        <w:spacing w:after="0" w:line="240" w:lineRule="auto"/>
        <w:ind w:left="720"/>
        <w:jc w:val="both"/>
        <w:rPr>
          <w:rFonts w:ascii="Arial" w:hAnsi="Arial" w:cs="Arial"/>
        </w:rPr>
      </w:pPr>
    </w:p>
    <w:p w:rsidR="00BF42E1" w:rsidRDefault="00BF42E1" w:rsidP="00D031B1">
      <w:pPr>
        <w:pStyle w:val="ListParagraph"/>
        <w:numPr>
          <w:ilvl w:val="2"/>
          <w:numId w:val="1"/>
        </w:numPr>
        <w:spacing w:after="0" w:line="240" w:lineRule="auto"/>
        <w:ind w:left="1440" w:hanging="990"/>
        <w:jc w:val="both"/>
        <w:rPr>
          <w:rFonts w:ascii="Arial" w:hAnsi="Arial" w:cs="Arial"/>
        </w:rPr>
      </w:pPr>
      <w:r w:rsidRPr="00BF42E1">
        <w:rPr>
          <w:rFonts w:ascii="Arial" w:hAnsi="Arial" w:cs="Arial"/>
        </w:rPr>
        <w:t>This invitation to Tender has been prepared for Tenderers for the Service.</w:t>
      </w:r>
    </w:p>
    <w:p w:rsidR="00CD39AF" w:rsidRPr="00BF42E1" w:rsidRDefault="00CD39AF" w:rsidP="00D031B1">
      <w:pPr>
        <w:pStyle w:val="ListParagraph"/>
        <w:spacing w:after="0" w:line="240" w:lineRule="auto"/>
        <w:ind w:left="1440" w:hanging="990"/>
        <w:jc w:val="both"/>
        <w:rPr>
          <w:rFonts w:ascii="Arial" w:hAnsi="Arial" w:cs="Arial"/>
        </w:rPr>
      </w:pPr>
    </w:p>
    <w:p w:rsidR="00BF42E1" w:rsidRDefault="00BF42E1" w:rsidP="00D031B1">
      <w:pPr>
        <w:pStyle w:val="ListParagraph"/>
        <w:numPr>
          <w:ilvl w:val="2"/>
          <w:numId w:val="1"/>
        </w:numPr>
        <w:spacing w:after="0" w:line="240" w:lineRule="auto"/>
        <w:ind w:left="1440" w:hanging="990"/>
        <w:jc w:val="both"/>
        <w:rPr>
          <w:rFonts w:ascii="Arial" w:hAnsi="Arial" w:cs="Arial"/>
        </w:rPr>
      </w:pPr>
      <w:r>
        <w:rPr>
          <w:rFonts w:ascii="Arial" w:hAnsi="Arial" w:cs="Arial"/>
        </w:rPr>
        <w:t xml:space="preserve">The Tender Submissions will be based on the </w:t>
      </w:r>
      <w:r w:rsidRPr="00DB6167">
        <w:rPr>
          <w:rFonts w:ascii="Arial" w:hAnsi="Arial" w:cs="Arial"/>
        </w:rPr>
        <w:t>Submission Requirements set out in Section 6</w:t>
      </w:r>
      <w:r>
        <w:rPr>
          <w:rFonts w:ascii="Arial" w:hAnsi="Arial" w:cs="Arial"/>
        </w:rPr>
        <w:t xml:space="preserve"> and will be </w:t>
      </w:r>
      <w:r w:rsidRPr="00DB6167">
        <w:rPr>
          <w:rFonts w:ascii="Arial" w:hAnsi="Arial" w:cs="Arial"/>
        </w:rPr>
        <w:t>evaluated against the criteria set out at Section 7</w:t>
      </w:r>
      <w:r>
        <w:rPr>
          <w:rFonts w:ascii="Arial" w:hAnsi="Arial" w:cs="Arial"/>
        </w:rPr>
        <w:t>.</w:t>
      </w:r>
    </w:p>
    <w:p w:rsidR="00CD39AF" w:rsidRPr="00CD39AF" w:rsidRDefault="00CD39AF" w:rsidP="00D031B1">
      <w:pPr>
        <w:spacing w:after="0" w:line="240" w:lineRule="auto"/>
        <w:ind w:left="1440" w:hanging="990"/>
        <w:jc w:val="both"/>
        <w:rPr>
          <w:rFonts w:ascii="Arial" w:hAnsi="Arial" w:cs="Arial"/>
        </w:rPr>
      </w:pPr>
    </w:p>
    <w:p w:rsidR="00BF42E1" w:rsidRDefault="00936AA7" w:rsidP="00D031B1">
      <w:pPr>
        <w:pStyle w:val="ListParagraph"/>
        <w:numPr>
          <w:ilvl w:val="2"/>
          <w:numId w:val="1"/>
        </w:numPr>
        <w:spacing w:after="0" w:line="240" w:lineRule="auto"/>
        <w:ind w:left="1440" w:hanging="990"/>
        <w:jc w:val="both"/>
        <w:rPr>
          <w:rFonts w:ascii="Arial" w:hAnsi="Arial" w:cs="Arial"/>
        </w:rPr>
      </w:pPr>
      <w:r>
        <w:rPr>
          <w:rFonts w:ascii="Arial" w:hAnsi="Arial" w:cs="Arial"/>
        </w:rPr>
        <w:t xml:space="preserve">Tender </w:t>
      </w:r>
      <w:r w:rsidR="00CD39AF">
        <w:rPr>
          <w:rFonts w:ascii="Arial" w:hAnsi="Arial" w:cs="Arial"/>
        </w:rPr>
        <w:t>S</w:t>
      </w:r>
      <w:r>
        <w:rPr>
          <w:rFonts w:ascii="Arial" w:hAnsi="Arial" w:cs="Arial"/>
        </w:rPr>
        <w:t xml:space="preserve">ubmissions must be submitted by </w:t>
      </w:r>
      <w:r w:rsidR="00583D62">
        <w:rPr>
          <w:rFonts w:ascii="Arial" w:hAnsi="Arial" w:cs="Arial"/>
        </w:rPr>
        <w:t>1300</w:t>
      </w:r>
      <w:r>
        <w:rPr>
          <w:rFonts w:ascii="Arial" w:hAnsi="Arial" w:cs="Arial"/>
        </w:rPr>
        <w:t xml:space="preserve"> hours on </w:t>
      </w:r>
      <w:r w:rsidR="00257A7E">
        <w:rPr>
          <w:rFonts w:ascii="Arial" w:hAnsi="Arial" w:cs="Arial"/>
        </w:rPr>
        <w:t>Tuesday 25</w:t>
      </w:r>
      <w:r w:rsidR="00257A7E" w:rsidRPr="00257A7E">
        <w:rPr>
          <w:rFonts w:ascii="Arial" w:hAnsi="Arial" w:cs="Arial"/>
          <w:vertAlign w:val="superscript"/>
        </w:rPr>
        <w:t>th</w:t>
      </w:r>
      <w:r w:rsidR="00257A7E">
        <w:rPr>
          <w:rFonts w:ascii="Arial" w:hAnsi="Arial" w:cs="Arial"/>
        </w:rPr>
        <w:t xml:space="preserve"> August 2015</w:t>
      </w:r>
      <w:r>
        <w:rPr>
          <w:rFonts w:ascii="Arial" w:hAnsi="Arial" w:cs="Arial"/>
        </w:rPr>
        <w:t>.</w:t>
      </w:r>
    </w:p>
    <w:p w:rsidR="00CD39AF" w:rsidRPr="00CD39AF" w:rsidRDefault="00CD39AF" w:rsidP="00D031B1">
      <w:pPr>
        <w:spacing w:after="0" w:line="240" w:lineRule="auto"/>
        <w:ind w:left="1440" w:hanging="990"/>
        <w:jc w:val="both"/>
        <w:rPr>
          <w:rFonts w:ascii="Arial" w:hAnsi="Arial" w:cs="Arial"/>
        </w:rPr>
      </w:pPr>
    </w:p>
    <w:p w:rsidR="00CD39AF" w:rsidRDefault="00CD39AF" w:rsidP="00D031B1">
      <w:pPr>
        <w:pStyle w:val="ListParagraph"/>
        <w:numPr>
          <w:ilvl w:val="2"/>
          <w:numId w:val="1"/>
        </w:numPr>
        <w:spacing w:after="0" w:line="240" w:lineRule="auto"/>
        <w:ind w:left="1440" w:hanging="990"/>
        <w:jc w:val="both"/>
        <w:rPr>
          <w:rFonts w:ascii="Arial" w:hAnsi="Arial" w:cs="Arial"/>
        </w:rPr>
      </w:pPr>
      <w:r>
        <w:rPr>
          <w:rFonts w:ascii="Arial" w:hAnsi="Arial" w:cs="Arial"/>
        </w:rPr>
        <w:t>The Tender Submission must be submitted as set out in the Submission Requirements.</w:t>
      </w:r>
    </w:p>
    <w:p w:rsidR="00212362" w:rsidRPr="00212362" w:rsidRDefault="00212362" w:rsidP="00D031B1">
      <w:pPr>
        <w:spacing w:after="0" w:line="240" w:lineRule="auto"/>
        <w:ind w:left="1440" w:hanging="990"/>
        <w:jc w:val="both"/>
        <w:rPr>
          <w:rFonts w:ascii="Arial" w:hAnsi="Arial" w:cs="Arial"/>
        </w:rPr>
      </w:pPr>
    </w:p>
    <w:p w:rsidR="00CD39AF" w:rsidRDefault="00212362" w:rsidP="00D031B1">
      <w:pPr>
        <w:pStyle w:val="ListParagraph"/>
        <w:numPr>
          <w:ilvl w:val="2"/>
          <w:numId w:val="1"/>
        </w:numPr>
        <w:spacing w:after="0" w:line="240" w:lineRule="auto"/>
        <w:ind w:left="1440" w:hanging="990"/>
        <w:jc w:val="both"/>
        <w:rPr>
          <w:rFonts w:ascii="Arial" w:hAnsi="Arial" w:cs="Arial"/>
        </w:rPr>
      </w:pPr>
      <w:r>
        <w:rPr>
          <w:rFonts w:ascii="Arial" w:hAnsi="Arial" w:cs="Arial"/>
        </w:rPr>
        <w:t>Tenders should note that Alliance Homes Group reserves the right (but is not obliged) to accept any Tender Submission or part of any Tender Submission submitted pursuant to this Invitation to Tender. Furthermore, Alliance Homes Group will not be bound to accept any Tender submission or part of a Tender Submission and reserves to itself the right at its absolute discretion to accept or not accept any Form of Tender submitted.</w:t>
      </w:r>
    </w:p>
    <w:p w:rsidR="00530458" w:rsidRPr="00530458" w:rsidRDefault="00530458" w:rsidP="00530458">
      <w:pPr>
        <w:spacing w:after="0" w:line="240" w:lineRule="auto"/>
        <w:jc w:val="both"/>
        <w:rPr>
          <w:rFonts w:ascii="Arial" w:hAnsi="Arial" w:cs="Arial"/>
        </w:rPr>
      </w:pPr>
    </w:p>
    <w:p w:rsidR="00530458" w:rsidRPr="00530458" w:rsidRDefault="00530458" w:rsidP="00530458">
      <w:pPr>
        <w:pStyle w:val="ListParagraph"/>
        <w:numPr>
          <w:ilvl w:val="1"/>
          <w:numId w:val="1"/>
        </w:numPr>
        <w:spacing w:after="0" w:line="240" w:lineRule="auto"/>
        <w:ind w:left="806" w:hanging="806"/>
        <w:rPr>
          <w:rFonts w:ascii="Arial" w:hAnsi="Arial" w:cs="Arial"/>
          <w:b/>
        </w:rPr>
      </w:pPr>
      <w:r w:rsidRPr="00530458">
        <w:rPr>
          <w:rFonts w:ascii="Arial" w:hAnsi="Arial" w:cs="Arial"/>
          <w:b/>
        </w:rPr>
        <w:t>Responsibility for Tender Submissions</w:t>
      </w:r>
    </w:p>
    <w:p w:rsidR="00530458" w:rsidRDefault="00530458" w:rsidP="00530458">
      <w:pPr>
        <w:spacing w:after="0" w:line="240" w:lineRule="auto"/>
        <w:rPr>
          <w:rFonts w:ascii="Arial" w:hAnsi="Arial" w:cs="Arial"/>
        </w:rPr>
      </w:pPr>
    </w:p>
    <w:p w:rsidR="00530458" w:rsidRPr="00530458" w:rsidRDefault="00530458" w:rsidP="00530458">
      <w:pPr>
        <w:pStyle w:val="ListParagraph"/>
        <w:numPr>
          <w:ilvl w:val="2"/>
          <w:numId w:val="1"/>
        </w:numPr>
        <w:spacing w:after="0" w:line="240" w:lineRule="auto"/>
        <w:ind w:left="1440" w:hanging="990"/>
        <w:jc w:val="both"/>
        <w:rPr>
          <w:rFonts w:ascii="Arial" w:hAnsi="Arial" w:cs="Arial"/>
        </w:rPr>
      </w:pPr>
      <w:r w:rsidRPr="00530458">
        <w:rPr>
          <w:rFonts w:ascii="Arial" w:hAnsi="Arial" w:cs="Arial"/>
        </w:rPr>
        <w:t>Tenders are responsible for obtaining all information necessary for the preparation of their Tender Submission(s). All costs, expenses and liability incurred by any Tenderer in connection with the preparation and submission of a Tender Submission, and (in the case of acceptance of a Tender Submission by Alliance Homes Group) in connection with the execution of the contract and al and any relevant documents, are to be borne by that Tenderer.</w:t>
      </w:r>
    </w:p>
    <w:p w:rsidR="00530458" w:rsidRDefault="00530458" w:rsidP="0088554B">
      <w:pPr>
        <w:spacing w:after="0" w:line="240" w:lineRule="auto"/>
        <w:jc w:val="both"/>
        <w:rPr>
          <w:rFonts w:ascii="Arial" w:hAnsi="Arial" w:cs="Arial"/>
        </w:rPr>
      </w:pPr>
    </w:p>
    <w:p w:rsidR="0088554B" w:rsidRDefault="0088554B" w:rsidP="0088554B">
      <w:pPr>
        <w:pStyle w:val="ListParagraph"/>
        <w:numPr>
          <w:ilvl w:val="2"/>
          <w:numId w:val="1"/>
        </w:numPr>
        <w:spacing w:after="0" w:line="240" w:lineRule="auto"/>
        <w:ind w:left="1440" w:hanging="990"/>
        <w:jc w:val="both"/>
        <w:rPr>
          <w:rFonts w:ascii="Arial" w:hAnsi="Arial" w:cs="Arial"/>
        </w:rPr>
      </w:pPr>
      <w:r w:rsidRPr="0088554B">
        <w:rPr>
          <w:rFonts w:ascii="Arial" w:hAnsi="Arial" w:cs="Arial"/>
        </w:rPr>
        <w:t>Tenderers must satisfy themselves of the accuracy of any information provided by Alliance Homes</w:t>
      </w:r>
      <w:r>
        <w:rPr>
          <w:rFonts w:ascii="Arial" w:hAnsi="Arial" w:cs="Arial"/>
        </w:rPr>
        <w:t xml:space="preserve"> Group</w:t>
      </w:r>
      <w:r w:rsidRPr="0088554B">
        <w:rPr>
          <w:rFonts w:ascii="Arial" w:hAnsi="Arial" w:cs="Arial"/>
        </w:rPr>
        <w:t>, and Alliance Homes</w:t>
      </w:r>
      <w:r>
        <w:rPr>
          <w:rFonts w:ascii="Arial" w:hAnsi="Arial" w:cs="Arial"/>
        </w:rPr>
        <w:t xml:space="preserve"> Group</w:t>
      </w:r>
      <w:r w:rsidRPr="0088554B">
        <w:rPr>
          <w:rFonts w:ascii="Arial" w:hAnsi="Arial" w:cs="Arial"/>
        </w:rPr>
        <w:t xml:space="preserve"> accepts no responsibility or liability whatsoever for any loss or damage of whatever kind and howsoever caused arising from or in consequence of the use by Tenderers of such information. </w:t>
      </w:r>
    </w:p>
    <w:p w:rsidR="0088554B" w:rsidRPr="0088554B" w:rsidRDefault="0088554B" w:rsidP="0088554B">
      <w:pPr>
        <w:spacing w:after="0" w:line="240" w:lineRule="auto"/>
        <w:jc w:val="both"/>
        <w:rPr>
          <w:rFonts w:ascii="Arial" w:hAnsi="Arial" w:cs="Arial"/>
        </w:rPr>
      </w:pPr>
    </w:p>
    <w:p w:rsidR="0088554B" w:rsidRDefault="0088554B" w:rsidP="0088554B">
      <w:pPr>
        <w:pStyle w:val="ListParagraph"/>
        <w:numPr>
          <w:ilvl w:val="2"/>
          <w:numId w:val="1"/>
        </w:numPr>
        <w:spacing w:after="0" w:line="240" w:lineRule="auto"/>
        <w:ind w:left="1440" w:hanging="990"/>
        <w:jc w:val="both"/>
        <w:rPr>
          <w:rFonts w:ascii="Arial" w:hAnsi="Arial" w:cs="Arial"/>
        </w:rPr>
      </w:pPr>
      <w:r w:rsidRPr="0088554B">
        <w:rPr>
          <w:rFonts w:ascii="Arial" w:hAnsi="Arial" w:cs="Arial"/>
        </w:rPr>
        <w:lastRenderedPageBreak/>
        <w:t>Tenderers are requested to ensure that they seek the information necessary from Alliance Homes</w:t>
      </w:r>
      <w:r>
        <w:rPr>
          <w:rFonts w:ascii="Arial" w:hAnsi="Arial" w:cs="Arial"/>
        </w:rPr>
        <w:t xml:space="preserve"> Group</w:t>
      </w:r>
      <w:r w:rsidRPr="0088554B">
        <w:rPr>
          <w:rFonts w:ascii="Arial" w:hAnsi="Arial" w:cs="Arial"/>
        </w:rPr>
        <w:t xml:space="preserve"> to inform their Tender Submissions. Tenderers should inform Alliance Homes</w:t>
      </w:r>
      <w:r>
        <w:rPr>
          <w:rFonts w:ascii="Arial" w:hAnsi="Arial" w:cs="Arial"/>
        </w:rPr>
        <w:t xml:space="preserve"> Group</w:t>
      </w:r>
      <w:r w:rsidRPr="0088554B">
        <w:rPr>
          <w:rFonts w:ascii="Arial" w:hAnsi="Arial" w:cs="Arial"/>
        </w:rPr>
        <w:t xml:space="preserve"> of all or any information, data or resource it requires from Alliance Homes</w:t>
      </w:r>
      <w:r>
        <w:rPr>
          <w:rFonts w:ascii="Arial" w:hAnsi="Arial" w:cs="Arial"/>
        </w:rPr>
        <w:t xml:space="preserve"> Group</w:t>
      </w:r>
      <w:r w:rsidRPr="0088554B">
        <w:rPr>
          <w:rFonts w:ascii="Arial" w:hAnsi="Arial" w:cs="Arial"/>
        </w:rPr>
        <w:t xml:space="preserve"> in order to submit Tender Submissions. Failure to request such information etc will not entitle the Tenderer subsequently to claim additional monies or amendment to their Tender Submissions.</w:t>
      </w:r>
    </w:p>
    <w:p w:rsidR="0088554B" w:rsidRPr="0088554B" w:rsidRDefault="0088554B" w:rsidP="0088554B">
      <w:pPr>
        <w:spacing w:after="0" w:line="240" w:lineRule="auto"/>
        <w:jc w:val="both"/>
        <w:rPr>
          <w:rFonts w:ascii="Arial" w:hAnsi="Arial" w:cs="Arial"/>
        </w:rPr>
      </w:pPr>
    </w:p>
    <w:p w:rsidR="0088554B" w:rsidRDefault="0088554B" w:rsidP="0088554B">
      <w:pPr>
        <w:pStyle w:val="ListParagraph"/>
        <w:numPr>
          <w:ilvl w:val="2"/>
          <w:numId w:val="1"/>
        </w:numPr>
        <w:spacing w:after="0" w:line="240" w:lineRule="auto"/>
        <w:ind w:left="1440" w:hanging="990"/>
        <w:jc w:val="both"/>
        <w:rPr>
          <w:rFonts w:ascii="Arial" w:hAnsi="Arial" w:cs="Arial"/>
        </w:rPr>
      </w:pPr>
      <w:r w:rsidRPr="0088554B">
        <w:rPr>
          <w:rFonts w:ascii="Arial" w:hAnsi="Arial" w:cs="Arial"/>
        </w:rPr>
        <w:t xml:space="preserve">Alliance Homes </w:t>
      </w:r>
      <w:r w:rsidR="000823A1">
        <w:rPr>
          <w:rFonts w:ascii="Arial" w:hAnsi="Arial" w:cs="Arial"/>
        </w:rPr>
        <w:t xml:space="preserve">Group </w:t>
      </w:r>
      <w:r w:rsidRPr="0088554B">
        <w:rPr>
          <w:rFonts w:ascii="Arial" w:hAnsi="Arial" w:cs="Arial"/>
        </w:rPr>
        <w:t>makes no representation regarding any Tenderer’s financial stability or standing, technical competence or ability in any way to carry out the Service.</w:t>
      </w:r>
    </w:p>
    <w:p w:rsidR="000823A1" w:rsidRPr="000823A1" w:rsidRDefault="000823A1" w:rsidP="000823A1">
      <w:pPr>
        <w:spacing w:after="0" w:line="240" w:lineRule="auto"/>
        <w:jc w:val="both"/>
        <w:rPr>
          <w:rFonts w:ascii="Arial" w:hAnsi="Arial" w:cs="Arial"/>
        </w:rPr>
      </w:pPr>
    </w:p>
    <w:p w:rsidR="0088554B" w:rsidRDefault="0088554B" w:rsidP="0088554B">
      <w:pPr>
        <w:pStyle w:val="ListParagraph"/>
        <w:numPr>
          <w:ilvl w:val="2"/>
          <w:numId w:val="1"/>
        </w:numPr>
        <w:spacing w:after="0" w:line="240" w:lineRule="auto"/>
        <w:ind w:left="1440" w:hanging="990"/>
        <w:jc w:val="both"/>
        <w:rPr>
          <w:rFonts w:ascii="Arial" w:hAnsi="Arial" w:cs="Arial"/>
        </w:rPr>
      </w:pPr>
      <w:r w:rsidRPr="0088554B">
        <w:rPr>
          <w:rFonts w:ascii="Arial" w:hAnsi="Arial" w:cs="Arial"/>
        </w:rPr>
        <w:t xml:space="preserve">The attention of Tenderers is drawn to the contents of this Invitation to Tender including all appendices. Tenderers should ensure that they are totally familiar with the contents of these documents before compiling their tender. </w:t>
      </w:r>
    </w:p>
    <w:p w:rsidR="000823A1" w:rsidRPr="000823A1" w:rsidRDefault="000823A1" w:rsidP="000823A1">
      <w:pPr>
        <w:pStyle w:val="ListParagraph"/>
        <w:rPr>
          <w:rFonts w:ascii="Arial" w:hAnsi="Arial" w:cs="Arial"/>
        </w:rPr>
      </w:pPr>
    </w:p>
    <w:p w:rsidR="000823A1" w:rsidRPr="000823A1" w:rsidRDefault="000823A1" w:rsidP="000823A1">
      <w:pPr>
        <w:pStyle w:val="ListParagraph"/>
        <w:numPr>
          <w:ilvl w:val="1"/>
          <w:numId w:val="1"/>
        </w:numPr>
        <w:spacing w:after="0" w:line="240" w:lineRule="auto"/>
        <w:ind w:left="806" w:hanging="806"/>
        <w:rPr>
          <w:rFonts w:ascii="Arial" w:hAnsi="Arial" w:cs="Arial"/>
          <w:b/>
        </w:rPr>
      </w:pPr>
      <w:r w:rsidRPr="000823A1">
        <w:rPr>
          <w:rFonts w:ascii="Arial" w:hAnsi="Arial" w:cs="Arial"/>
          <w:b/>
        </w:rPr>
        <w:t xml:space="preserve">Confidentiality </w:t>
      </w:r>
    </w:p>
    <w:p w:rsidR="000823A1" w:rsidRPr="000823A1" w:rsidRDefault="000823A1" w:rsidP="000823A1">
      <w:pPr>
        <w:spacing w:after="0" w:line="240" w:lineRule="auto"/>
      </w:pPr>
    </w:p>
    <w:p w:rsidR="000823A1" w:rsidRDefault="000823A1" w:rsidP="000823A1">
      <w:pPr>
        <w:pStyle w:val="ListParagraph"/>
        <w:numPr>
          <w:ilvl w:val="2"/>
          <w:numId w:val="1"/>
        </w:numPr>
        <w:spacing w:after="0" w:line="240" w:lineRule="auto"/>
        <w:ind w:left="1440" w:hanging="990"/>
        <w:jc w:val="both"/>
        <w:rPr>
          <w:rFonts w:ascii="Arial" w:hAnsi="Arial" w:cs="Arial"/>
        </w:rPr>
      </w:pPr>
      <w:r w:rsidRPr="000823A1">
        <w:rPr>
          <w:rFonts w:ascii="Arial" w:hAnsi="Arial" w:cs="Arial"/>
        </w:rPr>
        <w:t>All information supplied by Alliance Homes</w:t>
      </w:r>
      <w:r w:rsidR="008F17EB">
        <w:rPr>
          <w:rFonts w:ascii="Arial" w:hAnsi="Arial" w:cs="Arial"/>
        </w:rPr>
        <w:t xml:space="preserve"> Group</w:t>
      </w:r>
      <w:r w:rsidRPr="000823A1">
        <w:rPr>
          <w:rFonts w:ascii="Arial" w:hAnsi="Arial" w:cs="Arial"/>
        </w:rPr>
        <w:t xml:space="preserve"> in connection with this Invitation to Tender must be treated as confidential and Tenderers must not, without the prior written consent of Alliance Homes</w:t>
      </w:r>
      <w:r w:rsidR="008F17EB">
        <w:rPr>
          <w:rFonts w:ascii="Arial" w:hAnsi="Arial" w:cs="Arial"/>
        </w:rPr>
        <w:t xml:space="preserve"> Group</w:t>
      </w:r>
      <w:r w:rsidRPr="000823A1">
        <w:rPr>
          <w:rFonts w:ascii="Arial" w:hAnsi="Arial" w:cs="Arial"/>
        </w:rPr>
        <w:t xml:space="preserve">, at any time, make use of such information for their own purposes or disclose such information to any person (except as may be required by law or for the purposes set out at </w:t>
      </w:r>
      <w:r w:rsidRPr="003013DA">
        <w:rPr>
          <w:rFonts w:ascii="Arial" w:hAnsi="Arial" w:cs="Arial"/>
        </w:rPr>
        <w:t>section 2.3.2</w:t>
      </w:r>
      <w:r w:rsidRPr="000823A1">
        <w:rPr>
          <w:rFonts w:ascii="Arial" w:hAnsi="Arial" w:cs="Arial"/>
        </w:rPr>
        <w:t>).</w:t>
      </w:r>
    </w:p>
    <w:p w:rsidR="008F17EB" w:rsidRPr="000823A1" w:rsidRDefault="008F17EB" w:rsidP="008F17EB">
      <w:pPr>
        <w:pStyle w:val="ListParagraph"/>
        <w:spacing w:after="0" w:line="240" w:lineRule="auto"/>
        <w:ind w:left="1440"/>
        <w:jc w:val="both"/>
        <w:rPr>
          <w:rFonts w:ascii="Arial" w:hAnsi="Arial" w:cs="Arial"/>
        </w:rPr>
      </w:pPr>
    </w:p>
    <w:p w:rsidR="000823A1" w:rsidRDefault="000823A1" w:rsidP="008F17EB">
      <w:pPr>
        <w:pStyle w:val="ListParagraph"/>
        <w:numPr>
          <w:ilvl w:val="2"/>
          <w:numId w:val="1"/>
        </w:numPr>
        <w:spacing w:after="0" w:line="240" w:lineRule="auto"/>
        <w:ind w:left="1440" w:hanging="990"/>
        <w:jc w:val="both"/>
        <w:rPr>
          <w:rFonts w:ascii="Arial" w:hAnsi="Arial" w:cs="Arial"/>
        </w:rPr>
      </w:pPr>
      <w:r w:rsidRPr="008F17EB">
        <w:rPr>
          <w:rFonts w:ascii="Arial" w:hAnsi="Arial" w:cs="Arial"/>
        </w:rPr>
        <w:t>This Invitation to Tender must be treated as private and confidential and all other information provided by or on behalf of Alliance Homes</w:t>
      </w:r>
      <w:r w:rsidR="008F17EB">
        <w:rPr>
          <w:rFonts w:ascii="Arial" w:hAnsi="Arial" w:cs="Arial"/>
        </w:rPr>
        <w:t xml:space="preserve"> Group</w:t>
      </w:r>
      <w:r w:rsidRPr="008F17EB">
        <w:rPr>
          <w:rFonts w:ascii="Arial" w:hAnsi="Arial" w:cs="Arial"/>
        </w:rPr>
        <w:t xml:space="preserve"> must be treated as private and confidential. Tenderers should not disclose the fact that they have expressed an interest or received tender documents from Alliance Homes </w:t>
      </w:r>
      <w:r w:rsidR="008F17EB">
        <w:rPr>
          <w:rFonts w:ascii="Arial" w:hAnsi="Arial" w:cs="Arial"/>
        </w:rPr>
        <w:t xml:space="preserve">Group </w:t>
      </w:r>
      <w:r w:rsidRPr="008F17EB">
        <w:rPr>
          <w:rFonts w:ascii="Arial" w:hAnsi="Arial" w:cs="Arial"/>
        </w:rPr>
        <w:t>or release details of this Invitation to Tender other than on a strictly confidential basis to those parties whom they need to consult for the purposes of preparing a Tender Submission.</w:t>
      </w:r>
    </w:p>
    <w:p w:rsidR="008F17EB" w:rsidRPr="008F17EB" w:rsidRDefault="008F17EB" w:rsidP="008F17EB">
      <w:pPr>
        <w:spacing w:after="0" w:line="240" w:lineRule="auto"/>
        <w:jc w:val="both"/>
        <w:rPr>
          <w:rFonts w:ascii="Arial" w:hAnsi="Arial" w:cs="Arial"/>
        </w:rPr>
      </w:pPr>
    </w:p>
    <w:p w:rsidR="000823A1" w:rsidRDefault="000823A1" w:rsidP="008F17EB">
      <w:pPr>
        <w:pStyle w:val="ListParagraph"/>
        <w:numPr>
          <w:ilvl w:val="2"/>
          <w:numId w:val="1"/>
        </w:numPr>
        <w:spacing w:after="0" w:line="240" w:lineRule="auto"/>
        <w:ind w:left="1440" w:hanging="990"/>
        <w:jc w:val="both"/>
        <w:rPr>
          <w:rFonts w:ascii="Arial" w:hAnsi="Arial" w:cs="Arial"/>
        </w:rPr>
      </w:pPr>
      <w:r w:rsidRPr="008F17EB">
        <w:rPr>
          <w:rFonts w:ascii="Arial" w:hAnsi="Arial" w:cs="Arial"/>
        </w:rPr>
        <w:t>Each Tenderer warrants to Alliance Homes</w:t>
      </w:r>
      <w:r w:rsidR="00136B68">
        <w:rPr>
          <w:rFonts w:ascii="Arial" w:hAnsi="Arial" w:cs="Arial"/>
        </w:rPr>
        <w:t xml:space="preserve"> Group</w:t>
      </w:r>
      <w:r w:rsidRPr="008F17EB">
        <w:rPr>
          <w:rFonts w:ascii="Arial" w:hAnsi="Arial" w:cs="Arial"/>
        </w:rPr>
        <w:t xml:space="preserve"> that no document that it prepares as part of its Tender Submission will infringe any intellectual property rights (including without limitation, patents, trade-marks, designs, design rights, copyright, inventions, trade secrets, know-how, confidential information, and any applications for protection of the any of them). Alliance Homes</w:t>
      </w:r>
      <w:r w:rsidR="00136B68">
        <w:rPr>
          <w:rFonts w:ascii="Arial" w:hAnsi="Arial" w:cs="Arial"/>
        </w:rPr>
        <w:t xml:space="preserve"> Group</w:t>
      </w:r>
      <w:r w:rsidRPr="008F17EB">
        <w:rPr>
          <w:rFonts w:ascii="Arial" w:hAnsi="Arial" w:cs="Arial"/>
        </w:rPr>
        <w:t xml:space="preserve"> reserves the right to retain all Tender Submissions submitted by Tenderers.  </w:t>
      </w:r>
    </w:p>
    <w:p w:rsidR="00136B68" w:rsidRPr="00136B68" w:rsidRDefault="00136B68" w:rsidP="00136B68">
      <w:pPr>
        <w:spacing w:after="0" w:line="240" w:lineRule="auto"/>
        <w:jc w:val="both"/>
        <w:rPr>
          <w:rFonts w:ascii="Arial" w:hAnsi="Arial" w:cs="Arial"/>
        </w:rPr>
      </w:pPr>
    </w:p>
    <w:p w:rsidR="000823A1" w:rsidRDefault="000823A1" w:rsidP="008F17EB">
      <w:pPr>
        <w:pStyle w:val="ListParagraph"/>
        <w:numPr>
          <w:ilvl w:val="2"/>
          <w:numId w:val="1"/>
        </w:numPr>
        <w:spacing w:after="0" w:line="240" w:lineRule="auto"/>
        <w:ind w:left="1440" w:hanging="990"/>
        <w:jc w:val="both"/>
        <w:rPr>
          <w:rFonts w:ascii="Arial" w:hAnsi="Arial" w:cs="Arial"/>
        </w:rPr>
      </w:pPr>
      <w:r w:rsidRPr="008F17EB">
        <w:rPr>
          <w:rFonts w:ascii="Arial" w:hAnsi="Arial" w:cs="Arial"/>
        </w:rPr>
        <w:t>Each Tenderer undertakes to indemnify Alliance Homes</w:t>
      </w:r>
      <w:r w:rsidR="003013DA">
        <w:rPr>
          <w:rFonts w:ascii="Arial" w:hAnsi="Arial" w:cs="Arial"/>
        </w:rPr>
        <w:t xml:space="preserve"> Group</w:t>
      </w:r>
      <w:r w:rsidRPr="008F17EB">
        <w:rPr>
          <w:rFonts w:ascii="Arial" w:hAnsi="Arial" w:cs="Arial"/>
        </w:rPr>
        <w:t xml:space="preserve"> against all actions, claims, demands, liability, proceedings, damages, costs, charges and expenses whatsoever arising out of or in connection with any breach of the provisions of this </w:t>
      </w:r>
      <w:r w:rsidRPr="003013DA">
        <w:rPr>
          <w:rFonts w:ascii="Arial" w:hAnsi="Arial" w:cs="Arial"/>
        </w:rPr>
        <w:t>Section 2.3</w:t>
      </w:r>
      <w:r w:rsidRPr="008F17EB">
        <w:rPr>
          <w:rFonts w:ascii="Arial" w:hAnsi="Arial" w:cs="Arial"/>
        </w:rPr>
        <w:t>.</w:t>
      </w:r>
    </w:p>
    <w:p w:rsidR="000F5390" w:rsidRDefault="000F5390" w:rsidP="000F5390">
      <w:pPr>
        <w:spacing w:after="0" w:line="240" w:lineRule="auto"/>
        <w:jc w:val="both"/>
        <w:rPr>
          <w:rFonts w:ascii="Arial" w:hAnsi="Arial" w:cs="Arial"/>
        </w:rPr>
      </w:pPr>
    </w:p>
    <w:p w:rsidR="003C6565" w:rsidRPr="000F5390" w:rsidRDefault="003C6565" w:rsidP="000F5390">
      <w:pPr>
        <w:spacing w:after="0" w:line="240" w:lineRule="auto"/>
        <w:jc w:val="both"/>
        <w:rPr>
          <w:rFonts w:ascii="Arial" w:hAnsi="Arial" w:cs="Arial"/>
        </w:rPr>
      </w:pPr>
    </w:p>
    <w:p w:rsidR="00A4784D" w:rsidRPr="00A4784D" w:rsidRDefault="00A4784D" w:rsidP="00A4784D">
      <w:pPr>
        <w:pStyle w:val="ListParagraph"/>
        <w:numPr>
          <w:ilvl w:val="0"/>
          <w:numId w:val="1"/>
        </w:numPr>
        <w:spacing w:after="0" w:line="240" w:lineRule="auto"/>
        <w:ind w:left="810" w:hanging="810"/>
        <w:rPr>
          <w:rFonts w:ascii="Arial" w:hAnsi="Arial" w:cs="Arial"/>
          <w:b/>
          <w:bCs/>
          <w:sz w:val="24"/>
          <w:szCs w:val="24"/>
        </w:rPr>
      </w:pPr>
      <w:r w:rsidRPr="00A4784D">
        <w:rPr>
          <w:rFonts w:ascii="Arial" w:hAnsi="Arial" w:cs="Arial"/>
          <w:b/>
          <w:sz w:val="24"/>
          <w:szCs w:val="24"/>
        </w:rPr>
        <w:t>Submission Conditions and Compliance Requirements</w:t>
      </w:r>
    </w:p>
    <w:p w:rsidR="00A4784D" w:rsidRPr="00A4784D" w:rsidRDefault="00A4784D" w:rsidP="00A4784D">
      <w:pPr>
        <w:pStyle w:val="ListParagraph"/>
        <w:spacing w:after="0" w:line="240" w:lineRule="auto"/>
        <w:ind w:left="810"/>
        <w:rPr>
          <w:rFonts w:ascii="Arial" w:hAnsi="Arial" w:cs="Arial"/>
          <w:b/>
          <w:bCs/>
          <w:sz w:val="24"/>
          <w:szCs w:val="24"/>
        </w:rPr>
      </w:pPr>
    </w:p>
    <w:p w:rsidR="00A4784D" w:rsidRDefault="00A4784D" w:rsidP="00A4784D">
      <w:pPr>
        <w:pStyle w:val="ListParagraph"/>
        <w:numPr>
          <w:ilvl w:val="1"/>
          <w:numId w:val="1"/>
        </w:numPr>
        <w:spacing w:after="0" w:line="240" w:lineRule="auto"/>
        <w:ind w:left="810" w:hanging="810"/>
        <w:jc w:val="both"/>
        <w:rPr>
          <w:rFonts w:ascii="Arial" w:hAnsi="Arial" w:cs="Arial"/>
          <w:b/>
        </w:rPr>
      </w:pPr>
      <w:r w:rsidRPr="00A4784D">
        <w:rPr>
          <w:rFonts w:ascii="Arial" w:hAnsi="Arial" w:cs="Arial"/>
          <w:b/>
        </w:rPr>
        <w:t>Compliant Submissions</w:t>
      </w:r>
    </w:p>
    <w:p w:rsidR="00A4784D" w:rsidRPr="00A4784D" w:rsidRDefault="00A4784D" w:rsidP="00A4784D">
      <w:pPr>
        <w:pStyle w:val="ListParagraph"/>
        <w:spacing w:after="0" w:line="240" w:lineRule="auto"/>
        <w:ind w:left="810"/>
        <w:jc w:val="both"/>
        <w:rPr>
          <w:rFonts w:ascii="Arial" w:hAnsi="Arial" w:cs="Arial"/>
          <w:b/>
        </w:rPr>
      </w:pPr>
    </w:p>
    <w:p w:rsidR="00A4784D" w:rsidRDefault="00A4784D" w:rsidP="001724AB">
      <w:pPr>
        <w:pStyle w:val="ListParagraph"/>
        <w:numPr>
          <w:ilvl w:val="2"/>
          <w:numId w:val="1"/>
        </w:numPr>
        <w:spacing w:after="0" w:line="240" w:lineRule="auto"/>
        <w:ind w:left="1440" w:hanging="990"/>
        <w:jc w:val="both"/>
        <w:rPr>
          <w:rFonts w:ascii="Arial" w:hAnsi="Arial" w:cs="Arial"/>
        </w:rPr>
      </w:pPr>
      <w:r w:rsidRPr="001724AB">
        <w:rPr>
          <w:rFonts w:ascii="Arial" w:hAnsi="Arial" w:cs="Arial"/>
        </w:rPr>
        <w:t>A "Compliant Submission" is one that is compliant with:</w:t>
      </w:r>
    </w:p>
    <w:p w:rsidR="001724AB" w:rsidRPr="001724AB" w:rsidRDefault="001724AB" w:rsidP="001724AB">
      <w:pPr>
        <w:pStyle w:val="ListParagraph"/>
        <w:spacing w:after="0" w:line="240" w:lineRule="auto"/>
        <w:ind w:left="1440"/>
        <w:jc w:val="both"/>
        <w:rPr>
          <w:rFonts w:ascii="Arial" w:hAnsi="Arial" w:cs="Arial"/>
        </w:rPr>
      </w:pPr>
    </w:p>
    <w:p w:rsidR="00A4784D" w:rsidRDefault="00A4784D" w:rsidP="001724AB">
      <w:pPr>
        <w:pStyle w:val="ListParagraph"/>
        <w:numPr>
          <w:ilvl w:val="0"/>
          <w:numId w:val="8"/>
        </w:numPr>
        <w:spacing w:after="0" w:line="240" w:lineRule="auto"/>
        <w:jc w:val="both"/>
        <w:rPr>
          <w:rFonts w:ascii="Arial" w:hAnsi="Arial" w:cs="Arial"/>
        </w:rPr>
      </w:pPr>
      <w:r w:rsidRPr="001724AB">
        <w:rPr>
          <w:rFonts w:ascii="Arial" w:hAnsi="Arial" w:cs="Arial"/>
        </w:rPr>
        <w:t>the Submission Conditions and Compliance Requirements set out in this Section 4;</w:t>
      </w:r>
    </w:p>
    <w:p w:rsidR="001724AB" w:rsidRPr="001724AB" w:rsidRDefault="001724AB" w:rsidP="001724AB">
      <w:pPr>
        <w:pStyle w:val="ListParagraph"/>
        <w:spacing w:after="0" w:line="240" w:lineRule="auto"/>
        <w:ind w:left="1800"/>
        <w:jc w:val="both"/>
        <w:rPr>
          <w:rFonts w:ascii="Arial" w:hAnsi="Arial" w:cs="Arial"/>
        </w:rPr>
      </w:pPr>
    </w:p>
    <w:p w:rsidR="00A4784D" w:rsidRDefault="00A4784D" w:rsidP="001724AB">
      <w:pPr>
        <w:pStyle w:val="ListParagraph"/>
        <w:numPr>
          <w:ilvl w:val="0"/>
          <w:numId w:val="8"/>
        </w:numPr>
        <w:spacing w:after="0" w:line="240" w:lineRule="auto"/>
        <w:jc w:val="both"/>
        <w:rPr>
          <w:rFonts w:ascii="Arial" w:hAnsi="Arial" w:cs="Arial"/>
        </w:rPr>
      </w:pPr>
      <w:r w:rsidRPr="001724AB">
        <w:rPr>
          <w:rFonts w:ascii="Arial" w:hAnsi="Arial" w:cs="Arial"/>
        </w:rPr>
        <w:t xml:space="preserve">the Form of Tender set out at </w:t>
      </w:r>
      <w:r w:rsidRPr="007C005C">
        <w:rPr>
          <w:rFonts w:ascii="Arial" w:hAnsi="Arial" w:cs="Arial"/>
        </w:rPr>
        <w:t>Appendix 3, Part 2</w:t>
      </w:r>
      <w:r w:rsidRPr="001724AB">
        <w:rPr>
          <w:rFonts w:ascii="Arial" w:hAnsi="Arial" w:cs="Arial"/>
        </w:rPr>
        <w:t>; and</w:t>
      </w:r>
    </w:p>
    <w:p w:rsidR="001724AB" w:rsidRPr="001724AB" w:rsidRDefault="001724AB" w:rsidP="001724AB">
      <w:pPr>
        <w:spacing w:after="0" w:line="240" w:lineRule="auto"/>
        <w:jc w:val="both"/>
        <w:rPr>
          <w:rFonts w:ascii="Arial" w:hAnsi="Arial" w:cs="Arial"/>
        </w:rPr>
      </w:pPr>
    </w:p>
    <w:p w:rsidR="00A4784D" w:rsidRDefault="00A4784D" w:rsidP="001724AB">
      <w:pPr>
        <w:pStyle w:val="ListParagraph"/>
        <w:numPr>
          <w:ilvl w:val="0"/>
          <w:numId w:val="8"/>
        </w:numPr>
        <w:spacing w:after="0" w:line="240" w:lineRule="auto"/>
        <w:jc w:val="both"/>
        <w:rPr>
          <w:rFonts w:ascii="Arial" w:hAnsi="Arial" w:cs="Arial"/>
        </w:rPr>
      </w:pPr>
      <w:r w:rsidRPr="001724AB">
        <w:rPr>
          <w:rFonts w:ascii="Arial" w:hAnsi="Arial" w:cs="Arial"/>
        </w:rPr>
        <w:t>the Completion Instructions set out in Section 5.</w:t>
      </w:r>
    </w:p>
    <w:p w:rsidR="001724AB" w:rsidRPr="001724AB" w:rsidRDefault="001724AB" w:rsidP="001724AB">
      <w:pPr>
        <w:spacing w:after="0" w:line="240" w:lineRule="auto"/>
        <w:jc w:val="both"/>
        <w:rPr>
          <w:rFonts w:ascii="Arial" w:hAnsi="Arial" w:cs="Arial"/>
        </w:rPr>
      </w:pPr>
    </w:p>
    <w:p w:rsidR="00A4784D" w:rsidRDefault="00A4784D" w:rsidP="001724AB">
      <w:pPr>
        <w:pStyle w:val="ListParagraph"/>
        <w:numPr>
          <w:ilvl w:val="2"/>
          <w:numId w:val="1"/>
        </w:numPr>
        <w:spacing w:after="0" w:line="240" w:lineRule="auto"/>
        <w:ind w:left="1440" w:hanging="990"/>
        <w:jc w:val="both"/>
        <w:rPr>
          <w:rFonts w:ascii="Arial" w:hAnsi="Arial" w:cs="Arial"/>
        </w:rPr>
      </w:pPr>
      <w:r w:rsidRPr="001724AB">
        <w:rPr>
          <w:rFonts w:ascii="Arial" w:hAnsi="Arial" w:cs="Arial"/>
        </w:rPr>
        <w:t>Standard Submissions for the Tender Submissions must be Compliant Submissions.</w:t>
      </w:r>
    </w:p>
    <w:p w:rsidR="001724AB" w:rsidRPr="001724AB" w:rsidRDefault="001724AB" w:rsidP="001724AB">
      <w:pPr>
        <w:pStyle w:val="ListParagraph"/>
        <w:spacing w:after="0" w:line="240" w:lineRule="auto"/>
        <w:ind w:left="1440"/>
        <w:jc w:val="both"/>
        <w:rPr>
          <w:rFonts w:ascii="Arial" w:hAnsi="Arial" w:cs="Arial"/>
        </w:rPr>
      </w:pPr>
    </w:p>
    <w:p w:rsidR="00A4784D" w:rsidRDefault="00A4784D" w:rsidP="001724AB">
      <w:pPr>
        <w:pStyle w:val="ListParagraph"/>
        <w:numPr>
          <w:ilvl w:val="1"/>
          <w:numId w:val="1"/>
        </w:numPr>
        <w:spacing w:after="0" w:line="240" w:lineRule="auto"/>
        <w:ind w:left="810" w:hanging="810"/>
        <w:jc w:val="both"/>
        <w:rPr>
          <w:rFonts w:ascii="Arial" w:hAnsi="Arial" w:cs="Arial"/>
          <w:b/>
        </w:rPr>
      </w:pPr>
      <w:r w:rsidRPr="001724AB">
        <w:rPr>
          <w:rFonts w:ascii="Arial" w:hAnsi="Arial" w:cs="Arial"/>
          <w:b/>
        </w:rPr>
        <w:t>Standard Submissions</w:t>
      </w:r>
    </w:p>
    <w:p w:rsidR="001724AB" w:rsidRPr="001724AB" w:rsidRDefault="001724AB" w:rsidP="001724AB">
      <w:pPr>
        <w:pStyle w:val="ListParagraph"/>
        <w:spacing w:after="0" w:line="240" w:lineRule="auto"/>
        <w:ind w:left="810"/>
        <w:jc w:val="both"/>
        <w:rPr>
          <w:rFonts w:ascii="Arial" w:hAnsi="Arial" w:cs="Arial"/>
          <w:b/>
        </w:rPr>
      </w:pPr>
    </w:p>
    <w:p w:rsidR="001724AB" w:rsidRDefault="00A4784D" w:rsidP="001724AB">
      <w:pPr>
        <w:pStyle w:val="ListParagraph"/>
        <w:numPr>
          <w:ilvl w:val="2"/>
          <w:numId w:val="1"/>
        </w:numPr>
        <w:spacing w:after="0" w:line="240" w:lineRule="auto"/>
        <w:ind w:left="1440" w:hanging="990"/>
        <w:jc w:val="both"/>
        <w:rPr>
          <w:rFonts w:ascii="Arial" w:hAnsi="Arial" w:cs="Arial"/>
        </w:rPr>
      </w:pPr>
      <w:r w:rsidRPr="001724AB">
        <w:rPr>
          <w:rFonts w:ascii="Arial" w:hAnsi="Arial" w:cs="Arial"/>
        </w:rPr>
        <w:t>For the Tender Submission, Tenderers must submit a Standard Submission.</w:t>
      </w:r>
    </w:p>
    <w:p w:rsidR="00A4784D" w:rsidRPr="001724AB" w:rsidRDefault="00A4784D" w:rsidP="001724AB">
      <w:pPr>
        <w:pStyle w:val="ListParagraph"/>
        <w:spacing w:after="0" w:line="240" w:lineRule="auto"/>
        <w:ind w:left="1440"/>
        <w:jc w:val="both"/>
        <w:rPr>
          <w:rFonts w:ascii="Arial" w:hAnsi="Arial" w:cs="Arial"/>
        </w:rPr>
      </w:pPr>
      <w:r w:rsidRPr="001724AB">
        <w:rPr>
          <w:rFonts w:ascii="Arial" w:hAnsi="Arial" w:cs="Arial"/>
        </w:rPr>
        <w:t xml:space="preserve"> </w:t>
      </w:r>
    </w:p>
    <w:p w:rsidR="00A4784D" w:rsidRPr="001724AB" w:rsidRDefault="00A4784D" w:rsidP="001724AB">
      <w:pPr>
        <w:pStyle w:val="ListParagraph"/>
        <w:numPr>
          <w:ilvl w:val="2"/>
          <w:numId w:val="1"/>
        </w:numPr>
        <w:spacing w:after="0" w:line="240" w:lineRule="auto"/>
        <w:ind w:left="1440" w:hanging="990"/>
        <w:jc w:val="both"/>
        <w:rPr>
          <w:rFonts w:ascii="Arial" w:hAnsi="Arial" w:cs="Arial"/>
        </w:rPr>
      </w:pPr>
      <w:r w:rsidRPr="001724AB">
        <w:rPr>
          <w:rFonts w:ascii="Arial" w:hAnsi="Arial" w:cs="Arial"/>
        </w:rPr>
        <w:t>A "Standard Submission" for a Tender Submission is one that is fully consistent with all of the core requirements of Alliance Homes set out in this Invitation to Tender and summarised at 4.3 below:</w:t>
      </w:r>
    </w:p>
    <w:p w:rsidR="0088554B" w:rsidRPr="0088554B" w:rsidRDefault="0088554B" w:rsidP="0088554B">
      <w:pPr>
        <w:spacing w:after="0" w:line="240" w:lineRule="auto"/>
        <w:jc w:val="both"/>
        <w:rPr>
          <w:rFonts w:ascii="Arial" w:hAnsi="Arial" w:cs="Arial"/>
        </w:rPr>
      </w:pPr>
    </w:p>
    <w:p w:rsidR="00A17DA9" w:rsidRDefault="00A17DA9" w:rsidP="006B3B40">
      <w:pPr>
        <w:pStyle w:val="ListParagraph"/>
        <w:numPr>
          <w:ilvl w:val="1"/>
          <w:numId w:val="1"/>
        </w:numPr>
        <w:spacing w:after="0" w:line="240" w:lineRule="auto"/>
        <w:ind w:left="810" w:hanging="810"/>
        <w:jc w:val="both"/>
        <w:rPr>
          <w:rFonts w:ascii="Arial" w:hAnsi="Arial" w:cs="Arial"/>
          <w:b/>
        </w:rPr>
      </w:pPr>
      <w:r w:rsidRPr="006B3B40">
        <w:rPr>
          <w:rFonts w:ascii="Arial" w:hAnsi="Arial" w:cs="Arial"/>
          <w:b/>
        </w:rPr>
        <w:t>Standard Submission Conditions</w:t>
      </w:r>
    </w:p>
    <w:p w:rsidR="006B3B40" w:rsidRPr="006B3B40" w:rsidRDefault="006B3B40" w:rsidP="006B3B40">
      <w:pPr>
        <w:pStyle w:val="ListParagraph"/>
        <w:spacing w:after="0" w:line="240" w:lineRule="auto"/>
        <w:ind w:left="810"/>
        <w:jc w:val="both"/>
        <w:rPr>
          <w:rFonts w:ascii="Arial" w:hAnsi="Arial" w:cs="Arial"/>
          <w:b/>
        </w:rPr>
      </w:pPr>
    </w:p>
    <w:p w:rsidR="00A17DA9" w:rsidRDefault="00A17DA9" w:rsidP="006B3B40">
      <w:pPr>
        <w:pStyle w:val="ListParagraph"/>
        <w:numPr>
          <w:ilvl w:val="2"/>
          <w:numId w:val="1"/>
        </w:numPr>
        <w:spacing w:after="0" w:line="240" w:lineRule="auto"/>
        <w:ind w:left="1440" w:hanging="990"/>
        <w:jc w:val="both"/>
        <w:rPr>
          <w:rFonts w:ascii="Arial" w:hAnsi="Arial" w:cs="Arial"/>
        </w:rPr>
      </w:pPr>
      <w:r w:rsidRPr="006B3B40">
        <w:rPr>
          <w:rFonts w:ascii="Arial" w:hAnsi="Arial" w:cs="Arial"/>
        </w:rPr>
        <w:t>The Standard Submission must comply with the following Conditions:</w:t>
      </w:r>
    </w:p>
    <w:p w:rsidR="006B3B40" w:rsidRPr="006B3B40" w:rsidRDefault="006B3B40" w:rsidP="006B3B40">
      <w:pPr>
        <w:pStyle w:val="ListParagraph"/>
        <w:spacing w:after="0" w:line="240" w:lineRule="auto"/>
        <w:ind w:left="1440"/>
        <w:jc w:val="both"/>
        <w:rPr>
          <w:rFonts w:ascii="Arial" w:hAnsi="Arial" w:cs="Arial"/>
        </w:rPr>
      </w:pPr>
    </w:p>
    <w:p w:rsidR="00A17DA9" w:rsidRDefault="00A17DA9" w:rsidP="006B3B40">
      <w:pPr>
        <w:pStyle w:val="ListParagraph"/>
        <w:numPr>
          <w:ilvl w:val="3"/>
          <w:numId w:val="9"/>
        </w:numPr>
        <w:tabs>
          <w:tab w:val="clear" w:pos="2693"/>
        </w:tabs>
        <w:spacing w:after="0" w:line="240" w:lineRule="auto"/>
        <w:ind w:left="1800" w:hanging="360"/>
        <w:jc w:val="both"/>
        <w:rPr>
          <w:rFonts w:ascii="Arial" w:hAnsi="Arial" w:cs="Arial"/>
        </w:rPr>
      </w:pPr>
      <w:r w:rsidRPr="006B3B40">
        <w:rPr>
          <w:rFonts w:ascii="Arial" w:hAnsi="Arial" w:cs="Arial"/>
          <w:b/>
        </w:rPr>
        <w:t>Quality Proposals:</w:t>
      </w:r>
      <w:r w:rsidRPr="006B3B40">
        <w:rPr>
          <w:rFonts w:ascii="Arial" w:hAnsi="Arial" w:cs="Arial"/>
        </w:rPr>
        <w:t xml:space="preserve"> Tenderers are required to submit responses to the questions set out at Section 6 of this Invitation to Tender.</w:t>
      </w:r>
    </w:p>
    <w:p w:rsidR="006B3B40" w:rsidRPr="006B3B40" w:rsidRDefault="006B3B40" w:rsidP="006B3B40">
      <w:pPr>
        <w:pStyle w:val="ListParagraph"/>
        <w:spacing w:after="0" w:line="240" w:lineRule="auto"/>
        <w:ind w:left="2693"/>
        <w:jc w:val="both"/>
        <w:rPr>
          <w:rFonts w:ascii="Arial" w:hAnsi="Arial" w:cs="Arial"/>
        </w:rPr>
      </w:pPr>
    </w:p>
    <w:p w:rsidR="00A17DA9" w:rsidRDefault="00A17DA9" w:rsidP="006B3B40">
      <w:pPr>
        <w:pStyle w:val="ListParagraph"/>
        <w:numPr>
          <w:ilvl w:val="3"/>
          <w:numId w:val="9"/>
        </w:numPr>
        <w:tabs>
          <w:tab w:val="clear" w:pos="2693"/>
        </w:tabs>
        <w:spacing w:after="0" w:line="240" w:lineRule="auto"/>
        <w:ind w:left="1800" w:hanging="360"/>
        <w:jc w:val="both"/>
        <w:rPr>
          <w:rFonts w:ascii="Arial" w:hAnsi="Arial" w:cs="Arial"/>
        </w:rPr>
      </w:pPr>
      <w:r w:rsidRPr="006B3B40">
        <w:rPr>
          <w:rFonts w:ascii="Arial" w:hAnsi="Arial" w:cs="Arial"/>
          <w:b/>
        </w:rPr>
        <w:t>Contract Documentation:</w:t>
      </w:r>
      <w:r w:rsidRPr="006B3B40">
        <w:rPr>
          <w:rFonts w:ascii="Arial" w:hAnsi="Arial" w:cs="Arial"/>
        </w:rPr>
        <w:t xml:space="preserve"> Tenderers are required to provide an unequivocal statement in their written submission that they accept the form of Contract (including any bonds, guarantees and collateral warranties) as set out in Appendix 3 and that they have been accepted and signed off without amendment by their Board, bondsman, parent company, insurers and legal advisors (as appropriate/required).</w:t>
      </w:r>
    </w:p>
    <w:p w:rsidR="006B3B40" w:rsidRPr="006B3B40" w:rsidRDefault="006B3B40" w:rsidP="006B3B40">
      <w:pPr>
        <w:spacing w:after="0" w:line="240" w:lineRule="auto"/>
        <w:jc w:val="both"/>
        <w:rPr>
          <w:rFonts w:ascii="Arial" w:hAnsi="Arial" w:cs="Arial"/>
        </w:rPr>
      </w:pPr>
    </w:p>
    <w:p w:rsidR="00A17DA9" w:rsidRDefault="00A17DA9" w:rsidP="006B3B40">
      <w:pPr>
        <w:pStyle w:val="ListParagraph"/>
        <w:numPr>
          <w:ilvl w:val="3"/>
          <w:numId w:val="9"/>
        </w:numPr>
        <w:tabs>
          <w:tab w:val="clear" w:pos="2693"/>
        </w:tabs>
        <w:spacing w:after="0" w:line="240" w:lineRule="auto"/>
        <w:ind w:left="1800" w:hanging="360"/>
        <w:jc w:val="both"/>
        <w:rPr>
          <w:rFonts w:ascii="Arial" w:hAnsi="Arial" w:cs="Arial"/>
        </w:rPr>
      </w:pPr>
      <w:r w:rsidRPr="006B3B40">
        <w:rPr>
          <w:rFonts w:ascii="Arial" w:hAnsi="Arial" w:cs="Arial"/>
          <w:b/>
        </w:rPr>
        <w:t>Completed Financial Documents:</w:t>
      </w:r>
      <w:r w:rsidRPr="006B3B40">
        <w:rPr>
          <w:rFonts w:ascii="Arial" w:hAnsi="Arial" w:cs="Arial"/>
        </w:rPr>
        <w:t xml:space="preserve"> Tenderers are required to complete the Alliance Homes </w:t>
      </w:r>
      <w:r w:rsidR="00FE76E3">
        <w:rPr>
          <w:rFonts w:ascii="Arial" w:hAnsi="Arial" w:cs="Arial"/>
        </w:rPr>
        <w:t>T</w:t>
      </w:r>
      <w:r w:rsidRPr="006B3B40">
        <w:rPr>
          <w:rFonts w:ascii="Arial" w:hAnsi="Arial" w:cs="Arial"/>
        </w:rPr>
        <w:t xml:space="preserve">ender </w:t>
      </w:r>
      <w:r w:rsidR="00FE76E3">
        <w:rPr>
          <w:rFonts w:ascii="Arial" w:hAnsi="Arial" w:cs="Arial"/>
        </w:rPr>
        <w:t>P</w:t>
      </w:r>
      <w:r w:rsidRPr="006B3B40">
        <w:rPr>
          <w:rFonts w:ascii="Arial" w:hAnsi="Arial" w:cs="Arial"/>
        </w:rPr>
        <w:t xml:space="preserve">ricing </w:t>
      </w:r>
      <w:r w:rsidR="00FE76E3">
        <w:rPr>
          <w:rFonts w:ascii="Arial" w:hAnsi="Arial" w:cs="Arial"/>
        </w:rPr>
        <w:t>D</w:t>
      </w:r>
      <w:r w:rsidRPr="006B3B40">
        <w:rPr>
          <w:rFonts w:ascii="Arial" w:hAnsi="Arial" w:cs="Arial"/>
        </w:rPr>
        <w:t xml:space="preserve">ocument. </w:t>
      </w:r>
    </w:p>
    <w:p w:rsidR="006B3B40" w:rsidRPr="006B3B40" w:rsidRDefault="006B3B40" w:rsidP="006B3B40">
      <w:pPr>
        <w:spacing w:after="0" w:line="240" w:lineRule="auto"/>
        <w:jc w:val="both"/>
        <w:rPr>
          <w:rFonts w:ascii="Arial" w:hAnsi="Arial" w:cs="Arial"/>
        </w:rPr>
      </w:pPr>
    </w:p>
    <w:p w:rsidR="00A17DA9" w:rsidRDefault="00A17DA9" w:rsidP="006B3B40">
      <w:pPr>
        <w:pStyle w:val="ListParagraph"/>
        <w:numPr>
          <w:ilvl w:val="3"/>
          <w:numId w:val="9"/>
        </w:numPr>
        <w:tabs>
          <w:tab w:val="clear" w:pos="2693"/>
        </w:tabs>
        <w:spacing w:after="0" w:line="240" w:lineRule="auto"/>
        <w:ind w:left="1800" w:hanging="360"/>
        <w:jc w:val="both"/>
        <w:rPr>
          <w:rFonts w:ascii="Arial" w:hAnsi="Arial" w:cs="Arial"/>
        </w:rPr>
      </w:pPr>
      <w:r w:rsidRPr="006B3B40">
        <w:rPr>
          <w:rFonts w:ascii="Arial" w:hAnsi="Arial" w:cs="Arial"/>
          <w:b/>
        </w:rPr>
        <w:t>Completed Financial Submission:</w:t>
      </w:r>
      <w:r w:rsidRPr="006B3B40">
        <w:rPr>
          <w:rFonts w:ascii="Arial" w:hAnsi="Arial" w:cs="Arial"/>
        </w:rPr>
        <w:t xml:space="preserve"> Tenderers are required to complete and return the financial submission at Appendix 2.</w:t>
      </w:r>
    </w:p>
    <w:p w:rsidR="006B3B40" w:rsidRPr="006B3B40" w:rsidRDefault="006B3B40" w:rsidP="006B3B40">
      <w:pPr>
        <w:spacing w:after="0" w:line="240" w:lineRule="auto"/>
        <w:jc w:val="both"/>
        <w:rPr>
          <w:rFonts w:ascii="Arial" w:hAnsi="Arial" w:cs="Arial"/>
        </w:rPr>
      </w:pPr>
    </w:p>
    <w:p w:rsidR="00A17DA9" w:rsidRDefault="00A17DA9" w:rsidP="00CF4E0B">
      <w:pPr>
        <w:pStyle w:val="ListParagraph"/>
        <w:numPr>
          <w:ilvl w:val="1"/>
          <w:numId w:val="1"/>
        </w:numPr>
        <w:spacing w:after="0" w:line="240" w:lineRule="auto"/>
        <w:ind w:left="810" w:hanging="810"/>
        <w:jc w:val="both"/>
        <w:rPr>
          <w:rFonts w:ascii="Arial" w:hAnsi="Arial" w:cs="Arial"/>
          <w:b/>
        </w:rPr>
      </w:pPr>
      <w:r w:rsidRPr="00CF4E0B">
        <w:rPr>
          <w:rFonts w:ascii="Arial" w:hAnsi="Arial" w:cs="Arial"/>
          <w:b/>
        </w:rPr>
        <w:t>Variant Submissions</w:t>
      </w:r>
    </w:p>
    <w:p w:rsidR="00CF4E0B" w:rsidRPr="00CF4E0B" w:rsidRDefault="00CF4E0B" w:rsidP="00CF4E0B">
      <w:pPr>
        <w:pStyle w:val="ListParagraph"/>
        <w:spacing w:after="0" w:line="240" w:lineRule="auto"/>
        <w:ind w:left="810"/>
        <w:jc w:val="both"/>
        <w:rPr>
          <w:rFonts w:ascii="Arial" w:hAnsi="Arial" w:cs="Arial"/>
          <w:b/>
        </w:rPr>
      </w:pPr>
    </w:p>
    <w:p w:rsidR="00A17DA9" w:rsidRDefault="00A17DA9" w:rsidP="00CF4E0B">
      <w:pPr>
        <w:spacing w:after="0" w:line="240" w:lineRule="auto"/>
        <w:ind w:left="810"/>
        <w:jc w:val="both"/>
        <w:rPr>
          <w:rFonts w:ascii="Arial" w:hAnsi="Arial" w:cs="Arial"/>
        </w:rPr>
      </w:pPr>
      <w:r w:rsidRPr="00CF4E0B">
        <w:rPr>
          <w:rFonts w:ascii="Arial" w:hAnsi="Arial" w:cs="Arial"/>
        </w:rPr>
        <w:t>Tenderers are not permitted to submit a Variant Submission.</w:t>
      </w:r>
    </w:p>
    <w:p w:rsidR="00CF4E0B" w:rsidRPr="00CF4E0B" w:rsidRDefault="00CF4E0B" w:rsidP="00CF4E0B">
      <w:pPr>
        <w:spacing w:after="0" w:line="240" w:lineRule="auto"/>
        <w:ind w:left="810"/>
        <w:jc w:val="both"/>
        <w:rPr>
          <w:rFonts w:ascii="Arial" w:hAnsi="Arial" w:cs="Arial"/>
        </w:rPr>
      </w:pPr>
    </w:p>
    <w:p w:rsidR="00A17DA9" w:rsidRDefault="00A17DA9" w:rsidP="00A65266">
      <w:pPr>
        <w:pStyle w:val="ListParagraph"/>
        <w:numPr>
          <w:ilvl w:val="1"/>
          <w:numId w:val="1"/>
        </w:numPr>
        <w:spacing w:after="0" w:line="240" w:lineRule="auto"/>
        <w:ind w:left="810" w:hanging="810"/>
        <w:jc w:val="both"/>
        <w:rPr>
          <w:rFonts w:ascii="Arial" w:hAnsi="Arial" w:cs="Arial"/>
          <w:b/>
        </w:rPr>
      </w:pPr>
      <w:r w:rsidRPr="00A65266">
        <w:rPr>
          <w:rFonts w:ascii="Arial" w:hAnsi="Arial" w:cs="Arial"/>
          <w:b/>
        </w:rPr>
        <w:t>Rejection of Tender Submissions</w:t>
      </w:r>
    </w:p>
    <w:p w:rsidR="00A65266" w:rsidRPr="00A65266" w:rsidRDefault="00A65266" w:rsidP="00A65266">
      <w:pPr>
        <w:pStyle w:val="ListParagraph"/>
        <w:spacing w:after="0" w:line="240" w:lineRule="auto"/>
        <w:ind w:left="810"/>
        <w:jc w:val="both"/>
        <w:rPr>
          <w:rFonts w:ascii="Arial" w:hAnsi="Arial" w:cs="Arial"/>
          <w:b/>
        </w:rPr>
      </w:pPr>
    </w:p>
    <w:p w:rsidR="00A17DA9" w:rsidRDefault="00A17DA9" w:rsidP="00A65266">
      <w:pPr>
        <w:pStyle w:val="ListParagraph"/>
        <w:numPr>
          <w:ilvl w:val="2"/>
          <w:numId w:val="1"/>
        </w:numPr>
        <w:spacing w:after="0" w:line="240" w:lineRule="auto"/>
        <w:ind w:left="1440" w:hanging="990"/>
        <w:jc w:val="both"/>
        <w:rPr>
          <w:rFonts w:ascii="Arial" w:hAnsi="Arial" w:cs="Arial"/>
        </w:rPr>
      </w:pPr>
      <w:r w:rsidRPr="00A65266">
        <w:rPr>
          <w:rFonts w:ascii="Arial" w:hAnsi="Arial" w:cs="Arial"/>
        </w:rPr>
        <w:t>Any Tender Submission or other documents submitted by any Tenderer in respect of which the Tenderer does any of the following may not be considered for acceptance and may accordingly be rejected by Alliance Homes:</w:t>
      </w:r>
    </w:p>
    <w:p w:rsidR="00A65266" w:rsidRPr="00A65266" w:rsidRDefault="00A65266" w:rsidP="00A65266">
      <w:pPr>
        <w:pStyle w:val="ListParagraph"/>
        <w:spacing w:after="0" w:line="240" w:lineRule="auto"/>
        <w:ind w:left="1440"/>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fixes or adjusts the amount, prices, charges and rates shown:</w:t>
      </w:r>
    </w:p>
    <w:p w:rsidR="00A65266" w:rsidRPr="00A65266" w:rsidRDefault="00A65266" w:rsidP="00A65266">
      <w:pPr>
        <w:pStyle w:val="ListParagraph"/>
        <w:spacing w:after="0" w:line="240" w:lineRule="auto"/>
        <w:ind w:left="1800"/>
        <w:jc w:val="both"/>
        <w:rPr>
          <w:rFonts w:ascii="Arial" w:hAnsi="Arial" w:cs="Arial"/>
        </w:rPr>
      </w:pPr>
    </w:p>
    <w:p w:rsidR="00A17DA9" w:rsidRPr="00A65266" w:rsidRDefault="00A17DA9" w:rsidP="00A65266">
      <w:pPr>
        <w:pStyle w:val="Level5"/>
        <w:tabs>
          <w:tab w:val="clear" w:pos="2693"/>
        </w:tabs>
        <w:spacing w:after="0" w:line="240" w:lineRule="auto"/>
        <w:ind w:left="1800" w:hanging="360"/>
        <w:rPr>
          <w:sz w:val="22"/>
          <w:szCs w:val="22"/>
        </w:rPr>
      </w:pPr>
      <w:r w:rsidRPr="00A65266">
        <w:rPr>
          <w:sz w:val="22"/>
          <w:szCs w:val="22"/>
        </w:rPr>
        <w:t>by or in connection with any agreement or arrangement with any other person; or</w:t>
      </w:r>
    </w:p>
    <w:p w:rsidR="00A17DA9" w:rsidRDefault="00A17DA9" w:rsidP="00A65266">
      <w:pPr>
        <w:pStyle w:val="Level5"/>
        <w:tabs>
          <w:tab w:val="clear" w:pos="2693"/>
        </w:tabs>
        <w:spacing w:after="0" w:line="240" w:lineRule="auto"/>
        <w:ind w:left="1800" w:hanging="360"/>
        <w:rPr>
          <w:sz w:val="22"/>
          <w:szCs w:val="22"/>
        </w:rPr>
      </w:pPr>
      <w:r w:rsidRPr="00A65266">
        <w:rPr>
          <w:sz w:val="22"/>
          <w:szCs w:val="22"/>
        </w:rPr>
        <w:t>by reference to any other Tender Submission; or</w:t>
      </w:r>
    </w:p>
    <w:p w:rsidR="0040146B" w:rsidRDefault="0040146B" w:rsidP="0040146B">
      <w:pPr>
        <w:pStyle w:val="ListParagraph"/>
        <w:spacing w:after="0" w:line="240" w:lineRule="auto"/>
        <w:ind w:left="1800"/>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communicates to any person other than Alliance Homes</w:t>
      </w:r>
      <w:r w:rsidR="00A65266">
        <w:rPr>
          <w:rFonts w:ascii="Arial" w:hAnsi="Arial" w:cs="Arial"/>
        </w:rPr>
        <w:t xml:space="preserve"> Group</w:t>
      </w:r>
      <w:r w:rsidRPr="00A65266">
        <w:rPr>
          <w:rFonts w:ascii="Arial" w:hAnsi="Arial" w:cs="Arial"/>
        </w:rPr>
        <w:t xml:space="preserve"> any information except in accordance with Section 2.3.2 of this Invitation to Tenders; or</w:t>
      </w:r>
    </w:p>
    <w:p w:rsidR="00A65266" w:rsidRPr="00A65266" w:rsidRDefault="00A65266" w:rsidP="00A65266">
      <w:pPr>
        <w:pStyle w:val="ListParagraph"/>
        <w:spacing w:after="0" w:line="240" w:lineRule="auto"/>
        <w:ind w:left="1800"/>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 xml:space="preserve">enters into any agreement or arrangement with any other person that such other person shall refrain from submitting a Tender Submission or shall limit </w:t>
      </w:r>
      <w:r w:rsidRPr="00A65266">
        <w:rPr>
          <w:rFonts w:ascii="Arial" w:hAnsi="Arial" w:cs="Arial"/>
        </w:rPr>
        <w:lastRenderedPageBreak/>
        <w:t xml:space="preserve">or restrict the amounts, prices, charges, and rates to be shown by any other Tenderer in its Tender Submission and other documents; or </w:t>
      </w:r>
    </w:p>
    <w:p w:rsidR="00A65266" w:rsidRPr="00A65266" w:rsidRDefault="00A65266" w:rsidP="00A65266">
      <w:pPr>
        <w:spacing w:after="0" w:line="240" w:lineRule="auto"/>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 xml:space="preserve">offers or agrees to pay or give, or does pay or give, any sum of money, inducement or valuable consideration, directly or indirectly, to any person for doing, or having done, or causing, or having caused, to be done in relation to any other Tenderer, or any other proposed Tender Submission, or other documents, any act or omission; or </w:t>
      </w:r>
    </w:p>
    <w:p w:rsidR="00A65266" w:rsidRPr="00A65266" w:rsidRDefault="00A65266" w:rsidP="00A65266">
      <w:pPr>
        <w:spacing w:after="0" w:line="240" w:lineRule="auto"/>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 xml:space="preserve">has directly or indirectly canvassed any member or official of Alliance Homes </w:t>
      </w:r>
      <w:r w:rsidR="00A65266">
        <w:rPr>
          <w:rFonts w:ascii="Arial" w:hAnsi="Arial" w:cs="Arial"/>
        </w:rPr>
        <w:t xml:space="preserve">Group </w:t>
      </w:r>
      <w:r w:rsidRPr="00A65266">
        <w:rPr>
          <w:rFonts w:ascii="Arial" w:hAnsi="Arial" w:cs="Arial"/>
        </w:rPr>
        <w:t>concerning the acceptance of any Tender Submission or has directly or indirectly obtained or attempted to obtain information from any such member or official concerning any other Tender Submissions submitted by any other Tenderers; or</w:t>
      </w:r>
    </w:p>
    <w:p w:rsidR="00A65266" w:rsidRPr="00A65266" w:rsidRDefault="00A65266" w:rsidP="00A65266">
      <w:pPr>
        <w:spacing w:after="0" w:line="240" w:lineRule="auto"/>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fails to use the English language; or</w:t>
      </w:r>
    </w:p>
    <w:p w:rsidR="00A65266" w:rsidRPr="00A65266" w:rsidRDefault="00A65266" w:rsidP="00A65266">
      <w:pPr>
        <w:spacing w:after="0" w:line="240" w:lineRule="auto"/>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fails to state monetary amounts in Pounds Sterling; or</w:t>
      </w:r>
    </w:p>
    <w:p w:rsidR="00A65266" w:rsidRPr="00A65266" w:rsidRDefault="00A65266" w:rsidP="00A65266">
      <w:pPr>
        <w:spacing w:after="0" w:line="240" w:lineRule="auto"/>
        <w:jc w:val="both"/>
        <w:rPr>
          <w:rFonts w:ascii="Arial" w:hAnsi="Arial" w:cs="Arial"/>
        </w:rPr>
      </w:pPr>
    </w:p>
    <w:p w:rsidR="00A17DA9" w:rsidRPr="00A65266"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causes Alliance Homes to breach any of its statutory or regulatory obligations; or</w:t>
      </w: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submits an abnormally low bid; or</w:t>
      </w:r>
    </w:p>
    <w:p w:rsidR="00A65266" w:rsidRPr="00A65266" w:rsidRDefault="00A65266" w:rsidP="00A65266">
      <w:pPr>
        <w:pStyle w:val="ListParagraph"/>
        <w:spacing w:after="0" w:line="240" w:lineRule="auto"/>
        <w:ind w:left="1800"/>
        <w:jc w:val="both"/>
        <w:rPr>
          <w:rFonts w:ascii="Arial" w:hAnsi="Arial" w:cs="Arial"/>
        </w:rPr>
      </w:pPr>
    </w:p>
    <w:p w:rsidR="00A17DA9" w:rsidRDefault="00A17DA9" w:rsidP="00A65266">
      <w:pPr>
        <w:pStyle w:val="ListParagraph"/>
        <w:numPr>
          <w:ilvl w:val="0"/>
          <w:numId w:val="10"/>
        </w:numPr>
        <w:spacing w:after="0" w:line="240" w:lineRule="auto"/>
        <w:jc w:val="both"/>
        <w:rPr>
          <w:rFonts w:ascii="Arial" w:hAnsi="Arial" w:cs="Arial"/>
        </w:rPr>
      </w:pPr>
      <w:r w:rsidRPr="00A65266">
        <w:rPr>
          <w:rFonts w:ascii="Arial" w:hAnsi="Arial" w:cs="Arial"/>
        </w:rPr>
        <w:t>fails to submit a complete or compliant Tender Submission.</w:t>
      </w:r>
    </w:p>
    <w:p w:rsidR="00A65266" w:rsidRPr="00A65266" w:rsidRDefault="00A65266" w:rsidP="00A65266">
      <w:pPr>
        <w:pStyle w:val="ListParagraph"/>
        <w:spacing w:after="0" w:line="240" w:lineRule="auto"/>
        <w:ind w:left="1800"/>
        <w:jc w:val="both"/>
        <w:rPr>
          <w:rFonts w:ascii="Arial" w:hAnsi="Arial" w:cs="Arial"/>
        </w:rPr>
      </w:pPr>
    </w:p>
    <w:p w:rsidR="00A17DA9" w:rsidRDefault="00A17DA9" w:rsidP="001F74B0">
      <w:pPr>
        <w:pStyle w:val="ListParagraph"/>
        <w:numPr>
          <w:ilvl w:val="2"/>
          <w:numId w:val="1"/>
        </w:numPr>
        <w:spacing w:after="0" w:line="240" w:lineRule="auto"/>
        <w:ind w:left="1440" w:hanging="990"/>
        <w:jc w:val="both"/>
        <w:rPr>
          <w:rFonts w:ascii="Arial" w:hAnsi="Arial" w:cs="Arial"/>
        </w:rPr>
      </w:pPr>
      <w:r w:rsidRPr="001F74B0">
        <w:rPr>
          <w:rFonts w:ascii="Arial" w:hAnsi="Arial" w:cs="Arial"/>
        </w:rPr>
        <w:t>Such non-acceptance or rejection by Alliance Homes</w:t>
      </w:r>
      <w:r w:rsidR="001F74B0">
        <w:rPr>
          <w:rFonts w:ascii="Arial" w:hAnsi="Arial" w:cs="Arial"/>
        </w:rPr>
        <w:t xml:space="preserve"> Group</w:t>
      </w:r>
      <w:r w:rsidRPr="001F74B0">
        <w:rPr>
          <w:rFonts w:ascii="Arial" w:hAnsi="Arial" w:cs="Arial"/>
        </w:rPr>
        <w:t xml:space="preserve"> shall be without prejudice to any other civil remedies available to Alliance Homes in respect thereof or to any criminal liability that such conduct by a Tenderer may attract.</w:t>
      </w:r>
    </w:p>
    <w:p w:rsidR="001F74B0" w:rsidRPr="001F74B0" w:rsidRDefault="001F74B0" w:rsidP="001F74B0">
      <w:pPr>
        <w:pStyle w:val="ListParagraph"/>
        <w:spacing w:after="0" w:line="240" w:lineRule="auto"/>
        <w:ind w:left="1440"/>
        <w:jc w:val="both"/>
        <w:rPr>
          <w:rFonts w:ascii="Arial" w:hAnsi="Arial" w:cs="Arial"/>
        </w:rPr>
      </w:pPr>
    </w:p>
    <w:p w:rsidR="00A17DA9" w:rsidRPr="001F74B0" w:rsidRDefault="00A17DA9" w:rsidP="001F74B0">
      <w:pPr>
        <w:pStyle w:val="ListParagraph"/>
        <w:numPr>
          <w:ilvl w:val="1"/>
          <w:numId w:val="1"/>
        </w:numPr>
        <w:spacing w:after="0" w:line="240" w:lineRule="auto"/>
        <w:ind w:left="810" w:hanging="810"/>
        <w:jc w:val="both"/>
        <w:rPr>
          <w:rFonts w:ascii="Arial" w:hAnsi="Arial" w:cs="Arial"/>
          <w:b/>
        </w:rPr>
      </w:pPr>
      <w:r w:rsidRPr="001F74B0">
        <w:rPr>
          <w:rFonts w:ascii="Arial" w:hAnsi="Arial" w:cs="Arial"/>
          <w:b/>
        </w:rPr>
        <w:t>Non-Consideration of Tender Submissions</w:t>
      </w:r>
    </w:p>
    <w:p w:rsidR="001F74B0" w:rsidRDefault="001F74B0" w:rsidP="001F74B0">
      <w:pPr>
        <w:spacing w:after="0" w:line="240" w:lineRule="auto"/>
        <w:jc w:val="both"/>
        <w:rPr>
          <w:rFonts w:ascii="Arial" w:hAnsi="Arial" w:cs="Arial"/>
        </w:rPr>
      </w:pPr>
    </w:p>
    <w:p w:rsidR="00A17DA9" w:rsidRDefault="00A17DA9" w:rsidP="001F74B0">
      <w:pPr>
        <w:spacing w:after="0" w:line="240" w:lineRule="auto"/>
        <w:ind w:left="810"/>
        <w:jc w:val="both"/>
        <w:rPr>
          <w:rFonts w:ascii="Arial" w:hAnsi="Arial" w:cs="Arial"/>
        </w:rPr>
      </w:pPr>
      <w:r w:rsidRPr="001F74B0">
        <w:rPr>
          <w:rFonts w:ascii="Arial" w:hAnsi="Arial" w:cs="Arial"/>
        </w:rPr>
        <w:t>Further to the above, Alliance Homes</w:t>
      </w:r>
      <w:r w:rsidR="001F74B0">
        <w:rPr>
          <w:rFonts w:ascii="Arial" w:hAnsi="Arial" w:cs="Arial"/>
        </w:rPr>
        <w:t xml:space="preserve"> Group</w:t>
      </w:r>
      <w:r w:rsidRPr="001F74B0">
        <w:rPr>
          <w:rFonts w:ascii="Arial" w:hAnsi="Arial" w:cs="Arial"/>
        </w:rPr>
        <w:t xml:space="preserve"> may in their absolute discretion refrain from considering a Tender Submission if either:</w:t>
      </w:r>
    </w:p>
    <w:p w:rsidR="001F74B0" w:rsidRPr="001F74B0" w:rsidRDefault="001F74B0" w:rsidP="001F74B0">
      <w:pPr>
        <w:spacing w:after="0" w:line="240" w:lineRule="auto"/>
        <w:ind w:left="810"/>
        <w:jc w:val="both"/>
        <w:rPr>
          <w:rFonts w:ascii="Arial" w:hAnsi="Arial" w:cs="Arial"/>
        </w:rPr>
      </w:pPr>
    </w:p>
    <w:p w:rsidR="00A17DA9" w:rsidRDefault="00A17DA9" w:rsidP="00B03376">
      <w:pPr>
        <w:pStyle w:val="ListParagraph"/>
        <w:numPr>
          <w:ilvl w:val="0"/>
          <w:numId w:val="11"/>
        </w:numPr>
        <w:spacing w:after="0" w:line="240" w:lineRule="auto"/>
        <w:jc w:val="both"/>
        <w:rPr>
          <w:rFonts w:ascii="Arial" w:hAnsi="Arial" w:cs="Arial"/>
        </w:rPr>
      </w:pPr>
      <w:r w:rsidRPr="00B03376">
        <w:rPr>
          <w:rFonts w:ascii="Arial" w:hAnsi="Arial" w:cs="Arial"/>
        </w:rPr>
        <w:t>it does not comply in any respect with the requirements of this Invitation to Tender; or</w:t>
      </w:r>
    </w:p>
    <w:p w:rsidR="00B03376" w:rsidRPr="00B03376" w:rsidRDefault="00B03376" w:rsidP="00B03376">
      <w:pPr>
        <w:pStyle w:val="ListParagraph"/>
        <w:spacing w:after="0" w:line="240" w:lineRule="auto"/>
        <w:ind w:left="1800"/>
        <w:jc w:val="both"/>
        <w:rPr>
          <w:rFonts w:ascii="Arial" w:hAnsi="Arial" w:cs="Arial"/>
        </w:rPr>
      </w:pPr>
    </w:p>
    <w:p w:rsidR="00A17DA9" w:rsidRDefault="00A17DA9" w:rsidP="00B03376">
      <w:pPr>
        <w:pStyle w:val="ListParagraph"/>
        <w:numPr>
          <w:ilvl w:val="0"/>
          <w:numId w:val="11"/>
        </w:numPr>
        <w:spacing w:after="0" w:line="240" w:lineRule="auto"/>
        <w:jc w:val="both"/>
        <w:rPr>
          <w:rFonts w:ascii="Arial" w:hAnsi="Arial" w:cs="Arial"/>
        </w:rPr>
      </w:pPr>
      <w:r w:rsidRPr="00B03376">
        <w:rPr>
          <w:rFonts w:ascii="Arial" w:hAnsi="Arial" w:cs="Arial"/>
        </w:rPr>
        <w:t>it contains any significant omissions or qualifications.</w:t>
      </w:r>
    </w:p>
    <w:p w:rsidR="00B03376" w:rsidRPr="00B03376" w:rsidRDefault="00B03376" w:rsidP="00B03376">
      <w:pPr>
        <w:pStyle w:val="ListParagraph"/>
        <w:spacing w:after="0" w:line="240" w:lineRule="auto"/>
        <w:ind w:left="1800"/>
        <w:jc w:val="both"/>
        <w:rPr>
          <w:rFonts w:ascii="Arial" w:hAnsi="Arial" w:cs="Arial"/>
        </w:rPr>
      </w:pPr>
    </w:p>
    <w:p w:rsidR="00A17DA9" w:rsidRDefault="00A17DA9" w:rsidP="00187D3B">
      <w:pPr>
        <w:pStyle w:val="ListParagraph"/>
        <w:numPr>
          <w:ilvl w:val="1"/>
          <w:numId w:val="1"/>
        </w:numPr>
        <w:spacing w:after="0" w:line="240" w:lineRule="auto"/>
        <w:ind w:left="810" w:hanging="810"/>
        <w:jc w:val="both"/>
        <w:rPr>
          <w:rFonts w:ascii="Arial" w:hAnsi="Arial" w:cs="Arial"/>
          <w:b/>
        </w:rPr>
      </w:pPr>
      <w:r w:rsidRPr="00187D3B">
        <w:rPr>
          <w:rFonts w:ascii="Arial" w:hAnsi="Arial" w:cs="Arial"/>
          <w:b/>
        </w:rPr>
        <w:t>Acceptance of Tender Submissions</w:t>
      </w:r>
    </w:p>
    <w:p w:rsidR="00187D3B" w:rsidRPr="00187D3B" w:rsidRDefault="00187D3B" w:rsidP="00187D3B">
      <w:pPr>
        <w:pStyle w:val="ListParagraph"/>
        <w:spacing w:after="0" w:line="240" w:lineRule="auto"/>
        <w:ind w:left="810"/>
        <w:jc w:val="both"/>
        <w:rPr>
          <w:rFonts w:ascii="Arial" w:hAnsi="Arial" w:cs="Arial"/>
          <w:b/>
        </w:rPr>
      </w:pPr>
    </w:p>
    <w:p w:rsidR="00A17DA9" w:rsidRDefault="00A17DA9" w:rsidP="00187D3B">
      <w:pPr>
        <w:pStyle w:val="ListParagraph"/>
        <w:numPr>
          <w:ilvl w:val="2"/>
          <w:numId w:val="1"/>
        </w:numPr>
        <w:spacing w:after="0" w:line="240" w:lineRule="auto"/>
        <w:ind w:left="1440" w:hanging="990"/>
        <w:jc w:val="both"/>
        <w:rPr>
          <w:rFonts w:ascii="Arial" w:hAnsi="Arial" w:cs="Arial"/>
        </w:rPr>
      </w:pPr>
      <w:r w:rsidRPr="00187D3B">
        <w:rPr>
          <w:rFonts w:ascii="Arial" w:hAnsi="Arial" w:cs="Arial"/>
        </w:rPr>
        <w:t>Alliance Homes</w:t>
      </w:r>
      <w:r w:rsidR="00187D3B">
        <w:rPr>
          <w:rFonts w:ascii="Arial" w:hAnsi="Arial" w:cs="Arial"/>
        </w:rPr>
        <w:t xml:space="preserve"> Group</w:t>
      </w:r>
      <w:r w:rsidRPr="00187D3B">
        <w:rPr>
          <w:rFonts w:ascii="Arial" w:hAnsi="Arial" w:cs="Arial"/>
        </w:rPr>
        <w:t xml:space="preserve"> reserves the right to accept any Tender Submission submitted pursuant to the Invitation to Tender.</w:t>
      </w:r>
    </w:p>
    <w:p w:rsidR="00187D3B" w:rsidRPr="00187D3B" w:rsidRDefault="00187D3B" w:rsidP="00187D3B">
      <w:pPr>
        <w:pStyle w:val="ListParagraph"/>
        <w:spacing w:after="0" w:line="240" w:lineRule="auto"/>
        <w:ind w:left="1440"/>
        <w:jc w:val="both"/>
        <w:rPr>
          <w:rFonts w:ascii="Arial" w:hAnsi="Arial" w:cs="Arial"/>
        </w:rPr>
      </w:pPr>
    </w:p>
    <w:p w:rsidR="00A17DA9" w:rsidRDefault="00A17DA9" w:rsidP="00187D3B">
      <w:pPr>
        <w:pStyle w:val="ListParagraph"/>
        <w:numPr>
          <w:ilvl w:val="2"/>
          <w:numId w:val="1"/>
        </w:numPr>
        <w:spacing w:after="0" w:line="240" w:lineRule="auto"/>
        <w:ind w:left="1440" w:hanging="990"/>
        <w:jc w:val="both"/>
        <w:rPr>
          <w:rFonts w:ascii="Arial" w:hAnsi="Arial" w:cs="Arial"/>
        </w:rPr>
      </w:pPr>
      <w:r w:rsidRPr="00187D3B">
        <w:rPr>
          <w:rFonts w:ascii="Arial" w:hAnsi="Arial" w:cs="Arial"/>
        </w:rPr>
        <w:t>Alliance Homes</w:t>
      </w:r>
      <w:r w:rsidR="00187D3B">
        <w:rPr>
          <w:rFonts w:ascii="Arial" w:hAnsi="Arial" w:cs="Arial"/>
        </w:rPr>
        <w:t xml:space="preserve"> Group</w:t>
      </w:r>
      <w:r w:rsidRPr="00187D3B">
        <w:rPr>
          <w:rFonts w:ascii="Arial" w:hAnsi="Arial" w:cs="Arial"/>
        </w:rPr>
        <w:t xml:space="preserve"> shall not be bound to accept any Tender Submission and reserves to itself the right at its absolute discretion to accept or not accept any Tender Submission submitted.</w:t>
      </w:r>
    </w:p>
    <w:p w:rsidR="00187D3B" w:rsidRPr="00187D3B" w:rsidRDefault="00187D3B" w:rsidP="00187D3B">
      <w:pPr>
        <w:spacing w:after="0" w:line="240" w:lineRule="auto"/>
        <w:jc w:val="both"/>
        <w:rPr>
          <w:rFonts w:ascii="Arial" w:hAnsi="Arial" w:cs="Arial"/>
        </w:rPr>
      </w:pPr>
    </w:p>
    <w:p w:rsidR="00A17DA9" w:rsidRDefault="00A17DA9" w:rsidP="00187D3B">
      <w:pPr>
        <w:pStyle w:val="ListParagraph"/>
        <w:numPr>
          <w:ilvl w:val="2"/>
          <w:numId w:val="1"/>
        </w:numPr>
        <w:spacing w:after="0" w:line="240" w:lineRule="auto"/>
        <w:ind w:left="1440" w:hanging="990"/>
        <w:jc w:val="both"/>
        <w:rPr>
          <w:rFonts w:ascii="Arial" w:hAnsi="Arial" w:cs="Arial"/>
        </w:rPr>
      </w:pPr>
      <w:r w:rsidRPr="00187D3B">
        <w:rPr>
          <w:rFonts w:ascii="Arial" w:hAnsi="Arial" w:cs="Arial"/>
        </w:rPr>
        <w:t>Alliance Homes</w:t>
      </w:r>
      <w:r w:rsidR="00187D3B">
        <w:rPr>
          <w:rFonts w:ascii="Arial" w:hAnsi="Arial" w:cs="Arial"/>
        </w:rPr>
        <w:t xml:space="preserve"> Group</w:t>
      </w:r>
      <w:r w:rsidRPr="00187D3B">
        <w:rPr>
          <w:rFonts w:ascii="Arial" w:hAnsi="Arial" w:cs="Arial"/>
        </w:rPr>
        <w:t xml:space="preserve"> may without limitation undertake site visits, seek references, require presentations to be given and undertake interviews as part of the evaluation process. All information and documents submitted by Tenderers by the due date and time will be considered, as well as any other information that Alliance Homes requires to be submitted. </w:t>
      </w:r>
    </w:p>
    <w:p w:rsidR="00187D3B" w:rsidRPr="00187D3B" w:rsidRDefault="00187D3B" w:rsidP="00187D3B">
      <w:pPr>
        <w:spacing w:after="0" w:line="240" w:lineRule="auto"/>
        <w:jc w:val="both"/>
        <w:rPr>
          <w:rFonts w:ascii="Arial" w:hAnsi="Arial" w:cs="Arial"/>
        </w:rPr>
      </w:pPr>
    </w:p>
    <w:p w:rsidR="00A17DA9" w:rsidRDefault="00A17DA9" w:rsidP="00187D3B">
      <w:pPr>
        <w:pStyle w:val="ListParagraph"/>
        <w:numPr>
          <w:ilvl w:val="2"/>
          <w:numId w:val="1"/>
        </w:numPr>
        <w:spacing w:after="0" w:line="240" w:lineRule="auto"/>
        <w:ind w:left="1440" w:hanging="990"/>
        <w:jc w:val="both"/>
        <w:rPr>
          <w:rFonts w:ascii="Arial" w:hAnsi="Arial" w:cs="Arial"/>
        </w:rPr>
      </w:pPr>
      <w:r w:rsidRPr="00187D3B">
        <w:rPr>
          <w:rFonts w:ascii="Arial" w:hAnsi="Arial" w:cs="Arial"/>
        </w:rPr>
        <w:t>Alliance Homes</w:t>
      </w:r>
      <w:r w:rsidR="00187D3B">
        <w:rPr>
          <w:rFonts w:ascii="Arial" w:hAnsi="Arial" w:cs="Arial"/>
        </w:rPr>
        <w:t xml:space="preserve"> Group</w:t>
      </w:r>
      <w:r w:rsidRPr="00187D3B">
        <w:rPr>
          <w:rFonts w:ascii="Arial" w:hAnsi="Arial" w:cs="Arial"/>
        </w:rPr>
        <w:t xml:space="preserve"> may, at its sole discretion request evidence to confirm that the Tenderer whose Tender Submission scores highest following the evaluation </w:t>
      </w:r>
      <w:r w:rsidRPr="00187D3B">
        <w:rPr>
          <w:rFonts w:ascii="Arial" w:hAnsi="Arial" w:cs="Arial"/>
        </w:rPr>
        <w:lastRenderedPageBreak/>
        <w:t>procedure continues to meet the minimum financial requirements set out in the pre-qualification questionnaire.</w:t>
      </w:r>
    </w:p>
    <w:p w:rsidR="00187D3B" w:rsidRPr="00187D3B" w:rsidRDefault="00187D3B" w:rsidP="00187D3B">
      <w:pPr>
        <w:pStyle w:val="ListParagraph"/>
        <w:spacing w:after="0" w:line="240" w:lineRule="auto"/>
        <w:ind w:left="1440"/>
        <w:jc w:val="both"/>
        <w:rPr>
          <w:rFonts w:ascii="Arial" w:hAnsi="Arial" w:cs="Arial"/>
        </w:rPr>
      </w:pPr>
    </w:p>
    <w:p w:rsidR="00A17DA9" w:rsidRPr="004F7EF9" w:rsidRDefault="00A17DA9" w:rsidP="004F7EF9">
      <w:pPr>
        <w:pStyle w:val="ListParagraph"/>
        <w:numPr>
          <w:ilvl w:val="1"/>
          <w:numId w:val="1"/>
        </w:numPr>
        <w:spacing w:after="0" w:line="240" w:lineRule="auto"/>
        <w:ind w:left="810" w:hanging="810"/>
        <w:jc w:val="both"/>
        <w:rPr>
          <w:rFonts w:ascii="Arial" w:hAnsi="Arial" w:cs="Arial"/>
          <w:b/>
        </w:rPr>
      </w:pPr>
      <w:r w:rsidRPr="004F7EF9">
        <w:rPr>
          <w:rFonts w:ascii="Arial" w:hAnsi="Arial" w:cs="Arial"/>
          <w:b/>
          <w:bCs/>
        </w:rPr>
        <w:t>Tenderer's warranties</w:t>
      </w:r>
    </w:p>
    <w:p w:rsidR="004F7EF9" w:rsidRPr="004F7EF9" w:rsidRDefault="004F7EF9" w:rsidP="004F7EF9">
      <w:pPr>
        <w:pStyle w:val="ListParagraph"/>
        <w:spacing w:after="0" w:line="240" w:lineRule="auto"/>
        <w:ind w:left="810"/>
        <w:jc w:val="both"/>
        <w:rPr>
          <w:rFonts w:ascii="Arial" w:hAnsi="Arial" w:cs="Arial"/>
          <w:b/>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In submitting its Tender Submission, each Tenderer warrants, represents and undertakes to Alliance Homes</w:t>
      </w:r>
      <w:r w:rsidR="004F7EF9">
        <w:rPr>
          <w:rFonts w:ascii="Arial" w:hAnsi="Arial" w:cs="Arial"/>
        </w:rPr>
        <w:t xml:space="preserve"> Group</w:t>
      </w:r>
      <w:r w:rsidRPr="004F7EF9">
        <w:rPr>
          <w:rFonts w:ascii="Arial" w:hAnsi="Arial" w:cs="Arial"/>
        </w:rPr>
        <w:t xml:space="preserve"> that:</w:t>
      </w:r>
    </w:p>
    <w:p w:rsidR="004F7EF9" w:rsidRPr="004F7EF9" w:rsidRDefault="004F7EF9" w:rsidP="004F7EF9">
      <w:pPr>
        <w:pStyle w:val="ListParagraph"/>
        <w:spacing w:after="0" w:line="240" w:lineRule="auto"/>
        <w:ind w:left="1440"/>
        <w:jc w:val="both"/>
        <w:rPr>
          <w:rFonts w:ascii="Arial" w:hAnsi="Arial" w:cs="Arial"/>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It has not done any of the acts or matters referred to in Section 4.5, and has complied in all respects with the provisions of this Invitation to Tender;</w:t>
      </w:r>
    </w:p>
    <w:p w:rsidR="004F7EF9" w:rsidRPr="004F7EF9" w:rsidRDefault="004F7EF9" w:rsidP="004F7EF9">
      <w:pPr>
        <w:spacing w:after="0" w:line="240" w:lineRule="auto"/>
        <w:jc w:val="both"/>
        <w:rPr>
          <w:rFonts w:ascii="Arial" w:hAnsi="Arial" w:cs="Arial"/>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 xml:space="preserve">All information, representations and other matters of fact communicated (whether in writing or otherwise) to Alliance Homes </w:t>
      </w:r>
      <w:r w:rsidR="004F7EF9">
        <w:rPr>
          <w:rFonts w:ascii="Arial" w:hAnsi="Arial" w:cs="Arial"/>
        </w:rPr>
        <w:t xml:space="preserve">Group </w:t>
      </w:r>
      <w:r w:rsidRPr="004F7EF9">
        <w:rPr>
          <w:rFonts w:ascii="Arial" w:hAnsi="Arial" w:cs="Arial"/>
        </w:rPr>
        <w:t>by the Tenderer, its employees or agents in connection with or arising out of the Tender Submission are true, complete and accurate in all respects;</w:t>
      </w:r>
    </w:p>
    <w:p w:rsidR="004F7EF9" w:rsidRPr="004F7EF9" w:rsidRDefault="004F7EF9" w:rsidP="004F7EF9">
      <w:pPr>
        <w:spacing w:after="0" w:line="240" w:lineRule="auto"/>
        <w:jc w:val="both"/>
        <w:rPr>
          <w:rFonts w:ascii="Arial" w:hAnsi="Arial" w:cs="Arial"/>
        </w:rPr>
      </w:pPr>
    </w:p>
    <w:p w:rsidR="00A17DA9" w:rsidRPr="004F7EF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It has made its own investigations and research and has satisfied itself in respect of all matters (whether actual or contingent) relating to the Tender Submissions;</w:t>
      </w: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It has satisfied itself as to the correctness and sufficiency of the information it has inserted in its Tender Submission;</w:t>
      </w:r>
    </w:p>
    <w:p w:rsidR="004F7EF9" w:rsidRPr="004F7EF9" w:rsidRDefault="004F7EF9" w:rsidP="004F7EF9">
      <w:pPr>
        <w:pStyle w:val="ListParagraph"/>
        <w:spacing w:after="0" w:line="240" w:lineRule="auto"/>
        <w:ind w:left="1440"/>
        <w:jc w:val="both"/>
        <w:rPr>
          <w:rFonts w:ascii="Arial" w:hAnsi="Arial" w:cs="Arial"/>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It has full power and authority to enter into a Contract and Appointment and undertake the Project;</w:t>
      </w:r>
    </w:p>
    <w:p w:rsidR="004F7EF9" w:rsidRPr="004F7EF9" w:rsidRDefault="004F7EF9" w:rsidP="004F7EF9">
      <w:pPr>
        <w:spacing w:after="0" w:line="240" w:lineRule="auto"/>
        <w:jc w:val="both"/>
        <w:rPr>
          <w:rFonts w:ascii="Arial" w:hAnsi="Arial" w:cs="Arial"/>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It is of sound financial standing and has and will have sufficient premises, working capital, skilled personnel, vehicles, plant, goods and materials and other resources available to it (as appropriate) to carry out the Service;</w:t>
      </w:r>
    </w:p>
    <w:p w:rsidR="004F7EF9" w:rsidRPr="004F7EF9" w:rsidRDefault="004F7EF9" w:rsidP="004F7EF9">
      <w:pPr>
        <w:spacing w:after="0" w:line="240" w:lineRule="auto"/>
        <w:jc w:val="both"/>
        <w:rPr>
          <w:rFonts w:ascii="Arial" w:hAnsi="Arial" w:cs="Arial"/>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 xml:space="preserve">It has obtained all necessary consents, licences and permissions to enable it to carry out the Project and will from time to time obtain and maintain all further and other necessary consents, licences and permissions to enable it to continue to do so; and </w:t>
      </w:r>
    </w:p>
    <w:p w:rsidR="004F7EF9" w:rsidRPr="004F7EF9" w:rsidRDefault="004F7EF9" w:rsidP="004F7EF9">
      <w:pPr>
        <w:spacing w:after="0" w:line="240" w:lineRule="auto"/>
        <w:jc w:val="both"/>
        <w:rPr>
          <w:rFonts w:ascii="Arial" w:hAnsi="Arial" w:cs="Arial"/>
        </w:rPr>
      </w:pPr>
    </w:p>
    <w:p w:rsidR="00A17DA9" w:rsidRDefault="00A17DA9" w:rsidP="004F7EF9">
      <w:pPr>
        <w:pStyle w:val="ListParagraph"/>
        <w:numPr>
          <w:ilvl w:val="2"/>
          <w:numId w:val="1"/>
        </w:numPr>
        <w:spacing w:after="0" w:line="240" w:lineRule="auto"/>
        <w:ind w:left="1440" w:hanging="990"/>
        <w:jc w:val="both"/>
        <w:rPr>
          <w:rFonts w:ascii="Arial" w:hAnsi="Arial" w:cs="Arial"/>
        </w:rPr>
      </w:pPr>
      <w:r w:rsidRPr="004F7EF9">
        <w:rPr>
          <w:rFonts w:ascii="Arial" w:hAnsi="Arial" w:cs="Arial"/>
        </w:rPr>
        <w:t xml:space="preserve">It will not at any time claim or seek to enforce any lien, charge or other encumbrances over property of whatever nature owned by Alliance Homes </w:t>
      </w:r>
      <w:r w:rsidR="004F7EF9">
        <w:rPr>
          <w:rFonts w:ascii="Arial" w:hAnsi="Arial" w:cs="Arial"/>
        </w:rPr>
        <w:t xml:space="preserve">Group </w:t>
      </w:r>
      <w:r w:rsidRPr="004F7EF9">
        <w:rPr>
          <w:rFonts w:ascii="Arial" w:hAnsi="Arial" w:cs="Arial"/>
        </w:rPr>
        <w:t>and that is for the time being or will be in the possession of the Tenderer.</w:t>
      </w:r>
    </w:p>
    <w:p w:rsidR="004F7EF9" w:rsidRPr="004F7EF9" w:rsidRDefault="004F7EF9" w:rsidP="004F7EF9">
      <w:pPr>
        <w:pStyle w:val="ListParagraph"/>
        <w:spacing w:after="0" w:line="240" w:lineRule="auto"/>
        <w:ind w:left="1440"/>
        <w:jc w:val="both"/>
        <w:rPr>
          <w:rFonts w:ascii="Arial" w:hAnsi="Arial" w:cs="Arial"/>
        </w:rPr>
      </w:pPr>
    </w:p>
    <w:p w:rsidR="00A17DA9" w:rsidRDefault="00A17DA9" w:rsidP="00A95A55">
      <w:pPr>
        <w:pStyle w:val="ListParagraph"/>
        <w:numPr>
          <w:ilvl w:val="1"/>
          <w:numId w:val="1"/>
        </w:numPr>
        <w:spacing w:after="0" w:line="240" w:lineRule="auto"/>
        <w:ind w:left="810" w:hanging="810"/>
        <w:jc w:val="both"/>
        <w:rPr>
          <w:rFonts w:ascii="Arial" w:hAnsi="Arial" w:cs="Arial"/>
          <w:b/>
          <w:bCs/>
        </w:rPr>
      </w:pPr>
      <w:r w:rsidRPr="00A95A55">
        <w:rPr>
          <w:rFonts w:ascii="Arial" w:hAnsi="Arial" w:cs="Arial"/>
          <w:b/>
          <w:bCs/>
        </w:rPr>
        <w:t>General</w:t>
      </w:r>
    </w:p>
    <w:p w:rsidR="00A95A55" w:rsidRPr="00A95A55" w:rsidRDefault="00A95A55" w:rsidP="00A95A55">
      <w:pPr>
        <w:pStyle w:val="ListParagraph"/>
        <w:spacing w:after="0" w:line="240" w:lineRule="auto"/>
        <w:ind w:left="810"/>
        <w:jc w:val="both"/>
        <w:rPr>
          <w:rFonts w:ascii="Arial" w:hAnsi="Arial" w:cs="Arial"/>
          <w:b/>
          <w:bCs/>
        </w:rPr>
      </w:pPr>
    </w:p>
    <w:p w:rsidR="00A17DA9" w:rsidRDefault="00A17DA9" w:rsidP="00A95A55">
      <w:pPr>
        <w:pStyle w:val="ListParagraph"/>
        <w:numPr>
          <w:ilvl w:val="2"/>
          <w:numId w:val="1"/>
        </w:numPr>
        <w:spacing w:after="0" w:line="240" w:lineRule="auto"/>
        <w:ind w:left="1440" w:hanging="990"/>
        <w:jc w:val="both"/>
        <w:rPr>
          <w:rFonts w:ascii="Arial" w:hAnsi="Arial" w:cs="Arial"/>
        </w:rPr>
      </w:pPr>
      <w:r w:rsidRPr="00A95A55">
        <w:rPr>
          <w:rFonts w:ascii="Arial" w:hAnsi="Arial" w:cs="Arial"/>
        </w:rPr>
        <w:t>The Invitation to Tender and all other documents provided to the Tenderers will remain the property of Alliance Homes and will be returned (if requested) with the Tender Submissions or, if no Tender Submission is submitted, upon demand.</w:t>
      </w:r>
    </w:p>
    <w:p w:rsidR="00A95A55" w:rsidRPr="00A95A55" w:rsidRDefault="00A95A55" w:rsidP="00A95A55">
      <w:pPr>
        <w:pStyle w:val="ListParagraph"/>
        <w:spacing w:after="0" w:line="240" w:lineRule="auto"/>
        <w:ind w:left="1440"/>
        <w:jc w:val="both"/>
        <w:rPr>
          <w:rFonts w:ascii="Arial" w:hAnsi="Arial" w:cs="Arial"/>
        </w:rPr>
      </w:pPr>
    </w:p>
    <w:p w:rsidR="00A17DA9" w:rsidRDefault="00A17DA9" w:rsidP="00A95A55">
      <w:pPr>
        <w:pStyle w:val="ListParagraph"/>
        <w:numPr>
          <w:ilvl w:val="2"/>
          <w:numId w:val="1"/>
        </w:numPr>
        <w:spacing w:after="0" w:line="240" w:lineRule="auto"/>
        <w:ind w:left="1440" w:hanging="990"/>
        <w:jc w:val="both"/>
        <w:rPr>
          <w:rFonts w:ascii="Arial" w:hAnsi="Arial" w:cs="Arial"/>
        </w:rPr>
      </w:pPr>
      <w:r w:rsidRPr="00A95A55">
        <w:rPr>
          <w:rFonts w:ascii="Arial" w:hAnsi="Arial" w:cs="Arial"/>
        </w:rPr>
        <w:t xml:space="preserve">Tenderers are advised to retain for themselves details of their Tender Submissions. Alliance Homes </w:t>
      </w:r>
      <w:r w:rsidR="00A95A55">
        <w:rPr>
          <w:rFonts w:ascii="Arial" w:hAnsi="Arial" w:cs="Arial"/>
        </w:rPr>
        <w:t xml:space="preserve">Group </w:t>
      </w:r>
      <w:r w:rsidRPr="00A95A55">
        <w:rPr>
          <w:rFonts w:ascii="Arial" w:hAnsi="Arial" w:cs="Arial"/>
        </w:rPr>
        <w:t>reserves the right to make a charge if a Tenderer requests a copy of its submitted Tender Submission.</w:t>
      </w:r>
    </w:p>
    <w:p w:rsidR="00841EA0" w:rsidRPr="00841EA0" w:rsidRDefault="00841EA0" w:rsidP="00841EA0">
      <w:pPr>
        <w:pStyle w:val="ListParagraph"/>
        <w:rPr>
          <w:rFonts w:ascii="Arial" w:hAnsi="Arial" w:cs="Arial"/>
        </w:rPr>
      </w:pPr>
    </w:p>
    <w:p w:rsidR="00841EA0" w:rsidRPr="00841EA0" w:rsidRDefault="00841EA0" w:rsidP="00841EA0">
      <w:pPr>
        <w:pStyle w:val="ListParagraph"/>
        <w:numPr>
          <w:ilvl w:val="0"/>
          <w:numId w:val="1"/>
        </w:numPr>
        <w:spacing w:after="0" w:line="240" w:lineRule="auto"/>
        <w:ind w:left="810" w:hanging="810"/>
        <w:rPr>
          <w:rFonts w:ascii="Arial" w:hAnsi="Arial" w:cs="Arial"/>
          <w:b/>
          <w:sz w:val="24"/>
          <w:szCs w:val="24"/>
        </w:rPr>
      </w:pPr>
      <w:r w:rsidRPr="00841EA0">
        <w:rPr>
          <w:rFonts w:ascii="Arial" w:hAnsi="Arial" w:cs="Arial"/>
          <w:b/>
          <w:bCs/>
          <w:sz w:val="24"/>
          <w:szCs w:val="24"/>
        </w:rPr>
        <w:t>Completion Instructions</w:t>
      </w:r>
    </w:p>
    <w:p w:rsidR="00841EA0" w:rsidRPr="00841EA0" w:rsidRDefault="00841EA0" w:rsidP="00841EA0">
      <w:pPr>
        <w:pStyle w:val="ListParagraph"/>
        <w:spacing w:after="0" w:line="240" w:lineRule="auto"/>
        <w:ind w:left="810"/>
        <w:rPr>
          <w:rFonts w:ascii="Arial" w:hAnsi="Arial" w:cs="Arial"/>
          <w:b/>
          <w:sz w:val="24"/>
          <w:szCs w:val="24"/>
        </w:rPr>
      </w:pPr>
    </w:p>
    <w:p w:rsidR="00841EA0" w:rsidRDefault="00841EA0" w:rsidP="00841EA0">
      <w:pPr>
        <w:pStyle w:val="ListParagraph"/>
        <w:numPr>
          <w:ilvl w:val="2"/>
          <w:numId w:val="1"/>
        </w:numPr>
        <w:spacing w:after="0" w:line="240" w:lineRule="auto"/>
        <w:ind w:left="1440" w:hanging="990"/>
        <w:jc w:val="both"/>
        <w:rPr>
          <w:rFonts w:ascii="Arial" w:hAnsi="Arial" w:cs="Arial"/>
        </w:rPr>
      </w:pPr>
      <w:r w:rsidRPr="00841EA0">
        <w:rPr>
          <w:rFonts w:ascii="Arial" w:hAnsi="Arial" w:cs="Arial"/>
        </w:rPr>
        <w:t xml:space="preserve">Section 5 of the Invitation to Tender sets out the information that Alliance Homes </w:t>
      </w:r>
      <w:r>
        <w:rPr>
          <w:rFonts w:ascii="Arial" w:hAnsi="Arial" w:cs="Arial"/>
        </w:rPr>
        <w:t xml:space="preserve">Group </w:t>
      </w:r>
      <w:r w:rsidRPr="00841EA0">
        <w:rPr>
          <w:rFonts w:ascii="Arial" w:hAnsi="Arial" w:cs="Arial"/>
        </w:rPr>
        <w:t xml:space="preserve">requires from Tenderers as part of the Tender Submissions to be submitted.  </w:t>
      </w:r>
    </w:p>
    <w:p w:rsidR="00841EA0" w:rsidRPr="00841EA0" w:rsidRDefault="00841EA0" w:rsidP="00841EA0">
      <w:pPr>
        <w:pStyle w:val="ListParagraph"/>
        <w:spacing w:after="0" w:line="240" w:lineRule="auto"/>
        <w:ind w:left="1440"/>
        <w:jc w:val="both"/>
        <w:rPr>
          <w:rFonts w:ascii="Arial" w:hAnsi="Arial" w:cs="Arial"/>
        </w:rPr>
      </w:pPr>
    </w:p>
    <w:p w:rsidR="00841EA0" w:rsidRDefault="00841EA0" w:rsidP="00841EA0">
      <w:pPr>
        <w:pStyle w:val="ListParagraph"/>
        <w:numPr>
          <w:ilvl w:val="2"/>
          <w:numId w:val="1"/>
        </w:numPr>
        <w:spacing w:after="0" w:line="240" w:lineRule="auto"/>
        <w:ind w:left="1440" w:hanging="990"/>
        <w:jc w:val="both"/>
        <w:rPr>
          <w:rFonts w:ascii="Arial" w:hAnsi="Arial" w:cs="Arial"/>
        </w:rPr>
      </w:pPr>
      <w:r w:rsidRPr="00841EA0">
        <w:rPr>
          <w:rFonts w:ascii="Arial" w:hAnsi="Arial" w:cs="Arial"/>
        </w:rPr>
        <w:t xml:space="preserve">Responses should relate specifically to individual questions in each section and be clearly referenced to the numeric reference given to each question. Tenderers </w:t>
      </w:r>
      <w:r w:rsidRPr="00841EA0">
        <w:rPr>
          <w:rFonts w:ascii="Arial" w:hAnsi="Arial" w:cs="Arial"/>
        </w:rPr>
        <w:lastRenderedPageBreak/>
        <w:t>should restrict their Tender Submission to information requested in this Invitation to Tender. General information not specific to the Service (i.e. marketing and other general commercial information of the Tenderer) is not required and will be disregarded.</w:t>
      </w:r>
    </w:p>
    <w:p w:rsidR="00841EA0" w:rsidRPr="00841EA0" w:rsidRDefault="00841EA0" w:rsidP="00841EA0">
      <w:pPr>
        <w:spacing w:after="0" w:line="240" w:lineRule="auto"/>
        <w:jc w:val="both"/>
        <w:rPr>
          <w:rFonts w:ascii="Arial" w:hAnsi="Arial" w:cs="Arial"/>
        </w:rPr>
      </w:pPr>
    </w:p>
    <w:p w:rsidR="00841EA0" w:rsidRDefault="00841EA0" w:rsidP="00841EA0">
      <w:pPr>
        <w:pStyle w:val="ListParagraph"/>
        <w:numPr>
          <w:ilvl w:val="2"/>
          <w:numId w:val="1"/>
        </w:numPr>
        <w:spacing w:after="0" w:line="240" w:lineRule="auto"/>
        <w:ind w:left="1440" w:hanging="990"/>
        <w:jc w:val="both"/>
        <w:rPr>
          <w:rFonts w:ascii="Arial" w:hAnsi="Arial" w:cs="Arial"/>
        </w:rPr>
      </w:pPr>
      <w:r w:rsidRPr="00841EA0">
        <w:rPr>
          <w:rFonts w:ascii="Arial" w:hAnsi="Arial" w:cs="Arial"/>
        </w:rPr>
        <w:t>All questions should be answered and comments given on all sections on which comments have been requested.  Answers to questions should be concise and accurate and clearly describe the Tenderer’s position and delivery/Financial Proposals.</w:t>
      </w:r>
    </w:p>
    <w:p w:rsidR="00841EA0" w:rsidRPr="00841EA0" w:rsidRDefault="00841EA0" w:rsidP="00841EA0">
      <w:pPr>
        <w:spacing w:after="0" w:line="240" w:lineRule="auto"/>
        <w:jc w:val="both"/>
        <w:rPr>
          <w:rFonts w:ascii="Arial" w:hAnsi="Arial" w:cs="Arial"/>
        </w:rPr>
      </w:pPr>
    </w:p>
    <w:p w:rsidR="00841EA0" w:rsidRDefault="00841EA0" w:rsidP="00841EA0">
      <w:pPr>
        <w:pStyle w:val="ListParagraph"/>
        <w:numPr>
          <w:ilvl w:val="1"/>
          <w:numId w:val="1"/>
        </w:numPr>
        <w:spacing w:after="0" w:line="240" w:lineRule="auto"/>
        <w:ind w:left="810" w:hanging="810"/>
        <w:jc w:val="both"/>
        <w:rPr>
          <w:rFonts w:ascii="Arial" w:hAnsi="Arial" w:cs="Arial"/>
          <w:b/>
          <w:bCs/>
        </w:rPr>
      </w:pPr>
      <w:r w:rsidRPr="00841EA0">
        <w:rPr>
          <w:rFonts w:ascii="Arial" w:hAnsi="Arial" w:cs="Arial"/>
          <w:b/>
          <w:bCs/>
        </w:rPr>
        <w:t>Tender Submissions – submission requirements</w:t>
      </w:r>
    </w:p>
    <w:p w:rsidR="00841EA0" w:rsidRPr="00841EA0" w:rsidRDefault="00841EA0" w:rsidP="00841EA0">
      <w:pPr>
        <w:pStyle w:val="ListParagraph"/>
        <w:spacing w:after="0" w:line="240" w:lineRule="auto"/>
        <w:ind w:left="810"/>
        <w:jc w:val="both"/>
        <w:rPr>
          <w:rFonts w:ascii="Arial" w:hAnsi="Arial" w:cs="Arial"/>
          <w:b/>
          <w:bCs/>
        </w:rPr>
      </w:pPr>
    </w:p>
    <w:p w:rsidR="00841EA0" w:rsidRDefault="00841EA0" w:rsidP="00841EA0">
      <w:pPr>
        <w:pStyle w:val="ListParagraph"/>
        <w:numPr>
          <w:ilvl w:val="2"/>
          <w:numId w:val="1"/>
        </w:numPr>
        <w:spacing w:after="0" w:line="240" w:lineRule="auto"/>
        <w:ind w:left="1440" w:hanging="990"/>
        <w:jc w:val="both"/>
        <w:rPr>
          <w:rFonts w:ascii="Arial" w:hAnsi="Arial" w:cs="Arial"/>
        </w:rPr>
      </w:pPr>
      <w:r w:rsidRPr="00841EA0">
        <w:rPr>
          <w:rFonts w:ascii="Arial" w:hAnsi="Arial" w:cs="Arial"/>
        </w:rPr>
        <w:t>To be considered, Tender Submissions must be submitted as follows:</w:t>
      </w:r>
    </w:p>
    <w:p w:rsidR="00841EA0" w:rsidRPr="00841EA0" w:rsidRDefault="00841EA0" w:rsidP="00841EA0">
      <w:pPr>
        <w:pStyle w:val="ListParagraph"/>
        <w:spacing w:after="0" w:line="240" w:lineRule="auto"/>
        <w:ind w:left="1440"/>
        <w:jc w:val="both"/>
        <w:rPr>
          <w:rFonts w:ascii="Arial" w:hAnsi="Arial" w:cs="Arial"/>
        </w:rPr>
      </w:pPr>
    </w:p>
    <w:p w:rsidR="00841EA0" w:rsidRDefault="00841EA0" w:rsidP="00841EA0">
      <w:pPr>
        <w:pStyle w:val="Body3"/>
        <w:spacing w:after="0" w:line="240" w:lineRule="auto"/>
        <w:ind w:left="1987"/>
        <w:rPr>
          <w:sz w:val="22"/>
          <w:szCs w:val="22"/>
        </w:rPr>
      </w:pPr>
      <w:r w:rsidRPr="00BC1864">
        <w:rPr>
          <w:sz w:val="22"/>
          <w:szCs w:val="22"/>
        </w:rPr>
        <w:t xml:space="preserve">Two hard copies </w:t>
      </w:r>
    </w:p>
    <w:p w:rsidR="000F5390" w:rsidRPr="00841EA0" w:rsidRDefault="000F5390" w:rsidP="00841EA0">
      <w:pPr>
        <w:pStyle w:val="Body3"/>
        <w:spacing w:after="0" w:line="240" w:lineRule="auto"/>
        <w:ind w:left="1987"/>
        <w:rPr>
          <w:sz w:val="22"/>
          <w:szCs w:val="22"/>
        </w:rPr>
      </w:pPr>
    </w:p>
    <w:p w:rsidR="00841EA0" w:rsidRDefault="00841EA0" w:rsidP="00841EA0">
      <w:pPr>
        <w:pStyle w:val="Body3"/>
        <w:spacing w:after="0" w:line="240" w:lineRule="auto"/>
        <w:ind w:left="1987"/>
        <w:rPr>
          <w:b/>
          <w:bCs/>
          <w:sz w:val="22"/>
          <w:szCs w:val="22"/>
        </w:rPr>
      </w:pPr>
      <w:r w:rsidRPr="00841EA0">
        <w:rPr>
          <w:b/>
          <w:bCs/>
          <w:sz w:val="22"/>
          <w:szCs w:val="22"/>
        </w:rPr>
        <w:t xml:space="preserve">by no later than </w:t>
      </w:r>
      <w:r w:rsidR="00497404">
        <w:rPr>
          <w:b/>
          <w:bCs/>
          <w:sz w:val="22"/>
          <w:szCs w:val="22"/>
        </w:rPr>
        <w:t>1300</w:t>
      </w:r>
      <w:r w:rsidRPr="00841EA0">
        <w:rPr>
          <w:b/>
          <w:bCs/>
          <w:sz w:val="22"/>
          <w:szCs w:val="22"/>
        </w:rPr>
        <w:t xml:space="preserve"> hours on </w:t>
      </w:r>
      <w:r w:rsidR="009D46E8">
        <w:rPr>
          <w:b/>
          <w:bCs/>
          <w:sz w:val="22"/>
          <w:szCs w:val="22"/>
        </w:rPr>
        <w:t>Monday, 25</w:t>
      </w:r>
      <w:r w:rsidR="00EB2706" w:rsidRPr="00EB2706">
        <w:rPr>
          <w:b/>
          <w:bCs/>
          <w:sz w:val="22"/>
          <w:szCs w:val="22"/>
          <w:vertAlign w:val="superscript"/>
        </w:rPr>
        <w:t>th</w:t>
      </w:r>
      <w:r w:rsidR="00EB2706">
        <w:rPr>
          <w:b/>
          <w:bCs/>
          <w:sz w:val="22"/>
          <w:szCs w:val="22"/>
        </w:rPr>
        <w:t xml:space="preserve"> August</w:t>
      </w:r>
      <w:r w:rsidRPr="00841EA0">
        <w:rPr>
          <w:b/>
          <w:bCs/>
          <w:sz w:val="22"/>
          <w:szCs w:val="22"/>
        </w:rPr>
        <w:t xml:space="preserve"> 2015 to:</w:t>
      </w:r>
    </w:p>
    <w:p w:rsidR="00841EA0" w:rsidRPr="00841EA0" w:rsidRDefault="00841EA0" w:rsidP="00841EA0">
      <w:pPr>
        <w:pStyle w:val="Body3"/>
        <w:spacing w:after="0" w:line="240" w:lineRule="auto"/>
        <w:ind w:left="1987"/>
        <w:rPr>
          <w:b/>
          <w:bCs/>
          <w:sz w:val="22"/>
          <w:szCs w:val="22"/>
        </w:rPr>
      </w:pPr>
    </w:p>
    <w:p w:rsidR="00332C6D" w:rsidRDefault="00332C6D" w:rsidP="00841EA0">
      <w:pPr>
        <w:pStyle w:val="Body3"/>
        <w:spacing w:after="0" w:line="240" w:lineRule="auto"/>
        <w:ind w:left="1987"/>
        <w:rPr>
          <w:sz w:val="22"/>
          <w:szCs w:val="22"/>
        </w:rPr>
      </w:pPr>
      <w:r>
        <w:rPr>
          <w:sz w:val="22"/>
          <w:szCs w:val="22"/>
        </w:rPr>
        <w:t>Alliance Homes Group</w:t>
      </w:r>
    </w:p>
    <w:p w:rsidR="00841EA0" w:rsidRPr="00841EA0" w:rsidRDefault="00841EA0" w:rsidP="00841EA0">
      <w:pPr>
        <w:pStyle w:val="Body3"/>
        <w:spacing w:after="0" w:line="240" w:lineRule="auto"/>
        <w:ind w:left="1987"/>
        <w:rPr>
          <w:sz w:val="22"/>
          <w:szCs w:val="22"/>
        </w:rPr>
      </w:pPr>
      <w:r w:rsidRPr="00841EA0">
        <w:rPr>
          <w:sz w:val="22"/>
          <w:szCs w:val="22"/>
        </w:rPr>
        <w:t>40 Martingale Way</w:t>
      </w:r>
    </w:p>
    <w:p w:rsidR="00841EA0" w:rsidRPr="00841EA0" w:rsidRDefault="00841EA0" w:rsidP="00841EA0">
      <w:pPr>
        <w:pStyle w:val="Body3"/>
        <w:spacing w:after="0" w:line="240" w:lineRule="auto"/>
        <w:ind w:left="1987"/>
        <w:rPr>
          <w:sz w:val="22"/>
          <w:szCs w:val="22"/>
        </w:rPr>
      </w:pPr>
      <w:r w:rsidRPr="00841EA0">
        <w:rPr>
          <w:sz w:val="22"/>
          <w:szCs w:val="22"/>
        </w:rPr>
        <w:t>Portishead</w:t>
      </w:r>
    </w:p>
    <w:p w:rsidR="00841EA0" w:rsidRDefault="00841EA0" w:rsidP="00841EA0">
      <w:pPr>
        <w:pStyle w:val="Body3"/>
        <w:spacing w:after="0" w:line="240" w:lineRule="auto"/>
        <w:ind w:left="1987"/>
        <w:rPr>
          <w:sz w:val="22"/>
          <w:szCs w:val="22"/>
        </w:rPr>
      </w:pPr>
      <w:r w:rsidRPr="00841EA0">
        <w:rPr>
          <w:sz w:val="22"/>
          <w:szCs w:val="22"/>
        </w:rPr>
        <w:t>BS20 7AW</w:t>
      </w:r>
    </w:p>
    <w:p w:rsidR="00841EA0" w:rsidRPr="00841EA0" w:rsidRDefault="00841EA0" w:rsidP="00841EA0">
      <w:pPr>
        <w:pStyle w:val="Body3"/>
        <w:spacing w:after="0" w:line="240" w:lineRule="auto"/>
        <w:rPr>
          <w:sz w:val="22"/>
          <w:szCs w:val="22"/>
        </w:rPr>
      </w:pPr>
    </w:p>
    <w:p w:rsidR="00841EA0" w:rsidRDefault="000F5390" w:rsidP="00BC1864">
      <w:pPr>
        <w:pStyle w:val="ListParagraph"/>
        <w:numPr>
          <w:ilvl w:val="2"/>
          <w:numId w:val="1"/>
        </w:numPr>
        <w:spacing w:after="0" w:line="240" w:lineRule="auto"/>
        <w:ind w:left="1440" w:hanging="990"/>
        <w:jc w:val="both"/>
        <w:rPr>
          <w:rFonts w:ascii="Arial" w:hAnsi="Arial" w:cs="Arial"/>
        </w:rPr>
      </w:pPr>
      <w:r>
        <w:rPr>
          <w:rFonts w:ascii="Arial" w:hAnsi="Arial" w:cs="Arial"/>
        </w:rPr>
        <w:t>The Tender Submission must be sent in an unmarked envelope with the red label attached to this tender used on the front.</w:t>
      </w:r>
    </w:p>
    <w:p w:rsidR="00BC1864" w:rsidRPr="00BC1864" w:rsidRDefault="00BC1864" w:rsidP="00BC1864">
      <w:pPr>
        <w:pStyle w:val="ListParagraph"/>
        <w:spacing w:after="0" w:line="240" w:lineRule="auto"/>
        <w:ind w:left="1440"/>
        <w:jc w:val="both"/>
        <w:rPr>
          <w:rFonts w:ascii="Arial" w:hAnsi="Arial" w:cs="Arial"/>
        </w:rPr>
      </w:pPr>
    </w:p>
    <w:p w:rsidR="00841EA0" w:rsidRDefault="00841EA0" w:rsidP="00DA1D95">
      <w:pPr>
        <w:pStyle w:val="ListParagraph"/>
        <w:numPr>
          <w:ilvl w:val="1"/>
          <w:numId w:val="1"/>
        </w:numPr>
        <w:spacing w:after="0" w:line="240" w:lineRule="auto"/>
        <w:ind w:left="810" w:hanging="810"/>
        <w:jc w:val="both"/>
        <w:rPr>
          <w:rFonts w:ascii="Arial" w:hAnsi="Arial" w:cs="Arial"/>
          <w:b/>
          <w:bCs/>
        </w:rPr>
      </w:pPr>
      <w:r w:rsidRPr="00DA1D95">
        <w:rPr>
          <w:rFonts w:ascii="Arial" w:hAnsi="Arial" w:cs="Arial"/>
          <w:b/>
          <w:bCs/>
        </w:rPr>
        <w:t>Tender Submissions – further points</w:t>
      </w:r>
    </w:p>
    <w:p w:rsidR="00DA1D95" w:rsidRPr="00DA1D95" w:rsidRDefault="00DA1D95" w:rsidP="00DA1D95">
      <w:pPr>
        <w:pStyle w:val="ListParagraph"/>
        <w:spacing w:after="0" w:line="240" w:lineRule="auto"/>
        <w:ind w:left="810"/>
        <w:jc w:val="both"/>
        <w:rPr>
          <w:rFonts w:ascii="Arial" w:hAnsi="Arial" w:cs="Arial"/>
          <w:b/>
          <w:bCs/>
        </w:rPr>
      </w:pPr>
    </w:p>
    <w:p w:rsidR="00841EA0" w:rsidRDefault="00841EA0" w:rsidP="004421C2">
      <w:pPr>
        <w:pStyle w:val="ListParagraph"/>
        <w:numPr>
          <w:ilvl w:val="2"/>
          <w:numId w:val="1"/>
        </w:numPr>
        <w:spacing w:after="0" w:line="240" w:lineRule="auto"/>
        <w:ind w:left="1440" w:hanging="990"/>
        <w:jc w:val="both"/>
        <w:rPr>
          <w:rFonts w:ascii="Arial" w:hAnsi="Arial" w:cs="Arial"/>
        </w:rPr>
      </w:pPr>
      <w:r w:rsidRPr="004421C2">
        <w:rPr>
          <w:rFonts w:ascii="Arial" w:hAnsi="Arial" w:cs="Arial"/>
        </w:rPr>
        <w:t>Any Tender Submissions received after the times and dates noted at Section 3 above will not be considered for acceptance by Alliance Homes</w:t>
      </w:r>
      <w:r w:rsidR="004421C2">
        <w:rPr>
          <w:rFonts w:ascii="Arial" w:hAnsi="Arial" w:cs="Arial"/>
        </w:rPr>
        <w:t xml:space="preserve"> Group</w:t>
      </w:r>
      <w:r w:rsidRPr="004421C2">
        <w:rPr>
          <w:rFonts w:ascii="Arial" w:hAnsi="Arial" w:cs="Arial"/>
        </w:rPr>
        <w:t>.</w:t>
      </w:r>
    </w:p>
    <w:p w:rsidR="004421C2" w:rsidRPr="004421C2" w:rsidRDefault="004421C2" w:rsidP="004421C2">
      <w:pPr>
        <w:pStyle w:val="ListParagraph"/>
        <w:spacing w:after="0" w:line="240" w:lineRule="auto"/>
        <w:ind w:left="1440"/>
        <w:jc w:val="both"/>
        <w:rPr>
          <w:rFonts w:ascii="Arial" w:hAnsi="Arial" w:cs="Arial"/>
        </w:rPr>
      </w:pPr>
    </w:p>
    <w:p w:rsidR="00841EA0" w:rsidRDefault="00841EA0" w:rsidP="004421C2">
      <w:pPr>
        <w:pStyle w:val="ListParagraph"/>
        <w:numPr>
          <w:ilvl w:val="2"/>
          <w:numId w:val="1"/>
        </w:numPr>
        <w:spacing w:after="0" w:line="240" w:lineRule="auto"/>
        <w:ind w:left="1440" w:hanging="990"/>
        <w:jc w:val="both"/>
        <w:rPr>
          <w:rFonts w:ascii="Arial" w:hAnsi="Arial" w:cs="Arial"/>
        </w:rPr>
      </w:pPr>
      <w:r w:rsidRPr="007E6B2F">
        <w:rPr>
          <w:rFonts w:ascii="Arial" w:hAnsi="Arial" w:cs="Arial"/>
        </w:rPr>
        <w:t>For the Tender Submissions, Tenderers must submit two hard copies of its Proposals and all other supporting documents. The qualitative and Financial Proposals shall be submitted in separate folders.</w:t>
      </w:r>
      <w:r w:rsidRPr="004421C2">
        <w:rPr>
          <w:rFonts w:ascii="Arial" w:hAnsi="Arial" w:cs="Arial"/>
        </w:rPr>
        <w:t xml:space="preserve">  </w:t>
      </w:r>
    </w:p>
    <w:p w:rsidR="007E6B2F" w:rsidRPr="007E6B2F" w:rsidRDefault="007E6B2F" w:rsidP="007E6B2F">
      <w:pPr>
        <w:spacing w:after="0" w:line="240" w:lineRule="auto"/>
        <w:jc w:val="both"/>
        <w:rPr>
          <w:rFonts w:ascii="Arial" w:hAnsi="Arial" w:cs="Arial"/>
        </w:rPr>
      </w:pPr>
    </w:p>
    <w:p w:rsidR="00841EA0" w:rsidRDefault="00841EA0" w:rsidP="004421C2">
      <w:pPr>
        <w:pStyle w:val="ListParagraph"/>
        <w:numPr>
          <w:ilvl w:val="2"/>
          <w:numId w:val="1"/>
        </w:numPr>
        <w:spacing w:after="0" w:line="240" w:lineRule="auto"/>
        <w:ind w:left="1440" w:hanging="990"/>
        <w:jc w:val="both"/>
        <w:rPr>
          <w:rFonts w:ascii="Arial" w:hAnsi="Arial" w:cs="Arial"/>
        </w:rPr>
      </w:pPr>
      <w:r w:rsidRPr="004421C2">
        <w:rPr>
          <w:rFonts w:ascii="Arial" w:hAnsi="Arial" w:cs="Arial"/>
        </w:rPr>
        <w:t>The Tender Submissions should not be qualified in any way and must be submitted strictly in accordance with this Invitation to Tender. The submissions and the supporting information must not be accompanied by any statement that could be construed as rendering the Tender Submission equivocal and/or placing it on a different footing to other Tender Submissions.</w:t>
      </w:r>
    </w:p>
    <w:p w:rsidR="007E6B2F" w:rsidRPr="007E6B2F" w:rsidRDefault="007E6B2F" w:rsidP="007E6B2F">
      <w:pPr>
        <w:spacing w:after="0" w:line="240" w:lineRule="auto"/>
        <w:jc w:val="both"/>
        <w:rPr>
          <w:rFonts w:ascii="Arial" w:hAnsi="Arial" w:cs="Arial"/>
        </w:rPr>
      </w:pPr>
    </w:p>
    <w:p w:rsidR="00841EA0" w:rsidRDefault="00841EA0" w:rsidP="00AF063B">
      <w:pPr>
        <w:pStyle w:val="ListParagraph"/>
        <w:numPr>
          <w:ilvl w:val="2"/>
          <w:numId w:val="1"/>
        </w:numPr>
        <w:spacing w:after="0" w:line="240" w:lineRule="auto"/>
        <w:ind w:left="1440" w:hanging="990"/>
        <w:jc w:val="both"/>
        <w:rPr>
          <w:rFonts w:ascii="Arial" w:hAnsi="Arial" w:cs="Arial"/>
        </w:rPr>
      </w:pPr>
      <w:r w:rsidRPr="00AF063B">
        <w:rPr>
          <w:rFonts w:ascii="Arial" w:hAnsi="Arial" w:cs="Arial"/>
        </w:rPr>
        <w:t>Tender Submissions must be signed:</w:t>
      </w:r>
    </w:p>
    <w:p w:rsidR="00AF063B" w:rsidRPr="00AF063B" w:rsidRDefault="00AF063B" w:rsidP="00AF063B">
      <w:pPr>
        <w:spacing w:after="0" w:line="240" w:lineRule="auto"/>
        <w:jc w:val="both"/>
        <w:rPr>
          <w:rFonts w:ascii="Arial" w:hAnsi="Arial" w:cs="Arial"/>
        </w:rPr>
      </w:pPr>
    </w:p>
    <w:p w:rsidR="00841EA0" w:rsidRDefault="00841EA0" w:rsidP="00AF063B">
      <w:pPr>
        <w:pStyle w:val="ListParagraph"/>
        <w:numPr>
          <w:ilvl w:val="0"/>
          <w:numId w:val="12"/>
        </w:numPr>
        <w:spacing w:after="0" w:line="240" w:lineRule="auto"/>
        <w:jc w:val="both"/>
        <w:rPr>
          <w:rFonts w:ascii="Arial" w:hAnsi="Arial" w:cs="Arial"/>
        </w:rPr>
      </w:pPr>
      <w:r w:rsidRPr="00AF063B">
        <w:rPr>
          <w:rFonts w:ascii="Arial" w:hAnsi="Arial" w:cs="Arial"/>
        </w:rPr>
        <w:t>Where the Tenderer is an individual, by that individual;</w:t>
      </w:r>
    </w:p>
    <w:p w:rsidR="00AF063B" w:rsidRPr="00AF063B" w:rsidRDefault="00AF063B" w:rsidP="00AF063B">
      <w:pPr>
        <w:pStyle w:val="ListParagraph"/>
        <w:spacing w:after="0" w:line="240" w:lineRule="auto"/>
        <w:ind w:left="1800"/>
        <w:jc w:val="both"/>
        <w:rPr>
          <w:rFonts w:ascii="Arial" w:hAnsi="Arial" w:cs="Arial"/>
        </w:rPr>
      </w:pPr>
    </w:p>
    <w:p w:rsidR="00841EA0" w:rsidRDefault="00841EA0" w:rsidP="00AF063B">
      <w:pPr>
        <w:pStyle w:val="ListParagraph"/>
        <w:numPr>
          <w:ilvl w:val="0"/>
          <w:numId w:val="12"/>
        </w:numPr>
        <w:spacing w:after="0" w:line="240" w:lineRule="auto"/>
        <w:jc w:val="both"/>
        <w:rPr>
          <w:rFonts w:ascii="Arial" w:hAnsi="Arial" w:cs="Arial"/>
        </w:rPr>
      </w:pPr>
      <w:r w:rsidRPr="00AF063B">
        <w:rPr>
          <w:rFonts w:ascii="Arial" w:hAnsi="Arial" w:cs="Arial"/>
        </w:rPr>
        <w:t>Where the Tenderer is a partnership, by all the partners or by at least two (2) partners signing under a power of attorney on behalf of the other partners, a copy of which is to be provided with the Tender Submission;</w:t>
      </w:r>
    </w:p>
    <w:p w:rsidR="00AF063B" w:rsidRPr="00AF063B" w:rsidRDefault="00AF063B" w:rsidP="00AF063B">
      <w:pPr>
        <w:spacing w:after="0" w:line="240" w:lineRule="auto"/>
        <w:jc w:val="both"/>
        <w:rPr>
          <w:rFonts w:ascii="Arial" w:hAnsi="Arial" w:cs="Arial"/>
        </w:rPr>
      </w:pPr>
    </w:p>
    <w:p w:rsidR="00841EA0" w:rsidRDefault="00841EA0" w:rsidP="00AF063B">
      <w:pPr>
        <w:pStyle w:val="ListParagraph"/>
        <w:numPr>
          <w:ilvl w:val="0"/>
          <w:numId w:val="12"/>
        </w:numPr>
        <w:spacing w:after="0" w:line="240" w:lineRule="auto"/>
        <w:jc w:val="both"/>
        <w:rPr>
          <w:rFonts w:ascii="Arial" w:hAnsi="Arial" w:cs="Arial"/>
        </w:rPr>
      </w:pPr>
      <w:r w:rsidRPr="00AF063B">
        <w:rPr>
          <w:rFonts w:ascii="Arial" w:hAnsi="Arial" w:cs="Arial"/>
        </w:rPr>
        <w:t>Where the Tenderer is a company, by two (2) directors or by a director and the company secretary, such persons being duly authorised for that purpose unless proof is provided that only one director is able to bind the company.</w:t>
      </w:r>
    </w:p>
    <w:p w:rsidR="00AF063B" w:rsidRPr="00AF063B" w:rsidRDefault="00AF063B" w:rsidP="00AF063B">
      <w:pPr>
        <w:spacing w:after="0" w:line="240" w:lineRule="auto"/>
        <w:jc w:val="both"/>
        <w:rPr>
          <w:rFonts w:ascii="Arial" w:hAnsi="Arial" w:cs="Arial"/>
        </w:rPr>
      </w:pPr>
    </w:p>
    <w:p w:rsidR="00841EA0" w:rsidRPr="00AF063B" w:rsidRDefault="00841EA0" w:rsidP="00AF063B">
      <w:pPr>
        <w:pStyle w:val="ListParagraph"/>
        <w:numPr>
          <w:ilvl w:val="0"/>
          <w:numId w:val="12"/>
        </w:numPr>
        <w:spacing w:after="0" w:line="240" w:lineRule="auto"/>
        <w:jc w:val="both"/>
        <w:rPr>
          <w:rFonts w:ascii="Arial" w:hAnsi="Arial" w:cs="Arial"/>
        </w:rPr>
      </w:pPr>
      <w:r w:rsidRPr="00AF063B">
        <w:rPr>
          <w:rFonts w:ascii="Arial" w:hAnsi="Arial" w:cs="Arial"/>
        </w:rPr>
        <w:t>Each Tenderer shall produce forthwith upon request by Alliance Homes</w:t>
      </w:r>
      <w:r w:rsidR="00201694">
        <w:rPr>
          <w:rFonts w:ascii="Arial" w:hAnsi="Arial" w:cs="Arial"/>
        </w:rPr>
        <w:t xml:space="preserve"> Group</w:t>
      </w:r>
      <w:r w:rsidRPr="00AF063B">
        <w:rPr>
          <w:rFonts w:ascii="Arial" w:hAnsi="Arial" w:cs="Arial"/>
        </w:rPr>
        <w:t>, documentary evidence of any authorisation referred to above.</w:t>
      </w:r>
    </w:p>
    <w:p w:rsidR="00841EA0" w:rsidRPr="00841EA0" w:rsidRDefault="00841EA0" w:rsidP="00841EA0">
      <w:pPr>
        <w:spacing w:after="0" w:line="240" w:lineRule="auto"/>
        <w:jc w:val="both"/>
        <w:rPr>
          <w:rFonts w:ascii="Arial" w:hAnsi="Arial" w:cs="Arial"/>
        </w:rPr>
      </w:pPr>
    </w:p>
    <w:p w:rsidR="00491FE9" w:rsidRDefault="00491FE9" w:rsidP="00491FE9">
      <w:pPr>
        <w:pStyle w:val="ListParagraph"/>
        <w:numPr>
          <w:ilvl w:val="1"/>
          <w:numId w:val="1"/>
        </w:numPr>
        <w:spacing w:after="0" w:line="240" w:lineRule="auto"/>
        <w:ind w:left="810" w:hanging="810"/>
        <w:jc w:val="both"/>
        <w:rPr>
          <w:rFonts w:ascii="Arial" w:hAnsi="Arial" w:cs="Arial"/>
          <w:b/>
          <w:bCs/>
        </w:rPr>
      </w:pPr>
      <w:r w:rsidRPr="00491FE9">
        <w:rPr>
          <w:rFonts w:ascii="Arial" w:hAnsi="Arial" w:cs="Arial"/>
          <w:b/>
          <w:bCs/>
        </w:rPr>
        <w:lastRenderedPageBreak/>
        <w:t>Communication Protocol</w:t>
      </w:r>
    </w:p>
    <w:p w:rsidR="00491FE9" w:rsidRPr="00491FE9" w:rsidRDefault="00491FE9" w:rsidP="00491FE9">
      <w:pPr>
        <w:pStyle w:val="ListParagraph"/>
        <w:spacing w:after="0" w:line="240" w:lineRule="auto"/>
        <w:ind w:left="810"/>
        <w:jc w:val="both"/>
        <w:rPr>
          <w:rFonts w:ascii="Arial" w:hAnsi="Arial" w:cs="Arial"/>
          <w:b/>
          <w:bCs/>
        </w:rPr>
      </w:pPr>
    </w:p>
    <w:p w:rsidR="00491FE9" w:rsidRPr="00491FE9" w:rsidRDefault="00491FE9" w:rsidP="00491FE9">
      <w:pPr>
        <w:pStyle w:val="ListParagraph"/>
        <w:numPr>
          <w:ilvl w:val="2"/>
          <w:numId w:val="1"/>
        </w:numPr>
        <w:spacing w:after="0" w:line="240" w:lineRule="auto"/>
        <w:ind w:left="1440" w:hanging="990"/>
        <w:jc w:val="both"/>
        <w:rPr>
          <w:rFonts w:ascii="Arial" w:hAnsi="Arial" w:cs="Arial"/>
          <w:b/>
        </w:rPr>
      </w:pPr>
      <w:r w:rsidRPr="00491FE9">
        <w:rPr>
          <w:rFonts w:ascii="Arial" w:hAnsi="Arial" w:cs="Arial"/>
          <w:b/>
        </w:rPr>
        <w:t>Communication with Alliance Homes Group</w:t>
      </w:r>
    </w:p>
    <w:p w:rsidR="00491FE9" w:rsidRDefault="00491FE9" w:rsidP="00491FE9">
      <w:pPr>
        <w:pStyle w:val="ListParagraph"/>
        <w:spacing w:after="0" w:line="240" w:lineRule="auto"/>
        <w:ind w:left="1440"/>
        <w:jc w:val="both"/>
        <w:rPr>
          <w:rFonts w:ascii="Arial" w:hAnsi="Arial" w:cs="Arial"/>
        </w:rPr>
      </w:pPr>
    </w:p>
    <w:p w:rsidR="000F5390" w:rsidRDefault="00491FE9" w:rsidP="0088606F">
      <w:pPr>
        <w:pStyle w:val="ListParagraph"/>
        <w:spacing w:after="0" w:line="240" w:lineRule="auto"/>
        <w:ind w:left="1800"/>
        <w:jc w:val="both"/>
        <w:rPr>
          <w:rFonts w:ascii="Arial" w:hAnsi="Arial" w:cs="Arial"/>
          <w:u w:color="0000FF"/>
        </w:rPr>
      </w:pPr>
      <w:r w:rsidRPr="00491FE9">
        <w:rPr>
          <w:rFonts w:ascii="Arial" w:hAnsi="Arial" w:cs="Arial"/>
        </w:rPr>
        <w:t>Tenderers should note that any communication with Alliance Homes</w:t>
      </w:r>
      <w:r>
        <w:rPr>
          <w:rFonts w:ascii="Arial" w:hAnsi="Arial" w:cs="Arial"/>
        </w:rPr>
        <w:t xml:space="preserve"> Group</w:t>
      </w:r>
      <w:r w:rsidRPr="00491FE9">
        <w:rPr>
          <w:rFonts w:ascii="Arial" w:hAnsi="Arial" w:cs="Arial"/>
        </w:rPr>
        <w:t xml:space="preserve"> should be submitted via email to</w:t>
      </w:r>
      <w:r>
        <w:rPr>
          <w:rFonts w:ascii="Arial" w:hAnsi="Arial" w:cs="Arial"/>
        </w:rPr>
        <w:t xml:space="preserve"> </w:t>
      </w:r>
      <w:hyperlink r:id="rId9" w:history="1">
        <w:r w:rsidR="000F5390" w:rsidRPr="00E52907">
          <w:rPr>
            <w:rStyle w:val="Hyperlink"/>
            <w:sz w:val="22"/>
            <w:szCs w:val="22"/>
          </w:rPr>
          <w:t>charlotte.brace@alliancehomes.org.uk</w:t>
        </w:r>
      </w:hyperlink>
      <w:r w:rsidR="000F5390">
        <w:rPr>
          <w:rFonts w:ascii="Arial" w:hAnsi="Arial" w:cs="Arial"/>
          <w:u w:color="0000FF"/>
        </w:rPr>
        <w:t>.</w:t>
      </w:r>
    </w:p>
    <w:p w:rsidR="00491FE9" w:rsidRPr="00491FE9" w:rsidRDefault="00491FE9" w:rsidP="0088606F">
      <w:pPr>
        <w:pStyle w:val="ListParagraph"/>
        <w:spacing w:after="0" w:line="240" w:lineRule="auto"/>
        <w:ind w:left="1800"/>
        <w:jc w:val="both"/>
        <w:rPr>
          <w:rFonts w:ascii="Arial" w:hAnsi="Arial" w:cs="Arial"/>
        </w:rPr>
      </w:pPr>
      <w:r w:rsidRPr="00491FE9">
        <w:rPr>
          <w:rFonts w:ascii="Arial" w:hAnsi="Arial" w:cs="Arial"/>
        </w:rPr>
        <w:t xml:space="preserve"> </w:t>
      </w:r>
    </w:p>
    <w:p w:rsidR="00491FE9" w:rsidRDefault="00491FE9" w:rsidP="0088606F">
      <w:pPr>
        <w:spacing w:after="0" w:line="240" w:lineRule="auto"/>
        <w:ind w:left="1800"/>
        <w:jc w:val="both"/>
        <w:rPr>
          <w:rFonts w:ascii="Arial" w:hAnsi="Arial" w:cs="Arial"/>
        </w:rPr>
      </w:pPr>
      <w:r w:rsidRPr="00491FE9">
        <w:rPr>
          <w:rFonts w:ascii="Arial" w:hAnsi="Arial" w:cs="Arial"/>
        </w:rPr>
        <w:t>Any attempt to contact officers of Alliance Homes</w:t>
      </w:r>
      <w:r>
        <w:rPr>
          <w:rFonts w:ascii="Arial" w:hAnsi="Arial" w:cs="Arial"/>
        </w:rPr>
        <w:t xml:space="preserve"> Group</w:t>
      </w:r>
      <w:r w:rsidRPr="00491FE9">
        <w:rPr>
          <w:rFonts w:ascii="Arial" w:hAnsi="Arial" w:cs="Arial"/>
        </w:rPr>
        <w:t xml:space="preserve"> or other related parties may, in accordance with Section 4.5 of this Invitation to Tender, lead to the rejection of the Tender Submission.</w:t>
      </w:r>
    </w:p>
    <w:p w:rsidR="00491FE9" w:rsidRPr="00491FE9" w:rsidRDefault="00491FE9" w:rsidP="00491FE9">
      <w:pPr>
        <w:spacing w:after="0" w:line="240" w:lineRule="auto"/>
        <w:ind w:left="1440"/>
        <w:jc w:val="both"/>
        <w:rPr>
          <w:rFonts w:ascii="Arial" w:hAnsi="Arial" w:cs="Arial"/>
        </w:rPr>
      </w:pPr>
    </w:p>
    <w:p w:rsidR="00491FE9" w:rsidRDefault="00491FE9" w:rsidP="00E97386">
      <w:pPr>
        <w:pStyle w:val="ListParagraph"/>
        <w:numPr>
          <w:ilvl w:val="2"/>
          <w:numId w:val="1"/>
        </w:numPr>
        <w:spacing w:after="0" w:line="240" w:lineRule="auto"/>
        <w:ind w:left="1440" w:hanging="990"/>
        <w:jc w:val="both"/>
        <w:rPr>
          <w:rFonts w:ascii="Arial" w:hAnsi="Arial" w:cs="Arial"/>
          <w:b/>
        </w:rPr>
      </w:pPr>
      <w:r w:rsidRPr="00E97386">
        <w:rPr>
          <w:rFonts w:ascii="Arial" w:hAnsi="Arial" w:cs="Arial"/>
          <w:b/>
        </w:rPr>
        <w:t>Queries from Tenderers</w:t>
      </w:r>
    </w:p>
    <w:p w:rsidR="00E97386" w:rsidRPr="00E97386" w:rsidRDefault="00E97386" w:rsidP="00E97386">
      <w:pPr>
        <w:pStyle w:val="ListParagraph"/>
        <w:spacing w:after="0" w:line="240" w:lineRule="auto"/>
        <w:ind w:left="1440"/>
        <w:jc w:val="both"/>
        <w:rPr>
          <w:rFonts w:ascii="Arial" w:hAnsi="Arial" w:cs="Arial"/>
          <w:b/>
        </w:rPr>
      </w:pPr>
    </w:p>
    <w:p w:rsidR="00491FE9" w:rsidRDefault="00491FE9" w:rsidP="0088606F">
      <w:pPr>
        <w:spacing w:after="0" w:line="240" w:lineRule="auto"/>
        <w:ind w:left="1800"/>
        <w:jc w:val="both"/>
        <w:rPr>
          <w:rFonts w:ascii="Arial" w:hAnsi="Arial" w:cs="Arial"/>
        </w:rPr>
      </w:pPr>
      <w:r w:rsidRPr="00E97386">
        <w:rPr>
          <w:rFonts w:ascii="Arial" w:hAnsi="Arial" w:cs="Arial"/>
        </w:rPr>
        <w:t>All queries raised by Tenderers during the procurement will be fully documented, either by asking Tenderers to put their questions in writing or by Alliance Homes</w:t>
      </w:r>
      <w:r w:rsidR="00E97386">
        <w:rPr>
          <w:rFonts w:ascii="Arial" w:hAnsi="Arial" w:cs="Arial"/>
        </w:rPr>
        <w:t xml:space="preserve"> Group</w:t>
      </w:r>
      <w:r w:rsidRPr="00E97386">
        <w:rPr>
          <w:rFonts w:ascii="Arial" w:hAnsi="Arial" w:cs="Arial"/>
        </w:rPr>
        <w:t xml:space="preserve"> compiling a full note of the query and corresponding answer following a telephone conversation or other discussion and, where such queries are not of a commercially confidential nature, both the query and Alliance Homes</w:t>
      </w:r>
      <w:r w:rsidR="00E97386">
        <w:rPr>
          <w:rFonts w:ascii="Arial" w:hAnsi="Arial" w:cs="Arial"/>
        </w:rPr>
        <w:t xml:space="preserve"> Group</w:t>
      </w:r>
      <w:r w:rsidRPr="00E97386">
        <w:rPr>
          <w:rFonts w:ascii="Arial" w:hAnsi="Arial" w:cs="Arial"/>
        </w:rPr>
        <w:t xml:space="preserve"> response to the query will be circulated to all Tenderers via email.</w:t>
      </w:r>
    </w:p>
    <w:p w:rsidR="00E97386" w:rsidRPr="00E97386" w:rsidRDefault="00E97386" w:rsidP="0088606F">
      <w:pPr>
        <w:spacing w:after="0" w:line="240" w:lineRule="auto"/>
        <w:ind w:left="1800"/>
        <w:jc w:val="both"/>
        <w:rPr>
          <w:rFonts w:ascii="Arial" w:hAnsi="Arial" w:cs="Arial"/>
        </w:rPr>
      </w:pPr>
    </w:p>
    <w:p w:rsidR="00491FE9" w:rsidRDefault="00491FE9" w:rsidP="0088606F">
      <w:pPr>
        <w:spacing w:after="0" w:line="240" w:lineRule="auto"/>
        <w:ind w:left="1800"/>
        <w:jc w:val="both"/>
        <w:rPr>
          <w:rFonts w:ascii="Arial" w:hAnsi="Arial" w:cs="Arial"/>
        </w:rPr>
      </w:pPr>
      <w:r w:rsidRPr="00E97386">
        <w:rPr>
          <w:rFonts w:ascii="Arial" w:hAnsi="Arial" w:cs="Arial"/>
        </w:rPr>
        <w:t>No communication is to be entered into by a Tenderer with Alliance Homes</w:t>
      </w:r>
      <w:r w:rsidR="004E53C6">
        <w:rPr>
          <w:rFonts w:ascii="Arial" w:hAnsi="Arial" w:cs="Arial"/>
        </w:rPr>
        <w:t xml:space="preserve"> Group</w:t>
      </w:r>
      <w:r w:rsidRPr="00E97386">
        <w:rPr>
          <w:rFonts w:ascii="Arial" w:hAnsi="Arial" w:cs="Arial"/>
        </w:rPr>
        <w:t xml:space="preserve"> after 1300 hours on </w:t>
      </w:r>
      <w:r w:rsidR="000F5390">
        <w:rPr>
          <w:rFonts w:ascii="Arial" w:hAnsi="Arial" w:cs="Arial"/>
        </w:rPr>
        <w:t>25</w:t>
      </w:r>
      <w:r w:rsidR="000F5390" w:rsidRPr="000F5390">
        <w:rPr>
          <w:rFonts w:ascii="Arial" w:hAnsi="Arial" w:cs="Arial"/>
          <w:vertAlign w:val="superscript"/>
        </w:rPr>
        <w:t>th</w:t>
      </w:r>
      <w:r w:rsidR="000F5390">
        <w:rPr>
          <w:rFonts w:ascii="Arial" w:hAnsi="Arial" w:cs="Arial"/>
        </w:rPr>
        <w:t xml:space="preserve"> August 2015</w:t>
      </w:r>
      <w:r w:rsidRPr="00E97386">
        <w:rPr>
          <w:rFonts w:ascii="Arial" w:hAnsi="Arial" w:cs="Arial"/>
        </w:rPr>
        <w:t>.</w:t>
      </w:r>
    </w:p>
    <w:p w:rsidR="00E97386" w:rsidRPr="00E97386" w:rsidRDefault="00E97386" w:rsidP="0088606F">
      <w:pPr>
        <w:spacing w:after="0" w:line="240" w:lineRule="auto"/>
        <w:ind w:left="1800"/>
        <w:jc w:val="both"/>
        <w:rPr>
          <w:rFonts w:ascii="Arial" w:hAnsi="Arial" w:cs="Arial"/>
        </w:rPr>
      </w:pPr>
    </w:p>
    <w:p w:rsidR="00491FE9" w:rsidRDefault="00491FE9" w:rsidP="0088606F">
      <w:pPr>
        <w:spacing w:after="0" w:line="240" w:lineRule="auto"/>
        <w:ind w:left="1800"/>
        <w:jc w:val="both"/>
        <w:rPr>
          <w:rFonts w:ascii="Arial" w:hAnsi="Arial" w:cs="Arial"/>
        </w:rPr>
      </w:pPr>
      <w:r w:rsidRPr="00E97386">
        <w:rPr>
          <w:rFonts w:ascii="Arial" w:hAnsi="Arial" w:cs="Arial"/>
        </w:rPr>
        <w:t>Alliance Homes</w:t>
      </w:r>
      <w:r w:rsidR="00E97386">
        <w:rPr>
          <w:rFonts w:ascii="Arial" w:hAnsi="Arial" w:cs="Arial"/>
        </w:rPr>
        <w:t xml:space="preserve"> Group</w:t>
      </w:r>
      <w:r w:rsidRPr="00E97386">
        <w:rPr>
          <w:rFonts w:ascii="Arial" w:hAnsi="Arial" w:cs="Arial"/>
        </w:rPr>
        <w:t xml:space="preserve"> reserve the right not to addr</w:t>
      </w:r>
      <w:r w:rsidR="00E97386">
        <w:rPr>
          <w:rFonts w:ascii="Arial" w:hAnsi="Arial" w:cs="Arial"/>
        </w:rPr>
        <w:t xml:space="preserve">ess any questions raised after </w:t>
      </w:r>
      <w:r w:rsidR="004E53C6">
        <w:rPr>
          <w:rFonts w:ascii="Arial" w:hAnsi="Arial" w:cs="Arial"/>
        </w:rPr>
        <w:t>1300</w:t>
      </w:r>
      <w:r w:rsidRPr="00E97386">
        <w:rPr>
          <w:rFonts w:ascii="Arial" w:hAnsi="Arial" w:cs="Arial"/>
        </w:rPr>
        <w:t xml:space="preserve"> hours on </w:t>
      </w:r>
      <w:r w:rsidR="000F5390">
        <w:rPr>
          <w:rFonts w:ascii="Arial" w:hAnsi="Arial" w:cs="Arial"/>
        </w:rPr>
        <w:t>25</w:t>
      </w:r>
      <w:r w:rsidR="000F5390" w:rsidRPr="000F5390">
        <w:rPr>
          <w:rFonts w:ascii="Arial" w:hAnsi="Arial" w:cs="Arial"/>
          <w:vertAlign w:val="superscript"/>
        </w:rPr>
        <w:t>th</w:t>
      </w:r>
      <w:r w:rsidR="000F5390">
        <w:rPr>
          <w:rFonts w:ascii="Arial" w:hAnsi="Arial" w:cs="Arial"/>
        </w:rPr>
        <w:t xml:space="preserve"> August 2015</w:t>
      </w:r>
      <w:r w:rsidRPr="00E97386">
        <w:rPr>
          <w:rFonts w:ascii="Arial" w:hAnsi="Arial" w:cs="Arial"/>
        </w:rPr>
        <w:t>, unless they are of general relevance. In the event that questions are raised after this time, Alliance Homes</w:t>
      </w:r>
      <w:r w:rsidR="00E97386">
        <w:rPr>
          <w:rFonts w:ascii="Arial" w:hAnsi="Arial" w:cs="Arial"/>
        </w:rPr>
        <w:t xml:space="preserve"> Group</w:t>
      </w:r>
      <w:r w:rsidRPr="00E97386">
        <w:rPr>
          <w:rFonts w:ascii="Arial" w:hAnsi="Arial" w:cs="Arial"/>
        </w:rPr>
        <w:t xml:space="preserve"> reserves the right to circulate the answers to all of the Tenderers, whether of a commercially confidential nature or not, in order to preserve the equal treatment of all of the Tenderers.</w:t>
      </w:r>
    </w:p>
    <w:p w:rsidR="00E97386" w:rsidRPr="00E97386" w:rsidRDefault="00E97386" w:rsidP="00E97386">
      <w:pPr>
        <w:spacing w:after="0" w:line="240" w:lineRule="auto"/>
        <w:ind w:left="1440"/>
        <w:jc w:val="both"/>
        <w:rPr>
          <w:rFonts w:ascii="Arial" w:hAnsi="Arial" w:cs="Arial"/>
        </w:rPr>
      </w:pPr>
    </w:p>
    <w:p w:rsidR="00491FE9" w:rsidRPr="0088606F" w:rsidRDefault="00491FE9" w:rsidP="0088606F">
      <w:pPr>
        <w:pStyle w:val="ListParagraph"/>
        <w:numPr>
          <w:ilvl w:val="2"/>
          <w:numId w:val="1"/>
        </w:numPr>
        <w:spacing w:after="0" w:line="240" w:lineRule="auto"/>
        <w:ind w:left="1440" w:hanging="990"/>
        <w:jc w:val="both"/>
        <w:rPr>
          <w:rFonts w:ascii="Arial" w:hAnsi="Arial" w:cs="Arial"/>
          <w:b/>
        </w:rPr>
      </w:pPr>
      <w:r w:rsidRPr="0088606F">
        <w:rPr>
          <w:rFonts w:ascii="Arial" w:hAnsi="Arial" w:cs="Arial"/>
          <w:b/>
        </w:rPr>
        <w:t xml:space="preserve">Requests for Clarification </w:t>
      </w:r>
    </w:p>
    <w:p w:rsidR="0088606F" w:rsidRDefault="0088606F" w:rsidP="0088606F">
      <w:pPr>
        <w:spacing w:after="0" w:line="240" w:lineRule="auto"/>
        <w:ind w:left="1440"/>
        <w:jc w:val="both"/>
        <w:rPr>
          <w:rFonts w:ascii="Arial" w:hAnsi="Arial" w:cs="Arial"/>
        </w:rPr>
      </w:pPr>
    </w:p>
    <w:p w:rsidR="00491FE9" w:rsidRDefault="00491FE9" w:rsidP="0088606F">
      <w:pPr>
        <w:spacing w:after="0" w:line="240" w:lineRule="auto"/>
        <w:ind w:left="1800"/>
        <w:jc w:val="both"/>
        <w:rPr>
          <w:rFonts w:ascii="Arial" w:hAnsi="Arial" w:cs="Arial"/>
        </w:rPr>
      </w:pPr>
      <w:r w:rsidRPr="0088606F">
        <w:rPr>
          <w:rFonts w:ascii="Arial" w:hAnsi="Arial" w:cs="Arial"/>
        </w:rPr>
        <w:t>Once the Tender Submissions have been initially screened and evaluated by Alliance Homes</w:t>
      </w:r>
      <w:r w:rsidR="0088606F">
        <w:rPr>
          <w:rFonts w:ascii="Arial" w:hAnsi="Arial" w:cs="Arial"/>
        </w:rPr>
        <w:t xml:space="preserve"> Group</w:t>
      </w:r>
      <w:r w:rsidRPr="0088606F">
        <w:rPr>
          <w:rFonts w:ascii="Arial" w:hAnsi="Arial" w:cs="Arial"/>
        </w:rPr>
        <w:t>, Alliance Homes</w:t>
      </w:r>
      <w:r w:rsidR="0088606F">
        <w:rPr>
          <w:rFonts w:ascii="Arial" w:hAnsi="Arial" w:cs="Arial"/>
        </w:rPr>
        <w:t xml:space="preserve"> Group</w:t>
      </w:r>
      <w:r w:rsidRPr="0088606F">
        <w:rPr>
          <w:rFonts w:ascii="Arial" w:hAnsi="Arial" w:cs="Arial"/>
        </w:rPr>
        <w:t xml:space="preserve"> may have questions that it wishes to raise with the individual Tenderers. These will be raised by Alliance Homes</w:t>
      </w:r>
      <w:r w:rsidR="0088606F">
        <w:rPr>
          <w:rFonts w:ascii="Arial" w:hAnsi="Arial" w:cs="Arial"/>
        </w:rPr>
        <w:t xml:space="preserve"> Group</w:t>
      </w:r>
      <w:r w:rsidRPr="0088606F">
        <w:rPr>
          <w:rFonts w:ascii="Arial" w:hAnsi="Arial" w:cs="Arial"/>
        </w:rPr>
        <w:t xml:space="preserve">, in writing, to the individual Tenderers, any time up to the end of the evaluation period. </w:t>
      </w:r>
    </w:p>
    <w:p w:rsidR="0088606F" w:rsidRPr="0088606F" w:rsidRDefault="0088606F" w:rsidP="0088606F">
      <w:pPr>
        <w:spacing w:after="0" w:line="240" w:lineRule="auto"/>
        <w:ind w:left="1800"/>
        <w:jc w:val="both"/>
        <w:rPr>
          <w:rFonts w:ascii="Arial" w:hAnsi="Arial" w:cs="Arial"/>
        </w:rPr>
      </w:pPr>
    </w:p>
    <w:p w:rsidR="00491FE9" w:rsidRDefault="00491FE9" w:rsidP="0088606F">
      <w:pPr>
        <w:spacing w:after="0" w:line="240" w:lineRule="auto"/>
        <w:ind w:left="1800"/>
        <w:jc w:val="both"/>
        <w:rPr>
          <w:rFonts w:ascii="Arial" w:hAnsi="Arial" w:cs="Arial"/>
        </w:rPr>
      </w:pPr>
      <w:r w:rsidRPr="0088606F">
        <w:rPr>
          <w:rFonts w:ascii="Arial" w:hAnsi="Arial" w:cs="Arial"/>
        </w:rPr>
        <w:t>Please note again: if Alliance Homes</w:t>
      </w:r>
      <w:r w:rsidR="0088606F">
        <w:rPr>
          <w:rFonts w:ascii="Arial" w:hAnsi="Arial" w:cs="Arial"/>
        </w:rPr>
        <w:t xml:space="preserve"> Group</w:t>
      </w:r>
      <w:r w:rsidRPr="0088606F">
        <w:rPr>
          <w:rFonts w:ascii="Arial" w:hAnsi="Arial" w:cs="Arial"/>
        </w:rPr>
        <w:t xml:space="preserve"> reasonably consider any question or request to be of material significance and not of a commercially confidential nature, both the question and response will be communicated to all Tenderers.</w:t>
      </w:r>
    </w:p>
    <w:p w:rsidR="0088606F" w:rsidRPr="0088606F" w:rsidRDefault="0088606F" w:rsidP="0088606F">
      <w:pPr>
        <w:spacing w:after="0" w:line="240" w:lineRule="auto"/>
        <w:ind w:left="1440"/>
        <w:jc w:val="both"/>
        <w:rPr>
          <w:rFonts w:ascii="Arial" w:hAnsi="Arial" w:cs="Arial"/>
        </w:rPr>
      </w:pPr>
    </w:p>
    <w:p w:rsidR="00491FE9" w:rsidRPr="0088606F" w:rsidRDefault="00491FE9" w:rsidP="0088606F">
      <w:pPr>
        <w:pStyle w:val="ListParagraph"/>
        <w:numPr>
          <w:ilvl w:val="1"/>
          <w:numId w:val="1"/>
        </w:numPr>
        <w:spacing w:after="0" w:line="240" w:lineRule="auto"/>
        <w:ind w:left="810" w:hanging="810"/>
        <w:jc w:val="both"/>
        <w:rPr>
          <w:rFonts w:ascii="Arial" w:hAnsi="Arial" w:cs="Arial"/>
          <w:b/>
          <w:bCs/>
        </w:rPr>
      </w:pPr>
      <w:r w:rsidRPr="0088606F">
        <w:rPr>
          <w:rFonts w:ascii="Arial" w:hAnsi="Arial" w:cs="Arial"/>
          <w:b/>
          <w:bCs/>
        </w:rPr>
        <w:t>Financial Submission</w:t>
      </w:r>
    </w:p>
    <w:p w:rsidR="00EB24E8" w:rsidRDefault="00EB24E8" w:rsidP="00EB24E8">
      <w:pPr>
        <w:spacing w:after="0" w:line="240" w:lineRule="auto"/>
        <w:jc w:val="both"/>
        <w:rPr>
          <w:rFonts w:ascii="Arial" w:hAnsi="Arial" w:cs="Arial"/>
        </w:rPr>
      </w:pPr>
    </w:p>
    <w:p w:rsidR="00491FE9" w:rsidRDefault="00491FE9" w:rsidP="00EB24E8">
      <w:pPr>
        <w:spacing w:after="0" w:line="240" w:lineRule="auto"/>
        <w:ind w:left="810"/>
        <w:jc w:val="both"/>
        <w:rPr>
          <w:rFonts w:ascii="Arial" w:hAnsi="Arial" w:cs="Arial"/>
        </w:rPr>
      </w:pPr>
      <w:r w:rsidRPr="00EB24E8">
        <w:rPr>
          <w:rFonts w:ascii="Arial" w:hAnsi="Arial" w:cs="Arial"/>
        </w:rPr>
        <w:t xml:space="preserve">Tenderers must include with their Tender Submissions, the completed pricing information and all other pricing information as set out at </w:t>
      </w:r>
      <w:r w:rsidRPr="00F5539E">
        <w:rPr>
          <w:rFonts w:ascii="Arial" w:hAnsi="Arial" w:cs="Arial"/>
        </w:rPr>
        <w:t xml:space="preserve">Appendix </w:t>
      </w:r>
      <w:r w:rsidR="00F5539E">
        <w:rPr>
          <w:rFonts w:ascii="Arial" w:hAnsi="Arial" w:cs="Arial"/>
        </w:rPr>
        <w:t>1</w:t>
      </w:r>
      <w:r w:rsidRPr="00EB24E8">
        <w:rPr>
          <w:rFonts w:ascii="Arial" w:hAnsi="Arial" w:cs="Arial"/>
        </w:rPr>
        <w:t>.</w:t>
      </w:r>
    </w:p>
    <w:p w:rsidR="00EB24E8" w:rsidRPr="00EB24E8" w:rsidRDefault="00EB24E8" w:rsidP="00EB24E8">
      <w:pPr>
        <w:spacing w:after="0" w:line="240" w:lineRule="auto"/>
        <w:ind w:left="810"/>
        <w:jc w:val="both"/>
        <w:rPr>
          <w:rFonts w:ascii="Arial" w:hAnsi="Arial" w:cs="Arial"/>
        </w:rPr>
      </w:pPr>
    </w:p>
    <w:p w:rsidR="00491FE9" w:rsidRPr="00EB24E8" w:rsidRDefault="00491FE9" w:rsidP="00EB24E8">
      <w:pPr>
        <w:pStyle w:val="ListParagraph"/>
        <w:numPr>
          <w:ilvl w:val="1"/>
          <w:numId w:val="1"/>
        </w:numPr>
        <w:spacing w:after="0" w:line="240" w:lineRule="auto"/>
        <w:ind w:left="810" w:hanging="810"/>
        <w:jc w:val="both"/>
        <w:rPr>
          <w:rFonts w:ascii="Arial" w:hAnsi="Arial" w:cs="Arial"/>
          <w:b/>
          <w:bCs/>
        </w:rPr>
      </w:pPr>
      <w:r w:rsidRPr="00EB24E8">
        <w:rPr>
          <w:rFonts w:ascii="Arial" w:hAnsi="Arial" w:cs="Arial"/>
          <w:b/>
          <w:bCs/>
        </w:rPr>
        <w:t>Submission Check-list</w:t>
      </w:r>
    </w:p>
    <w:p w:rsidR="00EB24E8" w:rsidRDefault="00EB24E8" w:rsidP="00EB24E8">
      <w:pPr>
        <w:spacing w:after="0" w:line="240" w:lineRule="auto"/>
        <w:ind w:left="810"/>
        <w:jc w:val="both"/>
        <w:rPr>
          <w:rFonts w:ascii="Arial" w:hAnsi="Arial" w:cs="Arial"/>
        </w:rPr>
      </w:pPr>
    </w:p>
    <w:p w:rsidR="00491FE9" w:rsidRDefault="00491FE9" w:rsidP="00EB24E8">
      <w:pPr>
        <w:spacing w:after="0" w:line="240" w:lineRule="auto"/>
        <w:ind w:left="810"/>
        <w:jc w:val="both"/>
        <w:rPr>
          <w:rFonts w:ascii="Arial" w:hAnsi="Arial" w:cs="Arial"/>
        </w:rPr>
      </w:pPr>
      <w:r w:rsidRPr="00EB24E8">
        <w:rPr>
          <w:rFonts w:ascii="Arial" w:hAnsi="Arial" w:cs="Arial"/>
        </w:rPr>
        <w:t>This should be completed by all Tenderers and included at the front of their Tender Submission.</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484"/>
        <w:gridCol w:w="963"/>
        <w:gridCol w:w="1600"/>
        <w:gridCol w:w="1121"/>
        <w:gridCol w:w="1484"/>
      </w:tblGrid>
      <w:tr w:rsidR="0002622A" w:rsidRPr="00711ED5" w:rsidTr="00117D93">
        <w:trPr>
          <w:cantSplit/>
          <w:trHeight w:val="568"/>
          <w:tblHeader/>
        </w:trPr>
        <w:tc>
          <w:tcPr>
            <w:tcW w:w="3568" w:type="dxa"/>
            <w:gridSpan w:val="3"/>
            <w:tcBorders>
              <w:left w:val="nil"/>
              <w:bottom w:val="single" w:sz="4" w:space="0" w:color="auto"/>
              <w:right w:val="nil"/>
            </w:tcBorders>
            <w:shd w:val="clear" w:color="auto" w:fill="E0E0E0"/>
          </w:tcPr>
          <w:p w:rsidR="0002622A" w:rsidRPr="004E53C6" w:rsidRDefault="0002622A" w:rsidP="004E53C6">
            <w:pPr>
              <w:spacing w:beforeLines="60" w:before="144" w:afterLines="60" w:after="144"/>
              <w:jc w:val="both"/>
              <w:rPr>
                <w:rFonts w:ascii="Arial" w:hAnsi="Arial" w:cs="Arial"/>
                <w:b/>
              </w:rPr>
            </w:pPr>
            <w:r w:rsidRPr="004E53C6">
              <w:rPr>
                <w:rFonts w:ascii="Arial" w:hAnsi="Arial" w:cs="Arial"/>
                <w:b/>
              </w:rPr>
              <w:lastRenderedPageBreak/>
              <w:t>Requirement</w:t>
            </w:r>
          </w:p>
        </w:tc>
        <w:tc>
          <w:tcPr>
            <w:tcW w:w="1600" w:type="dxa"/>
            <w:tcBorders>
              <w:left w:val="nil"/>
              <w:bottom w:val="single" w:sz="4" w:space="0" w:color="auto"/>
              <w:right w:val="nil"/>
            </w:tcBorders>
            <w:shd w:val="clear" w:color="auto" w:fill="E0E0E0"/>
          </w:tcPr>
          <w:p w:rsidR="0002622A" w:rsidRPr="004E53C6" w:rsidRDefault="0002622A" w:rsidP="004E53C6">
            <w:pPr>
              <w:spacing w:beforeLines="60" w:before="144" w:afterLines="60" w:after="144"/>
              <w:jc w:val="both"/>
              <w:rPr>
                <w:rFonts w:ascii="Arial" w:hAnsi="Arial" w:cs="Arial"/>
                <w:b/>
              </w:rPr>
            </w:pPr>
            <w:r w:rsidRPr="004E53C6">
              <w:rPr>
                <w:rFonts w:ascii="Arial" w:hAnsi="Arial" w:cs="Arial"/>
                <w:b/>
              </w:rPr>
              <w:t>Reference</w:t>
            </w:r>
          </w:p>
        </w:tc>
        <w:tc>
          <w:tcPr>
            <w:tcW w:w="1121" w:type="dxa"/>
            <w:tcBorders>
              <w:left w:val="nil"/>
              <w:bottom w:val="single" w:sz="4" w:space="0" w:color="auto"/>
              <w:right w:val="nil"/>
            </w:tcBorders>
            <w:shd w:val="clear" w:color="auto" w:fill="E0E0E0"/>
          </w:tcPr>
          <w:p w:rsidR="0002622A" w:rsidRPr="004E53C6" w:rsidRDefault="0002622A" w:rsidP="004E53C6">
            <w:pPr>
              <w:spacing w:beforeLines="60" w:before="144" w:afterLines="60" w:after="144"/>
              <w:jc w:val="both"/>
              <w:rPr>
                <w:rFonts w:ascii="Arial" w:hAnsi="Arial" w:cs="Arial"/>
                <w:b/>
              </w:rPr>
            </w:pPr>
            <w:r w:rsidRPr="004E53C6">
              <w:rPr>
                <w:rFonts w:ascii="Arial" w:hAnsi="Arial" w:cs="Arial"/>
                <w:b/>
              </w:rPr>
              <w:t>Included (</w:t>
            </w:r>
            <w:r w:rsidRPr="004E53C6">
              <w:rPr>
                <w:rFonts w:ascii="Arial" w:hAnsi="Arial" w:cs="Arial"/>
                <w:b/>
              </w:rPr>
              <w:sym w:font="Wingdings" w:char="F0FC"/>
            </w:r>
            <w:r w:rsidRPr="004E53C6">
              <w:rPr>
                <w:rFonts w:ascii="Arial" w:hAnsi="Arial" w:cs="Arial"/>
                <w:b/>
              </w:rPr>
              <w:t>)</w:t>
            </w:r>
          </w:p>
        </w:tc>
        <w:tc>
          <w:tcPr>
            <w:tcW w:w="1484" w:type="dxa"/>
            <w:tcBorders>
              <w:left w:val="nil"/>
              <w:bottom w:val="single" w:sz="4" w:space="0" w:color="auto"/>
              <w:right w:val="nil"/>
            </w:tcBorders>
            <w:shd w:val="clear" w:color="auto" w:fill="E0E0E0"/>
          </w:tcPr>
          <w:p w:rsidR="0002622A" w:rsidRPr="004E53C6" w:rsidRDefault="0002622A" w:rsidP="004E53C6">
            <w:pPr>
              <w:spacing w:beforeLines="60" w:before="144" w:afterLines="60" w:after="144"/>
              <w:jc w:val="both"/>
              <w:rPr>
                <w:rFonts w:ascii="Arial" w:hAnsi="Arial" w:cs="Arial"/>
                <w:b/>
              </w:rPr>
            </w:pPr>
            <w:r w:rsidRPr="004E53C6">
              <w:rPr>
                <w:rFonts w:ascii="Arial" w:hAnsi="Arial" w:cs="Arial"/>
                <w:b/>
              </w:rPr>
              <w:t>Tenderer Reference</w:t>
            </w:r>
          </w:p>
        </w:tc>
      </w:tr>
      <w:tr w:rsidR="0002622A" w:rsidRPr="00711ED5" w:rsidTr="00117D93">
        <w:trPr>
          <w:cantSplit/>
          <w:trHeight w:val="390"/>
        </w:trPr>
        <w:tc>
          <w:tcPr>
            <w:tcW w:w="3568" w:type="dxa"/>
            <w:gridSpan w:val="3"/>
            <w:tcBorders>
              <w:left w:val="nil"/>
              <w:bottom w:val="nil"/>
              <w:right w:val="nil"/>
            </w:tcBorders>
          </w:tcPr>
          <w:p w:rsidR="0002622A" w:rsidRPr="00D0238C" w:rsidRDefault="0002622A" w:rsidP="004E53C6">
            <w:pPr>
              <w:spacing w:beforeLines="60" w:before="144" w:afterLines="60" w:after="144"/>
              <w:jc w:val="both"/>
              <w:rPr>
                <w:rFonts w:ascii="Arial" w:hAnsi="Arial" w:cs="Arial"/>
                <w:bCs/>
              </w:rPr>
            </w:pPr>
            <w:r w:rsidRPr="00D0238C">
              <w:rPr>
                <w:rFonts w:ascii="Arial" w:hAnsi="Arial" w:cs="Arial"/>
                <w:bCs/>
              </w:rPr>
              <w:t>Checklist</w:t>
            </w:r>
          </w:p>
        </w:tc>
        <w:tc>
          <w:tcPr>
            <w:tcW w:w="1600" w:type="dxa"/>
            <w:tcBorders>
              <w:left w:val="nil"/>
              <w:bottom w:val="nil"/>
              <w:right w:val="nil"/>
            </w:tcBorders>
          </w:tcPr>
          <w:p w:rsidR="0002622A" w:rsidRPr="00D0238C" w:rsidRDefault="0002622A" w:rsidP="004E53C6">
            <w:pPr>
              <w:spacing w:beforeLines="60" w:before="144" w:afterLines="60" w:after="144"/>
              <w:jc w:val="both"/>
              <w:rPr>
                <w:rFonts w:ascii="Arial" w:hAnsi="Arial" w:cs="Arial"/>
                <w:bCs/>
              </w:rPr>
            </w:pPr>
            <w:r w:rsidRPr="00D0238C">
              <w:rPr>
                <w:rFonts w:ascii="Arial" w:hAnsi="Arial" w:cs="Arial"/>
                <w:bCs/>
              </w:rPr>
              <w:t>4.6</w:t>
            </w:r>
          </w:p>
        </w:tc>
        <w:tc>
          <w:tcPr>
            <w:tcW w:w="1121" w:type="dxa"/>
            <w:tcBorders>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c>
          <w:tcPr>
            <w:tcW w:w="1484" w:type="dxa"/>
            <w:tcBorders>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r>
      <w:tr w:rsidR="0002622A" w:rsidRPr="00711ED5" w:rsidTr="00117D93">
        <w:trPr>
          <w:cantSplit/>
          <w:trHeight w:val="390"/>
        </w:trPr>
        <w:tc>
          <w:tcPr>
            <w:tcW w:w="3568" w:type="dxa"/>
            <w:gridSpan w:val="3"/>
            <w:tcBorders>
              <w:top w:val="nil"/>
              <w:left w:val="nil"/>
              <w:bottom w:val="nil"/>
              <w:right w:val="nil"/>
            </w:tcBorders>
          </w:tcPr>
          <w:p w:rsidR="0002622A" w:rsidRPr="00933D74" w:rsidRDefault="0002622A" w:rsidP="004E53C6">
            <w:pPr>
              <w:spacing w:after="240"/>
              <w:jc w:val="both"/>
              <w:rPr>
                <w:rFonts w:ascii="Arial" w:hAnsi="Arial" w:cs="Arial"/>
                <w:bCs/>
              </w:rPr>
            </w:pPr>
            <w:r w:rsidRPr="00933D74">
              <w:rPr>
                <w:rFonts w:ascii="Arial" w:hAnsi="Arial" w:cs="Arial"/>
                <w:bCs/>
              </w:rPr>
              <w:t>Quality Question 1</w:t>
            </w:r>
          </w:p>
        </w:tc>
        <w:tc>
          <w:tcPr>
            <w:tcW w:w="1600" w:type="dxa"/>
            <w:tcBorders>
              <w:top w:val="nil"/>
              <w:left w:val="nil"/>
              <w:bottom w:val="nil"/>
              <w:right w:val="nil"/>
            </w:tcBorders>
          </w:tcPr>
          <w:p w:rsidR="0002622A" w:rsidRPr="00933D74" w:rsidRDefault="0002622A" w:rsidP="004E53C6">
            <w:pPr>
              <w:spacing w:beforeLines="60" w:before="144" w:afterLines="60" w:after="144"/>
              <w:jc w:val="both"/>
              <w:rPr>
                <w:rFonts w:ascii="Arial" w:hAnsi="Arial" w:cs="Arial"/>
                <w:bCs/>
              </w:rPr>
            </w:pPr>
            <w:r w:rsidRPr="00933D74">
              <w:rPr>
                <w:rFonts w:ascii="Arial" w:hAnsi="Arial" w:cs="Arial"/>
                <w:bCs/>
              </w:rPr>
              <w:t>6.2.1</w:t>
            </w:r>
          </w:p>
        </w:tc>
        <w:tc>
          <w:tcPr>
            <w:tcW w:w="1121"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c>
          <w:tcPr>
            <w:tcW w:w="1484"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r>
      <w:tr w:rsidR="0002622A" w:rsidRPr="00711ED5" w:rsidTr="00117D93">
        <w:trPr>
          <w:cantSplit/>
          <w:trHeight w:val="390"/>
        </w:trPr>
        <w:tc>
          <w:tcPr>
            <w:tcW w:w="3568" w:type="dxa"/>
            <w:gridSpan w:val="3"/>
            <w:tcBorders>
              <w:top w:val="nil"/>
              <w:left w:val="nil"/>
              <w:bottom w:val="nil"/>
              <w:right w:val="nil"/>
            </w:tcBorders>
          </w:tcPr>
          <w:p w:rsidR="0002622A" w:rsidRPr="00933D74" w:rsidRDefault="0002622A" w:rsidP="004E53C6">
            <w:pPr>
              <w:spacing w:after="240"/>
              <w:jc w:val="both"/>
              <w:rPr>
                <w:rFonts w:ascii="Arial" w:hAnsi="Arial" w:cs="Arial"/>
                <w:bCs/>
              </w:rPr>
            </w:pPr>
            <w:r w:rsidRPr="00933D74">
              <w:rPr>
                <w:rFonts w:ascii="Arial" w:hAnsi="Arial" w:cs="Arial"/>
                <w:bCs/>
              </w:rPr>
              <w:t>Quality Question 2</w:t>
            </w:r>
          </w:p>
        </w:tc>
        <w:tc>
          <w:tcPr>
            <w:tcW w:w="1600" w:type="dxa"/>
            <w:tcBorders>
              <w:top w:val="nil"/>
              <w:left w:val="nil"/>
              <w:bottom w:val="nil"/>
              <w:right w:val="nil"/>
            </w:tcBorders>
          </w:tcPr>
          <w:p w:rsidR="0002622A" w:rsidRPr="00933D74" w:rsidRDefault="0002622A" w:rsidP="004E53C6">
            <w:pPr>
              <w:spacing w:beforeLines="60" w:before="144" w:afterLines="60" w:after="144"/>
              <w:jc w:val="both"/>
              <w:rPr>
                <w:rFonts w:ascii="Arial" w:hAnsi="Arial" w:cs="Arial"/>
                <w:bCs/>
              </w:rPr>
            </w:pPr>
            <w:r w:rsidRPr="00933D74">
              <w:rPr>
                <w:rFonts w:ascii="Arial" w:hAnsi="Arial" w:cs="Arial"/>
                <w:bCs/>
              </w:rPr>
              <w:t>6.2.2</w:t>
            </w:r>
          </w:p>
        </w:tc>
        <w:tc>
          <w:tcPr>
            <w:tcW w:w="1121"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c>
          <w:tcPr>
            <w:tcW w:w="1484"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r>
      <w:tr w:rsidR="0002622A" w:rsidRPr="00711ED5" w:rsidTr="00117D93">
        <w:trPr>
          <w:cantSplit/>
          <w:trHeight w:val="390"/>
        </w:trPr>
        <w:tc>
          <w:tcPr>
            <w:tcW w:w="3568" w:type="dxa"/>
            <w:gridSpan w:val="3"/>
            <w:tcBorders>
              <w:top w:val="nil"/>
              <w:left w:val="nil"/>
              <w:bottom w:val="nil"/>
              <w:right w:val="nil"/>
            </w:tcBorders>
          </w:tcPr>
          <w:p w:rsidR="0002622A" w:rsidRPr="00117D93" w:rsidRDefault="0002622A" w:rsidP="004E53C6">
            <w:pPr>
              <w:spacing w:after="240"/>
              <w:jc w:val="both"/>
              <w:rPr>
                <w:rFonts w:ascii="Arial" w:hAnsi="Arial" w:cs="Arial"/>
                <w:bCs/>
              </w:rPr>
            </w:pPr>
            <w:r w:rsidRPr="00117D93">
              <w:rPr>
                <w:rFonts w:ascii="Arial" w:hAnsi="Arial" w:cs="Arial"/>
                <w:bCs/>
              </w:rPr>
              <w:t>Quality Question 3</w:t>
            </w:r>
          </w:p>
        </w:tc>
        <w:tc>
          <w:tcPr>
            <w:tcW w:w="1600" w:type="dxa"/>
            <w:tcBorders>
              <w:top w:val="nil"/>
              <w:left w:val="nil"/>
              <w:bottom w:val="nil"/>
              <w:right w:val="nil"/>
            </w:tcBorders>
          </w:tcPr>
          <w:p w:rsidR="0002622A" w:rsidRPr="00117D93" w:rsidRDefault="0002622A" w:rsidP="004E53C6">
            <w:pPr>
              <w:spacing w:beforeLines="60" w:before="144" w:afterLines="60" w:after="144"/>
              <w:jc w:val="both"/>
              <w:rPr>
                <w:rFonts w:ascii="Arial" w:hAnsi="Arial" w:cs="Arial"/>
                <w:bCs/>
              </w:rPr>
            </w:pPr>
            <w:r w:rsidRPr="00117D93">
              <w:rPr>
                <w:rFonts w:ascii="Arial" w:hAnsi="Arial" w:cs="Arial"/>
                <w:bCs/>
              </w:rPr>
              <w:t>6.2.3</w:t>
            </w:r>
          </w:p>
        </w:tc>
        <w:tc>
          <w:tcPr>
            <w:tcW w:w="1121"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c>
          <w:tcPr>
            <w:tcW w:w="1484"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r>
      <w:tr w:rsidR="00BF5E10" w:rsidRPr="00711ED5" w:rsidTr="00117D93">
        <w:trPr>
          <w:cantSplit/>
          <w:trHeight w:val="390"/>
        </w:trPr>
        <w:tc>
          <w:tcPr>
            <w:tcW w:w="3568" w:type="dxa"/>
            <w:gridSpan w:val="3"/>
            <w:tcBorders>
              <w:top w:val="nil"/>
              <w:left w:val="nil"/>
              <w:bottom w:val="nil"/>
              <w:right w:val="nil"/>
            </w:tcBorders>
          </w:tcPr>
          <w:p w:rsidR="00BF5E10" w:rsidRPr="00117D93" w:rsidRDefault="00BF5E10" w:rsidP="004E53C6">
            <w:pPr>
              <w:spacing w:after="240"/>
              <w:jc w:val="both"/>
              <w:rPr>
                <w:rFonts w:ascii="Arial" w:hAnsi="Arial" w:cs="Arial"/>
                <w:bCs/>
              </w:rPr>
            </w:pPr>
          </w:p>
        </w:tc>
        <w:tc>
          <w:tcPr>
            <w:tcW w:w="1600" w:type="dxa"/>
            <w:tcBorders>
              <w:top w:val="nil"/>
              <w:left w:val="nil"/>
              <w:bottom w:val="nil"/>
              <w:right w:val="nil"/>
            </w:tcBorders>
          </w:tcPr>
          <w:p w:rsidR="00BF5E10" w:rsidRPr="00117D93" w:rsidRDefault="00BF5E10" w:rsidP="004E53C6">
            <w:pPr>
              <w:spacing w:beforeLines="60" w:before="144" w:afterLines="60" w:after="144"/>
              <w:jc w:val="both"/>
              <w:rPr>
                <w:rFonts w:ascii="Arial" w:hAnsi="Arial" w:cs="Arial"/>
                <w:bCs/>
              </w:rPr>
            </w:pPr>
          </w:p>
        </w:tc>
        <w:tc>
          <w:tcPr>
            <w:tcW w:w="1121" w:type="dxa"/>
            <w:tcBorders>
              <w:top w:val="nil"/>
              <w:left w:val="nil"/>
              <w:bottom w:val="nil"/>
              <w:right w:val="nil"/>
            </w:tcBorders>
          </w:tcPr>
          <w:p w:rsidR="00BF5E10" w:rsidRPr="004E53C6" w:rsidRDefault="00BF5E10" w:rsidP="004E53C6">
            <w:pPr>
              <w:spacing w:beforeLines="60" w:before="144" w:afterLines="60" w:after="144"/>
              <w:jc w:val="both"/>
              <w:rPr>
                <w:rFonts w:ascii="Arial" w:hAnsi="Arial" w:cs="Arial"/>
                <w:bCs/>
                <w:highlight w:val="yellow"/>
              </w:rPr>
            </w:pPr>
          </w:p>
        </w:tc>
        <w:tc>
          <w:tcPr>
            <w:tcW w:w="1484" w:type="dxa"/>
            <w:tcBorders>
              <w:top w:val="nil"/>
              <w:left w:val="nil"/>
              <w:bottom w:val="nil"/>
              <w:right w:val="nil"/>
            </w:tcBorders>
          </w:tcPr>
          <w:p w:rsidR="00BF5E10" w:rsidRPr="004E53C6" w:rsidRDefault="00BF5E10" w:rsidP="004E53C6">
            <w:pPr>
              <w:spacing w:beforeLines="60" w:before="144" w:afterLines="60" w:after="144"/>
              <w:jc w:val="both"/>
              <w:rPr>
                <w:rFonts w:ascii="Arial" w:hAnsi="Arial" w:cs="Arial"/>
                <w:bCs/>
                <w:highlight w:val="yellow"/>
              </w:rPr>
            </w:pPr>
          </w:p>
        </w:tc>
      </w:tr>
      <w:tr w:rsidR="0002622A" w:rsidRPr="00711ED5" w:rsidTr="00117D93">
        <w:trPr>
          <w:cantSplit/>
          <w:trHeight w:val="401"/>
        </w:trPr>
        <w:tc>
          <w:tcPr>
            <w:tcW w:w="3568" w:type="dxa"/>
            <w:gridSpan w:val="3"/>
            <w:tcBorders>
              <w:top w:val="nil"/>
              <w:left w:val="nil"/>
              <w:bottom w:val="nil"/>
              <w:right w:val="nil"/>
            </w:tcBorders>
          </w:tcPr>
          <w:p w:rsidR="0002622A" w:rsidRPr="00117D93" w:rsidRDefault="0002622A" w:rsidP="004E53C6">
            <w:pPr>
              <w:spacing w:beforeLines="60" w:before="144" w:afterLines="60" w:after="144"/>
              <w:jc w:val="both"/>
              <w:rPr>
                <w:rFonts w:ascii="Arial" w:hAnsi="Arial" w:cs="Arial"/>
                <w:bCs/>
              </w:rPr>
            </w:pPr>
            <w:r w:rsidRPr="00117D93">
              <w:rPr>
                <w:rFonts w:ascii="Arial" w:hAnsi="Arial" w:cs="Arial"/>
                <w:bCs/>
              </w:rPr>
              <w:t>Quality Question 4</w:t>
            </w:r>
          </w:p>
        </w:tc>
        <w:tc>
          <w:tcPr>
            <w:tcW w:w="1600" w:type="dxa"/>
            <w:tcBorders>
              <w:top w:val="nil"/>
              <w:left w:val="nil"/>
              <w:bottom w:val="nil"/>
              <w:right w:val="nil"/>
            </w:tcBorders>
          </w:tcPr>
          <w:p w:rsidR="00117D93" w:rsidRPr="00117D93" w:rsidRDefault="0002622A" w:rsidP="00117D93">
            <w:pPr>
              <w:spacing w:beforeLines="60" w:before="144" w:afterLines="60" w:after="144"/>
              <w:jc w:val="both"/>
              <w:rPr>
                <w:rFonts w:ascii="Arial" w:hAnsi="Arial" w:cs="Arial"/>
                <w:bCs/>
              </w:rPr>
            </w:pPr>
            <w:r w:rsidRPr="00117D93">
              <w:rPr>
                <w:rFonts w:ascii="Arial" w:hAnsi="Arial" w:cs="Arial"/>
                <w:bCs/>
              </w:rPr>
              <w:t>6.2.4</w:t>
            </w:r>
          </w:p>
        </w:tc>
        <w:tc>
          <w:tcPr>
            <w:tcW w:w="1121"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c>
          <w:tcPr>
            <w:tcW w:w="1484" w:type="dxa"/>
            <w:tcBorders>
              <w:top w:val="nil"/>
              <w:left w:val="nil"/>
              <w:bottom w:val="nil"/>
              <w:right w:val="nil"/>
            </w:tcBorders>
          </w:tcPr>
          <w:p w:rsidR="0002622A" w:rsidRPr="004E53C6" w:rsidRDefault="0002622A" w:rsidP="004E53C6">
            <w:pPr>
              <w:spacing w:beforeLines="60" w:before="144" w:afterLines="60" w:after="144"/>
              <w:jc w:val="both"/>
              <w:rPr>
                <w:rFonts w:ascii="Arial" w:hAnsi="Arial" w:cs="Arial"/>
                <w:bCs/>
                <w:highlight w:val="yellow"/>
              </w:rPr>
            </w:pPr>
          </w:p>
        </w:tc>
      </w:tr>
      <w:tr w:rsidR="003C6565" w:rsidRPr="00711ED5" w:rsidTr="00117D93">
        <w:trPr>
          <w:gridAfter w:val="4"/>
          <w:wAfter w:w="5168" w:type="dxa"/>
          <w:cantSplit/>
          <w:trHeight w:val="401"/>
        </w:trPr>
        <w:tc>
          <w:tcPr>
            <w:tcW w:w="1121" w:type="dxa"/>
            <w:tcBorders>
              <w:top w:val="nil"/>
              <w:left w:val="nil"/>
              <w:bottom w:val="nil"/>
              <w:right w:val="nil"/>
            </w:tcBorders>
          </w:tcPr>
          <w:p w:rsidR="003C6565" w:rsidRPr="004E53C6" w:rsidRDefault="003C6565" w:rsidP="004E53C6">
            <w:pPr>
              <w:spacing w:beforeLines="60" w:before="144" w:afterLines="60" w:after="144"/>
              <w:jc w:val="both"/>
              <w:rPr>
                <w:rFonts w:ascii="Arial" w:hAnsi="Arial" w:cs="Arial"/>
                <w:bCs/>
                <w:highlight w:val="yellow"/>
              </w:rPr>
            </w:pPr>
          </w:p>
        </w:tc>
        <w:tc>
          <w:tcPr>
            <w:tcW w:w="1484" w:type="dxa"/>
            <w:tcBorders>
              <w:top w:val="nil"/>
              <w:left w:val="nil"/>
              <w:bottom w:val="nil"/>
              <w:right w:val="nil"/>
            </w:tcBorders>
          </w:tcPr>
          <w:p w:rsidR="003C6565" w:rsidRPr="004E53C6" w:rsidRDefault="003C6565" w:rsidP="004E53C6">
            <w:pPr>
              <w:spacing w:beforeLines="60" w:before="144" w:afterLines="60" w:after="144"/>
              <w:jc w:val="both"/>
              <w:rPr>
                <w:rFonts w:ascii="Arial" w:hAnsi="Arial" w:cs="Arial"/>
                <w:bCs/>
                <w:highlight w:val="yellow"/>
              </w:rPr>
            </w:pPr>
          </w:p>
        </w:tc>
      </w:tr>
      <w:tr w:rsidR="00117D93" w:rsidRPr="00711ED5" w:rsidTr="00117D93">
        <w:trPr>
          <w:cantSplit/>
          <w:trHeight w:val="568"/>
        </w:trPr>
        <w:tc>
          <w:tcPr>
            <w:tcW w:w="3568" w:type="dxa"/>
            <w:gridSpan w:val="3"/>
            <w:tcBorders>
              <w:top w:val="nil"/>
              <w:left w:val="nil"/>
              <w:bottom w:val="nil"/>
              <w:right w:val="nil"/>
            </w:tcBorders>
          </w:tcPr>
          <w:p w:rsidR="00117D93" w:rsidRPr="00E214FC" w:rsidRDefault="00117D93" w:rsidP="004E53C6">
            <w:pPr>
              <w:spacing w:beforeLines="60" w:before="144" w:afterLines="60" w:after="144"/>
              <w:jc w:val="both"/>
              <w:rPr>
                <w:rFonts w:ascii="Arial" w:hAnsi="Arial" w:cs="Arial"/>
                <w:bCs/>
              </w:rPr>
            </w:pPr>
            <w:r w:rsidRPr="00E214FC">
              <w:rPr>
                <w:rFonts w:ascii="Arial" w:hAnsi="Arial" w:cs="Arial"/>
                <w:bCs/>
              </w:rPr>
              <w:t>Financial Submission</w:t>
            </w:r>
          </w:p>
        </w:tc>
        <w:tc>
          <w:tcPr>
            <w:tcW w:w="1600" w:type="dxa"/>
            <w:tcBorders>
              <w:top w:val="nil"/>
              <w:left w:val="nil"/>
              <w:bottom w:val="nil"/>
              <w:right w:val="nil"/>
            </w:tcBorders>
          </w:tcPr>
          <w:p w:rsidR="00117D93" w:rsidRPr="00E214FC" w:rsidRDefault="00117D93" w:rsidP="00E214FC">
            <w:pPr>
              <w:spacing w:beforeLines="60" w:before="144" w:afterLines="60" w:after="144"/>
              <w:rPr>
                <w:rFonts w:ascii="Arial" w:hAnsi="Arial" w:cs="Arial"/>
              </w:rPr>
            </w:pPr>
            <w:r w:rsidRPr="00E214FC">
              <w:rPr>
                <w:rFonts w:ascii="Arial" w:hAnsi="Arial" w:cs="Arial"/>
              </w:rPr>
              <w:t xml:space="preserve">Appendix </w:t>
            </w:r>
            <w:r w:rsidR="00E214FC" w:rsidRPr="00E214FC">
              <w:rPr>
                <w:rFonts w:ascii="Arial" w:hAnsi="Arial" w:cs="Arial"/>
              </w:rPr>
              <w:t>1</w:t>
            </w:r>
            <w:r w:rsidRPr="00E214FC">
              <w:rPr>
                <w:rFonts w:ascii="Arial" w:hAnsi="Arial" w:cs="Arial"/>
              </w:rPr>
              <w:t xml:space="preserve"> </w:t>
            </w:r>
          </w:p>
        </w:tc>
        <w:tc>
          <w:tcPr>
            <w:tcW w:w="1121"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highlight w:val="yellow"/>
              </w:rPr>
            </w:pPr>
          </w:p>
        </w:tc>
        <w:tc>
          <w:tcPr>
            <w:tcW w:w="1484"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highlight w:val="yellow"/>
              </w:rPr>
            </w:pPr>
          </w:p>
        </w:tc>
      </w:tr>
      <w:tr w:rsidR="00117D93" w:rsidRPr="00711ED5" w:rsidTr="00117D93">
        <w:trPr>
          <w:cantSplit/>
          <w:trHeight w:val="476"/>
        </w:trPr>
        <w:tc>
          <w:tcPr>
            <w:tcW w:w="3568" w:type="dxa"/>
            <w:gridSpan w:val="3"/>
            <w:tcBorders>
              <w:top w:val="nil"/>
              <w:left w:val="nil"/>
              <w:bottom w:val="nil"/>
              <w:right w:val="nil"/>
            </w:tcBorders>
          </w:tcPr>
          <w:p w:rsidR="00117D93" w:rsidRPr="00532AD0" w:rsidRDefault="00117D93" w:rsidP="00D0238C">
            <w:pPr>
              <w:spacing w:beforeLines="60" w:before="144" w:afterLines="60" w:after="144"/>
              <w:jc w:val="both"/>
              <w:rPr>
                <w:rFonts w:ascii="Arial" w:hAnsi="Arial" w:cs="Arial"/>
                <w:bCs/>
              </w:rPr>
            </w:pPr>
            <w:r w:rsidRPr="00532AD0">
              <w:rPr>
                <w:rFonts w:ascii="Arial" w:hAnsi="Arial" w:cs="Arial"/>
                <w:bCs/>
              </w:rPr>
              <w:t xml:space="preserve">Form of </w:t>
            </w:r>
            <w:r w:rsidR="00D0238C">
              <w:rPr>
                <w:rFonts w:ascii="Arial" w:hAnsi="Arial" w:cs="Arial"/>
                <w:bCs/>
              </w:rPr>
              <w:t>T</w:t>
            </w:r>
            <w:r w:rsidRPr="00532AD0">
              <w:rPr>
                <w:rFonts w:ascii="Arial" w:hAnsi="Arial" w:cs="Arial"/>
                <w:bCs/>
              </w:rPr>
              <w:t>ender</w:t>
            </w:r>
          </w:p>
        </w:tc>
        <w:tc>
          <w:tcPr>
            <w:tcW w:w="1600" w:type="dxa"/>
            <w:tcBorders>
              <w:top w:val="nil"/>
              <w:left w:val="nil"/>
              <w:bottom w:val="nil"/>
              <w:right w:val="nil"/>
            </w:tcBorders>
          </w:tcPr>
          <w:p w:rsidR="00117D93" w:rsidRPr="00532AD0" w:rsidRDefault="00117D93" w:rsidP="003303FC">
            <w:pPr>
              <w:spacing w:beforeLines="60" w:before="144" w:afterLines="60" w:after="144"/>
              <w:jc w:val="both"/>
              <w:rPr>
                <w:rFonts w:ascii="Arial" w:hAnsi="Arial" w:cs="Arial"/>
              </w:rPr>
            </w:pPr>
            <w:r w:rsidRPr="00532AD0">
              <w:rPr>
                <w:rFonts w:ascii="Arial" w:hAnsi="Arial" w:cs="Arial"/>
              </w:rPr>
              <w:t xml:space="preserve">Appendix </w:t>
            </w:r>
            <w:r w:rsidR="003303FC" w:rsidRPr="00532AD0">
              <w:rPr>
                <w:rFonts w:ascii="Arial" w:hAnsi="Arial" w:cs="Arial"/>
              </w:rPr>
              <w:t>2</w:t>
            </w:r>
          </w:p>
        </w:tc>
        <w:tc>
          <w:tcPr>
            <w:tcW w:w="1121"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highlight w:val="yellow"/>
              </w:rPr>
            </w:pPr>
          </w:p>
        </w:tc>
        <w:tc>
          <w:tcPr>
            <w:tcW w:w="1484"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highlight w:val="yellow"/>
              </w:rPr>
            </w:pPr>
          </w:p>
        </w:tc>
      </w:tr>
      <w:tr w:rsidR="00117D93" w:rsidRPr="00711ED5" w:rsidTr="00117D93">
        <w:trPr>
          <w:cantSplit/>
          <w:trHeight w:val="1521"/>
        </w:trPr>
        <w:tc>
          <w:tcPr>
            <w:tcW w:w="3568" w:type="dxa"/>
            <w:gridSpan w:val="3"/>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bCs/>
              </w:rPr>
            </w:pPr>
            <w:r w:rsidRPr="004E53C6">
              <w:rPr>
                <w:rFonts w:ascii="Arial" w:hAnsi="Arial" w:cs="Arial"/>
                <w:bCs/>
              </w:rPr>
              <w:t>Confidentiality Undertaking</w:t>
            </w:r>
          </w:p>
          <w:p w:rsidR="00117D93" w:rsidRPr="004E53C6" w:rsidRDefault="00532AD0" w:rsidP="004E53C6">
            <w:pPr>
              <w:spacing w:beforeLines="60" w:before="144" w:afterLines="60" w:after="144"/>
              <w:jc w:val="both"/>
              <w:rPr>
                <w:rFonts w:ascii="Arial" w:hAnsi="Arial" w:cs="Arial"/>
                <w:bCs/>
              </w:rPr>
            </w:pPr>
            <w:r>
              <w:rPr>
                <w:rFonts w:ascii="Arial" w:hAnsi="Arial" w:cs="Arial"/>
                <w:bCs/>
              </w:rPr>
              <w:t>Anti-</w:t>
            </w:r>
            <w:r w:rsidR="00117D93" w:rsidRPr="004E53C6">
              <w:rPr>
                <w:rFonts w:ascii="Arial" w:hAnsi="Arial" w:cs="Arial"/>
                <w:bCs/>
              </w:rPr>
              <w:t>collusion Certificate</w:t>
            </w:r>
          </w:p>
          <w:p w:rsidR="00117D93" w:rsidRPr="004E53C6" w:rsidRDefault="00117D93" w:rsidP="004E53C6">
            <w:pPr>
              <w:spacing w:beforeLines="60" w:before="144" w:afterLines="60" w:after="144"/>
              <w:jc w:val="both"/>
              <w:rPr>
                <w:rFonts w:ascii="Arial" w:hAnsi="Arial" w:cs="Arial"/>
                <w:bCs/>
              </w:rPr>
            </w:pPr>
          </w:p>
        </w:tc>
        <w:tc>
          <w:tcPr>
            <w:tcW w:w="1600"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rPr>
            </w:pPr>
            <w:r w:rsidRPr="004E53C6">
              <w:rPr>
                <w:rFonts w:ascii="Arial" w:hAnsi="Arial" w:cs="Arial"/>
              </w:rPr>
              <w:t xml:space="preserve">Appendix </w:t>
            </w:r>
            <w:r w:rsidR="003303FC">
              <w:rPr>
                <w:rFonts w:ascii="Arial" w:hAnsi="Arial" w:cs="Arial"/>
              </w:rPr>
              <w:t>3</w:t>
            </w:r>
          </w:p>
          <w:p w:rsidR="00117D93" w:rsidRPr="004E53C6" w:rsidRDefault="00117D93" w:rsidP="004E53C6">
            <w:pPr>
              <w:spacing w:beforeLines="60" w:before="144" w:afterLines="60" w:after="144"/>
              <w:jc w:val="both"/>
              <w:rPr>
                <w:rFonts w:ascii="Arial" w:hAnsi="Arial" w:cs="Arial"/>
              </w:rPr>
            </w:pPr>
            <w:r w:rsidRPr="004E53C6">
              <w:rPr>
                <w:rFonts w:ascii="Arial" w:hAnsi="Arial" w:cs="Arial"/>
              </w:rPr>
              <w:t xml:space="preserve">Appendix </w:t>
            </w:r>
            <w:r w:rsidR="003303FC">
              <w:rPr>
                <w:rFonts w:ascii="Arial" w:hAnsi="Arial" w:cs="Arial"/>
              </w:rPr>
              <w:t>4</w:t>
            </w:r>
          </w:p>
        </w:tc>
        <w:tc>
          <w:tcPr>
            <w:tcW w:w="1121"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highlight w:val="yellow"/>
              </w:rPr>
            </w:pPr>
          </w:p>
          <w:p w:rsidR="00117D93" w:rsidRPr="004E53C6" w:rsidRDefault="00117D93" w:rsidP="004E53C6">
            <w:pPr>
              <w:spacing w:beforeLines="60" w:before="144" w:afterLines="60" w:after="144"/>
              <w:jc w:val="both"/>
              <w:rPr>
                <w:rFonts w:ascii="Arial" w:hAnsi="Arial" w:cs="Arial"/>
                <w:highlight w:val="yellow"/>
              </w:rPr>
            </w:pPr>
          </w:p>
        </w:tc>
        <w:tc>
          <w:tcPr>
            <w:tcW w:w="1484" w:type="dxa"/>
            <w:tcBorders>
              <w:top w:val="nil"/>
              <w:left w:val="nil"/>
              <w:bottom w:val="nil"/>
              <w:right w:val="nil"/>
            </w:tcBorders>
          </w:tcPr>
          <w:p w:rsidR="00117D93" w:rsidRPr="004E53C6" w:rsidRDefault="00117D93" w:rsidP="004E53C6">
            <w:pPr>
              <w:spacing w:beforeLines="60" w:before="144" w:afterLines="60" w:after="144"/>
              <w:jc w:val="both"/>
              <w:rPr>
                <w:rFonts w:ascii="Arial" w:hAnsi="Arial" w:cs="Arial"/>
                <w:highlight w:val="yellow"/>
              </w:rPr>
            </w:pPr>
          </w:p>
        </w:tc>
      </w:tr>
    </w:tbl>
    <w:p w:rsidR="0002622A" w:rsidRPr="0002622A" w:rsidRDefault="0002622A" w:rsidP="0002622A">
      <w:pPr>
        <w:pStyle w:val="ListParagraph"/>
        <w:numPr>
          <w:ilvl w:val="0"/>
          <w:numId w:val="1"/>
        </w:numPr>
        <w:spacing w:after="0" w:line="240" w:lineRule="auto"/>
        <w:ind w:left="810" w:hanging="810"/>
        <w:rPr>
          <w:rFonts w:ascii="Arial" w:hAnsi="Arial" w:cs="Arial"/>
          <w:b/>
          <w:bCs/>
          <w:sz w:val="24"/>
          <w:szCs w:val="24"/>
        </w:rPr>
      </w:pPr>
      <w:r w:rsidRPr="0002622A">
        <w:rPr>
          <w:rFonts w:ascii="Arial" w:hAnsi="Arial" w:cs="Arial"/>
          <w:b/>
          <w:sz w:val="24"/>
          <w:szCs w:val="24"/>
        </w:rPr>
        <w:t>Submission Requirements</w:t>
      </w:r>
    </w:p>
    <w:p w:rsidR="0002622A" w:rsidRPr="0002622A" w:rsidRDefault="0002622A" w:rsidP="0002622A">
      <w:pPr>
        <w:pStyle w:val="ListParagraph"/>
        <w:spacing w:after="0" w:line="240" w:lineRule="auto"/>
        <w:ind w:left="810"/>
        <w:rPr>
          <w:rFonts w:ascii="Arial" w:hAnsi="Arial" w:cs="Arial"/>
          <w:b/>
          <w:bCs/>
          <w:sz w:val="24"/>
          <w:szCs w:val="24"/>
        </w:rPr>
      </w:pPr>
    </w:p>
    <w:p w:rsidR="0002622A" w:rsidRDefault="0002622A" w:rsidP="00B70C2E">
      <w:pPr>
        <w:pStyle w:val="ListParagraph"/>
        <w:numPr>
          <w:ilvl w:val="1"/>
          <w:numId w:val="1"/>
        </w:numPr>
        <w:spacing w:after="0" w:line="240" w:lineRule="auto"/>
        <w:ind w:left="810" w:hanging="810"/>
        <w:jc w:val="both"/>
        <w:rPr>
          <w:rFonts w:ascii="Arial" w:hAnsi="Arial" w:cs="Arial"/>
          <w:b/>
          <w:bCs/>
        </w:rPr>
      </w:pPr>
      <w:r w:rsidRPr="00B70C2E">
        <w:rPr>
          <w:rFonts w:ascii="Arial" w:hAnsi="Arial" w:cs="Arial"/>
          <w:b/>
          <w:bCs/>
        </w:rPr>
        <w:t>Introduction</w:t>
      </w:r>
    </w:p>
    <w:p w:rsidR="00B70C2E" w:rsidRPr="00B70C2E" w:rsidRDefault="00B70C2E" w:rsidP="00B70C2E">
      <w:pPr>
        <w:pStyle w:val="ListParagraph"/>
        <w:spacing w:after="0" w:line="240" w:lineRule="auto"/>
        <w:ind w:left="810"/>
        <w:jc w:val="both"/>
        <w:rPr>
          <w:rFonts w:ascii="Arial" w:hAnsi="Arial" w:cs="Arial"/>
          <w:b/>
          <w:bCs/>
        </w:rPr>
      </w:pPr>
    </w:p>
    <w:p w:rsidR="0002622A" w:rsidRPr="004E53C6" w:rsidRDefault="0002622A" w:rsidP="00B70C2E">
      <w:pPr>
        <w:pStyle w:val="ListParagraph"/>
        <w:numPr>
          <w:ilvl w:val="2"/>
          <w:numId w:val="1"/>
        </w:numPr>
        <w:spacing w:after="0" w:line="240" w:lineRule="auto"/>
        <w:ind w:left="1440" w:hanging="990"/>
        <w:jc w:val="both"/>
        <w:rPr>
          <w:rFonts w:ascii="Arial" w:hAnsi="Arial" w:cs="Arial"/>
        </w:rPr>
      </w:pPr>
      <w:r w:rsidRPr="00B70C2E">
        <w:rPr>
          <w:rFonts w:ascii="Arial" w:hAnsi="Arial" w:cs="Arial"/>
        </w:rPr>
        <w:t xml:space="preserve">Responses for the Tender Submissions should be provided to the following questions and should be noted in the Submission Checklist as set out in </w:t>
      </w:r>
      <w:r w:rsidRPr="004E53C6">
        <w:rPr>
          <w:rFonts w:ascii="Arial" w:hAnsi="Arial" w:cs="Arial"/>
        </w:rPr>
        <w:t>Section 5.6.</w:t>
      </w:r>
    </w:p>
    <w:p w:rsidR="00B70C2E" w:rsidRPr="00B70C2E" w:rsidRDefault="00B70C2E" w:rsidP="00B70C2E">
      <w:pPr>
        <w:pStyle w:val="ListParagraph"/>
        <w:spacing w:after="0" w:line="240" w:lineRule="auto"/>
        <w:ind w:left="1440"/>
        <w:jc w:val="both"/>
        <w:rPr>
          <w:rFonts w:ascii="Arial" w:hAnsi="Arial" w:cs="Arial"/>
        </w:rPr>
      </w:pPr>
    </w:p>
    <w:p w:rsidR="0002622A" w:rsidRDefault="0002622A" w:rsidP="00B70C2E">
      <w:pPr>
        <w:pStyle w:val="ListParagraph"/>
        <w:numPr>
          <w:ilvl w:val="2"/>
          <w:numId w:val="1"/>
        </w:numPr>
        <w:spacing w:after="0" w:line="240" w:lineRule="auto"/>
        <w:ind w:left="1440" w:hanging="990"/>
        <w:jc w:val="both"/>
        <w:rPr>
          <w:rFonts w:ascii="Arial" w:hAnsi="Arial" w:cs="Arial"/>
        </w:rPr>
      </w:pPr>
      <w:r w:rsidRPr="00B70C2E">
        <w:rPr>
          <w:rFonts w:ascii="Arial" w:hAnsi="Arial" w:cs="Arial"/>
        </w:rPr>
        <w:t>Alliance Homes</w:t>
      </w:r>
      <w:r w:rsidR="00B70C2E">
        <w:rPr>
          <w:rFonts w:ascii="Arial" w:hAnsi="Arial" w:cs="Arial"/>
        </w:rPr>
        <w:t xml:space="preserve"> Group</w:t>
      </w:r>
      <w:r w:rsidRPr="00B70C2E">
        <w:rPr>
          <w:rFonts w:ascii="Arial" w:hAnsi="Arial" w:cs="Arial"/>
        </w:rPr>
        <w:t xml:space="preserve"> recognises the level, time and expense that the parties will incur on a procurement of this nature. In order to give focus to your responses and minimise wasted time and effort, Tenderers are required to submit concise submissions detailing Service-specific information only.</w:t>
      </w:r>
    </w:p>
    <w:p w:rsidR="00B70C2E" w:rsidRPr="00B70C2E" w:rsidRDefault="00B70C2E" w:rsidP="00B70C2E">
      <w:pPr>
        <w:spacing w:after="0" w:line="240" w:lineRule="auto"/>
        <w:jc w:val="both"/>
        <w:rPr>
          <w:rFonts w:ascii="Arial" w:hAnsi="Arial" w:cs="Arial"/>
        </w:rPr>
      </w:pPr>
    </w:p>
    <w:p w:rsidR="0002622A" w:rsidRPr="00B70C2E" w:rsidRDefault="0002622A" w:rsidP="00B70C2E">
      <w:pPr>
        <w:pStyle w:val="ListParagraph"/>
        <w:numPr>
          <w:ilvl w:val="2"/>
          <w:numId w:val="1"/>
        </w:numPr>
        <w:spacing w:after="0" w:line="240" w:lineRule="auto"/>
        <w:ind w:left="1440" w:hanging="990"/>
        <w:jc w:val="both"/>
        <w:rPr>
          <w:rFonts w:ascii="Arial" w:hAnsi="Arial" w:cs="Arial"/>
        </w:rPr>
      </w:pPr>
      <w:r w:rsidRPr="00B70C2E">
        <w:rPr>
          <w:rFonts w:ascii="Arial" w:hAnsi="Arial" w:cs="Arial"/>
        </w:rPr>
        <w:t>In order to achieve this and enable accurate and objective evaluation of all submissions Tenderers are required to submit their tenders based on the methodology and templates identified below.</w:t>
      </w:r>
    </w:p>
    <w:p w:rsidR="00A057A1" w:rsidRDefault="00A057A1" w:rsidP="00A057A1">
      <w:pPr>
        <w:pStyle w:val="ListParagraph"/>
        <w:spacing w:after="0" w:line="240" w:lineRule="auto"/>
        <w:ind w:left="1080"/>
        <w:jc w:val="both"/>
        <w:rPr>
          <w:rFonts w:ascii="Arial" w:hAnsi="Arial" w:cs="Arial"/>
        </w:rPr>
      </w:pPr>
    </w:p>
    <w:p w:rsidR="0061071D" w:rsidRPr="0061071D" w:rsidRDefault="0061071D" w:rsidP="0061071D">
      <w:pPr>
        <w:spacing w:after="0" w:line="240" w:lineRule="auto"/>
        <w:jc w:val="both"/>
        <w:rPr>
          <w:rFonts w:ascii="Arial" w:hAnsi="Arial" w:cs="Arial"/>
          <w:b/>
        </w:rPr>
      </w:pPr>
      <w:r w:rsidRPr="0061071D">
        <w:rPr>
          <w:rFonts w:ascii="Arial" w:hAnsi="Arial" w:cs="Arial"/>
          <w:b/>
        </w:rPr>
        <w:t>6.2</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491"/>
        <w:gridCol w:w="5387"/>
      </w:tblGrid>
      <w:tr w:rsidR="0061071D" w:rsidRPr="00711ED5" w:rsidTr="001303B2">
        <w:trPr>
          <w:trHeight w:val="291"/>
          <w:tblHeader/>
        </w:trPr>
        <w:tc>
          <w:tcPr>
            <w:tcW w:w="1260" w:type="dxa"/>
          </w:tcPr>
          <w:p w:rsidR="0061071D" w:rsidRPr="00933D74" w:rsidRDefault="0061071D" w:rsidP="004E53C6">
            <w:pPr>
              <w:pStyle w:val="Body1"/>
              <w:ind w:left="0"/>
              <w:rPr>
                <w:b/>
                <w:bCs/>
                <w:sz w:val="22"/>
                <w:szCs w:val="22"/>
              </w:rPr>
            </w:pPr>
            <w:r w:rsidRPr="00933D74">
              <w:rPr>
                <w:b/>
                <w:bCs/>
                <w:sz w:val="22"/>
                <w:szCs w:val="22"/>
              </w:rPr>
              <w:t>Question</w:t>
            </w:r>
          </w:p>
        </w:tc>
        <w:tc>
          <w:tcPr>
            <w:tcW w:w="2491" w:type="dxa"/>
          </w:tcPr>
          <w:p w:rsidR="0061071D" w:rsidRPr="00933D74" w:rsidRDefault="0061071D" w:rsidP="004E53C6">
            <w:pPr>
              <w:pStyle w:val="Body1"/>
              <w:ind w:left="0"/>
              <w:jc w:val="left"/>
              <w:rPr>
                <w:b/>
                <w:bCs/>
                <w:sz w:val="22"/>
                <w:szCs w:val="22"/>
              </w:rPr>
            </w:pPr>
            <w:r w:rsidRPr="00933D74">
              <w:rPr>
                <w:b/>
                <w:bCs/>
                <w:sz w:val="22"/>
                <w:szCs w:val="22"/>
              </w:rPr>
              <w:t>Topic</w:t>
            </w:r>
          </w:p>
        </w:tc>
        <w:tc>
          <w:tcPr>
            <w:tcW w:w="5387" w:type="dxa"/>
          </w:tcPr>
          <w:p w:rsidR="0061071D" w:rsidRPr="00933D74" w:rsidRDefault="0061071D" w:rsidP="004E53C6">
            <w:pPr>
              <w:pStyle w:val="Body1"/>
              <w:ind w:left="0"/>
              <w:rPr>
                <w:b/>
                <w:bCs/>
                <w:sz w:val="22"/>
                <w:szCs w:val="22"/>
              </w:rPr>
            </w:pPr>
            <w:r w:rsidRPr="00933D74">
              <w:rPr>
                <w:b/>
                <w:bCs/>
                <w:sz w:val="22"/>
                <w:szCs w:val="22"/>
              </w:rPr>
              <w:t>Tender Response Required</w:t>
            </w:r>
          </w:p>
        </w:tc>
      </w:tr>
      <w:tr w:rsidR="0061071D" w:rsidRPr="00711ED5" w:rsidTr="004E53C6">
        <w:tc>
          <w:tcPr>
            <w:tcW w:w="1260" w:type="dxa"/>
          </w:tcPr>
          <w:p w:rsidR="0061071D" w:rsidRPr="00933D74" w:rsidRDefault="0061071D" w:rsidP="004E53C6">
            <w:pPr>
              <w:pStyle w:val="Body1"/>
              <w:ind w:left="0"/>
              <w:rPr>
                <w:sz w:val="22"/>
                <w:szCs w:val="22"/>
                <w:highlight w:val="yellow"/>
              </w:rPr>
            </w:pPr>
            <w:r w:rsidRPr="00933D74">
              <w:rPr>
                <w:sz w:val="22"/>
                <w:szCs w:val="22"/>
              </w:rPr>
              <w:t>1</w:t>
            </w:r>
          </w:p>
        </w:tc>
        <w:tc>
          <w:tcPr>
            <w:tcW w:w="2491" w:type="dxa"/>
          </w:tcPr>
          <w:p w:rsidR="0061071D" w:rsidRPr="00933D74" w:rsidRDefault="001303B2" w:rsidP="004E53C6">
            <w:pPr>
              <w:pStyle w:val="Body1"/>
              <w:tabs>
                <w:tab w:val="clear" w:pos="992"/>
              </w:tabs>
              <w:ind w:left="0"/>
              <w:jc w:val="left"/>
              <w:rPr>
                <w:b/>
                <w:bCs/>
                <w:sz w:val="22"/>
                <w:szCs w:val="22"/>
              </w:rPr>
            </w:pPr>
            <w:r w:rsidRPr="00933D74">
              <w:rPr>
                <w:b/>
                <w:bCs/>
                <w:sz w:val="22"/>
                <w:szCs w:val="22"/>
              </w:rPr>
              <w:t>General Information and Experience</w:t>
            </w:r>
          </w:p>
          <w:p w:rsidR="0061071D" w:rsidRPr="004C1A59" w:rsidRDefault="004C1A59" w:rsidP="004E53C6">
            <w:pPr>
              <w:pStyle w:val="Body1"/>
              <w:tabs>
                <w:tab w:val="clear" w:pos="992"/>
              </w:tabs>
              <w:ind w:left="0"/>
              <w:jc w:val="left"/>
              <w:rPr>
                <w:bCs/>
                <w:sz w:val="22"/>
                <w:szCs w:val="22"/>
                <w:highlight w:val="yellow"/>
              </w:rPr>
            </w:pPr>
            <w:r w:rsidRPr="004C1A59">
              <w:rPr>
                <w:bCs/>
                <w:sz w:val="22"/>
                <w:szCs w:val="22"/>
              </w:rPr>
              <w:t>Weighting =</w:t>
            </w:r>
            <w:r w:rsidR="0074794D">
              <w:rPr>
                <w:bCs/>
                <w:sz w:val="22"/>
                <w:szCs w:val="22"/>
              </w:rPr>
              <w:t xml:space="preserve"> </w:t>
            </w:r>
            <w:r w:rsidR="00155926">
              <w:rPr>
                <w:bCs/>
                <w:sz w:val="22"/>
                <w:szCs w:val="22"/>
              </w:rPr>
              <w:t>5</w:t>
            </w:r>
            <w:r w:rsidR="0040503F">
              <w:rPr>
                <w:bCs/>
                <w:sz w:val="22"/>
                <w:szCs w:val="22"/>
              </w:rPr>
              <w:t>%</w:t>
            </w:r>
          </w:p>
        </w:tc>
        <w:tc>
          <w:tcPr>
            <w:tcW w:w="5387" w:type="dxa"/>
          </w:tcPr>
          <w:p w:rsidR="0061071D" w:rsidRPr="001303B2" w:rsidRDefault="001303B2" w:rsidP="001303B2">
            <w:pPr>
              <w:pStyle w:val="Body"/>
              <w:tabs>
                <w:tab w:val="left" w:pos="485"/>
              </w:tabs>
              <w:spacing w:after="120" w:line="240" w:lineRule="auto"/>
              <w:rPr>
                <w:sz w:val="22"/>
                <w:szCs w:val="22"/>
              </w:rPr>
            </w:pPr>
            <w:r w:rsidRPr="001303B2">
              <w:rPr>
                <w:sz w:val="22"/>
                <w:szCs w:val="22"/>
              </w:rPr>
              <w:t>General information on your firm including:</w:t>
            </w:r>
          </w:p>
          <w:p w:rsidR="001303B2" w:rsidRPr="001303B2" w:rsidRDefault="001303B2" w:rsidP="001303B2">
            <w:pPr>
              <w:pStyle w:val="Body"/>
              <w:numPr>
                <w:ilvl w:val="0"/>
                <w:numId w:val="20"/>
              </w:numPr>
              <w:tabs>
                <w:tab w:val="left" w:pos="485"/>
              </w:tabs>
              <w:spacing w:after="0" w:line="240" w:lineRule="auto"/>
              <w:ind w:left="281" w:hanging="270"/>
              <w:rPr>
                <w:sz w:val="22"/>
                <w:szCs w:val="22"/>
              </w:rPr>
            </w:pPr>
            <w:r w:rsidRPr="001303B2">
              <w:rPr>
                <w:sz w:val="22"/>
                <w:szCs w:val="22"/>
              </w:rPr>
              <w:t>Name and contact details</w:t>
            </w:r>
            <w:r>
              <w:rPr>
                <w:sz w:val="22"/>
                <w:szCs w:val="22"/>
              </w:rPr>
              <w:t>.</w:t>
            </w:r>
          </w:p>
          <w:p w:rsidR="0061071D" w:rsidRPr="008411E0" w:rsidRDefault="001303B2" w:rsidP="008411E0">
            <w:pPr>
              <w:pStyle w:val="Body"/>
              <w:numPr>
                <w:ilvl w:val="0"/>
                <w:numId w:val="20"/>
              </w:numPr>
              <w:tabs>
                <w:tab w:val="left" w:pos="485"/>
              </w:tabs>
              <w:spacing w:after="0" w:line="240" w:lineRule="auto"/>
              <w:ind w:left="281" w:hanging="270"/>
              <w:jc w:val="left"/>
              <w:rPr>
                <w:sz w:val="22"/>
                <w:szCs w:val="22"/>
              </w:rPr>
            </w:pPr>
            <w:r>
              <w:rPr>
                <w:sz w:val="22"/>
                <w:szCs w:val="22"/>
              </w:rPr>
              <w:t xml:space="preserve">Outline of status and </w:t>
            </w:r>
            <w:r w:rsidR="000F5390">
              <w:rPr>
                <w:sz w:val="22"/>
                <w:szCs w:val="22"/>
              </w:rPr>
              <w:t>firm</w:t>
            </w:r>
            <w:r>
              <w:rPr>
                <w:sz w:val="22"/>
                <w:szCs w:val="22"/>
              </w:rPr>
              <w:t xml:space="preserve">s </w:t>
            </w:r>
            <w:r w:rsidR="000F5390">
              <w:rPr>
                <w:sz w:val="22"/>
                <w:szCs w:val="22"/>
              </w:rPr>
              <w:t>experience of supplying and installing office furniture</w:t>
            </w:r>
          </w:p>
        </w:tc>
      </w:tr>
      <w:tr w:rsidR="0061071D" w:rsidRPr="00711ED5" w:rsidTr="004E53C6">
        <w:tc>
          <w:tcPr>
            <w:tcW w:w="1260" w:type="dxa"/>
          </w:tcPr>
          <w:p w:rsidR="0061071D" w:rsidRPr="000A3120" w:rsidRDefault="000F5390" w:rsidP="004E53C6">
            <w:pPr>
              <w:pStyle w:val="Body1"/>
              <w:ind w:left="0"/>
              <w:rPr>
                <w:sz w:val="22"/>
                <w:szCs w:val="22"/>
              </w:rPr>
            </w:pPr>
            <w:r>
              <w:rPr>
                <w:sz w:val="22"/>
                <w:szCs w:val="22"/>
              </w:rPr>
              <w:lastRenderedPageBreak/>
              <w:t>2</w:t>
            </w:r>
          </w:p>
        </w:tc>
        <w:tc>
          <w:tcPr>
            <w:tcW w:w="2491" w:type="dxa"/>
          </w:tcPr>
          <w:p w:rsidR="0061071D" w:rsidRDefault="000F5390" w:rsidP="0074794D">
            <w:pPr>
              <w:pStyle w:val="Body1"/>
              <w:tabs>
                <w:tab w:val="clear" w:pos="992"/>
              </w:tabs>
              <w:ind w:left="0"/>
              <w:jc w:val="left"/>
              <w:rPr>
                <w:b/>
                <w:bCs/>
                <w:sz w:val="22"/>
                <w:szCs w:val="22"/>
              </w:rPr>
            </w:pPr>
            <w:r>
              <w:rPr>
                <w:b/>
                <w:bCs/>
                <w:sz w:val="22"/>
                <w:szCs w:val="22"/>
              </w:rPr>
              <w:t>After Sales and future Servicing Arrangements</w:t>
            </w:r>
          </w:p>
          <w:p w:rsidR="00DB06F5" w:rsidRPr="00DB06F5" w:rsidRDefault="0074794D" w:rsidP="003C6565">
            <w:pPr>
              <w:pStyle w:val="Body1"/>
              <w:ind w:left="0"/>
              <w:jc w:val="left"/>
              <w:rPr>
                <w:bCs/>
                <w:sz w:val="22"/>
                <w:szCs w:val="22"/>
              </w:rPr>
            </w:pPr>
            <w:r>
              <w:rPr>
                <w:bCs/>
                <w:sz w:val="22"/>
                <w:szCs w:val="22"/>
              </w:rPr>
              <w:t xml:space="preserve">Weighting = </w:t>
            </w:r>
            <w:r w:rsidR="00155926">
              <w:rPr>
                <w:bCs/>
                <w:sz w:val="22"/>
                <w:szCs w:val="22"/>
              </w:rPr>
              <w:t>1</w:t>
            </w:r>
            <w:r w:rsidR="003C6565">
              <w:rPr>
                <w:bCs/>
                <w:sz w:val="22"/>
                <w:szCs w:val="22"/>
              </w:rPr>
              <w:t>5</w:t>
            </w:r>
            <w:r w:rsidR="00DB06F5" w:rsidRPr="00DB06F5">
              <w:rPr>
                <w:bCs/>
                <w:sz w:val="22"/>
                <w:szCs w:val="22"/>
              </w:rPr>
              <w:t>%</w:t>
            </w:r>
          </w:p>
        </w:tc>
        <w:tc>
          <w:tcPr>
            <w:tcW w:w="5387" w:type="dxa"/>
          </w:tcPr>
          <w:p w:rsidR="008411E0" w:rsidRDefault="0061071D" w:rsidP="000F5390">
            <w:pPr>
              <w:pStyle w:val="Body1"/>
              <w:tabs>
                <w:tab w:val="clear" w:pos="992"/>
              </w:tabs>
              <w:spacing w:after="0" w:line="240" w:lineRule="auto"/>
              <w:ind w:left="0"/>
              <w:rPr>
                <w:bCs/>
                <w:sz w:val="22"/>
                <w:szCs w:val="22"/>
              </w:rPr>
            </w:pPr>
            <w:r w:rsidRPr="00CC7867">
              <w:rPr>
                <w:bCs/>
                <w:sz w:val="22"/>
                <w:szCs w:val="22"/>
              </w:rPr>
              <w:t>Tenderers are</w:t>
            </w:r>
            <w:r w:rsidR="008411E0">
              <w:rPr>
                <w:bCs/>
                <w:sz w:val="22"/>
                <w:szCs w:val="22"/>
              </w:rPr>
              <w:t xml:space="preserve"> required to provide details of:-</w:t>
            </w:r>
          </w:p>
          <w:p w:rsidR="008411E0" w:rsidRDefault="008411E0" w:rsidP="008411E0">
            <w:pPr>
              <w:pStyle w:val="Body1"/>
              <w:numPr>
                <w:ilvl w:val="0"/>
                <w:numId w:val="24"/>
              </w:numPr>
              <w:tabs>
                <w:tab w:val="clear" w:pos="992"/>
              </w:tabs>
              <w:spacing w:after="0" w:line="240" w:lineRule="auto"/>
              <w:rPr>
                <w:bCs/>
                <w:sz w:val="22"/>
                <w:szCs w:val="22"/>
              </w:rPr>
            </w:pPr>
            <w:r>
              <w:rPr>
                <w:bCs/>
                <w:sz w:val="22"/>
                <w:szCs w:val="22"/>
              </w:rPr>
              <w:t>W</w:t>
            </w:r>
            <w:r w:rsidR="000F5390">
              <w:rPr>
                <w:bCs/>
                <w:sz w:val="22"/>
                <w:szCs w:val="22"/>
              </w:rPr>
              <w:t>arranties,</w:t>
            </w:r>
            <w:r>
              <w:rPr>
                <w:bCs/>
                <w:sz w:val="22"/>
                <w:szCs w:val="22"/>
              </w:rPr>
              <w:t xml:space="preserve"> </w:t>
            </w:r>
          </w:p>
          <w:p w:rsidR="008411E0" w:rsidRDefault="008411E0" w:rsidP="008411E0">
            <w:pPr>
              <w:pStyle w:val="Body1"/>
              <w:numPr>
                <w:ilvl w:val="0"/>
                <w:numId w:val="24"/>
              </w:numPr>
              <w:tabs>
                <w:tab w:val="clear" w:pos="992"/>
              </w:tabs>
              <w:spacing w:after="0" w:line="240" w:lineRule="auto"/>
              <w:rPr>
                <w:bCs/>
                <w:sz w:val="22"/>
                <w:szCs w:val="22"/>
              </w:rPr>
            </w:pPr>
            <w:r>
              <w:rPr>
                <w:bCs/>
                <w:sz w:val="22"/>
                <w:szCs w:val="22"/>
              </w:rPr>
              <w:t xml:space="preserve">After sales capabilities </w:t>
            </w:r>
          </w:p>
          <w:p w:rsidR="0061071D" w:rsidRPr="0074794D" w:rsidRDefault="008411E0" w:rsidP="0074794D">
            <w:pPr>
              <w:pStyle w:val="Body1"/>
              <w:numPr>
                <w:ilvl w:val="0"/>
                <w:numId w:val="24"/>
              </w:numPr>
              <w:tabs>
                <w:tab w:val="clear" w:pos="992"/>
              </w:tabs>
              <w:spacing w:after="0" w:line="240" w:lineRule="auto"/>
              <w:rPr>
                <w:bCs/>
                <w:sz w:val="22"/>
                <w:szCs w:val="22"/>
              </w:rPr>
            </w:pPr>
            <w:r>
              <w:rPr>
                <w:bCs/>
                <w:sz w:val="22"/>
                <w:szCs w:val="22"/>
              </w:rPr>
              <w:t>Servicing arrangements</w:t>
            </w:r>
          </w:p>
        </w:tc>
      </w:tr>
      <w:tr w:rsidR="00155926" w:rsidRPr="00711ED5" w:rsidTr="004E53C6">
        <w:tc>
          <w:tcPr>
            <w:tcW w:w="1260" w:type="dxa"/>
          </w:tcPr>
          <w:p w:rsidR="00155926" w:rsidRDefault="00155926" w:rsidP="004E53C6">
            <w:pPr>
              <w:pStyle w:val="Body1"/>
              <w:ind w:left="0"/>
              <w:rPr>
                <w:sz w:val="22"/>
                <w:szCs w:val="22"/>
              </w:rPr>
            </w:pPr>
            <w:r>
              <w:rPr>
                <w:sz w:val="22"/>
                <w:szCs w:val="22"/>
              </w:rPr>
              <w:t>3</w:t>
            </w:r>
          </w:p>
        </w:tc>
        <w:tc>
          <w:tcPr>
            <w:tcW w:w="2491" w:type="dxa"/>
          </w:tcPr>
          <w:p w:rsidR="00155926" w:rsidRDefault="00155926" w:rsidP="004E53C6">
            <w:pPr>
              <w:pStyle w:val="Body1"/>
              <w:ind w:left="0"/>
              <w:jc w:val="left"/>
              <w:rPr>
                <w:b/>
                <w:sz w:val="22"/>
                <w:szCs w:val="22"/>
              </w:rPr>
            </w:pPr>
            <w:r>
              <w:rPr>
                <w:b/>
                <w:sz w:val="22"/>
                <w:szCs w:val="22"/>
              </w:rPr>
              <w:t>Delivery/Lead Time</w:t>
            </w:r>
          </w:p>
          <w:p w:rsidR="00155926" w:rsidRPr="000A3120" w:rsidRDefault="00155926" w:rsidP="004E53C6">
            <w:pPr>
              <w:pStyle w:val="Body1"/>
              <w:ind w:left="0"/>
              <w:jc w:val="left"/>
              <w:rPr>
                <w:b/>
                <w:sz w:val="22"/>
                <w:szCs w:val="22"/>
              </w:rPr>
            </w:pPr>
            <w:r>
              <w:rPr>
                <w:sz w:val="22"/>
                <w:szCs w:val="22"/>
              </w:rPr>
              <w:t>Weighing = 15</w:t>
            </w:r>
            <w:r w:rsidRPr="001B780C">
              <w:rPr>
                <w:sz w:val="22"/>
                <w:szCs w:val="22"/>
              </w:rPr>
              <w:t>%</w:t>
            </w:r>
          </w:p>
        </w:tc>
        <w:tc>
          <w:tcPr>
            <w:tcW w:w="5387" w:type="dxa"/>
          </w:tcPr>
          <w:p w:rsidR="00155926" w:rsidRPr="000A3120" w:rsidRDefault="00155926" w:rsidP="00A84367">
            <w:pPr>
              <w:pStyle w:val="Body"/>
              <w:numPr>
                <w:ilvl w:val="0"/>
                <w:numId w:val="20"/>
              </w:numPr>
              <w:tabs>
                <w:tab w:val="left" w:pos="485"/>
              </w:tabs>
              <w:spacing w:after="0" w:line="240" w:lineRule="auto"/>
              <w:ind w:left="281" w:hanging="270"/>
              <w:jc w:val="left"/>
              <w:rPr>
                <w:sz w:val="22"/>
                <w:szCs w:val="22"/>
              </w:rPr>
            </w:pPr>
            <w:r>
              <w:rPr>
                <w:sz w:val="22"/>
                <w:szCs w:val="22"/>
              </w:rPr>
              <w:t>Confirmation of lead time for delivery and installation of the products supplied</w:t>
            </w:r>
          </w:p>
        </w:tc>
      </w:tr>
      <w:tr w:rsidR="00A84367" w:rsidRPr="00711ED5" w:rsidTr="004E53C6">
        <w:tc>
          <w:tcPr>
            <w:tcW w:w="1260" w:type="dxa"/>
          </w:tcPr>
          <w:p w:rsidR="00A84367" w:rsidRPr="000A3120" w:rsidRDefault="00155926" w:rsidP="004E53C6">
            <w:pPr>
              <w:pStyle w:val="Body1"/>
              <w:ind w:left="0"/>
              <w:rPr>
                <w:sz w:val="22"/>
                <w:szCs w:val="22"/>
                <w:highlight w:val="yellow"/>
              </w:rPr>
            </w:pPr>
            <w:r>
              <w:rPr>
                <w:sz w:val="22"/>
                <w:szCs w:val="22"/>
              </w:rPr>
              <w:t>4</w:t>
            </w:r>
          </w:p>
        </w:tc>
        <w:tc>
          <w:tcPr>
            <w:tcW w:w="2491" w:type="dxa"/>
          </w:tcPr>
          <w:p w:rsidR="00A84367" w:rsidRPr="0040146B" w:rsidRDefault="00A84367" w:rsidP="004E53C6">
            <w:pPr>
              <w:pStyle w:val="Body1"/>
              <w:ind w:left="0"/>
              <w:jc w:val="left"/>
              <w:rPr>
                <w:b/>
                <w:sz w:val="22"/>
                <w:szCs w:val="22"/>
              </w:rPr>
            </w:pPr>
            <w:r w:rsidRPr="000A3120">
              <w:rPr>
                <w:b/>
                <w:sz w:val="22"/>
                <w:szCs w:val="22"/>
              </w:rPr>
              <w:t>Policies and Controls</w:t>
            </w:r>
          </w:p>
          <w:p w:rsidR="001B780C" w:rsidRPr="000A3120" w:rsidRDefault="0074794D" w:rsidP="004E53C6">
            <w:pPr>
              <w:pStyle w:val="Body1"/>
              <w:ind w:left="0"/>
              <w:jc w:val="left"/>
              <w:rPr>
                <w:sz w:val="22"/>
                <w:szCs w:val="22"/>
                <w:highlight w:val="yellow"/>
              </w:rPr>
            </w:pPr>
            <w:r>
              <w:rPr>
                <w:sz w:val="22"/>
                <w:szCs w:val="22"/>
              </w:rPr>
              <w:t xml:space="preserve">Weighing = </w:t>
            </w:r>
            <w:r w:rsidR="003C6565">
              <w:rPr>
                <w:sz w:val="22"/>
                <w:szCs w:val="22"/>
              </w:rPr>
              <w:t>5</w:t>
            </w:r>
            <w:r w:rsidR="001B780C" w:rsidRPr="001B780C">
              <w:rPr>
                <w:sz w:val="22"/>
                <w:szCs w:val="22"/>
              </w:rPr>
              <w:t>%</w:t>
            </w:r>
          </w:p>
        </w:tc>
        <w:tc>
          <w:tcPr>
            <w:tcW w:w="5387" w:type="dxa"/>
          </w:tcPr>
          <w:p w:rsidR="00A84367" w:rsidRPr="000A3120" w:rsidRDefault="00A84367" w:rsidP="00A84367">
            <w:pPr>
              <w:pStyle w:val="Body"/>
              <w:numPr>
                <w:ilvl w:val="0"/>
                <w:numId w:val="20"/>
              </w:numPr>
              <w:tabs>
                <w:tab w:val="left" w:pos="485"/>
              </w:tabs>
              <w:spacing w:after="0" w:line="240" w:lineRule="auto"/>
              <w:ind w:left="281" w:hanging="270"/>
              <w:jc w:val="left"/>
              <w:rPr>
                <w:sz w:val="22"/>
                <w:szCs w:val="22"/>
              </w:rPr>
            </w:pPr>
            <w:r w:rsidRPr="000A3120">
              <w:rPr>
                <w:sz w:val="22"/>
                <w:szCs w:val="22"/>
              </w:rPr>
              <w:t>Equality and Diversity: Please provide details of your firm’s approach to Equality and Diversity, and attach relevant policies.</w:t>
            </w:r>
          </w:p>
          <w:p w:rsidR="00A84367" w:rsidRPr="000A3120" w:rsidRDefault="00A84367" w:rsidP="00A84367">
            <w:pPr>
              <w:pStyle w:val="Body"/>
              <w:tabs>
                <w:tab w:val="left" w:pos="485"/>
              </w:tabs>
              <w:spacing w:after="0" w:line="240" w:lineRule="auto"/>
              <w:ind w:left="281"/>
              <w:jc w:val="left"/>
              <w:rPr>
                <w:sz w:val="22"/>
                <w:szCs w:val="22"/>
              </w:rPr>
            </w:pPr>
          </w:p>
          <w:p w:rsidR="00A84367" w:rsidRPr="000A3120" w:rsidRDefault="00A84367" w:rsidP="00A84367">
            <w:pPr>
              <w:pStyle w:val="Body"/>
              <w:numPr>
                <w:ilvl w:val="0"/>
                <w:numId w:val="20"/>
              </w:numPr>
              <w:tabs>
                <w:tab w:val="left" w:pos="485"/>
              </w:tabs>
              <w:spacing w:after="0" w:line="240" w:lineRule="auto"/>
              <w:ind w:left="281" w:hanging="270"/>
              <w:jc w:val="left"/>
              <w:rPr>
                <w:sz w:val="22"/>
                <w:szCs w:val="22"/>
              </w:rPr>
            </w:pPr>
            <w:r w:rsidRPr="000A3120">
              <w:rPr>
                <w:sz w:val="22"/>
                <w:szCs w:val="22"/>
              </w:rPr>
              <w:t>Health and Safety: Please confirm if your firm has an up to date policy on Health and Safety which is available on request.</w:t>
            </w:r>
          </w:p>
          <w:p w:rsidR="00A84367" w:rsidRPr="000A3120" w:rsidRDefault="00A84367" w:rsidP="00A84367">
            <w:pPr>
              <w:pStyle w:val="Body"/>
              <w:tabs>
                <w:tab w:val="left" w:pos="485"/>
              </w:tabs>
              <w:spacing w:after="0" w:line="240" w:lineRule="auto"/>
              <w:jc w:val="left"/>
              <w:rPr>
                <w:sz w:val="22"/>
                <w:szCs w:val="22"/>
              </w:rPr>
            </w:pPr>
          </w:p>
          <w:p w:rsidR="00745EDC" w:rsidRPr="008411E0" w:rsidRDefault="00A84367" w:rsidP="008411E0">
            <w:pPr>
              <w:pStyle w:val="Body"/>
              <w:numPr>
                <w:ilvl w:val="0"/>
                <w:numId w:val="20"/>
              </w:numPr>
              <w:tabs>
                <w:tab w:val="left" w:pos="485"/>
              </w:tabs>
              <w:spacing w:after="0" w:line="240" w:lineRule="auto"/>
              <w:ind w:left="281" w:hanging="270"/>
              <w:jc w:val="left"/>
              <w:rPr>
                <w:sz w:val="22"/>
                <w:szCs w:val="22"/>
              </w:rPr>
            </w:pPr>
            <w:r w:rsidRPr="000A3120">
              <w:rPr>
                <w:sz w:val="22"/>
                <w:szCs w:val="22"/>
              </w:rPr>
              <w:t>Data</w:t>
            </w:r>
            <w:r w:rsidR="000A3120" w:rsidRPr="000A3120">
              <w:rPr>
                <w:sz w:val="22"/>
                <w:szCs w:val="22"/>
              </w:rPr>
              <w:t xml:space="preserve"> Protection: Please provide assurances that any of your firm’s employees who would have access to Alliance Homes Group data have received training in relation to data protection legislation and that Alliance Homes Group data would be protected accordingly.</w:t>
            </w:r>
          </w:p>
        </w:tc>
      </w:tr>
    </w:tbl>
    <w:p w:rsidR="0061071D" w:rsidRPr="00711ED5" w:rsidRDefault="0061071D" w:rsidP="0061071D">
      <w:pPr>
        <w:pStyle w:val="Level2"/>
        <w:numPr>
          <w:ilvl w:val="0"/>
          <w:numId w:val="0"/>
        </w:numPr>
        <w:rPr>
          <w:rStyle w:val="Level2asheadingtext"/>
        </w:rPr>
      </w:pPr>
    </w:p>
    <w:p w:rsidR="0061071D" w:rsidRDefault="0061071D" w:rsidP="00674CF8">
      <w:pPr>
        <w:pStyle w:val="ListParagraph"/>
        <w:numPr>
          <w:ilvl w:val="1"/>
          <w:numId w:val="23"/>
        </w:numPr>
        <w:tabs>
          <w:tab w:val="left" w:pos="810"/>
        </w:tabs>
        <w:spacing w:after="0" w:line="240" w:lineRule="auto"/>
        <w:ind w:hanging="1170"/>
        <w:jc w:val="both"/>
        <w:rPr>
          <w:rFonts w:ascii="Arial" w:hAnsi="Arial" w:cs="Arial"/>
          <w:b/>
        </w:rPr>
      </w:pPr>
      <w:r w:rsidRPr="0061071D">
        <w:rPr>
          <w:rFonts w:ascii="Arial" w:hAnsi="Arial" w:cs="Arial"/>
          <w:b/>
        </w:rPr>
        <w:t>Scoring Guidance</w:t>
      </w:r>
    </w:p>
    <w:p w:rsidR="0061071D" w:rsidRPr="0061071D" w:rsidRDefault="0061071D" w:rsidP="0061071D">
      <w:pPr>
        <w:pStyle w:val="ListParagraph"/>
        <w:spacing w:after="0" w:line="240" w:lineRule="auto"/>
        <w:ind w:left="810"/>
        <w:jc w:val="both"/>
        <w:rPr>
          <w:rFonts w:ascii="Arial" w:hAnsi="Arial" w:cs="Arial"/>
          <w:b/>
        </w:rPr>
      </w:pPr>
    </w:p>
    <w:p w:rsidR="0061071D" w:rsidRDefault="0061071D" w:rsidP="0061071D">
      <w:pPr>
        <w:spacing w:after="0" w:line="240" w:lineRule="auto"/>
        <w:ind w:left="810"/>
        <w:jc w:val="both"/>
        <w:rPr>
          <w:rFonts w:ascii="Arial" w:hAnsi="Arial" w:cs="Arial"/>
        </w:rPr>
      </w:pPr>
      <w:r w:rsidRPr="0061071D">
        <w:rPr>
          <w:rFonts w:ascii="Arial" w:hAnsi="Arial" w:cs="Arial"/>
        </w:rPr>
        <w:t>The information provided in accordance with the above requirements will be scored in accordance with the guidelines set out at section 7.</w:t>
      </w:r>
    </w:p>
    <w:p w:rsidR="0061071D" w:rsidRPr="0061071D" w:rsidRDefault="0061071D" w:rsidP="0061071D">
      <w:pPr>
        <w:spacing w:after="0" w:line="240" w:lineRule="auto"/>
        <w:ind w:left="810"/>
        <w:jc w:val="both"/>
        <w:rPr>
          <w:rFonts w:ascii="Arial" w:hAnsi="Arial" w:cs="Arial"/>
        </w:rPr>
      </w:pPr>
    </w:p>
    <w:p w:rsidR="0061071D" w:rsidRPr="0061071D" w:rsidRDefault="0061071D" w:rsidP="00674CF8">
      <w:pPr>
        <w:pStyle w:val="ListParagraph"/>
        <w:numPr>
          <w:ilvl w:val="0"/>
          <w:numId w:val="23"/>
        </w:numPr>
        <w:spacing w:after="0" w:line="240" w:lineRule="auto"/>
        <w:ind w:left="810" w:hanging="810"/>
        <w:jc w:val="both"/>
        <w:rPr>
          <w:rFonts w:ascii="Arial" w:hAnsi="Arial" w:cs="Arial"/>
          <w:b/>
          <w:sz w:val="24"/>
          <w:szCs w:val="24"/>
        </w:rPr>
      </w:pPr>
      <w:r w:rsidRPr="0061071D">
        <w:rPr>
          <w:rFonts w:ascii="Arial" w:hAnsi="Arial" w:cs="Arial"/>
          <w:b/>
          <w:bCs/>
          <w:sz w:val="24"/>
          <w:szCs w:val="24"/>
        </w:rPr>
        <w:t>Procurement Process: Evaluation methodology for Tender Submissions</w:t>
      </w:r>
    </w:p>
    <w:p w:rsidR="0061071D" w:rsidRDefault="0061071D" w:rsidP="0061071D">
      <w:pPr>
        <w:spacing w:after="0" w:line="240" w:lineRule="auto"/>
        <w:ind w:left="810"/>
        <w:jc w:val="both"/>
        <w:rPr>
          <w:rFonts w:ascii="Arial" w:hAnsi="Arial" w:cs="Arial"/>
        </w:rPr>
      </w:pPr>
    </w:p>
    <w:p w:rsidR="0061071D" w:rsidRDefault="0061071D" w:rsidP="0061071D">
      <w:pPr>
        <w:spacing w:after="0" w:line="240" w:lineRule="auto"/>
        <w:ind w:left="810"/>
        <w:jc w:val="both"/>
        <w:rPr>
          <w:rFonts w:ascii="Arial" w:hAnsi="Arial" w:cs="Arial"/>
        </w:rPr>
      </w:pPr>
      <w:r w:rsidRPr="0061071D">
        <w:rPr>
          <w:rFonts w:ascii="Arial" w:hAnsi="Arial" w:cs="Arial"/>
        </w:rPr>
        <w:t>Alliance Homes</w:t>
      </w:r>
      <w:r>
        <w:rPr>
          <w:rFonts w:ascii="Arial" w:hAnsi="Arial" w:cs="Arial"/>
        </w:rPr>
        <w:t xml:space="preserve"> Group</w:t>
      </w:r>
      <w:r w:rsidRPr="0061071D">
        <w:rPr>
          <w:rFonts w:ascii="Arial" w:hAnsi="Arial" w:cs="Arial"/>
        </w:rPr>
        <w:t xml:space="preserve"> will conduct a qualitative and financial evaluation of the Tender Submissions received and the contract will be awarded on the basis </w:t>
      </w:r>
      <w:r w:rsidR="000448C8">
        <w:rPr>
          <w:rFonts w:ascii="Arial" w:hAnsi="Arial" w:cs="Arial"/>
        </w:rPr>
        <w:t xml:space="preserve">of overall </w:t>
      </w:r>
      <w:r w:rsidRPr="0061071D">
        <w:rPr>
          <w:rFonts w:ascii="Arial" w:hAnsi="Arial" w:cs="Arial"/>
        </w:rPr>
        <w:t xml:space="preserve">and in accordance with the methodology set out in this section 7.  </w:t>
      </w:r>
    </w:p>
    <w:p w:rsidR="0061071D" w:rsidRPr="0061071D" w:rsidRDefault="0061071D" w:rsidP="0061071D">
      <w:pPr>
        <w:spacing w:after="0" w:line="240" w:lineRule="auto"/>
        <w:ind w:left="810"/>
        <w:jc w:val="both"/>
        <w:rPr>
          <w:rFonts w:ascii="Arial" w:hAnsi="Arial" w:cs="Arial"/>
        </w:rPr>
      </w:pPr>
    </w:p>
    <w:p w:rsidR="0061071D" w:rsidRPr="0061071D" w:rsidRDefault="0061071D" w:rsidP="00674CF8">
      <w:pPr>
        <w:pStyle w:val="ListParagraph"/>
        <w:numPr>
          <w:ilvl w:val="1"/>
          <w:numId w:val="23"/>
        </w:numPr>
        <w:spacing w:after="0" w:line="240" w:lineRule="auto"/>
        <w:ind w:left="810" w:hanging="810"/>
        <w:jc w:val="both"/>
        <w:rPr>
          <w:rFonts w:ascii="Arial" w:hAnsi="Arial" w:cs="Arial"/>
          <w:b/>
        </w:rPr>
      </w:pPr>
      <w:r w:rsidRPr="0061071D">
        <w:rPr>
          <w:rFonts w:ascii="Arial" w:hAnsi="Arial" w:cs="Arial"/>
          <w:b/>
          <w:bCs/>
        </w:rPr>
        <w:t>The Evaluation Team</w:t>
      </w:r>
    </w:p>
    <w:p w:rsidR="00694645" w:rsidRDefault="00694645" w:rsidP="00694645">
      <w:pPr>
        <w:spacing w:after="0" w:line="240" w:lineRule="auto"/>
        <w:ind w:left="810"/>
        <w:jc w:val="both"/>
        <w:rPr>
          <w:rFonts w:ascii="Arial" w:hAnsi="Arial" w:cs="Arial"/>
        </w:rPr>
      </w:pPr>
    </w:p>
    <w:p w:rsidR="0061071D" w:rsidRDefault="0061071D" w:rsidP="00694645">
      <w:pPr>
        <w:spacing w:after="0" w:line="240" w:lineRule="auto"/>
        <w:ind w:left="810"/>
        <w:jc w:val="both"/>
        <w:rPr>
          <w:rFonts w:ascii="Arial" w:hAnsi="Arial" w:cs="Arial"/>
        </w:rPr>
      </w:pPr>
      <w:r w:rsidRPr="00694645">
        <w:rPr>
          <w:rFonts w:ascii="Arial" w:hAnsi="Arial" w:cs="Arial"/>
        </w:rPr>
        <w:t>An evaluation team will undertake a comprehensive, systematic and consistent evaluation of each Tenderer's Tender Submissions. The evaluation team will comprise a number of representatives from Alliance Homes</w:t>
      </w:r>
      <w:r w:rsidR="00694645">
        <w:rPr>
          <w:rFonts w:ascii="Arial" w:hAnsi="Arial" w:cs="Arial"/>
        </w:rPr>
        <w:t xml:space="preserve"> Group</w:t>
      </w:r>
      <w:r w:rsidRPr="00694645">
        <w:rPr>
          <w:rFonts w:ascii="Arial" w:hAnsi="Arial" w:cs="Arial"/>
        </w:rPr>
        <w:t xml:space="preserve">. Questions will be allocated to members of the evaluation team dependant on areas of expertise and each question will be allocated an individual score by each member of the evaluation team. The mean average of the total individual scores allocated will then be calculated and used for ranking and award purposes.  </w:t>
      </w:r>
    </w:p>
    <w:p w:rsidR="00694645" w:rsidRDefault="00694645" w:rsidP="00694645">
      <w:pPr>
        <w:spacing w:after="0" w:line="240" w:lineRule="auto"/>
        <w:ind w:left="810"/>
        <w:jc w:val="both"/>
        <w:rPr>
          <w:rFonts w:ascii="Arial" w:hAnsi="Arial" w:cs="Arial"/>
        </w:rPr>
      </w:pPr>
    </w:p>
    <w:p w:rsidR="00155926" w:rsidRDefault="00155926" w:rsidP="00694645">
      <w:pPr>
        <w:spacing w:after="0" w:line="240" w:lineRule="auto"/>
        <w:ind w:left="810"/>
        <w:jc w:val="both"/>
        <w:rPr>
          <w:rFonts w:ascii="Arial" w:hAnsi="Arial" w:cs="Arial"/>
        </w:rPr>
      </w:pPr>
    </w:p>
    <w:p w:rsidR="00155926" w:rsidRDefault="00155926" w:rsidP="00694645">
      <w:pPr>
        <w:spacing w:after="0" w:line="240" w:lineRule="auto"/>
        <w:ind w:left="810"/>
        <w:jc w:val="both"/>
        <w:rPr>
          <w:rFonts w:ascii="Arial" w:hAnsi="Arial" w:cs="Arial"/>
        </w:rPr>
      </w:pPr>
    </w:p>
    <w:p w:rsidR="00155926" w:rsidRDefault="00155926" w:rsidP="00694645">
      <w:pPr>
        <w:spacing w:after="0" w:line="240" w:lineRule="auto"/>
        <w:ind w:left="810"/>
        <w:jc w:val="both"/>
        <w:rPr>
          <w:rFonts w:ascii="Arial" w:hAnsi="Arial" w:cs="Arial"/>
        </w:rPr>
      </w:pPr>
    </w:p>
    <w:p w:rsidR="00155926" w:rsidRDefault="00155926" w:rsidP="00694645">
      <w:pPr>
        <w:spacing w:after="0" w:line="240" w:lineRule="auto"/>
        <w:ind w:left="810"/>
        <w:jc w:val="both"/>
        <w:rPr>
          <w:rFonts w:ascii="Arial" w:hAnsi="Arial" w:cs="Arial"/>
        </w:rPr>
      </w:pPr>
    </w:p>
    <w:p w:rsidR="00155926" w:rsidRDefault="00155926" w:rsidP="00694645">
      <w:pPr>
        <w:spacing w:after="0" w:line="240" w:lineRule="auto"/>
        <w:ind w:left="810"/>
        <w:jc w:val="both"/>
        <w:rPr>
          <w:rFonts w:ascii="Arial" w:hAnsi="Arial" w:cs="Arial"/>
        </w:rPr>
      </w:pPr>
    </w:p>
    <w:p w:rsidR="00AC332B" w:rsidRPr="00AC332B" w:rsidRDefault="00AC332B" w:rsidP="00674CF8">
      <w:pPr>
        <w:pStyle w:val="ListParagraph"/>
        <w:numPr>
          <w:ilvl w:val="1"/>
          <w:numId w:val="23"/>
        </w:numPr>
        <w:spacing w:after="0" w:line="240" w:lineRule="auto"/>
        <w:ind w:left="810" w:hanging="810"/>
        <w:jc w:val="both"/>
        <w:rPr>
          <w:rFonts w:ascii="Arial" w:hAnsi="Arial" w:cs="Arial"/>
          <w:b/>
          <w:bCs/>
        </w:rPr>
      </w:pPr>
      <w:r w:rsidRPr="00AC332B">
        <w:rPr>
          <w:rFonts w:ascii="Arial" w:hAnsi="Arial" w:cs="Arial"/>
          <w:b/>
          <w:bCs/>
        </w:rPr>
        <w:lastRenderedPageBreak/>
        <w:t>General Information on the evaluation process</w:t>
      </w:r>
    </w:p>
    <w:p w:rsidR="00AC332B" w:rsidRDefault="00AC332B" w:rsidP="00AC332B">
      <w:pPr>
        <w:spacing w:after="0" w:line="240" w:lineRule="auto"/>
        <w:ind w:left="810"/>
        <w:jc w:val="both"/>
        <w:rPr>
          <w:rFonts w:ascii="Arial" w:hAnsi="Arial" w:cs="Arial"/>
        </w:rPr>
      </w:pPr>
    </w:p>
    <w:p w:rsidR="00AC332B" w:rsidRDefault="00AC332B" w:rsidP="00AC332B">
      <w:pPr>
        <w:spacing w:after="0" w:line="240" w:lineRule="auto"/>
        <w:ind w:left="810"/>
        <w:jc w:val="both"/>
        <w:rPr>
          <w:rFonts w:ascii="Arial" w:hAnsi="Arial" w:cs="Arial"/>
        </w:rPr>
      </w:pPr>
      <w:r w:rsidRPr="00AC332B">
        <w:rPr>
          <w:rFonts w:ascii="Arial" w:hAnsi="Arial" w:cs="Arial"/>
        </w:rPr>
        <w:t xml:space="preserve">Alliance Homes </w:t>
      </w:r>
      <w:r>
        <w:rPr>
          <w:rFonts w:ascii="Arial" w:hAnsi="Arial" w:cs="Arial"/>
        </w:rPr>
        <w:t xml:space="preserve">Group </w:t>
      </w:r>
      <w:r w:rsidRPr="00AC332B">
        <w:rPr>
          <w:rFonts w:ascii="Arial" w:hAnsi="Arial" w:cs="Arial"/>
        </w:rPr>
        <w:t xml:space="preserve">will carry out a </w:t>
      </w:r>
      <w:r w:rsidR="00245C07">
        <w:rPr>
          <w:rFonts w:ascii="Arial" w:hAnsi="Arial" w:cs="Arial"/>
        </w:rPr>
        <w:t>three</w:t>
      </w:r>
      <w:r w:rsidRPr="00AC332B">
        <w:rPr>
          <w:rFonts w:ascii="Arial" w:hAnsi="Arial" w:cs="Arial"/>
        </w:rPr>
        <w:t xml:space="preserve"> stage evaluation process:</w:t>
      </w:r>
    </w:p>
    <w:p w:rsidR="00AC332B" w:rsidRPr="00AC332B" w:rsidRDefault="00AC332B" w:rsidP="00AC332B">
      <w:pPr>
        <w:spacing w:after="0" w:line="240" w:lineRule="auto"/>
        <w:ind w:left="810"/>
        <w:jc w:val="both"/>
        <w:rPr>
          <w:rFonts w:ascii="Arial" w:hAnsi="Arial" w:cs="Arial"/>
        </w:rPr>
      </w:pPr>
    </w:p>
    <w:p w:rsidR="00AC332B" w:rsidRPr="00AC332B" w:rsidRDefault="00AC332B" w:rsidP="00674CF8">
      <w:pPr>
        <w:pStyle w:val="ListParagraph"/>
        <w:numPr>
          <w:ilvl w:val="2"/>
          <w:numId w:val="23"/>
        </w:numPr>
        <w:spacing w:after="0" w:line="240" w:lineRule="auto"/>
        <w:ind w:left="1440" w:hanging="990"/>
        <w:jc w:val="both"/>
        <w:rPr>
          <w:rFonts w:ascii="Arial" w:hAnsi="Arial" w:cs="Arial"/>
        </w:rPr>
      </w:pPr>
      <w:r w:rsidRPr="00AC332B">
        <w:rPr>
          <w:rFonts w:ascii="Arial" w:hAnsi="Arial" w:cs="Arial"/>
          <w:b/>
          <w:bCs/>
        </w:rPr>
        <w:t>Stage 1 - Initial screening assessment</w:t>
      </w:r>
    </w:p>
    <w:p w:rsidR="00AC332B" w:rsidRPr="00AC332B" w:rsidRDefault="00AC332B" w:rsidP="00AC332B">
      <w:pPr>
        <w:pStyle w:val="ListParagraph"/>
        <w:spacing w:after="0" w:line="240" w:lineRule="auto"/>
        <w:ind w:left="1440"/>
        <w:jc w:val="both"/>
        <w:rPr>
          <w:rFonts w:ascii="Arial" w:hAnsi="Arial" w:cs="Arial"/>
        </w:rPr>
      </w:pPr>
    </w:p>
    <w:p w:rsidR="00AC332B" w:rsidRDefault="00AC332B" w:rsidP="00AC332B">
      <w:pPr>
        <w:tabs>
          <w:tab w:val="left" w:pos="1440"/>
        </w:tabs>
        <w:spacing w:after="0" w:line="240" w:lineRule="auto"/>
        <w:ind w:left="1440"/>
        <w:jc w:val="both"/>
        <w:rPr>
          <w:rFonts w:ascii="Arial" w:hAnsi="Arial" w:cs="Arial"/>
        </w:rPr>
      </w:pPr>
      <w:r w:rsidRPr="00AC332B">
        <w:rPr>
          <w:rFonts w:ascii="Arial" w:hAnsi="Arial" w:cs="Arial"/>
        </w:rPr>
        <w:t>Tender Submissions will be subject to an initial screening assessment to confirm:</w:t>
      </w:r>
    </w:p>
    <w:p w:rsidR="00AC332B" w:rsidRPr="00AC332B" w:rsidRDefault="00AC332B" w:rsidP="00AC332B">
      <w:pPr>
        <w:tabs>
          <w:tab w:val="left" w:pos="1440"/>
        </w:tabs>
        <w:spacing w:after="0" w:line="240" w:lineRule="auto"/>
        <w:ind w:left="1440"/>
        <w:jc w:val="both"/>
        <w:rPr>
          <w:rFonts w:ascii="Arial" w:hAnsi="Arial" w:cs="Arial"/>
        </w:rPr>
      </w:pPr>
    </w:p>
    <w:p w:rsidR="00AC332B" w:rsidRDefault="00AC332B" w:rsidP="00AC332B">
      <w:pPr>
        <w:pStyle w:val="ListParagraph"/>
        <w:numPr>
          <w:ilvl w:val="0"/>
          <w:numId w:val="16"/>
        </w:numPr>
        <w:spacing w:after="0" w:line="240" w:lineRule="auto"/>
        <w:jc w:val="both"/>
        <w:rPr>
          <w:rFonts w:ascii="Arial" w:hAnsi="Arial" w:cs="Arial"/>
        </w:rPr>
      </w:pPr>
      <w:r w:rsidRPr="00AC332B">
        <w:rPr>
          <w:rFonts w:ascii="Arial" w:hAnsi="Arial" w:cs="Arial"/>
        </w:rPr>
        <w:t>the Tender Submissions have been submitted on time, are completed correctly, are materially complete and meet the requirements of the Invitation to Tender;</w:t>
      </w:r>
    </w:p>
    <w:p w:rsidR="00AC332B" w:rsidRPr="00AC332B" w:rsidRDefault="00AC332B" w:rsidP="00AC332B">
      <w:pPr>
        <w:pStyle w:val="ListParagraph"/>
        <w:spacing w:after="0" w:line="240" w:lineRule="auto"/>
        <w:ind w:left="1800"/>
        <w:jc w:val="both"/>
        <w:rPr>
          <w:rFonts w:ascii="Arial" w:hAnsi="Arial" w:cs="Arial"/>
        </w:rPr>
      </w:pPr>
    </w:p>
    <w:p w:rsidR="00AC332B" w:rsidRDefault="00AC332B" w:rsidP="00AC332B">
      <w:pPr>
        <w:pStyle w:val="ListParagraph"/>
        <w:numPr>
          <w:ilvl w:val="0"/>
          <w:numId w:val="16"/>
        </w:numPr>
        <w:spacing w:after="0" w:line="240" w:lineRule="auto"/>
        <w:jc w:val="both"/>
        <w:rPr>
          <w:rFonts w:ascii="Arial" w:hAnsi="Arial" w:cs="Arial"/>
        </w:rPr>
      </w:pPr>
      <w:r w:rsidRPr="00AC332B">
        <w:rPr>
          <w:rFonts w:ascii="Arial" w:hAnsi="Arial" w:cs="Arial"/>
        </w:rPr>
        <w:t>the Tender Submissions are sufficiently complete to enable them to be evaluated in accordance with this evaluation process; and</w:t>
      </w:r>
    </w:p>
    <w:p w:rsidR="00AC332B" w:rsidRPr="00AC332B" w:rsidRDefault="00AC332B" w:rsidP="00AC332B">
      <w:pPr>
        <w:pStyle w:val="ListParagraph"/>
        <w:spacing w:after="0" w:line="240" w:lineRule="auto"/>
        <w:ind w:left="1800"/>
        <w:jc w:val="both"/>
        <w:rPr>
          <w:rFonts w:ascii="Arial" w:hAnsi="Arial" w:cs="Arial"/>
        </w:rPr>
      </w:pPr>
    </w:p>
    <w:p w:rsidR="00AC332B" w:rsidRDefault="00AC332B" w:rsidP="00AC332B">
      <w:pPr>
        <w:pStyle w:val="ListParagraph"/>
        <w:numPr>
          <w:ilvl w:val="0"/>
          <w:numId w:val="16"/>
        </w:numPr>
        <w:spacing w:after="0" w:line="240" w:lineRule="auto"/>
        <w:jc w:val="both"/>
        <w:rPr>
          <w:rFonts w:ascii="Arial" w:hAnsi="Arial" w:cs="Arial"/>
        </w:rPr>
      </w:pPr>
      <w:r w:rsidRPr="00AC332B">
        <w:rPr>
          <w:rFonts w:ascii="Arial" w:hAnsi="Arial" w:cs="Arial"/>
        </w:rPr>
        <w:t xml:space="preserve">the Tenderer has not contravened any of the terms and conditions of the tender process. </w:t>
      </w:r>
    </w:p>
    <w:p w:rsidR="00AC332B" w:rsidRPr="00AC332B" w:rsidRDefault="00AC332B" w:rsidP="00AC332B">
      <w:pPr>
        <w:pStyle w:val="ListParagraph"/>
        <w:spacing w:after="0" w:line="240" w:lineRule="auto"/>
        <w:ind w:left="1800"/>
        <w:jc w:val="both"/>
        <w:rPr>
          <w:rFonts w:ascii="Arial" w:hAnsi="Arial" w:cs="Arial"/>
        </w:rPr>
      </w:pPr>
    </w:p>
    <w:p w:rsidR="00AC332B" w:rsidRDefault="00AC332B" w:rsidP="00AC332B">
      <w:pPr>
        <w:tabs>
          <w:tab w:val="left" w:pos="1440"/>
        </w:tabs>
        <w:spacing w:after="0" w:line="240" w:lineRule="auto"/>
        <w:ind w:left="1440"/>
        <w:jc w:val="both"/>
        <w:rPr>
          <w:rFonts w:ascii="Arial" w:hAnsi="Arial" w:cs="Arial"/>
          <w:u w:val="single"/>
        </w:rPr>
      </w:pPr>
      <w:r w:rsidRPr="00AC332B">
        <w:rPr>
          <w:rFonts w:ascii="Arial" w:hAnsi="Arial" w:cs="Arial"/>
          <w:u w:val="single"/>
        </w:rPr>
        <w:t>Tender Submissions that are not substantially complete or which are non-compliant with the requirements of the Invitation to Tender may be rejected at this stage.</w:t>
      </w:r>
    </w:p>
    <w:p w:rsidR="00AC332B" w:rsidRPr="00AC332B" w:rsidRDefault="00AC332B" w:rsidP="00AC332B">
      <w:pPr>
        <w:tabs>
          <w:tab w:val="left" w:pos="1440"/>
        </w:tabs>
        <w:spacing w:after="0" w:line="240" w:lineRule="auto"/>
        <w:ind w:left="1440"/>
        <w:jc w:val="both"/>
        <w:rPr>
          <w:rFonts w:ascii="Arial" w:hAnsi="Arial" w:cs="Arial"/>
          <w:u w:val="single"/>
        </w:rPr>
      </w:pPr>
    </w:p>
    <w:p w:rsidR="00AC332B" w:rsidRPr="006A33B1" w:rsidRDefault="00AC332B" w:rsidP="00674CF8">
      <w:pPr>
        <w:pStyle w:val="ListParagraph"/>
        <w:numPr>
          <w:ilvl w:val="2"/>
          <w:numId w:val="23"/>
        </w:numPr>
        <w:spacing w:after="0" w:line="240" w:lineRule="auto"/>
        <w:ind w:left="1440" w:hanging="990"/>
        <w:jc w:val="both"/>
        <w:rPr>
          <w:rFonts w:ascii="Arial" w:hAnsi="Arial" w:cs="Arial"/>
          <w:b/>
          <w:bCs/>
        </w:rPr>
      </w:pPr>
      <w:r w:rsidRPr="006A33B1">
        <w:rPr>
          <w:rFonts w:ascii="Arial" w:hAnsi="Arial" w:cs="Arial"/>
          <w:b/>
        </w:rPr>
        <w:t>Stages 2 and 3 – Quality and Commercial evaluation</w:t>
      </w:r>
    </w:p>
    <w:p w:rsidR="006A33B1" w:rsidRPr="006A33B1" w:rsidRDefault="006A33B1" w:rsidP="006A33B1">
      <w:pPr>
        <w:pStyle w:val="ListParagraph"/>
        <w:spacing w:after="0" w:line="240" w:lineRule="auto"/>
        <w:ind w:left="1440"/>
        <w:jc w:val="both"/>
        <w:rPr>
          <w:rFonts w:ascii="Arial" w:hAnsi="Arial" w:cs="Arial"/>
          <w:b/>
          <w:bCs/>
        </w:rPr>
      </w:pPr>
    </w:p>
    <w:p w:rsidR="00AC332B" w:rsidRDefault="00AC332B" w:rsidP="006A33B1">
      <w:pPr>
        <w:tabs>
          <w:tab w:val="left" w:pos="1440"/>
        </w:tabs>
        <w:spacing w:after="0" w:line="240" w:lineRule="auto"/>
        <w:ind w:left="1440"/>
        <w:jc w:val="both"/>
        <w:rPr>
          <w:rFonts w:ascii="Arial" w:hAnsi="Arial" w:cs="Arial"/>
        </w:rPr>
      </w:pPr>
      <w:r w:rsidRPr="006A33B1">
        <w:rPr>
          <w:rFonts w:ascii="Arial" w:hAnsi="Arial" w:cs="Arial"/>
        </w:rPr>
        <w:t>Tender Submissions which are successful following the Stage 1 screening assessment will be subject to a detailed evaluation in accordance with the evaluation criteria and weightings set out below for Stages 2 and 3.</w:t>
      </w:r>
    </w:p>
    <w:p w:rsidR="006A33B1" w:rsidRPr="006A33B1" w:rsidRDefault="006A33B1" w:rsidP="006A33B1">
      <w:pPr>
        <w:tabs>
          <w:tab w:val="left" w:pos="1440"/>
        </w:tabs>
        <w:spacing w:after="0" w:line="240" w:lineRule="auto"/>
        <w:ind w:left="1440"/>
        <w:jc w:val="both"/>
        <w:rPr>
          <w:rFonts w:ascii="Arial" w:hAnsi="Arial" w:cs="Arial"/>
        </w:rPr>
      </w:pPr>
    </w:p>
    <w:p w:rsidR="00AC332B" w:rsidRDefault="00AC332B" w:rsidP="006A33B1">
      <w:pPr>
        <w:tabs>
          <w:tab w:val="left" w:pos="1440"/>
        </w:tabs>
        <w:spacing w:after="0" w:line="240" w:lineRule="auto"/>
        <w:ind w:left="1440"/>
        <w:jc w:val="both"/>
        <w:rPr>
          <w:rFonts w:ascii="Arial" w:hAnsi="Arial" w:cs="Arial"/>
        </w:rPr>
      </w:pPr>
      <w:r w:rsidRPr="006A33B1">
        <w:rPr>
          <w:rFonts w:ascii="Arial" w:hAnsi="Arial" w:cs="Arial"/>
        </w:rPr>
        <w:t>During this part of the evaluation period, Alliance Homes</w:t>
      </w:r>
      <w:r w:rsidR="006A33B1">
        <w:rPr>
          <w:rFonts w:ascii="Arial" w:hAnsi="Arial" w:cs="Arial"/>
        </w:rPr>
        <w:t xml:space="preserve"> Group</w:t>
      </w:r>
      <w:r w:rsidRPr="006A33B1">
        <w:rPr>
          <w:rFonts w:ascii="Arial" w:hAnsi="Arial" w:cs="Arial"/>
        </w:rPr>
        <w:t xml:space="preserve"> reserves the right to call for further information or clarification from Tenderers, as appropriate, to assist in its consideration of their Tender Submissions.</w:t>
      </w:r>
    </w:p>
    <w:p w:rsidR="006A33B1" w:rsidRPr="006A33B1" w:rsidRDefault="006A33B1" w:rsidP="006A33B1">
      <w:pPr>
        <w:tabs>
          <w:tab w:val="left" w:pos="1440"/>
        </w:tabs>
        <w:spacing w:after="0" w:line="240" w:lineRule="auto"/>
        <w:ind w:left="1440"/>
        <w:jc w:val="both"/>
        <w:rPr>
          <w:rFonts w:ascii="Arial" w:hAnsi="Arial" w:cs="Arial"/>
        </w:rPr>
      </w:pPr>
    </w:p>
    <w:p w:rsidR="00AC332B" w:rsidRPr="00536CCC" w:rsidRDefault="00AC332B" w:rsidP="00674CF8">
      <w:pPr>
        <w:pStyle w:val="ListParagraph"/>
        <w:numPr>
          <w:ilvl w:val="1"/>
          <w:numId w:val="23"/>
        </w:numPr>
        <w:spacing w:after="0" w:line="240" w:lineRule="auto"/>
        <w:ind w:left="810" w:hanging="810"/>
        <w:jc w:val="both"/>
        <w:rPr>
          <w:rFonts w:ascii="Arial" w:hAnsi="Arial" w:cs="Arial"/>
          <w:b/>
          <w:bCs/>
        </w:rPr>
      </w:pPr>
      <w:r w:rsidRPr="00536CCC">
        <w:rPr>
          <w:rFonts w:ascii="Arial" w:hAnsi="Arial" w:cs="Arial"/>
          <w:b/>
        </w:rPr>
        <w:t>Introduction</w:t>
      </w:r>
    </w:p>
    <w:p w:rsidR="00536CCC" w:rsidRPr="00536CCC" w:rsidRDefault="00536CCC" w:rsidP="00536CCC">
      <w:pPr>
        <w:pStyle w:val="ListParagraph"/>
        <w:spacing w:after="0" w:line="240" w:lineRule="auto"/>
        <w:ind w:left="810"/>
        <w:jc w:val="both"/>
        <w:rPr>
          <w:rFonts w:ascii="Arial" w:hAnsi="Arial" w:cs="Arial"/>
          <w:b/>
          <w:bCs/>
        </w:rPr>
      </w:pPr>
    </w:p>
    <w:p w:rsidR="00AC332B" w:rsidRDefault="00AC332B" w:rsidP="00536CCC">
      <w:pPr>
        <w:spacing w:after="0" w:line="240" w:lineRule="auto"/>
        <w:ind w:left="810"/>
        <w:jc w:val="both"/>
        <w:rPr>
          <w:rFonts w:ascii="Arial" w:hAnsi="Arial" w:cs="Arial"/>
        </w:rPr>
      </w:pPr>
      <w:r w:rsidRPr="00536CCC">
        <w:rPr>
          <w:rFonts w:ascii="Arial" w:hAnsi="Arial" w:cs="Arial"/>
        </w:rPr>
        <w:t>The successful Tender Submission will be chosen as the one that achieves the best overall scores.  The Tender Submissions will be assessed according to the criteria set out below and in proportion to the following weighting:</w:t>
      </w:r>
    </w:p>
    <w:p w:rsidR="00536CCC" w:rsidRPr="00536CCC" w:rsidRDefault="00536CCC" w:rsidP="00536CCC">
      <w:pPr>
        <w:spacing w:after="0" w:line="240" w:lineRule="auto"/>
        <w:ind w:left="810"/>
        <w:jc w:val="both"/>
        <w:rPr>
          <w:rFonts w:ascii="Arial" w:hAnsi="Arial" w:cs="Arial"/>
        </w:rPr>
      </w:pPr>
    </w:p>
    <w:p w:rsidR="00AC332B" w:rsidRPr="00536CCC" w:rsidRDefault="00AC332B" w:rsidP="00536CCC">
      <w:pPr>
        <w:pStyle w:val="ListParagraph"/>
        <w:numPr>
          <w:ilvl w:val="0"/>
          <w:numId w:val="17"/>
        </w:numPr>
        <w:spacing w:after="0" w:line="240" w:lineRule="auto"/>
        <w:jc w:val="both"/>
        <w:rPr>
          <w:rFonts w:ascii="Arial" w:hAnsi="Arial" w:cs="Arial"/>
        </w:rPr>
      </w:pPr>
      <w:r w:rsidRPr="00536CCC">
        <w:rPr>
          <w:rFonts w:ascii="Arial" w:hAnsi="Arial" w:cs="Arial"/>
          <w:b/>
          <w:bCs/>
        </w:rPr>
        <w:t xml:space="preserve">Quality – </w:t>
      </w:r>
      <w:r w:rsidR="00155926">
        <w:rPr>
          <w:rFonts w:ascii="Arial" w:hAnsi="Arial" w:cs="Arial"/>
          <w:b/>
          <w:bCs/>
        </w:rPr>
        <w:t>4</w:t>
      </w:r>
      <w:r w:rsidR="008411E0">
        <w:rPr>
          <w:rFonts w:ascii="Arial" w:hAnsi="Arial" w:cs="Arial"/>
          <w:b/>
          <w:bCs/>
        </w:rPr>
        <w:t>0</w:t>
      </w:r>
      <w:r w:rsidRPr="00197271">
        <w:rPr>
          <w:rFonts w:ascii="Arial" w:hAnsi="Arial" w:cs="Arial"/>
          <w:b/>
          <w:bCs/>
        </w:rPr>
        <w:t>%</w:t>
      </w:r>
      <w:r w:rsidRPr="00536CCC">
        <w:rPr>
          <w:rFonts w:ascii="Arial" w:hAnsi="Arial" w:cs="Arial"/>
          <w:b/>
          <w:bCs/>
        </w:rPr>
        <w:t xml:space="preserve">  </w:t>
      </w:r>
    </w:p>
    <w:p w:rsidR="00AC332B" w:rsidRDefault="00AC332B" w:rsidP="00536CCC">
      <w:pPr>
        <w:pStyle w:val="ListParagraph"/>
        <w:spacing w:after="0" w:line="240" w:lineRule="auto"/>
        <w:ind w:left="1800"/>
        <w:jc w:val="both"/>
        <w:rPr>
          <w:rFonts w:ascii="Arial" w:hAnsi="Arial" w:cs="Arial"/>
        </w:rPr>
      </w:pPr>
      <w:r w:rsidRPr="00536CCC">
        <w:rPr>
          <w:rFonts w:ascii="Arial" w:hAnsi="Arial" w:cs="Arial"/>
        </w:rPr>
        <w:t xml:space="preserve">A maximum of </w:t>
      </w:r>
      <w:r w:rsidR="00155926">
        <w:rPr>
          <w:rFonts w:ascii="Arial" w:hAnsi="Arial" w:cs="Arial"/>
        </w:rPr>
        <w:t>4</w:t>
      </w:r>
      <w:r w:rsidRPr="00197271">
        <w:rPr>
          <w:rFonts w:ascii="Arial" w:hAnsi="Arial" w:cs="Arial"/>
        </w:rPr>
        <w:t>0%</w:t>
      </w:r>
      <w:r w:rsidRPr="00536CCC">
        <w:rPr>
          <w:rFonts w:ascii="Arial" w:hAnsi="Arial" w:cs="Arial"/>
        </w:rPr>
        <w:t xml:space="preserve"> of the marks available will be allocated to the qualitative submissions. The criteria and weightings are set out below.</w:t>
      </w:r>
    </w:p>
    <w:p w:rsidR="00536CCC" w:rsidRPr="00536CCC" w:rsidRDefault="00536CCC" w:rsidP="00536CCC">
      <w:pPr>
        <w:spacing w:after="0" w:line="240" w:lineRule="auto"/>
        <w:jc w:val="both"/>
        <w:rPr>
          <w:rFonts w:ascii="Arial" w:hAnsi="Arial" w:cs="Arial"/>
        </w:rPr>
      </w:pPr>
    </w:p>
    <w:p w:rsidR="00AC332B" w:rsidRPr="00536CCC" w:rsidRDefault="00AC332B" w:rsidP="00536CCC">
      <w:pPr>
        <w:pStyle w:val="ListParagraph"/>
        <w:numPr>
          <w:ilvl w:val="0"/>
          <w:numId w:val="17"/>
        </w:numPr>
        <w:spacing w:after="0" w:line="240" w:lineRule="auto"/>
        <w:jc w:val="both"/>
        <w:rPr>
          <w:rFonts w:ascii="Arial" w:hAnsi="Arial" w:cs="Arial"/>
        </w:rPr>
      </w:pPr>
      <w:r w:rsidRPr="00536CCC">
        <w:rPr>
          <w:rFonts w:ascii="Arial" w:hAnsi="Arial" w:cs="Arial"/>
          <w:b/>
          <w:bCs/>
        </w:rPr>
        <w:t xml:space="preserve">Commercial – </w:t>
      </w:r>
      <w:r w:rsidR="00155926">
        <w:rPr>
          <w:rFonts w:ascii="Arial" w:hAnsi="Arial" w:cs="Arial"/>
          <w:b/>
          <w:bCs/>
        </w:rPr>
        <w:t>6</w:t>
      </w:r>
      <w:r w:rsidR="008411E0">
        <w:rPr>
          <w:rFonts w:ascii="Arial" w:hAnsi="Arial" w:cs="Arial"/>
          <w:b/>
          <w:bCs/>
        </w:rPr>
        <w:t>0</w:t>
      </w:r>
      <w:r w:rsidRPr="00197271">
        <w:rPr>
          <w:rFonts w:ascii="Arial" w:hAnsi="Arial" w:cs="Arial"/>
          <w:b/>
          <w:bCs/>
        </w:rPr>
        <w:t>%</w:t>
      </w:r>
    </w:p>
    <w:p w:rsidR="00AC332B" w:rsidRDefault="00AC332B" w:rsidP="00536CCC">
      <w:pPr>
        <w:pStyle w:val="ListParagraph"/>
        <w:spacing w:after="0" w:line="240" w:lineRule="auto"/>
        <w:ind w:left="1800"/>
        <w:jc w:val="both"/>
        <w:rPr>
          <w:rFonts w:ascii="Arial" w:hAnsi="Arial" w:cs="Arial"/>
        </w:rPr>
      </w:pPr>
      <w:r w:rsidRPr="00536CCC">
        <w:rPr>
          <w:rFonts w:ascii="Arial" w:hAnsi="Arial" w:cs="Arial"/>
        </w:rPr>
        <w:t xml:space="preserve">A maximum of </w:t>
      </w:r>
      <w:r w:rsidR="00155926">
        <w:rPr>
          <w:rFonts w:ascii="Arial" w:hAnsi="Arial" w:cs="Arial"/>
        </w:rPr>
        <w:t>6</w:t>
      </w:r>
      <w:r w:rsidR="00197271" w:rsidRPr="00197271">
        <w:rPr>
          <w:rFonts w:ascii="Arial" w:hAnsi="Arial" w:cs="Arial"/>
        </w:rPr>
        <w:t>0</w:t>
      </w:r>
      <w:r w:rsidRPr="00197271">
        <w:rPr>
          <w:rFonts w:ascii="Arial" w:hAnsi="Arial" w:cs="Arial"/>
        </w:rPr>
        <w:t>%</w:t>
      </w:r>
      <w:r w:rsidRPr="00536CCC">
        <w:rPr>
          <w:rFonts w:ascii="Arial" w:hAnsi="Arial" w:cs="Arial"/>
        </w:rPr>
        <w:t xml:space="preserve"> of marks available will be allocated according to the information submitted in the financial submission, as noted below.</w:t>
      </w:r>
    </w:p>
    <w:p w:rsidR="00A057A1" w:rsidRDefault="00A057A1" w:rsidP="00A057A1">
      <w:pPr>
        <w:pStyle w:val="ListParagraph"/>
        <w:spacing w:after="0" w:line="240" w:lineRule="auto"/>
        <w:ind w:left="1080"/>
        <w:jc w:val="both"/>
        <w:rPr>
          <w:rFonts w:ascii="Arial" w:hAnsi="Arial" w:cs="Arial"/>
        </w:rPr>
      </w:pPr>
    </w:p>
    <w:p w:rsidR="00941D7A" w:rsidRPr="00941D7A" w:rsidRDefault="00941D7A" w:rsidP="00674CF8">
      <w:pPr>
        <w:pStyle w:val="ListParagraph"/>
        <w:numPr>
          <w:ilvl w:val="1"/>
          <w:numId w:val="23"/>
        </w:numPr>
        <w:spacing w:after="0" w:line="240" w:lineRule="auto"/>
        <w:ind w:left="810" w:hanging="810"/>
        <w:jc w:val="both"/>
        <w:rPr>
          <w:rFonts w:ascii="Arial" w:hAnsi="Arial" w:cs="Arial"/>
          <w:b/>
        </w:rPr>
      </w:pPr>
      <w:r w:rsidRPr="00941D7A">
        <w:rPr>
          <w:rFonts w:ascii="Arial" w:hAnsi="Arial" w:cs="Arial"/>
          <w:b/>
          <w:bCs/>
        </w:rPr>
        <w:t xml:space="preserve">Stage 2: Quality evaluation </w:t>
      </w:r>
    </w:p>
    <w:p w:rsidR="00941D7A" w:rsidRPr="00941D7A" w:rsidRDefault="00941D7A" w:rsidP="00941D7A">
      <w:pPr>
        <w:pStyle w:val="ListParagraph"/>
        <w:spacing w:after="0" w:line="240" w:lineRule="auto"/>
        <w:ind w:left="810"/>
        <w:jc w:val="both"/>
        <w:rPr>
          <w:rFonts w:ascii="Arial" w:hAnsi="Arial" w:cs="Arial"/>
          <w:b/>
        </w:rPr>
      </w:pPr>
    </w:p>
    <w:p w:rsidR="00941D7A" w:rsidRDefault="00941D7A" w:rsidP="00941D7A">
      <w:pPr>
        <w:spacing w:after="0" w:line="240" w:lineRule="auto"/>
        <w:ind w:left="810"/>
        <w:jc w:val="both"/>
        <w:rPr>
          <w:rFonts w:ascii="Arial" w:hAnsi="Arial" w:cs="Arial"/>
        </w:rPr>
      </w:pPr>
      <w:r w:rsidRPr="00941D7A">
        <w:rPr>
          <w:rFonts w:ascii="Arial" w:hAnsi="Arial" w:cs="Arial"/>
        </w:rPr>
        <w:t xml:space="preserve">In order to assess your Quality Submission the panel will be looking for compliance with the Guidance Notes noted below and at Sections 5 and 6 of the Invitation to Tender. These notes are for guidance only and are not prescriptive as to the response which we expect to see. </w:t>
      </w:r>
    </w:p>
    <w:p w:rsidR="00941D7A" w:rsidRDefault="00941D7A" w:rsidP="00941D7A">
      <w:pPr>
        <w:spacing w:after="0" w:line="240" w:lineRule="auto"/>
        <w:ind w:left="810"/>
        <w:jc w:val="both"/>
        <w:rPr>
          <w:rFonts w:ascii="Arial" w:hAnsi="Arial" w:cs="Arial"/>
        </w:rPr>
      </w:pPr>
    </w:p>
    <w:p w:rsidR="00155926" w:rsidRPr="00941D7A" w:rsidRDefault="00155926" w:rsidP="00941D7A">
      <w:pPr>
        <w:spacing w:after="0" w:line="240" w:lineRule="auto"/>
        <w:ind w:left="810"/>
        <w:jc w:val="both"/>
        <w:rPr>
          <w:rFonts w:ascii="Arial" w:hAnsi="Arial" w:cs="Arial"/>
        </w:rPr>
      </w:pPr>
    </w:p>
    <w:tbl>
      <w:tblPr>
        <w:tblW w:w="8415"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981"/>
        <w:gridCol w:w="1838"/>
        <w:gridCol w:w="3388"/>
      </w:tblGrid>
      <w:tr w:rsidR="00941D7A" w:rsidRPr="003A2D9D" w:rsidTr="00197271">
        <w:tc>
          <w:tcPr>
            <w:tcW w:w="1208" w:type="dxa"/>
          </w:tcPr>
          <w:p w:rsidR="00941D7A" w:rsidRPr="00197271" w:rsidRDefault="00941D7A" w:rsidP="004E53C6">
            <w:pPr>
              <w:pStyle w:val="Body"/>
              <w:rPr>
                <w:b/>
                <w:bCs/>
                <w:sz w:val="22"/>
                <w:szCs w:val="22"/>
              </w:rPr>
            </w:pPr>
            <w:r w:rsidRPr="00197271">
              <w:rPr>
                <w:b/>
                <w:bCs/>
                <w:sz w:val="22"/>
                <w:szCs w:val="22"/>
              </w:rPr>
              <w:lastRenderedPageBreak/>
              <w:t>Question reference</w:t>
            </w:r>
          </w:p>
        </w:tc>
        <w:tc>
          <w:tcPr>
            <w:tcW w:w="1981" w:type="dxa"/>
          </w:tcPr>
          <w:p w:rsidR="00941D7A" w:rsidRPr="00197271" w:rsidRDefault="00941D7A" w:rsidP="004E53C6">
            <w:pPr>
              <w:pStyle w:val="Body"/>
              <w:jc w:val="left"/>
              <w:rPr>
                <w:b/>
                <w:bCs/>
                <w:sz w:val="22"/>
                <w:szCs w:val="22"/>
              </w:rPr>
            </w:pPr>
            <w:r w:rsidRPr="00197271">
              <w:rPr>
                <w:b/>
                <w:bCs/>
                <w:sz w:val="22"/>
                <w:szCs w:val="22"/>
              </w:rPr>
              <w:t xml:space="preserve">Question </w:t>
            </w:r>
          </w:p>
        </w:tc>
        <w:tc>
          <w:tcPr>
            <w:tcW w:w="1838" w:type="dxa"/>
          </w:tcPr>
          <w:p w:rsidR="00941D7A" w:rsidRPr="00197271" w:rsidRDefault="00941D7A" w:rsidP="004E53C6">
            <w:pPr>
              <w:pStyle w:val="Body"/>
              <w:jc w:val="left"/>
              <w:rPr>
                <w:b/>
                <w:bCs/>
                <w:sz w:val="22"/>
                <w:szCs w:val="22"/>
              </w:rPr>
            </w:pPr>
            <w:r w:rsidRPr="00197271">
              <w:rPr>
                <w:b/>
                <w:bCs/>
                <w:sz w:val="22"/>
                <w:szCs w:val="22"/>
              </w:rPr>
              <w:t>Weighting awarded to each question</w:t>
            </w:r>
          </w:p>
        </w:tc>
        <w:tc>
          <w:tcPr>
            <w:tcW w:w="3388" w:type="dxa"/>
          </w:tcPr>
          <w:p w:rsidR="00941D7A" w:rsidRPr="00197271" w:rsidRDefault="00941D7A" w:rsidP="004E53C6">
            <w:pPr>
              <w:pStyle w:val="Body"/>
              <w:rPr>
                <w:b/>
                <w:bCs/>
                <w:sz w:val="22"/>
                <w:szCs w:val="22"/>
              </w:rPr>
            </w:pPr>
            <w:r w:rsidRPr="00197271">
              <w:rPr>
                <w:b/>
                <w:bCs/>
                <w:sz w:val="22"/>
                <w:szCs w:val="22"/>
              </w:rPr>
              <w:t>Guidance</w:t>
            </w:r>
          </w:p>
        </w:tc>
      </w:tr>
      <w:tr w:rsidR="00197271" w:rsidRPr="003A2D9D" w:rsidTr="00197271">
        <w:tc>
          <w:tcPr>
            <w:tcW w:w="1208" w:type="dxa"/>
          </w:tcPr>
          <w:p w:rsidR="00197271" w:rsidRPr="00933D74" w:rsidRDefault="00197271" w:rsidP="00164A13">
            <w:pPr>
              <w:pStyle w:val="Body1"/>
              <w:ind w:left="0"/>
              <w:rPr>
                <w:sz w:val="22"/>
                <w:szCs w:val="22"/>
                <w:highlight w:val="yellow"/>
              </w:rPr>
            </w:pPr>
            <w:r w:rsidRPr="00933D74">
              <w:rPr>
                <w:sz w:val="22"/>
                <w:szCs w:val="22"/>
              </w:rPr>
              <w:t>1</w:t>
            </w:r>
          </w:p>
        </w:tc>
        <w:tc>
          <w:tcPr>
            <w:tcW w:w="1981" w:type="dxa"/>
          </w:tcPr>
          <w:p w:rsidR="00197271" w:rsidRPr="00933D74" w:rsidRDefault="00197271" w:rsidP="00164A13">
            <w:pPr>
              <w:pStyle w:val="Body1"/>
              <w:tabs>
                <w:tab w:val="clear" w:pos="992"/>
              </w:tabs>
              <w:ind w:left="0"/>
              <w:jc w:val="left"/>
              <w:rPr>
                <w:b/>
                <w:bCs/>
                <w:sz w:val="22"/>
                <w:szCs w:val="22"/>
              </w:rPr>
            </w:pPr>
            <w:r w:rsidRPr="00933D74">
              <w:rPr>
                <w:b/>
                <w:bCs/>
                <w:sz w:val="22"/>
                <w:szCs w:val="22"/>
              </w:rPr>
              <w:t>General Information and Experience</w:t>
            </w:r>
          </w:p>
          <w:p w:rsidR="00197271" w:rsidRPr="00933D74" w:rsidRDefault="00197271" w:rsidP="00164A13">
            <w:pPr>
              <w:pStyle w:val="Body1"/>
              <w:tabs>
                <w:tab w:val="clear" w:pos="992"/>
              </w:tabs>
              <w:ind w:left="0"/>
              <w:jc w:val="left"/>
              <w:rPr>
                <w:b/>
                <w:bCs/>
                <w:sz w:val="22"/>
                <w:szCs w:val="22"/>
                <w:highlight w:val="yellow"/>
              </w:rPr>
            </w:pPr>
          </w:p>
          <w:p w:rsidR="00197271" w:rsidRPr="00933D74" w:rsidRDefault="00197271" w:rsidP="00164A13">
            <w:pPr>
              <w:pStyle w:val="Body1"/>
              <w:tabs>
                <w:tab w:val="clear" w:pos="992"/>
              </w:tabs>
              <w:ind w:left="0"/>
              <w:jc w:val="left"/>
              <w:rPr>
                <w:b/>
                <w:bCs/>
                <w:sz w:val="22"/>
                <w:szCs w:val="22"/>
                <w:highlight w:val="yellow"/>
              </w:rPr>
            </w:pPr>
          </w:p>
        </w:tc>
        <w:tc>
          <w:tcPr>
            <w:tcW w:w="1838" w:type="dxa"/>
          </w:tcPr>
          <w:p w:rsidR="00197271" w:rsidRPr="00197271" w:rsidRDefault="00155926" w:rsidP="004E53C6">
            <w:pPr>
              <w:pStyle w:val="Body"/>
              <w:jc w:val="left"/>
              <w:rPr>
                <w:sz w:val="22"/>
                <w:szCs w:val="22"/>
                <w:highlight w:val="yellow"/>
              </w:rPr>
            </w:pPr>
            <w:r>
              <w:rPr>
                <w:sz w:val="22"/>
                <w:szCs w:val="22"/>
              </w:rPr>
              <w:t>12.5</w:t>
            </w:r>
            <w:r w:rsidR="00197271" w:rsidRPr="00371824">
              <w:rPr>
                <w:sz w:val="22"/>
                <w:szCs w:val="22"/>
              </w:rPr>
              <w:t>% of quality score</w:t>
            </w:r>
          </w:p>
        </w:tc>
        <w:tc>
          <w:tcPr>
            <w:tcW w:w="3388" w:type="dxa"/>
          </w:tcPr>
          <w:p w:rsidR="007D3D6A" w:rsidRDefault="007D3D6A" w:rsidP="007D3D6A">
            <w:pPr>
              <w:pStyle w:val="Normal0"/>
              <w:rPr>
                <w:sz w:val="22"/>
                <w:szCs w:val="22"/>
              </w:rPr>
            </w:pPr>
            <w:r w:rsidRPr="003E5AD3">
              <w:rPr>
                <w:sz w:val="22"/>
                <w:szCs w:val="22"/>
              </w:rPr>
              <w:t>An excellent answer will provide</w:t>
            </w:r>
            <w:r>
              <w:rPr>
                <w:sz w:val="22"/>
                <w:szCs w:val="22"/>
              </w:rPr>
              <w:t xml:space="preserve"> </w:t>
            </w:r>
            <w:r w:rsidR="00E557C3">
              <w:rPr>
                <w:sz w:val="22"/>
                <w:szCs w:val="22"/>
              </w:rPr>
              <w:t xml:space="preserve">Alliance Homes Group </w:t>
            </w:r>
            <w:r>
              <w:rPr>
                <w:sz w:val="22"/>
                <w:szCs w:val="22"/>
              </w:rPr>
              <w:t xml:space="preserve">with an understanding of the </w:t>
            </w:r>
            <w:r w:rsidR="00E557C3">
              <w:rPr>
                <w:sz w:val="22"/>
                <w:szCs w:val="22"/>
              </w:rPr>
              <w:t>tenderer</w:t>
            </w:r>
            <w:r>
              <w:rPr>
                <w:sz w:val="22"/>
                <w:szCs w:val="22"/>
              </w:rPr>
              <w:t xml:space="preserve">’s organisation, structure and experience in the services required, including experience in </w:t>
            </w:r>
          </w:p>
          <w:p w:rsidR="007D3D6A" w:rsidRDefault="007D3D6A" w:rsidP="007D3D6A">
            <w:pPr>
              <w:pStyle w:val="Normal0"/>
              <w:rPr>
                <w:sz w:val="22"/>
                <w:szCs w:val="22"/>
              </w:rPr>
            </w:pPr>
            <w:r>
              <w:rPr>
                <w:sz w:val="22"/>
                <w:szCs w:val="22"/>
              </w:rPr>
              <w:t xml:space="preserve">the housing / care sector, along with details of the terms and conditions the </w:t>
            </w:r>
            <w:r w:rsidR="00E557C3">
              <w:rPr>
                <w:sz w:val="22"/>
                <w:szCs w:val="22"/>
              </w:rPr>
              <w:t>tenderer</w:t>
            </w:r>
            <w:r>
              <w:rPr>
                <w:sz w:val="22"/>
                <w:szCs w:val="22"/>
              </w:rPr>
              <w:t xml:space="preserve"> operates.  </w:t>
            </w:r>
            <w:r w:rsidRPr="003E5AD3">
              <w:rPr>
                <w:sz w:val="22"/>
                <w:szCs w:val="22"/>
              </w:rPr>
              <w:t xml:space="preserve"> </w:t>
            </w:r>
          </w:p>
          <w:p w:rsidR="007D3D6A" w:rsidRDefault="007D3D6A" w:rsidP="007D3D6A">
            <w:pPr>
              <w:pStyle w:val="Normal0"/>
              <w:rPr>
                <w:sz w:val="22"/>
                <w:szCs w:val="22"/>
              </w:rPr>
            </w:pPr>
          </w:p>
          <w:p w:rsidR="00197271" w:rsidRPr="007D3D6A" w:rsidRDefault="007D3D6A" w:rsidP="00E557C3">
            <w:pPr>
              <w:pStyle w:val="Normal0"/>
              <w:rPr>
                <w:sz w:val="22"/>
                <w:szCs w:val="22"/>
              </w:rPr>
            </w:pPr>
            <w:r>
              <w:rPr>
                <w:sz w:val="22"/>
                <w:szCs w:val="22"/>
              </w:rPr>
              <w:t xml:space="preserve">A good answer will also provide evidence of clients and the services provided to those clients, in particular those that have been managed by the </w:t>
            </w:r>
            <w:r w:rsidR="00E557C3">
              <w:rPr>
                <w:sz w:val="22"/>
                <w:szCs w:val="22"/>
              </w:rPr>
              <w:t>tenderer</w:t>
            </w:r>
            <w:r>
              <w:rPr>
                <w:sz w:val="22"/>
                <w:szCs w:val="22"/>
              </w:rPr>
              <w:t>’s office that the contract will be delivered from.</w:t>
            </w:r>
          </w:p>
        </w:tc>
      </w:tr>
      <w:tr w:rsidR="00197271" w:rsidRPr="003A2D9D" w:rsidTr="00197271">
        <w:tc>
          <w:tcPr>
            <w:tcW w:w="1208" w:type="dxa"/>
          </w:tcPr>
          <w:p w:rsidR="00197271" w:rsidRPr="00933D74" w:rsidRDefault="00197271" w:rsidP="00164A13">
            <w:pPr>
              <w:pStyle w:val="Body1"/>
              <w:ind w:left="0"/>
              <w:rPr>
                <w:sz w:val="22"/>
                <w:szCs w:val="22"/>
                <w:highlight w:val="yellow"/>
              </w:rPr>
            </w:pPr>
            <w:r w:rsidRPr="00933D74">
              <w:rPr>
                <w:sz w:val="22"/>
                <w:szCs w:val="22"/>
              </w:rPr>
              <w:t>2</w:t>
            </w:r>
          </w:p>
        </w:tc>
        <w:tc>
          <w:tcPr>
            <w:tcW w:w="1981" w:type="dxa"/>
          </w:tcPr>
          <w:p w:rsidR="0074794D" w:rsidRDefault="0074794D" w:rsidP="0074794D">
            <w:pPr>
              <w:pStyle w:val="Body1"/>
              <w:tabs>
                <w:tab w:val="clear" w:pos="992"/>
              </w:tabs>
              <w:ind w:left="0"/>
              <w:jc w:val="left"/>
              <w:rPr>
                <w:b/>
                <w:bCs/>
                <w:sz w:val="22"/>
                <w:szCs w:val="22"/>
              </w:rPr>
            </w:pPr>
            <w:r>
              <w:rPr>
                <w:b/>
                <w:bCs/>
                <w:sz w:val="22"/>
                <w:szCs w:val="22"/>
              </w:rPr>
              <w:t>After Sales and future Servicing Arrangements</w:t>
            </w:r>
          </w:p>
          <w:p w:rsidR="00197271" w:rsidRPr="00933D74" w:rsidRDefault="00197271" w:rsidP="00164A13">
            <w:pPr>
              <w:pStyle w:val="Body1"/>
              <w:tabs>
                <w:tab w:val="clear" w:pos="992"/>
              </w:tabs>
              <w:ind w:left="0"/>
              <w:jc w:val="left"/>
              <w:rPr>
                <w:b/>
                <w:bCs/>
                <w:sz w:val="22"/>
                <w:szCs w:val="22"/>
                <w:highlight w:val="yellow"/>
              </w:rPr>
            </w:pPr>
          </w:p>
          <w:p w:rsidR="00197271" w:rsidRPr="00933D74" w:rsidRDefault="00197271" w:rsidP="00164A13">
            <w:pPr>
              <w:pStyle w:val="Body1"/>
              <w:ind w:left="958" w:hanging="992"/>
              <w:jc w:val="left"/>
              <w:rPr>
                <w:b/>
                <w:bCs/>
                <w:sz w:val="22"/>
                <w:szCs w:val="22"/>
                <w:highlight w:val="yellow"/>
              </w:rPr>
            </w:pPr>
          </w:p>
        </w:tc>
        <w:tc>
          <w:tcPr>
            <w:tcW w:w="1838" w:type="dxa"/>
          </w:tcPr>
          <w:p w:rsidR="00197271" w:rsidRPr="00197271" w:rsidRDefault="00FE76E3" w:rsidP="004E53C6">
            <w:pPr>
              <w:pStyle w:val="Body"/>
              <w:jc w:val="left"/>
              <w:rPr>
                <w:sz w:val="22"/>
                <w:szCs w:val="22"/>
                <w:highlight w:val="yellow"/>
              </w:rPr>
            </w:pPr>
            <w:r>
              <w:rPr>
                <w:sz w:val="22"/>
                <w:szCs w:val="22"/>
              </w:rPr>
              <w:t>37.5</w:t>
            </w:r>
            <w:r w:rsidR="00197271" w:rsidRPr="00371824">
              <w:rPr>
                <w:sz w:val="22"/>
                <w:szCs w:val="22"/>
              </w:rPr>
              <w:t>% of quality score</w:t>
            </w:r>
            <w:r w:rsidR="00197271" w:rsidRPr="00371824" w:rsidDel="000A7BD7">
              <w:rPr>
                <w:sz w:val="22"/>
                <w:szCs w:val="22"/>
              </w:rPr>
              <w:t xml:space="preserve"> </w:t>
            </w:r>
          </w:p>
        </w:tc>
        <w:tc>
          <w:tcPr>
            <w:tcW w:w="3388" w:type="dxa"/>
          </w:tcPr>
          <w:p w:rsidR="00197271" w:rsidRPr="007D3D6A" w:rsidRDefault="001B24AE" w:rsidP="00155926">
            <w:pPr>
              <w:pStyle w:val="Normal0"/>
              <w:rPr>
                <w:sz w:val="22"/>
                <w:szCs w:val="22"/>
              </w:rPr>
            </w:pPr>
            <w:r w:rsidRPr="001B24AE">
              <w:rPr>
                <w:sz w:val="22"/>
                <w:szCs w:val="22"/>
              </w:rPr>
              <w:t xml:space="preserve">An excellent </w:t>
            </w:r>
            <w:r w:rsidR="0074794D">
              <w:rPr>
                <w:sz w:val="22"/>
                <w:szCs w:val="22"/>
              </w:rPr>
              <w:t xml:space="preserve">answer will provide details of the process by which the tenderer would manage After Sales queries/issues, Servicing of the products supplied and confirm the warranty period offered on the products supplied.  </w:t>
            </w:r>
          </w:p>
        </w:tc>
      </w:tr>
      <w:tr w:rsidR="00155926" w:rsidRPr="003A2D9D" w:rsidTr="00197271">
        <w:tc>
          <w:tcPr>
            <w:tcW w:w="1208" w:type="dxa"/>
          </w:tcPr>
          <w:p w:rsidR="00155926" w:rsidRPr="0074794D" w:rsidRDefault="00155926" w:rsidP="00164A13">
            <w:pPr>
              <w:pStyle w:val="Body1"/>
              <w:ind w:left="0"/>
              <w:rPr>
                <w:sz w:val="22"/>
                <w:szCs w:val="22"/>
              </w:rPr>
            </w:pPr>
            <w:r>
              <w:rPr>
                <w:sz w:val="22"/>
                <w:szCs w:val="22"/>
              </w:rPr>
              <w:t>3</w:t>
            </w:r>
          </w:p>
        </w:tc>
        <w:tc>
          <w:tcPr>
            <w:tcW w:w="1981" w:type="dxa"/>
          </w:tcPr>
          <w:p w:rsidR="00155926" w:rsidRPr="000A3120" w:rsidRDefault="00155926" w:rsidP="00164A13">
            <w:pPr>
              <w:pStyle w:val="Body1"/>
              <w:ind w:left="0"/>
              <w:jc w:val="left"/>
              <w:rPr>
                <w:b/>
                <w:sz w:val="22"/>
                <w:szCs w:val="22"/>
              </w:rPr>
            </w:pPr>
            <w:r>
              <w:rPr>
                <w:b/>
                <w:sz w:val="22"/>
                <w:szCs w:val="22"/>
              </w:rPr>
              <w:t>Delivery/Lead Time</w:t>
            </w:r>
          </w:p>
        </w:tc>
        <w:tc>
          <w:tcPr>
            <w:tcW w:w="1838" w:type="dxa"/>
          </w:tcPr>
          <w:p w:rsidR="00155926" w:rsidRPr="00371824" w:rsidRDefault="00155926" w:rsidP="004E53C6">
            <w:pPr>
              <w:pStyle w:val="Body"/>
              <w:jc w:val="left"/>
              <w:rPr>
                <w:sz w:val="22"/>
                <w:szCs w:val="22"/>
              </w:rPr>
            </w:pPr>
            <w:r>
              <w:rPr>
                <w:sz w:val="22"/>
                <w:szCs w:val="22"/>
              </w:rPr>
              <w:t>37.5% of quality score</w:t>
            </w:r>
          </w:p>
        </w:tc>
        <w:tc>
          <w:tcPr>
            <w:tcW w:w="3388" w:type="dxa"/>
          </w:tcPr>
          <w:p w:rsidR="00155926" w:rsidRPr="00E81848" w:rsidRDefault="00155926" w:rsidP="00E81848">
            <w:pPr>
              <w:pStyle w:val="Normal0"/>
              <w:rPr>
                <w:sz w:val="22"/>
                <w:szCs w:val="22"/>
              </w:rPr>
            </w:pPr>
            <w:r>
              <w:rPr>
                <w:sz w:val="22"/>
                <w:szCs w:val="22"/>
              </w:rPr>
              <w:t>An excellent answer will provide details of the delivery/lead time required to deliver and install the products supplied meeting the requirements of Alliance Homes Group.</w:t>
            </w:r>
          </w:p>
        </w:tc>
      </w:tr>
      <w:tr w:rsidR="00197271" w:rsidRPr="003A2D9D" w:rsidTr="00197271">
        <w:tc>
          <w:tcPr>
            <w:tcW w:w="1208" w:type="dxa"/>
          </w:tcPr>
          <w:p w:rsidR="00197271" w:rsidRPr="000A3120" w:rsidRDefault="00155926" w:rsidP="00164A13">
            <w:pPr>
              <w:pStyle w:val="Body1"/>
              <w:ind w:left="0"/>
              <w:rPr>
                <w:sz w:val="22"/>
                <w:szCs w:val="22"/>
                <w:highlight w:val="yellow"/>
              </w:rPr>
            </w:pPr>
            <w:r>
              <w:rPr>
                <w:sz w:val="22"/>
                <w:szCs w:val="22"/>
              </w:rPr>
              <w:t>4</w:t>
            </w:r>
          </w:p>
        </w:tc>
        <w:tc>
          <w:tcPr>
            <w:tcW w:w="1981" w:type="dxa"/>
          </w:tcPr>
          <w:p w:rsidR="00197271" w:rsidRPr="000A3120" w:rsidRDefault="00197271" w:rsidP="00164A13">
            <w:pPr>
              <w:pStyle w:val="Body1"/>
              <w:ind w:left="0"/>
              <w:jc w:val="left"/>
              <w:rPr>
                <w:b/>
                <w:sz w:val="22"/>
                <w:szCs w:val="22"/>
              </w:rPr>
            </w:pPr>
            <w:r w:rsidRPr="000A3120">
              <w:rPr>
                <w:b/>
                <w:sz w:val="22"/>
                <w:szCs w:val="22"/>
              </w:rPr>
              <w:t>Policies and Controls</w:t>
            </w:r>
          </w:p>
          <w:p w:rsidR="00197271" w:rsidRPr="000A3120" w:rsidRDefault="00197271" w:rsidP="00164A13">
            <w:pPr>
              <w:pStyle w:val="Body1"/>
              <w:ind w:left="0"/>
              <w:jc w:val="left"/>
              <w:rPr>
                <w:sz w:val="22"/>
                <w:szCs w:val="22"/>
                <w:highlight w:val="yellow"/>
              </w:rPr>
            </w:pPr>
          </w:p>
        </w:tc>
        <w:tc>
          <w:tcPr>
            <w:tcW w:w="1838" w:type="dxa"/>
          </w:tcPr>
          <w:p w:rsidR="00197271" w:rsidRPr="00197271" w:rsidRDefault="00FE76E3" w:rsidP="004E53C6">
            <w:pPr>
              <w:pStyle w:val="Body"/>
              <w:jc w:val="left"/>
              <w:rPr>
                <w:sz w:val="22"/>
                <w:szCs w:val="22"/>
                <w:highlight w:val="yellow"/>
              </w:rPr>
            </w:pPr>
            <w:r>
              <w:rPr>
                <w:sz w:val="22"/>
                <w:szCs w:val="22"/>
              </w:rPr>
              <w:t>12.5</w:t>
            </w:r>
            <w:r w:rsidR="00371824" w:rsidRPr="00371824">
              <w:rPr>
                <w:sz w:val="22"/>
                <w:szCs w:val="22"/>
              </w:rPr>
              <w:t>% of quality score</w:t>
            </w:r>
          </w:p>
        </w:tc>
        <w:tc>
          <w:tcPr>
            <w:tcW w:w="3388" w:type="dxa"/>
          </w:tcPr>
          <w:p w:rsidR="00197271" w:rsidRDefault="00E81848" w:rsidP="00E81848">
            <w:pPr>
              <w:pStyle w:val="Normal0"/>
              <w:rPr>
                <w:sz w:val="22"/>
                <w:szCs w:val="22"/>
              </w:rPr>
            </w:pPr>
            <w:r w:rsidRPr="00E81848">
              <w:rPr>
                <w:sz w:val="22"/>
                <w:szCs w:val="22"/>
              </w:rPr>
              <w:t xml:space="preserve">An excellent answer will provide evidence of </w:t>
            </w:r>
            <w:r w:rsidR="00D65522">
              <w:rPr>
                <w:sz w:val="22"/>
                <w:szCs w:val="22"/>
              </w:rPr>
              <w:t>the tenderer’s</w:t>
            </w:r>
            <w:r w:rsidRPr="00E81848">
              <w:rPr>
                <w:sz w:val="22"/>
                <w:szCs w:val="22"/>
              </w:rPr>
              <w:t xml:space="preserve"> commitment to preventing discrimination and promoting eq</w:t>
            </w:r>
            <w:r>
              <w:rPr>
                <w:sz w:val="22"/>
                <w:szCs w:val="22"/>
              </w:rPr>
              <w:t>uality for customers and staff, along with</w:t>
            </w:r>
            <w:r w:rsidR="001A5145">
              <w:rPr>
                <w:sz w:val="22"/>
                <w:szCs w:val="22"/>
              </w:rPr>
              <w:t xml:space="preserve"> demonstration of </w:t>
            </w:r>
            <w:r>
              <w:rPr>
                <w:sz w:val="22"/>
                <w:szCs w:val="22"/>
              </w:rPr>
              <w:t xml:space="preserve">a high level of commitment to the health and safety of </w:t>
            </w:r>
            <w:r w:rsidR="00D65522">
              <w:rPr>
                <w:sz w:val="22"/>
                <w:szCs w:val="22"/>
              </w:rPr>
              <w:t xml:space="preserve">the tenderer’s </w:t>
            </w:r>
            <w:r>
              <w:rPr>
                <w:sz w:val="22"/>
                <w:szCs w:val="22"/>
              </w:rPr>
              <w:t xml:space="preserve">employees and anyone else that may be affected by </w:t>
            </w:r>
            <w:r w:rsidR="00D65522">
              <w:rPr>
                <w:sz w:val="22"/>
                <w:szCs w:val="22"/>
              </w:rPr>
              <w:t>the tenderer’s</w:t>
            </w:r>
            <w:r>
              <w:rPr>
                <w:sz w:val="22"/>
                <w:szCs w:val="22"/>
              </w:rPr>
              <w:t xml:space="preserve"> activities.</w:t>
            </w:r>
          </w:p>
          <w:p w:rsidR="00D1365A" w:rsidRDefault="00D1365A" w:rsidP="00E81848">
            <w:pPr>
              <w:pStyle w:val="Normal0"/>
              <w:rPr>
                <w:sz w:val="22"/>
                <w:szCs w:val="22"/>
              </w:rPr>
            </w:pPr>
          </w:p>
          <w:p w:rsidR="00D1365A" w:rsidRDefault="00D1365A" w:rsidP="00D1365A">
            <w:pPr>
              <w:pStyle w:val="Normal0"/>
              <w:rPr>
                <w:sz w:val="22"/>
                <w:szCs w:val="22"/>
              </w:rPr>
            </w:pPr>
            <w:r>
              <w:rPr>
                <w:sz w:val="22"/>
                <w:szCs w:val="22"/>
              </w:rPr>
              <w:t xml:space="preserve">A good answer will demonstrate that </w:t>
            </w:r>
            <w:r w:rsidR="00D65522">
              <w:rPr>
                <w:sz w:val="22"/>
                <w:szCs w:val="22"/>
              </w:rPr>
              <w:t>the tenderer</w:t>
            </w:r>
            <w:r>
              <w:rPr>
                <w:sz w:val="22"/>
                <w:szCs w:val="22"/>
              </w:rPr>
              <w:t xml:space="preserve"> </w:t>
            </w:r>
            <w:r w:rsidR="00D65522">
              <w:rPr>
                <w:sz w:val="22"/>
                <w:szCs w:val="22"/>
              </w:rPr>
              <w:t>has</w:t>
            </w:r>
            <w:r>
              <w:rPr>
                <w:sz w:val="22"/>
                <w:szCs w:val="22"/>
              </w:rPr>
              <w:t xml:space="preserve"> an understanding of data security and provide the Alliance Homes Group with assurance that its </w:t>
            </w:r>
            <w:r>
              <w:rPr>
                <w:sz w:val="22"/>
                <w:szCs w:val="22"/>
              </w:rPr>
              <w:lastRenderedPageBreak/>
              <w:t>data will be safeguarded again</w:t>
            </w:r>
            <w:r w:rsidR="001250D8">
              <w:rPr>
                <w:sz w:val="22"/>
                <w:szCs w:val="22"/>
              </w:rPr>
              <w:t xml:space="preserve">st loss and inappropriate use, </w:t>
            </w:r>
            <w:r>
              <w:rPr>
                <w:sz w:val="22"/>
                <w:szCs w:val="22"/>
              </w:rPr>
              <w:t xml:space="preserve">and </w:t>
            </w:r>
            <w:r w:rsidR="00D65522">
              <w:rPr>
                <w:sz w:val="22"/>
                <w:szCs w:val="22"/>
              </w:rPr>
              <w:t xml:space="preserve">that the tender’s </w:t>
            </w:r>
            <w:r>
              <w:rPr>
                <w:sz w:val="22"/>
                <w:szCs w:val="22"/>
              </w:rPr>
              <w:t>staff have received regular training on the requirements of the Data Protection Act 1998.</w:t>
            </w:r>
          </w:p>
          <w:p w:rsidR="005F24E6" w:rsidRPr="00D1365A" w:rsidRDefault="005F24E6" w:rsidP="00D1365A">
            <w:pPr>
              <w:pStyle w:val="Normal0"/>
              <w:rPr>
                <w:sz w:val="22"/>
                <w:szCs w:val="22"/>
              </w:rPr>
            </w:pPr>
          </w:p>
        </w:tc>
      </w:tr>
    </w:tbl>
    <w:p w:rsidR="0074794D" w:rsidRDefault="0074794D" w:rsidP="00941D7A">
      <w:pPr>
        <w:ind w:left="992"/>
        <w:jc w:val="both"/>
        <w:rPr>
          <w:color w:val="000000"/>
        </w:rPr>
      </w:pPr>
    </w:p>
    <w:p w:rsidR="00941D7A" w:rsidRDefault="00941D7A" w:rsidP="00674CF8">
      <w:pPr>
        <w:pStyle w:val="ListParagraph"/>
        <w:numPr>
          <w:ilvl w:val="2"/>
          <w:numId w:val="23"/>
        </w:numPr>
        <w:spacing w:after="0" w:line="240" w:lineRule="auto"/>
        <w:ind w:left="1440" w:hanging="990"/>
        <w:jc w:val="both"/>
        <w:rPr>
          <w:rFonts w:ascii="Arial" w:hAnsi="Arial" w:cs="Arial"/>
        </w:rPr>
      </w:pPr>
      <w:r w:rsidRPr="00941D7A">
        <w:rPr>
          <w:rFonts w:ascii="Arial" w:hAnsi="Arial" w:cs="Arial"/>
        </w:rPr>
        <w:t>Each of the quality evaluation criteria set out above will be marked out of ten, using the scoring scale noted below and will then be weighted in accordance with the percentage weightings noted above.</w:t>
      </w:r>
    </w:p>
    <w:p w:rsidR="00941D7A" w:rsidRPr="00941D7A" w:rsidRDefault="00941D7A" w:rsidP="00941D7A">
      <w:pPr>
        <w:pStyle w:val="ListParagraph"/>
        <w:spacing w:after="0" w:line="240" w:lineRule="auto"/>
        <w:ind w:left="1440"/>
        <w:jc w:val="both"/>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2386"/>
        <w:gridCol w:w="1618"/>
      </w:tblGrid>
      <w:tr w:rsidR="00941D7A" w:rsidRPr="00711ED5" w:rsidTr="00941D7A">
        <w:tc>
          <w:tcPr>
            <w:tcW w:w="4246" w:type="dxa"/>
          </w:tcPr>
          <w:p w:rsidR="00941D7A" w:rsidRPr="00711ED5" w:rsidRDefault="00941D7A" w:rsidP="004E53C6">
            <w:pPr>
              <w:pStyle w:val="Body1"/>
              <w:tabs>
                <w:tab w:val="clear" w:pos="992"/>
              </w:tabs>
              <w:ind w:left="128"/>
              <w:rPr>
                <w:b/>
                <w:bCs/>
                <w:iCs/>
              </w:rPr>
            </w:pPr>
            <w:r w:rsidRPr="00711ED5">
              <w:rPr>
                <w:b/>
                <w:bCs/>
                <w:iCs/>
              </w:rPr>
              <w:t>Performance</w:t>
            </w:r>
          </w:p>
        </w:tc>
        <w:tc>
          <w:tcPr>
            <w:tcW w:w="2386" w:type="dxa"/>
          </w:tcPr>
          <w:p w:rsidR="00941D7A" w:rsidRPr="00711ED5" w:rsidRDefault="00941D7A" w:rsidP="004E53C6">
            <w:pPr>
              <w:pStyle w:val="Body1"/>
              <w:tabs>
                <w:tab w:val="clear" w:pos="992"/>
              </w:tabs>
              <w:ind w:left="126"/>
              <w:jc w:val="center"/>
              <w:rPr>
                <w:b/>
                <w:bCs/>
                <w:iCs/>
              </w:rPr>
            </w:pPr>
            <w:r w:rsidRPr="00711ED5">
              <w:rPr>
                <w:b/>
                <w:bCs/>
                <w:iCs/>
              </w:rPr>
              <w:t>Judgement</w:t>
            </w:r>
          </w:p>
        </w:tc>
        <w:tc>
          <w:tcPr>
            <w:tcW w:w="1618" w:type="dxa"/>
          </w:tcPr>
          <w:p w:rsidR="00941D7A" w:rsidRPr="00711ED5" w:rsidRDefault="00941D7A" w:rsidP="004E53C6">
            <w:pPr>
              <w:pStyle w:val="Body1"/>
              <w:tabs>
                <w:tab w:val="clear" w:pos="992"/>
                <w:tab w:val="left" w:pos="107"/>
              </w:tabs>
              <w:ind w:left="2"/>
              <w:jc w:val="center"/>
              <w:rPr>
                <w:b/>
                <w:bCs/>
                <w:iCs/>
              </w:rPr>
            </w:pPr>
            <w:r w:rsidRPr="00711ED5">
              <w:rPr>
                <w:b/>
                <w:bCs/>
                <w:iCs/>
              </w:rPr>
              <w:t>Score</w:t>
            </w:r>
          </w:p>
        </w:tc>
      </w:tr>
      <w:tr w:rsidR="00941D7A" w:rsidRPr="00711ED5" w:rsidTr="00941D7A">
        <w:tc>
          <w:tcPr>
            <w:tcW w:w="4246" w:type="dxa"/>
          </w:tcPr>
          <w:p w:rsidR="00941D7A" w:rsidRPr="00711ED5" w:rsidRDefault="00941D7A" w:rsidP="004E53C6">
            <w:pPr>
              <w:pStyle w:val="Body1"/>
              <w:tabs>
                <w:tab w:val="clear" w:pos="992"/>
              </w:tabs>
              <w:ind w:left="128"/>
              <w:rPr>
                <w:bCs/>
                <w:iCs/>
              </w:rPr>
            </w:pPr>
            <w:r w:rsidRPr="00711ED5">
              <w:rPr>
                <w:bCs/>
                <w:iCs/>
              </w:rPr>
              <w:t>Meets the standard almost/ completely</w:t>
            </w:r>
          </w:p>
        </w:tc>
        <w:tc>
          <w:tcPr>
            <w:tcW w:w="2386" w:type="dxa"/>
          </w:tcPr>
          <w:p w:rsidR="00941D7A" w:rsidRPr="00711ED5" w:rsidRDefault="00941D7A" w:rsidP="004E53C6">
            <w:pPr>
              <w:pStyle w:val="Body1"/>
              <w:tabs>
                <w:tab w:val="clear" w:pos="992"/>
              </w:tabs>
              <w:ind w:left="126"/>
              <w:jc w:val="center"/>
              <w:rPr>
                <w:bCs/>
                <w:iCs/>
              </w:rPr>
            </w:pPr>
            <w:r w:rsidRPr="00711ED5">
              <w:rPr>
                <w:bCs/>
                <w:iCs/>
              </w:rPr>
              <w:t>Excellent</w:t>
            </w:r>
          </w:p>
        </w:tc>
        <w:tc>
          <w:tcPr>
            <w:tcW w:w="1618" w:type="dxa"/>
          </w:tcPr>
          <w:p w:rsidR="00941D7A" w:rsidRPr="00711ED5" w:rsidRDefault="00941D7A" w:rsidP="004E53C6">
            <w:pPr>
              <w:pStyle w:val="Body1"/>
              <w:tabs>
                <w:tab w:val="clear" w:pos="992"/>
                <w:tab w:val="left" w:pos="107"/>
              </w:tabs>
              <w:ind w:left="2"/>
              <w:jc w:val="center"/>
              <w:rPr>
                <w:bCs/>
                <w:iCs/>
              </w:rPr>
            </w:pPr>
            <w:r w:rsidRPr="00711ED5">
              <w:rPr>
                <w:bCs/>
                <w:iCs/>
              </w:rPr>
              <w:t>9-10</w:t>
            </w:r>
          </w:p>
        </w:tc>
      </w:tr>
      <w:tr w:rsidR="00941D7A" w:rsidRPr="00711ED5" w:rsidTr="00941D7A">
        <w:tc>
          <w:tcPr>
            <w:tcW w:w="4246" w:type="dxa"/>
          </w:tcPr>
          <w:p w:rsidR="00941D7A" w:rsidRPr="00711ED5" w:rsidRDefault="00941D7A" w:rsidP="004E53C6">
            <w:pPr>
              <w:pStyle w:val="Body1"/>
              <w:tabs>
                <w:tab w:val="clear" w:pos="992"/>
              </w:tabs>
              <w:ind w:left="128"/>
              <w:rPr>
                <w:bCs/>
                <w:iCs/>
              </w:rPr>
            </w:pPr>
            <w:r w:rsidRPr="00711ED5">
              <w:rPr>
                <w:bCs/>
                <w:iCs/>
              </w:rPr>
              <w:t>Meets the standard well but not completely</w:t>
            </w:r>
          </w:p>
        </w:tc>
        <w:tc>
          <w:tcPr>
            <w:tcW w:w="2386" w:type="dxa"/>
          </w:tcPr>
          <w:p w:rsidR="00941D7A" w:rsidRPr="00711ED5" w:rsidRDefault="00941D7A" w:rsidP="004E53C6">
            <w:pPr>
              <w:pStyle w:val="Body1"/>
              <w:tabs>
                <w:tab w:val="clear" w:pos="992"/>
              </w:tabs>
              <w:ind w:left="126"/>
              <w:jc w:val="center"/>
              <w:rPr>
                <w:bCs/>
                <w:iCs/>
              </w:rPr>
            </w:pPr>
            <w:r w:rsidRPr="00711ED5">
              <w:rPr>
                <w:bCs/>
                <w:iCs/>
              </w:rPr>
              <w:t>Good</w:t>
            </w:r>
          </w:p>
        </w:tc>
        <w:tc>
          <w:tcPr>
            <w:tcW w:w="1618" w:type="dxa"/>
          </w:tcPr>
          <w:p w:rsidR="00941D7A" w:rsidRPr="00711ED5" w:rsidRDefault="00941D7A" w:rsidP="004E53C6">
            <w:pPr>
              <w:pStyle w:val="Body1"/>
              <w:tabs>
                <w:tab w:val="clear" w:pos="992"/>
                <w:tab w:val="left" w:pos="107"/>
              </w:tabs>
              <w:ind w:left="2"/>
              <w:jc w:val="center"/>
              <w:rPr>
                <w:bCs/>
                <w:iCs/>
              </w:rPr>
            </w:pPr>
            <w:r w:rsidRPr="00711ED5">
              <w:rPr>
                <w:bCs/>
                <w:iCs/>
              </w:rPr>
              <w:t>7-8</w:t>
            </w:r>
          </w:p>
        </w:tc>
      </w:tr>
      <w:tr w:rsidR="00941D7A" w:rsidRPr="00711ED5" w:rsidTr="00941D7A">
        <w:tc>
          <w:tcPr>
            <w:tcW w:w="4246" w:type="dxa"/>
          </w:tcPr>
          <w:p w:rsidR="00941D7A" w:rsidRPr="00711ED5" w:rsidRDefault="00941D7A" w:rsidP="004E53C6">
            <w:pPr>
              <w:pStyle w:val="Body1"/>
              <w:tabs>
                <w:tab w:val="clear" w:pos="992"/>
              </w:tabs>
              <w:ind w:left="128"/>
              <w:rPr>
                <w:bCs/>
                <w:iCs/>
              </w:rPr>
            </w:pPr>
            <w:r w:rsidRPr="00711ED5">
              <w:rPr>
                <w:bCs/>
                <w:iCs/>
              </w:rPr>
              <w:t>Meets the standard in majority of aspects but fails in some</w:t>
            </w:r>
          </w:p>
        </w:tc>
        <w:tc>
          <w:tcPr>
            <w:tcW w:w="2386" w:type="dxa"/>
          </w:tcPr>
          <w:p w:rsidR="00941D7A" w:rsidRPr="00711ED5" w:rsidRDefault="00941D7A" w:rsidP="004E53C6">
            <w:pPr>
              <w:pStyle w:val="Body1"/>
              <w:tabs>
                <w:tab w:val="clear" w:pos="992"/>
              </w:tabs>
              <w:ind w:left="126"/>
              <w:jc w:val="center"/>
              <w:rPr>
                <w:bCs/>
                <w:iCs/>
              </w:rPr>
            </w:pPr>
            <w:r w:rsidRPr="00711ED5">
              <w:rPr>
                <w:bCs/>
                <w:iCs/>
              </w:rPr>
              <w:t>Satisfactory</w:t>
            </w:r>
          </w:p>
        </w:tc>
        <w:tc>
          <w:tcPr>
            <w:tcW w:w="1618" w:type="dxa"/>
          </w:tcPr>
          <w:p w:rsidR="00941D7A" w:rsidRPr="00711ED5" w:rsidRDefault="00941D7A" w:rsidP="004E53C6">
            <w:pPr>
              <w:pStyle w:val="Body1"/>
              <w:tabs>
                <w:tab w:val="clear" w:pos="992"/>
                <w:tab w:val="left" w:pos="107"/>
              </w:tabs>
              <w:ind w:left="2"/>
              <w:jc w:val="center"/>
              <w:rPr>
                <w:bCs/>
                <w:iCs/>
              </w:rPr>
            </w:pPr>
            <w:r w:rsidRPr="00711ED5">
              <w:rPr>
                <w:bCs/>
                <w:iCs/>
              </w:rPr>
              <w:t>5-6</w:t>
            </w:r>
          </w:p>
        </w:tc>
      </w:tr>
      <w:tr w:rsidR="00941D7A" w:rsidRPr="00711ED5" w:rsidTr="00941D7A">
        <w:tc>
          <w:tcPr>
            <w:tcW w:w="4246" w:type="dxa"/>
          </w:tcPr>
          <w:p w:rsidR="00941D7A" w:rsidRPr="00711ED5" w:rsidRDefault="00941D7A" w:rsidP="004E53C6">
            <w:pPr>
              <w:pStyle w:val="Body1"/>
              <w:tabs>
                <w:tab w:val="clear" w:pos="992"/>
              </w:tabs>
              <w:ind w:left="128"/>
              <w:rPr>
                <w:bCs/>
                <w:iCs/>
              </w:rPr>
            </w:pPr>
            <w:r w:rsidRPr="00711ED5">
              <w:rPr>
                <w:bCs/>
                <w:iCs/>
              </w:rPr>
              <w:t>Fails to meet the standards in the majority of aspects but meets in some</w:t>
            </w:r>
          </w:p>
        </w:tc>
        <w:tc>
          <w:tcPr>
            <w:tcW w:w="2386" w:type="dxa"/>
          </w:tcPr>
          <w:p w:rsidR="00941D7A" w:rsidRPr="00711ED5" w:rsidRDefault="00941D7A" w:rsidP="004E53C6">
            <w:pPr>
              <w:pStyle w:val="Body1"/>
              <w:tabs>
                <w:tab w:val="clear" w:pos="992"/>
              </w:tabs>
              <w:ind w:left="126"/>
              <w:jc w:val="center"/>
              <w:rPr>
                <w:bCs/>
                <w:iCs/>
              </w:rPr>
            </w:pPr>
            <w:r w:rsidRPr="00711ED5">
              <w:rPr>
                <w:bCs/>
                <w:iCs/>
              </w:rPr>
              <w:t>Unsatisfactory</w:t>
            </w:r>
          </w:p>
        </w:tc>
        <w:tc>
          <w:tcPr>
            <w:tcW w:w="1618" w:type="dxa"/>
          </w:tcPr>
          <w:p w:rsidR="00941D7A" w:rsidRPr="00711ED5" w:rsidRDefault="00941D7A" w:rsidP="004E53C6">
            <w:pPr>
              <w:pStyle w:val="Body1"/>
              <w:tabs>
                <w:tab w:val="clear" w:pos="992"/>
                <w:tab w:val="left" w:pos="107"/>
              </w:tabs>
              <w:ind w:left="2"/>
              <w:jc w:val="center"/>
              <w:rPr>
                <w:bCs/>
                <w:iCs/>
              </w:rPr>
            </w:pPr>
            <w:r w:rsidRPr="00711ED5">
              <w:rPr>
                <w:bCs/>
                <w:iCs/>
              </w:rPr>
              <w:t>3-4</w:t>
            </w:r>
          </w:p>
        </w:tc>
      </w:tr>
      <w:tr w:rsidR="00941D7A" w:rsidRPr="00711ED5" w:rsidTr="00941D7A">
        <w:tc>
          <w:tcPr>
            <w:tcW w:w="4246" w:type="dxa"/>
          </w:tcPr>
          <w:p w:rsidR="00941D7A" w:rsidRPr="00711ED5" w:rsidRDefault="00941D7A" w:rsidP="004E53C6">
            <w:pPr>
              <w:pStyle w:val="Body1"/>
              <w:tabs>
                <w:tab w:val="clear" w:pos="992"/>
              </w:tabs>
              <w:ind w:left="128"/>
              <w:rPr>
                <w:bCs/>
                <w:iCs/>
              </w:rPr>
            </w:pPr>
            <w:r w:rsidRPr="00711ED5">
              <w:rPr>
                <w:bCs/>
                <w:iCs/>
              </w:rPr>
              <w:t>Significantly fails to meet the standard</w:t>
            </w:r>
          </w:p>
        </w:tc>
        <w:tc>
          <w:tcPr>
            <w:tcW w:w="2386" w:type="dxa"/>
          </w:tcPr>
          <w:p w:rsidR="00941D7A" w:rsidRPr="00711ED5" w:rsidRDefault="00941D7A" w:rsidP="004E53C6">
            <w:pPr>
              <w:pStyle w:val="Body1"/>
              <w:tabs>
                <w:tab w:val="clear" w:pos="992"/>
              </w:tabs>
              <w:ind w:left="126"/>
              <w:jc w:val="center"/>
              <w:rPr>
                <w:bCs/>
                <w:iCs/>
              </w:rPr>
            </w:pPr>
            <w:r w:rsidRPr="00711ED5">
              <w:rPr>
                <w:bCs/>
                <w:iCs/>
              </w:rPr>
              <w:t>Poor</w:t>
            </w:r>
          </w:p>
        </w:tc>
        <w:tc>
          <w:tcPr>
            <w:tcW w:w="1618" w:type="dxa"/>
          </w:tcPr>
          <w:p w:rsidR="00941D7A" w:rsidRPr="00711ED5" w:rsidRDefault="00941D7A" w:rsidP="004E53C6">
            <w:pPr>
              <w:pStyle w:val="Body1"/>
              <w:tabs>
                <w:tab w:val="clear" w:pos="992"/>
                <w:tab w:val="left" w:pos="107"/>
              </w:tabs>
              <w:ind w:left="2"/>
              <w:jc w:val="center"/>
              <w:rPr>
                <w:bCs/>
                <w:iCs/>
              </w:rPr>
            </w:pPr>
            <w:r w:rsidRPr="00711ED5">
              <w:rPr>
                <w:bCs/>
                <w:iCs/>
              </w:rPr>
              <w:t>1-2</w:t>
            </w:r>
          </w:p>
        </w:tc>
      </w:tr>
      <w:tr w:rsidR="00941D7A" w:rsidRPr="00711ED5" w:rsidTr="00941D7A">
        <w:tc>
          <w:tcPr>
            <w:tcW w:w="4246" w:type="dxa"/>
          </w:tcPr>
          <w:p w:rsidR="00941D7A" w:rsidRPr="00711ED5" w:rsidRDefault="00941D7A" w:rsidP="004E53C6">
            <w:pPr>
              <w:pStyle w:val="Body1"/>
              <w:tabs>
                <w:tab w:val="clear" w:pos="992"/>
              </w:tabs>
              <w:ind w:left="128"/>
              <w:rPr>
                <w:bCs/>
                <w:iCs/>
              </w:rPr>
            </w:pPr>
            <w:r w:rsidRPr="00711ED5">
              <w:rPr>
                <w:bCs/>
                <w:iCs/>
              </w:rPr>
              <w:t>Completely fails to meet the standard</w:t>
            </w:r>
          </w:p>
        </w:tc>
        <w:tc>
          <w:tcPr>
            <w:tcW w:w="2386" w:type="dxa"/>
          </w:tcPr>
          <w:p w:rsidR="00941D7A" w:rsidRPr="00711ED5" w:rsidRDefault="00941D7A" w:rsidP="004E53C6">
            <w:pPr>
              <w:pStyle w:val="Body1"/>
              <w:tabs>
                <w:tab w:val="clear" w:pos="992"/>
              </w:tabs>
              <w:ind w:left="126"/>
              <w:jc w:val="center"/>
              <w:rPr>
                <w:bCs/>
                <w:iCs/>
              </w:rPr>
            </w:pPr>
            <w:r w:rsidRPr="00711ED5">
              <w:rPr>
                <w:bCs/>
                <w:iCs/>
              </w:rPr>
              <w:t>Failed</w:t>
            </w:r>
          </w:p>
        </w:tc>
        <w:tc>
          <w:tcPr>
            <w:tcW w:w="1618" w:type="dxa"/>
          </w:tcPr>
          <w:p w:rsidR="00941D7A" w:rsidRPr="00711ED5" w:rsidRDefault="00941D7A" w:rsidP="004E53C6">
            <w:pPr>
              <w:pStyle w:val="Body1"/>
              <w:tabs>
                <w:tab w:val="clear" w:pos="992"/>
                <w:tab w:val="left" w:pos="107"/>
              </w:tabs>
              <w:ind w:left="2"/>
              <w:jc w:val="center"/>
              <w:rPr>
                <w:bCs/>
                <w:iCs/>
              </w:rPr>
            </w:pPr>
            <w:r w:rsidRPr="00711ED5">
              <w:rPr>
                <w:bCs/>
                <w:iCs/>
              </w:rPr>
              <w:t>0</w:t>
            </w:r>
          </w:p>
        </w:tc>
      </w:tr>
    </w:tbl>
    <w:p w:rsidR="00941D7A" w:rsidRDefault="00941D7A" w:rsidP="00941D7A">
      <w:pPr>
        <w:pStyle w:val="Level3"/>
        <w:numPr>
          <w:ilvl w:val="0"/>
          <w:numId w:val="0"/>
        </w:numPr>
        <w:ind w:left="1702"/>
      </w:pPr>
    </w:p>
    <w:p w:rsidR="00941D7A" w:rsidRDefault="00941D7A" w:rsidP="00674CF8">
      <w:pPr>
        <w:pStyle w:val="ListParagraph"/>
        <w:numPr>
          <w:ilvl w:val="2"/>
          <w:numId w:val="23"/>
        </w:numPr>
        <w:spacing w:after="0" w:line="240" w:lineRule="auto"/>
        <w:ind w:left="1440" w:hanging="990"/>
        <w:jc w:val="both"/>
        <w:rPr>
          <w:rFonts w:ascii="Arial" w:hAnsi="Arial" w:cs="Arial"/>
        </w:rPr>
      </w:pPr>
      <w:r w:rsidRPr="00941D7A">
        <w:rPr>
          <w:rFonts w:ascii="Arial" w:hAnsi="Arial" w:cs="Arial"/>
        </w:rPr>
        <w:t xml:space="preserve">Scores will then be adjusted so that the Tenderer with the highest total score is awarded </w:t>
      </w:r>
      <w:r w:rsidR="00155926">
        <w:rPr>
          <w:rFonts w:ascii="Arial" w:hAnsi="Arial" w:cs="Arial"/>
        </w:rPr>
        <w:t>4</w:t>
      </w:r>
      <w:r w:rsidR="00371824" w:rsidRPr="00371824">
        <w:rPr>
          <w:rFonts w:ascii="Arial" w:hAnsi="Arial" w:cs="Arial"/>
        </w:rPr>
        <w:t>0</w:t>
      </w:r>
      <w:r w:rsidRPr="00371824">
        <w:rPr>
          <w:rFonts w:ascii="Arial" w:hAnsi="Arial" w:cs="Arial"/>
        </w:rPr>
        <w:t>%</w:t>
      </w:r>
      <w:r w:rsidRPr="00941D7A">
        <w:rPr>
          <w:rFonts w:ascii="Arial" w:hAnsi="Arial" w:cs="Arial"/>
        </w:rPr>
        <w:t xml:space="preserve"> of the marks (e.g. full marks) available for quality and the other Tenderers' scores will be adjusted to reflect the difference between their score and the score of the highest scoring Tenderer.   </w:t>
      </w:r>
    </w:p>
    <w:p w:rsidR="00941D7A" w:rsidRDefault="00941D7A" w:rsidP="00941D7A">
      <w:pPr>
        <w:pStyle w:val="ListParagraph"/>
        <w:spacing w:after="0" w:line="240" w:lineRule="auto"/>
        <w:ind w:left="1440"/>
        <w:jc w:val="both"/>
        <w:rPr>
          <w:rFonts w:ascii="Arial" w:hAnsi="Arial" w:cs="Arial"/>
        </w:rPr>
      </w:pPr>
    </w:p>
    <w:p w:rsidR="00FE76E3" w:rsidRPr="00941D7A" w:rsidRDefault="00FE76E3" w:rsidP="00941D7A">
      <w:pPr>
        <w:pStyle w:val="ListParagraph"/>
        <w:spacing w:after="0" w:line="240" w:lineRule="auto"/>
        <w:ind w:left="1440"/>
        <w:jc w:val="both"/>
        <w:rPr>
          <w:rFonts w:ascii="Arial" w:hAnsi="Arial" w:cs="Arial"/>
        </w:rPr>
      </w:pPr>
    </w:p>
    <w:p w:rsidR="00941D7A" w:rsidRPr="00941D7A" w:rsidRDefault="00941D7A" w:rsidP="00674CF8">
      <w:pPr>
        <w:pStyle w:val="ListParagraph"/>
        <w:numPr>
          <w:ilvl w:val="1"/>
          <w:numId w:val="23"/>
        </w:numPr>
        <w:spacing w:after="0" w:line="240" w:lineRule="auto"/>
        <w:ind w:left="810" w:hanging="810"/>
        <w:jc w:val="both"/>
        <w:rPr>
          <w:rFonts w:ascii="Arial" w:hAnsi="Arial" w:cs="Arial"/>
          <w:b/>
          <w:bCs/>
        </w:rPr>
      </w:pPr>
      <w:r w:rsidRPr="00941D7A">
        <w:rPr>
          <w:rFonts w:ascii="Arial" w:hAnsi="Arial" w:cs="Arial"/>
          <w:b/>
        </w:rPr>
        <w:t>Stage 3: Price evaluation</w:t>
      </w:r>
    </w:p>
    <w:p w:rsidR="00941D7A" w:rsidRPr="00941D7A" w:rsidRDefault="00941D7A" w:rsidP="00941D7A">
      <w:pPr>
        <w:pStyle w:val="ListParagraph"/>
        <w:spacing w:after="0" w:line="240" w:lineRule="auto"/>
        <w:ind w:left="810"/>
        <w:jc w:val="both"/>
        <w:rPr>
          <w:rFonts w:ascii="Arial" w:hAnsi="Arial" w:cs="Arial"/>
          <w:b/>
          <w:bCs/>
        </w:rPr>
      </w:pPr>
    </w:p>
    <w:p w:rsidR="00941D7A" w:rsidRPr="001B1F1B" w:rsidRDefault="00941D7A" w:rsidP="00674CF8">
      <w:pPr>
        <w:pStyle w:val="ListParagraph"/>
        <w:numPr>
          <w:ilvl w:val="2"/>
          <w:numId w:val="23"/>
        </w:numPr>
        <w:spacing w:after="0" w:line="240" w:lineRule="auto"/>
        <w:ind w:left="1440" w:hanging="990"/>
        <w:jc w:val="both"/>
        <w:rPr>
          <w:rFonts w:ascii="Arial" w:hAnsi="Arial" w:cs="Arial"/>
        </w:rPr>
      </w:pPr>
      <w:r w:rsidRPr="001B1F1B">
        <w:rPr>
          <w:rFonts w:ascii="Arial" w:hAnsi="Arial" w:cs="Arial"/>
        </w:rPr>
        <w:t>Tenderers should refer to</w:t>
      </w:r>
      <w:r w:rsidR="001B1F1B">
        <w:rPr>
          <w:rFonts w:ascii="Arial" w:hAnsi="Arial" w:cs="Arial"/>
        </w:rPr>
        <w:t xml:space="preserve"> the</w:t>
      </w:r>
      <w:r w:rsidRPr="001B1F1B">
        <w:rPr>
          <w:rFonts w:ascii="Arial" w:hAnsi="Arial" w:cs="Arial"/>
        </w:rPr>
        <w:t xml:space="preserve"> </w:t>
      </w:r>
      <w:r w:rsidRPr="00C54E64">
        <w:rPr>
          <w:rFonts w:ascii="Arial" w:hAnsi="Arial" w:cs="Arial"/>
        </w:rPr>
        <w:t xml:space="preserve">pricing </w:t>
      </w:r>
      <w:r w:rsidR="001B1F1B" w:rsidRPr="00C54E64">
        <w:rPr>
          <w:rFonts w:ascii="Arial" w:hAnsi="Arial" w:cs="Arial"/>
        </w:rPr>
        <w:t>schedule</w:t>
      </w:r>
      <w:r w:rsidRPr="001B1F1B">
        <w:rPr>
          <w:rFonts w:ascii="Arial" w:hAnsi="Arial" w:cs="Arial"/>
        </w:rPr>
        <w:t xml:space="preserve"> as set </w:t>
      </w:r>
      <w:r w:rsidRPr="00C54E64">
        <w:rPr>
          <w:rFonts w:ascii="Arial" w:hAnsi="Arial" w:cs="Arial"/>
        </w:rPr>
        <w:t xml:space="preserve">out in </w:t>
      </w:r>
      <w:r w:rsidR="001B1F1B" w:rsidRPr="00C54E64">
        <w:rPr>
          <w:rFonts w:ascii="Arial" w:hAnsi="Arial" w:cs="Arial"/>
        </w:rPr>
        <w:t xml:space="preserve">Appendix </w:t>
      </w:r>
      <w:r w:rsidR="00C54E64" w:rsidRPr="00C54E64">
        <w:rPr>
          <w:rFonts w:ascii="Arial" w:hAnsi="Arial" w:cs="Arial"/>
        </w:rPr>
        <w:t>1</w:t>
      </w:r>
      <w:r w:rsidR="001B1F1B" w:rsidRPr="00C54E64">
        <w:rPr>
          <w:rFonts w:ascii="Arial" w:hAnsi="Arial" w:cs="Arial"/>
        </w:rPr>
        <w:t xml:space="preserve"> Financial Submission</w:t>
      </w:r>
      <w:r w:rsidR="001B1F1B">
        <w:rPr>
          <w:rFonts w:ascii="Arial" w:hAnsi="Arial" w:cs="Arial"/>
        </w:rPr>
        <w:t>.</w:t>
      </w:r>
    </w:p>
    <w:p w:rsidR="00941D7A" w:rsidRPr="00941D7A" w:rsidRDefault="00941D7A" w:rsidP="00941D7A">
      <w:pPr>
        <w:pStyle w:val="ListParagraph"/>
        <w:spacing w:after="0" w:line="240" w:lineRule="auto"/>
        <w:ind w:left="1440"/>
        <w:jc w:val="both"/>
        <w:rPr>
          <w:rFonts w:ascii="Arial" w:hAnsi="Arial" w:cs="Arial"/>
        </w:rPr>
      </w:pPr>
      <w:r w:rsidRPr="00941D7A">
        <w:rPr>
          <w:rFonts w:ascii="Arial" w:hAnsi="Arial" w:cs="Arial"/>
        </w:rPr>
        <w:t xml:space="preserve"> </w:t>
      </w:r>
    </w:p>
    <w:p w:rsidR="00941D7A" w:rsidRDefault="00941D7A" w:rsidP="00674CF8">
      <w:pPr>
        <w:pStyle w:val="ListParagraph"/>
        <w:numPr>
          <w:ilvl w:val="2"/>
          <w:numId w:val="23"/>
        </w:numPr>
        <w:spacing w:after="0" w:line="240" w:lineRule="auto"/>
        <w:ind w:left="1440" w:hanging="990"/>
        <w:jc w:val="both"/>
        <w:rPr>
          <w:rFonts w:ascii="Arial" w:hAnsi="Arial" w:cs="Arial"/>
        </w:rPr>
      </w:pPr>
      <w:r w:rsidRPr="00941D7A">
        <w:rPr>
          <w:rFonts w:ascii="Arial" w:hAnsi="Arial" w:cs="Arial"/>
        </w:rPr>
        <w:t xml:space="preserve">The Tenderer with the lowest submitted tender price is awarded </w:t>
      </w:r>
      <w:r w:rsidR="00155926">
        <w:rPr>
          <w:rFonts w:ascii="Arial" w:hAnsi="Arial" w:cs="Arial"/>
        </w:rPr>
        <w:t>6</w:t>
      </w:r>
      <w:r w:rsidR="00272D1A">
        <w:rPr>
          <w:rFonts w:ascii="Arial" w:hAnsi="Arial" w:cs="Arial"/>
        </w:rPr>
        <w:t>0%</w:t>
      </w:r>
      <w:r w:rsidRPr="00941D7A">
        <w:rPr>
          <w:rFonts w:ascii="Arial" w:hAnsi="Arial" w:cs="Arial"/>
        </w:rPr>
        <w:t xml:space="preserve"> of the marks (e.g. full marks) available for Price and the other Tenderers' scores will be adjusted to reflect the difference between their score and the score of the lowest priced Tenderer. </w:t>
      </w:r>
    </w:p>
    <w:p w:rsidR="00941D7A" w:rsidRDefault="00941D7A" w:rsidP="00941D7A">
      <w:pPr>
        <w:pStyle w:val="ListParagraph"/>
        <w:spacing w:after="0" w:line="240" w:lineRule="auto"/>
        <w:ind w:left="1440"/>
        <w:jc w:val="both"/>
        <w:rPr>
          <w:rFonts w:ascii="Arial" w:hAnsi="Arial" w:cs="Arial"/>
        </w:rPr>
      </w:pPr>
    </w:p>
    <w:p w:rsidR="00590237" w:rsidRDefault="00590237">
      <w:pPr>
        <w:rPr>
          <w:rFonts w:ascii="Arial" w:eastAsia="Times New Roman" w:hAnsi="Arial" w:cs="Arial"/>
          <w:b/>
          <w:iCs/>
          <w:sz w:val="21"/>
          <w:szCs w:val="21"/>
          <w:lang w:eastAsia="en-GB"/>
        </w:rPr>
      </w:pPr>
      <w:r>
        <w:rPr>
          <w:b/>
          <w:iCs/>
        </w:rPr>
        <w:br w:type="page"/>
      </w:r>
    </w:p>
    <w:p w:rsidR="00590237" w:rsidRPr="00590237" w:rsidRDefault="00590237" w:rsidP="00590237">
      <w:pPr>
        <w:pStyle w:val="Body"/>
        <w:ind w:left="2976" w:firstLine="992"/>
        <w:rPr>
          <w:b/>
          <w:iCs/>
          <w:sz w:val="22"/>
          <w:szCs w:val="22"/>
        </w:rPr>
      </w:pPr>
      <w:r w:rsidRPr="00590237">
        <w:rPr>
          <w:b/>
          <w:iCs/>
          <w:sz w:val="22"/>
          <w:szCs w:val="22"/>
        </w:rPr>
        <w:lastRenderedPageBreak/>
        <w:t xml:space="preserve">Appendix </w:t>
      </w:r>
      <w:r w:rsidR="00826D08">
        <w:rPr>
          <w:b/>
          <w:iCs/>
          <w:sz w:val="22"/>
          <w:szCs w:val="22"/>
        </w:rPr>
        <w:t>1</w:t>
      </w:r>
      <w:r w:rsidRPr="00590237">
        <w:rPr>
          <w:b/>
          <w:iCs/>
          <w:sz w:val="22"/>
          <w:szCs w:val="22"/>
        </w:rPr>
        <w:t xml:space="preserve"> </w:t>
      </w:r>
    </w:p>
    <w:p w:rsidR="00590237" w:rsidRPr="00590237" w:rsidRDefault="00590237" w:rsidP="00590237">
      <w:pPr>
        <w:pStyle w:val="Body"/>
        <w:jc w:val="center"/>
        <w:rPr>
          <w:iCs/>
          <w:sz w:val="22"/>
          <w:szCs w:val="22"/>
        </w:rPr>
      </w:pPr>
      <w:r w:rsidRPr="00590237">
        <w:rPr>
          <w:iCs/>
          <w:sz w:val="22"/>
          <w:szCs w:val="22"/>
        </w:rPr>
        <w:t>Financial Submission</w:t>
      </w:r>
    </w:p>
    <w:tbl>
      <w:tblPr>
        <w:tblW w:w="10574"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60"/>
        <w:gridCol w:w="8414"/>
      </w:tblGrid>
      <w:tr w:rsidR="00590237" w:rsidTr="004E53C6">
        <w:tc>
          <w:tcPr>
            <w:tcW w:w="2160" w:type="dxa"/>
          </w:tcPr>
          <w:p w:rsidR="00590237" w:rsidRPr="00590237" w:rsidRDefault="00590237" w:rsidP="004E53C6">
            <w:pPr>
              <w:spacing w:before="120" w:after="120"/>
              <w:rPr>
                <w:rFonts w:ascii="Arial" w:hAnsi="Arial" w:cs="Arial"/>
                <w:b/>
                <w:sz w:val="23"/>
                <w:szCs w:val="23"/>
              </w:rPr>
            </w:pPr>
            <w:r w:rsidRPr="00590237">
              <w:rPr>
                <w:rFonts w:ascii="Arial" w:hAnsi="Arial" w:cs="Arial"/>
                <w:b/>
                <w:sz w:val="23"/>
                <w:szCs w:val="23"/>
              </w:rPr>
              <w:t>CONTRACT NO:</w:t>
            </w:r>
          </w:p>
        </w:tc>
        <w:tc>
          <w:tcPr>
            <w:tcW w:w="8414" w:type="dxa"/>
          </w:tcPr>
          <w:p w:rsidR="00590237" w:rsidRPr="00590237" w:rsidRDefault="00A21AA6" w:rsidP="004E53C6">
            <w:pPr>
              <w:spacing w:before="120" w:after="120"/>
              <w:rPr>
                <w:rFonts w:ascii="Arial" w:hAnsi="Arial" w:cs="Arial"/>
                <w:b/>
              </w:rPr>
            </w:pPr>
            <w:bookmarkStart w:id="0" w:name="FOTContractNo"/>
            <w:bookmarkEnd w:id="0"/>
            <w:r>
              <w:rPr>
                <w:rFonts w:ascii="Arial" w:hAnsi="Arial" w:cs="Arial"/>
                <w:b/>
              </w:rPr>
              <w:t>AH-020</w:t>
            </w:r>
          </w:p>
        </w:tc>
      </w:tr>
      <w:tr w:rsidR="00590237" w:rsidTr="004E53C6">
        <w:tc>
          <w:tcPr>
            <w:tcW w:w="2160" w:type="dxa"/>
          </w:tcPr>
          <w:p w:rsidR="00590237" w:rsidRPr="00590237" w:rsidRDefault="00590237" w:rsidP="004E53C6">
            <w:pPr>
              <w:spacing w:before="120" w:after="120"/>
              <w:rPr>
                <w:rFonts w:ascii="Arial" w:hAnsi="Arial" w:cs="Arial"/>
                <w:b/>
                <w:sz w:val="23"/>
                <w:szCs w:val="23"/>
              </w:rPr>
            </w:pPr>
            <w:r w:rsidRPr="00590237">
              <w:rPr>
                <w:rFonts w:ascii="Arial" w:hAnsi="Arial" w:cs="Arial"/>
                <w:b/>
                <w:sz w:val="23"/>
                <w:szCs w:val="23"/>
              </w:rPr>
              <w:t>PROJECT:</w:t>
            </w:r>
          </w:p>
        </w:tc>
        <w:tc>
          <w:tcPr>
            <w:tcW w:w="8414" w:type="dxa"/>
          </w:tcPr>
          <w:p w:rsidR="00590237" w:rsidRPr="00590237" w:rsidRDefault="00155926" w:rsidP="004E53C6">
            <w:pPr>
              <w:spacing w:before="120" w:after="120"/>
              <w:rPr>
                <w:rFonts w:ascii="Arial" w:hAnsi="Arial" w:cs="Arial"/>
                <w:b/>
              </w:rPr>
            </w:pPr>
            <w:bookmarkStart w:id="1" w:name="FOTProject"/>
            <w:bookmarkEnd w:id="1"/>
            <w:r>
              <w:rPr>
                <w:rFonts w:ascii="Arial" w:hAnsi="Arial" w:cs="Arial"/>
                <w:b/>
              </w:rPr>
              <w:t>Supply and Installation of Office Furniture</w:t>
            </w:r>
          </w:p>
        </w:tc>
      </w:tr>
      <w:tr w:rsidR="00590237" w:rsidTr="004E53C6">
        <w:tc>
          <w:tcPr>
            <w:tcW w:w="2160" w:type="dxa"/>
          </w:tcPr>
          <w:p w:rsidR="00590237" w:rsidRPr="00590237" w:rsidRDefault="00590237" w:rsidP="004E53C6">
            <w:pPr>
              <w:spacing w:before="120" w:after="120"/>
              <w:rPr>
                <w:rFonts w:ascii="Arial" w:hAnsi="Arial" w:cs="Arial"/>
                <w:b/>
                <w:sz w:val="23"/>
                <w:szCs w:val="23"/>
              </w:rPr>
            </w:pPr>
            <w:r w:rsidRPr="00590237">
              <w:rPr>
                <w:rFonts w:ascii="Arial" w:hAnsi="Arial" w:cs="Arial"/>
                <w:b/>
                <w:sz w:val="23"/>
                <w:szCs w:val="23"/>
              </w:rPr>
              <w:t>LOCATION:</w:t>
            </w:r>
          </w:p>
        </w:tc>
        <w:tc>
          <w:tcPr>
            <w:tcW w:w="8414" w:type="dxa"/>
          </w:tcPr>
          <w:p w:rsidR="00590237" w:rsidRPr="00590237" w:rsidRDefault="003C6565" w:rsidP="004E53C6">
            <w:pPr>
              <w:pStyle w:val="Heading1"/>
              <w:rPr>
                <w:sz w:val="22"/>
                <w:szCs w:val="22"/>
              </w:rPr>
            </w:pPr>
            <w:bookmarkStart w:id="2" w:name="FOTLocation"/>
            <w:bookmarkEnd w:id="2"/>
            <w:r>
              <w:rPr>
                <w:sz w:val="22"/>
                <w:szCs w:val="22"/>
              </w:rPr>
              <w:t xml:space="preserve">Weston Court, </w:t>
            </w:r>
            <w:proofErr w:type="spellStart"/>
            <w:r>
              <w:rPr>
                <w:sz w:val="22"/>
                <w:szCs w:val="22"/>
              </w:rPr>
              <w:t>Oldmixon</w:t>
            </w:r>
            <w:proofErr w:type="spellEnd"/>
            <w:r>
              <w:rPr>
                <w:sz w:val="22"/>
                <w:szCs w:val="22"/>
              </w:rPr>
              <w:t xml:space="preserve"> Crescent, Weston-Super-Mare, BS24 9AU</w:t>
            </w:r>
          </w:p>
        </w:tc>
      </w:tr>
    </w:tbl>
    <w:p w:rsidR="00590237" w:rsidRDefault="00590237" w:rsidP="00590237">
      <w:pPr>
        <w:rPr>
          <w:sz w:val="16"/>
          <w:szCs w:val="16"/>
        </w:rPr>
      </w:pPr>
    </w:p>
    <w:p w:rsidR="00590237" w:rsidRDefault="00590237" w:rsidP="00590237">
      <w:pPr>
        <w:spacing w:after="0" w:line="240" w:lineRule="auto"/>
        <w:rPr>
          <w:rFonts w:ascii="Arial" w:hAnsi="Arial" w:cs="Arial"/>
        </w:rPr>
      </w:pPr>
    </w:p>
    <w:p w:rsidR="00590237" w:rsidRPr="00590237" w:rsidRDefault="00590237" w:rsidP="00590237">
      <w:pPr>
        <w:spacing w:after="0" w:line="240" w:lineRule="auto"/>
        <w:rPr>
          <w:rFonts w:ascii="Arial" w:hAnsi="Arial" w:cs="Arial"/>
        </w:rPr>
      </w:pPr>
      <w:r w:rsidRPr="00590237">
        <w:rPr>
          <w:rFonts w:ascii="Arial" w:hAnsi="Arial" w:cs="Arial"/>
        </w:rPr>
        <w:t>To: Alliance Homes Group</w:t>
      </w:r>
    </w:p>
    <w:p w:rsidR="00590237" w:rsidRPr="00590237" w:rsidRDefault="00590237" w:rsidP="00590237">
      <w:pPr>
        <w:spacing w:after="0" w:line="240" w:lineRule="auto"/>
        <w:rPr>
          <w:rFonts w:ascii="Arial" w:hAnsi="Arial" w:cs="Arial"/>
        </w:rPr>
      </w:pPr>
    </w:p>
    <w:p w:rsidR="00590237" w:rsidRPr="00590237" w:rsidRDefault="00590237" w:rsidP="00590237">
      <w:pPr>
        <w:spacing w:after="0" w:line="240" w:lineRule="auto"/>
        <w:jc w:val="both"/>
        <w:rPr>
          <w:rFonts w:ascii="Arial" w:hAnsi="Arial" w:cs="Arial"/>
        </w:rPr>
      </w:pPr>
      <w:r w:rsidRPr="00590237">
        <w:rPr>
          <w:rFonts w:ascii="Arial" w:hAnsi="Arial" w:cs="Arial"/>
        </w:rPr>
        <w:t xml:space="preserve">I/we the undersigned, hereby undertake </w:t>
      </w:r>
      <w:r w:rsidR="00FA569B">
        <w:rPr>
          <w:rFonts w:ascii="Arial" w:hAnsi="Arial" w:cs="Arial"/>
        </w:rPr>
        <w:t>to</w:t>
      </w:r>
      <w:r w:rsidRPr="00590237">
        <w:rPr>
          <w:rFonts w:ascii="Arial" w:hAnsi="Arial" w:cs="Arial"/>
        </w:rPr>
        <w:t xml:space="preserve"> carry out the whole of the above </w:t>
      </w:r>
      <w:r w:rsidR="00FA569B">
        <w:rPr>
          <w:rFonts w:ascii="Arial" w:hAnsi="Arial" w:cs="Arial"/>
        </w:rPr>
        <w:t>services</w:t>
      </w:r>
      <w:r w:rsidRPr="00590237">
        <w:rPr>
          <w:rFonts w:ascii="Arial" w:hAnsi="Arial" w:cs="Arial"/>
        </w:rPr>
        <w:t xml:space="preserve"> in conformity and in accordance with </w:t>
      </w:r>
      <w:r w:rsidRPr="007C005C">
        <w:rPr>
          <w:rFonts w:ascii="Arial" w:hAnsi="Arial" w:cs="Arial"/>
        </w:rPr>
        <w:t>the schedule of contract documents</w:t>
      </w:r>
      <w:r w:rsidRPr="00590237">
        <w:rPr>
          <w:rFonts w:ascii="Arial" w:hAnsi="Arial" w:cs="Arial"/>
        </w:rPr>
        <w:t xml:space="preserve"> issued by Alliance Homes Group, to their satisfaction </w:t>
      </w:r>
      <w:r w:rsidRPr="00A84367">
        <w:rPr>
          <w:rFonts w:ascii="Arial" w:hAnsi="Arial" w:cs="Arial"/>
        </w:rPr>
        <w:t>in</w:t>
      </w:r>
      <w:r w:rsidR="00FA569B">
        <w:rPr>
          <w:rFonts w:ascii="Arial" w:hAnsi="Arial" w:cs="Arial"/>
        </w:rPr>
        <w:t xml:space="preserve"> a</w:t>
      </w:r>
      <w:r w:rsidRPr="00A84367">
        <w:rPr>
          <w:rFonts w:ascii="Arial" w:hAnsi="Arial" w:cs="Arial"/>
        </w:rPr>
        <w:t xml:space="preserve"> </w:t>
      </w:r>
      <w:r w:rsidR="00A84367">
        <w:rPr>
          <w:rFonts w:ascii="Arial" w:hAnsi="Arial" w:cs="Arial"/>
        </w:rPr>
        <w:t>professional</w:t>
      </w:r>
      <w:r w:rsidR="00FA569B">
        <w:rPr>
          <w:rFonts w:ascii="Arial" w:hAnsi="Arial" w:cs="Arial"/>
        </w:rPr>
        <w:t xml:space="preserve"> manner</w:t>
      </w:r>
      <w:r w:rsidRPr="00590237">
        <w:rPr>
          <w:rFonts w:ascii="Arial" w:hAnsi="Arial" w:cs="Arial"/>
        </w:rPr>
        <w:t xml:space="preserve">, and to commence the work immediately on the Date of Possession (to be agreed) and complete the </w:t>
      </w:r>
      <w:r w:rsidR="00FA569B">
        <w:rPr>
          <w:rFonts w:ascii="Arial" w:hAnsi="Arial" w:cs="Arial"/>
        </w:rPr>
        <w:t>services</w:t>
      </w:r>
      <w:r w:rsidRPr="00590237">
        <w:rPr>
          <w:rFonts w:ascii="Arial" w:hAnsi="Arial" w:cs="Arial"/>
        </w:rPr>
        <w:t xml:space="preserve"> within the period stipulated in the Appendix hereinafter:</w:t>
      </w:r>
    </w:p>
    <w:p w:rsidR="00590237" w:rsidRPr="00590237" w:rsidRDefault="00590237" w:rsidP="00590237">
      <w:pPr>
        <w:spacing w:after="0" w:line="240" w:lineRule="auto"/>
        <w:jc w:val="both"/>
        <w:rPr>
          <w:rFonts w:ascii="Arial" w:hAnsi="Arial" w:cs="Arial"/>
        </w:rPr>
      </w:pPr>
    </w:p>
    <w:p w:rsidR="00590237" w:rsidRPr="00590237" w:rsidRDefault="00590237" w:rsidP="00590237">
      <w:pPr>
        <w:pStyle w:val="BodyText"/>
        <w:spacing w:after="0"/>
        <w:jc w:val="both"/>
        <w:rPr>
          <w:sz w:val="22"/>
          <w:szCs w:val="22"/>
        </w:rPr>
      </w:pPr>
      <w:r w:rsidRPr="007C005C">
        <w:rPr>
          <w:sz w:val="22"/>
          <w:szCs w:val="22"/>
        </w:rPr>
        <w:t>The Form of Tender</w:t>
      </w:r>
      <w:r w:rsidR="00FA569B" w:rsidRPr="007C005C">
        <w:rPr>
          <w:sz w:val="22"/>
          <w:szCs w:val="22"/>
        </w:rPr>
        <w:t xml:space="preserve"> and</w:t>
      </w:r>
      <w:r w:rsidRPr="007C005C">
        <w:rPr>
          <w:sz w:val="22"/>
          <w:szCs w:val="22"/>
        </w:rPr>
        <w:t xml:space="preserve"> Tender Pricing Document </w:t>
      </w:r>
      <w:r w:rsidRPr="00590237">
        <w:rPr>
          <w:sz w:val="22"/>
          <w:szCs w:val="22"/>
        </w:rPr>
        <w:t>must be retuned in the endorsed envelope provided by the specified time and date, bearing no names or marks as to indicate the sender, to enable your tender to be considered. Any qualification or amendment to the tender documents will not be accepted, Alliance Homes Group at all times reserving the right to reject any tender should this condition be ignored. Tenders should ensure that sufficient time is allowed to enable the Tender to arrive before the expiry date (and time); a Tender which is delivered after the appointed time will only be considered if there is evidence of posting in time for delivery by the due date in the normal course of post delivery and the other Tenders have not been acted upon.</w:t>
      </w:r>
    </w:p>
    <w:p w:rsidR="00590237" w:rsidRPr="00590237" w:rsidRDefault="00590237" w:rsidP="00590237">
      <w:pPr>
        <w:spacing w:after="0" w:line="240" w:lineRule="auto"/>
        <w:jc w:val="both"/>
        <w:rPr>
          <w:rFonts w:ascii="Arial" w:hAnsi="Arial" w:cs="Arial"/>
        </w:rPr>
      </w:pPr>
    </w:p>
    <w:p w:rsidR="00590237" w:rsidRPr="00590237" w:rsidRDefault="00833C88" w:rsidP="00590237">
      <w:pPr>
        <w:spacing w:after="0" w:line="240" w:lineRule="auto"/>
        <w:jc w:val="both"/>
        <w:rPr>
          <w:rFonts w:ascii="Arial" w:hAnsi="Arial" w:cs="Arial"/>
        </w:rPr>
      </w:pPr>
      <w:r w:rsidRPr="00833C88">
        <w:rPr>
          <w:rFonts w:ascii="Arial" w:hAnsi="Arial" w:cs="Arial"/>
        </w:rPr>
        <w:t>Upon this tender being considered for acceptance, I/we undertake to furnish all additional information required by the Alliance Homes Group and to execute a Contract Deed to be prepared by Alliance Homes Group. I/we agree that until such Contract Deed is prepared and executed, this Tender together with the Alliance Homes Group letter of intent and our written acceptance thereof shall constitute a binding contract between us</w:t>
      </w:r>
      <w:r w:rsidR="00590237" w:rsidRPr="00833C88">
        <w:rPr>
          <w:rFonts w:ascii="Arial" w:hAnsi="Arial" w:cs="Arial"/>
        </w:rPr>
        <w:t>.</w:t>
      </w:r>
    </w:p>
    <w:p w:rsidR="00590237" w:rsidRPr="00590237" w:rsidRDefault="00590237" w:rsidP="00590237">
      <w:pPr>
        <w:spacing w:after="0" w:line="240" w:lineRule="auto"/>
        <w:jc w:val="both"/>
        <w:rPr>
          <w:rFonts w:ascii="Arial" w:hAnsi="Arial" w:cs="Arial"/>
        </w:rPr>
      </w:pPr>
    </w:p>
    <w:p w:rsidR="00590237" w:rsidRPr="00590237" w:rsidRDefault="00590237" w:rsidP="00590237">
      <w:pPr>
        <w:spacing w:after="0" w:line="240" w:lineRule="auto"/>
        <w:jc w:val="both"/>
        <w:rPr>
          <w:rFonts w:ascii="Arial" w:hAnsi="Arial" w:cs="Arial"/>
        </w:rPr>
      </w:pPr>
      <w:r w:rsidRPr="00590237">
        <w:rPr>
          <w:rFonts w:ascii="Arial" w:hAnsi="Arial" w:cs="Arial"/>
        </w:rPr>
        <w:t>I/we understand that Alliance Homes Group is not bound to accept the lowest or any tender price received and that Alliance Homes Group from time to time applies a price/quality evaluation model for certain tendered works.</w:t>
      </w:r>
    </w:p>
    <w:p w:rsidR="00590237" w:rsidRDefault="00590237" w:rsidP="00590237">
      <w:pPr>
        <w:spacing w:after="0" w:line="240" w:lineRule="auto"/>
        <w:jc w:val="both"/>
        <w:rPr>
          <w:rFonts w:ascii="Arial" w:hAnsi="Arial" w:cs="Arial"/>
        </w:rPr>
      </w:pPr>
    </w:p>
    <w:p w:rsidR="00590237" w:rsidRPr="00590237" w:rsidRDefault="00590237" w:rsidP="00590237">
      <w:pPr>
        <w:spacing w:after="0" w:line="240" w:lineRule="auto"/>
        <w:jc w:val="both"/>
        <w:rPr>
          <w:rFonts w:ascii="Arial" w:hAnsi="Arial" w:cs="Arial"/>
        </w:rPr>
      </w:pPr>
      <w:r w:rsidRPr="00590237">
        <w:rPr>
          <w:rFonts w:ascii="Arial" w:hAnsi="Arial" w:cs="Arial"/>
        </w:rPr>
        <w:t>I/we confirm this tender will remain valid for a period of 6 months from the date of submission.</w:t>
      </w:r>
    </w:p>
    <w:p w:rsidR="00590237" w:rsidRPr="00590237" w:rsidRDefault="00590237" w:rsidP="00590237">
      <w:pPr>
        <w:spacing w:after="0" w:line="240" w:lineRule="auto"/>
        <w:jc w:val="both"/>
        <w:rPr>
          <w:rFonts w:ascii="Arial" w:hAnsi="Arial" w:cs="Arial"/>
        </w:rPr>
      </w:pPr>
    </w:p>
    <w:p w:rsidR="00590237" w:rsidRPr="00590237" w:rsidRDefault="00590237" w:rsidP="00590237">
      <w:pPr>
        <w:spacing w:after="0" w:line="240" w:lineRule="auto"/>
        <w:jc w:val="both"/>
        <w:rPr>
          <w:rFonts w:ascii="Arial" w:hAnsi="Arial" w:cs="Arial"/>
        </w:rPr>
      </w:pPr>
      <w:r w:rsidRPr="00590237">
        <w:rPr>
          <w:rFonts w:ascii="Arial" w:hAnsi="Arial" w:cs="Arial"/>
        </w:rPr>
        <w:t>I/we hereby certify that we do not practice any form of discrimination on the grounds of colour, race, ethnic or national origins contrary to the provisions of the Race Relations Act 1976 (Amended 2003).</w:t>
      </w:r>
    </w:p>
    <w:p w:rsidR="00590237" w:rsidRDefault="00590237" w:rsidP="00590237">
      <w:pPr>
        <w:rPr>
          <w:b/>
          <w:sz w:val="23"/>
          <w:szCs w:val="23"/>
        </w:rPr>
      </w:pPr>
    </w:p>
    <w:p w:rsidR="003A6932" w:rsidRDefault="003A6932" w:rsidP="00590237">
      <w:pPr>
        <w:rPr>
          <w:b/>
          <w:sz w:val="23"/>
          <w:szCs w:val="23"/>
        </w:rPr>
      </w:pPr>
    </w:p>
    <w:p w:rsidR="003A6932" w:rsidRDefault="003A6932" w:rsidP="00590237">
      <w:pPr>
        <w:rPr>
          <w:b/>
          <w:sz w:val="23"/>
          <w:szCs w:val="23"/>
        </w:rPr>
      </w:pPr>
    </w:p>
    <w:p w:rsidR="00833C88" w:rsidRDefault="00833C88" w:rsidP="00590237">
      <w:pPr>
        <w:rPr>
          <w:b/>
          <w:sz w:val="23"/>
          <w:szCs w:val="23"/>
        </w:rPr>
      </w:pPr>
    </w:p>
    <w:p w:rsidR="00590237" w:rsidRPr="00140799" w:rsidRDefault="00590237" w:rsidP="00590237">
      <w:pPr>
        <w:rPr>
          <w:rFonts w:ascii="Arial" w:hAnsi="Arial" w:cs="Arial"/>
          <w:b/>
        </w:rPr>
      </w:pPr>
      <w:r w:rsidRPr="00140799">
        <w:rPr>
          <w:rFonts w:ascii="Arial" w:hAnsi="Arial" w:cs="Arial"/>
          <w:b/>
        </w:rPr>
        <w:lastRenderedPageBreak/>
        <w:t xml:space="preserve">I/we do offer to </w:t>
      </w:r>
      <w:r w:rsidR="00FA569B" w:rsidRPr="00140799">
        <w:rPr>
          <w:rFonts w:ascii="Arial" w:hAnsi="Arial" w:cs="Arial"/>
          <w:b/>
        </w:rPr>
        <w:t>complete the said services</w:t>
      </w:r>
      <w:r w:rsidRPr="00140799">
        <w:rPr>
          <w:rFonts w:ascii="Arial" w:hAnsi="Arial" w:cs="Arial"/>
          <w:b/>
        </w:rPr>
        <w:t xml:space="preserve"> in conformity with the said documents for the fixed price of:</w:t>
      </w:r>
    </w:p>
    <w:p w:rsidR="00590237" w:rsidRPr="00140799" w:rsidRDefault="00590237" w:rsidP="00590237">
      <w:pPr>
        <w:jc w:val="center"/>
        <w:rPr>
          <w:rFonts w:ascii="Arial" w:hAnsi="Arial" w:cs="Arial"/>
          <w:b/>
          <w:u w:val="single"/>
        </w:rPr>
      </w:pPr>
      <w:r w:rsidRPr="00140799">
        <w:rPr>
          <w:rFonts w:ascii="Arial" w:hAnsi="Arial" w:cs="Arial"/>
          <w:b/>
          <w:u w:val="single"/>
        </w:rPr>
        <w:t>TENDER PRICE</w:t>
      </w:r>
    </w:p>
    <w:p w:rsidR="003303FC" w:rsidRPr="00140799" w:rsidRDefault="003303FC" w:rsidP="003303FC">
      <w:pPr>
        <w:rPr>
          <w:rFonts w:ascii="Arial" w:hAnsi="Arial" w:cs="Arial"/>
          <w:b/>
          <w:highlight w:val="yellow"/>
          <w:u w:val="single"/>
        </w:rPr>
      </w:pPr>
    </w:p>
    <w:tbl>
      <w:tblPr>
        <w:tblStyle w:val="TableGrid"/>
        <w:tblW w:w="0" w:type="auto"/>
        <w:tblLook w:val="04A0" w:firstRow="1" w:lastRow="0" w:firstColumn="1" w:lastColumn="0" w:noHBand="0" w:noVBand="1"/>
      </w:tblPr>
      <w:tblGrid>
        <w:gridCol w:w="5598"/>
        <w:gridCol w:w="2970"/>
      </w:tblGrid>
      <w:tr w:rsidR="003A6932" w:rsidRPr="00140799" w:rsidTr="003A6932">
        <w:tc>
          <w:tcPr>
            <w:tcW w:w="5598" w:type="dxa"/>
          </w:tcPr>
          <w:p w:rsidR="003A6932" w:rsidRPr="00140799" w:rsidRDefault="003A6932" w:rsidP="003A6932">
            <w:pPr>
              <w:spacing w:before="120" w:after="120"/>
              <w:rPr>
                <w:rFonts w:ascii="Arial" w:hAnsi="Arial" w:cs="Arial"/>
                <w:b/>
              </w:rPr>
            </w:pPr>
            <w:r w:rsidRPr="00140799">
              <w:rPr>
                <w:rFonts w:ascii="Arial" w:hAnsi="Arial" w:cs="Arial"/>
                <w:b/>
              </w:rPr>
              <w:t>Service</w:t>
            </w:r>
          </w:p>
        </w:tc>
        <w:tc>
          <w:tcPr>
            <w:tcW w:w="2970" w:type="dxa"/>
          </w:tcPr>
          <w:p w:rsidR="003A6932" w:rsidRPr="00140799" w:rsidRDefault="003A6932" w:rsidP="003A6932">
            <w:pPr>
              <w:spacing w:before="120" w:after="120"/>
              <w:rPr>
                <w:rFonts w:ascii="Arial" w:hAnsi="Arial" w:cs="Arial"/>
                <w:b/>
              </w:rPr>
            </w:pPr>
            <w:r w:rsidRPr="00140799">
              <w:rPr>
                <w:rFonts w:ascii="Arial" w:hAnsi="Arial" w:cs="Arial"/>
                <w:b/>
              </w:rPr>
              <w:t>Price</w:t>
            </w:r>
          </w:p>
        </w:tc>
      </w:tr>
      <w:tr w:rsidR="003A6932" w:rsidRPr="00140799" w:rsidTr="003A6932">
        <w:tc>
          <w:tcPr>
            <w:tcW w:w="5598" w:type="dxa"/>
          </w:tcPr>
          <w:p w:rsidR="003A6932" w:rsidRPr="00140799" w:rsidRDefault="00155926" w:rsidP="003A6932">
            <w:pPr>
              <w:spacing w:before="120" w:after="120"/>
              <w:rPr>
                <w:rFonts w:ascii="Arial" w:hAnsi="Arial" w:cs="Arial"/>
                <w:b/>
              </w:rPr>
            </w:pPr>
            <w:r>
              <w:rPr>
                <w:rFonts w:ascii="Arial" w:hAnsi="Arial" w:cs="Arial"/>
                <w:b/>
              </w:rPr>
              <w:t>Supply of office furniture</w:t>
            </w:r>
          </w:p>
        </w:tc>
        <w:tc>
          <w:tcPr>
            <w:tcW w:w="2970" w:type="dxa"/>
          </w:tcPr>
          <w:p w:rsidR="003A6932" w:rsidRPr="00140799" w:rsidRDefault="003A6932" w:rsidP="00140799">
            <w:pPr>
              <w:spacing w:before="120" w:after="120"/>
              <w:rPr>
                <w:rFonts w:ascii="Arial" w:hAnsi="Arial" w:cs="Arial"/>
                <w:b/>
              </w:rPr>
            </w:pPr>
            <w:r w:rsidRPr="00140799">
              <w:rPr>
                <w:rFonts w:ascii="Arial" w:hAnsi="Arial" w:cs="Arial"/>
                <w:b/>
              </w:rPr>
              <w:t>£</w:t>
            </w:r>
            <w:r w:rsidR="002F18E2" w:rsidRPr="00140799">
              <w:rPr>
                <w:rFonts w:ascii="Arial" w:hAnsi="Arial" w:cs="Arial"/>
                <w:b/>
              </w:rPr>
              <w:t xml:space="preserve">                     .                  p</w:t>
            </w:r>
          </w:p>
        </w:tc>
      </w:tr>
      <w:tr w:rsidR="002F18E2" w:rsidRPr="00140799" w:rsidTr="003A6932">
        <w:tc>
          <w:tcPr>
            <w:tcW w:w="5598" w:type="dxa"/>
          </w:tcPr>
          <w:p w:rsidR="002F18E2" w:rsidRPr="00140799" w:rsidRDefault="00155926" w:rsidP="003A6932">
            <w:pPr>
              <w:spacing w:before="120" w:after="120"/>
              <w:rPr>
                <w:rFonts w:ascii="Arial" w:hAnsi="Arial" w:cs="Arial"/>
                <w:b/>
              </w:rPr>
            </w:pPr>
            <w:r w:rsidRPr="00155926">
              <w:rPr>
                <w:rFonts w:ascii="Arial" w:hAnsi="Arial" w:cs="Arial"/>
                <w:b/>
              </w:rPr>
              <w:t>Delivery, Installation &amp; Removal of Packaging</w:t>
            </w:r>
          </w:p>
        </w:tc>
        <w:tc>
          <w:tcPr>
            <w:tcW w:w="2970" w:type="dxa"/>
          </w:tcPr>
          <w:p w:rsidR="002F18E2" w:rsidRPr="00140799" w:rsidRDefault="002F18E2" w:rsidP="00140799">
            <w:pPr>
              <w:spacing w:before="120" w:after="120"/>
              <w:rPr>
                <w:rFonts w:ascii="Arial" w:hAnsi="Arial" w:cs="Arial"/>
                <w:b/>
              </w:rPr>
            </w:pPr>
            <w:r w:rsidRPr="00140799">
              <w:rPr>
                <w:rFonts w:ascii="Arial" w:hAnsi="Arial" w:cs="Arial"/>
                <w:b/>
              </w:rPr>
              <w:t>£                     .                  p</w:t>
            </w:r>
          </w:p>
        </w:tc>
      </w:tr>
    </w:tbl>
    <w:tbl>
      <w:tblPr>
        <w:tblW w:w="0" w:type="auto"/>
        <w:jc w:val="center"/>
        <w:tblInd w:w="-1499" w:type="dxa"/>
        <w:tblLook w:val="01E0" w:firstRow="1" w:lastRow="1" w:firstColumn="1" w:lastColumn="1" w:noHBand="0" w:noVBand="0"/>
      </w:tblPr>
      <w:tblGrid>
        <w:gridCol w:w="4477"/>
        <w:gridCol w:w="363"/>
        <w:gridCol w:w="1376"/>
        <w:gridCol w:w="280"/>
        <w:gridCol w:w="852"/>
        <w:gridCol w:w="370"/>
      </w:tblGrid>
      <w:tr w:rsidR="00590237" w:rsidRPr="00140799" w:rsidTr="00480C76">
        <w:trPr>
          <w:jc w:val="center"/>
        </w:trPr>
        <w:tc>
          <w:tcPr>
            <w:tcW w:w="4477" w:type="dxa"/>
          </w:tcPr>
          <w:p w:rsidR="00F17CE8" w:rsidRDefault="00F17CE8" w:rsidP="00F17CE8">
            <w:pPr>
              <w:spacing w:before="40" w:after="40"/>
              <w:rPr>
                <w:rFonts w:ascii="Arial" w:hAnsi="Arial" w:cs="Arial"/>
                <w:b/>
                <w:bCs/>
              </w:rPr>
            </w:pPr>
          </w:p>
          <w:p w:rsidR="00590237" w:rsidRPr="00140799" w:rsidRDefault="00590237" w:rsidP="00F17CE8">
            <w:pPr>
              <w:spacing w:before="40" w:after="40"/>
              <w:rPr>
                <w:rFonts w:ascii="Arial" w:hAnsi="Arial" w:cs="Arial"/>
                <w:b/>
                <w:bCs/>
                <w:highlight w:val="yellow"/>
              </w:rPr>
            </w:pPr>
            <w:r w:rsidRPr="00F17CE8">
              <w:rPr>
                <w:rFonts w:ascii="Arial" w:hAnsi="Arial" w:cs="Arial"/>
                <w:b/>
                <w:bCs/>
              </w:rPr>
              <w:t>VAT</w:t>
            </w:r>
            <w:r w:rsidR="00F17CE8" w:rsidRPr="00F17CE8">
              <w:rPr>
                <w:rFonts w:ascii="Arial" w:hAnsi="Arial" w:cs="Arial"/>
                <w:b/>
                <w:bCs/>
              </w:rPr>
              <w:t xml:space="preserve"> </w:t>
            </w:r>
            <w:r w:rsidRPr="00F17CE8">
              <w:rPr>
                <w:rFonts w:ascii="Arial" w:hAnsi="Arial" w:cs="Arial"/>
                <w:b/>
                <w:bCs/>
              </w:rPr>
              <w:t xml:space="preserve"> £                                 @           </w:t>
            </w:r>
            <w:r w:rsidR="00F17CE8" w:rsidRPr="00F17CE8">
              <w:rPr>
                <w:rFonts w:ascii="Arial" w:hAnsi="Arial" w:cs="Arial"/>
                <w:b/>
                <w:bCs/>
              </w:rPr>
              <w:t xml:space="preserve">      </w:t>
            </w:r>
            <w:r w:rsidRPr="00F17CE8">
              <w:rPr>
                <w:rFonts w:ascii="Arial" w:hAnsi="Arial" w:cs="Arial"/>
                <w:b/>
                <w:bCs/>
              </w:rPr>
              <w:t xml:space="preserve">% </w:t>
            </w:r>
          </w:p>
        </w:tc>
        <w:tc>
          <w:tcPr>
            <w:tcW w:w="363" w:type="dxa"/>
          </w:tcPr>
          <w:p w:rsidR="00F17CE8" w:rsidRDefault="00F17CE8" w:rsidP="004E53C6">
            <w:pPr>
              <w:spacing w:before="40" w:after="40"/>
              <w:jc w:val="right"/>
              <w:rPr>
                <w:rFonts w:ascii="Arial" w:hAnsi="Arial" w:cs="Arial"/>
              </w:rPr>
            </w:pPr>
          </w:p>
          <w:p w:rsidR="00590237" w:rsidRPr="00F17CE8" w:rsidRDefault="00590237" w:rsidP="004E53C6">
            <w:pPr>
              <w:spacing w:before="40" w:after="40"/>
              <w:jc w:val="right"/>
              <w:rPr>
                <w:rFonts w:ascii="Arial" w:hAnsi="Arial" w:cs="Arial"/>
              </w:rPr>
            </w:pPr>
            <w:r w:rsidRPr="00F17CE8">
              <w:rPr>
                <w:rFonts w:ascii="Arial" w:hAnsi="Arial" w:cs="Arial"/>
              </w:rPr>
              <w:t>£</w:t>
            </w:r>
          </w:p>
        </w:tc>
        <w:tc>
          <w:tcPr>
            <w:tcW w:w="1376" w:type="dxa"/>
            <w:tcBorders>
              <w:bottom w:val="single" w:sz="4" w:space="0" w:color="auto"/>
            </w:tcBorders>
          </w:tcPr>
          <w:p w:rsidR="00590237" w:rsidRDefault="00590237" w:rsidP="004E53C6">
            <w:pPr>
              <w:spacing w:before="40" w:after="40"/>
              <w:rPr>
                <w:rFonts w:ascii="Arial" w:hAnsi="Arial" w:cs="Arial"/>
              </w:rPr>
            </w:pPr>
          </w:p>
          <w:p w:rsidR="00F17CE8" w:rsidRPr="00F17CE8" w:rsidRDefault="00F17CE8" w:rsidP="004E53C6">
            <w:pPr>
              <w:spacing w:before="40" w:after="40"/>
              <w:rPr>
                <w:rFonts w:ascii="Arial" w:hAnsi="Arial" w:cs="Arial"/>
              </w:rPr>
            </w:pPr>
          </w:p>
        </w:tc>
        <w:tc>
          <w:tcPr>
            <w:tcW w:w="280" w:type="dxa"/>
            <w:tcBorders>
              <w:bottom w:val="single" w:sz="4" w:space="0" w:color="auto"/>
            </w:tcBorders>
          </w:tcPr>
          <w:p w:rsidR="00F17CE8" w:rsidRDefault="00F17CE8" w:rsidP="004E53C6">
            <w:pPr>
              <w:spacing w:before="40" w:after="40"/>
              <w:rPr>
                <w:rFonts w:ascii="Arial" w:hAnsi="Arial" w:cs="Arial"/>
              </w:rPr>
            </w:pPr>
          </w:p>
          <w:p w:rsidR="00590237" w:rsidRPr="00F17CE8" w:rsidRDefault="00590237" w:rsidP="004E53C6">
            <w:pPr>
              <w:spacing w:before="40" w:after="40"/>
              <w:rPr>
                <w:rFonts w:ascii="Arial" w:hAnsi="Arial" w:cs="Arial"/>
              </w:rPr>
            </w:pPr>
            <w:r w:rsidRPr="00F17CE8">
              <w:rPr>
                <w:rFonts w:ascii="Arial" w:hAnsi="Arial" w:cs="Arial"/>
              </w:rPr>
              <w:t>.</w:t>
            </w:r>
          </w:p>
        </w:tc>
        <w:tc>
          <w:tcPr>
            <w:tcW w:w="852" w:type="dxa"/>
            <w:tcBorders>
              <w:bottom w:val="single" w:sz="4" w:space="0" w:color="auto"/>
            </w:tcBorders>
          </w:tcPr>
          <w:p w:rsidR="00590237" w:rsidRPr="00F17CE8" w:rsidRDefault="00590237" w:rsidP="004E53C6">
            <w:pPr>
              <w:spacing w:before="40" w:after="40"/>
              <w:jc w:val="right"/>
              <w:rPr>
                <w:rFonts w:ascii="Arial" w:hAnsi="Arial" w:cs="Arial"/>
                <w:u w:val="single"/>
              </w:rPr>
            </w:pPr>
          </w:p>
        </w:tc>
        <w:tc>
          <w:tcPr>
            <w:tcW w:w="370" w:type="dxa"/>
            <w:vAlign w:val="bottom"/>
          </w:tcPr>
          <w:p w:rsidR="00590237" w:rsidRPr="00F17CE8" w:rsidRDefault="00590237" w:rsidP="004E53C6">
            <w:pPr>
              <w:spacing w:before="40" w:after="40"/>
              <w:jc w:val="right"/>
              <w:rPr>
                <w:rFonts w:ascii="Arial" w:hAnsi="Arial" w:cs="Arial"/>
              </w:rPr>
            </w:pPr>
            <w:r w:rsidRPr="00F17CE8">
              <w:rPr>
                <w:rFonts w:ascii="Arial" w:hAnsi="Arial" w:cs="Arial"/>
              </w:rPr>
              <w:t>P</w:t>
            </w:r>
          </w:p>
        </w:tc>
      </w:tr>
      <w:tr w:rsidR="00590237" w:rsidRPr="00140799" w:rsidTr="004E53C6">
        <w:trPr>
          <w:jc w:val="center"/>
        </w:trPr>
        <w:tc>
          <w:tcPr>
            <w:tcW w:w="4477" w:type="dxa"/>
          </w:tcPr>
          <w:p w:rsidR="00590237" w:rsidRPr="00140799" w:rsidRDefault="00590237" w:rsidP="004E53C6">
            <w:pPr>
              <w:spacing w:before="40" w:after="40"/>
              <w:rPr>
                <w:rFonts w:ascii="Arial" w:hAnsi="Arial" w:cs="Arial"/>
                <w:b/>
                <w:highlight w:val="yellow"/>
              </w:rPr>
            </w:pPr>
            <w:r w:rsidRPr="00F17CE8">
              <w:rPr>
                <w:rFonts w:ascii="Arial" w:hAnsi="Arial" w:cs="Arial"/>
                <w:b/>
              </w:rPr>
              <w:t>TENDER TOTAL:</w:t>
            </w:r>
          </w:p>
        </w:tc>
        <w:tc>
          <w:tcPr>
            <w:tcW w:w="363" w:type="dxa"/>
          </w:tcPr>
          <w:p w:rsidR="00590237" w:rsidRPr="00F17CE8" w:rsidRDefault="00590237" w:rsidP="004E53C6">
            <w:pPr>
              <w:spacing w:before="40" w:after="40"/>
              <w:jc w:val="right"/>
              <w:rPr>
                <w:rFonts w:ascii="Arial" w:hAnsi="Arial" w:cs="Arial"/>
                <w:b/>
              </w:rPr>
            </w:pPr>
            <w:r w:rsidRPr="00F17CE8">
              <w:rPr>
                <w:rFonts w:ascii="Arial" w:hAnsi="Arial" w:cs="Arial"/>
                <w:b/>
              </w:rPr>
              <w:t>£</w:t>
            </w:r>
          </w:p>
        </w:tc>
        <w:tc>
          <w:tcPr>
            <w:tcW w:w="1376" w:type="dxa"/>
            <w:tcBorders>
              <w:top w:val="single" w:sz="4" w:space="0" w:color="auto"/>
              <w:bottom w:val="double" w:sz="6" w:space="0" w:color="auto"/>
            </w:tcBorders>
          </w:tcPr>
          <w:p w:rsidR="00590237" w:rsidRPr="00F17CE8" w:rsidRDefault="00590237" w:rsidP="004E53C6">
            <w:pPr>
              <w:spacing w:before="40" w:after="40"/>
              <w:rPr>
                <w:rFonts w:ascii="Arial" w:hAnsi="Arial" w:cs="Arial"/>
              </w:rPr>
            </w:pPr>
          </w:p>
        </w:tc>
        <w:tc>
          <w:tcPr>
            <w:tcW w:w="280" w:type="dxa"/>
            <w:tcBorders>
              <w:top w:val="single" w:sz="4" w:space="0" w:color="auto"/>
              <w:bottom w:val="double" w:sz="6" w:space="0" w:color="auto"/>
            </w:tcBorders>
          </w:tcPr>
          <w:p w:rsidR="00590237" w:rsidRPr="00F17CE8" w:rsidRDefault="00590237" w:rsidP="004E53C6">
            <w:pPr>
              <w:spacing w:before="40" w:after="40"/>
              <w:rPr>
                <w:rFonts w:ascii="Arial" w:hAnsi="Arial" w:cs="Arial"/>
              </w:rPr>
            </w:pPr>
            <w:r w:rsidRPr="00F17CE8">
              <w:rPr>
                <w:rFonts w:ascii="Arial" w:hAnsi="Arial" w:cs="Arial"/>
              </w:rPr>
              <w:t>.</w:t>
            </w:r>
          </w:p>
        </w:tc>
        <w:tc>
          <w:tcPr>
            <w:tcW w:w="852" w:type="dxa"/>
            <w:tcBorders>
              <w:top w:val="single" w:sz="4" w:space="0" w:color="auto"/>
              <w:bottom w:val="double" w:sz="6" w:space="0" w:color="auto"/>
            </w:tcBorders>
          </w:tcPr>
          <w:p w:rsidR="00590237" w:rsidRPr="00F17CE8" w:rsidRDefault="00590237" w:rsidP="004E53C6">
            <w:pPr>
              <w:spacing w:before="40" w:after="40"/>
              <w:jc w:val="right"/>
              <w:rPr>
                <w:rFonts w:ascii="Arial" w:hAnsi="Arial" w:cs="Arial"/>
                <w:u w:val="single"/>
              </w:rPr>
            </w:pPr>
          </w:p>
        </w:tc>
        <w:tc>
          <w:tcPr>
            <w:tcW w:w="370" w:type="dxa"/>
            <w:vAlign w:val="bottom"/>
          </w:tcPr>
          <w:p w:rsidR="00590237" w:rsidRPr="00F17CE8" w:rsidRDefault="00590237" w:rsidP="004E53C6">
            <w:pPr>
              <w:spacing w:before="40" w:after="40"/>
              <w:jc w:val="right"/>
              <w:rPr>
                <w:rFonts w:ascii="Arial" w:hAnsi="Arial" w:cs="Arial"/>
                <w:b/>
              </w:rPr>
            </w:pPr>
            <w:r w:rsidRPr="00F17CE8">
              <w:rPr>
                <w:rFonts w:ascii="Arial" w:hAnsi="Arial" w:cs="Arial"/>
                <w:b/>
              </w:rPr>
              <w:t>P</w:t>
            </w:r>
          </w:p>
        </w:tc>
      </w:tr>
    </w:tbl>
    <w:p w:rsidR="00590237" w:rsidRDefault="00590237" w:rsidP="00590237">
      <w:pPr>
        <w:tabs>
          <w:tab w:val="left" w:pos="900"/>
        </w:tabs>
        <w:rPr>
          <w:b/>
          <w:sz w:val="23"/>
          <w:szCs w:val="23"/>
          <w:highlight w:val="yellow"/>
        </w:rPr>
      </w:pPr>
    </w:p>
    <w:p w:rsidR="00590237" w:rsidRPr="00140799" w:rsidRDefault="00590237" w:rsidP="00590237">
      <w:pPr>
        <w:tabs>
          <w:tab w:val="left" w:pos="1620"/>
        </w:tabs>
        <w:rPr>
          <w:rFonts w:ascii="Arial" w:hAnsi="Arial" w:cs="Arial"/>
        </w:rPr>
      </w:pPr>
      <w:r w:rsidRPr="00140799">
        <w:rPr>
          <w:rFonts w:ascii="Arial" w:hAnsi="Arial" w:cs="Arial"/>
          <w:b/>
        </w:rPr>
        <w:t xml:space="preserve">Signed:  </w:t>
      </w:r>
      <w:r w:rsidRPr="00140799">
        <w:rPr>
          <w:rFonts w:ascii="Arial" w:hAnsi="Arial" w:cs="Arial"/>
          <w:b/>
        </w:rPr>
        <w:tab/>
      </w:r>
      <w:r w:rsidRPr="00140799">
        <w:rPr>
          <w:rFonts w:ascii="Arial" w:hAnsi="Arial" w:cs="Arial"/>
        </w:rPr>
        <w:t>__________________________________</w:t>
      </w:r>
      <w:r w:rsidRPr="00140799">
        <w:rPr>
          <w:rFonts w:ascii="Arial" w:hAnsi="Arial" w:cs="Arial"/>
          <w:b/>
        </w:rPr>
        <w:t xml:space="preserve">  Date:   </w:t>
      </w:r>
      <w:r w:rsidR="003303FC" w:rsidRPr="00140799">
        <w:rPr>
          <w:rFonts w:ascii="Arial" w:hAnsi="Arial" w:cs="Arial"/>
          <w:b/>
        </w:rPr>
        <w:t>______________________</w:t>
      </w:r>
    </w:p>
    <w:p w:rsidR="00590237" w:rsidRPr="00140799" w:rsidRDefault="00590237" w:rsidP="00590237">
      <w:pPr>
        <w:rPr>
          <w:rFonts w:ascii="Arial" w:hAnsi="Arial" w:cs="Arial"/>
          <w:b/>
        </w:rPr>
      </w:pPr>
      <w:r w:rsidRPr="00140799">
        <w:rPr>
          <w:rFonts w:ascii="Arial" w:hAnsi="Arial" w:cs="Arial"/>
          <w:b/>
        </w:rPr>
        <w:tab/>
      </w:r>
    </w:p>
    <w:p w:rsidR="00590237" w:rsidRPr="00140799" w:rsidRDefault="00590237" w:rsidP="00590237">
      <w:pPr>
        <w:rPr>
          <w:rFonts w:ascii="Arial" w:hAnsi="Arial" w:cs="Arial"/>
          <w:b/>
        </w:rPr>
      </w:pPr>
    </w:p>
    <w:p w:rsidR="00590237" w:rsidRPr="00140799" w:rsidRDefault="00590237" w:rsidP="00590237">
      <w:pPr>
        <w:tabs>
          <w:tab w:val="left" w:pos="1620"/>
        </w:tabs>
        <w:rPr>
          <w:rFonts w:ascii="Arial" w:hAnsi="Arial" w:cs="Arial"/>
        </w:rPr>
      </w:pPr>
      <w:r w:rsidRPr="00140799">
        <w:rPr>
          <w:rFonts w:ascii="Arial" w:hAnsi="Arial" w:cs="Arial"/>
          <w:b/>
        </w:rPr>
        <w:t>On behalf of:</w:t>
      </w:r>
      <w:r w:rsidRPr="00140799">
        <w:rPr>
          <w:rFonts w:ascii="Arial" w:hAnsi="Arial" w:cs="Arial"/>
          <w:b/>
        </w:rPr>
        <w:tab/>
      </w:r>
      <w:r w:rsidRPr="00140799">
        <w:rPr>
          <w:rFonts w:ascii="Arial" w:hAnsi="Arial" w:cs="Arial"/>
        </w:rPr>
        <w:t>_______________________________________________________________</w:t>
      </w:r>
    </w:p>
    <w:p w:rsidR="00590237" w:rsidRPr="00140799" w:rsidRDefault="00590237" w:rsidP="00590237">
      <w:pPr>
        <w:rPr>
          <w:rFonts w:ascii="Arial" w:hAnsi="Arial" w:cs="Arial"/>
        </w:rPr>
      </w:pPr>
    </w:p>
    <w:p w:rsidR="00590237" w:rsidRPr="00140799" w:rsidRDefault="00590237" w:rsidP="00590237">
      <w:pPr>
        <w:rPr>
          <w:rFonts w:ascii="Arial" w:hAnsi="Arial" w:cs="Arial"/>
        </w:rPr>
      </w:pPr>
      <w:r w:rsidRPr="00140799">
        <w:rPr>
          <w:rFonts w:ascii="Arial" w:hAnsi="Arial" w:cs="Arial"/>
          <w:b/>
        </w:rPr>
        <w:t>Address:</w:t>
      </w:r>
      <w:r w:rsidRPr="00140799">
        <w:rPr>
          <w:rFonts w:ascii="Arial" w:hAnsi="Arial" w:cs="Arial"/>
        </w:rPr>
        <w:tab/>
      </w:r>
      <w:r w:rsidRPr="00140799">
        <w:rPr>
          <w:rFonts w:ascii="Arial" w:hAnsi="Arial" w:cs="Arial"/>
          <w:b/>
        </w:rPr>
        <w:t xml:space="preserve">   </w:t>
      </w:r>
      <w:bookmarkStart w:id="3" w:name="Address"/>
      <w:bookmarkEnd w:id="3"/>
      <w:r w:rsidRPr="00140799">
        <w:rPr>
          <w:rFonts w:ascii="Arial" w:hAnsi="Arial" w:cs="Arial"/>
        </w:rPr>
        <w:t>_______________________________________________________________</w:t>
      </w:r>
    </w:p>
    <w:p w:rsidR="00590237" w:rsidRPr="00140799" w:rsidRDefault="00590237" w:rsidP="00590237">
      <w:pPr>
        <w:rPr>
          <w:rFonts w:ascii="Arial" w:hAnsi="Arial" w:cs="Arial"/>
          <w:b/>
        </w:rPr>
      </w:pPr>
    </w:p>
    <w:p w:rsidR="00590237" w:rsidRPr="00140799" w:rsidRDefault="00590237" w:rsidP="00590237">
      <w:pPr>
        <w:tabs>
          <w:tab w:val="left" w:pos="1620"/>
        </w:tabs>
        <w:rPr>
          <w:rFonts w:ascii="Arial" w:hAnsi="Arial" w:cs="Arial"/>
        </w:rPr>
      </w:pPr>
      <w:r w:rsidRPr="00140799">
        <w:rPr>
          <w:rFonts w:ascii="Arial" w:hAnsi="Arial" w:cs="Arial"/>
          <w:b/>
        </w:rPr>
        <w:t>Witness:</w:t>
      </w:r>
      <w:r w:rsidRPr="00140799">
        <w:rPr>
          <w:rFonts w:ascii="Arial" w:hAnsi="Arial" w:cs="Arial"/>
          <w:b/>
        </w:rPr>
        <w:tab/>
      </w:r>
      <w:r w:rsidRPr="00140799">
        <w:rPr>
          <w:rFonts w:ascii="Arial" w:hAnsi="Arial" w:cs="Arial"/>
        </w:rPr>
        <w:t>_______________________________________________________________</w:t>
      </w:r>
    </w:p>
    <w:p w:rsidR="00590237" w:rsidRPr="00140799" w:rsidRDefault="00590237" w:rsidP="00590237">
      <w:pPr>
        <w:rPr>
          <w:rFonts w:ascii="Arial" w:hAnsi="Arial" w:cs="Arial"/>
        </w:rPr>
      </w:pPr>
    </w:p>
    <w:p w:rsidR="00590237" w:rsidRPr="00140799" w:rsidRDefault="00590237" w:rsidP="00590237">
      <w:pPr>
        <w:rPr>
          <w:rFonts w:ascii="Arial" w:hAnsi="Arial" w:cs="Arial"/>
        </w:rPr>
      </w:pPr>
      <w:r w:rsidRPr="00140799">
        <w:rPr>
          <w:rFonts w:ascii="Arial" w:hAnsi="Arial" w:cs="Arial"/>
          <w:b/>
        </w:rPr>
        <w:t>Address:</w:t>
      </w:r>
      <w:r w:rsidRPr="00140799">
        <w:rPr>
          <w:rFonts w:ascii="Arial" w:hAnsi="Arial" w:cs="Arial"/>
        </w:rPr>
        <w:tab/>
      </w:r>
      <w:r w:rsidRPr="00140799">
        <w:rPr>
          <w:rFonts w:ascii="Arial" w:hAnsi="Arial" w:cs="Arial"/>
          <w:b/>
        </w:rPr>
        <w:t xml:space="preserve">   </w:t>
      </w:r>
      <w:r w:rsidRPr="00140799">
        <w:rPr>
          <w:rFonts w:ascii="Arial" w:hAnsi="Arial" w:cs="Arial"/>
        </w:rPr>
        <w:t>_______________________________________________________________</w:t>
      </w:r>
    </w:p>
    <w:p w:rsidR="00590237" w:rsidRPr="001461E2" w:rsidRDefault="00590237" w:rsidP="00590237">
      <w:pPr>
        <w:jc w:val="center"/>
        <w:rPr>
          <w:b/>
          <w:sz w:val="23"/>
          <w:szCs w:val="23"/>
          <w:highlight w:val="yellow"/>
          <w:u w:val="single"/>
        </w:rPr>
      </w:pPr>
      <w:r w:rsidRPr="00FA569B">
        <w:rPr>
          <w:b/>
          <w:sz w:val="23"/>
          <w:szCs w:val="23"/>
          <w:u w:val="single"/>
        </w:rPr>
        <w:t>TO BE DELIVERED NOT LATER THAN 13:00 HOURS O</w:t>
      </w:r>
      <w:bookmarkStart w:id="4" w:name="e"/>
      <w:bookmarkEnd w:id="4"/>
      <w:r w:rsidRPr="00FA569B">
        <w:rPr>
          <w:b/>
          <w:sz w:val="23"/>
          <w:szCs w:val="23"/>
          <w:u w:val="single"/>
        </w:rPr>
        <w:t xml:space="preserve">N  </w:t>
      </w:r>
      <w:r w:rsidR="00257A7E">
        <w:rPr>
          <w:b/>
          <w:sz w:val="23"/>
          <w:szCs w:val="23"/>
          <w:u w:val="single"/>
        </w:rPr>
        <w:t>25</w:t>
      </w:r>
      <w:r w:rsidR="00FA569B" w:rsidRPr="00FA569B">
        <w:rPr>
          <w:b/>
          <w:sz w:val="23"/>
          <w:szCs w:val="23"/>
          <w:u w:val="single"/>
          <w:vertAlign w:val="superscript"/>
        </w:rPr>
        <w:t>TH</w:t>
      </w:r>
      <w:r w:rsidR="00FA569B" w:rsidRPr="00FA569B">
        <w:rPr>
          <w:b/>
          <w:sz w:val="23"/>
          <w:szCs w:val="23"/>
          <w:u w:val="single"/>
        </w:rPr>
        <w:t xml:space="preserve"> AUGUST 2015</w:t>
      </w:r>
      <w:r w:rsidRPr="001461E2">
        <w:rPr>
          <w:b/>
          <w:sz w:val="23"/>
          <w:szCs w:val="23"/>
          <w:highlight w:val="yellow"/>
          <w:u w:val="single"/>
        </w:rPr>
        <w:t xml:space="preserve">                            </w:t>
      </w:r>
    </w:p>
    <w:p w:rsidR="00257A7E" w:rsidRDefault="00257A7E" w:rsidP="00590237">
      <w:pPr>
        <w:rPr>
          <w:sz w:val="23"/>
          <w:szCs w:val="23"/>
        </w:rPr>
      </w:pPr>
    </w:p>
    <w:p w:rsidR="00257A7E" w:rsidRDefault="00257A7E" w:rsidP="00590237">
      <w:pPr>
        <w:rPr>
          <w:sz w:val="23"/>
          <w:szCs w:val="23"/>
        </w:rPr>
      </w:pPr>
    </w:p>
    <w:p w:rsidR="00257A7E" w:rsidRDefault="00257A7E" w:rsidP="00590237">
      <w:pPr>
        <w:rPr>
          <w:sz w:val="23"/>
          <w:szCs w:val="23"/>
        </w:rPr>
      </w:pPr>
    </w:p>
    <w:p w:rsidR="003C6565" w:rsidRDefault="003C6565" w:rsidP="00590237">
      <w:pPr>
        <w:rPr>
          <w:sz w:val="23"/>
          <w:szCs w:val="23"/>
        </w:rPr>
      </w:pPr>
    </w:p>
    <w:p w:rsidR="003C6565" w:rsidRDefault="003C6565" w:rsidP="00590237">
      <w:pPr>
        <w:rPr>
          <w:sz w:val="23"/>
          <w:szCs w:val="23"/>
        </w:rPr>
      </w:pPr>
    </w:p>
    <w:p w:rsidR="003C6565" w:rsidRDefault="003C6565" w:rsidP="00590237">
      <w:pPr>
        <w:rPr>
          <w:sz w:val="23"/>
          <w:szCs w:val="23"/>
        </w:rPr>
      </w:pPr>
    </w:p>
    <w:p w:rsidR="00590237" w:rsidRPr="001461E2" w:rsidRDefault="00590237" w:rsidP="00590237">
      <w:pPr>
        <w:rPr>
          <w:sz w:val="23"/>
          <w:szCs w:val="23"/>
          <w:highlight w:val="yellow"/>
        </w:rPr>
      </w:pPr>
    </w:p>
    <w:p w:rsidR="00590237" w:rsidRPr="00375BCD" w:rsidRDefault="00590237" w:rsidP="00375BCD">
      <w:pPr>
        <w:pStyle w:val="Body"/>
        <w:spacing w:after="0" w:line="240" w:lineRule="auto"/>
        <w:jc w:val="center"/>
        <w:rPr>
          <w:b/>
          <w:bCs/>
          <w:sz w:val="22"/>
          <w:szCs w:val="22"/>
        </w:rPr>
      </w:pPr>
      <w:r w:rsidRPr="00C744C0">
        <w:rPr>
          <w:b/>
          <w:bCs/>
          <w:sz w:val="22"/>
          <w:szCs w:val="22"/>
        </w:rPr>
        <w:lastRenderedPageBreak/>
        <w:t xml:space="preserve">Appendix </w:t>
      </w:r>
      <w:r w:rsidR="006334A4" w:rsidRPr="00C744C0">
        <w:rPr>
          <w:b/>
          <w:bCs/>
          <w:sz w:val="22"/>
          <w:szCs w:val="22"/>
        </w:rPr>
        <w:t>2</w:t>
      </w:r>
    </w:p>
    <w:p w:rsidR="00C744C0" w:rsidRPr="00C744C0" w:rsidRDefault="00C744C0" w:rsidP="00C744C0">
      <w:pPr>
        <w:pStyle w:val="Body"/>
        <w:spacing w:after="0" w:line="240" w:lineRule="auto"/>
        <w:jc w:val="center"/>
        <w:rPr>
          <w:b/>
          <w:bCs/>
          <w:sz w:val="22"/>
          <w:szCs w:val="22"/>
        </w:rPr>
      </w:pPr>
    </w:p>
    <w:p w:rsidR="00C744C0" w:rsidRPr="00C744C0" w:rsidRDefault="00C744C0" w:rsidP="00C744C0">
      <w:pPr>
        <w:pStyle w:val="Body"/>
        <w:spacing w:after="0" w:line="240" w:lineRule="auto"/>
        <w:jc w:val="center"/>
        <w:rPr>
          <w:b/>
          <w:bCs/>
          <w:sz w:val="22"/>
          <w:szCs w:val="22"/>
          <w:highlight w:val="yellow"/>
        </w:rPr>
      </w:pPr>
    </w:p>
    <w:p w:rsidR="00590237" w:rsidRDefault="00590237" w:rsidP="00C744C0">
      <w:pPr>
        <w:pStyle w:val="Body"/>
        <w:spacing w:after="0" w:line="240" w:lineRule="auto"/>
        <w:jc w:val="center"/>
        <w:rPr>
          <w:b/>
          <w:bCs/>
          <w:sz w:val="22"/>
          <w:szCs w:val="22"/>
        </w:rPr>
      </w:pPr>
      <w:r w:rsidRPr="00C744C0">
        <w:rPr>
          <w:b/>
          <w:bCs/>
          <w:sz w:val="22"/>
          <w:szCs w:val="22"/>
        </w:rPr>
        <w:t>Form of Tender</w:t>
      </w:r>
    </w:p>
    <w:p w:rsidR="00C744C0" w:rsidRPr="00C744C0" w:rsidRDefault="00C744C0" w:rsidP="00C744C0">
      <w:pPr>
        <w:pStyle w:val="Body"/>
        <w:spacing w:after="0" w:line="240" w:lineRule="auto"/>
        <w:jc w:val="center"/>
        <w:rPr>
          <w:b/>
          <w:bCs/>
          <w:sz w:val="22"/>
          <w:szCs w:val="22"/>
        </w:rPr>
      </w:pPr>
    </w:p>
    <w:p w:rsidR="00C744C0" w:rsidRDefault="00590237" w:rsidP="00C744C0">
      <w:pPr>
        <w:spacing w:after="0" w:line="240" w:lineRule="auto"/>
        <w:jc w:val="both"/>
        <w:rPr>
          <w:rFonts w:ascii="Arial" w:hAnsi="Arial" w:cs="Arial"/>
          <w:b/>
        </w:rPr>
      </w:pPr>
      <w:r w:rsidRPr="00C744C0">
        <w:rPr>
          <w:rFonts w:ascii="Arial" w:hAnsi="Arial" w:cs="Arial"/>
          <w:b/>
        </w:rPr>
        <w:t>Form of Tender for the contract relation to</w:t>
      </w:r>
      <w:r w:rsidR="00967017" w:rsidRPr="00C744C0">
        <w:rPr>
          <w:rFonts w:ascii="Arial" w:hAnsi="Arial" w:cs="Arial"/>
          <w:b/>
        </w:rPr>
        <w:t xml:space="preserve"> the</w:t>
      </w:r>
      <w:r w:rsidRPr="00C744C0">
        <w:rPr>
          <w:rFonts w:ascii="Arial" w:hAnsi="Arial" w:cs="Arial"/>
          <w:b/>
        </w:rPr>
        <w:t xml:space="preserve"> supply</w:t>
      </w:r>
      <w:r w:rsidR="009C729B">
        <w:rPr>
          <w:rFonts w:ascii="Arial" w:hAnsi="Arial" w:cs="Arial"/>
          <w:b/>
        </w:rPr>
        <w:t xml:space="preserve"> and installation</w:t>
      </w:r>
      <w:r w:rsidRPr="00C744C0">
        <w:rPr>
          <w:rFonts w:ascii="Arial" w:hAnsi="Arial" w:cs="Arial"/>
          <w:b/>
        </w:rPr>
        <w:t xml:space="preserve"> </w:t>
      </w:r>
      <w:r w:rsidR="00967017" w:rsidRPr="00C744C0">
        <w:rPr>
          <w:rFonts w:ascii="Arial" w:hAnsi="Arial" w:cs="Arial"/>
          <w:b/>
        </w:rPr>
        <w:t xml:space="preserve">of </w:t>
      </w:r>
      <w:r w:rsidR="009C729B">
        <w:rPr>
          <w:rFonts w:ascii="Arial" w:hAnsi="Arial" w:cs="Arial"/>
          <w:b/>
        </w:rPr>
        <w:t xml:space="preserve">office furniture to Weston Court </w:t>
      </w:r>
      <w:r w:rsidRPr="00C744C0">
        <w:rPr>
          <w:rFonts w:ascii="Arial" w:hAnsi="Arial" w:cs="Arial"/>
          <w:b/>
        </w:rPr>
        <w:t xml:space="preserve">due in by 1300 hours on </w:t>
      </w:r>
      <w:r w:rsidR="003C6565">
        <w:rPr>
          <w:rFonts w:ascii="Arial" w:hAnsi="Arial" w:cs="Arial"/>
          <w:b/>
        </w:rPr>
        <w:t>25</w:t>
      </w:r>
      <w:r w:rsidR="00967017" w:rsidRPr="00C744C0">
        <w:rPr>
          <w:rFonts w:ascii="Arial" w:hAnsi="Arial" w:cs="Arial"/>
          <w:b/>
          <w:vertAlign w:val="superscript"/>
        </w:rPr>
        <w:t>th</w:t>
      </w:r>
      <w:r w:rsidR="00967017" w:rsidRPr="00C744C0">
        <w:rPr>
          <w:rFonts w:ascii="Arial" w:hAnsi="Arial" w:cs="Arial"/>
          <w:b/>
        </w:rPr>
        <w:t xml:space="preserve"> August</w:t>
      </w:r>
      <w:r w:rsidRPr="00C744C0">
        <w:rPr>
          <w:rFonts w:ascii="Arial" w:hAnsi="Arial" w:cs="Arial"/>
          <w:b/>
        </w:rPr>
        <w:t xml:space="preserve"> 2015   </w:t>
      </w:r>
    </w:p>
    <w:p w:rsidR="00590237" w:rsidRPr="00C744C0" w:rsidRDefault="00590237" w:rsidP="00C744C0">
      <w:pPr>
        <w:spacing w:after="0" w:line="240" w:lineRule="auto"/>
        <w:jc w:val="both"/>
        <w:rPr>
          <w:rFonts w:ascii="Arial" w:hAnsi="Arial" w:cs="Arial"/>
          <w:b/>
        </w:rPr>
      </w:pPr>
      <w:r w:rsidRPr="00C744C0">
        <w:rPr>
          <w:rFonts w:ascii="Arial" w:hAnsi="Arial" w:cs="Arial"/>
          <w:b/>
        </w:rPr>
        <w:t xml:space="preserve">                 </w:t>
      </w:r>
    </w:p>
    <w:p w:rsidR="00590237" w:rsidRDefault="00967017" w:rsidP="00C744C0">
      <w:pPr>
        <w:tabs>
          <w:tab w:val="left" w:pos="992"/>
          <w:tab w:val="left" w:pos="1701"/>
        </w:tabs>
        <w:spacing w:after="0" w:line="240" w:lineRule="auto"/>
        <w:jc w:val="both"/>
        <w:rPr>
          <w:rFonts w:ascii="Arial" w:hAnsi="Arial" w:cs="Arial"/>
          <w:b/>
        </w:rPr>
      </w:pPr>
      <w:r w:rsidRPr="00C744C0">
        <w:rPr>
          <w:rFonts w:ascii="Arial" w:hAnsi="Arial" w:cs="Arial"/>
          <w:b/>
        </w:rPr>
        <w:t xml:space="preserve"> </w:t>
      </w:r>
      <w:r w:rsidR="00590237" w:rsidRPr="00C744C0">
        <w:rPr>
          <w:rFonts w:ascii="Arial" w:hAnsi="Arial" w:cs="Arial"/>
          <w:b/>
        </w:rPr>
        <w:t>[Name]</w:t>
      </w:r>
    </w:p>
    <w:p w:rsidR="00C744C0" w:rsidRPr="00C744C0" w:rsidRDefault="00C744C0" w:rsidP="00C744C0">
      <w:pPr>
        <w:tabs>
          <w:tab w:val="left" w:pos="992"/>
          <w:tab w:val="left" w:pos="1701"/>
        </w:tabs>
        <w:spacing w:after="0" w:line="240" w:lineRule="auto"/>
        <w:jc w:val="both"/>
        <w:rPr>
          <w:rFonts w:ascii="Arial" w:hAnsi="Arial" w:cs="Arial"/>
          <w:b/>
        </w:rPr>
      </w:pPr>
    </w:p>
    <w:p w:rsidR="00590237" w:rsidRPr="00C744C0" w:rsidRDefault="00590237" w:rsidP="00C744C0">
      <w:pPr>
        <w:tabs>
          <w:tab w:val="left" w:pos="992"/>
          <w:tab w:val="left" w:pos="1701"/>
        </w:tabs>
        <w:spacing w:after="0" w:line="240" w:lineRule="auto"/>
        <w:jc w:val="both"/>
        <w:rPr>
          <w:rFonts w:ascii="Arial" w:hAnsi="Arial" w:cs="Arial"/>
          <w:b/>
        </w:rPr>
      </w:pPr>
      <w:r w:rsidRPr="00C744C0">
        <w:rPr>
          <w:rFonts w:ascii="Arial" w:hAnsi="Arial" w:cs="Arial"/>
          <w:b/>
        </w:rPr>
        <w:t>[Address]</w:t>
      </w:r>
    </w:p>
    <w:p w:rsidR="00590237" w:rsidRPr="00C744C0" w:rsidRDefault="00590237" w:rsidP="00C744C0">
      <w:pPr>
        <w:spacing w:after="0" w:line="240" w:lineRule="auto"/>
        <w:jc w:val="both"/>
        <w:rPr>
          <w:rFonts w:ascii="Arial" w:hAnsi="Arial" w:cs="Arial"/>
          <w:b/>
        </w:rPr>
      </w:pPr>
    </w:p>
    <w:p w:rsidR="00590237" w:rsidRDefault="00590237" w:rsidP="00C744C0">
      <w:pPr>
        <w:spacing w:after="0" w:line="240" w:lineRule="auto"/>
        <w:jc w:val="both"/>
        <w:rPr>
          <w:rFonts w:ascii="Arial" w:hAnsi="Arial" w:cs="Arial"/>
          <w:b/>
        </w:rPr>
      </w:pPr>
      <w:r w:rsidRPr="00C744C0">
        <w:rPr>
          <w:rFonts w:ascii="Arial" w:hAnsi="Arial" w:cs="Arial"/>
          <w:b/>
        </w:rPr>
        <w:t>Date:</w:t>
      </w:r>
    </w:p>
    <w:p w:rsidR="00C744C0" w:rsidRPr="00C744C0" w:rsidRDefault="00C744C0" w:rsidP="00C744C0">
      <w:pPr>
        <w:spacing w:after="0" w:line="240" w:lineRule="auto"/>
        <w:jc w:val="both"/>
        <w:rPr>
          <w:rFonts w:ascii="Arial" w:hAnsi="Arial" w:cs="Arial"/>
          <w:b/>
        </w:rPr>
      </w:pPr>
    </w:p>
    <w:p w:rsidR="00590237" w:rsidRDefault="00590237" w:rsidP="00C744C0">
      <w:pPr>
        <w:spacing w:after="0" w:line="240" w:lineRule="auto"/>
        <w:jc w:val="both"/>
        <w:rPr>
          <w:rFonts w:ascii="Arial" w:hAnsi="Arial" w:cs="Arial"/>
          <w:b/>
        </w:rPr>
      </w:pPr>
      <w:r w:rsidRPr="00C744C0">
        <w:rPr>
          <w:rFonts w:ascii="Arial" w:hAnsi="Arial" w:cs="Arial"/>
          <w:b/>
        </w:rPr>
        <w:t>Unconditional and irrevocable offer to Alliance Homes</w:t>
      </w:r>
      <w:r w:rsidR="00967017" w:rsidRPr="00C744C0">
        <w:rPr>
          <w:rFonts w:ascii="Arial" w:hAnsi="Arial" w:cs="Arial"/>
          <w:b/>
        </w:rPr>
        <w:t xml:space="preserve"> Group</w:t>
      </w:r>
      <w:r w:rsidRPr="00C744C0">
        <w:rPr>
          <w:rFonts w:ascii="Arial" w:hAnsi="Arial" w:cs="Arial"/>
          <w:bCs/>
        </w:rPr>
        <w:t xml:space="preserve"> </w:t>
      </w:r>
      <w:r w:rsidRPr="00C744C0">
        <w:rPr>
          <w:rFonts w:ascii="Arial" w:hAnsi="Arial" w:cs="Arial"/>
          <w:b/>
        </w:rPr>
        <w:t xml:space="preserve">(the Client) in respect of </w:t>
      </w:r>
      <w:r w:rsidR="009C729B">
        <w:rPr>
          <w:rFonts w:ascii="Arial" w:hAnsi="Arial" w:cs="Arial"/>
          <w:b/>
        </w:rPr>
        <w:t>supply and installation of office furniture to Weston Court</w:t>
      </w:r>
      <w:r w:rsidR="00967017" w:rsidRPr="00C744C0">
        <w:rPr>
          <w:rFonts w:ascii="Arial" w:hAnsi="Arial" w:cs="Arial"/>
          <w:b/>
        </w:rPr>
        <w:t xml:space="preserve"> offered</w:t>
      </w:r>
    </w:p>
    <w:p w:rsidR="00C744C0" w:rsidRPr="00C744C0" w:rsidRDefault="00C744C0" w:rsidP="00C744C0">
      <w:pPr>
        <w:spacing w:after="0" w:line="240" w:lineRule="auto"/>
        <w:jc w:val="both"/>
        <w:rPr>
          <w:rFonts w:ascii="Arial" w:hAnsi="Arial" w:cs="Arial"/>
          <w:b/>
          <w:highlight w:val="yellow"/>
        </w:rPr>
      </w:pPr>
    </w:p>
    <w:p w:rsidR="00590237" w:rsidRDefault="00590237" w:rsidP="00C744C0">
      <w:pPr>
        <w:tabs>
          <w:tab w:val="left" w:pos="993"/>
        </w:tabs>
        <w:spacing w:after="0" w:line="240" w:lineRule="auto"/>
        <w:ind w:left="993" w:hanging="993"/>
        <w:jc w:val="both"/>
        <w:outlineLvl w:val="0"/>
        <w:rPr>
          <w:rFonts w:ascii="Arial" w:hAnsi="Arial" w:cs="Arial"/>
        </w:rPr>
      </w:pPr>
      <w:r w:rsidRPr="00C744C0">
        <w:rPr>
          <w:rFonts w:ascii="Arial" w:hAnsi="Arial" w:cs="Arial"/>
        </w:rPr>
        <w:fldChar w:fldCharType="begin"/>
      </w:r>
      <w:r w:rsidRPr="00C744C0">
        <w:rPr>
          <w:rFonts w:ascii="Arial" w:hAnsi="Arial" w:cs="Arial"/>
        </w:rPr>
        <w:instrText xml:space="preserve"> LISTNUM \l 1 \s 1 </w:instrText>
      </w:r>
      <w:r w:rsidRPr="00C744C0">
        <w:rPr>
          <w:rFonts w:ascii="Arial" w:hAnsi="Arial" w:cs="Arial"/>
        </w:rPr>
        <w:fldChar w:fldCharType="end"/>
      </w:r>
      <w:r w:rsidRPr="00C744C0">
        <w:rPr>
          <w:rFonts w:ascii="Arial" w:hAnsi="Arial" w:cs="Arial"/>
        </w:rPr>
        <w:tab/>
        <w:t>I/We the undersigned return this Tender Submission and acknowledge that we are bound by our proposals submitted pursuant to the Invitation to Tender (receipt of which is also acknowledged) consisting of the following:</w:t>
      </w:r>
    </w:p>
    <w:p w:rsidR="00C744C0" w:rsidRPr="00C744C0" w:rsidRDefault="00C744C0" w:rsidP="00C744C0">
      <w:pPr>
        <w:tabs>
          <w:tab w:val="left" w:pos="993"/>
        </w:tabs>
        <w:spacing w:after="0" w:line="240" w:lineRule="auto"/>
        <w:ind w:left="993" w:hanging="993"/>
        <w:jc w:val="both"/>
        <w:outlineLvl w:val="0"/>
        <w:rPr>
          <w:rFonts w:ascii="Arial" w:hAnsi="Arial" w:cs="Arial"/>
        </w:rPr>
      </w:pPr>
    </w:p>
    <w:p w:rsidR="00590237" w:rsidRDefault="00590237" w:rsidP="00C744C0">
      <w:pPr>
        <w:tabs>
          <w:tab w:val="left" w:pos="992"/>
          <w:tab w:val="left" w:pos="1701"/>
        </w:tabs>
        <w:spacing w:after="0" w:line="240" w:lineRule="auto"/>
        <w:ind w:left="992"/>
        <w:jc w:val="both"/>
        <w:rPr>
          <w:rFonts w:ascii="Arial" w:hAnsi="Arial" w:cs="Arial"/>
        </w:rPr>
      </w:pPr>
      <w:r w:rsidRPr="00C744C0">
        <w:rPr>
          <w:rFonts w:ascii="Arial" w:hAnsi="Arial" w:cs="Arial"/>
        </w:rPr>
        <w:t>Invitation to Tender – schedule of contract documents – Documents marked with an * must be returned signed or completed in full – Failure to return will result in tenders being rejected</w:t>
      </w:r>
    </w:p>
    <w:p w:rsidR="00C744C0" w:rsidRPr="00C744C0" w:rsidRDefault="00C744C0" w:rsidP="00C744C0">
      <w:pPr>
        <w:tabs>
          <w:tab w:val="left" w:pos="992"/>
          <w:tab w:val="left" w:pos="1701"/>
        </w:tabs>
        <w:spacing w:after="0" w:line="240" w:lineRule="auto"/>
        <w:ind w:left="992"/>
        <w:jc w:val="both"/>
        <w:rPr>
          <w:rFonts w:ascii="Arial" w:hAnsi="Arial" w:cs="Arial"/>
        </w:rPr>
      </w:pPr>
    </w:p>
    <w:p w:rsidR="00590237" w:rsidRDefault="00590237" w:rsidP="00C744C0">
      <w:pPr>
        <w:numPr>
          <w:ilvl w:val="0"/>
          <w:numId w:val="19"/>
        </w:numPr>
        <w:tabs>
          <w:tab w:val="left" w:pos="992"/>
          <w:tab w:val="left" w:pos="1701"/>
        </w:tabs>
        <w:spacing w:after="0" w:line="240" w:lineRule="auto"/>
        <w:jc w:val="both"/>
        <w:rPr>
          <w:rFonts w:ascii="Arial" w:hAnsi="Arial" w:cs="Arial"/>
        </w:rPr>
      </w:pPr>
      <w:r w:rsidRPr="00C744C0">
        <w:rPr>
          <w:rFonts w:ascii="Arial" w:hAnsi="Arial" w:cs="Arial"/>
        </w:rPr>
        <w:t xml:space="preserve">Financial </w:t>
      </w:r>
      <w:r w:rsidR="00D0238C">
        <w:rPr>
          <w:rFonts w:ascii="Arial" w:hAnsi="Arial" w:cs="Arial"/>
        </w:rPr>
        <w:t>S</w:t>
      </w:r>
      <w:r w:rsidRPr="00C744C0">
        <w:rPr>
          <w:rFonts w:ascii="Arial" w:hAnsi="Arial" w:cs="Arial"/>
        </w:rPr>
        <w:t xml:space="preserve">ubmission* (Appendix </w:t>
      </w:r>
      <w:r w:rsidR="00FD0CCD" w:rsidRPr="00C744C0">
        <w:rPr>
          <w:rFonts w:ascii="Arial" w:hAnsi="Arial" w:cs="Arial"/>
        </w:rPr>
        <w:t>1</w:t>
      </w:r>
      <w:r w:rsidRPr="00C744C0">
        <w:rPr>
          <w:rFonts w:ascii="Arial" w:hAnsi="Arial" w:cs="Arial"/>
        </w:rPr>
        <w:t>)</w:t>
      </w:r>
    </w:p>
    <w:p w:rsidR="00C744C0" w:rsidRPr="00C744C0" w:rsidRDefault="00C744C0" w:rsidP="00C744C0">
      <w:pPr>
        <w:tabs>
          <w:tab w:val="left" w:pos="992"/>
          <w:tab w:val="left" w:pos="1701"/>
        </w:tabs>
        <w:spacing w:after="0" w:line="240" w:lineRule="auto"/>
        <w:ind w:left="1712"/>
        <w:jc w:val="both"/>
        <w:rPr>
          <w:rFonts w:ascii="Arial" w:hAnsi="Arial" w:cs="Arial"/>
        </w:rPr>
      </w:pPr>
    </w:p>
    <w:p w:rsidR="00590237" w:rsidRDefault="00590237" w:rsidP="00C744C0">
      <w:pPr>
        <w:numPr>
          <w:ilvl w:val="0"/>
          <w:numId w:val="19"/>
        </w:numPr>
        <w:tabs>
          <w:tab w:val="left" w:pos="992"/>
          <w:tab w:val="left" w:pos="1701"/>
        </w:tabs>
        <w:spacing w:after="0" w:line="240" w:lineRule="auto"/>
        <w:jc w:val="both"/>
        <w:rPr>
          <w:rFonts w:ascii="Arial" w:hAnsi="Arial" w:cs="Arial"/>
        </w:rPr>
      </w:pPr>
      <w:r w:rsidRPr="00C744C0">
        <w:rPr>
          <w:rFonts w:ascii="Arial" w:hAnsi="Arial" w:cs="Arial"/>
        </w:rPr>
        <w:t xml:space="preserve">Form of Tender* (Appendix </w:t>
      </w:r>
      <w:r w:rsidR="00FD0CCD" w:rsidRPr="00C744C0">
        <w:rPr>
          <w:rFonts w:ascii="Arial" w:hAnsi="Arial" w:cs="Arial"/>
        </w:rPr>
        <w:t>2</w:t>
      </w:r>
      <w:r w:rsidRPr="00C744C0">
        <w:rPr>
          <w:rFonts w:ascii="Arial" w:hAnsi="Arial" w:cs="Arial"/>
        </w:rPr>
        <w:t>)</w:t>
      </w:r>
    </w:p>
    <w:p w:rsidR="00C744C0" w:rsidRPr="00C744C0" w:rsidRDefault="00C744C0" w:rsidP="00C744C0">
      <w:pPr>
        <w:tabs>
          <w:tab w:val="left" w:pos="992"/>
          <w:tab w:val="left" w:pos="1701"/>
        </w:tabs>
        <w:spacing w:after="0" w:line="240" w:lineRule="auto"/>
        <w:jc w:val="both"/>
        <w:rPr>
          <w:rFonts w:ascii="Arial" w:hAnsi="Arial" w:cs="Arial"/>
        </w:rPr>
      </w:pPr>
    </w:p>
    <w:p w:rsidR="00590237" w:rsidRDefault="00590237" w:rsidP="00C744C0">
      <w:pPr>
        <w:numPr>
          <w:ilvl w:val="0"/>
          <w:numId w:val="19"/>
        </w:numPr>
        <w:tabs>
          <w:tab w:val="left" w:pos="992"/>
          <w:tab w:val="left" w:pos="1701"/>
        </w:tabs>
        <w:spacing w:after="0" w:line="240" w:lineRule="auto"/>
        <w:jc w:val="both"/>
        <w:rPr>
          <w:rFonts w:ascii="Arial" w:hAnsi="Arial" w:cs="Arial"/>
        </w:rPr>
      </w:pPr>
      <w:r w:rsidRPr="00C744C0">
        <w:rPr>
          <w:rFonts w:ascii="Arial" w:hAnsi="Arial" w:cs="Arial"/>
        </w:rPr>
        <w:t xml:space="preserve">Confidentiality Undertaking* (Appendix </w:t>
      </w:r>
      <w:r w:rsidR="00FD0CCD" w:rsidRPr="00C744C0">
        <w:rPr>
          <w:rFonts w:ascii="Arial" w:hAnsi="Arial" w:cs="Arial"/>
        </w:rPr>
        <w:t>3</w:t>
      </w:r>
      <w:r w:rsidRPr="00C744C0">
        <w:rPr>
          <w:rFonts w:ascii="Arial" w:hAnsi="Arial" w:cs="Arial"/>
        </w:rPr>
        <w:t>)</w:t>
      </w:r>
    </w:p>
    <w:p w:rsidR="00C744C0" w:rsidRPr="00C744C0" w:rsidRDefault="00C744C0" w:rsidP="00C744C0">
      <w:pPr>
        <w:tabs>
          <w:tab w:val="left" w:pos="992"/>
          <w:tab w:val="left" w:pos="1701"/>
        </w:tabs>
        <w:spacing w:after="0" w:line="240" w:lineRule="auto"/>
        <w:jc w:val="both"/>
        <w:rPr>
          <w:rFonts w:ascii="Arial" w:hAnsi="Arial" w:cs="Arial"/>
        </w:rPr>
      </w:pPr>
    </w:p>
    <w:p w:rsidR="00590237" w:rsidRDefault="00590237" w:rsidP="00C744C0">
      <w:pPr>
        <w:numPr>
          <w:ilvl w:val="0"/>
          <w:numId w:val="19"/>
        </w:numPr>
        <w:tabs>
          <w:tab w:val="left" w:pos="992"/>
          <w:tab w:val="left" w:pos="1701"/>
        </w:tabs>
        <w:spacing w:after="0" w:line="240" w:lineRule="auto"/>
        <w:jc w:val="both"/>
        <w:rPr>
          <w:rFonts w:ascii="Arial" w:hAnsi="Arial" w:cs="Arial"/>
        </w:rPr>
      </w:pPr>
      <w:r w:rsidRPr="00C744C0">
        <w:rPr>
          <w:rFonts w:ascii="Arial" w:hAnsi="Arial" w:cs="Arial"/>
        </w:rPr>
        <w:t xml:space="preserve">Anti-collusion </w:t>
      </w:r>
      <w:r w:rsidR="00D0238C">
        <w:rPr>
          <w:rFonts w:ascii="Arial" w:hAnsi="Arial" w:cs="Arial"/>
        </w:rPr>
        <w:t>C</w:t>
      </w:r>
      <w:r w:rsidRPr="00C744C0">
        <w:rPr>
          <w:rFonts w:ascii="Arial" w:hAnsi="Arial" w:cs="Arial"/>
        </w:rPr>
        <w:t xml:space="preserve">ertificate* (Appendix </w:t>
      </w:r>
      <w:r w:rsidR="007C005C" w:rsidRPr="00C744C0">
        <w:rPr>
          <w:rFonts w:ascii="Arial" w:hAnsi="Arial" w:cs="Arial"/>
        </w:rPr>
        <w:t>4</w:t>
      </w:r>
      <w:r w:rsidRPr="00C744C0">
        <w:rPr>
          <w:rFonts w:ascii="Arial" w:hAnsi="Arial" w:cs="Arial"/>
        </w:rPr>
        <w:t>)</w:t>
      </w:r>
    </w:p>
    <w:p w:rsidR="00C744C0" w:rsidRPr="00C744C0" w:rsidRDefault="00C744C0" w:rsidP="00C744C0">
      <w:pPr>
        <w:tabs>
          <w:tab w:val="left" w:pos="992"/>
          <w:tab w:val="left" w:pos="1701"/>
        </w:tabs>
        <w:spacing w:after="0" w:line="240" w:lineRule="auto"/>
        <w:jc w:val="both"/>
        <w:rPr>
          <w:rFonts w:ascii="Arial" w:hAnsi="Arial" w:cs="Arial"/>
        </w:rPr>
      </w:pPr>
    </w:p>
    <w:p w:rsidR="004B6F14" w:rsidRDefault="004B6F14" w:rsidP="00C744C0">
      <w:pPr>
        <w:numPr>
          <w:ilvl w:val="0"/>
          <w:numId w:val="19"/>
        </w:numPr>
        <w:tabs>
          <w:tab w:val="left" w:pos="992"/>
          <w:tab w:val="left" w:pos="1701"/>
        </w:tabs>
        <w:spacing w:after="0" w:line="240" w:lineRule="auto"/>
        <w:jc w:val="both"/>
        <w:rPr>
          <w:rFonts w:ascii="Arial" w:hAnsi="Arial" w:cs="Arial"/>
        </w:rPr>
      </w:pPr>
      <w:r w:rsidRPr="00C744C0">
        <w:rPr>
          <w:rFonts w:ascii="Arial" w:hAnsi="Arial" w:cs="Arial"/>
        </w:rPr>
        <w:t>Specification for Services Required</w:t>
      </w:r>
    </w:p>
    <w:p w:rsidR="00C744C0" w:rsidRPr="00C744C0" w:rsidRDefault="00C744C0" w:rsidP="00C744C0">
      <w:pPr>
        <w:tabs>
          <w:tab w:val="left" w:pos="992"/>
          <w:tab w:val="left" w:pos="1701"/>
        </w:tabs>
        <w:spacing w:after="0" w:line="240" w:lineRule="auto"/>
        <w:jc w:val="both"/>
        <w:rPr>
          <w:rFonts w:ascii="Arial" w:hAnsi="Arial" w:cs="Arial"/>
        </w:rPr>
      </w:pPr>
    </w:p>
    <w:p w:rsidR="00590237" w:rsidRDefault="00375BCD" w:rsidP="00C744C0">
      <w:pPr>
        <w:numPr>
          <w:ilvl w:val="0"/>
          <w:numId w:val="19"/>
        </w:numPr>
        <w:tabs>
          <w:tab w:val="left" w:pos="992"/>
          <w:tab w:val="left" w:pos="1701"/>
        </w:tabs>
        <w:spacing w:after="0" w:line="240" w:lineRule="auto"/>
        <w:jc w:val="both"/>
        <w:rPr>
          <w:rFonts w:ascii="Arial" w:hAnsi="Arial" w:cs="Arial"/>
        </w:rPr>
      </w:pPr>
      <w:r>
        <w:rPr>
          <w:rFonts w:ascii="Arial" w:hAnsi="Arial" w:cs="Arial"/>
        </w:rPr>
        <w:t>R</w:t>
      </w:r>
      <w:r w:rsidR="00590237" w:rsidRPr="00C744C0">
        <w:rPr>
          <w:rFonts w:ascii="Arial" w:hAnsi="Arial" w:cs="Arial"/>
        </w:rPr>
        <w:t>ed tender Label</w:t>
      </w:r>
    </w:p>
    <w:p w:rsidR="00C744C0" w:rsidRPr="00C744C0" w:rsidRDefault="00C744C0" w:rsidP="00C744C0">
      <w:pPr>
        <w:tabs>
          <w:tab w:val="left" w:pos="992"/>
          <w:tab w:val="left" w:pos="1701"/>
        </w:tabs>
        <w:spacing w:after="0" w:line="240" w:lineRule="auto"/>
        <w:jc w:val="both"/>
        <w:rPr>
          <w:rFonts w:ascii="Arial" w:hAnsi="Arial" w:cs="Arial"/>
        </w:rPr>
      </w:pPr>
    </w:p>
    <w:p w:rsidR="00590237" w:rsidRPr="00375BCD" w:rsidRDefault="00590237" w:rsidP="00C744C0">
      <w:pPr>
        <w:tabs>
          <w:tab w:val="left" w:pos="992"/>
          <w:tab w:val="left" w:pos="1701"/>
        </w:tabs>
        <w:spacing w:after="0" w:line="240" w:lineRule="auto"/>
        <w:ind w:left="1712"/>
        <w:jc w:val="both"/>
        <w:rPr>
          <w:rFonts w:ascii="Arial" w:hAnsi="Arial" w:cs="Arial"/>
        </w:rPr>
      </w:pPr>
      <w:r w:rsidRPr="00375BCD">
        <w:rPr>
          <w:rFonts w:ascii="Arial" w:hAnsi="Arial" w:cs="Arial"/>
        </w:rPr>
        <w:t>Items marked * must be returned with Financial submission</w:t>
      </w:r>
    </w:p>
    <w:p w:rsidR="00C744C0" w:rsidRPr="00C744C0" w:rsidRDefault="00C744C0" w:rsidP="00C744C0">
      <w:pPr>
        <w:tabs>
          <w:tab w:val="left" w:pos="992"/>
          <w:tab w:val="left" w:pos="1701"/>
        </w:tabs>
        <w:spacing w:after="0" w:line="240" w:lineRule="auto"/>
        <w:ind w:left="1712"/>
        <w:jc w:val="both"/>
        <w:rPr>
          <w:rFonts w:ascii="Arial" w:hAnsi="Arial" w:cs="Arial"/>
          <w:highlight w:val="yellow"/>
        </w:rPr>
      </w:pPr>
    </w:p>
    <w:p w:rsidR="00C744C0" w:rsidRPr="00C744C0" w:rsidRDefault="00C744C0" w:rsidP="00C744C0">
      <w:pPr>
        <w:tabs>
          <w:tab w:val="left" w:pos="992"/>
          <w:tab w:val="left" w:pos="1701"/>
        </w:tabs>
        <w:spacing w:after="0" w:line="240" w:lineRule="auto"/>
        <w:ind w:left="1712"/>
        <w:jc w:val="both"/>
        <w:rPr>
          <w:rFonts w:ascii="Arial" w:hAnsi="Arial" w:cs="Arial"/>
          <w:highlight w:val="yellow"/>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 xml:space="preserve">I/We hereby unconditionally and irrevocably offer to undertake the Service requested to be provided and performed under the Invitation to Tender in accordance with the Contract and at the prices stated in the financial submission.  I/We confirm that the prices set out in the financial submission shall remain fixed for six (6) months from the date of this Form of Tender. </w:t>
      </w:r>
    </w:p>
    <w:p w:rsidR="00C744C0" w:rsidRPr="00C744C0" w:rsidRDefault="00C744C0" w:rsidP="00C744C0">
      <w:pPr>
        <w:tabs>
          <w:tab w:val="left" w:pos="2016"/>
          <w:tab w:val="left" w:pos="3024"/>
          <w:tab w:val="left" w:pos="4032"/>
          <w:tab w:val="left" w:pos="5040"/>
          <w:tab w:val="left" w:pos="6048"/>
          <w:tab w:val="left" w:pos="7056"/>
          <w:tab w:val="left" w:pos="8064"/>
          <w:tab w:val="right" w:pos="9029"/>
        </w:tabs>
        <w:spacing w:after="0" w:line="240" w:lineRule="auto"/>
        <w:ind w:left="1008"/>
        <w:jc w:val="both"/>
        <w:outlineLvl w:val="0"/>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I/We confirm that:</w:t>
      </w:r>
    </w:p>
    <w:p w:rsidR="00C744C0" w:rsidRPr="00C744C0" w:rsidRDefault="00C744C0" w:rsidP="00C744C0">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Pr="00C744C0" w:rsidRDefault="00590237" w:rsidP="00C744C0">
      <w:pPr>
        <w:numPr>
          <w:ilvl w:val="1"/>
          <w:numId w:val="3"/>
        </w:numPr>
        <w:spacing w:after="0" w:line="240" w:lineRule="auto"/>
        <w:jc w:val="both"/>
        <w:outlineLvl w:val="1"/>
        <w:rPr>
          <w:rFonts w:ascii="Arial" w:hAnsi="Arial" w:cs="Arial"/>
        </w:rPr>
      </w:pPr>
      <w:r w:rsidRPr="00C744C0">
        <w:rPr>
          <w:rFonts w:ascii="Arial" w:hAnsi="Arial" w:cs="Arial"/>
        </w:rPr>
        <w:t xml:space="preserve">I/We are fully conversant with all the documentation set out at above (the </w:t>
      </w:r>
      <w:r w:rsidRPr="00C744C0">
        <w:rPr>
          <w:rFonts w:ascii="Arial" w:hAnsi="Arial" w:cs="Arial"/>
          <w:b/>
          <w:bCs/>
        </w:rPr>
        <w:t>Documentation</w:t>
      </w:r>
      <w:r w:rsidRPr="00C744C0">
        <w:rPr>
          <w:rFonts w:ascii="Arial" w:hAnsi="Arial" w:cs="Arial"/>
        </w:rPr>
        <w:t>); and</w:t>
      </w:r>
    </w:p>
    <w:p w:rsidR="00590237" w:rsidRDefault="00590237" w:rsidP="00C744C0">
      <w:pPr>
        <w:spacing w:after="0" w:line="240" w:lineRule="auto"/>
        <w:ind w:left="992"/>
        <w:jc w:val="both"/>
        <w:outlineLvl w:val="1"/>
        <w:rPr>
          <w:rFonts w:ascii="Arial" w:hAnsi="Arial" w:cs="Arial"/>
        </w:rPr>
      </w:pPr>
      <w:r w:rsidRPr="00C744C0">
        <w:rPr>
          <w:rFonts w:ascii="Arial" w:hAnsi="Arial" w:cs="Arial"/>
        </w:rPr>
        <w:t xml:space="preserve">This Tender Submission is submitted strictly in accordance with the Documentation including, but not limited to the Completion Instructions. </w:t>
      </w:r>
    </w:p>
    <w:p w:rsidR="00C744C0" w:rsidRPr="00C744C0" w:rsidRDefault="00C744C0" w:rsidP="00C744C0">
      <w:pPr>
        <w:spacing w:after="0" w:line="240" w:lineRule="auto"/>
        <w:ind w:left="992"/>
        <w:jc w:val="both"/>
        <w:outlineLvl w:val="1"/>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 xml:space="preserve">I/We enclose under cover of this Form of Tender two (2) hard copies </w:t>
      </w:r>
    </w:p>
    <w:p w:rsidR="00C744C0" w:rsidRPr="00C744C0" w:rsidRDefault="00C744C0" w:rsidP="00C744C0">
      <w:pPr>
        <w:tabs>
          <w:tab w:val="left" w:pos="2016"/>
          <w:tab w:val="left" w:pos="3024"/>
          <w:tab w:val="left" w:pos="4032"/>
          <w:tab w:val="left" w:pos="5040"/>
          <w:tab w:val="left" w:pos="6048"/>
          <w:tab w:val="left" w:pos="7056"/>
          <w:tab w:val="left" w:pos="8064"/>
          <w:tab w:val="right" w:pos="9029"/>
        </w:tabs>
        <w:spacing w:after="0" w:line="240" w:lineRule="auto"/>
        <w:ind w:left="1008"/>
        <w:jc w:val="both"/>
        <w:outlineLvl w:val="0"/>
        <w:rPr>
          <w:rFonts w:ascii="Arial" w:hAnsi="Arial" w:cs="Arial"/>
        </w:rPr>
      </w:pPr>
    </w:p>
    <w:p w:rsidR="00590237" w:rsidRDefault="00590237" w:rsidP="00C744C0">
      <w:pPr>
        <w:numPr>
          <w:ilvl w:val="1"/>
          <w:numId w:val="3"/>
        </w:numPr>
        <w:spacing w:after="0" w:line="240" w:lineRule="auto"/>
        <w:jc w:val="both"/>
        <w:outlineLvl w:val="1"/>
        <w:rPr>
          <w:rFonts w:ascii="Arial" w:hAnsi="Arial" w:cs="Arial"/>
        </w:rPr>
      </w:pPr>
      <w:r w:rsidRPr="00C744C0">
        <w:rPr>
          <w:rFonts w:ascii="Arial" w:hAnsi="Arial" w:cs="Arial"/>
        </w:rPr>
        <w:t>The Quality Proposals for the Service;</w:t>
      </w:r>
    </w:p>
    <w:p w:rsidR="00C744C0" w:rsidRPr="00C744C0" w:rsidRDefault="00C744C0" w:rsidP="00C744C0">
      <w:pPr>
        <w:spacing w:after="0" w:line="240" w:lineRule="auto"/>
        <w:ind w:left="992"/>
        <w:jc w:val="both"/>
        <w:outlineLvl w:val="1"/>
        <w:rPr>
          <w:rFonts w:ascii="Arial" w:hAnsi="Arial" w:cs="Arial"/>
        </w:rPr>
      </w:pPr>
    </w:p>
    <w:p w:rsidR="00590237" w:rsidRDefault="00590237" w:rsidP="00C744C0">
      <w:pPr>
        <w:numPr>
          <w:ilvl w:val="1"/>
          <w:numId w:val="3"/>
        </w:numPr>
        <w:spacing w:after="0" w:line="240" w:lineRule="auto"/>
        <w:jc w:val="both"/>
        <w:outlineLvl w:val="1"/>
        <w:rPr>
          <w:rFonts w:ascii="Arial" w:hAnsi="Arial" w:cs="Arial"/>
        </w:rPr>
      </w:pPr>
      <w:r w:rsidRPr="00C744C0">
        <w:rPr>
          <w:rFonts w:ascii="Arial" w:hAnsi="Arial" w:cs="Arial"/>
        </w:rPr>
        <w:t>The completed financial submission; and</w:t>
      </w:r>
    </w:p>
    <w:p w:rsidR="00C744C0" w:rsidRPr="00C744C0" w:rsidRDefault="00C744C0" w:rsidP="00C744C0">
      <w:pPr>
        <w:spacing w:after="0" w:line="240" w:lineRule="auto"/>
        <w:jc w:val="both"/>
        <w:outlineLvl w:val="1"/>
        <w:rPr>
          <w:rFonts w:ascii="Arial" w:hAnsi="Arial" w:cs="Arial"/>
        </w:rPr>
      </w:pPr>
    </w:p>
    <w:p w:rsidR="00590237" w:rsidRDefault="00590237" w:rsidP="00C744C0">
      <w:pPr>
        <w:numPr>
          <w:ilvl w:val="1"/>
          <w:numId w:val="3"/>
        </w:numPr>
        <w:spacing w:after="0" w:line="240" w:lineRule="auto"/>
        <w:jc w:val="both"/>
        <w:outlineLvl w:val="1"/>
        <w:rPr>
          <w:rFonts w:ascii="Arial" w:hAnsi="Arial" w:cs="Arial"/>
        </w:rPr>
      </w:pPr>
      <w:r w:rsidRPr="00C744C0">
        <w:rPr>
          <w:rFonts w:ascii="Arial" w:hAnsi="Arial" w:cs="Arial"/>
        </w:rPr>
        <w:t>Any other required supporting documents.</w:t>
      </w:r>
    </w:p>
    <w:p w:rsidR="00C744C0" w:rsidRPr="00C744C0" w:rsidRDefault="00C744C0" w:rsidP="00C744C0">
      <w:pPr>
        <w:spacing w:after="0" w:line="240" w:lineRule="auto"/>
        <w:jc w:val="both"/>
        <w:outlineLvl w:val="1"/>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 xml:space="preserve">I/We agree that this Tender Submission shall remain open to be accepted or not by the Client and shall not be withdrawn for a period of six (6) months from the deadline for receipt of Tender Submissions as set out in the Invitation to Tender, or such longer period as may be agreed with the Client. </w:t>
      </w:r>
    </w:p>
    <w:p w:rsidR="00C744C0" w:rsidRPr="00C744C0" w:rsidRDefault="00C744C0" w:rsidP="00C744C0">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I/We undertake to execute the Contract to be prepared at your expense for the proper and complete fulfilment of the Service or any part or parts thereof, as you may in your absolute discretion award to us.</w:t>
      </w:r>
    </w:p>
    <w:p w:rsidR="00C744C0" w:rsidRPr="00C744C0" w:rsidRDefault="00C744C0" w:rsidP="00C744C0">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I/We agree that I/we shall commence the Service when instructed to do so by you pursuant to the terms of the Contract.</w:t>
      </w:r>
    </w:p>
    <w:p w:rsidR="00345A8C" w:rsidRPr="00C744C0" w:rsidRDefault="00345A8C" w:rsidP="00345A8C">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I/We certify that the details of this Tender Submission and the Documentation have not been communicated to any other person or adjusted in accordance with any agreement or arrangement with any other person or organisation.</w:t>
      </w:r>
    </w:p>
    <w:p w:rsidR="00345A8C" w:rsidRPr="00C744C0" w:rsidRDefault="00345A8C" w:rsidP="00345A8C">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I/We acknowledge that you are not bound to accept the lowest or any Tender Submission it may receive, and reserves the right at its absolute discretion to accept or not to accept any Tender Submission submitted.</w:t>
      </w:r>
    </w:p>
    <w:p w:rsidR="00345A8C" w:rsidRPr="00C744C0" w:rsidRDefault="00345A8C" w:rsidP="00345A8C">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Default="00590237" w:rsidP="00C744C0">
      <w:pPr>
        <w:numPr>
          <w:ilvl w:val="0"/>
          <w:numId w:val="3"/>
        </w:numPr>
        <w:tabs>
          <w:tab w:val="left" w:pos="2016"/>
          <w:tab w:val="left" w:pos="3024"/>
          <w:tab w:val="left" w:pos="4032"/>
          <w:tab w:val="left" w:pos="5040"/>
          <w:tab w:val="left" w:pos="6048"/>
          <w:tab w:val="left" w:pos="7056"/>
          <w:tab w:val="left" w:pos="8064"/>
          <w:tab w:val="right" w:pos="9029"/>
        </w:tabs>
        <w:spacing w:after="0" w:line="240" w:lineRule="auto"/>
        <w:ind w:left="1008" w:hanging="1008"/>
        <w:jc w:val="both"/>
        <w:outlineLvl w:val="0"/>
        <w:rPr>
          <w:rFonts w:ascii="Arial" w:hAnsi="Arial" w:cs="Arial"/>
        </w:rPr>
      </w:pPr>
      <w:r w:rsidRPr="00C744C0">
        <w:rPr>
          <w:rFonts w:ascii="Arial" w:hAnsi="Arial" w:cs="Arial"/>
        </w:rPr>
        <w:t>I/We certify that we have full power and authority to enter into the Contract and to carry out the Service.</w:t>
      </w:r>
    </w:p>
    <w:p w:rsidR="00345A8C" w:rsidRPr="00C744C0" w:rsidRDefault="00345A8C" w:rsidP="00345A8C">
      <w:pPr>
        <w:tabs>
          <w:tab w:val="left" w:pos="2016"/>
          <w:tab w:val="left" w:pos="3024"/>
          <w:tab w:val="left" w:pos="4032"/>
          <w:tab w:val="left" w:pos="5040"/>
          <w:tab w:val="left" w:pos="6048"/>
          <w:tab w:val="left" w:pos="7056"/>
          <w:tab w:val="left" w:pos="8064"/>
          <w:tab w:val="right" w:pos="9029"/>
        </w:tabs>
        <w:spacing w:after="0" w:line="240" w:lineRule="auto"/>
        <w:jc w:val="both"/>
        <w:outlineLvl w:val="0"/>
        <w:rPr>
          <w:rFonts w:ascii="Arial" w:hAnsi="Arial" w:cs="Arial"/>
        </w:rPr>
      </w:pPr>
    </w:p>
    <w:p w:rsidR="00590237" w:rsidRDefault="00590237" w:rsidP="00C744C0">
      <w:pPr>
        <w:numPr>
          <w:ilvl w:val="0"/>
          <w:numId w:val="3"/>
        </w:numPr>
        <w:spacing w:after="0" w:line="240" w:lineRule="auto"/>
        <w:jc w:val="both"/>
        <w:outlineLvl w:val="0"/>
        <w:rPr>
          <w:rFonts w:ascii="Arial" w:hAnsi="Arial" w:cs="Arial"/>
        </w:rPr>
      </w:pPr>
      <w:r w:rsidRPr="00C744C0">
        <w:rPr>
          <w:rFonts w:ascii="Arial" w:hAnsi="Arial" w:cs="Arial"/>
        </w:rPr>
        <w:t>I/We certify that I/we have not canvassed or solicited the Client or any of its officers in connection with the award of this Tender Submission and to do so would automatically result in our tender not being considered and/or rejected.</w:t>
      </w:r>
    </w:p>
    <w:p w:rsidR="00345A8C" w:rsidRPr="00C744C0" w:rsidRDefault="00345A8C" w:rsidP="00345A8C">
      <w:pPr>
        <w:spacing w:after="0" w:line="240" w:lineRule="auto"/>
        <w:jc w:val="both"/>
        <w:outlineLvl w:val="0"/>
        <w:rPr>
          <w:rFonts w:ascii="Arial" w:hAnsi="Arial" w:cs="Arial"/>
        </w:rPr>
      </w:pPr>
    </w:p>
    <w:p w:rsidR="00590237" w:rsidRDefault="00590237" w:rsidP="00C744C0">
      <w:pPr>
        <w:numPr>
          <w:ilvl w:val="0"/>
          <w:numId w:val="3"/>
        </w:numPr>
        <w:spacing w:after="0" w:line="240" w:lineRule="auto"/>
        <w:jc w:val="both"/>
        <w:outlineLvl w:val="0"/>
        <w:rPr>
          <w:rFonts w:ascii="Arial" w:hAnsi="Arial" w:cs="Arial"/>
        </w:rPr>
      </w:pPr>
      <w:r w:rsidRPr="00C744C0">
        <w:rPr>
          <w:rFonts w:ascii="Arial" w:hAnsi="Arial" w:cs="Arial"/>
        </w:rPr>
        <w:t>I/We certify that this is a bona fide Tender Submission, intended to be competitive, and that we have not fixed or adjusted the amount of the Tender Submission or the rates or prices quoted by or under or in accordance with any agreement or arrangement with any other person or organisation.</w:t>
      </w:r>
    </w:p>
    <w:p w:rsidR="00345A8C" w:rsidRDefault="00345A8C" w:rsidP="00345A8C">
      <w:pPr>
        <w:pStyle w:val="ListParagraph"/>
        <w:rPr>
          <w:rFonts w:ascii="Arial" w:hAnsi="Arial" w:cs="Arial"/>
        </w:rPr>
      </w:pPr>
    </w:p>
    <w:p w:rsidR="00345A8C" w:rsidRDefault="00345A8C" w:rsidP="00345A8C">
      <w:pPr>
        <w:spacing w:after="0" w:line="240" w:lineRule="auto"/>
        <w:jc w:val="both"/>
        <w:outlineLvl w:val="0"/>
        <w:rPr>
          <w:rFonts w:ascii="Arial" w:hAnsi="Arial" w:cs="Arial"/>
        </w:rPr>
      </w:pPr>
    </w:p>
    <w:p w:rsidR="00345A8C" w:rsidRDefault="00345A8C" w:rsidP="00345A8C">
      <w:pPr>
        <w:spacing w:after="0" w:line="240" w:lineRule="auto"/>
        <w:jc w:val="both"/>
        <w:outlineLvl w:val="0"/>
        <w:rPr>
          <w:rFonts w:ascii="Arial" w:hAnsi="Arial" w:cs="Arial"/>
        </w:rPr>
      </w:pPr>
    </w:p>
    <w:p w:rsidR="00345A8C" w:rsidRDefault="00345A8C" w:rsidP="00345A8C">
      <w:pPr>
        <w:spacing w:after="0" w:line="240" w:lineRule="auto"/>
        <w:jc w:val="both"/>
        <w:outlineLvl w:val="0"/>
        <w:rPr>
          <w:rFonts w:ascii="Arial" w:hAnsi="Arial" w:cs="Arial"/>
        </w:rPr>
      </w:pPr>
    </w:p>
    <w:p w:rsidR="00345A8C" w:rsidRDefault="00345A8C" w:rsidP="00345A8C">
      <w:pPr>
        <w:spacing w:after="0" w:line="240" w:lineRule="auto"/>
        <w:jc w:val="both"/>
        <w:outlineLvl w:val="0"/>
        <w:rPr>
          <w:rFonts w:ascii="Arial" w:hAnsi="Arial" w:cs="Arial"/>
        </w:rPr>
      </w:pPr>
    </w:p>
    <w:p w:rsidR="00345A8C" w:rsidRDefault="00345A8C" w:rsidP="00345A8C">
      <w:pPr>
        <w:spacing w:after="0" w:line="240" w:lineRule="auto"/>
        <w:jc w:val="both"/>
        <w:outlineLvl w:val="0"/>
        <w:rPr>
          <w:rFonts w:ascii="Arial" w:hAnsi="Arial" w:cs="Arial"/>
        </w:rPr>
      </w:pPr>
    </w:p>
    <w:p w:rsidR="00345A8C" w:rsidRDefault="00345A8C" w:rsidP="00345A8C">
      <w:pPr>
        <w:spacing w:after="0" w:line="240" w:lineRule="auto"/>
        <w:jc w:val="both"/>
        <w:outlineLvl w:val="0"/>
        <w:rPr>
          <w:rFonts w:ascii="Arial" w:hAnsi="Arial" w:cs="Arial"/>
        </w:rPr>
      </w:pPr>
    </w:p>
    <w:p w:rsidR="00345A8C" w:rsidRDefault="00345A8C" w:rsidP="00345A8C">
      <w:pPr>
        <w:spacing w:after="0" w:line="240" w:lineRule="auto"/>
        <w:jc w:val="both"/>
        <w:outlineLvl w:val="0"/>
        <w:rPr>
          <w:rFonts w:ascii="Arial" w:hAnsi="Arial" w:cs="Arial"/>
        </w:rPr>
      </w:pPr>
    </w:p>
    <w:p w:rsidR="00345A8C" w:rsidRPr="00C744C0" w:rsidRDefault="00345A8C" w:rsidP="00345A8C">
      <w:pPr>
        <w:spacing w:after="0" w:line="240" w:lineRule="auto"/>
        <w:jc w:val="both"/>
        <w:outlineLvl w:val="0"/>
        <w:rPr>
          <w:rFonts w:ascii="Arial" w:hAnsi="Arial" w:cs="Arial"/>
        </w:rPr>
      </w:pPr>
    </w:p>
    <w:p w:rsidR="004B6F14" w:rsidRPr="00C744C0" w:rsidRDefault="004B6F14" w:rsidP="00C744C0">
      <w:pPr>
        <w:keepNext/>
        <w:spacing w:after="0" w:line="240" w:lineRule="auto"/>
        <w:jc w:val="both"/>
        <w:rPr>
          <w:rFonts w:ascii="Arial" w:hAnsi="Arial" w:cs="Arial"/>
        </w:rPr>
      </w:pPr>
    </w:p>
    <w:p w:rsidR="00590237" w:rsidRDefault="00590237" w:rsidP="00C744C0">
      <w:pPr>
        <w:keepNext/>
        <w:spacing w:after="0" w:line="240" w:lineRule="auto"/>
        <w:jc w:val="both"/>
        <w:rPr>
          <w:rFonts w:ascii="Arial" w:hAnsi="Arial" w:cs="Arial"/>
        </w:rPr>
      </w:pPr>
      <w:r w:rsidRPr="00C744C0">
        <w:rPr>
          <w:rFonts w:ascii="Arial" w:hAnsi="Arial" w:cs="Arial"/>
        </w:rPr>
        <w:t>Dated this                 day of [                     ]</w:t>
      </w:r>
    </w:p>
    <w:p w:rsidR="00345A8C" w:rsidRPr="00C744C0" w:rsidRDefault="00345A8C" w:rsidP="00C744C0">
      <w:pPr>
        <w:keepNext/>
        <w:spacing w:after="0" w:line="240" w:lineRule="auto"/>
        <w:jc w:val="both"/>
        <w:rPr>
          <w:rFonts w:ascii="Arial" w:hAnsi="Arial" w:cs="Arial"/>
        </w:rPr>
      </w:pPr>
    </w:p>
    <w:p w:rsidR="00345A8C" w:rsidRDefault="00345A8C" w:rsidP="00C744C0">
      <w:pPr>
        <w:keepNext/>
        <w:spacing w:after="0" w:line="240" w:lineRule="auto"/>
        <w:jc w:val="both"/>
        <w:rPr>
          <w:rFonts w:ascii="Arial" w:hAnsi="Arial" w:cs="Arial"/>
        </w:rPr>
      </w:pPr>
    </w:p>
    <w:p w:rsidR="00590237" w:rsidRDefault="00590237" w:rsidP="00C744C0">
      <w:pPr>
        <w:keepNext/>
        <w:spacing w:after="0" w:line="240" w:lineRule="auto"/>
        <w:jc w:val="both"/>
        <w:rPr>
          <w:rFonts w:ascii="Arial" w:hAnsi="Arial" w:cs="Arial"/>
        </w:rPr>
      </w:pPr>
      <w:r w:rsidRPr="00C744C0">
        <w:rPr>
          <w:rFonts w:ascii="Arial" w:hAnsi="Arial" w:cs="Arial"/>
        </w:rPr>
        <w:t>Signed for and on behalf of the Tenderer:</w:t>
      </w:r>
    </w:p>
    <w:p w:rsidR="00345A8C" w:rsidRPr="00C744C0" w:rsidRDefault="00345A8C" w:rsidP="00C744C0">
      <w:pPr>
        <w:keepNext/>
        <w:spacing w:after="0" w:line="240" w:lineRule="auto"/>
        <w:jc w:val="both"/>
        <w:rPr>
          <w:rFonts w:ascii="Arial" w:hAnsi="Arial" w:cs="Arial"/>
        </w:rPr>
      </w:pPr>
    </w:p>
    <w:p w:rsidR="00345A8C" w:rsidRDefault="00345A8C" w:rsidP="00C744C0">
      <w:pPr>
        <w:keepNext/>
        <w:tabs>
          <w:tab w:val="right" w:leader="underscore" w:pos="5670"/>
        </w:tabs>
        <w:spacing w:after="0" w:line="240" w:lineRule="auto"/>
        <w:jc w:val="both"/>
        <w:rPr>
          <w:rFonts w:ascii="Arial" w:hAnsi="Arial" w:cs="Arial"/>
        </w:rPr>
      </w:pPr>
    </w:p>
    <w:p w:rsidR="00590237" w:rsidRPr="00C744C0" w:rsidRDefault="00590237" w:rsidP="00C744C0">
      <w:pPr>
        <w:keepNext/>
        <w:tabs>
          <w:tab w:val="right" w:leader="underscore" w:pos="5670"/>
        </w:tabs>
        <w:spacing w:after="0" w:line="240" w:lineRule="auto"/>
        <w:jc w:val="both"/>
        <w:rPr>
          <w:rFonts w:ascii="Arial" w:hAnsi="Arial" w:cs="Arial"/>
        </w:rPr>
      </w:pPr>
      <w:r w:rsidRPr="00C744C0">
        <w:rPr>
          <w:rFonts w:ascii="Arial" w:hAnsi="Arial" w:cs="Arial"/>
        </w:rPr>
        <w:t xml:space="preserve">Signed: </w:t>
      </w:r>
      <w:r w:rsidRPr="00C744C0">
        <w:rPr>
          <w:rFonts w:ascii="Arial" w:hAnsi="Arial" w:cs="Arial"/>
        </w:rPr>
        <w:tab/>
      </w:r>
    </w:p>
    <w:p w:rsidR="00345A8C" w:rsidRDefault="00345A8C" w:rsidP="00C744C0">
      <w:pPr>
        <w:tabs>
          <w:tab w:val="right" w:leader="underscore" w:pos="5670"/>
        </w:tabs>
        <w:spacing w:after="0" w:line="240" w:lineRule="auto"/>
        <w:jc w:val="both"/>
        <w:rPr>
          <w:rFonts w:ascii="Arial" w:hAnsi="Arial" w:cs="Arial"/>
        </w:rPr>
      </w:pPr>
    </w:p>
    <w:p w:rsidR="00345A8C" w:rsidRDefault="00345A8C" w:rsidP="00C744C0">
      <w:pPr>
        <w:tabs>
          <w:tab w:val="right" w:leader="underscore" w:pos="5670"/>
        </w:tabs>
        <w:spacing w:after="0" w:line="240" w:lineRule="auto"/>
        <w:jc w:val="both"/>
        <w:rPr>
          <w:rFonts w:ascii="Arial" w:hAnsi="Arial" w:cs="Arial"/>
        </w:rPr>
      </w:pPr>
    </w:p>
    <w:p w:rsidR="00590237" w:rsidRPr="00C744C0" w:rsidRDefault="00590237" w:rsidP="00C744C0">
      <w:pPr>
        <w:tabs>
          <w:tab w:val="right" w:leader="underscore" w:pos="5670"/>
        </w:tabs>
        <w:spacing w:after="0" w:line="240" w:lineRule="auto"/>
        <w:jc w:val="both"/>
        <w:rPr>
          <w:rFonts w:ascii="Arial" w:hAnsi="Arial" w:cs="Arial"/>
        </w:rPr>
      </w:pPr>
      <w:r w:rsidRPr="00C744C0">
        <w:rPr>
          <w:rFonts w:ascii="Arial" w:hAnsi="Arial" w:cs="Arial"/>
        </w:rPr>
        <w:lastRenderedPageBreak/>
        <w:t xml:space="preserve">Position/Status: </w:t>
      </w:r>
      <w:r w:rsidRPr="00C744C0">
        <w:rPr>
          <w:rFonts w:ascii="Arial" w:hAnsi="Arial" w:cs="Arial"/>
        </w:rPr>
        <w:tab/>
      </w:r>
    </w:p>
    <w:p w:rsidR="00345A8C" w:rsidRDefault="00345A8C" w:rsidP="00C744C0">
      <w:pPr>
        <w:tabs>
          <w:tab w:val="right" w:leader="underscore" w:pos="5670"/>
        </w:tabs>
        <w:spacing w:after="0" w:line="240" w:lineRule="auto"/>
        <w:jc w:val="both"/>
        <w:rPr>
          <w:rFonts w:ascii="Arial" w:hAnsi="Arial" w:cs="Arial"/>
        </w:rPr>
      </w:pPr>
    </w:p>
    <w:p w:rsidR="00345A8C" w:rsidRDefault="00345A8C" w:rsidP="00C744C0">
      <w:pPr>
        <w:tabs>
          <w:tab w:val="right" w:leader="underscore" w:pos="5670"/>
        </w:tabs>
        <w:spacing w:after="0" w:line="240" w:lineRule="auto"/>
        <w:jc w:val="both"/>
        <w:rPr>
          <w:rFonts w:ascii="Arial" w:hAnsi="Arial" w:cs="Arial"/>
        </w:rPr>
      </w:pPr>
    </w:p>
    <w:p w:rsidR="00590237" w:rsidRPr="00C744C0" w:rsidRDefault="00590237" w:rsidP="00C744C0">
      <w:pPr>
        <w:tabs>
          <w:tab w:val="right" w:leader="underscore" w:pos="5670"/>
        </w:tabs>
        <w:spacing w:after="0" w:line="240" w:lineRule="auto"/>
        <w:jc w:val="both"/>
        <w:rPr>
          <w:rFonts w:ascii="Arial" w:hAnsi="Arial" w:cs="Arial"/>
        </w:rPr>
      </w:pPr>
      <w:r w:rsidRPr="00C744C0">
        <w:rPr>
          <w:rFonts w:ascii="Arial" w:hAnsi="Arial" w:cs="Arial"/>
        </w:rPr>
        <w:t xml:space="preserve">Company Name/Address: </w:t>
      </w:r>
      <w:r w:rsidRPr="00C744C0">
        <w:rPr>
          <w:rFonts w:ascii="Arial" w:hAnsi="Arial" w:cs="Arial"/>
        </w:rPr>
        <w:tab/>
      </w:r>
    </w:p>
    <w:p w:rsidR="00590237" w:rsidRPr="00C744C0" w:rsidRDefault="00590237" w:rsidP="00C744C0">
      <w:pPr>
        <w:keepNext/>
        <w:tabs>
          <w:tab w:val="right" w:leader="underscore" w:pos="5670"/>
        </w:tabs>
        <w:spacing w:after="0" w:line="240" w:lineRule="auto"/>
        <w:jc w:val="both"/>
        <w:rPr>
          <w:rFonts w:ascii="Arial" w:hAnsi="Arial" w:cs="Arial"/>
        </w:rPr>
      </w:pPr>
    </w:p>
    <w:p w:rsidR="00345A8C" w:rsidRDefault="00345A8C" w:rsidP="00C744C0">
      <w:pPr>
        <w:keepNext/>
        <w:tabs>
          <w:tab w:val="right" w:leader="underscore" w:pos="5670"/>
        </w:tabs>
        <w:spacing w:after="0" w:line="240" w:lineRule="auto"/>
        <w:jc w:val="both"/>
        <w:rPr>
          <w:rFonts w:ascii="Arial" w:hAnsi="Arial" w:cs="Arial"/>
        </w:rPr>
      </w:pPr>
    </w:p>
    <w:p w:rsidR="00345A8C" w:rsidRDefault="00345A8C" w:rsidP="00C744C0">
      <w:pPr>
        <w:keepNext/>
        <w:tabs>
          <w:tab w:val="right" w:leader="underscore" w:pos="5670"/>
        </w:tabs>
        <w:spacing w:after="0" w:line="240" w:lineRule="auto"/>
        <w:jc w:val="both"/>
        <w:rPr>
          <w:rFonts w:ascii="Arial" w:hAnsi="Arial" w:cs="Arial"/>
        </w:rPr>
      </w:pPr>
    </w:p>
    <w:p w:rsidR="00345A8C" w:rsidRDefault="00345A8C" w:rsidP="00C744C0">
      <w:pPr>
        <w:keepNext/>
        <w:tabs>
          <w:tab w:val="right" w:leader="underscore" w:pos="5670"/>
        </w:tabs>
        <w:spacing w:after="0" w:line="240" w:lineRule="auto"/>
        <w:jc w:val="both"/>
        <w:rPr>
          <w:rFonts w:ascii="Arial" w:hAnsi="Arial" w:cs="Arial"/>
        </w:rPr>
      </w:pPr>
    </w:p>
    <w:p w:rsidR="00590237" w:rsidRDefault="00590237" w:rsidP="00C744C0">
      <w:pPr>
        <w:keepNext/>
        <w:tabs>
          <w:tab w:val="right" w:leader="underscore" w:pos="5670"/>
        </w:tabs>
        <w:spacing w:after="0" w:line="240" w:lineRule="auto"/>
        <w:jc w:val="both"/>
        <w:rPr>
          <w:rFonts w:ascii="Arial" w:hAnsi="Arial" w:cs="Arial"/>
        </w:rPr>
      </w:pPr>
      <w:r w:rsidRPr="00C744C0">
        <w:rPr>
          <w:rFonts w:ascii="Arial" w:hAnsi="Arial" w:cs="Arial"/>
        </w:rPr>
        <w:t>Signed for and on behalf of the Tenderer:</w:t>
      </w:r>
    </w:p>
    <w:p w:rsidR="00345A8C" w:rsidRDefault="00345A8C" w:rsidP="00C744C0">
      <w:pPr>
        <w:keepNext/>
        <w:tabs>
          <w:tab w:val="right" w:leader="underscore" w:pos="5670"/>
        </w:tabs>
        <w:spacing w:after="0" w:line="240" w:lineRule="auto"/>
        <w:jc w:val="both"/>
        <w:rPr>
          <w:rFonts w:ascii="Arial" w:hAnsi="Arial" w:cs="Arial"/>
        </w:rPr>
      </w:pPr>
    </w:p>
    <w:p w:rsidR="00345A8C" w:rsidRPr="00C744C0" w:rsidRDefault="00345A8C" w:rsidP="00C744C0">
      <w:pPr>
        <w:keepNext/>
        <w:tabs>
          <w:tab w:val="right" w:leader="underscore" w:pos="5670"/>
        </w:tabs>
        <w:spacing w:after="0" w:line="240" w:lineRule="auto"/>
        <w:jc w:val="both"/>
        <w:rPr>
          <w:rFonts w:ascii="Arial" w:hAnsi="Arial" w:cs="Arial"/>
        </w:rPr>
      </w:pPr>
    </w:p>
    <w:p w:rsidR="00590237" w:rsidRPr="00C744C0" w:rsidRDefault="00590237" w:rsidP="00C744C0">
      <w:pPr>
        <w:keepNext/>
        <w:tabs>
          <w:tab w:val="right" w:leader="underscore" w:pos="5670"/>
        </w:tabs>
        <w:spacing w:after="0" w:line="240" w:lineRule="auto"/>
        <w:jc w:val="both"/>
        <w:rPr>
          <w:rFonts w:ascii="Arial" w:hAnsi="Arial" w:cs="Arial"/>
        </w:rPr>
      </w:pPr>
      <w:r w:rsidRPr="00C744C0">
        <w:rPr>
          <w:rFonts w:ascii="Arial" w:hAnsi="Arial" w:cs="Arial"/>
        </w:rPr>
        <w:t xml:space="preserve">Signed: </w:t>
      </w:r>
      <w:r w:rsidRPr="00C744C0">
        <w:rPr>
          <w:rFonts w:ascii="Arial" w:hAnsi="Arial" w:cs="Arial"/>
        </w:rPr>
        <w:tab/>
      </w:r>
    </w:p>
    <w:p w:rsidR="00345A8C" w:rsidRDefault="00345A8C" w:rsidP="00C744C0">
      <w:pPr>
        <w:keepNext/>
        <w:tabs>
          <w:tab w:val="right" w:leader="underscore" w:pos="5670"/>
        </w:tabs>
        <w:spacing w:after="0" w:line="240" w:lineRule="auto"/>
        <w:jc w:val="both"/>
        <w:rPr>
          <w:rFonts w:ascii="Arial" w:hAnsi="Arial" w:cs="Arial"/>
        </w:rPr>
      </w:pPr>
    </w:p>
    <w:p w:rsidR="00345A8C" w:rsidRDefault="00345A8C" w:rsidP="00C744C0">
      <w:pPr>
        <w:keepNext/>
        <w:tabs>
          <w:tab w:val="right" w:leader="underscore" w:pos="5670"/>
        </w:tabs>
        <w:spacing w:after="0" w:line="240" w:lineRule="auto"/>
        <w:jc w:val="both"/>
        <w:rPr>
          <w:rFonts w:ascii="Arial" w:hAnsi="Arial" w:cs="Arial"/>
        </w:rPr>
      </w:pPr>
    </w:p>
    <w:p w:rsidR="00590237" w:rsidRPr="00C744C0" w:rsidRDefault="00590237" w:rsidP="00C744C0">
      <w:pPr>
        <w:keepNext/>
        <w:tabs>
          <w:tab w:val="right" w:leader="underscore" w:pos="5670"/>
        </w:tabs>
        <w:spacing w:after="0" w:line="240" w:lineRule="auto"/>
        <w:jc w:val="both"/>
        <w:rPr>
          <w:rFonts w:ascii="Arial" w:hAnsi="Arial" w:cs="Arial"/>
        </w:rPr>
      </w:pPr>
      <w:r w:rsidRPr="00C744C0">
        <w:rPr>
          <w:rFonts w:ascii="Arial" w:hAnsi="Arial" w:cs="Arial"/>
        </w:rPr>
        <w:t xml:space="preserve">Position/Status: </w:t>
      </w:r>
      <w:r w:rsidRPr="00C744C0">
        <w:rPr>
          <w:rFonts w:ascii="Arial" w:hAnsi="Arial" w:cs="Arial"/>
        </w:rPr>
        <w:tab/>
      </w:r>
    </w:p>
    <w:p w:rsidR="00345A8C" w:rsidRDefault="00345A8C" w:rsidP="00C744C0">
      <w:pPr>
        <w:keepNext/>
        <w:tabs>
          <w:tab w:val="right" w:leader="underscore" w:pos="5670"/>
        </w:tabs>
        <w:spacing w:after="0" w:line="240" w:lineRule="auto"/>
        <w:jc w:val="both"/>
        <w:rPr>
          <w:rFonts w:ascii="Arial" w:hAnsi="Arial" w:cs="Arial"/>
        </w:rPr>
      </w:pPr>
    </w:p>
    <w:p w:rsidR="00345A8C" w:rsidRDefault="00345A8C" w:rsidP="00C744C0">
      <w:pPr>
        <w:keepNext/>
        <w:tabs>
          <w:tab w:val="right" w:leader="underscore" w:pos="5670"/>
        </w:tabs>
        <w:spacing w:after="0" w:line="240" w:lineRule="auto"/>
        <w:jc w:val="both"/>
        <w:rPr>
          <w:rFonts w:ascii="Arial" w:hAnsi="Arial" w:cs="Arial"/>
        </w:rPr>
      </w:pPr>
    </w:p>
    <w:p w:rsidR="00590237" w:rsidRPr="00C744C0" w:rsidRDefault="00590237" w:rsidP="00C744C0">
      <w:pPr>
        <w:keepNext/>
        <w:tabs>
          <w:tab w:val="right" w:leader="underscore" w:pos="5670"/>
        </w:tabs>
        <w:spacing w:after="0" w:line="240" w:lineRule="auto"/>
        <w:jc w:val="both"/>
        <w:rPr>
          <w:rFonts w:ascii="Arial" w:hAnsi="Arial" w:cs="Arial"/>
        </w:rPr>
      </w:pPr>
      <w:r w:rsidRPr="00C744C0">
        <w:rPr>
          <w:rFonts w:ascii="Arial" w:hAnsi="Arial" w:cs="Arial"/>
        </w:rPr>
        <w:t xml:space="preserve">Company Name/Address: </w:t>
      </w:r>
      <w:r w:rsidRPr="00C744C0">
        <w:rPr>
          <w:rFonts w:ascii="Arial" w:hAnsi="Arial" w:cs="Arial"/>
        </w:rPr>
        <w:tab/>
      </w:r>
    </w:p>
    <w:p w:rsidR="00590237" w:rsidRPr="00711ED5" w:rsidRDefault="00590237" w:rsidP="00590237">
      <w:pPr>
        <w:jc w:val="both"/>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Default="00590237" w:rsidP="00590237">
      <w:pPr>
        <w:pStyle w:val="Body"/>
        <w:jc w:val="center"/>
        <w:rPr>
          <w:i/>
          <w:iCs/>
        </w:rPr>
      </w:pPr>
    </w:p>
    <w:p w:rsidR="00590237" w:rsidRPr="00711ED5" w:rsidRDefault="00590237" w:rsidP="00590237">
      <w:pPr>
        <w:pStyle w:val="Body"/>
        <w:jc w:val="center"/>
        <w:rPr>
          <w:i/>
          <w:iCs/>
        </w:rPr>
        <w:sectPr w:rsidR="00590237" w:rsidRPr="00711ED5" w:rsidSect="004E53C6">
          <w:footerReference w:type="default" r:id="rId10"/>
          <w:pgSz w:w="11906" w:h="16838" w:code="9"/>
          <w:pgMar w:top="1247" w:right="1247" w:bottom="1418" w:left="1247" w:header="709" w:footer="652" w:gutter="0"/>
          <w:cols w:space="708"/>
          <w:docGrid w:linePitch="360"/>
        </w:sectPr>
      </w:pPr>
    </w:p>
    <w:p w:rsidR="00590237" w:rsidRDefault="00590237" w:rsidP="003375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Arial" w:hAnsi="Arial" w:cs="Arial"/>
          <w:b/>
          <w:bCs/>
        </w:rPr>
      </w:pPr>
      <w:r w:rsidRPr="0033759C">
        <w:rPr>
          <w:rFonts w:ascii="Arial" w:hAnsi="Arial" w:cs="Arial"/>
          <w:b/>
          <w:bCs/>
        </w:rPr>
        <w:lastRenderedPageBreak/>
        <w:t xml:space="preserve">Appendix </w:t>
      </w:r>
      <w:r w:rsidR="00FD0CCD">
        <w:rPr>
          <w:rFonts w:ascii="Arial" w:hAnsi="Arial" w:cs="Arial"/>
          <w:b/>
          <w:bCs/>
        </w:rPr>
        <w:t>3</w:t>
      </w:r>
    </w:p>
    <w:p w:rsidR="0033759C" w:rsidRPr="0033759C" w:rsidRDefault="0033759C" w:rsidP="003375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jc w:val="center"/>
        <w:rPr>
          <w:rFonts w:ascii="Arial" w:hAnsi="Arial" w:cs="Arial"/>
          <w:b/>
          <w:bCs/>
        </w:rPr>
      </w:pPr>
    </w:p>
    <w:p w:rsidR="00590237" w:rsidRDefault="00590237" w:rsidP="0033759C">
      <w:pPr>
        <w:pStyle w:val="Body"/>
        <w:keepNext/>
        <w:spacing w:after="0" w:line="240" w:lineRule="auto"/>
        <w:jc w:val="center"/>
        <w:rPr>
          <w:b/>
          <w:sz w:val="22"/>
          <w:szCs w:val="22"/>
        </w:rPr>
      </w:pPr>
      <w:r w:rsidRPr="0033759C">
        <w:rPr>
          <w:b/>
          <w:sz w:val="22"/>
          <w:szCs w:val="22"/>
        </w:rPr>
        <w:t>Confidentiality Undertaking</w:t>
      </w:r>
    </w:p>
    <w:p w:rsidR="0033759C" w:rsidRPr="0033759C" w:rsidRDefault="0033759C" w:rsidP="0033759C">
      <w:pPr>
        <w:pStyle w:val="Body"/>
        <w:keepNext/>
        <w:spacing w:after="0" w:line="240" w:lineRule="auto"/>
        <w:jc w:val="center"/>
        <w:rPr>
          <w:b/>
          <w:sz w:val="22"/>
          <w:szCs w:val="22"/>
        </w:rPr>
      </w:pPr>
    </w:p>
    <w:p w:rsidR="00590237" w:rsidRDefault="00590237" w:rsidP="0033759C">
      <w:pPr>
        <w:pStyle w:val="Body"/>
        <w:spacing w:after="0" w:line="240" w:lineRule="auto"/>
        <w:rPr>
          <w:b/>
          <w:bCs/>
          <w:sz w:val="22"/>
          <w:szCs w:val="22"/>
        </w:rPr>
      </w:pPr>
      <w:r w:rsidRPr="0033759C">
        <w:rPr>
          <w:sz w:val="22"/>
          <w:szCs w:val="22"/>
        </w:rPr>
        <w:t>To:</w:t>
      </w:r>
      <w:r w:rsidRPr="0033759C">
        <w:rPr>
          <w:sz w:val="22"/>
          <w:szCs w:val="22"/>
        </w:rPr>
        <w:tab/>
      </w:r>
      <w:proofErr w:type="spellStart"/>
      <w:r w:rsidRPr="0033759C">
        <w:rPr>
          <w:b/>
          <w:bCs/>
          <w:sz w:val="22"/>
          <w:szCs w:val="22"/>
        </w:rPr>
        <w:t>NSAH</w:t>
      </w:r>
      <w:proofErr w:type="spellEnd"/>
      <w:r w:rsidRPr="0033759C">
        <w:rPr>
          <w:b/>
          <w:bCs/>
          <w:sz w:val="22"/>
          <w:szCs w:val="22"/>
        </w:rPr>
        <w:t xml:space="preserve"> (Alliance Homes) Limited </w:t>
      </w:r>
    </w:p>
    <w:p w:rsidR="0033759C" w:rsidRPr="0033759C" w:rsidRDefault="0033759C" w:rsidP="0033759C">
      <w:pPr>
        <w:pStyle w:val="Body"/>
        <w:spacing w:after="0" w:line="240" w:lineRule="auto"/>
        <w:rPr>
          <w:sz w:val="22"/>
          <w:szCs w:val="22"/>
        </w:rPr>
      </w:pPr>
    </w:p>
    <w:p w:rsidR="0033759C" w:rsidRDefault="009C729B" w:rsidP="0033759C">
      <w:pPr>
        <w:pStyle w:val="Level1"/>
        <w:numPr>
          <w:ilvl w:val="0"/>
          <w:numId w:val="0"/>
        </w:numPr>
        <w:spacing w:after="0" w:line="240" w:lineRule="auto"/>
        <w:ind w:left="992" w:hanging="992"/>
        <w:rPr>
          <w:b/>
          <w:sz w:val="22"/>
          <w:szCs w:val="22"/>
        </w:rPr>
      </w:pPr>
      <w:r>
        <w:rPr>
          <w:sz w:val="22"/>
          <w:szCs w:val="22"/>
        </w:rPr>
        <w:t xml:space="preserve">Re:      </w:t>
      </w:r>
      <w:r>
        <w:rPr>
          <w:b/>
        </w:rPr>
        <w:t>Supply and installation of office furniture to Weston Court</w:t>
      </w:r>
    </w:p>
    <w:p w:rsidR="0033759C" w:rsidRPr="0033759C" w:rsidRDefault="0033759C" w:rsidP="0033759C">
      <w:pPr>
        <w:rPr>
          <w:lang w:eastAsia="en-GB"/>
        </w:rPr>
      </w:pPr>
    </w:p>
    <w:p w:rsidR="00590237" w:rsidRDefault="00590237" w:rsidP="0033759C">
      <w:pPr>
        <w:pStyle w:val="Body"/>
        <w:spacing w:after="0" w:line="240" w:lineRule="auto"/>
        <w:rPr>
          <w:sz w:val="22"/>
          <w:szCs w:val="22"/>
        </w:rPr>
      </w:pPr>
      <w:r w:rsidRPr="0033759C">
        <w:rPr>
          <w:sz w:val="22"/>
          <w:szCs w:val="22"/>
        </w:rPr>
        <w:t>We declare and accept that we shall not during the tender for the above Programme or at any time thereafter disclose to any person (except as may be required or permitted by law) the tender documents or any information contained thereon or subsequently provided to us by Alliance Homes</w:t>
      </w:r>
      <w:r w:rsidR="0033759C">
        <w:rPr>
          <w:sz w:val="22"/>
          <w:szCs w:val="22"/>
        </w:rPr>
        <w:t xml:space="preserve"> Group</w:t>
      </w:r>
      <w:r w:rsidRPr="0033759C">
        <w:rPr>
          <w:sz w:val="22"/>
          <w:szCs w:val="22"/>
        </w:rPr>
        <w:t xml:space="preserve"> or on Alliance Homes</w:t>
      </w:r>
      <w:r w:rsidR="0033759C">
        <w:rPr>
          <w:sz w:val="22"/>
          <w:szCs w:val="22"/>
        </w:rPr>
        <w:t xml:space="preserve"> Group</w:t>
      </w:r>
      <w:r w:rsidRPr="0033759C">
        <w:rPr>
          <w:sz w:val="22"/>
          <w:szCs w:val="22"/>
        </w:rPr>
        <w:t xml:space="preserve"> behalf in connection with this tender, all of which information shall be deemed to be confidential.  </w:t>
      </w:r>
    </w:p>
    <w:p w:rsidR="0033759C" w:rsidRPr="0033759C" w:rsidRDefault="0033759C" w:rsidP="0033759C">
      <w:pPr>
        <w:pStyle w:val="Body"/>
        <w:spacing w:after="0" w:line="240" w:lineRule="auto"/>
        <w:rPr>
          <w:sz w:val="22"/>
          <w:szCs w:val="22"/>
        </w:rPr>
      </w:pPr>
    </w:p>
    <w:p w:rsidR="00590237" w:rsidRDefault="00590237" w:rsidP="0033759C">
      <w:pPr>
        <w:pStyle w:val="Body"/>
        <w:spacing w:after="0" w:line="240" w:lineRule="auto"/>
        <w:rPr>
          <w:sz w:val="22"/>
          <w:szCs w:val="22"/>
        </w:rPr>
      </w:pPr>
      <w:r w:rsidRPr="0033759C">
        <w:rPr>
          <w:sz w:val="22"/>
          <w:szCs w:val="22"/>
        </w:rPr>
        <w:t>We further declare and agree that:</w:t>
      </w:r>
    </w:p>
    <w:p w:rsidR="0033759C" w:rsidRPr="0033759C" w:rsidRDefault="0033759C" w:rsidP="0033759C">
      <w:pPr>
        <w:pStyle w:val="Body"/>
        <w:spacing w:after="0" w:line="240" w:lineRule="auto"/>
        <w:rPr>
          <w:sz w:val="22"/>
          <w:szCs w:val="22"/>
        </w:rPr>
      </w:pPr>
    </w:p>
    <w:p w:rsidR="00590237" w:rsidRPr="0033759C" w:rsidRDefault="00590237" w:rsidP="0033759C">
      <w:pPr>
        <w:pStyle w:val="Body"/>
        <w:spacing w:after="0" w:line="240" w:lineRule="auto"/>
        <w:ind w:left="1008" w:hanging="1008"/>
        <w:rPr>
          <w:sz w:val="22"/>
          <w:szCs w:val="22"/>
        </w:rPr>
      </w:pPr>
      <w:r w:rsidRPr="0033759C">
        <w:rPr>
          <w:sz w:val="22"/>
          <w:szCs w:val="22"/>
        </w:rPr>
        <w:t>1.</w:t>
      </w:r>
      <w:r w:rsidRPr="0033759C">
        <w:rPr>
          <w:sz w:val="22"/>
          <w:szCs w:val="22"/>
        </w:rPr>
        <w:tab/>
        <w:t>We will use such information only for the purposes of preparing our tender submission and shall promptly return to Alliance Homes</w:t>
      </w:r>
      <w:r w:rsidR="0033759C">
        <w:rPr>
          <w:sz w:val="22"/>
          <w:szCs w:val="22"/>
        </w:rPr>
        <w:t xml:space="preserve"> Group</w:t>
      </w:r>
      <w:r w:rsidRPr="0033759C">
        <w:rPr>
          <w:sz w:val="22"/>
          <w:szCs w:val="22"/>
        </w:rPr>
        <w:t xml:space="preserve"> un-copied, the Tender Document and other information provided to us in connection with the tender if subsequently we are unable to tender or having tendered our tender is not successful.</w:t>
      </w:r>
    </w:p>
    <w:p w:rsidR="00590237" w:rsidRPr="0033759C" w:rsidRDefault="00590237" w:rsidP="0033759C">
      <w:pPr>
        <w:pStyle w:val="Body"/>
        <w:spacing w:after="0" w:line="240" w:lineRule="auto"/>
        <w:ind w:left="1008" w:hanging="1008"/>
        <w:rPr>
          <w:sz w:val="22"/>
          <w:szCs w:val="22"/>
        </w:rPr>
      </w:pPr>
      <w:r w:rsidRPr="0033759C">
        <w:rPr>
          <w:sz w:val="22"/>
          <w:szCs w:val="22"/>
        </w:rPr>
        <w:t>2.</w:t>
      </w:r>
      <w:r w:rsidRPr="0033759C">
        <w:rPr>
          <w:sz w:val="22"/>
          <w:szCs w:val="22"/>
        </w:rPr>
        <w:tab/>
        <w:t>We shall neither dispose nor part with possession of any confidential material provided to us by Alliance Homes or prepared by us pursuant to the Tender, save where the disclosure of such confidential information is essential for the procurement of a Performance Bond or an insurance quotation pursuant to the Tender.</w:t>
      </w:r>
    </w:p>
    <w:p w:rsidR="00590237" w:rsidRPr="0033759C" w:rsidRDefault="00590237" w:rsidP="0033759C">
      <w:pPr>
        <w:pStyle w:val="Body"/>
        <w:spacing w:after="0" w:line="240" w:lineRule="auto"/>
        <w:ind w:left="1008" w:hanging="1008"/>
        <w:rPr>
          <w:sz w:val="22"/>
          <w:szCs w:val="22"/>
        </w:rPr>
      </w:pPr>
      <w:r w:rsidRPr="0033759C">
        <w:rPr>
          <w:sz w:val="22"/>
          <w:szCs w:val="22"/>
        </w:rPr>
        <w:t>3.</w:t>
      </w:r>
      <w:r w:rsidRPr="0033759C">
        <w:rPr>
          <w:sz w:val="22"/>
          <w:szCs w:val="22"/>
        </w:rPr>
        <w:tab/>
        <w:t>We shall not and shall ensure that any person employed by us or acting on our behalf does not divulge to any third party any information which comes into our or their possession in the course of performing the Framework or any Order under the Framework or submitting the Tender.</w:t>
      </w:r>
    </w:p>
    <w:p w:rsidR="00590237" w:rsidRPr="0033759C" w:rsidRDefault="00590237" w:rsidP="0033759C">
      <w:pPr>
        <w:pStyle w:val="Body"/>
        <w:spacing w:after="0" w:line="240" w:lineRule="auto"/>
        <w:ind w:left="1008" w:hanging="1008"/>
        <w:rPr>
          <w:sz w:val="22"/>
          <w:szCs w:val="22"/>
        </w:rPr>
      </w:pPr>
      <w:r w:rsidRPr="0033759C">
        <w:rPr>
          <w:sz w:val="22"/>
          <w:szCs w:val="22"/>
        </w:rPr>
        <w:t>4.</w:t>
      </w:r>
      <w:r w:rsidRPr="0033759C">
        <w:rPr>
          <w:sz w:val="22"/>
          <w:szCs w:val="22"/>
        </w:rPr>
        <w:tab/>
        <w:t>We declare that we are and shall remain registered under the Data Protection Act 1984 or the Data Protection Act 1998.</w:t>
      </w:r>
    </w:p>
    <w:p w:rsidR="00590237" w:rsidRDefault="00590237" w:rsidP="0033759C">
      <w:pPr>
        <w:pStyle w:val="Body"/>
        <w:spacing w:after="0" w:line="240" w:lineRule="auto"/>
        <w:ind w:left="1008" w:hanging="1008"/>
        <w:rPr>
          <w:sz w:val="22"/>
          <w:szCs w:val="22"/>
        </w:rPr>
      </w:pPr>
      <w:r w:rsidRPr="0033759C">
        <w:rPr>
          <w:sz w:val="22"/>
          <w:szCs w:val="22"/>
        </w:rPr>
        <w:t>5.</w:t>
      </w:r>
      <w:r w:rsidRPr="0033759C">
        <w:rPr>
          <w:sz w:val="22"/>
          <w:szCs w:val="22"/>
        </w:rPr>
        <w:tab/>
        <w:t>We shall indemnify Alliance Homes against all actions, claims, demands, proceedings, damages, costs, charges and expenses whatsoever in respect of any breach by us of this undertaking.</w:t>
      </w:r>
    </w:p>
    <w:p w:rsidR="0033759C" w:rsidRDefault="0033759C" w:rsidP="0033759C">
      <w:pPr>
        <w:pStyle w:val="Body"/>
        <w:spacing w:after="0" w:line="240" w:lineRule="auto"/>
        <w:ind w:left="1008" w:hanging="1008"/>
        <w:rPr>
          <w:sz w:val="22"/>
          <w:szCs w:val="22"/>
        </w:rPr>
      </w:pPr>
    </w:p>
    <w:p w:rsidR="0033759C" w:rsidRPr="0033759C" w:rsidRDefault="0033759C" w:rsidP="0033759C">
      <w:pPr>
        <w:pStyle w:val="Body"/>
        <w:spacing w:after="0" w:line="240" w:lineRule="auto"/>
        <w:ind w:left="1008" w:hanging="1008"/>
        <w:rPr>
          <w:sz w:val="22"/>
          <w:szCs w:val="22"/>
        </w:rPr>
      </w:pPr>
    </w:p>
    <w:p w:rsidR="00590237" w:rsidRPr="0033759C" w:rsidRDefault="00590237" w:rsidP="0033759C">
      <w:pPr>
        <w:pStyle w:val="Body"/>
        <w:spacing w:after="0" w:line="240" w:lineRule="auto"/>
        <w:ind w:left="1008" w:hanging="1008"/>
        <w:rPr>
          <w:sz w:val="22"/>
          <w:szCs w:val="22"/>
        </w:rPr>
      </w:pPr>
      <w:r w:rsidRPr="0033759C">
        <w:rPr>
          <w:sz w:val="22"/>
          <w:szCs w:val="22"/>
        </w:rPr>
        <w:t>Signed for and on behalf of…………………………</w:t>
      </w:r>
      <w:r w:rsidR="0033759C">
        <w:rPr>
          <w:sz w:val="22"/>
          <w:szCs w:val="22"/>
        </w:rPr>
        <w:t>…………..</w:t>
      </w:r>
      <w:r w:rsidRPr="0033759C">
        <w:rPr>
          <w:sz w:val="22"/>
          <w:szCs w:val="22"/>
        </w:rPr>
        <w:t>……………………………………</w:t>
      </w:r>
    </w:p>
    <w:p w:rsidR="0033759C" w:rsidRDefault="0033759C" w:rsidP="0033759C">
      <w:pPr>
        <w:pStyle w:val="Body"/>
        <w:spacing w:after="0" w:line="240" w:lineRule="auto"/>
        <w:ind w:left="1008" w:hanging="1008"/>
        <w:rPr>
          <w:sz w:val="22"/>
          <w:szCs w:val="22"/>
        </w:rPr>
      </w:pPr>
    </w:p>
    <w:p w:rsidR="0033759C" w:rsidRDefault="0033759C" w:rsidP="0033759C">
      <w:pPr>
        <w:pStyle w:val="Body"/>
        <w:spacing w:after="0" w:line="240" w:lineRule="auto"/>
        <w:ind w:left="1008" w:hanging="1008"/>
        <w:rPr>
          <w:sz w:val="22"/>
          <w:szCs w:val="22"/>
        </w:rPr>
      </w:pPr>
    </w:p>
    <w:p w:rsidR="00590237" w:rsidRPr="0033759C" w:rsidRDefault="00590237" w:rsidP="0033759C">
      <w:pPr>
        <w:pStyle w:val="Body"/>
        <w:spacing w:after="0" w:line="240" w:lineRule="auto"/>
        <w:ind w:left="1008" w:hanging="1008"/>
        <w:rPr>
          <w:sz w:val="22"/>
          <w:szCs w:val="22"/>
        </w:rPr>
      </w:pPr>
      <w:r w:rsidRPr="0033759C">
        <w:rPr>
          <w:sz w:val="22"/>
          <w:szCs w:val="22"/>
        </w:rPr>
        <w:t>………………………………………………………..</w:t>
      </w:r>
    </w:p>
    <w:p w:rsidR="00590237" w:rsidRPr="0033759C" w:rsidRDefault="00590237" w:rsidP="0033759C">
      <w:pPr>
        <w:pStyle w:val="Body"/>
        <w:spacing w:after="0" w:line="240" w:lineRule="auto"/>
        <w:ind w:left="1008" w:hanging="1008"/>
        <w:rPr>
          <w:sz w:val="22"/>
          <w:szCs w:val="22"/>
        </w:rPr>
      </w:pPr>
      <w:r w:rsidRPr="0033759C">
        <w:rPr>
          <w:sz w:val="22"/>
          <w:szCs w:val="22"/>
        </w:rPr>
        <w:t>Director/Secretary</w:t>
      </w:r>
    </w:p>
    <w:p w:rsidR="0033759C" w:rsidRDefault="0033759C" w:rsidP="0033759C">
      <w:pPr>
        <w:pStyle w:val="Body"/>
        <w:spacing w:after="0" w:line="240" w:lineRule="auto"/>
        <w:ind w:left="1008" w:hanging="1008"/>
        <w:rPr>
          <w:sz w:val="22"/>
          <w:szCs w:val="22"/>
        </w:rPr>
      </w:pPr>
    </w:p>
    <w:p w:rsidR="0033759C" w:rsidRDefault="0033759C" w:rsidP="0033759C">
      <w:pPr>
        <w:pStyle w:val="Body"/>
        <w:spacing w:after="0" w:line="240" w:lineRule="auto"/>
        <w:ind w:left="1008" w:hanging="1008"/>
        <w:rPr>
          <w:sz w:val="22"/>
          <w:szCs w:val="22"/>
        </w:rPr>
      </w:pPr>
    </w:p>
    <w:p w:rsidR="00590237" w:rsidRPr="0033759C" w:rsidRDefault="00590237" w:rsidP="0033759C">
      <w:pPr>
        <w:pStyle w:val="Body"/>
        <w:spacing w:after="0" w:line="240" w:lineRule="auto"/>
        <w:ind w:left="1008" w:hanging="1008"/>
        <w:rPr>
          <w:sz w:val="22"/>
          <w:szCs w:val="22"/>
        </w:rPr>
      </w:pPr>
      <w:r w:rsidRPr="0033759C">
        <w:rPr>
          <w:sz w:val="22"/>
          <w:szCs w:val="22"/>
        </w:rPr>
        <w:t>Dated………………………………………………….</w:t>
      </w:r>
    </w:p>
    <w:p w:rsidR="00590237" w:rsidRPr="00711ED5" w:rsidRDefault="00590237" w:rsidP="00590237">
      <w:pPr>
        <w:pStyle w:val="Body"/>
      </w:pPr>
    </w:p>
    <w:p w:rsidR="00590237" w:rsidRDefault="00590237" w:rsidP="00590237">
      <w:pPr>
        <w:pStyle w:val="Body"/>
        <w:spacing w:after="0" w:line="240" w:lineRule="auto"/>
        <w:jc w:val="center"/>
        <w:rPr>
          <w:b/>
          <w:bCs/>
          <w:sz w:val="22"/>
          <w:szCs w:val="22"/>
        </w:rPr>
      </w:pPr>
      <w:r w:rsidRPr="003E77AC">
        <w:br w:type="page"/>
      </w:r>
      <w:r w:rsidRPr="00590237">
        <w:rPr>
          <w:b/>
          <w:bCs/>
          <w:sz w:val="22"/>
          <w:szCs w:val="22"/>
        </w:rPr>
        <w:lastRenderedPageBreak/>
        <w:t xml:space="preserve">Appendix </w:t>
      </w:r>
      <w:r w:rsidR="00834E32">
        <w:rPr>
          <w:b/>
          <w:bCs/>
          <w:sz w:val="22"/>
          <w:szCs w:val="22"/>
        </w:rPr>
        <w:t>4</w:t>
      </w:r>
    </w:p>
    <w:p w:rsidR="00590237" w:rsidRPr="00590237" w:rsidRDefault="00590237" w:rsidP="00590237">
      <w:pPr>
        <w:pStyle w:val="Body"/>
        <w:spacing w:after="0" w:line="240" w:lineRule="auto"/>
        <w:jc w:val="center"/>
        <w:rPr>
          <w:b/>
          <w:bCs/>
          <w:sz w:val="22"/>
          <w:szCs w:val="22"/>
        </w:rPr>
      </w:pPr>
    </w:p>
    <w:p w:rsidR="00590237" w:rsidRPr="00590237" w:rsidRDefault="00590237" w:rsidP="00590237">
      <w:pPr>
        <w:pStyle w:val="Body"/>
        <w:spacing w:after="0" w:line="240" w:lineRule="auto"/>
        <w:jc w:val="center"/>
        <w:rPr>
          <w:b/>
          <w:bCs/>
          <w:sz w:val="22"/>
          <w:szCs w:val="22"/>
        </w:rPr>
      </w:pPr>
      <w:r w:rsidRPr="00590237">
        <w:rPr>
          <w:b/>
          <w:bCs/>
          <w:sz w:val="22"/>
          <w:szCs w:val="22"/>
        </w:rPr>
        <w:t>Anti-collusion certificate</w:t>
      </w:r>
    </w:p>
    <w:p w:rsidR="00590237" w:rsidRDefault="00590237" w:rsidP="00590237">
      <w:pPr>
        <w:pStyle w:val="Body"/>
        <w:spacing w:after="0" w:line="240" w:lineRule="auto"/>
        <w:jc w:val="center"/>
        <w:rPr>
          <w:b/>
          <w:bCs/>
          <w:sz w:val="22"/>
          <w:szCs w:val="22"/>
        </w:rPr>
      </w:pPr>
    </w:p>
    <w:p w:rsidR="00590237" w:rsidRPr="00590237" w:rsidRDefault="00590237" w:rsidP="00590237">
      <w:pPr>
        <w:pStyle w:val="Body"/>
        <w:spacing w:after="0" w:line="240" w:lineRule="auto"/>
        <w:jc w:val="center"/>
        <w:rPr>
          <w:b/>
          <w:bCs/>
          <w:sz w:val="22"/>
          <w:szCs w:val="22"/>
        </w:rPr>
      </w:pPr>
    </w:p>
    <w:p w:rsidR="00590237" w:rsidRDefault="00590237" w:rsidP="00590237">
      <w:pPr>
        <w:pStyle w:val="Body"/>
        <w:spacing w:after="0" w:line="240" w:lineRule="auto"/>
        <w:rPr>
          <w:b/>
          <w:bCs/>
          <w:sz w:val="22"/>
          <w:szCs w:val="22"/>
        </w:rPr>
      </w:pPr>
      <w:r w:rsidRPr="00590237">
        <w:rPr>
          <w:b/>
          <w:bCs/>
          <w:sz w:val="22"/>
          <w:szCs w:val="22"/>
        </w:rPr>
        <w:t xml:space="preserve">To: </w:t>
      </w:r>
      <w:r w:rsidRPr="00590237">
        <w:rPr>
          <w:b/>
          <w:bCs/>
          <w:sz w:val="22"/>
          <w:szCs w:val="22"/>
        </w:rPr>
        <w:tab/>
      </w:r>
      <w:proofErr w:type="spellStart"/>
      <w:r w:rsidRPr="00590237">
        <w:rPr>
          <w:b/>
          <w:bCs/>
          <w:sz w:val="22"/>
          <w:szCs w:val="22"/>
        </w:rPr>
        <w:t>NSAH</w:t>
      </w:r>
      <w:proofErr w:type="spellEnd"/>
      <w:r w:rsidRPr="00590237">
        <w:rPr>
          <w:b/>
          <w:bCs/>
          <w:sz w:val="22"/>
          <w:szCs w:val="22"/>
        </w:rPr>
        <w:t xml:space="preserve"> (Alliance Homes) Limited</w:t>
      </w:r>
    </w:p>
    <w:p w:rsidR="00590237" w:rsidRPr="00590237" w:rsidRDefault="00590237" w:rsidP="00590237">
      <w:pPr>
        <w:pStyle w:val="Body"/>
        <w:spacing w:after="0" w:line="240" w:lineRule="auto"/>
        <w:rPr>
          <w:sz w:val="22"/>
          <w:szCs w:val="22"/>
        </w:rPr>
      </w:pPr>
      <w:r w:rsidRPr="00590237">
        <w:rPr>
          <w:b/>
          <w:bCs/>
          <w:sz w:val="22"/>
          <w:szCs w:val="22"/>
        </w:rPr>
        <w:t xml:space="preserve"> </w:t>
      </w:r>
    </w:p>
    <w:p w:rsidR="00590237" w:rsidRDefault="009C729B" w:rsidP="004B6F14">
      <w:pPr>
        <w:pStyle w:val="Level1"/>
        <w:numPr>
          <w:ilvl w:val="0"/>
          <w:numId w:val="0"/>
        </w:numPr>
        <w:spacing w:after="0" w:line="240" w:lineRule="auto"/>
        <w:ind w:left="992" w:hanging="992"/>
        <w:rPr>
          <w:b/>
        </w:rPr>
      </w:pPr>
      <w:r>
        <w:rPr>
          <w:b/>
          <w:bCs/>
          <w:sz w:val="22"/>
          <w:szCs w:val="22"/>
        </w:rPr>
        <w:t xml:space="preserve">Re:      Supply and installation of office furniture to </w:t>
      </w:r>
      <w:bookmarkStart w:id="5" w:name="_GoBack"/>
      <w:r>
        <w:rPr>
          <w:b/>
          <w:bCs/>
          <w:sz w:val="22"/>
          <w:szCs w:val="22"/>
        </w:rPr>
        <w:t>Weston</w:t>
      </w:r>
      <w:bookmarkEnd w:id="5"/>
      <w:r>
        <w:rPr>
          <w:b/>
          <w:bCs/>
          <w:sz w:val="22"/>
          <w:szCs w:val="22"/>
        </w:rPr>
        <w:t xml:space="preserve"> Court.</w:t>
      </w:r>
    </w:p>
    <w:p w:rsidR="004B6F14" w:rsidRPr="004B6F14" w:rsidRDefault="004B6F14" w:rsidP="004B6F14">
      <w:pPr>
        <w:rPr>
          <w:lang w:eastAsia="en-GB"/>
        </w:rPr>
      </w:pPr>
    </w:p>
    <w:p w:rsidR="00590237" w:rsidRDefault="00590237" w:rsidP="00590237">
      <w:pPr>
        <w:pStyle w:val="Body"/>
        <w:spacing w:after="0" w:line="240" w:lineRule="auto"/>
        <w:ind w:left="992"/>
        <w:rPr>
          <w:b/>
          <w:bCs/>
          <w:sz w:val="22"/>
          <w:szCs w:val="22"/>
        </w:rPr>
      </w:pPr>
      <w:r w:rsidRPr="00590237">
        <w:rPr>
          <w:b/>
          <w:bCs/>
          <w:sz w:val="22"/>
          <w:szCs w:val="22"/>
        </w:rPr>
        <w:t>Anti-collusion</w:t>
      </w:r>
    </w:p>
    <w:p w:rsidR="00590237" w:rsidRPr="00590237" w:rsidRDefault="00590237" w:rsidP="00590237">
      <w:pPr>
        <w:pStyle w:val="Body"/>
        <w:spacing w:after="0" w:line="240" w:lineRule="auto"/>
        <w:ind w:left="992"/>
        <w:rPr>
          <w:b/>
          <w:bCs/>
          <w:sz w:val="22"/>
          <w:szCs w:val="22"/>
        </w:rPr>
      </w:pPr>
    </w:p>
    <w:p w:rsidR="00590237" w:rsidRDefault="00590237" w:rsidP="00590237">
      <w:pPr>
        <w:pStyle w:val="Body1"/>
        <w:spacing w:after="0" w:line="240" w:lineRule="auto"/>
        <w:rPr>
          <w:sz w:val="22"/>
          <w:szCs w:val="22"/>
        </w:rPr>
      </w:pPr>
      <w:r w:rsidRPr="00590237">
        <w:rPr>
          <w:sz w:val="22"/>
          <w:szCs w:val="22"/>
        </w:rPr>
        <w:t>The essence of selective tendering is that Alliance Homes</w:t>
      </w:r>
      <w:r>
        <w:rPr>
          <w:sz w:val="22"/>
          <w:szCs w:val="22"/>
        </w:rPr>
        <w:t xml:space="preserve"> Group</w:t>
      </w:r>
      <w:r w:rsidRPr="00590237">
        <w:rPr>
          <w:sz w:val="22"/>
          <w:szCs w:val="22"/>
        </w:rPr>
        <w:t xml:space="preserve"> shall receive bona fide competitive tenders from all firms tendering. In recognition of this principle, I/we certify that this is a bona fide tender, intended to be competitive, and that I/we have not fixed or adjusted the amount of the tender by or under or in accordance with any agreement or arrangement with any other person. I/We also certify that I/we have not done and I/we undertake that I/we will not do at any time before the returnable date for this tender any of the following acts:</w:t>
      </w:r>
    </w:p>
    <w:p w:rsidR="00590237" w:rsidRPr="00590237" w:rsidRDefault="00590237" w:rsidP="00590237">
      <w:pPr>
        <w:pStyle w:val="Body1"/>
        <w:spacing w:after="0" w:line="240" w:lineRule="auto"/>
        <w:rPr>
          <w:sz w:val="22"/>
          <w:szCs w:val="22"/>
        </w:rPr>
      </w:pPr>
    </w:p>
    <w:p w:rsidR="00590237" w:rsidRPr="00590237" w:rsidRDefault="00590237" w:rsidP="00590237">
      <w:pPr>
        <w:pStyle w:val="Level4"/>
        <w:tabs>
          <w:tab w:val="clear" w:pos="2693"/>
          <w:tab w:val="num" w:pos="1759"/>
          <w:tab w:val="num" w:pos="1863"/>
          <w:tab w:val="left" w:pos="3024"/>
          <w:tab w:val="left" w:pos="4032"/>
          <w:tab w:val="left" w:pos="5040"/>
          <w:tab w:val="left" w:pos="6048"/>
          <w:tab w:val="left" w:pos="7056"/>
          <w:tab w:val="left" w:pos="8064"/>
          <w:tab w:val="right" w:pos="9029"/>
        </w:tabs>
        <w:spacing w:after="0" w:line="240" w:lineRule="auto"/>
        <w:ind w:left="1759"/>
        <w:rPr>
          <w:sz w:val="22"/>
          <w:szCs w:val="22"/>
        </w:rPr>
      </w:pPr>
      <w:r w:rsidRPr="00590237">
        <w:rPr>
          <w:rStyle w:val="NoHeading4Text"/>
          <w:sz w:val="22"/>
          <w:szCs w:val="22"/>
        </w:rPr>
        <w:t>Communicate to a person other than the person calling for these tenders the amount, or approximate amount of the proposed Tender;</w:t>
      </w:r>
    </w:p>
    <w:p w:rsidR="00590237" w:rsidRPr="00590237" w:rsidRDefault="00590237" w:rsidP="00590237">
      <w:pPr>
        <w:pStyle w:val="Level4"/>
        <w:tabs>
          <w:tab w:val="clear" w:pos="2693"/>
          <w:tab w:val="num" w:pos="1759"/>
          <w:tab w:val="num" w:pos="1863"/>
          <w:tab w:val="left" w:pos="3024"/>
          <w:tab w:val="left" w:pos="4032"/>
          <w:tab w:val="left" w:pos="5040"/>
          <w:tab w:val="left" w:pos="6048"/>
          <w:tab w:val="left" w:pos="7056"/>
          <w:tab w:val="left" w:pos="8064"/>
          <w:tab w:val="right" w:pos="9029"/>
        </w:tabs>
        <w:spacing w:after="0" w:line="240" w:lineRule="auto"/>
        <w:ind w:left="1759"/>
        <w:rPr>
          <w:rStyle w:val="NoHeading4Text"/>
          <w:sz w:val="22"/>
          <w:szCs w:val="22"/>
        </w:rPr>
      </w:pPr>
      <w:r w:rsidRPr="00590237">
        <w:rPr>
          <w:rStyle w:val="NoHeading4Text"/>
          <w:sz w:val="22"/>
          <w:szCs w:val="22"/>
        </w:rPr>
        <w:t>Enter into any agreement or arrangement with any other person that he shall refrain from tendering or as to the amount of any tender to be submitted;</w:t>
      </w:r>
    </w:p>
    <w:p w:rsidR="00590237" w:rsidRPr="00590237" w:rsidRDefault="00590237" w:rsidP="00590237">
      <w:pPr>
        <w:pStyle w:val="Level4"/>
        <w:tabs>
          <w:tab w:val="clear" w:pos="2693"/>
          <w:tab w:val="num" w:pos="1759"/>
          <w:tab w:val="num" w:pos="1863"/>
          <w:tab w:val="left" w:pos="3024"/>
          <w:tab w:val="left" w:pos="4032"/>
          <w:tab w:val="left" w:pos="5040"/>
          <w:tab w:val="left" w:pos="6048"/>
          <w:tab w:val="left" w:pos="7056"/>
          <w:tab w:val="left" w:pos="8064"/>
          <w:tab w:val="right" w:pos="9029"/>
        </w:tabs>
        <w:spacing w:after="0" w:line="240" w:lineRule="auto"/>
        <w:ind w:left="1759"/>
        <w:rPr>
          <w:rStyle w:val="NoHeading4Text"/>
          <w:sz w:val="22"/>
          <w:szCs w:val="22"/>
        </w:rPr>
      </w:pPr>
      <w:r w:rsidRPr="00590237">
        <w:rPr>
          <w:rStyle w:val="NoHeading4Text"/>
          <w:sz w:val="22"/>
          <w:szCs w:val="22"/>
        </w:rPr>
        <w:t>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rsidR="00590237" w:rsidRDefault="00590237" w:rsidP="00590237">
      <w:pPr>
        <w:pStyle w:val="Body1"/>
        <w:spacing w:after="0" w:line="240" w:lineRule="auto"/>
        <w:rPr>
          <w:sz w:val="22"/>
          <w:szCs w:val="22"/>
        </w:rPr>
      </w:pPr>
    </w:p>
    <w:p w:rsidR="00590237" w:rsidRPr="00590237" w:rsidRDefault="00590237" w:rsidP="00590237">
      <w:pPr>
        <w:pStyle w:val="Body1"/>
        <w:spacing w:after="0" w:line="240" w:lineRule="auto"/>
        <w:rPr>
          <w:sz w:val="22"/>
          <w:szCs w:val="22"/>
        </w:rPr>
      </w:pPr>
      <w:r w:rsidRPr="00590237">
        <w:rPr>
          <w:sz w:val="22"/>
          <w:szCs w:val="22"/>
        </w:rPr>
        <w:t>In this certificate, the word "person"; includes any persons and any body or association, corporate or unincorporated; and "any agreement or arrangement" includes any such transaction, formal or informal, and whether legally binding or not.</w:t>
      </w:r>
    </w:p>
    <w:p w:rsidR="00590237" w:rsidRDefault="00590237" w:rsidP="00590237">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Pr="00590237" w:rsidRDefault="00590237" w:rsidP="00590237">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Pr="00590237" w:rsidRDefault="00590237" w:rsidP="00590237">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r w:rsidRPr="00590237">
        <w:rPr>
          <w:rFonts w:ascii="Arial" w:hAnsi="Arial" w:cs="Arial"/>
        </w:rPr>
        <w:t>Signature</w:t>
      </w:r>
      <w:r w:rsidRPr="00590237">
        <w:rPr>
          <w:rFonts w:ascii="Arial" w:hAnsi="Arial" w:cs="Arial"/>
        </w:rPr>
        <w:tab/>
        <w:t>….............................................................................</w:t>
      </w:r>
    </w:p>
    <w:p w:rsidR="00590237" w:rsidRDefault="00590237" w:rsidP="00590237">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Pr="00590237" w:rsidRDefault="00590237" w:rsidP="00590237">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Pr="00590237" w:rsidRDefault="00590237" w:rsidP="00590237">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r w:rsidRPr="00590237">
        <w:rPr>
          <w:rFonts w:ascii="Arial" w:hAnsi="Arial" w:cs="Arial"/>
        </w:rPr>
        <w:t>On Behalf of:</w:t>
      </w:r>
      <w:r w:rsidRPr="00590237">
        <w:rPr>
          <w:rFonts w:ascii="Arial" w:hAnsi="Arial" w:cs="Arial"/>
        </w:rPr>
        <w:tab/>
      </w:r>
      <w:r w:rsidRPr="00590237">
        <w:rPr>
          <w:rFonts w:ascii="Arial" w:hAnsi="Arial" w:cs="Arial"/>
        </w:rPr>
        <w:tab/>
      </w:r>
      <w:r w:rsidRPr="00590237">
        <w:rPr>
          <w:rFonts w:ascii="Arial" w:hAnsi="Arial" w:cs="Arial"/>
        </w:rPr>
        <w:tab/>
        <w:t>…………………………………………………</w:t>
      </w:r>
    </w:p>
    <w:p w:rsidR="00590237" w:rsidRPr="00590237" w:rsidRDefault="00590237" w:rsidP="00590237">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r w:rsidRPr="00590237">
        <w:rPr>
          <w:rFonts w:ascii="Arial" w:hAnsi="Arial" w:cs="Arial"/>
        </w:rPr>
        <w:t>(Full Name of Supplier)</w:t>
      </w:r>
    </w:p>
    <w:p w:rsidR="00590237" w:rsidRDefault="00590237" w:rsidP="00590237">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Default="00590237" w:rsidP="00590237">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r w:rsidRPr="00590237">
        <w:rPr>
          <w:rFonts w:ascii="Arial" w:hAnsi="Arial" w:cs="Arial"/>
        </w:rPr>
        <w:t>Address:</w:t>
      </w:r>
      <w:r w:rsidRPr="00590237">
        <w:rPr>
          <w:rFonts w:ascii="Arial" w:hAnsi="Arial" w:cs="Arial"/>
        </w:rPr>
        <w:tab/>
      </w:r>
      <w:r w:rsidRPr="00590237">
        <w:rPr>
          <w:rFonts w:ascii="Arial" w:hAnsi="Arial" w:cs="Arial"/>
        </w:rPr>
        <w:tab/>
        <w:t>….................................................................</w:t>
      </w:r>
    </w:p>
    <w:p w:rsidR="00590237" w:rsidRPr="00590237" w:rsidRDefault="00590237" w:rsidP="00590237">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Default="00590237" w:rsidP="00590237">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r w:rsidRPr="00590237">
        <w:rPr>
          <w:rFonts w:ascii="Arial" w:hAnsi="Arial" w:cs="Arial"/>
        </w:rPr>
        <w:tab/>
      </w:r>
      <w:r w:rsidRPr="00590237">
        <w:rPr>
          <w:rFonts w:ascii="Arial" w:hAnsi="Arial" w:cs="Arial"/>
        </w:rPr>
        <w:tab/>
      </w:r>
      <w:r w:rsidRPr="00590237">
        <w:rPr>
          <w:rFonts w:ascii="Arial" w:hAnsi="Arial" w:cs="Arial"/>
        </w:rPr>
        <w:tab/>
        <w:t>….................................................................</w:t>
      </w:r>
    </w:p>
    <w:p w:rsidR="00590237" w:rsidRPr="00590237" w:rsidRDefault="00590237" w:rsidP="00590237">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hAnsi="Arial" w:cs="Arial"/>
        </w:rPr>
      </w:pPr>
    </w:p>
    <w:p w:rsidR="00590237" w:rsidRPr="00590237" w:rsidRDefault="00590237" w:rsidP="00590237">
      <w:pPr>
        <w:tabs>
          <w:tab w:val="left" w:pos="0"/>
          <w:tab w:val="left" w:pos="717"/>
          <w:tab w:val="left" w:pos="3057"/>
        </w:tabs>
        <w:spacing w:after="0" w:line="240" w:lineRule="auto"/>
        <w:jc w:val="both"/>
        <w:rPr>
          <w:rFonts w:ascii="Arial" w:hAnsi="Arial" w:cs="Arial"/>
        </w:rPr>
      </w:pPr>
      <w:r w:rsidRPr="00590237">
        <w:rPr>
          <w:rFonts w:ascii="Arial" w:hAnsi="Arial" w:cs="Arial"/>
        </w:rPr>
        <w:t>Date</w:t>
      </w:r>
      <w:r w:rsidRPr="00590237">
        <w:rPr>
          <w:rFonts w:ascii="Arial" w:hAnsi="Arial" w:cs="Arial"/>
        </w:rPr>
        <w:tab/>
      </w:r>
      <w:r w:rsidRPr="00590237">
        <w:rPr>
          <w:rFonts w:ascii="Arial" w:hAnsi="Arial" w:cs="Arial"/>
        </w:rPr>
        <w:tab/>
        <w:t>…................................................................</w:t>
      </w:r>
    </w:p>
    <w:p w:rsidR="00A03415" w:rsidRDefault="00A03415" w:rsidP="00A03415">
      <w:pPr>
        <w:spacing w:after="0" w:line="240" w:lineRule="auto"/>
        <w:jc w:val="both"/>
        <w:rPr>
          <w:rFonts w:ascii="Arial" w:hAnsi="Arial" w:cs="Arial"/>
          <w:sz w:val="24"/>
          <w:szCs w:val="24"/>
        </w:rPr>
      </w:pPr>
    </w:p>
    <w:p w:rsidR="00A03415" w:rsidRPr="00A03415" w:rsidRDefault="00A03415" w:rsidP="00A03415">
      <w:pPr>
        <w:spacing w:after="0" w:line="240" w:lineRule="auto"/>
        <w:jc w:val="both"/>
        <w:rPr>
          <w:rFonts w:ascii="Arial" w:hAnsi="Arial" w:cs="Arial"/>
          <w:sz w:val="24"/>
          <w:szCs w:val="24"/>
        </w:rPr>
      </w:pPr>
    </w:p>
    <w:p w:rsidR="00EC5E37" w:rsidRDefault="00EC5E37" w:rsidP="00320A4A">
      <w:pPr>
        <w:spacing w:after="0" w:line="240" w:lineRule="auto"/>
        <w:rPr>
          <w:rFonts w:ascii="Arial" w:hAnsi="Arial" w:cs="Arial"/>
          <w:sz w:val="24"/>
          <w:szCs w:val="24"/>
        </w:rPr>
      </w:pPr>
    </w:p>
    <w:sectPr w:rsidR="00EC5E3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6B" w:rsidRDefault="0040146B" w:rsidP="00473736">
      <w:pPr>
        <w:spacing w:after="0" w:line="240" w:lineRule="auto"/>
      </w:pPr>
      <w:r>
        <w:separator/>
      </w:r>
    </w:p>
  </w:endnote>
  <w:endnote w:type="continuationSeparator" w:id="0">
    <w:p w:rsidR="0040146B" w:rsidRDefault="0040146B" w:rsidP="0047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Lt">
    <w:altName w:val="Swis721 Lt BT"/>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175122"/>
      <w:docPartObj>
        <w:docPartGallery w:val="Page Numbers (Bottom of Page)"/>
        <w:docPartUnique/>
      </w:docPartObj>
    </w:sdtPr>
    <w:sdtEndPr>
      <w:rPr>
        <w:noProof/>
      </w:rPr>
    </w:sdtEndPr>
    <w:sdtContent>
      <w:p w:rsidR="0040146B" w:rsidRDefault="0040146B">
        <w:pPr>
          <w:pStyle w:val="Footer"/>
          <w:jc w:val="right"/>
        </w:pPr>
        <w:r>
          <w:fldChar w:fldCharType="begin"/>
        </w:r>
        <w:r>
          <w:instrText xml:space="preserve"> PAGE   \* MERGEFORMAT </w:instrText>
        </w:r>
        <w:r>
          <w:fldChar w:fldCharType="separate"/>
        </w:r>
        <w:r w:rsidR="009C729B">
          <w:rPr>
            <w:noProof/>
          </w:rPr>
          <w:t>1</w:t>
        </w:r>
        <w:r>
          <w:rPr>
            <w:noProof/>
          </w:rPr>
          <w:fldChar w:fldCharType="end"/>
        </w:r>
      </w:p>
    </w:sdtContent>
  </w:sdt>
  <w:p w:rsidR="0040146B" w:rsidRDefault="00401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273988"/>
      <w:docPartObj>
        <w:docPartGallery w:val="Page Numbers (Bottom of Page)"/>
        <w:docPartUnique/>
      </w:docPartObj>
    </w:sdtPr>
    <w:sdtEndPr>
      <w:rPr>
        <w:rFonts w:ascii="Arial" w:hAnsi="Arial" w:cs="Arial"/>
        <w:noProof/>
        <w:sz w:val="20"/>
        <w:szCs w:val="20"/>
      </w:rPr>
    </w:sdtEndPr>
    <w:sdtContent>
      <w:p w:rsidR="0040146B" w:rsidRDefault="0040146B" w:rsidP="00473736">
        <w:pPr>
          <w:pStyle w:val="Footer"/>
          <w:pBdr>
            <w:top w:val="single" w:sz="4" w:space="1" w:color="auto"/>
          </w:pBdr>
          <w:jc w:val="center"/>
        </w:pPr>
      </w:p>
      <w:p w:rsidR="0040146B" w:rsidRPr="00473736" w:rsidRDefault="0040146B" w:rsidP="00473736">
        <w:pPr>
          <w:pStyle w:val="Footer"/>
          <w:pBdr>
            <w:top w:val="single" w:sz="4" w:space="1" w:color="auto"/>
          </w:pBdr>
          <w:jc w:val="center"/>
          <w:rPr>
            <w:rFonts w:ascii="Arial" w:hAnsi="Arial" w:cs="Arial"/>
            <w:sz w:val="20"/>
            <w:szCs w:val="20"/>
          </w:rPr>
        </w:pPr>
        <w:r w:rsidRPr="00473736">
          <w:rPr>
            <w:rFonts w:ascii="Arial" w:hAnsi="Arial" w:cs="Arial"/>
            <w:sz w:val="20"/>
            <w:szCs w:val="20"/>
          </w:rPr>
          <w:fldChar w:fldCharType="begin"/>
        </w:r>
        <w:r w:rsidRPr="00473736">
          <w:rPr>
            <w:rFonts w:ascii="Arial" w:hAnsi="Arial" w:cs="Arial"/>
            <w:sz w:val="20"/>
            <w:szCs w:val="20"/>
          </w:rPr>
          <w:instrText xml:space="preserve"> PAGE   \* MERGEFORMAT </w:instrText>
        </w:r>
        <w:r w:rsidRPr="00473736">
          <w:rPr>
            <w:rFonts w:ascii="Arial" w:hAnsi="Arial" w:cs="Arial"/>
            <w:sz w:val="20"/>
            <w:szCs w:val="20"/>
          </w:rPr>
          <w:fldChar w:fldCharType="separate"/>
        </w:r>
        <w:r w:rsidR="009C729B">
          <w:rPr>
            <w:rFonts w:ascii="Arial" w:hAnsi="Arial" w:cs="Arial"/>
            <w:noProof/>
            <w:sz w:val="20"/>
            <w:szCs w:val="20"/>
          </w:rPr>
          <w:t>20</w:t>
        </w:r>
        <w:r w:rsidRPr="00473736">
          <w:rPr>
            <w:rFonts w:ascii="Arial" w:hAnsi="Arial" w:cs="Arial"/>
            <w:noProof/>
            <w:sz w:val="20"/>
            <w:szCs w:val="20"/>
          </w:rPr>
          <w:fldChar w:fldCharType="end"/>
        </w:r>
      </w:p>
    </w:sdtContent>
  </w:sdt>
  <w:p w:rsidR="0040146B" w:rsidRDefault="0040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6B" w:rsidRDefault="0040146B" w:rsidP="00473736">
      <w:pPr>
        <w:spacing w:after="0" w:line="240" w:lineRule="auto"/>
      </w:pPr>
      <w:r>
        <w:separator/>
      </w:r>
    </w:p>
  </w:footnote>
  <w:footnote w:type="continuationSeparator" w:id="0">
    <w:p w:rsidR="0040146B" w:rsidRDefault="0040146B" w:rsidP="00473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5D923628"/>
    <w:lvl w:ilvl="0">
      <w:start w:val="1"/>
      <w:numFmt w:val="decimal"/>
      <w:lvlText w:val="%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FFFFFF82"/>
    <w:multiLevelType w:val="singleLevel"/>
    <w:tmpl w:val="637E6A1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AE3C1C"/>
    <w:multiLevelType w:val="hybridMultilevel"/>
    <w:tmpl w:val="8E8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76EF5"/>
    <w:multiLevelType w:val="hybridMultilevel"/>
    <w:tmpl w:val="8444847E"/>
    <w:lvl w:ilvl="0" w:tplc="81BCA8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6D47504"/>
    <w:multiLevelType w:val="multilevel"/>
    <w:tmpl w:val="E18A08B8"/>
    <w:lvl w:ilvl="0">
      <w:start w:val="6"/>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nsid w:val="1C895C02"/>
    <w:multiLevelType w:val="multilevel"/>
    <w:tmpl w:val="62B8A640"/>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702"/>
        </w:tabs>
        <w:ind w:left="1702"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6">
    <w:nsid w:val="1EBC4DC2"/>
    <w:multiLevelType w:val="hybridMultilevel"/>
    <w:tmpl w:val="89002F5C"/>
    <w:lvl w:ilvl="0" w:tplc="093EE08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4054C1"/>
    <w:multiLevelType w:val="multilevel"/>
    <w:tmpl w:val="46EC30FE"/>
    <w:lvl w:ilvl="0">
      <w:start w:val="1"/>
      <w:numFmt w:val="none"/>
      <w:pStyle w:val="Number6"/>
      <w:lvlText w:val="6.1"/>
      <w:lvlJc w:val="left"/>
      <w:pPr>
        <w:tabs>
          <w:tab w:val="num" w:pos="1080"/>
        </w:tabs>
        <w:ind w:left="1440" w:hanging="720"/>
      </w:pPr>
      <w:rPr>
        <w:rFonts w:hint="default"/>
      </w:rPr>
    </w:lvl>
    <w:lvl w:ilvl="1">
      <w:start w:val="2"/>
      <w:numFmt w:val="decimal"/>
      <w:lvlRestart w:val="0"/>
      <w:lvlText w:val="6.%2"/>
      <w:lvlJc w:val="left"/>
      <w:pPr>
        <w:tabs>
          <w:tab w:val="num" w:pos="1080"/>
        </w:tabs>
        <w:ind w:left="1440" w:hanging="720"/>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nsid w:val="21AE5B84"/>
    <w:multiLevelType w:val="hybridMultilevel"/>
    <w:tmpl w:val="2EDE5E78"/>
    <w:lvl w:ilvl="0" w:tplc="0AFCBC7A">
      <w:numFmt w:val="bullet"/>
      <w:lvlText w:val="-"/>
      <w:lvlJc w:val="left"/>
      <w:pPr>
        <w:ind w:left="641" w:hanging="360"/>
      </w:pPr>
      <w:rPr>
        <w:rFonts w:ascii="Arial" w:eastAsia="Times New Roman" w:hAnsi="Arial" w:cs="Aria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9">
    <w:nsid w:val="272855E9"/>
    <w:multiLevelType w:val="hybridMultilevel"/>
    <w:tmpl w:val="248EAF5C"/>
    <w:lvl w:ilvl="0" w:tplc="CD2EEEBC">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643F27"/>
    <w:multiLevelType w:val="hybridMultilevel"/>
    <w:tmpl w:val="4F40D5A4"/>
    <w:lvl w:ilvl="0" w:tplc="08090019">
      <w:start w:val="1"/>
      <w:numFmt w:val="lowerLetter"/>
      <w:lvlText w:val="%1."/>
      <w:lvlJc w:val="left"/>
      <w:pPr>
        <w:ind w:left="2760" w:hanging="360"/>
      </w:p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11">
    <w:nsid w:val="367306D5"/>
    <w:multiLevelType w:val="multilevel"/>
    <w:tmpl w:val="5D923628"/>
    <w:lvl w:ilvl="0">
      <w:start w:val="1"/>
      <w:numFmt w:val="decimal"/>
      <w:lvlText w:val="%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2">
    <w:nsid w:val="392E4B82"/>
    <w:multiLevelType w:val="hybridMultilevel"/>
    <w:tmpl w:val="157C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222AE5"/>
    <w:multiLevelType w:val="hybridMultilevel"/>
    <w:tmpl w:val="BBDC7236"/>
    <w:lvl w:ilvl="0" w:tplc="95265B92">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7C765A9"/>
    <w:multiLevelType w:val="hybridMultilevel"/>
    <w:tmpl w:val="7CA8D756"/>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nsid w:val="4A3813C9"/>
    <w:multiLevelType w:val="hybridMultilevel"/>
    <w:tmpl w:val="4E940614"/>
    <w:lvl w:ilvl="0" w:tplc="0902EF94">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E856D0"/>
    <w:multiLevelType w:val="hybridMultilevel"/>
    <w:tmpl w:val="6FEAC37C"/>
    <w:lvl w:ilvl="0" w:tplc="632E753A">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E64933"/>
    <w:multiLevelType w:val="multilevel"/>
    <w:tmpl w:val="5D923628"/>
    <w:lvl w:ilvl="0">
      <w:start w:val="1"/>
      <w:numFmt w:val="decimal"/>
      <w:lvlText w:val="%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8">
    <w:nsid w:val="5AD90375"/>
    <w:multiLevelType w:val="multilevel"/>
    <w:tmpl w:val="5D923628"/>
    <w:lvl w:ilvl="0">
      <w:start w:val="1"/>
      <w:numFmt w:val="decimal"/>
      <w:lvlText w:val="%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9">
    <w:nsid w:val="5BCF6E9A"/>
    <w:multiLevelType w:val="hybridMultilevel"/>
    <w:tmpl w:val="AF06FDC2"/>
    <w:lvl w:ilvl="0" w:tplc="2DC8C5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48"/>
        </w:tabs>
        <w:ind w:left="448" w:hanging="360"/>
      </w:pPr>
      <w:rPr>
        <w:rFonts w:ascii="Courier New" w:hAnsi="Courier New" w:cs="Courier New" w:hint="default"/>
      </w:rPr>
    </w:lvl>
    <w:lvl w:ilvl="2" w:tplc="08090005" w:tentative="1">
      <w:start w:val="1"/>
      <w:numFmt w:val="bullet"/>
      <w:lvlText w:val=""/>
      <w:lvlJc w:val="left"/>
      <w:pPr>
        <w:tabs>
          <w:tab w:val="num" w:pos="1168"/>
        </w:tabs>
        <w:ind w:left="1168" w:hanging="360"/>
      </w:pPr>
      <w:rPr>
        <w:rFonts w:ascii="Wingdings" w:hAnsi="Wingdings" w:hint="default"/>
      </w:rPr>
    </w:lvl>
    <w:lvl w:ilvl="3" w:tplc="08090001" w:tentative="1">
      <w:start w:val="1"/>
      <w:numFmt w:val="bullet"/>
      <w:lvlText w:val=""/>
      <w:lvlJc w:val="left"/>
      <w:pPr>
        <w:tabs>
          <w:tab w:val="num" w:pos="1888"/>
        </w:tabs>
        <w:ind w:left="1888" w:hanging="360"/>
      </w:pPr>
      <w:rPr>
        <w:rFonts w:ascii="Symbol" w:hAnsi="Symbol" w:hint="default"/>
      </w:rPr>
    </w:lvl>
    <w:lvl w:ilvl="4" w:tplc="08090003" w:tentative="1">
      <w:start w:val="1"/>
      <w:numFmt w:val="bullet"/>
      <w:lvlText w:val="o"/>
      <w:lvlJc w:val="left"/>
      <w:pPr>
        <w:tabs>
          <w:tab w:val="num" w:pos="2608"/>
        </w:tabs>
        <w:ind w:left="2608" w:hanging="360"/>
      </w:pPr>
      <w:rPr>
        <w:rFonts w:ascii="Courier New" w:hAnsi="Courier New" w:cs="Courier New" w:hint="default"/>
      </w:rPr>
    </w:lvl>
    <w:lvl w:ilvl="5" w:tplc="08090005" w:tentative="1">
      <w:start w:val="1"/>
      <w:numFmt w:val="bullet"/>
      <w:lvlText w:val=""/>
      <w:lvlJc w:val="left"/>
      <w:pPr>
        <w:tabs>
          <w:tab w:val="num" w:pos="3328"/>
        </w:tabs>
        <w:ind w:left="3328" w:hanging="360"/>
      </w:pPr>
      <w:rPr>
        <w:rFonts w:ascii="Wingdings" w:hAnsi="Wingdings" w:hint="default"/>
      </w:rPr>
    </w:lvl>
    <w:lvl w:ilvl="6" w:tplc="08090001" w:tentative="1">
      <w:start w:val="1"/>
      <w:numFmt w:val="bullet"/>
      <w:lvlText w:val=""/>
      <w:lvlJc w:val="left"/>
      <w:pPr>
        <w:tabs>
          <w:tab w:val="num" w:pos="4048"/>
        </w:tabs>
        <w:ind w:left="4048" w:hanging="360"/>
      </w:pPr>
      <w:rPr>
        <w:rFonts w:ascii="Symbol" w:hAnsi="Symbol" w:hint="default"/>
      </w:rPr>
    </w:lvl>
    <w:lvl w:ilvl="7" w:tplc="08090003" w:tentative="1">
      <w:start w:val="1"/>
      <w:numFmt w:val="bullet"/>
      <w:lvlText w:val="o"/>
      <w:lvlJc w:val="left"/>
      <w:pPr>
        <w:tabs>
          <w:tab w:val="num" w:pos="4768"/>
        </w:tabs>
        <w:ind w:left="4768" w:hanging="360"/>
      </w:pPr>
      <w:rPr>
        <w:rFonts w:ascii="Courier New" w:hAnsi="Courier New" w:cs="Courier New" w:hint="default"/>
      </w:rPr>
    </w:lvl>
    <w:lvl w:ilvl="8" w:tplc="08090005" w:tentative="1">
      <w:start w:val="1"/>
      <w:numFmt w:val="bullet"/>
      <w:lvlText w:val=""/>
      <w:lvlJc w:val="left"/>
      <w:pPr>
        <w:tabs>
          <w:tab w:val="num" w:pos="5488"/>
        </w:tabs>
        <w:ind w:left="5488" w:hanging="360"/>
      </w:pPr>
      <w:rPr>
        <w:rFonts w:ascii="Wingdings" w:hAnsi="Wingdings" w:hint="default"/>
      </w:rPr>
    </w:lvl>
  </w:abstractNum>
  <w:abstractNum w:abstractNumId="20">
    <w:nsid w:val="5E330EC1"/>
    <w:multiLevelType w:val="hybridMultilevel"/>
    <w:tmpl w:val="8836FA50"/>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1">
    <w:nsid w:val="640B543D"/>
    <w:multiLevelType w:val="hybridMultilevel"/>
    <w:tmpl w:val="DBA849E8"/>
    <w:lvl w:ilvl="0" w:tplc="4DD4517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36F3A52"/>
    <w:multiLevelType w:val="hybridMultilevel"/>
    <w:tmpl w:val="54A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1806E1"/>
    <w:multiLevelType w:val="multilevel"/>
    <w:tmpl w:val="AA38A824"/>
    <w:lvl w:ilvl="0">
      <w:start w:val="1"/>
      <w:numFmt w:val="decimal"/>
      <w:lvlText w:val="%1"/>
      <w:lvlJc w:val="left"/>
      <w:pPr>
        <w:ind w:left="1080" w:hanging="720"/>
      </w:pPr>
      <w:rPr>
        <w:rFonts w:hint="default"/>
      </w:rPr>
    </w:lvl>
    <w:lvl w:ilvl="1">
      <w:start w:val="1"/>
      <w:numFmt w:val="decimal"/>
      <w:isLgl/>
      <w:lvlText w:val="%1.%2"/>
      <w:lvlJc w:val="left"/>
      <w:pPr>
        <w:ind w:left="180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3"/>
  </w:num>
  <w:num w:numId="2">
    <w:abstractNumId w:val="7"/>
  </w:num>
  <w:num w:numId="3">
    <w:abstractNumId w:val="5"/>
  </w:num>
  <w:num w:numId="4">
    <w:abstractNumId w:val="1"/>
  </w:num>
  <w:num w:numId="5">
    <w:abstractNumId w:val="0"/>
  </w:num>
  <w:num w:numId="6">
    <w:abstractNumId w:val="3"/>
  </w:num>
  <w:num w:numId="7">
    <w:abstractNumId w:val="11"/>
  </w:num>
  <w:num w:numId="8">
    <w:abstractNumId w:val="15"/>
  </w:num>
  <w:num w:numId="9">
    <w:abstractNumId w:val="18"/>
  </w:num>
  <w:num w:numId="10">
    <w:abstractNumId w:val="6"/>
  </w:num>
  <w:num w:numId="11">
    <w:abstractNumId w:val="13"/>
  </w:num>
  <w:num w:numId="12">
    <w:abstractNumId w:val="9"/>
  </w:num>
  <w:num w:numId="13">
    <w:abstractNumId w:val="19"/>
  </w:num>
  <w:num w:numId="14">
    <w:abstractNumId w:val="14"/>
  </w:num>
  <w:num w:numId="15">
    <w:abstractNumId w:val="17"/>
  </w:num>
  <w:num w:numId="16">
    <w:abstractNumId w:val="21"/>
  </w:num>
  <w:num w:numId="17">
    <w:abstractNumId w:val="16"/>
  </w:num>
  <w:num w:numId="18">
    <w:abstractNumId w:val="10"/>
  </w:num>
  <w:num w:numId="19">
    <w:abstractNumId w:val="20"/>
  </w:num>
  <w:num w:numId="20">
    <w:abstractNumId w:val="12"/>
  </w:num>
  <w:num w:numId="21">
    <w:abstractNumId w:val="2"/>
  </w:num>
  <w:num w:numId="22">
    <w:abstractNumId w:val="8"/>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4A"/>
    <w:rsid w:val="0002622A"/>
    <w:rsid w:val="000448C8"/>
    <w:rsid w:val="000823A1"/>
    <w:rsid w:val="0009087A"/>
    <w:rsid w:val="000A3120"/>
    <w:rsid w:val="000F5390"/>
    <w:rsid w:val="00117D93"/>
    <w:rsid w:val="001250D8"/>
    <w:rsid w:val="001303B2"/>
    <w:rsid w:val="00136B68"/>
    <w:rsid w:val="00137C0D"/>
    <w:rsid w:val="00140799"/>
    <w:rsid w:val="001461E2"/>
    <w:rsid w:val="00155926"/>
    <w:rsid w:val="00164A13"/>
    <w:rsid w:val="001724AB"/>
    <w:rsid w:val="00187D3B"/>
    <w:rsid w:val="00191B78"/>
    <w:rsid w:val="00197271"/>
    <w:rsid w:val="001A5145"/>
    <w:rsid w:val="001B0D96"/>
    <w:rsid w:val="001B1F1B"/>
    <w:rsid w:val="001B24AE"/>
    <w:rsid w:val="001B780C"/>
    <w:rsid w:val="001F03BE"/>
    <w:rsid w:val="001F74B0"/>
    <w:rsid w:val="00201694"/>
    <w:rsid w:val="00212362"/>
    <w:rsid w:val="00233739"/>
    <w:rsid w:val="0023779C"/>
    <w:rsid w:val="00245C07"/>
    <w:rsid w:val="00257A7E"/>
    <w:rsid w:val="00272D1A"/>
    <w:rsid w:val="002F18E2"/>
    <w:rsid w:val="003013DA"/>
    <w:rsid w:val="00320A4A"/>
    <w:rsid w:val="003303FC"/>
    <w:rsid w:val="00332C6D"/>
    <w:rsid w:val="0033759C"/>
    <w:rsid w:val="00345A8C"/>
    <w:rsid w:val="00371824"/>
    <w:rsid w:val="00375BCD"/>
    <w:rsid w:val="003A6932"/>
    <w:rsid w:val="003B0098"/>
    <w:rsid w:val="003C6565"/>
    <w:rsid w:val="003E5AD3"/>
    <w:rsid w:val="0040146B"/>
    <w:rsid w:val="0040503F"/>
    <w:rsid w:val="004421C2"/>
    <w:rsid w:val="00473736"/>
    <w:rsid w:val="00480C76"/>
    <w:rsid w:val="00481BD7"/>
    <w:rsid w:val="00491FE9"/>
    <w:rsid w:val="00497404"/>
    <w:rsid w:val="004B6F14"/>
    <w:rsid w:val="004C1A59"/>
    <w:rsid w:val="004D013F"/>
    <w:rsid w:val="004E53C6"/>
    <w:rsid w:val="004F7EF9"/>
    <w:rsid w:val="00530458"/>
    <w:rsid w:val="00532AD0"/>
    <w:rsid w:val="00536CCC"/>
    <w:rsid w:val="00583D62"/>
    <w:rsid w:val="00590237"/>
    <w:rsid w:val="005D6571"/>
    <w:rsid w:val="005F24E6"/>
    <w:rsid w:val="0061071D"/>
    <w:rsid w:val="006334A4"/>
    <w:rsid w:val="006415D0"/>
    <w:rsid w:val="006523BC"/>
    <w:rsid w:val="00674CF8"/>
    <w:rsid w:val="00694645"/>
    <w:rsid w:val="006960A5"/>
    <w:rsid w:val="006A33B1"/>
    <w:rsid w:val="006B3B40"/>
    <w:rsid w:val="006C733C"/>
    <w:rsid w:val="006F1CE3"/>
    <w:rsid w:val="00745EDC"/>
    <w:rsid w:val="00746F3A"/>
    <w:rsid w:val="0074794D"/>
    <w:rsid w:val="00791123"/>
    <w:rsid w:val="007C005C"/>
    <w:rsid w:val="007D3D6A"/>
    <w:rsid w:val="007E6B2F"/>
    <w:rsid w:val="00826D08"/>
    <w:rsid w:val="00833C88"/>
    <w:rsid w:val="00834E32"/>
    <w:rsid w:val="008411E0"/>
    <w:rsid w:val="00841EA0"/>
    <w:rsid w:val="0088554B"/>
    <w:rsid w:val="00885FAE"/>
    <w:rsid w:val="0088606F"/>
    <w:rsid w:val="008C5738"/>
    <w:rsid w:val="008F17EB"/>
    <w:rsid w:val="00933D74"/>
    <w:rsid w:val="00936AA7"/>
    <w:rsid w:val="00941D7A"/>
    <w:rsid w:val="00967017"/>
    <w:rsid w:val="009729A6"/>
    <w:rsid w:val="009C3914"/>
    <w:rsid w:val="009C729B"/>
    <w:rsid w:val="009D46E8"/>
    <w:rsid w:val="00A03415"/>
    <w:rsid w:val="00A057A1"/>
    <w:rsid w:val="00A17DA9"/>
    <w:rsid w:val="00A21AA6"/>
    <w:rsid w:val="00A4784D"/>
    <w:rsid w:val="00A65266"/>
    <w:rsid w:val="00A81A5E"/>
    <w:rsid w:val="00A84367"/>
    <w:rsid w:val="00A85DBF"/>
    <w:rsid w:val="00A95A55"/>
    <w:rsid w:val="00AA0971"/>
    <w:rsid w:val="00AB6459"/>
    <w:rsid w:val="00AC332B"/>
    <w:rsid w:val="00AF063B"/>
    <w:rsid w:val="00B03376"/>
    <w:rsid w:val="00B65C25"/>
    <w:rsid w:val="00B70C2E"/>
    <w:rsid w:val="00B97661"/>
    <w:rsid w:val="00BC1864"/>
    <w:rsid w:val="00BF42E1"/>
    <w:rsid w:val="00BF5E10"/>
    <w:rsid w:val="00C31290"/>
    <w:rsid w:val="00C334D1"/>
    <w:rsid w:val="00C54E64"/>
    <w:rsid w:val="00C744C0"/>
    <w:rsid w:val="00CC7867"/>
    <w:rsid w:val="00CD39AF"/>
    <w:rsid w:val="00CF4E0B"/>
    <w:rsid w:val="00D0238C"/>
    <w:rsid w:val="00D031B1"/>
    <w:rsid w:val="00D1365A"/>
    <w:rsid w:val="00D257C1"/>
    <w:rsid w:val="00D339AD"/>
    <w:rsid w:val="00D65522"/>
    <w:rsid w:val="00DA1D95"/>
    <w:rsid w:val="00DB06F5"/>
    <w:rsid w:val="00DB6167"/>
    <w:rsid w:val="00E214FC"/>
    <w:rsid w:val="00E557C3"/>
    <w:rsid w:val="00E6105C"/>
    <w:rsid w:val="00E81848"/>
    <w:rsid w:val="00E97386"/>
    <w:rsid w:val="00EB24E8"/>
    <w:rsid w:val="00EB2706"/>
    <w:rsid w:val="00EC5E37"/>
    <w:rsid w:val="00F04DD8"/>
    <w:rsid w:val="00F17CE8"/>
    <w:rsid w:val="00F5539E"/>
    <w:rsid w:val="00F878E9"/>
    <w:rsid w:val="00FA569B"/>
    <w:rsid w:val="00FC54FE"/>
    <w:rsid w:val="00FD0CCD"/>
    <w:rsid w:val="00FE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590237"/>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36"/>
  </w:style>
  <w:style w:type="paragraph" w:styleId="Footer">
    <w:name w:val="footer"/>
    <w:basedOn w:val="Normal"/>
    <w:link w:val="FooterChar"/>
    <w:uiPriority w:val="99"/>
    <w:unhideWhenUsed/>
    <w:rsid w:val="00473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36"/>
  </w:style>
  <w:style w:type="paragraph" w:styleId="ListParagraph">
    <w:name w:val="List Paragraph"/>
    <w:basedOn w:val="Normal"/>
    <w:uiPriority w:val="34"/>
    <w:qFormat/>
    <w:rsid w:val="00EC5E37"/>
    <w:pPr>
      <w:ind w:left="720"/>
      <w:contextualSpacing/>
    </w:pPr>
  </w:style>
  <w:style w:type="paragraph" w:customStyle="1" w:styleId="Number6">
    <w:name w:val="Number 6"/>
    <w:basedOn w:val="Normal"/>
    <w:rsid w:val="00A03415"/>
    <w:pPr>
      <w:numPr>
        <w:numId w:val="2"/>
      </w:numPr>
      <w:spacing w:after="240" w:line="360" w:lineRule="auto"/>
      <w:jc w:val="both"/>
    </w:pPr>
    <w:rPr>
      <w:rFonts w:ascii="HelveticaNeueLT Std Lt" w:eastAsia="Times New Roman" w:hAnsi="HelveticaNeueLT Std Lt" w:cs="Times New Roman"/>
      <w:sz w:val="20"/>
      <w:szCs w:val="20"/>
    </w:rPr>
  </w:style>
  <w:style w:type="paragraph" w:customStyle="1" w:styleId="Level1">
    <w:name w:val="Level 1"/>
    <w:basedOn w:val="Normal"/>
    <w:next w:val="Normal"/>
    <w:qFormat/>
    <w:rsid w:val="0088554B"/>
    <w:pPr>
      <w:numPr>
        <w:numId w:val="3"/>
      </w:numPr>
      <w:spacing w:after="240"/>
      <w:jc w:val="both"/>
      <w:outlineLvl w:val="0"/>
    </w:pPr>
    <w:rPr>
      <w:rFonts w:ascii="Arial" w:eastAsia="Times New Roman" w:hAnsi="Arial" w:cs="Arial"/>
      <w:sz w:val="21"/>
      <w:szCs w:val="21"/>
      <w:lang w:eastAsia="en-GB"/>
    </w:rPr>
  </w:style>
  <w:style w:type="paragraph" w:customStyle="1" w:styleId="Level2">
    <w:name w:val="Level 2"/>
    <w:basedOn w:val="Normal"/>
    <w:next w:val="Normal"/>
    <w:qFormat/>
    <w:rsid w:val="0088554B"/>
    <w:pPr>
      <w:numPr>
        <w:ilvl w:val="1"/>
        <w:numId w:val="3"/>
      </w:numPr>
      <w:spacing w:after="240"/>
      <w:jc w:val="both"/>
      <w:outlineLvl w:val="1"/>
    </w:pPr>
    <w:rPr>
      <w:rFonts w:ascii="Arial" w:eastAsia="Times New Roman" w:hAnsi="Arial" w:cs="Arial"/>
      <w:sz w:val="21"/>
      <w:szCs w:val="21"/>
      <w:lang w:eastAsia="en-GB"/>
    </w:rPr>
  </w:style>
  <w:style w:type="paragraph" w:customStyle="1" w:styleId="Level3">
    <w:name w:val="Level 3"/>
    <w:basedOn w:val="Normal"/>
    <w:next w:val="Normal"/>
    <w:link w:val="Level3Char"/>
    <w:qFormat/>
    <w:rsid w:val="0088554B"/>
    <w:pPr>
      <w:numPr>
        <w:ilvl w:val="2"/>
        <w:numId w:val="3"/>
      </w:numPr>
      <w:tabs>
        <w:tab w:val="clear" w:pos="1702"/>
      </w:tabs>
      <w:spacing w:after="240"/>
      <w:jc w:val="both"/>
      <w:outlineLvl w:val="2"/>
    </w:pPr>
    <w:rPr>
      <w:rFonts w:ascii="Arial" w:eastAsia="Times New Roman" w:hAnsi="Arial" w:cs="Arial"/>
      <w:sz w:val="21"/>
      <w:szCs w:val="21"/>
      <w:lang w:eastAsia="en-GB"/>
    </w:rPr>
  </w:style>
  <w:style w:type="paragraph" w:customStyle="1" w:styleId="Level4">
    <w:name w:val="Level 4"/>
    <w:basedOn w:val="Normal"/>
    <w:next w:val="Normal"/>
    <w:qFormat/>
    <w:rsid w:val="0088554B"/>
    <w:pPr>
      <w:numPr>
        <w:ilvl w:val="3"/>
        <w:numId w:val="3"/>
      </w:numPr>
      <w:spacing w:after="240"/>
      <w:jc w:val="both"/>
      <w:outlineLvl w:val="3"/>
    </w:pPr>
    <w:rPr>
      <w:rFonts w:ascii="Arial" w:eastAsia="Times New Roman" w:hAnsi="Arial" w:cs="Arial"/>
      <w:sz w:val="21"/>
      <w:szCs w:val="21"/>
      <w:lang w:eastAsia="en-GB"/>
    </w:rPr>
  </w:style>
  <w:style w:type="paragraph" w:customStyle="1" w:styleId="Level5">
    <w:name w:val="Level 5"/>
    <w:basedOn w:val="Normal"/>
    <w:next w:val="Normal"/>
    <w:link w:val="Level5Char"/>
    <w:qFormat/>
    <w:rsid w:val="0088554B"/>
    <w:pPr>
      <w:numPr>
        <w:ilvl w:val="4"/>
        <w:numId w:val="3"/>
      </w:numPr>
      <w:spacing w:after="240"/>
      <w:jc w:val="both"/>
      <w:outlineLvl w:val="4"/>
    </w:pPr>
    <w:rPr>
      <w:rFonts w:ascii="Arial" w:eastAsia="Times New Roman" w:hAnsi="Arial" w:cs="Arial"/>
      <w:sz w:val="21"/>
      <w:szCs w:val="21"/>
      <w:lang w:eastAsia="en-GB"/>
    </w:rPr>
  </w:style>
  <w:style w:type="paragraph" w:customStyle="1" w:styleId="Level6">
    <w:name w:val="Level 6"/>
    <w:basedOn w:val="Normal"/>
    <w:next w:val="Normal"/>
    <w:qFormat/>
    <w:rsid w:val="0088554B"/>
    <w:pPr>
      <w:numPr>
        <w:ilvl w:val="5"/>
        <w:numId w:val="3"/>
      </w:numPr>
      <w:spacing w:after="240"/>
      <w:jc w:val="both"/>
      <w:outlineLvl w:val="5"/>
    </w:pPr>
    <w:rPr>
      <w:rFonts w:ascii="Arial" w:eastAsia="Times New Roman" w:hAnsi="Arial" w:cs="Arial"/>
      <w:sz w:val="21"/>
      <w:szCs w:val="21"/>
      <w:lang w:eastAsia="en-GB"/>
    </w:rPr>
  </w:style>
  <w:style w:type="paragraph" w:customStyle="1" w:styleId="Level7">
    <w:name w:val="Level 7"/>
    <w:basedOn w:val="Normal"/>
    <w:next w:val="Normal"/>
    <w:qFormat/>
    <w:rsid w:val="0088554B"/>
    <w:pPr>
      <w:numPr>
        <w:ilvl w:val="6"/>
        <w:numId w:val="3"/>
      </w:numPr>
      <w:spacing w:after="240"/>
      <w:jc w:val="both"/>
      <w:outlineLvl w:val="6"/>
    </w:pPr>
    <w:rPr>
      <w:rFonts w:ascii="Arial" w:eastAsia="Times New Roman" w:hAnsi="Arial" w:cs="Arial"/>
      <w:sz w:val="21"/>
      <w:szCs w:val="21"/>
      <w:lang w:eastAsia="en-GB"/>
    </w:rPr>
  </w:style>
  <w:style w:type="character" w:customStyle="1" w:styleId="Level3Char">
    <w:name w:val="Level 3 Char"/>
    <w:link w:val="Level3"/>
    <w:rsid w:val="0088554B"/>
    <w:rPr>
      <w:rFonts w:ascii="Arial" w:eastAsia="Times New Roman" w:hAnsi="Arial" w:cs="Arial"/>
      <w:sz w:val="21"/>
      <w:szCs w:val="21"/>
      <w:lang w:eastAsia="en-GB"/>
    </w:rPr>
  </w:style>
  <w:style w:type="character" w:customStyle="1" w:styleId="NoHeading2Text">
    <w:name w:val="No Heading 2 Text"/>
    <w:qFormat/>
    <w:rsid w:val="000823A1"/>
    <w:rPr>
      <w:rFonts w:ascii="Arial" w:hAnsi="Arial" w:cs="Arial"/>
      <w:color w:val="auto"/>
      <w:sz w:val="21"/>
      <w:szCs w:val="21"/>
      <w:u w:val="none"/>
    </w:rPr>
  </w:style>
  <w:style w:type="paragraph" w:styleId="ListBullet3">
    <w:name w:val="List Bullet 3"/>
    <w:basedOn w:val="Normal"/>
    <w:semiHidden/>
    <w:rsid w:val="000823A1"/>
    <w:pPr>
      <w:numPr>
        <w:numId w:val="4"/>
      </w:numPr>
      <w:spacing w:after="0" w:line="240" w:lineRule="auto"/>
    </w:pPr>
    <w:rPr>
      <w:rFonts w:ascii="Arial" w:eastAsia="Times New Roman" w:hAnsi="Arial" w:cs="Arial"/>
      <w:sz w:val="21"/>
      <w:szCs w:val="21"/>
      <w:lang w:eastAsia="en-GB"/>
    </w:rPr>
  </w:style>
  <w:style w:type="paragraph" w:customStyle="1" w:styleId="Body3">
    <w:name w:val="Body 3"/>
    <w:basedOn w:val="Normal"/>
    <w:qFormat/>
    <w:rsid w:val="00A4784D"/>
    <w:pPr>
      <w:tabs>
        <w:tab w:val="left" w:pos="992"/>
        <w:tab w:val="left" w:pos="1701"/>
      </w:tabs>
      <w:spacing w:after="240"/>
      <w:ind w:left="1985"/>
      <w:jc w:val="both"/>
    </w:pPr>
    <w:rPr>
      <w:rFonts w:ascii="Arial" w:eastAsia="Times New Roman" w:hAnsi="Arial" w:cs="Arial"/>
      <w:sz w:val="21"/>
      <w:szCs w:val="21"/>
      <w:lang w:eastAsia="en-GB"/>
    </w:rPr>
  </w:style>
  <w:style w:type="character" w:customStyle="1" w:styleId="Level1asheadingtext">
    <w:name w:val="Level 1 as heading (text)"/>
    <w:qFormat/>
    <w:rsid w:val="00A4784D"/>
    <w:rPr>
      <w:rFonts w:ascii="Arial" w:hAnsi="Arial" w:cs="Arial"/>
      <w:b/>
      <w:bCs/>
      <w:color w:val="auto"/>
      <w:sz w:val="21"/>
      <w:szCs w:val="21"/>
      <w:u w:val="none"/>
    </w:rPr>
  </w:style>
  <w:style w:type="paragraph" w:customStyle="1" w:styleId="Body2">
    <w:name w:val="Body 2"/>
    <w:basedOn w:val="Normal"/>
    <w:link w:val="Body2Char"/>
    <w:qFormat/>
    <w:rsid w:val="00A17DA9"/>
    <w:pPr>
      <w:tabs>
        <w:tab w:val="left" w:pos="992"/>
        <w:tab w:val="left" w:pos="1701"/>
      </w:tabs>
      <w:spacing w:after="240"/>
      <w:ind w:left="992"/>
      <w:jc w:val="both"/>
    </w:pPr>
    <w:rPr>
      <w:rFonts w:ascii="Arial" w:eastAsia="Times New Roman" w:hAnsi="Arial" w:cs="Arial"/>
      <w:sz w:val="21"/>
      <w:szCs w:val="21"/>
      <w:lang w:eastAsia="en-GB"/>
    </w:rPr>
  </w:style>
  <w:style w:type="character" w:customStyle="1" w:styleId="Level5Char">
    <w:name w:val="Level 5 Char"/>
    <w:basedOn w:val="DefaultParagraphFont"/>
    <w:link w:val="Level5"/>
    <w:rsid w:val="00A17DA9"/>
    <w:rPr>
      <w:rFonts w:ascii="Arial" w:eastAsia="Times New Roman" w:hAnsi="Arial" w:cs="Arial"/>
      <w:sz w:val="21"/>
      <w:szCs w:val="21"/>
      <w:lang w:eastAsia="en-GB"/>
    </w:rPr>
  </w:style>
  <w:style w:type="character" w:customStyle="1" w:styleId="Level2asheadingtext">
    <w:name w:val="Level 2 as heading (text)"/>
    <w:uiPriority w:val="99"/>
    <w:qFormat/>
    <w:rsid w:val="00A17DA9"/>
    <w:rPr>
      <w:rFonts w:ascii="Arial" w:hAnsi="Arial" w:cs="Arial"/>
      <w:b/>
      <w:bCs/>
      <w:color w:val="auto"/>
      <w:sz w:val="21"/>
      <w:szCs w:val="21"/>
      <w:u w:val="none"/>
    </w:rPr>
  </w:style>
  <w:style w:type="character" w:customStyle="1" w:styleId="Body2Char">
    <w:name w:val="Body 2 Char"/>
    <w:link w:val="Body2"/>
    <w:rsid w:val="00A17DA9"/>
    <w:rPr>
      <w:rFonts w:ascii="Arial" w:eastAsia="Times New Roman" w:hAnsi="Arial" w:cs="Arial"/>
      <w:sz w:val="21"/>
      <w:szCs w:val="21"/>
      <w:lang w:eastAsia="en-GB"/>
    </w:rPr>
  </w:style>
  <w:style w:type="character" w:customStyle="1" w:styleId="NoHeading3Text">
    <w:name w:val="No Heading 3 Text"/>
    <w:qFormat/>
    <w:rsid w:val="00491FE9"/>
    <w:rPr>
      <w:rFonts w:ascii="Arial" w:hAnsi="Arial" w:cs="Arial"/>
      <w:color w:val="auto"/>
      <w:sz w:val="21"/>
      <w:szCs w:val="21"/>
      <w:u w:val="none"/>
    </w:rPr>
  </w:style>
  <w:style w:type="character" w:styleId="Hyperlink">
    <w:name w:val="Hyperlink"/>
    <w:uiPriority w:val="99"/>
    <w:semiHidden/>
    <w:rsid w:val="00491FE9"/>
    <w:rPr>
      <w:rFonts w:ascii="Arial" w:hAnsi="Arial" w:cs="Arial"/>
      <w:color w:val="0000FF"/>
      <w:sz w:val="21"/>
      <w:szCs w:val="21"/>
      <w:u w:val="single" w:color="0000FF"/>
    </w:rPr>
  </w:style>
  <w:style w:type="paragraph" w:customStyle="1" w:styleId="Body">
    <w:name w:val="Body"/>
    <w:basedOn w:val="Normal"/>
    <w:link w:val="BodyChar"/>
    <w:qFormat/>
    <w:rsid w:val="0061071D"/>
    <w:pPr>
      <w:spacing w:after="240"/>
      <w:jc w:val="both"/>
    </w:pPr>
    <w:rPr>
      <w:rFonts w:ascii="Arial" w:eastAsia="Times New Roman" w:hAnsi="Arial" w:cs="Arial"/>
      <w:sz w:val="21"/>
      <w:szCs w:val="21"/>
      <w:lang w:eastAsia="en-GB"/>
    </w:rPr>
  </w:style>
  <w:style w:type="paragraph" w:customStyle="1" w:styleId="Body1">
    <w:name w:val="Body 1"/>
    <w:basedOn w:val="Body"/>
    <w:link w:val="Body1Char"/>
    <w:qFormat/>
    <w:rsid w:val="0061071D"/>
    <w:pPr>
      <w:tabs>
        <w:tab w:val="left" w:pos="992"/>
        <w:tab w:val="left" w:pos="1701"/>
      </w:tabs>
      <w:ind w:left="992"/>
    </w:pPr>
  </w:style>
  <w:style w:type="character" w:customStyle="1" w:styleId="BodyChar">
    <w:name w:val="Body Char"/>
    <w:link w:val="Body"/>
    <w:rsid w:val="0061071D"/>
    <w:rPr>
      <w:rFonts w:ascii="Arial" w:eastAsia="Times New Roman" w:hAnsi="Arial" w:cs="Arial"/>
      <w:sz w:val="21"/>
      <w:szCs w:val="21"/>
      <w:lang w:eastAsia="en-GB"/>
    </w:rPr>
  </w:style>
  <w:style w:type="character" w:customStyle="1" w:styleId="Body1Char">
    <w:name w:val="Body 1 Char"/>
    <w:link w:val="Body1"/>
    <w:locked/>
    <w:rsid w:val="0061071D"/>
    <w:rPr>
      <w:rFonts w:ascii="Arial" w:eastAsia="Times New Roman" w:hAnsi="Arial" w:cs="Arial"/>
      <w:sz w:val="21"/>
      <w:szCs w:val="21"/>
      <w:lang w:eastAsia="en-GB"/>
    </w:rPr>
  </w:style>
  <w:style w:type="paragraph" w:customStyle="1" w:styleId="Body4">
    <w:name w:val="Body 4"/>
    <w:basedOn w:val="Body"/>
    <w:qFormat/>
    <w:rsid w:val="00AC332B"/>
    <w:pPr>
      <w:tabs>
        <w:tab w:val="left" w:pos="992"/>
        <w:tab w:val="left" w:pos="1701"/>
      </w:tabs>
      <w:ind w:left="2693"/>
    </w:pPr>
  </w:style>
  <w:style w:type="character" w:customStyle="1" w:styleId="Level3asheadingtext">
    <w:name w:val="Level 3 as heading (text)"/>
    <w:qFormat/>
    <w:rsid w:val="00AC332B"/>
    <w:rPr>
      <w:rFonts w:ascii="Arial" w:hAnsi="Arial" w:cs="Arial"/>
      <w:b/>
      <w:bCs/>
      <w:color w:val="auto"/>
      <w:sz w:val="21"/>
      <w:szCs w:val="21"/>
      <w:u w:val="none"/>
    </w:rPr>
  </w:style>
  <w:style w:type="character" w:customStyle="1" w:styleId="Level4asheadingtext">
    <w:name w:val="Level 4 as heading (text)"/>
    <w:qFormat/>
    <w:rsid w:val="00AC332B"/>
    <w:rPr>
      <w:rFonts w:ascii="Arial" w:hAnsi="Arial" w:cs="Arial"/>
      <w:b/>
      <w:bCs/>
      <w:color w:val="auto"/>
      <w:sz w:val="21"/>
      <w:szCs w:val="21"/>
      <w:u w:val="none"/>
    </w:rPr>
  </w:style>
  <w:style w:type="paragraph" w:customStyle="1" w:styleId="Normal0">
    <w:name w:val="[Normal]"/>
    <w:qFormat/>
    <w:rsid w:val="00941D7A"/>
    <w:pPr>
      <w:autoSpaceDE w:val="0"/>
      <w:autoSpaceDN w:val="0"/>
      <w:adjustRightInd w:val="0"/>
      <w:spacing w:after="0" w:line="240" w:lineRule="auto"/>
    </w:pPr>
    <w:rPr>
      <w:rFonts w:ascii="Arial" w:eastAsia="Times New Roman" w:hAnsi="Arial" w:cs="Arial"/>
      <w:sz w:val="24"/>
      <w:szCs w:val="24"/>
      <w:lang w:eastAsia="en-GB"/>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590237"/>
    <w:rPr>
      <w:rFonts w:ascii="Arial" w:eastAsia="Times New Roman" w:hAnsi="Arial" w:cs="Arial"/>
      <w:b/>
      <w:bCs/>
      <w:kern w:val="32"/>
      <w:sz w:val="32"/>
      <w:szCs w:val="32"/>
      <w:lang w:eastAsia="en-GB"/>
    </w:rPr>
  </w:style>
  <w:style w:type="character" w:customStyle="1" w:styleId="NoHeading4Text">
    <w:name w:val="No Heading 4 Text"/>
    <w:qFormat/>
    <w:rsid w:val="00590237"/>
    <w:rPr>
      <w:rFonts w:ascii="Arial" w:hAnsi="Arial" w:cs="Arial"/>
      <w:color w:val="auto"/>
      <w:sz w:val="21"/>
      <w:szCs w:val="21"/>
      <w:u w:val="none"/>
    </w:rPr>
  </w:style>
  <w:style w:type="paragraph" w:styleId="BodyText">
    <w:name w:val="Body Text"/>
    <w:basedOn w:val="Normal"/>
    <w:link w:val="BodyTextChar"/>
    <w:semiHidden/>
    <w:rsid w:val="00590237"/>
    <w:pPr>
      <w:spacing w:after="120" w:line="240" w:lineRule="auto"/>
    </w:pPr>
    <w:rPr>
      <w:rFonts w:ascii="Arial" w:eastAsia="Times New Roman" w:hAnsi="Arial" w:cs="Arial"/>
      <w:sz w:val="21"/>
      <w:szCs w:val="21"/>
      <w:lang w:eastAsia="en-GB"/>
    </w:rPr>
  </w:style>
  <w:style w:type="character" w:customStyle="1" w:styleId="BodyTextChar">
    <w:name w:val="Body Text Char"/>
    <w:basedOn w:val="DefaultParagraphFont"/>
    <w:link w:val="BodyText"/>
    <w:semiHidden/>
    <w:rsid w:val="00590237"/>
    <w:rPr>
      <w:rFonts w:ascii="Arial" w:eastAsia="Times New Roman" w:hAnsi="Arial" w:cs="Arial"/>
      <w:sz w:val="21"/>
      <w:szCs w:val="21"/>
      <w:lang w:eastAsia="en-GB"/>
    </w:rPr>
  </w:style>
  <w:style w:type="paragraph" w:styleId="BalloonText">
    <w:name w:val="Balloon Text"/>
    <w:basedOn w:val="Normal"/>
    <w:link w:val="BalloonTextChar"/>
    <w:uiPriority w:val="99"/>
    <w:semiHidden/>
    <w:unhideWhenUsed/>
    <w:rsid w:val="0074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DC"/>
    <w:rPr>
      <w:rFonts w:ascii="Tahoma" w:hAnsi="Tahoma" w:cs="Tahoma"/>
      <w:sz w:val="16"/>
      <w:szCs w:val="16"/>
    </w:rPr>
  </w:style>
  <w:style w:type="paragraph" w:styleId="NormalWeb">
    <w:name w:val="Normal (Web)"/>
    <w:basedOn w:val="Normal"/>
    <w:uiPriority w:val="99"/>
    <w:unhideWhenUsed/>
    <w:rsid w:val="00E81848"/>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E8184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105C"/>
    <w:rPr>
      <w:sz w:val="16"/>
      <w:szCs w:val="16"/>
    </w:rPr>
  </w:style>
  <w:style w:type="paragraph" w:styleId="CommentText">
    <w:name w:val="annotation text"/>
    <w:basedOn w:val="Normal"/>
    <w:link w:val="CommentTextChar"/>
    <w:uiPriority w:val="99"/>
    <w:semiHidden/>
    <w:unhideWhenUsed/>
    <w:rsid w:val="00E6105C"/>
    <w:pPr>
      <w:spacing w:line="240" w:lineRule="auto"/>
    </w:pPr>
    <w:rPr>
      <w:sz w:val="20"/>
      <w:szCs w:val="20"/>
    </w:rPr>
  </w:style>
  <w:style w:type="character" w:customStyle="1" w:styleId="CommentTextChar">
    <w:name w:val="Comment Text Char"/>
    <w:basedOn w:val="DefaultParagraphFont"/>
    <w:link w:val="CommentText"/>
    <w:uiPriority w:val="99"/>
    <w:semiHidden/>
    <w:rsid w:val="00E6105C"/>
    <w:rPr>
      <w:sz w:val="20"/>
      <w:szCs w:val="20"/>
    </w:rPr>
  </w:style>
  <w:style w:type="paragraph" w:styleId="CommentSubject">
    <w:name w:val="annotation subject"/>
    <w:basedOn w:val="CommentText"/>
    <w:next w:val="CommentText"/>
    <w:link w:val="CommentSubjectChar"/>
    <w:uiPriority w:val="99"/>
    <w:semiHidden/>
    <w:unhideWhenUsed/>
    <w:rsid w:val="00E6105C"/>
    <w:rPr>
      <w:b/>
      <w:bCs/>
    </w:rPr>
  </w:style>
  <w:style w:type="character" w:customStyle="1" w:styleId="CommentSubjectChar">
    <w:name w:val="Comment Subject Char"/>
    <w:basedOn w:val="CommentTextChar"/>
    <w:link w:val="CommentSubject"/>
    <w:uiPriority w:val="99"/>
    <w:semiHidden/>
    <w:rsid w:val="00E6105C"/>
    <w:rPr>
      <w:b/>
      <w:bCs/>
      <w:sz w:val="20"/>
      <w:szCs w:val="20"/>
    </w:rPr>
  </w:style>
  <w:style w:type="table" w:styleId="TableGrid">
    <w:name w:val="Table Grid"/>
    <w:basedOn w:val="TableNormal"/>
    <w:uiPriority w:val="59"/>
    <w:rsid w:val="003A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53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590237"/>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36"/>
  </w:style>
  <w:style w:type="paragraph" w:styleId="Footer">
    <w:name w:val="footer"/>
    <w:basedOn w:val="Normal"/>
    <w:link w:val="FooterChar"/>
    <w:uiPriority w:val="99"/>
    <w:unhideWhenUsed/>
    <w:rsid w:val="00473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36"/>
  </w:style>
  <w:style w:type="paragraph" w:styleId="ListParagraph">
    <w:name w:val="List Paragraph"/>
    <w:basedOn w:val="Normal"/>
    <w:uiPriority w:val="34"/>
    <w:qFormat/>
    <w:rsid w:val="00EC5E37"/>
    <w:pPr>
      <w:ind w:left="720"/>
      <w:contextualSpacing/>
    </w:pPr>
  </w:style>
  <w:style w:type="paragraph" w:customStyle="1" w:styleId="Number6">
    <w:name w:val="Number 6"/>
    <w:basedOn w:val="Normal"/>
    <w:rsid w:val="00A03415"/>
    <w:pPr>
      <w:numPr>
        <w:numId w:val="2"/>
      </w:numPr>
      <w:spacing w:after="240" w:line="360" w:lineRule="auto"/>
      <w:jc w:val="both"/>
    </w:pPr>
    <w:rPr>
      <w:rFonts w:ascii="HelveticaNeueLT Std Lt" w:eastAsia="Times New Roman" w:hAnsi="HelveticaNeueLT Std Lt" w:cs="Times New Roman"/>
      <w:sz w:val="20"/>
      <w:szCs w:val="20"/>
    </w:rPr>
  </w:style>
  <w:style w:type="paragraph" w:customStyle="1" w:styleId="Level1">
    <w:name w:val="Level 1"/>
    <w:basedOn w:val="Normal"/>
    <w:next w:val="Normal"/>
    <w:qFormat/>
    <w:rsid w:val="0088554B"/>
    <w:pPr>
      <w:numPr>
        <w:numId w:val="3"/>
      </w:numPr>
      <w:spacing w:after="240"/>
      <w:jc w:val="both"/>
      <w:outlineLvl w:val="0"/>
    </w:pPr>
    <w:rPr>
      <w:rFonts w:ascii="Arial" w:eastAsia="Times New Roman" w:hAnsi="Arial" w:cs="Arial"/>
      <w:sz w:val="21"/>
      <w:szCs w:val="21"/>
      <w:lang w:eastAsia="en-GB"/>
    </w:rPr>
  </w:style>
  <w:style w:type="paragraph" w:customStyle="1" w:styleId="Level2">
    <w:name w:val="Level 2"/>
    <w:basedOn w:val="Normal"/>
    <w:next w:val="Normal"/>
    <w:qFormat/>
    <w:rsid w:val="0088554B"/>
    <w:pPr>
      <w:numPr>
        <w:ilvl w:val="1"/>
        <w:numId w:val="3"/>
      </w:numPr>
      <w:spacing w:after="240"/>
      <w:jc w:val="both"/>
      <w:outlineLvl w:val="1"/>
    </w:pPr>
    <w:rPr>
      <w:rFonts w:ascii="Arial" w:eastAsia="Times New Roman" w:hAnsi="Arial" w:cs="Arial"/>
      <w:sz w:val="21"/>
      <w:szCs w:val="21"/>
      <w:lang w:eastAsia="en-GB"/>
    </w:rPr>
  </w:style>
  <w:style w:type="paragraph" w:customStyle="1" w:styleId="Level3">
    <w:name w:val="Level 3"/>
    <w:basedOn w:val="Normal"/>
    <w:next w:val="Normal"/>
    <w:link w:val="Level3Char"/>
    <w:qFormat/>
    <w:rsid w:val="0088554B"/>
    <w:pPr>
      <w:numPr>
        <w:ilvl w:val="2"/>
        <w:numId w:val="3"/>
      </w:numPr>
      <w:tabs>
        <w:tab w:val="clear" w:pos="1702"/>
      </w:tabs>
      <w:spacing w:after="240"/>
      <w:jc w:val="both"/>
      <w:outlineLvl w:val="2"/>
    </w:pPr>
    <w:rPr>
      <w:rFonts w:ascii="Arial" w:eastAsia="Times New Roman" w:hAnsi="Arial" w:cs="Arial"/>
      <w:sz w:val="21"/>
      <w:szCs w:val="21"/>
      <w:lang w:eastAsia="en-GB"/>
    </w:rPr>
  </w:style>
  <w:style w:type="paragraph" w:customStyle="1" w:styleId="Level4">
    <w:name w:val="Level 4"/>
    <w:basedOn w:val="Normal"/>
    <w:next w:val="Normal"/>
    <w:qFormat/>
    <w:rsid w:val="0088554B"/>
    <w:pPr>
      <w:numPr>
        <w:ilvl w:val="3"/>
        <w:numId w:val="3"/>
      </w:numPr>
      <w:spacing w:after="240"/>
      <w:jc w:val="both"/>
      <w:outlineLvl w:val="3"/>
    </w:pPr>
    <w:rPr>
      <w:rFonts w:ascii="Arial" w:eastAsia="Times New Roman" w:hAnsi="Arial" w:cs="Arial"/>
      <w:sz w:val="21"/>
      <w:szCs w:val="21"/>
      <w:lang w:eastAsia="en-GB"/>
    </w:rPr>
  </w:style>
  <w:style w:type="paragraph" w:customStyle="1" w:styleId="Level5">
    <w:name w:val="Level 5"/>
    <w:basedOn w:val="Normal"/>
    <w:next w:val="Normal"/>
    <w:link w:val="Level5Char"/>
    <w:qFormat/>
    <w:rsid w:val="0088554B"/>
    <w:pPr>
      <w:numPr>
        <w:ilvl w:val="4"/>
        <w:numId w:val="3"/>
      </w:numPr>
      <w:spacing w:after="240"/>
      <w:jc w:val="both"/>
      <w:outlineLvl w:val="4"/>
    </w:pPr>
    <w:rPr>
      <w:rFonts w:ascii="Arial" w:eastAsia="Times New Roman" w:hAnsi="Arial" w:cs="Arial"/>
      <w:sz w:val="21"/>
      <w:szCs w:val="21"/>
      <w:lang w:eastAsia="en-GB"/>
    </w:rPr>
  </w:style>
  <w:style w:type="paragraph" w:customStyle="1" w:styleId="Level6">
    <w:name w:val="Level 6"/>
    <w:basedOn w:val="Normal"/>
    <w:next w:val="Normal"/>
    <w:qFormat/>
    <w:rsid w:val="0088554B"/>
    <w:pPr>
      <w:numPr>
        <w:ilvl w:val="5"/>
        <w:numId w:val="3"/>
      </w:numPr>
      <w:spacing w:after="240"/>
      <w:jc w:val="both"/>
      <w:outlineLvl w:val="5"/>
    </w:pPr>
    <w:rPr>
      <w:rFonts w:ascii="Arial" w:eastAsia="Times New Roman" w:hAnsi="Arial" w:cs="Arial"/>
      <w:sz w:val="21"/>
      <w:szCs w:val="21"/>
      <w:lang w:eastAsia="en-GB"/>
    </w:rPr>
  </w:style>
  <w:style w:type="paragraph" w:customStyle="1" w:styleId="Level7">
    <w:name w:val="Level 7"/>
    <w:basedOn w:val="Normal"/>
    <w:next w:val="Normal"/>
    <w:qFormat/>
    <w:rsid w:val="0088554B"/>
    <w:pPr>
      <w:numPr>
        <w:ilvl w:val="6"/>
        <w:numId w:val="3"/>
      </w:numPr>
      <w:spacing w:after="240"/>
      <w:jc w:val="both"/>
      <w:outlineLvl w:val="6"/>
    </w:pPr>
    <w:rPr>
      <w:rFonts w:ascii="Arial" w:eastAsia="Times New Roman" w:hAnsi="Arial" w:cs="Arial"/>
      <w:sz w:val="21"/>
      <w:szCs w:val="21"/>
      <w:lang w:eastAsia="en-GB"/>
    </w:rPr>
  </w:style>
  <w:style w:type="character" w:customStyle="1" w:styleId="Level3Char">
    <w:name w:val="Level 3 Char"/>
    <w:link w:val="Level3"/>
    <w:rsid w:val="0088554B"/>
    <w:rPr>
      <w:rFonts w:ascii="Arial" w:eastAsia="Times New Roman" w:hAnsi="Arial" w:cs="Arial"/>
      <w:sz w:val="21"/>
      <w:szCs w:val="21"/>
      <w:lang w:eastAsia="en-GB"/>
    </w:rPr>
  </w:style>
  <w:style w:type="character" w:customStyle="1" w:styleId="NoHeading2Text">
    <w:name w:val="No Heading 2 Text"/>
    <w:qFormat/>
    <w:rsid w:val="000823A1"/>
    <w:rPr>
      <w:rFonts w:ascii="Arial" w:hAnsi="Arial" w:cs="Arial"/>
      <w:color w:val="auto"/>
      <w:sz w:val="21"/>
      <w:szCs w:val="21"/>
      <w:u w:val="none"/>
    </w:rPr>
  </w:style>
  <w:style w:type="paragraph" w:styleId="ListBullet3">
    <w:name w:val="List Bullet 3"/>
    <w:basedOn w:val="Normal"/>
    <w:semiHidden/>
    <w:rsid w:val="000823A1"/>
    <w:pPr>
      <w:numPr>
        <w:numId w:val="4"/>
      </w:numPr>
      <w:spacing w:after="0" w:line="240" w:lineRule="auto"/>
    </w:pPr>
    <w:rPr>
      <w:rFonts w:ascii="Arial" w:eastAsia="Times New Roman" w:hAnsi="Arial" w:cs="Arial"/>
      <w:sz w:val="21"/>
      <w:szCs w:val="21"/>
      <w:lang w:eastAsia="en-GB"/>
    </w:rPr>
  </w:style>
  <w:style w:type="paragraph" w:customStyle="1" w:styleId="Body3">
    <w:name w:val="Body 3"/>
    <w:basedOn w:val="Normal"/>
    <w:qFormat/>
    <w:rsid w:val="00A4784D"/>
    <w:pPr>
      <w:tabs>
        <w:tab w:val="left" w:pos="992"/>
        <w:tab w:val="left" w:pos="1701"/>
      </w:tabs>
      <w:spacing w:after="240"/>
      <w:ind w:left="1985"/>
      <w:jc w:val="both"/>
    </w:pPr>
    <w:rPr>
      <w:rFonts w:ascii="Arial" w:eastAsia="Times New Roman" w:hAnsi="Arial" w:cs="Arial"/>
      <w:sz w:val="21"/>
      <w:szCs w:val="21"/>
      <w:lang w:eastAsia="en-GB"/>
    </w:rPr>
  </w:style>
  <w:style w:type="character" w:customStyle="1" w:styleId="Level1asheadingtext">
    <w:name w:val="Level 1 as heading (text)"/>
    <w:qFormat/>
    <w:rsid w:val="00A4784D"/>
    <w:rPr>
      <w:rFonts w:ascii="Arial" w:hAnsi="Arial" w:cs="Arial"/>
      <w:b/>
      <w:bCs/>
      <w:color w:val="auto"/>
      <w:sz w:val="21"/>
      <w:szCs w:val="21"/>
      <w:u w:val="none"/>
    </w:rPr>
  </w:style>
  <w:style w:type="paragraph" w:customStyle="1" w:styleId="Body2">
    <w:name w:val="Body 2"/>
    <w:basedOn w:val="Normal"/>
    <w:link w:val="Body2Char"/>
    <w:qFormat/>
    <w:rsid w:val="00A17DA9"/>
    <w:pPr>
      <w:tabs>
        <w:tab w:val="left" w:pos="992"/>
        <w:tab w:val="left" w:pos="1701"/>
      </w:tabs>
      <w:spacing w:after="240"/>
      <w:ind w:left="992"/>
      <w:jc w:val="both"/>
    </w:pPr>
    <w:rPr>
      <w:rFonts w:ascii="Arial" w:eastAsia="Times New Roman" w:hAnsi="Arial" w:cs="Arial"/>
      <w:sz w:val="21"/>
      <w:szCs w:val="21"/>
      <w:lang w:eastAsia="en-GB"/>
    </w:rPr>
  </w:style>
  <w:style w:type="character" w:customStyle="1" w:styleId="Level5Char">
    <w:name w:val="Level 5 Char"/>
    <w:basedOn w:val="DefaultParagraphFont"/>
    <w:link w:val="Level5"/>
    <w:rsid w:val="00A17DA9"/>
    <w:rPr>
      <w:rFonts w:ascii="Arial" w:eastAsia="Times New Roman" w:hAnsi="Arial" w:cs="Arial"/>
      <w:sz w:val="21"/>
      <w:szCs w:val="21"/>
      <w:lang w:eastAsia="en-GB"/>
    </w:rPr>
  </w:style>
  <w:style w:type="character" w:customStyle="1" w:styleId="Level2asheadingtext">
    <w:name w:val="Level 2 as heading (text)"/>
    <w:uiPriority w:val="99"/>
    <w:qFormat/>
    <w:rsid w:val="00A17DA9"/>
    <w:rPr>
      <w:rFonts w:ascii="Arial" w:hAnsi="Arial" w:cs="Arial"/>
      <w:b/>
      <w:bCs/>
      <w:color w:val="auto"/>
      <w:sz w:val="21"/>
      <w:szCs w:val="21"/>
      <w:u w:val="none"/>
    </w:rPr>
  </w:style>
  <w:style w:type="character" w:customStyle="1" w:styleId="Body2Char">
    <w:name w:val="Body 2 Char"/>
    <w:link w:val="Body2"/>
    <w:rsid w:val="00A17DA9"/>
    <w:rPr>
      <w:rFonts w:ascii="Arial" w:eastAsia="Times New Roman" w:hAnsi="Arial" w:cs="Arial"/>
      <w:sz w:val="21"/>
      <w:szCs w:val="21"/>
      <w:lang w:eastAsia="en-GB"/>
    </w:rPr>
  </w:style>
  <w:style w:type="character" w:customStyle="1" w:styleId="NoHeading3Text">
    <w:name w:val="No Heading 3 Text"/>
    <w:qFormat/>
    <w:rsid w:val="00491FE9"/>
    <w:rPr>
      <w:rFonts w:ascii="Arial" w:hAnsi="Arial" w:cs="Arial"/>
      <w:color w:val="auto"/>
      <w:sz w:val="21"/>
      <w:szCs w:val="21"/>
      <w:u w:val="none"/>
    </w:rPr>
  </w:style>
  <w:style w:type="character" w:styleId="Hyperlink">
    <w:name w:val="Hyperlink"/>
    <w:uiPriority w:val="99"/>
    <w:semiHidden/>
    <w:rsid w:val="00491FE9"/>
    <w:rPr>
      <w:rFonts w:ascii="Arial" w:hAnsi="Arial" w:cs="Arial"/>
      <w:color w:val="0000FF"/>
      <w:sz w:val="21"/>
      <w:szCs w:val="21"/>
      <w:u w:val="single" w:color="0000FF"/>
    </w:rPr>
  </w:style>
  <w:style w:type="paragraph" w:customStyle="1" w:styleId="Body">
    <w:name w:val="Body"/>
    <w:basedOn w:val="Normal"/>
    <w:link w:val="BodyChar"/>
    <w:qFormat/>
    <w:rsid w:val="0061071D"/>
    <w:pPr>
      <w:spacing w:after="240"/>
      <w:jc w:val="both"/>
    </w:pPr>
    <w:rPr>
      <w:rFonts w:ascii="Arial" w:eastAsia="Times New Roman" w:hAnsi="Arial" w:cs="Arial"/>
      <w:sz w:val="21"/>
      <w:szCs w:val="21"/>
      <w:lang w:eastAsia="en-GB"/>
    </w:rPr>
  </w:style>
  <w:style w:type="paragraph" w:customStyle="1" w:styleId="Body1">
    <w:name w:val="Body 1"/>
    <w:basedOn w:val="Body"/>
    <w:link w:val="Body1Char"/>
    <w:qFormat/>
    <w:rsid w:val="0061071D"/>
    <w:pPr>
      <w:tabs>
        <w:tab w:val="left" w:pos="992"/>
        <w:tab w:val="left" w:pos="1701"/>
      </w:tabs>
      <w:ind w:left="992"/>
    </w:pPr>
  </w:style>
  <w:style w:type="character" w:customStyle="1" w:styleId="BodyChar">
    <w:name w:val="Body Char"/>
    <w:link w:val="Body"/>
    <w:rsid w:val="0061071D"/>
    <w:rPr>
      <w:rFonts w:ascii="Arial" w:eastAsia="Times New Roman" w:hAnsi="Arial" w:cs="Arial"/>
      <w:sz w:val="21"/>
      <w:szCs w:val="21"/>
      <w:lang w:eastAsia="en-GB"/>
    </w:rPr>
  </w:style>
  <w:style w:type="character" w:customStyle="1" w:styleId="Body1Char">
    <w:name w:val="Body 1 Char"/>
    <w:link w:val="Body1"/>
    <w:locked/>
    <w:rsid w:val="0061071D"/>
    <w:rPr>
      <w:rFonts w:ascii="Arial" w:eastAsia="Times New Roman" w:hAnsi="Arial" w:cs="Arial"/>
      <w:sz w:val="21"/>
      <w:szCs w:val="21"/>
      <w:lang w:eastAsia="en-GB"/>
    </w:rPr>
  </w:style>
  <w:style w:type="paragraph" w:customStyle="1" w:styleId="Body4">
    <w:name w:val="Body 4"/>
    <w:basedOn w:val="Body"/>
    <w:qFormat/>
    <w:rsid w:val="00AC332B"/>
    <w:pPr>
      <w:tabs>
        <w:tab w:val="left" w:pos="992"/>
        <w:tab w:val="left" w:pos="1701"/>
      </w:tabs>
      <w:ind w:left="2693"/>
    </w:pPr>
  </w:style>
  <w:style w:type="character" w:customStyle="1" w:styleId="Level3asheadingtext">
    <w:name w:val="Level 3 as heading (text)"/>
    <w:qFormat/>
    <w:rsid w:val="00AC332B"/>
    <w:rPr>
      <w:rFonts w:ascii="Arial" w:hAnsi="Arial" w:cs="Arial"/>
      <w:b/>
      <w:bCs/>
      <w:color w:val="auto"/>
      <w:sz w:val="21"/>
      <w:szCs w:val="21"/>
      <w:u w:val="none"/>
    </w:rPr>
  </w:style>
  <w:style w:type="character" w:customStyle="1" w:styleId="Level4asheadingtext">
    <w:name w:val="Level 4 as heading (text)"/>
    <w:qFormat/>
    <w:rsid w:val="00AC332B"/>
    <w:rPr>
      <w:rFonts w:ascii="Arial" w:hAnsi="Arial" w:cs="Arial"/>
      <w:b/>
      <w:bCs/>
      <w:color w:val="auto"/>
      <w:sz w:val="21"/>
      <w:szCs w:val="21"/>
      <w:u w:val="none"/>
    </w:rPr>
  </w:style>
  <w:style w:type="paragraph" w:customStyle="1" w:styleId="Normal0">
    <w:name w:val="[Normal]"/>
    <w:qFormat/>
    <w:rsid w:val="00941D7A"/>
    <w:pPr>
      <w:autoSpaceDE w:val="0"/>
      <w:autoSpaceDN w:val="0"/>
      <w:adjustRightInd w:val="0"/>
      <w:spacing w:after="0" w:line="240" w:lineRule="auto"/>
    </w:pPr>
    <w:rPr>
      <w:rFonts w:ascii="Arial" w:eastAsia="Times New Roman" w:hAnsi="Arial" w:cs="Arial"/>
      <w:sz w:val="24"/>
      <w:szCs w:val="24"/>
      <w:lang w:eastAsia="en-GB"/>
    </w:rPr>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590237"/>
    <w:rPr>
      <w:rFonts w:ascii="Arial" w:eastAsia="Times New Roman" w:hAnsi="Arial" w:cs="Arial"/>
      <w:b/>
      <w:bCs/>
      <w:kern w:val="32"/>
      <w:sz w:val="32"/>
      <w:szCs w:val="32"/>
      <w:lang w:eastAsia="en-GB"/>
    </w:rPr>
  </w:style>
  <w:style w:type="character" w:customStyle="1" w:styleId="NoHeading4Text">
    <w:name w:val="No Heading 4 Text"/>
    <w:qFormat/>
    <w:rsid w:val="00590237"/>
    <w:rPr>
      <w:rFonts w:ascii="Arial" w:hAnsi="Arial" w:cs="Arial"/>
      <w:color w:val="auto"/>
      <w:sz w:val="21"/>
      <w:szCs w:val="21"/>
      <w:u w:val="none"/>
    </w:rPr>
  </w:style>
  <w:style w:type="paragraph" w:styleId="BodyText">
    <w:name w:val="Body Text"/>
    <w:basedOn w:val="Normal"/>
    <w:link w:val="BodyTextChar"/>
    <w:semiHidden/>
    <w:rsid w:val="00590237"/>
    <w:pPr>
      <w:spacing w:after="120" w:line="240" w:lineRule="auto"/>
    </w:pPr>
    <w:rPr>
      <w:rFonts w:ascii="Arial" w:eastAsia="Times New Roman" w:hAnsi="Arial" w:cs="Arial"/>
      <w:sz w:val="21"/>
      <w:szCs w:val="21"/>
      <w:lang w:eastAsia="en-GB"/>
    </w:rPr>
  </w:style>
  <w:style w:type="character" w:customStyle="1" w:styleId="BodyTextChar">
    <w:name w:val="Body Text Char"/>
    <w:basedOn w:val="DefaultParagraphFont"/>
    <w:link w:val="BodyText"/>
    <w:semiHidden/>
    <w:rsid w:val="00590237"/>
    <w:rPr>
      <w:rFonts w:ascii="Arial" w:eastAsia="Times New Roman" w:hAnsi="Arial" w:cs="Arial"/>
      <w:sz w:val="21"/>
      <w:szCs w:val="21"/>
      <w:lang w:eastAsia="en-GB"/>
    </w:rPr>
  </w:style>
  <w:style w:type="paragraph" w:styleId="BalloonText">
    <w:name w:val="Balloon Text"/>
    <w:basedOn w:val="Normal"/>
    <w:link w:val="BalloonTextChar"/>
    <w:uiPriority w:val="99"/>
    <w:semiHidden/>
    <w:unhideWhenUsed/>
    <w:rsid w:val="0074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DC"/>
    <w:rPr>
      <w:rFonts w:ascii="Tahoma" w:hAnsi="Tahoma" w:cs="Tahoma"/>
      <w:sz w:val="16"/>
      <w:szCs w:val="16"/>
    </w:rPr>
  </w:style>
  <w:style w:type="paragraph" w:styleId="NormalWeb">
    <w:name w:val="Normal (Web)"/>
    <w:basedOn w:val="Normal"/>
    <w:uiPriority w:val="99"/>
    <w:unhideWhenUsed/>
    <w:rsid w:val="00E81848"/>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E8184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105C"/>
    <w:rPr>
      <w:sz w:val="16"/>
      <w:szCs w:val="16"/>
    </w:rPr>
  </w:style>
  <w:style w:type="paragraph" w:styleId="CommentText">
    <w:name w:val="annotation text"/>
    <w:basedOn w:val="Normal"/>
    <w:link w:val="CommentTextChar"/>
    <w:uiPriority w:val="99"/>
    <w:semiHidden/>
    <w:unhideWhenUsed/>
    <w:rsid w:val="00E6105C"/>
    <w:pPr>
      <w:spacing w:line="240" w:lineRule="auto"/>
    </w:pPr>
    <w:rPr>
      <w:sz w:val="20"/>
      <w:szCs w:val="20"/>
    </w:rPr>
  </w:style>
  <w:style w:type="character" w:customStyle="1" w:styleId="CommentTextChar">
    <w:name w:val="Comment Text Char"/>
    <w:basedOn w:val="DefaultParagraphFont"/>
    <w:link w:val="CommentText"/>
    <w:uiPriority w:val="99"/>
    <w:semiHidden/>
    <w:rsid w:val="00E6105C"/>
    <w:rPr>
      <w:sz w:val="20"/>
      <w:szCs w:val="20"/>
    </w:rPr>
  </w:style>
  <w:style w:type="paragraph" w:styleId="CommentSubject">
    <w:name w:val="annotation subject"/>
    <w:basedOn w:val="CommentText"/>
    <w:next w:val="CommentText"/>
    <w:link w:val="CommentSubjectChar"/>
    <w:uiPriority w:val="99"/>
    <w:semiHidden/>
    <w:unhideWhenUsed/>
    <w:rsid w:val="00E6105C"/>
    <w:rPr>
      <w:b/>
      <w:bCs/>
    </w:rPr>
  </w:style>
  <w:style w:type="character" w:customStyle="1" w:styleId="CommentSubjectChar">
    <w:name w:val="Comment Subject Char"/>
    <w:basedOn w:val="CommentTextChar"/>
    <w:link w:val="CommentSubject"/>
    <w:uiPriority w:val="99"/>
    <w:semiHidden/>
    <w:rsid w:val="00E6105C"/>
    <w:rPr>
      <w:b/>
      <w:bCs/>
      <w:sz w:val="20"/>
      <w:szCs w:val="20"/>
    </w:rPr>
  </w:style>
  <w:style w:type="table" w:styleId="TableGrid">
    <w:name w:val="Table Grid"/>
    <w:basedOn w:val="TableNormal"/>
    <w:uiPriority w:val="59"/>
    <w:rsid w:val="003A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5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arlotte.brace@alliancehom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D54B-5992-456B-AD08-D5F4979A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5482</Words>
  <Characters>31253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Alliance Homes</Company>
  <LinksUpToDate>false</LinksUpToDate>
  <CharactersWithSpaces>36662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Strange</dc:creator>
  <cp:lastModifiedBy>Aled Huish</cp:lastModifiedBy>
  <cp:revision>4</cp:revision>
  <cp:lastPrinted>2015-06-17T12:44:00Z</cp:lastPrinted>
  <dcterms:created xsi:type="dcterms:W3CDTF">2015-08-03T14:22:00Z</dcterms:created>
  <dcterms:modified xsi:type="dcterms:W3CDTF">2015-08-10T12:41:00Z</dcterms:modified>
</cp:coreProperties>
</file>