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F4B0C" w14:textId="77777777" w:rsidR="00531E44" w:rsidRPr="00EC6AFB" w:rsidRDefault="00531E44" w:rsidP="00C60B19">
      <w:pPr>
        <w:spacing w:after="0" w:line="240" w:lineRule="auto"/>
        <w:ind w:left="851" w:hanging="851"/>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Department for Education </w:t>
      </w:r>
    </w:p>
    <w:p w14:paraId="1CFED863" w14:textId="77777777" w:rsidR="00531E44" w:rsidRPr="00EC6AFB" w:rsidRDefault="00531E44" w:rsidP="00C60B19">
      <w:pPr>
        <w:spacing w:after="0" w:line="240" w:lineRule="auto"/>
        <w:ind w:left="851" w:hanging="851"/>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Sanctuary Buildings </w:t>
      </w:r>
    </w:p>
    <w:p w14:paraId="77C01D50" w14:textId="77777777" w:rsidR="00531E44" w:rsidRPr="00EC6AFB" w:rsidRDefault="00531E44" w:rsidP="00C60B19">
      <w:pPr>
        <w:spacing w:after="0" w:line="240" w:lineRule="auto"/>
        <w:ind w:left="851" w:hanging="851"/>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Great Smith Street </w:t>
      </w:r>
    </w:p>
    <w:p w14:paraId="20316D9E" w14:textId="77777777" w:rsidR="00531E44" w:rsidRPr="00EC6AFB" w:rsidRDefault="00531E44" w:rsidP="00C60B19">
      <w:pPr>
        <w:spacing w:after="0" w:line="240" w:lineRule="auto"/>
        <w:ind w:left="851" w:hanging="851"/>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London SW1P 3BT </w:t>
      </w:r>
    </w:p>
    <w:p w14:paraId="2346FB13" w14:textId="77777777" w:rsidR="00531E44" w:rsidRPr="00EC6AFB" w:rsidRDefault="00531E44" w:rsidP="00C60B19">
      <w:pPr>
        <w:spacing w:after="0" w:line="240" w:lineRule="auto"/>
        <w:ind w:left="851" w:hanging="851"/>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 </w:t>
      </w:r>
    </w:p>
    <w:p w14:paraId="751AD5FA" w14:textId="77777777" w:rsidR="00531E44" w:rsidRPr="00EC6AFB" w:rsidRDefault="00531E44" w:rsidP="00C60B19">
      <w:pPr>
        <w:spacing w:after="0" w:line="240" w:lineRule="auto"/>
        <w:ind w:left="851" w:hanging="851"/>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 </w:t>
      </w:r>
    </w:p>
    <w:p w14:paraId="218FBC00" w14:textId="77777777" w:rsidR="00531E44" w:rsidRPr="00EC6AFB" w:rsidRDefault="00531E44" w:rsidP="00C60B19">
      <w:pPr>
        <w:spacing w:after="0" w:line="240" w:lineRule="auto"/>
        <w:ind w:left="851" w:hanging="851"/>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 </w:t>
      </w:r>
    </w:p>
    <w:p w14:paraId="222C204C" w14:textId="77777777" w:rsidR="00531E44" w:rsidRPr="00EC6AFB" w:rsidRDefault="00531E44" w:rsidP="00C60B19">
      <w:pPr>
        <w:spacing w:after="0" w:line="240" w:lineRule="auto"/>
        <w:ind w:left="851" w:hanging="851"/>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 </w:t>
      </w:r>
    </w:p>
    <w:p w14:paraId="11DFC45A" w14:textId="77777777" w:rsidR="00531E44" w:rsidRPr="00EC6AFB" w:rsidRDefault="00531E44" w:rsidP="00C60B19">
      <w:pPr>
        <w:spacing w:after="0" w:line="240" w:lineRule="auto"/>
        <w:ind w:left="851" w:hanging="851"/>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Dear Companies, </w:t>
      </w:r>
    </w:p>
    <w:p w14:paraId="507C61C6" w14:textId="77777777" w:rsidR="00531E44" w:rsidRPr="00EC6AFB" w:rsidRDefault="00531E44" w:rsidP="00C60B19">
      <w:pPr>
        <w:spacing w:after="0" w:line="240" w:lineRule="auto"/>
        <w:ind w:left="851" w:hanging="851"/>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 </w:t>
      </w:r>
    </w:p>
    <w:p w14:paraId="4EBFC1CB" w14:textId="77777777" w:rsidR="00531E44" w:rsidRPr="00EC6AFB" w:rsidRDefault="00531E44" w:rsidP="00C60B19">
      <w:pPr>
        <w:spacing w:after="0" w:line="240" w:lineRule="auto"/>
        <w:ind w:left="851" w:hanging="851"/>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 </w:t>
      </w:r>
    </w:p>
    <w:p w14:paraId="2D7A72EC" w14:textId="24EF9B9B" w:rsidR="00531E44" w:rsidRPr="00EC6AFB" w:rsidRDefault="00531E44" w:rsidP="00C60B19">
      <w:pPr>
        <w:spacing w:after="0" w:line="240" w:lineRule="auto"/>
        <w:ind w:left="851" w:hanging="851"/>
        <w:textAlignment w:val="baseline"/>
        <w:rPr>
          <w:rFonts w:ascii="Arial" w:eastAsia="Times New Roman" w:hAnsi="Arial" w:cs="Arial"/>
          <w:sz w:val="20"/>
          <w:szCs w:val="20"/>
          <w:lang w:eastAsia="en-GB"/>
        </w:rPr>
      </w:pPr>
      <w:r w:rsidRPr="00EC6AFB">
        <w:rPr>
          <w:rFonts w:ascii="Arial" w:eastAsia="Times New Roman" w:hAnsi="Arial" w:cs="Arial"/>
          <w:b/>
          <w:sz w:val="20"/>
          <w:szCs w:val="20"/>
          <w:lang w:eastAsia="en-GB"/>
        </w:rPr>
        <w:t xml:space="preserve">INVITATION TO TENDER (ITT) FOR </w:t>
      </w:r>
      <w:r w:rsidR="000F6EFB">
        <w:rPr>
          <w:rFonts w:ascii="Arial" w:eastAsia="Times New Roman" w:hAnsi="Arial" w:cs="Arial"/>
          <w:b/>
          <w:sz w:val="20"/>
          <w:szCs w:val="20"/>
          <w:lang w:eastAsia="en-GB"/>
        </w:rPr>
        <w:t>D</w:t>
      </w:r>
      <w:r w:rsidR="00700411">
        <w:rPr>
          <w:rFonts w:ascii="Arial" w:eastAsia="Times New Roman" w:hAnsi="Arial" w:cs="Arial"/>
          <w:b/>
          <w:sz w:val="20"/>
          <w:szCs w:val="20"/>
          <w:lang w:eastAsia="en-GB"/>
        </w:rPr>
        <w:t xml:space="preserve">ESIGNATED SAFEGUARDING LEAD </w:t>
      </w:r>
      <w:r w:rsidR="000F6EFB">
        <w:rPr>
          <w:rFonts w:ascii="Arial" w:eastAsia="Times New Roman" w:hAnsi="Arial" w:cs="Arial"/>
          <w:b/>
          <w:sz w:val="20"/>
          <w:szCs w:val="20"/>
          <w:lang w:eastAsia="en-GB"/>
        </w:rPr>
        <w:t>ONLINE RESOURCE</w:t>
      </w:r>
    </w:p>
    <w:p w14:paraId="4D9789F8" w14:textId="77777777" w:rsidR="00531E44" w:rsidRPr="00EC6AFB" w:rsidRDefault="00531E44" w:rsidP="00C60B19">
      <w:pPr>
        <w:spacing w:after="0" w:line="240" w:lineRule="auto"/>
        <w:ind w:left="851" w:hanging="851"/>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 </w:t>
      </w:r>
    </w:p>
    <w:p w14:paraId="4994DED0" w14:textId="77777777" w:rsidR="00531E44" w:rsidRPr="00EC6AFB" w:rsidRDefault="00531E44" w:rsidP="00C60B19">
      <w:pPr>
        <w:spacing w:after="0" w:line="240" w:lineRule="auto"/>
        <w:ind w:left="851" w:hanging="851"/>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 </w:t>
      </w:r>
    </w:p>
    <w:p w14:paraId="6F34A4BB" w14:textId="65985F4B" w:rsidR="00531E44" w:rsidRPr="00EC6AFB" w:rsidRDefault="00531E44" w:rsidP="00C60B19">
      <w:pPr>
        <w:spacing w:after="0" w:line="240" w:lineRule="auto"/>
        <w:ind w:left="851" w:hanging="851"/>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 xml:space="preserve">1 </w:t>
      </w:r>
      <w:r w:rsidR="00C60B19">
        <w:rPr>
          <w:rFonts w:ascii="Arial" w:eastAsia="Times New Roman" w:hAnsi="Arial" w:cs="Arial"/>
          <w:sz w:val="20"/>
          <w:szCs w:val="20"/>
          <w:lang w:eastAsia="en-GB"/>
        </w:rPr>
        <w:tab/>
      </w:r>
      <w:r w:rsidRPr="00EC6AFB">
        <w:rPr>
          <w:rFonts w:ascii="Arial" w:eastAsia="Times New Roman" w:hAnsi="Arial" w:cs="Arial"/>
          <w:sz w:val="20"/>
          <w:szCs w:val="20"/>
          <w:lang w:eastAsia="en-GB"/>
        </w:rPr>
        <w:t>Your organisation along with others is invited to offer a tender for provision of the above, to the specification outlined in the attached documents.  Enclosed are: </w:t>
      </w:r>
    </w:p>
    <w:p w14:paraId="51A08B99" w14:textId="77777777" w:rsidR="00531E44" w:rsidRPr="00EC6AFB" w:rsidRDefault="00531E44" w:rsidP="00C60B19">
      <w:pPr>
        <w:spacing w:after="0" w:line="240" w:lineRule="auto"/>
        <w:ind w:left="851" w:hanging="851"/>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 </w:t>
      </w:r>
    </w:p>
    <w:p w14:paraId="17185B8E" w14:textId="2663F85A" w:rsidR="00531E44" w:rsidRPr="00EC6AFB" w:rsidRDefault="00531E44" w:rsidP="009B737F">
      <w:pPr>
        <w:spacing w:after="0" w:line="240" w:lineRule="auto"/>
        <w:ind w:left="1571" w:hanging="578"/>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Document 1 Instructions on the tendering procedures</w:t>
      </w:r>
    </w:p>
    <w:p w14:paraId="1C7D0A70" w14:textId="77777777" w:rsidR="00531E44" w:rsidRPr="00EC6AFB" w:rsidRDefault="00531E44" w:rsidP="009B737F">
      <w:pPr>
        <w:spacing w:after="0" w:line="240" w:lineRule="auto"/>
        <w:ind w:left="1571" w:hanging="578"/>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Document 2 Departmental standard requirements </w:t>
      </w:r>
    </w:p>
    <w:p w14:paraId="7DBF54E3" w14:textId="5663CECF" w:rsidR="00531E44" w:rsidRPr="00EC6AFB" w:rsidRDefault="00531E44" w:rsidP="009B737F">
      <w:pPr>
        <w:spacing w:after="0" w:line="240" w:lineRule="auto"/>
        <w:ind w:left="1571" w:hanging="578"/>
        <w:textAlignment w:val="baseline"/>
        <w:rPr>
          <w:rFonts w:ascii="Arial" w:eastAsia="Times New Roman" w:hAnsi="Arial" w:cs="Arial"/>
          <w:sz w:val="20"/>
          <w:szCs w:val="20"/>
          <w:lang w:eastAsia="en-GB"/>
        </w:rPr>
      </w:pPr>
      <w:r w:rsidRPr="2AD60FEB">
        <w:rPr>
          <w:rFonts w:ascii="Arial" w:eastAsia="Times New Roman" w:hAnsi="Arial" w:cs="Arial"/>
          <w:sz w:val="20"/>
          <w:szCs w:val="20"/>
          <w:lang w:eastAsia="en-GB"/>
        </w:rPr>
        <w:t xml:space="preserve">Document </w:t>
      </w:r>
      <w:r w:rsidR="00360CE1" w:rsidRPr="2AD60FEB">
        <w:rPr>
          <w:rFonts w:ascii="Arial" w:eastAsia="Times New Roman" w:hAnsi="Arial" w:cs="Arial"/>
          <w:sz w:val="20"/>
          <w:szCs w:val="20"/>
          <w:lang w:eastAsia="en-GB"/>
        </w:rPr>
        <w:t>3</w:t>
      </w:r>
      <w:r w:rsidRPr="2AD60FEB">
        <w:rPr>
          <w:rFonts w:ascii="Arial" w:eastAsia="Times New Roman" w:hAnsi="Arial" w:cs="Arial"/>
          <w:sz w:val="20"/>
          <w:szCs w:val="20"/>
          <w:lang w:eastAsia="en-GB"/>
        </w:rPr>
        <w:t xml:space="preserve"> </w:t>
      </w:r>
      <w:r w:rsidR="5126D22C" w:rsidRPr="2AD60FEB">
        <w:rPr>
          <w:rFonts w:ascii="Arial" w:eastAsia="Times New Roman" w:hAnsi="Arial" w:cs="Arial"/>
          <w:sz w:val="20"/>
          <w:szCs w:val="20"/>
          <w:lang w:eastAsia="en-GB"/>
        </w:rPr>
        <w:t>Service Specification</w:t>
      </w:r>
    </w:p>
    <w:p w14:paraId="6D12E2BB" w14:textId="277F63AC" w:rsidR="004804D2" w:rsidRPr="00EC6AFB" w:rsidRDefault="5126D22C" w:rsidP="009B737F">
      <w:pPr>
        <w:spacing w:after="0" w:line="240" w:lineRule="auto"/>
        <w:ind w:left="709" w:firstLine="284"/>
        <w:textAlignment w:val="baseline"/>
        <w:rPr>
          <w:rFonts w:ascii="Arial" w:eastAsia="Times New Roman" w:hAnsi="Arial" w:cs="Arial"/>
          <w:sz w:val="20"/>
          <w:szCs w:val="20"/>
          <w:lang w:eastAsia="en-GB"/>
        </w:rPr>
      </w:pPr>
      <w:r w:rsidRPr="2AD60FEB">
        <w:rPr>
          <w:rFonts w:ascii="Arial" w:eastAsia="Times New Roman" w:hAnsi="Arial" w:cs="Arial"/>
          <w:sz w:val="20"/>
          <w:szCs w:val="20"/>
          <w:lang w:eastAsia="en-GB"/>
        </w:rPr>
        <w:t>Document 4</w:t>
      </w:r>
      <w:r w:rsidR="004804D2" w:rsidRPr="00EC6AFB">
        <w:rPr>
          <w:rFonts w:ascii="Arial" w:eastAsia="Times New Roman" w:hAnsi="Arial" w:cs="Arial"/>
          <w:sz w:val="20"/>
          <w:szCs w:val="20"/>
          <w:lang w:eastAsia="en-GB"/>
        </w:rPr>
        <w:t xml:space="preserve"> Evaluation </w:t>
      </w:r>
      <w:r w:rsidR="001E2ACE">
        <w:rPr>
          <w:rFonts w:ascii="Arial" w:eastAsia="Times New Roman" w:hAnsi="Arial" w:cs="Arial"/>
          <w:sz w:val="20"/>
          <w:szCs w:val="20"/>
          <w:lang w:eastAsia="en-GB"/>
        </w:rPr>
        <w:t>C</w:t>
      </w:r>
      <w:r w:rsidR="004804D2" w:rsidRPr="00EC6AFB">
        <w:rPr>
          <w:rFonts w:ascii="Arial" w:eastAsia="Times New Roman" w:hAnsi="Arial" w:cs="Arial"/>
          <w:sz w:val="20"/>
          <w:szCs w:val="20"/>
          <w:lang w:eastAsia="en-GB"/>
        </w:rPr>
        <w:t>riteria</w:t>
      </w:r>
    </w:p>
    <w:p w14:paraId="0D520F96" w14:textId="713562D9" w:rsidR="004804D2" w:rsidRPr="00AF1439" w:rsidRDefault="00AF1439" w:rsidP="009B737F">
      <w:pPr>
        <w:spacing w:after="0" w:line="240" w:lineRule="auto"/>
        <w:ind w:left="709" w:firstLine="284"/>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Document </w:t>
      </w:r>
      <w:r w:rsidR="00224601">
        <w:rPr>
          <w:rFonts w:ascii="Arial" w:eastAsia="Times New Roman" w:hAnsi="Arial" w:cs="Arial"/>
          <w:sz w:val="20"/>
          <w:szCs w:val="20"/>
          <w:lang w:eastAsia="en-GB"/>
        </w:rPr>
        <w:t>5</w:t>
      </w:r>
      <w:r w:rsidR="004804D2" w:rsidRPr="00AF1439">
        <w:rPr>
          <w:rFonts w:ascii="Arial" w:eastAsia="Times New Roman" w:hAnsi="Arial" w:cs="Arial"/>
          <w:sz w:val="20"/>
          <w:szCs w:val="20"/>
          <w:lang w:eastAsia="en-GB"/>
        </w:rPr>
        <w:t xml:space="preserve"> </w:t>
      </w:r>
      <w:r w:rsidR="00216B31" w:rsidRPr="00AF1439">
        <w:rPr>
          <w:rFonts w:ascii="Arial" w:eastAsia="Times New Roman" w:hAnsi="Arial" w:cs="Arial"/>
          <w:sz w:val="20"/>
          <w:szCs w:val="20"/>
          <w:lang w:eastAsia="en-GB"/>
        </w:rPr>
        <w:t>ITT</w:t>
      </w:r>
      <w:r w:rsidR="004804D2" w:rsidRPr="00AF1439">
        <w:rPr>
          <w:rFonts w:ascii="Arial" w:eastAsia="Times New Roman" w:hAnsi="Arial" w:cs="Arial"/>
          <w:sz w:val="20"/>
          <w:szCs w:val="20"/>
          <w:lang w:eastAsia="en-GB"/>
        </w:rPr>
        <w:t xml:space="preserve"> Supplier </w:t>
      </w:r>
      <w:r w:rsidR="001E2ACE">
        <w:rPr>
          <w:rFonts w:ascii="Arial" w:eastAsia="Times New Roman" w:hAnsi="Arial" w:cs="Arial"/>
          <w:sz w:val="20"/>
          <w:szCs w:val="20"/>
          <w:lang w:eastAsia="en-GB"/>
        </w:rPr>
        <w:t>R</w:t>
      </w:r>
      <w:r w:rsidR="004804D2" w:rsidRPr="00AF1439">
        <w:rPr>
          <w:rFonts w:ascii="Arial" w:eastAsia="Times New Roman" w:hAnsi="Arial" w:cs="Arial"/>
          <w:sz w:val="20"/>
          <w:szCs w:val="20"/>
          <w:lang w:eastAsia="en-GB"/>
        </w:rPr>
        <w:t>esponse form</w:t>
      </w:r>
    </w:p>
    <w:p w14:paraId="3330C21E" w14:textId="1D8D58E4" w:rsidR="004804D2" w:rsidRPr="00AF1439" w:rsidRDefault="009B737F" w:rsidP="009B737F">
      <w:pPr>
        <w:spacing w:after="0" w:line="240" w:lineRule="auto"/>
        <w:ind w:left="709" w:firstLine="284"/>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Document </w:t>
      </w:r>
      <w:r w:rsidR="00224601">
        <w:rPr>
          <w:rFonts w:ascii="Arial" w:eastAsia="Times New Roman" w:hAnsi="Arial" w:cs="Arial"/>
          <w:sz w:val="20"/>
          <w:szCs w:val="20"/>
          <w:lang w:eastAsia="en-GB"/>
        </w:rPr>
        <w:t>6</w:t>
      </w:r>
      <w:r w:rsidR="004804D2" w:rsidRPr="00AF1439">
        <w:rPr>
          <w:rFonts w:ascii="Arial" w:eastAsia="Times New Roman" w:hAnsi="Arial" w:cs="Arial"/>
          <w:sz w:val="20"/>
          <w:szCs w:val="20"/>
          <w:lang w:eastAsia="en-GB"/>
        </w:rPr>
        <w:t xml:space="preserve"> Cost </w:t>
      </w:r>
      <w:r w:rsidR="001E2ACE">
        <w:rPr>
          <w:rFonts w:ascii="Arial" w:eastAsia="Times New Roman" w:hAnsi="Arial" w:cs="Arial"/>
          <w:sz w:val="20"/>
          <w:szCs w:val="20"/>
          <w:lang w:eastAsia="en-GB"/>
        </w:rPr>
        <w:t>M</w:t>
      </w:r>
      <w:r w:rsidR="004804D2" w:rsidRPr="00AF1439">
        <w:rPr>
          <w:rFonts w:ascii="Arial" w:eastAsia="Times New Roman" w:hAnsi="Arial" w:cs="Arial"/>
          <w:sz w:val="20"/>
          <w:szCs w:val="20"/>
          <w:lang w:eastAsia="en-GB"/>
        </w:rPr>
        <w:t xml:space="preserve">atrix </w:t>
      </w:r>
    </w:p>
    <w:p w14:paraId="4268C9C5" w14:textId="1D7B19A2" w:rsidR="00F17CCA" w:rsidRDefault="00531E44" w:rsidP="009B737F">
      <w:pPr>
        <w:spacing w:after="0" w:line="240" w:lineRule="auto"/>
        <w:ind w:left="1571" w:hanging="578"/>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 xml:space="preserve">Document </w:t>
      </w:r>
      <w:r w:rsidR="00224601">
        <w:rPr>
          <w:rFonts w:ascii="Arial" w:eastAsia="Times New Roman" w:hAnsi="Arial" w:cs="Arial"/>
          <w:sz w:val="20"/>
          <w:szCs w:val="20"/>
          <w:lang w:eastAsia="en-GB"/>
        </w:rPr>
        <w:t>7</w:t>
      </w:r>
      <w:r w:rsidRPr="00EC6AFB">
        <w:rPr>
          <w:rFonts w:ascii="Arial" w:eastAsia="Times New Roman" w:hAnsi="Arial" w:cs="Arial"/>
          <w:sz w:val="20"/>
          <w:szCs w:val="20"/>
          <w:lang w:eastAsia="en-GB"/>
        </w:rPr>
        <w:t xml:space="preserve"> </w:t>
      </w:r>
      <w:r w:rsidR="00F17CCA">
        <w:rPr>
          <w:rFonts w:ascii="Arial" w:eastAsia="Times New Roman" w:hAnsi="Arial" w:cs="Arial"/>
          <w:sz w:val="20"/>
          <w:szCs w:val="20"/>
          <w:lang w:eastAsia="en-GB"/>
        </w:rPr>
        <w:t>Terms and Conditions</w:t>
      </w:r>
    </w:p>
    <w:p w14:paraId="30287EEE" w14:textId="3833C032" w:rsidR="00531E44" w:rsidRPr="00EC6AFB" w:rsidRDefault="00F17CCA" w:rsidP="009B737F">
      <w:pPr>
        <w:spacing w:after="0" w:line="240" w:lineRule="auto"/>
        <w:ind w:left="1571" w:hanging="578"/>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Document 8 </w:t>
      </w:r>
      <w:r w:rsidR="00531E44" w:rsidRPr="00EC6AFB">
        <w:rPr>
          <w:rFonts w:ascii="Arial" w:eastAsia="Times New Roman" w:hAnsi="Arial" w:cs="Arial"/>
          <w:sz w:val="20"/>
          <w:szCs w:val="20"/>
          <w:lang w:eastAsia="en-GB"/>
        </w:rPr>
        <w:t>Declaration</w:t>
      </w:r>
      <w:r w:rsidR="000D13AF">
        <w:rPr>
          <w:rFonts w:ascii="Arial" w:eastAsia="Times New Roman" w:hAnsi="Arial" w:cs="Arial"/>
          <w:sz w:val="20"/>
          <w:szCs w:val="20"/>
          <w:lang w:eastAsia="en-GB"/>
        </w:rPr>
        <w:t>s</w:t>
      </w:r>
      <w:r w:rsidR="00531E44" w:rsidRPr="00EC6AFB">
        <w:rPr>
          <w:rFonts w:ascii="Arial" w:eastAsia="Times New Roman" w:hAnsi="Arial" w:cs="Arial"/>
          <w:sz w:val="20"/>
          <w:szCs w:val="20"/>
          <w:lang w:eastAsia="en-GB"/>
        </w:rPr>
        <w:t xml:space="preserve"> and information to be provided by tenderer. </w:t>
      </w:r>
    </w:p>
    <w:p w14:paraId="1C9A2AAF" w14:textId="17711C69" w:rsidR="00531E44" w:rsidRPr="00EC6AFB" w:rsidRDefault="00531E44" w:rsidP="00C60B19">
      <w:pPr>
        <w:spacing w:after="0" w:line="240" w:lineRule="auto"/>
        <w:ind w:left="1571" w:hanging="851"/>
        <w:textAlignment w:val="baseline"/>
        <w:rPr>
          <w:rFonts w:ascii="Arial" w:eastAsia="Times New Roman" w:hAnsi="Arial" w:cs="Arial"/>
          <w:sz w:val="20"/>
          <w:szCs w:val="20"/>
          <w:lang w:eastAsia="en-GB"/>
        </w:rPr>
      </w:pPr>
    </w:p>
    <w:p w14:paraId="61643438" w14:textId="218CB762" w:rsidR="00531E44" w:rsidRPr="00EC6AFB" w:rsidRDefault="00531E44" w:rsidP="00C60B19">
      <w:pPr>
        <w:spacing w:after="0" w:line="240" w:lineRule="auto"/>
        <w:ind w:left="851" w:hanging="851"/>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 xml:space="preserve">2 </w:t>
      </w:r>
      <w:r w:rsidR="00C60B19">
        <w:rPr>
          <w:rFonts w:ascii="Arial" w:eastAsia="Times New Roman" w:hAnsi="Arial" w:cs="Arial"/>
          <w:sz w:val="20"/>
          <w:szCs w:val="20"/>
          <w:lang w:eastAsia="en-GB"/>
        </w:rPr>
        <w:tab/>
      </w:r>
      <w:r w:rsidRPr="00EC6AFB">
        <w:rPr>
          <w:rFonts w:ascii="Arial" w:eastAsia="Times New Roman" w:hAnsi="Arial" w:cs="Arial"/>
          <w:sz w:val="20"/>
          <w:szCs w:val="20"/>
          <w:lang w:eastAsia="en-GB"/>
        </w:rPr>
        <w:t>Please read the instructions on the tendering procedures carefully.  Failure to comply with them may invalidate your tender which must be returned by the date and time given below using the address label provided. </w:t>
      </w:r>
    </w:p>
    <w:p w14:paraId="5C342E78" w14:textId="77777777" w:rsidR="00531E44" w:rsidRPr="00EC6AFB" w:rsidRDefault="00531E44" w:rsidP="00C60B19">
      <w:pPr>
        <w:spacing w:after="0" w:line="240" w:lineRule="auto"/>
        <w:ind w:left="851" w:hanging="851"/>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 </w:t>
      </w:r>
    </w:p>
    <w:p w14:paraId="58E7A189" w14:textId="3A79E422" w:rsidR="00531E44" w:rsidRPr="00EC6AFB" w:rsidRDefault="00531E44" w:rsidP="00C60B19">
      <w:pPr>
        <w:spacing w:after="0" w:line="240" w:lineRule="auto"/>
        <w:ind w:left="851" w:hanging="851"/>
        <w:textAlignment w:val="baseline"/>
        <w:rPr>
          <w:rFonts w:ascii="Arial" w:eastAsia="Times New Roman" w:hAnsi="Arial" w:cs="Arial"/>
          <w:sz w:val="20"/>
          <w:szCs w:val="20"/>
          <w:lang w:eastAsia="en-GB"/>
        </w:rPr>
      </w:pPr>
      <w:r w:rsidRPr="005C3E60">
        <w:rPr>
          <w:rFonts w:ascii="Arial" w:eastAsia="Times New Roman" w:hAnsi="Arial" w:cs="Arial"/>
          <w:sz w:val="20"/>
          <w:szCs w:val="20"/>
          <w:lang w:eastAsia="en-GB"/>
        </w:rPr>
        <w:t xml:space="preserve">3 </w:t>
      </w:r>
      <w:r w:rsidR="00C60B19" w:rsidRPr="005C3E60">
        <w:rPr>
          <w:rFonts w:ascii="Arial" w:eastAsia="Times New Roman" w:hAnsi="Arial" w:cs="Arial"/>
          <w:sz w:val="20"/>
          <w:szCs w:val="20"/>
          <w:lang w:eastAsia="en-GB"/>
        </w:rPr>
        <w:tab/>
      </w:r>
      <w:r w:rsidRPr="005C3E60">
        <w:rPr>
          <w:rFonts w:ascii="Arial" w:eastAsia="Times New Roman" w:hAnsi="Arial" w:cs="Arial"/>
          <w:sz w:val="20"/>
          <w:szCs w:val="20"/>
          <w:lang w:eastAsia="en-GB"/>
        </w:rPr>
        <w:t xml:space="preserve">Please submit your response through </w:t>
      </w:r>
      <w:r w:rsidR="004F62E5" w:rsidRPr="005C3E60">
        <w:rPr>
          <w:rFonts w:ascii="Arial" w:eastAsia="Times New Roman" w:hAnsi="Arial" w:cs="Arial"/>
          <w:sz w:val="20"/>
          <w:szCs w:val="20"/>
          <w:lang w:eastAsia="en-GB"/>
        </w:rPr>
        <w:t>Jaggaer</w:t>
      </w:r>
      <w:r w:rsidRPr="005C3E60">
        <w:rPr>
          <w:rFonts w:ascii="Arial" w:eastAsia="Times New Roman" w:hAnsi="Arial" w:cs="Arial"/>
          <w:sz w:val="20"/>
          <w:szCs w:val="20"/>
          <w:lang w:eastAsia="en-GB"/>
        </w:rPr>
        <w:t>, no later than</w:t>
      </w:r>
      <w:r w:rsidRPr="005C3E60">
        <w:rPr>
          <w:rFonts w:ascii="Arial" w:eastAsia="Times New Roman" w:hAnsi="Arial" w:cs="Arial"/>
          <w:b/>
          <w:sz w:val="20"/>
          <w:szCs w:val="20"/>
          <w:lang w:eastAsia="en-GB"/>
        </w:rPr>
        <w:t> </w:t>
      </w:r>
      <w:r w:rsidR="00AE6654">
        <w:rPr>
          <w:rFonts w:ascii="Arial" w:eastAsia="Times New Roman" w:hAnsi="Arial" w:cs="Arial"/>
          <w:b/>
          <w:sz w:val="20"/>
          <w:szCs w:val="20"/>
          <w:lang w:eastAsia="en-GB"/>
        </w:rPr>
        <w:t>midday,</w:t>
      </w:r>
      <w:r w:rsidR="00E050C8">
        <w:rPr>
          <w:rFonts w:ascii="Arial" w:eastAsia="Times New Roman" w:hAnsi="Arial" w:cs="Arial"/>
          <w:b/>
          <w:sz w:val="20"/>
          <w:szCs w:val="20"/>
          <w:lang w:eastAsia="en-GB"/>
        </w:rPr>
        <w:t xml:space="preserve"> Monday</w:t>
      </w:r>
      <w:r w:rsidR="00AE6654">
        <w:rPr>
          <w:rFonts w:ascii="Arial" w:eastAsia="Times New Roman" w:hAnsi="Arial" w:cs="Arial"/>
          <w:b/>
          <w:sz w:val="20"/>
          <w:szCs w:val="20"/>
          <w:lang w:eastAsia="en-GB"/>
        </w:rPr>
        <w:t xml:space="preserve"> </w:t>
      </w:r>
      <w:r w:rsidR="00185286">
        <w:rPr>
          <w:rFonts w:ascii="Arial" w:eastAsia="Times New Roman" w:hAnsi="Arial" w:cs="Arial"/>
          <w:b/>
          <w:sz w:val="20"/>
          <w:szCs w:val="20"/>
          <w:lang w:eastAsia="en-GB"/>
        </w:rPr>
        <w:t>20</w:t>
      </w:r>
      <w:r w:rsidR="004F62E5" w:rsidRPr="005C3E60">
        <w:rPr>
          <w:rFonts w:ascii="Arial" w:eastAsia="Times New Roman" w:hAnsi="Arial" w:cs="Arial"/>
          <w:b/>
          <w:sz w:val="20"/>
          <w:szCs w:val="20"/>
          <w:lang w:eastAsia="en-GB"/>
        </w:rPr>
        <w:t xml:space="preserve"> September</w:t>
      </w:r>
      <w:r w:rsidRPr="005C3E60">
        <w:rPr>
          <w:rFonts w:ascii="Arial" w:eastAsia="Times New Roman" w:hAnsi="Arial" w:cs="Arial"/>
          <w:b/>
          <w:sz w:val="20"/>
          <w:szCs w:val="20"/>
          <w:lang w:eastAsia="en-GB"/>
        </w:rPr>
        <w:t>.</w:t>
      </w:r>
      <w:r w:rsidRPr="005C3E60">
        <w:rPr>
          <w:rFonts w:ascii="Arial" w:eastAsia="Times New Roman" w:hAnsi="Arial" w:cs="Arial"/>
          <w:sz w:val="20"/>
          <w:szCs w:val="20"/>
          <w:lang w:eastAsia="en-GB"/>
        </w:rPr>
        <w:t> Late tenders will </w:t>
      </w:r>
      <w:r w:rsidRPr="005C3E60">
        <w:rPr>
          <w:rFonts w:ascii="Arial" w:eastAsia="Times New Roman" w:hAnsi="Arial" w:cs="Arial"/>
          <w:b/>
          <w:sz w:val="20"/>
          <w:szCs w:val="20"/>
          <w:lang w:eastAsia="en-GB"/>
        </w:rPr>
        <w:t>not</w:t>
      </w:r>
      <w:r w:rsidRPr="005C3E60">
        <w:rPr>
          <w:rFonts w:ascii="Arial" w:eastAsia="Times New Roman" w:hAnsi="Arial" w:cs="Arial"/>
          <w:sz w:val="20"/>
          <w:szCs w:val="20"/>
          <w:lang w:eastAsia="en-GB"/>
        </w:rPr>
        <w:t> be considered.</w:t>
      </w:r>
      <w:r w:rsidRPr="00EC6AFB">
        <w:rPr>
          <w:rFonts w:ascii="Arial" w:eastAsia="Times New Roman" w:hAnsi="Arial" w:cs="Arial"/>
          <w:sz w:val="20"/>
          <w:szCs w:val="20"/>
          <w:lang w:eastAsia="en-GB"/>
        </w:rPr>
        <w:t> </w:t>
      </w:r>
    </w:p>
    <w:p w14:paraId="492CECD8" w14:textId="77777777" w:rsidR="00531E44" w:rsidRPr="00EC6AFB" w:rsidRDefault="00531E44" w:rsidP="00C60B19">
      <w:pPr>
        <w:spacing w:after="0" w:line="240" w:lineRule="auto"/>
        <w:ind w:left="851" w:hanging="851"/>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 </w:t>
      </w:r>
    </w:p>
    <w:p w14:paraId="5B86FFC5" w14:textId="182EFDBF" w:rsidR="00531E44" w:rsidRPr="00EC6AFB" w:rsidRDefault="00531E44" w:rsidP="00C60B19">
      <w:pPr>
        <w:spacing w:after="0" w:line="240" w:lineRule="auto"/>
        <w:ind w:left="851" w:hanging="851"/>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 xml:space="preserve">4 </w:t>
      </w:r>
      <w:r w:rsidR="00C60B19">
        <w:tab/>
      </w:r>
      <w:r w:rsidRPr="00EC6AFB">
        <w:rPr>
          <w:rFonts w:ascii="Arial" w:eastAsia="Times New Roman" w:hAnsi="Arial" w:cs="Arial"/>
          <w:sz w:val="20"/>
          <w:szCs w:val="20"/>
          <w:lang w:eastAsia="en-GB"/>
        </w:rPr>
        <w:t>If having read the enclosed specification you decide not to submit a tender</w:t>
      </w:r>
      <w:r w:rsidR="66076FC2" w:rsidRPr="3B89327F">
        <w:rPr>
          <w:rFonts w:ascii="Arial" w:eastAsia="Times New Roman" w:hAnsi="Arial" w:cs="Arial"/>
          <w:sz w:val="20"/>
          <w:szCs w:val="20"/>
          <w:lang w:eastAsia="en-GB"/>
        </w:rPr>
        <w:t>,</w:t>
      </w:r>
      <w:r w:rsidR="747434C9" w:rsidRPr="3B89327F">
        <w:rPr>
          <w:rFonts w:ascii="Arial" w:eastAsia="Times New Roman" w:hAnsi="Arial" w:cs="Arial"/>
          <w:sz w:val="20"/>
          <w:szCs w:val="20"/>
          <w:lang w:eastAsia="en-GB"/>
        </w:rPr>
        <w:t> </w:t>
      </w:r>
      <w:r w:rsidRPr="00EC6AFB">
        <w:rPr>
          <w:rFonts w:ascii="Arial" w:eastAsia="Times New Roman" w:hAnsi="Arial" w:cs="Arial"/>
          <w:sz w:val="20"/>
          <w:szCs w:val="20"/>
          <w:lang w:eastAsia="en-GB"/>
        </w:rPr>
        <w:t>I would be grateful if you could also provide your reasons (though you are under no obligation to do so</w:t>
      </w:r>
      <w:r w:rsidR="00B17126">
        <w:rPr>
          <w:rFonts w:ascii="Arial" w:eastAsia="Times New Roman" w:hAnsi="Arial" w:cs="Arial"/>
          <w:sz w:val="20"/>
          <w:szCs w:val="20"/>
          <w:lang w:eastAsia="en-GB"/>
        </w:rPr>
        <w:t>)</w:t>
      </w:r>
      <w:r w:rsidR="651671D8" w:rsidRPr="3B89327F">
        <w:rPr>
          <w:rFonts w:ascii="Arial" w:eastAsia="Times New Roman" w:hAnsi="Arial" w:cs="Arial"/>
          <w:sz w:val="20"/>
          <w:szCs w:val="20"/>
          <w:lang w:eastAsia="en-GB"/>
        </w:rPr>
        <w:t xml:space="preserve">. </w:t>
      </w:r>
    </w:p>
    <w:p w14:paraId="650F1895" w14:textId="77777777" w:rsidR="00531E44" w:rsidRPr="00EC6AFB" w:rsidRDefault="00531E44" w:rsidP="00C60B19">
      <w:pPr>
        <w:spacing w:after="0" w:line="240" w:lineRule="auto"/>
        <w:ind w:left="851" w:hanging="851"/>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 </w:t>
      </w:r>
    </w:p>
    <w:p w14:paraId="0F2EFB2D" w14:textId="45A84EAA" w:rsidR="00531E44" w:rsidRPr="00EC6AFB" w:rsidRDefault="00531E44" w:rsidP="00C60B19">
      <w:pPr>
        <w:spacing w:after="0" w:line="240" w:lineRule="auto"/>
        <w:ind w:left="851" w:hanging="851"/>
        <w:textAlignment w:val="baseline"/>
        <w:rPr>
          <w:rFonts w:ascii="Arial" w:eastAsia="Times New Roman" w:hAnsi="Arial" w:cs="Arial"/>
          <w:sz w:val="20"/>
          <w:szCs w:val="20"/>
          <w:highlight w:val="yellow"/>
          <w:lang w:eastAsia="en-GB"/>
        </w:rPr>
      </w:pPr>
      <w:r w:rsidRPr="00EC6AFB">
        <w:rPr>
          <w:rFonts w:ascii="Arial" w:eastAsia="Times New Roman" w:hAnsi="Arial" w:cs="Arial"/>
          <w:sz w:val="20"/>
          <w:szCs w:val="20"/>
          <w:lang w:eastAsia="en-GB"/>
        </w:rPr>
        <w:t>5</w:t>
      </w:r>
      <w:r w:rsidR="00C60B19">
        <w:tab/>
      </w:r>
      <w:r w:rsidRPr="00EC6AFB">
        <w:rPr>
          <w:rFonts w:ascii="Arial" w:eastAsia="Times New Roman" w:hAnsi="Arial" w:cs="Arial"/>
          <w:sz w:val="20"/>
          <w:szCs w:val="20"/>
          <w:lang w:eastAsia="en-GB"/>
        </w:rPr>
        <w:t>If you have any questions about the tendering </w:t>
      </w:r>
      <w:proofErr w:type="gramStart"/>
      <w:r w:rsidRPr="00EC6AFB">
        <w:rPr>
          <w:rFonts w:ascii="Arial" w:eastAsia="Times New Roman" w:hAnsi="Arial" w:cs="Arial"/>
          <w:sz w:val="20"/>
          <w:szCs w:val="20"/>
          <w:lang w:eastAsia="en-GB"/>
        </w:rPr>
        <w:t>procedure</w:t>
      </w:r>
      <w:proofErr w:type="gramEnd"/>
      <w:r w:rsidRPr="00EC6AFB">
        <w:rPr>
          <w:rFonts w:ascii="Arial" w:eastAsia="Times New Roman" w:hAnsi="Arial" w:cs="Arial"/>
          <w:sz w:val="20"/>
          <w:szCs w:val="20"/>
          <w:lang w:eastAsia="en-GB"/>
        </w:rPr>
        <w:t xml:space="preserve"> please </w:t>
      </w:r>
      <w:r w:rsidR="00841078" w:rsidRPr="00EC6AFB">
        <w:rPr>
          <w:rFonts w:ascii="Arial" w:eastAsia="Times New Roman" w:hAnsi="Arial" w:cs="Arial"/>
          <w:sz w:val="20"/>
          <w:szCs w:val="20"/>
          <w:lang w:eastAsia="en-GB"/>
        </w:rPr>
        <w:t xml:space="preserve">do </w:t>
      </w:r>
      <w:r w:rsidR="00765C63">
        <w:rPr>
          <w:rFonts w:ascii="Arial" w:eastAsia="Times New Roman" w:hAnsi="Arial" w:cs="Arial"/>
          <w:sz w:val="20"/>
          <w:szCs w:val="20"/>
          <w:lang w:eastAsia="en-GB"/>
        </w:rPr>
        <w:t xml:space="preserve">contact </w:t>
      </w:r>
      <w:r w:rsidR="55CD561C" w:rsidRPr="3B89327F">
        <w:rPr>
          <w:rFonts w:ascii="Arial" w:eastAsia="Times New Roman" w:hAnsi="Arial" w:cs="Arial"/>
          <w:sz w:val="20"/>
          <w:szCs w:val="20"/>
          <w:lang w:eastAsia="en-GB"/>
        </w:rPr>
        <w:t>us via the messaging function in Jaggaer.</w:t>
      </w:r>
    </w:p>
    <w:p w14:paraId="1866A82B" w14:textId="77777777" w:rsidR="00531E44" w:rsidRPr="00EC6AFB" w:rsidRDefault="00531E44" w:rsidP="00C60B19">
      <w:pPr>
        <w:spacing w:after="0" w:line="240" w:lineRule="auto"/>
        <w:ind w:left="851" w:hanging="851"/>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 </w:t>
      </w:r>
    </w:p>
    <w:p w14:paraId="354E43A7" w14:textId="77777777" w:rsidR="00531E44" w:rsidRPr="00EC6AFB" w:rsidRDefault="00531E44" w:rsidP="00C60B19">
      <w:pPr>
        <w:spacing w:after="0" w:line="240" w:lineRule="auto"/>
        <w:ind w:left="851" w:hanging="851"/>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 </w:t>
      </w:r>
    </w:p>
    <w:p w14:paraId="168622D4" w14:textId="77777777" w:rsidR="00531E44" w:rsidRPr="00EC6AFB" w:rsidRDefault="00531E44" w:rsidP="00C60B19">
      <w:pPr>
        <w:spacing w:after="0" w:line="240" w:lineRule="auto"/>
        <w:ind w:left="851" w:hanging="851"/>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 </w:t>
      </w:r>
    </w:p>
    <w:p w14:paraId="32F2EB98" w14:textId="77777777" w:rsidR="00531E44" w:rsidRPr="00EC6AFB" w:rsidRDefault="00531E44" w:rsidP="00C60B19">
      <w:pPr>
        <w:spacing w:after="0" w:line="240" w:lineRule="auto"/>
        <w:ind w:left="851" w:hanging="851"/>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 </w:t>
      </w:r>
    </w:p>
    <w:p w14:paraId="4F94D92D" w14:textId="1C5C6E51" w:rsidR="00841078" w:rsidRPr="00EC6AFB" w:rsidRDefault="00841078" w:rsidP="00C60B19">
      <w:pPr>
        <w:spacing w:after="0" w:line="240" w:lineRule="auto"/>
        <w:ind w:left="851" w:hanging="851"/>
        <w:textAlignment w:val="baseline"/>
        <w:rPr>
          <w:rFonts w:ascii="Arial" w:eastAsia="Times New Roman" w:hAnsi="Arial" w:cs="Arial"/>
          <w:sz w:val="20"/>
          <w:szCs w:val="20"/>
          <w:lang w:eastAsia="en-GB"/>
        </w:rPr>
      </w:pPr>
    </w:p>
    <w:p w14:paraId="2100D12D" w14:textId="37656438" w:rsidR="00841078" w:rsidRPr="00EC6AFB" w:rsidRDefault="00841078" w:rsidP="00C60B19">
      <w:pPr>
        <w:spacing w:after="0" w:line="240" w:lineRule="auto"/>
        <w:ind w:left="851" w:hanging="851"/>
        <w:textAlignment w:val="baseline"/>
        <w:rPr>
          <w:rFonts w:ascii="Arial" w:eastAsia="Times New Roman" w:hAnsi="Arial" w:cs="Arial"/>
          <w:sz w:val="20"/>
          <w:szCs w:val="20"/>
          <w:lang w:eastAsia="en-GB"/>
        </w:rPr>
      </w:pPr>
    </w:p>
    <w:p w14:paraId="47C28D03" w14:textId="0DA88FAC" w:rsidR="00841078" w:rsidRPr="00EC6AFB" w:rsidRDefault="00841078" w:rsidP="00C60B19">
      <w:pPr>
        <w:spacing w:after="0" w:line="240" w:lineRule="auto"/>
        <w:ind w:left="851" w:hanging="851"/>
        <w:textAlignment w:val="baseline"/>
        <w:rPr>
          <w:rFonts w:ascii="Arial" w:eastAsia="Times New Roman" w:hAnsi="Arial" w:cs="Arial"/>
          <w:sz w:val="20"/>
          <w:szCs w:val="20"/>
          <w:lang w:eastAsia="en-GB"/>
        </w:rPr>
      </w:pPr>
    </w:p>
    <w:p w14:paraId="169C7C53" w14:textId="0C5A3088" w:rsidR="00841078" w:rsidRPr="00EC6AFB" w:rsidRDefault="00841078" w:rsidP="00C60B19">
      <w:pPr>
        <w:spacing w:after="0" w:line="240" w:lineRule="auto"/>
        <w:ind w:left="851" w:hanging="851"/>
        <w:textAlignment w:val="baseline"/>
        <w:rPr>
          <w:rFonts w:ascii="Arial" w:eastAsia="Times New Roman" w:hAnsi="Arial" w:cs="Arial"/>
          <w:sz w:val="20"/>
          <w:szCs w:val="20"/>
          <w:lang w:eastAsia="en-GB"/>
        </w:rPr>
      </w:pPr>
    </w:p>
    <w:p w14:paraId="7B04839B" w14:textId="7739C5F8" w:rsidR="00841078" w:rsidRPr="00EC6AFB" w:rsidRDefault="00841078" w:rsidP="00C60B19">
      <w:pPr>
        <w:spacing w:after="0" w:line="240" w:lineRule="auto"/>
        <w:ind w:left="851" w:hanging="851"/>
        <w:textAlignment w:val="baseline"/>
        <w:rPr>
          <w:rFonts w:ascii="Arial" w:eastAsia="Times New Roman" w:hAnsi="Arial" w:cs="Arial"/>
          <w:sz w:val="20"/>
          <w:szCs w:val="20"/>
          <w:lang w:eastAsia="en-GB"/>
        </w:rPr>
      </w:pPr>
    </w:p>
    <w:p w14:paraId="7E6CB440" w14:textId="2B4BF084" w:rsidR="00841078" w:rsidRPr="00EC6AFB" w:rsidRDefault="00841078" w:rsidP="00C60B19">
      <w:pPr>
        <w:spacing w:after="0" w:line="240" w:lineRule="auto"/>
        <w:ind w:left="851" w:hanging="851"/>
        <w:textAlignment w:val="baseline"/>
        <w:rPr>
          <w:rFonts w:ascii="Arial" w:eastAsia="Times New Roman" w:hAnsi="Arial" w:cs="Arial"/>
          <w:sz w:val="20"/>
          <w:szCs w:val="20"/>
          <w:lang w:eastAsia="en-GB"/>
        </w:rPr>
      </w:pPr>
    </w:p>
    <w:p w14:paraId="1B56B5C6" w14:textId="68881AC9" w:rsidR="00841078" w:rsidRPr="00EC6AFB" w:rsidRDefault="00841078" w:rsidP="00C60B19">
      <w:pPr>
        <w:spacing w:after="0" w:line="240" w:lineRule="auto"/>
        <w:ind w:left="851" w:hanging="851"/>
        <w:textAlignment w:val="baseline"/>
        <w:rPr>
          <w:rFonts w:ascii="Arial" w:eastAsia="Times New Roman" w:hAnsi="Arial" w:cs="Arial"/>
          <w:sz w:val="20"/>
          <w:szCs w:val="20"/>
          <w:lang w:eastAsia="en-GB"/>
        </w:rPr>
      </w:pPr>
    </w:p>
    <w:p w14:paraId="48787127" w14:textId="4F99C0BB" w:rsidR="00841078" w:rsidRPr="00EC6AFB" w:rsidRDefault="00841078" w:rsidP="00C60B19">
      <w:pPr>
        <w:spacing w:after="0" w:line="240" w:lineRule="auto"/>
        <w:ind w:left="851" w:hanging="851"/>
        <w:textAlignment w:val="baseline"/>
        <w:rPr>
          <w:rFonts w:ascii="Arial" w:eastAsia="Times New Roman" w:hAnsi="Arial" w:cs="Arial"/>
          <w:sz w:val="20"/>
          <w:szCs w:val="20"/>
          <w:lang w:eastAsia="en-GB"/>
        </w:rPr>
      </w:pPr>
    </w:p>
    <w:p w14:paraId="58839E6C" w14:textId="4C6182EE" w:rsidR="00841078" w:rsidRPr="00EC6AFB" w:rsidRDefault="00841078" w:rsidP="00C60B19">
      <w:pPr>
        <w:spacing w:after="0" w:line="240" w:lineRule="auto"/>
        <w:ind w:left="851" w:hanging="851"/>
        <w:textAlignment w:val="baseline"/>
        <w:rPr>
          <w:rFonts w:ascii="Arial" w:eastAsia="Times New Roman" w:hAnsi="Arial" w:cs="Arial"/>
          <w:sz w:val="20"/>
          <w:szCs w:val="20"/>
          <w:lang w:eastAsia="en-GB"/>
        </w:rPr>
      </w:pPr>
    </w:p>
    <w:p w14:paraId="53E8BB4D" w14:textId="77777777" w:rsidR="00841078" w:rsidRPr="00EC6AFB" w:rsidRDefault="00841078" w:rsidP="00C60B19">
      <w:pPr>
        <w:spacing w:after="0" w:line="240" w:lineRule="auto"/>
        <w:ind w:left="851" w:hanging="851"/>
        <w:textAlignment w:val="baseline"/>
        <w:rPr>
          <w:rFonts w:ascii="Arial" w:eastAsia="Times New Roman" w:hAnsi="Arial" w:cs="Arial"/>
          <w:sz w:val="20"/>
          <w:szCs w:val="20"/>
          <w:lang w:eastAsia="en-GB"/>
        </w:rPr>
      </w:pPr>
    </w:p>
    <w:p w14:paraId="48FA7C3C" w14:textId="77777777" w:rsidR="00C60B19" w:rsidRDefault="00C60B19">
      <w:pPr>
        <w:rPr>
          <w:rFonts w:ascii="Arial" w:eastAsia="Times New Roman" w:hAnsi="Arial" w:cs="Arial"/>
          <w:b/>
          <w:bCs/>
          <w:sz w:val="20"/>
          <w:szCs w:val="20"/>
          <w:lang w:eastAsia="en-GB"/>
        </w:rPr>
      </w:pPr>
      <w:r>
        <w:rPr>
          <w:rFonts w:ascii="Arial" w:eastAsia="Times New Roman" w:hAnsi="Arial" w:cs="Arial"/>
          <w:b/>
          <w:bCs/>
          <w:sz w:val="20"/>
          <w:szCs w:val="20"/>
          <w:lang w:eastAsia="en-GB"/>
        </w:rPr>
        <w:br w:type="page"/>
      </w:r>
    </w:p>
    <w:p w14:paraId="767CAE40" w14:textId="43345054" w:rsidR="00531E44" w:rsidRPr="00EC6AFB" w:rsidRDefault="00531E44" w:rsidP="00CC2E6B">
      <w:pPr>
        <w:spacing w:after="0" w:line="240" w:lineRule="auto"/>
        <w:ind w:left="426" w:hanging="425"/>
        <w:textAlignment w:val="baseline"/>
        <w:rPr>
          <w:rFonts w:ascii="Arial" w:eastAsia="Times New Roman" w:hAnsi="Arial" w:cs="Arial"/>
          <w:sz w:val="20"/>
          <w:szCs w:val="20"/>
          <w:lang w:eastAsia="en-GB"/>
        </w:rPr>
      </w:pPr>
      <w:r w:rsidRPr="00EC6AFB">
        <w:rPr>
          <w:rFonts w:ascii="Arial" w:eastAsia="Times New Roman" w:hAnsi="Arial" w:cs="Arial"/>
          <w:b/>
          <w:bCs/>
          <w:sz w:val="20"/>
          <w:szCs w:val="20"/>
          <w:lang w:eastAsia="en-GB"/>
        </w:rPr>
        <w:lastRenderedPageBreak/>
        <w:t>DOCUMENT 1</w:t>
      </w:r>
      <w:r w:rsidRPr="00EC6AFB">
        <w:rPr>
          <w:rFonts w:ascii="Arial" w:eastAsia="Times New Roman" w:hAnsi="Arial" w:cs="Arial"/>
          <w:sz w:val="20"/>
          <w:szCs w:val="20"/>
          <w:lang w:eastAsia="en-GB"/>
        </w:rPr>
        <w:t> </w:t>
      </w:r>
    </w:p>
    <w:p w14:paraId="2835C92F" w14:textId="77777777" w:rsidR="00531E44" w:rsidRPr="00EC6AFB" w:rsidRDefault="00531E44" w:rsidP="00CC2E6B">
      <w:pPr>
        <w:spacing w:after="0" w:line="240" w:lineRule="auto"/>
        <w:ind w:left="426" w:hanging="425"/>
        <w:jc w:val="right"/>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 </w:t>
      </w:r>
    </w:p>
    <w:p w14:paraId="3273D456" w14:textId="29140882" w:rsidR="00531E44" w:rsidRPr="00EC6AFB" w:rsidRDefault="00531E44" w:rsidP="00CC2E6B">
      <w:pPr>
        <w:spacing w:after="0" w:line="240" w:lineRule="auto"/>
        <w:ind w:left="426" w:hanging="425"/>
        <w:textAlignment w:val="baseline"/>
        <w:rPr>
          <w:rFonts w:ascii="Arial" w:eastAsia="Times New Roman" w:hAnsi="Arial" w:cs="Arial"/>
          <w:sz w:val="20"/>
          <w:szCs w:val="20"/>
          <w:lang w:eastAsia="en-GB"/>
        </w:rPr>
      </w:pPr>
      <w:r w:rsidRPr="00EC6AFB">
        <w:rPr>
          <w:rFonts w:ascii="Arial" w:eastAsia="Times New Roman" w:hAnsi="Arial" w:cs="Arial"/>
          <w:b/>
          <w:sz w:val="20"/>
          <w:szCs w:val="20"/>
          <w:lang w:eastAsia="en-GB"/>
        </w:rPr>
        <w:t>INSTRUCTIONS ON</w:t>
      </w:r>
      <w:r w:rsidR="000549B7">
        <w:rPr>
          <w:rFonts w:ascii="Arial" w:eastAsia="Times New Roman" w:hAnsi="Arial" w:cs="Arial"/>
          <w:b/>
          <w:sz w:val="20"/>
          <w:szCs w:val="20"/>
          <w:lang w:eastAsia="en-GB"/>
        </w:rPr>
        <w:t xml:space="preserve"> THE</w:t>
      </w:r>
      <w:r w:rsidRPr="00EC6AFB">
        <w:rPr>
          <w:rFonts w:ascii="Arial" w:eastAsia="Times New Roman" w:hAnsi="Arial" w:cs="Arial"/>
          <w:b/>
          <w:sz w:val="20"/>
          <w:szCs w:val="20"/>
          <w:lang w:eastAsia="en-GB"/>
        </w:rPr>
        <w:t xml:space="preserve"> TENDERING PROCEDURES</w:t>
      </w:r>
      <w:r w:rsidRPr="00EC6AFB">
        <w:rPr>
          <w:rFonts w:ascii="Arial" w:eastAsia="Times New Roman" w:hAnsi="Arial" w:cs="Arial"/>
          <w:sz w:val="20"/>
          <w:szCs w:val="20"/>
          <w:lang w:eastAsia="en-GB"/>
        </w:rPr>
        <w:t> </w:t>
      </w:r>
    </w:p>
    <w:p w14:paraId="3825F60A" w14:textId="77777777" w:rsidR="00BE173F" w:rsidRPr="00EC6AFB" w:rsidRDefault="00BE173F" w:rsidP="00CC2E6B">
      <w:pPr>
        <w:spacing w:after="0" w:line="240" w:lineRule="auto"/>
        <w:ind w:left="426" w:hanging="425"/>
        <w:textAlignment w:val="baseline"/>
        <w:rPr>
          <w:rFonts w:ascii="Arial" w:eastAsia="Times New Roman" w:hAnsi="Arial" w:cs="Arial"/>
          <w:sz w:val="20"/>
          <w:szCs w:val="20"/>
          <w:lang w:eastAsia="en-GB"/>
        </w:rPr>
      </w:pPr>
    </w:p>
    <w:p w14:paraId="20A5ACEE" w14:textId="2BE3B6E5" w:rsidR="00531E44" w:rsidRPr="00EC6AFB" w:rsidRDefault="00531E44" w:rsidP="00CC2E6B">
      <w:pPr>
        <w:spacing w:after="0" w:line="240" w:lineRule="auto"/>
        <w:ind w:left="426" w:hanging="425"/>
        <w:textAlignment w:val="baseline"/>
        <w:rPr>
          <w:rFonts w:ascii="Arial" w:hAnsi="Arial" w:cs="Arial"/>
          <w:sz w:val="20"/>
          <w:szCs w:val="20"/>
          <w:lang w:eastAsia="en-GB"/>
        </w:rPr>
      </w:pPr>
      <w:r w:rsidRPr="00EC6AFB">
        <w:rPr>
          <w:rFonts w:ascii="Arial" w:eastAsia="Times New Roman" w:hAnsi="Arial" w:cs="Arial"/>
          <w:sz w:val="20"/>
          <w:szCs w:val="20"/>
          <w:lang w:eastAsia="en-GB"/>
        </w:rPr>
        <w:t xml:space="preserve">1 </w:t>
      </w:r>
      <w:r w:rsidR="00CC2E6B">
        <w:rPr>
          <w:rFonts w:ascii="Arial" w:eastAsia="Times New Roman" w:hAnsi="Arial" w:cs="Arial"/>
          <w:sz w:val="20"/>
          <w:szCs w:val="20"/>
          <w:lang w:eastAsia="en-GB"/>
        </w:rPr>
        <w:tab/>
      </w:r>
      <w:r w:rsidRPr="00EC6AFB">
        <w:rPr>
          <w:rFonts w:ascii="Arial" w:eastAsia="Times New Roman" w:hAnsi="Arial" w:cs="Arial"/>
          <w:sz w:val="20"/>
          <w:szCs w:val="20"/>
          <w:lang w:eastAsia="en-GB"/>
        </w:rPr>
        <w:t>These instructions are designed to ensure that all tenders are given equal and fair consideration.  It is important therefore that you provide all the information asked for in the format and order specified. </w:t>
      </w:r>
      <w:r w:rsidR="003B163C" w:rsidRPr="00EC6AFB">
        <w:rPr>
          <w:rFonts w:ascii="Arial" w:hAnsi="Arial" w:cs="Arial"/>
          <w:sz w:val="20"/>
          <w:szCs w:val="20"/>
          <w:lang w:eastAsia="en-GB"/>
        </w:rPr>
        <w:t>If you have any clarification questions about this tender or any doubts as to what is required or you have difficulty in providing the information requested, please submit these via the messaging facility in Jaggaer.   Pre-tender negotiations are not</w:t>
      </w:r>
      <w:r w:rsidR="003B163C" w:rsidRPr="00EC6AFB">
        <w:rPr>
          <w:rFonts w:ascii="Arial" w:hAnsi="Arial" w:cs="Arial"/>
          <w:b/>
          <w:bCs/>
          <w:sz w:val="20"/>
          <w:szCs w:val="20"/>
          <w:lang w:eastAsia="en-GB"/>
        </w:rPr>
        <w:t> </w:t>
      </w:r>
      <w:r w:rsidR="003B163C" w:rsidRPr="00EC6AFB">
        <w:rPr>
          <w:rFonts w:ascii="Arial" w:hAnsi="Arial" w:cs="Arial"/>
          <w:sz w:val="20"/>
          <w:szCs w:val="20"/>
          <w:lang w:eastAsia="en-GB"/>
        </w:rPr>
        <w:t>allowed. The Department for Education (DfE) will be administering the procurement process electronically via the DfE e-Procurement Solution (</w:t>
      </w:r>
      <w:proofErr w:type="spellStart"/>
      <w:r w:rsidR="003B163C" w:rsidRPr="00EC6AFB">
        <w:rPr>
          <w:rFonts w:ascii="Arial" w:hAnsi="Arial" w:cs="Arial"/>
          <w:sz w:val="20"/>
          <w:szCs w:val="20"/>
          <w:lang w:eastAsia="en-GB"/>
        </w:rPr>
        <w:t>ePS</w:t>
      </w:r>
      <w:proofErr w:type="spellEnd"/>
      <w:r w:rsidR="003B163C" w:rsidRPr="00EC6AFB">
        <w:rPr>
          <w:rFonts w:ascii="Arial" w:hAnsi="Arial" w:cs="Arial"/>
          <w:sz w:val="20"/>
          <w:szCs w:val="20"/>
          <w:lang w:eastAsia="en-GB"/>
        </w:rPr>
        <w:t>) portal; Jaggaer.  No hard copy documents will be issued and all communications with DfE (including final submission of tenders) will be conducted via the Jaggaer Portal. Bidders can register here: </w:t>
      </w:r>
      <w:hyperlink r:id="rId9" w:tgtFrame="_blank" w:history="1">
        <w:r w:rsidR="003B163C" w:rsidRPr="00EC6AFB">
          <w:rPr>
            <w:rFonts w:ascii="Arial" w:hAnsi="Arial" w:cs="Arial"/>
            <w:color w:val="0000FF"/>
            <w:sz w:val="20"/>
            <w:szCs w:val="20"/>
            <w:u w:val="single"/>
            <w:lang w:eastAsia="en-GB"/>
          </w:rPr>
          <w:t>https://education.app.jaggaer.com/web/login.html</w:t>
        </w:r>
      </w:hyperlink>
      <w:r w:rsidR="00E95E66">
        <w:rPr>
          <w:rFonts w:ascii="Arial" w:hAnsi="Arial" w:cs="Arial"/>
          <w:color w:val="0000FF"/>
          <w:sz w:val="20"/>
          <w:szCs w:val="20"/>
          <w:u w:val="single"/>
          <w:lang w:eastAsia="en-GB"/>
        </w:rPr>
        <w:t>.</w:t>
      </w:r>
      <w:r w:rsidR="003B163C" w:rsidRPr="00EC6AFB">
        <w:rPr>
          <w:rFonts w:ascii="Arial" w:hAnsi="Arial" w:cs="Arial"/>
          <w:sz w:val="20"/>
          <w:szCs w:val="20"/>
          <w:lang w:eastAsia="en-GB"/>
        </w:rPr>
        <w:t> </w:t>
      </w:r>
    </w:p>
    <w:p w14:paraId="0E0B0C9D" w14:textId="77777777" w:rsidR="003B163C" w:rsidRPr="00EC6AFB" w:rsidRDefault="003B163C" w:rsidP="00CC2E6B">
      <w:pPr>
        <w:spacing w:after="0" w:line="240" w:lineRule="auto"/>
        <w:ind w:left="426" w:hanging="425"/>
        <w:textAlignment w:val="baseline"/>
        <w:rPr>
          <w:rFonts w:ascii="Arial" w:eastAsia="Times New Roman" w:hAnsi="Arial" w:cs="Arial"/>
          <w:sz w:val="20"/>
          <w:szCs w:val="20"/>
          <w:lang w:eastAsia="en-GB"/>
        </w:rPr>
      </w:pPr>
    </w:p>
    <w:p w14:paraId="0EE7D718" w14:textId="50F7695D" w:rsidR="00531E44" w:rsidRPr="00EC6AFB" w:rsidRDefault="00531E44" w:rsidP="00CC2E6B">
      <w:pPr>
        <w:spacing w:after="0" w:line="240" w:lineRule="auto"/>
        <w:ind w:left="426" w:hanging="425"/>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 xml:space="preserve">2 </w:t>
      </w:r>
      <w:r w:rsidR="00CC2E6B">
        <w:rPr>
          <w:rFonts w:ascii="Arial" w:eastAsia="Times New Roman" w:hAnsi="Arial" w:cs="Arial"/>
          <w:sz w:val="20"/>
          <w:szCs w:val="20"/>
          <w:lang w:eastAsia="en-GB"/>
        </w:rPr>
        <w:tab/>
      </w:r>
      <w:r w:rsidRPr="00EC6AFB">
        <w:rPr>
          <w:rFonts w:ascii="Arial" w:eastAsia="Times New Roman" w:hAnsi="Arial" w:cs="Arial"/>
          <w:sz w:val="20"/>
          <w:szCs w:val="20"/>
          <w:lang w:eastAsia="en-GB"/>
        </w:rPr>
        <w:t>Please note that references to the 'Department' throughout these documents mean The Secretary of State for Education acting through his representatives in the Department for Education. </w:t>
      </w:r>
    </w:p>
    <w:p w14:paraId="1CEEBC64" w14:textId="0DBE0CAB" w:rsidR="00C11B40" w:rsidRPr="00EC6AFB" w:rsidRDefault="00C11B40" w:rsidP="00CC2E6B">
      <w:pPr>
        <w:spacing w:after="0" w:line="240" w:lineRule="auto"/>
        <w:ind w:left="426" w:hanging="425"/>
        <w:textAlignment w:val="baseline"/>
        <w:rPr>
          <w:rFonts w:ascii="Arial" w:eastAsia="Times New Roman" w:hAnsi="Arial" w:cs="Arial"/>
          <w:sz w:val="20"/>
          <w:szCs w:val="20"/>
          <w:lang w:eastAsia="en-GB"/>
        </w:rPr>
      </w:pPr>
    </w:p>
    <w:p w14:paraId="4EF8A269" w14:textId="62998E1E" w:rsidR="00C11B40" w:rsidRPr="00EC6AFB" w:rsidRDefault="00C11B40" w:rsidP="00CC2E6B">
      <w:pPr>
        <w:spacing w:after="0" w:line="240" w:lineRule="auto"/>
        <w:ind w:left="426" w:hanging="425"/>
        <w:textAlignment w:val="baseline"/>
        <w:rPr>
          <w:rFonts w:ascii="Arial" w:eastAsia="Times New Roman" w:hAnsi="Arial" w:cs="Arial"/>
          <w:b/>
          <w:bCs/>
          <w:sz w:val="20"/>
          <w:szCs w:val="20"/>
          <w:lang w:eastAsia="en-GB"/>
        </w:rPr>
      </w:pPr>
      <w:r w:rsidRPr="00EC6AFB">
        <w:rPr>
          <w:rFonts w:ascii="Arial" w:eastAsia="Times New Roman" w:hAnsi="Arial" w:cs="Arial"/>
          <w:b/>
          <w:bCs/>
          <w:sz w:val="20"/>
          <w:szCs w:val="20"/>
          <w:lang w:eastAsia="en-GB"/>
        </w:rPr>
        <w:t>Summary of requirements</w:t>
      </w:r>
    </w:p>
    <w:p w14:paraId="37EDEFCA" w14:textId="3E14D886" w:rsidR="00464DD6" w:rsidRPr="00EC6AFB" w:rsidRDefault="00464DD6" w:rsidP="00CC2E6B">
      <w:pPr>
        <w:spacing w:after="0" w:line="240" w:lineRule="auto"/>
        <w:ind w:left="426" w:hanging="425"/>
        <w:textAlignment w:val="baseline"/>
        <w:rPr>
          <w:rFonts w:ascii="Arial" w:eastAsia="Times New Roman" w:hAnsi="Arial" w:cs="Arial"/>
          <w:b/>
          <w:bCs/>
          <w:sz w:val="20"/>
          <w:szCs w:val="20"/>
          <w:lang w:eastAsia="en-GB"/>
        </w:rPr>
      </w:pPr>
    </w:p>
    <w:p w14:paraId="40C352BD" w14:textId="59EC38EB" w:rsidR="00464DD6" w:rsidRPr="00EC6AFB" w:rsidRDefault="00E61DF0" w:rsidP="003A1688">
      <w:pPr>
        <w:spacing w:after="0" w:line="240" w:lineRule="auto"/>
        <w:textAlignment w:val="baseline"/>
        <w:rPr>
          <w:rFonts w:ascii="Arial" w:eastAsia="Arial" w:hAnsi="Arial" w:cs="Arial"/>
          <w:bCs/>
          <w:sz w:val="20"/>
          <w:szCs w:val="20"/>
        </w:rPr>
      </w:pPr>
      <w:bookmarkStart w:id="0" w:name="OLE_LINK1"/>
      <w:r w:rsidRPr="00EC6AFB">
        <w:rPr>
          <w:rFonts w:ascii="Arial" w:eastAsia="Arial" w:hAnsi="Arial" w:cs="Arial"/>
          <w:sz w:val="20"/>
          <w:szCs w:val="20"/>
        </w:rPr>
        <w:t xml:space="preserve">The DfE is seeking a supplier, or consortium of suppliers, </w:t>
      </w:r>
      <w:r w:rsidRPr="00EC6AFB">
        <w:rPr>
          <w:rFonts w:ascii="Arial" w:eastAsia="Arial" w:hAnsi="Arial" w:cs="Arial"/>
          <w:bCs/>
          <w:sz w:val="20"/>
          <w:szCs w:val="20"/>
        </w:rPr>
        <w:t xml:space="preserve">to deliver a </w:t>
      </w:r>
      <w:bookmarkEnd w:id="0"/>
      <w:r w:rsidRPr="00EC6AFB">
        <w:rPr>
          <w:rFonts w:ascii="Arial" w:hAnsi="Arial" w:cs="Arial"/>
          <w:sz w:val="20"/>
          <w:szCs w:val="20"/>
        </w:rPr>
        <w:t>D</w:t>
      </w:r>
      <w:r w:rsidR="00700411">
        <w:rPr>
          <w:rFonts w:ascii="Arial" w:hAnsi="Arial" w:cs="Arial"/>
          <w:sz w:val="20"/>
          <w:szCs w:val="20"/>
        </w:rPr>
        <w:t>esignated Safeguarding Lead (DSL)</w:t>
      </w:r>
      <w:r w:rsidRPr="00EC6AFB">
        <w:rPr>
          <w:rFonts w:ascii="Arial" w:hAnsi="Arial" w:cs="Arial"/>
          <w:sz w:val="20"/>
          <w:szCs w:val="20"/>
        </w:rPr>
        <w:t xml:space="preserve"> Online Resource</w:t>
      </w:r>
      <w:r w:rsidRPr="00EC6AFB">
        <w:rPr>
          <w:rFonts w:ascii="Arial" w:eastAsia="Arial" w:hAnsi="Arial" w:cs="Arial"/>
          <w:bCs/>
          <w:sz w:val="20"/>
          <w:szCs w:val="20"/>
        </w:rPr>
        <w:t xml:space="preserve">. This involves </w:t>
      </w:r>
      <w:r w:rsidRPr="00891019">
        <w:rPr>
          <w:rFonts w:ascii="Arial" w:eastAsia="Arial" w:hAnsi="Arial" w:cs="Arial"/>
          <w:bCs/>
          <w:sz w:val="20"/>
          <w:szCs w:val="20"/>
        </w:rPr>
        <w:t xml:space="preserve">the development </w:t>
      </w:r>
      <w:r w:rsidR="007C2B4D" w:rsidRPr="00891019">
        <w:rPr>
          <w:rFonts w:ascii="Arial" w:eastAsia="Arial" w:hAnsi="Arial" w:cs="Arial"/>
          <w:bCs/>
          <w:sz w:val="20"/>
          <w:szCs w:val="20"/>
        </w:rPr>
        <w:t>of a set of online resources for</w:t>
      </w:r>
      <w:r w:rsidR="00700411">
        <w:rPr>
          <w:rFonts w:ascii="Arial" w:eastAsia="Arial" w:hAnsi="Arial" w:cs="Arial"/>
          <w:bCs/>
          <w:sz w:val="20"/>
          <w:szCs w:val="20"/>
        </w:rPr>
        <w:t xml:space="preserve"> DSLs </w:t>
      </w:r>
      <w:r w:rsidR="007C2B4D" w:rsidRPr="00891019">
        <w:rPr>
          <w:rFonts w:ascii="Arial" w:eastAsia="Arial" w:hAnsi="Arial" w:cs="Arial"/>
          <w:bCs/>
          <w:sz w:val="20"/>
          <w:szCs w:val="20"/>
        </w:rPr>
        <w:t xml:space="preserve">to </w:t>
      </w:r>
      <w:r w:rsidR="00980C19" w:rsidRPr="00891019">
        <w:rPr>
          <w:rFonts w:ascii="Arial" w:eastAsia="Arial" w:hAnsi="Arial" w:cs="Arial"/>
          <w:bCs/>
          <w:sz w:val="20"/>
          <w:szCs w:val="20"/>
        </w:rPr>
        <w:t>assist them in their role</w:t>
      </w:r>
      <w:r w:rsidRPr="00891019">
        <w:rPr>
          <w:rFonts w:ascii="Arial" w:eastAsia="Arial" w:hAnsi="Arial" w:cs="Arial"/>
          <w:bCs/>
          <w:sz w:val="20"/>
          <w:szCs w:val="20"/>
        </w:rPr>
        <w:t>.</w:t>
      </w:r>
      <w:r w:rsidR="00980C19" w:rsidRPr="00891019">
        <w:rPr>
          <w:rFonts w:ascii="Arial" w:eastAsia="Arial" w:hAnsi="Arial" w:cs="Arial"/>
          <w:bCs/>
          <w:sz w:val="20"/>
          <w:szCs w:val="20"/>
        </w:rPr>
        <w:t xml:space="preserve"> The resources will be hosted </w:t>
      </w:r>
      <w:proofErr w:type="gramStart"/>
      <w:r w:rsidR="00980C19" w:rsidRPr="00891019">
        <w:rPr>
          <w:rFonts w:ascii="Arial" w:eastAsia="Arial" w:hAnsi="Arial" w:cs="Arial"/>
          <w:bCs/>
          <w:sz w:val="20"/>
          <w:szCs w:val="20"/>
        </w:rPr>
        <w:t>on .</w:t>
      </w:r>
      <w:proofErr w:type="gramEnd"/>
      <w:r w:rsidR="00980C19" w:rsidRPr="00891019">
        <w:rPr>
          <w:rFonts w:ascii="Arial" w:eastAsia="Arial" w:hAnsi="Arial" w:cs="Arial"/>
          <w:bCs/>
          <w:sz w:val="20"/>
          <w:szCs w:val="20"/>
        </w:rPr>
        <w:t>GOV.UK.</w:t>
      </w:r>
      <w:r w:rsidRPr="00891019">
        <w:rPr>
          <w:rFonts w:ascii="Arial" w:eastAsia="Arial" w:hAnsi="Arial" w:cs="Arial"/>
          <w:bCs/>
          <w:sz w:val="20"/>
          <w:szCs w:val="20"/>
        </w:rPr>
        <w:t xml:space="preserve"> The requirements will be delivered over a period from October</w:t>
      </w:r>
      <w:r w:rsidRPr="00891019">
        <w:rPr>
          <w:rFonts w:ascii="Arial" w:eastAsia="Arial" w:hAnsi="Arial" w:cs="Arial"/>
          <w:bCs/>
          <w:color w:val="F79646"/>
          <w:sz w:val="20"/>
          <w:szCs w:val="20"/>
        </w:rPr>
        <w:t xml:space="preserve"> </w:t>
      </w:r>
      <w:r w:rsidRPr="00891019">
        <w:rPr>
          <w:rFonts w:ascii="Arial" w:eastAsia="Arial" w:hAnsi="Arial" w:cs="Arial"/>
          <w:bCs/>
          <w:sz w:val="20"/>
          <w:szCs w:val="20"/>
        </w:rPr>
        <w:t>2021 up to March 2022</w:t>
      </w:r>
      <w:r w:rsidR="00891019" w:rsidRPr="00891019">
        <w:rPr>
          <w:rFonts w:ascii="Arial" w:eastAsia="Arial" w:hAnsi="Arial" w:cs="Arial"/>
          <w:bCs/>
          <w:sz w:val="20"/>
          <w:szCs w:val="20"/>
        </w:rPr>
        <w:t>.</w:t>
      </w:r>
    </w:p>
    <w:p w14:paraId="45D55DD6" w14:textId="257DB7A8" w:rsidR="00185039" w:rsidRPr="00EC6AFB" w:rsidRDefault="00185039" w:rsidP="003A1688">
      <w:pPr>
        <w:spacing w:after="0" w:line="240" w:lineRule="auto"/>
        <w:ind w:hanging="425"/>
        <w:textAlignment w:val="baseline"/>
        <w:rPr>
          <w:rFonts w:ascii="Arial" w:eastAsia="Arial" w:hAnsi="Arial" w:cs="Arial"/>
          <w:bCs/>
          <w:sz w:val="20"/>
          <w:szCs w:val="20"/>
        </w:rPr>
      </w:pPr>
    </w:p>
    <w:p w14:paraId="20BE02D3" w14:textId="48BB7AB7" w:rsidR="00185039" w:rsidRPr="00EC6AFB" w:rsidRDefault="00D152B1" w:rsidP="003A1688">
      <w:pPr>
        <w:spacing w:after="0" w:line="240" w:lineRule="auto"/>
        <w:textAlignment w:val="baseline"/>
        <w:rPr>
          <w:rFonts w:ascii="Arial" w:eastAsia="Arial" w:hAnsi="Arial" w:cs="Arial"/>
          <w:bCs/>
          <w:sz w:val="20"/>
          <w:szCs w:val="20"/>
        </w:rPr>
      </w:pPr>
      <w:r w:rsidRPr="00EC6AFB">
        <w:rPr>
          <w:rFonts w:ascii="Arial" w:eastAsia="Arial" w:hAnsi="Arial" w:cs="Arial"/>
          <w:bCs/>
          <w:sz w:val="20"/>
          <w:szCs w:val="20"/>
        </w:rPr>
        <w:t>The core objective is to create online resources/ materials specified by users, which should reflect user needs and meet policy objectives, in order to give appropriate support to DSLs.</w:t>
      </w:r>
    </w:p>
    <w:p w14:paraId="0E00461D" w14:textId="77777777" w:rsidR="00185039" w:rsidRPr="00EC6AFB" w:rsidRDefault="00185039" w:rsidP="003A1688">
      <w:pPr>
        <w:spacing w:after="0" w:line="240" w:lineRule="auto"/>
        <w:ind w:hanging="425"/>
        <w:textAlignment w:val="baseline"/>
        <w:rPr>
          <w:rFonts w:ascii="Arial" w:eastAsia="Times New Roman" w:hAnsi="Arial" w:cs="Arial"/>
          <w:b/>
          <w:bCs/>
          <w:sz w:val="20"/>
          <w:szCs w:val="20"/>
          <w:lang w:eastAsia="en-GB"/>
        </w:rPr>
      </w:pPr>
    </w:p>
    <w:p w14:paraId="73B08A6A" w14:textId="5DC40CC6" w:rsidR="00B93A8C" w:rsidRPr="00EC6AFB" w:rsidRDefault="00A005C7" w:rsidP="003A1688">
      <w:pPr>
        <w:spacing w:after="0" w:line="240" w:lineRule="auto"/>
        <w:textAlignment w:val="baseline"/>
        <w:rPr>
          <w:rFonts w:ascii="Arial" w:eastAsia="Times New Roman" w:hAnsi="Arial" w:cs="Arial"/>
          <w:sz w:val="20"/>
          <w:szCs w:val="20"/>
          <w:lang w:eastAsia="en-GB"/>
        </w:rPr>
      </w:pPr>
      <w:r w:rsidRPr="00891019">
        <w:rPr>
          <w:rFonts w:ascii="Arial" w:eastAsia="Arial" w:hAnsi="Arial" w:cs="Arial"/>
          <w:sz w:val="20"/>
          <w:szCs w:val="20"/>
        </w:rPr>
        <w:t>The contract value is capped at a maximum value of £250k (inclusive of VAT) over the total contract period, taking into account any available extensions.</w:t>
      </w:r>
    </w:p>
    <w:p w14:paraId="6F3362C5" w14:textId="77777777" w:rsidR="00531E44" w:rsidRPr="00EC6AFB" w:rsidRDefault="00531E44" w:rsidP="00CC2E6B">
      <w:pPr>
        <w:spacing w:after="0" w:line="240" w:lineRule="auto"/>
        <w:ind w:left="426" w:hanging="425"/>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 </w:t>
      </w:r>
    </w:p>
    <w:p w14:paraId="21612278" w14:textId="452AFED7" w:rsidR="00531E44" w:rsidRPr="00EC6AFB" w:rsidRDefault="00531E44" w:rsidP="00CC2E6B">
      <w:pPr>
        <w:spacing w:after="0" w:line="240" w:lineRule="auto"/>
        <w:ind w:left="426" w:hanging="425"/>
        <w:textAlignment w:val="baseline"/>
        <w:rPr>
          <w:rFonts w:ascii="Arial" w:eastAsia="Times New Roman" w:hAnsi="Arial" w:cs="Arial"/>
          <w:sz w:val="20"/>
          <w:szCs w:val="20"/>
          <w:lang w:eastAsia="en-GB"/>
        </w:rPr>
      </w:pPr>
      <w:r w:rsidRPr="00EC6AFB">
        <w:rPr>
          <w:rFonts w:ascii="Arial" w:eastAsia="Times New Roman" w:hAnsi="Arial" w:cs="Arial"/>
          <w:b/>
          <w:sz w:val="20"/>
          <w:szCs w:val="20"/>
          <w:lang w:eastAsia="en-GB"/>
        </w:rPr>
        <w:t>Contract Period</w:t>
      </w:r>
      <w:r w:rsidRPr="00EC6AFB">
        <w:rPr>
          <w:rFonts w:ascii="Arial" w:eastAsia="Times New Roman" w:hAnsi="Arial" w:cs="Arial"/>
          <w:sz w:val="20"/>
          <w:szCs w:val="20"/>
          <w:lang w:eastAsia="en-GB"/>
        </w:rPr>
        <w:t> </w:t>
      </w:r>
    </w:p>
    <w:p w14:paraId="1D7F6210" w14:textId="77777777" w:rsidR="00A005C7" w:rsidRPr="00EC6AFB" w:rsidRDefault="00A005C7" w:rsidP="00CC2E6B">
      <w:pPr>
        <w:spacing w:after="0" w:line="240" w:lineRule="auto"/>
        <w:ind w:left="426" w:hanging="425"/>
        <w:textAlignment w:val="baseline"/>
        <w:rPr>
          <w:rFonts w:ascii="Arial" w:eastAsia="Times New Roman" w:hAnsi="Arial" w:cs="Arial"/>
          <w:sz w:val="20"/>
          <w:szCs w:val="20"/>
          <w:lang w:eastAsia="en-GB"/>
        </w:rPr>
      </w:pPr>
    </w:p>
    <w:p w14:paraId="267415A9" w14:textId="21C89435" w:rsidR="00531E44" w:rsidRPr="00EC6AFB" w:rsidRDefault="00531E44" w:rsidP="00CC2E6B">
      <w:pPr>
        <w:spacing w:after="0" w:line="240" w:lineRule="auto"/>
        <w:ind w:left="426" w:hanging="425"/>
        <w:textAlignment w:val="baseline"/>
        <w:rPr>
          <w:rFonts w:ascii="Arial" w:eastAsia="Times New Roman" w:hAnsi="Arial" w:cs="Arial"/>
          <w:sz w:val="20"/>
          <w:szCs w:val="20"/>
          <w:lang w:eastAsia="en-GB"/>
        </w:rPr>
      </w:pPr>
      <w:r w:rsidRPr="00891019">
        <w:rPr>
          <w:rFonts w:ascii="Arial" w:eastAsia="Times New Roman" w:hAnsi="Arial" w:cs="Arial"/>
          <w:sz w:val="20"/>
          <w:szCs w:val="20"/>
          <w:lang w:eastAsia="en-GB"/>
        </w:rPr>
        <w:t xml:space="preserve">3 </w:t>
      </w:r>
      <w:r w:rsidR="003A1688" w:rsidRPr="00891019">
        <w:rPr>
          <w:rFonts w:ascii="Arial" w:eastAsia="Times New Roman" w:hAnsi="Arial" w:cs="Arial"/>
          <w:sz w:val="20"/>
          <w:szCs w:val="20"/>
          <w:lang w:eastAsia="en-GB"/>
        </w:rPr>
        <w:tab/>
      </w:r>
      <w:r w:rsidRPr="00891019">
        <w:rPr>
          <w:rFonts w:ascii="Arial" w:eastAsia="Times New Roman" w:hAnsi="Arial" w:cs="Arial"/>
          <w:sz w:val="20"/>
          <w:szCs w:val="20"/>
          <w:lang w:eastAsia="en-GB"/>
        </w:rPr>
        <w:t xml:space="preserve">The contract is to be for a period of </w:t>
      </w:r>
      <w:r w:rsidR="001A5886" w:rsidRPr="00891019">
        <w:rPr>
          <w:rFonts w:ascii="Arial" w:eastAsia="Times New Roman" w:hAnsi="Arial" w:cs="Arial"/>
          <w:sz w:val="20"/>
          <w:szCs w:val="20"/>
          <w:lang w:eastAsia="en-GB"/>
        </w:rPr>
        <w:t>up to 6 months.</w:t>
      </w:r>
    </w:p>
    <w:p w14:paraId="18DB58A3" w14:textId="0F044953" w:rsidR="00E77921" w:rsidRPr="00EC6AFB" w:rsidRDefault="00E77921" w:rsidP="001114AB">
      <w:pPr>
        <w:spacing w:after="0" w:line="240" w:lineRule="auto"/>
        <w:textAlignment w:val="baseline"/>
        <w:rPr>
          <w:rFonts w:ascii="Arial" w:eastAsia="Times New Roman" w:hAnsi="Arial" w:cs="Arial"/>
          <w:sz w:val="20"/>
          <w:szCs w:val="20"/>
          <w:lang w:eastAsia="en-GB"/>
        </w:rPr>
      </w:pPr>
    </w:p>
    <w:p w14:paraId="327DB704" w14:textId="0335EE5C" w:rsidR="00CD4B75" w:rsidRPr="00EC6AFB" w:rsidRDefault="00C408DF" w:rsidP="00CC2E6B">
      <w:pPr>
        <w:spacing w:after="0" w:line="240" w:lineRule="auto"/>
        <w:ind w:left="426" w:hanging="425"/>
        <w:textAlignment w:val="baseline"/>
        <w:rPr>
          <w:rFonts w:ascii="Arial" w:eastAsia="Times New Roman" w:hAnsi="Arial" w:cs="Arial"/>
          <w:b/>
          <w:bCs/>
          <w:sz w:val="20"/>
          <w:szCs w:val="20"/>
          <w:lang w:eastAsia="en-GB"/>
        </w:rPr>
      </w:pPr>
      <w:r w:rsidRPr="009B4631">
        <w:rPr>
          <w:rFonts w:ascii="Arial" w:eastAsia="Times New Roman" w:hAnsi="Arial" w:cs="Arial"/>
          <w:b/>
          <w:bCs/>
          <w:sz w:val="20"/>
          <w:szCs w:val="20"/>
          <w:lang w:eastAsia="en-GB"/>
        </w:rPr>
        <w:t>Terms of participation</w:t>
      </w:r>
    </w:p>
    <w:p w14:paraId="4705EA81" w14:textId="77777777" w:rsidR="00C408DF" w:rsidRPr="00EC6AFB" w:rsidRDefault="00C408DF" w:rsidP="00CC2E6B">
      <w:pPr>
        <w:spacing w:after="0" w:line="240" w:lineRule="auto"/>
        <w:ind w:left="426" w:hanging="425"/>
        <w:textAlignment w:val="baseline"/>
        <w:rPr>
          <w:rFonts w:ascii="Arial" w:eastAsia="Times New Roman" w:hAnsi="Arial" w:cs="Arial"/>
          <w:sz w:val="20"/>
          <w:szCs w:val="20"/>
          <w:lang w:eastAsia="en-GB"/>
        </w:rPr>
      </w:pPr>
    </w:p>
    <w:p w14:paraId="12F486F1" w14:textId="2BCDB396" w:rsidR="00E77921" w:rsidRPr="00EC6AFB" w:rsidRDefault="00E77921" w:rsidP="009B4631">
      <w:pPr>
        <w:spacing w:after="0" w:line="240" w:lineRule="auto"/>
        <w:textAlignment w:val="baseline"/>
        <w:rPr>
          <w:rFonts w:ascii="Arial" w:hAnsi="Arial" w:cs="Arial"/>
          <w:sz w:val="20"/>
          <w:szCs w:val="20"/>
        </w:rPr>
      </w:pPr>
      <w:r w:rsidRPr="00EC6AFB">
        <w:rPr>
          <w:rFonts w:ascii="Arial" w:hAnsi="Arial" w:cs="Arial"/>
          <w:sz w:val="20"/>
          <w:szCs w:val="20"/>
        </w:rPr>
        <w:t xml:space="preserve">This procurement process falls under the </w:t>
      </w:r>
      <w:r w:rsidR="00D50B5B">
        <w:rPr>
          <w:rFonts w:ascii="Arial" w:hAnsi="Arial" w:cs="Arial"/>
          <w:sz w:val="20"/>
          <w:szCs w:val="20"/>
        </w:rPr>
        <w:t>Schedule 3 services</w:t>
      </w:r>
      <w:r w:rsidRPr="00EC6AFB">
        <w:rPr>
          <w:rFonts w:ascii="Arial" w:hAnsi="Arial" w:cs="Arial"/>
          <w:sz w:val="20"/>
          <w:szCs w:val="20"/>
        </w:rPr>
        <w:t xml:space="preserve"> defined by </w:t>
      </w:r>
      <w:r w:rsidR="00D50B5B">
        <w:rPr>
          <w:rFonts w:ascii="Arial" w:hAnsi="Arial" w:cs="Arial"/>
          <w:sz w:val="20"/>
          <w:szCs w:val="20"/>
        </w:rPr>
        <w:t>P</w:t>
      </w:r>
      <w:r w:rsidRPr="00EC6AFB">
        <w:rPr>
          <w:rFonts w:ascii="Arial" w:hAnsi="Arial" w:cs="Arial"/>
          <w:sz w:val="20"/>
          <w:szCs w:val="20"/>
        </w:rPr>
        <w:t xml:space="preserve">ublic Contract Regulations 2015 (regulations 74 – 77). The </w:t>
      </w:r>
      <w:r w:rsidR="00166B8E" w:rsidRPr="00EC6AFB">
        <w:rPr>
          <w:rFonts w:ascii="Arial" w:hAnsi="Arial" w:cs="Arial"/>
          <w:sz w:val="20"/>
          <w:szCs w:val="20"/>
        </w:rPr>
        <w:t>Department</w:t>
      </w:r>
      <w:r w:rsidRPr="00EC6AFB">
        <w:rPr>
          <w:rFonts w:ascii="Arial" w:hAnsi="Arial" w:cs="Arial"/>
          <w:sz w:val="20"/>
          <w:szCs w:val="20"/>
        </w:rPr>
        <w:t xml:space="preserve"> is managing this Procurement </w:t>
      </w:r>
      <w:r w:rsidR="00D013A5">
        <w:rPr>
          <w:rFonts w:ascii="Arial" w:hAnsi="Arial" w:cs="Arial"/>
          <w:sz w:val="20"/>
          <w:szCs w:val="20"/>
        </w:rPr>
        <w:t xml:space="preserve">in a process akin to </w:t>
      </w:r>
      <w:r w:rsidRPr="00EC6AFB">
        <w:rPr>
          <w:rFonts w:ascii="Arial" w:hAnsi="Arial" w:cs="Arial"/>
          <w:sz w:val="20"/>
          <w:szCs w:val="20"/>
        </w:rPr>
        <w:t>the ‘</w:t>
      </w:r>
      <w:r w:rsidR="00D013A5">
        <w:rPr>
          <w:rFonts w:ascii="Arial" w:hAnsi="Arial" w:cs="Arial"/>
          <w:sz w:val="20"/>
          <w:szCs w:val="20"/>
        </w:rPr>
        <w:t>Open</w:t>
      </w:r>
      <w:r w:rsidR="00671CA8">
        <w:rPr>
          <w:rFonts w:ascii="Arial" w:hAnsi="Arial" w:cs="Arial"/>
          <w:sz w:val="20"/>
          <w:szCs w:val="20"/>
        </w:rPr>
        <w:t>’</w:t>
      </w:r>
      <w:r w:rsidRPr="00EC6AFB">
        <w:rPr>
          <w:rFonts w:ascii="Arial" w:hAnsi="Arial" w:cs="Arial"/>
          <w:sz w:val="20"/>
          <w:szCs w:val="20"/>
        </w:rPr>
        <w:t xml:space="preserve"> tendering procedure as defined by the Public Contracts Regulations 2015 (Regulation 28)</w:t>
      </w:r>
      <w:r w:rsidR="00D013A5">
        <w:rPr>
          <w:rFonts w:ascii="Arial" w:hAnsi="Arial" w:cs="Arial"/>
          <w:sz w:val="20"/>
          <w:szCs w:val="20"/>
        </w:rPr>
        <w:t>.</w:t>
      </w:r>
      <w:r w:rsidRPr="00EC6AFB">
        <w:rPr>
          <w:rFonts w:ascii="Arial" w:hAnsi="Arial" w:cs="Arial"/>
          <w:sz w:val="20"/>
          <w:szCs w:val="20"/>
        </w:rPr>
        <w:t xml:space="preserve"> </w:t>
      </w:r>
    </w:p>
    <w:p w14:paraId="49E9773C" w14:textId="77777777" w:rsidR="00E77921" w:rsidRPr="00EC6AFB" w:rsidRDefault="00E77921" w:rsidP="00CC2E6B">
      <w:pPr>
        <w:spacing w:after="0" w:line="240" w:lineRule="auto"/>
        <w:ind w:left="426" w:hanging="425"/>
        <w:textAlignment w:val="baseline"/>
        <w:rPr>
          <w:rFonts w:ascii="Arial" w:hAnsi="Arial" w:cs="Arial"/>
          <w:sz w:val="20"/>
          <w:szCs w:val="20"/>
        </w:rPr>
      </w:pPr>
    </w:p>
    <w:p w14:paraId="1C900EAB" w14:textId="77777777" w:rsidR="00E77921" w:rsidRPr="00EC6AFB" w:rsidRDefault="00E77921" w:rsidP="00CC2E6B">
      <w:pPr>
        <w:tabs>
          <w:tab w:val="left" w:pos="851"/>
        </w:tabs>
        <w:spacing w:before="120" w:after="120"/>
        <w:ind w:left="426" w:hanging="425"/>
        <w:rPr>
          <w:rFonts w:ascii="Arial" w:eastAsia="Arial" w:hAnsi="Arial" w:cs="Arial"/>
          <w:sz w:val="20"/>
          <w:szCs w:val="20"/>
        </w:rPr>
      </w:pPr>
      <w:r w:rsidRPr="00EC6AFB">
        <w:rPr>
          <w:rFonts w:ascii="Arial" w:eastAsia="Arial" w:hAnsi="Arial" w:cs="Arial"/>
          <w:sz w:val="20"/>
          <w:szCs w:val="20"/>
        </w:rPr>
        <w:t xml:space="preserve">A fully compliant Tender must adhere to the following </w:t>
      </w:r>
      <w:proofErr w:type="gramStart"/>
      <w:r w:rsidRPr="00EC6AFB">
        <w:rPr>
          <w:rFonts w:ascii="Arial" w:eastAsia="Arial" w:hAnsi="Arial" w:cs="Arial"/>
          <w:sz w:val="20"/>
          <w:szCs w:val="20"/>
        </w:rPr>
        <w:t>instructions;</w:t>
      </w:r>
      <w:proofErr w:type="gramEnd"/>
    </w:p>
    <w:p w14:paraId="5D8F6FBD" w14:textId="3900A401" w:rsidR="00E77921" w:rsidRPr="00EC6AFB" w:rsidRDefault="00E77921" w:rsidP="00CC2E6B">
      <w:pPr>
        <w:pStyle w:val="ListParagraph"/>
        <w:numPr>
          <w:ilvl w:val="0"/>
          <w:numId w:val="9"/>
        </w:numPr>
        <w:tabs>
          <w:tab w:val="left" w:pos="1701"/>
        </w:tabs>
        <w:spacing w:before="120" w:after="120"/>
        <w:ind w:left="426" w:right="80" w:hanging="425"/>
        <w:rPr>
          <w:rFonts w:ascii="Arial" w:eastAsia="Arial" w:hAnsi="Arial" w:cs="Arial"/>
          <w:sz w:val="20"/>
          <w:szCs w:val="20"/>
        </w:rPr>
      </w:pPr>
      <w:r w:rsidRPr="00EC6AFB">
        <w:rPr>
          <w:rFonts w:ascii="Arial" w:eastAsia="Arial" w:hAnsi="Arial" w:cs="Arial"/>
          <w:sz w:val="20"/>
          <w:szCs w:val="20"/>
        </w:rPr>
        <w:t xml:space="preserve">All answers in the Tender must be inserted into the relevant response field, unless an attachment is permitted. Only information entered into the relevant response field or as an attachment supplied in accordance with the </w:t>
      </w:r>
      <w:r w:rsidR="00166B8E" w:rsidRPr="00EC6AFB">
        <w:rPr>
          <w:rFonts w:ascii="Arial" w:eastAsia="Arial" w:hAnsi="Arial" w:cs="Arial"/>
          <w:sz w:val="20"/>
          <w:szCs w:val="20"/>
        </w:rPr>
        <w:t>Department</w:t>
      </w:r>
      <w:r w:rsidRPr="00EC6AFB">
        <w:rPr>
          <w:rFonts w:ascii="Arial" w:eastAsia="Arial" w:hAnsi="Arial" w:cs="Arial"/>
          <w:sz w:val="20"/>
          <w:szCs w:val="20"/>
        </w:rPr>
        <w:t xml:space="preserve">’s instructions will be taken into consideration for the purposes of evaluating a </w:t>
      </w:r>
      <w:proofErr w:type="gramStart"/>
      <w:r w:rsidRPr="00EC6AFB">
        <w:rPr>
          <w:rFonts w:ascii="Arial" w:eastAsia="Arial" w:hAnsi="Arial" w:cs="Arial"/>
          <w:sz w:val="20"/>
          <w:szCs w:val="20"/>
        </w:rPr>
        <w:t>Tender;</w:t>
      </w:r>
      <w:proofErr w:type="gramEnd"/>
    </w:p>
    <w:p w14:paraId="62BE99A6" w14:textId="4D66F4F4" w:rsidR="00E77921" w:rsidRPr="00EC6AFB" w:rsidRDefault="00E77921" w:rsidP="00CC2E6B">
      <w:pPr>
        <w:pStyle w:val="ListParagraph"/>
        <w:numPr>
          <w:ilvl w:val="0"/>
          <w:numId w:val="9"/>
        </w:numPr>
        <w:tabs>
          <w:tab w:val="left" w:pos="1701"/>
        </w:tabs>
        <w:spacing w:before="120" w:after="120"/>
        <w:ind w:left="426" w:hanging="425"/>
        <w:rPr>
          <w:rFonts w:ascii="Arial" w:hAnsi="Arial" w:cs="Arial"/>
          <w:sz w:val="20"/>
          <w:szCs w:val="20"/>
        </w:rPr>
      </w:pPr>
      <w:r w:rsidRPr="00EC6AFB">
        <w:rPr>
          <w:rFonts w:ascii="Arial" w:eastAsia="Arial" w:hAnsi="Arial" w:cs="Arial"/>
          <w:sz w:val="20"/>
          <w:szCs w:val="20"/>
        </w:rPr>
        <w:t xml:space="preserve">The Tender must be submitted in the English (UK) </w:t>
      </w:r>
      <w:proofErr w:type="gramStart"/>
      <w:r w:rsidRPr="00EC6AFB">
        <w:rPr>
          <w:rFonts w:ascii="Arial" w:eastAsia="Arial" w:hAnsi="Arial" w:cs="Arial"/>
          <w:sz w:val="20"/>
          <w:szCs w:val="20"/>
        </w:rPr>
        <w:t>language;</w:t>
      </w:r>
      <w:proofErr w:type="gramEnd"/>
    </w:p>
    <w:p w14:paraId="4519560A" w14:textId="61F748E4" w:rsidR="00E77921" w:rsidRPr="00EC6AFB" w:rsidRDefault="00E77921" w:rsidP="00CC2E6B">
      <w:pPr>
        <w:pStyle w:val="ListParagraph"/>
        <w:numPr>
          <w:ilvl w:val="0"/>
          <w:numId w:val="9"/>
        </w:numPr>
        <w:tabs>
          <w:tab w:val="left" w:pos="1701"/>
        </w:tabs>
        <w:spacing w:before="120" w:after="120"/>
        <w:ind w:left="426" w:hanging="425"/>
        <w:rPr>
          <w:rFonts w:ascii="Arial" w:eastAsia="Arial" w:hAnsi="Arial" w:cs="Arial"/>
          <w:sz w:val="20"/>
          <w:szCs w:val="20"/>
        </w:rPr>
      </w:pPr>
      <w:r w:rsidRPr="00EC6AFB">
        <w:rPr>
          <w:rFonts w:ascii="Arial" w:eastAsia="Arial" w:hAnsi="Arial" w:cs="Arial"/>
          <w:sz w:val="20"/>
          <w:szCs w:val="20"/>
        </w:rPr>
        <w:t xml:space="preserve">All prices must be shown excluding VAT and in British </w:t>
      </w:r>
      <w:proofErr w:type="gramStart"/>
      <w:r w:rsidRPr="00EC6AFB">
        <w:rPr>
          <w:rFonts w:ascii="Arial" w:eastAsia="Arial" w:hAnsi="Arial" w:cs="Arial"/>
          <w:sz w:val="20"/>
          <w:szCs w:val="20"/>
        </w:rPr>
        <w:t>Pounds</w:t>
      </w:r>
      <w:r w:rsidR="0088004B">
        <w:rPr>
          <w:rFonts w:ascii="Arial" w:eastAsia="Arial" w:hAnsi="Arial" w:cs="Arial"/>
          <w:sz w:val="20"/>
          <w:szCs w:val="20"/>
        </w:rPr>
        <w:t>;</w:t>
      </w:r>
      <w:proofErr w:type="gramEnd"/>
    </w:p>
    <w:p w14:paraId="13514B35" w14:textId="77777777" w:rsidR="003C47B8" w:rsidRPr="00EC6AFB" w:rsidRDefault="00E77921" w:rsidP="00CC2E6B">
      <w:pPr>
        <w:pStyle w:val="ListParagraph"/>
        <w:numPr>
          <w:ilvl w:val="0"/>
          <w:numId w:val="9"/>
        </w:numPr>
        <w:tabs>
          <w:tab w:val="left" w:pos="1701"/>
        </w:tabs>
        <w:spacing w:before="120" w:after="120"/>
        <w:ind w:left="426" w:hanging="425"/>
        <w:rPr>
          <w:rFonts w:ascii="Arial" w:eastAsia="Arial" w:hAnsi="Arial" w:cs="Arial"/>
          <w:sz w:val="20"/>
          <w:szCs w:val="20"/>
        </w:rPr>
      </w:pPr>
      <w:r w:rsidRPr="00EC6AFB">
        <w:rPr>
          <w:rFonts w:ascii="Arial" w:eastAsia="Arial" w:hAnsi="Arial" w:cs="Arial"/>
          <w:sz w:val="20"/>
          <w:szCs w:val="20"/>
        </w:rPr>
        <w:t xml:space="preserve">The Potential Contractor must answer all requirements accurately and as fully as possible within the specified word </w:t>
      </w:r>
      <w:proofErr w:type="gramStart"/>
      <w:r w:rsidRPr="00EC6AFB">
        <w:rPr>
          <w:rFonts w:ascii="Arial" w:eastAsia="Arial" w:hAnsi="Arial" w:cs="Arial"/>
          <w:sz w:val="20"/>
          <w:szCs w:val="20"/>
        </w:rPr>
        <w:t>limits;</w:t>
      </w:r>
      <w:proofErr w:type="gramEnd"/>
    </w:p>
    <w:p w14:paraId="1A145722" w14:textId="77777777" w:rsidR="003C47B8" w:rsidRPr="00EC6AFB" w:rsidRDefault="00E77921" w:rsidP="00CC2E6B">
      <w:pPr>
        <w:pStyle w:val="ListParagraph"/>
        <w:numPr>
          <w:ilvl w:val="0"/>
          <w:numId w:val="9"/>
        </w:numPr>
        <w:tabs>
          <w:tab w:val="left" w:pos="1701"/>
        </w:tabs>
        <w:spacing w:before="120" w:after="120"/>
        <w:ind w:left="426" w:hanging="425"/>
        <w:rPr>
          <w:rFonts w:ascii="Arial" w:eastAsia="Arial" w:hAnsi="Arial" w:cs="Arial"/>
          <w:sz w:val="20"/>
          <w:szCs w:val="20"/>
        </w:rPr>
      </w:pPr>
      <w:r w:rsidRPr="00EC6AFB">
        <w:rPr>
          <w:rFonts w:ascii="Arial" w:eastAsia="Arial" w:hAnsi="Arial" w:cs="Arial"/>
          <w:sz w:val="20"/>
          <w:szCs w:val="20"/>
        </w:rPr>
        <w:t>The Potential Contractor must not answer questions by cross referring to other answers or to other materials (</w:t>
      </w:r>
      <w:proofErr w:type="gramStart"/>
      <w:r w:rsidRPr="00EC6AFB">
        <w:rPr>
          <w:rFonts w:ascii="Arial" w:eastAsia="Arial" w:hAnsi="Arial" w:cs="Arial"/>
          <w:sz w:val="20"/>
          <w:szCs w:val="20"/>
        </w:rPr>
        <w:t>e.g.</w:t>
      </w:r>
      <w:proofErr w:type="gramEnd"/>
      <w:r w:rsidRPr="00EC6AFB">
        <w:rPr>
          <w:rFonts w:ascii="Arial" w:eastAsia="Arial" w:hAnsi="Arial" w:cs="Arial"/>
          <w:sz w:val="20"/>
          <w:szCs w:val="20"/>
        </w:rPr>
        <w:t xml:space="preserve"> annual company reports located on a web site). Each question answered must be complete in its own right; and</w:t>
      </w:r>
    </w:p>
    <w:p w14:paraId="1C6C820E" w14:textId="36A69E14" w:rsidR="00E77921" w:rsidRPr="00EC6AFB" w:rsidRDefault="00E77921" w:rsidP="00CC2E6B">
      <w:pPr>
        <w:pStyle w:val="ListParagraph"/>
        <w:numPr>
          <w:ilvl w:val="0"/>
          <w:numId w:val="9"/>
        </w:numPr>
        <w:tabs>
          <w:tab w:val="left" w:pos="1701"/>
        </w:tabs>
        <w:spacing w:before="120" w:after="120"/>
        <w:ind w:left="426" w:hanging="425"/>
        <w:rPr>
          <w:rFonts w:ascii="Arial" w:eastAsia="Arial" w:hAnsi="Arial" w:cs="Arial"/>
          <w:sz w:val="20"/>
          <w:szCs w:val="20"/>
        </w:rPr>
      </w:pPr>
      <w:r w:rsidRPr="00EC6AFB">
        <w:rPr>
          <w:rFonts w:ascii="Arial" w:eastAsia="Arial" w:hAnsi="Arial" w:cs="Arial"/>
          <w:sz w:val="20"/>
          <w:szCs w:val="20"/>
        </w:rPr>
        <w:t xml:space="preserve">The </w:t>
      </w:r>
      <w:r w:rsidR="003C47B8" w:rsidRPr="00EC6AFB">
        <w:rPr>
          <w:rFonts w:ascii="Arial" w:eastAsia="Arial" w:hAnsi="Arial" w:cs="Arial"/>
          <w:sz w:val="20"/>
          <w:szCs w:val="20"/>
        </w:rPr>
        <w:t>Department</w:t>
      </w:r>
      <w:r w:rsidRPr="00EC6AFB">
        <w:rPr>
          <w:rFonts w:ascii="Arial" w:eastAsia="Arial" w:hAnsi="Arial" w:cs="Arial"/>
          <w:sz w:val="20"/>
          <w:szCs w:val="20"/>
        </w:rPr>
        <w:t xml:space="preserve"> may disregard any part of a response to a question which exceeds the specified word/character limit (that is the excess will be disregarded, not the whole response). Any stated word/character limit is assumed to include spaces and punctuation.</w:t>
      </w:r>
    </w:p>
    <w:p w14:paraId="2EF1F298" w14:textId="77777777" w:rsidR="00E77921" w:rsidRPr="00EC6AFB" w:rsidRDefault="00E77921" w:rsidP="00CC37B4">
      <w:pPr>
        <w:spacing w:after="0" w:line="240" w:lineRule="auto"/>
        <w:textAlignment w:val="baseline"/>
        <w:rPr>
          <w:rFonts w:ascii="Arial" w:eastAsia="Times New Roman" w:hAnsi="Arial" w:cs="Arial"/>
          <w:sz w:val="20"/>
          <w:szCs w:val="20"/>
          <w:lang w:eastAsia="en-GB"/>
        </w:rPr>
      </w:pPr>
    </w:p>
    <w:p w14:paraId="4E6FB37C" w14:textId="77777777" w:rsidR="00531E44" w:rsidRPr="00EC6AFB" w:rsidRDefault="00531E44" w:rsidP="00CC2E6B">
      <w:pPr>
        <w:spacing w:after="0" w:line="240" w:lineRule="auto"/>
        <w:ind w:left="426" w:hanging="425"/>
        <w:textAlignment w:val="baseline"/>
        <w:rPr>
          <w:rFonts w:ascii="Arial" w:eastAsia="Times New Roman" w:hAnsi="Arial" w:cs="Arial"/>
          <w:sz w:val="20"/>
          <w:szCs w:val="20"/>
          <w:lang w:eastAsia="en-GB"/>
        </w:rPr>
      </w:pPr>
      <w:r w:rsidRPr="00EC6AFB">
        <w:rPr>
          <w:rFonts w:ascii="Arial" w:eastAsia="Times New Roman" w:hAnsi="Arial" w:cs="Arial"/>
          <w:b/>
          <w:sz w:val="20"/>
          <w:szCs w:val="20"/>
          <w:lang w:eastAsia="en-GB"/>
        </w:rPr>
        <w:lastRenderedPageBreak/>
        <w:t>Incomplete Tender</w:t>
      </w:r>
      <w:r w:rsidRPr="00EC6AFB">
        <w:rPr>
          <w:rFonts w:ascii="Arial" w:eastAsia="Times New Roman" w:hAnsi="Arial" w:cs="Arial"/>
          <w:sz w:val="20"/>
          <w:szCs w:val="20"/>
          <w:lang w:eastAsia="en-GB"/>
        </w:rPr>
        <w:t> </w:t>
      </w:r>
    </w:p>
    <w:p w14:paraId="62A826B5" w14:textId="4723712A" w:rsidR="005F1353" w:rsidRPr="00EC6AFB" w:rsidRDefault="00531E44" w:rsidP="00CC2E6B">
      <w:pPr>
        <w:spacing w:after="0" w:line="240" w:lineRule="auto"/>
        <w:ind w:left="426" w:hanging="425"/>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 xml:space="preserve">4 </w:t>
      </w:r>
      <w:r w:rsidR="00A97177">
        <w:tab/>
      </w:r>
      <w:r w:rsidRPr="00EC6AFB">
        <w:rPr>
          <w:rFonts w:ascii="Arial" w:eastAsia="Times New Roman" w:hAnsi="Arial" w:cs="Arial"/>
          <w:sz w:val="20"/>
          <w:szCs w:val="20"/>
          <w:lang w:eastAsia="en-GB"/>
        </w:rPr>
        <w:t xml:space="preserve">Tenders may be rejected if the information </w:t>
      </w:r>
      <w:r w:rsidRPr="00891019">
        <w:rPr>
          <w:rFonts w:ascii="Arial" w:eastAsia="Times New Roman" w:hAnsi="Arial" w:cs="Arial"/>
          <w:sz w:val="20"/>
          <w:szCs w:val="20"/>
          <w:lang w:eastAsia="en-GB"/>
        </w:rPr>
        <w:t>asked for in the ITT and Specification is not given at the time of tendering. </w:t>
      </w:r>
      <w:r w:rsidR="005F1353" w:rsidRPr="00891019">
        <w:rPr>
          <w:rFonts w:ascii="Arial" w:hAnsi="Arial" w:cs="Arial"/>
          <w:sz w:val="20"/>
          <w:szCs w:val="20"/>
        </w:rPr>
        <w:t xml:space="preserve">Please read this </w:t>
      </w:r>
      <w:r w:rsidR="00EF7E98">
        <w:rPr>
          <w:rFonts w:ascii="Arial" w:hAnsi="Arial" w:cs="Arial"/>
          <w:sz w:val="20"/>
          <w:szCs w:val="20"/>
        </w:rPr>
        <w:t>‘</w:t>
      </w:r>
      <w:r w:rsidR="009B5418" w:rsidRPr="00891019">
        <w:rPr>
          <w:rFonts w:ascii="Arial" w:hAnsi="Arial" w:cs="Arial"/>
          <w:sz w:val="20"/>
          <w:szCs w:val="20"/>
        </w:rPr>
        <w:t xml:space="preserve">Instructions on </w:t>
      </w:r>
      <w:r w:rsidR="000549B7">
        <w:rPr>
          <w:rFonts w:ascii="Arial" w:hAnsi="Arial" w:cs="Arial"/>
          <w:sz w:val="20"/>
          <w:szCs w:val="20"/>
        </w:rPr>
        <w:t xml:space="preserve">the </w:t>
      </w:r>
      <w:r w:rsidR="008C57E4">
        <w:rPr>
          <w:rFonts w:ascii="Arial" w:hAnsi="Arial" w:cs="Arial"/>
          <w:sz w:val="20"/>
          <w:szCs w:val="20"/>
        </w:rPr>
        <w:t>t</w:t>
      </w:r>
      <w:r w:rsidR="009B5418" w:rsidRPr="00891019">
        <w:rPr>
          <w:rFonts w:ascii="Arial" w:hAnsi="Arial" w:cs="Arial"/>
          <w:sz w:val="20"/>
          <w:szCs w:val="20"/>
        </w:rPr>
        <w:t>endering procedures</w:t>
      </w:r>
      <w:r w:rsidR="00EF7E98">
        <w:rPr>
          <w:rFonts w:ascii="Arial" w:hAnsi="Arial" w:cs="Arial"/>
          <w:sz w:val="20"/>
          <w:szCs w:val="20"/>
        </w:rPr>
        <w:t>’</w:t>
      </w:r>
      <w:r w:rsidR="008A655E" w:rsidRPr="00891019">
        <w:rPr>
          <w:rFonts w:ascii="Arial" w:hAnsi="Arial" w:cs="Arial"/>
          <w:sz w:val="20"/>
          <w:szCs w:val="20"/>
        </w:rPr>
        <w:t xml:space="preserve"> </w:t>
      </w:r>
      <w:r w:rsidR="00891019" w:rsidRPr="00891019">
        <w:rPr>
          <w:rFonts w:ascii="Arial" w:hAnsi="Arial" w:cs="Arial"/>
          <w:sz w:val="20"/>
          <w:szCs w:val="20"/>
        </w:rPr>
        <w:t>d</w:t>
      </w:r>
      <w:r w:rsidR="008A655E" w:rsidRPr="00891019">
        <w:rPr>
          <w:rFonts w:ascii="Arial" w:hAnsi="Arial" w:cs="Arial"/>
          <w:sz w:val="20"/>
          <w:szCs w:val="20"/>
        </w:rPr>
        <w:t>ocument</w:t>
      </w:r>
      <w:r w:rsidR="008A655E" w:rsidRPr="00EC6AFB">
        <w:rPr>
          <w:rFonts w:ascii="Arial" w:hAnsi="Arial" w:cs="Arial"/>
          <w:sz w:val="20"/>
          <w:szCs w:val="20"/>
        </w:rPr>
        <w:t xml:space="preserve"> </w:t>
      </w:r>
      <w:r w:rsidR="005F1353" w:rsidRPr="00EC6AFB">
        <w:rPr>
          <w:rFonts w:ascii="Arial" w:hAnsi="Arial" w:cs="Arial"/>
          <w:sz w:val="20"/>
          <w:szCs w:val="20"/>
        </w:rPr>
        <w:t xml:space="preserve">carefully as non-compliance with the instructions contained in this document or any other tender document may result in exclusion of your </w:t>
      </w:r>
      <w:r w:rsidR="005F1353" w:rsidRPr="00891019">
        <w:rPr>
          <w:rFonts w:ascii="Arial" w:hAnsi="Arial" w:cs="Arial"/>
          <w:sz w:val="20"/>
          <w:szCs w:val="20"/>
        </w:rPr>
        <w:t xml:space="preserve">Tender from this Procurement. If you have read all the instructions and information carefully but are still unsure at any point how to respond, please submit a question as described in paragraph </w:t>
      </w:r>
      <w:r w:rsidR="00305D53">
        <w:rPr>
          <w:rFonts w:ascii="Arial" w:hAnsi="Arial" w:cs="Arial"/>
          <w:sz w:val="20"/>
          <w:szCs w:val="20"/>
        </w:rPr>
        <w:t>6</w:t>
      </w:r>
      <w:r w:rsidR="005F1353" w:rsidRPr="00891019">
        <w:rPr>
          <w:rFonts w:ascii="Arial" w:hAnsi="Arial" w:cs="Arial"/>
          <w:sz w:val="20"/>
          <w:szCs w:val="20"/>
        </w:rPr>
        <w:t>.</w:t>
      </w:r>
    </w:p>
    <w:p w14:paraId="2E4573A4" w14:textId="67E1CF4F" w:rsidR="00531E44" w:rsidRPr="00EC6AFB" w:rsidRDefault="00531E44" w:rsidP="00CC2E6B">
      <w:pPr>
        <w:spacing w:after="0" w:line="240" w:lineRule="auto"/>
        <w:ind w:left="426" w:hanging="425"/>
        <w:textAlignment w:val="baseline"/>
        <w:rPr>
          <w:rFonts w:ascii="Arial" w:eastAsia="Times New Roman" w:hAnsi="Arial" w:cs="Arial"/>
          <w:sz w:val="20"/>
          <w:szCs w:val="20"/>
          <w:lang w:eastAsia="en-GB"/>
        </w:rPr>
      </w:pPr>
    </w:p>
    <w:p w14:paraId="08972ED8" w14:textId="77777777" w:rsidR="00841078" w:rsidRPr="00EC6AFB" w:rsidRDefault="00841078" w:rsidP="00CC2E6B">
      <w:pPr>
        <w:spacing w:after="0" w:line="240" w:lineRule="auto"/>
        <w:ind w:left="426" w:hanging="425"/>
        <w:textAlignment w:val="baseline"/>
        <w:rPr>
          <w:rFonts w:ascii="Arial" w:eastAsia="Times New Roman" w:hAnsi="Arial" w:cs="Arial"/>
          <w:sz w:val="20"/>
          <w:szCs w:val="20"/>
          <w:lang w:eastAsia="en-GB"/>
        </w:rPr>
      </w:pPr>
    </w:p>
    <w:p w14:paraId="39721B04" w14:textId="77777777" w:rsidR="00531E44" w:rsidRPr="00EC6AFB" w:rsidRDefault="00531E44" w:rsidP="00CC2E6B">
      <w:pPr>
        <w:spacing w:after="0" w:line="240" w:lineRule="auto"/>
        <w:ind w:left="426" w:hanging="425"/>
        <w:textAlignment w:val="baseline"/>
        <w:rPr>
          <w:rFonts w:ascii="Arial" w:eastAsia="Times New Roman" w:hAnsi="Arial" w:cs="Arial"/>
          <w:sz w:val="20"/>
          <w:szCs w:val="20"/>
          <w:lang w:eastAsia="en-GB"/>
        </w:rPr>
      </w:pPr>
      <w:r w:rsidRPr="00EC6AFB">
        <w:rPr>
          <w:rFonts w:ascii="Arial" w:eastAsia="Times New Roman" w:hAnsi="Arial" w:cs="Arial"/>
          <w:b/>
          <w:sz w:val="20"/>
          <w:szCs w:val="20"/>
          <w:lang w:eastAsia="en-GB"/>
        </w:rPr>
        <w:t>Indicative procurement timetable</w:t>
      </w:r>
      <w:r w:rsidRPr="00EC6AFB">
        <w:rPr>
          <w:rFonts w:ascii="Arial" w:eastAsia="Times New Roman" w:hAnsi="Arial" w:cs="Arial"/>
          <w:sz w:val="20"/>
          <w:szCs w:val="20"/>
          <w:lang w:eastAsia="en-GB"/>
        </w:rPr>
        <w:t> </w:t>
      </w:r>
    </w:p>
    <w:p w14:paraId="69834A62" w14:textId="77777777" w:rsidR="00531E44" w:rsidRPr="00EC6AFB" w:rsidRDefault="00531E44" w:rsidP="00CC2E6B">
      <w:pPr>
        <w:spacing w:after="0" w:line="240" w:lineRule="auto"/>
        <w:ind w:left="426" w:hanging="425"/>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5 The indicative timetable for the procurement is: </w:t>
      </w:r>
    </w:p>
    <w:p w14:paraId="5DC6C87C" w14:textId="77777777" w:rsidR="00477E55" w:rsidRPr="00EC6AFB" w:rsidRDefault="00477E55" w:rsidP="00CC2E6B">
      <w:pPr>
        <w:spacing w:after="0" w:line="240" w:lineRule="auto"/>
        <w:ind w:left="426" w:hanging="425"/>
        <w:textAlignment w:val="baseline"/>
        <w:rPr>
          <w:rFonts w:ascii="Arial" w:eastAsia="Times New Roman" w:hAnsi="Arial" w:cs="Arial"/>
          <w:sz w:val="20"/>
          <w:szCs w:val="20"/>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13"/>
        <w:gridCol w:w="4403"/>
      </w:tblGrid>
      <w:tr w:rsidR="009D549B" w:rsidRPr="00AA42A4" w14:paraId="6ADB46CD" w14:textId="77777777" w:rsidTr="00477E55">
        <w:trPr>
          <w:jc w:val="center"/>
        </w:trPr>
        <w:tc>
          <w:tcPr>
            <w:tcW w:w="4613" w:type="dxa"/>
            <w:tcMar>
              <w:top w:w="80" w:type="dxa"/>
              <w:left w:w="80" w:type="dxa"/>
              <w:bottom w:w="80" w:type="dxa"/>
              <w:right w:w="80" w:type="dxa"/>
            </w:tcMar>
            <w:hideMark/>
          </w:tcPr>
          <w:p w14:paraId="4F971C49" w14:textId="77777777" w:rsidR="00477E55" w:rsidRPr="00AA42A4" w:rsidRDefault="00477E55" w:rsidP="00CC2E6B">
            <w:pPr>
              <w:spacing w:line="276" w:lineRule="auto"/>
              <w:ind w:left="426" w:hanging="425"/>
              <w:rPr>
                <w:rFonts w:ascii="Arial" w:hAnsi="Arial" w:cs="Arial"/>
                <w:sz w:val="20"/>
                <w:szCs w:val="20"/>
              </w:rPr>
            </w:pPr>
            <w:r w:rsidRPr="00AA42A4">
              <w:rPr>
                <w:rFonts w:ascii="Arial" w:hAnsi="Arial" w:cs="Arial"/>
                <w:sz w:val="20"/>
                <w:szCs w:val="20"/>
              </w:rPr>
              <w:t>ITT launched</w:t>
            </w:r>
          </w:p>
        </w:tc>
        <w:tc>
          <w:tcPr>
            <w:tcW w:w="4403" w:type="dxa"/>
          </w:tcPr>
          <w:p w14:paraId="7324EE6A" w14:textId="1B98C835" w:rsidR="00477E55" w:rsidRPr="00AA42A4" w:rsidRDefault="007607B8" w:rsidP="00CC2E6B">
            <w:pPr>
              <w:spacing w:line="276" w:lineRule="auto"/>
              <w:ind w:left="426" w:hanging="425"/>
              <w:rPr>
                <w:rFonts w:ascii="Arial" w:hAnsi="Arial" w:cs="Arial"/>
                <w:sz w:val="20"/>
                <w:szCs w:val="20"/>
              </w:rPr>
            </w:pPr>
            <w:r w:rsidRPr="00AA42A4">
              <w:rPr>
                <w:rFonts w:ascii="Arial" w:hAnsi="Arial" w:cs="Arial"/>
                <w:sz w:val="20"/>
                <w:szCs w:val="20"/>
              </w:rPr>
              <w:t>1</w:t>
            </w:r>
            <w:r w:rsidR="00EF7E98">
              <w:rPr>
                <w:rFonts w:ascii="Arial" w:hAnsi="Arial" w:cs="Arial"/>
                <w:sz w:val="20"/>
                <w:szCs w:val="20"/>
              </w:rPr>
              <w:t>6</w:t>
            </w:r>
            <w:r w:rsidRPr="00AA42A4">
              <w:rPr>
                <w:rFonts w:ascii="Arial" w:hAnsi="Arial" w:cs="Arial"/>
                <w:sz w:val="20"/>
                <w:szCs w:val="20"/>
                <w:vertAlign w:val="superscript"/>
              </w:rPr>
              <w:t>th</w:t>
            </w:r>
            <w:r w:rsidR="00952B7B" w:rsidRPr="00AA42A4">
              <w:rPr>
                <w:rFonts w:ascii="Arial" w:hAnsi="Arial" w:cs="Arial"/>
                <w:sz w:val="20"/>
                <w:szCs w:val="20"/>
              </w:rPr>
              <w:t xml:space="preserve"> Aug</w:t>
            </w:r>
          </w:p>
        </w:tc>
      </w:tr>
      <w:tr w:rsidR="009D549B" w:rsidRPr="00AA42A4" w14:paraId="30D270F0" w14:textId="77777777" w:rsidTr="00477E55">
        <w:trPr>
          <w:jc w:val="center"/>
        </w:trPr>
        <w:tc>
          <w:tcPr>
            <w:tcW w:w="4613" w:type="dxa"/>
            <w:tcMar>
              <w:top w:w="80" w:type="dxa"/>
              <w:left w:w="80" w:type="dxa"/>
              <w:bottom w:w="80" w:type="dxa"/>
              <w:right w:w="80" w:type="dxa"/>
            </w:tcMar>
          </w:tcPr>
          <w:p w14:paraId="7EA6DD3A" w14:textId="35BFFF19" w:rsidR="00C6672C" w:rsidRPr="00AA42A4" w:rsidRDefault="00C6672C" w:rsidP="00CC2E6B">
            <w:pPr>
              <w:spacing w:line="276" w:lineRule="auto"/>
              <w:ind w:left="426" w:hanging="425"/>
              <w:rPr>
                <w:rFonts w:ascii="Arial" w:hAnsi="Arial" w:cs="Arial"/>
                <w:sz w:val="20"/>
                <w:szCs w:val="20"/>
              </w:rPr>
            </w:pPr>
            <w:r w:rsidRPr="00AA42A4">
              <w:rPr>
                <w:rFonts w:ascii="Arial" w:hAnsi="Arial" w:cs="Arial"/>
                <w:kern w:val="3"/>
                <w:sz w:val="20"/>
                <w:szCs w:val="20"/>
              </w:rPr>
              <w:t>Clarification</w:t>
            </w:r>
            <w:r w:rsidR="00344E3C">
              <w:rPr>
                <w:rFonts w:ascii="Arial" w:hAnsi="Arial" w:cs="Arial"/>
                <w:kern w:val="3"/>
                <w:sz w:val="20"/>
                <w:szCs w:val="20"/>
              </w:rPr>
              <w:t>s</w:t>
            </w:r>
            <w:r w:rsidRPr="00AA42A4">
              <w:rPr>
                <w:rFonts w:ascii="Arial" w:hAnsi="Arial" w:cs="Arial"/>
                <w:kern w:val="3"/>
                <w:sz w:val="20"/>
                <w:szCs w:val="20"/>
              </w:rPr>
              <w:t xml:space="preserve"> Deadline</w:t>
            </w:r>
          </w:p>
        </w:tc>
        <w:tc>
          <w:tcPr>
            <w:tcW w:w="4403" w:type="dxa"/>
          </w:tcPr>
          <w:p w14:paraId="628203A3" w14:textId="2D500952" w:rsidR="00C6672C" w:rsidRPr="00AA42A4" w:rsidRDefault="00C55EC7" w:rsidP="00CC2E6B">
            <w:pPr>
              <w:spacing w:line="276" w:lineRule="auto"/>
              <w:ind w:left="426" w:hanging="425"/>
              <w:rPr>
                <w:rFonts w:ascii="Arial" w:hAnsi="Arial" w:cs="Arial"/>
                <w:sz w:val="20"/>
                <w:szCs w:val="20"/>
              </w:rPr>
            </w:pPr>
            <w:r>
              <w:rPr>
                <w:rFonts w:ascii="Arial" w:hAnsi="Arial" w:cs="Arial"/>
                <w:sz w:val="20"/>
                <w:szCs w:val="20"/>
              </w:rPr>
              <w:t>5pm</w:t>
            </w:r>
            <w:r w:rsidR="00AE6654">
              <w:rPr>
                <w:rFonts w:ascii="Arial" w:hAnsi="Arial" w:cs="Arial"/>
                <w:sz w:val="20"/>
                <w:szCs w:val="20"/>
              </w:rPr>
              <w:t xml:space="preserve"> 1</w:t>
            </w:r>
            <w:r w:rsidR="00EF7E98">
              <w:rPr>
                <w:rFonts w:ascii="Arial" w:hAnsi="Arial" w:cs="Arial"/>
                <w:sz w:val="20"/>
                <w:szCs w:val="20"/>
              </w:rPr>
              <w:t>4</w:t>
            </w:r>
            <w:r w:rsidR="00D42AEF">
              <w:rPr>
                <w:rFonts w:ascii="Arial" w:hAnsi="Arial" w:cs="Arial"/>
                <w:sz w:val="20"/>
                <w:szCs w:val="20"/>
              </w:rPr>
              <w:t>th</w:t>
            </w:r>
            <w:r w:rsidR="00FF016B" w:rsidRPr="00AA42A4">
              <w:rPr>
                <w:rFonts w:ascii="Arial" w:hAnsi="Arial" w:cs="Arial"/>
                <w:sz w:val="20"/>
                <w:szCs w:val="20"/>
              </w:rPr>
              <w:t xml:space="preserve"> September</w:t>
            </w:r>
            <w:r w:rsidR="00807052" w:rsidRPr="00AA42A4">
              <w:rPr>
                <w:rFonts w:ascii="Arial" w:hAnsi="Arial" w:cs="Arial"/>
                <w:sz w:val="20"/>
                <w:szCs w:val="20"/>
              </w:rPr>
              <w:t xml:space="preserve"> (</w:t>
            </w:r>
            <w:r>
              <w:rPr>
                <w:rFonts w:ascii="Arial" w:hAnsi="Arial" w:cs="Arial"/>
                <w:sz w:val="20"/>
                <w:szCs w:val="20"/>
              </w:rPr>
              <w:t>5</w:t>
            </w:r>
            <w:r w:rsidR="00807052" w:rsidRPr="00AA42A4">
              <w:rPr>
                <w:rFonts w:ascii="Arial" w:hAnsi="Arial" w:cs="Arial"/>
                <w:sz w:val="20"/>
                <w:szCs w:val="20"/>
              </w:rPr>
              <w:t>pm 6 days before submission deadline)</w:t>
            </w:r>
          </w:p>
        </w:tc>
      </w:tr>
      <w:tr w:rsidR="009D549B" w:rsidRPr="00AA42A4" w14:paraId="43FD3D54" w14:textId="77777777" w:rsidTr="00477E55">
        <w:trPr>
          <w:jc w:val="center"/>
        </w:trPr>
        <w:tc>
          <w:tcPr>
            <w:tcW w:w="4613" w:type="dxa"/>
            <w:tcMar>
              <w:top w:w="80" w:type="dxa"/>
              <w:left w:w="80" w:type="dxa"/>
              <w:bottom w:w="80" w:type="dxa"/>
              <w:right w:w="80" w:type="dxa"/>
            </w:tcMar>
          </w:tcPr>
          <w:p w14:paraId="394A4080" w14:textId="5FB11F5A" w:rsidR="00477E55" w:rsidRPr="004E4821" w:rsidRDefault="00F70808" w:rsidP="00CC2E6B">
            <w:pPr>
              <w:spacing w:line="276" w:lineRule="auto"/>
              <w:ind w:left="426" w:hanging="425"/>
              <w:rPr>
                <w:rFonts w:ascii="Arial" w:hAnsi="Arial" w:cs="Arial"/>
                <w:sz w:val="20"/>
                <w:szCs w:val="20"/>
              </w:rPr>
            </w:pPr>
            <w:r w:rsidRPr="004E4821">
              <w:rPr>
                <w:rFonts w:ascii="Arial" w:hAnsi="Arial" w:cs="Arial"/>
                <w:sz w:val="20"/>
                <w:szCs w:val="20"/>
              </w:rPr>
              <w:t>Invitation to Tender submission deadline</w:t>
            </w:r>
          </w:p>
        </w:tc>
        <w:tc>
          <w:tcPr>
            <w:tcW w:w="4403" w:type="dxa"/>
          </w:tcPr>
          <w:p w14:paraId="70994BC8" w14:textId="77BE8031" w:rsidR="00477E55" w:rsidRPr="004E4821" w:rsidRDefault="00570B62" w:rsidP="00CC2E6B">
            <w:pPr>
              <w:spacing w:line="276" w:lineRule="auto"/>
              <w:ind w:left="426" w:hanging="425"/>
              <w:rPr>
                <w:rFonts w:ascii="Arial" w:hAnsi="Arial" w:cs="Arial"/>
                <w:sz w:val="20"/>
                <w:szCs w:val="20"/>
              </w:rPr>
            </w:pPr>
            <w:r>
              <w:rPr>
                <w:rFonts w:ascii="Arial" w:hAnsi="Arial" w:cs="Arial"/>
                <w:sz w:val="20"/>
                <w:szCs w:val="20"/>
              </w:rPr>
              <w:t>Midday</w:t>
            </w:r>
            <w:r w:rsidR="007476AC">
              <w:rPr>
                <w:rFonts w:ascii="Arial" w:hAnsi="Arial" w:cs="Arial"/>
                <w:sz w:val="20"/>
                <w:szCs w:val="20"/>
              </w:rPr>
              <w:t xml:space="preserve"> </w:t>
            </w:r>
            <w:r w:rsidR="00EF7E98">
              <w:rPr>
                <w:rFonts w:ascii="Arial" w:hAnsi="Arial" w:cs="Arial"/>
                <w:sz w:val="20"/>
                <w:szCs w:val="20"/>
              </w:rPr>
              <w:t>20</w:t>
            </w:r>
            <w:r w:rsidR="007607B8" w:rsidRPr="004E4821">
              <w:rPr>
                <w:rFonts w:ascii="Arial" w:hAnsi="Arial" w:cs="Arial"/>
                <w:sz w:val="20"/>
                <w:szCs w:val="20"/>
              </w:rPr>
              <w:t>th</w:t>
            </w:r>
            <w:r w:rsidR="00C55069" w:rsidRPr="004E4821">
              <w:rPr>
                <w:rFonts w:ascii="Arial" w:hAnsi="Arial" w:cs="Arial"/>
                <w:sz w:val="20"/>
                <w:szCs w:val="20"/>
              </w:rPr>
              <w:t xml:space="preserve"> September</w:t>
            </w:r>
          </w:p>
        </w:tc>
      </w:tr>
      <w:tr w:rsidR="009D549B" w:rsidRPr="00AA42A4" w14:paraId="48DA11B3" w14:textId="77777777" w:rsidTr="00477E55">
        <w:trPr>
          <w:jc w:val="center"/>
        </w:trPr>
        <w:tc>
          <w:tcPr>
            <w:tcW w:w="4613" w:type="dxa"/>
            <w:tcMar>
              <w:top w:w="80" w:type="dxa"/>
              <w:left w:w="80" w:type="dxa"/>
              <w:bottom w:w="80" w:type="dxa"/>
              <w:right w:w="80" w:type="dxa"/>
            </w:tcMar>
          </w:tcPr>
          <w:p w14:paraId="65269B27" w14:textId="20B31154" w:rsidR="00477E55" w:rsidRPr="004E4821" w:rsidRDefault="00477E55" w:rsidP="00CC2E6B">
            <w:pPr>
              <w:spacing w:line="276" w:lineRule="auto"/>
              <w:ind w:left="426" w:hanging="425"/>
              <w:rPr>
                <w:rFonts w:ascii="Arial" w:hAnsi="Arial" w:cs="Arial"/>
                <w:sz w:val="20"/>
                <w:szCs w:val="20"/>
              </w:rPr>
            </w:pPr>
            <w:r w:rsidRPr="004E4821">
              <w:rPr>
                <w:rFonts w:ascii="Arial" w:hAnsi="Arial" w:cs="Arial"/>
                <w:sz w:val="20"/>
                <w:szCs w:val="20"/>
              </w:rPr>
              <w:t>Bidder</w:t>
            </w:r>
            <w:r w:rsidR="00AD1ECF" w:rsidRPr="004E4821">
              <w:rPr>
                <w:rFonts w:ascii="Arial" w:hAnsi="Arial" w:cs="Arial"/>
                <w:sz w:val="20"/>
                <w:szCs w:val="20"/>
              </w:rPr>
              <w:t xml:space="preserve"> clarification meetings</w:t>
            </w:r>
          </w:p>
        </w:tc>
        <w:tc>
          <w:tcPr>
            <w:tcW w:w="4403" w:type="dxa"/>
          </w:tcPr>
          <w:p w14:paraId="151B06A1" w14:textId="43E4D9DE" w:rsidR="00155A91" w:rsidRPr="004E4821" w:rsidRDefault="00477E55" w:rsidP="00CC2E6B">
            <w:pPr>
              <w:spacing w:line="276" w:lineRule="auto"/>
              <w:ind w:left="426" w:hanging="425"/>
              <w:rPr>
                <w:rFonts w:ascii="Arial" w:hAnsi="Arial" w:cs="Arial"/>
                <w:sz w:val="20"/>
                <w:szCs w:val="20"/>
              </w:rPr>
            </w:pPr>
            <w:r w:rsidRPr="004E4821">
              <w:rPr>
                <w:rFonts w:ascii="Arial" w:hAnsi="Arial" w:cs="Arial"/>
                <w:sz w:val="20"/>
                <w:szCs w:val="20"/>
              </w:rPr>
              <w:t>w/c</w:t>
            </w:r>
            <w:r w:rsidR="00671DAE" w:rsidRPr="004E4821">
              <w:rPr>
                <w:rFonts w:ascii="Arial" w:hAnsi="Arial" w:cs="Arial"/>
                <w:sz w:val="20"/>
                <w:szCs w:val="20"/>
              </w:rPr>
              <w:t xml:space="preserve"> 27</w:t>
            </w:r>
            <w:r w:rsidR="00155A91" w:rsidRPr="004E4821">
              <w:rPr>
                <w:rFonts w:ascii="Arial" w:hAnsi="Arial" w:cs="Arial"/>
                <w:sz w:val="20"/>
                <w:szCs w:val="20"/>
              </w:rPr>
              <w:t xml:space="preserve"> September (if needed)</w:t>
            </w:r>
          </w:p>
        </w:tc>
      </w:tr>
      <w:tr w:rsidR="009D549B" w:rsidRPr="00AA42A4" w14:paraId="323D1D03" w14:textId="77777777" w:rsidTr="00477E55">
        <w:trPr>
          <w:jc w:val="center"/>
        </w:trPr>
        <w:tc>
          <w:tcPr>
            <w:tcW w:w="4613" w:type="dxa"/>
            <w:tcMar>
              <w:top w:w="80" w:type="dxa"/>
              <w:left w:w="80" w:type="dxa"/>
              <w:bottom w:w="80" w:type="dxa"/>
              <w:right w:w="80" w:type="dxa"/>
            </w:tcMar>
            <w:hideMark/>
          </w:tcPr>
          <w:p w14:paraId="1AF714AC" w14:textId="77777777" w:rsidR="00477E55" w:rsidRPr="004E4821" w:rsidRDefault="00477E55" w:rsidP="00CC2E6B">
            <w:pPr>
              <w:spacing w:line="276" w:lineRule="auto"/>
              <w:ind w:left="426" w:hanging="425"/>
              <w:rPr>
                <w:rFonts w:ascii="Arial" w:hAnsi="Arial" w:cs="Arial"/>
                <w:sz w:val="20"/>
                <w:szCs w:val="20"/>
              </w:rPr>
            </w:pPr>
            <w:r w:rsidRPr="004E4821">
              <w:rPr>
                <w:rFonts w:ascii="Arial" w:hAnsi="Arial" w:cs="Arial"/>
                <w:sz w:val="20"/>
                <w:szCs w:val="20"/>
              </w:rPr>
              <w:t>Successful bidder notified</w:t>
            </w:r>
          </w:p>
        </w:tc>
        <w:tc>
          <w:tcPr>
            <w:tcW w:w="4403" w:type="dxa"/>
          </w:tcPr>
          <w:p w14:paraId="13E0CDA0" w14:textId="3160FE71" w:rsidR="00477E55" w:rsidRPr="004E4821" w:rsidRDefault="00801603" w:rsidP="00CC2E6B">
            <w:pPr>
              <w:spacing w:line="276" w:lineRule="auto"/>
              <w:ind w:left="426" w:hanging="425"/>
              <w:rPr>
                <w:rFonts w:ascii="Arial" w:hAnsi="Arial" w:cs="Arial"/>
                <w:sz w:val="20"/>
                <w:szCs w:val="20"/>
              </w:rPr>
            </w:pPr>
            <w:r>
              <w:rPr>
                <w:rFonts w:ascii="Arial" w:hAnsi="Arial" w:cs="Arial"/>
                <w:sz w:val="20"/>
                <w:szCs w:val="20"/>
              </w:rPr>
              <w:t>Early October</w:t>
            </w:r>
          </w:p>
        </w:tc>
      </w:tr>
      <w:tr w:rsidR="009D549B" w:rsidRPr="00AA42A4" w14:paraId="7A4D32BA" w14:textId="77777777" w:rsidTr="00477E55">
        <w:trPr>
          <w:jc w:val="center"/>
        </w:trPr>
        <w:tc>
          <w:tcPr>
            <w:tcW w:w="4613" w:type="dxa"/>
            <w:tcMar>
              <w:top w:w="80" w:type="dxa"/>
              <w:left w:w="80" w:type="dxa"/>
              <w:bottom w:w="80" w:type="dxa"/>
              <w:right w:w="80" w:type="dxa"/>
            </w:tcMar>
            <w:hideMark/>
          </w:tcPr>
          <w:p w14:paraId="6D8EC42B" w14:textId="77777777" w:rsidR="00477E55" w:rsidRPr="004E4821" w:rsidRDefault="00477E55" w:rsidP="00CC2E6B">
            <w:pPr>
              <w:spacing w:line="276" w:lineRule="auto"/>
              <w:ind w:left="426" w:hanging="425"/>
              <w:rPr>
                <w:rFonts w:ascii="Arial" w:hAnsi="Arial" w:cs="Arial"/>
                <w:sz w:val="20"/>
                <w:szCs w:val="20"/>
              </w:rPr>
            </w:pPr>
            <w:r w:rsidRPr="004E4821">
              <w:rPr>
                <w:rFonts w:ascii="Arial" w:hAnsi="Arial" w:cs="Arial"/>
                <w:sz w:val="20"/>
                <w:szCs w:val="20"/>
              </w:rPr>
              <w:t>Standstill period ends</w:t>
            </w:r>
          </w:p>
        </w:tc>
        <w:tc>
          <w:tcPr>
            <w:tcW w:w="4403" w:type="dxa"/>
          </w:tcPr>
          <w:p w14:paraId="19089BC9" w14:textId="3C8AF4EB" w:rsidR="00477E55" w:rsidRPr="004E4821" w:rsidRDefault="005E1E45" w:rsidP="00CC2E6B">
            <w:pPr>
              <w:spacing w:line="276" w:lineRule="auto"/>
              <w:ind w:left="426" w:hanging="425"/>
              <w:rPr>
                <w:rFonts w:ascii="Arial" w:hAnsi="Arial" w:cs="Arial"/>
                <w:sz w:val="20"/>
                <w:szCs w:val="20"/>
              </w:rPr>
            </w:pPr>
            <w:r>
              <w:rPr>
                <w:rFonts w:ascii="Arial" w:hAnsi="Arial" w:cs="Arial"/>
                <w:sz w:val="20"/>
                <w:szCs w:val="20"/>
              </w:rPr>
              <w:t>Mid October</w:t>
            </w:r>
          </w:p>
        </w:tc>
      </w:tr>
      <w:tr w:rsidR="009D549B" w:rsidRPr="00AA42A4" w14:paraId="021729CC" w14:textId="77777777" w:rsidTr="00477E55">
        <w:trPr>
          <w:jc w:val="center"/>
        </w:trPr>
        <w:tc>
          <w:tcPr>
            <w:tcW w:w="4613" w:type="dxa"/>
            <w:tcMar>
              <w:top w:w="80" w:type="dxa"/>
              <w:left w:w="80" w:type="dxa"/>
              <w:bottom w:w="80" w:type="dxa"/>
              <w:right w:w="80" w:type="dxa"/>
            </w:tcMar>
            <w:hideMark/>
          </w:tcPr>
          <w:p w14:paraId="7E9FF90F" w14:textId="67EDD870" w:rsidR="00477E55" w:rsidRPr="004E4821" w:rsidRDefault="00632BD0" w:rsidP="00632BD0">
            <w:pPr>
              <w:spacing w:line="276" w:lineRule="auto"/>
              <w:rPr>
                <w:rFonts w:ascii="Arial" w:hAnsi="Arial" w:cs="Arial"/>
                <w:sz w:val="20"/>
                <w:szCs w:val="20"/>
              </w:rPr>
            </w:pPr>
            <w:r w:rsidRPr="004E4821">
              <w:rPr>
                <w:rFonts w:ascii="Arial" w:hAnsi="Arial" w:cs="Arial"/>
                <w:sz w:val="20"/>
                <w:szCs w:val="20"/>
              </w:rPr>
              <w:t>Contract fine-tuning with preferred bidder to take account of the solution</w:t>
            </w:r>
          </w:p>
        </w:tc>
        <w:tc>
          <w:tcPr>
            <w:tcW w:w="4403" w:type="dxa"/>
          </w:tcPr>
          <w:p w14:paraId="5A22BF71" w14:textId="2E5F3361" w:rsidR="00477E55" w:rsidRPr="004E4821" w:rsidRDefault="005E1E45" w:rsidP="00CC2E6B">
            <w:pPr>
              <w:spacing w:line="276" w:lineRule="auto"/>
              <w:ind w:left="426" w:hanging="425"/>
              <w:rPr>
                <w:rFonts w:ascii="Arial" w:hAnsi="Arial" w:cs="Arial"/>
                <w:sz w:val="20"/>
                <w:szCs w:val="20"/>
              </w:rPr>
            </w:pPr>
            <w:r>
              <w:rPr>
                <w:rFonts w:ascii="Arial" w:hAnsi="Arial" w:cs="Arial"/>
                <w:sz w:val="20"/>
                <w:szCs w:val="20"/>
              </w:rPr>
              <w:t>Late October</w:t>
            </w:r>
          </w:p>
        </w:tc>
      </w:tr>
      <w:tr w:rsidR="009D549B" w:rsidRPr="009D549B" w14:paraId="7B7E8860" w14:textId="77777777" w:rsidTr="00477E55">
        <w:trPr>
          <w:jc w:val="center"/>
        </w:trPr>
        <w:tc>
          <w:tcPr>
            <w:tcW w:w="4613" w:type="dxa"/>
            <w:tcMar>
              <w:top w:w="80" w:type="dxa"/>
              <w:left w:w="80" w:type="dxa"/>
              <w:bottom w:w="80" w:type="dxa"/>
              <w:right w:w="80" w:type="dxa"/>
            </w:tcMar>
          </w:tcPr>
          <w:p w14:paraId="4DAB1F1F" w14:textId="77777777" w:rsidR="00477E55" w:rsidRPr="004E4821" w:rsidRDefault="00477E55" w:rsidP="00CC2E6B">
            <w:pPr>
              <w:spacing w:line="276" w:lineRule="auto"/>
              <w:ind w:left="426" w:hanging="425"/>
              <w:rPr>
                <w:rFonts w:ascii="Arial" w:hAnsi="Arial" w:cs="Arial"/>
                <w:sz w:val="20"/>
                <w:szCs w:val="20"/>
              </w:rPr>
            </w:pPr>
            <w:r w:rsidRPr="004E4821">
              <w:rPr>
                <w:rFonts w:ascii="Arial" w:hAnsi="Arial" w:cs="Arial"/>
                <w:sz w:val="20"/>
                <w:szCs w:val="20"/>
              </w:rPr>
              <w:t xml:space="preserve">Contract signed and </w:t>
            </w:r>
            <w:proofErr w:type="gramStart"/>
            <w:r w:rsidRPr="004E4821">
              <w:rPr>
                <w:rFonts w:ascii="Arial" w:hAnsi="Arial" w:cs="Arial"/>
                <w:sz w:val="20"/>
                <w:szCs w:val="20"/>
              </w:rPr>
              <w:t>commences</w:t>
            </w:r>
            <w:proofErr w:type="gramEnd"/>
          </w:p>
        </w:tc>
        <w:tc>
          <w:tcPr>
            <w:tcW w:w="4403" w:type="dxa"/>
          </w:tcPr>
          <w:p w14:paraId="38D5C1F4" w14:textId="2FA0AFF8" w:rsidR="00477E55" w:rsidRPr="004E4821" w:rsidRDefault="005E1E45" w:rsidP="00CC2E6B">
            <w:pPr>
              <w:spacing w:line="276" w:lineRule="auto"/>
              <w:ind w:left="426" w:hanging="425"/>
              <w:rPr>
                <w:rFonts w:ascii="Arial" w:hAnsi="Arial" w:cs="Arial"/>
                <w:sz w:val="20"/>
                <w:szCs w:val="20"/>
              </w:rPr>
            </w:pPr>
            <w:r>
              <w:rPr>
                <w:rFonts w:ascii="Arial" w:hAnsi="Arial" w:cs="Arial"/>
                <w:sz w:val="20"/>
                <w:szCs w:val="20"/>
              </w:rPr>
              <w:t>Late October/early November</w:t>
            </w:r>
          </w:p>
        </w:tc>
      </w:tr>
    </w:tbl>
    <w:p w14:paraId="01849908" w14:textId="56CD22EE" w:rsidR="00531E44" w:rsidRPr="00EC6AFB" w:rsidRDefault="00531E44" w:rsidP="00CC2E6B">
      <w:pPr>
        <w:spacing w:after="0" w:line="240" w:lineRule="auto"/>
        <w:ind w:left="426" w:hanging="425"/>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 </w:t>
      </w:r>
    </w:p>
    <w:p w14:paraId="16C1F0E3" w14:textId="2942E193" w:rsidR="00F769D1" w:rsidRPr="00EC6AFB" w:rsidRDefault="00F769D1" w:rsidP="00CC2E6B">
      <w:pPr>
        <w:spacing w:after="0" w:line="240" w:lineRule="auto"/>
        <w:ind w:left="426" w:hanging="425"/>
        <w:textAlignment w:val="baseline"/>
        <w:rPr>
          <w:rFonts w:ascii="Arial" w:eastAsia="Times New Roman" w:hAnsi="Arial" w:cs="Arial"/>
          <w:sz w:val="20"/>
          <w:szCs w:val="20"/>
          <w:lang w:eastAsia="en-GB"/>
        </w:rPr>
      </w:pPr>
    </w:p>
    <w:p w14:paraId="6718D458" w14:textId="3F403D47" w:rsidR="004C0FC2" w:rsidRPr="00EC6AFB" w:rsidRDefault="00CC1C41" w:rsidP="00CC2E6B">
      <w:pPr>
        <w:tabs>
          <w:tab w:val="left" w:pos="0"/>
          <w:tab w:val="left" w:pos="840"/>
        </w:tabs>
        <w:spacing w:before="120" w:after="120"/>
        <w:ind w:left="426" w:right="80" w:hanging="425"/>
        <w:rPr>
          <w:rFonts w:ascii="Arial" w:eastAsia="Arial" w:hAnsi="Arial" w:cs="Arial"/>
          <w:sz w:val="20"/>
          <w:szCs w:val="20"/>
        </w:rPr>
      </w:pPr>
      <w:r>
        <w:rPr>
          <w:rFonts w:ascii="Arial" w:eastAsia="Arial" w:hAnsi="Arial" w:cs="Arial"/>
          <w:sz w:val="20"/>
          <w:szCs w:val="20"/>
        </w:rPr>
        <w:t>5.1</w:t>
      </w:r>
      <w:r w:rsidR="004C0FC2" w:rsidRPr="00EC6AFB">
        <w:rPr>
          <w:rFonts w:ascii="Arial" w:eastAsia="Arial" w:hAnsi="Arial" w:cs="Arial"/>
          <w:sz w:val="20"/>
          <w:szCs w:val="20"/>
        </w:rPr>
        <w:tab/>
        <w:t>This timetable may be changed by the Department at any time. Changes to any of the dates will be made in accordance with the Regulations (where applicable).</w:t>
      </w:r>
    </w:p>
    <w:p w14:paraId="3E97100E" w14:textId="4C550BBD" w:rsidR="004C0FC2" w:rsidRPr="00EC6AFB" w:rsidRDefault="00CC1C41" w:rsidP="00CC2E6B">
      <w:pPr>
        <w:tabs>
          <w:tab w:val="left" w:pos="0"/>
          <w:tab w:val="left" w:pos="840"/>
        </w:tabs>
        <w:spacing w:before="120" w:after="120"/>
        <w:ind w:left="426" w:right="80" w:hanging="425"/>
        <w:rPr>
          <w:rFonts w:ascii="Arial" w:eastAsia="Arial" w:hAnsi="Arial" w:cs="Arial"/>
          <w:sz w:val="20"/>
          <w:szCs w:val="20"/>
        </w:rPr>
      </w:pPr>
      <w:r>
        <w:rPr>
          <w:rFonts w:ascii="Arial" w:eastAsia="Arial" w:hAnsi="Arial" w:cs="Arial"/>
          <w:sz w:val="20"/>
          <w:szCs w:val="20"/>
        </w:rPr>
        <w:t>5.2</w:t>
      </w:r>
      <w:r w:rsidR="004C0FC2" w:rsidRPr="00EC6AFB">
        <w:rPr>
          <w:rFonts w:ascii="Arial" w:eastAsia="Arial" w:hAnsi="Arial" w:cs="Arial"/>
          <w:sz w:val="20"/>
          <w:szCs w:val="20"/>
        </w:rPr>
        <w:tab/>
        <w:t xml:space="preserve">Potential Contractors will be informed through </w:t>
      </w:r>
      <w:r w:rsidR="00C02829">
        <w:rPr>
          <w:rFonts w:ascii="Arial" w:eastAsia="Arial" w:hAnsi="Arial" w:cs="Arial"/>
          <w:sz w:val="20"/>
          <w:szCs w:val="20"/>
        </w:rPr>
        <w:t>the Jaggaer Portal</w:t>
      </w:r>
      <w:r w:rsidR="004C0FC2" w:rsidRPr="00EC6AFB">
        <w:rPr>
          <w:rFonts w:ascii="Arial" w:eastAsia="Arial" w:hAnsi="Arial" w:cs="Arial"/>
          <w:sz w:val="20"/>
          <w:szCs w:val="20"/>
        </w:rPr>
        <w:t xml:space="preserve"> if the Department decides that changes to this timetable are necessary.</w:t>
      </w:r>
    </w:p>
    <w:p w14:paraId="5E275DFE" w14:textId="37F6010F" w:rsidR="00605C4A" w:rsidRDefault="00C02829" w:rsidP="00CC2E6B">
      <w:pPr>
        <w:tabs>
          <w:tab w:val="left" w:pos="0"/>
          <w:tab w:val="left" w:pos="840"/>
        </w:tabs>
        <w:spacing w:before="120" w:after="120"/>
        <w:ind w:left="426" w:right="80" w:hanging="425"/>
        <w:rPr>
          <w:rFonts w:ascii="Arial" w:eastAsia="Arial" w:hAnsi="Arial" w:cs="Arial"/>
          <w:sz w:val="20"/>
          <w:szCs w:val="20"/>
        </w:rPr>
      </w:pPr>
      <w:r>
        <w:rPr>
          <w:rFonts w:ascii="Arial" w:eastAsia="Arial" w:hAnsi="Arial" w:cs="Arial"/>
          <w:sz w:val="20"/>
          <w:szCs w:val="20"/>
        </w:rPr>
        <w:tab/>
      </w:r>
      <w:r w:rsidR="00605C4A" w:rsidRPr="00EC6AFB">
        <w:rPr>
          <w:rFonts w:ascii="Arial" w:eastAsia="Arial" w:hAnsi="Arial" w:cs="Arial"/>
          <w:sz w:val="20"/>
          <w:szCs w:val="20"/>
        </w:rPr>
        <w:t xml:space="preserve">If a Potential Contractor wishes to ask a question or seek clarification without the </w:t>
      </w:r>
      <w:r w:rsidR="00753777" w:rsidRPr="00EC6AFB">
        <w:rPr>
          <w:rFonts w:ascii="Arial" w:eastAsia="Arial" w:hAnsi="Arial" w:cs="Arial"/>
          <w:sz w:val="20"/>
          <w:szCs w:val="20"/>
        </w:rPr>
        <w:t>Department</w:t>
      </w:r>
      <w:r w:rsidR="00605C4A" w:rsidRPr="00EC6AFB">
        <w:rPr>
          <w:rFonts w:ascii="Arial" w:eastAsia="Arial" w:hAnsi="Arial" w:cs="Arial"/>
          <w:sz w:val="20"/>
          <w:szCs w:val="20"/>
        </w:rPr>
        <w:t xml:space="preserve"> revealing the question and the answer, then the Potential Contractor must notify the </w:t>
      </w:r>
      <w:r w:rsidR="00753777" w:rsidRPr="00EC6AFB">
        <w:rPr>
          <w:rFonts w:ascii="Arial" w:eastAsia="Arial" w:hAnsi="Arial" w:cs="Arial"/>
          <w:sz w:val="20"/>
          <w:szCs w:val="20"/>
        </w:rPr>
        <w:t>Department</w:t>
      </w:r>
      <w:r w:rsidR="00605C4A" w:rsidRPr="00EC6AFB">
        <w:rPr>
          <w:rFonts w:ascii="Arial" w:eastAsia="Arial" w:hAnsi="Arial" w:cs="Arial"/>
          <w:sz w:val="20"/>
          <w:szCs w:val="20"/>
        </w:rPr>
        <w:t xml:space="preserve"> and provide its justification for withholding the question and any response.</w:t>
      </w:r>
      <w:r w:rsidR="00605C4A" w:rsidRPr="00EC6AFB">
        <w:rPr>
          <w:rFonts w:ascii="Arial" w:hAnsi="Arial" w:cs="Arial"/>
          <w:sz w:val="20"/>
          <w:szCs w:val="20"/>
        </w:rPr>
        <w:t xml:space="preserve"> </w:t>
      </w:r>
      <w:r w:rsidR="00605C4A" w:rsidRPr="00EC6AFB">
        <w:rPr>
          <w:rFonts w:ascii="Arial" w:eastAsia="Arial" w:hAnsi="Arial" w:cs="Arial"/>
          <w:sz w:val="20"/>
          <w:szCs w:val="20"/>
        </w:rPr>
        <w:t xml:space="preserve">If the </w:t>
      </w:r>
      <w:r w:rsidR="00753777" w:rsidRPr="00EC6AFB">
        <w:rPr>
          <w:rFonts w:ascii="Arial" w:eastAsia="Arial" w:hAnsi="Arial" w:cs="Arial"/>
          <w:sz w:val="20"/>
          <w:szCs w:val="20"/>
        </w:rPr>
        <w:t>Department</w:t>
      </w:r>
      <w:r w:rsidR="00605C4A" w:rsidRPr="00EC6AFB">
        <w:rPr>
          <w:rFonts w:ascii="Arial" w:eastAsia="Arial" w:hAnsi="Arial" w:cs="Arial"/>
          <w:sz w:val="20"/>
          <w:szCs w:val="20"/>
        </w:rPr>
        <w:t xml:space="preserve"> does not consider that there is sufficient justification for withholding the question and the corresponding response, the </w:t>
      </w:r>
      <w:r w:rsidR="00753777" w:rsidRPr="00EC6AFB">
        <w:rPr>
          <w:rFonts w:ascii="Arial" w:eastAsia="Arial" w:hAnsi="Arial" w:cs="Arial"/>
          <w:sz w:val="20"/>
          <w:szCs w:val="20"/>
        </w:rPr>
        <w:t>Department</w:t>
      </w:r>
      <w:r w:rsidR="00605C4A" w:rsidRPr="00EC6AFB">
        <w:rPr>
          <w:rFonts w:ascii="Arial" w:eastAsia="Arial" w:hAnsi="Arial" w:cs="Arial"/>
          <w:sz w:val="20"/>
          <w:szCs w:val="20"/>
        </w:rPr>
        <w:t xml:space="preserve"> will inform the Potential Contractor who will have an opportunity to withdraw the question or clarification. If the question and or clarification is not withdrawn, then the response will be issued to all Potential Contractors.</w:t>
      </w:r>
    </w:p>
    <w:p w14:paraId="739365F3" w14:textId="7D532C5D" w:rsidR="00CC1C41" w:rsidRPr="00305D53" w:rsidRDefault="00CC1C41" w:rsidP="00CC2E6B">
      <w:pPr>
        <w:tabs>
          <w:tab w:val="left" w:pos="0"/>
          <w:tab w:val="left" w:pos="840"/>
        </w:tabs>
        <w:spacing w:before="120" w:after="120"/>
        <w:ind w:left="426" w:right="80" w:hanging="425"/>
        <w:rPr>
          <w:rFonts w:ascii="Arial" w:eastAsia="Arial" w:hAnsi="Arial" w:cs="Arial"/>
          <w:b/>
          <w:bCs/>
          <w:sz w:val="20"/>
          <w:szCs w:val="20"/>
        </w:rPr>
      </w:pPr>
      <w:r w:rsidRPr="00305D53">
        <w:rPr>
          <w:rFonts w:ascii="Arial" w:eastAsia="Arial" w:hAnsi="Arial" w:cs="Arial"/>
          <w:b/>
          <w:bCs/>
          <w:sz w:val="20"/>
          <w:szCs w:val="20"/>
        </w:rPr>
        <w:t>Questions and clarifications</w:t>
      </w:r>
    </w:p>
    <w:p w14:paraId="309053D8" w14:textId="610A50C1" w:rsidR="002A3580" w:rsidRDefault="002A3580" w:rsidP="002A3580">
      <w:pPr>
        <w:spacing w:after="0" w:line="240" w:lineRule="auto"/>
        <w:ind w:left="426" w:hanging="425"/>
        <w:textAlignment w:val="baseline"/>
        <w:rPr>
          <w:rFonts w:ascii="Arial" w:eastAsia="Arial" w:hAnsi="Arial" w:cs="Arial"/>
          <w:sz w:val="20"/>
          <w:szCs w:val="20"/>
        </w:rPr>
      </w:pPr>
      <w:r>
        <w:rPr>
          <w:rFonts w:ascii="Arial" w:eastAsia="Arial" w:hAnsi="Arial" w:cs="Arial"/>
          <w:sz w:val="20"/>
          <w:szCs w:val="20"/>
        </w:rPr>
        <w:t xml:space="preserve">6 </w:t>
      </w:r>
      <w:r>
        <w:tab/>
      </w:r>
      <w:r w:rsidR="006C1F64" w:rsidRPr="00EC6AFB">
        <w:rPr>
          <w:rFonts w:ascii="Arial" w:eastAsia="Arial" w:hAnsi="Arial" w:cs="Arial"/>
          <w:sz w:val="20"/>
          <w:szCs w:val="20"/>
        </w:rPr>
        <w:t>Potential Contractors may raise questions or seek clarification regarding any aspect of this Procurement at any time prior to the Invitation to Tender Clarification</w:t>
      </w:r>
      <w:r w:rsidR="00344E3C">
        <w:rPr>
          <w:rFonts w:ascii="Arial" w:eastAsia="Arial" w:hAnsi="Arial" w:cs="Arial"/>
          <w:sz w:val="20"/>
          <w:szCs w:val="20"/>
        </w:rPr>
        <w:t>s</w:t>
      </w:r>
      <w:r w:rsidR="006C1F64" w:rsidRPr="00EC6AFB">
        <w:rPr>
          <w:rFonts w:ascii="Arial" w:eastAsia="Arial" w:hAnsi="Arial" w:cs="Arial"/>
          <w:sz w:val="20"/>
          <w:szCs w:val="20"/>
        </w:rPr>
        <w:t xml:space="preserve"> Deadline (see the Procurement Timetable set out in paragraph </w:t>
      </w:r>
      <w:r w:rsidR="00305D53">
        <w:rPr>
          <w:rFonts w:ascii="Arial" w:eastAsia="Arial" w:hAnsi="Arial" w:cs="Arial"/>
          <w:sz w:val="20"/>
          <w:szCs w:val="20"/>
        </w:rPr>
        <w:t>5</w:t>
      </w:r>
      <w:r w:rsidR="33B94398" w:rsidRPr="3B89327F">
        <w:rPr>
          <w:rFonts w:ascii="Arial" w:eastAsia="Arial" w:hAnsi="Arial" w:cs="Arial"/>
          <w:sz w:val="20"/>
          <w:szCs w:val="20"/>
        </w:rPr>
        <w:t>)</w:t>
      </w:r>
      <w:r w:rsidR="2FC2216E" w:rsidRPr="3B89327F">
        <w:rPr>
          <w:rFonts w:ascii="Arial" w:eastAsia="Arial" w:hAnsi="Arial" w:cs="Arial"/>
          <w:sz w:val="20"/>
          <w:szCs w:val="20"/>
        </w:rPr>
        <w:t xml:space="preserve"> via the messaging function in Jaggaer.</w:t>
      </w:r>
      <w:r w:rsidR="006C1F64" w:rsidRPr="00EC6AFB">
        <w:rPr>
          <w:rFonts w:ascii="Arial" w:eastAsia="Arial" w:hAnsi="Arial" w:cs="Arial"/>
          <w:sz w:val="20"/>
          <w:szCs w:val="20"/>
        </w:rPr>
        <w:t xml:space="preserve"> </w:t>
      </w:r>
    </w:p>
    <w:p w14:paraId="7A74C7EE" w14:textId="77777777" w:rsidR="008E7E6C" w:rsidRDefault="008E7E6C" w:rsidP="002A3580">
      <w:pPr>
        <w:spacing w:after="0" w:line="240" w:lineRule="auto"/>
        <w:ind w:left="426" w:hanging="425"/>
        <w:textAlignment w:val="baseline"/>
        <w:rPr>
          <w:rFonts w:ascii="Arial" w:eastAsia="Arial" w:hAnsi="Arial" w:cs="Arial"/>
          <w:sz w:val="20"/>
          <w:szCs w:val="20"/>
        </w:rPr>
      </w:pPr>
    </w:p>
    <w:p w14:paraId="78A2AC76" w14:textId="72442940" w:rsidR="004F62E5" w:rsidRPr="004F62E5" w:rsidRDefault="00305D53" w:rsidP="002A3580">
      <w:pPr>
        <w:spacing w:after="0" w:line="240" w:lineRule="auto"/>
        <w:ind w:left="426" w:hanging="425"/>
        <w:textAlignment w:val="baseline"/>
        <w:rPr>
          <w:rFonts w:ascii="Arial" w:eastAsia="Arial" w:hAnsi="Arial" w:cs="Arial"/>
          <w:sz w:val="20"/>
          <w:szCs w:val="20"/>
        </w:rPr>
      </w:pPr>
      <w:r>
        <w:rPr>
          <w:rFonts w:ascii="Arial" w:eastAsia="Arial" w:hAnsi="Arial" w:cs="Arial"/>
          <w:sz w:val="20"/>
          <w:szCs w:val="20"/>
        </w:rPr>
        <w:t>6.1</w:t>
      </w:r>
      <w:r>
        <w:rPr>
          <w:rFonts w:ascii="Arial" w:eastAsia="Arial" w:hAnsi="Arial" w:cs="Arial"/>
          <w:sz w:val="20"/>
          <w:szCs w:val="20"/>
        </w:rPr>
        <w:tab/>
      </w:r>
      <w:r w:rsidR="00D20613" w:rsidRPr="00EC6AFB">
        <w:rPr>
          <w:rFonts w:ascii="Arial" w:eastAsia="Arial" w:hAnsi="Arial" w:cs="Arial"/>
          <w:sz w:val="20"/>
          <w:szCs w:val="20"/>
        </w:rPr>
        <w:t xml:space="preserve">To ensure that all Potential Contractors have equal access to information regarding this Procurement, the </w:t>
      </w:r>
      <w:r w:rsidR="00753777" w:rsidRPr="00EC6AFB">
        <w:rPr>
          <w:rFonts w:ascii="Arial" w:eastAsia="Arial" w:hAnsi="Arial" w:cs="Arial"/>
          <w:sz w:val="20"/>
          <w:szCs w:val="20"/>
        </w:rPr>
        <w:t>Department</w:t>
      </w:r>
      <w:r w:rsidR="00D20613" w:rsidRPr="00EC6AFB">
        <w:rPr>
          <w:rFonts w:ascii="Arial" w:eastAsia="Arial" w:hAnsi="Arial" w:cs="Arial"/>
          <w:sz w:val="20"/>
          <w:szCs w:val="20"/>
        </w:rPr>
        <w:t xml:space="preserve"> will publish all its responses to any questions raised in a “Questions and Answers” document, which will be av</w:t>
      </w:r>
      <w:r w:rsidR="00334BB6">
        <w:rPr>
          <w:rFonts w:ascii="Arial" w:eastAsia="Arial" w:hAnsi="Arial" w:cs="Arial"/>
          <w:sz w:val="20"/>
          <w:szCs w:val="20"/>
        </w:rPr>
        <w:t>ailable in the Jaggaer Portal</w:t>
      </w:r>
      <w:r w:rsidR="00D20613" w:rsidRPr="00EC6AFB">
        <w:rPr>
          <w:rFonts w:ascii="Arial" w:eastAsia="Arial" w:hAnsi="Arial" w:cs="Arial"/>
          <w:sz w:val="20"/>
          <w:szCs w:val="20"/>
        </w:rPr>
        <w:t>.</w:t>
      </w:r>
    </w:p>
    <w:p w14:paraId="48FC6A12" w14:textId="77777777" w:rsidR="00F769D1" w:rsidRPr="00EC6AFB" w:rsidRDefault="00F769D1" w:rsidP="00CC2E6B">
      <w:pPr>
        <w:spacing w:after="0" w:line="240" w:lineRule="auto"/>
        <w:ind w:left="426" w:hanging="425"/>
        <w:textAlignment w:val="baseline"/>
        <w:rPr>
          <w:rFonts w:ascii="Arial" w:eastAsia="Times New Roman" w:hAnsi="Arial" w:cs="Arial"/>
          <w:sz w:val="20"/>
          <w:szCs w:val="20"/>
          <w:lang w:eastAsia="en-GB"/>
        </w:rPr>
      </w:pPr>
    </w:p>
    <w:p w14:paraId="56EF6C52" w14:textId="77777777" w:rsidR="00531E44" w:rsidRPr="00EC6AFB" w:rsidRDefault="00531E44" w:rsidP="00CC2E6B">
      <w:pPr>
        <w:spacing w:after="0" w:line="240" w:lineRule="auto"/>
        <w:ind w:left="426" w:hanging="425"/>
        <w:textAlignment w:val="baseline"/>
        <w:rPr>
          <w:rFonts w:ascii="Arial" w:eastAsia="Times New Roman" w:hAnsi="Arial" w:cs="Arial"/>
          <w:sz w:val="20"/>
          <w:szCs w:val="20"/>
          <w:lang w:eastAsia="en-GB"/>
        </w:rPr>
      </w:pPr>
      <w:r w:rsidRPr="00EC6AFB">
        <w:rPr>
          <w:rFonts w:ascii="Arial" w:eastAsia="Times New Roman" w:hAnsi="Arial" w:cs="Arial"/>
          <w:b/>
          <w:sz w:val="20"/>
          <w:szCs w:val="20"/>
          <w:lang w:eastAsia="en-GB"/>
        </w:rPr>
        <w:lastRenderedPageBreak/>
        <w:t>Returning Tenders</w:t>
      </w:r>
      <w:r w:rsidRPr="00EC6AFB">
        <w:rPr>
          <w:rFonts w:ascii="Arial" w:eastAsia="Times New Roman" w:hAnsi="Arial" w:cs="Arial"/>
          <w:sz w:val="20"/>
          <w:szCs w:val="20"/>
          <w:lang w:eastAsia="en-GB"/>
        </w:rPr>
        <w:t> </w:t>
      </w:r>
    </w:p>
    <w:p w14:paraId="7C09B900" w14:textId="77777777" w:rsidR="00334BB6" w:rsidRDefault="00334BB6" w:rsidP="00CC2E6B">
      <w:pPr>
        <w:spacing w:after="0" w:line="240" w:lineRule="auto"/>
        <w:ind w:left="426" w:hanging="425"/>
        <w:textAlignment w:val="baseline"/>
        <w:rPr>
          <w:rFonts w:ascii="Arial" w:eastAsia="Times New Roman" w:hAnsi="Arial" w:cs="Arial"/>
          <w:sz w:val="20"/>
          <w:szCs w:val="20"/>
          <w:lang w:eastAsia="en-GB"/>
        </w:rPr>
      </w:pPr>
    </w:p>
    <w:p w14:paraId="3A1B6A45" w14:textId="5FE119C2" w:rsidR="00531E44" w:rsidRPr="00EC6AFB" w:rsidRDefault="00305D53" w:rsidP="00CC2E6B">
      <w:pPr>
        <w:spacing w:after="0" w:line="240" w:lineRule="auto"/>
        <w:ind w:left="426" w:hanging="42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7</w:t>
      </w:r>
      <w:r w:rsidR="00531E44" w:rsidRPr="00EC6AFB">
        <w:rPr>
          <w:rFonts w:ascii="Arial" w:eastAsia="Times New Roman" w:hAnsi="Arial" w:cs="Arial"/>
          <w:sz w:val="20"/>
          <w:szCs w:val="20"/>
          <w:lang w:eastAsia="en-GB"/>
        </w:rPr>
        <w:t xml:space="preserve"> </w:t>
      </w:r>
      <w:r w:rsidR="00DF48C7">
        <w:rPr>
          <w:rFonts w:ascii="Arial" w:eastAsia="Times New Roman" w:hAnsi="Arial" w:cs="Arial"/>
          <w:sz w:val="20"/>
          <w:szCs w:val="20"/>
          <w:lang w:eastAsia="en-GB"/>
        </w:rPr>
        <w:tab/>
      </w:r>
      <w:r w:rsidR="00531E44" w:rsidRPr="00EC6AFB">
        <w:rPr>
          <w:rFonts w:ascii="Arial" w:eastAsia="Times New Roman" w:hAnsi="Arial" w:cs="Arial"/>
          <w:sz w:val="20"/>
          <w:szCs w:val="20"/>
          <w:lang w:eastAsia="en-GB"/>
        </w:rPr>
        <w:t xml:space="preserve">Bids must be submitted by </w:t>
      </w:r>
      <w:r w:rsidR="006016EB">
        <w:rPr>
          <w:rFonts w:ascii="Arial" w:eastAsia="Times New Roman" w:hAnsi="Arial" w:cs="Arial"/>
          <w:sz w:val="20"/>
          <w:szCs w:val="20"/>
          <w:lang w:eastAsia="en-GB"/>
        </w:rPr>
        <w:t xml:space="preserve">midday </w:t>
      </w:r>
      <w:r w:rsidR="00667F46">
        <w:rPr>
          <w:rFonts w:ascii="Arial" w:eastAsia="Times New Roman" w:hAnsi="Arial" w:cs="Arial"/>
          <w:sz w:val="20"/>
          <w:szCs w:val="20"/>
          <w:lang w:eastAsia="en-GB"/>
        </w:rPr>
        <w:t>20</w:t>
      </w:r>
      <w:r w:rsidR="004F62E5">
        <w:rPr>
          <w:rFonts w:ascii="Arial" w:eastAsia="Times New Roman" w:hAnsi="Arial" w:cs="Arial"/>
          <w:sz w:val="20"/>
          <w:szCs w:val="20"/>
          <w:lang w:eastAsia="en-GB"/>
        </w:rPr>
        <w:t xml:space="preserve"> September</w:t>
      </w:r>
      <w:r w:rsidR="00531E44" w:rsidRPr="00334BB6">
        <w:rPr>
          <w:rFonts w:ascii="Arial" w:eastAsia="Times New Roman" w:hAnsi="Arial" w:cs="Arial"/>
          <w:sz w:val="20"/>
          <w:szCs w:val="20"/>
          <w:lang w:eastAsia="en-GB"/>
        </w:rPr>
        <w:t>. </w:t>
      </w:r>
    </w:p>
    <w:p w14:paraId="48C8AE42" w14:textId="66234C0E" w:rsidR="00531E44" w:rsidRPr="00EC6AFB" w:rsidRDefault="00531E44" w:rsidP="00CC2E6B">
      <w:pPr>
        <w:spacing w:after="0" w:line="240" w:lineRule="auto"/>
        <w:ind w:left="426" w:hanging="425"/>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 </w:t>
      </w:r>
    </w:p>
    <w:p w14:paraId="7329A27A" w14:textId="5E250735" w:rsidR="00E84709" w:rsidRPr="00EC6AFB" w:rsidRDefault="00F50B5B" w:rsidP="00DF48C7">
      <w:pPr>
        <w:spacing w:after="0" w:line="240" w:lineRule="auto"/>
        <w:ind w:left="426"/>
        <w:textAlignment w:val="baseline"/>
        <w:rPr>
          <w:rFonts w:ascii="Arial" w:eastAsia="Times New Roman" w:hAnsi="Arial" w:cs="Arial"/>
          <w:sz w:val="20"/>
          <w:szCs w:val="20"/>
          <w:lang w:eastAsia="en-GB"/>
        </w:rPr>
      </w:pPr>
      <w:r w:rsidRPr="00EC6AFB">
        <w:rPr>
          <w:rFonts w:ascii="Arial" w:hAnsi="Arial" w:cs="Arial"/>
          <w:sz w:val="20"/>
          <w:szCs w:val="20"/>
        </w:rPr>
        <w:t>The Department is using the J</w:t>
      </w:r>
      <w:r w:rsidR="00334BB6">
        <w:rPr>
          <w:rFonts w:ascii="Arial" w:hAnsi="Arial" w:cs="Arial"/>
          <w:sz w:val="20"/>
          <w:szCs w:val="20"/>
        </w:rPr>
        <w:t>aggaer</w:t>
      </w:r>
      <w:r w:rsidRPr="00EC6AFB">
        <w:rPr>
          <w:rFonts w:ascii="Arial" w:hAnsi="Arial" w:cs="Arial"/>
          <w:sz w:val="20"/>
          <w:szCs w:val="20"/>
        </w:rPr>
        <w:t xml:space="preserve"> </w:t>
      </w:r>
      <w:r w:rsidR="00DF48C7">
        <w:rPr>
          <w:rFonts w:ascii="Arial" w:hAnsi="Arial" w:cs="Arial"/>
          <w:sz w:val="20"/>
          <w:szCs w:val="20"/>
        </w:rPr>
        <w:t>Portal</w:t>
      </w:r>
      <w:r w:rsidRPr="00EC6AFB">
        <w:rPr>
          <w:rFonts w:ascii="Arial" w:hAnsi="Arial" w:cs="Arial"/>
          <w:sz w:val="20"/>
          <w:szCs w:val="20"/>
        </w:rPr>
        <w:t xml:space="preserve"> to manage this Procurement and to communicate with you. No hard copy documents will be issued and all communications with the Department (including the submission of Tenders) will be conducted via </w:t>
      </w:r>
      <w:r w:rsidR="00DF48C7">
        <w:rPr>
          <w:rFonts w:ascii="Arial" w:hAnsi="Arial" w:cs="Arial"/>
          <w:sz w:val="20"/>
          <w:szCs w:val="20"/>
        </w:rPr>
        <w:t>Jaggaer</w:t>
      </w:r>
      <w:r w:rsidRPr="00EC6AFB">
        <w:rPr>
          <w:rFonts w:ascii="Arial" w:hAnsi="Arial" w:cs="Arial"/>
          <w:sz w:val="20"/>
          <w:szCs w:val="20"/>
        </w:rPr>
        <w:t xml:space="preserve">. You must ensure that the details of the point of contact you nominate in </w:t>
      </w:r>
      <w:r w:rsidR="00DF48C7">
        <w:rPr>
          <w:rFonts w:ascii="Arial" w:hAnsi="Arial" w:cs="Arial"/>
          <w:sz w:val="20"/>
          <w:szCs w:val="20"/>
        </w:rPr>
        <w:t>Jaggaer</w:t>
      </w:r>
      <w:r w:rsidRPr="00EC6AFB">
        <w:rPr>
          <w:rFonts w:ascii="Arial" w:hAnsi="Arial" w:cs="Arial"/>
          <w:sz w:val="20"/>
          <w:szCs w:val="20"/>
        </w:rPr>
        <w:t xml:space="preserve"> are accurate at all times as the </w:t>
      </w:r>
      <w:r w:rsidR="00166B8E" w:rsidRPr="00EC6AFB">
        <w:rPr>
          <w:rFonts w:ascii="Arial" w:hAnsi="Arial" w:cs="Arial"/>
          <w:sz w:val="20"/>
          <w:szCs w:val="20"/>
        </w:rPr>
        <w:t>Department</w:t>
      </w:r>
      <w:r w:rsidRPr="00EC6AFB">
        <w:rPr>
          <w:rFonts w:ascii="Arial" w:hAnsi="Arial" w:cs="Arial"/>
          <w:sz w:val="20"/>
          <w:szCs w:val="20"/>
        </w:rPr>
        <w:t xml:space="preserve"> will not be under any obligation to contact any other point of contact.</w:t>
      </w:r>
    </w:p>
    <w:p w14:paraId="2197B37F" w14:textId="77777777" w:rsidR="00E84709" w:rsidRPr="00EC6AFB" w:rsidRDefault="00E84709" w:rsidP="00CC2E6B">
      <w:pPr>
        <w:spacing w:after="0" w:line="240" w:lineRule="auto"/>
        <w:ind w:left="426" w:hanging="425"/>
        <w:textAlignment w:val="baseline"/>
        <w:rPr>
          <w:rFonts w:ascii="Arial" w:eastAsia="Times New Roman" w:hAnsi="Arial" w:cs="Arial"/>
          <w:sz w:val="20"/>
          <w:szCs w:val="20"/>
          <w:lang w:eastAsia="en-GB"/>
        </w:rPr>
      </w:pPr>
    </w:p>
    <w:p w14:paraId="55D207F8" w14:textId="0B57C93A" w:rsidR="00531E44" w:rsidRPr="00EC6AFB" w:rsidRDefault="00531E44" w:rsidP="00CC2E6B">
      <w:pPr>
        <w:spacing w:after="0" w:line="240" w:lineRule="auto"/>
        <w:ind w:left="426" w:hanging="425"/>
        <w:textAlignment w:val="baseline"/>
        <w:rPr>
          <w:rFonts w:ascii="Arial" w:eastAsia="Times New Roman" w:hAnsi="Arial" w:cs="Arial"/>
          <w:sz w:val="20"/>
          <w:szCs w:val="20"/>
          <w:lang w:eastAsia="en-GB"/>
        </w:rPr>
      </w:pPr>
      <w:r w:rsidRPr="00EC6AFB">
        <w:rPr>
          <w:rFonts w:ascii="Arial" w:eastAsia="Times New Roman" w:hAnsi="Arial" w:cs="Arial"/>
          <w:b/>
          <w:sz w:val="20"/>
          <w:szCs w:val="20"/>
          <w:lang w:eastAsia="en-GB"/>
        </w:rPr>
        <w:t>Receipt of Tenders</w:t>
      </w:r>
      <w:r w:rsidRPr="00EC6AFB">
        <w:rPr>
          <w:rFonts w:ascii="Arial" w:eastAsia="Times New Roman" w:hAnsi="Arial" w:cs="Arial"/>
          <w:sz w:val="20"/>
          <w:szCs w:val="20"/>
          <w:lang w:eastAsia="en-GB"/>
        </w:rPr>
        <w:t> </w:t>
      </w:r>
    </w:p>
    <w:p w14:paraId="7588A7CE" w14:textId="3AE6AD43" w:rsidR="00531E44" w:rsidRPr="00EC6AFB" w:rsidRDefault="00853D12" w:rsidP="00CC2E6B">
      <w:pPr>
        <w:spacing w:after="0" w:line="240" w:lineRule="auto"/>
        <w:ind w:left="426" w:hanging="425"/>
        <w:textAlignment w:val="baseline"/>
        <w:rPr>
          <w:rFonts w:ascii="Arial" w:eastAsia="Arial" w:hAnsi="Arial" w:cs="Arial"/>
          <w:sz w:val="20"/>
          <w:szCs w:val="20"/>
        </w:rPr>
      </w:pPr>
      <w:r>
        <w:rPr>
          <w:rFonts w:ascii="Arial" w:eastAsia="Times New Roman" w:hAnsi="Arial" w:cs="Arial"/>
          <w:sz w:val="20"/>
          <w:szCs w:val="20"/>
          <w:lang w:eastAsia="en-GB"/>
        </w:rPr>
        <w:t>8</w:t>
      </w:r>
      <w:r w:rsidR="00531E44" w:rsidRPr="00EC6AFB">
        <w:rPr>
          <w:rFonts w:ascii="Arial" w:eastAsia="Times New Roman" w:hAnsi="Arial" w:cs="Arial"/>
          <w:sz w:val="20"/>
          <w:szCs w:val="20"/>
          <w:lang w:eastAsia="en-GB"/>
        </w:rPr>
        <w:t xml:space="preserve"> </w:t>
      </w:r>
      <w:r w:rsidR="00DF48C7">
        <w:rPr>
          <w:rFonts w:ascii="Arial" w:eastAsia="Times New Roman" w:hAnsi="Arial" w:cs="Arial"/>
          <w:sz w:val="20"/>
          <w:szCs w:val="20"/>
          <w:lang w:eastAsia="en-GB"/>
        </w:rPr>
        <w:tab/>
      </w:r>
      <w:r w:rsidR="00531E44" w:rsidRPr="00EC6AFB">
        <w:rPr>
          <w:rFonts w:ascii="Arial" w:eastAsia="Times New Roman" w:hAnsi="Arial" w:cs="Arial"/>
          <w:sz w:val="20"/>
          <w:szCs w:val="20"/>
          <w:lang w:eastAsia="en-GB"/>
        </w:rPr>
        <w:t>Tenders will be received up to the time and date stated.  Those received before the due date will be retained unopened until then. </w:t>
      </w:r>
      <w:r w:rsidR="000B4594" w:rsidRPr="00EC6AFB">
        <w:rPr>
          <w:rFonts w:ascii="Arial" w:eastAsia="Arial" w:hAnsi="Arial" w:cs="Arial"/>
          <w:sz w:val="20"/>
          <w:szCs w:val="20"/>
        </w:rPr>
        <w:t>A Potential Contractor may modify and resubmit its Tender at any time prior to the submission deadline.</w:t>
      </w:r>
      <w:r w:rsidR="00531E44" w:rsidRPr="00EC6AFB">
        <w:rPr>
          <w:rFonts w:ascii="Arial" w:eastAsia="Times New Roman" w:hAnsi="Arial" w:cs="Arial"/>
          <w:sz w:val="20"/>
          <w:szCs w:val="20"/>
          <w:lang w:eastAsia="en-GB"/>
        </w:rPr>
        <w:t xml:space="preserve"> It is the responsibility of the tenderer to ensure that their tender is delivered not later than the appointed time. </w:t>
      </w:r>
    </w:p>
    <w:p w14:paraId="0885F110" w14:textId="77777777" w:rsidR="003608C7" w:rsidRPr="00EC6AFB" w:rsidRDefault="003608C7" w:rsidP="00CC2E6B">
      <w:pPr>
        <w:spacing w:after="0" w:line="240" w:lineRule="auto"/>
        <w:ind w:left="426" w:hanging="425"/>
        <w:textAlignment w:val="baseline"/>
        <w:rPr>
          <w:rFonts w:ascii="Arial" w:eastAsia="Times New Roman" w:hAnsi="Arial" w:cs="Arial"/>
          <w:sz w:val="20"/>
          <w:szCs w:val="20"/>
          <w:lang w:eastAsia="en-GB"/>
        </w:rPr>
      </w:pPr>
    </w:p>
    <w:p w14:paraId="169A8D90" w14:textId="77777777" w:rsidR="00531E44" w:rsidRPr="00EC6AFB" w:rsidRDefault="00531E44" w:rsidP="00CC2E6B">
      <w:pPr>
        <w:spacing w:after="0" w:line="240" w:lineRule="auto"/>
        <w:ind w:left="426" w:hanging="425"/>
        <w:textAlignment w:val="baseline"/>
        <w:rPr>
          <w:rFonts w:ascii="Arial" w:eastAsia="Times New Roman" w:hAnsi="Arial" w:cs="Arial"/>
          <w:sz w:val="20"/>
          <w:szCs w:val="20"/>
          <w:lang w:eastAsia="en-GB"/>
        </w:rPr>
      </w:pPr>
      <w:r w:rsidRPr="00EC6AFB">
        <w:rPr>
          <w:rFonts w:ascii="Arial" w:eastAsia="Times New Roman" w:hAnsi="Arial" w:cs="Arial"/>
          <w:b/>
          <w:sz w:val="20"/>
          <w:szCs w:val="20"/>
          <w:lang w:eastAsia="en-GB"/>
        </w:rPr>
        <w:t>Acceptance of Tenders</w:t>
      </w:r>
      <w:r w:rsidRPr="00EC6AFB">
        <w:rPr>
          <w:rFonts w:ascii="Arial" w:eastAsia="Times New Roman" w:hAnsi="Arial" w:cs="Arial"/>
          <w:sz w:val="20"/>
          <w:szCs w:val="20"/>
          <w:lang w:eastAsia="en-GB"/>
        </w:rPr>
        <w:t> </w:t>
      </w:r>
    </w:p>
    <w:p w14:paraId="42358D60" w14:textId="51BB888C" w:rsidR="00531E44" w:rsidRPr="00EC6AFB" w:rsidRDefault="00853D12" w:rsidP="00CC2E6B">
      <w:pPr>
        <w:spacing w:after="0" w:line="240" w:lineRule="auto"/>
        <w:ind w:left="426" w:hanging="42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9</w:t>
      </w:r>
      <w:r w:rsidR="00577769">
        <w:rPr>
          <w:rFonts w:ascii="Arial" w:eastAsia="Times New Roman" w:hAnsi="Arial" w:cs="Arial"/>
          <w:sz w:val="20"/>
          <w:szCs w:val="20"/>
          <w:lang w:eastAsia="en-GB"/>
        </w:rPr>
        <w:tab/>
      </w:r>
      <w:r w:rsidR="00531E44" w:rsidRPr="00EC6AFB">
        <w:rPr>
          <w:rFonts w:ascii="Arial" w:eastAsia="Times New Roman" w:hAnsi="Arial" w:cs="Arial"/>
          <w:sz w:val="20"/>
          <w:szCs w:val="20"/>
          <w:lang w:eastAsia="en-GB"/>
        </w:rPr>
        <w:t>By issuing this invitation the Department is not bound in any way and does not have to accept the lowest or any </w:t>
      </w:r>
      <w:proofErr w:type="gramStart"/>
      <w:r w:rsidR="00531E44" w:rsidRPr="00EC6AFB">
        <w:rPr>
          <w:rFonts w:ascii="Arial" w:eastAsia="Times New Roman" w:hAnsi="Arial" w:cs="Arial"/>
          <w:sz w:val="20"/>
          <w:szCs w:val="20"/>
          <w:lang w:eastAsia="en-GB"/>
        </w:rPr>
        <w:t>tender, and</w:t>
      </w:r>
      <w:proofErr w:type="gramEnd"/>
      <w:r w:rsidR="00531E44" w:rsidRPr="00EC6AFB">
        <w:rPr>
          <w:rFonts w:ascii="Arial" w:eastAsia="Times New Roman" w:hAnsi="Arial" w:cs="Arial"/>
          <w:sz w:val="20"/>
          <w:szCs w:val="20"/>
          <w:lang w:eastAsia="en-GB"/>
        </w:rPr>
        <w:t> reserves the right to accept a portion of any tender, unless the tenderer expressly stipulates otherwise in their tender. </w:t>
      </w:r>
    </w:p>
    <w:p w14:paraId="6958AC2C" w14:textId="77777777" w:rsidR="00455192" w:rsidRPr="00EC6AFB" w:rsidRDefault="00455192" w:rsidP="00CC2E6B">
      <w:pPr>
        <w:spacing w:after="0" w:line="240" w:lineRule="auto"/>
        <w:ind w:left="426" w:hanging="425"/>
        <w:textAlignment w:val="baseline"/>
        <w:rPr>
          <w:rFonts w:ascii="Arial" w:eastAsia="Times New Roman" w:hAnsi="Arial" w:cs="Arial"/>
          <w:b/>
          <w:bCs/>
          <w:sz w:val="20"/>
          <w:szCs w:val="20"/>
          <w:lang w:eastAsia="en-GB"/>
        </w:rPr>
      </w:pPr>
    </w:p>
    <w:p w14:paraId="7F9C0D7F" w14:textId="0906793B" w:rsidR="00455192" w:rsidRPr="00EC6AFB" w:rsidRDefault="00753777" w:rsidP="00CC2E6B">
      <w:pPr>
        <w:ind w:left="426" w:hanging="425"/>
        <w:rPr>
          <w:rFonts w:ascii="Arial" w:hAnsi="Arial" w:cs="Arial"/>
          <w:b/>
          <w:bCs/>
          <w:sz w:val="20"/>
          <w:szCs w:val="20"/>
          <w:lang w:eastAsia="en-GB"/>
        </w:rPr>
      </w:pPr>
      <w:r w:rsidRPr="00EC6AFB">
        <w:rPr>
          <w:rFonts w:ascii="Arial" w:hAnsi="Arial" w:cs="Arial"/>
          <w:b/>
          <w:bCs/>
          <w:sz w:val="20"/>
          <w:szCs w:val="20"/>
          <w:lang w:eastAsia="en-GB"/>
        </w:rPr>
        <w:t>Department</w:t>
      </w:r>
      <w:r w:rsidR="00455192" w:rsidRPr="00EC6AFB">
        <w:rPr>
          <w:rFonts w:ascii="Arial" w:hAnsi="Arial" w:cs="Arial"/>
          <w:b/>
          <w:bCs/>
          <w:sz w:val="20"/>
          <w:szCs w:val="20"/>
          <w:lang w:eastAsia="en-GB"/>
        </w:rPr>
        <w:t>'s Rights </w:t>
      </w:r>
    </w:p>
    <w:p w14:paraId="20BEBCC5" w14:textId="67ECC220" w:rsidR="00455192" w:rsidRPr="00EC6AFB" w:rsidRDefault="00455192" w:rsidP="00853D12">
      <w:pPr>
        <w:rPr>
          <w:rFonts w:ascii="Arial" w:hAnsi="Arial" w:cs="Arial"/>
          <w:sz w:val="20"/>
          <w:szCs w:val="20"/>
          <w:lang w:eastAsia="en-GB"/>
        </w:rPr>
      </w:pPr>
      <w:r w:rsidRPr="00EC6AFB">
        <w:rPr>
          <w:rFonts w:ascii="Arial" w:hAnsi="Arial" w:cs="Arial"/>
          <w:sz w:val="20"/>
          <w:szCs w:val="20"/>
          <w:lang w:eastAsia="en-GB"/>
        </w:rPr>
        <w:t xml:space="preserve">Subject to its obligations to act in a transparent, proportionate and non-discriminatory manner and in addition to the </w:t>
      </w:r>
      <w:r w:rsidR="00753777" w:rsidRPr="00EC6AFB">
        <w:rPr>
          <w:rFonts w:ascii="Arial" w:hAnsi="Arial" w:cs="Arial"/>
          <w:sz w:val="20"/>
          <w:szCs w:val="20"/>
          <w:lang w:eastAsia="en-GB"/>
        </w:rPr>
        <w:t>Department</w:t>
      </w:r>
      <w:r w:rsidRPr="00EC6AFB">
        <w:rPr>
          <w:rFonts w:ascii="Arial" w:hAnsi="Arial" w:cs="Arial"/>
          <w:sz w:val="20"/>
          <w:szCs w:val="20"/>
          <w:lang w:eastAsia="en-GB"/>
        </w:rPr>
        <w:t xml:space="preserve">’s rights specified in these Instructions to Tenderers, the </w:t>
      </w:r>
      <w:r w:rsidR="00753777" w:rsidRPr="00EC6AFB">
        <w:rPr>
          <w:rFonts w:ascii="Arial" w:hAnsi="Arial" w:cs="Arial"/>
          <w:sz w:val="20"/>
          <w:szCs w:val="20"/>
          <w:lang w:eastAsia="en-GB"/>
        </w:rPr>
        <w:t>Department</w:t>
      </w:r>
      <w:r w:rsidRPr="00EC6AFB">
        <w:rPr>
          <w:rFonts w:ascii="Arial" w:hAnsi="Arial" w:cs="Arial"/>
          <w:sz w:val="20"/>
          <w:szCs w:val="20"/>
          <w:lang w:eastAsia="en-GB"/>
        </w:rPr>
        <w:t xml:space="preserve"> reserves the right to: </w:t>
      </w:r>
    </w:p>
    <w:p w14:paraId="0C7F1999" w14:textId="252D0A1D" w:rsidR="00455192" w:rsidRDefault="00455192" w:rsidP="00071E35">
      <w:pPr>
        <w:pStyle w:val="ListParagraph"/>
        <w:numPr>
          <w:ilvl w:val="0"/>
          <w:numId w:val="18"/>
        </w:numPr>
        <w:ind w:hanging="421"/>
        <w:rPr>
          <w:rFonts w:ascii="Arial" w:hAnsi="Arial" w:cs="Arial"/>
          <w:sz w:val="20"/>
          <w:szCs w:val="20"/>
          <w:lang w:eastAsia="en-GB"/>
        </w:rPr>
      </w:pPr>
      <w:r w:rsidRPr="00071E35">
        <w:rPr>
          <w:rFonts w:ascii="Arial" w:hAnsi="Arial" w:cs="Arial"/>
          <w:sz w:val="20"/>
          <w:szCs w:val="20"/>
          <w:lang w:eastAsia="en-GB"/>
        </w:rPr>
        <w:t xml:space="preserve">change the requirements of these Instructions to Tenderers at any time prior to the Submission Deadline. Any such amendment will be numbered, dated and issued by the </w:t>
      </w:r>
      <w:r w:rsidR="00753777" w:rsidRPr="00071E35">
        <w:rPr>
          <w:rFonts w:ascii="Arial" w:hAnsi="Arial" w:cs="Arial"/>
          <w:sz w:val="20"/>
          <w:szCs w:val="20"/>
          <w:lang w:eastAsia="en-GB"/>
        </w:rPr>
        <w:t>Department</w:t>
      </w:r>
      <w:r w:rsidRPr="00071E35">
        <w:rPr>
          <w:rFonts w:ascii="Arial" w:hAnsi="Arial" w:cs="Arial"/>
          <w:sz w:val="20"/>
          <w:szCs w:val="20"/>
          <w:lang w:eastAsia="en-GB"/>
        </w:rPr>
        <w:t xml:space="preserve"> via the Jaggaer portal. Where amendments are significant, the </w:t>
      </w:r>
      <w:r w:rsidR="00753777" w:rsidRPr="00071E35">
        <w:rPr>
          <w:rFonts w:ascii="Arial" w:hAnsi="Arial" w:cs="Arial"/>
          <w:sz w:val="20"/>
          <w:szCs w:val="20"/>
          <w:lang w:eastAsia="en-GB"/>
        </w:rPr>
        <w:t>Department</w:t>
      </w:r>
      <w:r w:rsidRPr="00071E35">
        <w:rPr>
          <w:rFonts w:ascii="Arial" w:hAnsi="Arial" w:cs="Arial"/>
          <w:sz w:val="20"/>
          <w:szCs w:val="20"/>
          <w:lang w:eastAsia="en-GB"/>
        </w:rPr>
        <w:t xml:space="preserve"> may at its discretion extend the Submission Deadline and if so, will communicate details of any such extension via the Jaggaer portal. </w:t>
      </w:r>
    </w:p>
    <w:p w14:paraId="4BE9CADC" w14:textId="30E8A423" w:rsidR="00071E35" w:rsidRPr="00071E35" w:rsidRDefault="00071E35" w:rsidP="00071E35">
      <w:pPr>
        <w:pStyle w:val="ListParagraph"/>
        <w:ind w:left="421"/>
        <w:rPr>
          <w:rFonts w:ascii="Arial" w:hAnsi="Arial" w:cs="Arial"/>
          <w:sz w:val="20"/>
          <w:szCs w:val="20"/>
          <w:lang w:eastAsia="en-GB"/>
        </w:rPr>
      </w:pPr>
    </w:p>
    <w:p w14:paraId="10F69400" w14:textId="40CC7382" w:rsidR="00455192" w:rsidRPr="00071E35" w:rsidRDefault="00455192" w:rsidP="005058CA">
      <w:pPr>
        <w:pStyle w:val="ListParagraph"/>
        <w:numPr>
          <w:ilvl w:val="0"/>
          <w:numId w:val="18"/>
        </w:numPr>
        <w:ind w:left="426" w:hanging="425"/>
        <w:rPr>
          <w:rFonts w:ascii="Arial" w:hAnsi="Arial" w:cs="Arial"/>
          <w:sz w:val="20"/>
          <w:szCs w:val="20"/>
          <w:lang w:eastAsia="en-GB"/>
        </w:rPr>
      </w:pPr>
      <w:r w:rsidRPr="00071E35">
        <w:rPr>
          <w:rFonts w:ascii="Arial" w:hAnsi="Arial" w:cs="Arial"/>
          <w:sz w:val="20"/>
          <w:szCs w:val="20"/>
          <w:lang w:eastAsia="en-GB"/>
        </w:rPr>
        <w:t>withdraw these Instructions to Tenderers at any time, or re-invite Tenders on the same or any alternative basis.   </w:t>
      </w:r>
    </w:p>
    <w:p w14:paraId="189F4ADE" w14:textId="5DFF0040" w:rsidR="00455192" w:rsidRDefault="00455192" w:rsidP="00B11E2B">
      <w:pPr>
        <w:numPr>
          <w:ilvl w:val="0"/>
          <w:numId w:val="13"/>
        </w:numPr>
        <w:spacing w:after="0" w:line="240" w:lineRule="auto"/>
        <w:ind w:left="426" w:hanging="425"/>
        <w:textAlignment w:val="baseline"/>
        <w:rPr>
          <w:rFonts w:ascii="Arial" w:hAnsi="Arial" w:cs="Arial"/>
          <w:sz w:val="20"/>
          <w:szCs w:val="20"/>
          <w:lang w:eastAsia="en-GB"/>
        </w:rPr>
      </w:pPr>
      <w:r w:rsidRPr="00EC6AFB">
        <w:rPr>
          <w:rFonts w:ascii="Arial" w:hAnsi="Arial" w:cs="Arial"/>
          <w:sz w:val="20"/>
          <w:szCs w:val="20"/>
          <w:lang w:eastAsia="en-GB"/>
        </w:rPr>
        <w:t>choose not to award any contract as a result of the procurement process.  </w:t>
      </w:r>
    </w:p>
    <w:p w14:paraId="1AB96DA5" w14:textId="77777777" w:rsidR="00B11E2B" w:rsidRPr="00B11E2B" w:rsidRDefault="00B11E2B" w:rsidP="00B11E2B">
      <w:pPr>
        <w:spacing w:after="0" w:line="240" w:lineRule="auto"/>
        <w:ind w:left="426"/>
        <w:textAlignment w:val="baseline"/>
        <w:rPr>
          <w:rFonts w:ascii="Arial" w:hAnsi="Arial" w:cs="Arial"/>
          <w:sz w:val="20"/>
          <w:szCs w:val="20"/>
          <w:lang w:eastAsia="en-GB"/>
        </w:rPr>
      </w:pPr>
    </w:p>
    <w:p w14:paraId="5A96F008" w14:textId="6E64FFB8" w:rsidR="00455192" w:rsidRPr="00B11E2B" w:rsidRDefault="00455192" w:rsidP="00B11E2B">
      <w:pPr>
        <w:ind w:left="426"/>
        <w:rPr>
          <w:rFonts w:ascii="Arial" w:hAnsi="Arial" w:cs="Arial"/>
          <w:sz w:val="20"/>
          <w:szCs w:val="20"/>
          <w:lang w:eastAsia="en-GB"/>
        </w:rPr>
      </w:pPr>
      <w:r w:rsidRPr="00EC6AFB">
        <w:rPr>
          <w:rFonts w:ascii="Arial" w:hAnsi="Arial" w:cs="Arial"/>
          <w:sz w:val="20"/>
          <w:szCs w:val="20"/>
          <w:lang w:eastAsia="en-GB"/>
        </w:rPr>
        <w:t>The </w:t>
      </w:r>
      <w:r w:rsidR="00753777" w:rsidRPr="00EC6AFB">
        <w:rPr>
          <w:rFonts w:ascii="Arial" w:hAnsi="Arial" w:cs="Arial"/>
          <w:sz w:val="20"/>
          <w:szCs w:val="20"/>
          <w:lang w:eastAsia="en-GB"/>
        </w:rPr>
        <w:t>Department</w:t>
      </w:r>
      <w:r w:rsidRPr="00EC6AFB">
        <w:rPr>
          <w:rFonts w:ascii="Arial" w:hAnsi="Arial" w:cs="Arial"/>
          <w:sz w:val="20"/>
          <w:szCs w:val="20"/>
          <w:lang w:eastAsia="en-GB"/>
        </w:rPr>
        <w:t xml:space="preserve"> will reject a Tender and/or exclude a Tenderer from further participation in the Procurement Process where a Tender is submitted late, is incomplete, is submitted other than via the Jaggaer Portal or otherwise fails to meet any of the </w:t>
      </w:r>
      <w:r w:rsidR="00753777" w:rsidRPr="00EC6AFB">
        <w:rPr>
          <w:rFonts w:ascii="Arial" w:hAnsi="Arial" w:cs="Arial"/>
          <w:sz w:val="20"/>
          <w:szCs w:val="20"/>
          <w:lang w:eastAsia="en-GB"/>
        </w:rPr>
        <w:t>Department</w:t>
      </w:r>
      <w:r w:rsidRPr="00EC6AFB">
        <w:rPr>
          <w:rFonts w:ascii="Arial" w:hAnsi="Arial" w:cs="Arial"/>
          <w:sz w:val="20"/>
          <w:szCs w:val="20"/>
          <w:lang w:eastAsia="en-GB"/>
        </w:rPr>
        <w:t>'s submission requirements/instructions which have been notified to Tenderer, including those set out in these Instructions to Tenderers.  </w:t>
      </w:r>
    </w:p>
    <w:p w14:paraId="270B828C" w14:textId="77777777" w:rsidR="00455192" w:rsidRPr="00EC6AFB" w:rsidRDefault="00455192" w:rsidP="00CC2E6B">
      <w:pPr>
        <w:spacing w:after="0" w:line="240" w:lineRule="auto"/>
        <w:ind w:left="426" w:hanging="425"/>
        <w:textAlignment w:val="baseline"/>
        <w:rPr>
          <w:rFonts w:ascii="Arial" w:eastAsia="Times New Roman" w:hAnsi="Arial" w:cs="Arial"/>
          <w:b/>
          <w:bCs/>
          <w:sz w:val="20"/>
          <w:szCs w:val="20"/>
          <w:lang w:eastAsia="en-GB"/>
        </w:rPr>
      </w:pPr>
    </w:p>
    <w:p w14:paraId="1B7D8155" w14:textId="6B834C1A" w:rsidR="00531E44" w:rsidRPr="00EC6AFB" w:rsidRDefault="00531E44" w:rsidP="00CC2E6B">
      <w:pPr>
        <w:spacing w:after="0" w:line="240" w:lineRule="auto"/>
        <w:ind w:left="426" w:hanging="425"/>
        <w:textAlignment w:val="baseline"/>
        <w:rPr>
          <w:rFonts w:ascii="Arial" w:eastAsia="Times New Roman" w:hAnsi="Arial" w:cs="Arial"/>
          <w:sz w:val="20"/>
          <w:szCs w:val="20"/>
          <w:lang w:eastAsia="en-GB"/>
        </w:rPr>
      </w:pPr>
      <w:r w:rsidRPr="00EC6AFB">
        <w:rPr>
          <w:rFonts w:ascii="Arial" w:eastAsia="Times New Roman" w:hAnsi="Arial" w:cs="Arial"/>
          <w:b/>
          <w:sz w:val="20"/>
          <w:szCs w:val="20"/>
          <w:lang w:eastAsia="en-GB"/>
        </w:rPr>
        <w:t>Inducements</w:t>
      </w:r>
      <w:r w:rsidRPr="00EC6AFB">
        <w:rPr>
          <w:rFonts w:ascii="Arial" w:eastAsia="Times New Roman" w:hAnsi="Arial" w:cs="Arial"/>
          <w:sz w:val="20"/>
          <w:szCs w:val="20"/>
          <w:lang w:eastAsia="en-GB"/>
        </w:rPr>
        <w:t> </w:t>
      </w:r>
    </w:p>
    <w:p w14:paraId="38D74B1C" w14:textId="6B0D1C41" w:rsidR="00531E44" w:rsidRDefault="00B11E2B" w:rsidP="00CC2E6B">
      <w:pPr>
        <w:spacing w:after="0" w:line="240" w:lineRule="auto"/>
        <w:ind w:left="426" w:hanging="42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10</w:t>
      </w:r>
      <w:r w:rsidR="00531E44" w:rsidRPr="00EC6AFB">
        <w:rPr>
          <w:rFonts w:ascii="Arial" w:eastAsia="Times New Roman" w:hAnsi="Arial" w:cs="Arial"/>
          <w:sz w:val="20"/>
          <w:szCs w:val="20"/>
          <w:lang w:eastAsia="en-GB"/>
        </w:rPr>
        <w:t xml:space="preserve"> </w:t>
      </w:r>
      <w:r w:rsidR="004655EA">
        <w:rPr>
          <w:rFonts w:ascii="Arial" w:eastAsia="Times New Roman" w:hAnsi="Arial" w:cs="Arial"/>
          <w:sz w:val="20"/>
          <w:szCs w:val="20"/>
          <w:lang w:eastAsia="en-GB"/>
        </w:rPr>
        <w:tab/>
      </w:r>
      <w:r w:rsidR="00531E44" w:rsidRPr="00EC6AFB">
        <w:rPr>
          <w:rFonts w:ascii="Arial" w:eastAsia="Times New Roman" w:hAnsi="Arial" w:cs="Arial"/>
          <w:sz w:val="20"/>
          <w:szCs w:val="20"/>
          <w:lang w:eastAsia="en-GB"/>
        </w:rPr>
        <w:t>Offering an inducement of any kind in relation to obtaining this or any other contract with the Department will disqualify your tender from being considered and may constitute a criminal offence. </w:t>
      </w:r>
    </w:p>
    <w:p w14:paraId="57D5BE9F" w14:textId="77777777" w:rsidR="00CC2E6B" w:rsidRPr="00EC6AFB" w:rsidRDefault="00CC2E6B" w:rsidP="00CC2E6B">
      <w:pPr>
        <w:spacing w:after="0" w:line="240" w:lineRule="auto"/>
        <w:ind w:left="426" w:hanging="425"/>
        <w:textAlignment w:val="baseline"/>
        <w:rPr>
          <w:rFonts w:ascii="Arial" w:eastAsia="Times New Roman" w:hAnsi="Arial" w:cs="Arial"/>
          <w:sz w:val="20"/>
          <w:szCs w:val="20"/>
          <w:lang w:eastAsia="en-GB"/>
        </w:rPr>
      </w:pPr>
    </w:p>
    <w:p w14:paraId="3669319C" w14:textId="77777777" w:rsidR="00531E44" w:rsidRPr="00EC6AFB" w:rsidRDefault="00531E44" w:rsidP="00CC2E6B">
      <w:pPr>
        <w:spacing w:after="0" w:line="240" w:lineRule="auto"/>
        <w:ind w:left="426" w:hanging="425"/>
        <w:textAlignment w:val="baseline"/>
        <w:rPr>
          <w:rFonts w:ascii="Arial" w:eastAsia="Times New Roman" w:hAnsi="Arial" w:cs="Arial"/>
          <w:sz w:val="20"/>
          <w:szCs w:val="20"/>
          <w:lang w:eastAsia="en-GB"/>
        </w:rPr>
      </w:pPr>
      <w:r w:rsidRPr="00EC6AFB">
        <w:rPr>
          <w:rFonts w:ascii="Arial" w:eastAsia="Times New Roman" w:hAnsi="Arial" w:cs="Arial"/>
          <w:b/>
          <w:sz w:val="20"/>
          <w:szCs w:val="20"/>
          <w:lang w:eastAsia="en-GB"/>
        </w:rPr>
        <w:t>Confidentiality of Tenders</w:t>
      </w:r>
      <w:r w:rsidRPr="00EC6AFB">
        <w:rPr>
          <w:rFonts w:ascii="Arial" w:eastAsia="Times New Roman" w:hAnsi="Arial" w:cs="Arial"/>
          <w:sz w:val="20"/>
          <w:szCs w:val="20"/>
          <w:lang w:eastAsia="en-GB"/>
        </w:rPr>
        <w:t> </w:t>
      </w:r>
    </w:p>
    <w:p w14:paraId="7E42EFE4" w14:textId="1B2910BC" w:rsidR="00531E44" w:rsidRPr="00EC6AFB" w:rsidRDefault="00B11E2B" w:rsidP="00CC2E6B">
      <w:pPr>
        <w:spacing w:after="0" w:line="240" w:lineRule="auto"/>
        <w:ind w:left="426" w:hanging="425"/>
        <w:textAlignment w:val="baseline"/>
        <w:rPr>
          <w:rFonts w:ascii="Arial" w:eastAsia="Times New Roman" w:hAnsi="Arial" w:cs="Arial"/>
          <w:sz w:val="20"/>
          <w:szCs w:val="20"/>
          <w:lang w:eastAsia="en-GB"/>
        </w:rPr>
      </w:pPr>
      <w:r>
        <w:rPr>
          <w:rFonts w:ascii="Arial" w:eastAsia="Times New Roman" w:hAnsi="Arial" w:cs="Arial"/>
          <w:sz w:val="20"/>
          <w:szCs w:val="20"/>
          <w:lang w:eastAsia="en-GB"/>
        </w:rPr>
        <w:t>11</w:t>
      </w:r>
      <w:r w:rsidR="00531E44" w:rsidRPr="00EC6AFB">
        <w:rPr>
          <w:rFonts w:ascii="Arial" w:eastAsia="Times New Roman" w:hAnsi="Arial" w:cs="Arial"/>
          <w:sz w:val="20"/>
          <w:szCs w:val="20"/>
          <w:lang w:eastAsia="en-GB"/>
        </w:rPr>
        <w:t xml:space="preserve"> </w:t>
      </w:r>
      <w:r w:rsidR="004655EA">
        <w:rPr>
          <w:rFonts w:ascii="Arial" w:eastAsia="Times New Roman" w:hAnsi="Arial" w:cs="Arial"/>
          <w:sz w:val="20"/>
          <w:szCs w:val="20"/>
          <w:lang w:eastAsia="en-GB"/>
        </w:rPr>
        <w:tab/>
      </w:r>
      <w:r w:rsidR="00531E44" w:rsidRPr="00EC6AFB">
        <w:rPr>
          <w:rFonts w:ascii="Arial" w:eastAsia="Times New Roman" w:hAnsi="Arial" w:cs="Arial"/>
          <w:sz w:val="20"/>
          <w:szCs w:val="20"/>
          <w:lang w:eastAsia="en-GB"/>
        </w:rPr>
        <w:t>Please note the following requirements, you must not: </w:t>
      </w:r>
    </w:p>
    <w:p w14:paraId="49E0704B" w14:textId="41CF65F3" w:rsidR="00531E44" w:rsidRPr="00EC6AFB" w:rsidRDefault="00531E44" w:rsidP="00CC2E6B">
      <w:pPr>
        <w:numPr>
          <w:ilvl w:val="0"/>
          <w:numId w:val="15"/>
        </w:numPr>
        <w:spacing w:after="0" w:line="240" w:lineRule="auto"/>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Tell anyone else what your tender price is or will be, before the time limit for delivery of tenders. </w:t>
      </w:r>
    </w:p>
    <w:p w14:paraId="4240D612" w14:textId="77777777" w:rsidR="00531E44" w:rsidRPr="00EC6AFB" w:rsidRDefault="00531E44" w:rsidP="00CC2E6B">
      <w:pPr>
        <w:numPr>
          <w:ilvl w:val="0"/>
          <w:numId w:val="15"/>
        </w:numPr>
        <w:spacing w:after="0" w:line="240" w:lineRule="auto"/>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Try to obtain any information about anyone else's tender or proposed tender before the time limit for delivery of tenders. </w:t>
      </w:r>
    </w:p>
    <w:p w14:paraId="4C614ECC" w14:textId="1173AE34" w:rsidR="00531E44" w:rsidRDefault="00531E44" w:rsidP="00CC2E6B">
      <w:pPr>
        <w:numPr>
          <w:ilvl w:val="0"/>
          <w:numId w:val="15"/>
        </w:numPr>
        <w:spacing w:after="0" w:line="240" w:lineRule="auto"/>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Make any arrangements with another organisation about whether or not they should tender, or about their or your tender price. </w:t>
      </w:r>
    </w:p>
    <w:p w14:paraId="1DEEB352" w14:textId="77777777" w:rsidR="00B11E2B" w:rsidRPr="00EC6AFB" w:rsidRDefault="00B11E2B" w:rsidP="00B11E2B">
      <w:pPr>
        <w:spacing w:after="0" w:line="240" w:lineRule="auto"/>
        <w:ind w:left="721"/>
        <w:textAlignment w:val="baseline"/>
        <w:rPr>
          <w:rFonts w:ascii="Arial" w:eastAsia="Times New Roman" w:hAnsi="Arial" w:cs="Arial"/>
          <w:sz w:val="20"/>
          <w:szCs w:val="20"/>
          <w:lang w:eastAsia="en-GB"/>
        </w:rPr>
      </w:pPr>
    </w:p>
    <w:p w14:paraId="4C18D548" w14:textId="3DFECC1A" w:rsidR="00531E44" w:rsidRDefault="00531E44" w:rsidP="00CC2E6B">
      <w:pPr>
        <w:spacing w:after="0" w:line="240" w:lineRule="auto"/>
        <w:ind w:left="426" w:hanging="425"/>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Failure to comply with these conditions may disqualify your tender. </w:t>
      </w:r>
    </w:p>
    <w:p w14:paraId="72E8E253" w14:textId="77777777" w:rsidR="00CC2E6B" w:rsidRPr="00EC6AFB" w:rsidRDefault="00CC2E6B" w:rsidP="00CC2E6B">
      <w:pPr>
        <w:spacing w:after="0" w:line="240" w:lineRule="auto"/>
        <w:ind w:left="426" w:hanging="425"/>
        <w:textAlignment w:val="baseline"/>
        <w:rPr>
          <w:rFonts w:ascii="Arial" w:eastAsia="Times New Roman" w:hAnsi="Arial" w:cs="Arial"/>
          <w:sz w:val="20"/>
          <w:szCs w:val="20"/>
          <w:lang w:eastAsia="en-GB"/>
        </w:rPr>
      </w:pPr>
    </w:p>
    <w:p w14:paraId="6FBAF795" w14:textId="77777777" w:rsidR="00531E44" w:rsidRPr="00EC6AFB" w:rsidRDefault="00531E44" w:rsidP="00CC2E6B">
      <w:pPr>
        <w:spacing w:after="0" w:line="240" w:lineRule="auto"/>
        <w:ind w:left="426" w:hanging="425"/>
        <w:textAlignment w:val="baseline"/>
        <w:rPr>
          <w:rFonts w:ascii="Arial" w:eastAsia="Times New Roman" w:hAnsi="Arial" w:cs="Arial"/>
          <w:sz w:val="20"/>
          <w:szCs w:val="20"/>
          <w:lang w:eastAsia="en-GB"/>
        </w:rPr>
      </w:pPr>
      <w:r w:rsidRPr="00EC6AFB">
        <w:rPr>
          <w:rFonts w:ascii="Arial" w:eastAsia="Times New Roman" w:hAnsi="Arial" w:cs="Arial"/>
          <w:b/>
          <w:sz w:val="20"/>
          <w:szCs w:val="20"/>
          <w:lang w:eastAsia="en-GB"/>
        </w:rPr>
        <w:t>Costs and Expenses</w:t>
      </w:r>
      <w:r w:rsidRPr="00EC6AFB">
        <w:rPr>
          <w:rFonts w:ascii="Arial" w:eastAsia="Times New Roman" w:hAnsi="Arial" w:cs="Arial"/>
          <w:sz w:val="20"/>
          <w:szCs w:val="20"/>
          <w:lang w:eastAsia="en-GB"/>
        </w:rPr>
        <w:t> </w:t>
      </w:r>
    </w:p>
    <w:p w14:paraId="33EB17E3" w14:textId="71B1C635" w:rsidR="0062015B" w:rsidRPr="00EC6AFB" w:rsidRDefault="004655EA" w:rsidP="00CC2E6B">
      <w:pPr>
        <w:ind w:left="426" w:hanging="425"/>
        <w:rPr>
          <w:rFonts w:ascii="Arial" w:hAnsi="Arial" w:cs="Arial"/>
          <w:sz w:val="20"/>
          <w:szCs w:val="20"/>
          <w:lang w:eastAsia="en-GB"/>
        </w:rPr>
      </w:pPr>
      <w:r>
        <w:rPr>
          <w:rFonts w:ascii="Arial" w:hAnsi="Arial" w:cs="Arial"/>
          <w:sz w:val="20"/>
          <w:szCs w:val="20"/>
          <w:lang w:eastAsia="en-GB"/>
        </w:rPr>
        <w:t>1</w:t>
      </w:r>
      <w:r w:rsidR="00B11E2B">
        <w:rPr>
          <w:rFonts w:ascii="Arial" w:hAnsi="Arial" w:cs="Arial"/>
          <w:sz w:val="20"/>
          <w:szCs w:val="20"/>
          <w:lang w:eastAsia="en-GB"/>
        </w:rPr>
        <w:t>2</w:t>
      </w:r>
      <w:r>
        <w:rPr>
          <w:rFonts w:ascii="Arial" w:hAnsi="Arial" w:cs="Arial"/>
          <w:sz w:val="20"/>
          <w:szCs w:val="20"/>
          <w:lang w:eastAsia="en-GB"/>
        </w:rPr>
        <w:tab/>
      </w:r>
      <w:r w:rsidR="0062015B" w:rsidRPr="00EC6AFB">
        <w:rPr>
          <w:rFonts w:ascii="Arial" w:hAnsi="Arial" w:cs="Arial"/>
          <w:sz w:val="20"/>
          <w:szCs w:val="20"/>
          <w:lang w:eastAsia="en-GB"/>
        </w:rPr>
        <w:t>The </w:t>
      </w:r>
      <w:r w:rsidR="00753777" w:rsidRPr="00EC6AFB">
        <w:rPr>
          <w:rFonts w:ascii="Arial" w:hAnsi="Arial" w:cs="Arial"/>
          <w:sz w:val="20"/>
          <w:szCs w:val="20"/>
          <w:lang w:eastAsia="en-GB"/>
        </w:rPr>
        <w:t>Department</w:t>
      </w:r>
      <w:r w:rsidR="0062015B" w:rsidRPr="00EC6AFB">
        <w:rPr>
          <w:rFonts w:ascii="Arial" w:hAnsi="Arial" w:cs="Arial"/>
          <w:sz w:val="20"/>
          <w:szCs w:val="20"/>
          <w:lang w:eastAsia="en-GB"/>
        </w:rPr>
        <w:t xml:space="preserve"> will not be liable for any costs or expenses incurred by any Tenderer or the Tenderer's Team or any other person in connection with the Procurement Process, including (but not limited to) the submission of Tenders, nor will the </w:t>
      </w:r>
      <w:r w:rsidR="00753777" w:rsidRPr="00EC6AFB">
        <w:rPr>
          <w:rFonts w:ascii="Arial" w:hAnsi="Arial" w:cs="Arial"/>
          <w:sz w:val="20"/>
          <w:szCs w:val="20"/>
          <w:lang w:eastAsia="en-GB"/>
        </w:rPr>
        <w:t>Department</w:t>
      </w:r>
      <w:r w:rsidR="0062015B" w:rsidRPr="00EC6AFB">
        <w:rPr>
          <w:rFonts w:ascii="Arial" w:hAnsi="Arial" w:cs="Arial"/>
          <w:sz w:val="20"/>
          <w:szCs w:val="20"/>
          <w:lang w:eastAsia="en-GB"/>
        </w:rPr>
        <w:t xml:space="preserve"> or any of its officers, ministers, employees, agents or advisors will be liable in any way to any Tenderer, any member of the Tenderer's Team or any other person for any costs, expenses or losses incurred by any Tenderer, any member of the Tenderer's Team or any other person in connection with this Procurement Process, including (but not limited to) where the Procurement Process is cancelled or amended or the </w:t>
      </w:r>
      <w:r w:rsidR="00753777" w:rsidRPr="00EC6AFB">
        <w:rPr>
          <w:rFonts w:ascii="Arial" w:hAnsi="Arial" w:cs="Arial"/>
          <w:sz w:val="20"/>
          <w:szCs w:val="20"/>
          <w:lang w:eastAsia="en-GB"/>
        </w:rPr>
        <w:t>Department</w:t>
      </w:r>
      <w:r w:rsidR="0062015B" w:rsidRPr="00EC6AFB">
        <w:rPr>
          <w:rFonts w:ascii="Arial" w:hAnsi="Arial" w:cs="Arial"/>
          <w:sz w:val="20"/>
          <w:szCs w:val="20"/>
          <w:lang w:eastAsia="en-GB"/>
        </w:rPr>
        <w:t xml:space="preserve"> otherwise decides not to award a Contract pursuant to the Procurement Process. </w:t>
      </w:r>
    </w:p>
    <w:p w14:paraId="3C60B1BC" w14:textId="77777777" w:rsidR="00531E44" w:rsidRPr="00EC6AFB" w:rsidRDefault="00531E44" w:rsidP="00CC2E6B">
      <w:pPr>
        <w:spacing w:after="0" w:line="240" w:lineRule="auto"/>
        <w:ind w:left="426" w:hanging="425"/>
        <w:textAlignment w:val="baseline"/>
        <w:rPr>
          <w:rFonts w:ascii="Arial" w:eastAsia="Times New Roman" w:hAnsi="Arial" w:cs="Arial"/>
          <w:sz w:val="20"/>
          <w:szCs w:val="20"/>
          <w:lang w:eastAsia="en-GB"/>
        </w:rPr>
      </w:pPr>
      <w:r w:rsidRPr="00EC6AFB">
        <w:rPr>
          <w:rFonts w:ascii="Arial" w:eastAsia="Times New Roman" w:hAnsi="Arial" w:cs="Arial"/>
          <w:b/>
          <w:sz w:val="20"/>
          <w:szCs w:val="20"/>
          <w:lang w:eastAsia="en-GB"/>
        </w:rPr>
        <w:t>Debriefing</w:t>
      </w:r>
      <w:r w:rsidRPr="00EC6AFB">
        <w:rPr>
          <w:rFonts w:ascii="Arial" w:eastAsia="Times New Roman" w:hAnsi="Arial" w:cs="Arial"/>
          <w:sz w:val="20"/>
          <w:szCs w:val="20"/>
          <w:lang w:eastAsia="en-GB"/>
        </w:rPr>
        <w:t> </w:t>
      </w:r>
    </w:p>
    <w:p w14:paraId="648F583B" w14:textId="48BB9A6C" w:rsidR="00531E44" w:rsidRPr="00EC6AFB" w:rsidRDefault="00531E44" w:rsidP="00CC2E6B">
      <w:pPr>
        <w:spacing w:after="0" w:line="240" w:lineRule="auto"/>
        <w:ind w:left="426" w:hanging="425"/>
        <w:textAlignment w:val="baseline"/>
        <w:rPr>
          <w:rFonts w:ascii="Arial" w:eastAsia="Times New Roman" w:hAnsi="Arial" w:cs="Arial"/>
          <w:sz w:val="20"/>
          <w:szCs w:val="20"/>
          <w:lang w:eastAsia="en-GB"/>
        </w:rPr>
      </w:pPr>
      <w:r w:rsidRPr="00EC6AFB">
        <w:rPr>
          <w:rFonts w:ascii="Arial" w:eastAsia="Times New Roman" w:hAnsi="Arial" w:cs="Arial"/>
          <w:sz w:val="20"/>
          <w:szCs w:val="20"/>
          <w:lang w:eastAsia="en-GB"/>
        </w:rPr>
        <w:t>1</w:t>
      </w:r>
      <w:r w:rsidR="00B11E2B">
        <w:rPr>
          <w:rFonts w:ascii="Arial" w:eastAsia="Times New Roman" w:hAnsi="Arial" w:cs="Arial"/>
          <w:sz w:val="20"/>
          <w:szCs w:val="20"/>
          <w:lang w:eastAsia="en-GB"/>
        </w:rPr>
        <w:t>3</w:t>
      </w:r>
      <w:r w:rsidRPr="00EC6AFB">
        <w:rPr>
          <w:rFonts w:ascii="Arial" w:eastAsia="Times New Roman" w:hAnsi="Arial" w:cs="Arial"/>
          <w:sz w:val="20"/>
          <w:szCs w:val="20"/>
          <w:lang w:eastAsia="en-GB"/>
        </w:rPr>
        <w:t xml:space="preserve"> </w:t>
      </w:r>
      <w:r w:rsidR="004655EA">
        <w:rPr>
          <w:rFonts w:ascii="Arial" w:eastAsia="Times New Roman" w:hAnsi="Arial" w:cs="Arial"/>
          <w:sz w:val="20"/>
          <w:szCs w:val="20"/>
          <w:lang w:eastAsia="en-GB"/>
        </w:rPr>
        <w:tab/>
      </w:r>
      <w:r w:rsidRPr="00EC6AFB">
        <w:rPr>
          <w:rFonts w:ascii="Arial" w:eastAsia="Times New Roman" w:hAnsi="Arial" w:cs="Arial"/>
          <w:sz w:val="20"/>
          <w:szCs w:val="20"/>
          <w:lang w:eastAsia="en-GB"/>
        </w:rPr>
        <w:t>Following the award of contract, debriefing will be available to unsuccessful tenderers on request. </w:t>
      </w:r>
    </w:p>
    <w:p w14:paraId="4D9AB84A" w14:textId="439CBA7C" w:rsidR="002562F6" w:rsidRPr="00EC6AFB" w:rsidRDefault="002562F6" w:rsidP="00CC2E6B">
      <w:pPr>
        <w:spacing w:after="0" w:line="240" w:lineRule="auto"/>
        <w:ind w:left="426" w:hanging="425"/>
        <w:textAlignment w:val="baseline"/>
        <w:rPr>
          <w:rFonts w:ascii="Arial" w:eastAsia="Times New Roman" w:hAnsi="Arial" w:cs="Arial"/>
          <w:sz w:val="20"/>
          <w:szCs w:val="20"/>
          <w:lang w:eastAsia="en-GB"/>
        </w:rPr>
      </w:pPr>
    </w:p>
    <w:p w14:paraId="32E323E7" w14:textId="77777777" w:rsidR="002562F6" w:rsidRPr="00EC6AFB" w:rsidRDefault="002562F6" w:rsidP="00DC1F37">
      <w:pPr>
        <w:pStyle w:val="paragraph"/>
        <w:spacing w:before="0" w:beforeAutospacing="0" w:after="0" w:afterAutospacing="0"/>
        <w:ind w:left="426"/>
        <w:jc w:val="both"/>
        <w:textAlignment w:val="baseline"/>
        <w:rPr>
          <w:rFonts w:ascii="Arial" w:hAnsi="Arial" w:cs="Arial"/>
          <w:sz w:val="20"/>
          <w:szCs w:val="20"/>
        </w:rPr>
      </w:pPr>
      <w:r w:rsidRPr="00EC6AFB">
        <w:rPr>
          <w:rStyle w:val="normaltextrun"/>
          <w:rFonts w:ascii="Arial" w:hAnsi="Arial" w:cs="Arial"/>
          <w:sz w:val="20"/>
          <w:szCs w:val="20"/>
        </w:rPr>
        <w:t>If having read the enclosed specification you decide not to submit a tender, I would be grateful if could send your reasons (though you are under no obligation to do so) through the Jaggaer procurement portal marked 'No Tender'.</w:t>
      </w:r>
      <w:r w:rsidRPr="00EC6AFB">
        <w:rPr>
          <w:rStyle w:val="eop"/>
          <w:rFonts w:ascii="Arial" w:hAnsi="Arial" w:cs="Arial"/>
          <w:sz w:val="20"/>
          <w:szCs w:val="20"/>
        </w:rPr>
        <w:t> </w:t>
      </w:r>
    </w:p>
    <w:p w14:paraId="6EAB0B73" w14:textId="77777777" w:rsidR="002562F6" w:rsidRPr="00EC6AFB" w:rsidRDefault="002562F6" w:rsidP="00CC2E6B">
      <w:pPr>
        <w:spacing w:after="0" w:line="240" w:lineRule="auto"/>
        <w:ind w:left="426" w:hanging="425"/>
        <w:textAlignment w:val="baseline"/>
        <w:rPr>
          <w:rFonts w:ascii="Arial" w:eastAsia="Times New Roman" w:hAnsi="Arial" w:cs="Arial"/>
          <w:sz w:val="20"/>
          <w:szCs w:val="20"/>
          <w:lang w:eastAsia="en-GB"/>
        </w:rPr>
      </w:pPr>
    </w:p>
    <w:p w14:paraId="6A38AE97" w14:textId="0D199E89" w:rsidR="00531E44" w:rsidRPr="00EC6AFB" w:rsidRDefault="00531E44" w:rsidP="00CC2E6B">
      <w:pPr>
        <w:spacing w:after="0" w:line="240" w:lineRule="auto"/>
        <w:ind w:left="426" w:hanging="425"/>
        <w:textAlignment w:val="baseline"/>
        <w:rPr>
          <w:rFonts w:ascii="Arial" w:eastAsia="Times New Roman" w:hAnsi="Arial" w:cs="Arial"/>
          <w:sz w:val="20"/>
          <w:szCs w:val="20"/>
          <w:lang w:eastAsia="en-GB"/>
        </w:rPr>
      </w:pPr>
      <w:r w:rsidRPr="00EC6AFB">
        <w:rPr>
          <w:rFonts w:ascii="Arial" w:eastAsia="Times New Roman" w:hAnsi="Arial" w:cs="Arial"/>
          <w:b/>
          <w:sz w:val="20"/>
          <w:szCs w:val="20"/>
          <w:lang w:eastAsia="en-GB"/>
        </w:rPr>
        <w:t>Evaluation Criteria</w:t>
      </w:r>
      <w:r w:rsidRPr="00EC6AFB">
        <w:rPr>
          <w:rFonts w:ascii="Arial" w:eastAsia="Times New Roman" w:hAnsi="Arial" w:cs="Arial"/>
          <w:sz w:val="20"/>
          <w:szCs w:val="20"/>
          <w:lang w:eastAsia="en-GB"/>
        </w:rPr>
        <w:t> </w:t>
      </w:r>
    </w:p>
    <w:p w14:paraId="2AE3B1BB" w14:textId="7C26231B" w:rsidR="007C2BD2" w:rsidRPr="00EC6AFB" w:rsidRDefault="007C2BD2" w:rsidP="00CC2E6B">
      <w:pPr>
        <w:spacing w:after="0" w:line="240" w:lineRule="auto"/>
        <w:ind w:left="426" w:hanging="425"/>
        <w:textAlignment w:val="baseline"/>
        <w:rPr>
          <w:rFonts w:ascii="Arial" w:eastAsia="Times New Roman" w:hAnsi="Arial" w:cs="Arial"/>
          <w:sz w:val="20"/>
          <w:szCs w:val="20"/>
          <w:lang w:eastAsia="en-GB"/>
        </w:rPr>
      </w:pPr>
    </w:p>
    <w:p w14:paraId="4EFDF37C" w14:textId="3142CFEA" w:rsidR="17B34EF2" w:rsidRPr="00891019" w:rsidRDefault="00374841" w:rsidP="2AD60FEB">
      <w:pPr>
        <w:tabs>
          <w:tab w:val="left" w:pos="840"/>
        </w:tabs>
        <w:spacing w:before="120" w:after="120"/>
        <w:ind w:left="426" w:right="120" w:hanging="425"/>
        <w:rPr>
          <w:rFonts w:ascii="Arial" w:eastAsia="Arial" w:hAnsi="Arial" w:cs="Arial"/>
          <w:sz w:val="20"/>
          <w:szCs w:val="20"/>
        </w:rPr>
      </w:pPr>
      <w:r>
        <w:rPr>
          <w:rFonts w:ascii="Arial" w:eastAsia="Arial" w:hAnsi="Arial" w:cs="Arial"/>
          <w:sz w:val="20"/>
          <w:szCs w:val="20"/>
        </w:rPr>
        <w:t>1</w:t>
      </w:r>
      <w:r w:rsidR="00331615">
        <w:rPr>
          <w:rFonts w:ascii="Arial" w:eastAsia="Arial" w:hAnsi="Arial" w:cs="Arial"/>
          <w:sz w:val="20"/>
          <w:szCs w:val="20"/>
        </w:rPr>
        <w:t>4</w:t>
      </w:r>
      <w:r>
        <w:rPr>
          <w:rFonts w:ascii="Arial" w:eastAsia="Arial" w:hAnsi="Arial" w:cs="Arial"/>
          <w:sz w:val="20"/>
          <w:szCs w:val="20"/>
        </w:rPr>
        <w:t xml:space="preserve"> </w:t>
      </w:r>
      <w:r>
        <w:tab/>
      </w:r>
      <w:r w:rsidR="007C2BD2" w:rsidRPr="00EC6AFB">
        <w:rPr>
          <w:rFonts w:ascii="Arial" w:eastAsia="Arial" w:hAnsi="Arial" w:cs="Arial"/>
          <w:sz w:val="20"/>
          <w:szCs w:val="20"/>
        </w:rPr>
        <w:t xml:space="preserve">The procurement will be </w:t>
      </w:r>
      <w:r w:rsidR="007C2BD2" w:rsidRPr="00891019">
        <w:rPr>
          <w:rFonts w:ascii="Arial" w:eastAsia="Arial" w:hAnsi="Arial" w:cs="Arial"/>
          <w:sz w:val="20"/>
          <w:szCs w:val="20"/>
        </w:rPr>
        <w:t xml:space="preserve">conducted in </w:t>
      </w:r>
      <w:r w:rsidR="3BA52465" w:rsidRPr="6B53EB12">
        <w:rPr>
          <w:rFonts w:ascii="Arial" w:eastAsia="Arial" w:hAnsi="Arial" w:cs="Arial"/>
          <w:sz w:val="20"/>
          <w:szCs w:val="20"/>
        </w:rPr>
        <w:t xml:space="preserve">one </w:t>
      </w:r>
      <w:r w:rsidR="0428258B" w:rsidRPr="6B53EB12">
        <w:rPr>
          <w:rFonts w:ascii="Arial" w:eastAsia="Arial" w:hAnsi="Arial" w:cs="Arial"/>
          <w:sz w:val="20"/>
          <w:szCs w:val="20"/>
        </w:rPr>
        <w:t>stage</w:t>
      </w:r>
      <w:r w:rsidR="445A209D" w:rsidRPr="6B53EB12">
        <w:rPr>
          <w:rFonts w:ascii="Arial" w:eastAsia="Arial" w:hAnsi="Arial" w:cs="Arial"/>
          <w:sz w:val="20"/>
          <w:szCs w:val="20"/>
        </w:rPr>
        <w:t>.</w:t>
      </w:r>
      <w:r w:rsidR="2A5359C1" w:rsidRPr="6B53EB12">
        <w:rPr>
          <w:rFonts w:ascii="Arial" w:eastAsia="Arial" w:hAnsi="Arial" w:cs="Arial"/>
          <w:sz w:val="20"/>
          <w:szCs w:val="20"/>
        </w:rPr>
        <w:t xml:space="preserve"> </w:t>
      </w:r>
      <w:r w:rsidR="17B34EF2" w:rsidRPr="00891019">
        <w:rPr>
          <w:rFonts w:ascii="Arial" w:eastAsia="Arial" w:hAnsi="Arial" w:cs="Arial"/>
          <w:sz w:val="20"/>
          <w:szCs w:val="20"/>
        </w:rPr>
        <w:t xml:space="preserve">The </w:t>
      </w:r>
      <w:r w:rsidR="00CA1AD3">
        <w:rPr>
          <w:rFonts w:ascii="Arial" w:eastAsia="Arial" w:hAnsi="Arial" w:cs="Arial"/>
          <w:sz w:val="20"/>
          <w:szCs w:val="20"/>
        </w:rPr>
        <w:t>evaluation procedure</w:t>
      </w:r>
      <w:r w:rsidR="17B34EF2" w:rsidRPr="00891019">
        <w:rPr>
          <w:rFonts w:ascii="Arial" w:eastAsia="Arial" w:hAnsi="Arial" w:cs="Arial"/>
          <w:sz w:val="20"/>
          <w:szCs w:val="20"/>
        </w:rPr>
        <w:t xml:space="preserve"> comprises </w:t>
      </w:r>
      <w:r w:rsidR="008C6FAD" w:rsidRPr="00891019">
        <w:rPr>
          <w:rFonts w:ascii="Arial" w:eastAsia="Arial" w:hAnsi="Arial" w:cs="Arial"/>
          <w:sz w:val="20"/>
          <w:szCs w:val="20"/>
        </w:rPr>
        <w:t>2</w:t>
      </w:r>
      <w:r w:rsidR="17B34EF2" w:rsidRPr="00891019">
        <w:rPr>
          <w:rFonts w:ascii="Arial" w:eastAsia="Arial" w:hAnsi="Arial" w:cs="Arial"/>
          <w:sz w:val="20"/>
          <w:szCs w:val="20"/>
        </w:rPr>
        <w:t xml:space="preserve"> </w:t>
      </w:r>
      <w:r w:rsidR="1E31F4CE" w:rsidRPr="00891019">
        <w:rPr>
          <w:rFonts w:ascii="Arial" w:eastAsia="Arial" w:hAnsi="Arial" w:cs="Arial"/>
          <w:sz w:val="20"/>
          <w:szCs w:val="20"/>
        </w:rPr>
        <w:t>st</w:t>
      </w:r>
      <w:r w:rsidR="2C505364" w:rsidRPr="00891019">
        <w:rPr>
          <w:rFonts w:ascii="Arial" w:eastAsia="Arial" w:hAnsi="Arial" w:cs="Arial"/>
          <w:sz w:val="20"/>
          <w:szCs w:val="20"/>
        </w:rPr>
        <w:t>ep</w:t>
      </w:r>
      <w:r w:rsidR="1E31F4CE" w:rsidRPr="00891019">
        <w:rPr>
          <w:rFonts w:ascii="Arial" w:eastAsia="Arial" w:hAnsi="Arial" w:cs="Arial"/>
          <w:sz w:val="20"/>
          <w:szCs w:val="20"/>
        </w:rPr>
        <w:t>s</w:t>
      </w:r>
      <w:r w:rsidR="17B34EF2" w:rsidRPr="00891019">
        <w:rPr>
          <w:rFonts w:ascii="Arial" w:eastAsia="Arial" w:hAnsi="Arial" w:cs="Arial"/>
          <w:sz w:val="20"/>
          <w:szCs w:val="20"/>
        </w:rPr>
        <w:t>:</w:t>
      </w:r>
    </w:p>
    <w:p w14:paraId="4A1BDC88" w14:textId="30C26685" w:rsidR="00255660" w:rsidRPr="00891019" w:rsidRDefault="00255660" w:rsidP="00FC3DCD">
      <w:pPr>
        <w:pStyle w:val="DeptBullets"/>
        <w:numPr>
          <w:ilvl w:val="2"/>
          <w:numId w:val="21"/>
        </w:numPr>
        <w:spacing w:before="120" w:after="120"/>
        <w:rPr>
          <w:rFonts w:eastAsiaTheme="minorEastAsia" w:cs="Arial"/>
          <w:sz w:val="20"/>
        </w:rPr>
      </w:pPr>
      <w:r w:rsidRPr="00891019">
        <w:rPr>
          <w:rFonts w:cs="Arial"/>
          <w:sz w:val="20"/>
        </w:rPr>
        <w:t xml:space="preserve">Compliance / Validation – The </w:t>
      </w:r>
      <w:r w:rsidR="00753777" w:rsidRPr="00891019">
        <w:rPr>
          <w:rFonts w:cs="Arial"/>
          <w:sz w:val="20"/>
        </w:rPr>
        <w:t>Department</w:t>
      </w:r>
      <w:r w:rsidRPr="00891019">
        <w:rPr>
          <w:rFonts w:cs="Arial"/>
          <w:sz w:val="20"/>
        </w:rPr>
        <w:t xml:space="preserve"> will check your Submission to ensure it is compliant</w:t>
      </w:r>
      <w:r w:rsidR="00A11853" w:rsidRPr="00891019">
        <w:rPr>
          <w:rFonts w:cs="Arial"/>
          <w:sz w:val="20"/>
        </w:rPr>
        <w:t>.</w:t>
      </w:r>
      <w:r w:rsidRPr="00891019">
        <w:rPr>
          <w:rFonts w:cs="Arial"/>
          <w:sz w:val="20"/>
        </w:rPr>
        <w:t xml:space="preserve"> This includes satisfying </w:t>
      </w:r>
      <w:r w:rsidR="180462CF" w:rsidRPr="6B53EB12">
        <w:rPr>
          <w:rFonts w:cs="Arial"/>
          <w:sz w:val="20"/>
        </w:rPr>
        <w:t xml:space="preserve">word count compliance, budgetary compliance and </w:t>
      </w:r>
      <w:r w:rsidRPr="00891019">
        <w:rPr>
          <w:rFonts w:cs="Arial"/>
          <w:sz w:val="20"/>
        </w:rPr>
        <w:t xml:space="preserve">all the participation requirements listed in Document </w:t>
      </w:r>
      <w:r w:rsidR="33E2C51D" w:rsidRPr="6B53EB12">
        <w:rPr>
          <w:rFonts w:cs="Arial"/>
          <w:sz w:val="20"/>
        </w:rPr>
        <w:t>8</w:t>
      </w:r>
      <w:r w:rsidR="136E70D9" w:rsidRPr="6B53EB12">
        <w:rPr>
          <w:rFonts w:cs="Arial"/>
          <w:sz w:val="20"/>
        </w:rPr>
        <w:t xml:space="preserve"> – </w:t>
      </w:r>
      <w:r w:rsidR="419C07C6" w:rsidRPr="6B53EB12">
        <w:rPr>
          <w:rFonts w:cs="Arial"/>
          <w:sz w:val="20"/>
        </w:rPr>
        <w:t>Declarations</w:t>
      </w:r>
      <w:r w:rsidR="3FD78AF2" w:rsidRPr="6B53EB12">
        <w:rPr>
          <w:rFonts w:cs="Arial"/>
          <w:sz w:val="20"/>
        </w:rPr>
        <w:t xml:space="preserve"> and Information to be Provided by the Tenderer</w:t>
      </w:r>
      <w:r w:rsidR="136E70D9" w:rsidRPr="6B53EB12">
        <w:rPr>
          <w:rFonts w:cs="Arial"/>
          <w:sz w:val="20"/>
        </w:rPr>
        <w:t xml:space="preserve">. </w:t>
      </w:r>
    </w:p>
    <w:p w14:paraId="080AFA50" w14:textId="60694841" w:rsidR="2AD60FEB" w:rsidRDefault="001E5DC0" w:rsidP="004932E2">
      <w:pPr>
        <w:pStyle w:val="DeptBullets"/>
        <w:numPr>
          <w:ilvl w:val="2"/>
          <w:numId w:val="21"/>
        </w:numPr>
        <w:spacing w:before="120" w:after="120"/>
        <w:rPr>
          <w:rFonts w:cs="Arial"/>
          <w:sz w:val="20"/>
        </w:rPr>
      </w:pPr>
      <w:r w:rsidRPr="00891019">
        <w:rPr>
          <w:rFonts w:cs="Arial"/>
          <w:sz w:val="20"/>
        </w:rPr>
        <w:t>Tender</w:t>
      </w:r>
      <w:r w:rsidR="00255660" w:rsidRPr="00891019">
        <w:rPr>
          <w:rFonts w:cs="Arial"/>
          <w:sz w:val="20"/>
        </w:rPr>
        <w:t xml:space="preserve"> Evaluation – The </w:t>
      </w:r>
      <w:r w:rsidR="00753777" w:rsidRPr="00891019">
        <w:rPr>
          <w:rFonts w:cs="Arial"/>
          <w:sz w:val="20"/>
        </w:rPr>
        <w:t>Department</w:t>
      </w:r>
      <w:r w:rsidR="00255660" w:rsidRPr="00891019">
        <w:rPr>
          <w:rFonts w:cs="Arial"/>
          <w:sz w:val="20"/>
        </w:rPr>
        <w:t xml:space="preserve"> will assess your response to Document </w:t>
      </w:r>
      <w:r w:rsidRPr="00891019">
        <w:rPr>
          <w:rFonts w:cs="Arial"/>
          <w:sz w:val="20"/>
        </w:rPr>
        <w:t>5</w:t>
      </w:r>
      <w:r w:rsidR="00255660" w:rsidRPr="00891019">
        <w:rPr>
          <w:rFonts w:cs="Arial"/>
          <w:sz w:val="20"/>
        </w:rPr>
        <w:t xml:space="preserve"> </w:t>
      </w:r>
      <w:r w:rsidR="009200FE" w:rsidRPr="00891019">
        <w:rPr>
          <w:rFonts w:cs="Arial"/>
          <w:sz w:val="20"/>
        </w:rPr>
        <w:t xml:space="preserve">Supplier Response </w:t>
      </w:r>
      <w:r w:rsidR="00C729E8" w:rsidRPr="00891019">
        <w:rPr>
          <w:rFonts w:cs="Arial"/>
          <w:sz w:val="20"/>
        </w:rPr>
        <w:t>f</w:t>
      </w:r>
      <w:r w:rsidR="009200FE" w:rsidRPr="00891019">
        <w:rPr>
          <w:rFonts w:cs="Arial"/>
          <w:sz w:val="20"/>
        </w:rPr>
        <w:t>orm</w:t>
      </w:r>
      <w:r w:rsidR="00CC5789">
        <w:rPr>
          <w:rFonts w:cs="Arial"/>
          <w:sz w:val="20"/>
        </w:rPr>
        <w:t xml:space="preserve"> and Document 6 Cost </w:t>
      </w:r>
      <w:r w:rsidR="00AB5D3F">
        <w:rPr>
          <w:rFonts w:cs="Arial"/>
          <w:sz w:val="20"/>
        </w:rPr>
        <w:t>Matrix.</w:t>
      </w:r>
    </w:p>
    <w:p w14:paraId="13FCBF37" w14:textId="77777777" w:rsidR="004932E2" w:rsidRPr="004932E2" w:rsidRDefault="004932E2" w:rsidP="004932E2">
      <w:pPr>
        <w:pStyle w:val="DeptBullets"/>
        <w:numPr>
          <w:ilvl w:val="0"/>
          <w:numId w:val="0"/>
        </w:numPr>
        <w:spacing w:before="120" w:after="120"/>
        <w:ind w:left="1440"/>
        <w:rPr>
          <w:rFonts w:cs="Arial"/>
          <w:sz w:val="20"/>
        </w:rPr>
      </w:pPr>
    </w:p>
    <w:p w14:paraId="662A04F6" w14:textId="1F813D66" w:rsidR="006959E1" w:rsidRPr="00EC6AFB" w:rsidRDefault="4674422E" w:rsidP="00CC2E6B">
      <w:pPr>
        <w:pStyle w:val="DeptBullets"/>
        <w:numPr>
          <w:ilvl w:val="0"/>
          <w:numId w:val="0"/>
        </w:numPr>
        <w:spacing w:before="120" w:after="120"/>
        <w:ind w:left="426" w:hanging="425"/>
        <w:rPr>
          <w:rFonts w:cs="Arial"/>
          <w:sz w:val="20"/>
        </w:rPr>
      </w:pPr>
      <w:r w:rsidRPr="00891019">
        <w:rPr>
          <w:rFonts w:cs="Arial"/>
          <w:sz w:val="20"/>
        </w:rPr>
        <w:t>Document</w:t>
      </w:r>
      <w:r w:rsidR="006959E1" w:rsidRPr="00891019">
        <w:rPr>
          <w:rFonts w:cs="Arial"/>
          <w:sz w:val="20"/>
        </w:rPr>
        <w:t xml:space="preserve"> </w:t>
      </w:r>
      <w:r w:rsidR="00285AA8" w:rsidRPr="00891019">
        <w:rPr>
          <w:rFonts w:cs="Arial"/>
          <w:sz w:val="20"/>
        </w:rPr>
        <w:t>4</w:t>
      </w:r>
      <w:r w:rsidR="00CA0011" w:rsidRPr="00891019">
        <w:rPr>
          <w:rFonts w:cs="Arial"/>
          <w:sz w:val="20"/>
        </w:rPr>
        <w:t xml:space="preserve"> Evaluation Criteria provides full detail of the evaluation </w:t>
      </w:r>
      <w:r w:rsidR="00E6134C" w:rsidRPr="00891019">
        <w:rPr>
          <w:rFonts w:cs="Arial"/>
          <w:sz w:val="20"/>
        </w:rPr>
        <w:t xml:space="preserve">process and </w:t>
      </w:r>
      <w:r w:rsidR="00CA0011" w:rsidRPr="00891019">
        <w:rPr>
          <w:rFonts w:cs="Arial"/>
          <w:sz w:val="20"/>
        </w:rPr>
        <w:t>criteria</w:t>
      </w:r>
      <w:r w:rsidR="00E6134C" w:rsidRPr="00891019">
        <w:rPr>
          <w:rFonts w:cs="Arial"/>
          <w:sz w:val="20"/>
        </w:rPr>
        <w:t>.</w:t>
      </w:r>
    </w:p>
    <w:p w14:paraId="5E1DAA48" w14:textId="33BCBE48" w:rsidR="007C2BD2" w:rsidRPr="00EC6AFB" w:rsidRDefault="007C2BD2" w:rsidP="00CC2E6B">
      <w:pPr>
        <w:tabs>
          <w:tab w:val="left" w:pos="0"/>
          <w:tab w:val="left" w:pos="840"/>
        </w:tabs>
        <w:spacing w:before="120" w:after="120"/>
        <w:ind w:left="426" w:right="120" w:hanging="425"/>
        <w:rPr>
          <w:rFonts w:ascii="Arial" w:eastAsia="Times New Roman" w:hAnsi="Arial" w:cs="Arial"/>
          <w:sz w:val="20"/>
          <w:szCs w:val="20"/>
          <w:lang w:eastAsia="en-GB"/>
        </w:rPr>
      </w:pPr>
    </w:p>
    <w:p w14:paraId="1B8ECAEC" w14:textId="61C5136F" w:rsidR="00531E44" w:rsidRPr="00740BCD" w:rsidRDefault="00740BCD" w:rsidP="00740BCD">
      <w:pPr>
        <w:spacing w:after="0" w:line="240" w:lineRule="auto"/>
        <w:ind w:left="720" w:hanging="719"/>
        <w:textAlignment w:val="baseline"/>
        <w:rPr>
          <w:rFonts w:ascii="Arial" w:eastAsia="Times New Roman" w:hAnsi="Arial" w:cs="Arial"/>
          <w:sz w:val="20"/>
          <w:szCs w:val="20"/>
          <w:lang w:eastAsia="en-GB"/>
        </w:rPr>
      </w:pPr>
      <w:r>
        <w:rPr>
          <w:rFonts w:ascii="Arial" w:eastAsia="Times New Roman" w:hAnsi="Arial" w:cs="Arial"/>
          <w:sz w:val="20"/>
          <w:szCs w:val="20"/>
          <w:lang w:eastAsia="en-GB"/>
        </w:rPr>
        <w:t>14.2</w:t>
      </w:r>
      <w:r>
        <w:rPr>
          <w:rFonts w:ascii="Arial" w:eastAsia="Times New Roman" w:hAnsi="Arial" w:cs="Arial"/>
          <w:sz w:val="20"/>
          <w:szCs w:val="20"/>
          <w:lang w:eastAsia="en-GB"/>
        </w:rPr>
        <w:tab/>
      </w:r>
      <w:r w:rsidR="00531E44" w:rsidRPr="00740BCD">
        <w:rPr>
          <w:rFonts w:ascii="Arial" w:eastAsia="Times New Roman" w:hAnsi="Arial" w:cs="Arial"/>
          <w:sz w:val="20"/>
          <w:szCs w:val="20"/>
          <w:lang w:eastAsia="en-GB"/>
        </w:rPr>
        <w:t>The tender process will be conducted in a manner that ensures tenders are evaluated fairly to ascertain the economically most advantageous tender. </w:t>
      </w:r>
    </w:p>
    <w:p w14:paraId="74445D5B" w14:textId="77777777" w:rsidR="00740BCD" w:rsidRPr="00740BCD" w:rsidRDefault="00740BCD" w:rsidP="00740BCD">
      <w:pPr>
        <w:pStyle w:val="ListParagraph"/>
        <w:spacing w:after="0" w:line="240" w:lineRule="auto"/>
        <w:ind w:left="758"/>
        <w:textAlignment w:val="baseline"/>
        <w:rPr>
          <w:rFonts w:ascii="Arial" w:eastAsia="Times New Roman" w:hAnsi="Arial" w:cs="Arial"/>
          <w:sz w:val="20"/>
          <w:szCs w:val="20"/>
          <w:lang w:eastAsia="en-GB"/>
        </w:rPr>
      </w:pPr>
    </w:p>
    <w:p w14:paraId="6463785D" w14:textId="4BEB6E93" w:rsidR="00531E44" w:rsidRPr="00891019" w:rsidRDefault="00740BCD" w:rsidP="00740BCD">
      <w:pPr>
        <w:spacing w:after="0" w:line="240" w:lineRule="auto"/>
        <w:ind w:left="720" w:hanging="719"/>
        <w:textAlignment w:val="baseline"/>
        <w:rPr>
          <w:rFonts w:ascii="Arial" w:eastAsia="Times New Roman" w:hAnsi="Arial" w:cs="Arial"/>
          <w:sz w:val="20"/>
          <w:szCs w:val="20"/>
          <w:lang w:eastAsia="en-GB"/>
        </w:rPr>
      </w:pPr>
      <w:r>
        <w:rPr>
          <w:rFonts w:ascii="Arial" w:eastAsia="Times New Roman" w:hAnsi="Arial" w:cs="Arial"/>
          <w:sz w:val="20"/>
          <w:szCs w:val="20"/>
          <w:lang w:eastAsia="en-GB"/>
        </w:rPr>
        <w:t>14.3</w:t>
      </w:r>
      <w:r w:rsidR="00531E44" w:rsidRPr="00891019">
        <w:rPr>
          <w:rFonts w:ascii="Arial" w:eastAsia="Times New Roman" w:hAnsi="Arial" w:cs="Arial"/>
          <w:sz w:val="20"/>
          <w:szCs w:val="20"/>
          <w:lang w:eastAsia="en-GB"/>
        </w:rPr>
        <w:t xml:space="preserve"> </w:t>
      </w:r>
      <w:r w:rsidR="00B73AB5">
        <w:tab/>
      </w:r>
      <w:r w:rsidR="00531E44" w:rsidRPr="00891019">
        <w:rPr>
          <w:rFonts w:ascii="Arial" w:eastAsia="Times New Roman" w:hAnsi="Arial" w:cs="Arial"/>
          <w:sz w:val="20"/>
          <w:szCs w:val="20"/>
          <w:lang w:eastAsia="en-GB"/>
        </w:rPr>
        <w:t>Your capability to perform the contract will be evaluated using the criteria set out in </w:t>
      </w:r>
      <w:r w:rsidR="00B721ED" w:rsidRPr="00891019">
        <w:rPr>
          <w:rFonts w:ascii="Arial" w:eastAsia="Times New Roman" w:hAnsi="Arial" w:cs="Arial"/>
          <w:sz w:val="20"/>
          <w:szCs w:val="20"/>
          <w:lang w:eastAsia="en-GB"/>
        </w:rPr>
        <w:t xml:space="preserve">Document </w:t>
      </w:r>
      <w:r>
        <w:rPr>
          <w:rFonts w:ascii="Arial" w:eastAsia="Times New Roman" w:hAnsi="Arial" w:cs="Arial"/>
          <w:sz w:val="20"/>
          <w:szCs w:val="20"/>
          <w:lang w:eastAsia="en-GB"/>
        </w:rPr>
        <w:t>4.</w:t>
      </w:r>
    </w:p>
    <w:p w14:paraId="5E7BA867" w14:textId="611A309F" w:rsidR="015370A0" w:rsidRDefault="015370A0" w:rsidP="015370A0">
      <w:pPr>
        <w:spacing w:after="0" w:line="240" w:lineRule="auto"/>
        <w:ind w:left="720" w:hanging="719"/>
        <w:rPr>
          <w:rFonts w:ascii="Arial" w:eastAsia="Times New Roman" w:hAnsi="Arial" w:cs="Arial"/>
          <w:sz w:val="20"/>
          <w:szCs w:val="20"/>
          <w:lang w:eastAsia="en-GB"/>
        </w:rPr>
      </w:pPr>
    </w:p>
    <w:p w14:paraId="762A56A8" w14:textId="12AB74A0" w:rsidR="00CA2803" w:rsidRPr="00891019" w:rsidRDefault="00CA2803" w:rsidP="00FC044A">
      <w:pPr>
        <w:spacing w:before="120" w:after="120"/>
        <w:ind w:right="80"/>
        <w:rPr>
          <w:rFonts w:ascii="Arial" w:eastAsia="Arial" w:hAnsi="Arial" w:cs="Arial"/>
          <w:sz w:val="20"/>
          <w:szCs w:val="20"/>
        </w:rPr>
      </w:pPr>
    </w:p>
    <w:p w14:paraId="308A1DA5" w14:textId="77777777" w:rsidR="00354F72" w:rsidRPr="00891019" w:rsidRDefault="00354F72" w:rsidP="00CC2E6B">
      <w:pPr>
        <w:tabs>
          <w:tab w:val="left" w:pos="0"/>
        </w:tabs>
        <w:suppressAutoHyphens/>
        <w:autoSpaceDN w:val="0"/>
        <w:spacing w:before="120" w:after="120" w:line="240" w:lineRule="auto"/>
        <w:ind w:left="426" w:hanging="425"/>
        <w:rPr>
          <w:rFonts w:ascii="Arial" w:eastAsia="Arial" w:hAnsi="Arial" w:cs="Arial"/>
          <w:b/>
          <w:sz w:val="20"/>
          <w:szCs w:val="20"/>
        </w:rPr>
      </w:pPr>
      <w:r w:rsidRPr="00891019">
        <w:rPr>
          <w:rFonts w:ascii="Arial" w:eastAsia="Arial" w:hAnsi="Arial" w:cs="Arial"/>
          <w:b/>
          <w:sz w:val="20"/>
          <w:szCs w:val="20"/>
        </w:rPr>
        <w:t>SUB-CONTRACTORS AND GROUPS OF ECONOMIC OPERATORS</w:t>
      </w:r>
    </w:p>
    <w:p w14:paraId="38212B8E" w14:textId="18A7E5EF" w:rsidR="00762AFE" w:rsidRPr="00891019" w:rsidRDefault="000D17BE" w:rsidP="00B721ED">
      <w:pPr>
        <w:spacing w:after="0" w:line="240" w:lineRule="auto"/>
        <w:textAlignment w:val="baseline"/>
        <w:rPr>
          <w:rFonts w:ascii="Arial" w:hAnsi="Arial" w:cs="Arial"/>
          <w:sz w:val="20"/>
          <w:szCs w:val="20"/>
        </w:rPr>
      </w:pPr>
      <w:r w:rsidRPr="00891019">
        <w:rPr>
          <w:rFonts w:ascii="Arial" w:hAnsi="Arial" w:cs="Arial"/>
          <w:sz w:val="20"/>
          <w:szCs w:val="20"/>
        </w:rPr>
        <w:t xml:space="preserve">The </w:t>
      </w:r>
      <w:r w:rsidR="00166B8E" w:rsidRPr="00891019">
        <w:rPr>
          <w:rFonts w:ascii="Arial" w:hAnsi="Arial" w:cs="Arial"/>
          <w:sz w:val="20"/>
          <w:szCs w:val="20"/>
        </w:rPr>
        <w:t>Department</w:t>
      </w:r>
      <w:r w:rsidRPr="00891019">
        <w:rPr>
          <w:rFonts w:ascii="Arial" w:hAnsi="Arial" w:cs="Arial"/>
          <w:sz w:val="20"/>
          <w:szCs w:val="20"/>
        </w:rPr>
        <w:t xml:space="preserve"> is happy to receive and welcomes </w:t>
      </w:r>
      <w:r w:rsidR="008F2117" w:rsidRPr="00891019">
        <w:rPr>
          <w:rFonts w:ascii="Arial" w:hAnsi="Arial" w:cs="Arial"/>
          <w:sz w:val="20"/>
          <w:szCs w:val="20"/>
        </w:rPr>
        <w:t>t</w:t>
      </w:r>
      <w:r w:rsidRPr="00891019">
        <w:rPr>
          <w:rFonts w:ascii="Arial" w:hAnsi="Arial" w:cs="Arial"/>
          <w:sz w:val="20"/>
          <w:szCs w:val="20"/>
        </w:rPr>
        <w:t xml:space="preserve">enders from Potential Contractors collaborating as a </w:t>
      </w:r>
      <w:r w:rsidR="00EE3878" w:rsidRPr="00891019">
        <w:rPr>
          <w:rFonts w:ascii="Arial" w:hAnsi="Arial" w:cs="Arial"/>
          <w:sz w:val="20"/>
          <w:szCs w:val="20"/>
        </w:rPr>
        <w:t>consortium</w:t>
      </w:r>
      <w:r w:rsidRPr="00891019">
        <w:rPr>
          <w:rFonts w:ascii="Arial" w:hAnsi="Arial" w:cs="Arial"/>
          <w:sz w:val="20"/>
          <w:szCs w:val="20"/>
        </w:rPr>
        <w:t xml:space="preserve"> or sub-contracting elements of their obligations. Where one of these approaches is adopted the remaining provisions of this paragraph must be followed.</w:t>
      </w:r>
    </w:p>
    <w:p w14:paraId="66A34B4F" w14:textId="1B78CEE7" w:rsidR="00BA0096" w:rsidRPr="00891019" w:rsidRDefault="00BA0096" w:rsidP="00CC2E6B">
      <w:pPr>
        <w:tabs>
          <w:tab w:val="left" w:pos="0"/>
        </w:tabs>
        <w:spacing w:before="120" w:after="120"/>
        <w:ind w:left="426" w:right="80" w:hanging="425"/>
        <w:rPr>
          <w:rFonts w:ascii="Arial" w:eastAsia="Arial" w:hAnsi="Arial" w:cs="Arial"/>
          <w:sz w:val="20"/>
          <w:szCs w:val="20"/>
        </w:rPr>
      </w:pPr>
    </w:p>
    <w:p w14:paraId="0A62AE36" w14:textId="21B29352" w:rsidR="0052504F" w:rsidRPr="00891019" w:rsidRDefault="008F2117" w:rsidP="6B53EB12">
      <w:pPr>
        <w:spacing w:before="120" w:after="120"/>
        <w:ind w:left="426" w:right="80" w:hanging="425"/>
        <w:rPr>
          <w:rFonts w:ascii="Arial" w:eastAsia="Arial" w:hAnsi="Arial" w:cs="Arial"/>
          <w:sz w:val="20"/>
          <w:szCs w:val="20"/>
        </w:rPr>
      </w:pPr>
      <w:r w:rsidRPr="00891019">
        <w:rPr>
          <w:rFonts w:ascii="Arial" w:eastAsia="Arial" w:hAnsi="Arial" w:cs="Arial"/>
          <w:sz w:val="20"/>
          <w:szCs w:val="20"/>
        </w:rPr>
        <w:t>1</w:t>
      </w:r>
      <w:r w:rsidR="002650D3">
        <w:rPr>
          <w:rFonts w:ascii="Arial" w:eastAsia="Arial" w:hAnsi="Arial" w:cs="Arial"/>
          <w:sz w:val="20"/>
          <w:szCs w:val="20"/>
        </w:rPr>
        <w:t>5</w:t>
      </w:r>
      <w:r w:rsidR="00BA0096">
        <w:tab/>
      </w:r>
      <w:r w:rsidR="00DF49B8" w:rsidRPr="00891019">
        <w:rPr>
          <w:rFonts w:ascii="Arial" w:eastAsia="Arial" w:hAnsi="Arial" w:cs="Arial"/>
          <w:sz w:val="20"/>
          <w:szCs w:val="20"/>
        </w:rPr>
        <w:t xml:space="preserve">When a consortium or sub-contracting approach is proposed, all information requested should be given in respect of the proposed </w:t>
      </w:r>
      <w:r w:rsidR="00166427" w:rsidRPr="00891019">
        <w:rPr>
          <w:rFonts w:ascii="Arial" w:eastAsia="Arial" w:hAnsi="Arial" w:cs="Arial"/>
          <w:sz w:val="20"/>
          <w:szCs w:val="20"/>
        </w:rPr>
        <w:t>p</w:t>
      </w:r>
      <w:r w:rsidR="00DF49B8" w:rsidRPr="00891019">
        <w:rPr>
          <w:rFonts w:ascii="Arial" w:eastAsia="Arial" w:hAnsi="Arial" w:cs="Arial"/>
          <w:sz w:val="20"/>
          <w:szCs w:val="20"/>
        </w:rPr>
        <w:t>rime Contractor</w:t>
      </w:r>
      <w:r w:rsidR="00166427" w:rsidRPr="00891019">
        <w:rPr>
          <w:rFonts w:ascii="Arial" w:eastAsia="Arial" w:hAnsi="Arial" w:cs="Arial"/>
          <w:sz w:val="20"/>
          <w:szCs w:val="20"/>
        </w:rPr>
        <w:t xml:space="preserve"> </w:t>
      </w:r>
      <w:r w:rsidR="590728FE" w:rsidRPr="6B53EB12">
        <w:rPr>
          <w:rFonts w:ascii="Arial" w:eastAsia="Arial" w:hAnsi="Arial" w:cs="Arial"/>
          <w:sz w:val="20"/>
          <w:szCs w:val="20"/>
        </w:rPr>
        <w:t>(as defined in Document 7)</w:t>
      </w:r>
      <w:r w:rsidR="7D9044B6" w:rsidRPr="6B53EB12">
        <w:rPr>
          <w:rFonts w:ascii="Arial" w:eastAsia="Arial" w:hAnsi="Arial" w:cs="Arial"/>
          <w:sz w:val="20"/>
          <w:szCs w:val="20"/>
        </w:rPr>
        <w:t>.</w:t>
      </w:r>
      <w:r w:rsidR="00166427" w:rsidRPr="00891019">
        <w:rPr>
          <w:rFonts w:ascii="Arial" w:eastAsia="Arial" w:hAnsi="Arial" w:cs="Arial"/>
          <w:sz w:val="20"/>
          <w:szCs w:val="20"/>
        </w:rPr>
        <w:t xml:space="preserve">  The Declarations forms should also be completed in respect of </w:t>
      </w:r>
      <w:r w:rsidR="00C94BA6" w:rsidRPr="00891019">
        <w:rPr>
          <w:rFonts w:ascii="Arial" w:eastAsia="Arial" w:hAnsi="Arial" w:cs="Arial"/>
          <w:sz w:val="20"/>
          <w:szCs w:val="20"/>
        </w:rPr>
        <w:t>consortium members or sub-contractors who directly contribute to the Potential Contractors ability to meet its obligations under the Contract.</w:t>
      </w:r>
    </w:p>
    <w:p w14:paraId="3A4EDB0B" w14:textId="46DA7A1D" w:rsidR="0052504F" w:rsidRPr="00891019" w:rsidRDefault="008F2117" w:rsidP="6B53EB12">
      <w:pPr>
        <w:spacing w:before="120" w:after="120"/>
        <w:ind w:left="426" w:right="80" w:hanging="425"/>
        <w:rPr>
          <w:rFonts w:ascii="Arial" w:eastAsia="Arial" w:hAnsi="Arial" w:cs="Arial"/>
          <w:sz w:val="20"/>
          <w:szCs w:val="20"/>
        </w:rPr>
      </w:pPr>
      <w:r w:rsidRPr="00891019">
        <w:rPr>
          <w:rFonts w:ascii="Arial" w:eastAsia="Arial" w:hAnsi="Arial" w:cs="Arial"/>
          <w:sz w:val="20"/>
          <w:szCs w:val="20"/>
        </w:rPr>
        <w:tab/>
      </w:r>
      <w:r w:rsidR="00EA7F63" w:rsidRPr="00891019">
        <w:rPr>
          <w:rFonts w:ascii="Arial" w:eastAsia="Arial" w:hAnsi="Arial" w:cs="Arial"/>
          <w:sz w:val="20"/>
          <w:szCs w:val="20"/>
        </w:rPr>
        <w:t xml:space="preserve">The Department does not require all Sub-Contractors be disclosed. It only requires a </w:t>
      </w:r>
      <w:r w:rsidR="15709E93" w:rsidRPr="00891019">
        <w:rPr>
          <w:rFonts w:ascii="Arial" w:eastAsia="Arial" w:hAnsi="Arial" w:cs="Arial"/>
          <w:sz w:val="20"/>
          <w:szCs w:val="20"/>
        </w:rPr>
        <w:t>p</w:t>
      </w:r>
      <w:r w:rsidR="3C23AD7A" w:rsidRPr="00891019">
        <w:rPr>
          <w:rFonts w:ascii="Arial" w:eastAsia="Arial" w:hAnsi="Arial" w:cs="Arial"/>
          <w:sz w:val="20"/>
          <w:szCs w:val="20"/>
        </w:rPr>
        <w:t>otential</w:t>
      </w:r>
      <w:r w:rsidR="00EA7F63" w:rsidRPr="00891019">
        <w:rPr>
          <w:rFonts w:ascii="Arial" w:eastAsia="Arial" w:hAnsi="Arial" w:cs="Arial"/>
          <w:sz w:val="20"/>
          <w:szCs w:val="20"/>
        </w:rPr>
        <w:t xml:space="preserve"> Contractor to disclose those Sub-Contractors who directly contribute to the </w:t>
      </w:r>
      <w:r w:rsidR="1E18676B" w:rsidRPr="00891019">
        <w:rPr>
          <w:rFonts w:ascii="Arial" w:eastAsia="Arial" w:hAnsi="Arial" w:cs="Arial"/>
          <w:sz w:val="20"/>
          <w:szCs w:val="20"/>
        </w:rPr>
        <w:t>p</w:t>
      </w:r>
      <w:r w:rsidR="3C23AD7A" w:rsidRPr="00891019">
        <w:rPr>
          <w:rFonts w:ascii="Arial" w:eastAsia="Arial" w:hAnsi="Arial" w:cs="Arial"/>
          <w:sz w:val="20"/>
          <w:szCs w:val="20"/>
        </w:rPr>
        <w:t>otential</w:t>
      </w:r>
      <w:r w:rsidR="00EA7F63" w:rsidRPr="00891019">
        <w:rPr>
          <w:rFonts w:ascii="Arial" w:eastAsia="Arial" w:hAnsi="Arial" w:cs="Arial"/>
          <w:sz w:val="20"/>
          <w:szCs w:val="20"/>
        </w:rPr>
        <w:t xml:space="preserve"> Contractors ability to meet its obligations under the Contract. There is no need to specify those Sub-</w:t>
      </w:r>
      <w:r w:rsidR="00EA7F63" w:rsidRPr="00891019">
        <w:rPr>
          <w:rFonts w:ascii="Arial" w:eastAsia="Arial" w:hAnsi="Arial" w:cs="Arial"/>
          <w:sz w:val="20"/>
          <w:szCs w:val="20"/>
        </w:rPr>
        <w:lastRenderedPageBreak/>
        <w:t xml:space="preserve">Contractors providing general services to the </w:t>
      </w:r>
      <w:r w:rsidR="4FE2DD77" w:rsidRPr="00891019">
        <w:rPr>
          <w:rFonts w:ascii="Arial" w:eastAsia="Arial" w:hAnsi="Arial" w:cs="Arial"/>
          <w:sz w:val="20"/>
          <w:szCs w:val="20"/>
        </w:rPr>
        <w:t>p</w:t>
      </w:r>
      <w:r w:rsidR="3C23AD7A" w:rsidRPr="00891019">
        <w:rPr>
          <w:rFonts w:ascii="Arial" w:eastAsia="Arial" w:hAnsi="Arial" w:cs="Arial"/>
          <w:sz w:val="20"/>
          <w:szCs w:val="20"/>
        </w:rPr>
        <w:t>otential</w:t>
      </w:r>
      <w:r w:rsidR="00EA7F63" w:rsidRPr="00891019">
        <w:rPr>
          <w:rFonts w:ascii="Arial" w:eastAsia="Arial" w:hAnsi="Arial" w:cs="Arial"/>
          <w:sz w:val="20"/>
          <w:szCs w:val="20"/>
        </w:rPr>
        <w:t xml:space="preserve"> Contractor (such as window cleaners, lawyers, desktop software contractors etc.) that indirectly enable the </w:t>
      </w:r>
      <w:r w:rsidR="046927FF" w:rsidRPr="00891019">
        <w:rPr>
          <w:rFonts w:ascii="Arial" w:eastAsia="Arial" w:hAnsi="Arial" w:cs="Arial"/>
          <w:sz w:val="20"/>
          <w:szCs w:val="20"/>
        </w:rPr>
        <w:t>p</w:t>
      </w:r>
      <w:r w:rsidR="3C23AD7A" w:rsidRPr="00891019">
        <w:rPr>
          <w:rFonts w:ascii="Arial" w:eastAsia="Arial" w:hAnsi="Arial" w:cs="Arial"/>
          <w:sz w:val="20"/>
          <w:szCs w:val="20"/>
        </w:rPr>
        <w:t>otential</w:t>
      </w:r>
      <w:r w:rsidR="00EA7F63" w:rsidRPr="00891019">
        <w:rPr>
          <w:rFonts w:ascii="Arial" w:eastAsia="Arial" w:hAnsi="Arial" w:cs="Arial"/>
          <w:sz w:val="20"/>
          <w:szCs w:val="20"/>
        </w:rPr>
        <w:t xml:space="preserve"> Contractor to perform the Contract. Please read the definition of Sub-Contractor in paragraph</w:t>
      </w:r>
    </w:p>
    <w:p w14:paraId="04A63FE6" w14:textId="6BF48ECB" w:rsidR="00BA0096" w:rsidRPr="00B50474" w:rsidRDefault="6FFCD75D" w:rsidP="00B50474">
      <w:pPr>
        <w:spacing w:before="120" w:after="120"/>
        <w:ind w:left="426" w:right="80" w:hanging="425"/>
        <w:rPr>
          <w:rFonts w:ascii="Arial" w:eastAsia="Arial" w:hAnsi="Arial" w:cs="Arial"/>
          <w:sz w:val="20"/>
          <w:szCs w:val="20"/>
        </w:rPr>
      </w:pPr>
      <w:r w:rsidRPr="00891019">
        <w:rPr>
          <w:rFonts w:ascii="Arial" w:eastAsia="Arial" w:hAnsi="Arial" w:cs="Arial"/>
          <w:sz w:val="20"/>
          <w:szCs w:val="20"/>
        </w:rPr>
        <w:t xml:space="preserve">The </w:t>
      </w:r>
      <w:r w:rsidR="6C0FDDA8" w:rsidRPr="00891019">
        <w:rPr>
          <w:rFonts w:ascii="Arial" w:eastAsia="Arial" w:hAnsi="Arial" w:cs="Arial"/>
          <w:sz w:val="20"/>
          <w:szCs w:val="20"/>
        </w:rPr>
        <w:t>Contractor</w:t>
      </w:r>
      <w:r w:rsidRPr="00891019">
        <w:rPr>
          <w:rFonts w:ascii="Arial" w:eastAsia="Arial" w:hAnsi="Arial" w:cs="Arial"/>
          <w:sz w:val="20"/>
          <w:szCs w:val="20"/>
        </w:rPr>
        <w:t xml:space="preserve"> shall act as the </w:t>
      </w:r>
      <w:r w:rsidR="348420D1" w:rsidRPr="00891019">
        <w:rPr>
          <w:rFonts w:ascii="Arial" w:eastAsia="Arial" w:hAnsi="Arial" w:cs="Arial"/>
          <w:sz w:val="20"/>
          <w:szCs w:val="20"/>
        </w:rPr>
        <w:t>p</w:t>
      </w:r>
      <w:r w:rsidRPr="00891019">
        <w:rPr>
          <w:rFonts w:ascii="Arial" w:eastAsia="Arial" w:hAnsi="Arial" w:cs="Arial"/>
          <w:sz w:val="20"/>
          <w:szCs w:val="20"/>
        </w:rPr>
        <w:t xml:space="preserve">rime </w:t>
      </w:r>
      <w:r w:rsidR="3BE6A02C" w:rsidRPr="00891019">
        <w:rPr>
          <w:rFonts w:ascii="Arial" w:eastAsia="Arial" w:hAnsi="Arial" w:cs="Arial"/>
          <w:sz w:val="20"/>
          <w:szCs w:val="20"/>
        </w:rPr>
        <w:t>Contractor</w:t>
      </w:r>
      <w:r w:rsidR="00BA0096" w:rsidRPr="00891019">
        <w:rPr>
          <w:rFonts w:ascii="Arial" w:eastAsia="Arial" w:hAnsi="Arial" w:cs="Arial"/>
          <w:sz w:val="20"/>
          <w:szCs w:val="20"/>
        </w:rPr>
        <w:t xml:space="preserve"> responsible for the delivery of all the Services required under this Contract. Whilst the use of approved third parties/sub-contractors is permitted, the </w:t>
      </w:r>
      <w:r w:rsidR="1BAF5A52" w:rsidRPr="00891019">
        <w:rPr>
          <w:rFonts w:ascii="Arial" w:eastAsia="Arial" w:hAnsi="Arial" w:cs="Arial"/>
          <w:sz w:val="20"/>
          <w:szCs w:val="20"/>
        </w:rPr>
        <w:t>Contractor</w:t>
      </w:r>
      <w:r w:rsidR="00BA0096" w:rsidRPr="00891019">
        <w:rPr>
          <w:rFonts w:ascii="Arial" w:eastAsia="Arial" w:hAnsi="Arial" w:cs="Arial"/>
          <w:sz w:val="20"/>
          <w:szCs w:val="20"/>
        </w:rPr>
        <w:t xml:space="preserve"> will manage, control and maintain all </w:t>
      </w:r>
      <w:r w:rsidR="00753777" w:rsidRPr="00891019">
        <w:rPr>
          <w:rFonts w:ascii="Arial" w:eastAsia="Arial" w:hAnsi="Arial" w:cs="Arial"/>
          <w:sz w:val="20"/>
          <w:szCs w:val="20"/>
        </w:rPr>
        <w:t>Department</w:t>
      </w:r>
      <w:r w:rsidR="00BA0096" w:rsidRPr="00891019">
        <w:rPr>
          <w:rFonts w:ascii="Arial" w:eastAsia="Arial" w:hAnsi="Arial" w:cs="Arial"/>
          <w:sz w:val="20"/>
          <w:szCs w:val="20"/>
        </w:rPr>
        <w:t xml:space="preserve"> facing activities.</w:t>
      </w:r>
    </w:p>
    <w:p w14:paraId="67DB5572" w14:textId="2224F4BE" w:rsidR="00217AA1" w:rsidRPr="00891019" w:rsidRDefault="00A30F55" w:rsidP="6B53EB12">
      <w:pPr>
        <w:spacing w:before="120" w:after="120"/>
        <w:ind w:left="426" w:right="80" w:hanging="425"/>
        <w:rPr>
          <w:rFonts w:ascii="Arial" w:hAnsi="Arial" w:cs="Arial"/>
          <w:sz w:val="20"/>
          <w:szCs w:val="20"/>
        </w:rPr>
      </w:pPr>
      <w:r w:rsidRPr="00891019">
        <w:rPr>
          <w:rFonts w:ascii="Arial" w:eastAsia="Arial" w:hAnsi="Arial" w:cs="Arial"/>
          <w:sz w:val="20"/>
          <w:szCs w:val="20"/>
        </w:rPr>
        <w:t>1</w:t>
      </w:r>
      <w:r w:rsidR="00CA6A76">
        <w:rPr>
          <w:rFonts w:ascii="Arial" w:eastAsia="Arial" w:hAnsi="Arial" w:cs="Arial"/>
          <w:sz w:val="20"/>
          <w:szCs w:val="20"/>
        </w:rPr>
        <w:t>6</w:t>
      </w:r>
      <w:r>
        <w:tab/>
      </w:r>
      <w:r w:rsidR="00217AA1" w:rsidRPr="00935CEC">
        <w:rPr>
          <w:rFonts w:ascii="Arial" w:eastAsia="Arial" w:hAnsi="Arial" w:cs="Arial"/>
          <w:sz w:val="20"/>
          <w:szCs w:val="20"/>
        </w:rPr>
        <w:t xml:space="preserve">You need to complete question 1.2 (b) - (ii) in the Declarations Document </w:t>
      </w:r>
      <w:r w:rsidR="00820068" w:rsidRPr="00935CEC">
        <w:rPr>
          <w:rFonts w:ascii="Arial" w:eastAsia="Arial" w:hAnsi="Arial" w:cs="Arial"/>
          <w:sz w:val="20"/>
          <w:szCs w:val="20"/>
        </w:rPr>
        <w:t>8</w:t>
      </w:r>
      <w:r w:rsidR="00217AA1" w:rsidRPr="00935CEC">
        <w:rPr>
          <w:rFonts w:ascii="Arial" w:eastAsia="Arial" w:hAnsi="Arial" w:cs="Arial"/>
          <w:sz w:val="20"/>
          <w:szCs w:val="20"/>
        </w:rPr>
        <w:t xml:space="preserve"> if you propose to use one or more Sub-Contractors.</w:t>
      </w:r>
      <w:r w:rsidR="00217AA1" w:rsidRPr="00935CEC">
        <w:rPr>
          <w:rFonts w:ascii="Arial" w:hAnsi="Arial" w:cs="Arial"/>
          <w:sz w:val="20"/>
          <w:szCs w:val="20"/>
        </w:rPr>
        <w:t xml:space="preserve"> </w:t>
      </w:r>
      <w:r w:rsidR="5908B86E" w:rsidRPr="6B53EB12">
        <w:rPr>
          <w:rFonts w:ascii="Arial" w:eastAsia="Arial" w:hAnsi="Arial" w:cs="Arial"/>
          <w:sz w:val="20"/>
          <w:szCs w:val="20"/>
        </w:rPr>
        <w:t xml:space="preserve">A </w:t>
      </w:r>
      <w:r w:rsidR="56FAB3E3" w:rsidRPr="6B53EB12">
        <w:rPr>
          <w:rFonts w:ascii="Arial" w:eastAsia="Arial" w:hAnsi="Arial" w:cs="Arial"/>
          <w:sz w:val="20"/>
          <w:szCs w:val="20"/>
        </w:rPr>
        <w:t>p</w:t>
      </w:r>
      <w:r w:rsidR="5908B86E" w:rsidRPr="6B53EB12">
        <w:rPr>
          <w:rFonts w:ascii="Arial" w:eastAsia="Arial" w:hAnsi="Arial" w:cs="Arial"/>
          <w:sz w:val="20"/>
          <w:szCs w:val="20"/>
        </w:rPr>
        <w:t>otential</w:t>
      </w:r>
      <w:r w:rsidR="00217AA1" w:rsidRPr="00935CEC">
        <w:rPr>
          <w:rFonts w:ascii="Arial" w:eastAsia="Arial" w:hAnsi="Arial" w:cs="Arial"/>
          <w:sz w:val="20"/>
          <w:szCs w:val="20"/>
        </w:rPr>
        <w:t xml:space="preserve"> Contractor’s </w:t>
      </w:r>
      <w:r w:rsidR="1B34A3ED" w:rsidRPr="6B53EB12">
        <w:rPr>
          <w:rFonts w:ascii="Arial" w:eastAsia="Arial" w:hAnsi="Arial" w:cs="Arial"/>
          <w:sz w:val="20"/>
          <w:szCs w:val="20"/>
        </w:rPr>
        <w:t>s</w:t>
      </w:r>
      <w:r w:rsidR="5908B86E" w:rsidRPr="6B53EB12">
        <w:rPr>
          <w:rFonts w:ascii="Arial" w:eastAsia="Arial" w:hAnsi="Arial" w:cs="Arial"/>
          <w:sz w:val="20"/>
          <w:szCs w:val="20"/>
        </w:rPr>
        <w:t>ubmission</w:t>
      </w:r>
      <w:r w:rsidR="00217AA1" w:rsidRPr="00891019">
        <w:rPr>
          <w:rFonts w:ascii="Arial" w:eastAsia="Arial" w:hAnsi="Arial" w:cs="Arial"/>
          <w:sz w:val="20"/>
          <w:szCs w:val="20"/>
        </w:rPr>
        <w:t xml:space="preserve"> must clearly identify in response to any question, when it is relying on a sub-contractor, the name of the particular </w:t>
      </w:r>
      <w:r w:rsidR="23C13888" w:rsidRPr="6B53EB12">
        <w:rPr>
          <w:rFonts w:ascii="Arial" w:eastAsia="Arial" w:hAnsi="Arial" w:cs="Arial"/>
          <w:sz w:val="20"/>
          <w:szCs w:val="20"/>
        </w:rPr>
        <w:t>S</w:t>
      </w:r>
      <w:r w:rsidR="5908B86E" w:rsidRPr="6B53EB12">
        <w:rPr>
          <w:rFonts w:ascii="Arial" w:eastAsia="Arial" w:hAnsi="Arial" w:cs="Arial"/>
          <w:sz w:val="20"/>
          <w:szCs w:val="20"/>
        </w:rPr>
        <w:t>ub-</w:t>
      </w:r>
      <w:r w:rsidR="52DAAFBD" w:rsidRPr="6B53EB12">
        <w:rPr>
          <w:rFonts w:ascii="Arial" w:eastAsia="Arial" w:hAnsi="Arial" w:cs="Arial"/>
          <w:sz w:val="20"/>
          <w:szCs w:val="20"/>
        </w:rPr>
        <w:t>C</w:t>
      </w:r>
      <w:r w:rsidR="5908B86E" w:rsidRPr="6B53EB12">
        <w:rPr>
          <w:rFonts w:ascii="Arial" w:eastAsia="Arial" w:hAnsi="Arial" w:cs="Arial"/>
          <w:sz w:val="20"/>
          <w:szCs w:val="20"/>
        </w:rPr>
        <w:t>ontractor</w:t>
      </w:r>
      <w:r w:rsidR="00217AA1" w:rsidRPr="00891019">
        <w:rPr>
          <w:rFonts w:ascii="Arial" w:eastAsia="Arial" w:hAnsi="Arial" w:cs="Arial"/>
          <w:sz w:val="20"/>
          <w:szCs w:val="20"/>
        </w:rPr>
        <w:t xml:space="preserve"> and explain the Sub-Contractor’s capability and experience as the context of the question requires.</w:t>
      </w:r>
    </w:p>
    <w:p w14:paraId="60F436A6" w14:textId="4701A856" w:rsidR="009541A1" w:rsidRDefault="00E253E3" w:rsidP="6B53EB12">
      <w:pPr>
        <w:spacing w:before="120" w:after="120"/>
        <w:ind w:left="426" w:right="80" w:hanging="425"/>
        <w:rPr>
          <w:rFonts w:ascii="Arial" w:hAnsi="Arial" w:cs="Arial"/>
          <w:sz w:val="20"/>
          <w:szCs w:val="20"/>
        </w:rPr>
      </w:pPr>
      <w:r w:rsidRPr="00891019">
        <w:rPr>
          <w:rFonts w:ascii="Arial" w:hAnsi="Arial" w:cs="Arial"/>
          <w:sz w:val="20"/>
          <w:szCs w:val="20"/>
        </w:rPr>
        <w:t>1</w:t>
      </w:r>
      <w:r w:rsidR="00CA6A76">
        <w:rPr>
          <w:rFonts w:ascii="Arial" w:hAnsi="Arial" w:cs="Arial"/>
          <w:sz w:val="20"/>
          <w:szCs w:val="20"/>
        </w:rPr>
        <w:t>7</w:t>
      </w:r>
      <w:r>
        <w:tab/>
      </w:r>
      <w:r w:rsidR="00217AA1" w:rsidRPr="00891019">
        <w:rPr>
          <w:rFonts w:ascii="Arial" w:hAnsi="Arial" w:cs="Arial"/>
          <w:sz w:val="20"/>
          <w:szCs w:val="20"/>
        </w:rPr>
        <w:t>When completing</w:t>
      </w:r>
      <w:r w:rsidR="00210928" w:rsidRPr="00891019">
        <w:rPr>
          <w:rFonts w:ascii="Arial" w:hAnsi="Arial" w:cs="Arial"/>
          <w:sz w:val="20"/>
          <w:szCs w:val="20"/>
        </w:rPr>
        <w:t xml:space="preserve"> Document 5 </w:t>
      </w:r>
      <w:r w:rsidRPr="00891019">
        <w:rPr>
          <w:rFonts w:ascii="Arial" w:hAnsi="Arial" w:cs="Arial"/>
          <w:sz w:val="20"/>
          <w:szCs w:val="20"/>
        </w:rPr>
        <w:t xml:space="preserve">ITT Supplier Response </w:t>
      </w:r>
      <w:r w:rsidR="00210928" w:rsidRPr="00891019">
        <w:rPr>
          <w:rFonts w:ascii="Arial" w:hAnsi="Arial" w:cs="Arial"/>
          <w:sz w:val="20"/>
          <w:szCs w:val="20"/>
        </w:rPr>
        <w:t>f</w:t>
      </w:r>
      <w:r w:rsidRPr="00891019">
        <w:rPr>
          <w:rFonts w:ascii="Arial" w:hAnsi="Arial" w:cs="Arial"/>
          <w:sz w:val="20"/>
          <w:szCs w:val="20"/>
        </w:rPr>
        <w:t>orm</w:t>
      </w:r>
      <w:r w:rsidR="00217AA1" w:rsidRPr="00891019">
        <w:rPr>
          <w:rFonts w:ascii="Arial" w:hAnsi="Arial" w:cs="Arial"/>
          <w:sz w:val="20"/>
          <w:szCs w:val="20"/>
        </w:rPr>
        <w:t xml:space="preserve">, </w:t>
      </w:r>
      <w:r w:rsidR="24828E8A" w:rsidRPr="6B53EB12">
        <w:rPr>
          <w:rFonts w:ascii="Arial" w:hAnsi="Arial" w:cs="Arial"/>
          <w:sz w:val="20"/>
          <w:szCs w:val="20"/>
        </w:rPr>
        <w:t>p</w:t>
      </w:r>
      <w:r w:rsidR="5908B86E" w:rsidRPr="6B53EB12">
        <w:rPr>
          <w:rFonts w:ascii="Arial" w:hAnsi="Arial" w:cs="Arial"/>
          <w:sz w:val="20"/>
          <w:szCs w:val="20"/>
        </w:rPr>
        <w:t>otential</w:t>
      </w:r>
      <w:r w:rsidR="00217AA1" w:rsidRPr="00891019">
        <w:rPr>
          <w:rFonts w:ascii="Arial" w:hAnsi="Arial" w:cs="Arial"/>
          <w:sz w:val="20"/>
          <w:szCs w:val="20"/>
        </w:rPr>
        <w:t xml:space="preserve"> Contractors must </w:t>
      </w:r>
      <w:r w:rsidR="00217AA1" w:rsidRPr="00891019">
        <w:rPr>
          <w:rFonts w:ascii="Arial" w:eastAsia="Arial" w:hAnsi="Arial" w:cs="Arial"/>
          <w:sz w:val="20"/>
          <w:szCs w:val="20"/>
        </w:rPr>
        <w:t>clearly identify when it is relying on a sub-contractor to demonstrate their experience, capability or capacity to provide the Services in accordance with the requirement.</w:t>
      </w:r>
    </w:p>
    <w:p w14:paraId="39130734" w14:textId="77777777" w:rsidR="00B50474" w:rsidRPr="00891019" w:rsidRDefault="00B50474" w:rsidP="00B50474">
      <w:pPr>
        <w:tabs>
          <w:tab w:val="left" w:pos="0"/>
        </w:tabs>
        <w:spacing w:before="120" w:after="120"/>
        <w:ind w:left="426" w:right="80" w:hanging="425"/>
        <w:rPr>
          <w:rFonts w:ascii="Arial" w:hAnsi="Arial" w:cs="Arial"/>
          <w:sz w:val="20"/>
          <w:szCs w:val="20"/>
        </w:rPr>
      </w:pPr>
    </w:p>
    <w:p w14:paraId="570D660B" w14:textId="77777777" w:rsidR="00531E44" w:rsidRPr="00891019" w:rsidRDefault="00531E44" w:rsidP="00CC2E6B">
      <w:pPr>
        <w:spacing w:after="0" w:line="240" w:lineRule="auto"/>
        <w:ind w:left="426" w:hanging="425"/>
        <w:textAlignment w:val="baseline"/>
        <w:rPr>
          <w:rFonts w:ascii="Arial" w:eastAsia="Times New Roman" w:hAnsi="Arial" w:cs="Arial"/>
          <w:sz w:val="20"/>
          <w:szCs w:val="20"/>
          <w:lang w:eastAsia="en-GB"/>
        </w:rPr>
      </w:pPr>
      <w:r w:rsidRPr="00891019">
        <w:rPr>
          <w:rFonts w:ascii="Arial" w:eastAsia="Times New Roman" w:hAnsi="Arial" w:cs="Arial"/>
          <w:b/>
          <w:sz w:val="20"/>
          <w:szCs w:val="20"/>
          <w:lang w:eastAsia="en-GB"/>
        </w:rPr>
        <w:t>Tender Period</w:t>
      </w:r>
      <w:r w:rsidRPr="00891019">
        <w:rPr>
          <w:rFonts w:ascii="Arial" w:eastAsia="Times New Roman" w:hAnsi="Arial" w:cs="Arial"/>
          <w:sz w:val="20"/>
          <w:szCs w:val="20"/>
          <w:lang w:eastAsia="en-GB"/>
        </w:rPr>
        <w:t> </w:t>
      </w:r>
    </w:p>
    <w:p w14:paraId="3810A12B" w14:textId="4BF37D54" w:rsidR="00531E44" w:rsidRPr="00891019" w:rsidRDefault="00531E44" w:rsidP="00CC2E6B">
      <w:pPr>
        <w:spacing w:after="0" w:line="240" w:lineRule="auto"/>
        <w:ind w:left="426" w:hanging="425"/>
        <w:textAlignment w:val="baseline"/>
        <w:rPr>
          <w:rFonts w:ascii="Arial" w:eastAsia="Times New Roman" w:hAnsi="Arial" w:cs="Arial"/>
          <w:sz w:val="20"/>
          <w:szCs w:val="20"/>
          <w:lang w:eastAsia="en-GB"/>
        </w:rPr>
      </w:pPr>
      <w:r w:rsidRPr="00891019">
        <w:rPr>
          <w:rFonts w:ascii="Arial" w:eastAsia="Times New Roman" w:hAnsi="Arial" w:cs="Arial"/>
          <w:sz w:val="20"/>
          <w:szCs w:val="20"/>
          <w:lang w:eastAsia="en-GB"/>
        </w:rPr>
        <w:t>1</w:t>
      </w:r>
      <w:r w:rsidR="00B50474">
        <w:rPr>
          <w:rFonts w:ascii="Arial" w:eastAsia="Times New Roman" w:hAnsi="Arial" w:cs="Arial"/>
          <w:sz w:val="20"/>
          <w:szCs w:val="20"/>
          <w:lang w:eastAsia="en-GB"/>
        </w:rPr>
        <w:t>8</w:t>
      </w:r>
      <w:r w:rsidRPr="00891019">
        <w:rPr>
          <w:rFonts w:ascii="Arial" w:eastAsia="Times New Roman" w:hAnsi="Arial" w:cs="Arial"/>
          <w:sz w:val="20"/>
          <w:szCs w:val="20"/>
          <w:lang w:eastAsia="en-GB"/>
        </w:rPr>
        <w:t xml:space="preserve"> </w:t>
      </w:r>
      <w:r w:rsidR="00E253E3" w:rsidRPr="00891019">
        <w:rPr>
          <w:rFonts w:ascii="Arial" w:eastAsia="Times New Roman" w:hAnsi="Arial" w:cs="Arial"/>
          <w:sz w:val="20"/>
          <w:szCs w:val="20"/>
          <w:lang w:eastAsia="en-GB"/>
        </w:rPr>
        <w:tab/>
      </w:r>
      <w:r w:rsidRPr="00891019">
        <w:rPr>
          <w:rFonts w:ascii="Arial" w:eastAsia="Times New Roman" w:hAnsi="Arial" w:cs="Arial"/>
          <w:sz w:val="20"/>
          <w:szCs w:val="20"/>
          <w:lang w:eastAsia="en-GB"/>
        </w:rPr>
        <w:t>Due to the intensive evaluation process the Department requires tenders to remain valid for 6 months. </w:t>
      </w:r>
    </w:p>
    <w:p w14:paraId="69B0E0B8" w14:textId="77777777" w:rsidR="008C4BCE" w:rsidRPr="00891019" w:rsidRDefault="008C4BCE" w:rsidP="00CC2E6B">
      <w:pPr>
        <w:spacing w:after="0" w:line="240" w:lineRule="auto"/>
        <w:ind w:left="426" w:hanging="425"/>
        <w:textAlignment w:val="baseline"/>
        <w:rPr>
          <w:rFonts w:ascii="Arial" w:eastAsia="Times New Roman" w:hAnsi="Arial" w:cs="Arial"/>
          <w:sz w:val="20"/>
          <w:szCs w:val="20"/>
          <w:lang w:eastAsia="en-GB"/>
        </w:rPr>
      </w:pPr>
    </w:p>
    <w:p w14:paraId="7103BB0C" w14:textId="77777777" w:rsidR="00531E44" w:rsidRPr="00891019" w:rsidRDefault="00531E44" w:rsidP="00CC2E6B">
      <w:pPr>
        <w:spacing w:after="0" w:line="240" w:lineRule="auto"/>
        <w:ind w:left="426" w:hanging="425"/>
        <w:textAlignment w:val="baseline"/>
        <w:rPr>
          <w:rFonts w:ascii="Arial" w:eastAsia="Times New Roman" w:hAnsi="Arial" w:cs="Arial"/>
          <w:sz w:val="20"/>
          <w:szCs w:val="20"/>
          <w:lang w:eastAsia="en-GB"/>
        </w:rPr>
      </w:pPr>
      <w:r w:rsidRPr="00891019">
        <w:rPr>
          <w:rFonts w:ascii="Arial" w:eastAsia="Times New Roman" w:hAnsi="Arial" w:cs="Arial"/>
          <w:b/>
          <w:sz w:val="20"/>
          <w:szCs w:val="20"/>
          <w:lang w:eastAsia="en-GB"/>
        </w:rPr>
        <w:t>Basis of the Contract</w:t>
      </w:r>
      <w:r w:rsidRPr="00891019">
        <w:rPr>
          <w:rFonts w:ascii="Arial" w:eastAsia="Times New Roman" w:hAnsi="Arial" w:cs="Arial"/>
          <w:sz w:val="20"/>
          <w:szCs w:val="20"/>
          <w:lang w:eastAsia="en-GB"/>
        </w:rPr>
        <w:t> </w:t>
      </w:r>
    </w:p>
    <w:p w14:paraId="372B9FB0" w14:textId="04C326AB" w:rsidR="00531E44" w:rsidRPr="00891019" w:rsidRDefault="00B50474" w:rsidP="00CC2E6B">
      <w:pPr>
        <w:spacing w:after="0" w:line="240" w:lineRule="auto"/>
        <w:ind w:left="426" w:hanging="425"/>
        <w:textAlignment w:val="baseline"/>
        <w:rPr>
          <w:rFonts w:ascii="Arial" w:hAnsi="Arial" w:cs="Arial"/>
          <w:sz w:val="20"/>
          <w:szCs w:val="20"/>
        </w:rPr>
      </w:pPr>
      <w:r>
        <w:rPr>
          <w:rFonts w:ascii="Arial" w:eastAsia="Times New Roman" w:hAnsi="Arial" w:cs="Arial"/>
          <w:sz w:val="20"/>
          <w:szCs w:val="20"/>
          <w:lang w:eastAsia="en-GB"/>
        </w:rPr>
        <w:t>19</w:t>
      </w:r>
      <w:r w:rsidR="008C4BCE" w:rsidRPr="00891019">
        <w:rPr>
          <w:rFonts w:ascii="Arial" w:eastAsia="Times New Roman" w:hAnsi="Arial" w:cs="Arial"/>
          <w:sz w:val="20"/>
          <w:szCs w:val="20"/>
          <w:lang w:eastAsia="en-GB"/>
        </w:rPr>
        <w:tab/>
      </w:r>
      <w:r w:rsidR="00531E44" w:rsidRPr="00891019">
        <w:rPr>
          <w:rFonts w:ascii="Arial" w:eastAsia="Times New Roman" w:hAnsi="Arial" w:cs="Arial"/>
          <w:sz w:val="20"/>
          <w:szCs w:val="20"/>
          <w:lang w:eastAsia="en-GB"/>
        </w:rPr>
        <w:t xml:space="preserve">The </w:t>
      </w:r>
      <w:r w:rsidR="00592189">
        <w:rPr>
          <w:rFonts w:ascii="Arial" w:eastAsia="Times New Roman" w:hAnsi="Arial" w:cs="Arial"/>
          <w:sz w:val="20"/>
          <w:szCs w:val="20"/>
          <w:lang w:eastAsia="en-GB"/>
        </w:rPr>
        <w:t>Service S</w:t>
      </w:r>
      <w:r w:rsidR="00531E44" w:rsidRPr="00891019">
        <w:rPr>
          <w:rFonts w:ascii="Arial" w:eastAsia="Times New Roman" w:hAnsi="Arial" w:cs="Arial"/>
          <w:sz w:val="20"/>
          <w:szCs w:val="20"/>
          <w:lang w:eastAsia="en-GB"/>
        </w:rPr>
        <w:t xml:space="preserve">pecification in </w:t>
      </w:r>
      <w:r w:rsidR="008C4BCE" w:rsidRPr="00891019">
        <w:rPr>
          <w:rFonts w:ascii="Arial" w:eastAsia="Times New Roman" w:hAnsi="Arial" w:cs="Arial"/>
          <w:sz w:val="20"/>
          <w:szCs w:val="20"/>
          <w:lang w:eastAsia="en-GB"/>
        </w:rPr>
        <w:t>Document 3</w:t>
      </w:r>
      <w:r w:rsidR="00531E44" w:rsidRPr="00891019">
        <w:rPr>
          <w:rFonts w:ascii="Arial" w:eastAsia="Times New Roman" w:hAnsi="Arial" w:cs="Arial"/>
          <w:sz w:val="20"/>
          <w:szCs w:val="20"/>
          <w:lang w:eastAsia="en-GB"/>
        </w:rPr>
        <w:t>, together with any special requirements, will form the basis of the contract between the successful tenderer and the Secretary of State for Education.</w:t>
      </w:r>
      <w:r w:rsidR="00CC58A8" w:rsidRPr="00891019">
        <w:rPr>
          <w:rFonts w:ascii="Arial" w:eastAsia="Times New Roman" w:hAnsi="Arial" w:cs="Arial"/>
          <w:sz w:val="20"/>
          <w:szCs w:val="20"/>
          <w:lang w:eastAsia="en-GB"/>
        </w:rPr>
        <w:t xml:space="preserve"> </w:t>
      </w:r>
      <w:r w:rsidR="00512794" w:rsidRPr="00891019">
        <w:rPr>
          <w:rFonts w:ascii="Arial" w:eastAsia="Times New Roman" w:hAnsi="Arial" w:cs="Arial"/>
          <w:sz w:val="20"/>
          <w:szCs w:val="20"/>
          <w:lang w:eastAsia="en-GB"/>
        </w:rPr>
        <w:t xml:space="preserve"> </w:t>
      </w:r>
      <w:r w:rsidR="00512794" w:rsidRPr="00891019">
        <w:rPr>
          <w:rFonts w:ascii="Arial" w:hAnsi="Arial" w:cs="Arial"/>
          <w:sz w:val="20"/>
          <w:szCs w:val="20"/>
        </w:rPr>
        <w:t xml:space="preserve">The contract Terms and Conditions are available at Document </w:t>
      </w:r>
      <w:r w:rsidR="00095AD2" w:rsidRPr="00891019">
        <w:rPr>
          <w:rFonts w:ascii="Arial" w:hAnsi="Arial" w:cs="Arial"/>
          <w:sz w:val="20"/>
          <w:szCs w:val="20"/>
        </w:rPr>
        <w:t>7</w:t>
      </w:r>
      <w:r w:rsidR="00512794" w:rsidRPr="00891019">
        <w:rPr>
          <w:rFonts w:ascii="Arial" w:hAnsi="Arial" w:cs="Arial"/>
          <w:sz w:val="20"/>
          <w:szCs w:val="20"/>
        </w:rPr>
        <w:t>. Please carefully review this document so that you fully to understand the rights and obligations they confer on the parties.</w:t>
      </w:r>
      <w:r w:rsidR="00531E44" w:rsidRPr="00891019">
        <w:rPr>
          <w:rFonts w:ascii="Arial" w:eastAsia="Times New Roman" w:hAnsi="Arial" w:cs="Arial"/>
          <w:sz w:val="20"/>
          <w:szCs w:val="20"/>
          <w:lang w:eastAsia="en-GB"/>
        </w:rPr>
        <w:t> </w:t>
      </w:r>
      <w:r w:rsidR="00501A87" w:rsidRPr="00891019">
        <w:rPr>
          <w:rFonts w:ascii="Arial" w:hAnsi="Arial" w:cs="Arial"/>
          <w:sz w:val="20"/>
          <w:szCs w:val="20"/>
        </w:rPr>
        <w:t>Following the Department’s decision to award and prior to execution, the Department will update the Terms and Conditions to incorporate elements of the Tender including (but not limited to) the successful Potential Contractor’s prices and approach to delivering the Services</w:t>
      </w:r>
    </w:p>
    <w:p w14:paraId="0D031E8D" w14:textId="77777777" w:rsidR="00501A87" w:rsidRPr="00891019" w:rsidRDefault="00501A87" w:rsidP="00CC2E6B">
      <w:pPr>
        <w:spacing w:after="0" w:line="240" w:lineRule="auto"/>
        <w:ind w:left="426" w:hanging="425"/>
        <w:textAlignment w:val="baseline"/>
        <w:rPr>
          <w:rFonts w:ascii="Arial" w:eastAsia="Times New Roman" w:hAnsi="Arial" w:cs="Arial"/>
          <w:sz w:val="20"/>
          <w:szCs w:val="20"/>
          <w:lang w:eastAsia="en-GB"/>
        </w:rPr>
      </w:pPr>
    </w:p>
    <w:p w14:paraId="1F9A052C" w14:textId="77777777" w:rsidR="00531E44" w:rsidRPr="00891019" w:rsidRDefault="00531E44" w:rsidP="00CC2E6B">
      <w:pPr>
        <w:spacing w:after="0" w:line="240" w:lineRule="auto"/>
        <w:ind w:left="426" w:hanging="425"/>
        <w:textAlignment w:val="baseline"/>
        <w:rPr>
          <w:rFonts w:ascii="Arial" w:eastAsia="Times New Roman" w:hAnsi="Arial" w:cs="Arial"/>
          <w:sz w:val="20"/>
          <w:szCs w:val="20"/>
          <w:lang w:eastAsia="en-GB"/>
        </w:rPr>
      </w:pPr>
      <w:r w:rsidRPr="00891019">
        <w:rPr>
          <w:rFonts w:ascii="Arial" w:eastAsia="Times New Roman" w:hAnsi="Arial" w:cs="Arial"/>
          <w:b/>
          <w:sz w:val="20"/>
          <w:szCs w:val="20"/>
          <w:lang w:eastAsia="en-GB"/>
        </w:rPr>
        <w:t>Format of Bids</w:t>
      </w:r>
      <w:r w:rsidRPr="00891019">
        <w:rPr>
          <w:rFonts w:ascii="Arial" w:eastAsia="Times New Roman" w:hAnsi="Arial" w:cs="Arial"/>
          <w:sz w:val="20"/>
          <w:szCs w:val="20"/>
          <w:lang w:eastAsia="en-GB"/>
        </w:rPr>
        <w:t> </w:t>
      </w:r>
    </w:p>
    <w:p w14:paraId="6050D4C7" w14:textId="77777777" w:rsidR="00592189" w:rsidRDefault="00592189" w:rsidP="00CC2E6B">
      <w:pPr>
        <w:spacing w:after="0" w:line="240" w:lineRule="auto"/>
        <w:ind w:left="426" w:hanging="425"/>
        <w:textAlignment w:val="baseline"/>
        <w:rPr>
          <w:rFonts w:ascii="Arial" w:eastAsia="Times New Roman" w:hAnsi="Arial" w:cs="Arial"/>
          <w:sz w:val="20"/>
          <w:szCs w:val="20"/>
          <w:lang w:eastAsia="en-GB"/>
        </w:rPr>
      </w:pPr>
    </w:p>
    <w:p w14:paraId="72C5217A" w14:textId="76337001" w:rsidR="00531E44" w:rsidRDefault="00374841" w:rsidP="00CC2E6B">
      <w:pPr>
        <w:spacing w:after="0" w:line="240" w:lineRule="auto"/>
        <w:ind w:left="426" w:hanging="425"/>
        <w:textAlignment w:val="baseline"/>
        <w:rPr>
          <w:rFonts w:ascii="Arial" w:eastAsia="Times New Roman" w:hAnsi="Arial" w:cs="Arial"/>
          <w:sz w:val="20"/>
          <w:szCs w:val="20"/>
          <w:lang w:eastAsia="en-GB"/>
        </w:rPr>
      </w:pPr>
      <w:r w:rsidRPr="00891019">
        <w:rPr>
          <w:rFonts w:ascii="Arial" w:eastAsia="Times New Roman" w:hAnsi="Arial" w:cs="Arial"/>
          <w:sz w:val="20"/>
          <w:szCs w:val="20"/>
          <w:lang w:eastAsia="en-GB"/>
        </w:rPr>
        <w:t>2</w:t>
      </w:r>
      <w:r w:rsidR="00592189">
        <w:rPr>
          <w:rFonts w:ascii="Arial" w:eastAsia="Times New Roman" w:hAnsi="Arial" w:cs="Arial"/>
          <w:sz w:val="20"/>
          <w:szCs w:val="20"/>
          <w:lang w:eastAsia="en-GB"/>
        </w:rPr>
        <w:t>0</w:t>
      </w:r>
      <w:r w:rsidR="00531E44" w:rsidRPr="00891019">
        <w:rPr>
          <w:rFonts w:ascii="Arial" w:eastAsia="Times New Roman" w:hAnsi="Arial" w:cs="Arial"/>
          <w:sz w:val="20"/>
          <w:szCs w:val="20"/>
          <w:lang w:eastAsia="en-GB"/>
        </w:rPr>
        <w:t xml:space="preserve"> </w:t>
      </w:r>
      <w:r w:rsidR="005A7E24">
        <w:rPr>
          <w:rFonts w:ascii="Arial" w:eastAsia="Times New Roman" w:hAnsi="Arial" w:cs="Arial"/>
          <w:sz w:val="20"/>
          <w:szCs w:val="20"/>
          <w:lang w:eastAsia="en-GB"/>
        </w:rPr>
        <w:tab/>
      </w:r>
      <w:r w:rsidR="00531E44" w:rsidRPr="00891019">
        <w:rPr>
          <w:rFonts w:ascii="Arial" w:eastAsia="Times New Roman" w:hAnsi="Arial" w:cs="Arial"/>
          <w:sz w:val="20"/>
          <w:szCs w:val="20"/>
          <w:lang w:eastAsia="en-GB"/>
        </w:rPr>
        <w:t>Tenderers should present their proposals in the following format: </w:t>
      </w:r>
    </w:p>
    <w:p w14:paraId="516D18E5" w14:textId="77777777" w:rsidR="00592189" w:rsidRPr="00891019" w:rsidRDefault="00592189" w:rsidP="00CC2E6B">
      <w:pPr>
        <w:spacing w:after="0" w:line="240" w:lineRule="auto"/>
        <w:ind w:left="426" w:hanging="425"/>
        <w:textAlignment w:val="baseline"/>
        <w:rPr>
          <w:rFonts w:ascii="Arial" w:eastAsia="Times New Roman" w:hAnsi="Arial" w:cs="Arial"/>
          <w:sz w:val="20"/>
          <w:szCs w:val="20"/>
          <w:lang w:eastAsia="en-GB"/>
        </w:rPr>
      </w:pPr>
    </w:p>
    <w:p w14:paraId="5F12BA45" w14:textId="5018BD64" w:rsidR="00531E44" w:rsidRPr="005A7E24" w:rsidRDefault="00531E44" w:rsidP="00C10F6D">
      <w:pPr>
        <w:spacing w:after="0" w:line="240" w:lineRule="auto"/>
        <w:ind w:left="426" w:hanging="425"/>
        <w:textAlignment w:val="baseline"/>
        <w:rPr>
          <w:rFonts w:ascii="Arial" w:eastAsia="Times New Roman" w:hAnsi="Arial" w:cs="Arial"/>
          <w:sz w:val="20"/>
          <w:szCs w:val="20"/>
          <w:lang w:eastAsia="en-GB"/>
        </w:rPr>
      </w:pPr>
      <w:r w:rsidRPr="000D7637">
        <w:rPr>
          <w:rFonts w:ascii="Arial" w:eastAsia="Times New Roman" w:hAnsi="Arial" w:cs="Arial"/>
          <w:sz w:val="20"/>
          <w:szCs w:val="20"/>
          <w:lang w:eastAsia="en-GB"/>
        </w:rPr>
        <w:t>1</w:t>
      </w:r>
      <w:r w:rsidR="00611DC3" w:rsidRPr="005A7E24">
        <w:rPr>
          <w:rFonts w:ascii="Arial" w:eastAsia="Times New Roman" w:hAnsi="Arial" w:cs="Arial"/>
          <w:sz w:val="20"/>
          <w:szCs w:val="20"/>
          <w:lang w:eastAsia="en-GB"/>
        </w:rPr>
        <w:t>.</w:t>
      </w:r>
      <w:r w:rsidRPr="005A7E24">
        <w:rPr>
          <w:rFonts w:ascii="Arial" w:eastAsia="Times New Roman" w:hAnsi="Arial" w:cs="Arial"/>
          <w:sz w:val="20"/>
          <w:szCs w:val="20"/>
          <w:lang w:eastAsia="en-GB"/>
        </w:rPr>
        <w:t xml:space="preserve">        </w:t>
      </w:r>
      <w:r w:rsidR="00CD7A82" w:rsidRPr="005A7E24">
        <w:rPr>
          <w:rFonts w:ascii="Arial" w:eastAsia="Times New Roman" w:hAnsi="Arial" w:cs="Arial"/>
          <w:sz w:val="20"/>
          <w:szCs w:val="20"/>
          <w:lang w:eastAsia="en-GB"/>
        </w:rPr>
        <w:t xml:space="preserve">Document 5 - </w:t>
      </w:r>
      <w:r w:rsidR="00611DC3" w:rsidRPr="005A7E24">
        <w:rPr>
          <w:rFonts w:ascii="Arial" w:eastAsia="Times New Roman" w:hAnsi="Arial" w:cs="Arial"/>
          <w:sz w:val="20"/>
          <w:szCs w:val="20"/>
          <w:lang w:eastAsia="en-GB"/>
        </w:rPr>
        <w:t xml:space="preserve">ITT </w:t>
      </w:r>
      <w:r w:rsidR="004804D2" w:rsidRPr="005A7E24">
        <w:rPr>
          <w:rFonts w:ascii="Arial" w:eastAsia="Times New Roman" w:hAnsi="Arial" w:cs="Arial"/>
          <w:sz w:val="20"/>
          <w:szCs w:val="20"/>
          <w:lang w:eastAsia="en-GB"/>
        </w:rPr>
        <w:t xml:space="preserve">Supplier </w:t>
      </w:r>
      <w:r w:rsidR="00835705">
        <w:rPr>
          <w:rFonts w:ascii="Arial" w:eastAsia="Times New Roman" w:hAnsi="Arial" w:cs="Arial"/>
          <w:sz w:val="20"/>
          <w:szCs w:val="20"/>
          <w:lang w:eastAsia="en-GB"/>
        </w:rPr>
        <w:t>R</w:t>
      </w:r>
      <w:r w:rsidR="004804D2" w:rsidRPr="005A7E24">
        <w:rPr>
          <w:rFonts w:ascii="Arial" w:eastAsia="Times New Roman" w:hAnsi="Arial" w:cs="Arial"/>
          <w:sz w:val="20"/>
          <w:szCs w:val="20"/>
          <w:lang w:eastAsia="en-GB"/>
        </w:rPr>
        <w:t>esponse form</w:t>
      </w:r>
    </w:p>
    <w:p w14:paraId="6C80D75C" w14:textId="4122B832" w:rsidR="00531E44" w:rsidRPr="005A7E24" w:rsidRDefault="00C10F6D" w:rsidP="00CC2E6B">
      <w:pPr>
        <w:spacing w:after="0" w:line="240" w:lineRule="auto"/>
        <w:ind w:left="426" w:hanging="425"/>
        <w:textAlignment w:val="baseline"/>
        <w:rPr>
          <w:rFonts w:ascii="Arial" w:eastAsia="Times New Roman" w:hAnsi="Arial" w:cs="Arial"/>
          <w:sz w:val="20"/>
          <w:szCs w:val="20"/>
          <w:lang w:eastAsia="en-GB"/>
        </w:rPr>
      </w:pPr>
      <w:r w:rsidRPr="005A7E24">
        <w:rPr>
          <w:rFonts w:ascii="Arial" w:eastAsia="Times New Roman" w:hAnsi="Arial" w:cs="Arial"/>
          <w:sz w:val="20"/>
          <w:szCs w:val="20"/>
          <w:lang w:eastAsia="en-GB"/>
        </w:rPr>
        <w:t>2</w:t>
      </w:r>
      <w:r w:rsidR="00611DC3" w:rsidRPr="005A7E24">
        <w:rPr>
          <w:rFonts w:ascii="Arial" w:eastAsia="Times New Roman" w:hAnsi="Arial" w:cs="Arial"/>
          <w:sz w:val="20"/>
          <w:szCs w:val="20"/>
          <w:lang w:eastAsia="en-GB"/>
        </w:rPr>
        <w:t>.</w:t>
      </w:r>
      <w:r w:rsidR="00531E44" w:rsidRPr="005A7E24">
        <w:rPr>
          <w:rFonts w:ascii="Arial" w:eastAsia="Times New Roman" w:hAnsi="Arial" w:cs="Arial"/>
          <w:sz w:val="20"/>
          <w:szCs w:val="20"/>
          <w:lang w:eastAsia="en-GB"/>
        </w:rPr>
        <w:t xml:space="preserve">        </w:t>
      </w:r>
      <w:r w:rsidR="003C61C5" w:rsidRPr="005A7E24">
        <w:rPr>
          <w:rFonts w:ascii="Arial" w:eastAsia="Times New Roman" w:hAnsi="Arial" w:cs="Arial"/>
          <w:sz w:val="20"/>
          <w:szCs w:val="20"/>
          <w:lang w:eastAsia="en-GB"/>
        </w:rPr>
        <w:t xml:space="preserve">Document 6 - </w:t>
      </w:r>
      <w:r w:rsidR="00531E44" w:rsidRPr="005A7E24">
        <w:rPr>
          <w:rFonts w:ascii="Arial" w:eastAsia="Times New Roman" w:hAnsi="Arial" w:cs="Arial"/>
          <w:sz w:val="20"/>
          <w:szCs w:val="20"/>
          <w:lang w:eastAsia="en-GB"/>
        </w:rPr>
        <w:t xml:space="preserve">Cost </w:t>
      </w:r>
      <w:r w:rsidR="00835705">
        <w:rPr>
          <w:rFonts w:ascii="Arial" w:eastAsia="Times New Roman" w:hAnsi="Arial" w:cs="Arial"/>
          <w:sz w:val="20"/>
          <w:szCs w:val="20"/>
          <w:lang w:eastAsia="en-GB"/>
        </w:rPr>
        <w:t>M</w:t>
      </w:r>
      <w:r w:rsidR="00531E44" w:rsidRPr="005A7E24">
        <w:rPr>
          <w:rFonts w:ascii="Arial" w:eastAsia="Times New Roman" w:hAnsi="Arial" w:cs="Arial"/>
          <w:sz w:val="20"/>
          <w:szCs w:val="20"/>
          <w:lang w:eastAsia="en-GB"/>
        </w:rPr>
        <w:t>atrix </w:t>
      </w:r>
      <w:r w:rsidR="007335FF" w:rsidRPr="005A7E24">
        <w:rPr>
          <w:rFonts w:ascii="Arial" w:eastAsia="Times New Roman" w:hAnsi="Arial" w:cs="Arial"/>
          <w:sz w:val="20"/>
          <w:szCs w:val="20"/>
          <w:lang w:eastAsia="en-GB"/>
        </w:rPr>
        <w:t>template</w:t>
      </w:r>
    </w:p>
    <w:p w14:paraId="2301C942" w14:textId="437AA753" w:rsidR="00531E44" w:rsidRPr="005A7E24" w:rsidRDefault="00C10F6D" w:rsidP="00CC2E6B">
      <w:pPr>
        <w:spacing w:after="0" w:line="240" w:lineRule="auto"/>
        <w:ind w:left="426" w:hanging="425"/>
        <w:textAlignment w:val="baseline"/>
        <w:rPr>
          <w:rFonts w:ascii="Arial" w:eastAsia="Times New Roman" w:hAnsi="Arial" w:cs="Arial"/>
          <w:sz w:val="20"/>
          <w:szCs w:val="20"/>
          <w:lang w:eastAsia="en-GB"/>
        </w:rPr>
      </w:pPr>
      <w:r w:rsidRPr="005A7E24">
        <w:rPr>
          <w:rFonts w:ascii="Arial" w:eastAsia="Times New Roman" w:hAnsi="Arial" w:cs="Arial"/>
          <w:sz w:val="20"/>
          <w:szCs w:val="20"/>
          <w:lang w:eastAsia="en-GB"/>
        </w:rPr>
        <w:t>3</w:t>
      </w:r>
      <w:r w:rsidR="00611DC3" w:rsidRPr="005A7E24">
        <w:rPr>
          <w:rFonts w:ascii="Arial" w:eastAsia="Times New Roman" w:hAnsi="Arial" w:cs="Arial"/>
          <w:sz w:val="20"/>
          <w:szCs w:val="20"/>
          <w:lang w:eastAsia="en-GB"/>
        </w:rPr>
        <w:t>.</w:t>
      </w:r>
      <w:r w:rsidR="00531E44" w:rsidRPr="005A7E24">
        <w:rPr>
          <w:rFonts w:ascii="Arial" w:eastAsia="Times New Roman" w:hAnsi="Arial" w:cs="Arial"/>
          <w:sz w:val="20"/>
          <w:szCs w:val="20"/>
          <w:lang w:eastAsia="en-GB"/>
        </w:rPr>
        <w:t xml:space="preserve">        </w:t>
      </w:r>
      <w:r w:rsidR="000D7637" w:rsidRPr="005A7E24">
        <w:rPr>
          <w:rFonts w:ascii="Arial" w:eastAsia="Times New Roman" w:hAnsi="Arial" w:cs="Arial"/>
          <w:sz w:val="20"/>
          <w:szCs w:val="20"/>
          <w:lang w:eastAsia="en-GB"/>
        </w:rPr>
        <w:t xml:space="preserve">Document 8 - </w:t>
      </w:r>
      <w:r w:rsidR="00531E44" w:rsidRPr="005A7E24">
        <w:rPr>
          <w:rFonts w:ascii="Arial" w:eastAsia="Times New Roman" w:hAnsi="Arial" w:cs="Arial"/>
          <w:sz w:val="20"/>
          <w:szCs w:val="20"/>
          <w:lang w:eastAsia="en-GB"/>
        </w:rPr>
        <w:t>Declarations and other information </w:t>
      </w:r>
      <w:r w:rsidR="5D022C91" w:rsidRPr="015370A0">
        <w:rPr>
          <w:rFonts w:ascii="Arial" w:eastAsia="Times New Roman" w:hAnsi="Arial" w:cs="Arial"/>
          <w:sz w:val="20"/>
          <w:szCs w:val="20"/>
          <w:lang w:eastAsia="en-GB"/>
        </w:rPr>
        <w:t>to be provided by the tenderer</w:t>
      </w:r>
    </w:p>
    <w:p w14:paraId="3705ECE9" w14:textId="50845AFC" w:rsidR="006E49D4" w:rsidRPr="005A7E24" w:rsidRDefault="00531E44" w:rsidP="000D7637">
      <w:pPr>
        <w:spacing w:after="0" w:line="240" w:lineRule="auto"/>
        <w:textAlignment w:val="baseline"/>
        <w:rPr>
          <w:rFonts w:ascii="Arial" w:eastAsia="Times New Roman" w:hAnsi="Arial" w:cs="Arial"/>
          <w:sz w:val="20"/>
          <w:szCs w:val="20"/>
          <w:lang w:eastAsia="en-GB"/>
        </w:rPr>
      </w:pPr>
      <w:r w:rsidRPr="005A7E24">
        <w:rPr>
          <w:rFonts w:ascii="Arial" w:eastAsia="Times New Roman" w:hAnsi="Arial" w:cs="Arial"/>
          <w:sz w:val="20"/>
          <w:szCs w:val="20"/>
          <w:lang w:eastAsia="en-GB"/>
        </w:rPr>
        <w:t> </w:t>
      </w:r>
    </w:p>
    <w:p w14:paraId="535ED826" w14:textId="77777777" w:rsidR="003F091A" w:rsidRPr="00891019" w:rsidRDefault="003F091A" w:rsidP="00CC2E6B">
      <w:pPr>
        <w:spacing w:after="0" w:line="240" w:lineRule="auto"/>
        <w:ind w:left="426" w:hanging="425"/>
        <w:textAlignment w:val="baseline"/>
        <w:rPr>
          <w:rFonts w:ascii="Arial" w:eastAsia="Times New Roman" w:hAnsi="Arial" w:cs="Arial"/>
          <w:sz w:val="20"/>
          <w:szCs w:val="20"/>
          <w:lang w:eastAsia="en-GB"/>
        </w:rPr>
      </w:pPr>
    </w:p>
    <w:p w14:paraId="14AADBBC" w14:textId="77777777" w:rsidR="00531E44" w:rsidRPr="00891019" w:rsidRDefault="00531E44" w:rsidP="00CC2E6B">
      <w:pPr>
        <w:spacing w:after="0" w:line="240" w:lineRule="auto"/>
        <w:ind w:left="426" w:hanging="425"/>
        <w:textAlignment w:val="baseline"/>
        <w:rPr>
          <w:rFonts w:ascii="Arial" w:eastAsia="Times New Roman" w:hAnsi="Arial" w:cs="Arial"/>
          <w:sz w:val="20"/>
          <w:szCs w:val="20"/>
          <w:lang w:eastAsia="en-GB"/>
        </w:rPr>
      </w:pPr>
      <w:r w:rsidRPr="00891019">
        <w:rPr>
          <w:rFonts w:ascii="Arial" w:eastAsia="Times New Roman" w:hAnsi="Arial" w:cs="Arial"/>
          <w:b/>
          <w:sz w:val="20"/>
          <w:szCs w:val="20"/>
          <w:lang w:eastAsia="en-GB"/>
        </w:rPr>
        <w:t>Conclusions</w:t>
      </w:r>
      <w:r w:rsidRPr="00891019">
        <w:rPr>
          <w:rFonts w:ascii="Arial" w:eastAsia="Times New Roman" w:hAnsi="Arial" w:cs="Arial"/>
          <w:sz w:val="20"/>
          <w:szCs w:val="20"/>
          <w:lang w:eastAsia="en-GB"/>
        </w:rPr>
        <w:t> </w:t>
      </w:r>
    </w:p>
    <w:p w14:paraId="79BC6F72" w14:textId="169BFE72" w:rsidR="00531E44" w:rsidRPr="00EC6AFB" w:rsidRDefault="00374841" w:rsidP="00CC2E6B">
      <w:pPr>
        <w:spacing w:after="0" w:line="240" w:lineRule="auto"/>
        <w:ind w:left="426" w:hanging="425"/>
        <w:textAlignment w:val="baseline"/>
        <w:rPr>
          <w:rFonts w:ascii="Arial" w:eastAsia="Times New Roman" w:hAnsi="Arial" w:cs="Arial"/>
          <w:sz w:val="20"/>
          <w:szCs w:val="20"/>
          <w:lang w:eastAsia="en-GB"/>
        </w:rPr>
      </w:pPr>
      <w:r w:rsidRPr="00891019">
        <w:rPr>
          <w:rFonts w:ascii="Arial" w:eastAsia="Times New Roman" w:hAnsi="Arial" w:cs="Arial"/>
          <w:sz w:val="20"/>
          <w:szCs w:val="20"/>
          <w:lang w:eastAsia="en-GB"/>
        </w:rPr>
        <w:t>2</w:t>
      </w:r>
      <w:r w:rsidR="000D7637">
        <w:rPr>
          <w:rFonts w:ascii="Arial" w:eastAsia="Times New Roman" w:hAnsi="Arial" w:cs="Arial"/>
          <w:sz w:val="20"/>
          <w:szCs w:val="20"/>
          <w:lang w:eastAsia="en-GB"/>
        </w:rPr>
        <w:t>1</w:t>
      </w:r>
      <w:r w:rsidR="00531E44" w:rsidRPr="00891019">
        <w:rPr>
          <w:rFonts w:ascii="Arial" w:eastAsia="Times New Roman" w:hAnsi="Arial" w:cs="Arial"/>
          <w:sz w:val="20"/>
          <w:szCs w:val="20"/>
          <w:lang w:eastAsia="en-GB"/>
        </w:rPr>
        <w:t xml:space="preserve"> </w:t>
      </w:r>
      <w:r w:rsidR="007335FF" w:rsidRPr="00891019">
        <w:rPr>
          <w:rFonts w:ascii="Arial" w:eastAsia="Times New Roman" w:hAnsi="Arial" w:cs="Arial"/>
          <w:sz w:val="20"/>
          <w:szCs w:val="20"/>
          <w:lang w:eastAsia="en-GB"/>
        </w:rPr>
        <w:tab/>
      </w:r>
      <w:r w:rsidR="00531E44" w:rsidRPr="00891019">
        <w:rPr>
          <w:rFonts w:ascii="Arial" w:eastAsia="Times New Roman" w:hAnsi="Arial" w:cs="Arial"/>
          <w:sz w:val="20"/>
          <w:szCs w:val="20"/>
          <w:lang w:eastAsia="en-GB"/>
        </w:rPr>
        <w:t>Whilst every endeavour has been made to give tenderers an accurate description of the Department's requirement, tenderers should make their own assessment about the methods and resources needed to meet those requirements.</w:t>
      </w:r>
      <w:r w:rsidR="00531E44" w:rsidRPr="00EC6AFB">
        <w:rPr>
          <w:rFonts w:ascii="Arial" w:eastAsia="Times New Roman" w:hAnsi="Arial" w:cs="Arial"/>
          <w:sz w:val="20"/>
          <w:szCs w:val="20"/>
          <w:lang w:eastAsia="en-GB"/>
        </w:rPr>
        <w:t> </w:t>
      </w:r>
    </w:p>
    <w:p w14:paraId="7C471198" w14:textId="77777777" w:rsidR="00D42011" w:rsidRPr="00EC6AFB" w:rsidRDefault="00D42011" w:rsidP="00CC2E6B">
      <w:pPr>
        <w:ind w:left="426" w:hanging="425"/>
        <w:rPr>
          <w:rFonts w:ascii="Arial" w:hAnsi="Arial" w:cs="Arial"/>
          <w:sz w:val="20"/>
          <w:szCs w:val="20"/>
        </w:rPr>
      </w:pPr>
    </w:p>
    <w:sectPr w:rsidR="00D42011" w:rsidRPr="00EC6A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7E20"/>
    <w:multiLevelType w:val="hybridMultilevel"/>
    <w:tmpl w:val="A7E81582"/>
    <w:lvl w:ilvl="0" w:tplc="4D3C69E6">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1D4B101B"/>
    <w:multiLevelType w:val="multilevel"/>
    <w:tmpl w:val="40C66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B36691"/>
    <w:multiLevelType w:val="hybridMultilevel"/>
    <w:tmpl w:val="FFFFFFFF"/>
    <w:lvl w:ilvl="0" w:tplc="0BB0C8F4">
      <w:start w:val="1"/>
      <w:numFmt w:val="decimal"/>
      <w:lvlText w:val="%1."/>
      <w:lvlJc w:val="left"/>
      <w:pPr>
        <w:ind w:left="720" w:hanging="360"/>
      </w:pPr>
    </w:lvl>
    <w:lvl w:ilvl="1" w:tplc="E008550C">
      <w:start w:val="1"/>
      <w:numFmt w:val="decimal"/>
      <w:lvlText w:val="%2."/>
      <w:lvlJc w:val="left"/>
      <w:pPr>
        <w:ind w:left="1440" w:hanging="360"/>
      </w:pPr>
    </w:lvl>
    <w:lvl w:ilvl="2" w:tplc="046A988E">
      <w:start w:val="1"/>
      <w:numFmt w:val="lowerRoman"/>
      <w:lvlText w:val="%3."/>
      <w:lvlJc w:val="right"/>
      <w:pPr>
        <w:ind w:left="2160" w:hanging="180"/>
      </w:pPr>
    </w:lvl>
    <w:lvl w:ilvl="3" w:tplc="1CF0625E">
      <w:start w:val="1"/>
      <w:numFmt w:val="decimal"/>
      <w:lvlText w:val="%4."/>
      <w:lvlJc w:val="left"/>
      <w:pPr>
        <w:ind w:left="2880" w:hanging="360"/>
      </w:pPr>
    </w:lvl>
    <w:lvl w:ilvl="4" w:tplc="1F5A4058">
      <w:start w:val="1"/>
      <w:numFmt w:val="lowerLetter"/>
      <w:lvlText w:val="%5."/>
      <w:lvlJc w:val="left"/>
      <w:pPr>
        <w:ind w:left="3600" w:hanging="360"/>
      </w:pPr>
    </w:lvl>
    <w:lvl w:ilvl="5" w:tplc="CD468F00">
      <w:start w:val="1"/>
      <w:numFmt w:val="lowerRoman"/>
      <w:lvlText w:val="%6."/>
      <w:lvlJc w:val="right"/>
      <w:pPr>
        <w:ind w:left="4320" w:hanging="180"/>
      </w:pPr>
    </w:lvl>
    <w:lvl w:ilvl="6" w:tplc="74241D86">
      <w:start w:val="1"/>
      <w:numFmt w:val="decimal"/>
      <w:lvlText w:val="%7."/>
      <w:lvlJc w:val="left"/>
      <w:pPr>
        <w:ind w:left="5040" w:hanging="360"/>
      </w:pPr>
    </w:lvl>
    <w:lvl w:ilvl="7" w:tplc="07FCC37A">
      <w:start w:val="1"/>
      <w:numFmt w:val="lowerLetter"/>
      <w:lvlText w:val="%8."/>
      <w:lvlJc w:val="left"/>
      <w:pPr>
        <w:ind w:left="5760" w:hanging="360"/>
      </w:pPr>
    </w:lvl>
    <w:lvl w:ilvl="8" w:tplc="B34C0430">
      <w:start w:val="1"/>
      <w:numFmt w:val="lowerRoman"/>
      <w:lvlText w:val="%9."/>
      <w:lvlJc w:val="right"/>
      <w:pPr>
        <w:ind w:left="6480" w:hanging="180"/>
      </w:pPr>
    </w:lvl>
  </w:abstractNum>
  <w:abstractNum w:abstractNumId="4" w15:restartNumberingAfterBreak="0">
    <w:nsid w:val="3A17476E"/>
    <w:multiLevelType w:val="multilevel"/>
    <w:tmpl w:val="FF669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BB2A47"/>
    <w:multiLevelType w:val="multilevel"/>
    <w:tmpl w:val="1DE08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397B06"/>
    <w:multiLevelType w:val="multilevel"/>
    <w:tmpl w:val="C23CEE2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473453D8"/>
    <w:multiLevelType w:val="hybridMultilevel"/>
    <w:tmpl w:val="838AC5EE"/>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9" w15:restartNumberingAfterBreak="0">
    <w:nsid w:val="50214290"/>
    <w:multiLevelType w:val="multilevel"/>
    <w:tmpl w:val="A1DAA504"/>
    <w:styleLink w:val="LFO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0" w15:restartNumberingAfterBreak="0">
    <w:nsid w:val="51BF458D"/>
    <w:multiLevelType w:val="hybridMultilevel"/>
    <w:tmpl w:val="08E829E8"/>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1" w15:restartNumberingAfterBreak="0">
    <w:nsid w:val="525D09E5"/>
    <w:multiLevelType w:val="multilevel"/>
    <w:tmpl w:val="6A86F914"/>
    <w:lvl w:ilvl="0">
      <w:start w:val="14"/>
      <w:numFmt w:val="decimal"/>
      <w:lvlText w:val="%1"/>
      <w:lvlJc w:val="left"/>
      <w:pPr>
        <w:ind w:left="398" w:hanging="398"/>
      </w:pPr>
      <w:rPr>
        <w:rFonts w:ascii="Arial" w:eastAsia="Times New Roman" w:hAnsi="Arial" w:cs="Arial" w:hint="default"/>
      </w:rPr>
    </w:lvl>
    <w:lvl w:ilvl="1">
      <w:start w:val="1"/>
      <w:numFmt w:val="decimal"/>
      <w:lvlText w:val="%1.%2"/>
      <w:lvlJc w:val="left"/>
      <w:pPr>
        <w:ind w:left="758" w:hanging="398"/>
      </w:pPr>
      <w:rPr>
        <w:rFonts w:ascii="Arial" w:eastAsia="Times New Roman" w:hAnsi="Arial" w:cs="Arial" w:hint="default"/>
      </w:rPr>
    </w:lvl>
    <w:lvl w:ilvl="2">
      <w:start w:val="1"/>
      <w:numFmt w:val="decimal"/>
      <w:lvlText w:val="%1.%2.%3"/>
      <w:lvlJc w:val="left"/>
      <w:pPr>
        <w:ind w:left="1440" w:hanging="720"/>
      </w:pPr>
      <w:rPr>
        <w:rFonts w:ascii="Arial" w:eastAsia="Times New Roman" w:hAnsi="Arial" w:cs="Arial" w:hint="default"/>
      </w:rPr>
    </w:lvl>
    <w:lvl w:ilvl="3">
      <w:start w:val="1"/>
      <w:numFmt w:val="decimal"/>
      <w:lvlText w:val="%1.%2.%3.%4"/>
      <w:lvlJc w:val="left"/>
      <w:pPr>
        <w:ind w:left="1800" w:hanging="720"/>
      </w:pPr>
      <w:rPr>
        <w:rFonts w:ascii="Arial" w:eastAsia="Times New Roman" w:hAnsi="Arial" w:cs="Arial" w:hint="default"/>
      </w:rPr>
    </w:lvl>
    <w:lvl w:ilvl="4">
      <w:start w:val="1"/>
      <w:numFmt w:val="decimal"/>
      <w:lvlText w:val="%1.%2.%3.%4.%5"/>
      <w:lvlJc w:val="left"/>
      <w:pPr>
        <w:ind w:left="2160" w:hanging="720"/>
      </w:pPr>
      <w:rPr>
        <w:rFonts w:ascii="Arial" w:eastAsia="Times New Roman" w:hAnsi="Arial" w:cs="Arial" w:hint="default"/>
      </w:rPr>
    </w:lvl>
    <w:lvl w:ilvl="5">
      <w:start w:val="1"/>
      <w:numFmt w:val="decimal"/>
      <w:lvlText w:val="%1.%2.%3.%4.%5.%6"/>
      <w:lvlJc w:val="left"/>
      <w:pPr>
        <w:ind w:left="2880" w:hanging="1080"/>
      </w:pPr>
      <w:rPr>
        <w:rFonts w:ascii="Arial" w:eastAsia="Times New Roman" w:hAnsi="Arial" w:cs="Arial" w:hint="default"/>
      </w:rPr>
    </w:lvl>
    <w:lvl w:ilvl="6">
      <w:start w:val="1"/>
      <w:numFmt w:val="decimal"/>
      <w:lvlText w:val="%1.%2.%3.%4.%5.%6.%7"/>
      <w:lvlJc w:val="left"/>
      <w:pPr>
        <w:ind w:left="3240" w:hanging="1080"/>
      </w:pPr>
      <w:rPr>
        <w:rFonts w:ascii="Arial" w:eastAsia="Times New Roman" w:hAnsi="Arial" w:cs="Arial" w:hint="default"/>
      </w:rPr>
    </w:lvl>
    <w:lvl w:ilvl="7">
      <w:start w:val="1"/>
      <w:numFmt w:val="decimal"/>
      <w:lvlText w:val="%1.%2.%3.%4.%5.%6.%7.%8"/>
      <w:lvlJc w:val="left"/>
      <w:pPr>
        <w:ind w:left="3960" w:hanging="1440"/>
      </w:pPr>
      <w:rPr>
        <w:rFonts w:ascii="Arial" w:eastAsia="Times New Roman" w:hAnsi="Arial" w:cs="Arial" w:hint="default"/>
      </w:rPr>
    </w:lvl>
    <w:lvl w:ilvl="8">
      <w:start w:val="1"/>
      <w:numFmt w:val="decimal"/>
      <w:lvlText w:val="%1.%2.%3.%4.%5.%6.%7.%8.%9"/>
      <w:lvlJc w:val="left"/>
      <w:pPr>
        <w:ind w:left="4320" w:hanging="1440"/>
      </w:pPr>
      <w:rPr>
        <w:rFonts w:ascii="Arial" w:eastAsia="Times New Roman" w:hAnsi="Arial" w:cs="Arial" w:hint="default"/>
      </w:rPr>
    </w:lvl>
  </w:abstractNum>
  <w:abstractNum w:abstractNumId="12" w15:restartNumberingAfterBreak="0">
    <w:nsid w:val="596C3B9E"/>
    <w:multiLevelType w:val="multilevel"/>
    <w:tmpl w:val="C16C079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5ADA1415"/>
    <w:multiLevelType w:val="hybridMultilevel"/>
    <w:tmpl w:val="32AA1C4C"/>
    <w:lvl w:ilvl="0" w:tplc="EE721E22">
      <w:start w:val="1"/>
      <w:numFmt w:val="decimal"/>
      <w:lvlText w:val="%1."/>
      <w:lvlJc w:val="left"/>
      <w:pPr>
        <w:ind w:left="720" w:hanging="360"/>
      </w:pPr>
    </w:lvl>
    <w:lvl w:ilvl="1" w:tplc="695EB444">
      <w:start w:val="1"/>
      <w:numFmt w:val="decimal"/>
      <w:lvlText w:val="%2."/>
      <w:lvlJc w:val="left"/>
      <w:pPr>
        <w:ind w:left="1440" w:hanging="360"/>
      </w:pPr>
    </w:lvl>
    <w:lvl w:ilvl="2" w:tplc="12D620D4">
      <w:start w:val="1"/>
      <w:numFmt w:val="lowerRoman"/>
      <w:lvlText w:val="%3."/>
      <w:lvlJc w:val="right"/>
      <w:pPr>
        <w:ind w:left="2160" w:hanging="180"/>
      </w:pPr>
    </w:lvl>
    <w:lvl w:ilvl="3" w:tplc="E0DC0940">
      <w:start w:val="1"/>
      <w:numFmt w:val="decimal"/>
      <w:lvlText w:val="%4."/>
      <w:lvlJc w:val="left"/>
      <w:pPr>
        <w:ind w:left="2880" w:hanging="360"/>
      </w:pPr>
    </w:lvl>
    <w:lvl w:ilvl="4" w:tplc="2F8C8D6A">
      <w:start w:val="1"/>
      <w:numFmt w:val="lowerLetter"/>
      <w:lvlText w:val="%5."/>
      <w:lvlJc w:val="left"/>
      <w:pPr>
        <w:ind w:left="3600" w:hanging="360"/>
      </w:pPr>
    </w:lvl>
    <w:lvl w:ilvl="5" w:tplc="97E0E39E">
      <w:start w:val="1"/>
      <w:numFmt w:val="lowerRoman"/>
      <w:lvlText w:val="%6."/>
      <w:lvlJc w:val="right"/>
      <w:pPr>
        <w:ind w:left="4320" w:hanging="180"/>
      </w:pPr>
    </w:lvl>
    <w:lvl w:ilvl="6" w:tplc="BDE228DA">
      <w:start w:val="1"/>
      <w:numFmt w:val="decimal"/>
      <w:lvlText w:val="%7."/>
      <w:lvlJc w:val="left"/>
      <w:pPr>
        <w:ind w:left="5040" w:hanging="360"/>
      </w:pPr>
    </w:lvl>
    <w:lvl w:ilvl="7" w:tplc="80B4DD46">
      <w:start w:val="1"/>
      <w:numFmt w:val="lowerLetter"/>
      <w:lvlText w:val="%8."/>
      <w:lvlJc w:val="left"/>
      <w:pPr>
        <w:ind w:left="5760" w:hanging="360"/>
      </w:pPr>
    </w:lvl>
    <w:lvl w:ilvl="8" w:tplc="52E817CA">
      <w:start w:val="1"/>
      <w:numFmt w:val="lowerRoman"/>
      <w:lvlText w:val="%9."/>
      <w:lvlJc w:val="right"/>
      <w:pPr>
        <w:ind w:left="6480" w:hanging="180"/>
      </w:pPr>
    </w:lvl>
  </w:abstractNum>
  <w:abstractNum w:abstractNumId="14" w15:restartNumberingAfterBreak="0">
    <w:nsid w:val="5D167245"/>
    <w:multiLevelType w:val="multilevel"/>
    <w:tmpl w:val="2ADC8B18"/>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5" w15:restartNumberingAfterBreak="0">
    <w:nsid w:val="60ED3AD2"/>
    <w:multiLevelType w:val="multilevel"/>
    <w:tmpl w:val="B614A1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673825FB"/>
    <w:multiLevelType w:val="multilevel"/>
    <w:tmpl w:val="7E1EC1D4"/>
    <w:lvl w:ilvl="0">
      <w:start w:val="6"/>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6A563D49"/>
    <w:multiLevelType w:val="hybridMultilevel"/>
    <w:tmpl w:val="E8BC1E0C"/>
    <w:lvl w:ilvl="0" w:tplc="A44A5D76">
      <w:start w:val="24"/>
      <w:numFmt w:val="bullet"/>
      <w:lvlText w:val="-"/>
      <w:lvlJc w:val="left"/>
      <w:pPr>
        <w:ind w:left="1080" w:hanging="360"/>
      </w:pPr>
      <w:rPr>
        <w:rFonts w:ascii="Arial" w:eastAsia="Times New Roman" w:hAnsi="Arial" w:cs="Arial"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E724CC7"/>
    <w:multiLevelType w:val="hybridMultilevel"/>
    <w:tmpl w:val="904E8F4A"/>
    <w:lvl w:ilvl="0" w:tplc="72D869CE">
      <w:start w:val="1"/>
      <w:numFmt w:val="lowerLetter"/>
      <w:lvlText w:val="%1."/>
      <w:lvlJc w:val="left"/>
      <w:pPr>
        <w:ind w:left="421" w:hanging="360"/>
      </w:pPr>
      <w:rPr>
        <w:rFonts w:hint="default"/>
      </w:rPr>
    </w:lvl>
    <w:lvl w:ilvl="1" w:tplc="08090019" w:tentative="1">
      <w:start w:val="1"/>
      <w:numFmt w:val="lowerLetter"/>
      <w:lvlText w:val="%2."/>
      <w:lvlJc w:val="left"/>
      <w:pPr>
        <w:ind w:left="1141" w:hanging="360"/>
      </w:pPr>
    </w:lvl>
    <w:lvl w:ilvl="2" w:tplc="0809001B" w:tentative="1">
      <w:start w:val="1"/>
      <w:numFmt w:val="lowerRoman"/>
      <w:lvlText w:val="%3."/>
      <w:lvlJc w:val="right"/>
      <w:pPr>
        <w:ind w:left="1861" w:hanging="180"/>
      </w:pPr>
    </w:lvl>
    <w:lvl w:ilvl="3" w:tplc="0809000F" w:tentative="1">
      <w:start w:val="1"/>
      <w:numFmt w:val="decimal"/>
      <w:lvlText w:val="%4."/>
      <w:lvlJc w:val="left"/>
      <w:pPr>
        <w:ind w:left="2581" w:hanging="360"/>
      </w:pPr>
    </w:lvl>
    <w:lvl w:ilvl="4" w:tplc="08090019" w:tentative="1">
      <w:start w:val="1"/>
      <w:numFmt w:val="lowerLetter"/>
      <w:lvlText w:val="%5."/>
      <w:lvlJc w:val="left"/>
      <w:pPr>
        <w:ind w:left="3301" w:hanging="360"/>
      </w:pPr>
    </w:lvl>
    <w:lvl w:ilvl="5" w:tplc="0809001B" w:tentative="1">
      <w:start w:val="1"/>
      <w:numFmt w:val="lowerRoman"/>
      <w:lvlText w:val="%6."/>
      <w:lvlJc w:val="right"/>
      <w:pPr>
        <w:ind w:left="4021" w:hanging="180"/>
      </w:pPr>
    </w:lvl>
    <w:lvl w:ilvl="6" w:tplc="0809000F" w:tentative="1">
      <w:start w:val="1"/>
      <w:numFmt w:val="decimal"/>
      <w:lvlText w:val="%7."/>
      <w:lvlJc w:val="left"/>
      <w:pPr>
        <w:ind w:left="4741" w:hanging="360"/>
      </w:pPr>
    </w:lvl>
    <w:lvl w:ilvl="7" w:tplc="08090019" w:tentative="1">
      <w:start w:val="1"/>
      <w:numFmt w:val="lowerLetter"/>
      <w:lvlText w:val="%8."/>
      <w:lvlJc w:val="left"/>
      <w:pPr>
        <w:ind w:left="5461" w:hanging="360"/>
      </w:pPr>
    </w:lvl>
    <w:lvl w:ilvl="8" w:tplc="0809001B" w:tentative="1">
      <w:start w:val="1"/>
      <w:numFmt w:val="lowerRoman"/>
      <w:lvlText w:val="%9."/>
      <w:lvlJc w:val="right"/>
      <w:pPr>
        <w:ind w:left="6181" w:hanging="180"/>
      </w:pPr>
    </w:lvl>
  </w:abstractNum>
  <w:abstractNum w:abstractNumId="19" w15:restartNumberingAfterBreak="0">
    <w:nsid w:val="76D64A9C"/>
    <w:multiLevelType w:val="hybridMultilevel"/>
    <w:tmpl w:val="A914114E"/>
    <w:lvl w:ilvl="0" w:tplc="4864A626">
      <w:start w:val="1"/>
      <w:numFmt w:val="decimal"/>
      <w:lvlText w:val="%1."/>
      <w:lvlJc w:val="left"/>
      <w:pPr>
        <w:ind w:left="1069" w:hanging="360"/>
      </w:pPr>
      <w:rPr>
        <w:rFonts w:ascii="Arial" w:eastAsia="Times New Roman" w:hAnsi="Arial" w:cs="Arial"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7A130BBE"/>
    <w:multiLevelType w:val="multilevel"/>
    <w:tmpl w:val="7324C1FA"/>
    <w:lvl w:ilvl="0">
      <w:start w:val="14"/>
      <w:numFmt w:val="decimal"/>
      <w:lvlText w:val="%1"/>
      <w:lvlJc w:val="left"/>
      <w:pPr>
        <w:ind w:left="398" w:hanging="398"/>
      </w:pPr>
      <w:rPr>
        <w:rFonts w:ascii="Arial" w:eastAsia="Times New Roman" w:hAnsi="Arial" w:cs="Arial" w:hint="default"/>
      </w:rPr>
    </w:lvl>
    <w:lvl w:ilvl="1">
      <w:start w:val="1"/>
      <w:numFmt w:val="decimal"/>
      <w:lvlText w:val="%1.%2"/>
      <w:lvlJc w:val="left"/>
      <w:pPr>
        <w:ind w:left="758" w:hanging="398"/>
      </w:pPr>
      <w:rPr>
        <w:rFonts w:ascii="Arial" w:eastAsia="Times New Roman" w:hAnsi="Arial" w:cs="Arial" w:hint="default"/>
      </w:rPr>
    </w:lvl>
    <w:lvl w:ilvl="2">
      <w:start w:val="1"/>
      <w:numFmt w:val="decimal"/>
      <w:lvlText w:val="%1.%2.%3"/>
      <w:lvlJc w:val="left"/>
      <w:pPr>
        <w:ind w:left="1440" w:hanging="720"/>
      </w:pPr>
      <w:rPr>
        <w:rFonts w:ascii="Arial" w:eastAsia="Times New Roman" w:hAnsi="Arial" w:cs="Arial" w:hint="default"/>
      </w:rPr>
    </w:lvl>
    <w:lvl w:ilvl="3">
      <w:start w:val="1"/>
      <w:numFmt w:val="decimal"/>
      <w:lvlText w:val="%1.%2.%3.%4"/>
      <w:lvlJc w:val="left"/>
      <w:pPr>
        <w:ind w:left="1800" w:hanging="720"/>
      </w:pPr>
      <w:rPr>
        <w:rFonts w:ascii="Arial" w:eastAsia="Times New Roman" w:hAnsi="Arial" w:cs="Arial" w:hint="default"/>
      </w:rPr>
    </w:lvl>
    <w:lvl w:ilvl="4">
      <w:start w:val="1"/>
      <w:numFmt w:val="decimal"/>
      <w:lvlText w:val="%1.%2.%3.%4.%5"/>
      <w:lvlJc w:val="left"/>
      <w:pPr>
        <w:ind w:left="2160" w:hanging="720"/>
      </w:pPr>
      <w:rPr>
        <w:rFonts w:ascii="Arial" w:eastAsia="Times New Roman" w:hAnsi="Arial" w:cs="Arial" w:hint="default"/>
      </w:rPr>
    </w:lvl>
    <w:lvl w:ilvl="5">
      <w:start w:val="1"/>
      <w:numFmt w:val="decimal"/>
      <w:lvlText w:val="%1.%2.%3.%4.%5.%6"/>
      <w:lvlJc w:val="left"/>
      <w:pPr>
        <w:ind w:left="2880" w:hanging="1080"/>
      </w:pPr>
      <w:rPr>
        <w:rFonts w:ascii="Arial" w:eastAsia="Times New Roman" w:hAnsi="Arial" w:cs="Arial" w:hint="default"/>
      </w:rPr>
    </w:lvl>
    <w:lvl w:ilvl="6">
      <w:start w:val="1"/>
      <w:numFmt w:val="decimal"/>
      <w:lvlText w:val="%1.%2.%3.%4.%5.%6.%7"/>
      <w:lvlJc w:val="left"/>
      <w:pPr>
        <w:ind w:left="3240" w:hanging="1080"/>
      </w:pPr>
      <w:rPr>
        <w:rFonts w:ascii="Arial" w:eastAsia="Times New Roman" w:hAnsi="Arial" w:cs="Arial" w:hint="default"/>
      </w:rPr>
    </w:lvl>
    <w:lvl w:ilvl="7">
      <w:start w:val="1"/>
      <w:numFmt w:val="decimal"/>
      <w:lvlText w:val="%1.%2.%3.%4.%5.%6.%7.%8"/>
      <w:lvlJc w:val="left"/>
      <w:pPr>
        <w:ind w:left="3960" w:hanging="1440"/>
      </w:pPr>
      <w:rPr>
        <w:rFonts w:ascii="Arial" w:eastAsia="Times New Roman" w:hAnsi="Arial" w:cs="Arial" w:hint="default"/>
      </w:rPr>
    </w:lvl>
    <w:lvl w:ilvl="8">
      <w:start w:val="1"/>
      <w:numFmt w:val="decimal"/>
      <w:lvlText w:val="%1.%2.%3.%4.%5.%6.%7.%8.%9"/>
      <w:lvlJc w:val="left"/>
      <w:pPr>
        <w:ind w:left="4320" w:hanging="1440"/>
      </w:pPr>
      <w:rPr>
        <w:rFonts w:ascii="Arial" w:eastAsia="Times New Roman" w:hAnsi="Arial" w:cs="Arial" w:hint="default"/>
      </w:rPr>
    </w:lvl>
  </w:abstractNum>
  <w:num w:numId="1">
    <w:abstractNumId w:val="4"/>
  </w:num>
  <w:num w:numId="2">
    <w:abstractNumId w:val="5"/>
  </w:num>
  <w:num w:numId="3">
    <w:abstractNumId w:val="2"/>
  </w:num>
  <w:num w:numId="4">
    <w:abstractNumId w:val="17"/>
  </w:num>
  <w:num w:numId="5">
    <w:abstractNumId w:val="14"/>
  </w:num>
  <w:num w:numId="6">
    <w:abstractNumId w:val="1"/>
  </w:num>
  <w:num w:numId="7">
    <w:abstractNumId w:val="0"/>
  </w:num>
  <w:num w:numId="8">
    <w:abstractNumId w:val="8"/>
  </w:num>
  <w:num w:numId="9">
    <w:abstractNumId w:val="10"/>
  </w:num>
  <w:num w:numId="10">
    <w:abstractNumId w:val="16"/>
  </w:num>
  <w:num w:numId="11">
    <w:abstractNumId w:val="15"/>
  </w:num>
  <w:num w:numId="12">
    <w:abstractNumId w:val="6"/>
  </w:num>
  <w:num w:numId="13">
    <w:abstractNumId w:val="12"/>
  </w:num>
  <w:num w:numId="14">
    <w:abstractNumId w:val="9"/>
  </w:num>
  <w:num w:numId="15">
    <w:abstractNumId w:val="7"/>
  </w:num>
  <w:num w:numId="16">
    <w:abstractNumId w:val="13"/>
  </w:num>
  <w:num w:numId="17">
    <w:abstractNumId w:val="3"/>
  </w:num>
  <w:num w:numId="18">
    <w:abstractNumId w:val="18"/>
  </w:num>
  <w:num w:numId="19">
    <w:abstractNumId w:val="19"/>
  </w:num>
  <w:num w:numId="20">
    <w:abstractNumId w:val="20"/>
  </w:num>
  <w:num w:numId="21">
    <w:abstractNumId w:val="1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E44"/>
    <w:rsid w:val="00010754"/>
    <w:rsid w:val="00013411"/>
    <w:rsid w:val="0002164D"/>
    <w:rsid w:val="00054870"/>
    <w:rsid w:val="000549B7"/>
    <w:rsid w:val="00071E35"/>
    <w:rsid w:val="00095AD2"/>
    <w:rsid w:val="00097428"/>
    <w:rsid w:val="000A5879"/>
    <w:rsid w:val="000B07AD"/>
    <w:rsid w:val="000B4594"/>
    <w:rsid w:val="000B634C"/>
    <w:rsid w:val="000D13AF"/>
    <w:rsid w:val="000D17BE"/>
    <w:rsid w:val="000D7637"/>
    <w:rsid w:val="000E3BC7"/>
    <w:rsid w:val="000F4C62"/>
    <w:rsid w:val="000F6EFB"/>
    <w:rsid w:val="00104CE0"/>
    <w:rsid w:val="001114AB"/>
    <w:rsid w:val="00114ECB"/>
    <w:rsid w:val="0012124C"/>
    <w:rsid w:val="00155A91"/>
    <w:rsid w:val="00166427"/>
    <w:rsid w:val="00166B8E"/>
    <w:rsid w:val="00175DB3"/>
    <w:rsid w:val="00185039"/>
    <w:rsid w:val="00185286"/>
    <w:rsid w:val="001A164E"/>
    <w:rsid w:val="001A5886"/>
    <w:rsid w:val="001A71F4"/>
    <w:rsid w:val="001B5AE6"/>
    <w:rsid w:val="001B66A4"/>
    <w:rsid w:val="001D216D"/>
    <w:rsid w:val="001E00A6"/>
    <w:rsid w:val="001E1FCF"/>
    <w:rsid w:val="001E2ACE"/>
    <w:rsid w:val="001E5DC0"/>
    <w:rsid w:val="001F45A6"/>
    <w:rsid w:val="00205490"/>
    <w:rsid w:val="00210928"/>
    <w:rsid w:val="00216B31"/>
    <w:rsid w:val="00217AA1"/>
    <w:rsid w:val="00224601"/>
    <w:rsid w:val="00255660"/>
    <w:rsid w:val="002562F6"/>
    <w:rsid w:val="002650D3"/>
    <w:rsid w:val="00271342"/>
    <w:rsid w:val="00276146"/>
    <w:rsid w:val="00285AA8"/>
    <w:rsid w:val="00290B51"/>
    <w:rsid w:val="00295166"/>
    <w:rsid w:val="002A3580"/>
    <w:rsid w:val="002A6CE2"/>
    <w:rsid w:val="002B293D"/>
    <w:rsid w:val="002D4549"/>
    <w:rsid w:val="002D607D"/>
    <w:rsid w:val="00305D53"/>
    <w:rsid w:val="003226E5"/>
    <w:rsid w:val="003228BC"/>
    <w:rsid w:val="00331615"/>
    <w:rsid w:val="00334BB6"/>
    <w:rsid w:val="003439BA"/>
    <w:rsid w:val="00344E3C"/>
    <w:rsid w:val="00354F72"/>
    <w:rsid w:val="003608C7"/>
    <w:rsid w:val="00360CE1"/>
    <w:rsid w:val="00374841"/>
    <w:rsid w:val="003870BC"/>
    <w:rsid w:val="003901C6"/>
    <w:rsid w:val="00391961"/>
    <w:rsid w:val="003A1688"/>
    <w:rsid w:val="003A1F77"/>
    <w:rsid w:val="003A6046"/>
    <w:rsid w:val="003B163C"/>
    <w:rsid w:val="003C47B8"/>
    <w:rsid w:val="003C61C5"/>
    <w:rsid w:val="003F091A"/>
    <w:rsid w:val="003F72D6"/>
    <w:rsid w:val="00400C1E"/>
    <w:rsid w:val="00416957"/>
    <w:rsid w:val="00433310"/>
    <w:rsid w:val="004354F4"/>
    <w:rsid w:val="00455192"/>
    <w:rsid w:val="00464DD6"/>
    <w:rsid w:val="004655EA"/>
    <w:rsid w:val="00467EE9"/>
    <w:rsid w:val="0047090C"/>
    <w:rsid w:val="00477E55"/>
    <w:rsid w:val="004804D2"/>
    <w:rsid w:val="004932E2"/>
    <w:rsid w:val="004C0FC2"/>
    <w:rsid w:val="004D612F"/>
    <w:rsid w:val="004E111F"/>
    <w:rsid w:val="004E4821"/>
    <w:rsid w:val="004F62E5"/>
    <w:rsid w:val="00501A03"/>
    <w:rsid w:val="00501A87"/>
    <w:rsid w:val="005088A4"/>
    <w:rsid w:val="00512794"/>
    <w:rsid w:val="00514EF8"/>
    <w:rsid w:val="00523313"/>
    <w:rsid w:val="0052504F"/>
    <w:rsid w:val="00531E44"/>
    <w:rsid w:val="005708BA"/>
    <w:rsid w:val="00570B62"/>
    <w:rsid w:val="00577769"/>
    <w:rsid w:val="00577790"/>
    <w:rsid w:val="0058643E"/>
    <w:rsid w:val="00592189"/>
    <w:rsid w:val="005921CD"/>
    <w:rsid w:val="005A7E24"/>
    <w:rsid w:val="005B1F3C"/>
    <w:rsid w:val="005B4E15"/>
    <w:rsid w:val="005C0A7C"/>
    <w:rsid w:val="005C3E60"/>
    <w:rsid w:val="005D7C34"/>
    <w:rsid w:val="005E1E45"/>
    <w:rsid w:val="005F1353"/>
    <w:rsid w:val="006016EB"/>
    <w:rsid w:val="006025EF"/>
    <w:rsid w:val="00605C4A"/>
    <w:rsid w:val="00611DC3"/>
    <w:rsid w:val="0062015B"/>
    <w:rsid w:val="00632BD0"/>
    <w:rsid w:val="00663599"/>
    <w:rsid w:val="00667F46"/>
    <w:rsid w:val="00671CA8"/>
    <w:rsid w:val="00671DAE"/>
    <w:rsid w:val="00676BB9"/>
    <w:rsid w:val="00677DEC"/>
    <w:rsid w:val="00694894"/>
    <w:rsid w:val="00694DF7"/>
    <w:rsid w:val="006959E1"/>
    <w:rsid w:val="006A13E1"/>
    <w:rsid w:val="006B623D"/>
    <w:rsid w:val="006C1F64"/>
    <w:rsid w:val="006E49D4"/>
    <w:rsid w:val="006E63DB"/>
    <w:rsid w:val="00700411"/>
    <w:rsid w:val="007154FE"/>
    <w:rsid w:val="007266D4"/>
    <w:rsid w:val="007305FF"/>
    <w:rsid w:val="007335FF"/>
    <w:rsid w:val="007364AA"/>
    <w:rsid w:val="00740BCD"/>
    <w:rsid w:val="007476AC"/>
    <w:rsid w:val="00753777"/>
    <w:rsid w:val="007607B8"/>
    <w:rsid w:val="00762AFE"/>
    <w:rsid w:val="00765A0F"/>
    <w:rsid w:val="00765C63"/>
    <w:rsid w:val="00775419"/>
    <w:rsid w:val="007C25BC"/>
    <w:rsid w:val="007C2B4D"/>
    <w:rsid w:val="007C2BD2"/>
    <w:rsid w:val="007D4441"/>
    <w:rsid w:val="007D50BE"/>
    <w:rsid w:val="007F2245"/>
    <w:rsid w:val="008000B3"/>
    <w:rsid w:val="00800A85"/>
    <w:rsid w:val="00801603"/>
    <w:rsid w:val="00807052"/>
    <w:rsid w:val="00814908"/>
    <w:rsid w:val="00817699"/>
    <w:rsid w:val="00820068"/>
    <w:rsid w:val="00833BEB"/>
    <w:rsid w:val="00835705"/>
    <w:rsid w:val="00841078"/>
    <w:rsid w:val="008420EF"/>
    <w:rsid w:val="00853D12"/>
    <w:rsid w:val="00856A0B"/>
    <w:rsid w:val="0088004B"/>
    <w:rsid w:val="00881F6E"/>
    <w:rsid w:val="00891019"/>
    <w:rsid w:val="008A655E"/>
    <w:rsid w:val="008C4BCE"/>
    <w:rsid w:val="008C57E4"/>
    <w:rsid w:val="008C6FAD"/>
    <w:rsid w:val="008E52A8"/>
    <w:rsid w:val="008E53E8"/>
    <w:rsid w:val="008E77A1"/>
    <w:rsid w:val="008E7E6C"/>
    <w:rsid w:val="008F0E75"/>
    <w:rsid w:val="008F2117"/>
    <w:rsid w:val="00911FC4"/>
    <w:rsid w:val="009200FE"/>
    <w:rsid w:val="00930363"/>
    <w:rsid w:val="009341F3"/>
    <w:rsid w:val="00935CEC"/>
    <w:rsid w:val="00952B7B"/>
    <w:rsid w:val="009541A1"/>
    <w:rsid w:val="00975279"/>
    <w:rsid w:val="00980C19"/>
    <w:rsid w:val="00997FCC"/>
    <w:rsid w:val="009A324C"/>
    <w:rsid w:val="009B4631"/>
    <w:rsid w:val="009B5418"/>
    <w:rsid w:val="009B737F"/>
    <w:rsid w:val="009C1140"/>
    <w:rsid w:val="009C3A48"/>
    <w:rsid w:val="009C570E"/>
    <w:rsid w:val="009D3E15"/>
    <w:rsid w:val="009D549B"/>
    <w:rsid w:val="00A005C7"/>
    <w:rsid w:val="00A017A6"/>
    <w:rsid w:val="00A0480F"/>
    <w:rsid w:val="00A11609"/>
    <w:rsid w:val="00A11853"/>
    <w:rsid w:val="00A220E7"/>
    <w:rsid w:val="00A30F55"/>
    <w:rsid w:val="00A40CBA"/>
    <w:rsid w:val="00A40F83"/>
    <w:rsid w:val="00A431D7"/>
    <w:rsid w:val="00A5228F"/>
    <w:rsid w:val="00A74211"/>
    <w:rsid w:val="00A97177"/>
    <w:rsid w:val="00AA2C8C"/>
    <w:rsid w:val="00AA42A4"/>
    <w:rsid w:val="00AB5D3F"/>
    <w:rsid w:val="00AC3A69"/>
    <w:rsid w:val="00AD1ECF"/>
    <w:rsid w:val="00AD6520"/>
    <w:rsid w:val="00AE6654"/>
    <w:rsid w:val="00AE6C0D"/>
    <w:rsid w:val="00AF1439"/>
    <w:rsid w:val="00AF300D"/>
    <w:rsid w:val="00B07416"/>
    <w:rsid w:val="00B11E2B"/>
    <w:rsid w:val="00B17126"/>
    <w:rsid w:val="00B32EE4"/>
    <w:rsid w:val="00B50474"/>
    <w:rsid w:val="00B678E5"/>
    <w:rsid w:val="00B721ED"/>
    <w:rsid w:val="00B73AB5"/>
    <w:rsid w:val="00B8119E"/>
    <w:rsid w:val="00B82428"/>
    <w:rsid w:val="00B93523"/>
    <w:rsid w:val="00B93A8C"/>
    <w:rsid w:val="00BA0096"/>
    <w:rsid w:val="00BC425B"/>
    <w:rsid w:val="00BE173F"/>
    <w:rsid w:val="00C02829"/>
    <w:rsid w:val="00C10F6D"/>
    <w:rsid w:val="00C11B40"/>
    <w:rsid w:val="00C408DF"/>
    <w:rsid w:val="00C431BA"/>
    <w:rsid w:val="00C55069"/>
    <w:rsid w:val="00C55EC7"/>
    <w:rsid w:val="00C60B19"/>
    <w:rsid w:val="00C6672C"/>
    <w:rsid w:val="00C729E8"/>
    <w:rsid w:val="00C94BA6"/>
    <w:rsid w:val="00CA0011"/>
    <w:rsid w:val="00CA1AD3"/>
    <w:rsid w:val="00CA2803"/>
    <w:rsid w:val="00CA6A76"/>
    <w:rsid w:val="00CA6E6A"/>
    <w:rsid w:val="00CB63A1"/>
    <w:rsid w:val="00CC1C41"/>
    <w:rsid w:val="00CC2E6B"/>
    <w:rsid w:val="00CC37B4"/>
    <w:rsid w:val="00CC5789"/>
    <w:rsid w:val="00CC58A8"/>
    <w:rsid w:val="00CD4B75"/>
    <w:rsid w:val="00CD7A82"/>
    <w:rsid w:val="00CF23A0"/>
    <w:rsid w:val="00D013A5"/>
    <w:rsid w:val="00D120BD"/>
    <w:rsid w:val="00D152B1"/>
    <w:rsid w:val="00D20613"/>
    <w:rsid w:val="00D42011"/>
    <w:rsid w:val="00D42AEF"/>
    <w:rsid w:val="00D50B5B"/>
    <w:rsid w:val="00D533A7"/>
    <w:rsid w:val="00D53C36"/>
    <w:rsid w:val="00D72586"/>
    <w:rsid w:val="00DA39EC"/>
    <w:rsid w:val="00DC1F37"/>
    <w:rsid w:val="00DF48C7"/>
    <w:rsid w:val="00DF49B8"/>
    <w:rsid w:val="00E050C8"/>
    <w:rsid w:val="00E07255"/>
    <w:rsid w:val="00E253E3"/>
    <w:rsid w:val="00E3398F"/>
    <w:rsid w:val="00E6134C"/>
    <w:rsid w:val="00E61DF0"/>
    <w:rsid w:val="00E73260"/>
    <w:rsid w:val="00E751BA"/>
    <w:rsid w:val="00E77921"/>
    <w:rsid w:val="00E84709"/>
    <w:rsid w:val="00E913FA"/>
    <w:rsid w:val="00E95E66"/>
    <w:rsid w:val="00EA738F"/>
    <w:rsid w:val="00EA7F63"/>
    <w:rsid w:val="00EC6AFB"/>
    <w:rsid w:val="00EE3878"/>
    <w:rsid w:val="00EF7E98"/>
    <w:rsid w:val="00F10395"/>
    <w:rsid w:val="00F17CCA"/>
    <w:rsid w:val="00F26F87"/>
    <w:rsid w:val="00F44EAE"/>
    <w:rsid w:val="00F50B5B"/>
    <w:rsid w:val="00F63812"/>
    <w:rsid w:val="00F67410"/>
    <w:rsid w:val="00F70808"/>
    <w:rsid w:val="00F769D1"/>
    <w:rsid w:val="00FA3289"/>
    <w:rsid w:val="00FA38E1"/>
    <w:rsid w:val="00FB35C4"/>
    <w:rsid w:val="00FC044A"/>
    <w:rsid w:val="00FC3DCD"/>
    <w:rsid w:val="00FD7EDC"/>
    <w:rsid w:val="00FF016B"/>
    <w:rsid w:val="015370A0"/>
    <w:rsid w:val="0164257E"/>
    <w:rsid w:val="025F8C92"/>
    <w:rsid w:val="0428258B"/>
    <w:rsid w:val="0443354E"/>
    <w:rsid w:val="046927FF"/>
    <w:rsid w:val="0733BB05"/>
    <w:rsid w:val="073D2625"/>
    <w:rsid w:val="084DA57C"/>
    <w:rsid w:val="08C257C9"/>
    <w:rsid w:val="0A063E59"/>
    <w:rsid w:val="0A07EC9F"/>
    <w:rsid w:val="0B3AAA75"/>
    <w:rsid w:val="0B3D1893"/>
    <w:rsid w:val="0C9CC1C2"/>
    <w:rsid w:val="0CD69D09"/>
    <w:rsid w:val="0F18729C"/>
    <w:rsid w:val="11A227C0"/>
    <w:rsid w:val="11A644D0"/>
    <w:rsid w:val="11B8E578"/>
    <w:rsid w:val="12AD81C5"/>
    <w:rsid w:val="12DE7C53"/>
    <w:rsid w:val="136E70D9"/>
    <w:rsid w:val="152088B8"/>
    <w:rsid w:val="15709E93"/>
    <w:rsid w:val="16099D09"/>
    <w:rsid w:val="17B34EF2"/>
    <w:rsid w:val="180462CF"/>
    <w:rsid w:val="18BDE22D"/>
    <w:rsid w:val="18ECDF66"/>
    <w:rsid w:val="19A489DF"/>
    <w:rsid w:val="1B34A3ED"/>
    <w:rsid w:val="1B5C1A27"/>
    <w:rsid w:val="1BAF5A52"/>
    <w:rsid w:val="1CEB75B7"/>
    <w:rsid w:val="1CF7EA88"/>
    <w:rsid w:val="1D3FF5FC"/>
    <w:rsid w:val="1E18676B"/>
    <w:rsid w:val="1E31F4CE"/>
    <w:rsid w:val="1E93BAE9"/>
    <w:rsid w:val="200954B9"/>
    <w:rsid w:val="20C13F60"/>
    <w:rsid w:val="20E41D79"/>
    <w:rsid w:val="23C13888"/>
    <w:rsid w:val="24828E8A"/>
    <w:rsid w:val="2976ED7E"/>
    <w:rsid w:val="2A5359C1"/>
    <w:rsid w:val="2A94AE03"/>
    <w:rsid w:val="2AD60FEB"/>
    <w:rsid w:val="2C505364"/>
    <w:rsid w:val="2C8E10D0"/>
    <w:rsid w:val="2FC2216E"/>
    <w:rsid w:val="32E85FB1"/>
    <w:rsid w:val="33B94398"/>
    <w:rsid w:val="33E2C51D"/>
    <w:rsid w:val="34108C4D"/>
    <w:rsid w:val="348420D1"/>
    <w:rsid w:val="364D267C"/>
    <w:rsid w:val="38098F39"/>
    <w:rsid w:val="3828D78F"/>
    <w:rsid w:val="395264C4"/>
    <w:rsid w:val="396C03D2"/>
    <w:rsid w:val="39A05251"/>
    <w:rsid w:val="3AEE3525"/>
    <w:rsid w:val="3B89327F"/>
    <w:rsid w:val="3BA52465"/>
    <w:rsid w:val="3BE6A02C"/>
    <w:rsid w:val="3C23AD7A"/>
    <w:rsid w:val="3DC234E9"/>
    <w:rsid w:val="3FD78AF2"/>
    <w:rsid w:val="400C16B2"/>
    <w:rsid w:val="407DC34F"/>
    <w:rsid w:val="40BC59A7"/>
    <w:rsid w:val="40EAE707"/>
    <w:rsid w:val="419C07C6"/>
    <w:rsid w:val="42571D39"/>
    <w:rsid w:val="435A755C"/>
    <w:rsid w:val="445A209D"/>
    <w:rsid w:val="4644BFF9"/>
    <w:rsid w:val="4674422E"/>
    <w:rsid w:val="47673CFA"/>
    <w:rsid w:val="4CCF2AA3"/>
    <w:rsid w:val="4FE2DD77"/>
    <w:rsid w:val="50941D7F"/>
    <w:rsid w:val="5126D22C"/>
    <w:rsid w:val="512C469F"/>
    <w:rsid w:val="52CE8F3A"/>
    <w:rsid w:val="52DAAFBD"/>
    <w:rsid w:val="5437F2F7"/>
    <w:rsid w:val="54E5CFF1"/>
    <w:rsid w:val="54FC3A87"/>
    <w:rsid w:val="55615D4A"/>
    <w:rsid w:val="557F2529"/>
    <w:rsid w:val="55CD561C"/>
    <w:rsid w:val="56FAB3E3"/>
    <w:rsid w:val="58A21762"/>
    <w:rsid w:val="590728FE"/>
    <w:rsid w:val="5908B86E"/>
    <w:rsid w:val="5973BFE0"/>
    <w:rsid w:val="5A199139"/>
    <w:rsid w:val="5CDB975D"/>
    <w:rsid w:val="5D022C91"/>
    <w:rsid w:val="5D37FB06"/>
    <w:rsid w:val="5D4469D8"/>
    <w:rsid w:val="5DB784E4"/>
    <w:rsid w:val="5FA15D2F"/>
    <w:rsid w:val="5FB2E749"/>
    <w:rsid w:val="5FFB29D1"/>
    <w:rsid w:val="6027BC2A"/>
    <w:rsid w:val="603C2159"/>
    <w:rsid w:val="60B3F07A"/>
    <w:rsid w:val="63D1E7DF"/>
    <w:rsid w:val="651671D8"/>
    <w:rsid w:val="66076FC2"/>
    <w:rsid w:val="69B81AB1"/>
    <w:rsid w:val="6A8F8B2B"/>
    <w:rsid w:val="6B53EB12"/>
    <w:rsid w:val="6BC3244A"/>
    <w:rsid w:val="6C0FDDA8"/>
    <w:rsid w:val="6DDB943C"/>
    <w:rsid w:val="6F7EDECB"/>
    <w:rsid w:val="6FFCD75D"/>
    <w:rsid w:val="7038C6F6"/>
    <w:rsid w:val="72042779"/>
    <w:rsid w:val="72EC62F3"/>
    <w:rsid w:val="7319A161"/>
    <w:rsid w:val="73CD8F32"/>
    <w:rsid w:val="747434C9"/>
    <w:rsid w:val="756C2CA2"/>
    <w:rsid w:val="75CEA175"/>
    <w:rsid w:val="7686F389"/>
    <w:rsid w:val="78E4375D"/>
    <w:rsid w:val="79B68903"/>
    <w:rsid w:val="7A27A302"/>
    <w:rsid w:val="7BB7CCA3"/>
    <w:rsid w:val="7D9044B6"/>
    <w:rsid w:val="7DD625A3"/>
    <w:rsid w:val="7F27EBCF"/>
    <w:rsid w:val="7F71D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D7D8D"/>
  <w15:chartTrackingRefBased/>
  <w15:docId w15:val="{12E1F48D-105E-404E-9B72-99550CD0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31E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31E44"/>
  </w:style>
  <w:style w:type="character" w:customStyle="1" w:styleId="eop">
    <w:name w:val="eop"/>
    <w:basedOn w:val="DefaultParagraphFont"/>
    <w:rsid w:val="00531E44"/>
  </w:style>
  <w:style w:type="character" w:customStyle="1" w:styleId="tabchar">
    <w:name w:val="tabchar"/>
    <w:basedOn w:val="DefaultParagraphFont"/>
    <w:rsid w:val="00531E44"/>
  </w:style>
  <w:style w:type="character" w:customStyle="1" w:styleId="pagebreaktextspan">
    <w:name w:val="pagebreaktextspan"/>
    <w:basedOn w:val="DefaultParagraphFont"/>
    <w:rsid w:val="00531E44"/>
  </w:style>
  <w:style w:type="paragraph" w:styleId="ListParagraph">
    <w:name w:val="List Paragraph"/>
    <w:basedOn w:val="Normal"/>
    <w:uiPriority w:val="34"/>
    <w:qFormat/>
    <w:rsid w:val="004804D2"/>
    <w:pPr>
      <w:ind w:left="720"/>
      <w:contextualSpacing/>
    </w:pPr>
  </w:style>
  <w:style w:type="character" w:styleId="CommentReference">
    <w:name w:val="annotation reference"/>
    <w:basedOn w:val="DefaultParagraphFont"/>
    <w:uiPriority w:val="99"/>
    <w:semiHidden/>
    <w:unhideWhenUsed/>
    <w:rsid w:val="00765A0F"/>
    <w:rPr>
      <w:sz w:val="16"/>
      <w:szCs w:val="16"/>
    </w:rPr>
  </w:style>
  <w:style w:type="paragraph" w:styleId="CommentText">
    <w:name w:val="annotation text"/>
    <w:basedOn w:val="Normal"/>
    <w:link w:val="CommentTextChar"/>
    <w:uiPriority w:val="99"/>
    <w:semiHidden/>
    <w:unhideWhenUsed/>
    <w:rsid w:val="00765A0F"/>
    <w:pPr>
      <w:spacing w:line="240" w:lineRule="auto"/>
    </w:pPr>
    <w:rPr>
      <w:sz w:val="20"/>
      <w:szCs w:val="20"/>
    </w:rPr>
  </w:style>
  <w:style w:type="character" w:customStyle="1" w:styleId="CommentTextChar">
    <w:name w:val="Comment Text Char"/>
    <w:basedOn w:val="DefaultParagraphFont"/>
    <w:link w:val="CommentText"/>
    <w:uiPriority w:val="99"/>
    <w:semiHidden/>
    <w:rsid w:val="00765A0F"/>
    <w:rPr>
      <w:sz w:val="20"/>
      <w:szCs w:val="20"/>
    </w:rPr>
  </w:style>
  <w:style w:type="paragraph" w:styleId="CommentSubject">
    <w:name w:val="annotation subject"/>
    <w:basedOn w:val="CommentText"/>
    <w:next w:val="CommentText"/>
    <w:link w:val="CommentSubjectChar"/>
    <w:uiPriority w:val="99"/>
    <w:semiHidden/>
    <w:unhideWhenUsed/>
    <w:rsid w:val="00765A0F"/>
    <w:rPr>
      <w:b/>
      <w:bCs/>
    </w:rPr>
  </w:style>
  <w:style w:type="character" w:customStyle="1" w:styleId="CommentSubjectChar">
    <w:name w:val="Comment Subject Char"/>
    <w:basedOn w:val="CommentTextChar"/>
    <w:link w:val="CommentSubject"/>
    <w:uiPriority w:val="99"/>
    <w:semiHidden/>
    <w:rsid w:val="00765A0F"/>
    <w:rPr>
      <w:b/>
      <w:bCs/>
      <w:sz w:val="20"/>
      <w:szCs w:val="20"/>
    </w:rPr>
  </w:style>
  <w:style w:type="character" w:styleId="UnresolvedMention">
    <w:name w:val="Unresolved Mention"/>
    <w:basedOn w:val="DefaultParagraphFont"/>
    <w:uiPriority w:val="99"/>
    <w:unhideWhenUsed/>
    <w:rsid w:val="00765A0F"/>
    <w:rPr>
      <w:color w:val="605E5C"/>
      <w:shd w:val="clear" w:color="auto" w:fill="E1DFDD"/>
    </w:rPr>
  </w:style>
  <w:style w:type="character" w:styleId="Mention">
    <w:name w:val="Mention"/>
    <w:basedOn w:val="DefaultParagraphFont"/>
    <w:uiPriority w:val="99"/>
    <w:unhideWhenUsed/>
    <w:rsid w:val="00765A0F"/>
    <w:rPr>
      <w:color w:val="2B579A"/>
      <w:shd w:val="clear" w:color="auto" w:fill="E1DFDD"/>
    </w:rPr>
  </w:style>
  <w:style w:type="paragraph" w:customStyle="1" w:styleId="DfESOutNumbered">
    <w:name w:val="DfESOutNumbered"/>
    <w:basedOn w:val="Normal"/>
    <w:link w:val="DfESOutNumberedChar"/>
    <w:rsid w:val="002D607D"/>
    <w:pPr>
      <w:widowControl w:val="0"/>
      <w:numPr>
        <w:numId w:val="6"/>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2D607D"/>
    <w:rPr>
      <w:rFonts w:ascii="Arial" w:eastAsia="Times New Roman" w:hAnsi="Arial" w:cs="Arial"/>
      <w:szCs w:val="20"/>
    </w:rPr>
  </w:style>
  <w:style w:type="paragraph" w:customStyle="1" w:styleId="DeptBullets">
    <w:name w:val="DeptBullets"/>
    <w:basedOn w:val="Normal"/>
    <w:link w:val="DeptBulletsChar"/>
    <w:rsid w:val="002D607D"/>
    <w:pPr>
      <w:widowControl w:val="0"/>
      <w:numPr>
        <w:numId w:val="8"/>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2D607D"/>
    <w:rPr>
      <w:rFonts w:ascii="Arial" w:eastAsia="Times New Roman" w:hAnsi="Arial" w:cs="Times New Roman"/>
      <w:sz w:val="24"/>
      <w:szCs w:val="20"/>
    </w:rPr>
  </w:style>
  <w:style w:type="character" w:styleId="Hyperlink">
    <w:name w:val="Hyperlink"/>
    <w:basedOn w:val="DefaultParagraphFont"/>
    <w:rsid w:val="002D607D"/>
    <w:rPr>
      <w:color w:val="0000FF"/>
      <w:u w:val="single"/>
    </w:rPr>
  </w:style>
  <w:style w:type="numbering" w:customStyle="1" w:styleId="LFO1">
    <w:name w:val="LFO1"/>
    <w:basedOn w:val="NoList"/>
    <w:rsid w:val="002D607D"/>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095064">
      <w:bodyDiv w:val="1"/>
      <w:marLeft w:val="0"/>
      <w:marRight w:val="0"/>
      <w:marTop w:val="0"/>
      <w:marBottom w:val="0"/>
      <w:divBdr>
        <w:top w:val="none" w:sz="0" w:space="0" w:color="auto"/>
        <w:left w:val="none" w:sz="0" w:space="0" w:color="auto"/>
        <w:bottom w:val="none" w:sz="0" w:space="0" w:color="auto"/>
        <w:right w:val="none" w:sz="0" w:space="0" w:color="auto"/>
      </w:divBdr>
      <w:divsChild>
        <w:div w:id="1434008531">
          <w:marLeft w:val="0"/>
          <w:marRight w:val="0"/>
          <w:marTop w:val="0"/>
          <w:marBottom w:val="0"/>
          <w:divBdr>
            <w:top w:val="none" w:sz="0" w:space="0" w:color="auto"/>
            <w:left w:val="none" w:sz="0" w:space="0" w:color="auto"/>
            <w:bottom w:val="none" w:sz="0" w:space="0" w:color="auto"/>
            <w:right w:val="none" w:sz="0" w:space="0" w:color="auto"/>
          </w:divBdr>
        </w:div>
        <w:div w:id="512257510">
          <w:marLeft w:val="0"/>
          <w:marRight w:val="0"/>
          <w:marTop w:val="0"/>
          <w:marBottom w:val="0"/>
          <w:divBdr>
            <w:top w:val="none" w:sz="0" w:space="0" w:color="auto"/>
            <w:left w:val="none" w:sz="0" w:space="0" w:color="auto"/>
            <w:bottom w:val="none" w:sz="0" w:space="0" w:color="auto"/>
            <w:right w:val="none" w:sz="0" w:space="0" w:color="auto"/>
          </w:divBdr>
        </w:div>
        <w:div w:id="708992295">
          <w:marLeft w:val="0"/>
          <w:marRight w:val="0"/>
          <w:marTop w:val="0"/>
          <w:marBottom w:val="0"/>
          <w:divBdr>
            <w:top w:val="none" w:sz="0" w:space="0" w:color="auto"/>
            <w:left w:val="none" w:sz="0" w:space="0" w:color="auto"/>
            <w:bottom w:val="none" w:sz="0" w:space="0" w:color="auto"/>
            <w:right w:val="none" w:sz="0" w:space="0" w:color="auto"/>
          </w:divBdr>
        </w:div>
        <w:div w:id="972633476">
          <w:marLeft w:val="0"/>
          <w:marRight w:val="0"/>
          <w:marTop w:val="0"/>
          <w:marBottom w:val="0"/>
          <w:divBdr>
            <w:top w:val="none" w:sz="0" w:space="0" w:color="auto"/>
            <w:left w:val="none" w:sz="0" w:space="0" w:color="auto"/>
            <w:bottom w:val="none" w:sz="0" w:space="0" w:color="auto"/>
            <w:right w:val="none" w:sz="0" w:space="0" w:color="auto"/>
          </w:divBdr>
        </w:div>
        <w:div w:id="436752291">
          <w:marLeft w:val="0"/>
          <w:marRight w:val="0"/>
          <w:marTop w:val="0"/>
          <w:marBottom w:val="0"/>
          <w:divBdr>
            <w:top w:val="none" w:sz="0" w:space="0" w:color="auto"/>
            <w:left w:val="none" w:sz="0" w:space="0" w:color="auto"/>
            <w:bottom w:val="none" w:sz="0" w:space="0" w:color="auto"/>
            <w:right w:val="none" w:sz="0" w:space="0" w:color="auto"/>
          </w:divBdr>
        </w:div>
        <w:div w:id="832447708">
          <w:marLeft w:val="0"/>
          <w:marRight w:val="0"/>
          <w:marTop w:val="0"/>
          <w:marBottom w:val="0"/>
          <w:divBdr>
            <w:top w:val="none" w:sz="0" w:space="0" w:color="auto"/>
            <w:left w:val="none" w:sz="0" w:space="0" w:color="auto"/>
            <w:bottom w:val="none" w:sz="0" w:space="0" w:color="auto"/>
            <w:right w:val="none" w:sz="0" w:space="0" w:color="auto"/>
          </w:divBdr>
        </w:div>
        <w:div w:id="816580167">
          <w:marLeft w:val="0"/>
          <w:marRight w:val="0"/>
          <w:marTop w:val="0"/>
          <w:marBottom w:val="0"/>
          <w:divBdr>
            <w:top w:val="none" w:sz="0" w:space="0" w:color="auto"/>
            <w:left w:val="none" w:sz="0" w:space="0" w:color="auto"/>
            <w:bottom w:val="none" w:sz="0" w:space="0" w:color="auto"/>
            <w:right w:val="none" w:sz="0" w:space="0" w:color="auto"/>
          </w:divBdr>
        </w:div>
        <w:div w:id="1484080981">
          <w:marLeft w:val="0"/>
          <w:marRight w:val="0"/>
          <w:marTop w:val="0"/>
          <w:marBottom w:val="0"/>
          <w:divBdr>
            <w:top w:val="none" w:sz="0" w:space="0" w:color="auto"/>
            <w:left w:val="none" w:sz="0" w:space="0" w:color="auto"/>
            <w:bottom w:val="none" w:sz="0" w:space="0" w:color="auto"/>
            <w:right w:val="none" w:sz="0" w:space="0" w:color="auto"/>
          </w:divBdr>
        </w:div>
        <w:div w:id="739059074">
          <w:marLeft w:val="0"/>
          <w:marRight w:val="0"/>
          <w:marTop w:val="0"/>
          <w:marBottom w:val="0"/>
          <w:divBdr>
            <w:top w:val="none" w:sz="0" w:space="0" w:color="auto"/>
            <w:left w:val="none" w:sz="0" w:space="0" w:color="auto"/>
            <w:bottom w:val="none" w:sz="0" w:space="0" w:color="auto"/>
            <w:right w:val="none" w:sz="0" w:space="0" w:color="auto"/>
          </w:divBdr>
        </w:div>
        <w:div w:id="1974169474">
          <w:marLeft w:val="0"/>
          <w:marRight w:val="0"/>
          <w:marTop w:val="0"/>
          <w:marBottom w:val="0"/>
          <w:divBdr>
            <w:top w:val="none" w:sz="0" w:space="0" w:color="auto"/>
            <w:left w:val="none" w:sz="0" w:space="0" w:color="auto"/>
            <w:bottom w:val="none" w:sz="0" w:space="0" w:color="auto"/>
            <w:right w:val="none" w:sz="0" w:space="0" w:color="auto"/>
          </w:divBdr>
        </w:div>
        <w:div w:id="1904637132">
          <w:marLeft w:val="0"/>
          <w:marRight w:val="0"/>
          <w:marTop w:val="0"/>
          <w:marBottom w:val="0"/>
          <w:divBdr>
            <w:top w:val="none" w:sz="0" w:space="0" w:color="auto"/>
            <w:left w:val="none" w:sz="0" w:space="0" w:color="auto"/>
            <w:bottom w:val="none" w:sz="0" w:space="0" w:color="auto"/>
            <w:right w:val="none" w:sz="0" w:space="0" w:color="auto"/>
          </w:divBdr>
        </w:div>
        <w:div w:id="1531840579">
          <w:marLeft w:val="0"/>
          <w:marRight w:val="0"/>
          <w:marTop w:val="0"/>
          <w:marBottom w:val="0"/>
          <w:divBdr>
            <w:top w:val="none" w:sz="0" w:space="0" w:color="auto"/>
            <w:left w:val="none" w:sz="0" w:space="0" w:color="auto"/>
            <w:bottom w:val="none" w:sz="0" w:space="0" w:color="auto"/>
            <w:right w:val="none" w:sz="0" w:space="0" w:color="auto"/>
          </w:divBdr>
        </w:div>
        <w:div w:id="153424001">
          <w:marLeft w:val="0"/>
          <w:marRight w:val="0"/>
          <w:marTop w:val="0"/>
          <w:marBottom w:val="0"/>
          <w:divBdr>
            <w:top w:val="none" w:sz="0" w:space="0" w:color="auto"/>
            <w:left w:val="none" w:sz="0" w:space="0" w:color="auto"/>
            <w:bottom w:val="none" w:sz="0" w:space="0" w:color="auto"/>
            <w:right w:val="none" w:sz="0" w:space="0" w:color="auto"/>
          </w:divBdr>
        </w:div>
        <w:div w:id="1059131484">
          <w:marLeft w:val="0"/>
          <w:marRight w:val="0"/>
          <w:marTop w:val="0"/>
          <w:marBottom w:val="0"/>
          <w:divBdr>
            <w:top w:val="none" w:sz="0" w:space="0" w:color="auto"/>
            <w:left w:val="none" w:sz="0" w:space="0" w:color="auto"/>
            <w:bottom w:val="none" w:sz="0" w:space="0" w:color="auto"/>
            <w:right w:val="none" w:sz="0" w:space="0" w:color="auto"/>
          </w:divBdr>
        </w:div>
        <w:div w:id="692924320">
          <w:marLeft w:val="0"/>
          <w:marRight w:val="0"/>
          <w:marTop w:val="0"/>
          <w:marBottom w:val="0"/>
          <w:divBdr>
            <w:top w:val="none" w:sz="0" w:space="0" w:color="auto"/>
            <w:left w:val="none" w:sz="0" w:space="0" w:color="auto"/>
            <w:bottom w:val="none" w:sz="0" w:space="0" w:color="auto"/>
            <w:right w:val="none" w:sz="0" w:space="0" w:color="auto"/>
          </w:divBdr>
        </w:div>
        <w:div w:id="444152437">
          <w:marLeft w:val="0"/>
          <w:marRight w:val="0"/>
          <w:marTop w:val="0"/>
          <w:marBottom w:val="0"/>
          <w:divBdr>
            <w:top w:val="none" w:sz="0" w:space="0" w:color="auto"/>
            <w:left w:val="none" w:sz="0" w:space="0" w:color="auto"/>
            <w:bottom w:val="none" w:sz="0" w:space="0" w:color="auto"/>
            <w:right w:val="none" w:sz="0" w:space="0" w:color="auto"/>
          </w:divBdr>
        </w:div>
        <w:div w:id="907690696">
          <w:marLeft w:val="0"/>
          <w:marRight w:val="0"/>
          <w:marTop w:val="0"/>
          <w:marBottom w:val="0"/>
          <w:divBdr>
            <w:top w:val="none" w:sz="0" w:space="0" w:color="auto"/>
            <w:left w:val="none" w:sz="0" w:space="0" w:color="auto"/>
            <w:bottom w:val="none" w:sz="0" w:space="0" w:color="auto"/>
            <w:right w:val="none" w:sz="0" w:space="0" w:color="auto"/>
          </w:divBdr>
        </w:div>
        <w:div w:id="368991830">
          <w:marLeft w:val="0"/>
          <w:marRight w:val="0"/>
          <w:marTop w:val="0"/>
          <w:marBottom w:val="0"/>
          <w:divBdr>
            <w:top w:val="none" w:sz="0" w:space="0" w:color="auto"/>
            <w:left w:val="none" w:sz="0" w:space="0" w:color="auto"/>
            <w:bottom w:val="none" w:sz="0" w:space="0" w:color="auto"/>
            <w:right w:val="none" w:sz="0" w:space="0" w:color="auto"/>
          </w:divBdr>
        </w:div>
        <w:div w:id="989479350">
          <w:marLeft w:val="0"/>
          <w:marRight w:val="0"/>
          <w:marTop w:val="0"/>
          <w:marBottom w:val="0"/>
          <w:divBdr>
            <w:top w:val="none" w:sz="0" w:space="0" w:color="auto"/>
            <w:left w:val="none" w:sz="0" w:space="0" w:color="auto"/>
            <w:bottom w:val="none" w:sz="0" w:space="0" w:color="auto"/>
            <w:right w:val="none" w:sz="0" w:space="0" w:color="auto"/>
          </w:divBdr>
        </w:div>
        <w:div w:id="1981884485">
          <w:marLeft w:val="0"/>
          <w:marRight w:val="0"/>
          <w:marTop w:val="0"/>
          <w:marBottom w:val="0"/>
          <w:divBdr>
            <w:top w:val="none" w:sz="0" w:space="0" w:color="auto"/>
            <w:left w:val="none" w:sz="0" w:space="0" w:color="auto"/>
            <w:bottom w:val="none" w:sz="0" w:space="0" w:color="auto"/>
            <w:right w:val="none" w:sz="0" w:space="0" w:color="auto"/>
          </w:divBdr>
        </w:div>
        <w:div w:id="2101101781">
          <w:marLeft w:val="0"/>
          <w:marRight w:val="0"/>
          <w:marTop w:val="0"/>
          <w:marBottom w:val="0"/>
          <w:divBdr>
            <w:top w:val="none" w:sz="0" w:space="0" w:color="auto"/>
            <w:left w:val="none" w:sz="0" w:space="0" w:color="auto"/>
            <w:bottom w:val="none" w:sz="0" w:space="0" w:color="auto"/>
            <w:right w:val="none" w:sz="0" w:space="0" w:color="auto"/>
          </w:divBdr>
        </w:div>
        <w:div w:id="983462378">
          <w:marLeft w:val="0"/>
          <w:marRight w:val="0"/>
          <w:marTop w:val="0"/>
          <w:marBottom w:val="0"/>
          <w:divBdr>
            <w:top w:val="none" w:sz="0" w:space="0" w:color="auto"/>
            <w:left w:val="none" w:sz="0" w:space="0" w:color="auto"/>
            <w:bottom w:val="none" w:sz="0" w:space="0" w:color="auto"/>
            <w:right w:val="none" w:sz="0" w:space="0" w:color="auto"/>
          </w:divBdr>
        </w:div>
        <w:div w:id="1091974857">
          <w:marLeft w:val="0"/>
          <w:marRight w:val="0"/>
          <w:marTop w:val="0"/>
          <w:marBottom w:val="0"/>
          <w:divBdr>
            <w:top w:val="none" w:sz="0" w:space="0" w:color="auto"/>
            <w:left w:val="none" w:sz="0" w:space="0" w:color="auto"/>
            <w:bottom w:val="none" w:sz="0" w:space="0" w:color="auto"/>
            <w:right w:val="none" w:sz="0" w:space="0" w:color="auto"/>
          </w:divBdr>
        </w:div>
        <w:div w:id="1258637981">
          <w:marLeft w:val="0"/>
          <w:marRight w:val="0"/>
          <w:marTop w:val="0"/>
          <w:marBottom w:val="0"/>
          <w:divBdr>
            <w:top w:val="none" w:sz="0" w:space="0" w:color="auto"/>
            <w:left w:val="none" w:sz="0" w:space="0" w:color="auto"/>
            <w:bottom w:val="none" w:sz="0" w:space="0" w:color="auto"/>
            <w:right w:val="none" w:sz="0" w:space="0" w:color="auto"/>
          </w:divBdr>
        </w:div>
        <w:div w:id="290599262">
          <w:marLeft w:val="0"/>
          <w:marRight w:val="0"/>
          <w:marTop w:val="0"/>
          <w:marBottom w:val="0"/>
          <w:divBdr>
            <w:top w:val="none" w:sz="0" w:space="0" w:color="auto"/>
            <w:left w:val="none" w:sz="0" w:space="0" w:color="auto"/>
            <w:bottom w:val="none" w:sz="0" w:space="0" w:color="auto"/>
            <w:right w:val="none" w:sz="0" w:space="0" w:color="auto"/>
          </w:divBdr>
        </w:div>
        <w:div w:id="1890258977">
          <w:marLeft w:val="0"/>
          <w:marRight w:val="0"/>
          <w:marTop w:val="0"/>
          <w:marBottom w:val="0"/>
          <w:divBdr>
            <w:top w:val="none" w:sz="0" w:space="0" w:color="auto"/>
            <w:left w:val="none" w:sz="0" w:space="0" w:color="auto"/>
            <w:bottom w:val="none" w:sz="0" w:space="0" w:color="auto"/>
            <w:right w:val="none" w:sz="0" w:space="0" w:color="auto"/>
          </w:divBdr>
        </w:div>
        <w:div w:id="1350377826">
          <w:marLeft w:val="0"/>
          <w:marRight w:val="0"/>
          <w:marTop w:val="0"/>
          <w:marBottom w:val="0"/>
          <w:divBdr>
            <w:top w:val="none" w:sz="0" w:space="0" w:color="auto"/>
            <w:left w:val="none" w:sz="0" w:space="0" w:color="auto"/>
            <w:bottom w:val="none" w:sz="0" w:space="0" w:color="auto"/>
            <w:right w:val="none" w:sz="0" w:space="0" w:color="auto"/>
          </w:divBdr>
        </w:div>
        <w:div w:id="1256741720">
          <w:marLeft w:val="0"/>
          <w:marRight w:val="0"/>
          <w:marTop w:val="0"/>
          <w:marBottom w:val="0"/>
          <w:divBdr>
            <w:top w:val="none" w:sz="0" w:space="0" w:color="auto"/>
            <w:left w:val="none" w:sz="0" w:space="0" w:color="auto"/>
            <w:bottom w:val="none" w:sz="0" w:space="0" w:color="auto"/>
            <w:right w:val="none" w:sz="0" w:space="0" w:color="auto"/>
          </w:divBdr>
        </w:div>
        <w:div w:id="1470632136">
          <w:marLeft w:val="0"/>
          <w:marRight w:val="0"/>
          <w:marTop w:val="0"/>
          <w:marBottom w:val="0"/>
          <w:divBdr>
            <w:top w:val="none" w:sz="0" w:space="0" w:color="auto"/>
            <w:left w:val="none" w:sz="0" w:space="0" w:color="auto"/>
            <w:bottom w:val="none" w:sz="0" w:space="0" w:color="auto"/>
            <w:right w:val="none" w:sz="0" w:space="0" w:color="auto"/>
          </w:divBdr>
        </w:div>
        <w:div w:id="1533763745">
          <w:marLeft w:val="0"/>
          <w:marRight w:val="0"/>
          <w:marTop w:val="0"/>
          <w:marBottom w:val="0"/>
          <w:divBdr>
            <w:top w:val="none" w:sz="0" w:space="0" w:color="auto"/>
            <w:left w:val="none" w:sz="0" w:space="0" w:color="auto"/>
            <w:bottom w:val="none" w:sz="0" w:space="0" w:color="auto"/>
            <w:right w:val="none" w:sz="0" w:space="0" w:color="auto"/>
          </w:divBdr>
        </w:div>
        <w:div w:id="377433694">
          <w:marLeft w:val="0"/>
          <w:marRight w:val="0"/>
          <w:marTop w:val="0"/>
          <w:marBottom w:val="0"/>
          <w:divBdr>
            <w:top w:val="none" w:sz="0" w:space="0" w:color="auto"/>
            <w:left w:val="none" w:sz="0" w:space="0" w:color="auto"/>
            <w:bottom w:val="none" w:sz="0" w:space="0" w:color="auto"/>
            <w:right w:val="none" w:sz="0" w:space="0" w:color="auto"/>
          </w:divBdr>
        </w:div>
        <w:div w:id="1589658764">
          <w:marLeft w:val="0"/>
          <w:marRight w:val="0"/>
          <w:marTop w:val="0"/>
          <w:marBottom w:val="0"/>
          <w:divBdr>
            <w:top w:val="none" w:sz="0" w:space="0" w:color="auto"/>
            <w:left w:val="none" w:sz="0" w:space="0" w:color="auto"/>
            <w:bottom w:val="none" w:sz="0" w:space="0" w:color="auto"/>
            <w:right w:val="none" w:sz="0" w:space="0" w:color="auto"/>
          </w:divBdr>
        </w:div>
        <w:div w:id="1505585109">
          <w:marLeft w:val="0"/>
          <w:marRight w:val="0"/>
          <w:marTop w:val="0"/>
          <w:marBottom w:val="0"/>
          <w:divBdr>
            <w:top w:val="none" w:sz="0" w:space="0" w:color="auto"/>
            <w:left w:val="none" w:sz="0" w:space="0" w:color="auto"/>
            <w:bottom w:val="none" w:sz="0" w:space="0" w:color="auto"/>
            <w:right w:val="none" w:sz="0" w:space="0" w:color="auto"/>
          </w:divBdr>
        </w:div>
        <w:div w:id="2037927549">
          <w:marLeft w:val="0"/>
          <w:marRight w:val="0"/>
          <w:marTop w:val="0"/>
          <w:marBottom w:val="0"/>
          <w:divBdr>
            <w:top w:val="none" w:sz="0" w:space="0" w:color="auto"/>
            <w:left w:val="none" w:sz="0" w:space="0" w:color="auto"/>
            <w:bottom w:val="none" w:sz="0" w:space="0" w:color="auto"/>
            <w:right w:val="none" w:sz="0" w:space="0" w:color="auto"/>
          </w:divBdr>
        </w:div>
        <w:div w:id="911357231">
          <w:marLeft w:val="0"/>
          <w:marRight w:val="0"/>
          <w:marTop w:val="0"/>
          <w:marBottom w:val="0"/>
          <w:divBdr>
            <w:top w:val="none" w:sz="0" w:space="0" w:color="auto"/>
            <w:left w:val="none" w:sz="0" w:space="0" w:color="auto"/>
            <w:bottom w:val="none" w:sz="0" w:space="0" w:color="auto"/>
            <w:right w:val="none" w:sz="0" w:space="0" w:color="auto"/>
          </w:divBdr>
        </w:div>
        <w:div w:id="1366981109">
          <w:marLeft w:val="0"/>
          <w:marRight w:val="0"/>
          <w:marTop w:val="0"/>
          <w:marBottom w:val="0"/>
          <w:divBdr>
            <w:top w:val="none" w:sz="0" w:space="0" w:color="auto"/>
            <w:left w:val="none" w:sz="0" w:space="0" w:color="auto"/>
            <w:bottom w:val="none" w:sz="0" w:space="0" w:color="auto"/>
            <w:right w:val="none" w:sz="0" w:space="0" w:color="auto"/>
          </w:divBdr>
        </w:div>
        <w:div w:id="1486773575">
          <w:marLeft w:val="0"/>
          <w:marRight w:val="0"/>
          <w:marTop w:val="0"/>
          <w:marBottom w:val="0"/>
          <w:divBdr>
            <w:top w:val="none" w:sz="0" w:space="0" w:color="auto"/>
            <w:left w:val="none" w:sz="0" w:space="0" w:color="auto"/>
            <w:bottom w:val="none" w:sz="0" w:space="0" w:color="auto"/>
            <w:right w:val="none" w:sz="0" w:space="0" w:color="auto"/>
          </w:divBdr>
        </w:div>
        <w:div w:id="286785901">
          <w:marLeft w:val="0"/>
          <w:marRight w:val="0"/>
          <w:marTop w:val="0"/>
          <w:marBottom w:val="0"/>
          <w:divBdr>
            <w:top w:val="none" w:sz="0" w:space="0" w:color="auto"/>
            <w:left w:val="none" w:sz="0" w:space="0" w:color="auto"/>
            <w:bottom w:val="none" w:sz="0" w:space="0" w:color="auto"/>
            <w:right w:val="none" w:sz="0" w:space="0" w:color="auto"/>
          </w:divBdr>
        </w:div>
        <w:div w:id="731081392">
          <w:marLeft w:val="0"/>
          <w:marRight w:val="0"/>
          <w:marTop w:val="0"/>
          <w:marBottom w:val="0"/>
          <w:divBdr>
            <w:top w:val="none" w:sz="0" w:space="0" w:color="auto"/>
            <w:left w:val="none" w:sz="0" w:space="0" w:color="auto"/>
            <w:bottom w:val="none" w:sz="0" w:space="0" w:color="auto"/>
            <w:right w:val="none" w:sz="0" w:space="0" w:color="auto"/>
          </w:divBdr>
        </w:div>
        <w:div w:id="264726590">
          <w:marLeft w:val="0"/>
          <w:marRight w:val="0"/>
          <w:marTop w:val="0"/>
          <w:marBottom w:val="0"/>
          <w:divBdr>
            <w:top w:val="none" w:sz="0" w:space="0" w:color="auto"/>
            <w:left w:val="none" w:sz="0" w:space="0" w:color="auto"/>
            <w:bottom w:val="none" w:sz="0" w:space="0" w:color="auto"/>
            <w:right w:val="none" w:sz="0" w:space="0" w:color="auto"/>
          </w:divBdr>
        </w:div>
        <w:div w:id="865869731">
          <w:marLeft w:val="0"/>
          <w:marRight w:val="0"/>
          <w:marTop w:val="0"/>
          <w:marBottom w:val="0"/>
          <w:divBdr>
            <w:top w:val="none" w:sz="0" w:space="0" w:color="auto"/>
            <w:left w:val="none" w:sz="0" w:space="0" w:color="auto"/>
            <w:bottom w:val="none" w:sz="0" w:space="0" w:color="auto"/>
            <w:right w:val="none" w:sz="0" w:space="0" w:color="auto"/>
          </w:divBdr>
        </w:div>
        <w:div w:id="1358769765">
          <w:marLeft w:val="0"/>
          <w:marRight w:val="0"/>
          <w:marTop w:val="0"/>
          <w:marBottom w:val="0"/>
          <w:divBdr>
            <w:top w:val="none" w:sz="0" w:space="0" w:color="auto"/>
            <w:left w:val="none" w:sz="0" w:space="0" w:color="auto"/>
            <w:bottom w:val="none" w:sz="0" w:space="0" w:color="auto"/>
            <w:right w:val="none" w:sz="0" w:space="0" w:color="auto"/>
          </w:divBdr>
        </w:div>
        <w:div w:id="2028942770">
          <w:marLeft w:val="0"/>
          <w:marRight w:val="0"/>
          <w:marTop w:val="0"/>
          <w:marBottom w:val="0"/>
          <w:divBdr>
            <w:top w:val="none" w:sz="0" w:space="0" w:color="auto"/>
            <w:left w:val="none" w:sz="0" w:space="0" w:color="auto"/>
            <w:bottom w:val="none" w:sz="0" w:space="0" w:color="auto"/>
            <w:right w:val="none" w:sz="0" w:space="0" w:color="auto"/>
          </w:divBdr>
        </w:div>
        <w:div w:id="1987052437">
          <w:marLeft w:val="0"/>
          <w:marRight w:val="0"/>
          <w:marTop w:val="0"/>
          <w:marBottom w:val="0"/>
          <w:divBdr>
            <w:top w:val="none" w:sz="0" w:space="0" w:color="auto"/>
            <w:left w:val="none" w:sz="0" w:space="0" w:color="auto"/>
            <w:bottom w:val="none" w:sz="0" w:space="0" w:color="auto"/>
            <w:right w:val="none" w:sz="0" w:space="0" w:color="auto"/>
          </w:divBdr>
        </w:div>
        <w:div w:id="1660764978">
          <w:marLeft w:val="0"/>
          <w:marRight w:val="0"/>
          <w:marTop w:val="0"/>
          <w:marBottom w:val="0"/>
          <w:divBdr>
            <w:top w:val="none" w:sz="0" w:space="0" w:color="auto"/>
            <w:left w:val="none" w:sz="0" w:space="0" w:color="auto"/>
            <w:bottom w:val="none" w:sz="0" w:space="0" w:color="auto"/>
            <w:right w:val="none" w:sz="0" w:space="0" w:color="auto"/>
          </w:divBdr>
        </w:div>
        <w:div w:id="40516321">
          <w:marLeft w:val="0"/>
          <w:marRight w:val="0"/>
          <w:marTop w:val="0"/>
          <w:marBottom w:val="0"/>
          <w:divBdr>
            <w:top w:val="none" w:sz="0" w:space="0" w:color="auto"/>
            <w:left w:val="none" w:sz="0" w:space="0" w:color="auto"/>
            <w:bottom w:val="none" w:sz="0" w:space="0" w:color="auto"/>
            <w:right w:val="none" w:sz="0" w:space="0" w:color="auto"/>
          </w:divBdr>
        </w:div>
        <w:div w:id="1563057837">
          <w:marLeft w:val="0"/>
          <w:marRight w:val="0"/>
          <w:marTop w:val="0"/>
          <w:marBottom w:val="0"/>
          <w:divBdr>
            <w:top w:val="none" w:sz="0" w:space="0" w:color="auto"/>
            <w:left w:val="none" w:sz="0" w:space="0" w:color="auto"/>
            <w:bottom w:val="none" w:sz="0" w:space="0" w:color="auto"/>
            <w:right w:val="none" w:sz="0" w:space="0" w:color="auto"/>
          </w:divBdr>
        </w:div>
        <w:div w:id="908073645">
          <w:marLeft w:val="0"/>
          <w:marRight w:val="0"/>
          <w:marTop w:val="0"/>
          <w:marBottom w:val="0"/>
          <w:divBdr>
            <w:top w:val="none" w:sz="0" w:space="0" w:color="auto"/>
            <w:left w:val="none" w:sz="0" w:space="0" w:color="auto"/>
            <w:bottom w:val="none" w:sz="0" w:space="0" w:color="auto"/>
            <w:right w:val="none" w:sz="0" w:space="0" w:color="auto"/>
          </w:divBdr>
        </w:div>
        <w:div w:id="752313679">
          <w:marLeft w:val="0"/>
          <w:marRight w:val="0"/>
          <w:marTop w:val="0"/>
          <w:marBottom w:val="0"/>
          <w:divBdr>
            <w:top w:val="none" w:sz="0" w:space="0" w:color="auto"/>
            <w:left w:val="none" w:sz="0" w:space="0" w:color="auto"/>
            <w:bottom w:val="none" w:sz="0" w:space="0" w:color="auto"/>
            <w:right w:val="none" w:sz="0" w:space="0" w:color="auto"/>
          </w:divBdr>
          <w:divsChild>
            <w:div w:id="809900315">
              <w:marLeft w:val="-75"/>
              <w:marRight w:val="0"/>
              <w:marTop w:val="30"/>
              <w:marBottom w:val="30"/>
              <w:divBdr>
                <w:top w:val="none" w:sz="0" w:space="0" w:color="auto"/>
                <w:left w:val="none" w:sz="0" w:space="0" w:color="auto"/>
                <w:bottom w:val="none" w:sz="0" w:space="0" w:color="auto"/>
                <w:right w:val="none" w:sz="0" w:space="0" w:color="auto"/>
              </w:divBdr>
              <w:divsChild>
                <w:div w:id="958535580">
                  <w:marLeft w:val="0"/>
                  <w:marRight w:val="0"/>
                  <w:marTop w:val="0"/>
                  <w:marBottom w:val="0"/>
                  <w:divBdr>
                    <w:top w:val="none" w:sz="0" w:space="0" w:color="auto"/>
                    <w:left w:val="none" w:sz="0" w:space="0" w:color="auto"/>
                    <w:bottom w:val="none" w:sz="0" w:space="0" w:color="auto"/>
                    <w:right w:val="none" w:sz="0" w:space="0" w:color="auto"/>
                  </w:divBdr>
                  <w:divsChild>
                    <w:div w:id="2078506298">
                      <w:marLeft w:val="0"/>
                      <w:marRight w:val="0"/>
                      <w:marTop w:val="0"/>
                      <w:marBottom w:val="0"/>
                      <w:divBdr>
                        <w:top w:val="none" w:sz="0" w:space="0" w:color="auto"/>
                        <w:left w:val="none" w:sz="0" w:space="0" w:color="auto"/>
                        <w:bottom w:val="none" w:sz="0" w:space="0" w:color="auto"/>
                        <w:right w:val="none" w:sz="0" w:space="0" w:color="auto"/>
                      </w:divBdr>
                    </w:div>
                  </w:divsChild>
                </w:div>
                <w:div w:id="2023240333">
                  <w:marLeft w:val="0"/>
                  <w:marRight w:val="0"/>
                  <w:marTop w:val="0"/>
                  <w:marBottom w:val="0"/>
                  <w:divBdr>
                    <w:top w:val="none" w:sz="0" w:space="0" w:color="auto"/>
                    <w:left w:val="none" w:sz="0" w:space="0" w:color="auto"/>
                    <w:bottom w:val="none" w:sz="0" w:space="0" w:color="auto"/>
                    <w:right w:val="none" w:sz="0" w:space="0" w:color="auto"/>
                  </w:divBdr>
                  <w:divsChild>
                    <w:div w:id="1224635150">
                      <w:marLeft w:val="0"/>
                      <w:marRight w:val="0"/>
                      <w:marTop w:val="0"/>
                      <w:marBottom w:val="0"/>
                      <w:divBdr>
                        <w:top w:val="none" w:sz="0" w:space="0" w:color="auto"/>
                        <w:left w:val="none" w:sz="0" w:space="0" w:color="auto"/>
                        <w:bottom w:val="none" w:sz="0" w:space="0" w:color="auto"/>
                        <w:right w:val="none" w:sz="0" w:space="0" w:color="auto"/>
                      </w:divBdr>
                    </w:div>
                  </w:divsChild>
                </w:div>
                <w:div w:id="1364788205">
                  <w:marLeft w:val="0"/>
                  <w:marRight w:val="0"/>
                  <w:marTop w:val="0"/>
                  <w:marBottom w:val="0"/>
                  <w:divBdr>
                    <w:top w:val="none" w:sz="0" w:space="0" w:color="auto"/>
                    <w:left w:val="none" w:sz="0" w:space="0" w:color="auto"/>
                    <w:bottom w:val="none" w:sz="0" w:space="0" w:color="auto"/>
                    <w:right w:val="none" w:sz="0" w:space="0" w:color="auto"/>
                  </w:divBdr>
                  <w:divsChild>
                    <w:div w:id="1927688828">
                      <w:marLeft w:val="0"/>
                      <w:marRight w:val="0"/>
                      <w:marTop w:val="0"/>
                      <w:marBottom w:val="0"/>
                      <w:divBdr>
                        <w:top w:val="none" w:sz="0" w:space="0" w:color="auto"/>
                        <w:left w:val="none" w:sz="0" w:space="0" w:color="auto"/>
                        <w:bottom w:val="none" w:sz="0" w:space="0" w:color="auto"/>
                        <w:right w:val="none" w:sz="0" w:space="0" w:color="auto"/>
                      </w:divBdr>
                    </w:div>
                  </w:divsChild>
                </w:div>
                <w:div w:id="1918707576">
                  <w:marLeft w:val="0"/>
                  <w:marRight w:val="0"/>
                  <w:marTop w:val="0"/>
                  <w:marBottom w:val="0"/>
                  <w:divBdr>
                    <w:top w:val="none" w:sz="0" w:space="0" w:color="auto"/>
                    <w:left w:val="none" w:sz="0" w:space="0" w:color="auto"/>
                    <w:bottom w:val="none" w:sz="0" w:space="0" w:color="auto"/>
                    <w:right w:val="none" w:sz="0" w:space="0" w:color="auto"/>
                  </w:divBdr>
                  <w:divsChild>
                    <w:div w:id="685327971">
                      <w:marLeft w:val="0"/>
                      <w:marRight w:val="0"/>
                      <w:marTop w:val="0"/>
                      <w:marBottom w:val="0"/>
                      <w:divBdr>
                        <w:top w:val="none" w:sz="0" w:space="0" w:color="auto"/>
                        <w:left w:val="none" w:sz="0" w:space="0" w:color="auto"/>
                        <w:bottom w:val="none" w:sz="0" w:space="0" w:color="auto"/>
                        <w:right w:val="none" w:sz="0" w:space="0" w:color="auto"/>
                      </w:divBdr>
                    </w:div>
                  </w:divsChild>
                </w:div>
                <w:div w:id="1479419371">
                  <w:marLeft w:val="0"/>
                  <w:marRight w:val="0"/>
                  <w:marTop w:val="0"/>
                  <w:marBottom w:val="0"/>
                  <w:divBdr>
                    <w:top w:val="none" w:sz="0" w:space="0" w:color="auto"/>
                    <w:left w:val="none" w:sz="0" w:space="0" w:color="auto"/>
                    <w:bottom w:val="none" w:sz="0" w:space="0" w:color="auto"/>
                    <w:right w:val="none" w:sz="0" w:space="0" w:color="auto"/>
                  </w:divBdr>
                  <w:divsChild>
                    <w:div w:id="766731563">
                      <w:marLeft w:val="0"/>
                      <w:marRight w:val="0"/>
                      <w:marTop w:val="0"/>
                      <w:marBottom w:val="0"/>
                      <w:divBdr>
                        <w:top w:val="none" w:sz="0" w:space="0" w:color="auto"/>
                        <w:left w:val="none" w:sz="0" w:space="0" w:color="auto"/>
                        <w:bottom w:val="none" w:sz="0" w:space="0" w:color="auto"/>
                        <w:right w:val="none" w:sz="0" w:space="0" w:color="auto"/>
                      </w:divBdr>
                    </w:div>
                  </w:divsChild>
                </w:div>
                <w:div w:id="1743408461">
                  <w:marLeft w:val="0"/>
                  <w:marRight w:val="0"/>
                  <w:marTop w:val="0"/>
                  <w:marBottom w:val="0"/>
                  <w:divBdr>
                    <w:top w:val="none" w:sz="0" w:space="0" w:color="auto"/>
                    <w:left w:val="none" w:sz="0" w:space="0" w:color="auto"/>
                    <w:bottom w:val="none" w:sz="0" w:space="0" w:color="auto"/>
                    <w:right w:val="none" w:sz="0" w:space="0" w:color="auto"/>
                  </w:divBdr>
                  <w:divsChild>
                    <w:div w:id="1248267177">
                      <w:marLeft w:val="0"/>
                      <w:marRight w:val="0"/>
                      <w:marTop w:val="0"/>
                      <w:marBottom w:val="0"/>
                      <w:divBdr>
                        <w:top w:val="none" w:sz="0" w:space="0" w:color="auto"/>
                        <w:left w:val="none" w:sz="0" w:space="0" w:color="auto"/>
                        <w:bottom w:val="none" w:sz="0" w:space="0" w:color="auto"/>
                        <w:right w:val="none" w:sz="0" w:space="0" w:color="auto"/>
                      </w:divBdr>
                    </w:div>
                  </w:divsChild>
                </w:div>
                <w:div w:id="141433276">
                  <w:marLeft w:val="0"/>
                  <w:marRight w:val="0"/>
                  <w:marTop w:val="0"/>
                  <w:marBottom w:val="0"/>
                  <w:divBdr>
                    <w:top w:val="none" w:sz="0" w:space="0" w:color="auto"/>
                    <w:left w:val="none" w:sz="0" w:space="0" w:color="auto"/>
                    <w:bottom w:val="none" w:sz="0" w:space="0" w:color="auto"/>
                    <w:right w:val="none" w:sz="0" w:space="0" w:color="auto"/>
                  </w:divBdr>
                  <w:divsChild>
                    <w:div w:id="459809711">
                      <w:marLeft w:val="0"/>
                      <w:marRight w:val="0"/>
                      <w:marTop w:val="0"/>
                      <w:marBottom w:val="0"/>
                      <w:divBdr>
                        <w:top w:val="none" w:sz="0" w:space="0" w:color="auto"/>
                        <w:left w:val="none" w:sz="0" w:space="0" w:color="auto"/>
                        <w:bottom w:val="none" w:sz="0" w:space="0" w:color="auto"/>
                        <w:right w:val="none" w:sz="0" w:space="0" w:color="auto"/>
                      </w:divBdr>
                    </w:div>
                  </w:divsChild>
                </w:div>
                <w:div w:id="1454518147">
                  <w:marLeft w:val="0"/>
                  <w:marRight w:val="0"/>
                  <w:marTop w:val="0"/>
                  <w:marBottom w:val="0"/>
                  <w:divBdr>
                    <w:top w:val="none" w:sz="0" w:space="0" w:color="auto"/>
                    <w:left w:val="none" w:sz="0" w:space="0" w:color="auto"/>
                    <w:bottom w:val="none" w:sz="0" w:space="0" w:color="auto"/>
                    <w:right w:val="none" w:sz="0" w:space="0" w:color="auto"/>
                  </w:divBdr>
                  <w:divsChild>
                    <w:div w:id="1243486629">
                      <w:marLeft w:val="0"/>
                      <w:marRight w:val="0"/>
                      <w:marTop w:val="0"/>
                      <w:marBottom w:val="0"/>
                      <w:divBdr>
                        <w:top w:val="none" w:sz="0" w:space="0" w:color="auto"/>
                        <w:left w:val="none" w:sz="0" w:space="0" w:color="auto"/>
                        <w:bottom w:val="none" w:sz="0" w:space="0" w:color="auto"/>
                        <w:right w:val="none" w:sz="0" w:space="0" w:color="auto"/>
                      </w:divBdr>
                    </w:div>
                  </w:divsChild>
                </w:div>
                <w:div w:id="756026759">
                  <w:marLeft w:val="0"/>
                  <w:marRight w:val="0"/>
                  <w:marTop w:val="0"/>
                  <w:marBottom w:val="0"/>
                  <w:divBdr>
                    <w:top w:val="none" w:sz="0" w:space="0" w:color="auto"/>
                    <w:left w:val="none" w:sz="0" w:space="0" w:color="auto"/>
                    <w:bottom w:val="none" w:sz="0" w:space="0" w:color="auto"/>
                    <w:right w:val="none" w:sz="0" w:space="0" w:color="auto"/>
                  </w:divBdr>
                  <w:divsChild>
                    <w:div w:id="1271278796">
                      <w:marLeft w:val="0"/>
                      <w:marRight w:val="0"/>
                      <w:marTop w:val="0"/>
                      <w:marBottom w:val="0"/>
                      <w:divBdr>
                        <w:top w:val="none" w:sz="0" w:space="0" w:color="auto"/>
                        <w:left w:val="none" w:sz="0" w:space="0" w:color="auto"/>
                        <w:bottom w:val="none" w:sz="0" w:space="0" w:color="auto"/>
                        <w:right w:val="none" w:sz="0" w:space="0" w:color="auto"/>
                      </w:divBdr>
                    </w:div>
                  </w:divsChild>
                </w:div>
                <w:div w:id="266545562">
                  <w:marLeft w:val="0"/>
                  <w:marRight w:val="0"/>
                  <w:marTop w:val="0"/>
                  <w:marBottom w:val="0"/>
                  <w:divBdr>
                    <w:top w:val="none" w:sz="0" w:space="0" w:color="auto"/>
                    <w:left w:val="none" w:sz="0" w:space="0" w:color="auto"/>
                    <w:bottom w:val="none" w:sz="0" w:space="0" w:color="auto"/>
                    <w:right w:val="none" w:sz="0" w:space="0" w:color="auto"/>
                  </w:divBdr>
                  <w:divsChild>
                    <w:div w:id="1930313139">
                      <w:marLeft w:val="0"/>
                      <w:marRight w:val="0"/>
                      <w:marTop w:val="0"/>
                      <w:marBottom w:val="0"/>
                      <w:divBdr>
                        <w:top w:val="none" w:sz="0" w:space="0" w:color="auto"/>
                        <w:left w:val="none" w:sz="0" w:space="0" w:color="auto"/>
                        <w:bottom w:val="none" w:sz="0" w:space="0" w:color="auto"/>
                        <w:right w:val="none" w:sz="0" w:space="0" w:color="auto"/>
                      </w:divBdr>
                    </w:div>
                  </w:divsChild>
                </w:div>
                <w:div w:id="502863009">
                  <w:marLeft w:val="0"/>
                  <w:marRight w:val="0"/>
                  <w:marTop w:val="0"/>
                  <w:marBottom w:val="0"/>
                  <w:divBdr>
                    <w:top w:val="none" w:sz="0" w:space="0" w:color="auto"/>
                    <w:left w:val="none" w:sz="0" w:space="0" w:color="auto"/>
                    <w:bottom w:val="none" w:sz="0" w:space="0" w:color="auto"/>
                    <w:right w:val="none" w:sz="0" w:space="0" w:color="auto"/>
                  </w:divBdr>
                  <w:divsChild>
                    <w:div w:id="98379462">
                      <w:marLeft w:val="0"/>
                      <w:marRight w:val="0"/>
                      <w:marTop w:val="0"/>
                      <w:marBottom w:val="0"/>
                      <w:divBdr>
                        <w:top w:val="none" w:sz="0" w:space="0" w:color="auto"/>
                        <w:left w:val="none" w:sz="0" w:space="0" w:color="auto"/>
                        <w:bottom w:val="none" w:sz="0" w:space="0" w:color="auto"/>
                        <w:right w:val="none" w:sz="0" w:space="0" w:color="auto"/>
                      </w:divBdr>
                    </w:div>
                  </w:divsChild>
                </w:div>
                <w:div w:id="717708511">
                  <w:marLeft w:val="0"/>
                  <w:marRight w:val="0"/>
                  <w:marTop w:val="0"/>
                  <w:marBottom w:val="0"/>
                  <w:divBdr>
                    <w:top w:val="none" w:sz="0" w:space="0" w:color="auto"/>
                    <w:left w:val="none" w:sz="0" w:space="0" w:color="auto"/>
                    <w:bottom w:val="none" w:sz="0" w:space="0" w:color="auto"/>
                    <w:right w:val="none" w:sz="0" w:space="0" w:color="auto"/>
                  </w:divBdr>
                  <w:divsChild>
                    <w:div w:id="2092387655">
                      <w:marLeft w:val="0"/>
                      <w:marRight w:val="0"/>
                      <w:marTop w:val="0"/>
                      <w:marBottom w:val="0"/>
                      <w:divBdr>
                        <w:top w:val="none" w:sz="0" w:space="0" w:color="auto"/>
                        <w:left w:val="none" w:sz="0" w:space="0" w:color="auto"/>
                        <w:bottom w:val="none" w:sz="0" w:space="0" w:color="auto"/>
                        <w:right w:val="none" w:sz="0" w:space="0" w:color="auto"/>
                      </w:divBdr>
                    </w:div>
                  </w:divsChild>
                </w:div>
                <w:div w:id="114758858">
                  <w:marLeft w:val="0"/>
                  <w:marRight w:val="0"/>
                  <w:marTop w:val="0"/>
                  <w:marBottom w:val="0"/>
                  <w:divBdr>
                    <w:top w:val="none" w:sz="0" w:space="0" w:color="auto"/>
                    <w:left w:val="none" w:sz="0" w:space="0" w:color="auto"/>
                    <w:bottom w:val="none" w:sz="0" w:space="0" w:color="auto"/>
                    <w:right w:val="none" w:sz="0" w:space="0" w:color="auto"/>
                  </w:divBdr>
                  <w:divsChild>
                    <w:div w:id="100105692">
                      <w:marLeft w:val="0"/>
                      <w:marRight w:val="0"/>
                      <w:marTop w:val="0"/>
                      <w:marBottom w:val="0"/>
                      <w:divBdr>
                        <w:top w:val="none" w:sz="0" w:space="0" w:color="auto"/>
                        <w:left w:val="none" w:sz="0" w:space="0" w:color="auto"/>
                        <w:bottom w:val="none" w:sz="0" w:space="0" w:color="auto"/>
                        <w:right w:val="none" w:sz="0" w:space="0" w:color="auto"/>
                      </w:divBdr>
                    </w:div>
                  </w:divsChild>
                </w:div>
                <w:div w:id="1277903735">
                  <w:marLeft w:val="0"/>
                  <w:marRight w:val="0"/>
                  <w:marTop w:val="0"/>
                  <w:marBottom w:val="0"/>
                  <w:divBdr>
                    <w:top w:val="none" w:sz="0" w:space="0" w:color="auto"/>
                    <w:left w:val="none" w:sz="0" w:space="0" w:color="auto"/>
                    <w:bottom w:val="none" w:sz="0" w:space="0" w:color="auto"/>
                    <w:right w:val="none" w:sz="0" w:space="0" w:color="auto"/>
                  </w:divBdr>
                  <w:divsChild>
                    <w:div w:id="618226563">
                      <w:marLeft w:val="0"/>
                      <w:marRight w:val="0"/>
                      <w:marTop w:val="0"/>
                      <w:marBottom w:val="0"/>
                      <w:divBdr>
                        <w:top w:val="none" w:sz="0" w:space="0" w:color="auto"/>
                        <w:left w:val="none" w:sz="0" w:space="0" w:color="auto"/>
                        <w:bottom w:val="none" w:sz="0" w:space="0" w:color="auto"/>
                        <w:right w:val="none" w:sz="0" w:space="0" w:color="auto"/>
                      </w:divBdr>
                    </w:div>
                  </w:divsChild>
                </w:div>
                <w:div w:id="1041243796">
                  <w:marLeft w:val="0"/>
                  <w:marRight w:val="0"/>
                  <w:marTop w:val="0"/>
                  <w:marBottom w:val="0"/>
                  <w:divBdr>
                    <w:top w:val="none" w:sz="0" w:space="0" w:color="auto"/>
                    <w:left w:val="none" w:sz="0" w:space="0" w:color="auto"/>
                    <w:bottom w:val="none" w:sz="0" w:space="0" w:color="auto"/>
                    <w:right w:val="none" w:sz="0" w:space="0" w:color="auto"/>
                  </w:divBdr>
                  <w:divsChild>
                    <w:div w:id="1040016583">
                      <w:marLeft w:val="0"/>
                      <w:marRight w:val="0"/>
                      <w:marTop w:val="0"/>
                      <w:marBottom w:val="0"/>
                      <w:divBdr>
                        <w:top w:val="none" w:sz="0" w:space="0" w:color="auto"/>
                        <w:left w:val="none" w:sz="0" w:space="0" w:color="auto"/>
                        <w:bottom w:val="none" w:sz="0" w:space="0" w:color="auto"/>
                        <w:right w:val="none" w:sz="0" w:space="0" w:color="auto"/>
                      </w:divBdr>
                    </w:div>
                  </w:divsChild>
                </w:div>
                <w:div w:id="577130114">
                  <w:marLeft w:val="0"/>
                  <w:marRight w:val="0"/>
                  <w:marTop w:val="0"/>
                  <w:marBottom w:val="0"/>
                  <w:divBdr>
                    <w:top w:val="none" w:sz="0" w:space="0" w:color="auto"/>
                    <w:left w:val="none" w:sz="0" w:space="0" w:color="auto"/>
                    <w:bottom w:val="none" w:sz="0" w:space="0" w:color="auto"/>
                    <w:right w:val="none" w:sz="0" w:space="0" w:color="auto"/>
                  </w:divBdr>
                  <w:divsChild>
                    <w:div w:id="629019840">
                      <w:marLeft w:val="0"/>
                      <w:marRight w:val="0"/>
                      <w:marTop w:val="0"/>
                      <w:marBottom w:val="0"/>
                      <w:divBdr>
                        <w:top w:val="none" w:sz="0" w:space="0" w:color="auto"/>
                        <w:left w:val="none" w:sz="0" w:space="0" w:color="auto"/>
                        <w:bottom w:val="none" w:sz="0" w:space="0" w:color="auto"/>
                        <w:right w:val="none" w:sz="0" w:space="0" w:color="auto"/>
                      </w:divBdr>
                    </w:div>
                  </w:divsChild>
                </w:div>
                <w:div w:id="1888251763">
                  <w:marLeft w:val="0"/>
                  <w:marRight w:val="0"/>
                  <w:marTop w:val="0"/>
                  <w:marBottom w:val="0"/>
                  <w:divBdr>
                    <w:top w:val="none" w:sz="0" w:space="0" w:color="auto"/>
                    <w:left w:val="none" w:sz="0" w:space="0" w:color="auto"/>
                    <w:bottom w:val="none" w:sz="0" w:space="0" w:color="auto"/>
                    <w:right w:val="none" w:sz="0" w:space="0" w:color="auto"/>
                  </w:divBdr>
                  <w:divsChild>
                    <w:div w:id="1969049331">
                      <w:marLeft w:val="0"/>
                      <w:marRight w:val="0"/>
                      <w:marTop w:val="0"/>
                      <w:marBottom w:val="0"/>
                      <w:divBdr>
                        <w:top w:val="none" w:sz="0" w:space="0" w:color="auto"/>
                        <w:left w:val="none" w:sz="0" w:space="0" w:color="auto"/>
                        <w:bottom w:val="none" w:sz="0" w:space="0" w:color="auto"/>
                        <w:right w:val="none" w:sz="0" w:space="0" w:color="auto"/>
                      </w:divBdr>
                    </w:div>
                  </w:divsChild>
                </w:div>
                <w:div w:id="1597060752">
                  <w:marLeft w:val="0"/>
                  <w:marRight w:val="0"/>
                  <w:marTop w:val="0"/>
                  <w:marBottom w:val="0"/>
                  <w:divBdr>
                    <w:top w:val="none" w:sz="0" w:space="0" w:color="auto"/>
                    <w:left w:val="none" w:sz="0" w:space="0" w:color="auto"/>
                    <w:bottom w:val="none" w:sz="0" w:space="0" w:color="auto"/>
                    <w:right w:val="none" w:sz="0" w:space="0" w:color="auto"/>
                  </w:divBdr>
                  <w:divsChild>
                    <w:div w:id="951085423">
                      <w:marLeft w:val="0"/>
                      <w:marRight w:val="0"/>
                      <w:marTop w:val="0"/>
                      <w:marBottom w:val="0"/>
                      <w:divBdr>
                        <w:top w:val="none" w:sz="0" w:space="0" w:color="auto"/>
                        <w:left w:val="none" w:sz="0" w:space="0" w:color="auto"/>
                        <w:bottom w:val="none" w:sz="0" w:space="0" w:color="auto"/>
                        <w:right w:val="none" w:sz="0" w:space="0" w:color="auto"/>
                      </w:divBdr>
                    </w:div>
                  </w:divsChild>
                </w:div>
                <w:div w:id="1692339476">
                  <w:marLeft w:val="0"/>
                  <w:marRight w:val="0"/>
                  <w:marTop w:val="0"/>
                  <w:marBottom w:val="0"/>
                  <w:divBdr>
                    <w:top w:val="none" w:sz="0" w:space="0" w:color="auto"/>
                    <w:left w:val="none" w:sz="0" w:space="0" w:color="auto"/>
                    <w:bottom w:val="none" w:sz="0" w:space="0" w:color="auto"/>
                    <w:right w:val="none" w:sz="0" w:space="0" w:color="auto"/>
                  </w:divBdr>
                  <w:divsChild>
                    <w:div w:id="984313439">
                      <w:marLeft w:val="0"/>
                      <w:marRight w:val="0"/>
                      <w:marTop w:val="0"/>
                      <w:marBottom w:val="0"/>
                      <w:divBdr>
                        <w:top w:val="none" w:sz="0" w:space="0" w:color="auto"/>
                        <w:left w:val="none" w:sz="0" w:space="0" w:color="auto"/>
                        <w:bottom w:val="none" w:sz="0" w:space="0" w:color="auto"/>
                        <w:right w:val="none" w:sz="0" w:space="0" w:color="auto"/>
                      </w:divBdr>
                    </w:div>
                  </w:divsChild>
                </w:div>
                <w:div w:id="764613292">
                  <w:marLeft w:val="0"/>
                  <w:marRight w:val="0"/>
                  <w:marTop w:val="0"/>
                  <w:marBottom w:val="0"/>
                  <w:divBdr>
                    <w:top w:val="none" w:sz="0" w:space="0" w:color="auto"/>
                    <w:left w:val="none" w:sz="0" w:space="0" w:color="auto"/>
                    <w:bottom w:val="none" w:sz="0" w:space="0" w:color="auto"/>
                    <w:right w:val="none" w:sz="0" w:space="0" w:color="auto"/>
                  </w:divBdr>
                  <w:divsChild>
                    <w:div w:id="13522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743008">
          <w:marLeft w:val="0"/>
          <w:marRight w:val="0"/>
          <w:marTop w:val="0"/>
          <w:marBottom w:val="0"/>
          <w:divBdr>
            <w:top w:val="none" w:sz="0" w:space="0" w:color="auto"/>
            <w:left w:val="none" w:sz="0" w:space="0" w:color="auto"/>
            <w:bottom w:val="none" w:sz="0" w:space="0" w:color="auto"/>
            <w:right w:val="none" w:sz="0" w:space="0" w:color="auto"/>
          </w:divBdr>
        </w:div>
        <w:div w:id="613708292">
          <w:marLeft w:val="0"/>
          <w:marRight w:val="0"/>
          <w:marTop w:val="0"/>
          <w:marBottom w:val="0"/>
          <w:divBdr>
            <w:top w:val="none" w:sz="0" w:space="0" w:color="auto"/>
            <w:left w:val="none" w:sz="0" w:space="0" w:color="auto"/>
            <w:bottom w:val="none" w:sz="0" w:space="0" w:color="auto"/>
            <w:right w:val="none" w:sz="0" w:space="0" w:color="auto"/>
          </w:divBdr>
        </w:div>
        <w:div w:id="548958870">
          <w:marLeft w:val="0"/>
          <w:marRight w:val="0"/>
          <w:marTop w:val="0"/>
          <w:marBottom w:val="0"/>
          <w:divBdr>
            <w:top w:val="none" w:sz="0" w:space="0" w:color="auto"/>
            <w:left w:val="none" w:sz="0" w:space="0" w:color="auto"/>
            <w:bottom w:val="none" w:sz="0" w:space="0" w:color="auto"/>
            <w:right w:val="none" w:sz="0" w:space="0" w:color="auto"/>
          </w:divBdr>
        </w:div>
        <w:div w:id="79644067">
          <w:marLeft w:val="0"/>
          <w:marRight w:val="0"/>
          <w:marTop w:val="0"/>
          <w:marBottom w:val="0"/>
          <w:divBdr>
            <w:top w:val="none" w:sz="0" w:space="0" w:color="auto"/>
            <w:left w:val="none" w:sz="0" w:space="0" w:color="auto"/>
            <w:bottom w:val="none" w:sz="0" w:space="0" w:color="auto"/>
            <w:right w:val="none" w:sz="0" w:space="0" w:color="auto"/>
          </w:divBdr>
        </w:div>
        <w:div w:id="210846933">
          <w:marLeft w:val="0"/>
          <w:marRight w:val="0"/>
          <w:marTop w:val="0"/>
          <w:marBottom w:val="0"/>
          <w:divBdr>
            <w:top w:val="none" w:sz="0" w:space="0" w:color="auto"/>
            <w:left w:val="none" w:sz="0" w:space="0" w:color="auto"/>
            <w:bottom w:val="none" w:sz="0" w:space="0" w:color="auto"/>
            <w:right w:val="none" w:sz="0" w:space="0" w:color="auto"/>
          </w:divBdr>
        </w:div>
        <w:div w:id="715785716">
          <w:marLeft w:val="0"/>
          <w:marRight w:val="0"/>
          <w:marTop w:val="0"/>
          <w:marBottom w:val="0"/>
          <w:divBdr>
            <w:top w:val="none" w:sz="0" w:space="0" w:color="auto"/>
            <w:left w:val="none" w:sz="0" w:space="0" w:color="auto"/>
            <w:bottom w:val="none" w:sz="0" w:space="0" w:color="auto"/>
            <w:right w:val="none" w:sz="0" w:space="0" w:color="auto"/>
          </w:divBdr>
        </w:div>
        <w:div w:id="2081555434">
          <w:marLeft w:val="0"/>
          <w:marRight w:val="0"/>
          <w:marTop w:val="0"/>
          <w:marBottom w:val="0"/>
          <w:divBdr>
            <w:top w:val="none" w:sz="0" w:space="0" w:color="auto"/>
            <w:left w:val="none" w:sz="0" w:space="0" w:color="auto"/>
            <w:bottom w:val="none" w:sz="0" w:space="0" w:color="auto"/>
            <w:right w:val="none" w:sz="0" w:space="0" w:color="auto"/>
          </w:divBdr>
        </w:div>
        <w:div w:id="653264234">
          <w:marLeft w:val="0"/>
          <w:marRight w:val="0"/>
          <w:marTop w:val="0"/>
          <w:marBottom w:val="0"/>
          <w:divBdr>
            <w:top w:val="none" w:sz="0" w:space="0" w:color="auto"/>
            <w:left w:val="none" w:sz="0" w:space="0" w:color="auto"/>
            <w:bottom w:val="none" w:sz="0" w:space="0" w:color="auto"/>
            <w:right w:val="none" w:sz="0" w:space="0" w:color="auto"/>
          </w:divBdr>
        </w:div>
        <w:div w:id="758452989">
          <w:marLeft w:val="0"/>
          <w:marRight w:val="0"/>
          <w:marTop w:val="0"/>
          <w:marBottom w:val="0"/>
          <w:divBdr>
            <w:top w:val="none" w:sz="0" w:space="0" w:color="auto"/>
            <w:left w:val="none" w:sz="0" w:space="0" w:color="auto"/>
            <w:bottom w:val="none" w:sz="0" w:space="0" w:color="auto"/>
            <w:right w:val="none" w:sz="0" w:space="0" w:color="auto"/>
          </w:divBdr>
        </w:div>
        <w:div w:id="2144544185">
          <w:marLeft w:val="0"/>
          <w:marRight w:val="0"/>
          <w:marTop w:val="0"/>
          <w:marBottom w:val="0"/>
          <w:divBdr>
            <w:top w:val="none" w:sz="0" w:space="0" w:color="auto"/>
            <w:left w:val="none" w:sz="0" w:space="0" w:color="auto"/>
            <w:bottom w:val="none" w:sz="0" w:space="0" w:color="auto"/>
            <w:right w:val="none" w:sz="0" w:space="0" w:color="auto"/>
          </w:divBdr>
        </w:div>
        <w:div w:id="326714453">
          <w:marLeft w:val="0"/>
          <w:marRight w:val="0"/>
          <w:marTop w:val="0"/>
          <w:marBottom w:val="0"/>
          <w:divBdr>
            <w:top w:val="none" w:sz="0" w:space="0" w:color="auto"/>
            <w:left w:val="none" w:sz="0" w:space="0" w:color="auto"/>
            <w:bottom w:val="none" w:sz="0" w:space="0" w:color="auto"/>
            <w:right w:val="none" w:sz="0" w:space="0" w:color="auto"/>
          </w:divBdr>
          <w:divsChild>
            <w:div w:id="1039355004">
              <w:marLeft w:val="0"/>
              <w:marRight w:val="0"/>
              <w:marTop w:val="0"/>
              <w:marBottom w:val="0"/>
              <w:divBdr>
                <w:top w:val="none" w:sz="0" w:space="0" w:color="auto"/>
                <w:left w:val="none" w:sz="0" w:space="0" w:color="auto"/>
                <w:bottom w:val="none" w:sz="0" w:space="0" w:color="auto"/>
                <w:right w:val="none" w:sz="0" w:space="0" w:color="auto"/>
              </w:divBdr>
            </w:div>
            <w:div w:id="1658460914">
              <w:marLeft w:val="0"/>
              <w:marRight w:val="0"/>
              <w:marTop w:val="0"/>
              <w:marBottom w:val="0"/>
              <w:divBdr>
                <w:top w:val="none" w:sz="0" w:space="0" w:color="auto"/>
                <w:left w:val="none" w:sz="0" w:space="0" w:color="auto"/>
                <w:bottom w:val="none" w:sz="0" w:space="0" w:color="auto"/>
                <w:right w:val="none" w:sz="0" w:space="0" w:color="auto"/>
              </w:divBdr>
            </w:div>
            <w:div w:id="1229146415">
              <w:marLeft w:val="0"/>
              <w:marRight w:val="0"/>
              <w:marTop w:val="0"/>
              <w:marBottom w:val="0"/>
              <w:divBdr>
                <w:top w:val="none" w:sz="0" w:space="0" w:color="auto"/>
                <w:left w:val="none" w:sz="0" w:space="0" w:color="auto"/>
                <w:bottom w:val="none" w:sz="0" w:space="0" w:color="auto"/>
                <w:right w:val="none" w:sz="0" w:space="0" w:color="auto"/>
              </w:divBdr>
            </w:div>
            <w:div w:id="1551334891">
              <w:marLeft w:val="0"/>
              <w:marRight w:val="0"/>
              <w:marTop w:val="0"/>
              <w:marBottom w:val="0"/>
              <w:divBdr>
                <w:top w:val="none" w:sz="0" w:space="0" w:color="auto"/>
                <w:left w:val="none" w:sz="0" w:space="0" w:color="auto"/>
                <w:bottom w:val="none" w:sz="0" w:space="0" w:color="auto"/>
                <w:right w:val="none" w:sz="0" w:space="0" w:color="auto"/>
              </w:divBdr>
            </w:div>
            <w:div w:id="598418135">
              <w:marLeft w:val="0"/>
              <w:marRight w:val="0"/>
              <w:marTop w:val="0"/>
              <w:marBottom w:val="0"/>
              <w:divBdr>
                <w:top w:val="none" w:sz="0" w:space="0" w:color="auto"/>
                <w:left w:val="none" w:sz="0" w:space="0" w:color="auto"/>
                <w:bottom w:val="none" w:sz="0" w:space="0" w:color="auto"/>
                <w:right w:val="none" w:sz="0" w:space="0" w:color="auto"/>
              </w:divBdr>
            </w:div>
          </w:divsChild>
        </w:div>
        <w:div w:id="1210845214">
          <w:marLeft w:val="0"/>
          <w:marRight w:val="0"/>
          <w:marTop w:val="0"/>
          <w:marBottom w:val="0"/>
          <w:divBdr>
            <w:top w:val="none" w:sz="0" w:space="0" w:color="auto"/>
            <w:left w:val="none" w:sz="0" w:space="0" w:color="auto"/>
            <w:bottom w:val="none" w:sz="0" w:space="0" w:color="auto"/>
            <w:right w:val="none" w:sz="0" w:space="0" w:color="auto"/>
          </w:divBdr>
          <w:divsChild>
            <w:div w:id="1856723696">
              <w:marLeft w:val="0"/>
              <w:marRight w:val="0"/>
              <w:marTop w:val="0"/>
              <w:marBottom w:val="0"/>
              <w:divBdr>
                <w:top w:val="none" w:sz="0" w:space="0" w:color="auto"/>
                <w:left w:val="none" w:sz="0" w:space="0" w:color="auto"/>
                <w:bottom w:val="none" w:sz="0" w:space="0" w:color="auto"/>
                <w:right w:val="none" w:sz="0" w:space="0" w:color="auto"/>
              </w:divBdr>
            </w:div>
            <w:div w:id="1344819038">
              <w:marLeft w:val="0"/>
              <w:marRight w:val="0"/>
              <w:marTop w:val="0"/>
              <w:marBottom w:val="0"/>
              <w:divBdr>
                <w:top w:val="none" w:sz="0" w:space="0" w:color="auto"/>
                <w:left w:val="none" w:sz="0" w:space="0" w:color="auto"/>
                <w:bottom w:val="none" w:sz="0" w:space="0" w:color="auto"/>
                <w:right w:val="none" w:sz="0" w:space="0" w:color="auto"/>
              </w:divBdr>
            </w:div>
            <w:div w:id="1456558787">
              <w:marLeft w:val="0"/>
              <w:marRight w:val="0"/>
              <w:marTop w:val="0"/>
              <w:marBottom w:val="0"/>
              <w:divBdr>
                <w:top w:val="none" w:sz="0" w:space="0" w:color="auto"/>
                <w:left w:val="none" w:sz="0" w:space="0" w:color="auto"/>
                <w:bottom w:val="none" w:sz="0" w:space="0" w:color="auto"/>
                <w:right w:val="none" w:sz="0" w:space="0" w:color="auto"/>
              </w:divBdr>
            </w:div>
            <w:div w:id="876544502">
              <w:marLeft w:val="0"/>
              <w:marRight w:val="0"/>
              <w:marTop w:val="0"/>
              <w:marBottom w:val="0"/>
              <w:divBdr>
                <w:top w:val="none" w:sz="0" w:space="0" w:color="auto"/>
                <w:left w:val="none" w:sz="0" w:space="0" w:color="auto"/>
                <w:bottom w:val="none" w:sz="0" w:space="0" w:color="auto"/>
                <w:right w:val="none" w:sz="0" w:space="0" w:color="auto"/>
              </w:divBdr>
            </w:div>
            <w:div w:id="905844940">
              <w:marLeft w:val="0"/>
              <w:marRight w:val="0"/>
              <w:marTop w:val="0"/>
              <w:marBottom w:val="0"/>
              <w:divBdr>
                <w:top w:val="none" w:sz="0" w:space="0" w:color="auto"/>
                <w:left w:val="none" w:sz="0" w:space="0" w:color="auto"/>
                <w:bottom w:val="none" w:sz="0" w:space="0" w:color="auto"/>
                <w:right w:val="none" w:sz="0" w:space="0" w:color="auto"/>
              </w:divBdr>
            </w:div>
          </w:divsChild>
        </w:div>
        <w:div w:id="1903978724">
          <w:marLeft w:val="0"/>
          <w:marRight w:val="0"/>
          <w:marTop w:val="0"/>
          <w:marBottom w:val="0"/>
          <w:divBdr>
            <w:top w:val="none" w:sz="0" w:space="0" w:color="auto"/>
            <w:left w:val="none" w:sz="0" w:space="0" w:color="auto"/>
            <w:bottom w:val="none" w:sz="0" w:space="0" w:color="auto"/>
            <w:right w:val="none" w:sz="0" w:space="0" w:color="auto"/>
          </w:divBdr>
        </w:div>
        <w:div w:id="128481743">
          <w:marLeft w:val="0"/>
          <w:marRight w:val="0"/>
          <w:marTop w:val="0"/>
          <w:marBottom w:val="0"/>
          <w:divBdr>
            <w:top w:val="none" w:sz="0" w:space="0" w:color="auto"/>
            <w:left w:val="none" w:sz="0" w:space="0" w:color="auto"/>
            <w:bottom w:val="none" w:sz="0" w:space="0" w:color="auto"/>
            <w:right w:val="none" w:sz="0" w:space="0" w:color="auto"/>
          </w:divBdr>
        </w:div>
        <w:div w:id="440875573">
          <w:marLeft w:val="0"/>
          <w:marRight w:val="0"/>
          <w:marTop w:val="0"/>
          <w:marBottom w:val="0"/>
          <w:divBdr>
            <w:top w:val="none" w:sz="0" w:space="0" w:color="auto"/>
            <w:left w:val="none" w:sz="0" w:space="0" w:color="auto"/>
            <w:bottom w:val="none" w:sz="0" w:space="0" w:color="auto"/>
            <w:right w:val="none" w:sz="0" w:space="0" w:color="auto"/>
          </w:divBdr>
        </w:div>
        <w:div w:id="724568842">
          <w:marLeft w:val="0"/>
          <w:marRight w:val="0"/>
          <w:marTop w:val="0"/>
          <w:marBottom w:val="0"/>
          <w:divBdr>
            <w:top w:val="none" w:sz="0" w:space="0" w:color="auto"/>
            <w:left w:val="none" w:sz="0" w:space="0" w:color="auto"/>
            <w:bottom w:val="none" w:sz="0" w:space="0" w:color="auto"/>
            <w:right w:val="none" w:sz="0" w:space="0" w:color="auto"/>
          </w:divBdr>
        </w:div>
        <w:div w:id="100030522">
          <w:marLeft w:val="0"/>
          <w:marRight w:val="0"/>
          <w:marTop w:val="0"/>
          <w:marBottom w:val="0"/>
          <w:divBdr>
            <w:top w:val="none" w:sz="0" w:space="0" w:color="auto"/>
            <w:left w:val="none" w:sz="0" w:space="0" w:color="auto"/>
            <w:bottom w:val="none" w:sz="0" w:space="0" w:color="auto"/>
            <w:right w:val="none" w:sz="0" w:space="0" w:color="auto"/>
          </w:divBdr>
        </w:div>
        <w:div w:id="1060444403">
          <w:marLeft w:val="0"/>
          <w:marRight w:val="0"/>
          <w:marTop w:val="0"/>
          <w:marBottom w:val="0"/>
          <w:divBdr>
            <w:top w:val="none" w:sz="0" w:space="0" w:color="auto"/>
            <w:left w:val="none" w:sz="0" w:space="0" w:color="auto"/>
            <w:bottom w:val="none" w:sz="0" w:space="0" w:color="auto"/>
            <w:right w:val="none" w:sz="0" w:space="0" w:color="auto"/>
          </w:divBdr>
        </w:div>
        <w:div w:id="1135947311">
          <w:marLeft w:val="0"/>
          <w:marRight w:val="0"/>
          <w:marTop w:val="0"/>
          <w:marBottom w:val="0"/>
          <w:divBdr>
            <w:top w:val="none" w:sz="0" w:space="0" w:color="auto"/>
            <w:left w:val="none" w:sz="0" w:space="0" w:color="auto"/>
            <w:bottom w:val="none" w:sz="0" w:space="0" w:color="auto"/>
            <w:right w:val="none" w:sz="0" w:space="0" w:color="auto"/>
          </w:divBdr>
        </w:div>
        <w:div w:id="1327243402">
          <w:marLeft w:val="0"/>
          <w:marRight w:val="0"/>
          <w:marTop w:val="0"/>
          <w:marBottom w:val="0"/>
          <w:divBdr>
            <w:top w:val="none" w:sz="0" w:space="0" w:color="auto"/>
            <w:left w:val="none" w:sz="0" w:space="0" w:color="auto"/>
            <w:bottom w:val="none" w:sz="0" w:space="0" w:color="auto"/>
            <w:right w:val="none" w:sz="0" w:space="0" w:color="auto"/>
          </w:divBdr>
        </w:div>
        <w:div w:id="1636106691">
          <w:marLeft w:val="0"/>
          <w:marRight w:val="0"/>
          <w:marTop w:val="0"/>
          <w:marBottom w:val="0"/>
          <w:divBdr>
            <w:top w:val="none" w:sz="0" w:space="0" w:color="auto"/>
            <w:left w:val="none" w:sz="0" w:space="0" w:color="auto"/>
            <w:bottom w:val="none" w:sz="0" w:space="0" w:color="auto"/>
            <w:right w:val="none" w:sz="0" w:space="0" w:color="auto"/>
          </w:divBdr>
        </w:div>
        <w:div w:id="639073184">
          <w:marLeft w:val="0"/>
          <w:marRight w:val="0"/>
          <w:marTop w:val="0"/>
          <w:marBottom w:val="0"/>
          <w:divBdr>
            <w:top w:val="none" w:sz="0" w:space="0" w:color="auto"/>
            <w:left w:val="none" w:sz="0" w:space="0" w:color="auto"/>
            <w:bottom w:val="none" w:sz="0" w:space="0" w:color="auto"/>
            <w:right w:val="none" w:sz="0" w:space="0" w:color="auto"/>
          </w:divBdr>
        </w:div>
        <w:div w:id="1571958584">
          <w:marLeft w:val="0"/>
          <w:marRight w:val="0"/>
          <w:marTop w:val="0"/>
          <w:marBottom w:val="0"/>
          <w:divBdr>
            <w:top w:val="none" w:sz="0" w:space="0" w:color="auto"/>
            <w:left w:val="none" w:sz="0" w:space="0" w:color="auto"/>
            <w:bottom w:val="none" w:sz="0" w:space="0" w:color="auto"/>
            <w:right w:val="none" w:sz="0" w:space="0" w:color="auto"/>
          </w:divBdr>
        </w:div>
        <w:div w:id="188493902">
          <w:marLeft w:val="0"/>
          <w:marRight w:val="0"/>
          <w:marTop w:val="0"/>
          <w:marBottom w:val="0"/>
          <w:divBdr>
            <w:top w:val="none" w:sz="0" w:space="0" w:color="auto"/>
            <w:left w:val="none" w:sz="0" w:space="0" w:color="auto"/>
            <w:bottom w:val="none" w:sz="0" w:space="0" w:color="auto"/>
            <w:right w:val="none" w:sz="0" w:space="0" w:color="auto"/>
          </w:divBdr>
        </w:div>
        <w:div w:id="923536553">
          <w:marLeft w:val="0"/>
          <w:marRight w:val="0"/>
          <w:marTop w:val="0"/>
          <w:marBottom w:val="0"/>
          <w:divBdr>
            <w:top w:val="none" w:sz="0" w:space="0" w:color="auto"/>
            <w:left w:val="none" w:sz="0" w:space="0" w:color="auto"/>
            <w:bottom w:val="none" w:sz="0" w:space="0" w:color="auto"/>
            <w:right w:val="none" w:sz="0" w:space="0" w:color="auto"/>
          </w:divBdr>
        </w:div>
        <w:div w:id="1035159999">
          <w:marLeft w:val="0"/>
          <w:marRight w:val="0"/>
          <w:marTop w:val="0"/>
          <w:marBottom w:val="0"/>
          <w:divBdr>
            <w:top w:val="none" w:sz="0" w:space="0" w:color="auto"/>
            <w:left w:val="none" w:sz="0" w:space="0" w:color="auto"/>
            <w:bottom w:val="none" w:sz="0" w:space="0" w:color="auto"/>
            <w:right w:val="none" w:sz="0" w:space="0" w:color="auto"/>
          </w:divBdr>
        </w:div>
        <w:div w:id="1309437966">
          <w:marLeft w:val="0"/>
          <w:marRight w:val="0"/>
          <w:marTop w:val="0"/>
          <w:marBottom w:val="0"/>
          <w:divBdr>
            <w:top w:val="none" w:sz="0" w:space="0" w:color="auto"/>
            <w:left w:val="none" w:sz="0" w:space="0" w:color="auto"/>
            <w:bottom w:val="none" w:sz="0" w:space="0" w:color="auto"/>
            <w:right w:val="none" w:sz="0" w:space="0" w:color="auto"/>
          </w:divBdr>
        </w:div>
        <w:div w:id="1671519482">
          <w:marLeft w:val="0"/>
          <w:marRight w:val="0"/>
          <w:marTop w:val="0"/>
          <w:marBottom w:val="0"/>
          <w:divBdr>
            <w:top w:val="none" w:sz="0" w:space="0" w:color="auto"/>
            <w:left w:val="none" w:sz="0" w:space="0" w:color="auto"/>
            <w:bottom w:val="none" w:sz="0" w:space="0" w:color="auto"/>
            <w:right w:val="none" w:sz="0" w:space="0" w:color="auto"/>
          </w:divBdr>
        </w:div>
        <w:div w:id="420222562">
          <w:marLeft w:val="0"/>
          <w:marRight w:val="0"/>
          <w:marTop w:val="0"/>
          <w:marBottom w:val="0"/>
          <w:divBdr>
            <w:top w:val="none" w:sz="0" w:space="0" w:color="auto"/>
            <w:left w:val="none" w:sz="0" w:space="0" w:color="auto"/>
            <w:bottom w:val="none" w:sz="0" w:space="0" w:color="auto"/>
            <w:right w:val="none" w:sz="0" w:space="0" w:color="auto"/>
          </w:divBdr>
        </w:div>
        <w:div w:id="1102993566">
          <w:marLeft w:val="0"/>
          <w:marRight w:val="0"/>
          <w:marTop w:val="0"/>
          <w:marBottom w:val="0"/>
          <w:divBdr>
            <w:top w:val="none" w:sz="0" w:space="0" w:color="auto"/>
            <w:left w:val="none" w:sz="0" w:space="0" w:color="auto"/>
            <w:bottom w:val="none" w:sz="0" w:space="0" w:color="auto"/>
            <w:right w:val="none" w:sz="0" w:space="0" w:color="auto"/>
          </w:divBdr>
        </w:div>
        <w:div w:id="1077677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9/05/relationships/documenttasks" Target="documenttasks/documenttask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education.app.jaggaer.com/web/login.html" TargetMode="External"/></Relationships>
</file>

<file path=word/documenttasks/documenttasks1.xml><?xml version="1.0" encoding="utf-8"?>
<t:Tasks xmlns:t="http://schemas.microsoft.com/office/tasks/2019/documenttasks" xmlns:oel="http://schemas.microsoft.com/office/2019/extlst">
  <t:Task id="{42054196-2B4A-4FF7-956A-B819AA2E4691}">
    <t:Anchor>
      <t:Comment id="612077388"/>
    </t:Anchor>
    <t:History>
      <t:Event id="{D864D517-CEDB-497C-BFB9-3E8487CCD982}" time="2021-08-04T10:56:10.749Z">
        <t:Attribution userId="S::kathryn.farquhar@education.gov.uk::25fb9690-2d6c-4817-b4de-aa1a728e090b" userProvider="AD" userName="FARQUHAR, Kathryn"/>
        <t:Anchor>
          <t:Comment id="31407706"/>
        </t:Anchor>
        <t:Create/>
      </t:Event>
      <t:Event id="{A26C45D3-845B-4151-A1E4-752C450857EE}" time="2021-08-04T10:56:10.749Z">
        <t:Attribution userId="S::kathryn.farquhar@education.gov.uk::25fb9690-2d6c-4817-b4de-aa1a728e090b" userProvider="AD" userName="FARQUHAR, Kathryn"/>
        <t:Anchor>
          <t:Comment id="31407706"/>
        </t:Anchor>
        <t:Assign userId="S::Atalanta.FITZGERALD@EDUCATION.GOV.UK::1fa5f1a8-11af-4d7c-bc24-6749ee1b1c98" userProvider="AD" userName="FITZGERALD, Atalanta"/>
      </t:Event>
      <t:Event id="{626C3E2A-F9BF-42C3-B019-1F9EA057CB2D}" time="2021-08-04T10:56:10.749Z">
        <t:Attribution userId="S::kathryn.farquhar@education.gov.uk::25fb9690-2d6c-4817-b4de-aa1a728e090b" userProvider="AD" userName="FARQUHAR, Kathryn"/>
        <t:Anchor>
          <t:Comment id="31407706"/>
        </t:Anchor>
        <t:SetTitle title="apologies I wasn't clear, this is s a note to me to include it - will add to doc 8. @FITZGERALD, Atalanta could you let me have a link to the current version of doc 8 (also docs 2 and 7)"/>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1AD843F88D6EE4AA36C4B179C416A12" ma:contentTypeVersion="12" ma:contentTypeDescription="Create a new document." ma:contentTypeScope="" ma:versionID="b3de3289887b052309650fd395a71fd0">
  <xsd:schema xmlns:xsd="http://www.w3.org/2001/XMLSchema" xmlns:xs="http://www.w3.org/2001/XMLSchema" xmlns:p="http://schemas.microsoft.com/office/2006/metadata/properties" xmlns:ns2="f9586926-31b4-4508-9dca-16d962d230f4" xmlns:ns3="9579228d-4d7f-4d5d-aa2c-6934a28c2ba5" targetNamespace="http://schemas.microsoft.com/office/2006/metadata/properties" ma:root="true" ma:fieldsID="3cdf454b0f402e2f93bb1255dd8705f6" ns2:_="" ns3:_="">
    <xsd:import namespace="f9586926-31b4-4508-9dca-16d962d230f4"/>
    <xsd:import namespace="9579228d-4d7f-4d5d-aa2c-6934a28c2b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86926-31b4-4508-9dca-16d962d23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79228d-4d7f-4d5d-aa2c-6934a28c2ba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579228d-4d7f-4d5d-aa2c-6934a28c2ba5">
      <UserInfo>
        <DisplayName>FARQUHAR, Kathryn</DisplayName>
        <AccountId>422</AccountId>
        <AccountType/>
      </UserInfo>
      <UserInfo>
        <DisplayName>MARWAHA, Kam</DisplayName>
        <AccountId>538</AccountId>
        <AccountType/>
      </UserInfo>
      <UserInfo>
        <DisplayName>SMITH, Andrea</DisplayName>
        <AccountId>634</AccountId>
        <AccountType/>
      </UserInfo>
      <UserInfo>
        <DisplayName>SMITH, Bev-MH</DisplayName>
        <AccountId>132</AccountId>
        <AccountType/>
      </UserInfo>
      <UserInfo>
        <DisplayName>BARDON, Matthew</DisplayName>
        <AccountId>250</AccountId>
        <AccountType/>
      </UserInfo>
    </SharedWithUsers>
  </documentManagement>
</p:properties>
</file>

<file path=customXml/itemProps1.xml><?xml version="1.0" encoding="utf-8"?>
<ds:datastoreItem xmlns:ds="http://schemas.openxmlformats.org/officeDocument/2006/customXml" ds:itemID="{9AA83070-78DB-4ACB-A9D0-66DA43BC6823}">
  <ds:schemaRefs>
    <ds:schemaRef ds:uri="http://schemas.microsoft.com/sharepoint/v3/contenttype/forms"/>
  </ds:schemaRefs>
</ds:datastoreItem>
</file>

<file path=customXml/itemProps2.xml><?xml version="1.0" encoding="utf-8"?>
<ds:datastoreItem xmlns:ds="http://schemas.openxmlformats.org/officeDocument/2006/customXml" ds:itemID="{F36C4202-0DF7-46CB-8AE4-AC3B7B6B399F}">
  <ds:schemaRefs>
    <ds:schemaRef ds:uri="http://schemas.openxmlformats.org/officeDocument/2006/bibliography"/>
  </ds:schemaRefs>
</ds:datastoreItem>
</file>

<file path=customXml/itemProps3.xml><?xml version="1.0" encoding="utf-8"?>
<ds:datastoreItem xmlns:ds="http://schemas.openxmlformats.org/officeDocument/2006/customXml" ds:itemID="{55C47471-6619-4532-A779-691DDE50D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86926-31b4-4508-9dca-16d962d230f4"/>
    <ds:schemaRef ds:uri="9579228d-4d7f-4d5d-aa2c-6934a28c2b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529392-53B3-4159-B4DA-79C5AB60E8B8}">
  <ds:schemaRefs>
    <ds:schemaRef ds:uri="http://schemas.microsoft.com/office/2006/documentManagement/types"/>
    <ds:schemaRef ds:uri="http://purl.org/dc/terms/"/>
    <ds:schemaRef ds:uri="http://schemas.openxmlformats.org/package/2006/metadata/core-properties"/>
    <ds:schemaRef ds:uri="http://www.w3.org/XML/1998/namespace"/>
    <ds:schemaRef ds:uri="http://schemas.microsoft.com/office/infopath/2007/PartnerControls"/>
    <ds:schemaRef ds:uri="f9586926-31b4-4508-9dca-16d962d230f4"/>
    <ds:schemaRef ds:uri="http://schemas.microsoft.com/office/2006/metadata/properties"/>
    <ds:schemaRef ds:uri="9579228d-4d7f-4d5d-aa2c-6934a28c2ba5"/>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2394</Words>
  <Characters>13650</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Atalanta</dc:creator>
  <cp:keywords/>
  <dc:description/>
  <cp:lastModifiedBy>FITZGERALD, Atalanta</cp:lastModifiedBy>
  <cp:revision>2</cp:revision>
  <dcterms:created xsi:type="dcterms:W3CDTF">2021-08-13T10:06:00Z</dcterms:created>
  <dcterms:modified xsi:type="dcterms:W3CDTF">2021-08-13T10:06:00Z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0x010100B1AD843F88D6EE4AA36C4B179C416A12</vt:lpwstr>
  </property>
</Properties>
</file>