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A35E" w14:textId="5AB7AB29" w:rsidR="00340D5B" w:rsidRPr="00592C79" w:rsidRDefault="00340D5B" w:rsidP="0E928FA6">
      <w:pPr>
        <w:jc w:val="center"/>
        <w:rPr>
          <w:rFonts w:eastAsia="Arial" w:cs="Arial"/>
          <w:b/>
          <w:bCs/>
          <w:sz w:val="24"/>
          <w:szCs w:val="24"/>
          <w:u w:val="single"/>
        </w:rPr>
      </w:pPr>
      <w:r w:rsidRPr="0E928FA6">
        <w:rPr>
          <w:rFonts w:eastAsia="Arial" w:cs="Arial"/>
          <w:b/>
          <w:bCs/>
          <w:sz w:val="24"/>
          <w:szCs w:val="24"/>
          <w:u w:val="single"/>
        </w:rPr>
        <w:t>Specification</w:t>
      </w:r>
    </w:p>
    <w:p w14:paraId="6A05A809" w14:textId="77777777" w:rsidR="00340D5B" w:rsidRPr="00592C79" w:rsidRDefault="00340D5B" w:rsidP="0E928FA6">
      <w:pPr>
        <w:jc w:val="center"/>
        <w:rPr>
          <w:rFonts w:eastAsia="Arial" w:cs="Arial"/>
          <w:b/>
          <w:bCs/>
          <w:sz w:val="24"/>
          <w:szCs w:val="24"/>
          <w:u w:val="single"/>
        </w:rPr>
      </w:pPr>
    </w:p>
    <w:p w14:paraId="2129469B" w14:textId="77777777" w:rsidR="00435882" w:rsidRPr="00592C79" w:rsidRDefault="00D87DB0" w:rsidP="0E928FA6">
      <w:pPr>
        <w:jc w:val="center"/>
        <w:rPr>
          <w:rFonts w:eastAsia="Arial" w:cs="Arial"/>
          <w:b/>
          <w:bCs/>
          <w:sz w:val="24"/>
          <w:szCs w:val="24"/>
          <w:u w:val="single"/>
        </w:rPr>
      </w:pPr>
      <w:r w:rsidRPr="0E928FA6">
        <w:rPr>
          <w:rFonts w:eastAsia="Arial" w:cs="Arial"/>
          <w:b/>
          <w:bCs/>
          <w:sz w:val="24"/>
          <w:szCs w:val="24"/>
          <w:u w:val="single"/>
        </w:rPr>
        <w:t xml:space="preserve">HMMPS </w:t>
      </w:r>
      <w:r w:rsidR="00B038CB" w:rsidRPr="0E928FA6">
        <w:rPr>
          <w:rFonts w:eastAsia="Arial" w:cs="Arial"/>
          <w:b/>
          <w:bCs/>
          <w:sz w:val="24"/>
          <w:szCs w:val="24"/>
          <w:u w:val="single"/>
        </w:rPr>
        <w:t>Prisoners</w:t>
      </w:r>
      <w:r w:rsidRPr="0E928FA6">
        <w:rPr>
          <w:rFonts w:eastAsia="Arial" w:cs="Arial"/>
          <w:b/>
          <w:bCs/>
          <w:sz w:val="24"/>
          <w:szCs w:val="24"/>
          <w:u w:val="single"/>
        </w:rPr>
        <w:t>,</w:t>
      </w:r>
      <w:r w:rsidR="00B038CB" w:rsidRPr="0E928FA6">
        <w:rPr>
          <w:rFonts w:eastAsia="Arial" w:cs="Arial"/>
          <w:b/>
          <w:bCs/>
          <w:sz w:val="24"/>
          <w:szCs w:val="24"/>
          <w:u w:val="single"/>
        </w:rPr>
        <w:t xml:space="preserve"> </w:t>
      </w:r>
      <w:r w:rsidR="00EF2E79" w:rsidRPr="0E928FA6">
        <w:rPr>
          <w:rFonts w:eastAsia="Arial" w:cs="Arial"/>
          <w:b/>
          <w:bCs/>
          <w:sz w:val="24"/>
          <w:szCs w:val="24"/>
          <w:u w:val="single"/>
        </w:rPr>
        <w:t>Family and Significant Other Services</w:t>
      </w:r>
    </w:p>
    <w:p w14:paraId="5A39BBE3" w14:textId="77777777" w:rsidR="00340D5B" w:rsidRPr="00592C79" w:rsidRDefault="00340D5B" w:rsidP="0E928FA6">
      <w:pPr>
        <w:jc w:val="center"/>
        <w:rPr>
          <w:rFonts w:eastAsia="Arial" w:cs="Arial"/>
          <w:b/>
          <w:bCs/>
          <w:sz w:val="24"/>
          <w:szCs w:val="24"/>
          <w:u w:val="single"/>
        </w:rPr>
      </w:pPr>
    </w:p>
    <w:p w14:paraId="611A7821" w14:textId="50452514" w:rsidR="00435882" w:rsidRPr="00592C79" w:rsidRDefault="00911509" w:rsidP="0E928FA6">
      <w:pPr>
        <w:jc w:val="center"/>
        <w:rPr>
          <w:rFonts w:asciiTheme="majorHAnsi" w:hAnsiTheme="majorHAnsi" w:cs="Arial"/>
          <w:szCs w:val="22"/>
        </w:rPr>
      </w:pPr>
      <w:r w:rsidRPr="0E928FA6">
        <w:rPr>
          <w:rFonts w:eastAsia="Arial" w:cs="Arial"/>
          <w:b/>
          <w:bCs/>
          <w:sz w:val="24"/>
          <w:szCs w:val="24"/>
          <w:u w:val="single"/>
        </w:rPr>
        <w:t>HMP Standford Hill</w:t>
      </w:r>
    </w:p>
    <w:p w14:paraId="4728FE6B" w14:textId="12CE331A" w:rsidR="00435882" w:rsidRPr="00592C79" w:rsidRDefault="00435882" w:rsidP="0E928FA6">
      <w:r>
        <w:br w:type="page"/>
      </w:r>
    </w:p>
    <w:p w14:paraId="6B62F1B3" w14:textId="1EDA8873" w:rsidR="00592C79" w:rsidRDefault="00592C79" w:rsidP="27C5253C">
      <w:pPr>
        <w:autoSpaceDE w:val="0"/>
        <w:autoSpaceDN w:val="0"/>
        <w:adjustRightInd w:val="0"/>
        <w:jc w:val="both"/>
        <w:rPr>
          <w:rFonts w:eastAsia="Arial" w:cs="Arial"/>
          <w:color w:val="000000"/>
          <w:szCs w:val="22"/>
        </w:rPr>
      </w:pPr>
    </w:p>
    <w:p w14:paraId="46DD8C4D" w14:textId="77777777" w:rsidR="003362EB" w:rsidRPr="00592C79" w:rsidRDefault="003362EB" w:rsidP="0E928FA6">
      <w:pPr>
        <w:autoSpaceDE w:val="0"/>
        <w:autoSpaceDN w:val="0"/>
        <w:adjustRightInd w:val="0"/>
        <w:spacing w:after="0"/>
        <w:jc w:val="center"/>
        <w:rPr>
          <w:rFonts w:eastAsia="Arial" w:cs="Arial"/>
          <w:b/>
          <w:bCs/>
          <w:color w:val="000000"/>
          <w:u w:val="single"/>
        </w:rPr>
      </w:pPr>
      <w:r w:rsidRPr="0E928FA6">
        <w:rPr>
          <w:rFonts w:eastAsia="Arial" w:cs="Arial"/>
          <w:b/>
          <w:bCs/>
          <w:color w:val="000000" w:themeColor="text1"/>
          <w:u w:val="single"/>
        </w:rPr>
        <w:t xml:space="preserve">NATIONAL MINIMUM STANDARD </w:t>
      </w:r>
    </w:p>
    <w:p w14:paraId="02F2C34E" w14:textId="77777777" w:rsidR="003362EB" w:rsidRPr="00592C79" w:rsidRDefault="003362EB" w:rsidP="0E928FA6">
      <w:pPr>
        <w:autoSpaceDE w:val="0"/>
        <w:autoSpaceDN w:val="0"/>
        <w:adjustRightInd w:val="0"/>
        <w:spacing w:after="0"/>
        <w:jc w:val="center"/>
        <w:rPr>
          <w:rFonts w:eastAsia="Arial" w:cs="Arial"/>
          <w:b/>
          <w:bCs/>
          <w:color w:val="000000"/>
          <w:u w:val="single"/>
        </w:rPr>
      </w:pPr>
    </w:p>
    <w:p w14:paraId="65633234" w14:textId="77777777" w:rsidR="00E002E7" w:rsidRPr="00592C79" w:rsidRDefault="00FC127A" w:rsidP="0E928FA6">
      <w:pPr>
        <w:autoSpaceDE w:val="0"/>
        <w:autoSpaceDN w:val="0"/>
        <w:adjustRightInd w:val="0"/>
        <w:spacing w:after="0"/>
        <w:jc w:val="center"/>
        <w:rPr>
          <w:rFonts w:eastAsia="Arial" w:cs="Arial"/>
          <w:b/>
          <w:bCs/>
          <w:color w:val="000000"/>
          <w:u w:val="single"/>
        </w:rPr>
      </w:pPr>
      <w:r w:rsidRPr="0E928FA6">
        <w:rPr>
          <w:rFonts w:eastAsia="Arial" w:cs="Arial"/>
          <w:b/>
          <w:bCs/>
          <w:color w:val="000000" w:themeColor="text1"/>
          <w:u w:val="single"/>
        </w:rPr>
        <w:t>Conduct Visits</w:t>
      </w:r>
    </w:p>
    <w:p w14:paraId="680A4E5D" w14:textId="77777777" w:rsidR="009E670C" w:rsidRPr="00592C79" w:rsidRDefault="009E670C" w:rsidP="0E928FA6">
      <w:pPr>
        <w:autoSpaceDE w:val="0"/>
        <w:autoSpaceDN w:val="0"/>
        <w:adjustRightInd w:val="0"/>
        <w:spacing w:after="0"/>
        <w:jc w:val="both"/>
        <w:rPr>
          <w:rFonts w:eastAsia="Arial" w:cs="Arial"/>
          <w:b/>
          <w:bCs/>
          <w:color w:val="000000"/>
        </w:rPr>
      </w:pPr>
    </w:p>
    <w:p w14:paraId="19219836" w14:textId="23EB99EF" w:rsidR="005F0ED4" w:rsidRPr="00592C79" w:rsidRDefault="009E670C" w:rsidP="27C5253C">
      <w:pPr>
        <w:autoSpaceDE w:val="0"/>
        <w:autoSpaceDN w:val="0"/>
        <w:adjustRightInd w:val="0"/>
        <w:spacing w:after="0"/>
        <w:jc w:val="both"/>
        <w:rPr>
          <w:rFonts w:eastAsia="Arial" w:cs="Arial"/>
          <w:b/>
          <w:bCs/>
          <w:color w:val="000000"/>
        </w:rPr>
      </w:pPr>
      <w:r w:rsidRPr="27C5253C">
        <w:rPr>
          <w:rFonts w:eastAsia="Arial" w:cs="Arial"/>
          <w:b/>
          <w:bCs/>
          <w:color w:val="000000" w:themeColor="text1"/>
        </w:rPr>
        <w:t>Visits Room Refreshments</w:t>
      </w:r>
    </w:p>
    <w:p w14:paraId="54CD245A" w14:textId="77777777" w:rsidR="00352112" w:rsidRPr="00592C79" w:rsidRDefault="00352112" w:rsidP="0E928FA6">
      <w:pPr>
        <w:autoSpaceDE w:val="0"/>
        <w:autoSpaceDN w:val="0"/>
        <w:adjustRightInd w:val="0"/>
        <w:spacing w:after="0"/>
        <w:jc w:val="both"/>
        <w:rPr>
          <w:rFonts w:eastAsia="Arial" w:cs="Arial"/>
          <w:color w:val="000000"/>
        </w:rPr>
      </w:pPr>
    </w:p>
    <w:p w14:paraId="4975452E" w14:textId="40BA1E5F" w:rsidR="002A08A5" w:rsidRPr="00592C79" w:rsidRDefault="00C65FCF" w:rsidP="0E928FA6">
      <w:pPr>
        <w:autoSpaceDE w:val="0"/>
        <w:autoSpaceDN w:val="0"/>
        <w:adjustRightInd w:val="0"/>
        <w:spacing w:after="0"/>
        <w:jc w:val="both"/>
        <w:rPr>
          <w:rFonts w:eastAsia="Arial" w:cs="Arial"/>
          <w:color w:val="000000"/>
        </w:rPr>
      </w:pPr>
      <w:r w:rsidRPr="447311DE">
        <w:rPr>
          <w:rFonts w:eastAsia="Arial" w:cs="Arial"/>
          <w:color w:val="000000" w:themeColor="text1"/>
        </w:rPr>
        <w:t xml:space="preserve">HMP </w:t>
      </w:r>
      <w:r w:rsidR="00BF2223" w:rsidRPr="447311DE">
        <w:rPr>
          <w:rFonts w:eastAsia="Arial" w:cs="Arial"/>
          <w:color w:val="000000" w:themeColor="text1"/>
        </w:rPr>
        <w:t>Standford Hill</w:t>
      </w:r>
      <w:r w:rsidRPr="447311DE">
        <w:rPr>
          <w:rFonts w:eastAsia="Arial" w:cs="Arial"/>
          <w:color w:val="000000" w:themeColor="text1"/>
        </w:rPr>
        <w:t xml:space="preserve"> </w:t>
      </w:r>
      <w:r w:rsidR="775FE9E6" w:rsidRPr="447311DE">
        <w:rPr>
          <w:rFonts w:eastAsia="Arial" w:cs="Arial"/>
          <w:color w:val="000000" w:themeColor="text1"/>
        </w:rPr>
        <w:t>Requirements for Refreshments</w:t>
      </w:r>
    </w:p>
    <w:p w14:paraId="1231BE67" w14:textId="4C45188A" w:rsidR="00D56D7F" w:rsidRPr="00592C79" w:rsidRDefault="00BF2223" w:rsidP="447311DE">
      <w:pPr>
        <w:pStyle w:val="ListParagraph"/>
        <w:numPr>
          <w:ilvl w:val="0"/>
          <w:numId w:val="39"/>
        </w:numPr>
        <w:autoSpaceDE w:val="0"/>
        <w:autoSpaceDN w:val="0"/>
        <w:adjustRightInd w:val="0"/>
        <w:spacing w:after="0"/>
        <w:jc w:val="both"/>
        <w:rPr>
          <w:rFonts w:eastAsia="Arial" w:cs="Arial"/>
          <w:color w:val="000000"/>
          <w:sz w:val="20"/>
          <w:szCs w:val="20"/>
        </w:rPr>
      </w:pPr>
      <w:r w:rsidRPr="27C5253C">
        <w:rPr>
          <w:rFonts w:eastAsia="Arial" w:cs="Arial"/>
          <w:color w:val="000000" w:themeColor="text1"/>
          <w:sz w:val="22"/>
        </w:rPr>
        <w:t xml:space="preserve">Refreshments are delivered in house by prisoners, </w:t>
      </w:r>
      <w:r w:rsidR="00A07FD5">
        <w:rPr>
          <w:rFonts w:eastAsia="Arial" w:cs="Arial"/>
          <w:color w:val="000000" w:themeColor="text1"/>
          <w:sz w:val="22"/>
        </w:rPr>
        <w:t xml:space="preserve">overseen </w:t>
      </w:r>
      <w:r w:rsidRPr="27C5253C">
        <w:rPr>
          <w:rFonts w:eastAsia="Arial" w:cs="Arial"/>
          <w:color w:val="000000" w:themeColor="text1"/>
          <w:sz w:val="22"/>
        </w:rPr>
        <w:t xml:space="preserve">by </w:t>
      </w:r>
      <w:r w:rsidR="00670661">
        <w:rPr>
          <w:rFonts w:eastAsia="Arial" w:cs="Arial"/>
          <w:color w:val="000000" w:themeColor="text1"/>
          <w:sz w:val="22"/>
        </w:rPr>
        <w:t xml:space="preserve">the </w:t>
      </w:r>
      <w:r w:rsidRPr="27C5253C">
        <w:rPr>
          <w:rFonts w:eastAsia="Arial" w:cs="Arial"/>
          <w:color w:val="000000" w:themeColor="text1"/>
          <w:sz w:val="22"/>
        </w:rPr>
        <w:t>establishments</w:t>
      </w:r>
      <w:r w:rsidR="00670661">
        <w:rPr>
          <w:rFonts w:eastAsia="Arial" w:cs="Arial"/>
          <w:color w:val="000000" w:themeColor="text1"/>
          <w:sz w:val="22"/>
        </w:rPr>
        <w:t xml:space="preserve"> catering manager</w:t>
      </w:r>
      <w:r w:rsidR="00AD728A">
        <w:rPr>
          <w:rFonts w:eastAsia="Arial" w:cs="Arial"/>
          <w:color w:val="000000" w:themeColor="text1"/>
          <w:sz w:val="22"/>
        </w:rPr>
        <w:t xml:space="preserve"> </w:t>
      </w:r>
      <w:r w:rsidRPr="27C5253C">
        <w:rPr>
          <w:rFonts w:eastAsia="Arial" w:cs="Arial"/>
          <w:color w:val="000000" w:themeColor="text1"/>
          <w:sz w:val="22"/>
        </w:rPr>
        <w:t>to ensure compliance with food hygiene requirements</w:t>
      </w:r>
      <w:r w:rsidR="76F1213C" w:rsidRPr="27C5253C">
        <w:rPr>
          <w:rFonts w:eastAsia="Arial" w:cs="Arial"/>
          <w:color w:val="000000" w:themeColor="text1"/>
          <w:sz w:val="22"/>
        </w:rPr>
        <w:t>.</w:t>
      </w:r>
    </w:p>
    <w:p w14:paraId="30A811F6" w14:textId="10A051D2" w:rsidR="00955934" w:rsidRPr="00592C79" w:rsidRDefault="00001B76"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Operating times will </w:t>
      </w:r>
      <w:r w:rsidR="00955934" w:rsidRPr="447311DE">
        <w:rPr>
          <w:rFonts w:eastAsia="Arial" w:cs="Arial"/>
          <w:color w:val="000000" w:themeColor="text1"/>
          <w:sz w:val="22"/>
        </w:rPr>
        <w:t>be as follows</w:t>
      </w:r>
      <w:r w:rsidR="00134C0F">
        <w:rPr>
          <w:rFonts w:eastAsia="Arial" w:cs="Arial"/>
          <w:color w:val="000000" w:themeColor="text1"/>
          <w:sz w:val="22"/>
        </w:rPr>
        <w:t>:</w:t>
      </w:r>
    </w:p>
    <w:p w14:paraId="46B4A1E9" w14:textId="45217E40" w:rsidR="00955934" w:rsidRPr="00592C79" w:rsidRDefault="00955934" w:rsidP="00134C0F">
      <w:pPr>
        <w:pStyle w:val="ListParagraph"/>
        <w:numPr>
          <w:ilvl w:val="1"/>
          <w:numId w:val="39"/>
        </w:numPr>
        <w:spacing w:before="0" w:after="0" w:line="240" w:lineRule="auto"/>
        <w:rPr>
          <w:rFonts w:eastAsia="Arial" w:cs="Arial"/>
          <w:sz w:val="22"/>
        </w:rPr>
      </w:pPr>
      <w:r w:rsidRPr="447311DE">
        <w:rPr>
          <w:rFonts w:eastAsia="Arial" w:cs="Arial"/>
          <w:sz w:val="22"/>
        </w:rPr>
        <w:t>Sun</w:t>
      </w:r>
      <w:r w:rsidR="00D56D7F" w:rsidRPr="447311DE">
        <w:rPr>
          <w:rFonts w:eastAsia="Arial" w:cs="Arial"/>
          <w:sz w:val="22"/>
        </w:rPr>
        <w:t>day</w:t>
      </w:r>
      <w:r w:rsidRPr="447311DE">
        <w:rPr>
          <w:rFonts w:eastAsia="Arial" w:cs="Arial"/>
          <w:sz w:val="22"/>
        </w:rPr>
        <w:t xml:space="preserve">: </w:t>
      </w:r>
      <w:r>
        <w:tab/>
      </w:r>
      <w:r w:rsidRPr="447311DE">
        <w:rPr>
          <w:rFonts w:eastAsia="Arial" w:cs="Arial"/>
          <w:sz w:val="22"/>
        </w:rPr>
        <w:t>1</w:t>
      </w:r>
      <w:r w:rsidR="0001387F" w:rsidRPr="447311DE">
        <w:rPr>
          <w:rFonts w:eastAsia="Arial" w:cs="Arial"/>
          <w:sz w:val="22"/>
        </w:rPr>
        <w:t>2</w:t>
      </w:r>
      <w:r w:rsidRPr="447311DE">
        <w:rPr>
          <w:rFonts w:eastAsia="Arial" w:cs="Arial"/>
          <w:sz w:val="22"/>
        </w:rPr>
        <w:t>:</w:t>
      </w:r>
      <w:r w:rsidR="0001387F" w:rsidRPr="447311DE">
        <w:rPr>
          <w:rFonts w:eastAsia="Arial" w:cs="Arial"/>
          <w:sz w:val="22"/>
        </w:rPr>
        <w:t>30</w:t>
      </w:r>
      <w:r w:rsidRPr="447311DE">
        <w:rPr>
          <w:rFonts w:eastAsia="Arial" w:cs="Arial"/>
          <w:sz w:val="22"/>
        </w:rPr>
        <w:t xml:space="preserve"> – </w:t>
      </w:r>
      <w:r w:rsidR="0001387F" w:rsidRPr="447311DE">
        <w:rPr>
          <w:rFonts w:eastAsia="Arial" w:cs="Arial"/>
          <w:sz w:val="22"/>
        </w:rPr>
        <w:t>16</w:t>
      </w:r>
      <w:r w:rsidRPr="447311DE">
        <w:rPr>
          <w:rFonts w:eastAsia="Arial" w:cs="Arial"/>
          <w:sz w:val="22"/>
        </w:rPr>
        <w:t>:</w:t>
      </w:r>
      <w:r w:rsidR="0001387F" w:rsidRPr="447311DE">
        <w:rPr>
          <w:rFonts w:eastAsia="Arial" w:cs="Arial"/>
          <w:sz w:val="22"/>
        </w:rPr>
        <w:t>00</w:t>
      </w:r>
      <w:r w:rsidRPr="447311DE">
        <w:rPr>
          <w:rFonts w:eastAsia="Arial" w:cs="Arial"/>
          <w:sz w:val="22"/>
        </w:rPr>
        <w:t xml:space="preserve">  </w:t>
      </w:r>
    </w:p>
    <w:p w14:paraId="2C055FC8" w14:textId="77777777" w:rsidR="00955934" w:rsidRPr="00592C79" w:rsidRDefault="00955934" w:rsidP="00134C0F">
      <w:pPr>
        <w:pStyle w:val="ListParagraph"/>
        <w:numPr>
          <w:ilvl w:val="1"/>
          <w:numId w:val="39"/>
        </w:numPr>
        <w:spacing w:before="0" w:after="0" w:line="240" w:lineRule="auto"/>
        <w:rPr>
          <w:rFonts w:eastAsia="Arial" w:cs="Arial"/>
          <w:sz w:val="20"/>
          <w:szCs w:val="20"/>
        </w:rPr>
      </w:pPr>
      <w:r w:rsidRPr="447311DE">
        <w:rPr>
          <w:rFonts w:eastAsia="Arial" w:cs="Arial"/>
          <w:sz w:val="22"/>
        </w:rPr>
        <w:t>Monday</w:t>
      </w:r>
      <w:r>
        <w:tab/>
      </w:r>
    </w:p>
    <w:p w14:paraId="0B01928F" w14:textId="77777777" w:rsidR="00955934" w:rsidRPr="00592C79" w:rsidRDefault="00955934" w:rsidP="00134C0F">
      <w:pPr>
        <w:pStyle w:val="ListParagraph"/>
        <w:numPr>
          <w:ilvl w:val="1"/>
          <w:numId w:val="39"/>
        </w:numPr>
        <w:spacing w:after="0"/>
        <w:rPr>
          <w:rFonts w:eastAsia="Arial" w:cs="Arial"/>
          <w:sz w:val="22"/>
        </w:rPr>
      </w:pPr>
      <w:r w:rsidRPr="447311DE">
        <w:rPr>
          <w:rFonts w:eastAsia="Arial" w:cs="Arial"/>
          <w:sz w:val="22"/>
        </w:rPr>
        <w:t>Tuesday</w:t>
      </w:r>
      <w:r>
        <w:tab/>
      </w:r>
    </w:p>
    <w:p w14:paraId="4C604FD7" w14:textId="47A5FDAD" w:rsidR="0001387F" w:rsidRPr="00592C79" w:rsidRDefault="00955934" w:rsidP="00134C0F">
      <w:pPr>
        <w:pStyle w:val="ListParagraph"/>
        <w:numPr>
          <w:ilvl w:val="1"/>
          <w:numId w:val="39"/>
        </w:numPr>
        <w:spacing w:after="0"/>
        <w:rPr>
          <w:rFonts w:eastAsia="Arial" w:cs="Arial"/>
          <w:sz w:val="22"/>
        </w:rPr>
      </w:pPr>
      <w:r w:rsidRPr="447311DE">
        <w:rPr>
          <w:rFonts w:eastAsia="Arial" w:cs="Arial"/>
          <w:sz w:val="22"/>
        </w:rPr>
        <w:t>Wednesday</w:t>
      </w:r>
      <w:r>
        <w:tab/>
      </w:r>
      <w:r w:rsidR="0001387F" w:rsidRPr="447311DE">
        <w:rPr>
          <w:rFonts w:eastAsia="Arial" w:cs="Arial"/>
          <w:sz w:val="22"/>
        </w:rPr>
        <w:t xml:space="preserve">12:30 – 16:00  </w:t>
      </w:r>
    </w:p>
    <w:p w14:paraId="29DCA757" w14:textId="4C5006FE" w:rsidR="00955934" w:rsidRPr="00592C79" w:rsidRDefault="00955934" w:rsidP="00134C0F">
      <w:pPr>
        <w:pStyle w:val="ListParagraph"/>
        <w:numPr>
          <w:ilvl w:val="1"/>
          <w:numId w:val="39"/>
        </w:numPr>
        <w:spacing w:after="0"/>
        <w:rPr>
          <w:rFonts w:eastAsia="Arial" w:cs="Arial"/>
          <w:sz w:val="22"/>
        </w:rPr>
      </w:pPr>
      <w:r w:rsidRPr="447311DE">
        <w:rPr>
          <w:rFonts w:eastAsia="Arial" w:cs="Arial"/>
          <w:sz w:val="22"/>
        </w:rPr>
        <w:t>Thursday</w:t>
      </w:r>
      <w:r>
        <w:tab/>
      </w:r>
      <w:r w:rsidR="0001387F" w:rsidRPr="447311DE">
        <w:rPr>
          <w:rFonts w:eastAsia="Arial" w:cs="Arial"/>
          <w:sz w:val="22"/>
        </w:rPr>
        <w:t xml:space="preserve">12:30 – 16:00  </w:t>
      </w:r>
    </w:p>
    <w:p w14:paraId="5D26DC16" w14:textId="77777777" w:rsidR="0001387F" w:rsidRPr="00592C79" w:rsidRDefault="00955934" w:rsidP="00134C0F">
      <w:pPr>
        <w:pStyle w:val="ListParagraph"/>
        <w:numPr>
          <w:ilvl w:val="1"/>
          <w:numId w:val="39"/>
        </w:numPr>
        <w:spacing w:before="0" w:after="0" w:line="240" w:lineRule="auto"/>
        <w:rPr>
          <w:rFonts w:eastAsia="Arial" w:cs="Arial"/>
          <w:sz w:val="20"/>
          <w:szCs w:val="20"/>
        </w:rPr>
      </w:pPr>
      <w:r w:rsidRPr="447311DE">
        <w:rPr>
          <w:rFonts w:eastAsia="Arial" w:cs="Arial"/>
          <w:sz w:val="22"/>
        </w:rPr>
        <w:t>Friday</w:t>
      </w:r>
    </w:p>
    <w:p w14:paraId="36FEB5B0" w14:textId="5E593419" w:rsidR="004B4B2A" w:rsidRPr="00134C0F" w:rsidRDefault="0001387F" w:rsidP="00134C0F">
      <w:pPr>
        <w:pStyle w:val="ListParagraph"/>
        <w:numPr>
          <w:ilvl w:val="1"/>
          <w:numId w:val="39"/>
        </w:numPr>
        <w:spacing w:before="0" w:after="0" w:line="240" w:lineRule="auto"/>
        <w:rPr>
          <w:rFonts w:eastAsia="Arial" w:cs="Arial"/>
          <w:sz w:val="22"/>
        </w:rPr>
      </w:pPr>
      <w:r w:rsidRPr="447311DE">
        <w:rPr>
          <w:rFonts w:eastAsia="Arial" w:cs="Arial"/>
          <w:sz w:val="22"/>
        </w:rPr>
        <w:t>Sat</w:t>
      </w:r>
      <w:r w:rsidR="00D56D7F" w:rsidRPr="447311DE">
        <w:rPr>
          <w:rFonts w:eastAsia="Arial" w:cs="Arial"/>
          <w:sz w:val="22"/>
        </w:rPr>
        <w:t>urday</w:t>
      </w:r>
      <w:r w:rsidRPr="447311DE">
        <w:rPr>
          <w:rFonts w:eastAsia="Arial" w:cs="Arial"/>
          <w:sz w:val="22"/>
        </w:rPr>
        <w:t>:</w:t>
      </w:r>
      <w:r>
        <w:tab/>
      </w:r>
      <w:r w:rsidRPr="447311DE">
        <w:rPr>
          <w:rFonts w:eastAsia="Arial" w:cs="Arial"/>
          <w:sz w:val="22"/>
        </w:rPr>
        <w:t xml:space="preserve">12:30 – 16:00 </w:t>
      </w:r>
    </w:p>
    <w:p w14:paraId="5328266F" w14:textId="603ED4A4" w:rsidR="00001B76" w:rsidRPr="00134C0F" w:rsidRDefault="00955934" w:rsidP="00134C0F">
      <w:pPr>
        <w:pStyle w:val="ListParagraph"/>
        <w:numPr>
          <w:ilvl w:val="0"/>
          <w:numId w:val="41"/>
        </w:numPr>
        <w:autoSpaceDE w:val="0"/>
        <w:autoSpaceDN w:val="0"/>
        <w:adjustRightInd w:val="0"/>
        <w:spacing w:after="0"/>
        <w:jc w:val="both"/>
        <w:rPr>
          <w:rFonts w:eastAsia="Arial" w:cs="Arial"/>
          <w:color w:val="000000"/>
          <w:sz w:val="22"/>
          <w:szCs w:val="20"/>
        </w:rPr>
      </w:pPr>
      <w:r w:rsidRPr="00134C0F">
        <w:rPr>
          <w:rFonts w:eastAsia="Arial" w:cs="Arial"/>
          <w:color w:val="000000"/>
          <w:sz w:val="22"/>
          <w:szCs w:val="20"/>
        </w:rPr>
        <w:t>This includes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65708EC9" w14:textId="77777777" w:rsidR="00134C0F" w:rsidRPr="00592C79" w:rsidRDefault="00134C0F" w:rsidP="0E928FA6">
      <w:pPr>
        <w:autoSpaceDE w:val="0"/>
        <w:autoSpaceDN w:val="0"/>
        <w:adjustRightInd w:val="0"/>
        <w:spacing w:after="0"/>
        <w:jc w:val="both"/>
        <w:rPr>
          <w:rFonts w:eastAsia="Arial" w:cs="Arial"/>
          <w:color w:val="000000"/>
        </w:rPr>
      </w:pPr>
    </w:p>
    <w:p w14:paraId="31126E5D" w14:textId="31B2118A" w:rsidR="004B4B2A" w:rsidRPr="00592C79" w:rsidRDefault="00955934" w:rsidP="0E928FA6">
      <w:pPr>
        <w:autoSpaceDE w:val="0"/>
        <w:autoSpaceDN w:val="0"/>
        <w:adjustRightInd w:val="0"/>
        <w:spacing w:after="0"/>
        <w:jc w:val="both"/>
        <w:rPr>
          <w:rFonts w:eastAsia="Arial" w:cs="Arial"/>
          <w:color w:val="000000"/>
        </w:rPr>
      </w:pPr>
      <w:r w:rsidRPr="0E928FA6">
        <w:rPr>
          <w:rFonts w:eastAsia="Arial" w:cs="Arial"/>
          <w:color w:val="000000" w:themeColor="text1"/>
        </w:rPr>
        <w:t xml:space="preserve">*Prisoners will be employed as per the </w:t>
      </w:r>
      <w:r w:rsidR="00C44A17" w:rsidRPr="0E928FA6">
        <w:rPr>
          <w:rFonts w:eastAsia="Arial" w:cs="Arial"/>
          <w:color w:val="000000" w:themeColor="text1"/>
        </w:rPr>
        <w:t>establishments’</w:t>
      </w:r>
      <w:r w:rsidRPr="0E928FA6">
        <w:rPr>
          <w:rFonts w:eastAsia="Arial" w:cs="Arial"/>
          <w:color w:val="000000" w:themeColor="text1"/>
        </w:rPr>
        <w:t xml:space="preserve"> employment policy which include basic food as a minimum.  Any other qualifications may be considered by the establishment via DPS. </w:t>
      </w:r>
    </w:p>
    <w:p w14:paraId="2DE403A5" w14:textId="77777777" w:rsidR="00955934" w:rsidRPr="00592C79" w:rsidRDefault="00955934" w:rsidP="0E928FA6">
      <w:pPr>
        <w:autoSpaceDE w:val="0"/>
        <w:autoSpaceDN w:val="0"/>
        <w:adjustRightInd w:val="0"/>
        <w:spacing w:after="0"/>
        <w:jc w:val="both"/>
        <w:rPr>
          <w:rFonts w:eastAsia="Arial" w:cs="Arial"/>
          <w:b/>
          <w:bCs/>
          <w:color w:val="000000"/>
        </w:rPr>
      </w:pPr>
    </w:p>
    <w:p w14:paraId="0774A5D8" w14:textId="15707D90" w:rsidR="447311DE" w:rsidRDefault="447311DE" w:rsidP="447311DE">
      <w:pPr>
        <w:spacing w:after="0"/>
        <w:jc w:val="both"/>
        <w:rPr>
          <w:rFonts w:eastAsia="Arial" w:cs="Arial"/>
          <w:b/>
          <w:bCs/>
          <w:color w:val="000000" w:themeColor="text1"/>
        </w:rPr>
      </w:pPr>
    </w:p>
    <w:p w14:paraId="62431CDC" w14:textId="787DBFCF" w:rsidR="00212D06" w:rsidRPr="00592C79" w:rsidRDefault="009E670C" w:rsidP="27C5253C">
      <w:pPr>
        <w:autoSpaceDE w:val="0"/>
        <w:autoSpaceDN w:val="0"/>
        <w:adjustRightInd w:val="0"/>
        <w:spacing w:after="0"/>
        <w:jc w:val="both"/>
        <w:rPr>
          <w:rFonts w:eastAsia="Arial" w:cs="Arial"/>
          <w:b/>
          <w:bCs/>
          <w:color w:val="000000"/>
        </w:rPr>
      </w:pPr>
      <w:r w:rsidRPr="27C5253C">
        <w:rPr>
          <w:rFonts w:eastAsia="Arial" w:cs="Arial"/>
          <w:b/>
          <w:bCs/>
          <w:color w:val="000000" w:themeColor="text1"/>
        </w:rPr>
        <w:t>Visits Play</w:t>
      </w:r>
    </w:p>
    <w:p w14:paraId="16287F21" w14:textId="77777777" w:rsidR="00940717" w:rsidRPr="00592C79" w:rsidRDefault="00940717" w:rsidP="0E928FA6">
      <w:pPr>
        <w:autoSpaceDE w:val="0"/>
        <w:autoSpaceDN w:val="0"/>
        <w:adjustRightInd w:val="0"/>
        <w:spacing w:after="0"/>
        <w:jc w:val="both"/>
        <w:rPr>
          <w:rFonts w:eastAsia="Arial" w:cs="Arial"/>
          <w:color w:val="000000"/>
        </w:rPr>
      </w:pPr>
    </w:p>
    <w:p w14:paraId="5972D930" w14:textId="77777777" w:rsidR="00CE2212" w:rsidRPr="00592C79" w:rsidRDefault="00CE2212" w:rsidP="0E928FA6">
      <w:pPr>
        <w:autoSpaceDE w:val="0"/>
        <w:autoSpaceDN w:val="0"/>
        <w:adjustRightInd w:val="0"/>
        <w:spacing w:after="0"/>
        <w:jc w:val="both"/>
        <w:rPr>
          <w:rFonts w:eastAsia="Arial" w:cs="Arial"/>
          <w:color w:val="000000"/>
        </w:rPr>
      </w:pPr>
      <w:r w:rsidRPr="0E928FA6">
        <w:rPr>
          <w:rFonts w:eastAsia="Arial" w:cs="Arial"/>
          <w:color w:val="000000" w:themeColor="text1"/>
        </w:rPr>
        <w:t xml:space="preserve">HMP </w:t>
      </w:r>
      <w:r w:rsidR="004B4B2A" w:rsidRPr="0E928FA6">
        <w:rPr>
          <w:rFonts w:eastAsia="Arial" w:cs="Arial"/>
          <w:color w:val="000000" w:themeColor="text1"/>
        </w:rPr>
        <w:t>Standford Hill</w:t>
      </w:r>
      <w:r w:rsidR="00C65FCF" w:rsidRPr="0E928FA6">
        <w:rPr>
          <w:rFonts w:eastAsia="Arial" w:cs="Arial"/>
          <w:color w:val="000000" w:themeColor="text1"/>
        </w:rPr>
        <w:t xml:space="preserve"> </w:t>
      </w:r>
      <w:r w:rsidRPr="0E928FA6">
        <w:rPr>
          <w:rFonts w:eastAsia="Arial" w:cs="Arial"/>
          <w:color w:val="000000" w:themeColor="text1"/>
        </w:rPr>
        <w:t>Requirements for Visits Play</w:t>
      </w:r>
    </w:p>
    <w:p w14:paraId="612EDBB6" w14:textId="77777777" w:rsidR="005E45A7" w:rsidRPr="00592C79" w:rsidRDefault="00C65FCF"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Supervise, </w:t>
      </w:r>
      <w:proofErr w:type="gramStart"/>
      <w:r w:rsidRPr="0E928FA6">
        <w:rPr>
          <w:rFonts w:eastAsia="Arial" w:cs="Arial"/>
          <w:color w:val="000000" w:themeColor="text1"/>
          <w:sz w:val="22"/>
        </w:rPr>
        <w:t>maintain</w:t>
      </w:r>
      <w:proofErr w:type="gramEnd"/>
      <w:r w:rsidRPr="0E928FA6">
        <w:rPr>
          <w:rFonts w:eastAsia="Arial" w:cs="Arial"/>
          <w:color w:val="000000" w:themeColor="text1"/>
          <w:sz w:val="22"/>
        </w:rPr>
        <w:t xml:space="preserve"> and arrange </w:t>
      </w:r>
      <w:r w:rsidR="005E45A7" w:rsidRPr="0E928FA6">
        <w:rPr>
          <w:rFonts w:eastAsia="Arial" w:cs="Arial"/>
          <w:color w:val="000000" w:themeColor="text1"/>
          <w:sz w:val="22"/>
        </w:rPr>
        <w:t>v</w:t>
      </w:r>
      <w:r w:rsidRPr="0E928FA6">
        <w:rPr>
          <w:rFonts w:eastAsia="Arial" w:cs="Arial"/>
          <w:color w:val="000000" w:themeColor="text1"/>
          <w:sz w:val="22"/>
        </w:rPr>
        <w:t>isits play</w:t>
      </w:r>
      <w:r w:rsidR="005E45A7" w:rsidRPr="0E928FA6">
        <w:rPr>
          <w:rFonts w:eastAsia="Arial" w:cs="Arial"/>
          <w:color w:val="000000" w:themeColor="text1"/>
          <w:sz w:val="22"/>
        </w:rPr>
        <w:t xml:space="preserve"> in line with the published visits sessions.</w:t>
      </w:r>
    </w:p>
    <w:p w14:paraId="0241CB33" w14:textId="77777777" w:rsidR="005E45A7" w:rsidRPr="00592C79" w:rsidRDefault="005E45A7"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Any </w:t>
      </w:r>
      <w:r w:rsidR="00D92671" w:rsidRPr="447311DE">
        <w:rPr>
          <w:rFonts w:eastAsia="Arial" w:cs="Arial"/>
          <w:color w:val="000000" w:themeColor="text1"/>
          <w:sz w:val="22"/>
        </w:rPr>
        <w:t xml:space="preserve">provision / </w:t>
      </w:r>
      <w:r w:rsidRPr="447311DE">
        <w:rPr>
          <w:rFonts w:eastAsia="Arial" w:cs="Arial"/>
          <w:color w:val="000000" w:themeColor="text1"/>
          <w:sz w:val="22"/>
        </w:rPr>
        <w:t xml:space="preserve">upgrades / purchases / maintenance and servicing all </w:t>
      </w:r>
      <w:r w:rsidR="00D92671" w:rsidRPr="447311DE">
        <w:rPr>
          <w:rFonts w:eastAsia="Arial" w:cs="Arial"/>
          <w:color w:val="000000" w:themeColor="text1"/>
          <w:sz w:val="22"/>
        </w:rPr>
        <w:t xml:space="preserve">toys / </w:t>
      </w:r>
      <w:r w:rsidRPr="447311DE">
        <w:rPr>
          <w:rFonts w:eastAsia="Arial" w:cs="Arial"/>
          <w:color w:val="000000" w:themeColor="text1"/>
          <w:sz w:val="22"/>
        </w:rPr>
        <w:t>equipment needs to be covered by the FSP.</w:t>
      </w:r>
    </w:p>
    <w:p w14:paraId="6927D9B7" w14:textId="77777777" w:rsidR="00D92671" w:rsidRPr="00592C79" w:rsidRDefault="00D92671"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The prison will be responsible for maintaining play area structurally including routine inspections, </w:t>
      </w:r>
      <w:proofErr w:type="gramStart"/>
      <w:r w:rsidRPr="447311DE">
        <w:rPr>
          <w:rFonts w:eastAsia="Arial" w:cs="Arial"/>
          <w:color w:val="000000" w:themeColor="text1"/>
          <w:sz w:val="22"/>
        </w:rPr>
        <w:t>testing</w:t>
      </w:r>
      <w:proofErr w:type="gramEnd"/>
      <w:r w:rsidRPr="447311DE">
        <w:rPr>
          <w:rFonts w:eastAsia="Arial" w:cs="Arial"/>
          <w:color w:val="000000" w:themeColor="text1"/>
          <w:sz w:val="22"/>
        </w:rPr>
        <w:t xml:space="preserve"> and general upkeep.</w:t>
      </w:r>
    </w:p>
    <w:p w14:paraId="49D27A36" w14:textId="77777777" w:rsidR="00CE2212" w:rsidRPr="00592C79" w:rsidRDefault="005E45A7"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Supervised by an appropriate adult who meets the requirements above.</w:t>
      </w:r>
    </w:p>
    <w:p w14:paraId="5BE93A62" w14:textId="6F08ACB0" w:rsidR="006A3405" w:rsidRPr="00134C0F" w:rsidRDefault="00D92671" w:rsidP="00134C0F">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The appropriate adult will be responsible for reporting any accidents / injuries and safeguarding or security concerns to the appropriate authority.  </w:t>
      </w:r>
    </w:p>
    <w:p w14:paraId="384BA73E" w14:textId="2514BE39" w:rsidR="005A0096" w:rsidRPr="00134C0F" w:rsidRDefault="004B4B2A" w:rsidP="00134C0F">
      <w:pPr>
        <w:pStyle w:val="ListParagraph"/>
        <w:numPr>
          <w:ilvl w:val="0"/>
          <w:numId w:val="39"/>
        </w:numPr>
        <w:autoSpaceDE w:val="0"/>
        <w:autoSpaceDN w:val="0"/>
        <w:adjustRightInd w:val="0"/>
        <w:spacing w:after="0"/>
        <w:jc w:val="both"/>
        <w:rPr>
          <w:rFonts w:eastAsia="Arial" w:cs="Arial"/>
        </w:rPr>
      </w:pPr>
      <w:r w:rsidRPr="00134C0F">
        <w:rPr>
          <w:rFonts w:eastAsia="Arial" w:cs="Arial"/>
        </w:rPr>
        <w:t xml:space="preserve">Operating times will be as follows.  </w:t>
      </w:r>
    </w:p>
    <w:p w14:paraId="290DB11E" w14:textId="44B56119" w:rsidR="00134C0F" w:rsidRPr="00134C0F" w:rsidRDefault="004B4B2A"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Sun</w:t>
      </w:r>
      <w:r w:rsidR="00D56D7F" w:rsidRPr="00134C0F">
        <w:rPr>
          <w:rFonts w:eastAsia="Arial" w:cs="Arial"/>
          <w:sz w:val="22"/>
          <w:szCs w:val="20"/>
        </w:rPr>
        <w:t>day</w:t>
      </w:r>
      <w:r w:rsidRPr="00134C0F">
        <w:rPr>
          <w:sz w:val="22"/>
          <w:szCs w:val="20"/>
        </w:rPr>
        <w:tab/>
      </w:r>
      <w:r w:rsidRPr="00134C0F">
        <w:rPr>
          <w:rFonts w:eastAsia="Arial" w:cs="Arial"/>
          <w:sz w:val="22"/>
          <w:szCs w:val="20"/>
        </w:rPr>
        <w:t xml:space="preserve">12:30 – </w:t>
      </w:r>
      <w:r w:rsidR="00ED5E88" w:rsidRPr="00134C0F">
        <w:rPr>
          <w:rFonts w:eastAsia="Arial" w:cs="Arial"/>
          <w:sz w:val="22"/>
          <w:szCs w:val="20"/>
        </w:rPr>
        <w:t>16:00 -</w:t>
      </w:r>
      <w:r w:rsidR="00D56D7F" w:rsidRPr="00134C0F">
        <w:rPr>
          <w:rFonts w:eastAsia="Arial" w:cs="Arial"/>
          <w:sz w:val="22"/>
          <w:szCs w:val="20"/>
        </w:rPr>
        <w:t xml:space="preserve"> </w:t>
      </w:r>
      <w:r w:rsidRPr="00134C0F">
        <w:rPr>
          <w:rFonts w:eastAsia="Arial" w:cs="Arial"/>
          <w:sz w:val="22"/>
          <w:szCs w:val="20"/>
        </w:rPr>
        <w:t>3.5</w:t>
      </w:r>
      <w:r w:rsidR="00134C0F">
        <w:rPr>
          <w:rFonts w:eastAsia="Arial" w:cs="Arial"/>
          <w:sz w:val="22"/>
          <w:szCs w:val="20"/>
        </w:rPr>
        <w:t xml:space="preserve"> </w:t>
      </w:r>
      <w:r w:rsidRPr="00134C0F">
        <w:rPr>
          <w:rFonts w:eastAsia="Arial" w:cs="Arial"/>
          <w:sz w:val="22"/>
          <w:szCs w:val="20"/>
        </w:rPr>
        <w:t>h</w:t>
      </w:r>
      <w:r w:rsidR="00134C0F" w:rsidRPr="00134C0F">
        <w:rPr>
          <w:rFonts w:eastAsia="Arial" w:cs="Arial"/>
          <w:sz w:val="22"/>
          <w:szCs w:val="20"/>
        </w:rPr>
        <w:t>ou</w:t>
      </w:r>
      <w:r w:rsidRPr="00134C0F">
        <w:rPr>
          <w:rFonts w:eastAsia="Arial" w:cs="Arial"/>
          <w:sz w:val="22"/>
          <w:szCs w:val="20"/>
        </w:rPr>
        <w:t>r</w:t>
      </w:r>
      <w:r w:rsidR="00134C0F" w:rsidRPr="00134C0F">
        <w:rPr>
          <w:rFonts w:eastAsia="Arial" w:cs="Arial"/>
          <w:sz w:val="22"/>
          <w:szCs w:val="20"/>
        </w:rPr>
        <w:t>s</w:t>
      </w:r>
    </w:p>
    <w:p w14:paraId="0832E946" w14:textId="77777777" w:rsidR="00134C0F" w:rsidRPr="00134C0F" w:rsidRDefault="004B4B2A"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Monday</w:t>
      </w:r>
      <w:r w:rsidRPr="00134C0F">
        <w:rPr>
          <w:sz w:val="22"/>
          <w:szCs w:val="20"/>
        </w:rPr>
        <w:tab/>
      </w:r>
    </w:p>
    <w:p w14:paraId="4B135AE1" w14:textId="062D0559" w:rsidR="004B4B2A" w:rsidRPr="00134C0F" w:rsidRDefault="004B4B2A"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Tuesday</w:t>
      </w:r>
      <w:r w:rsidRPr="00134C0F">
        <w:rPr>
          <w:sz w:val="22"/>
          <w:szCs w:val="20"/>
        </w:rPr>
        <w:tab/>
      </w:r>
    </w:p>
    <w:p w14:paraId="48C31525" w14:textId="5406C211" w:rsidR="004B4B2A" w:rsidRPr="00134C0F" w:rsidRDefault="004B4B2A"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Wednesday</w:t>
      </w:r>
      <w:r w:rsidRPr="00134C0F">
        <w:rPr>
          <w:sz w:val="22"/>
          <w:szCs w:val="20"/>
        </w:rPr>
        <w:tab/>
      </w:r>
      <w:r w:rsidRPr="00134C0F">
        <w:rPr>
          <w:rFonts w:eastAsia="Arial" w:cs="Arial"/>
          <w:sz w:val="22"/>
          <w:szCs w:val="20"/>
        </w:rPr>
        <w:t xml:space="preserve">12:30 – </w:t>
      </w:r>
      <w:r w:rsidR="00ED5E88" w:rsidRPr="00134C0F">
        <w:rPr>
          <w:rFonts w:eastAsia="Arial" w:cs="Arial"/>
          <w:sz w:val="22"/>
          <w:szCs w:val="20"/>
        </w:rPr>
        <w:t>16:00 -</w:t>
      </w:r>
      <w:r w:rsidR="00D56D7F" w:rsidRPr="00134C0F">
        <w:rPr>
          <w:rFonts w:eastAsia="Arial" w:cs="Arial"/>
          <w:sz w:val="22"/>
          <w:szCs w:val="20"/>
        </w:rPr>
        <w:t xml:space="preserve"> </w:t>
      </w:r>
      <w:r w:rsidRPr="00134C0F">
        <w:rPr>
          <w:rFonts w:eastAsia="Arial" w:cs="Arial"/>
          <w:sz w:val="22"/>
          <w:szCs w:val="20"/>
        </w:rPr>
        <w:t>3.5</w:t>
      </w:r>
      <w:r w:rsidR="00134C0F" w:rsidRPr="00134C0F">
        <w:rPr>
          <w:rFonts w:eastAsia="Arial" w:cs="Arial"/>
          <w:sz w:val="22"/>
          <w:szCs w:val="20"/>
        </w:rPr>
        <w:t xml:space="preserve"> hours</w:t>
      </w:r>
    </w:p>
    <w:p w14:paraId="378B982E" w14:textId="1A1B2456" w:rsidR="00134C0F" w:rsidRPr="00134C0F" w:rsidRDefault="004B4B2A"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Thursday</w:t>
      </w:r>
      <w:r w:rsidRPr="00134C0F">
        <w:rPr>
          <w:sz w:val="22"/>
          <w:szCs w:val="20"/>
        </w:rPr>
        <w:tab/>
      </w:r>
      <w:r w:rsidRPr="00134C0F">
        <w:rPr>
          <w:rFonts w:eastAsia="Arial" w:cs="Arial"/>
          <w:sz w:val="22"/>
          <w:szCs w:val="20"/>
        </w:rPr>
        <w:t xml:space="preserve">12:30 – </w:t>
      </w:r>
      <w:r w:rsidR="00ED5E88" w:rsidRPr="00134C0F">
        <w:rPr>
          <w:rFonts w:eastAsia="Arial" w:cs="Arial"/>
          <w:sz w:val="22"/>
          <w:szCs w:val="20"/>
        </w:rPr>
        <w:t>16:00</w:t>
      </w:r>
      <w:r w:rsidR="00134C0F" w:rsidRPr="00134C0F">
        <w:rPr>
          <w:rFonts w:eastAsia="Arial" w:cs="Arial"/>
          <w:sz w:val="22"/>
          <w:szCs w:val="20"/>
        </w:rPr>
        <w:t xml:space="preserve"> </w:t>
      </w:r>
      <w:r w:rsidR="00ED5E88" w:rsidRPr="00134C0F">
        <w:rPr>
          <w:rFonts w:eastAsia="Arial" w:cs="Arial"/>
          <w:sz w:val="22"/>
          <w:szCs w:val="20"/>
        </w:rPr>
        <w:t>-</w:t>
      </w:r>
      <w:r w:rsidR="00D56D7F" w:rsidRPr="00134C0F">
        <w:rPr>
          <w:rFonts w:eastAsia="Arial" w:cs="Arial"/>
          <w:sz w:val="22"/>
          <w:szCs w:val="20"/>
        </w:rPr>
        <w:t xml:space="preserve"> </w:t>
      </w:r>
      <w:r w:rsidRPr="00134C0F">
        <w:rPr>
          <w:rFonts w:eastAsia="Arial" w:cs="Arial"/>
          <w:sz w:val="22"/>
          <w:szCs w:val="20"/>
        </w:rPr>
        <w:t>3.5</w:t>
      </w:r>
      <w:r w:rsidR="00134C0F" w:rsidRPr="00134C0F">
        <w:rPr>
          <w:rFonts w:eastAsia="Arial" w:cs="Arial"/>
          <w:sz w:val="22"/>
          <w:szCs w:val="20"/>
        </w:rPr>
        <w:t xml:space="preserve"> hours</w:t>
      </w:r>
    </w:p>
    <w:p w14:paraId="73C36FE6" w14:textId="0159EFF6" w:rsidR="004B4B2A" w:rsidRPr="00134C0F" w:rsidRDefault="004B4B2A"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lastRenderedPageBreak/>
        <w:t>Friday</w:t>
      </w:r>
    </w:p>
    <w:p w14:paraId="3D24F20A" w14:textId="3C5E122D" w:rsidR="00E93882" w:rsidRPr="00134C0F" w:rsidRDefault="004B4B2A" w:rsidP="00134C0F">
      <w:pPr>
        <w:pStyle w:val="ListParagraph"/>
        <w:numPr>
          <w:ilvl w:val="1"/>
          <w:numId w:val="39"/>
        </w:numPr>
        <w:autoSpaceDE w:val="0"/>
        <w:autoSpaceDN w:val="0"/>
        <w:adjustRightInd w:val="0"/>
        <w:spacing w:after="0"/>
        <w:jc w:val="both"/>
        <w:rPr>
          <w:rFonts w:eastAsia="Arial" w:cs="Arial"/>
          <w:color w:val="000000"/>
          <w:sz w:val="22"/>
          <w:szCs w:val="20"/>
        </w:rPr>
      </w:pPr>
      <w:r w:rsidRPr="00134C0F">
        <w:rPr>
          <w:rFonts w:eastAsia="Arial" w:cs="Arial"/>
          <w:sz w:val="22"/>
          <w:szCs w:val="20"/>
        </w:rPr>
        <w:t>Sat</w:t>
      </w:r>
      <w:r w:rsidR="00D56D7F" w:rsidRPr="00134C0F">
        <w:rPr>
          <w:rFonts w:eastAsia="Arial" w:cs="Arial"/>
          <w:sz w:val="22"/>
          <w:szCs w:val="20"/>
        </w:rPr>
        <w:t>urday</w:t>
      </w:r>
      <w:r w:rsidRPr="00134C0F">
        <w:rPr>
          <w:sz w:val="22"/>
          <w:szCs w:val="20"/>
        </w:rPr>
        <w:tab/>
      </w:r>
      <w:r w:rsidRPr="00134C0F">
        <w:rPr>
          <w:rFonts w:eastAsia="Arial" w:cs="Arial"/>
          <w:sz w:val="22"/>
          <w:szCs w:val="20"/>
        </w:rPr>
        <w:t xml:space="preserve">12:30 – </w:t>
      </w:r>
      <w:r w:rsidR="00ED5E88" w:rsidRPr="00134C0F">
        <w:rPr>
          <w:rFonts w:eastAsia="Arial" w:cs="Arial"/>
          <w:sz w:val="22"/>
          <w:szCs w:val="20"/>
        </w:rPr>
        <w:t>16:00 -</w:t>
      </w:r>
      <w:r w:rsidR="00D56D7F" w:rsidRPr="00134C0F">
        <w:rPr>
          <w:rFonts w:eastAsia="Arial" w:cs="Arial"/>
          <w:sz w:val="22"/>
          <w:szCs w:val="20"/>
        </w:rPr>
        <w:t xml:space="preserve"> </w:t>
      </w:r>
      <w:r w:rsidRPr="00134C0F">
        <w:rPr>
          <w:rFonts w:eastAsia="Arial" w:cs="Arial"/>
          <w:sz w:val="22"/>
          <w:szCs w:val="20"/>
        </w:rPr>
        <w:t>3.5</w:t>
      </w:r>
      <w:r w:rsidR="00134C0F" w:rsidRPr="00134C0F">
        <w:rPr>
          <w:rFonts w:eastAsia="Arial" w:cs="Arial"/>
          <w:sz w:val="22"/>
          <w:szCs w:val="20"/>
        </w:rPr>
        <w:t xml:space="preserve"> hours</w:t>
      </w:r>
    </w:p>
    <w:p w14:paraId="3335FF81" w14:textId="77777777" w:rsidR="00D92671" w:rsidRPr="00134C0F" w:rsidRDefault="00D92671" w:rsidP="00134C0F">
      <w:pPr>
        <w:pStyle w:val="ListParagraph"/>
        <w:numPr>
          <w:ilvl w:val="0"/>
          <w:numId w:val="39"/>
        </w:numPr>
        <w:autoSpaceDE w:val="0"/>
        <w:autoSpaceDN w:val="0"/>
        <w:adjustRightInd w:val="0"/>
        <w:spacing w:after="0"/>
        <w:jc w:val="both"/>
        <w:rPr>
          <w:rFonts w:eastAsia="Arial" w:cs="Arial"/>
          <w:color w:val="000000"/>
          <w:sz w:val="22"/>
          <w:szCs w:val="20"/>
        </w:rPr>
      </w:pPr>
      <w:r w:rsidRPr="00134C0F">
        <w:rPr>
          <w:rFonts w:eastAsia="Arial" w:cs="Arial"/>
          <w:color w:val="000000" w:themeColor="text1"/>
          <w:sz w:val="22"/>
          <w:szCs w:val="20"/>
        </w:rPr>
        <w:t>Th</w:t>
      </w:r>
      <w:r w:rsidR="00395533" w:rsidRPr="00134C0F">
        <w:rPr>
          <w:rFonts w:eastAsia="Arial" w:cs="Arial"/>
          <w:color w:val="000000" w:themeColor="text1"/>
          <w:sz w:val="22"/>
          <w:szCs w:val="20"/>
        </w:rPr>
        <w:t>ese timings</w:t>
      </w:r>
      <w:r w:rsidRPr="00134C0F">
        <w:rPr>
          <w:rFonts w:eastAsia="Arial" w:cs="Arial"/>
          <w:color w:val="000000" w:themeColor="text1"/>
          <w:sz w:val="22"/>
          <w:szCs w:val="20"/>
        </w:rPr>
        <w:t xml:space="preserve"> include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34B3F2EB" w14:textId="77777777" w:rsidR="00D92671" w:rsidRPr="00592C79" w:rsidRDefault="00D92671" w:rsidP="0E928FA6">
      <w:pPr>
        <w:autoSpaceDE w:val="0"/>
        <w:autoSpaceDN w:val="0"/>
        <w:adjustRightInd w:val="0"/>
        <w:spacing w:after="0"/>
        <w:rPr>
          <w:rFonts w:eastAsia="Arial" w:cs="Arial"/>
          <w:b/>
          <w:bCs/>
          <w:color w:val="000000"/>
          <w:u w:val="single"/>
        </w:rPr>
      </w:pPr>
    </w:p>
    <w:p w14:paraId="0008485D" w14:textId="0B23E087" w:rsidR="447311DE" w:rsidRDefault="447311DE" w:rsidP="447311DE">
      <w:pPr>
        <w:spacing w:after="0"/>
        <w:jc w:val="center"/>
        <w:rPr>
          <w:rFonts w:eastAsia="Arial" w:cs="Arial"/>
          <w:b/>
          <w:bCs/>
          <w:color w:val="000000" w:themeColor="text1"/>
          <w:u w:val="single"/>
        </w:rPr>
      </w:pPr>
    </w:p>
    <w:p w14:paraId="24E23576" w14:textId="77777777" w:rsidR="00E93882" w:rsidRPr="00592C79" w:rsidRDefault="00E93882" w:rsidP="0E928FA6">
      <w:pPr>
        <w:autoSpaceDE w:val="0"/>
        <w:autoSpaceDN w:val="0"/>
        <w:adjustRightInd w:val="0"/>
        <w:spacing w:after="0"/>
        <w:jc w:val="center"/>
        <w:rPr>
          <w:rFonts w:eastAsia="Arial" w:cs="Arial"/>
          <w:b/>
          <w:bCs/>
          <w:color w:val="000000"/>
          <w:u w:val="single"/>
        </w:rPr>
      </w:pPr>
      <w:r w:rsidRPr="0E928FA6">
        <w:rPr>
          <w:rFonts w:eastAsia="Arial" w:cs="Arial"/>
          <w:b/>
          <w:bCs/>
          <w:color w:val="000000" w:themeColor="text1"/>
          <w:u w:val="single"/>
        </w:rPr>
        <w:t>Services for Visitors</w:t>
      </w:r>
    </w:p>
    <w:p w14:paraId="7D34F5C7" w14:textId="77777777" w:rsidR="00212D06" w:rsidRPr="00592C79" w:rsidRDefault="00212D06" w:rsidP="0E928FA6">
      <w:pPr>
        <w:autoSpaceDE w:val="0"/>
        <w:autoSpaceDN w:val="0"/>
        <w:adjustRightInd w:val="0"/>
        <w:spacing w:after="0"/>
        <w:jc w:val="both"/>
        <w:rPr>
          <w:rFonts w:eastAsia="Arial" w:cs="Arial"/>
          <w:color w:val="000000"/>
        </w:rPr>
      </w:pPr>
    </w:p>
    <w:p w14:paraId="3A19AFAB" w14:textId="77777777" w:rsidR="00E613B5" w:rsidRPr="00592C79" w:rsidRDefault="00E613B5" w:rsidP="0E928FA6">
      <w:pPr>
        <w:autoSpaceDE w:val="0"/>
        <w:autoSpaceDN w:val="0"/>
        <w:adjustRightInd w:val="0"/>
        <w:spacing w:after="0"/>
        <w:jc w:val="both"/>
        <w:rPr>
          <w:rFonts w:eastAsia="Arial" w:cs="Arial"/>
          <w:b/>
          <w:bCs/>
          <w:color w:val="000000"/>
        </w:rPr>
      </w:pPr>
      <w:r w:rsidRPr="0E928FA6">
        <w:rPr>
          <w:rFonts w:eastAsia="Arial" w:cs="Arial"/>
          <w:b/>
          <w:bCs/>
          <w:color w:val="000000" w:themeColor="text1"/>
        </w:rPr>
        <w:t>Visits Meet and Greet</w:t>
      </w:r>
    </w:p>
    <w:p w14:paraId="0B4020A7" w14:textId="77777777" w:rsidR="00E613B5" w:rsidRPr="00592C79" w:rsidRDefault="00E613B5" w:rsidP="0E928FA6">
      <w:pPr>
        <w:autoSpaceDE w:val="0"/>
        <w:autoSpaceDN w:val="0"/>
        <w:adjustRightInd w:val="0"/>
        <w:spacing w:after="0"/>
        <w:jc w:val="both"/>
        <w:rPr>
          <w:rFonts w:eastAsia="Arial" w:cs="Arial"/>
          <w:color w:val="000000"/>
        </w:rPr>
      </w:pPr>
    </w:p>
    <w:p w14:paraId="638409B9" w14:textId="77777777" w:rsidR="002C161D" w:rsidRPr="00592C79" w:rsidRDefault="002C161D" w:rsidP="0E928FA6">
      <w:pPr>
        <w:autoSpaceDE w:val="0"/>
        <w:autoSpaceDN w:val="0"/>
        <w:adjustRightInd w:val="0"/>
        <w:spacing w:after="0"/>
        <w:jc w:val="both"/>
        <w:rPr>
          <w:rFonts w:eastAsia="Arial" w:cs="Arial"/>
          <w:color w:val="000000"/>
        </w:rPr>
      </w:pPr>
      <w:r w:rsidRPr="0E928FA6">
        <w:rPr>
          <w:rFonts w:eastAsia="Arial" w:cs="Arial"/>
          <w:color w:val="000000" w:themeColor="text1"/>
        </w:rPr>
        <w:t xml:space="preserve">HMP </w:t>
      </w:r>
      <w:r w:rsidR="006A3405" w:rsidRPr="0E928FA6">
        <w:rPr>
          <w:rFonts w:eastAsia="Arial" w:cs="Arial"/>
          <w:color w:val="000000" w:themeColor="text1"/>
        </w:rPr>
        <w:t>Standford Hill</w:t>
      </w:r>
      <w:r w:rsidRPr="0E928FA6">
        <w:rPr>
          <w:rFonts w:eastAsia="Arial" w:cs="Arial"/>
          <w:color w:val="000000" w:themeColor="text1"/>
        </w:rPr>
        <w:t xml:space="preserve"> Requirements for Visits Meet and Greet</w:t>
      </w:r>
    </w:p>
    <w:p w14:paraId="48766777" w14:textId="77777777" w:rsidR="00395533" w:rsidRPr="00592C79" w:rsidRDefault="00395533"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Any provision / upgrades / purchases / maintenance and servicing all toys / equipment within the visits centre to be covered by the FSP.</w:t>
      </w:r>
    </w:p>
    <w:p w14:paraId="7746624F" w14:textId="77777777" w:rsidR="00395533" w:rsidRPr="00592C79" w:rsidRDefault="00395533" w:rsidP="0E928FA6">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Supervised by an appropriate person employed by the FSP who has the relevant security vetting and is trained on NOMIS.</w:t>
      </w:r>
    </w:p>
    <w:p w14:paraId="13CB595B" w14:textId="0A5C3C9F" w:rsidR="005A0096" w:rsidRPr="00134C0F" w:rsidRDefault="00395533" w:rsidP="447311DE">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The appropriate adult will be responsible for reporting any accidents / injuries and safeguarding or security concerns to the appropriate authority.  </w:t>
      </w:r>
    </w:p>
    <w:p w14:paraId="7207E400" w14:textId="00FDB864" w:rsidR="00395533" w:rsidRPr="00134C0F" w:rsidRDefault="00395533" w:rsidP="00134C0F">
      <w:pPr>
        <w:pStyle w:val="ListParagraph"/>
        <w:numPr>
          <w:ilvl w:val="0"/>
          <w:numId w:val="42"/>
        </w:numPr>
        <w:spacing w:after="0"/>
        <w:rPr>
          <w:rFonts w:eastAsia="Arial" w:cs="Arial"/>
          <w:color w:val="000000"/>
        </w:rPr>
      </w:pPr>
      <w:r w:rsidRPr="00134C0F">
        <w:rPr>
          <w:rFonts w:eastAsia="Arial" w:cs="Arial"/>
          <w:color w:val="000000" w:themeColor="text1"/>
        </w:rPr>
        <w:t>Visits centre opening times</w:t>
      </w:r>
    </w:p>
    <w:p w14:paraId="5B727D41" w14:textId="77777777" w:rsidR="00134C0F" w:rsidRPr="00134C0F" w:rsidRDefault="00134C0F"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Sunday</w:t>
      </w:r>
      <w:r w:rsidRPr="00134C0F">
        <w:rPr>
          <w:sz w:val="22"/>
          <w:szCs w:val="20"/>
        </w:rPr>
        <w:tab/>
      </w:r>
      <w:r w:rsidRPr="00134C0F">
        <w:rPr>
          <w:rFonts w:eastAsia="Arial" w:cs="Arial"/>
          <w:sz w:val="22"/>
          <w:szCs w:val="20"/>
        </w:rPr>
        <w:t>12:30 – 16:00 - 3.5</w:t>
      </w:r>
      <w:r>
        <w:rPr>
          <w:rFonts w:eastAsia="Arial" w:cs="Arial"/>
          <w:sz w:val="22"/>
          <w:szCs w:val="20"/>
        </w:rPr>
        <w:t xml:space="preserve"> </w:t>
      </w:r>
      <w:r w:rsidRPr="00134C0F">
        <w:rPr>
          <w:rFonts w:eastAsia="Arial" w:cs="Arial"/>
          <w:sz w:val="22"/>
          <w:szCs w:val="20"/>
        </w:rPr>
        <w:t>hours</w:t>
      </w:r>
    </w:p>
    <w:p w14:paraId="523C12F5" w14:textId="77777777" w:rsidR="00134C0F" w:rsidRPr="00134C0F" w:rsidRDefault="00134C0F"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Monday</w:t>
      </w:r>
      <w:r w:rsidRPr="00134C0F">
        <w:rPr>
          <w:sz w:val="22"/>
          <w:szCs w:val="20"/>
        </w:rPr>
        <w:tab/>
      </w:r>
    </w:p>
    <w:p w14:paraId="65B033DE" w14:textId="77777777" w:rsidR="00134C0F" w:rsidRPr="00134C0F" w:rsidRDefault="00134C0F"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Tuesday</w:t>
      </w:r>
      <w:r w:rsidRPr="00134C0F">
        <w:rPr>
          <w:sz w:val="22"/>
          <w:szCs w:val="20"/>
        </w:rPr>
        <w:tab/>
      </w:r>
    </w:p>
    <w:p w14:paraId="33C2B6F2" w14:textId="77777777" w:rsidR="00134C0F" w:rsidRPr="00134C0F" w:rsidRDefault="00134C0F"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Wednesday</w:t>
      </w:r>
      <w:r w:rsidRPr="00134C0F">
        <w:rPr>
          <w:sz w:val="22"/>
          <w:szCs w:val="20"/>
        </w:rPr>
        <w:tab/>
      </w:r>
      <w:r w:rsidRPr="00134C0F">
        <w:rPr>
          <w:rFonts w:eastAsia="Arial" w:cs="Arial"/>
          <w:sz w:val="22"/>
          <w:szCs w:val="20"/>
        </w:rPr>
        <w:t>12:30 – 16:00 - 3.5 hours</w:t>
      </w:r>
    </w:p>
    <w:p w14:paraId="4FF13FF3" w14:textId="77777777" w:rsidR="00134C0F" w:rsidRPr="00134C0F" w:rsidRDefault="00134C0F"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Thursday</w:t>
      </w:r>
      <w:r w:rsidRPr="00134C0F">
        <w:rPr>
          <w:sz w:val="22"/>
          <w:szCs w:val="20"/>
        </w:rPr>
        <w:tab/>
      </w:r>
      <w:r w:rsidRPr="00134C0F">
        <w:rPr>
          <w:rFonts w:eastAsia="Arial" w:cs="Arial"/>
          <w:sz w:val="22"/>
          <w:szCs w:val="20"/>
        </w:rPr>
        <w:t>12:30 – 16:00 - 3.5 hours</w:t>
      </w:r>
    </w:p>
    <w:p w14:paraId="752F258A" w14:textId="77777777" w:rsidR="00134C0F" w:rsidRPr="00134C0F" w:rsidRDefault="00134C0F" w:rsidP="00134C0F">
      <w:pPr>
        <w:pStyle w:val="ListParagraph"/>
        <w:numPr>
          <w:ilvl w:val="1"/>
          <w:numId w:val="39"/>
        </w:numPr>
        <w:autoSpaceDE w:val="0"/>
        <w:autoSpaceDN w:val="0"/>
        <w:adjustRightInd w:val="0"/>
        <w:spacing w:after="0"/>
        <w:jc w:val="both"/>
        <w:rPr>
          <w:rFonts w:eastAsia="Arial" w:cs="Arial"/>
          <w:sz w:val="22"/>
          <w:szCs w:val="20"/>
        </w:rPr>
      </w:pPr>
      <w:r w:rsidRPr="00134C0F">
        <w:rPr>
          <w:rFonts w:eastAsia="Arial" w:cs="Arial"/>
          <w:sz w:val="22"/>
          <w:szCs w:val="20"/>
        </w:rPr>
        <w:t>Friday</w:t>
      </w:r>
    </w:p>
    <w:p w14:paraId="6D9C8D39" w14:textId="10194899" w:rsidR="00B246AD" w:rsidRPr="00134C0F" w:rsidRDefault="00134C0F" w:rsidP="0E928FA6">
      <w:pPr>
        <w:pStyle w:val="ListParagraph"/>
        <w:numPr>
          <w:ilvl w:val="1"/>
          <w:numId w:val="39"/>
        </w:numPr>
        <w:autoSpaceDE w:val="0"/>
        <w:autoSpaceDN w:val="0"/>
        <w:adjustRightInd w:val="0"/>
        <w:spacing w:after="0"/>
        <w:jc w:val="both"/>
        <w:rPr>
          <w:rFonts w:eastAsia="Arial" w:cs="Arial"/>
          <w:color w:val="000000"/>
          <w:sz w:val="22"/>
          <w:szCs w:val="20"/>
        </w:rPr>
      </w:pPr>
      <w:r w:rsidRPr="00134C0F">
        <w:rPr>
          <w:rFonts w:eastAsia="Arial" w:cs="Arial"/>
          <w:sz w:val="22"/>
          <w:szCs w:val="20"/>
        </w:rPr>
        <w:t>Saturday</w:t>
      </w:r>
      <w:r w:rsidRPr="00134C0F">
        <w:rPr>
          <w:sz w:val="22"/>
          <w:szCs w:val="20"/>
        </w:rPr>
        <w:tab/>
      </w:r>
      <w:r w:rsidRPr="00134C0F">
        <w:rPr>
          <w:rFonts w:eastAsia="Arial" w:cs="Arial"/>
          <w:sz w:val="22"/>
          <w:szCs w:val="20"/>
        </w:rPr>
        <w:t>12:30 – 16:00 - 3.5 hours</w:t>
      </w:r>
    </w:p>
    <w:p w14:paraId="4AECDCBF" w14:textId="648BE0C4" w:rsidR="00395533" w:rsidRPr="00592C79" w:rsidRDefault="00395533" w:rsidP="00134C0F">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These tim</w:t>
      </w:r>
      <w:r w:rsidR="00134C0F">
        <w:rPr>
          <w:rFonts w:eastAsia="Arial" w:cs="Arial"/>
          <w:color w:val="000000" w:themeColor="text1"/>
          <w:sz w:val="22"/>
        </w:rPr>
        <w:t>i</w:t>
      </w:r>
      <w:r w:rsidRPr="447311DE">
        <w:rPr>
          <w:rFonts w:eastAsia="Arial" w:cs="Arial"/>
          <w:color w:val="000000" w:themeColor="text1"/>
          <w:sz w:val="22"/>
        </w:rPr>
        <w:t>ngs include consideration for a period of setting up prior to opening and clearing afterwards.  These opening times are subject to change to meet the needs of the establishment and should be managed by the variation process through the establishment lead and FSP.</w:t>
      </w:r>
    </w:p>
    <w:p w14:paraId="7FF84B89" w14:textId="77777777" w:rsidR="003F0271" w:rsidRPr="00592C79" w:rsidRDefault="003F0271"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To investigate user feedback from internal and external sources (comments books).</w:t>
      </w:r>
    </w:p>
    <w:p w14:paraId="675E05EE" w14:textId="77777777" w:rsidR="00CA2CBE" w:rsidRPr="00592C79" w:rsidRDefault="00CA2CBE" w:rsidP="0E928FA6">
      <w:pPr>
        <w:autoSpaceDE w:val="0"/>
        <w:autoSpaceDN w:val="0"/>
        <w:adjustRightInd w:val="0"/>
        <w:spacing w:after="0"/>
        <w:jc w:val="both"/>
        <w:rPr>
          <w:rFonts w:eastAsia="Arial" w:cs="Arial"/>
          <w:color w:val="000000"/>
          <w:highlight w:val="yellow"/>
        </w:rPr>
      </w:pPr>
    </w:p>
    <w:p w14:paraId="1BBC7230" w14:textId="2B2D2414" w:rsidR="447311DE" w:rsidRDefault="447311DE" w:rsidP="447311DE">
      <w:pPr>
        <w:spacing w:after="0"/>
        <w:rPr>
          <w:rFonts w:eastAsia="Arial" w:cs="Arial"/>
          <w:b/>
          <w:bCs/>
          <w:color w:val="000000" w:themeColor="text1"/>
        </w:rPr>
      </w:pPr>
    </w:p>
    <w:p w14:paraId="7D070019" w14:textId="77777777" w:rsidR="004E79A7" w:rsidRPr="00592C79" w:rsidRDefault="004E79A7" w:rsidP="0E928FA6">
      <w:pPr>
        <w:spacing w:after="0"/>
        <w:rPr>
          <w:rFonts w:eastAsia="Arial" w:cs="Arial"/>
          <w:color w:val="000000"/>
        </w:rPr>
      </w:pPr>
      <w:r w:rsidRPr="0E928FA6">
        <w:rPr>
          <w:rFonts w:eastAsia="Arial" w:cs="Arial"/>
          <w:b/>
          <w:bCs/>
          <w:color w:val="000000" w:themeColor="text1"/>
        </w:rPr>
        <w:t>Visits Enrichment Activity</w:t>
      </w:r>
    </w:p>
    <w:p w14:paraId="77A52294" w14:textId="0C575130" w:rsidR="002856B3" w:rsidRPr="00592C79" w:rsidRDefault="002856B3" w:rsidP="27C5253C">
      <w:pPr>
        <w:autoSpaceDE w:val="0"/>
        <w:autoSpaceDN w:val="0"/>
        <w:adjustRightInd w:val="0"/>
        <w:spacing w:after="0"/>
        <w:jc w:val="both"/>
        <w:rPr>
          <w:b/>
          <w:bCs/>
          <w:color w:val="000000"/>
          <w:szCs w:val="22"/>
        </w:rPr>
      </w:pPr>
    </w:p>
    <w:p w14:paraId="0E68BA01" w14:textId="77777777" w:rsidR="002C161D" w:rsidRPr="00592C79" w:rsidRDefault="002C161D" w:rsidP="0E928FA6">
      <w:pPr>
        <w:autoSpaceDE w:val="0"/>
        <w:autoSpaceDN w:val="0"/>
        <w:adjustRightInd w:val="0"/>
        <w:spacing w:after="0"/>
        <w:jc w:val="both"/>
        <w:rPr>
          <w:rFonts w:eastAsia="Arial" w:cs="Arial"/>
          <w:color w:val="000000"/>
        </w:rPr>
      </w:pPr>
      <w:r w:rsidRPr="0E928FA6">
        <w:rPr>
          <w:rFonts w:eastAsia="Arial" w:cs="Arial"/>
          <w:color w:val="000000" w:themeColor="text1"/>
        </w:rPr>
        <w:t xml:space="preserve">HMP </w:t>
      </w:r>
      <w:r w:rsidR="000C7300" w:rsidRPr="0E928FA6">
        <w:rPr>
          <w:rFonts w:eastAsia="Arial" w:cs="Arial"/>
          <w:color w:val="000000" w:themeColor="text1"/>
        </w:rPr>
        <w:t>Standford Hill</w:t>
      </w:r>
      <w:r w:rsidR="00C65FCF" w:rsidRPr="0E928FA6">
        <w:rPr>
          <w:rFonts w:eastAsia="Arial" w:cs="Arial"/>
          <w:color w:val="000000" w:themeColor="text1"/>
        </w:rPr>
        <w:t xml:space="preserve"> </w:t>
      </w:r>
      <w:r w:rsidRPr="0E928FA6">
        <w:rPr>
          <w:rFonts w:eastAsia="Arial" w:cs="Arial"/>
          <w:color w:val="000000" w:themeColor="text1"/>
        </w:rPr>
        <w:t>Requirements for Visits Enrichment Activity</w:t>
      </w:r>
    </w:p>
    <w:p w14:paraId="6DBBBB6E" w14:textId="77777777" w:rsidR="00CA2CBE" w:rsidRPr="00592C79" w:rsidRDefault="007024AA"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2</w:t>
      </w:r>
      <w:r w:rsidR="00CA2CBE" w:rsidRPr="0E928FA6">
        <w:rPr>
          <w:rFonts w:eastAsia="Arial" w:cs="Arial"/>
          <w:color w:val="000000" w:themeColor="text1"/>
          <w:sz w:val="22"/>
        </w:rPr>
        <w:t xml:space="preserve"> session per week – to be discussed following service user consultation (an example would be a homework visit, this </w:t>
      </w:r>
      <w:proofErr w:type="gramStart"/>
      <w:r w:rsidR="00CA2CBE" w:rsidRPr="0E928FA6">
        <w:rPr>
          <w:rFonts w:eastAsia="Arial" w:cs="Arial"/>
          <w:color w:val="000000" w:themeColor="text1"/>
          <w:sz w:val="22"/>
        </w:rPr>
        <w:t>isn’t</w:t>
      </w:r>
      <w:proofErr w:type="gramEnd"/>
      <w:r w:rsidR="00CA2CBE" w:rsidRPr="0E928FA6">
        <w:rPr>
          <w:rFonts w:eastAsia="Arial" w:cs="Arial"/>
          <w:color w:val="000000" w:themeColor="text1"/>
          <w:sz w:val="22"/>
        </w:rPr>
        <w:t xml:space="preserve"> exhaustive)</w:t>
      </w:r>
    </w:p>
    <w:p w14:paraId="1833CA49" w14:textId="77777777" w:rsidR="002856B3" w:rsidRPr="00592C79" w:rsidRDefault="00CA2CBE"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New Baby visits, supporting dad and family to aid bonding and parenting skills</w:t>
      </w:r>
    </w:p>
    <w:p w14:paraId="4B370CB0" w14:textId="77777777" w:rsidR="002856B3" w:rsidRPr="00592C79" w:rsidRDefault="002856B3"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All sessions Supervised by an appropriate adult who meets the requirements for supervising children.</w:t>
      </w:r>
    </w:p>
    <w:p w14:paraId="18BC7E8E" w14:textId="77777777" w:rsidR="002856B3" w:rsidRPr="00592C79" w:rsidRDefault="002856B3"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The appropriate adult will be responsible for reporting any accidents / injuries and safeguarding or security concerns to the appropriate authority.  </w:t>
      </w:r>
    </w:p>
    <w:p w14:paraId="007DCDA8" w14:textId="77777777" w:rsidR="000C7300" w:rsidRPr="00592C79" w:rsidRDefault="000C7300" w:rsidP="0E928FA6">
      <w:pPr>
        <w:pStyle w:val="ListParagraph"/>
        <w:autoSpaceDE w:val="0"/>
        <w:autoSpaceDN w:val="0"/>
        <w:adjustRightInd w:val="0"/>
        <w:spacing w:after="0"/>
        <w:jc w:val="both"/>
        <w:rPr>
          <w:rFonts w:eastAsia="Arial" w:cs="Arial"/>
          <w:color w:val="000000"/>
          <w:sz w:val="22"/>
        </w:rPr>
      </w:pPr>
    </w:p>
    <w:p w14:paraId="37D7218A" w14:textId="7D249A57" w:rsidR="447311DE" w:rsidRDefault="447311DE" w:rsidP="447311DE">
      <w:pPr>
        <w:spacing w:after="0"/>
        <w:jc w:val="both"/>
        <w:rPr>
          <w:rFonts w:eastAsia="Arial" w:cs="Arial"/>
          <w:b/>
          <w:bCs/>
          <w:color w:val="000000" w:themeColor="text1"/>
        </w:rPr>
      </w:pPr>
    </w:p>
    <w:p w14:paraId="48B1BA6D" w14:textId="77777777" w:rsidR="00212D06" w:rsidRPr="00592C79" w:rsidRDefault="00D014F0" w:rsidP="0E928FA6">
      <w:pPr>
        <w:autoSpaceDE w:val="0"/>
        <w:autoSpaceDN w:val="0"/>
        <w:adjustRightInd w:val="0"/>
        <w:spacing w:after="0"/>
        <w:jc w:val="both"/>
        <w:rPr>
          <w:rFonts w:eastAsia="Arial" w:cs="Arial"/>
          <w:b/>
          <w:bCs/>
          <w:color w:val="000000"/>
        </w:rPr>
      </w:pPr>
      <w:r w:rsidRPr="0E928FA6">
        <w:rPr>
          <w:rFonts w:eastAsia="Arial" w:cs="Arial"/>
          <w:b/>
          <w:bCs/>
          <w:color w:val="000000" w:themeColor="text1"/>
        </w:rPr>
        <w:t>Family Visit Days</w:t>
      </w:r>
    </w:p>
    <w:p w14:paraId="450EA2D7" w14:textId="77777777" w:rsidR="00FC127A" w:rsidRPr="00592C79" w:rsidRDefault="00FC127A" w:rsidP="0E928FA6">
      <w:pPr>
        <w:autoSpaceDE w:val="0"/>
        <w:autoSpaceDN w:val="0"/>
        <w:adjustRightInd w:val="0"/>
        <w:spacing w:after="0"/>
        <w:jc w:val="both"/>
        <w:rPr>
          <w:rFonts w:eastAsia="Arial" w:cs="Arial"/>
          <w:color w:val="000000"/>
        </w:rPr>
      </w:pPr>
    </w:p>
    <w:p w14:paraId="2925986E" w14:textId="77777777" w:rsidR="002856B3" w:rsidRPr="00592C79" w:rsidRDefault="002C161D" w:rsidP="0E928FA6">
      <w:pPr>
        <w:autoSpaceDE w:val="0"/>
        <w:autoSpaceDN w:val="0"/>
        <w:adjustRightInd w:val="0"/>
        <w:spacing w:after="0"/>
        <w:jc w:val="both"/>
        <w:rPr>
          <w:rFonts w:eastAsia="Arial" w:cs="Arial"/>
          <w:color w:val="000000"/>
        </w:rPr>
      </w:pPr>
      <w:bookmarkStart w:id="0" w:name="_Hlk83114009"/>
      <w:bookmarkEnd w:id="0"/>
      <w:r w:rsidRPr="27C5253C">
        <w:rPr>
          <w:rFonts w:eastAsia="Arial" w:cs="Arial"/>
          <w:color w:val="000000" w:themeColor="text1"/>
        </w:rPr>
        <w:t xml:space="preserve">HMP </w:t>
      </w:r>
      <w:r w:rsidR="007024AA" w:rsidRPr="27C5253C">
        <w:rPr>
          <w:rFonts w:eastAsia="Arial" w:cs="Arial"/>
          <w:color w:val="000000" w:themeColor="text1"/>
        </w:rPr>
        <w:t>Standford Hill</w:t>
      </w:r>
      <w:r w:rsidRPr="27C5253C">
        <w:rPr>
          <w:rFonts w:eastAsia="Arial" w:cs="Arial"/>
          <w:color w:val="000000" w:themeColor="text1"/>
        </w:rPr>
        <w:t xml:space="preserve"> Requirements for Family Visit Days</w:t>
      </w:r>
    </w:p>
    <w:p w14:paraId="60FFAFBF" w14:textId="170070DB" w:rsidR="002C161D" w:rsidRPr="00592C79" w:rsidRDefault="00C65FCF" w:rsidP="0E928FA6">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To </w:t>
      </w:r>
      <w:r w:rsidR="000504CD" w:rsidRPr="447311DE">
        <w:rPr>
          <w:rFonts w:eastAsia="Arial" w:cs="Arial"/>
          <w:color w:val="000000" w:themeColor="text1"/>
          <w:sz w:val="22"/>
        </w:rPr>
        <w:t xml:space="preserve">jointly </w:t>
      </w:r>
      <w:r w:rsidRPr="447311DE">
        <w:rPr>
          <w:rFonts w:eastAsia="Arial" w:cs="Arial"/>
          <w:color w:val="000000" w:themeColor="text1"/>
          <w:sz w:val="22"/>
        </w:rPr>
        <w:t xml:space="preserve">organising and </w:t>
      </w:r>
      <w:r w:rsidR="00CA2CBE" w:rsidRPr="447311DE">
        <w:rPr>
          <w:rFonts w:eastAsia="Arial" w:cs="Arial"/>
          <w:color w:val="000000" w:themeColor="text1"/>
          <w:sz w:val="22"/>
        </w:rPr>
        <w:t>manage</w:t>
      </w:r>
      <w:r w:rsidRPr="447311DE">
        <w:rPr>
          <w:rFonts w:eastAsia="Arial" w:cs="Arial"/>
          <w:color w:val="000000" w:themeColor="text1"/>
          <w:sz w:val="22"/>
        </w:rPr>
        <w:t xml:space="preserve"> </w:t>
      </w:r>
      <w:r w:rsidR="0AD181DC" w:rsidRPr="447311DE">
        <w:rPr>
          <w:rFonts w:eastAsia="Arial" w:cs="Arial"/>
          <w:color w:val="000000" w:themeColor="text1"/>
          <w:sz w:val="22"/>
        </w:rPr>
        <w:t>Family Day</w:t>
      </w:r>
      <w:r w:rsidRPr="447311DE">
        <w:rPr>
          <w:rFonts w:eastAsia="Arial" w:cs="Arial"/>
          <w:color w:val="000000" w:themeColor="text1"/>
          <w:sz w:val="22"/>
        </w:rPr>
        <w:t xml:space="preserve"> visits</w:t>
      </w:r>
      <w:r w:rsidR="000504CD" w:rsidRPr="447311DE">
        <w:rPr>
          <w:rFonts w:eastAsia="Arial" w:cs="Arial"/>
          <w:color w:val="000000" w:themeColor="text1"/>
          <w:sz w:val="22"/>
        </w:rPr>
        <w:t xml:space="preserve"> in line with the FASO policy and establishments family day process.  </w:t>
      </w:r>
      <w:r w:rsidR="002C161D" w:rsidRPr="447311DE">
        <w:rPr>
          <w:rFonts w:eastAsia="Arial" w:cs="Arial"/>
          <w:color w:val="000000" w:themeColor="text1"/>
          <w:sz w:val="22"/>
        </w:rPr>
        <w:t xml:space="preserve"> </w:t>
      </w:r>
    </w:p>
    <w:p w14:paraId="14D23DCC" w14:textId="77777777" w:rsidR="002C161D" w:rsidRPr="00592C79" w:rsidRDefault="00C65FCF"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Present and organise unique ideas for family day visits to promote positive family relationship</w:t>
      </w:r>
      <w:r w:rsidR="00243D1E" w:rsidRPr="447311DE">
        <w:rPr>
          <w:rFonts w:eastAsia="Arial" w:cs="Arial"/>
          <w:color w:val="000000" w:themeColor="text1"/>
          <w:sz w:val="22"/>
        </w:rPr>
        <w:t>.</w:t>
      </w:r>
    </w:p>
    <w:p w14:paraId="71035FBD" w14:textId="77777777" w:rsidR="002C161D" w:rsidRPr="00592C79" w:rsidRDefault="00C65FCF"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Run age specific family days with tailored activities for under 5s and over 5s etc.</w:t>
      </w:r>
    </w:p>
    <w:p w14:paraId="4C63E2FD" w14:textId="59541BAA" w:rsidR="00C65FCF" w:rsidRPr="00592C79" w:rsidRDefault="00FA45E0"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To run </w:t>
      </w:r>
      <w:r w:rsidR="00AD67FA">
        <w:rPr>
          <w:rFonts w:eastAsia="Arial" w:cs="Arial"/>
          <w:color w:val="000000" w:themeColor="text1"/>
          <w:sz w:val="22"/>
        </w:rPr>
        <w:t>four</w:t>
      </w:r>
      <w:r w:rsidR="008E612E">
        <w:rPr>
          <w:rFonts w:eastAsia="Arial" w:cs="Arial"/>
          <w:color w:val="000000" w:themeColor="text1"/>
          <w:sz w:val="22"/>
        </w:rPr>
        <w:t xml:space="preserve"> </w:t>
      </w:r>
      <w:r w:rsidR="00CA2CBE" w:rsidRPr="447311DE">
        <w:rPr>
          <w:rFonts w:eastAsia="Arial" w:cs="Arial"/>
          <w:color w:val="000000" w:themeColor="text1"/>
          <w:sz w:val="22"/>
        </w:rPr>
        <w:t>family day events</w:t>
      </w:r>
      <w:r w:rsidR="008E612E">
        <w:rPr>
          <w:rFonts w:eastAsia="Arial" w:cs="Arial"/>
          <w:color w:val="000000" w:themeColor="text1"/>
          <w:sz w:val="22"/>
        </w:rPr>
        <w:t xml:space="preserve"> (</w:t>
      </w:r>
      <w:r w:rsidR="008E612E" w:rsidRPr="008E612E">
        <w:rPr>
          <w:rFonts w:eastAsia="Arial" w:cs="Arial"/>
          <w:color w:val="000000" w:themeColor="text1"/>
          <w:sz w:val="22"/>
        </w:rPr>
        <w:t>one in spring, one in summer one at Halloween and one at Christmas.</w:t>
      </w:r>
      <w:r w:rsidR="008E612E">
        <w:rPr>
          <w:rFonts w:eastAsia="Arial" w:cs="Arial"/>
          <w:color w:val="000000" w:themeColor="text1"/>
          <w:sz w:val="22"/>
        </w:rPr>
        <w:t>)</w:t>
      </w:r>
      <w:r w:rsidR="00243D1E" w:rsidRPr="447311DE">
        <w:rPr>
          <w:rFonts w:eastAsia="Arial" w:cs="Arial"/>
          <w:color w:val="000000" w:themeColor="text1"/>
          <w:sz w:val="22"/>
        </w:rPr>
        <w:t>,</w:t>
      </w:r>
      <w:r w:rsidR="009F1FDB" w:rsidRPr="447311DE">
        <w:rPr>
          <w:rFonts w:eastAsia="Arial" w:cs="Arial"/>
          <w:color w:val="000000" w:themeColor="text1"/>
          <w:sz w:val="22"/>
        </w:rPr>
        <w:t xml:space="preserve"> six extended visits, </w:t>
      </w:r>
      <w:r w:rsidR="00243D1E" w:rsidRPr="447311DE">
        <w:rPr>
          <w:rFonts w:eastAsia="Arial" w:cs="Arial"/>
          <w:color w:val="000000" w:themeColor="text1"/>
          <w:sz w:val="22"/>
        </w:rPr>
        <w:t>and three days based on the protective characteristics,</w:t>
      </w:r>
      <w:r w:rsidR="009F1FDB" w:rsidRPr="447311DE">
        <w:rPr>
          <w:rFonts w:eastAsia="Arial" w:cs="Arial"/>
          <w:color w:val="000000" w:themeColor="text1"/>
          <w:sz w:val="22"/>
        </w:rPr>
        <w:t xml:space="preserve"> per year</w:t>
      </w:r>
      <w:r w:rsidR="00243D1E" w:rsidRPr="447311DE">
        <w:rPr>
          <w:rFonts w:eastAsia="Arial" w:cs="Arial"/>
          <w:color w:val="000000" w:themeColor="text1"/>
          <w:sz w:val="22"/>
        </w:rPr>
        <w:t xml:space="preserve"> on days and times agreed by the</w:t>
      </w:r>
      <w:r w:rsidR="00CA2CBE" w:rsidRPr="447311DE">
        <w:rPr>
          <w:rFonts w:eastAsia="Arial" w:cs="Arial"/>
          <w:color w:val="000000" w:themeColor="text1"/>
          <w:sz w:val="22"/>
        </w:rPr>
        <w:t xml:space="preserve"> establishment</w:t>
      </w:r>
      <w:r w:rsidR="00243D1E" w:rsidRPr="447311DE">
        <w:rPr>
          <w:rFonts w:eastAsia="Arial" w:cs="Arial"/>
          <w:color w:val="000000" w:themeColor="text1"/>
          <w:sz w:val="22"/>
        </w:rPr>
        <w:t>.</w:t>
      </w:r>
    </w:p>
    <w:p w14:paraId="4EBD1BB7" w14:textId="77777777" w:rsidR="000504CD" w:rsidRPr="00592C79" w:rsidRDefault="000504CD"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Supervised by an appropriate person employed by the FSP who has the relevant security vetting.  </w:t>
      </w:r>
    </w:p>
    <w:p w14:paraId="2916C19D" w14:textId="06DD76DE" w:rsidR="000C7300" w:rsidRPr="00592C79" w:rsidRDefault="000504CD"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The appropriate adult will be responsible for reporting any accidents / injuries and safeguarding or security concerns to the appropriate authority.  </w:t>
      </w:r>
    </w:p>
    <w:p w14:paraId="236EC954" w14:textId="6FBC1F10" w:rsidR="0E928FA6" w:rsidRDefault="0E928FA6" w:rsidP="0E928FA6">
      <w:pPr>
        <w:spacing w:after="0"/>
        <w:jc w:val="both"/>
        <w:rPr>
          <w:color w:val="000000" w:themeColor="text1"/>
          <w:szCs w:val="22"/>
        </w:rPr>
      </w:pPr>
    </w:p>
    <w:p w14:paraId="1990674B" w14:textId="1271B8AF" w:rsidR="447311DE" w:rsidRDefault="447311DE" w:rsidP="447311DE">
      <w:pPr>
        <w:spacing w:after="0"/>
        <w:jc w:val="both"/>
        <w:rPr>
          <w:rFonts w:eastAsia="Arial" w:cs="Arial"/>
          <w:b/>
          <w:bCs/>
          <w:color w:val="000000" w:themeColor="text1"/>
        </w:rPr>
      </w:pPr>
    </w:p>
    <w:p w14:paraId="4C6DC6C0" w14:textId="77777777" w:rsidR="00E93882" w:rsidRPr="00592C79" w:rsidRDefault="00E93882" w:rsidP="0E928FA6">
      <w:pPr>
        <w:autoSpaceDE w:val="0"/>
        <w:autoSpaceDN w:val="0"/>
        <w:adjustRightInd w:val="0"/>
        <w:spacing w:after="0"/>
        <w:jc w:val="both"/>
        <w:rPr>
          <w:rFonts w:eastAsia="Arial" w:cs="Arial"/>
          <w:b/>
          <w:bCs/>
          <w:color w:val="000000"/>
        </w:rPr>
      </w:pPr>
      <w:r w:rsidRPr="0E928FA6">
        <w:rPr>
          <w:rFonts w:eastAsia="Arial" w:cs="Arial"/>
          <w:b/>
          <w:bCs/>
          <w:color w:val="000000" w:themeColor="text1"/>
        </w:rPr>
        <w:t xml:space="preserve">Services for Prisoners without </w:t>
      </w:r>
      <w:r w:rsidR="003117B8" w:rsidRPr="0E928FA6">
        <w:rPr>
          <w:rFonts w:eastAsia="Arial" w:cs="Arial"/>
          <w:b/>
          <w:bCs/>
          <w:color w:val="000000" w:themeColor="text1"/>
        </w:rPr>
        <w:t>C</w:t>
      </w:r>
      <w:r w:rsidR="002E63EE" w:rsidRPr="0E928FA6">
        <w:rPr>
          <w:rFonts w:eastAsia="Arial" w:cs="Arial"/>
          <w:b/>
          <w:bCs/>
          <w:color w:val="000000" w:themeColor="text1"/>
        </w:rPr>
        <w:t xml:space="preserve">ontact with </w:t>
      </w:r>
      <w:r w:rsidR="003117B8" w:rsidRPr="0E928FA6">
        <w:rPr>
          <w:rFonts w:eastAsia="Arial" w:cs="Arial"/>
          <w:b/>
          <w:bCs/>
          <w:color w:val="000000" w:themeColor="text1"/>
        </w:rPr>
        <w:t>F</w:t>
      </w:r>
      <w:r w:rsidRPr="0E928FA6">
        <w:rPr>
          <w:rFonts w:eastAsia="Arial" w:cs="Arial"/>
          <w:b/>
          <w:bCs/>
          <w:color w:val="000000" w:themeColor="text1"/>
        </w:rPr>
        <w:t xml:space="preserve">amily and Significant Others </w:t>
      </w:r>
    </w:p>
    <w:p w14:paraId="46ABBD8F" w14:textId="0FE5AC1B" w:rsidR="007B53DB" w:rsidRPr="00592C79" w:rsidRDefault="007B53DB" w:rsidP="27C5253C">
      <w:pPr>
        <w:autoSpaceDE w:val="0"/>
        <w:autoSpaceDN w:val="0"/>
        <w:adjustRightInd w:val="0"/>
        <w:spacing w:after="0"/>
        <w:jc w:val="both"/>
        <w:rPr>
          <w:b/>
          <w:bCs/>
          <w:i/>
          <w:iCs/>
          <w:color w:val="000000"/>
          <w:szCs w:val="22"/>
        </w:rPr>
      </w:pPr>
    </w:p>
    <w:p w14:paraId="7762FB60" w14:textId="77777777" w:rsidR="002C161D" w:rsidRPr="00592C79" w:rsidRDefault="002C161D" w:rsidP="0E928FA6">
      <w:pPr>
        <w:autoSpaceDE w:val="0"/>
        <w:autoSpaceDN w:val="0"/>
        <w:adjustRightInd w:val="0"/>
        <w:spacing w:after="0"/>
        <w:jc w:val="both"/>
        <w:rPr>
          <w:rFonts w:eastAsia="Arial" w:cs="Arial"/>
          <w:color w:val="000000"/>
        </w:rPr>
      </w:pPr>
      <w:r w:rsidRPr="0E928FA6">
        <w:rPr>
          <w:rFonts w:eastAsia="Arial" w:cs="Arial"/>
          <w:color w:val="000000" w:themeColor="text1"/>
        </w:rPr>
        <w:t xml:space="preserve">HMP </w:t>
      </w:r>
      <w:r w:rsidR="009F1FDB" w:rsidRPr="0E928FA6">
        <w:rPr>
          <w:rFonts w:eastAsia="Arial" w:cs="Arial"/>
          <w:color w:val="000000" w:themeColor="text1"/>
        </w:rPr>
        <w:t>Standford Hill</w:t>
      </w:r>
      <w:r w:rsidR="00C65FCF" w:rsidRPr="0E928FA6">
        <w:rPr>
          <w:rFonts w:eastAsia="Arial" w:cs="Arial"/>
          <w:color w:val="000000" w:themeColor="text1"/>
        </w:rPr>
        <w:t xml:space="preserve"> </w:t>
      </w:r>
      <w:r w:rsidRPr="0E928FA6">
        <w:rPr>
          <w:rFonts w:eastAsia="Arial" w:cs="Arial"/>
          <w:color w:val="000000" w:themeColor="text1"/>
        </w:rPr>
        <w:t>Requirements for Prisoners without Contact for Family and Significant Others</w:t>
      </w:r>
    </w:p>
    <w:p w14:paraId="413BE7C4" w14:textId="77777777" w:rsidR="002C161D" w:rsidRPr="00592C79" w:rsidRDefault="00C65FCF"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To work with the chaplaincy to </w:t>
      </w:r>
      <w:r w:rsidR="000504CD" w:rsidRPr="0E928FA6">
        <w:rPr>
          <w:rFonts w:eastAsia="Arial" w:cs="Arial"/>
          <w:color w:val="000000" w:themeColor="text1"/>
          <w:sz w:val="22"/>
        </w:rPr>
        <w:t xml:space="preserve">identify and </w:t>
      </w:r>
      <w:r w:rsidRPr="0E928FA6">
        <w:rPr>
          <w:rFonts w:eastAsia="Arial" w:cs="Arial"/>
          <w:color w:val="000000" w:themeColor="text1"/>
          <w:sz w:val="22"/>
        </w:rPr>
        <w:t>support those without family contact.</w:t>
      </w:r>
      <w:r w:rsidR="002C161D" w:rsidRPr="0E928FA6">
        <w:rPr>
          <w:rFonts w:eastAsia="Arial" w:cs="Arial"/>
          <w:color w:val="000000" w:themeColor="text1"/>
          <w:sz w:val="22"/>
        </w:rPr>
        <w:t xml:space="preserve"> </w:t>
      </w:r>
    </w:p>
    <w:p w14:paraId="3F1E4596" w14:textId="254C1F99" w:rsidR="002C161D" w:rsidRPr="00592C79" w:rsidRDefault="00CA2CBE"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Work with local charities</w:t>
      </w:r>
      <w:r w:rsidR="000504CD" w:rsidRPr="447311DE">
        <w:rPr>
          <w:rFonts w:eastAsia="Arial" w:cs="Arial"/>
          <w:color w:val="000000" w:themeColor="text1"/>
          <w:sz w:val="22"/>
        </w:rPr>
        <w:t>,</w:t>
      </w:r>
      <w:r w:rsidRPr="447311DE">
        <w:rPr>
          <w:rFonts w:eastAsia="Arial" w:cs="Arial"/>
          <w:color w:val="000000" w:themeColor="text1"/>
          <w:sz w:val="22"/>
        </w:rPr>
        <w:t xml:space="preserve"> such as help the aged or </w:t>
      </w:r>
      <w:r w:rsidR="1CBE9970" w:rsidRPr="447311DE">
        <w:rPr>
          <w:rFonts w:eastAsia="Arial" w:cs="Arial"/>
          <w:color w:val="000000" w:themeColor="text1"/>
          <w:sz w:val="22"/>
        </w:rPr>
        <w:t>Veteran's</w:t>
      </w:r>
      <w:r w:rsidR="006E3E86" w:rsidRPr="447311DE">
        <w:rPr>
          <w:rFonts w:eastAsia="Arial" w:cs="Arial"/>
          <w:color w:val="000000" w:themeColor="text1"/>
          <w:sz w:val="22"/>
        </w:rPr>
        <w:t xml:space="preserve"> charities</w:t>
      </w:r>
      <w:r w:rsidR="000504CD" w:rsidRPr="447311DE">
        <w:rPr>
          <w:rFonts w:eastAsia="Arial" w:cs="Arial"/>
          <w:color w:val="000000" w:themeColor="text1"/>
          <w:sz w:val="22"/>
        </w:rPr>
        <w:t>,</w:t>
      </w:r>
      <w:r w:rsidR="006E3E86" w:rsidRPr="447311DE">
        <w:rPr>
          <w:rFonts w:eastAsia="Arial" w:cs="Arial"/>
          <w:color w:val="000000" w:themeColor="text1"/>
          <w:sz w:val="22"/>
        </w:rPr>
        <w:t xml:space="preserve"> to potentially offer </w:t>
      </w:r>
      <w:r w:rsidR="000504CD" w:rsidRPr="447311DE">
        <w:rPr>
          <w:rFonts w:eastAsia="Arial" w:cs="Arial"/>
          <w:color w:val="000000" w:themeColor="text1"/>
          <w:sz w:val="22"/>
        </w:rPr>
        <w:t>visits with people through them</w:t>
      </w:r>
      <w:r w:rsidR="006E3E86" w:rsidRPr="447311DE">
        <w:rPr>
          <w:rFonts w:eastAsia="Arial" w:cs="Arial"/>
          <w:color w:val="000000" w:themeColor="text1"/>
          <w:sz w:val="22"/>
        </w:rPr>
        <w:t>.</w:t>
      </w:r>
      <w:r w:rsidR="002C161D" w:rsidRPr="447311DE">
        <w:rPr>
          <w:rFonts w:eastAsia="Arial" w:cs="Arial"/>
          <w:color w:val="000000" w:themeColor="text1"/>
          <w:sz w:val="22"/>
        </w:rPr>
        <w:t xml:space="preserve"> </w:t>
      </w:r>
    </w:p>
    <w:p w14:paraId="773BD328" w14:textId="77777777" w:rsidR="000504CD" w:rsidRPr="00592C79" w:rsidRDefault="000504CD"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To investigate the reasons behind why a prisoner may not be engaging with family and friends and offer support in helping them do so and report as per the contract management and review section.    </w:t>
      </w:r>
    </w:p>
    <w:p w14:paraId="797E50C6" w14:textId="59E850C8" w:rsidR="005A0096" w:rsidRDefault="005A0096" w:rsidP="0E928FA6">
      <w:pPr>
        <w:autoSpaceDE w:val="0"/>
        <w:autoSpaceDN w:val="0"/>
        <w:adjustRightInd w:val="0"/>
        <w:spacing w:after="0"/>
        <w:ind w:left="720"/>
        <w:jc w:val="both"/>
        <w:rPr>
          <w:color w:val="000000"/>
          <w:szCs w:val="22"/>
        </w:rPr>
      </w:pPr>
    </w:p>
    <w:p w14:paraId="7B04FA47" w14:textId="77777777" w:rsidR="005A0096" w:rsidRDefault="005A0096" w:rsidP="0E928FA6">
      <w:pPr>
        <w:autoSpaceDE w:val="0"/>
        <w:autoSpaceDN w:val="0"/>
        <w:adjustRightInd w:val="0"/>
        <w:spacing w:after="0"/>
        <w:jc w:val="center"/>
        <w:rPr>
          <w:rFonts w:eastAsia="Arial" w:cs="Arial"/>
          <w:b/>
          <w:bCs/>
          <w:color w:val="000000"/>
          <w:u w:val="single"/>
        </w:rPr>
      </w:pPr>
    </w:p>
    <w:p w14:paraId="7F3193FA" w14:textId="77777777" w:rsidR="00E613B5" w:rsidRPr="00592C79" w:rsidRDefault="0079465C" w:rsidP="0E928FA6">
      <w:pPr>
        <w:autoSpaceDE w:val="0"/>
        <w:autoSpaceDN w:val="0"/>
        <w:adjustRightInd w:val="0"/>
        <w:spacing w:after="0"/>
        <w:jc w:val="center"/>
        <w:rPr>
          <w:rFonts w:eastAsia="Arial" w:cs="Arial"/>
          <w:b/>
          <w:bCs/>
          <w:color w:val="000000"/>
          <w:u w:val="single"/>
        </w:rPr>
      </w:pPr>
      <w:r w:rsidRPr="0E928FA6">
        <w:rPr>
          <w:rFonts w:eastAsia="Arial" w:cs="Arial"/>
          <w:b/>
          <w:bCs/>
          <w:color w:val="000000" w:themeColor="text1"/>
          <w:u w:val="single"/>
        </w:rPr>
        <w:t>Family Engagement / Advice</w:t>
      </w:r>
    </w:p>
    <w:p w14:paraId="568C698B" w14:textId="77777777" w:rsidR="0079465C" w:rsidRPr="00592C79" w:rsidRDefault="0079465C" w:rsidP="0E928FA6">
      <w:pPr>
        <w:autoSpaceDE w:val="0"/>
        <w:autoSpaceDN w:val="0"/>
        <w:adjustRightInd w:val="0"/>
        <w:spacing w:after="0"/>
        <w:jc w:val="center"/>
        <w:rPr>
          <w:rFonts w:eastAsia="Arial" w:cs="Arial"/>
          <w:b/>
          <w:bCs/>
          <w:color w:val="000000"/>
          <w:u w:val="single"/>
        </w:rPr>
      </w:pPr>
    </w:p>
    <w:p w14:paraId="4C309A3C" w14:textId="77777777" w:rsidR="0079465C" w:rsidRPr="00592C79" w:rsidRDefault="0079465C" w:rsidP="0E928FA6">
      <w:pPr>
        <w:autoSpaceDE w:val="0"/>
        <w:autoSpaceDN w:val="0"/>
        <w:adjustRightInd w:val="0"/>
        <w:spacing w:after="0"/>
        <w:jc w:val="both"/>
        <w:rPr>
          <w:rFonts w:eastAsia="Arial" w:cs="Arial"/>
          <w:b/>
          <w:bCs/>
          <w:color w:val="000000"/>
        </w:rPr>
      </w:pPr>
      <w:r w:rsidRPr="0E928FA6">
        <w:rPr>
          <w:rFonts w:eastAsia="Arial" w:cs="Arial"/>
          <w:b/>
          <w:bCs/>
          <w:color w:val="000000" w:themeColor="text1"/>
        </w:rPr>
        <w:t>Family Engagement</w:t>
      </w:r>
      <w:r w:rsidR="00386106" w:rsidRPr="0E928FA6">
        <w:rPr>
          <w:rFonts w:eastAsia="Arial" w:cs="Arial"/>
          <w:b/>
          <w:bCs/>
          <w:color w:val="000000" w:themeColor="text1"/>
        </w:rPr>
        <w:t xml:space="preserve"> and Advice</w:t>
      </w:r>
    </w:p>
    <w:p w14:paraId="6FFBD3EC" w14:textId="0494A889" w:rsidR="00083182" w:rsidRPr="00592C79" w:rsidRDefault="00083182" w:rsidP="27C5253C">
      <w:pPr>
        <w:autoSpaceDE w:val="0"/>
        <w:autoSpaceDN w:val="0"/>
        <w:adjustRightInd w:val="0"/>
        <w:spacing w:after="0"/>
        <w:jc w:val="both"/>
        <w:rPr>
          <w:i/>
          <w:iCs/>
          <w:color w:val="000000"/>
          <w:szCs w:val="22"/>
        </w:rPr>
      </w:pPr>
    </w:p>
    <w:p w14:paraId="27BCB394" w14:textId="77777777" w:rsidR="002C161D" w:rsidRPr="00592C79" w:rsidRDefault="009F1FDB" w:rsidP="0E928FA6">
      <w:pPr>
        <w:autoSpaceDE w:val="0"/>
        <w:autoSpaceDN w:val="0"/>
        <w:adjustRightInd w:val="0"/>
        <w:spacing w:after="0"/>
        <w:jc w:val="both"/>
        <w:rPr>
          <w:rFonts w:eastAsia="Arial" w:cs="Arial"/>
          <w:color w:val="000000"/>
        </w:rPr>
      </w:pPr>
      <w:r w:rsidRPr="0E928FA6">
        <w:rPr>
          <w:rFonts w:eastAsia="Arial" w:cs="Arial"/>
          <w:color w:val="000000" w:themeColor="text1"/>
        </w:rPr>
        <w:t>Standford Hill</w:t>
      </w:r>
      <w:r w:rsidR="002C161D" w:rsidRPr="0E928FA6">
        <w:rPr>
          <w:rFonts w:eastAsia="Arial" w:cs="Arial"/>
          <w:color w:val="000000" w:themeColor="text1"/>
        </w:rPr>
        <w:t xml:space="preserve"> Requirements for Family Engagement and Advice</w:t>
      </w:r>
    </w:p>
    <w:p w14:paraId="1C21DB59" w14:textId="77777777" w:rsidR="002C161D" w:rsidRPr="00592C79" w:rsidRDefault="00C72386"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To </w:t>
      </w:r>
      <w:r w:rsidR="003F0271" w:rsidRPr="0E928FA6">
        <w:rPr>
          <w:rFonts w:eastAsia="Arial" w:cs="Arial"/>
          <w:color w:val="000000" w:themeColor="text1"/>
          <w:sz w:val="22"/>
        </w:rPr>
        <w:t xml:space="preserve">collaborate with other agencies and departments to </w:t>
      </w:r>
      <w:r w:rsidRPr="0E928FA6">
        <w:rPr>
          <w:rFonts w:eastAsia="Arial" w:cs="Arial"/>
          <w:color w:val="000000" w:themeColor="text1"/>
          <w:sz w:val="22"/>
        </w:rPr>
        <w:t>provide support and supervision</w:t>
      </w:r>
      <w:r w:rsidR="003F0271" w:rsidRPr="0E928FA6">
        <w:rPr>
          <w:rFonts w:eastAsia="Arial" w:cs="Arial"/>
          <w:color w:val="000000" w:themeColor="text1"/>
          <w:sz w:val="22"/>
        </w:rPr>
        <w:t xml:space="preserve"> on family court matters</w:t>
      </w:r>
      <w:r w:rsidRPr="0E928FA6">
        <w:rPr>
          <w:rFonts w:eastAsia="Arial" w:cs="Arial"/>
          <w:color w:val="000000" w:themeColor="text1"/>
          <w:sz w:val="22"/>
        </w:rPr>
        <w:t>.</w:t>
      </w:r>
      <w:r w:rsidR="002C161D" w:rsidRPr="0E928FA6">
        <w:rPr>
          <w:rFonts w:eastAsia="Arial" w:cs="Arial"/>
          <w:color w:val="000000" w:themeColor="text1"/>
          <w:sz w:val="22"/>
        </w:rPr>
        <w:t xml:space="preserve"> </w:t>
      </w:r>
    </w:p>
    <w:p w14:paraId="54C529ED" w14:textId="4F6A6CB1" w:rsidR="002E25AD" w:rsidRPr="00592C79" w:rsidRDefault="003F0271" w:rsidP="0E928FA6">
      <w:pPr>
        <w:pStyle w:val="ListParagraph"/>
        <w:numPr>
          <w:ilvl w:val="0"/>
          <w:numId w:val="39"/>
        </w:numPr>
        <w:autoSpaceDE w:val="0"/>
        <w:autoSpaceDN w:val="0"/>
        <w:adjustRightInd w:val="0"/>
        <w:spacing w:after="0"/>
        <w:jc w:val="both"/>
        <w:rPr>
          <w:rFonts w:eastAsia="Arial" w:cs="Arial"/>
          <w:color w:val="000000"/>
          <w:sz w:val="22"/>
        </w:rPr>
      </w:pPr>
      <w:r w:rsidRPr="0E928FA6">
        <w:rPr>
          <w:rFonts w:eastAsia="Arial" w:cs="Arial"/>
          <w:color w:val="000000" w:themeColor="text1"/>
          <w:sz w:val="22"/>
        </w:rPr>
        <w:t xml:space="preserve">The FSP will be responsible for reporting any safeguarding, security concerns or change in circumstances to the appropriate authority.  </w:t>
      </w:r>
    </w:p>
    <w:p w14:paraId="1C0157D6" w14:textId="77777777" w:rsidR="002C161D" w:rsidRPr="00592C79" w:rsidRDefault="002C161D" w:rsidP="0E928FA6">
      <w:pPr>
        <w:autoSpaceDE w:val="0"/>
        <w:autoSpaceDN w:val="0"/>
        <w:adjustRightInd w:val="0"/>
        <w:spacing w:after="0"/>
        <w:jc w:val="both"/>
        <w:rPr>
          <w:rFonts w:eastAsia="Arial" w:cs="Arial"/>
          <w:color w:val="000000"/>
        </w:rPr>
      </w:pPr>
    </w:p>
    <w:p w14:paraId="3691E7B2" w14:textId="77777777" w:rsidR="00386E1A" w:rsidRPr="00592C79" w:rsidRDefault="00386E1A" w:rsidP="0E928FA6">
      <w:pPr>
        <w:autoSpaceDE w:val="0"/>
        <w:autoSpaceDN w:val="0"/>
        <w:adjustRightInd w:val="0"/>
        <w:spacing w:after="0"/>
        <w:jc w:val="both"/>
        <w:rPr>
          <w:rFonts w:eastAsia="Arial" w:cs="Arial"/>
          <w:color w:val="000000"/>
        </w:rPr>
      </w:pPr>
    </w:p>
    <w:p w14:paraId="59539FD5" w14:textId="77777777" w:rsidR="00176006" w:rsidRDefault="00176006" w:rsidP="00134C0F">
      <w:pPr>
        <w:autoSpaceDE w:val="0"/>
        <w:autoSpaceDN w:val="0"/>
        <w:adjustRightInd w:val="0"/>
        <w:spacing w:after="0"/>
        <w:jc w:val="center"/>
        <w:rPr>
          <w:rFonts w:eastAsia="Arial" w:cs="Arial"/>
          <w:b/>
          <w:bCs/>
          <w:color w:val="000000" w:themeColor="text1"/>
          <w:u w:val="single"/>
        </w:rPr>
      </w:pPr>
    </w:p>
    <w:p w14:paraId="21EC03A3" w14:textId="77777777" w:rsidR="00176006" w:rsidRDefault="00176006" w:rsidP="00134C0F">
      <w:pPr>
        <w:autoSpaceDE w:val="0"/>
        <w:autoSpaceDN w:val="0"/>
        <w:adjustRightInd w:val="0"/>
        <w:spacing w:after="0"/>
        <w:jc w:val="center"/>
        <w:rPr>
          <w:rFonts w:eastAsia="Arial" w:cs="Arial"/>
          <w:b/>
          <w:bCs/>
          <w:color w:val="000000" w:themeColor="text1"/>
          <w:u w:val="single"/>
        </w:rPr>
      </w:pPr>
    </w:p>
    <w:p w14:paraId="185C4DCD" w14:textId="77777777" w:rsidR="00176006" w:rsidRDefault="00176006" w:rsidP="00134C0F">
      <w:pPr>
        <w:autoSpaceDE w:val="0"/>
        <w:autoSpaceDN w:val="0"/>
        <w:adjustRightInd w:val="0"/>
        <w:spacing w:after="0"/>
        <w:jc w:val="center"/>
        <w:rPr>
          <w:rFonts w:eastAsia="Arial" w:cs="Arial"/>
          <w:b/>
          <w:bCs/>
          <w:color w:val="000000" w:themeColor="text1"/>
          <w:u w:val="single"/>
        </w:rPr>
      </w:pPr>
    </w:p>
    <w:p w14:paraId="2829E1E9" w14:textId="77777777" w:rsidR="00176006" w:rsidRDefault="00176006" w:rsidP="00134C0F">
      <w:pPr>
        <w:autoSpaceDE w:val="0"/>
        <w:autoSpaceDN w:val="0"/>
        <w:adjustRightInd w:val="0"/>
        <w:spacing w:after="0"/>
        <w:jc w:val="center"/>
        <w:rPr>
          <w:rFonts w:eastAsia="Arial" w:cs="Arial"/>
          <w:b/>
          <w:bCs/>
          <w:color w:val="000000" w:themeColor="text1"/>
          <w:u w:val="single"/>
        </w:rPr>
      </w:pPr>
    </w:p>
    <w:p w14:paraId="641A9487" w14:textId="77777777" w:rsidR="00176006" w:rsidRDefault="00176006" w:rsidP="00134C0F">
      <w:pPr>
        <w:autoSpaceDE w:val="0"/>
        <w:autoSpaceDN w:val="0"/>
        <w:adjustRightInd w:val="0"/>
        <w:spacing w:after="0"/>
        <w:jc w:val="center"/>
        <w:rPr>
          <w:rFonts w:eastAsia="Arial" w:cs="Arial"/>
          <w:b/>
          <w:bCs/>
          <w:color w:val="000000" w:themeColor="text1"/>
          <w:u w:val="single"/>
        </w:rPr>
      </w:pPr>
    </w:p>
    <w:p w14:paraId="1D1600CA" w14:textId="69CC77BE" w:rsidR="6C288F72" w:rsidRPr="00134C0F" w:rsidRDefault="00386106" w:rsidP="00134C0F">
      <w:pPr>
        <w:autoSpaceDE w:val="0"/>
        <w:autoSpaceDN w:val="0"/>
        <w:adjustRightInd w:val="0"/>
        <w:spacing w:after="0"/>
        <w:jc w:val="center"/>
        <w:rPr>
          <w:rFonts w:eastAsia="Arial" w:cs="Arial"/>
          <w:b/>
          <w:bCs/>
          <w:color w:val="000000"/>
          <w:u w:val="single"/>
        </w:rPr>
      </w:pPr>
      <w:r w:rsidRPr="6C288F72">
        <w:rPr>
          <w:rFonts w:eastAsia="Arial" w:cs="Arial"/>
          <w:b/>
          <w:bCs/>
          <w:color w:val="000000" w:themeColor="text1"/>
          <w:u w:val="single"/>
        </w:rPr>
        <w:t>Support</w:t>
      </w:r>
      <w:r w:rsidR="009F1FDB" w:rsidRPr="6C288F72">
        <w:rPr>
          <w:rFonts w:eastAsia="Arial" w:cs="Arial"/>
          <w:b/>
          <w:bCs/>
          <w:color w:val="000000" w:themeColor="text1"/>
          <w:u w:val="single"/>
        </w:rPr>
        <w:t xml:space="preserve"> and facilitation</w:t>
      </w:r>
      <w:r w:rsidRPr="6C288F72">
        <w:rPr>
          <w:rFonts w:eastAsia="Arial" w:cs="Arial"/>
          <w:b/>
          <w:bCs/>
          <w:color w:val="000000" w:themeColor="text1"/>
          <w:u w:val="single"/>
        </w:rPr>
        <w:t xml:space="preserve"> </w:t>
      </w:r>
      <w:r w:rsidR="009F1FDB" w:rsidRPr="6C288F72">
        <w:rPr>
          <w:rFonts w:eastAsia="Arial" w:cs="Arial"/>
          <w:b/>
          <w:bCs/>
          <w:color w:val="000000" w:themeColor="text1"/>
          <w:u w:val="single"/>
        </w:rPr>
        <w:t>of</w:t>
      </w:r>
      <w:r w:rsidRPr="6C288F72">
        <w:rPr>
          <w:rFonts w:eastAsia="Arial" w:cs="Arial"/>
          <w:b/>
          <w:bCs/>
          <w:color w:val="000000" w:themeColor="text1"/>
          <w:u w:val="single"/>
        </w:rPr>
        <w:t xml:space="preserve"> Secure Video Call</w:t>
      </w:r>
    </w:p>
    <w:p w14:paraId="526770CE" w14:textId="77777777" w:rsidR="00386106" w:rsidRPr="00592C79" w:rsidRDefault="00386106" w:rsidP="0E928FA6">
      <w:pPr>
        <w:autoSpaceDE w:val="0"/>
        <w:autoSpaceDN w:val="0"/>
        <w:adjustRightInd w:val="0"/>
        <w:spacing w:after="0"/>
        <w:jc w:val="center"/>
        <w:rPr>
          <w:rFonts w:eastAsia="Arial" w:cs="Arial"/>
          <w:b/>
          <w:bCs/>
          <w:color w:val="000000"/>
          <w:u w:val="single"/>
        </w:rPr>
      </w:pPr>
    </w:p>
    <w:p w14:paraId="1ADC93ED" w14:textId="77777777" w:rsidR="00386106" w:rsidRPr="00592C79" w:rsidRDefault="00386106" w:rsidP="0E928FA6">
      <w:pPr>
        <w:autoSpaceDE w:val="0"/>
        <w:autoSpaceDN w:val="0"/>
        <w:adjustRightInd w:val="0"/>
        <w:spacing w:after="0"/>
        <w:rPr>
          <w:rFonts w:eastAsia="Arial" w:cs="Arial"/>
          <w:b/>
          <w:bCs/>
          <w:color w:val="000000"/>
        </w:rPr>
      </w:pPr>
      <w:r w:rsidRPr="0E928FA6">
        <w:rPr>
          <w:rFonts w:eastAsia="Arial" w:cs="Arial"/>
          <w:b/>
          <w:bCs/>
          <w:color w:val="000000" w:themeColor="text1"/>
        </w:rPr>
        <w:t xml:space="preserve">Support </w:t>
      </w:r>
      <w:r w:rsidR="009F1FDB" w:rsidRPr="0E928FA6">
        <w:rPr>
          <w:rFonts w:eastAsia="Arial" w:cs="Arial"/>
          <w:b/>
          <w:bCs/>
          <w:color w:val="000000" w:themeColor="text1"/>
        </w:rPr>
        <w:t>and facilitation of</w:t>
      </w:r>
      <w:r w:rsidRPr="0E928FA6">
        <w:rPr>
          <w:rFonts w:eastAsia="Arial" w:cs="Arial"/>
          <w:b/>
          <w:bCs/>
          <w:color w:val="000000" w:themeColor="text1"/>
        </w:rPr>
        <w:t xml:space="preserve"> Secure Video Calls</w:t>
      </w:r>
    </w:p>
    <w:p w14:paraId="7CBEED82" w14:textId="77777777" w:rsidR="00386106" w:rsidRPr="00592C79" w:rsidRDefault="00386106" w:rsidP="0E928FA6">
      <w:pPr>
        <w:autoSpaceDE w:val="0"/>
        <w:autoSpaceDN w:val="0"/>
        <w:adjustRightInd w:val="0"/>
        <w:spacing w:after="0"/>
        <w:rPr>
          <w:rFonts w:eastAsia="Arial" w:cs="Arial"/>
          <w:b/>
          <w:bCs/>
          <w:i/>
          <w:iCs/>
          <w:color w:val="000000"/>
        </w:rPr>
      </w:pPr>
    </w:p>
    <w:p w14:paraId="209C6ACC" w14:textId="1974DFD9" w:rsidR="002C161D" w:rsidRPr="00592C79" w:rsidRDefault="002C161D" w:rsidP="0E928FA6">
      <w:pPr>
        <w:autoSpaceDE w:val="0"/>
        <w:autoSpaceDN w:val="0"/>
        <w:adjustRightInd w:val="0"/>
        <w:spacing w:after="0"/>
        <w:jc w:val="both"/>
        <w:rPr>
          <w:rFonts w:eastAsia="Arial" w:cs="Arial"/>
          <w:color w:val="000000"/>
        </w:rPr>
      </w:pPr>
      <w:r w:rsidRPr="0E928FA6">
        <w:rPr>
          <w:rFonts w:eastAsia="Arial" w:cs="Arial"/>
          <w:color w:val="000000" w:themeColor="text1"/>
        </w:rPr>
        <w:t xml:space="preserve">HMP </w:t>
      </w:r>
      <w:r w:rsidR="009F1FDB" w:rsidRPr="0E928FA6">
        <w:rPr>
          <w:rFonts w:eastAsia="Arial" w:cs="Arial"/>
          <w:color w:val="000000" w:themeColor="text1"/>
        </w:rPr>
        <w:t>Standford Hill</w:t>
      </w:r>
      <w:r w:rsidRPr="0E928FA6">
        <w:rPr>
          <w:rFonts w:eastAsia="Arial" w:cs="Arial"/>
          <w:color w:val="000000" w:themeColor="text1"/>
        </w:rPr>
        <w:t xml:space="preserve"> Requirements for Secure Video Calls</w:t>
      </w:r>
      <w:r w:rsidR="00D06382">
        <w:rPr>
          <w:rFonts w:eastAsia="Arial" w:cs="Arial"/>
          <w:color w:val="000000" w:themeColor="text1"/>
        </w:rPr>
        <w:t xml:space="preserve"> - </w:t>
      </w:r>
      <w:r w:rsidR="00D06382" w:rsidRPr="00D06382">
        <w:rPr>
          <w:rFonts w:eastAsia="Arial" w:cs="Arial"/>
          <w:color w:val="000000" w:themeColor="text1"/>
        </w:rPr>
        <w:t>Video calls are run at the same time as social visits.</w:t>
      </w:r>
    </w:p>
    <w:p w14:paraId="5293ECDF" w14:textId="66F1EAA1" w:rsidR="002C161D" w:rsidRPr="00592C79" w:rsidRDefault="00C72386" w:rsidP="0E928FA6">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Provide learning/educational material for use on </w:t>
      </w:r>
      <w:r w:rsidR="002E25AD" w:rsidRPr="447311DE">
        <w:rPr>
          <w:rFonts w:eastAsia="Arial" w:cs="Arial"/>
          <w:color w:val="000000" w:themeColor="text1"/>
          <w:sz w:val="22"/>
        </w:rPr>
        <w:t>secure</w:t>
      </w:r>
      <w:r w:rsidRPr="447311DE">
        <w:rPr>
          <w:rFonts w:eastAsia="Arial" w:cs="Arial"/>
          <w:color w:val="000000" w:themeColor="text1"/>
          <w:sz w:val="22"/>
        </w:rPr>
        <w:t xml:space="preserve"> video calls (story books etc.)</w:t>
      </w:r>
      <w:r w:rsidR="7BE08AB2" w:rsidRPr="447311DE">
        <w:rPr>
          <w:rFonts w:eastAsia="Arial" w:cs="Arial"/>
          <w:color w:val="000000" w:themeColor="text1"/>
          <w:sz w:val="22"/>
        </w:rPr>
        <w:t>.</w:t>
      </w:r>
    </w:p>
    <w:p w14:paraId="792AC5E9" w14:textId="77777777" w:rsidR="003F0271" w:rsidRPr="00592C79" w:rsidRDefault="003F0271"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Identify any potential enhancements to the service</w:t>
      </w:r>
      <w:r w:rsidR="009F1FDB" w:rsidRPr="447311DE">
        <w:rPr>
          <w:rFonts w:eastAsia="Arial" w:cs="Arial"/>
          <w:color w:val="000000" w:themeColor="text1"/>
          <w:sz w:val="22"/>
        </w:rPr>
        <w:t>.</w:t>
      </w:r>
    </w:p>
    <w:p w14:paraId="13933A14" w14:textId="77777777" w:rsidR="002C161D" w:rsidRPr="00592C79" w:rsidRDefault="003F0271"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 xml:space="preserve">To investigate user feedback from internal and external sources. </w:t>
      </w:r>
      <w:r w:rsidR="002C161D" w:rsidRPr="447311DE">
        <w:rPr>
          <w:rFonts w:eastAsia="Arial" w:cs="Arial"/>
          <w:color w:val="000000" w:themeColor="text1"/>
          <w:sz w:val="22"/>
        </w:rPr>
        <w:t xml:space="preserve"> </w:t>
      </w:r>
    </w:p>
    <w:p w14:paraId="7D13DA99" w14:textId="04323662" w:rsidR="009F1FDB" w:rsidRPr="00592C79" w:rsidRDefault="009F1FDB" w:rsidP="447311DE">
      <w:pPr>
        <w:pStyle w:val="ListParagraph"/>
        <w:numPr>
          <w:ilvl w:val="0"/>
          <w:numId w:val="39"/>
        </w:numPr>
        <w:autoSpaceDE w:val="0"/>
        <w:autoSpaceDN w:val="0"/>
        <w:adjustRightInd w:val="0"/>
        <w:spacing w:after="0"/>
        <w:jc w:val="both"/>
        <w:rPr>
          <w:rFonts w:eastAsia="Arial" w:cs="Arial"/>
          <w:color w:val="000000"/>
          <w:sz w:val="22"/>
        </w:rPr>
      </w:pPr>
      <w:r w:rsidRPr="447311DE">
        <w:rPr>
          <w:rFonts w:eastAsia="Arial" w:cs="Arial"/>
          <w:color w:val="000000" w:themeColor="text1"/>
          <w:sz w:val="22"/>
        </w:rPr>
        <w:t>Facilitate set up of facilities for each visit session.</w:t>
      </w:r>
    </w:p>
    <w:p w14:paraId="0A6959E7" w14:textId="77777777" w:rsidR="003C14EA" w:rsidRPr="00592C79" w:rsidRDefault="002C161D" w:rsidP="0E928FA6">
      <w:pPr>
        <w:pStyle w:val="ListParagraph"/>
        <w:autoSpaceDE w:val="0"/>
        <w:autoSpaceDN w:val="0"/>
        <w:adjustRightInd w:val="0"/>
        <w:spacing w:after="0"/>
        <w:jc w:val="both"/>
        <w:rPr>
          <w:rFonts w:eastAsia="Arial" w:cs="Arial"/>
          <w:color w:val="000000"/>
        </w:rPr>
      </w:pPr>
      <w:r w:rsidRPr="0E928FA6">
        <w:rPr>
          <w:rFonts w:eastAsia="Arial" w:cs="Arial"/>
          <w:color w:val="000000" w:themeColor="text1"/>
        </w:rPr>
        <w:t xml:space="preserve"> </w:t>
      </w:r>
    </w:p>
    <w:p w14:paraId="135E58C4" w14:textId="6DD69E64" w:rsidR="005A0096" w:rsidRDefault="00134C0F" w:rsidP="0E928FA6">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5D874E86" w14:textId="2ADC5B26" w:rsidR="00134C0F" w:rsidRDefault="00134C0F" w:rsidP="0E928FA6">
      <w:pPr>
        <w:pStyle w:val="ListParagraph"/>
        <w:autoSpaceDE w:val="0"/>
        <w:autoSpaceDN w:val="0"/>
        <w:adjustRightInd w:val="0"/>
        <w:spacing w:after="0"/>
        <w:jc w:val="center"/>
        <w:rPr>
          <w:rFonts w:eastAsia="Arial" w:cs="Arial"/>
          <w:b/>
          <w:bCs/>
          <w:color w:val="000000"/>
          <w:sz w:val="22"/>
          <w:u w:val="single"/>
        </w:rPr>
      </w:pPr>
    </w:p>
    <w:p w14:paraId="62A18CEE" w14:textId="0DA1FDE2" w:rsidR="00134C0F" w:rsidRPr="00134C0F" w:rsidRDefault="00134C0F" w:rsidP="00134C0F">
      <w:pPr>
        <w:autoSpaceDE w:val="0"/>
        <w:autoSpaceDN w:val="0"/>
        <w:adjustRightInd w:val="0"/>
        <w:spacing w:after="0"/>
        <w:rPr>
          <w:rFonts w:eastAsia="Arial" w:cs="Arial"/>
          <w:color w:val="000000"/>
        </w:rPr>
      </w:pPr>
      <w:r w:rsidRPr="00134C0F">
        <w:rPr>
          <w:rFonts w:eastAsia="Arial" w:cs="Arial"/>
          <w:color w:val="000000"/>
        </w:rPr>
        <w:t>None</w:t>
      </w:r>
    </w:p>
    <w:sectPr w:rsidR="00134C0F" w:rsidRPr="00134C0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B6D1" w14:textId="77777777" w:rsidR="005D1C76" w:rsidRDefault="005D1C76">
      <w:r>
        <w:separator/>
      </w:r>
    </w:p>
  </w:endnote>
  <w:endnote w:type="continuationSeparator" w:id="0">
    <w:p w14:paraId="400BDC45" w14:textId="77777777" w:rsidR="005D1C76" w:rsidRDefault="005D1C76">
      <w:r>
        <w:continuationSeparator/>
      </w:r>
    </w:p>
  </w:endnote>
  <w:endnote w:type="continuationNotice" w:id="1">
    <w:p w14:paraId="10D9D494" w14:textId="77777777" w:rsidR="005D1C76" w:rsidRDefault="005D1C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B1D6"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4D00"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11B7D84"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11509">
                            <w:rPr>
                              <w:noProof/>
                            </w:rPr>
                            <w:t>15</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11B7D84"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11509">
                      <w:rPr>
                        <w:noProof/>
                      </w:rPr>
                      <w:t>15</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11509">
          <w:rPr>
            <w:noProof/>
          </w:rPr>
          <w:t>1</w:t>
        </w:r>
        <w:r>
          <w:rPr>
            <w:noProof/>
            <w:color w:val="2B579A"/>
            <w:shd w:val="clear" w:color="auto" w:fill="E6E6E6"/>
          </w:rPr>
          <w:fldChar w:fldCharType="end"/>
        </w:r>
      </w:p>
    </w:sdtContent>
  </w:sdt>
  <w:p w14:paraId="17DBC151"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D2106" w14:textId="77777777" w:rsidR="005D1C76" w:rsidRDefault="005D1C76">
      <w:r>
        <w:separator/>
      </w:r>
    </w:p>
  </w:footnote>
  <w:footnote w:type="continuationSeparator" w:id="0">
    <w:p w14:paraId="400B66FA" w14:textId="77777777" w:rsidR="005D1C76" w:rsidRDefault="005D1C76">
      <w:r>
        <w:continuationSeparator/>
      </w:r>
    </w:p>
  </w:footnote>
  <w:footnote w:type="continuationNotice" w:id="1">
    <w:p w14:paraId="41380EF2" w14:textId="77777777" w:rsidR="005D1C76" w:rsidRDefault="005D1C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A221080"/>
    <w:multiLevelType w:val="hybridMultilevel"/>
    <w:tmpl w:val="6C0C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86A95"/>
    <w:multiLevelType w:val="hybridMultilevel"/>
    <w:tmpl w:val="DD522032"/>
    <w:lvl w:ilvl="0" w:tplc="CBBEEB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6A048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2D01502">
      <w:numFmt w:val="bullet"/>
      <w:lvlText w:val="•"/>
      <w:lvlJc w:val="left"/>
      <w:pPr>
        <w:ind w:left="2520" w:hanging="720"/>
      </w:pPr>
      <w:rPr>
        <w:rFonts w:ascii="Arial" w:eastAsia="Arial" w:hAnsi="Arial" w:cs="Aria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CB6D6B"/>
    <w:multiLevelType w:val="hybridMultilevel"/>
    <w:tmpl w:val="C52A60D6"/>
    <w:lvl w:ilvl="0" w:tplc="5044A356">
      <w:start w:val="1"/>
      <w:numFmt w:val="bullet"/>
      <w:lvlText w:val=""/>
      <w:lvlJc w:val="left"/>
      <w:pPr>
        <w:ind w:left="720" w:hanging="360"/>
      </w:pPr>
      <w:rPr>
        <w:rFonts w:ascii="Symbol" w:hAnsi="Symbol" w:hint="default"/>
      </w:rPr>
    </w:lvl>
    <w:lvl w:ilvl="1" w:tplc="BE86ADAE">
      <w:start w:val="1"/>
      <w:numFmt w:val="bullet"/>
      <w:lvlText w:val="o"/>
      <w:lvlJc w:val="left"/>
      <w:pPr>
        <w:ind w:left="1440" w:hanging="360"/>
      </w:pPr>
      <w:rPr>
        <w:rFonts w:ascii="Courier New" w:hAnsi="Courier New" w:hint="default"/>
      </w:rPr>
    </w:lvl>
    <w:lvl w:ilvl="2" w:tplc="56F2E776">
      <w:start w:val="1"/>
      <w:numFmt w:val="bullet"/>
      <w:lvlText w:val=""/>
      <w:lvlJc w:val="left"/>
      <w:pPr>
        <w:ind w:left="2160" w:hanging="360"/>
      </w:pPr>
      <w:rPr>
        <w:rFonts w:ascii="Wingdings" w:hAnsi="Wingdings" w:hint="default"/>
      </w:rPr>
    </w:lvl>
    <w:lvl w:ilvl="3" w:tplc="276EFDB8">
      <w:start w:val="1"/>
      <w:numFmt w:val="bullet"/>
      <w:lvlText w:val=""/>
      <w:lvlJc w:val="left"/>
      <w:pPr>
        <w:ind w:left="2880" w:hanging="360"/>
      </w:pPr>
      <w:rPr>
        <w:rFonts w:ascii="Symbol" w:hAnsi="Symbol" w:hint="default"/>
      </w:rPr>
    </w:lvl>
    <w:lvl w:ilvl="4" w:tplc="3718ECE2">
      <w:start w:val="1"/>
      <w:numFmt w:val="bullet"/>
      <w:lvlText w:val="o"/>
      <w:lvlJc w:val="left"/>
      <w:pPr>
        <w:ind w:left="3600" w:hanging="360"/>
      </w:pPr>
      <w:rPr>
        <w:rFonts w:ascii="Courier New" w:hAnsi="Courier New" w:hint="default"/>
      </w:rPr>
    </w:lvl>
    <w:lvl w:ilvl="5" w:tplc="5B2AEDEE">
      <w:start w:val="1"/>
      <w:numFmt w:val="bullet"/>
      <w:lvlText w:val=""/>
      <w:lvlJc w:val="left"/>
      <w:pPr>
        <w:ind w:left="4320" w:hanging="360"/>
      </w:pPr>
      <w:rPr>
        <w:rFonts w:ascii="Wingdings" w:hAnsi="Wingdings" w:hint="default"/>
      </w:rPr>
    </w:lvl>
    <w:lvl w:ilvl="6" w:tplc="87DA1F64">
      <w:start w:val="1"/>
      <w:numFmt w:val="bullet"/>
      <w:lvlText w:val=""/>
      <w:lvlJc w:val="left"/>
      <w:pPr>
        <w:ind w:left="5040" w:hanging="360"/>
      </w:pPr>
      <w:rPr>
        <w:rFonts w:ascii="Symbol" w:hAnsi="Symbol" w:hint="default"/>
      </w:rPr>
    </w:lvl>
    <w:lvl w:ilvl="7" w:tplc="C4EE5316">
      <w:start w:val="1"/>
      <w:numFmt w:val="bullet"/>
      <w:lvlText w:val="o"/>
      <w:lvlJc w:val="left"/>
      <w:pPr>
        <w:ind w:left="5760" w:hanging="360"/>
      </w:pPr>
      <w:rPr>
        <w:rFonts w:ascii="Courier New" w:hAnsi="Courier New" w:hint="default"/>
      </w:rPr>
    </w:lvl>
    <w:lvl w:ilvl="8" w:tplc="FDB47DAC">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26A64"/>
    <w:multiLevelType w:val="hybridMultilevel"/>
    <w:tmpl w:val="E1EC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1" w15:restartNumberingAfterBreak="0">
    <w:nsid w:val="7DF62435"/>
    <w:multiLevelType w:val="hybridMultilevel"/>
    <w:tmpl w:val="88F0BEFA"/>
    <w:lvl w:ilvl="0" w:tplc="F8C2C0EA">
      <w:start w:val="1"/>
      <w:numFmt w:val="bullet"/>
      <w:lvlText w:val=""/>
      <w:lvlJc w:val="left"/>
      <w:pPr>
        <w:ind w:left="720" w:hanging="360"/>
      </w:pPr>
      <w:rPr>
        <w:rFonts w:ascii="Symbol" w:hAnsi="Symbol" w:hint="default"/>
      </w:rPr>
    </w:lvl>
    <w:lvl w:ilvl="1" w:tplc="55A28240">
      <w:start w:val="1"/>
      <w:numFmt w:val="bullet"/>
      <w:lvlText w:val="o"/>
      <w:lvlJc w:val="left"/>
      <w:pPr>
        <w:ind w:left="1440" w:hanging="360"/>
      </w:pPr>
      <w:rPr>
        <w:rFonts w:ascii="Courier New" w:hAnsi="Courier New" w:hint="default"/>
      </w:rPr>
    </w:lvl>
    <w:lvl w:ilvl="2" w:tplc="460EFEA0">
      <w:start w:val="1"/>
      <w:numFmt w:val="bullet"/>
      <w:lvlText w:val=""/>
      <w:lvlJc w:val="left"/>
      <w:pPr>
        <w:ind w:left="2160" w:hanging="360"/>
      </w:pPr>
      <w:rPr>
        <w:rFonts w:ascii="Wingdings" w:hAnsi="Wingdings" w:hint="default"/>
      </w:rPr>
    </w:lvl>
    <w:lvl w:ilvl="3" w:tplc="C6F4137E">
      <w:start w:val="1"/>
      <w:numFmt w:val="bullet"/>
      <w:lvlText w:val=""/>
      <w:lvlJc w:val="left"/>
      <w:pPr>
        <w:ind w:left="2880" w:hanging="360"/>
      </w:pPr>
      <w:rPr>
        <w:rFonts w:ascii="Symbol" w:hAnsi="Symbol" w:hint="default"/>
      </w:rPr>
    </w:lvl>
    <w:lvl w:ilvl="4" w:tplc="13C0F7B6">
      <w:start w:val="1"/>
      <w:numFmt w:val="bullet"/>
      <w:lvlText w:val="o"/>
      <w:lvlJc w:val="left"/>
      <w:pPr>
        <w:ind w:left="3600" w:hanging="360"/>
      </w:pPr>
      <w:rPr>
        <w:rFonts w:ascii="Courier New" w:hAnsi="Courier New" w:hint="default"/>
      </w:rPr>
    </w:lvl>
    <w:lvl w:ilvl="5" w:tplc="C9AA3448">
      <w:start w:val="1"/>
      <w:numFmt w:val="bullet"/>
      <w:lvlText w:val=""/>
      <w:lvlJc w:val="left"/>
      <w:pPr>
        <w:ind w:left="4320" w:hanging="360"/>
      </w:pPr>
      <w:rPr>
        <w:rFonts w:ascii="Wingdings" w:hAnsi="Wingdings" w:hint="default"/>
      </w:rPr>
    </w:lvl>
    <w:lvl w:ilvl="6" w:tplc="FE466FFA">
      <w:start w:val="1"/>
      <w:numFmt w:val="bullet"/>
      <w:lvlText w:val=""/>
      <w:lvlJc w:val="left"/>
      <w:pPr>
        <w:ind w:left="5040" w:hanging="360"/>
      </w:pPr>
      <w:rPr>
        <w:rFonts w:ascii="Symbol" w:hAnsi="Symbol" w:hint="default"/>
      </w:rPr>
    </w:lvl>
    <w:lvl w:ilvl="7" w:tplc="26F83B38">
      <w:start w:val="1"/>
      <w:numFmt w:val="bullet"/>
      <w:lvlText w:val="o"/>
      <w:lvlJc w:val="left"/>
      <w:pPr>
        <w:ind w:left="5760" w:hanging="360"/>
      </w:pPr>
      <w:rPr>
        <w:rFonts w:ascii="Courier New" w:hAnsi="Courier New" w:hint="default"/>
      </w:rPr>
    </w:lvl>
    <w:lvl w:ilvl="8" w:tplc="334678E0">
      <w:start w:val="1"/>
      <w:numFmt w:val="bullet"/>
      <w:lvlText w:val=""/>
      <w:lvlJc w:val="left"/>
      <w:pPr>
        <w:ind w:left="6480" w:hanging="360"/>
      </w:pPr>
      <w:rPr>
        <w:rFonts w:ascii="Wingdings" w:hAnsi="Wingdings" w:hint="default"/>
      </w:rPr>
    </w:lvl>
  </w:abstractNum>
  <w:num w:numId="1" w16cid:durableId="1523469357">
    <w:abstractNumId w:val="41"/>
  </w:num>
  <w:num w:numId="2" w16cid:durableId="198515866">
    <w:abstractNumId w:val="27"/>
  </w:num>
  <w:num w:numId="3" w16cid:durableId="794762506">
    <w:abstractNumId w:val="10"/>
  </w:num>
  <w:num w:numId="4" w16cid:durableId="694234318">
    <w:abstractNumId w:val="12"/>
  </w:num>
  <w:num w:numId="5" w16cid:durableId="355353408">
    <w:abstractNumId w:val="13"/>
  </w:num>
  <w:num w:numId="6" w16cid:durableId="405614188">
    <w:abstractNumId w:val="5"/>
  </w:num>
  <w:num w:numId="7" w16cid:durableId="9572517">
    <w:abstractNumId w:val="23"/>
  </w:num>
  <w:num w:numId="8" w16cid:durableId="1989749930">
    <w:abstractNumId w:val="6"/>
  </w:num>
  <w:num w:numId="9" w16cid:durableId="1371415605">
    <w:abstractNumId w:val="38"/>
  </w:num>
  <w:num w:numId="10" w16cid:durableId="635991304">
    <w:abstractNumId w:val="36"/>
  </w:num>
  <w:num w:numId="11" w16cid:durableId="101190294">
    <w:abstractNumId w:val="19"/>
  </w:num>
  <w:num w:numId="12" w16cid:durableId="7249148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4022219">
    <w:abstractNumId w:val="17"/>
  </w:num>
  <w:num w:numId="14" w16cid:durableId="13528723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9766976">
    <w:abstractNumId w:val="1"/>
  </w:num>
  <w:num w:numId="16" w16cid:durableId="597833161">
    <w:abstractNumId w:val="16"/>
  </w:num>
  <w:num w:numId="17" w16cid:durableId="2098288626">
    <w:abstractNumId w:val="0"/>
  </w:num>
  <w:num w:numId="18" w16cid:durableId="1411081214">
    <w:abstractNumId w:val="2"/>
  </w:num>
  <w:num w:numId="19" w16cid:durableId="975135746">
    <w:abstractNumId w:val="33"/>
  </w:num>
  <w:num w:numId="20" w16cid:durableId="548148640">
    <w:abstractNumId w:val="39"/>
  </w:num>
  <w:num w:numId="21" w16cid:durableId="819541697">
    <w:abstractNumId w:val="7"/>
    <w:lvlOverride w:ilvl="0">
      <w:startOverride w:val="1"/>
    </w:lvlOverride>
  </w:num>
  <w:num w:numId="22" w16cid:durableId="1188367827">
    <w:abstractNumId w:val="3"/>
  </w:num>
  <w:num w:numId="23" w16cid:durableId="311834605">
    <w:abstractNumId w:val="24"/>
  </w:num>
  <w:num w:numId="24" w16cid:durableId="780763040">
    <w:abstractNumId w:val="21"/>
  </w:num>
  <w:num w:numId="25" w16cid:durableId="590043360">
    <w:abstractNumId w:val="25"/>
  </w:num>
  <w:num w:numId="26" w16cid:durableId="1726874781">
    <w:abstractNumId w:val="4"/>
  </w:num>
  <w:num w:numId="27" w16cid:durableId="629097394">
    <w:abstractNumId w:val="18"/>
  </w:num>
  <w:num w:numId="28" w16cid:durableId="409423767">
    <w:abstractNumId w:val="37"/>
  </w:num>
  <w:num w:numId="29" w16cid:durableId="792286051">
    <w:abstractNumId w:val="8"/>
  </w:num>
  <w:num w:numId="30" w16cid:durableId="626618017">
    <w:abstractNumId w:val="32"/>
  </w:num>
  <w:num w:numId="31" w16cid:durableId="1938705817">
    <w:abstractNumId w:val="22"/>
  </w:num>
  <w:num w:numId="32" w16cid:durableId="709381622">
    <w:abstractNumId w:val="20"/>
  </w:num>
  <w:num w:numId="33" w16cid:durableId="1802575835">
    <w:abstractNumId w:val="29"/>
  </w:num>
  <w:num w:numId="34" w16cid:durableId="1822960807">
    <w:abstractNumId w:val="11"/>
  </w:num>
  <w:num w:numId="35" w16cid:durableId="506797064">
    <w:abstractNumId w:val="9"/>
  </w:num>
  <w:num w:numId="36" w16cid:durableId="1649167158">
    <w:abstractNumId w:val="35"/>
  </w:num>
  <w:num w:numId="37" w16cid:durableId="887375043">
    <w:abstractNumId w:val="28"/>
  </w:num>
  <w:num w:numId="38" w16cid:durableId="724646009">
    <w:abstractNumId w:val="31"/>
  </w:num>
  <w:num w:numId="39" w16cid:durableId="1487361930">
    <w:abstractNumId w:val="26"/>
  </w:num>
  <w:num w:numId="40" w16cid:durableId="510754781">
    <w:abstractNumId w:val="15"/>
  </w:num>
  <w:num w:numId="41" w16cid:durableId="192501808">
    <w:abstractNumId w:val="14"/>
  </w:num>
  <w:num w:numId="42" w16cid:durableId="648360518">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1B76"/>
    <w:rsid w:val="00002FCC"/>
    <w:rsid w:val="0000459E"/>
    <w:rsid w:val="00005FFA"/>
    <w:rsid w:val="00011B32"/>
    <w:rsid w:val="00012525"/>
    <w:rsid w:val="000134AF"/>
    <w:rsid w:val="0001387F"/>
    <w:rsid w:val="000156DD"/>
    <w:rsid w:val="0002773A"/>
    <w:rsid w:val="00027E64"/>
    <w:rsid w:val="00034833"/>
    <w:rsid w:val="00040E85"/>
    <w:rsid w:val="000418DE"/>
    <w:rsid w:val="00050158"/>
    <w:rsid w:val="000504CD"/>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C7300"/>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2339"/>
    <w:rsid w:val="001240B3"/>
    <w:rsid w:val="0012520B"/>
    <w:rsid w:val="00127B41"/>
    <w:rsid w:val="00130B57"/>
    <w:rsid w:val="00131F8D"/>
    <w:rsid w:val="00134C0F"/>
    <w:rsid w:val="001424DC"/>
    <w:rsid w:val="00142B87"/>
    <w:rsid w:val="001615D4"/>
    <w:rsid w:val="00162037"/>
    <w:rsid w:val="00167479"/>
    <w:rsid w:val="00167D1C"/>
    <w:rsid w:val="00176006"/>
    <w:rsid w:val="00180573"/>
    <w:rsid w:val="00181461"/>
    <w:rsid w:val="00183395"/>
    <w:rsid w:val="00192173"/>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3D1E"/>
    <w:rsid w:val="00246E37"/>
    <w:rsid w:val="00256386"/>
    <w:rsid w:val="00263CE7"/>
    <w:rsid w:val="0026625A"/>
    <w:rsid w:val="00273CAB"/>
    <w:rsid w:val="0027434C"/>
    <w:rsid w:val="00282496"/>
    <w:rsid w:val="0028495E"/>
    <w:rsid w:val="002856B3"/>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5AD"/>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3AAF"/>
    <w:rsid w:val="003545DA"/>
    <w:rsid w:val="003573E1"/>
    <w:rsid w:val="003578EA"/>
    <w:rsid w:val="00362C91"/>
    <w:rsid w:val="003662FF"/>
    <w:rsid w:val="0037183F"/>
    <w:rsid w:val="00381482"/>
    <w:rsid w:val="00385C9F"/>
    <w:rsid w:val="00386106"/>
    <w:rsid w:val="00386E1A"/>
    <w:rsid w:val="0039202B"/>
    <w:rsid w:val="00393455"/>
    <w:rsid w:val="003946AF"/>
    <w:rsid w:val="00395533"/>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271"/>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4B2A"/>
    <w:rsid w:val="004B6BA6"/>
    <w:rsid w:val="004C142C"/>
    <w:rsid w:val="004C52CD"/>
    <w:rsid w:val="004D006F"/>
    <w:rsid w:val="004E79A7"/>
    <w:rsid w:val="004F3F23"/>
    <w:rsid w:val="005125AB"/>
    <w:rsid w:val="00517E8C"/>
    <w:rsid w:val="00521D4F"/>
    <w:rsid w:val="00525889"/>
    <w:rsid w:val="005269F5"/>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522C"/>
    <w:rsid w:val="00567C7E"/>
    <w:rsid w:val="00570031"/>
    <w:rsid w:val="00573796"/>
    <w:rsid w:val="00582EBE"/>
    <w:rsid w:val="00585CC2"/>
    <w:rsid w:val="00592C79"/>
    <w:rsid w:val="00594A54"/>
    <w:rsid w:val="0059565F"/>
    <w:rsid w:val="00596919"/>
    <w:rsid w:val="00596C42"/>
    <w:rsid w:val="00597CB3"/>
    <w:rsid w:val="005A0096"/>
    <w:rsid w:val="005A25B0"/>
    <w:rsid w:val="005A2931"/>
    <w:rsid w:val="005A64E3"/>
    <w:rsid w:val="005C1044"/>
    <w:rsid w:val="005C1A2E"/>
    <w:rsid w:val="005C41B0"/>
    <w:rsid w:val="005C6D6E"/>
    <w:rsid w:val="005D1C76"/>
    <w:rsid w:val="005D47EE"/>
    <w:rsid w:val="005D728B"/>
    <w:rsid w:val="005E45A7"/>
    <w:rsid w:val="005E536D"/>
    <w:rsid w:val="005E5B8B"/>
    <w:rsid w:val="005F0ED4"/>
    <w:rsid w:val="005F6EDC"/>
    <w:rsid w:val="005F727E"/>
    <w:rsid w:val="0060151E"/>
    <w:rsid w:val="00613247"/>
    <w:rsid w:val="0061563A"/>
    <w:rsid w:val="00615F44"/>
    <w:rsid w:val="00617CF3"/>
    <w:rsid w:val="00620F66"/>
    <w:rsid w:val="00621344"/>
    <w:rsid w:val="00623881"/>
    <w:rsid w:val="00624B15"/>
    <w:rsid w:val="00627C2F"/>
    <w:rsid w:val="00633B94"/>
    <w:rsid w:val="006351A9"/>
    <w:rsid w:val="00644A07"/>
    <w:rsid w:val="00644CA5"/>
    <w:rsid w:val="00645288"/>
    <w:rsid w:val="00647DE3"/>
    <w:rsid w:val="00647F83"/>
    <w:rsid w:val="006658C0"/>
    <w:rsid w:val="00667E0C"/>
    <w:rsid w:val="00670661"/>
    <w:rsid w:val="00676D2D"/>
    <w:rsid w:val="00677664"/>
    <w:rsid w:val="00690FAD"/>
    <w:rsid w:val="006A3405"/>
    <w:rsid w:val="006A583F"/>
    <w:rsid w:val="006A78B0"/>
    <w:rsid w:val="006B1F0D"/>
    <w:rsid w:val="006B7C08"/>
    <w:rsid w:val="006C1A1D"/>
    <w:rsid w:val="006E2AE9"/>
    <w:rsid w:val="006E3970"/>
    <w:rsid w:val="006E3E86"/>
    <w:rsid w:val="006E4E3E"/>
    <w:rsid w:val="006E5E9B"/>
    <w:rsid w:val="006F72F5"/>
    <w:rsid w:val="007024AA"/>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12E"/>
    <w:rsid w:val="008E6A6A"/>
    <w:rsid w:val="008F39BD"/>
    <w:rsid w:val="008F42A2"/>
    <w:rsid w:val="008F4EB4"/>
    <w:rsid w:val="00911509"/>
    <w:rsid w:val="00920E7F"/>
    <w:rsid w:val="0092100C"/>
    <w:rsid w:val="009264B8"/>
    <w:rsid w:val="0093409A"/>
    <w:rsid w:val="0093574D"/>
    <w:rsid w:val="00940717"/>
    <w:rsid w:val="00950487"/>
    <w:rsid w:val="0095184B"/>
    <w:rsid w:val="00954602"/>
    <w:rsid w:val="00955934"/>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9F1FDB"/>
    <w:rsid w:val="00A0244E"/>
    <w:rsid w:val="00A07FD5"/>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0CE9"/>
    <w:rsid w:val="00A62FC0"/>
    <w:rsid w:val="00A646AC"/>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2D18"/>
    <w:rsid w:val="00AD42F8"/>
    <w:rsid w:val="00AD5C80"/>
    <w:rsid w:val="00AD67FA"/>
    <w:rsid w:val="00AD7084"/>
    <w:rsid w:val="00AD728A"/>
    <w:rsid w:val="00AE4FA0"/>
    <w:rsid w:val="00AF0B70"/>
    <w:rsid w:val="00AF3767"/>
    <w:rsid w:val="00AF4810"/>
    <w:rsid w:val="00AF70DD"/>
    <w:rsid w:val="00AF7C9A"/>
    <w:rsid w:val="00B02AF1"/>
    <w:rsid w:val="00B0377E"/>
    <w:rsid w:val="00B038CB"/>
    <w:rsid w:val="00B0581F"/>
    <w:rsid w:val="00B05ACA"/>
    <w:rsid w:val="00B06149"/>
    <w:rsid w:val="00B21D36"/>
    <w:rsid w:val="00B246AD"/>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2223"/>
    <w:rsid w:val="00BF7117"/>
    <w:rsid w:val="00C026BF"/>
    <w:rsid w:val="00C034EA"/>
    <w:rsid w:val="00C10D67"/>
    <w:rsid w:val="00C13964"/>
    <w:rsid w:val="00C1644D"/>
    <w:rsid w:val="00C227EC"/>
    <w:rsid w:val="00C26C64"/>
    <w:rsid w:val="00C303A6"/>
    <w:rsid w:val="00C33E90"/>
    <w:rsid w:val="00C44A17"/>
    <w:rsid w:val="00C4558A"/>
    <w:rsid w:val="00C503EF"/>
    <w:rsid w:val="00C574BD"/>
    <w:rsid w:val="00C652E3"/>
    <w:rsid w:val="00C65FCF"/>
    <w:rsid w:val="00C70B78"/>
    <w:rsid w:val="00C72386"/>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2CBE"/>
    <w:rsid w:val="00CA4912"/>
    <w:rsid w:val="00CC0CEB"/>
    <w:rsid w:val="00CD26C7"/>
    <w:rsid w:val="00CD4198"/>
    <w:rsid w:val="00CD45EA"/>
    <w:rsid w:val="00CE2212"/>
    <w:rsid w:val="00CE46F1"/>
    <w:rsid w:val="00CE5F15"/>
    <w:rsid w:val="00CF2FCF"/>
    <w:rsid w:val="00CF64C9"/>
    <w:rsid w:val="00D00DB7"/>
    <w:rsid w:val="00D014F0"/>
    <w:rsid w:val="00D05E80"/>
    <w:rsid w:val="00D06382"/>
    <w:rsid w:val="00D10F3C"/>
    <w:rsid w:val="00D21282"/>
    <w:rsid w:val="00D243AB"/>
    <w:rsid w:val="00D25E14"/>
    <w:rsid w:val="00D32D61"/>
    <w:rsid w:val="00D33EE4"/>
    <w:rsid w:val="00D341F5"/>
    <w:rsid w:val="00D436CE"/>
    <w:rsid w:val="00D55B66"/>
    <w:rsid w:val="00D56D7F"/>
    <w:rsid w:val="00D573AE"/>
    <w:rsid w:val="00D62340"/>
    <w:rsid w:val="00D67C40"/>
    <w:rsid w:val="00D73192"/>
    <w:rsid w:val="00D76EB0"/>
    <w:rsid w:val="00D8127A"/>
    <w:rsid w:val="00D81AED"/>
    <w:rsid w:val="00D87DB0"/>
    <w:rsid w:val="00D91937"/>
    <w:rsid w:val="00D92671"/>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1977"/>
    <w:rsid w:val="00E26C3B"/>
    <w:rsid w:val="00E26E40"/>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4021"/>
    <w:rsid w:val="00EA51B2"/>
    <w:rsid w:val="00EB1E19"/>
    <w:rsid w:val="00EB2553"/>
    <w:rsid w:val="00EB57C0"/>
    <w:rsid w:val="00EB6697"/>
    <w:rsid w:val="00EC3862"/>
    <w:rsid w:val="00EC5135"/>
    <w:rsid w:val="00ED20FB"/>
    <w:rsid w:val="00ED3072"/>
    <w:rsid w:val="00ED5E88"/>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77E15"/>
    <w:rsid w:val="00F82307"/>
    <w:rsid w:val="00F87504"/>
    <w:rsid w:val="00F91777"/>
    <w:rsid w:val="00F95F0F"/>
    <w:rsid w:val="00F97FE7"/>
    <w:rsid w:val="00FA2C7C"/>
    <w:rsid w:val="00FA45E0"/>
    <w:rsid w:val="00FA7EBC"/>
    <w:rsid w:val="00FC127A"/>
    <w:rsid w:val="00FC3DC4"/>
    <w:rsid w:val="00FC46EB"/>
    <w:rsid w:val="00FC5272"/>
    <w:rsid w:val="00FC52DC"/>
    <w:rsid w:val="00FC78D4"/>
    <w:rsid w:val="00FD50B0"/>
    <w:rsid w:val="00FD649B"/>
    <w:rsid w:val="00FD6ED0"/>
    <w:rsid w:val="00FF2303"/>
    <w:rsid w:val="00FF3391"/>
    <w:rsid w:val="016591CE"/>
    <w:rsid w:val="02B5E9C1"/>
    <w:rsid w:val="0465E140"/>
    <w:rsid w:val="04A2D265"/>
    <w:rsid w:val="09A73A79"/>
    <w:rsid w:val="0AD181DC"/>
    <w:rsid w:val="0B719AC8"/>
    <w:rsid w:val="0D117FE4"/>
    <w:rsid w:val="0E928FA6"/>
    <w:rsid w:val="11A36BBB"/>
    <w:rsid w:val="1281445E"/>
    <w:rsid w:val="12E5E569"/>
    <w:rsid w:val="15E4EFC3"/>
    <w:rsid w:val="1830011A"/>
    <w:rsid w:val="1CBE9970"/>
    <w:rsid w:val="1E3B3C2D"/>
    <w:rsid w:val="21A170CA"/>
    <w:rsid w:val="23D05BED"/>
    <w:rsid w:val="27030242"/>
    <w:rsid w:val="27C5253C"/>
    <w:rsid w:val="2806A5AC"/>
    <w:rsid w:val="2D9B9E17"/>
    <w:rsid w:val="2E4B990B"/>
    <w:rsid w:val="2ED0EE06"/>
    <w:rsid w:val="2FC421FC"/>
    <w:rsid w:val="32C85BBE"/>
    <w:rsid w:val="34D822BC"/>
    <w:rsid w:val="36B8C2A3"/>
    <w:rsid w:val="38364350"/>
    <w:rsid w:val="39D213B1"/>
    <w:rsid w:val="3BB27B57"/>
    <w:rsid w:val="3BCF7385"/>
    <w:rsid w:val="3C625D7C"/>
    <w:rsid w:val="3F1EAB38"/>
    <w:rsid w:val="3FAFF9DB"/>
    <w:rsid w:val="414AAFEE"/>
    <w:rsid w:val="41B9353F"/>
    <w:rsid w:val="447311DE"/>
    <w:rsid w:val="497CB599"/>
    <w:rsid w:val="4BF4D6F0"/>
    <w:rsid w:val="4C211D71"/>
    <w:rsid w:val="4CEF8AD2"/>
    <w:rsid w:val="4D0ECD10"/>
    <w:rsid w:val="4D5FFC64"/>
    <w:rsid w:val="4F3C4528"/>
    <w:rsid w:val="4FC39E53"/>
    <w:rsid w:val="505622EA"/>
    <w:rsid w:val="510252FC"/>
    <w:rsid w:val="55AED75A"/>
    <w:rsid w:val="57A8591B"/>
    <w:rsid w:val="5E30444A"/>
    <w:rsid w:val="5FA5E041"/>
    <w:rsid w:val="62085C59"/>
    <w:rsid w:val="62453FD9"/>
    <w:rsid w:val="6287081C"/>
    <w:rsid w:val="63D7CAB3"/>
    <w:rsid w:val="66FCEF4F"/>
    <w:rsid w:val="67A66DB6"/>
    <w:rsid w:val="6BB84076"/>
    <w:rsid w:val="6C288F72"/>
    <w:rsid w:val="7231792F"/>
    <w:rsid w:val="72A04034"/>
    <w:rsid w:val="73B8EADE"/>
    <w:rsid w:val="76F1213C"/>
    <w:rsid w:val="775FE9E6"/>
    <w:rsid w:val="77D1E65B"/>
    <w:rsid w:val="790183C7"/>
    <w:rsid w:val="7BE08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D6686"/>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EFB5-AC2C-4EFE-BF9C-10530B386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551638-F031-4397-B525-88FCD984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12</TotalTime>
  <Pages>5</Pages>
  <Words>899</Words>
  <Characters>5130</Characters>
  <Application>Microsoft Office Word</Application>
  <DocSecurity>0</DocSecurity>
  <Lines>42</Lines>
  <Paragraphs>12</Paragraphs>
  <ScaleCrop>false</ScaleCrop>
  <Manager>Ministry of Justice</Manager>
  <Company>Ministry of Justice</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18</cp:revision>
  <cp:lastPrinted>2021-12-06T09:39:00Z</cp:lastPrinted>
  <dcterms:created xsi:type="dcterms:W3CDTF">2021-12-06T14:40:00Z</dcterms:created>
  <dcterms:modified xsi:type="dcterms:W3CDTF">2022-06-14T13:05:00Z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