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F47DB" w:rsidTr="06BB8C32" w14:paraId="36815766" w14:textId="77777777">
        <w:tc>
          <w:tcPr>
            <w:tcW w:w="4508" w:type="dxa"/>
            <w:tcMar/>
          </w:tcPr>
          <w:p w:rsidRPr="00F41EAE" w:rsidR="00AF47DB" w:rsidP="00AF47DB" w:rsidRDefault="00AF47DB" w14:paraId="5679DABE" w14:textId="77777777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/ clarification</w:t>
            </w:r>
          </w:p>
          <w:p w:rsidR="00AF47DB" w:rsidP="00F41EAE" w:rsidRDefault="00AF47DB" w14:paraId="68ECF6F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Pr="00F41EAE" w:rsidR="00AF47DB" w:rsidP="00AF47DB" w:rsidRDefault="00AF47DB" w14:paraId="2913C723" w14:textId="77777777">
            <w:pPr>
              <w:rPr>
                <w:b/>
                <w:bCs/>
                <w:sz w:val="24"/>
                <w:szCs w:val="24"/>
              </w:rPr>
            </w:pPr>
            <w:r w:rsidRPr="00F41EAE">
              <w:rPr>
                <w:b/>
                <w:bCs/>
                <w:sz w:val="24"/>
                <w:szCs w:val="24"/>
              </w:rPr>
              <w:t>Response</w:t>
            </w:r>
          </w:p>
          <w:p w:rsidR="00AF47DB" w:rsidP="00F41EAE" w:rsidRDefault="00AF47DB" w14:paraId="65CAF76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F47DB" w:rsidTr="06BB8C32" w14:paraId="5BBA1D1B" w14:textId="77777777">
        <w:tc>
          <w:tcPr>
            <w:tcW w:w="4508" w:type="dxa"/>
            <w:tcMar/>
          </w:tcPr>
          <w:p w:rsidR="00AF47DB" w:rsidP="00AF47DB" w:rsidRDefault="00AF47DB" w14:paraId="2ECECAF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could we request a copy of the qualitative research on farmers' attitudes that preceded/led to this project that is mentioned on page 10 of the ITT?</w:t>
            </w:r>
          </w:p>
          <w:p w:rsidR="00AF47DB" w:rsidP="00F41EAE" w:rsidRDefault="00AF47DB" w14:paraId="1B02B40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00AF47DB" w:rsidP="00AF47DB" w:rsidRDefault="00AF47DB" w14:paraId="38BA4053" w14:textId="5E92D0C7">
            <w:r>
              <w:t>Please find attached a copy of the report - Understanding socio-cultural factors influencing the decision-making of suppliers in green finance markets.</w:t>
            </w:r>
          </w:p>
          <w:p w:rsidR="00AF47DB" w:rsidP="00AF47DB" w:rsidRDefault="00AF47DB" w14:paraId="41604DAA" w14:textId="269057C3"/>
          <w:p w:rsidR="00AF47DB" w:rsidP="00AF47DB" w:rsidRDefault="00AF47DB" w14:paraId="0A83A7FD" w14:textId="2BEB783F">
            <w:r>
              <w:t xml:space="preserve">Note – </w:t>
            </w:r>
            <w:r w:rsidR="00E73806">
              <w:t xml:space="preserve">a copy of </w:t>
            </w:r>
            <w:r>
              <w:t>this report will also be added to the Open Opportunity Notice on Contract Finder.</w:t>
            </w:r>
          </w:p>
          <w:p w:rsidR="00AF47DB" w:rsidP="00F41EAE" w:rsidRDefault="00AF47DB" w14:paraId="51C05CE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6BB8C32" w:rsidTr="06BB8C32" w14:paraId="676CDF10">
        <w:trPr>
          <w:trHeight w:val="300"/>
        </w:trPr>
        <w:tc>
          <w:tcPr>
            <w:tcW w:w="4508" w:type="dxa"/>
            <w:tcMar/>
          </w:tcPr>
          <w:p w:rsidR="26E1BF49" w:rsidP="06BB8C32" w:rsidRDefault="26E1BF49" w14:paraId="73759C76" w14:textId="75EE04D3">
            <w:pPr>
              <w:pStyle w:val="Normal"/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720"/>
              </w:tabs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6BB8C32" w:rsidR="26E1BF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Please confirm that the budget shown in the spec is inclusive of VAT</w:t>
            </w:r>
          </w:p>
          <w:p w:rsidR="06BB8C32" w:rsidP="06BB8C32" w:rsidRDefault="06BB8C32" w14:paraId="7A59C1C3" w14:textId="088B7780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26E1BF49" w:rsidP="06BB8C32" w:rsidRDefault="26E1BF49" w14:paraId="354E36FC" w14:textId="0FF13905">
            <w:pPr>
              <w:pStyle w:val="Normal"/>
            </w:pPr>
            <w:r w:rsidR="26E1BF49">
              <w:rPr/>
              <w:t xml:space="preserve">The budget for this project is </w:t>
            </w:r>
          </w:p>
          <w:p w:rsidR="26E1BF49" w:rsidP="06BB8C32" w:rsidRDefault="26E1BF49" w14:paraId="4FE8F371" w14:textId="456233A9">
            <w:pPr>
              <w:pStyle w:val="Normal"/>
            </w:pPr>
            <w:r w:rsidR="26E1BF49">
              <w:rPr/>
              <w:t>£40,000 Including VAT.</w:t>
            </w:r>
          </w:p>
          <w:p w:rsidR="26E1BF49" w:rsidP="06BB8C32" w:rsidRDefault="26E1BF49" w14:paraId="6236CC48" w14:textId="33E8A7DE">
            <w:pPr>
              <w:pStyle w:val="Normal"/>
            </w:pPr>
            <w:r w:rsidR="26E1BF49">
              <w:rPr/>
              <w:t>£33,333 excluding VAT.</w:t>
            </w:r>
          </w:p>
        </w:tc>
      </w:tr>
      <w:tr w:rsidR="06BB8C32" w:rsidTr="06BB8C32" w14:paraId="7FF970B1">
        <w:trPr>
          <w:trHeight w:val="300"/>
        </w:trPr>
        <w:tc>
          <w:tcPr>
            <w:tcW w:w="4508" w:type="dxa"/>
            <w:tcMar/>
          </w:tcPr>
          <w:p w:rsidR="26E1BF49" w:rsidP="06BB8C32" w:rsidRDefault="26E1BF49" w14:paraId="7174B33A" w14:textId="06F7D4E8">
            <w:pPr>
              <w:pStyle w:val="Normal"/>
              <w:tabs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0"/>
                <w:tab w:val="left" w:leader="none" w:pos="720"/>
              </w:tabs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6BB8C32" w:rsidR="26E1BF4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is the minimum number of focus groups to be run?</w:t>
            </w:r>
          </w:p>
          <w:p w:rsidR="06BB8C32" w:rsidP="06BB8C32" w:rsidRDefault="06BB8C32" w14:paraId="0351319B" w14:textId="06BD7DBC">
            <w:pPr>
              <w:pStyle w:val="Normal"/>
              <w:rPr>
                <w:sz w:val="24"/>
                <w:szCs w:val="24"/>
              </w:rPr>
            </w:pPr>
          </w:p>
        </w:tc>
        <w:tc>
          <w:tcPr>
            <w:tcW w:w="4508" w:type="dxa"/>
            <w:tcMar/>
          </w:tcPr>
          <w:p w:rsidR="6DA40558" w:rsidP="06BB8C32" w:rsidRDefault="6DA40558" w14:paraId="31A8E978" w14:textId="5C954E35">
            <w:pPr>
              <w:pStyle w:val="Normal"/>
            </w:pPr>
            <w:r w:rsidR="6DA40558">
              <w:rPr/>
              <w:t>We have not specified a minimum number of focus groups. Potential suppliers should suggest</w:t>
            </w:r>
            <w:r w:rsidR="3891E530">
              <w:rPr/>
              <w:t xml:space="preserve"> the number of focus groups they can conduct, given the stated budget. </w:t>
            </w:r>
          </w:p>
        </w:tc>
      </w:tr>
    </w:tbl>
    <w:p w:rsidR="00F41EAE" w:rsidP="00F41EAE" w:rsidRDefault="00F41EAE" w14:paraId="38A22262" w14:textId="77777777">
      <w:pPr>
        <w:rPr>
          <w:sz w:val="24"/>
          <w:szCs w:val="24"/>
        </w:rPr>
      </w:pPr>
    </w:p>
    <w:p w:rsidR="00F41EAE" w:rsidP="00F41EAE" w:rsidRDefault="00F41EAE" w14:paraId="1B8E9420" w14:textId="47D56185">
      <w:pPr>
        <w:rPr>
          <w:sz w:val="24"/>
          <w:szCs w:val="24"/>
        </w:rPr>
      </w:pPr>
    </w:p>
    <w:p w:rsidR="00F41EAE" w:rsidP="00F41EAE" w:rsidRDefault="00F41EAE" w14:paraId="6B28A215" w14:textId="77777777"/>
    <w:p w:rsidR="00F41EAE" w:rsidP="00F41EAE" w:rsidRDefault="00F41EAE" w14:paraId="6377A3B6" w14:textId="0E4300DA"/>
    <w:p w:rsidR="00AF47DB" w:rsidP="00F41EAE" w:rsidRDefault="00AF47DB" w14:paraId="3B8453E2" w14:textId="77777777"/>
    <w:p w:rsidR="00F41EAE" w:rsidP="00F41EAE" w:rsidRDefault="00F41EAE" w14:paraId="6A4383AA" w14:textId="3B1F08B8">
      <w:pPr>
        <w:rPr>
          <w:sz w:val="24"/>
          <w:szCs w:val="24"/>
        </w:rPr>
      </w:pPr>
    </w:p>
    <w:p w:rsidR="00AB2872" w:rsidRDefault="00AB2872" w14:paraId="7A6398FE" w14:textId="77777777"/>
    <w:sectPr w:rsidR="00AB287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09095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b7af9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E"/>
    <w:rsid w:val="00196471"/>
    <w:rsid w:val="001F7FFD"/>
    <w:rsid w:val="008A6BE3"/>
    <w:rsid w:val="00AB2872"/>
    <w:rsid w:val="00AF47DB"/>
    <w:rsid w:val="00E73806"/>
    <w:rsid w:val="00F41EAE"/>
    <w:rsid w:val="00FE16E7"/>
    <w:rsid w:val="01E81B0F"/>
    <w:rsid w:val="06BB8C32"/>
    <w:rsid w:val="1E1B8C16"/>
    <w:rsid w:val="26E1BF49"/>
    <w:rsid w:val="31713E28"/>
    <w:rsid w:val="3891E530"/>
    <w:rsid w:val="525EF7F5"/>
    <w:rsid w:val="57B5995B"/>
    <w:rsid w:val="61A043A0"/>
    <w:rsid w:val="6DA4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1C18D"/>
  <w15:chartTrackingRefBased/>
  <w15:docId w15:val="{B1836765-856F-4632-B5E9-F6200E4B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EAE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AE"/>
    <w:rPr>
      <w:color w:val="0563C1"/>
      <w:u w:val="single"/>
    </w:rPr>
  </w:style>
  <w:style w:type="table" w:styleId="TableGrid">
    <w:name w:val="Table Grid"/>
    <w:basedOn w:val="TableNormal"/>
    <w:uiPriority w:val="39"/>
    <w:rsid w:val="00AF47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numbering" Target="numbering.xml" Id="Rd2fd94f258074e1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B515F7AE02E904E99E42646BEB36428" ma:contentTypeVersion="21" ma:contentTypeDescription="Create a new document." ma:contentTypeScope="" ma:versionID="9e7a5f55329a34a5e8ccb05a9093cb90">
  <xsd:schema xmlns:xsd="http://www.w3.org/2001/XMLSchema" xmlns:xs="http://www.w3.org/2001/XMLSchema" xmlns:p="http://schemas.microsoft.com/office/2006/metadata/properties" xmlns:ns2="662745e8-e224-48e8-a2e3-254862b8c2f5" xmlns:ns3="6dcc4971-92b2-4f29-9373-bade691b539d" xmlns:ns4="e0ba8218-b496-4319-8dea-17e6dd143c08" targetNamespace="http://schemas.microsoft.com/office/2006/metadata/properties" ma:root="true" ma:fieldsID="f6565735b685c8bd67a67001000db7c8" ns2:_="" ns3:_="" ns4:_="">
    <xsd:import namespace="662745e8-e224-48e8-a2e3-254862b8c2f5"/>
    <xsd:import namespace="6dcc4971-92b2-4f29-9373-bade691b539d"/>
    <xsd:import namespace="e0ba8218-b496-4319-8dea-17e6dd143c08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858926f-c730-4a39-9364-7410428b8c7e}" ma:internalName="TaxCatchAll" ma:showField="CatchAllData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858926f-c730-4a39-9364-7410428b8c7e}" ma:internalName="TaxCatchAllLabel" ma:readOnly="true" ma:showField="CatchAllDataLabel" ma:web="e0ba8218-b496-4319-8dea-17e6dd14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ocial Science in Natural England" ma:internalName="Team">
      <xsd:simpleType>
        <xsd:restriction base="dms:Text"/>
      </xsd:simpleType>
    </xsd:element>
    <xsd:element name="Topic" ma:index="20" nillable="true" ma:displayName="Topic" ma:default="Team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c4971-92b2-4f29-9373-bade691b5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a8218-b496-4319-8dea-17e6dd14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Team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Social Science in Natural England</Team>
    <lcf76f155ced4ddcb4097134ff3c332f xmlns="6dcc4971-92b2-4f29-9373-bade691b539d">
      <Terms xmlns="http://schemas.microsoft.com/office/infopath/2007/PartnerControls"/>
    </lcf76f155ced4ddcb4097134ff3c332f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012496E4-0CC4-427D-9A14-F6E62B32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6dcc4971-92b2-4f29-9373-bade691b539d"/>
    <ds:schemaRef ds:uri="e0ba8218-b496-4319-8dea-17e6dd14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4C194-E3DF-41BE-B6D9-824F5960FB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939619-95DF-4412-9BF2-3303BAF7A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9C7E1C-7784-4F66-8F71-8B9D41EAC4D0}">
  <ds:schemaRefs>
    <ds:schemaRef ds:uri="http://schemas.microsoft.com/office/2006/documentManagement/types"/>
    <ds:schemaRef ds:uri="http://purl.org/dc/dcmitype/"/>
    <ds:schemaRef ds:uri="e0ba8218-b496-4319-8dea-17e6dd143c08"/>
    <ds:schemaRef ds:uri="6dcc4971-92b2-4f29-9373-bade691b539d"/>
    <ds:schemaRef ds:uri="http://schemas.microsoft.com/office/infopath/2007/PartnerControls"/>
    <ds:schemaRef ds:uri="http://purl.org/dc/elements/1.1/"/>
    <ds:schemaRef ds:uri="662745e8-e224-48e8-a2e3-254862b8c2f5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Stephen</dc:creator>
  <cp:keywords/>
  <dc:description/>
  <cp:lastModifiedBy>Jones, Stephen</cp:lastModifiedBy>
  <cp:revision>4</cp:revision>
  <dcterms:created xsi:type="dcterms:W3CDTF">2023-07-24T09:32:00Z</dcterms:created>
  <dcterms:modified xsi:type="dcterms:W3CDTF">2023-07-26T13:39:42Z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0x010100A5BF1C78D9F64B679A5EBDE1C6598EBC01001B515F7AE02E904E99E42646BEB36428</vt:lpwstr>
  </property>
  <property fmtid="{D5CDD505-2E9C-101B-9397-08002B2CF9AE}" pid="3" name="InformationType">
    <vt:lpwstr/>
  </property>
  <property fmtid="{D5CDD505-2E9C-101B-9397-08002B2CF9AE}" pid="4" name="Distribution">
    <vt:lpwstr>9;#Internal NE|70a74972-c838-4a08-aeb8-2c6aad14b4d9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8;#NE|275df9ce-cd92-4318-adfe-db572e51c7ff</vt:lpwstr>
  </property>
</Properties>
</file>