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CCA0F0" w14:textId="77777777" w:rsidR="003B21F1" w:rsidRDefault="003B21F1">
      <w:pPr>
        <w:widowControl w:val="0"/>
        <w:autoSpaceDE w:val="0"/>
        <w:autoSpaceDN w:val="0"/>
        <w:adjustRightInd w:val="0"/>
        <w:spacing w:after="200" w:line="276" w:lineRule="auto"/>
        <w:ind w:left="120" w:right="114"/>
        <w:jc w:val="right"/>
        <w:rPr>
          <w:rFonts w:ascii="Arial" w:hAnsi="Arial" w:cs="Arial"/>
          <w:kern w:val="0"/>
          <w:sz w:val="24"/>
          <w:szCs w:val="24"/>
        </w:rPr>
      </w:pPr>
      <w:r>
        <w:rPr>
          <w:rFonts w:ascii="Arial" w:hAnsi="Arial" w:cs="Arial"/>
          <w:color w:val="000000"/>
          <w:kern w:val="0"/>
          <w:sz w:val="20"/>
          <w:szCs w:val="20"/>
        </w:rPr>
        <w:t xml:space="preserve">    </w:t>
      </w:r>
      <w:r>
        <w:rPr>
          <w:rFonts w:ascii="Arial" w:hAnsi="Arial" w:cs="Arial"/>
          <w:i/>
          <w:iCs/>
          <w:color w:val="000000"/>
          <w:kern w:val="0"/>
          <w:sz w:val="16"/>
          <w:szCs w:val="16"/>
        </w:rPr>
        <w:t>DF47 Edn 09/21</w:t>
      </w:r>
    </w:p>
    <w:tbl>
      <w:tblPr>
        <w:tblW w:w="16904" w:type="dxa"/>
        <w:tblInd w:w="84" w:type="dxa"/>
        <w:tblLayout w:type="fixed"/>
        <w:tblCellMar>
          <w:left w:w="0" w:type="dxa"/>
          <w:right w:w="0" w:type="dxa"/>
        </w:tblCellMar>
        <w:tblLook w:val="0000" w:firstRow="0" w:lastRow="0" w:firstColumn="0" w:lastColumn="0" w:noHBand="0" w:noVBand="0"/>
      </w:tblPr>
      <w:tblGrid>
        <w:gridCol w:w="2730"/>
        <w:gridCol w:w="7087"/>
        <w:gridCol w:w="7087"/>
      </w:tblGrid>
      <w:tr w:rsidR="00D92FCC" w14:paraId="555971B7" w14:textId="77777777" w:rsidTr="00D92FCC">
        <w:trPr>
          <w:cantSplit/>
        </w:trPr>
        <w:tc>
          <w:tcPr>
            <w:tcW w:w="2730" w:type="dxa"/>
            <w:tcBorders>
              <w:top w:val="nil"/>
              <w:left w:val="nil"/>
              <w:bottom w:val="nil"/>
              <w:right w:val="nil"/>
            </w:tcBorders>
            <w:shd w:val="clear" w:color="auto" w:fill="FFFFFF"/>
            <w:vAlign w:val="center"/>
          </w:tcPr>
          <w:p w14:paraId="0346F17B" w14:textId="744BC0C4" w:rsidR="00D92FCC" w:rsidRDefault="00C226CC">
            <w:pPr>
              <w:keepLines/>
              <w:widowControl w:val="0"/>
              <w:autoSpaceDE w:val="0"/>
              <w:autoSpaceDN w:val="0"/>
              <w:adjustRightInd w:val="0"/>
              <w:spacing w:after="200" w:line="276" w:lineRule="auto"/>
              <w:ind w:left="36" w:right="26"/>
              <w:rPr>
                <w:rFonts w:ascii="Arial" w:hAnsi="Arial" w:cs="Arial"/>
                <w:kern w:val="0"/>
                <w:sz w:val="24"/>
                <w:szCs w:val="24"/>
              </w:rPr>
            </w:pPr>
            <w:r>
              <w:rPr>
                <w:rFonts w:ascii="Arial" w:hAnsi="Arial" w:cs="Arial"/>
                <w:noProof/>
                <w:kern w:val="0"/>
                <w:sz w:val="24"/>
                <w:szCs w:val="24"/>
              </w:rPr>
              <w:drawing>
                <wp:inline distT="0" distB="0" distL="0" distR="0" wp14:anchorId="5C21F59A" wp14:editId="78190E6F">
                  <wp:extent cx="1190625" cy="962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90625" cy="962025"/>
                          </a:xfrm>
                          <a:prstGeom prst="rect">
                            <a:avLst/>
                          </a:prstGeom>
                          <a:noFill/>
                          <a:ln>
                            <a:noFill/>
                          </a:ln>
                        </pic:spPr>
                      </pic:pic>
                    </a:graphicData>
                  </a:graphic>
                </wp:inline>
              </w:drawing>
            </w:r>
          </w:p>
        </w:tc>
        <w:tc>
          <w:tcPr>
            <w:tcW w:w="7087" w:type="dxa"/>
            <w:tcBorders>
              <w:top w:val="nil"/>
              <w:left w:val="nil"/>
              <w:bottom w:val="nil"/>
              <w:right w:val="nil"/>
            </w:tcBorders>
            <w:shd w:val="clear" w:color="auto" w:fill="FFFFFF"/>
          </w:tcPr>
          <w:p w14:paraId="161A4E8A" w14:textId="77777777" w:rsidR="00D92FCC" w:rsidRDefault="00D92FCC" w:rsidP="00D92FCC">
            <w:pPr>
              <w:keepLines/>
              <w:widowControl w:val="0"/>
              <w:autoSpaceDE w:val="0"/>
              <w:autoSpaceDN w:val="0"/>
              <w:adjustRightInd w:val="0"/>
              <w:spacing w:after="200" w:line="276" w:lineRule="auto"/>
              <w:ind w:left="36" w:right="26"/>
              <w:rPr>
                <w:rFonts w:ascii="Arial" w:hAnsi="Arial" w:cs="Arial"/>
                <w:kern w:val="0"/>
                <w:sz w:val="24"/>
                <w:szCs w:val="24"/>
              </w:rPr>
            </w:pPr>
            <w:r>
              <w:rPr>
                <w:rFonts w:ascii="Arial" w:hAnsi="Arial" w:cs="Arial"/>
                <w:kern w:val="0"/>
                <w:sz w:val="24"/>
                <w:szCs w:val="24"/>
              </w:rPr>
              <w:t>Katie Hunter MCIPS chartered</w:t>
            </w:r>
            <w:r>
              <w:rPr>
                <w:rFonts w:ascii="Arial" w:hAnsi="Arial" w:cs="Arial"/>
                <w:kern w:val="0"/>
                <w:sz w:val="24"/>
                <w:szCs w:val="24"/>
              </w:rPr>
              <w:br/>
              <w:t>PJHQ</w:t>
            </w:r>
            <w:r>
              <w:rPr>
                <w:rFonts w:ascii="Arial" w:hAnsi="Arial" w:cs="Arial"/>
                <w:kern w:val="0"/>
                <w:sz w:val="24"/>
                <w:szCs w:val="24"/>
              </w:rPr>
              <w:br/>
              <w:t>Sandy Lane,</w:t>
            </w:r>
            <w:r>
              <w:rPr>
                <w:rFonts w:ascii="Arial" w:hAnsi="Arial" w:cs="Arial"/>
                <w:kern w:val="0"/>
                <w:sz w:val="24"/>
                <w:szCs w:val="24"/>
              </w:rPr>
              <w:br/>
              <w:t>Northwood,</w:t>
            </w:r>
            <w:r>
              <w:rPr>
                <w:rFonts w:ascii="Arial" w:hAnsi="Arial" w:cs="Arial"/>
                <w:kern w:val="0"/>
                <w:sz w:val="24"/>
                <w:szCs w:val="24"/>
              </w:rPr>
              <w:br/>
              <w:t>HA6 3HP</w:t>
            </w:r>
          </w:p>
          <w:p w14:paraId="7D5B468A" w14:textId="7C6A1FED" w:rsidR="00D92FCC" w:rsidRDefault="00D92FCC" w:rsidP="00D92FCC">
            <w:pPr>
              <w:keepLines/>
              <w:widowControl w:val="0"/>
              <w:autoSpaceDE w:val="0"/>
              <w:autoSpaceDN w:val="0"/>
              <w:adjustRightInd w:val="0"/>
              <w:spacing w:after="200" w:line="276" w:lineRule="auto"/>
              <w:ind w:left="36" w:right="26"/>
              <w:rPr>
                <w:rFonts w:ascii="Arial" w:hAnsi="Arial" w:cs="Arial"/>
                <w:kern w:val="0"/>
                <w:sz w:val="24"/>
                <w:szCs w:val="24"/>
              </w:rPr>
            </w:pPr>
            <w:r>
              <w:rPr>
                <w:rFonts w:ascii="Arial" w:hAnsi="Arial" w:cs="Arial"/>
                <w:kern w:val="0"/>
                <w:sz w:val="24"/>
                <w:szCs w:val="24"/>
              </w:rPr>
              <w:t xml:space="preserve">Email: </w:t>
            </w:r>
            <w:hyperlink r:id="rId9" w:history="1">
              <w:r w:rsidR="006905C0" w:rsidRPr="0043601D">
                <w:rPr>
                  <w:rStyle w:val="Hyperlink"/>
                </w:rPr>
                <w:t>UKStratCom-Comrcl-PJHQ@mod.gov.uk</w:t>
              </w:r>
            </w:hyperlink>
            <w:r w:rsidR="006905C0">
              <w:t xml:space="preserve"> </w:t>
            </w:r>
          </w:p>
        </w:tc>
        <w:tc>
          <w:tcPr>
            <w:tcW w:w="7087" w:type="dxa"/>
            <w:tcBorders>
              <w:top w:val="nil"/>
              <w:left w:val="nil"/>
              <w:bottom w:val="nil"/>
              <w:right w:val="nil"/>
            </w:tcBorders>
            <w:shd w:val="clear" w:color="auto" w:fill="FFFFFF"/>
          </w:tcPr>
          <w:p w14:paraId="53AAAA70" w14:textId="2823B81F" w:rsidR="00D92FCC" w:rsidRDefault="00D92FCC">
            <w:pPr>
              <w:keepLines/>
              <w:widowControl w:val="0"/>
              <w:autoSpaceDE w:val="0"/>
              <w:autoSpaceDN w:val="0"/>
              <w:adjustRightInd w:val="0"/>
              <w:spacing w:after="200" w:line="276" w:lineRule="auto"/>
              <w:ind w:left="36" w:right="26"/>
              <w:rPr>
                <w:rFonts w:ascii="Arial" w:hAnsi="Arial" w:cs="Arial"/>
                <w:kern w:val="0"/>
                <w:sz w:val="24"/>
                <w:szCs w:val="24"/>
              </w:rPr>
            </w:pPr>
          </w:p>
        </w:tc>
      </w:tr>
    </w:tbl>
    <w:p w14:paraId="636C60F4" w14:textId="77777777" w:rsidR="003B21F1" w:rsidRDefault="003B21F1">
      <w:pPr>
        <w:widowControl w:val="0"/>
        <w:autoSpaceDE w:val="0"/>
        <w:autoSpaceDN w:val="0"/>
        <w:adjustRightInd w:val="0"/>
        <w:spacing w:after="200" w:line="276" w:lineRule="auto"/>
        <w:ind w:left="120" w:right="114"/>
        <w:rPr>
          <w:rFonts w:ascii="Arial" w:hAnsi="Arial" w:cs="Arial"/>
          <w:color w:val="000000"/>
          <w:kern w:val="0"/>
        </w:rPr>
      </w:pPr>
    </w:p>
    <w:tbl>
      <w:tblPr>
        <w:tblW w:w="0" w:type="auto"/>
        <w:tblInd w:w="12" w:type="dxa"/>
        <w:tblLayout w:type="fixed"/>
        <w:tblCellMar>
          <w:left w:w="0" w:type="dxa"/>
          <w:right w:w="0" w:type="dxa"/>
        </w:tblCellMar>
        <w:tblLook w:val="0000" w:firstRow="0" w:lastRow="0" w:firstColumn="0" w:lastColumn="0" w:noHBand="0" w:noVBand="0"/>
      </w:tblPr>
      <w:tblGrid>
        <w:gridCol w:w="4621"/>
        <w:gridCol w:w="4621"/>
      </w:tblGrid>
      <w:tr w:rsidR="003B21F1" w14:paraId="4539F11B" w14:textId="77777777">
        <w:tc>
          <w:tcPr>
            <w:tcW w:w="4621" w:type="dxa"/>
            <w:tcBorders>
              <w:top w:val="single" w:sz="4" w:space="0" w:color="000000"/>
              <w:left w:val="nil"/>
              <w:bottom w:val="nil"/>
              <w:right w:val="nil"/>
            </w:tcBorders>
            <w:shd w:val="clear" w:color="auto" w:fill="FFFFFF"/>
          </w:tcPr>
          <w:p w14:paraId="4FD06AEC" w14:textId="77777777" w:rsidR="003B21F1" w:rsidRDefault="003B21F1">
            <w:pPr>
              <w:widowControl w:val="0"/>
              <w:autoSpaceDE w:val="0"/>
              <w:autoSpaceDN w:val="0"/>
              <w:adjustRightInd w:val="0"/>
              <w:spacing w:after="200" w:line="276" w:lineRule="auto"/>
              <w:ind w:left="120" w:right="114"/>
              <w:rPr>
                <w:rFonts w:ascii="Arial" w:hAnsi="Arial" w:cs="Arial"/>
                <w:kern w:val="0"/>
                <w:sz w:val="24"/>
                <w:szCs w:val="24"/>
              </w:rPr>
            </w:pPr>
          </w:p>
        </w:tc>
        <w:tc>
          <w:tcPr>
            <w:tcW w:w="4621" w:type="dxa"/>
            <w:tcBorders>
              <w:top w:val="single" w:sz="4" w:space="0" w:color="000000"/>
              <w:left w:val="nil"/>
              <w:bottom w:val="nil"/>
              <w:right w:val="nil"/>
            </w:tcBorders>
            <w:shd w:val="clear" w:color="auto" w:fill="FFFFFF"/>
          </w:tcPr>
          <w:p w14:paraId="09A2CA5C" w14:textId="77777777" w:rsidR="003B21F1" w:rsidRDefault="003B21F1">
            <w:pPr>
              <w:widowControl w:val="0"/>
              <w:autoSpaceDE w:val="0"/>
              <w:autoSpaceDN w:val="0"/>
              <w:adjustRightInd w:val="0"/>
              <w:spacing w:after="200" w:line="276" w:lineRule="auto"/>
              <w:ind w:left="120" w:right="114"/>
              <w:rPr>
                <w:rFonts w:ascii="Arial" w:hAnsi="Arial" w:cs="Arial"/>
                <w:kern w:val="0"/>
                <w:sz w:val="24"/>
                <w:szCs w:val="24"/>
              </w:rPr>
            </w:pPr>
          </w:p>
        </w:tc>
      </w:tr>
      <w:tr w:rsidR="003B21F1" w14:paraId="0774675E" w14:textId="77777777">
        <w:tc>
          <w:tcPr>
            <w:tcW w:w="4621" w:type="dxa"/>
            <w:tcBorders>
              <w:top w:val="nil"/>
              <w:left w:val="nil"/>
              <w:bottom w:val="nil"/>
              <w:right w:val="nil"/>
            </w:tcBorders>
            <w:shd w:val="clear" w:color="auto" w:fill="FFFFFF"/>
          </w:tcPr>
          <w:p w14:paraId="5AE36FCD" w14:textId="77777777" w:rsidR="003B21F1" w:rsidRDefault="003B21F1">
            <w:pPr>
              <w:widowControl w:val="0"/>
              <w:autoSpaceDE w:val="0"/>
              <w:autoSpaceDN w:val="0"/>
              <w:adjustRightInd w:val="0"/>
              <w:spacing w:after="200" w:line="276" w:lineRule="auto"/>
              <w:ind w:left="120" w:right="114"/>
              <w:rPr>
                <w:rFonts w:ascii="Arial" w:hAnsi="Arial" w:cs="Arial"/>
                <w:kern w:val="0"/>
                <w:sz w:val="24"/>
                <w:szCs w:val="24"/>
              </w:rPr>
            </w:pPr>
          </w:p>
        </w:tc>
        <w:tc>
          <w:tcPr>
            <w:tcW w:w="4621" w:type="dxa"/>
            <w:tcBorders>
              <w:top w:val="nil"/>
              <w:left w:val="nil"/>
              <w:bottom w:val="nil"/>
              <w:right w:val="nil"/>
            </w:tcBorders>
            <w:shd w:val="clear" w:color="auto" w:fill="FFFFFF"/>
          </w:tcPr>
          <w:p w14:paraId="6244E0E4" w14:textId="77777777" w:rsidR="003B21F1" w:rsidRDefault="003B21F1">
            <w:pPr>
              <w:widowControl w:val="0"/>
              <w:autoSpaceDE w:val="0"/>
              <w:autoSpaceDN w:val="0"/>
              <w:adjustRightInd w:val="0"/>
              <w:spacing w:after="0" w:line="240" w:lineRule="auto"/>
              <w:ind w:left="109" w:right="106"/>
              <w:rPr>
                <w:rFonts w:ascii="Arial" w:hAnsi="Arial" w:cs="Arial"/>
                <w:kern w:val="0"/>
                <w:sz w:val="24"/>
                <w:szCs w:val="24"/>
              </w:rPr>
            </w:pPr>
            <w:r>
              <w:rPr>
                <w:rFonts w:ascii="Arial" w:hAnsi="Arial" w:cs="Arial"/>
                <w:color w:val="000000"/>
                <w:kern w:val="0"/>
              </w:rPr>
              <w:t>Your Reference:</w:t>
            </w:r>
          </w:p>
        </w:tc>
      </w:tr>
      <w:tr w:rsidR="003B21F1" w14:paraId="5DC5123D" w14:textId="77777777">
        <w:tc>
          <w:tcPr>
            <w:tcW w:w="4621" w:type="dxa"/>
            <w:tcBorders>
              <w:top w:val="nil"/>
              <w:left w:val="nil"/>
              <w:bottom w:val="nil"/>
              <w:right w:val="nil"/>
            </w:tcBorders>
            <w:shd w:val="clear" w:color="auto" w:fill="FFFFFF"/>
          </w:tcPr>
          <w:p w14:paraId="17AE4124" w14:textId="77777777" w:rsidR="003B21F1" w:rsidRDefault="003B21F1">
            <w:pPr>
              <w:widowControl w:val="0"/>
              <w:autoSpaceDE w:val="0"/>
              <w:autoSpaceDN w:val="0"/>
              <w:adjustRightInd w:val="0"/>
              <w:spacing w:after="0" w:line="240" w:lineRule="auto"/>
              <w:ind w:left="109" w:right="106"/>
              <w:rPr>
                <w:rFonts w:ascii="Arial" w:hAnsi="Arial" w:cs="Arial"/>
                <w:kern w:val="0"/>
                <w:sz w:val="24"/>
                <w:szCs w:val="24"/>
              </w:rPr>
            </w:pPr>
          </w:p>
        </w:tc>
        <w:tc>
          <w:tcPr>
            <w:tcW w:w="4621" w:type="dxa"/>
            <w:tcBorders>
              <w:top w:val="nil"/>
              <w:left w:val="nil"/>
              <w:bottom w:val="nil"/>
              <w:right w:val="nil"/>
            </w:tcBorders>
            <w:shd w:val="clear" w:color="auto" w:fill="FFFFFF"/>
          </w:tcPr>
          <w:p w14:paraId="1305BA34" w14:textId="77777777" w:rsidR="003B21F1" w:rsidRDefault="003B21F1">
            <w:pPr>
              <w:widowControl w:val="0"/>
              <w:autoSpaceDE w:val="0"/>
              <w:autoSpaceDN w:val="0"/>
              <w:adjustRightInd w:val="0"/>
              <w:spacing w:after="0" w:line="240" w:lineRule="auto"/>
              <w:ind w:left="109" w:right="106"/>
              <w:rPr>
                <w:rFonts w:ascii="Arial" w:hAnsi="Arial" w:cs="Arial"/>
                <w:kern w:val="0"/>
                <w:sz w:val="24"/>
                <w:szCs w:val="24"/>
              </w:rPr>
            </w:pPr>
          </w:p>
        </w:tc>
      </w:tr>
      <w:tr w:rsidR="003B21F1" w14:paraId="57BDD2A7" w14:textId="77777777">
        <w:tc>
          <w:tcPr>
            <w:tcW w:w="4621" w:type="dxa"/>
            <w:tcBorders>
              <w:top w:val="nil"/>
              <w:left w:val="nil"/>
              <w:bottom w:val="nil"/>
              <w:right w:val="nil"/>
            </w:tcBorders>
            <w:shd w:val="clear" w:color="auto" w:fill="FFFFFF"/>
          </w:tcPr>
          <w:p w14:paraId="6C599496" w14:textId="77777777" w:rsidR="003B21F1" w:rsidRDefault="003B21F1">
            <w:pPr>
              <w:widowControl w:val="0"/>
              <w:autoSpaceDE w:val="0"/>
              <w:autoSpaceDN w:val="0"/>
              <w:adjustRightInd w:val="0"/>
              <w:spacing w:after="0" w:line="240" w:lineRule="auto"/>
              <w:ind w:left="109" w:right="106"/>
              <w:rPr>
                <w:rFonts w:ascii="Arial" w:hAnsi="Arial" w:cs="Arial"/>
                <w:kern w:val="0"/>
                <w:sz w:val="24"/>
                <w:szCs w:val="24"/>
              </w:rPr>
            </w:pPr>
          </w:p>
        </w:tc>
        <w:tc>
          <w:tcPr>
            <w:tcW w:w="4621" w:type="dxa"/>
            <w:tcBorders>
              <w:top w:val="nil"/>
              <w:left w:val="nil"/>
              <w:bottom w:val="nil"/>
              <w:right w:val="nil"/>
            </w:tcBorders>
            <w:shd w:val="clear" w:color="auto" w:fill="FFFFFF"/>
          </w:tcPr>
          <w:p w14:paraId="43A623F2" w14:textId="77777777" w:rsidR="003B21F1" w:rsidRDefault="003B21F1">
            <w:pPr>
              <w:widowControl w:val="0"/>
              <w:autoSpaceDE w:val="0"/>
              <w:autoSpaceDN w:val="0"/>
              <w:adjustRightInd w:val="0"/>
              <w:spacing w:after="0" w:line="240" w:lineRule="auto"/>
              <w:ind w:left="109" w:right="106"/>
              <w:rPr>
                <w:rFonts w:ascii="Arial" w:hAnsi="Arial" w:cs="Arial"/>
                <w:kern w:val="0"/>
                <w:sz w:val="24"/>
                <w:szCs w:val="24"/>
              </w:rPr>
            </w:pPr>
            <w:r>
              <w:rPr>
                <w:rFonts w:ascii="Arial" w:hAnsi="Arial" w:cs="Arial"/>
                <w:color w:val="000000"/>
                <w:kern w:val="0"/>
              </w:rPr>
              <w:t>Our Reference: 712250450</w:t>
            </w:r>
          </w:p>
        </w:tc>
      </w:tr>
      <w:tr w:rsidR="003B21F1" w14:paraId="65D365B1" w14:textId="77777777">
        <w:tc>
          <w:tcPr>
            <w:tcW w:w="4621" w:type="dxa"/>
            <w:tcBorders>
              <w:top w:val="nil"/>
              <w:left w:val="nil"/>
              <w:bottom w:val="nil"/>
              <w:right w:val="nil"/>
            </w:tcBorders>
            <w:shd w:val="clear" w:color="auto" w:fill="FFFFFF"/>
          </w:tcPr>
          <w:p w14:paraId="28474568" w14:textId="77777777" w:rsidR="003B21F1" w:rsidRDefault="003B21F1">
            <w:pPr>
              <w:widowControl w:val="0"/>
              <w:autoSpaceDE w:val="0"/>
              <w:autoSpaceDN w:val="0"/>
              <w:adjustRightInd w:val="0"/>
              <w:spacing w:after="0" w:line="240" w:lineRule="auto"/>
              <w:ind w:left="109" w:right="106"/>
              <w:rPr>
                <w:rFonts w:ascii="Arial" w:hAnsi="Arial" w:cs="Arial"/>
                <w:kern w:val="0"/>
                <w:sz w:val="24"/>
                <w:szCs w:val="24"/>
              </w:rPr>
            </w:pPr>
          </w:p>
        </w:tc>
        <w:tc>
          <w:tcPr>
            <w:tcW w:w="4621" w:type="dxa"/>
            <w:tcBorders>
              <w:top w:val="nil"/>
              <w:left w:val="nil"/>
              <w:bottom w:val="nil"/>
              <w:right w:val="nil"/>
            </w:tcBorders>
            <w:shd w:val="clear" w:color="auto" w:fill="FFFFFF"/>
          </w:tcPr>
          <w:p w14:paraId="513E8078" w14:textId="77777777" w:rsidR="003B21F1" w:rsidRDefault="003B21F1">
            <w:pPr>
              <w:widowControl w:val="0"/>
              <w:autoSpaceDE w:val="0"/>
              <w:autoSpaceDN w:val="0"/>
              <w:adjustRightInd w:val="0"/>
              <w:spacing w:after="0" w:line="240" w:lineRule="auto"/>
              <w:ind w:left="109" w:right="106"/>
              <w:rPr>
                <w:rFonts w:ascii="Arial" w:hAnsi="Arial" w:cs="Arial"/>
                <w:kern w:val="0"/>
                <w:sz w:val="24"/>
                <w:szCs w:val="24"/>
              </w:rPr>
            </w:pPr>
          </w:p>
        </w:tc>
      </w:tr>
      <w:tr w:rsidR="003B21F1" w14:paraId="58399AEB" w14:textId="77777777">
        <w:tc>
          <w:tcPr>
            <w:tcW w:w="4621" w:type="dxa"/>
            <w:tcBorders>
              <w:top w:val="nil"/>
              <w:left w:val="nil"/>
              <w:bottom w:val="nil"/>
              <w:right w:val="nil"/>
            </w:tcBorders>
            <w:shd w:val="clear" w:color="auto" w:fill="FFFFFF"/>
          </w:tcPr>
          <w:p w14:paraId="79F118EE" w14:textId="77777777" w:rsidR="003B21F1" w:rsidRDefault="003B21F1">
            <w:pPr>
              <w:widowControl w:val="0"/>
              <w:autoSpaceDE w:val="0"/>
              <w:autoSpaceDN w:val="0"/>
              <w:adjustRightInd w:val="0"/>
              <w:spacing w:after="0" w:line="240" w:lineRule="auto"/>
              <w:ind w:left="109" w:right="106"/>
              <w:rPr>
                <w:rFonts w:ascii="Arial" w:hAnsi="Arial" w:cs="Arial"/>
                <w:kern w:val="0"/>
                <w:sz w:val="24"/>
                <w:szCs w:val="24"/>
              </w:rPr>
            </w:pPr>
          </w:p>
        </w:tc>
        <w:tc>
          <w:tcPr>
            <w:tcW w:w="4621" w:type="dxa"/>
            <w:tcBorders>
              <w:top w:val="nil"/>
              <w:left w:val="nil"/>
              <w:bottom w:val="nil"/>
              <w:right w:val="nil"/>
            </w:tcBorders>
            <w:shd w:val="clear" w:color="auto" w:fill="FFFFFF"/>
          </w:tcPr>
          <w:p w14:paraId="3156564D" w14:textId="77777777" w:rsidR="003B21F1" w:rsidRDefault="003B21F1">
            <w:pPr>
              <w:widowControl w:val="0"/>
              <w:autoSpaceDE w:val="0"/>
              <w:autoSpaceDN w:val="0"/>
              <w:adjustRightInd w:val="0"/>
              <w:spacing w:after="0" w:line="240" w:lineRule="auto"/>
              <w:ind w:left="109" w:right="106"/>
              <w:rPr>
                <w:rFonts w:ascii="Arial" w:hAnsi="Arial" w:cs="Arial"/>
                <w:kern w:val="0"/>
                <w:sz w:val="24"/>
                <w:szCs w:val="24"/>
              </w:rPr>
            </w:pPr>
            <w:r>
              <w:rPr>
                <w:rFonts w:ascii="Arial" w:hAnsi="Arial" w:cs="Arial"/>
                <w:color w:val="000000"/>
                <w:kern w:val="0"/>
              </w:rPr>
              <w:t>Date:</w:t>
            </w:r>
          </w:p>
        </w:tc>
      </w:tr>
      <w:tr w:rsidR="003B21F1" w14:paraId="04BB1203" w14:textId="77777777">
        <w:tc>
          <w:tcPr>
            <w:tcW w:w="4621" w:type="dxa"/>
            <w:tcBorders>
              <w:top w:val="nil"/>
              <w:left w:val="nil"/>
              <w:bottom w:val="nil"/>
              <w:right w:val="nil"/>
            </w:tcBorders>
            <w:shd w:val="clear" w:color="auto" w:fill="FFFFFF"/>
          </w:tcPr>
          <w:p w14:paraId="34F90622" w14:textId="77777777" w:rsidR="003B21F1" w:rsidRDefault="003B21F1">
            <w:pPr>
              <w:widowControl w:val="0"/>
              <w:autoSpaceDE w:val="0"/>
              <w:autoSpaceDN w:val="0"/>
              <w:adjustRightInd w:val="0"/>
              <w:spacing w:after="0" w:line="240" w:lineRule="auto"/>
              <w:ind w:left="109" w:right="106"/>
              <w:rPr>
                <w:rFonts w:ascii="Arial" w:hAnsi="Arial" w:cs="Arial"/>
                <w:kern w:val="0"/>
                <w:sz w:val="24"/>
                <w:szCs w:val="24"/>
              </w:rPr>
            </w:pPr>
          </w:p>
        </w:tc>
        <w:tc>
          <w:tcPr>
            <w:tcW w:w="4621" w:type="dxa"/>
            <w:tcBorders>
              <w:top w:val="nil"/>
              <w:left w:val="nil"/>
              <w:bottom w:val="nil"/>
              <w:right w:val="nil"/>
            </w:tcBorders>
            <w:shd w:val="clear" w:color="auto" w:fill="FFFFFF"/>
          </w:tcPr>
          <w:p w14:paraId="506D1B3F" w14:textId="77777777" w:rsidR="003B21F1" w:rsidRDefault="003B21F1">
            <w:pPr>
              <w:widowControl w:val="0"/>
              <w:autoSpaceDE w:val="0"/>
              <w:autoSpaceDN w:val="0"/>
              <w:adjustRightInd w:val="0"/>
              <w:spacing w:after="0" w:line="240" w:lineRule="auto"/>
              <w:ind w:left="109" w:right="106"/>
              <w:rPr>
                <w:rFonts w:ascii="Arial" w:hAnsi="Arial" w:cs="Arial"/>
                <w:kern w:val="0"/>
                <w:sz w:val="24"/>
                <w:szCs w:val="24"/>
              </w:rPr>
            </w:pPr>
          </w:p>
        </w:tc>
      </w:tr>
      <w:tr w:rsidR="003B21F1" w14:paraId="3287C759" w14:textId="77777777">
        <w:tc>
          <w:tcPr>
            <w:tcW w:w="4621" w:type="dxa"/>
            <w:tcBorders>
              <w:top w:val="nil"/>
              <w:left w:val="nil"/>
              <w:bottom w:val="single" w:sz="4" w:space="0" w:color="000000"/>
              <w:right w:val="nil"/>
            </w:tcBorders>
            <w:shd w:val="clear" w:color="auto" w:fill="FFFFFF"/>
          </w:tcPr>
          <w:p w14:paraId="17AEB391" w14:textId="77777777" w:rsidR="003B21F1" w:rsidRDefault="003B21F1">
            <w:pPr>
              <w:widowControl w:val="0"/>
              <w:autoSpaceDE w:val="0"/>
              <w:autoSpaceDN w:val="0"/>
              <w:adjustRightInd w:val="0"/>
              <w:spacing w:after="0" w:line="240" w:lineRule="auto"/>
              <w:ind w:left="109" w:right="106"/>
              <w:rPr>
                <w:rFonts w:ascii="Arial" w:hAnsi="Arial" w:cs="Arial"/>
                <w:kern w:val="0"/>
                <w:sz w:val="24"/>
                <w:szCs w:val="24"/>
              </w:rPr>
            </w:pPr>
          </w:p>
        </w:tc>
        <w:tc>
          <w:tcPr>
            <w:tcW w:w="4621" w:type="dxa"/>
            <w:tcBorders>
              <w:top w:val="nil"/>
              <w:left w:val="nil"/>
              <w:bottom w:val="single" w:sz="4" w:space="0" w:color="000000"/>
              <w:right w:val="nil"/>
            </w:tcBorders>
            <w:shd w:val="clear" w:color="auto" w:fill="FFFFFF"/>
          </w:tcPr>
          <w:p w14:paraId="242B772D" w14:textId="77777777" w:rsidR="003B21F1" w:rsidRDefault="003B21F1">
            <w:pPr>
              <w:widowControl w:val="0"/>
              <w:autoSpaceDE w:val="0"/>
              <w:autoSpaceDN w:val="0"/>
              <w:adjustRightInd w:val="0"/>
              <w:spacing w:after="0" w:line="240" w:lineRule="auto"/>
              <w:ind w:left="109" w:right="106"/>
              <w:rPr>
                <w:rFonts w:ascii="Arial" w:hAnsi="Arial" w:cs="Arial"/>
                <w:kern w:val="0"/>
                <w:sz w:val="24"/>
                <w:szCs w:val="24"/>
              </w:rPr>
            </w:pPr>
          </w:p>
        </w:tc>
      </w:tr>
    </w:tbl>
    <w:p w14:paraId="1DF77E8C" w14:textId="77777777" w:rsidR="003B21F1" w:rsidRDefault="003B21F1">
      <w:pPr>
        <w:widowControl w:val="0"/>
        <w:autoSpaceDE w:val="0"/>
        <w:autoSpaceDN w:val="0"/>
        <w:adjustRightInd w:val="0"/>
        <w:spacing w:after="200" w:line="276" w:lineRule="auto"/>
        <w:ind w:left="120" w:right="114"/>
        <w:rPr>
          <w:rFonts w:ascii="Arial" w:hAnsi="Arial" w:cs="Arial"/>
          <w:color w:val="000000"/>
          <w:kern w:val="0"/>
        </w:rPr>
      </w:pPr>
    </w:p>
    <w:p w14:paraId="3ABE72D6" w14:textId="77777777" w:rsidR="003B21F1" w:rsidRDefault="003B21F1">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Dear Sir/Madam,</w:t>
      </w:r>
    </w:p>
    <w:p w14:paraId="37485B80" w14:textId="77777777" w:rsidR="003B21F1" w:rsidRDefault="003B21F1">
      <w:pPr>
        <w:widowControl w:val="0"/>
        <w:autoSpaceDE w:val="0"/>
        <w:autoSpaceDN w:val="0"/>
        <w:adjustRightInd w:val="0"/>
        <w:spacing w:after="200" w:line="276" w:lineRule="auto"/>
        <w:ind w:left="120" w:right="114"/>
        <w:rPr>
          <w:rFonts w:ascii="Arial" w:hAnsi="Arial" w:cs="Arial"/>
          <w:color w:val="000000"/>
          <w:kern w:val="0"/>
        </w:rPr>
      </w:pPr>
    </w:p>
    <w:p w14:paraId="6DEB1C95" w14:textId="77777777" w:rsidR="003B21F1" w:rsidRDefault="003B21F1">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u w:val="single"/>
        </w:rPr>
        <w:t>Invitation To: Tender Reference Number: 712250450- JEF</w:t>
      </w:r>
    </w:p>
    <w:p w14:paraId="6FB46D39" w14:textId="77777777" w:rsidR="003B21F1" w:rsidRDefault="003B21F1">
      <w:pPr>
        <w:widowControl w:val="0"/>
        <w:autoSpaceDE w:val="0"/>
        <w:autoSpaceDN w:val="0"/>
        <w:adjustRightInd w:val="0"/>
        <w:spacing w:after="200" w:line="276" w:lineRule="auto"/>
        <w:ind w:left="120" w:right="114"/>
        <w:rPr>
          <w:rFonts w:ascii="Arial" w:hAnsi="Arial" w:cs="Arial"/>
          <w:color w:val="000000"/>
          <w:kern w:val="0"/>
        </w:rPr>
      </w:pPr>
    </w:p>
    <w:p w14:paraId="77CF0F87" w14:textId="5A838022" w:rsidR="003B21F1" w:rsidRDefault="003B21F1">
      <w:pPr>
        <w:widowControl w:val="0"/>
        <w:numPr>
          <w:ilvl w:val="0"/>
          <w:numId w:val="1"/>
        </w:numPr>
        <w:tabs>
          <w:tab w:val="clear" w:pos="108"/>
          <w:tab w:val="left" w:pos="828"/>
        </w:tabs>
        <w:autoSpaceDE w:val="0"/>
        <w:autoSpaceDN w:val="0"/>
        <w:adjustRightInd w:val="0"/>
        <w:spacing w:after="0" w:line="276" w:lineRule="auto"/>
        <w:rPr>
          <w:rFonts w:ascii="Arial" w:hAnsi="Arial" w:cs="Arial"/>
          <w:kern w:val="0"/>
          <w:sz w:val="24"/>
          <w:szCs w:val="24"/>
        </w:rPr>
      </w:pPr>
      <w:r>
        <w:rPr>
          <w:rFonts w:ascii="Arial" w:hAnsi="Arial" w:cs="Arial"/>
          <w:color w:val="000000"/>
          <w:kern w:val="0"/>
        </w:rPr>
        <w:t>You are invited to tender for</w:t>
      </w:r>
      <w:r w:rsidR="00D92FCC">
        <w:rPr>
          <w:rFonts w:ascii="Arial" w:hAnsi="Arial" w:cs="Arial"/>
          <w:color w:val="000000"/>
          <w:kern w:val="0"/>
        </w:rPr>
        <w:t xml:space="preserve"> Industry support to</w:t>
      </w:r>
      <w:r>
        <w:rPr>
          <w:rFonts w:ascii="Arial" w:hAnsi="Arial" w:cs="Arial"/>
          <w:color w:val="000000"/>
          <w:kern w:val="0"/>
        </w:rPr>
        <w:t xml:space="preserve"> JEF in competition</w:t>
      </w:r>
      <w:r>
        <w:rPr>
          <w:rFonts w:cs="Calibri"/>
          <w:color w:val="000000"/>
          <w:kern w:val="0"/>
          <w:sz w:val="18"/>
          <w:szCs w:val="18"/>
        </w:rPr>
        <w:t xml:space="preserve"> </w:t>
      </w:r>
      <w:r>
        <w:rPr>
          <w:rFonts w:ascii="Arial" w:hAnsi="Arial" w:cs="Arial"/>
          <w:color w:val="000000"/>
          <w:kern w:val="0"/>
        </w:rPr>
        <w:t>in accordance with the attached documentation.</w:t>
      </w:r>
    </w:p>
    <w:p w14:paraId="5D939691" w14:textId="77777777" w:rsidR="003B21F1" w:rsidRDefault="003B21F1">
      <w:pPr>
        <w:widowControl w:val="0"/>
        <w:autoSpaceDE w:val="0"/>
        <w:autoSpaceDN w:val="0"/>
        <w:adjustRightInd w:val="0"/>
        <w:spacing w:after="0" w:line="240" w:lineRule="auto"/>
        <w:ind w:left="120" w:right="114"/>
        <w:rPr>
          <w:rFonts w:ascii="Arial" w:hAnsi="Arial" w:cs="Arial"/>
          <w:color w:val="000000"/>
          <w:kern w:val="0"/>
        </w:rPr>
      </w:pPr>
    </w:p>
    <w:p w14:paraId="02042181" w14:textId="7F94B7D3" w:rsidR="003B21F1" w:rsidRDefault="003B21F1">
      <w:pPr>
        <w:widowControl w:val="0"/>
        <w:numPr>
          <w:ilvl w:val="0"/>
          <w:numId w:val="1"/>
        </w:numPr>
        <w:tabs>
          <w:tab w:val="clear" w:pos="108"/>
          <w:tab w:val="left" w:pos="828"/>
        </w:tabs>
        <w:autoSpaceDE w:val="0"/>
        <w:autoSpaceDN w:val="0"/>
        <w:adjustRightInd w:val="0"/>
        <w:spacing w:after="0" w:line="240" w:lineRule="auto"/>
        <w:rPr>
          <w:rFonts w:ascii="Arial" w:hAnsi="Arial" w:cs="Arial"/>
          <w:kern w:val="0"/>
          <w:sz w:val="24"/>
          <w:szCs w:val="24"/>
        </w:rPr>
      </w:pPr>
      <w:r>
        <w:rPr>
          <w:rFonts w:ascii="Arial" w:hAnsi="Arial" w:cs="Arial"/>
          <w:color w:val="000000"/>
          <w:kern w:val="0"/>
        </w:rPr>
        <w:t xml:space="preserve">The requirement is for </w:t>
      </w:r>
      <w:r w:rsidR="00D92FCC">
        <w:rPr>
          <w:rFonts w:ascii="Arial" w:hAnsi="Arial" w:cs="Arial"/>
          <w:color w:val="000000"/>
          <w:kern w:val="0"/>
        </w:rPr>
        <w:t xml:space="preserve">Industry support to JEF. Further information on this can be found within the SOR. </w:t>
      </w:r>
    </w:p>
    <w:p w14:paraId="738609C2" w14:textId="77777777" w:rsidR="003B21F1" w:rsidRDefault="003B21F1">
      <w:pPr>
        <w:widowControl w:val="0"/>
        <w:autoSpaceDE w:val="0"/>
        <w:autoSpaceDN w:val="0"/>
        <w:adjustRightInd w:val="0"/>
        <w:spacing w:after="0" w:line="240" w:lineRule="auto"/>
        <w:ind w:left="120" w:right="114"/>
        <w:rPr>
          <w:rFonts w:ascii="Arial" w:hAnsi="Arial" w:cs="Arial"/>
          <w:color w:val="000000"/>
          <w:kern w:val="0"/>
        </w:rPr>
      </w:pPr>
    </w:p>
    <w:p w14:paraId="783144A5" w14:textId="259FE557" w:rsidR="003B21F1" w:rsidRDefault="003B21F1">
      <w:pPr>
        <w:widowControl w:val="0"/>
        <w:numPr>
          <w:ilvl w:val="0"/>
          <w:numId w:val="1"/>
        </w:numPr>
        <w:tabs>
          <w:tab w:val="clear" w:pos="108"/>
          <w:tab w:val="left" w:pos="828"/>
        </w:tabs>
        <w:autoSpaceDE w:val="0"/>
        <w:autoSpaceDN w:val="0"/>
        <w:adjustRightInd w:val="0"/>
        <w:spacing w:after="0" w:line="240" w:lineRule="auto"/>
        <w:rPr>
          <w:rFonts w:ascii="Arial" w:hAnsi="Arial" w:cs="Arial"/>
          <w:kern w:val="0"/>
          <w:sz w:val="24"/>
          <w:szCs w:val="24"/>
        </w:rPr>
      </w:pPr>
      <w:r>
        <w:rPr>
          <w:rFonts w:ascii="Arial" w:hAnsi="Arial" w:cs="Arial"/>
          <w:color w:val="000000"/>
          <w:kern w:val="0"/>
        </w:rPr>
        <w:t xml:space="preserve">The anticipated date for the contract award decision </w:t>
      </w:r>
      <w:r w:rsidR="006B43FD">
        <w:rPr>
          <w:rFonts w:ascii="Arial" w:hAnsi="Arial" w:cs="Arial"/>
          <w:color w:val="000000"/>
          <w:kern w:val="0"/>
        </w:rPr>
        <w:t>is</w:t>
      </w:r>
      <w:r w:rsidR="00D92FCC">
        <w:rPr>
          <w:rFonts w:ascii="Arial" w:hAnsi="Arial" w:cs="Arial"/>
          <w:color w:val="000000"/>
          <w:kern w:val="0"/>
        </w:rPr>
        <w:t xml:space="preserve"> 2</w:t>
      </w:r>
      <w:r w:rsidR="00D92FCC" w:rsidRPr="00D92FCC">
        <w:rPr>
          <w:rFonts w:ascii="Arial" w:hAnsi="Arial" w:cs="Arial"/>
          <w:color w:val="000000"/>
          <w:kern w:val="0"/>
          <w:vertAlign w:val="superscript"/>
        </w:rPr>
        <w:t>nd</w:t>
      </w:r>
      <w:r w:rsidR="00D92FCC">
        <w:rPr>
          <w:rFonts w:ascii="Arial" w:hAnsi="Arial" w:cs="Arial"/>
          <w:color w:val="000000"/>
          <w:kern w:val="0"/>
        </w:rPr>
        <w:t xml:space="preserve"> September 24</w:t>
      </w:r>
      <w:r w:rsidR="006B43FD">
        <w:rPr>
          <w:rFonts w:ascii="Arial" w:hAnsi="Arial" w:cs="Arial"/>
          <w:color w:val="000000"/>
          <w:kern w:val="0"/>
        </w:rPr>
        <w:t>,</w:t>
      </w:r>
      <w:r>
        <w:rPr>
          <w:rFonts w:ascii="Arial" w:hAnsi="Arial" w:cs="Arial"/>
          <w:color w:val="000000"/>
          <w:kern w:val="0"/>
        </w:rPr>
        <w:t xml:space="preserve"> please note that this is an indicative date and may change.</w:t>
      </w:r>
    </w:p>
    <w:p w14:paraId="152377BD" w14:textId="77777777" w:rsidR="003B21F1" w:rsidRDefault="003B21F1">
      <w:pPr>
        <w:widowControl w:val="0"/>
        <w:autoSpaceDE w:val="0"/>
        <w:autoSpaceDN w:val="0"/>
        <w:adjustRightInd w:val="0"/>
        <w:spacing w:after="0" w:line="240" w:lineRule="auto"/>
        <w:ind w:left="120" w:right="114"/>
        <w:rPr>
          <w:rFonts w:ascii="Arial" w:hAnsi="Arial" w:cs="Arial"/>
          <w:color w:val="000000"/>
          <w:kern w:val="0"/>
        </w:rPr>
      </w:pPr>
    </w:p>
    <w:p w14:paraId="0CB542A3" w14:textId="1D0BBB0B" w:rsidR="003B21F1" w:rsidRDefault="003B21F1">
      <w:pPr>
        <w:widowControl w:val="0"/>
        <w:numPr>
          <w:ilvl w:val="0"/>
          <w:numId w:val="1"/>
        </w:numPr>
        <w:tabs>
          <w:tab w:val="clear" w:pos="108"/>
          <w:tab w:val="left" w:pos="828"/>
        </w:tabs>
        <w:autoSpaceDE w:val="0"/>
        <w:autoSpaceDN w:val="0"/>
        <w:adjustRightInd w:val="0"/>
        <w:spacing w:after="0" w:line="240" w:lineRule="auto"/>
        <w:rPr>
          <w:rFonts w:ascii="Arial" w:hAnsi="Arial" w:cs="Arial"/>
          <w:kern w:val="0"/>
          <w:sz w:val="24"/>
          <w:szCs w:val="24"/>
        </w:rPr>
      </w:pPr>
      <w:r>
        <w:rPr>
          <w:rFonts w:ascii="Arial" w:hAnsi="Arial" w:cs="Arial"/>
          <w:color w:val="000000"/>
          <w:kern w:val="0"/>
        </w:rPr>
        <w:t xml:space="preserve">You must submit your Tender to the Defence Sourcing Portal by </w:t>
      </w:r>
      <w:r w:rsidR="00C226CC">
        <w:rPr>
          <w:rFonts w:ascii="Arial" w:hAnsi="Arial" w:cs="Arial"/>
          <w:color w:val="FF0000"/>
          <w:kern w:val="0"/>
        </w:rPr>
        <w:t>23</w:t>
      </w:r>
      <w:r w:rsidR="00C226CC" w:rsidRPr="00C226CC">
        <w:rPr>
          <w:rFonts w:ascii="Arial" w:hAnsi="Arial" w:cs="Arial"/>
          <w:color w:val="FF0000"/>
          <w:kern w:val="0"/>
          <w:vertAlign w:val="superscript"/>
        </w:rPr>
        <w:t>rd</w:t>
      </w:r>
      <w:r w:rsidR="00C226CC">
        <w:rPr>
          <w:rFonts w:ascii="Arial" w:hAnsi="Arial" w:cs="Arial"/>
          <w:color w:val="FF0000"/>
          <w:kern w:val="0"/>
        </w:rPr>
        <w:t xml:space="preserve"> </w:t>
      </w:r>
      <w:r w:rsidR="00D92FCC">
        <w:rPr>
          <w:rFonts w:ascii="Arial" w:hAnsi="Arial" w:cs="Arial"/>
          <w:color w:val="FF0000"/>
          <w:kern w:val="0"/>
        </w:rPr>
        <w:t>August 24</w:t>
      </w:r>
      <w:r w:rsidRPr="00D92FCC">
        <w:rPr>
          <w:rFonts w:ascii="Arial" w:hAnsi="Arial" w:cs="Arial"/>
          <w:color w:val="FF0000"/>
          <w:kern w:val="0"/>
        </w:rPr>
        <w:t xml:space="preserve"> </w:t>
      </w:r>
      <w:r w:rsidR="00D92FCC">
        <w:rPr>
          <w:rFonts w:ascii="Arial" w:hAnsi="Arial" w:cs="Arial"/>
          <w:color w:val="FF0000"/>
          <w:kern w:val="0"/>
        </w:rPr>
        <w:t>1</w:t>
      </w:r>
      <w:r w:rsidR="00C226CC">
        <w:rPr>
          <w:rFonts w:ascii="Arial" w:hAnsi="Arial" w:cs="Arial"/>
          <w:color w:val="FF0000"/>
          <w:kern w:val="0"/>
        </w:rPr>
        <w:t>2</w:t>
      </w:r>
      <w:r w:rsidR="00D92FCC">
        <w:rPr>
          <w:rFonts w:ascii="Arial" w:hAnsi="Arial" w:cs="Arial"/>
          <w:color w:val="FF0000"/>
          <w:kern w:val="0"/>
        </w:rPr>
        <w:t>:00</w:t>
      </w:r>
      <w:r>
        <w:rPr>
          <w:rFonts w:ascii="Arial" w:hAnsi="Arial" w:cs="Arial"/>
          <w:color w:val="000000"/>
          <w:kern w:val="0"/>
        </w:rPr>
        <w:t xml:space="preserve"> (GMT).</w:t>
      </w:r>
    </w:p>
    <w:p w14:paraId="20CA2ACD" w14:textId="77777777" w:rsidR="003B21F1" w:rsidRDefault="003B21F1">
      <w:pPr>
        <w:widowControl w:val="0"/>
        <w:autoSpaceDE w:val="0"/>
        <w:autoSpaceDN w:val="0"/>
        <w:adjustRightInd w:val="0"/>
        <w:spacing w:after="0" w:line="240" w:lineRule="auto"/>
        <w:ind w:left="120" w:right="114"/>
        <w:rPr>
          <w:rFonts w:ascii="Arial" w:hAnsi="Arial" w:cs="Arial"/>
          <w:kern w:val="0"/>
          <w:sz w:val="24"/>
          <w:szCs w:val="24"/>
        </w:rPr>
      </w:pPr>
      <w:r>
        <w:rPr>
          <w:rFonts w:ascii="Arial" w:hAnsi="Arial" w:cs="Arial"/>
          <w:color w:val="000000"/>
          <w:kern w:val="0"/>
        </w:rPr>
        <w:t xml:space="preserve">  </w:t>
      </w:r>
    </w:p>
    <w:p w14:paraId="06D8CE2C" w14:textId="77777777" w:rsidR="003B21F1" w:rsidRDefault="003B21F1">
      <w:pPr>
        <w:widowControl w:val="0"/>
        <w:autoSpaceDE w:val="0"/>
        <w:autoSpaceDN w:val="0"/>
        <w:adjustRightInd w:val="0"/>
        <w:spacing w:after="200" w:line="276" w:lineRule="auto"/>
        <w:ind w:left="120" w:right="114"/>
        <w:rPr>
          <w:rFonts w:ascii="Arial" w:hAnsi="Arial" w:cs="Arial"/>
          <w:color w:val="000000"/>
          <w:kern w:val="0"/>
        </w:rPr>
      </w:pPr>
    </w:p>
    <w:p w14:paraId="466A1D57" w14:textId="77777777" w:rsidR="003B21F1" w:rsidRDefault="003B21F1">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Yours faithfully</w:t>
      </w:r>
    </w:p>
    <w:p w14:paraId="6FF464A6" w14:textId="587D2308" w:rsidR="003B21F1" w:rsidRDefault="00D92FCC">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color w:val="000000"/>
          <w:kern w:val="0"/>
        </w:rPr>
        <w:t>Katie Hunter</w:t>
      </w:r>
    </w:p>
    <w:p w14:paraId="0DC6308A" w14:textId="77777777" w:rsidR="003B21F1" w:rsidRDefault="003B21F1">
      <w:pPr>
        <w:widowControl w:val="0"/>
        <w:autoSpaceDE w:val="0"/>
        <w:autoSpaceDN w:val="0"/>
        <w:adjustRightInd w:val="0"/>
        <w:spacing w:after="200" w:line="276" w:lineRule="auto"/>
        <w:ind w:left="120" w:right="114"/>
        <w:rPr>
          <w:rFonts w:ascii="Arial" w:hAnsi="Arial" w:cs="Arial"/>
          <w:color w:val="000000"/>
          <w:kern w:val="0"/>
        </w:rPr>
      </w:pPr>
    </w:p>
    <w:p w14:paraId="0740D7E8" w14:textId="77777777" w:rsidR="003B21F1" w:rsidRDefault="003B21F1" w:rsidP="00FF3DA0">
      <w:pPr>
        <w:widowControl w:val="0"/>
        <w:autoSpaceDE w:val="0"/>
        <w:autoSpaceDN w:val="0"/>
        <w:adjustRightInd w:val="0"/>
        <w:spacing w:after="200" w:line="276" w:lineRule="auto"/>
        <w:ind w:right="114"/>
        <w:rPr>
          <w:rFonts w:ascii="Arial" w:hAnsi="Arial" w:cs="Arial"/>
          <w:color w:val="000000"/>
          <w:kern w:val="0"/>
        </w:rPr>
      </w:pPr>
    </w:p>
    <w:p w14:paraId="03E29209" w14:textId="77777777" w:rsidR="003B21F1" w:rsidRDefault="003B21F1">
      <w:pPr>
        <w:keepNext/>
        <w:keepLines/>
        <w:widowControl w:val="0"/>
        <w:autoSpaceDE w:val="0"/>
        <w:autoSpaceDN w:val="0"/>
        <w:adjustRightInd w:val="0"/>
        <w:spacing w:before="480" w:after="0" w:line="276" w:lineRule="auto"/>
        <w:ind w:left="120" w:right="114"/>
        <w:rPr>
          <w:rFonts w:ascii="Arial" w:hAnsi="Arial" w:cs="Arial"/>
          <w:kern w:val="0"/>
          <w:sz w:val="24"/>
          <w:szCs w:val="24"/>
        </w:rPr>
      </w:pPr>
      <w:bookmarkStart w:id="0" w:name="_Toc501022445_1"/>
      <w:r>
        <w:rPr>
          <w:rFonts w:ascii="Arial" w:hAnsi="Arial" w:cs="Arial"/>
          <w:b/>
          <w:bCs/>
          <w:color w:val="000000"/>
          <w:kern w:val="0"/>
          <w:sz w:val="28"/>
          <w:szCs w:val="28"/>
        </w:rPr>
        <w:lastRenderedPageBreak/>
        <w:t>DEFFORM 47</w:t>
      </w:r>
      <w:bookmarkEnd w:id="0"/>
    </w:p>
    <w:p w14:paraId="260919BF" w14:textId="77777777" w:rsidR="003B21F1" w:rsidRDefault="003B21F1">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 xml:space="preserve"> </w:t>
      </w:r>
    </w:p>
    <w:p w14:paraId="462D69E3" w14:textId="77777777" w:rsidR="003B21F1" w:rsidRDefault="003B21F1">
      <w:pPr>
        <w:keepNext/>
        <w:keepLines/>
        <w:widowControl w:val="0"/>
        <w:autoSpaceDE w:val="0"/>
        <w:autoSpaceDN w:val="0"/>
        <w:adjustRightInd w:val="0"/>
        <w:spacing w:after="0" w:line="276" w:lineRule="auto"/>
        <w:ind w:left="120" w:right="114"/>
        <w:rPr>
          <w:rFonts w:ascii="Arial" w:hAnsi="Arial" w:cs="Arial"/>
          <w:kern w:val="0"/>
          <w:sz w:val="24"/>
          <w:szCs w:val="24"/>
        </w:rPr>
      </w:pPr>
      <w:bookmarkStart w:id="1" w:name="_Toc501022446_1_1"/>
      <w:r>
        <w:rPr>
          <w:rFonts w:ascii="Arial" w:hAnsi="Arial" w:cs="Arial"/>
          <w:b/>
          <w:bCs/>
          <w:color w:val="000000"/>
          <w:kern w:val="0"/>
        </w:rPr>
        <w:t>DEFFORM 47 - Contents</w:t>
      </w:r>
      <w:bookmarkEnd w:id="1"/>
    </w:p>
    <w:p w14:paraId="5743F777" w14:textId="77777777" w:rsidR="003B21F1" w:rsidRDefault="003B21F1">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DEFFORM 47</w:t>
      </w:r>
    </w:p>
    <w:p w14:paraId="65796D70" w14:textId="77777777" w:rsidR="003B21F1" w:rsidRDefault="003B21F1">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(EDN 07/24)</w:t>
      </w:r>
    </w:p>
    <w:p w14:paraId="7E686063" w14:textId="77777777" w:rsidR="003B21F1" w:rsidRPr="00FE1CF9" w:rsidRDefault="003B21F1">
      <w:pPr>
        <w:widowControl w:val="0"/>
        <w:autoSpaceDE w:val="0"/>
        <w:autoSpaceDN w:val="0"/>
        <w:adjustRightInd w:val="0"/>
        <w:spacing w:before="120" w:after="180" w:line="240" w:lineRule="auto"/>
        <w:ind w:left="120"/>
        <w:jc w:val="center"/>
        <w:rPr>
          <w:rFonts w:ascii="Arial" w:hAnsi="Arial" w:cs="Arial"/>
          <w:kern w:val="0"/>
        </w:rPr>
      </w:pPr>
      <w:r w:rsidRPr="00FE1CF9">
        <w:rPr>
          <w:rFonts w:ascii="Arial" w:hAnsi="Arial" w:cs="Arial"/>
          <w:b/>
          <w:bCs/>
          <w:color w:val="000000"/>
          <w:kern w:val="0"/>
        </w:rPr>
        <w:t>Contents</w:t>
      </w:r>
    </w:p>
    <w:p w14:paraId="0546BC17" w14:textId="77777777" w:rsidR="003B21F1" w:rsidRPr="00FE1CF9" w:rsidRDefault="003B21F1">
      <w:pPr>
        <w:widowControl w:val="0"/>
        <w:autoSpaceDE w:val="0"/>
        <w:autoSpaceDN w:val="0"/>
        <w:adjustRightInd w:val="0"/>
        <w:spacing w:before="120" w:after="180" w:line="240" w:lineRule="auto"/>
        <w:ind w:left="-447"/>
        <w:jc w:val="both"/>
        <w:rPr>
          <w:rFonts w:ascii="Arial" w:hAnsi="Arial" w:cs="Arial"/>
          <w:kern w:val="0"/>
        </w:rPr>
      </w:pPr>
      <w:r w:rsidRPr="00FE1CF9">
        <w:rPr>
          <w:rFonts w:ascii="Arial" w:hAnsi="Arial" w:cs="Arial"/>
          <w:color w:val="000000"/>
          <w:kern w:val="0"/>
        </w:rPr>
        <w:t xml:space="preserve">This Invitation to Tender sets out the requirements that Tenderers must meet to submit a valid Tender. It also contains the draft Contract, further related documents and forms and sets out the Authority’s position with respect to the competition. </w:t>
      </w:r>
    </w:p>
    <w:p w14:paraId="05AA773B" w14:textId="77777777" w:rsidR="003B21F1" w:rsidRPr="00FE1CF9" w:rsidRDefault="003B21F1">
      <w:pPr>
        <w:widowControl w:val="0"/>
        <w:autoSpaceDE w:val="0"/>
        <w:autoSpaceDN w:val="0"/>
        <w:adjustRightInd w:val="0"/>
        <w:spacing w:after="0" w:line="240" w:lineRule="auto"/>
        <w:ind w:left="-447"/>
        <w:jc w:val="both"/>
        <w:rPr>
          <w:rFonts w:ascii="Arial" w:hAnsi="Arial" w:cs="Arial"/>
          <w:kern w:val="0"/>
        </w:rPr>
      </w:pPr>
      <w:bookmarkStart w:id="2" w:name="#_Hlk50544007"/>
      <w:bookmarkEnd w:id="2"/>
    </w:p>
    <w:p w14:paraId="77ACC0BC" w14:textId="77777777" w:rsidR="003B21F1" w:rsidRPr="00FE1CF9" w:rsidRDefault="003B21F1">
      <w:pPr>
        <w:widowControl w:val="0"/>
        <w:autoSpaceDE w:val="0"/>
        <w:autoSpaceDN w:val="0"/>
        <w:adjustRightInd w:val="0"/>
        <w:spacing w:before="120" w:after="180" w:line="240" w:lineRule="auto"/>
        <w:ind w:left="-447"/>
        <w:jc w:val="both"/>
        <w:rPr>
          <w:rFonts w:ascii="Arial" w:hAnsi="Arial" w:cs="Arial"/>
          <w:kern w:val="0"/>
        </w:rPr>
      </w:pPr>
      <w:r w:rsidRPr="00FE1CF9">
        <w:rPr>
          <w:rFonts w:ascii="Arial" w:hAnsi="Arial" w:cs="Arial"/>
          <w:color w:val="000000"/>
          <w:kern w:val="0"/>
        </w:rPr>
        <w:t xml:space="preserve">This invitation consists of the following documentation: </w:t>
      </w:r>
    </w:p>
    <w:p w14:paraId="396AF63E" w14:textId="77777777" w:rsidR="003B21F1" w:rsidRPr="00FE1CF9" w:rsidRDefault="003B21F1">
      <w:pPr>
        <w:widowControl w:val="0"/>
        <w:autoSpaceDE w:val="0"/>
        <w:autoSpaceDN w:val="0"/>
        <w:adjustRightInd w:val="0"/>
        <w:spacing w:before="120" w:after="180" w:line="240" w:lineRule="auto"/>
        <w:ind w:left="-447"/>
        <w:jc w:val="both"/>
        <w:rPr>
          <w:rFonts w:ascii="Arial" w:hAnsi="Arial" w:cs="Arial"/>
          <w:kern w:val="0"/>
        </w:rPr>
      </w:pPr>
      <w:r w:rsidRPr="00FE1CF9">
        <w:rPr>
          <w:rFonts w:ascii="Arial" w:hAnsi="Arial" w:cs="Arial"/>
          <w:color w:val="000000"/>
          <w:kern w:val="0"/>
        </w:rPr>
        <w:t xml:space="preserve">DEFFORM 47 – Invitation </w:t>
      </w:r>
      <w:r w:rsidR="006B43FD" w:rsidRPr="00FE1CF9">
        <w:rPr>
          <w:rFonts w:ascii="Arial" w:hAnsi="Arial" w:cs="Arial"/>
          <w:color w:val="000000"/>
          <w:kern w:val="0"/>
        </w:rPr>
        <w:t>to</w:t>
      </w:r>
      <w:r w:rsidRPr="00FE1CF9">
        <w:rPr>
          <w:rFonts w:ascii="Arial" w:hAnsi="Arial" w:cs="Arial"/>
          <w:color w:val="000000"/>
          <w:kern w:val="0"/>
        </w:rPr>
        <w:t xml:space="preserve"> Tender.  The DEFFORM 47 sets out the key requirements that Tenderers must meet to submit a valid Tender.  It also sets out the conditions relating to this competition.  For ease it is broken into: </w:t>
      </w:r>
    </w:p>
    <w:p w14:paraId="57756B6F" w14:textId="77777777" w:rsidR="003B21F1" w:rsidRPr="00FE1CF9" w:rsidRDefault="003B21F1">
      <w:pPr>
        <w:widowControl w:val="0"/>
        <w:tabs>
          <w:tab w:val="left" w:pos="120"/>
        </w:tabs>
        <w:autoSpaceDE w:val="0"/>
        <w:autoSpaceDN w:val="0"/>
        <w:adjustRightInd w:val="0"/>
        <w:spacing w:before="120" w:after="0" w:line="240" w:lineRule="auto"/>
        <w:ind w:left="120" w:firstLine="491"/>
        <w:rPr>
          <w:rFonts w:ascii="Arial" w:hAnsi="Arial" w:cs="Arial"/>
          <w:kern w:val="0"/>
        </w:rPr>
      </w:pPr>
      <w:r w:rsidRPr="00FE1CF9">
        <w:rPr>
          <w:rFonts w:ascii="Arial" w:hAnsi="Arial" w:cs="Arial"/>
          <w:color w:val="000000"/>
          <w:kern w:val="0"/>
        </w:rPr>
        <w:t>o</w:t>
      </w:r>
      <w:r w:rsidR="006B43FD" w:rsidRPr="00FE1CF9">
        <w:rPr>
          <w:rFonts w:ascii="Arial" w:hAnsi="Arial" w:cs="Arial"/>
          <w:kern w:val="0"/>
        </w:rPr>
        <w:tab/>
      </w:r>
      <w:r w:rsidR="006B43FD" w:rsidRPr="00FE1CF9">
        <w:rPr>
          <w:rFonts w:ascii="Arial" w:hAnsi="Arial" w:cs="Arial"/>
          <w:color w:val="000000"/>
          <w:kern w:val="0"/>
        </w:rPr>
        <w:t xml:space="preserve"> Section</w:t>
      </w:r>
      <w:r w:rsidRPr="00FE1CF9">
        <w:rPr>
          <w:rFonts w:ascii="Arial" w:hAnsi="Arial" w:cs="Arial"/>
          <w:color w:val="000000"/>
          <w:kern w:val="0"/>
        </w:rPr>
        <w:t xml:space="preserve"> A – Introduction                                                                                Page 3</w:t>
      </w:r>
    </w:p>
    <w:p w14:paraId="4EA76308" w14:textId="77777777" w:rsidR="003B21F1" w:rsidRPr="00FE1CF9" w:rsidRDefault="003B21F1">
      <w:pPr>
        <w:widowControl w:val="0"/>
        <w:tabs>
          <w:tab w:val="left" w:pos="120"/>
        </w:tabs>
        <w:autoSpaceDE w:val="0"/>
        <w:autoSpaceDN w:val="0"/>
        <w:adjustRightInd w:val="0"/>
        <w:spacing w:before="120" w:after="0" w:line="240" w:lineRule="auto"/>
        <w:ind w:left="120" w:firstLine="491"/>
        <w:rPr>
          <w:rFonts w:ascii="Arial" w:hAnsi="Arial" w:cs="Arial"/>
          <w:kern w:val="0"/>
        </w:rPr>
      </w:pPr>
      <w:r w:rsidRPr="00FE1CF9">
        <w:rPr>
          <w:rFonts w:ascii="Arial" w:hAnsi="Arial" w:cs="Arial"/>
          <w:color w:val="000000"/>
          <w:kern w:val="0"/>
        </w:rPr>
        <w:t>o</w:t>
      </w:r>
      <w:r w:rsidR="006B43FD" w:rsidRPr="00FE1CF9">
        <w:rPr>
          <w:rFonts w:ascii="Arial" w:hAnsi="Arial" w:cs="Arial"/>
          <w:kern w:val="0"/>
        </w:rPr>
        <w:tab/>
      </w:r>
      <w:r w:rsidR="006B43FD" w:rsidRPr="00FE1CF9">
        <w:rPr>
          <w:rFonts w:ascii="Arial" w:hAnsi="Arial" w:cs="Arial"/>
          <w:color w:val="000000"/>
          <w:kern w:val="0"/>
        </w:rPr>
        <w:t xml:space="preserve"> Section</w:t>
      </w:r>
      <w:r w:rsidRPr="00FE1CF9">
        <w:rPr>
          <w:rFonts w:ascii="Arial" w:hAnsi="Arial" w:cs="Arial"/>
          <w:color w:val="000000"/>
          <w:kern w:val="0"/>
        </w:rPr>
        <w:t xml:space="preserve"> B – Key Tendering Activities                                                            Page 8</w:t>
      </w:r>
    </w:p>
    <w:p w14:paraId="068EFE5B" w14:textId="77777777" w:rsidR="003B21F1" w:rsidRPr="00FE1CF9" w:rsidRDefault="003B21F1">
      <w:pPr>
        <w:widowControl w:val="0"/>
        <w:tabs>
          <w:tab w:val="left" w:pos="120"/>
        </w:tabs>
        <w:autoSpaceDE w:val="0"/>
        <w:autoSpaceDN w:val="0"/>
        <w:adjustRightInd w:val="0"/>
        <w:spacing w:before="120" w:after="0" w:line="240" w:lineRule="auto"/>
        <w:ind w:left="120" w:firstLine="491"/>
        <w:rPr>
          <w:rFonts w:ascii="Arial" w:hAnsi="Arial" w:cs="Arial"/>
          <w:kern w:val="0"/>
        </w:rPr>
      </w:pPr>
      <w:r w:rsidRPr="00FE1CF9">
        <w:rPr>
          <w:rFonts w:ascii="Arial" w:hAnsi="Arial" w:cs="Arial"/>
          <w:color w:val="000000"/>
          <w:kern w:val="0"/>
        </w:rPr>
        <w:t>o</w:t>
      </w:r>
      <w:r w:rsidR="006B43FD" w:rsidRPr="00FE1CF9">
        <w:rPr>
          <w:rFonts w:ascii="Arial" w:hAnsi="Arial" w:cs="Arial"/>
          <w:kern w:val="0"/>
        </w:rPr>
        <w:tab/>
      </w:r>
      <w:r w:rsidR="006B43FD" w:rsidRPr="00FE1CF9">
        <w:rPr>
          <w:rFonts w:ascii="Arial" w:hAnsi="Arial" w:cs="Arial"/>
          <w:color w:val="000000"/>
          <w:kern w:val="0"/>
        </w:rPr>
        <w:t xml:space="preserve"> Section</w:t>
      </w:r>
      <w:r w:rsidRPr="00FE1CF9">
        <w:rPr>
          <w:rFonts w:ascii="Arial" w:hAnsi="Arial" w:cs="Arial"/>
          <w:color w:val="000000"/>
          <w:kern w:val="0"/>
        </w:rPr>
        <w:t xml:space="preserve"> C – Instructions on Preparing Tenders                                            Page 10</w:t>
      </w:r>
    </w:p>
    <w:p w14:paraId="36C0915F" w14:textId="77777777" w:rsidR="003B21F1" w:rsidRPr="00FE1CF9" w:rsidRDefault="003B21F1">
      <w:pPr>
        <w:widowControl w:val="0"/>
        <w:tabs>
          <w:tab w:val="left" w:pos="120"/>
        </w:tabs>
        <w:autoSpaceDE w:val="0"/>
        <w:autoSpaceDN w:val="0"/>
        <w:adjustRightInd w:val="0"/>
        <w:spacing w:before="120" w:after="0" w:line="240" w:lineRule="auto"/>
        <w:ind w:left="120" w:firstLine="491"/>
        <w:rPr>
          <w:rFonts w:ascii="Arial" w:hAnsi="Arial" w:cs="Arial"/>
          <w:kern w:val="0"/>
        </w:rPr>
      </w:pPr>
      <w:r w:rsidRPr="00FE1CF9">
        <w:rPr>
          <w:rFonts w:ascii="Arial" w:hAnsi="Arial" w:cs="Arial"/>
          <w:color w:val="000000"/>
          <w:kern w:val="0"/>
        </w:rPr>
        <w:t>o</w:t>
      </w:r>
      <w:r w:rsidR="006B43FD" w:rsidRPr="00FE1CF9">
        <w:rPr>
          <w:rFonts w:ascii="Arial" w:hAnsi="Arial" w:cs="Arial"/>
          <w:kern w:val="0"/>
        </w:rPr>
        <w:tab/>
      </w:r>
      <w:r w:rsidR="006B43FD" w:rsidRPr="00FE1CF9">
        <w:rPr>
          <w:rFonts w:ascii="Arial" w:hAnsi="Arial" w:cs="Arial"/>
          <w:color w:val="000000"/>
          <w:kern w:val="0"/>
        </w:rPr>
        <w:t xml:space="preserve"> Section</w:t>
      </w:r>
      <w:r w:rsidRPr="00FE1CF9">
        <w:rPr>
          <w:rFonts w:ascii="Arial" w:hAnsi="Arial" w:cs="Arial"/>
          <w:color w:val="000000"/>
          <w:kern w:val="0"/>
        </w:rPr>
        <w:t xml:space="preserve"> D – Tender Evaluation                                                                     Page 11</w:t>
      </w:r>
    </w:p>
    <w:p w14:paraId="1495B8B7" w14:textId="77777777" w:rsidR="003B21F1" w:rsidRPr="00FE1CF9" w:rsidRDefault="003B21F1">
      <w:pPr>
        <w:widowControl w:val="0"/>
        <w:tabs>
          <w:tab w:val="left" w:pos="120"/>
        </w:tabs>
        <w:autoSpaceDE w:val="0"/>
        <w:autoSpaceDN w:val="0"/>
        <w:adjustRightInd w:val="0"/>
        <w:spacing w:before="120" w:after="0" w:line="240" w:lineRule="auto"/>
        <w:ind w:left="120" w:firstLine="491"/>
        <w:rPr>
          <w:rFonts w:ascii="Arial" w:hAnsi="Arial" w:cs="Arial"/>
          <w:kern w:val="0"/>
        </w:rPr>
      </w:pPr>
      <w:r w:rsidRPr="00FE1CF9">
        <w:rPr>
          <w:rFonts w:ascii="Arial" w:hAnsi="Arial" w:cs="Arial"/>
          <w:color w:val="000000"/>
          <w:kern w:val="0"/>
        </w:rPr>
        <w:t>o</w:t>
      </w:r>
      <w:r w:rsidR="006B43FD" w:rsidRPr="00FE1CF9">
        <w:rPr>
          <w:rFonts w:ascii="Arial" w:hAnsi="Arial" w:cs="Arial"/>
          <w:kern w:val="0"/>
        </w:rPr>
        <w:tab/>
      </w:r>
      <w:r w:rsidR="006B43FD" w:rsidRPr="00FE1CF9">
        <w:rPr>
          <w:rFonts w:ascii="Arial" w:hAnsi="Arial" w:cs="Arial"/>
          <w:color w:val="000000"/>
          <w:kern w:val="0"/>
        </w:rPr>
        <w:t xml:space="preserve"> Section</w:t>
      </w:r>
      <w:r w:rsidRPr="00FE1CF9">
        <w:rPr>
          <w:rFonts w:ascii="Arial" w:hAnsi="Arial" w:cs="Arial"/>
          <w:color w:val="000000"/>
          <w:kern w:val="0"/>
        </w:rPr>
        <w:t xml:space="preserve"> E – Instructions on Submitting Tenders                                           Page 12</w:t>
      </w:r>
    </w:p>
    <w:p w14:paraId="4EDBF7BB" w14:textId="77777777" w:rsidR="003B21F1" w:rsidRPr="00FE1CF9" w:rsidRDefault="003B21F1">
      <w:pPr>
        <w:widowControl w:val="0"/>
        <w:tabs>
          <w:tab w:val="left" w:pos="120"/>
        </w:tabs>
        <w:autoSpaceDE w:val="0"/>
        <w:autoSpaceDN w:val="0"/>
        <w:adjustRightInd w:val="0"/>
        <w:spacing w:before="120" w:after="0" w:line="240" w:lineRule="auto"/>
        <w:ind w:left="120" w:firstLine="491"/>
        <w:rPr>
          <w:rFonts w:ascii="Arial" w:hAnsi="Arial" w:cs="Arial"/>
          <w:kern w:val="0"/>
        </w:rPr>
      </w:pPr>
      <w:r w:rsidRPr="00FE1CF9">
        <w:rPr>
          <w:rFonts w:ascii="Arial" w:hAnsi="Arial" w:cs="Arial"/>
          <w:color w:val="000000"/>
          <w:kern w:val="0"/>
        </w:rPr>
        <w:t>o</w:t>
      </w:r>
      <w:r w:rsidR="006B43FD" w:rsidRPr="00FE1CF9">
        <w:rPr>
          <w:rFonts w:ascii="Arial" w:hAnsi="Arial" w:cs="Arial"/>
          <w:kern w:val="0"/>
        </w:rPr>
        <w:tab/>
      </w:r>
      <w:r w:rsidR="006B43FD" w:rsidRPr="00FE1CF9">
        <w:rPr>
          <w:rFonts w:ascii="Arial" w:hAnsi="Arial" w:cs="Arial"/>
          <w:color w:val="000000"/>
          <w:kern w:val="0"/>
        </w:rPr>
        <w:t xml:space="preserve"> Section</w:t>
      </w:r>
      <w:r w:rsidRPr="00FE1CF9">
        <w:rPr>
          <w:rFonts w:ascii="Arial" w:hAnsi="Arial" w:cs="Arial"/>
          <w:color w:val="000000"/>
          <w:kern w:val="0"/>
        </w:rPr>
        <w:t xml:space="preserve"> F – Conditions of Tendering                                                            Page 14</w:t>
      </w:r>
    </w:p>
    <w:p w14:paraId="67BBA410" w14:textId="77777777" w:rsidR="003B21F1" w:rsidRPr="00FE1CF9" w:rsidRDefault="003B21F1">
      <w:pPr>
        <w:widowControl w:val="0"/>
        <w:tabs>
          <w:tab w:val="left" w:pos="120"/>
        </w:tabs>
        <w:autoSpaceDE w:val="0"/>
        <w:autoSpaceDN w:val="0"/>
        <w:adjustRightInd w:val="0"/>
        <w:spacing w:before="120" w:after="0" w:line="240" w:lineRule="auto"/>
        <w:ind w:left="120" w:firstLine="491"/>
        <w:rPr>
          <w:rFonts w:ascii="Arial" w:hAnsi="Arial" w:cs="Arial"/>
          <w:kern w:val="0"/>
        </w:rPr>
      </w:pPr>
      <w:r w:rsidRPr="00FE1CF9">
        <w:rPr>
          <w:rFonts w:ascii="Arial" w:hAnsi="Arial" w:cs="Arial"/>
          <w:color w:val="000000"/>
          <w:kern w:val="0"/>
        </w:rPr>
        <w:t>o</w:t>
      </w:r>
      <w:r w:rsidR="006B43FD" w:rsidRPr="00FE1CF9">
        <w:rPr>
          <w:rFonts w:ascii="Arial" w:hAnsi="Arial" w:cs="Arial"/>
          <w:kern w:val="0"/>
        </w:rPr>
        <w:tab/>
      </w:r>
      <w:r w:rsidR="006B43FD" w:rsidRPr="00FE1CF9">
        <w:rPr>
          <w:rFonts w:ascii="Arial" w:hAnsi="Arial" w:cs="Arial"/>
          <w:color w:val="000000"/>
          <w:kern w:val="0"/>
        </w:rPr>
        <w:t xml:space="preserve"> DEFFORM</w:t>
      </w:r>
      <w:r w:rsidRPr="00FE1CF9">
        <w:rPr>
          <w:rFonts w:ascii="Arial" w:hAnsi="Arial" w:cs="Arial"/>
          <w:color w:val="000000"/>
          <w:kern w:val="0"/>
        </w:rPr>
        <w:t xml:space="preserve"> 47 Annex A – Tender Submission Document (</w:t>
      </w:r>
      <w:proofErr w:type="gramStart"/>
      <w:r w:rsidR="008E6CF1" w:rsidRPr="00FE1CF9">
        <w:rPr>
          <w:rFonts w:ascii="Arial" w:hAnsi="Arial" w:cs="Arial"/>
          <w:color w:val="000000"/>
          <w:kern w:val="0"/>
        </w:rPr>
        <w:t xml:space="preserve">Offer)  </w:t>
      </w:r>
      <w:r w:rsidRPr="00FE1CF9">
        <w:rPr>
          <w:rFonts w:ascii="Arial" w:hAnsi="Arial" w:cs="Arial"/>
          <w:color w:val="000000"/>
          <w:kern w:val="0"/>
        </w:rPr>
        <w:t xml:space="preserve"> </w:t>
      </w:r>
      <w:proofErr w:type="gramEnd"/>
      <w:r w:rsidRPr="00FE1CF9">
        <w:rPr>
          <w:rFonts w:ascii="Arial" w:hAnsi="Arial" w:cs="Arial"/>
          <w:color w:val="000000"/>
          <w:kern w:val="0"/>
        </w:rPr>
        <w:t xml:space="preserve">  </w:t>
      </w:r>
      <w:r w:rsidR="008E6CF1">
        <w:rPr>
          <w:rFonts w:ascii="Arial" w:hAnsi="Arial" w:cs="Arial"/>
          <w:color w:val="000000"/>
          <w:kern w:val="0"/>
        </w:rPr>
        <w:t xml:space="preserve">            </w:t>
      </w:r>
      <w:r w:rsidRPr="00FE1CF9">
        <w:rPr>
          <w:rFonts w:ascii="Arial" w:hAnsi="Arial" w:cs="Arial"/>
          <w:color w:val="000000"/>
          <w:kern w:val="0"/>
        </w:rPr>
        <w:t xml:space="preserve">Page A1 </w:t>
      </w:r>
    </w:p>
    <w:p w14:paraId="2491DF91"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w:t>
      </w:r>
      <w:r w:rsidRPr="00FE1CF9">
        <w:rPr>
          <w:rFonts w:ascii="Arial" w:hAnsi="Arial" w:cs="Arial"/>
          <w:kern w:val="0"/>
        </w:rPr>
        <w:tab/>
      </w:r>
      <w:r w:rsidRPr="00FE1CF9">
        <w:rPr>
          <w:rFonts w:ascii="Arial" w:hAnsi="Arial" w:cs="Arial"/>
          <w:color w:val="000000"/>
          <w:kern w:val="0"/>
        </w:rPr>
        <w:t xml:space="preserve">   Appendix 1 to DEFFORM 47 Annex A (Offer) – Information on Mandatory Declarations   </w:t>
      </w:r>
      <w:r w:rsidRPr="00FE1CF9">
        <w:rPr>
          <w:rFonts w:ascii="Arial" w:hAnsi="Arial" w:cs="Arial"/>
          <w:kern w:val="0"/>
        </w:rPr>
        <w:tab/>
      </w:r>
    </w:p>
    <w:p w14:paraId="0B3A8AC8" w14:textId="77777777" w:rsidR="003B21F1" w:rsidRPr="00FE1CF9" w:rsidRDefault="003B21F1">
      <w:pPr>
        <w:widowControl w:val="0"/>
        <w:autoSpaceDE w:val="0"/>
        <w:autoSpaceDN w:val="0"/>
        <w:adjustRightInd w:val="0"/>
        <w:spacing w:before="120" w:after="180" w:line="240" w:lineRule="auto"/>
        <w:ind w:left="-447"/>
        <w:rPr>
          <w:rFonts w:ascii="Arial" w:hAnsi="Arial" w:cs="Arial"/>
          <w:color w:val="000000"/>
          <w:kern w:val="0"/>
        </w:rPr>
      </w:pPr>
    </w:p>
    <w:p w14:paraId="5FEACA9C" w14:textId="77777777" w:rsidR="00A336A2" w:rsidRPr="00FE1CF9" w:rsidRDefault="00A336A2">
      <w:pPr>
        <w:widowControl w:val="0"/>
        <w:autoSpaceDE w:val="0"/>
        <w:autoSpaceDN w:val="0"/>
        <w:adjustRightInd w:val="0"/>
        <w:spacing w:before="120" w:after="180" w:line="240" w:lineRule="auto"/>
        <w:ind w:left="-447"/>
        <w:rPr>
          <w:rFonts w:ascii="Arial" w:hAnsi="Arial" w:cs="Arial"/>
          <w:color w:val="000000"/>
          <w:kern w:val="0"/>
        </w:rPr>
      </w:pPr>
    </w:p>
    <w:p w14:paraId="4D6BA61A" w14:textId="77777777" w:rsidR="00A336A2" w:rsidRDefault="00A336A2">
      <w:pPr>
        <w:widowControl w:val="0"/>
        <w:autoSpaceDE w:val="0"/>
        <w:autoSpaceDN w:val="0"/>
        <w:adjustRightInd w:val="0"/>
        <w:spacing w:before="120" w:after="180" w:line="240" w:lineRule="auto"/>
        <w:ind w:left="-447"/>
        <w:rPr>
          <w:rFonts w:ascii="Arial" w:hAnsi="Arial" w:cs="Arial"/>
          <w:color w:val="000000"/>
          <w:kern w:val="0"/>
        </w:rPr>
      </w:pPr>
    </w:p>
    <w:p w14:paraId="0242641C" w14:textId="77777777" w:rsidR="00D92FCC" w:rsidRDefault="00D92FCC">
      <w:pPr>
        <w:widowControl w:val="0"/>
        <w:autoSpaceDE w:val="0"/>
        <w:autoSpaceDN w:val="0"/>
        <w:adjustRightInd w:val="0"/>
        <w:spacing w:before="120" w:after="180" w:line="240" w:lineRule="auto"/>
        <w:ind w:left="-447"/>
        <w:rPr>
          <w:rFonts w:ascii="Arial" w:hAnsi="Arial" w:cs="Arial"/>
          <w:color w:val="000000"/>
          <w:kern w:val="0"/>
        </w:rPr>
      </w:pPr>
    </w:p>
    <w:p w14:paraId="05B3911F" w14:textId="77777777" w:rsidR="00D92FCC" w:rsidRDefault="00D92FCC">
      <w:pPr>
        <w:widowControl w:val="0"/>
        <w:autoSpaceDE w:val="0"/>
        <w:autoSpaceDN w:val="0"/>
        <w:adjustRightInd w:val="0"/>
        <w:spacing w:before="120" w:after="180" w:line="240" w:lineRule="auto"/>
        <w:ind w:left="-447"/>
        <w:rPr>
          <w:rFonts w:ascii="Arial" w:hAnsi="Arial" w:cs="Arial"/>
          <w:color w:val="000000"/>
          <w:kern w:val="0"/>
        </w:rPr>
      </w:pPr>
    </w:p>
    <w:p w14:paraId="3D4B23F2" w14:textId="77777777" w:rsidR="00D92FCC" w:rsidRPr="00FE1CF9" w:rsidRDefault="00D92FCC">
      <w:pPr>
        <w:widowControl w:val="0"/>
        <w:autoSpaceDE w:val="0"/>
        <w:autoSpaceDN w:val="0"/>
        <w:adjustRightInd w:val="0"/>
        <w:spacing w:before="120" w:after="180" w:line="240" w:lineRule="auto"/>
        <w:ind w:left="-447"/>
        <w:rPr>
          <w:rFonts w:ascii="Arial" w:hAnsi="Arial" w:cs="Arial"/>
          <w:color w:val="000000"/>
          <w:kern w:val="0"/>
        </w:rPr>
      </w:pPr>
    </w:p>
    <w:p w14:paraId="35D00EB5" w14:textId="77777777" w:rsidR="00A336A2" w:rsidRPr="00FE1CF9" w:rsidRDefault="00A336A2">
      <w:pPr>
        <w:widowControl w:val="0"/>
        <w:autoSpaceDE w:val="0"/>
        <w:autoSpaceDN w:val="0"/>
        <w:adjustRightInd w:val="0"/>
        <w:spacing w:before="120" w:after="180" w:line="240" w:lineRule="auto"/>
        <w:ind w:left="-447"/>
        <w:rPr>
          <w:rFonts w:ascii="Arial" w:hAnsi="Arial" w:cs="Arial"/>
          <w:color w:val="000000"/>
          <w:kern w:val="0"/>
        </w:rPr>
      </w:pPr>
    </w:p>
    <w:p w14:paraId="09D118BD" w14:textId="77777777" w:rsidR="003B21F1" w:rsidRPr="00FE1CF9" w:rsidRDefault="003B21F1" w:rsidP="00FF3DA0">
      <w:pPr>
        <w:widowControl w:val="0"/>
        <w:autoSpaceDE w:val="0"/>
        <w:autoSpaceDN w:val="0"/>
        <w:adjustRightInd w:val="0"/>
        <w:spacing w:after="200" w:line="276" w:lineRule="auto"/>
        <w:ind w:right="114"/>
        <w:rPr>
          <w:rFonts w:ascii="Arial" w:hAnsi="Arial" w:cs="Arial"/>
          <w:kern w:val="0"/>
        </w:rPr>
      </w:pPr>
    </w:p>
    <w:p w14:paraId="35AEBC1D" w14:textId="77777777" w:rsidR="003B21F1" w:rsidRPr="00FE1CF9" w:rsidRDefault="003B21F1" w:rsidP="00FE1CF9">
      <w:pPr>
        <w:pStyle w:val="Heading2"/>
      </w:pPr>
      <w:bookmarkStart w:id="3" w:name="_Toc501022446_1_2"/>
      <w:r w:rsidRPr="00FE1CF9">
        <w:t>DEFFORM 47 - Section A</w:t>
      </w:r>
      <w:bookmarkEnd w:id="3"/>
      <w:r w:rsidR="00FE1CF9">
        <w:t xml:space="preserve"> – Definitions </w:t>
      </w:r>
    </w:p>
    <w:p w14:paraId="0B7379E2" w14:textId="77777777" w:rsidR="003B21F1" w:rsidRPr="00FE1CF9" w:rsidRDefault="003B21F1">
      <w:pPr>
        <w:widowControl w:val="0"/>
        <w:autoSpaceDE w:val="0"/>
        <w:autoSpaceDN w:val="0"/>
        <w:adjustRightInd w:val="0"/>
        <w:spacing w:after="60" w:line="240" w:lineRule="auto"/>
        <w:ind w:left="120"/>
        <w:jc w:val="right"/>
        <w:rPr>
          <w:rFonts w:ascii="Arial" w:hAnsi="Arial" w:cs="Arial"/>
          <w:kern w:val="0"/>
        </w:rPr>
      </w:pPr>
      <w:r w:rsidRPr="00FE1CF9">
        <w:rPr>
          <w:rFonts w:ascii="Arial" w:hAnsi="Arial" w:cs="Arial"/>
          <w:b/>
          <w:bCs/>
          <w:color w:val="000000"/>
          <w:kern w:val="0"/>
        </w:rPr>
        <w:t>DEFFORM 47</w:t>
      </w:r>
    </w:p>
    <w:p w14:paraId="6817824E" w14:textId="77777777" w:rsidR="003B21F1" w:rsidRPr="00FE1CF9" w:rsidRDefault="003B21F1">
      <w:pPr>
        <w:widowControl w:val="0"/>
        <w:autoSpaceDE w:val="0"/>
        <w:autoSpaceDN w:val="0"/>
        <w:adjustRightInd w:val="0"/>
        <w:spacing w:after="60" w:line="240" w:lineRule="auto"/>
        <w:ind w:left="120"/>
        <w:jc w:val="right"/>
        <w:rPr>
          <w:rFonts w:ascii="Arial" w:hAnsi="Arial" w:cs="Arial"/>
          <w:kern w:val="0"/>
        </w:rPr>
      </w:pPr>
      <w:r w:rsidRPr="00FE1CF9">
        <w:rPr>
          <w:rFonts w:ascii="Arial" w:hAnsi="Arial" w:cs="Arial"/>
          <w:b/>
          <w:bCs/>
          <w:color w:val="000000"/>
          <w:kern w:val="0"/>
        </w:rPr>
        <w:t>(Edn 07/24)</w:t>
      </w:r>
    </w:p>
    <w:p w14:paraId="68EED4CF"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b/>
          <w:bCs/>
          <w:color w:val="000000"/>
          <w:kern w:val="0"/>
        </w:rPr>
        <w:t xml:space="preserve">DEFFORM 47 Definitions </w:t>
      </w:r>
    </w:p>
    <w:p w14:paraId="2D66E750" w14:textId="77777777" w:rsidR="003B21F1" w:rsidRPr="00FE1CF9" w:rsidRDefault="003B21F1">
      <w:pPr>
        <w:widowControl w:val="0"/>
        <w:autoSpaceDE w:val="0"/>
        <w:autoSpaceDN w:val="0"/>
        <w:adjustRightInd w:val="0"/>
        <w:spacing w:after="60" w:line="240" w:lineRule="auto"/>
        <w:ind w:left="120"/>
        <w:rPr>
          <w:rFonts w:ascii="Arial" w:hAnsi="Arial" w:cs="Arial"/>
          <w:kern w:val="0"/>
        </w:rPr>
      </w:pPr>
      <w:r w:rsidRPr="00FE1CF9">
        <w:rPr>
          <w:rFonts w:ascii="Arial" w:hAnsi="Arial" w:cs="Arial"/>
          <w:color w:val="000000"/>
          <w:kern w:val="0"/>
        </w:rPr>
        <w:t>In this ITT the following words and expressions shall have the meanings given to them below:</w:t>
      </w:r>
    </w:p>
    <w:p w14:paraId="5FC4A0EE"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A1.      “The Authority” means the Secretary of State for Defence of the United Kingdom of Great Britain and Northern Ireland, acting as part of the Crown.  </w:t>
      </w:r>
    </w:p>
    <w:p w14:paraId="155EC57F"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A2.      “Compliance Regime” is a legally enforceable set of rules, procedures, physical </w:t>
      </w:r>
      <w:proofErr w:type="gramStart"/>
      <w:r w:rsidRPr="00FE1CF9">
        <w:rPr>
          <w:rFonts w:ascii="Arial" w:hAnsi="Arial" w:cs="Arial"/>
          <w:color w:val="000000"/>
          <w:kern w:val="0"/>
        </w:rPr>
        <w:t>barriers</w:t>
      </w:r>
      <w:proofErr w:type="gramEnd"/>
      <w:r w:rsidRPr="00FE1CF9">
        <w:rPr>
          <w:rFonts w:ascii="Arial" w:hAnsi="Arial" w:cs="Arial"/>
          <w:color w:val="000000"/>
          <w:kern w:val="0"/>
        </w:rPr>
        <w:t xml:space="preserve"> and controls that, together, act to prevent the flow of sensitive or protected information to parties to whom it may give an unfair advantage.</w:t>
      </w:r>
    </w:p>
    <w:p w14:paraId="6FCB565A"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A3.      “Conditions of Tendering” means the conditions set out in this DEFFORM 47 that govern the competition.</w:t>
      </w:r>
    </w:p>
    <w:p w14:paraId="66BCA3E5"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A4.      A “Consortium Arrangement” means two or more economic operators who have come together specifically for the purpose of bidding for this Contract and who establish a consortium agreement or special purpose vehicle to contract with the Authority.</w:t>
      </w:r>
    </w:p>
    <w:p w14:paraId="6DE862ED"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A5.      “Contract” means a Contract </w:t>
      </w:r>
      <w:proofErr w:type="gramStart"/>
      <w:r w:rsidRPr="00FE1CF9">
        <w:rPr>
          <w:rFonts w:ascii="Arial" w:hAnsi="Arial" w:cs="Arial"/>
          <w:color w:val="000000"/>
          <w:kern w:val="0"/>
        </w:rPr>
        <w:t>entered into</w:t>
      </w:r>
      <w:proofErr w:type="gramEnd"/>
      <w:r w:rsidRPr="00FE1CF9">
        <w:rPr>
          <w:rFonts w:ascii="Arial" w:hAnsi="Arial" w:cs="Arial"/>
          <w:color w:val="000000"/>
          <w:kern w:val="0"/>
        </w:rPr>
        <w:t xml:space="preserve"> between the successful Tenderer or consortium members and the Authority, should the Authority award a Contract as a result of this competition. </w:t>
      </w:r>
    </w:p>
    <w:p w14:paraId="07281D08"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A6.      “Contract Terms &amp; Conditions” means the attached conditions including any schedules, annexes and appendices that will govern the Contract </w:t>
      </w:r>
      <w:proofErr w:type="gramStart"/>
      <w:r w:rsidRPr="00FE1CF9">
        <w:rPr>
          <w:rFonts w:ascii="Arial" w:hAnsi="Arial" w:cs="Arial"/>
          <w:color w:val="000000"/>
          <w:kern w:val="0"/>
        </w:rPr>
        <w:t>entered into</w:t>
      </w:r>
      <w:proofErr w:type="gramEnd"/>
      <w:r w:rsidRPr="00FE1CF9">
        <w:rPr>
          <w:rFonts w:ascii="Arial" w:hAnsi="Arial" w:cs="Arial"/>
          <w:color w:val="000000"/>
          <w:kern w:val="0"/>
        </w:rPr>
        <w:t xml:space="preserve"> between the successful Tenderer and the Authority, should the Authority award a Contract as a result of this competition. </w:t>
      </w:r>
    </w:p>
    <w:p w14:paraId="28EE63FF"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A7.      “Contractor Deliverables” means the works, goods and/or the services, including packaging (and Certificate(s) of Conformity and supplied in accordance with any Quality Assurance (QA) requirements if specified) which the Contractor is required to provide under the Contract.</w:t>
      </w:r>
    </w:p>
    <w:p w14:paraId="5C7EE7EE"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A8.      “Cyber Security Model” means the model defined in DEFCON 658.</w:t>
      </w:r>
    </w:p>
    <w:p w14:paraId="0B947B71"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A9.      “</w:t>
      </w:r>
      <w:r w:rsidRPr="00FE1CF9">
        <w:rPr>
          <w:rFonts w:ascii="Arial" w:hAnsi="Arial" w:cs="Arial"/>
          <w:color w:val="000000"/>
          <w:kern w:val="0"/>
          <w:highlight w:val="white"/>
        </w:rPr>
        <w:t>Defence Sourcing Portal” means the electronic platform in which Tenders are submitted to the Authority</w:t>
      </w:r>
      <w:r w:rsidRPr="00FE1CF9">
        <w:rPr>
          <w:rFonts w:ascii="Arial" w:hAnsi="Arial" w:cs="Arial"/>
          <w:color w:val="000000"/>
          <w:kern w:val="0"/>
        </w:rPr>
        <w:t xml:space="preserve">. </w:t>
      </w:r>
    </w:p>
    <w:p w14:paraId="5A5059B1"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A10.    “Government Furnished Information” means information or data issued or made available to the Tenderer in connection with the Contract by or on behalf of the Authority.</w:t>
      </w:r>
    </w:p>
    <w:p w14:paraId="578DCB9E"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A11.    “ITT Documentation” means this ITT and any information in any medium or form (for example drawings, handbooks, manuals, instructions, </w:t>
      </w:r>
      <w:proofErr w:type="gramStart"/>
      <w:r w:rsidRPr="00FE1CF9">
        <w:rPr>
          <w:rFonts w:ascii="Arial" w:hAnsi="Arial" w:cs="Arial"/>
          <w:color w:val="000000"/>
          <w:kern w:val="0"/>
        </w:rPr>
        <w:t>specifications</w:t>
      </w:r>
      <w:proofErr w:type="gramEnd"/>
      <w:r w:rsidRPr="00FE1CF9">
        <w:rPr>
          <w:rFonts w:ascii="Arial" w:hAnsi="Arial" w:cs="Arial"/>
          <w:color w:val="000000"/>
          <w:kern w:val="0"/>
        </w:rPr>
        <w:t xml:space="preserve"> and notes of pre-tender clarification meetings), issued to you, or to which you have been granted access by the Authority, for the purposes of responding to this ITT.   </w:t>
      </w:r>
    </w:p>
    <w:p w14:paraId="75C950F3"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lastRenderedPageBreak/>
        <w:t xml:space="preserve">A12.    “ITT Material” means any other material (including patterns and samples), equipment or software, in any medium or form issued to you, or to which you have been granted access, by the Authority for the purposes of responding to this ITT.  </w:t>
      </w:r>
    </w:p>
    <w:p w14:paraId="47337157"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A13.    “Schedule of Requirements” (Section 1 in Terms and Conditions, Schedule 2 in Standardised Contracting Template 1B (SC1B) or Schedule 2 in Standardised Contracting Template 2 (SC2)) means that part of the Contract which identifies, either directly or by reference, the Contractor Deliverables to be supplied or carried out, the quantities involved and the price or pricing terms in relation to each Contractor Deliverable.    </w:t>
      </w:r>
    </w:p>
    <w:p w14:paraId="1B8FE236"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A14.    The “Statement of Requirement” Schedule 2 means that part of the Contract which details the technical requirements and acceptance </w:t>
      </w:r>
      <w:r w:rsidR="006B43FD" w:rsidRPr="00FE1CF9">
        <w:rPr>
          <w:rFonts w:ascii="Arial" w:hAnsi="Arial" w:cs="Arial"/>
          <w:color w:val="000000"/>
          <w:kern w:val="0"/>
        </w:rPr>
        <w:t>criteria of</w:t>
      </w:r>
      <w:r w:rsidRPr="00FE1CF9">
        <w:rPr>
          <w:rFonts w:ascii="Arial" w:hAnsi="Arial" w:cs="Arial"/>
          <w:color w:val="000000"/>
          <w:kern w:val="0"/>
        </w:rPr>
        <w:t xml:space="preserve"> the Contractor Deliverables.  </w:t>
      </w:r>
    </w:p>
    <w:p w14:paraId="79E5EFA8"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A15.    A ‘Sub-Contractor’ means any party engaged or intended to be engaged by the Contractor at any level of sub-contracting to provide Contractor Deliverables for the purpose of performing this </w:t>
      </w:r>
      <w:r w:rsidR="006B43FD" w:rsidRPr="00FE1CF9">
        <w:rPr>
          <w:rFonts w:ascii="Arial" w:hAnsi="Arial" w:cs="Arial"/>
          <w:color w:val="000000"/>
          <w:kern w:val="0"/>
        </w:rPr>
        <w:t>Contract.</w:t>
      </w:r>
    </w:p>
    <w:p w14:paraId="0527E929"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A16.    A “Sub-Contracting Arrangement” means a group of economic operators who have come together specifically for the purpose of bidding for this Contract, where one of their number will be the party to the Contract with the Authority, the remaining members of that group being Sub-Contractors to the lead economic operator.</w:t>
      </w:r>
    </w:p>
    <w:p w14:paraId="67287760"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A17.    A “Tender” is the offer that you are making to the Authority.</w:t>
      </w:r>
    </w:p>
    <w:p w14:paraId="16788188"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A18.    “Tenderer” means the economic operator submitting a response to this Invitation to Tender.  Where “you” is used this means an action on you the Tenderer.</w:t>
      </w:r>
    </w:p>
    <w:p w14:paraId="280E0836"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A19.    A “Third Party” is any person (including a natural person, corporate or unincorporated body (</w:t>
      </w:r>
      <w:proofErr w:type="gramStart"/>
      <w:r w:rsidRPr="00FE1CF9">
        <w:rPr>
          <w:rFonts w:ascii="Arial" w:hAnsi="Arial" w:cs="Arial"/>
          <w:color w:val="000000"/>
          <w:kern w:val="0"/>
        </w:rPr>
        <w:t>whether or not</w:t>
      </w:r>
      <w:proofErr w:type="gramEnd"/>
      <w:r w:rsidRPr="00FE1CF9">
        <w:rPr>
          <w:rFonts w:ascii="Arial" w:hAnsi="Arial" w:cs="Arial"/>
          <w:color w:val="000000"/>
          <w:kern w:val="0"/>
        </w:rPr>
        <w:t xml:space="preserve"> having separate legal personality)), other than the Authority, the Tenderer or their respective employees.</w:t>
      </w:r>
    </w:p>
    <w:p w14:paraId="3D5DD63C"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b/>
          <w:bCs/>
          <w:color w:val="000000"/>
          <w:kern w:val="0"/>
        </w:rPr>
        <w:t>Purpose</w:t>
      </w:r>
    </w:p>
    <w:p w14:paraId="53F094BC" w14:textId="77777777" w:rsidR="003B21F1" w:rsidRPr="00FE1CF9" w:rsidRDefault="003B21F1">
      <w:pPr>
        <w:widowControl w:val="0"/>
        <w:autoSpaceDE w:val="0"/>
        <w:autoSpaceDN w:val="0"/>
        <w:adjustRightInd w:val="0"/>
        <w:spacing w:before="120" w:after="180" w:line="240" w:lineRule="auto"/>
        <w:ind w:left="120"/>
        <w:jc w:val="both"/>
        <w:rPr>
          <w:rFonts w:ascii="Arial" w:hAnsi="Arial" w:cs="Arial"/>
          <w:kern w:val="0"/>
        </w:rPr>
      </w:pPr>
      <w:r w:rsidRPr="00FE1CF9">
        <w:rPr>
          <w:rFonts w:ascii="Arial" w:hAnsi="Arial" w:cs="Arial"/>
          <w:color w:val="000000"/>
          <w:kern w:val="0"/>
        </w:rPr>
        <w:t xml:space="preserve">A20.   The purpose of this ITT is to invite you to submit a Tender, in accordance with the instructions set out in this ITT, to propose a solution and best price to meet the Authority’s requirement.  This documentation explains and sets out the: </w:t>
      </w:r>
    </w:p>
    <w:p w14:paraId="4F86E170" w14:textId="77777777" w:rsidR="003B21F1" w:rsidRPr="00FE1CF9" w:rsidRDefault="003B21F1">
      <w:pPr>
        <w:widowControl w:val="0"/>
        <w:autoSpaceDE w:val="0"/>
        <w:autoSpaceDN w:val="0"/>
        <w:adjustRightInd w:val="0"/>
        <w:spacing w:before="120" w:after="180" w:line="240" w:lineRule="auto"/>
        <w:ind w:left="1254"/>
        <w:jc w:val="both"/>
        <w:rPr>
          <w:rFonts w:ascii="Arial" w:hAnsi="Arial" w:cs="Arial"/>
          <w:kern w:val="0"/>
        </w:rPr>
      </w:pPr>
      <w:r w:rsidRPr="00FE1CF9">
        <w:rPr>
          <w:rFonts w:ascii="Arial" w:hAnsi="Arial" w:cs="Arial"/>
          <w:color w:val="000000"/>
          <w:kern w:val="0"/>
        </w:rPr>
        <w:t xml:space="preserve">a.      timetable for the next stages of the </w:t>
      </w:r>
      <w:r w:rsidR="006B43FD" w:rsidRPr="00FE1CF9">
        <w:rPr>
          <w:rFonts w:ascii="Arial" w:hAnsi="Arial" w:cs="Arial"/>
          <w:color w:val="000000"/>
          <w:kern w:val="0"/>
        </w:rPr>
        <w:t>procurement.</w:t>
      </w:r>
    </w:p>
    <w:p w14:paraId="04836A2C" w14:textId="77777777" w:rsidR="003B21F1" w:rsidRPr="00FE1CF9" w:rsidRDefault="003B21F1">
      <w:pPr>
        <w:widowControl w:val="0"/>
        <w:autoSpaceDE w:val="0"/>
        <w:autoSpaceDN w:val="0"/>
        <w:adjustRightInd w:val="0"/>
        <w:spacing w:before="120" w:after="180" w:line="240" w:lineRule="auto"/>
        <w:ind w:left="1254"/>
        <w:jc w:val="both"/>
        <w:rPr>
          <w:rFonts w:ascii="Arial" w:hAnsi="Arial" w:cs="Arial"/>
          <w:kern w:val="0"/>
        </w:rPr>
      </w:pPr>
      <w:r w:rsidRPr="00FE1CF9">
        <w:rPr>
          <w:rFonts w:ascii="Arial" w:hAnsi="Arial" w:cs="Arial"/>
          <w:color w:val="000000"/>
          <w:kern w:val="0"/>
        </w:rPr>
        <w:t xml:space="preserve">b.      instructions, </w:t>
      </w:r>
      <w:proofErr w:type="gramStart"/>
      <w:r w:rsidRPr="00FE1CF9">
        <w:rPr>
          <w:rFonts w:ascii="Arial" w:hAnsi="Arial" w:cs="Arial"/>
          <w:color w:val="000000"/>
          <w:kern w:val="0"/>
        </w:rPr>
        <w:t>conditions</w:t>
      </w:r>
      <w:proofErr w:type="gramEnd"/>
      <w:r w:rsidRPr="00FE1CF9">
        <w:rPr>
          <w:rFonts w:ascii="Arial" w:hAnsi="Arial" w:cs="Arial"/>
          <w:color w:val="000000"/>
          <w:kern w:val="0"/>
        </w:rPr>
        <w:t xml:space="preserve"> and processes that governs this </w:t>
      </w:r>
      <w:r w:rsidR="006B43FD" w:rsidRPr="00FE1CF9">
        <w:rPr>
          <w:rFonts w:ascii="Arial" w:hAnsi="Arial" w:cs="Arial"/>
          <w:color w:val="000000"/>
          <w:kern w:val="0"/>
        </w:rPr>
        <w:t>competition.</w:t>
      </w:r>
      <w:r w:rsidRPr="00FE1CF9">
        <w:rPr>
          <w:rFonts w:ascii="Arial" w:hAnsi="Arial" w:cs="Arial"/>
          <w:color w:val="000000"/>
          <w:kern w:val="0"/>
        </w:rPr>
        <w:t xml:space="preserve"> </w:t>
      </w:r>
    </w:p>
    <w:p w14:paraId="408CBD5A" w14:textId="77777777" w:rsidR="003B21F1" w:rsidRPr="00FE1CF9" w:rsidRDefault="003B21F1">
      <w:pPr>
        <w:widowControl w:val="0"/>
        <w:autoSpaceDE w:val="0"/>
        <w:autoSpaceDN w:val="0"/>
        <w:adjustRightInd w:val="0"/>
        <w:spacing w:before="120" w:after="180" w:line="240" w:lineRule="auto"/>
        <w:ind w:left="1254"/>
        <w:jc w:val="both"/>
        <w:rPr>
          <w:rFonts w:ascii="Arial" w:hAnsi="Arial" w:cs="Arial"/>
          <w:kern w:val="0"/>
        </w:rPr>
      </w:pPr>
      <w:r w:rsidRPr="00FE1CF9">
        <w:rPr>
          <w:rFonts w:ascii="Arial" w:hAnsi="Arial" w:cs="Arial"/>
          <w:color w:val="000000"/>
          <w:kern w:val="0"/>
        </w:rPr>
        <w:t xml:space="preserve">c.      information you must include in your Tender and the required </w:t>
      </w:r>
      <w:r w:rsidR="006B43FD" w:rsidRPr="00FE1CF9">
        <w:rPr>
          <w:rFonts w:ascii="Arial" w:hAnsi="Arial" w:cs="Arial"/>
          <w:color w:val="000000"/>
          <w:kern w:val="0"/>
        </w:rPr>
        <w:t>format.</w:t>
      </w:r>
      <w:r w:rsidRPr="00FE1CF9">
        <w:rPr>
          <w:rFonts w:ascii="Arial" w:hAnsi="Arial" w:cs="Arial"/>
          <w:color w:val="000000"/>
          <w:kern w:val="0"/>
        </w:rPr>
        <w:t xml:space="preserve"> </w:t>
      </w:r>
    </w:p>
    <w:p w14:paraId="7248F557" w14:textId="77777777" w:rsidR="003B21F1" w:rsidRPr="00FE1CF9" w:rsidRDefault="003B21F1">
      <w:pPr>
        <w:widowControl w:val="0"/>
        <w:autoSpaceDE w:val="0"/>
        <w:autoSpaceDN w:val="0"/>
        <w:adjustRightInd w:val="0"/>
        <w:spacing w:before="120" w:after="180" w:line="240" w:lineRule="auto"/>
        <w:ind w:left="1254"/>
        <w:jc w:val="both"/>
        <w:rPr>
          <w:rFonts w:ascii="Arial" w:hAnsi="Arial" w:cs="Arial"/>
          <w:kern w:val="0"/>
        </w:rPr>
      </w:pPr>
      <w:r w:rsidRPr="00FE1CF9">
        <w:rPr>
          <w:rFonts w:ascii="Arial" w:hAnsi="Arial" w:cs="Arial"/>
          <w:color w:val="000000"/>
          <w:kern w:val="0"/>
        </w:rPr>
        <w:t xml:space="preserve">d.      arrangements for the receipt and evaluation of </w:t>
      </w:r>
      <w:r w:rsidR="006B43FD" w:rsidRPr="00FE1CF9">
        <w:rPr>
          <w:rFonts w:ascii="Arial" w:hAnsi="Arial" w:cs="Arial"/>
          <w:color w:val="000000"/>
          <w:kern w:val="0"/>
        </w:rPr>
        <w:t>Tenders.</w:t>
      </w:r>
      <w:r w:rsidRPr="00FE1CF9">
        <w:rPr>
          <w:rFonts w:ascii="Arial" w:hAnsi="Arial" w:cs="Arial"/>
          <w:color w:val="000000"/>
          <w:kern w:val="0"/>
        </w:rPr>
        <w:t xml:space="preserve"> </w:t>
      </w:r>
    </w:p>
    <w:p w14:paraId="73F90E07" w14:textId="77777777" w:rsidR="003B21F1" w:rsidRPr="00FE1CF9" w:rsidRDefault="003B21F1">
      <w:pPr>
        <w:widowControl w:val="0"/>
        <w:autoSpaceDE w:val="0"/>
        <w:autoSpaceDN w:val="0"/>
        <w:adjustRightInd w:val="0"/>
        <w:spacing w:before="120" w:after="180" w:line="240" w:lineRule="auto"/>
        <w:ind w:left="1254"/>
        <w:jc w:val="both"/>
        <w:rPr>
          <w:rFonts w:ascii="Arial" w:hAnsi="Arial" w:cs="Arial"/>
          <w:kern w:val="0"/>
        </w:rPr>
      </w:pPr>
      <w:r w:rsidRPr="00FE1CF9">
        <w:rPr>
          <w:rFonts w:ascii="Arial" w:hAnsi="Arial" w:cs="Arial"/>
          <w:color w:val="000000"/>
          <w:kern w:val="0"/>
        </w:rPr>
        <w:t>e.      criteria and methodology for the evaluation of Tenders; and</w:t>
      </w:r>
    </w:p>
    <w:p w14:paraId="349C1376" w14:textId="77777777" w:rsidR="003B21F1" w:rsidRPr="00FE1CF9" w:rsidRDefault="003B21F1">
      <w:pPr>
        <w:widowControl w:val="0"/>
        <w:autoSpaceDE w:val="0"/>
        <w:autoSpaceDN w:val="0"/>
        <w:adjustRightInd w:val="0"/>
        <w:spacing w:before="120" w:after="180" w:line="240" w:lineRule="auto"/>
        <w:ind w:left="1254"/>
        <w:jc w:val="both"/>
        <w:rPr>
          <w:rFonts w:ascii="Arial" w:hAnsi="Arial" w:cs="Arial"/>
          <w:kern w:val="0"/>
        </w:rPr>
      </w:pPr>
      <w:r w:rsidRPr="00FE1CF9">
        <w:rPr>
          <w:rFonts w:ascii="Arial" w:hAnsi="Arial" w:cs="Arial"/>
          <w:color w:val="000000"/>
          <w:kern w:val="0"/>
        </w:rPr>
        <w:t xml:space="preserve">f.      Contract Terms &amp; </w:t>
      </w:r>
      <w:r w:rsidR="006B43FD" w:rsidRPr="00FE1CF9">
        <w:rPr>
          <w:rFonts w:ascii="Arial" w:hAnsi="Arial" w:cs="Arial"/>
          <w:color w:val="000000"/>
          <w:kern w:val="0"/>
        </w:rPr>
        <w:t>Conditions.</w:t>
      </w:r>
      <w:r w:rsidRPr="00FE1CF9">
        <w:rPr>
          <w:rFonts w:ascii="Arial" w:hAnsi="Arial" w:cs="Arial"/>
          <w:color w:val="000000"/>
          <w:kern w:val="0"/>
        </w:rPr>
        <w:t xml:space="preserve"> </w:t>
      </w:r>
    </w:p>
    <w:p w14:paraId="62A36584"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A21.   The sections in this ITT and associated documents are structured in line with a generic tendering process and do not indicate importance and/or precedence.</w:t>
      </w:r>
    </w:p>
    <w:p w14:paraId="317A5604"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lastRenderedPageBreak/>
        <w:t xml:space="preserve">A22.   This requirement was advertised by the Authority in DSP </w:t>
      </w:r>
      <w:r w:rsidR="006B43FD" w:rsidRPr="00FE1CF9">
        <w:rPr>
          <w:rFonts w:ascii="Arial" w:hAnsi="Arial" w:cs="Arial"/>
          <w:color w:val="000000"/>
          <w:kern w:val="0"/>
        </w:rPr>
        <w:t>dated under</w:t>
      </w:r>
      <w:r w:rsidRPr="00FE1CF9">
        <w:rPr>
          <w:rFonts w:ascii="Arial" w:hAnsi="Arial" w:cs="Arial"/>
          <w:color w:val="000000"/>
          <w:kern w:val="0"/>
        </w:rPr>
        <w:t xml:space="preserve"> the following reference 712250450.</w:t>
      </w:r>
    </w:p>
    <w:p w14:paraId="3D42A1DB"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A23.   This ITT is subject to the Public Contract Regulations 2015</w:t>
      </w:r>
      <w:r w:rsidR="00FE1CF9" w:rsidRPr="00FE1CF9">
        <w:rPr>
          <w:rFonts w:ascii="Arial" w:hAnsi="Arial" w:cs="Arial"/>
          <w:color w:val="000000"/>
          <w:kern w:val="0"/>
        </w:rPr>
        <w:t xml:space="preserve">. </w:t>
      </w:r>
    </w:p>
    <w:p w14:paraId="4048368F"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A24.    This ITT has been advertised on the </w:t>
      </w:r>
      <w:r w:rsidRPr="00FE1CF9">
        <w:rPr>
          <w:rFonts w:ascii="Arial" w:hAnsi="Arial" w:cs="Arial"/>
          <w:color w:val="000000"/>
          <w:kern w:val="0"/>
          <w:highlight w:val="white"/>
        </w:rPr>
        <w:t>Defence Sourcing Portal (DSP)</w:t>
      </w:r>
      <w:r w:rsidRPr="00FE1CF9">
        <w:rPr>
          <w:rFonts w:ascii="Arial" w:hAnsi="Arial" w:cs="Arial"/>
          <w:color w:val="000000"/>
          <w:kern w:val="0"/>
        </w:rPr>
        <w:t xml:space="preserve"> under the Open procedure.</w:t>
      </w:r>
    </w:p>
    <w:p w14:paraId="2D61EA49"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A25.Potential Tenderers can be found on the Contract Bidders Notice as advertised on the </w:t>
      </w:r>
      <w:r w:rsidRPr="00FE1CF9">
        <w:rPr>
          <w:rFonts w:ascii="Arial" w:hAnsi="Arial" w:cs="Arial"/>
          <w:color w:val="000000"/>
          <w:kern w:val="0"/>
          <w:highlight w:val="white"/>
        </w:rPr>
        <w:t>DSP</w:t>
      </w:r>
      <w:r w:rsidRPr="00FE1CF9">
        <w:rPr>
          <w:rFonts w:ascii="Arial" w:hAnsi="Arial" w:cs="Arial"/>
          <w:color w:val="000000"/>
          <w:kern w:val="0"/>
        </w:rPr>
        <w:t>.</w:t>
      </w:r>
    </w:p>
    <w:p w14:paraId="2065C04C"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A26.Funding has been approved for this requirement.</w:t>
      </w:r>
    </w:p>
    <w:p w14:paraId="7A8EEBE9" w14:textId="77777777" w:rsidR="003B21F1" w:rsidRPr="00FE1CF9" w:rsidRDefault="003B21F1">
      <w:pPr>
        <w:widowControl w:val="0"/>
        <w:autoSpaceDE w:val="0"/>
        <w:autoSpaceDN w:val="0"/>
        <w:adjustRightInd w:val="0"/>
        <w:spacing w:before="240" w:after="120" w:line="240" w:lineRule="auto"/>
        <w:ind w:left="120"/>
        <w:rPr>
          <w:rFonts w:ascii="Arial" w:hAnsi="Arial" w:cs="Arial"/>
          <w:kern w:val="0"/>
        </w:rPr>
      </w:pPr>
      <w:r w:rsidRPr="00FE1CF9">
        <w:rPr>
          <w:rFonts w:ascii="Arial" w:hAnsi="Arial" w:cs="Arial"/>
          <w:b/>
          <w:bCs/>
          <w:color w:val="000000"/>
          <w:kern w:val="0"/>
        </w:rPr>
        <w:t>ITT Documentation and ITT Material</w:t>
      </w:r>
    </w:p>
    <w:p w14:paraId="57FD54B6"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A27.   ITT Documentation, ITT </w:t>
      </w:r>
      <w:proofErr w:type="gramStart"/>
      <w:r w:rsidRPr="00FE1CF9">
        <w:rPr>
          <w:rFonts w:ascii="Arial" w:hAnsi="Arial" w:cs="Arial"/>
          <w:color w:val="000000"/>
          <w:kern w:val="0"/>
        </w:rPr>
        <w:t>Material</w:t>
      </w:r>
      <w:proofErr w:type="gramEnd"/>
      <w:r w:rsidRPr="00FE1CF9">
        <w:rPr>
          <w:rFonts w:ascii="Arial" w:hAnsi="Arial" w:cs="Arial"/>
          <w:color w:val="000000"/>
          <w:kern w:val="0"/>
        </w:rPr>
        <w:t xml:space="preserve"> and any Intellectual Property Rights (IPR) in them shall remain the property of the Authority or other Third-Party owners and is released solely for the purposes of enabling you to submit a Tender.  You must:</w:t>
      </w:r>
    </w:p>
    <w:p w14:paraId="2CA7A8C1" w14:textId="77777777" w:rsidR="003B21F1" w:rsidRPr="00FE1CF9" w:rsidRDefault="003B21F1">
      <w:pPr>
        <w:widowControl w:val="0"/>
        <w:autoSpaceDE w:val="0"/>
        <w:autoSpaceDN w:val="0"/>
        <w:adjustRightInd w:val="0"/>
        <w:spacing w:before="120" w:after="180" w:line="240" w:lineRule="auto"/>
        <w:ind w:left="687"/>
        <w:rPr>
          <w:rFonts w:ascii="Arial" w:hAnsi="Arial" w:cs="Arial"/>
          <w:kern w:val="0"/>
        </w:rPr>
      </w:pPr>
      <w:r w:rsidRPr="00FE1CF9">
        <w:rPr>
          <w:rFonts w:ascii="Arial" w:hAnsi="Arial" w:cs="Arial"/>
          <w:color w:val="000000"/>
          <w:kern w:val="0"/>
        </w:rPr>
        <w:t xml:space="preserve">a.      take responsibility for the safe custody of the ITT Documentation and ITT Material and for all loss and damage sustained to it while in your </w:t>
      </w:r>
      <w:r w:rsidR="006B43FD" w:rsidRPr="00FE1CF9">
        <w:rPr>
          <w:rFonts w:ascii="Arial" w:hAnsi="Arial" w:cs="Arial"/>
          <w:color w:val="000000"/>
          <w:kern w:val="0"/>
        </w:rPr>
        <w:t>care.</w:t>
      </w:r>
    </w:p>
    <w:p w14:paraId="3701B766" w14:textId="77777777" w:rsidR="003B21F1" w:rsidRPr="00FE1CF9" w:rsidRDefault="003B21F1">
      <w:pPr>
        <w:widowControl w:val="0"/>
        <w:autoSpaceDE w:val="0"/>
        <w:autoSpaceDN w:val="0"/>
        <w:adjustRightInd w:val="0"/>
        <w:spacing w:before="120" w:after="180" w:line="240" w:lineRule="auto"/>
        <w:ind w:left="687"/>
        <w:rPr>
          <w:rFonts w:ascii="Arial" w:hAnsi="Arial" w:cs="Arial"/>
          <w:kern w:val="0"/>
        </w:rPr>
      </w:pPr>
      <w:r w:rsidRPr="00FE1CF9">
        <w:rPr>
          <w:rFonts w:ascii="Arial" w:hAnsi="Arial" w:cs="Arial"/>
          <w:color w:val="000000"/>
          <w:kern w:val="0"/>
        </w:rPr>
        <w:t xml:space="preserve">b.      not copy or disclose the ITT Documentation or ITT Material to anyone other than the bid team involved in preparing your Tender, and not use it except for the purpose of responding to this </w:t>
      </w:r>
      <w:r w:rsidR="006B43FD" w:rsidRPr="00FE1CF9">
        <w:rPr>
          <w:rFonts w:ascii="Arial" w:hAnsi="Arial" w:cs="Arial"/>
          <w:color w:val="000000"/>
          <w:kern w:val="0"/>
        </w:rPr>
        <w:t>ITT.</w:t>
      </w:r>
    </w:p>
    <w:p w14:paraId="57E5A23D" w14:textId="77777777" w:rsidR="003B21F1" w:rsidRPr="00FE1CF9" w:rsidRDefault="003B21F1">
      <w:pPr>
        <w:widowControl w:val="0"/>
        <w:autoSpaceDE w:val="0"/>
        <w:autoSpaceDN w:val="0"/>
        <w:adjustRightInd w:val="0"/>
        <w:spacing w:before="120" w:after="180" w:line="240" w:lineRule="auto"/>
        <w:ind w:left="687"/>
        <w:rPr>
          <w:rFonts w:ascii="Arial" w:hAnsi="Arial" w:cs="Arial"/>
          <w:kern w:val="0"/>
        </w:rPr>
      </w:pPr>
      <w:r w:rsidRPr="00FE1CF9">
        <w:rPr>
          <w:rFonts w:ascii="Arial" w:hAnsi="Arial" w:cs="Arial"/>
          <w:color w:val="000000"/>
          <w:kern w:val="0"/>
        </w:rPr>
        <w:t xml:space="preserve">c.      seek written approval from the Authority if you need to provide access to any ITT Documentation or ITT Material to any Third </w:t>
      </w:r>
      <w:r w:rsidR="006B43FD" w:rsidRPr="00FE1CF9">
        <w:rPr>
          <w:rFonts w:ascii="Arial" w:hAnsi="Arial" w:cs="Arial"/>
          <w:color w:val="000000"/>
          <w:kern w:val="0"/>
        </w:rPr>
        <w:t>Party.</w:t>
      </w:r>
      <w:r w:rsidRPr="00FE1CF9">
        <w:rPr>
          <w:rFonts w:ascii="Arial" w:hAnsi="Arial" w:cs="Arial"/>
          <w:color w:val="000000"/>
          <w:kern w:val="0"/>
        </w:rPr>
        <w:t xml:space="preserve"> </w:t>
      </w:r>
    </w:p>
    <w:p w14:paraId="1F8DE45D" w14:textId="77777777" w:rsidR="003B21F1" w:rsidRPr="00FE1CF9" w:rsidRDefault="003B21F1">
      <w:pPr>
        <w:widowControl w:val="0"/>
        <w:autoSpaceDE w:val="0"/>
        <w:autoSpaceDN w:val="0"/>
        <w:adjustRightInd w:val="0"/>
        <w:spacing w:before="120" w:after="180" w:line="240" w:lineRule="auto"/>
        <w:ind w:left="687"/>
        <w:rPr>
          <w:rFonts w:ascii="Arial" w:hAnsi="Arial" w:cs="Arial"/>
          <w:kern w:val="0"/>
        </w:rPr>
      </w:pPr>
      <w:r w:rsidRPr="00FE1CF9">
        <w:rPr>
          <w:rFonts w:ascii="Arial" w:hAnsi="Arial" w:cs="Arial"/>
          <w:color w:val="000000"/>
          <w:kern w:val="0"/>
        </w:rPr>
        <w:t xml:space="preserve">d.      abide by any reasonable conditions imposed by the Authority in giving its approval under sub-paragraph A27.c, which as a minimum will require you to ensure any disclosure to a Third Party is made by you in confidence.  Alternatively, due to IPR issues for example, the disclosure may be made, in confidence, directly by the </w:t>
      </w:r>
      <w:r w:rsidR="006B43FD" w:rsidRPr="00FE1CF9">
        <w:rPr>
          <w:rFonts w:ascii="Arial" w:hAnsi="Arial" w:cs="Arial"/>
          <w:color w:val="000000"/>
          <w:kern w:val="0"/>
        </w:rPr>
        <w:t>Authority.</w:t>
      </w:r>
      <w:r w:rsidRPr="00FE1CF9">
        <w:rPr>
          <w:rFonts w:ascii="Arial" w:hAnsi="Arial" w:cs="Arial"/>
          <w:color w:val="000000"/>
          <w:kern w:val="0"/>
        </w:rPr>
        <w:t xml:space="preserve">  </w:t>
      </w:r>
    </w:p>
    <w:p w14:paraId="217E9456" w14:textId="77777777" w:rsidR="003B21F1" w:rsidRPr="00FE1CF9" w:rsidRDefault="003B21F1">
      <w:pPr>
        <w:widowControl w:val="0"/>
        <w:autoSpaceDE w:val="0"/>
        <w:autoSpaceDN w:val="0"/>
        <w:adjustRightInd w:val="0"/>
        <w:spacing w:before="120" w:after="180" w:line="240" w:lineRule="auto"/>
        <w:ind w:left="687"/>
        <w:rPr>
          <w:rFonts w:ascii="Arial" w:hAnsi="Arial" w:cs="Arial"/>
          <w:kern w:val="0"/>
        </w:rPr>
      </w:pPr>
      <w:r w:rsidRPr="00FE1CF9">
        <w:rPr>
          <w:rFonts w:ascii="Arial" w:hAnsi="Arial" w:cs="Arial"/>
          <w:color w:val="000000"/>
          <w:kern w:val="0"/>
        </w:rPr>
        <w:t xml:space="preserve">e.      accept that any further disclosure of ITT Documentation or ITT Material (or use beyond the original purpose), or further use of ITT Documentation or ITT Material, without the Authority’s written approval may make you liable for a claim for breach of confidence and/or infringement of IPR, a remedy which may involve a claim for </w:t>
      </w:r>
      <w:r w:rsidR="006B43FD" w:rsidRPr="00FE1CF9">
        <w:rPr>
          <w:rFonts w:ascii="Arial" w:hAnsi="Arial" w:cs="Arial"/>
          <w:color w:val="000000"/>
          <w:kern w:val="0"/>
        </w:rPr>
        <w:t>compensation.</w:t>
      </w:r>
      <w:r w:rsidRPr="00FE1CF9">
        <w:rPr>
          <w:rFonts w:ascii="Arial" w:hAnsi="Arial" w:cs="Arial"/>
          <w:color w:val="000000"/>
          <w:kern w:val="0"/>
        </w:rPr>
        <w:t xml:space="preserve"> </w:t>
      </w:r>
    </w:p>
    <w:p w14:paraId="100D64D6" w14:textId="77777777" w:rsidR="003B21F1" w:rsidRPr="00FE1CF9" w:rsidRDefault="003B21F1">
      <w:pPr>
        <w:widowControl w:val="0"/>
        <w:autoSpaceDE w:val="0"/>
        <w:autoSpaceDN w:val="0"/>
        <w:adjustRightInd w:val="0"/>
        <w:spacing w:before="120" w:after="180" w:line="240" w:lineRule="auto"/>
        <w:ind w:left="687"/>
        <w:rPr>
          <w:rFonts w:ascii="Arial" w:hAnsi="Arial" w:cs="Arial"/>
          <w:kern w:val="0"/>
        </w:rPr>
      </w:pPr>
      <w:r w:rsidRPr="00FE1CF9">
        <w:rPr>
          <w:rFonts w:ascii="Arial" w:hAnsi="Arial" w:cs="Arial"/>
          <w:color w:val="000000"/>
          <w:kern w:val="0"/>
        </w:rPr>
        <w:t xml:space="preserve">f.      inform the named Commercial Officer if you decide not to submit a </w:t>
      </w:r>
      <w:r w:rsidR="006B43FD" w:rsidRPr="00FE1CF9">
        <w:rPr>
          <w:rFonts w:ascii="Arial" w:hAnsi="Arial" w:cs="Arial"/>
          <w:color w:val="000000"/>
          <w:kern w:val="0"/>
        </w:rPr>
        <w:t>Tender.</w:t>
      </w:r>
    </w:p>
    <w:p w14:paraId="6CE2250E" w14:textId="77777777" w:rsidR="003B21F1" w:rsidRPr="00FE1CF9" w:rsidRDefault="003B21F1">
      <w:pPr>
        <w:widowControl w:val="0"/>
        <w:autoSpaceDE w:val="0"/>
        <w:autoSpaceDN w:val="0"/>
        <w:adjustRightInd w:val="0"/>
        <w:spacing w:before="120" w:after="180" w:line="240" w:lineRule="auto"/>
        <w:ind w:left="687"/>
        <w:rPr>
          <w:rFonts w:ascii="Arial" w:hAnsi="Arial" w:cs="Arial"/>
          <w:kern w:val="0"/>
        </w:rPr>
      </w:pPr>
      <w:r w:rsidRPr="00FE1CF9">
        <w:rPr>
          <w:rFonts w:ascii="Arial" w:hAnsi="Arial" w:cs="Arial"/>
          <w:color w:val="000000"/>
          <w:kern w:val="0"/>
        </w:rPr>
        <w:t xml:space="preserve">g.      immediately confirm destruction of (or in the case of software, that it is beyond use) all ITT Documentation, ITT </w:t>
      </w:r>
      <w:proofErr w:type="gramStart"/>
      <w:r w:rsidRPr="00FE1CF9">
        <w:rPr>
          <w:rFonts w:ascii="Arial" w:hAnsi="Arial" w:cs="Arial"/>
          <w:color w:val="000000"/>
          <w:kern w:val="0"/>
        </w:rPr>
        <w:t>Material</w:t>
      </w:r>
      <w:proofErr w:type="gramEnd"/>
      <w:r w:rsidRPr="00FE1CF9">
        <w:rPr>
          <w:rFonts w:ascii="Arial" w:hAnsi="Arial" w:cs="Arial"/>
          <w:color w:val="000000"/>
          <w:kern w:val="0"/>
        </w:rPr>
        <w:t xml:space="preserve"> and derived information of an unmarked nature, should you decide not to respond to this ITT, or you are notified by the Authority that your Tender has been unsuccessful; and </w:t>
      </w:r>
    </w:p>
    <w:p w14:paraId="3AB47695" w14:textId="77777777" w:rsidR="003B21F1" w:rsidRPr="00FE1CF9" w:rsidRDefault="003B21F1">
      <w:pPr>
        <w:widowControl w:val="0"/>
        <w:autoSpaceDE w:val="0"/>
        <w:autoSpaceDN w:val="0"/>
        <w:adjustRightInd w:val="0"/>
        <w:spacing w:before="120" w:after="180" w:line="240" w:lineRule="auto"/>
        <w:ind w:left="687"/>
        <w:rPr>
          <w:rFonts w:ascii="Arial" w:hAnsi="Arial" w:cs="Arial"/>
          <w:kern w:val="0"/>
        </w:rPr>
      </w:pPr>
      <w:r w:rsidRPr="00FE1CF9">
        <w:rPr>
          <w:rFonts w:ascii="Arial" w:hAnsi="Arial" w:cs="Arial"/>
          <w:color w:val="000000"/>
          <w:kern w:val="0"/>
        </w:rPr>
        <w:t>h.     consult the named Commercial Officer</w:t>
      </w:r>
      <w:r w:rsidR="00FE1CF9">
        <w:rPr>
          <w:rFonts w:ascii="Arial" w:hAnsi="Arial" w:cs="Arial"/>
          <w:color w:val="000000"/>
          <w:kern w:val="0"/>
        </w:rPr>
        <w:t xml:space="preserve"> </w:t>
      </w:r>
      <w:r w:rsidRPr="00FE1CF9">
        <w:rPr>
          <w:rFonts w:ascii="Arial" w:hAnsi="Arial" w:cs="Arial"/>
          <w:color w:val="000000"/>
          <w:kern w:val="0"/>
        </w:rPr>
        <w:t>to agree the appropriate destruction process if you are in receipt of ITT Documentation and ITT Material marked ‘OFFICIAL-SENSITIVE’ or ‘SECRET’.</w:t>
      </w:r>
    </w:p>
    <w:p w14:paraId="38360C91" w14:textId="77777777" w:rsidR="003B21F1" w:rsidRPr="00FE1CF9" w:rsidRDefault="003B21F1">
      <w:pPr>
        <w:widowControl w:val="0"/>
        <w:autoSpaceDE w:val="0"/>
        <w:autoSpaceDN w:val="0"/>
        <w:adjustRightInd w:val="0"/>
        <w:spacing w:after="60" w:line="240" w:lineRule="auto"/>
        <w:ind w:left="120"/>
        <w:rPr>
          <w:rFonts w:ascii="Arial" w:hAnsi="Arial" w:cs="Arial"/>
          <w:kern w:val="0"/>
        </w:rPr>
      </w:pPr>
      <w:r w:rsidRPr="00FE1CF9">
        <w:rPr>
          <w:rFonts w:ascii="Arial" w:hAnsi="Arial" w:cs="Arial"/>
          <w:color w:val="000000"/>
          <w:kern w:val="0"/>
        </w:rPr>
        <w:lastRenderedPageBreak/>
        <w:t>A28.   Some or all the ITT Documentation and ITT Material may be subject to one or more confidentiality agreements made between you and either the Authority or a Third Party, for example a confidentiality agreement established in the form of DEFFORM 94.  The obligations contained in any such agreement are in addition to, and do not derogate from, your obligations under paragraph A27 above.</w:t>
      </w:r>
    </w:p>
    <w:p w14:paraId="0C8CF9BC" w14:textId="77777777" w:rsidR="003B21F1" w:rsidRPr="00FE1CF9" w:rsidRDefault="003B21F1">
      <w:pPr>
        <w:widowControl w:val="0"/>
        <w:autoSpaceDE w:val="0"/>
        <w:autoSpaceDN w:val="0"/>
        <w:adjustRightInd w:val="0"/>
        <w:spacing w:before="240" w:after="120" w:line="240" w:lineRule="auto"/>
        <w:ind w:left="120"/>
        <w:rPr>
          <w:rFonts w:ascii="Arial" w:hAnsi="Arial" w:cs="Arial"/>
          <w:kern w:val="0"/>
        </w:rPr>
      </w:pPr>
      <w:r w:rsidRPr="00FE1CF9">
        <w:rPr>
          <w:rFonts w:ascii="Arial" w:hAnsi="Arial" w:cs="Arial"/>
          <w:b/>
          <w:bCs/>
          <w:color w:val="000000"/>
          <w:kern w:val="0"/>
        </w:rPr>
        <w:t xml:space="preserve">Tender Expenses </w:t>
      </w:r>
    </w:p>
    <w:p w14:paraId="175559B8"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A29.   You will bear all costs associated with preparing and submitting your Tender. The Authority will not be liable for the costs of any Tender, work or effort incurred by you participating in this tender process, including where the tender process is terminated or amended by the Authority, where the Authority decides not to award a Contract or where you withdraw from the tender process either directly or indirectly as costs under any other Contract with the Authority. </w:t>
      </w:r>
    </w:p>
    <w:p w14:paraId="405FB911" w14:textId="77777777" w:rsidR="003B21F1" w:rsidRPr="00FE1CF9" w:rsidRDefault="003B21F1">
      <w:pPr>
        <w:widowControl w:val="0"/>
        <w:autoSpaceDE w:val="0"/>
        <w:autoSpaceDN w:val="0"/>
        <w:adjustRightInd w:val="0"/>
        <w:spacing w:before="240" w:after="120" w:line="240" w:lineRule="auto"/>
        <w:ind w:left="120"/>
        <w:rPr>
          <w:rFonts w:ascii="Arial" w:hAnsi="Arial" w:cs="Arial"/>
          <w:kern w:val="0"/>
        </w:rPr>
      </w:pPr>
      <w:r w:rsidRPr="00FE1CF9">
        <w:rPr>
          <w:rFonts w:ascii="Arial" w:hAnsi="Arial" w:cs="Arial"/>
          <w:b/>
          <w:bCs/>
          <w:color w:val="000000"/>
          <w:kern w:val="0"/>
        </w:rPr>
        <w:t>Consortia and Sub-Contracting Arrangements</w:t>
      </w:r>
    </w:p>
    <w:p w14:paraId="334B971F"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A30.   The Authority requires all Tenderers to identify whether any and/or which Consortium Arrangements or Sub-Contracting Arrangements will apply in the case of their Tender, and </w:t>
      </w:r>
      <w:proofErr w:type="gramStart"/>
      <w:r w:rsidRPr="00FE1CF9">
        <w:rPr>
          <w:rFonts w:ascii="Arial" w:hAnsi="Arial" w:cs="Arial"/>
          <w:color w:val="000000"/>
          <w:kern w:val="0"/>
        </w:rPr>
        <w:t>in particular specify</w:t>
      </w:r>
      <w:proofErr w:type="gramEnd"/>
      <w:r w:rsidRPr="00FE1CF9">
        <w:rPr>
          <w:rFonts w:ascii="Arial" w:hAnsi="Arial" w:cs="Arial"/>
          <w:color w:val="000000"/>
          <w:kern w:val="0"/>
        </w:rPr>
        <w:t xml:space="preserve"> the Consortium Arrangement or Sub-Contracting Arrangement entity or both and their workshare. In the case of a Sub-Contracting Arrangement, the Authority requires all Tenderers to identify the entity that will be the party to the Contract with the Authority.</w:t>
      </w:r>
    </w:p>
    <w:p w14:paraId="75F140D9" w14:textId="77777777" w:rsidR="003B21F1" w:rsidRPr="00FE1CF9" w:rsidRDefault="003B21F1">
      <w:pPr>
        <w:widowControl w:val="0"/>
        <w:autoSpaceDE w:val="0"/>
        <w:autoSpaceDN w:val="0"/>
        <w:adjustRightInd w:val="0"/>
        <w:spacing w:before="240" w:after="120" w:line="240" w:lineRule="auto"/>
        <w:ind w:left="120"/>
        <w:rPr>
          <w:rFonts w:ascii="Arial" w:hAnsi="Arial" w:cs="Arial"/>
          <w:kern w:val="0"/>
        </w:rPr>
      </w:pPr>
      <w:r w:rsidRPr="00FE1CF9">
        <w:rPr>
          <w:rFonts w:ascii="Arial" w:hAnsi="Arial" w:cs="Arial"/>
          <w:b/>
          <w:bCs/>
          <w:color w:val="000000"/>
          <w:kern w:val="0"/>
        </w:rPr>
        <w:t xml:space="preserve">Material Change of Control </w:t>
      </w:r>
    </w:p>
    <w:p w14:paraId="4351B4B3"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A31.   You must inform the Authority in writing as soon as you become aware of:</w:t>
      </w:r>
    </w:p>
    <w:p w14:paraId="308E1836" w14:textId="77777777" w:rsidR="003B21F1" w:rsidRPr="00FE1CF9" w:rsidRDefault="003B21F1">
      <w:pPr>
        <w:widowControl w:val="0"/>
        <w:autoSpaceDE w:val="0"/>
        <w:autoSpaceDN w:val="0"/>
        <w:adjustRightInd w:val="0"/>
        <w:spacing w:before="120" w:after="180" w:line="240" w:lineRule="auto"/>
        <w:ind w:left="1254"/>
        <w:rPr>
          <w:rFonts w:ascii="Arial" w:hAnsi="Arial" w:cs="Arial"/>
          <w:kern w:val="0"/>
        </w:rPr>
      </w:pPr>
      <w:r w:rsidRPr="00FE1CF9">
        <w:rPr>
          <w:rFonts w:ascii="Arial" w:hAnsi="Arial" w:cs="Arial"/>
          <w:color w:val="000000"/>
          <w:kern w:val="0"/>
        </w:rPr>
        <w:t xml:space="preserve">a.    any material changes to any of the information, representations or other matters of fact communicated to the Authority as part of your PQQ response or in connection with the submission of your PQQ </w:t>
      </w:r>
      <w:r w:rsidR="006B43FD" w:rsidRPr="00FE1CF9">
        <w:rPr>
          <w:rFonts w:ascii="Arial" w:hAnsi="Arial" w:cs="Arial"/>
          <w:color w:val="000000"/>
          <w:kern w:val="0"/>
        </w:rPr>
        <w:t>response.</w:t>
      </w:r>
    </w:p>
    <w:p w14:paraId="564399A5" w14:textId="77777777" w:rsidR="003B21F1" w:rsidRPr="00FE1CF9" w:rsidRDefault="003B21F1">
      <w:pPr>
        <w:widowControl w:val="0"/>
        <w:autoSpaceDE w:val="0"/>
        <w:autoSpaceDN w:val="0"/>
        <w:adjustRightInd w:val="0"/>
        <w:spacing w:before="120" w:after="180" w:line="240" w:lineRule="auto"/>
        <w:ind w:left="1254"/>
        <w:rPr>
          <w:rFonts w:ascii="Arial" w:hAnsi="Arial" w:cs="Arial"/>
          <w:kern w:val="0"/>
        </w:rPr>
      </w:pPr>
      <w:r w:rsidRPr="00FE1CF9">
        <w:rPr>
          <w:rFonts w:ascii="Arial" w:hAnsi="Arial" w:cs="Arial"/>
          <w:color w:val="000000"/>
          <w:kern w:val="0"/>
        </w:rPr>
        <w:t>b.    any material adverse change in your circumstances which may affect the truth, completeness or accuracy of any information provided as part of your PQQ response or in connection with the submission of your PQQ response or in your financial health or that of any Consortium Arrangement member or Sub-Contracting Arrangement member; or</w:t>
      </w:r>
    </w:p>
    <w:p w14:paraId="7A6A3A76" w14:textId="77777777" w:rsidR="003B21F1" w:rsidRPr="00FE1CF9" w:rsidRDefault="003B21F1">
      <w:pPr>
        <w:widowControl w:val="0"/>
        <w:autoSpaceDE w:val="0"/>
        <w:autoSpaceDN w:val="0"/>
        <w:adjustRightInd w:val="0"/>
        <w:spacing w:before="120" w:after="180" w:line="240" w:lineRule="auto"/>
        <w:ind w:left="1254"/>
        <w:rPr>
          <w:rFonts w:ascii="Arial" w:hAnsi="Arial" w:cs="Arial"/>
          <w:kern w:val="0"/>
        </w:rPr>
      </w:pPr>
      <w:r w:rsidRPr="00FE1CF9">
        <w:rPr>
          <w:rFonts w:ascii="Arial" w:hAnsi="Arial" w:cs="Arial"/>
          <w:color w:val="000000"/>
          <w:kern w:val="0"/>
        </w:rPr>
        <w:t>c.    any material changes to your financial health or that of a party to the Consortium Arrangement or Sub-Contracting Arrangement; and</w:t>
      </w:r>
    </w:p>
    <w:p w14:paraId="5851B3CE" w14:textId="77777777" w:rsidR="003B21F1" w:rsidRPr="00FE1CF9" w:rsidRDefault="003B21F1">
      <w:pPr>
        <w:widowControl w:val="0"/>
        <w:autoSpaceDE w:val="0"/>
        <w:autoSpaceDN w:val="0"/>
        <w:adjustRightInd w:val="0"/>
        <w:spacing w:before="120" w:after="180" w:line="240" w:lineRule="auto"/>
        <w:ind w:left="1254"/>
        <w:rPr>
          <w:rFonts w:ascii="Arial" w:hAnsi="Arial" w:cs="Arial"/>
          <w:kern w:val="0"/>
        </w:rPr>
      </w:pPr>
      <w:r w:rsidRPr="00FE1CF9">
        <w:rPr>
          <w:rFonts w:ascii="Arial" w:hAnsi="Arial" w:cs="Arial"/>
          <w:color w:val="000000"/>
          <w:kern w:val="0"/>
        </w:rPr>
        <w:t>d.    any material changes to the makeup of the Consortium Arrangement or Sub-Contracting Arrangement, including:</w:t>
      </w:r>
    </w:p>
    <w:p w14:paraId="516BD840" w14:textId="77777777" w:rsidR="003B21F1" w:rsidRPr="00FE1CF9" w:rsidRDefault="003B21F1">
      <w:pPr>
        <w:widowControl w:val="0"/>
        <w:autoSpaceDE w:val="0"/>
        <w:autoSpaceDN w:val="0"/>
        <w:adjustRightInd w:val="0"/>
        <w:spacing w:before="120" w:after="180" w:line="240" w:lineRule="auto"/>
        <w:ind w:left="971"/>
        <w:rPr>
          <w:rFonts w:ascii="Arial" w:hAnsi="Arial" w:cs="Arial"/>
          <w:kern w:val="0"/>
        </w:rPr>
      </w:pPr>
      <w:r w:rsidRPr="00FE1CF9">
        <w:rPr>
          <w:rFonts w:ascii="Arial" w:hAnsi="Arial" w:cs="Arial"/>
          <w:color w:val="000000"/>
          <w:kern w:val="0"/>
        </w:rPr>
        <w:t xml:space="preserve">            i.   the form of legal arrangement by which the Consortium Arrangement or Sub-Contracting Arrangement will be </w:t>
      </w:r>
      <w:r w:rsidR="006B43FD" w:rsidRPr="00FE1CF9">
        <w:rPr>
          <w:rFonts w:ascii="Arial" w:hAnsi="Arial" w:cs="Arial"/>
          <w:color w:val="000000"/>
          <w:kern w:val="0"/>
        </w:rPr>
        <w:t>structured.</w:t>
      </w:r>
    </w:p>
    <w:p w14:paraId="3153F71A" w14:textId="77777777" w:rsidR="003B21F1" w:rsidRPr="00FE1CF9" w:rsidRDefault="003B21F1">
      <w:pPr>
        <w:widowControl w:val="0"/>
        <w:autoSpaceDE w:val="0"/>
        <w:autoSpaceDN w:val="0"/>
        <w:adjustRightInd w:val="0"/>
        <w:spacing w:before="120" w:after="180" w:line="240" w:lineRule="auto"/>
        <w:ind w:left="971"/>
        <w:rPr>
          <w:rFonts w:ascii="Arial" w:hAnsi="Arial" w:cs="Arial"/>
          <w:kern w:val="0"/>
        </w:rPr>
      </w:pPr>
      <w:r w:rsidRPr="00FE1CF9">
        <w:rPr>
          <w:rFonts w:ascii="Arial" w:hAnsi="Arial" w:cs="Arial"/>
          <w:color w:val="000000"/>
          <w:kern w:val="0"/>
        </w:rPr>
        <w:t xml:space="preserve">           ii.   the identity of Consortium Arrangement or Sub-Contracting </w:t>
      </w:r>
      <w:r w:rsidR="006B43FD" w:rsidRPr="00FE1CF9">
        <w:rPr>
          <w:rFonts w:ascii="Arial" w:hAnsi="Arial" w:cs="Arial"/>
          <w:color w:val="000000"/>
          <w:kern w:val="0"/>
        </w:rPr>
        <w:t>Arrangement.</w:t>
      </w:r>
    </w:p>
    <w:p w14:paraId="7D3B70D7" w14:textId="77777777" w:rsidR="003B21F1" w:rsidRPr="00FE1CF9" w:rsidRDefault="003B21F1">
      <w:pPr>
        <w:widowControl w:val="0"/>
        <w:autoSpaceDE w:val="0"/>
        <w:autoSpaceDN w:val="0"/>
        <w:adjustRightInd w:val="0"/>
        <w:spacing w:before="120" w:after="180" w:line="240" w:lineRule="auto"/>
        <w:ind w:left="971"/>
        <w:rPr>
          <w:rFonts w:ascii="Arial" w:hAnsi="Arial" w:cs="Arial"/>
          <w:kern w:val="0"/>
        </w:rPr>
      </w:pPr>
      <w:r w:rsidRPr="00FE1CF9">
        <w:rPr>
          <w:rFonts w:ascii="Arial" w:hAnsi="Arial" w:cs="Arial"/>
          <w:color w:val="000000"/>
          <w:kern w:val="0"/>
        </w:rPr>
        <w:t xml:space="preserve">          iii.   the intended division or allocation of work or responsibilities within or between the Consortium Arrangement or Sub-Contracting Arrangement; and</w:t>
      </w:r>
    </w:p>
    <w:p w14:paraId="6C64E47C" w14:textId="77777777" w:rsidR="003B21F1" w:rsidRPr="00FE1CF9" w:rsidRDefault="003B21F1">
      <w:pPr>
        <w:widowControl w:val="0"/>
        <w:autoSpaceDE w:val="0"/>
        <w:autoSpaceDN w:val="0"/>
        <w:adjustRightInd w:val="0"/>
        <w:spacing w:before="120" w:after="180" w:line="240" w:lineRule="auto"/>
        <w:ind w:left="971"/>
        <w:rPr>
          <w:rFonts w:ascii="Arial" w:hAnsi="Arial" w:cs="Arial"/>
          <w:kern w:val="0"/>
        </w:rPr>
      </w:pPr>
      <w:r w:rsidRPr="00FE1CF9">
        <w:rPr>
          <w:rFonts w:ascii="Arial" w:hAnsi="Arial" w:cs="Arial"/>
          <w:color w:val="000000"/>
          <w:kern w:val="0"/>
        </w:rPr>
        <w:t xml:space="preserve">any change of control of any Consortium Arrangement or Sub-Contracting </w:t>
      </w:r>
      <w:r w:rsidRPr="00FE1CF9">
        <w:rPr>
          <w:rFonts w:ascii="Arial" w:hAnsi="Arial" w:cs="Arial"/>
          <w:color w:val="000000"/>
          <w:kern w:val="0"/>
        </w:rPr>
        <w:lastRenderedPageBreak/>
        <w:t>Arrangement.</w:t>
      </w:r>
    </w:p>
    <w:p w14:paraId="759E56F7"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A32.   If a change described in paragraph A31 occurs, the Authority may reassess you against the PQQ selection criteria. The Authority reserves the right to require you to submit an updated/amended PQQ response (or parts thereof) to reflect the revised circumstances so that the Authority can make a further assessment by applying the published selection criteria to the new information provided. The outcome of this further assessment may affect your suitability to proceed with the procurement. </w:t>
      </w:r>
    </w:p>
    <w:p w14:paraId="567B2D8D"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A33.   In relation to a change described in paragraph A31, as far as is reasonably practicable, you must discuss any such proposed changes with the Authority before they occur and you must additionally highlight any changes from your PQQ response relating to any change in the Consortium Arrangement or Sub-Contracting Arrangement or any change relating to conflicts of interest following a change, directly or indirectly in your ownership or control or of any Consortium Arrangement or Sub-Contracting Arrangement </w:t>
      </w:r>
    </w:p>
    <w:p w14:paraId="4E8F62BF"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A34.   The Authority reserves the right, at its sole discretion to disqualify any Tenderer who makes any material change to any aspects of </w:t>
      </w:r>
      <w:r w:rsidRPr="00FE1CF9">
        <w:rPr>
          <w:rFonts w:ascii="Arial" w:hAnsi="Arial" w:cs="Arial"/>
          <w:color w:val="000000"/>
          <w:kern w:val="0"/>
          <w:highlight w:val="white"/>
        </w:rPr>
        <w:t>their</w:t>
      </w:r>
      <w:r w:rsidRPr="00FE1CF9">
        <w:rPr>
          <w:rFonts w:ascii="Arial" w:hAnsi="Arial" w:cs="Arial"/>
          <w:color w:val="000000"/>
          <w:kern w:val="0"/>
        </w:rPr>
        <w:t xml:space="preserve"> responses to the PQQ if:</w:t>
      </w:r>
    </w:p>
    <w:p w14:paraId="6DCC2222" w14:textId="77777777" w:rsidR="003B21F1" w:rsidRPr="00FE1CF9" w:rsidRDefault="006B43FD">
      <w:pPr>
        <w:widowControl w:val="0"/>
        <w:autoSpaceDE w:val="0"/>
        <w:autoSpaceDN w:val="0"/>
        <w:adjustRightInd w:val="0"/>
        <w:spacing w:before="120" w:after="180" w:line="240" w:lineRule="auto"/>
        <w:ind w:left="687"/>
        <w:rPr>
          <w:rFonts w:ascii="Arial" w:hAnsi="Arial" w:cs="Arial"/>
          <w:kern w:val="0"/>
        </w:rPr>
      </w:pPr>
      <w:r w:rsidRPr="00FE1CF9">
        <w:rPr>
          <w:rFonts w:ascii="Arial" w:hAnsi="Arial" w:cs="Arial"/>
          <w:color w:val="000000"/>
          <w:kern w:val="0"/>
          <w:highlight w:val="white"/>
        </w:rPr>
        <w:t>A</w:t>
      </w:r>
      <w:r>
        <w:rPr>
          <w:rFonts w:ascii="Arial" w:hAnsi="Arial" w:cs="Arial"/>
          <w:color w:val="000000"/>
          <w:kern w:val="0"/>
          <w:highlight w:val="white"/>
        </w:rPr>
        <w:t>. they</w:t>
      </w:r>
      <w:r w:rsidR="003B21F1" w:rsidRPr="00FE1CF9">
        <w:rPr>
          <w:rFonts w:ascii="Arial" w:hAnsi="Arial" w:cs="Arial"/>
          <w:color w:val="000000"/>
          <w:kern w:val="0"/>
        </w:rPr>
        <w:t xml:space="preserve"> fail to re-submit to the Authority the updated relevant section of </w:t>
      </w:r>
      <w:r w:rsidR="003B21F1" w:rsidRPr="00FE1CF9">
        <w:rPr>
          <w:rFonts w:ascii="Arial" w:hAnsi="Arial" w:cs="Arial"/>
          <w:color w:val="000000"/>
          <w:kern w:val="0"/>
          <w:highlight w:val="white"/>
        </w:rPr>
        <w:t>their</w:t>
      </w:r>
      <w:r w:rsidR="003B21F1" w:rsidRPr="00FE1CF9">
        <w:rPr>
          <w:rFonts w:ascii="Arial" w:hAnsi="Arial" w:cs="Arial"/>
          <w:color w:val="000000"/>
          <w:kern w:val="0"/>
        </w:rPr>
        <w:t xml:space="preserve"> PQQ response providing details of such change in accordance with paragraph A33 as soon as is reasonably practicable and in any event no later than </w:t>
      </w:r>
      <w:r w:rsidR="003B21F1" w:rsidRPr="00FE1CF9">
        <w:rPr>
          <w:rFonts w:ascii="Arial" w:hAnsi="Arial" w:cs="Arial"/>
          <w:color w:val="FF0000"/>
          <w:kern w:val="0"/>
        </w:rPr>
        <w:t>[</w:t>
      </w:r>
      <w:r w:rsidR="00FE1CF9">
        <w:rPr>
          <w:rFonts w:ascii="Arial" w:hAnsi="Arial" w:cs="Arial"/>
          <w:color w:val="FF0000"/>
          <w:kern w:val="0"/>
        </w:rPr>
        <w:t>2</w:t>
      </w:r>
      <w:r w:rsidR="003B21F1" w:rsidRPr="00FE1CF9">
        <w:rPr>
          <w:rFonts w:ascii="Arial" w:hAnsi="Arial" w:cs="Arial"/>
          <w:color w:val="FF0000"/>
          <w:kern w:val="0"/>
        </w:rPr>
        <w:t xml:space="preserve">] </w:t>
      </w:r>
      <w:r w:rsidR="003B21F1" w:rsidRPr="00FE1CF9">
        <w:rPr>
          <w:rFonts w:ascii="Arial" w:hAnsi="Arial" w:cs="Arial"/>
          <w:color w:val="000000"/>
          <w:kern w:val="0"/>
        </w:rPr>
        <w:t>business</w:t>
      </w:r>
      <w:r w:rsidR="00FE1CF9">
        <w:rPr>
          <w:rFonts w:ascii="Arial" w:hAnsi="Arial" w:cs="Arial"/>
          <w:color w:val="000000"/>
          <w:kern w:val="0"/>
        </w:rPr>
        <w:t xml:space="preserve"> </w:t>
      </w:r>
      <w:r w:rsidR="003B21F1" w:rsidRPr="00FE1CF9">
        <w:rPr>
          <w:rFonts w:ascii="Arial" w:hAnsi="Arial" w:cs="Arial"/>
          <w:color w:val="000000"/>
          <w:kern w:val="0"/>
        </w:rPr>
        <w:t>days following request from the Authority; or</w:t>
      </w:r>
    </w:p>
    <w:p w14:paraId="4B467002" w14:textId="77777777" w:rsidR="003B21F1" w:rsidRPr="00FE1CF9" w:rsidRDefault="003B21F1">
      <w:pPr>
        <w:widowControl w:val="0"/>
        <w:autoSpaceDE w:val="0"/>
        <w:autoSpaceDN w:val="0"/>
        <w:adjustRightInd w:val="0"/>
        <w:spacing w:before="120" w:after="180" w:line="240" w:lineRule="auto"/>
        <w:ind w:left="687"/>
        <w:rPr>
          <w:rFonts w:ascii="Arial" w:hAnsi="Arial" w:cs="Arial"/>
          <w:kern w:val="0"/>
        </w:rPr>
      </w:pPr>
      <w:r w:rsidRPr="00FE1CF9">
        <w:rPr>
          <w:rFonts w:ascii="Arial" w:hAnsi="Arial" w:cs="Arial"/>
          <w:color w:val="000000"/>
          <w:kern w:val="0"/>
        </w:rPr>
        <w:t xml:space="preserve">b.    having notified the Authority of such change, the Authority considers that the effect of the change is such that </w:t>
      </w:r>
      <w:proofErr w:type="gramStart"/>
      <w:r w:rsidRPr="00FE1CF9">
        <w:rPr>
          <w:rFonts w:ascii="Arial" w:hAnsi="Arial" w:cs="Arial"/>
          <w:color w:val="000000"/>
          <w:kern w:val="0"/>
        </w:rPr>
        <w:t>on the basis of</w:t>
      </w:r>
      <w:proofErr w:type="gramEnd"/>
      <w:r w:rsidRPr="00FE1CF9">
        <w:rPr>
          <w:rFonts w:ascii="Arial" w:hAnsi="Arial" w:cs="Arial"/>
          <w:color w:val="000000"/>
          <w:kern w:val="0"/>
        </w:rPr>
        <w:t xml:space="preserve"> the evaluation undertaken by the Authority for the purpose of selecting potential providers to participate in the procurement, the Tenderer would not have pre-qualified.</w:t>
      </w:r>
    </w:p>
    <w:p w14:paraId="6843C7BA" w14:textId="77777777" w:rsidR="003B21F1" w:rsidRPr="00FE1CF9" w:rsidRDefault="003B21F1">
      <w:pPr>
        <w:widowControl w:val="0"/>
        <w:autoSpaceDE w:val="0"/>
        <w:autoSpaceDN w:val="0"/>
        <w:adjustRightInd w:val="0"/>
        <w:spacing w:before="240" w:after="120" w:line="240" w:lineRule="auto"/>
        <w:ind w:left="120"/>
        <w:rPr>
          <w:rFonts w:ascii="Arial" w:hAnsi="Arial" w:cs="Arial"/>
          <w:kern w:val="0"/>
        </w:rPr>
      </w:pPr>
      <w:r w:rsidRPr="00FE1CF9">
        <w:rPr>
          <w:rFonts w:ascii="Arial" w:hAnsi="Arial" w:cs="Arial"/>
          <w:b/>
          <w:bCs/>
          <w:color w:val="000000"/>
          <w:kern w:val="0"/>
        </w:rPr>
        <w:t xml:space="preserve">Contract Terms &amp; Conditions </w:t>
      </w:r>
    </w:p>
    <w:p w14:paraId="0B5223F5"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A35.    The Contract Terms &amp; Conditions include all attachments listed in the contents of the Terms &amp; Conditions, such as the Schedule of Requirements, any additional Schedules, Annexes and/or Appendices. The full text of Defence Conditions (DEFCONs) and Defence Forms (DEFFORMS) are available electronically via the </w:t>
      </w:r>
      <w:r w:rsidRPr="00FE1CF9">
        <w:rPr>
          <w:rFonts w:ascii="Arial" w:hAnsi="Arial" w:cs="Arial"/>
          <w:color w:val="0000FF"/>
          <w:kern w:val="0"/>
          <w:u w:val="single"/>
        </w:rPr>
        <w:t>Knowledge in Defence (KiD)</w:t>
      </w:r>
      <w:r w:rsidRPr="00FE1CF9">
        <w:rPr>
          <w:rFonts w:ascii="Arial" w:hAnsi="Arial" w:cs="Arial"/>
          <w:color w:val="000000"/>
          <w:kern w:val="0"/>
        </w:rPr>
        <w:t xml:space="preserve"> website. </w:t>
      </w:r>
    </w:p>
    <w:p w14:paraId="693A2B5E"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A36.    Standardised Contract 2 (SC2) conditions are attached.  </w:t>
      </w:r>
    </w:p>
    <w:p w14:paraId="779EAC48" w14:textId="77777777" w:rsidR="003B21F1" w:rsidRPr="00FE1CF9" w:rsidRDefault="003B21F1">
      <w:pPr>
        <w:widowControl w:val="0"/>
        <w:autoSpaceDE w:val="0"/>
        <w:autoSpaceDN w:val="0"/>
        <w:adjustRightInd w:val="0"/>
        <w:spacing w:before="240" w:after="120" w:line="240" w:lineRule="auto"/>
        <w:ind w:left="120"/>
        <w:rPr>
          <w:rFonts w:ascii="Arial" w:hAnsi="Arial" w:cs="Arial"/>
          <w:kern w:val="0"/>
        </w:rPr>
      </w:pPr>
      <w:r w:rsidRPr="00FE1CF9">
        <w:rPr>
          <w:rFonts w:ascii="Arial" w:hAnsi="Arial" w:cs="Arial"/>
          <w:b/>
          <w:bCs/>
          <w:color w:val="000000"/>
          <w:kern w:val="0"/>
        </w:rPr>
        <w:t xml:space="preserve">Other Information </w:t>
      </w:r>
    </w:p>
    <w:p w14:paraId="1D443F05"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A37.</w:t>
      </w:r>
      <w:r w:rsidRPr="00FE1CF9">
        <w:rPr>
          <w:rFonts w:ascii="Arial" w:hAnsi="Arial" w:cs="Arial"/>
          <w:b/>
          <w:bCs/>
          <w:color w:val="000000"/>
          <w:kern w:val="0"/>
        </w:rPr>
        <w:t>The Armed Forces Covenant</w:t>
      </w:r>
    </w:p>
    <w:p w14:paraId="5E3255D7" w14:textId="77777777" w:rsidR="003B21F1" w:rsidRPr="00FE1CF9" w:rsidRDefault="003B21F1">
      <w:pPr>
        <w:widowControl w:val="0"/>
        <w:autoSpaceDE w:val="0"/>
        <w:autoSpaceDN w:val="0"/>
        <w:adjustRightInd w:val="0"/>
        <w:spacing w:before="120" w:after="180" w:line="240" w:lineRule="auto"/>
        <w:ind w:left="829"/>
        <w:rPr>
          <w:rFonts w:ascii="Arial" w:hAnsi="Arial" w:cs="Arial"/>
          <w:kern w:val="0"/>
        </w:rPr>
      </w:pPr>
      <w:r w:rsidRPr="00FE1CF9">
        <w:rPr>
          <w:rFonts w:ascii="Arial" w:hAnsi="Arial" w:cs="Arial"/>
          <w:color w:val="000000"/>
          <w:kern w:val="0"/>
        </w:rPr>
        <w:t>a.</w:t>
      </w:r>
      <w:r w:rsidR="00FE1CF9" w:rsidRPr="00FE1CF9">
        <w:rPr>
          <w:rFonts w:ascii="Arial" w:hAnsi="Arial" w:cs="Arial"/>
          <w:color w:val="000000"/>
          <w:kern w:val="0"/>
        </w:rPr>
        <w:t xml:space="preserve"> </w:t>
      </w:r>
      <w:r w:rsidRPr="00FE1CF9">
        <w:rPr>
          <w:rFonts w:ascii="Arial" w:hAnsi="Arial" w:cs="Arial"/>
          <w:color w:val="000000"/>
          <w:kern w:val="0"/>
        </w:rPr>
        <w:t xml:space="preserve">The Armed Forces Covenant is a promise from the nation to those who serve, or who have served, and their families, to ensure that they are treated fairly and are not disadvantaged in their day to day lives, </w:t>
      </w:r>
      <w:proofErr w:type="gramStart"/>
      <w:r w:rsidRPr="00FE1CF9">
        <w:rPr>
          <w:rFonts w:ascii="Arial" w:hAnsi="Arial" w:cs="Arial"/>
          <w:color w:val="000000"/>
          <w:kern w:val="0"/>
        </w:rPr>
        <w:t>as a result of</w:t>
      </w:r>
      <w:proofErr w:type="gramEnd"/>
      <w:r w:rsidRPr="00FE1CF9">
        <w:rPr>
          <w:rFonts w:ascii="Arial" w:hAnsi="Arial" w:cs="Arial"/>
          <w:color w:val="000000"/>
          <w:kern w:val="0"/>
        </w:rPr>
        <w:t xml:space="preserve"> their service.  </w:t>
      </w:r>
    </w:p>
    <w:p w14:paraId="4C140DB2" w14:textId="77777777" w:rsidR="003B21F1" w:rsidRPr="00FE1CF9" w:rsidRDefault="003B21F1">
      <w:pPr>
        <w:widowControl w:val="0"/>
        <w:autoSpaceDE w:val="0"/>
        <w:autoSpaceDN w:val="0"/>
        <w:adjustRightInd w:val="0"/>
        <w:spacing w:before="120" w:after="180" w:line="240" w:lineRule="auto"/>
        <w:ind w:left="829"/>
        <w:rPr>
          <w:rFonts w:ascii="Arial" w:hAnsi="Arial" w:cs="Arial"/>
          <w:kern w:val="0"/>
        </w:rPr>
      </w:pPr>
      <w:r w:rsidRPr="00FE1CF9">
        <w:rPr>
          <w:rFonts w:ascii="Arial" w:hAnsi="Arial" w:cs="Arial"/>
          <w:color w:val="000000"/>
          <w:kern w:val="0"/>
        </w:rPr>
        <w:t>b.      The Covenant is based on two principles:</w:t>
      </w:r>
    </w:p>
    <w:p w14:paraId="385E316B" w14:textId="77777777" w:rsidR="003B21F1" w:rsidRPr="00FE1CF9" w:rsidRDefault="003B21F1">
      <w:pPr>
        <w:widowControl w:val="0"/>
        <w:tabs>
          <w:tab w:val="left" w:pos="400"/>
        </w:tabs>
        <w:autoSpaceDE w:val="0"/>
        <w:autoSpaceDN w:val="0"/>
        <w:adjustRightInd w:val="0"/>
        <w:spacing w:before="120" w:after="0" w:line="240" w:lineRule="auto"/>
        <w:ind w:left="400" w:hanging="280"/>
        <w:rPr>
          <w:rFonts w:ascii="Arial" w:hAnsi="Arial" w:cs="Arial"/>
          <w:kern w:val="0"/>
        </w:rPr>
      </w:pPr>
      <w:r w:rsidRPr="00FE1CF9">
        <w:rPr>
          <w:rFonts w:ascii="Arial" w:hAnsi="Arial" w:cs="Arial"/>
          <w:color w:val="000000"/>
          <w:kern w:val="0"/>
        </w:rPr>
        <w:t>i.</w:t>
      </w:r>
      <w:r w:rsidRPr="00FE1CF9">
        <w:rPr>
          <w:rFonts w:ascii="Arial" w:hAnsi="Arial" w:cs="Arial"/>
          <w:kern w:val="0"/>
        </w:rPr>
        <w:tab/>
      </w:r>
      <w:r w:rsidRPr="00FE1CF9">
        <w:rPr>
          <w:rFonts w:ascii="Arial" w:hAnsi="Arial" w:cs="Arial"/>
          <w:color w:val="000000"/>
          <w:kern w:val="0"/>
        </w:rPr>
        <w:t>That the Armed Forces community would not face disadvantages when compared to other citizens in the provision of public and commercial services; and</w:t>
      </w:r>
    </w:p>
    <w:p w14:paraId="109AA1DA" w14:textId="77777777" w:rsidR="003B21F1" w:rsidRPr="00FE1CF9" w:rsidRDefault="003B21F1">
      <w:pPr>
        <w:widowControl w:val="0"/>
        <w:tabs>
          <w:tab w:val="left" w:pos="540"/>
        </w:tabs>
        <w:autoSpaceDE w:val="0"/>
        <w:autoSpaceDN w:val="0"/>
        <w:adjustRightInd w:val="0"/>
        <w:spacing w:before="120" w:after="0" w:line="240" w:lineRule="auto"/>
        <w:ind w:left="540" w:hanging="420"/>
        <w:rPr>
          <w:rFonts w:ascii="Arial" w:hAnsi="Arial" w:cs="Arial"/>
          <w:kern w:val="0"/>
        </w:rPr>
      </w:pPr>
      <w:r w:rsidRPr="00FE1CF9">
        <w:rPr>
          <w:rFonts w:ascii="Arial" w:hAnsi="Arial" w:cs="Arial"/>
          <w:color w:val="000000"/>
          <w:kern w:val="0"/>
        </w:rPr>
        <w:t>ii.</w:t>
      </w:r>
      <w:r w:rsidRPr="00FE1CF9">
        <w:rPr>
          <w:rFonts w:ascii="Arial" w:hAnsi="Arial" w:cs="Arial"/>
          <w:kern w:val="0"/>
        </w:rPr>
        <w:tab/>
      </w:r>
      <w:r w:rsidRPr="00FE1CF9">
        <w:rPr>
          <w:rFonts w:ascii="Arial" w:hAnsi="Arial" w:cs="Arial"/>
          <w:color w:val="000000"/>
          <w:kern w:val="0"/>
        </w:rPr>
        <w:t xml:space="preserve">That special consideration is appropriate in some cases, especially for those who have </w:t>
      </w:r>
      <w:r w:rsidRPr="00FE1CF9">
        <w:rPr>
          <w:rFonts w:ascii="Arial" w:hAnsi="Arial" w:cs="Arial"/>
          <w:color w:val="000000"/>
          <w:kern w:val="0"/>
        </w:rPr>
        <w:lastRenderedPageBreak/>
        <w:t>given most, such as the injured and the bereaved.</w:t>
      </w:r>
    </w:p>
    <w:p w14:paraId="173FE2B8" w14:textId="77777777" w:rsidR="003B21F1" w:rsidRPr="00FE1CF9" w:rsidRDefault="003B21F1">
      <w:pPr>
        <w:widowControl w:val="0"/>
        <w:autoSpaceDE w:val="0"/>
        <w:autoSpaceDN w:val="0"/>
        <w:adjustRightInd w:val="0"/>
        <w:spacing w:after="260" w:line="240" w:lineRule="auto"/>
        <w:ind w:left="1396"/>
        <w:rPr>
          <w:rFonts w:ascii="Arial" w:hAnsi="Arial" w:cs="Arial"/>
          <w:kern w:val="0"/>
        </w:rPr>
      </w:pPr>
      <w:r w:rsidRPr="00FE1CF9">
        <w:rPr>
          <w:rFonts w:ascii="Arial" w:hAnsi="Arial" w:cs="Arial"/>
          <w:color w:val="000000"/>
          <w:kern w:val="0"/>
        </w:rPr>
        <w:t>The Authority encourages all Tenderers, and their suppliers, to sign the Armed Forces Covenant, declaring their support for the Armed Forces community by displaying the values and behaviours set out therein.</w:t>
      </w:r>
    </w:p>
    <w:p w14:paraId="08E95B01" w14:textId="77777777" w:rsidR="003B21F1" w:rsidRPr="00FE1CF9" w:rsidRDefault="003B21F1">
      <w:pPr>
        <w:widowControl w:val="0"/>
        <w:autoSpaceDE w:val="0"/>
        <w:autoSpaceDN w:val="0"/>
        <w:adjustRightInd w:val="0"/>
        <w:spacing w:before="120" w:after="180" w:line="240" w:lineRule="auto"/>
        <w:ind w:left="829"/>
        <w:rPr>
          <w:rFonts w:ascii="Arial" w:hAnsi="Arial" w:cs="Arial"/>
          <w:kern w:val="0"/>
        </w:rPr>
      </w:pPr>
      <w:r w:rsidRPr="00FE1CF9">
        <w:rPr>
          <w:rFonts w:ascii="Arial" w:hAnsi="Arial" w:cs="Arial"/>
          <w:color w:val="000000"/>
          <w:kern w:val="0"/>
        </w:rPr>
        <w:t xml:space="preserve">c.      </w:t>
      </w:r>
      <w:r w:rsidRPr="00FE1CF9">
        <w:rPr>
          <w:rFonts w:ascii="Arial" w:hAnsi="Arial" w:cs="Arial"/>
          <w:color w:val="0000FF"/>
          <w:kern w:val="0"/>
          <w:u w:val="single"/>
        </w:rPr>
        <w:t>The Armed Forces Covenant</w:t>
      </w:r>
      <w:r w:rsidRPr="00FE1CF9">
        <w:rPr>
          <w:rFonts w:ascii="Arial" w:hAnsi="Arial" w:cs="Arial"/>
          <w:color w:val="000000"/>
          <w:kern w:val="0"/>
        </w:rPr>
        <w:t xml:space="preserve"> provides guidance on the various ways you can demonstrate your support through your Covenant pledges and how by engaging with the Covenant and Armed Forces, such as employing Reservists, a company or organisation can also see real benefits in their business.</w:t>
      </w:r>
    </w:p>
    <w:p w14:paraId="7B54E4A4" w14:textId="77777777" w:rsidR="003B21F1" w:rsidRPr="00FE1CF9" w:rsidRDefault="003B21F1">
      <w:pPr>
        <w:widowControl w:val="0"/>
        <w:autoSpaceDE w:val="0"/>
        <w:autoSpaceDN w:val="0"/>
        <w:adjustRightInd w:val="0"/>
        <w:spacing w:before="120" w:after="180" w:line="240" w:lineRule="auto"/>
        <w:ind w:left="829"/>
        <w:rPr>
          <w:rFonts w:ascii="Arial" w:hAnsi="Arial" w:cs="Arial"/>
          <w:kern w:val="0"/>
        </w:rPr>
      </w:pPr>
      <w:r w:rsidRPr="00FE1CF9">
        <w:rPr>
          <w:rFonts w:ascii="Arial" w:hAnsi="Arial" w:cs="Arial"/>
          <w:color w:val="000000"/>
          <w:kern w:val="0"/>
        </w:rPr>
        <w:t>d.      If you wish to register your support you can provide a point of contact for your company on this issue to the Armed Forces Covenant Team at the address below, so that the Authority can alert you to any events or initiatives in which you may wish to participate.  The Covenant Team can also provide any information you require in addition to that included on the website.</w:t>
      </w:r>
    </w:p>
    <w:p w14:paraId="02D45906" w14:textId="77777777" w:rsidR="003B21F1" w:rsidRPr="00FE1CF9" w:rsidRDefault="003B21F1">
      <w:pPr>
        <w:widowControl w:val="0"/>
        <w:autoSpaceDE w:val="0"/>
        <w:autoSpaceDN w:val="0"/>
        <w:adjustRightInd w:val="0"/>
        <w:spacing w:after="260" w:line="240" w:lineRule="auto"/>
        <w:ind w:left="829"/>
        <w:rPr>
          <w:rFonts w:ascii="Arial" w:hAnsi="Arial" w:cs="Arial"/>
          <w:kern w:val="0"/>
        </w:rPr>
      </w:pPr>
      <w:r w:rsidRPr="00FE1CF9">
        <w:rPr>
          <w:rFonts w:ascii="Arial" w:hAnsi="Arial" w:cs="Arial"/>
          <w:color w:val="000000"/>
          <w:kern w:val="0"/>
        </w:rPr>
        <w:t xml:space="preserve">        Email address:  </w:t>
      </w:r>
      <w:r w:rsidRPr="00FE1CF9">
        <w:rPr>
          <w:rFonts w:ascii="Arial" w:hAnsi="Arial" w:cs="Arial"/>
          <w:color w:val="0000FF"/>
          <w:kern w:val="0"/>
          <w:u w:val="single"/>
        </w:rPr>
        <w:t>employerrelations@rfca.mod.uk</w:t>
      </w:r>
    </w:p>
    <w:p w14:paraId="2767EEF5" w14:textId="77777777" w:rsidR="003B21F1" w:rsidRPr="00FE1CF9" w:rsidRDefault="003B21F1">
      <w:pPr>
        <w:widowControl w:val="0"/>
        <w:autoSpaceDE w:val="0"/>
        <w:autoSpaceDN w:val="0"/>
        <w:adjustRightInd w:val="0"/>
        <w:spacing w:after="60" w:line="240" w:lineRule="auto"/>
        <w:ind w:left="829"/>
        <w:rPr>
          <w:rFonts w:ascii="Arial" w:hAnsi="Arial" w:cs="Arial"/>
          <w:kern w:val="0"/>
        </w:rPr>
      </w:pPr>
      <w:r w:rsidRPr="00FE1CF9">
        <w:rPr>
          <w:rFonts w:ascii="Arial" w:hAnsi="Arial" w:cs="Arial"/>
          <w:color w:val="000000"/>
          <w:kern w:val="0"/>
        </w:rPr>
        <w:t>        Address:          Defence Relationship Management</w:t>
      </w:r>
    </w:p>
    <w:p w14:paraId="5946F430" w14:textId="77777777" w:rsidR="003B21F1" w:rsidRPr="00FE1CF9" w:rsidRDefault="003B21F1">
      <w:pPr>
        <w:widowControl w:val="0"/>
        <w:autoSpaceDE w:val="0"/>
        <w:autoSpaceDN w:val="0"/>
        <w:adjustRightInd w:val="0"/>
        <w:spacing w:after="60" w:line="240" w:lineRule="auto"/>
        <w:ind w:left="829"/>
        <w:rPr>
          <w:rFonts w:ascii="Arial" w:hAnsi="Arial" w:cs="Arial"/>
          <w:kern w:val="0"/>
        </w:rPr>
      </w:pPr>
      <w:r w:rsidRPr="00FE1CF9">
        <w:rPr>
          <w:rFonts w:ascii="Arial" w:hAnsi="Arial" w:cs="Arial"/>
          <w:color w:val="000000"/>
          <w:kern w:val="0"/>
        </w:rPr>
        <w:t>                        Ministry of Defence</w:t>
      </w:r>
    </w:p>
    <w:p w14:paraId="1212B559" w14:textId="77777777" w:rsidR="003B21F1" w:rsidRPr="00FE1CF9" w:rsidRDefault="003B21F1">
      <w:pPr>
        <w:widowControl w:val="0"/>
        <w:autoSpaceDE w:val="0"/>
        <w:autoSpaceDN w:val="0"/>
        <w:adjustRightInd w:val="0"/>
        <w:spacing w:after="60" w:line="240" w:lineRule="auto"/>
        <w:ind w:left="829"/>
        <w:rPr>
          <w:rFonts w:ascii="Arial" w:hAnsi="Arial" w:cs="Arial"/>
          <w:kern w:val="0"/>
        </w:rPr>
      </w:pPr>
      <w:r w:rsidRPr="00FE1CF9">
        <w:rPr>
          <w:rFonts w:ascii="Arial" w:hAnsi="Arial" w:cs="Arial"/>
          <w:color w:val="000000"/>
          <w:kern w:val="0"/>
        </w:rPr>
        <w:t>                        Holderness House</w:t>
      </w:r>
    </w:p>
    <w:p w14:paraId="72C3DDFD" w14:textId="77777777" w:rsidR="003B21F1" w:rsidRPr="00FE1CF9" w:rsidRDefault="003B21F1">
      <w:pPr>
        <w:widowControl w:val="0"/>
        <w:autoSpaceDE w:val="0"/>
        <w:autoSpaceDN w:val="0"/>
        <w:adjustRightInd w:val="0"/>
        <w:spacing w:after="60" w:line="240" w:lineRule="auto"/>
        <w:ind w:left="829"/>
        <w:rPr>
          <w:rFonts w:ascii="Arial" w:hAnsi="Arial" w:cs="Arial"/>
          <w:kern w:val="0"/>
        </w:rPr>
      </w:pPr>
      <w:r w:rsidRPr="00FE1CF9">
        <w:rPr>
          <w:rFonts w:ascii="Arial" w:hAnsi="Arial" w:cs="Arial"/>
          <w:color w:val="000000"/>
          <w:kern w:val="0"/>
        </w:rPr>
        <w:t>                        51-61 Clifton Street</w:t>
      </w:r>
    </w:p>
    <w:p w14:paraId="5F2817C3" w14:textId="77777777" w:rsidR="003B21F1" w:rsidRPr="00FE1CF9" w:rsidRDefault="003B21F1">
      <w:pPr>
        <w:widowControl w:val="0"/>
        <w:autoSpaceDE w:val="0"/>
        <w:autoSpaceDN w:val="0"/>
        <w:adjustRightInd w:val="0"/>
        <w:spacing w:after="60" w:line="240" w:lineRule="auto"/>
        <w:ind w:left="829"/>
        <w:rPr>
          <w:rFonts w:ascii="Arial" w:hAnsi="Arial" w:cs="Arial"/>
          <w:kern w:val="0"/>
        </w:rPr>
      </w:pPr>
      <w:r w:rsidRPr="00FE1CF9">
        <w:rPr>
          <w:rFonts w:ascii="Arial" w:hAnsi="Arial" w:cs="Arial"/>
          <w:color w:val="000000"/>
          <w:kern w:val="0"/>
        </w:rPr>
        <w:t>                        London</w:t>
      </w:r>
    </w:p>
    <w:p w14:paraId="20248090" w14:textId="77777777" w:rsidR="003B21F1" w:rsidRPr="00FE1CF9" w:rsidRDefault="003B21F1">
      <w:pPr>
        <w:widowControl w:val="0"/>
        <w:autoSpaceDE w:val="0"/>
        <w:autoSpaceDN w:val="0"/>
        <w:adjustRightInd w:val="0"/>
        <w:spacing w:after="260" w:line="240" w:lineRule="auto"/>
        <w:ind w:left="829"/>
        <w:rPr>
          <w:rFonts w:ascii="Arial" w:hAnsi="Arial" w:cs="Arial"/>
          <w:kern w:val="0"/>
        </w:rPr>
      </w:pPr>
      <w:r w:rsidRPr="00FE1CF9">
        <w:rPr>
          <w:rFonts w:ascii="Arial" w:hAnsi="Arial" w:cs="Arial"/>
          <w:color w:val="000000"/>
          <w:kern w:val="0"/>
        </w:rPr>
        <w:t>                        EC2A 4EY</w:t>
      </w:r>
    </w:p>
    <w:p w14:paraId="3364DD4B" w14:textId="77777777" w:rsidR="003B21F1" w:rsidRPr="00FE1CF9" w:rsidRDefault="003B21F1">
      <w:pPr>
        <w:widowControl w:val="0"/>
        <w:autoSpaceDE w:val="0"/>
        <w:autoSpaceDN w:val="0"/>
        <w:adjustRightInd w:val="0"/>
        <w:spacing w:after="0" w:line="240" w:lineRule="auto"/>
        <w:ind w:left="829"/>
        <w:rPr>
          <w:rFonts w:ascii="Arial" w:hAnsi="Arial" w:cs="Arial"/>
          <w:kern w:val="0"/>
        </w:rPr>
      </w:pPr>
      <w:bookmarkStart w:id="4" w:name="#_Hlk22657060"/>
      <w:bookmarkEnd w:id="4"/>
    </w:p>
    <w:p w14:paraId="3F8A5CF0" w14:textId="77777777" w:rsidR="003B21F1" w:rsidRPr="00FE1CF9" w:rsidRDefault="003B21F1">
      <w:pPr>
        <w:widowControl w:val="0"/>
        <w:autoSpaceDE w:val="0"/>
        <w:autoSpaceDN w:val="0"/>
        <w:adjustRightInd w:val="0"/>
        <w:spacing w:before="120" w:after="180" w:line="240" w:lineRule="auto"/>
        <w:ind w:left="829"/>
        <w:rPr>
          <w:rFonts w:ascii="Arial" w:hAnsi="Arial" w:cs="Arial"/>
          <w:kern w:val="0"/>
        </w:rPr>
      </w:pPr>
      <w:r w:rsidRPr="00FE1CF9">
        <w:rPr>
          <w:rFonts w:ascii="Arial" w:hAnsi="Arial" w:cs="Arial"/>
          <w:color w:val="000000"/>
          <w:kern w:val="0"/>
        </w:rPr>
        <w:t>e.</w:t>
      </w:r>
      <w:r w:rsidR="00FE1CF9">
        <w:rPr>
          <w:rFonts w:ascii="Arial" w:hAnsi="Arial" w:cs="Arial"/>
          <w:color w:val="000000"/>
          <w:kern w:val="0"/>
        </w:rPr>
        <w:tab/>
      </w:r>
      <w:r w:rsidRPr="00FE1CF9">
        <w:rPr>
          <w:rFonts w:ascii="Arial" w:hAnsi="Arial" w:cs="Arial"/>
          <w:color w:val="000000"/>
          <w:kern w:val="0"/>
        </w:rPr>
        <w:t>Paragraph A37 a to d above are not a condition of working with the Authority now or in the future, nor will this issue form any part of the Tender evaluation, Contract award procedure or any resulting Contract.  However, the Authority very much hopes you will want to provide your support.</w:t>
      </w:r>
    </w:p>
    <w:p w14:paraId="3A1C4319" w14:textId="77777777" w:rsidR="003B21F1" w:rsidRPr="00FE1CF9" w:rsidRDefault="003B21F1" w:rsidP="00FE1CF9">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A38.    Not Applicable.</w:t>
      </w:r>
    </w:p>
    <w:p w14:paraId="6946DCBD" w14:textId="77777777" w:rsidR="003B21F1" w:rsidRPr="00FE1CF9" w:rsidRDefault="003B21F1">
      <w:pPr>
        <w:widowControl w:val="0"/>
        <w:autoSpaceDE w:val="0"/>
        <w:autoSpaceDN w:val="0"/>
        <w:adjustRightInd w:val="0"/>
        <w:spacing w:after="200" w:line="276" w:lineRule="auto"/>
        <w:ind w:left="120" w:right="114"/>
        <w:rPr>
          <w:rFonts w:ascii="Arial" w:hAnsi="Arial" w:cs="Arial"/>
          <w:kern w:val="0"/>
        </w:rPr>
      </w:pPr>
      <w:r w:rsidRPr="00FE1CF9">
        <w:rPr>
          <w:rFonts w:ascii="Arial" w:hAnsi="Arial" w:cs="Arial"/>
          <w:color w:val="000000"/>
          <w:kern w:val="0"/>
        </w:rPr>
        <w:t xml:space="preserve"> </w:t>
      </w:r>
    </w:p>
    <w:p w14:paraId="5E8F2383" w14:textId="77777777" w:rsidR="003B21F1" w:rsidRPr="00FE1CF9" w:rsidRDefault="003B21F1" w:rsidP="00FE1CF9">
      <w:pPr>
        <w:pStyle w:val="Heading2"/>
      </w:pPr>
      <w:bookmarkStart w:id="5" w:name="_Toc501022446_1_3"/>
      <w:r w:rsidRPr="00FE1CF9">
        <w:t>DEFFORM 47 - Section B</w:t>
      </w:r>
      <w:bookmarkEnd w:id="5"/>
      <w:r w:rsidR="00FE1CF9">
        <w:t xml:space="preserve"> – Tender Timeline</w:t>
      </w:r>
    </w:p>
    <w:p w14:paraId="34524529" w14:textId="77777777" w:rsidR="003B21F1" w:rsidRPr="00FE1CF9" w:rsidRDefault="003B21F1">
      <w:pPr>
        <w:widowControl w:val="0"/>
        <w:autoSpaceDE w:val="0"/>
        <w:autoSpaceDN w:val="0"/>
        <w:adjustRightInd w:val="0"/>
        <w:spacing w:after="60" w:line="240" w:lineRule="auto"/>
        <w:ind w:left="120"/>
        <w:jc w:val="right"/>
        <w:rPr>
          <w:rFonts w:ascii="Arial" w:hAnsi="Arial" w:cs="Arial"/>
          <w:kern w:val="0"/>
        </w:rPr>
      </w:pPr>
      <w:r w:rsidRPr="00FE1CF9">
        <w:rPr>
          <w:rFonts w:ascii="Arial" w:hAnsi="Arial" w:cs="Arial"/>
          <w:b/>
          <w:bCs/>
          <w:color w:val="000000"/>
          <w:kern w:val="0"/>
        </w:rPr>
        <w:t>DEFFORM 47</w:t>
      </w:r>
    </w:p>
    <w:p w14:paraId="5334174D" w14:textId="77777777" w:rsidR="003B21F1" w:rsidRPr="00FE1CF9" w:rsidRDefault="003B21F1">
      <w:pPr>
        <w:widowControl w:val="0"/>
        <w:autoSpaceDE w:val="0"/>
        <w:autoSpaceDN w:val="0"/>
        <w:adjustRightInd w:val="0"/>
        <w:spacing w:after="60" w:line="240" w:lineRule="auto"/>
        <w:ind w:left="120"/>
        <w:jc w:val="right"/>
        <w:rPr>
          <w:rFonts w:ascii="Arial" w:hAnsi="Arial" w:cs="Arial"/>
          <w:kern w:val="0"/>
        </w:rPr>
      </w:pPr>
      <w:r w:rsidRPr="00FE1CF9">
        <w:rPr>
          <w:rFonts w:ascii="Arial" w:hAnsi="Arial" w:cs="Arial"/>
          <w:b/>
          <w:bCs/>
          <w:color w:val="000000"/>
          <w:kern w:val="0"/>
        </w:rPr>
        <w:t>(Edn 07/24)</w:t>
      </w:r>
    </w:p>
    <w:p w14:paraId="106EC3E9" w14:textId="77777777" w:rsidR="003B21F1" w:rsidRPr="00FE1CF9" w:rsidRDefault="003B21F1">
      <w:pPr>
        <w:widowControl w:val="0"/>
        <w:autoSpaceDE w:val="0"/>
        <w:autoSpaceDN w:val="0"/>
        <w:adjustRightInd w:val="0"/>
        <w:spacing w:before="120" w:after="180" w:line="240" w:lineRule="auto"/>
        <w:ind w:left="-22"/>
        <w:rPr>
          <w:rFonts w:ascii="Arial" w:hAnsi="Arial" w:cs="Arial"/>
          <w:kern w:val="0"/>
        </w:rPr>
      </w:pPr>
      <w:r w:rsidRPr="00FE1CF9">
        <w:rPr>
          <w:rFonts w:ascii="Arial" w:hAnsi="Arial" w:cs="Arial"/>
          <w:color w:val="000000"/>
          <w:kern w:val="0"/>
        </w:rPr>
        <w:t xml:space="preserve">The key dates for this procurement are currently anticipated to be as follows: </w:t>
      </w:r>
    </w:p>
    <w:tbl>
      <w:tblPr>
        <w:tblW w:w="9468" w:type="dxa"/>
        <w:tblInd w:w="130" w:type="dxa"/>
        <w:tblLayout w:type="fixed"/>
        <w:tblCellMar>
          <w:left w:w="0" w:type="dxa"/>
          <w:right w:w="0" w:type="dxa"/>
        </w:tblCellMar>
        <w:tblLook w:val="0000" w:firstRow="0" w:lastRow="0" w:firstColumn="0" w:lastColumn="0" w:noHBand="0" w:noVBand="0"/>
      </w:tblPr>
      <w:tblGrid>
        <w:gridCol w:w="2807"/>
        <w:gridCol w:w="2124"/>
        <w:gridCol w:w="1720"/>
        <w:gridCol w:w="2817"/>
      </w:tblGrid>
      <w:tr w:rsidR="003B21F1" w14:paraId="553FB50F" w14:textId="77777777" w:rsidTr="00D92FCC">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045E7A72" w14:textId="77777777" w:rsidR="003B21F1" w:rsidRDefault="003B21F1">
            <w:pPr>
              <w:widowControl w:val="0"/>
              <w:autoSpaceDE w:val="0"/>
              <w:autoSpaceDN w:val="0"/>
              <w:adjustRightInd w:val="0"/>
              <w:spacing w:before="120" w:after="180" w:line="240" w:lineRule="auto"/>
              <w:ind w:left="118" w:right="3"/>
              <w:rPr>
                <w:rFonts w:ascii="Arial" w:hAnsi="Arial" w:cs="Arial"/>
                <w:kern w:val="0"/>
              </w:rPr>
            </w:pPr>
            <w:bookmarkStart w:id="6" w:name="_Hlk172019969"/>
            <w:r>
              <w:rPr>
                <w:rFonts w:ascii="Arial" w:hAnsi="Arial" w:cs="Arial"/>
                <w:b/>
                <w:bCs/>
                <w:color w:val="000000"/>
                <w:kern w:val="0"/>
              </w:rPr>
              <w:t>Stage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378C0EC1" w14:textId="77777777" w:rsidR="003B21F1" w:rsidRDefault="003B21F1">
            <w:pPr>
              <w:widowControl w:val="0"/>
              <w:autoSpaceDE w:val="0"/>
              <w:autoSpaceDN w:val="0"/>
              <w:adjustRightInd w:val="0"/>
              <w:spacing w:before="120" w:after="180" w:line="240" w:lineRule="auto"/>
              <w:ind w:left="125"/>
              <w:rPr>
                <w:rFonts w:ascii="Arial" w:hAnsi="Arial" w:cs="Arial"/>
                <w:kern w:val="0"/>
              </w:rPr>
            </w:pPr>
            <w:r>
              <w:rPr>
                <w:rFonts w:ascii="Arial" w:hAnsi="Arial" w:cs="Arial"/>
                <w:b/>
                <w:bCs/>
                <w:color w:val="000000"/>
                <w:kern w:val="0"/>
              </w:rPr>
              <w:t xml:space="preserve">Date and Time </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31EC374" w14:textId="77777777" w:rsidR="003B21F1" w:rsidRDefault="003B21F1">
            <w:pPr>
              <w:widowControl w:val="0"/>
              <w:autoSpaceDE w:val="0"/>
              <w:autoSpaceDN w:val="0"/>
              <w:adjustRightInd w:val="0"/>
              <w:spacing w:before="120" w:after="180" w:line="240" w:lineRule="auto"/>
              <w:ind w:left="129"/>
              <w:rPr>
                <w:rFonts w:ascii="Arial" w:hAnsi="Arial" w:cs="Arial"/>
                <w:kern w:val="0"/>
              </w:rPr>
            </w:pPr>
          </w:p>
          <w:p w14:paraId="1E3CFB9B" w14:textId="77777777" w:rsidR="003B21F1" w:rsidRDefault="003B21F1">
            <w:pPr>
              <w:widowControl w:val="0"/>
              <w:autoSpaceDE w:val="0"/>
              <w:autoSpaceDN w:val="0"/>
              <w:adjustRightInd w:val="0"/>
              <w:spacing w:before="120" w:after="180" w:line="240" w:lineRule="auto"/>
              <w:ind w:left="129"/>
              <w:rPr>
                <w:rFonts w:ascii="Arial" w:hAnsi="Arial" w:cs="Arial"/>
                <w:kern w:val="0"/>
              </w:rPr>
            </w:pPr>
            <w:r>
              <w:rPr>
                <w:rFonts w:ascii="Arial" w:hAnsi="Arial" w:cs="Arial"/>
                <w:b/>
                <w:bCs/>
                <w:color w:val="000000"/>
                <w:kern w:val="0"/>
              </w:rPr>
              <w:t>Responsibility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248D2135" w14:textId="77777777" w:rsidR="003B21F1" w:rsidRDefault="003B21F1">
            <w:pPr>
              <w:widowControl w:val="0"/>
              <w:autoSpaceDE w:val="0"/>
              <w:autoSpaceDN w:val="0"/>
              <w:adjustRightInd w:val="0"/>
              <w:spacing w:before="120" w:after="180" w:line="240" w:lineRule="auto"/>
              <w:ind w:left="129"/>
              <w:rPr>
                <w:rFonts w:ascii="Arial" w:hAnsi="Arial" w:cs="Arial"/>
                <w:kern w:val="0"/>
              </w:rPr>
            </w:pPr>
            <w:r>
              <w:rPr>
                <w:rFonts w:ascii="Arial" w:hAnsi="Arial" w:cs="Arial"/>
                <w:b/>
                <w:bCs/>
                <w:color w:val="000000"/>
                <w:kern w:val="0"/>
              </w:rPr>
              <w:t>Submit to:</w:t>
            </w:r>
          </w:p>
        </w:tc>
      </w:tr>
      <w:tr w:rsidR="003B21F1" w14:paraId="633370FC" w14:textId="77777777" w:rsidTr="00D92FCC">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0811F33E" w14:textId="5C4AA0A4" w:rsidR="003B21F1" w:rsidRDefault="00D92FCC">
            <w:pPr>
              <w:widowControl w:val="0"/>
              <w:autoSpaceDE w:val="0"/>
              <w:autoSpaceDN w:val="0"/>
              <w:adjustRightInd w:val="0"/>
              <w:spacing w:after="180" w:line="240" w:lineRule="auto"/>
              <w:ind w:left="118" w:right="3"/>
              <w:rPr>
                <w:rFonts w:ascii="Arial" w:hAnsi="Arial" w:cs="Arial"/>
                <w:kern w:val="0"/>
              </w:rPr>
            </w:pPr>
            <w:r>
              <w:rPr>
                <w:rFonts w:ascii="Arial" w:hAnsi="Arial" w:cs="Arial"/>
                <w:kern w:val="0"/>
              </w:rPr>
              <w:t>ITT goes live</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33AD4F7D" w14:textId="02F418EB" w:rsidR="003B21F1" w:rsidRDefault="00C226CC" w:rsidP="00C226CC">
            <w:pPr>
              <w:widowControl w:val="0"/>
              <w:autoSpaceDE w:val="0"/>
              <w:autoSpaceDN w:val="0"/>
              <w:adjustRightInd w:val="0"/>
              <w:spacing w:after="180" w:line="240" w:lineRule="auto"/>
              <w:rPr>
                <w:rFonts w:ascii="Arial" w:hAnsi="Arial" w:cs="Arial"/>
                <w:kern w:val="0"/>
              </w:rPr>
            </w:pPr>
            <w:r>
              <w:rPr>
                <w:rFonts w:ascii="Arial" w:hAnsi="Arial" w:cs="Arial"/>
                <w:kern w:val="0"/>
                <w:vertAlign w:val="superscript"/>
              </w:rPr>
              <w:t xml:space="preserve"> </w:t>
            </w:r>
            <w:r w:rsidR="00D92FCC">
              <w:rPr>
                <w:rFonts w:ascii="Arial" w:hAnsi="Arial" w:cs="Arial"/>
                <w:kern w:val="0"/>
              </w:rPr>
              <w:t xml:space="preserve"> </w:t>
            </w:r>
            <w:r>
              <w:rPr>
                <w:rFonts w:ascii="Arial" w:hAnsi="Arial" w:cs="Arial"/>
                <w:kern w:val="0"/>
              </w:rPr>
              <w:t>24</w:t>
            </w:r>
            <w:r w:rsidRPr="00C226CC">
              <w:rPr>
                <w:rFonts w:ascii="Arial" w:hAnsi="Arial" w:cs="Arial"/>
                <w:kern w:val="0"/>
                <w:vertAlign w:val="superscript"/>
              </w:rPr>
              <w:t>th</w:t>
            </w:r>
            <w:r>
              <w:rPr>
                <w:rFonts w:ascii="Arial" w:hAnsi="Arial" w:cs="Arial"/>
                <w:kern w:val="0"/>
              </w:rPr>
              <w:t xml:space="preserve"> </w:t>
            </w:r>
            <w:r w:rsidR="00D92FCC">
              <w:rPr>
                <w:rFonts w:ascii="Arial" w:hAnsi="Arial" w:cs="Arial"/>
                <w:kern w:val="0"/>
              </w:rPr>
              <w:t xml:space="preserve">July 24 </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ACF5092" w14:textId="5CCDA0A0" w:rsidR="003B21F1" w:rsidRDefault="00D92FCC">
            <w:pPr>
              <w:widowControl w:val="0"/>
              <w:autoSpaceDE w:val="0"/>
              <w:autoSpaceDN w:val="0"/>
              <w:adjustRightInd w:val="0"/>
              <w:spacing w:after="180" w:line="240" w:lineRule="auto"/>
              <w:ind w:left="129"/>
              <w:rPr>
                <w:rFonts w:ascii="Arial" w:hAnsi="Arial" w:cs="Arial"/>
                <w:kern w:val="0"/>
              </w:rPr>
            </w:pPr>
            <w:r>
              <w:rPr>
                <w:rFonts w:ascii="Arial" w:hAnsi="Arial" w:cs="Arial"/>
                <w:kern w:val="0"/>
              </w:rPr>
              <w:t xml:space="preserve">Authority </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1E52A292" w14:textId="71EC7434" w:rsidR="003B21F1" w:rsidRDefault="00D92FCC">
            <w:pPr>
              <w:widowControl w:val="0"/>
              <w:autoSpaceDE w:val="0"/>
              <w:autoSpaceDN w:val="0"/>
              <w:adjustRightInd w:val="0"/>
              <w:spacing w:after="180" w:line="240" w:lineRule="auto"/>
              <w:ind w:left="129"/>
              <w:rPr>
                <w:rFonts w:ascii="Arial" w:hAnsi="Arial" w:cs="Arial"/>
                <w:kern w:val="0"/>
              </w:rPr>
            </w:pPr>
            <w:r>
              <w:rPr>
                <w:rFonts w:ascii="Arial" w:hAnsi="Arial" w:cs="Arial"/>
                <w:kern w:val="0"/>
              </w:rPr>
              <w:t xml:space="preserve">Defence Sourcing Portal </w:t>
            </w:r>
          </w:p>
        </w:tc>
      </w:tr>
      <w:tr w:rsidR="003B21F1" w14:paraId="65083447" w14:textId="77777777" w:rsidTr="00D92FCC">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0C2B4221" w14:textId="77777777" w:rsidR="003B21F1" w:rsidRDefault="003B21F1">
            <w:pPr>
              <w:widowControl w:val="0"/>
              <w:autoSpaceDE w:val="0"/>
              <w:autoSpaceDN w:val="0"/>
              <w:adjustRightInd w:val="0"/>
              <w:spacing w:after="180" w:line="240" w:lineRule="auto"/>
              <w:ind w:left="118" w:right="3"/>
              <w:rPr>
                <w:rFonts w:ascii="Arial" w:hAnsi="Arial" w:cs="Arial"/>
                <w:kern w:val="0"/>
              </w:rPr>
            </w:pPr>
            <w:r>
              <w:rPr>
                <w:rFonts w:ascii="Arial" w:hAnsi="Arial" w:cs="Arial"/>
                <w:color w:val="000000"/>
                <w:kern w:val="0"/>
              </w:rPr>
              <w:t>Final date for Clarification Questions/Requests for additional information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729494F9" w14:textId="06D4E900" w:rsidR="003B21F1" w:rsidRDefault="003B21F1">
            <w:pPr>
              <w:widowControl w:val="0"/>
              <w:autoSpaceDE w:val="0"/>
              <w:autoSpaceDN w:val="0"/>
              <w:adjustRightInd w:val="0"/>
              <w:spacing w:after="180" w:line="240" w:lineRule="auto"/>
              <w:ind w:left="125"/>
              <w:rPr>
                <w:rFonts w:ascii="Arial" w:hAnsi="Arial" w:cs="Arial"/>
                <w:kern w:val="0"/>
              </w:rPr>
            </w:pPr>
            <w:r>
              <w:rPr>
                <w:rFonts w:ascii="Arial" w:hAnsi="Arial" w:cs="Arial"/>
                <w:color w:val="000000"/>
                <w:kern w:val="0"/>
              </w:rPr>
              <w:t>9</w:t>
            </w:r>
            <w:r w:rsidR="00D92FCC">
              <w:rPr>
                <w:rFonts w:ascii="Arial" w:hAnsi="Arial" w:cs="Arial"/>
                <w:color w:val="000000"/>
                <w:kern w:val="0"/>
                <w:vertAlign w:val="superscript"/>
              </w:rPr>
              <w:t>th</w:t>
            </w:r>
            <w:r w:rsidR="00D92FCC">
              <w:rPr>
                <w:rFonts w:ascii="Arial" w:hAnsi="Arial" w:cs="Arial"/>
                <w:color w:val="000000"/>
                <w:kern w:val="0"/>
              </w:rPr>
              <w:t xml:space="preserve"> August 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4923FC02" w14:textId="77777777" w:rsidR="003B21F1" w:rsidRDefault="003B21F1">
            <w:pPr>
              <w:widowControl w:val="0"/>
              <w:autoSpaceDE w:val="0"/>
              <w:autoSpaceDN w:val="0"/>
              <w:adjustRightInd w:val="0"/>
              <w:spacing w:after="180" w:line="240" w:lineRule="auto"/>
              <w:ind w:left="129"/>
              <w:rPr>
                <w:rFonts w:ascii="Arial" w:hAnsi="Arial" w:cs="Arial"/>
                <w:kern w:val="0"/>
              </w:rPr>
            </w:pPr>
            <w:r>
              <w:rPr>
                <w:rFonts w:ascii="Arial" w:hAnsi="Arial" w:cs="Arial"/>
                <w:color w:val="000000"/>
                <w:kern w:val="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0487B3C5" w14:textId="77777777" w:rsidR="003B21F1" w:rsidRDefault="003B21F1">
            <w:pPr>
              <w:widowControl w:val="0"/>
              <w:autoSpaceDE w:val="0"/>
              <w:autoSpaceDN w:val="0"/>
              <w:adjustRightInd w:val="0"/>
              <w:spacing w:after="180" w:line="240" w:lineRule="auto"/>
              <w:ind w:left="129"/>
              <w:rPr>
                <w:rFonts w:ascii="Arial" w:hAnsi="Arial" w:cs="Arial"/>
                <w:kern w:val="0"/>
              </w:rPr>
            </w:pPr>
            <w:r>
              <w:rPr>
                <w:rFonts w:ascii="Arial" w:hAnsi="Arial" w:cs="Arial"/>
                <w:color w:val="000000"/>
                <w:kern w:val="0"/>
              </w:rPr>
              <w:t>Defence Sourcing Portal</w:t>
            </w:r>
          </w:p>
        </w:tc>
      </w:tr>
      <w:tr w:rsidR="003B21F1" w14:paraId="60CA4AE0" w14:textId="77777777" w:rsidTr="00D92FCC">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06CA6BFA" w14:textId="77777777" w:rsidR="003B21F1" w:rsidRDefault="003B21F1">
            <w:pPr>
              <w:widowControl w:val="0"/>
              <w:autoSpaceDE w:val="0"/>
              <w:autoSpaceDN w:val="0"/>
              <w:adjustRightInd w:val="0"/>
              <w:spacing w:after="180" w:line="240" w:lineRule="auto"/>
              <w:ind w:left="118" w:right="3"/>
              <w:rPr>
                <w:rFonts w:ascii="Arial" w:hAnsi="Arial" w:cs="Arial"/>
                <w:kern w:val="0"/>
              </w:rPr>
            </w:pPr>
            <w:r>
              <w:rPr>
                <w:rFonts w:ascii="Arial" w:hAnsi="Arial" w:cs="Arial"/>
                <w:color w:val="000000"/>
                <w:kern w:val="0"/>
              </w:rPr>
              <w:lastRenderedPageBreak/>
              <w:t xml:space="preserve">The Authority issues Final Clarification Answers </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1E9D03AE" w14:textId="23B209B5" w:rsidR="003B21F1" w:rsidRDefault="00D92FCC">
            <w:pPr>
              <w:widowControl w:val="0"/>
              <w:autoSpaceDE w:val="0"/>
              <w:autoSpaceDN w:val="0"/>
              <w:adjustRightInd w:val="0"/>
              <w:spacing w:after="180" w:line="240" w:lineRule="auto"/>
              <w:ind w:left="125"/>
              <w:rPr>
                <w:rFonts w:ascii="Arial" w:hAnsi="Arial" w:cs="Arial"/>
                <w:kern w:val="0"/>
              </w:rPr>
            </w:pPr>
            <w:r>
              <w:rPr>
                <w:rFonts w:ascii="Arial" w:hAnsi="Arial" w:cs="Arial"/>
                <w:color w:val="000000"/>
                <w:kern w:val="0"/>
              </w:rPr>
              <w:t>14</w:t>
            </w:r>
            <w:r>
              <w:rPr>
                <w:rFonts w:ascii="Arial" w:hAnsi="Arial" w:cs="Arial"/>
                <w:color w:val="000000"/>
                <w:kern w:val="0"/>
                <w:vertAlign w:val="superscript"/>
              </w:rPr>
              <w:t>th</w:t>
            </w:r>
            <w:r>
              <w:rPr>
                <w:rFonts w:ascii="Arial" w:hAnsi="Arial" w:cs="Arial"/>
                <w:color w:val="000000"/>
                <w:kern w:val="0"/>
              </w:rPr>
              <w:t xml:space="preserve"> August 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08A2E3FC" w14:textId="77777777" w:rsidR="003B21F1" w:rsidRDefault="003B21F1">
            <w:pPr>
              <w:widowControl w:val="0"/>
              <w:autoSpaceDE w:val="0"/>
              <w:autoSpaceDN w:val="0"/>
              <w:adjustRightInd w:val="0"/>
              <w:spacing w:after="180" w:line="240" w:lineRule="auto"/>
              <w:ind w:left="129"/>
              <w:rPr>
                <w:rFonts w:ascii="Arial" w:hAnsi="Arial" w:cs="Arial"/>
                <w:kern w:val="0"/>
              </w:rPr>
            </w:pPr>
            <w:r>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6C10EFBE" w14:textId="77777777" w:rsidR="003B21F1" w:rsidRDefault="003B21F1">
            <w:pPr>
              <w:widowControl w:val="0"/>
              <w:autoSpaceDE w:val="0"/>
              <w:autoSpaceDN w:val="0"/>
              <w:adjustRightInd w:val="0"/>
              <w:spacing w:after="180" w:line="240" w:lineRule="auto"/>
              <w:ind w:left="129"/>
              <w:rPr>
                <w:rFonts w:ascii="Arial" w:hAnsi="Arial" w:cs="Arial"/>
                <w:kern w:val="0"/>
              </w:rPr>
            </w:pPr>
            <w:r>
              <w:rPr>
                <w:rFonts w:ascii="Arial" w:hAnsi="Arial" w:cs="Arial"/>
                <w:color w:val="000000"/>
                <w:kern w:val="0"/>
              </w:rPr>
              <w:t>All Tenderers</w:t>
            </w:r>
          </w:p>
        </w:tc>
      </w:tr>
      <w:tr w:rsidR="003B21F1" w14:paraId="5EDCC3ED" w14:textId="77777777" w:rsidTr="00D92FCC">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4BA76125" w14:textId="77777777" w:rsidR="003B21F1" w:rsidRDefault="003B21F1">
            <w:pPr>
              <w:widowControl w:val="0"/>
              <w:autoSpaceDE w:val="0"/>
              <w:autoSpaceDN w:val="0"/>
              <w:adjustRightInd w:val="0"/>
              <w:spacing w:after="180" w:line="240" w:lineRule="auto"/>
              <w:ind w:left="118" w:right="3"/>
              <w:rPr>
                <w:rFonts w:ascii="Arial" w:hAnsi="Arial" w:cs="Arial"/>
                <w:color w:val="000000"/>
                <w:kern w:val="0"/>
              </w:rPr>
            </w:pPr>
            <w:r>
              <w:rPr>
                <w:rFonts w:ascii="Arial" w:hAnsi="Arial" w:cs="Arial"/>
                <w:color w:val="000000"/>
                <w:kern w:val="0"/>
              </w:rPr>
              <w:t>Tender Return</w:t>
            </w:r>
          </w:p>
          <w:p w14:paraId="6F46A640" w14:textId="77777777" w:rsidR="003B21F1" w:rsidRDefault="003B21F1">
            <w:pPr>
              <w:widowControl w:val="0"/>
              <w:autoSpaceDE w:val="0"/>
              <w:autoSpaceDN w:val="0"/>
              <w:adjustRightInd w:val="0"/>
              <w:spacing w:after="0" w:line="240" w:lineRule="auto"/>
              <w:ind w:left="118" w:right="3"/>
              <w:rPr>
                <w:rFonts w:ascii="Arial" w:hAnsi="Arial" w:cs="Arial"/>
                <w:kern w:val="0"/>
              </w:rPr>
            </w:pP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0464CEFA" w14:textId="56D67EDE" w:rsidR="003B21F1" w:rsidRDefault="00C226CC">
            <w:pPr>
              <w:widowControl w:val="0"/>
              <w:autoSpaceDE w:val="0"/>
              <w:autoSpaceDN w:val="0"/>
              <w:adjustRightInd w:val="0"/>
              <w:spacing w:after="180" w:line="240" w:lineRule="auto"/>
              <w:ind w:left="125"/>
              <w:rPr>
                <w:rFonts w:ascii="Arial" w:hAnsi="Arial" w:cs="Arial"/>
                <w:kern w:val="0"/>
              </w:rPr>
            </w:pPr>
            <w:r>
              <w:rPr>
                <w:rFonts w:ascii="Arial" w:hAnsi="Arial" w:cs="Arial"/>
                <w:color w:val="000000"/>
                <w:kern w:val="0"/>
              </w:rPr>
              <w:t>23</w:t>
            </w:r>
            <w:proofErr w:type="gramStart"/>
            <w:r w:rsidRPr="00C226CC">
              <w:rPr>
                <w:rFonts w:ascii="Arial" w:hAnsi="Arial" w:cs="Arial"/>
                <w:color w:val="000000"/>
                <w:kern w:val="0"/>
                <w:vertAlign w:val="superscript"/>
              </w:rPr>
              <w:t>rd</w:t>
            </w:r>
            <w:r>
              <w:rPr>
                <w:rFonts w:ascii="Arial" w:hAnsi="Arial" w:cs="Arial"/>
                <w:color w:val="000000"/>
                <w:kern w:val="0"/>
              </w:rPr>
              <w:t xml:space="preserve">  </w:t>
            </w:r>
            <w:r w:rsidR="00D92FCC">
              <w:rPr>
                <w:rFonts w:ascii="Arial" w:hAnsi="Arial" w:cs="Arial"/>
                <w:color w:val="000000"/>
                <w:kern w:val="0"/>
              </w:rPr>
              <w:t>August</w:t>
            </w:r>
            <w:proofErr w:type="gramEnd"/>
            <w:r w:rsidR="00D92FCC">
              <w:rPr>
                <w:rFonts w:ascii="Arial" w:hAnsi="Arial" w:cs="Arial"/>
                <w:color w:val="000000"/>
                <w:kern w:val="0"/>
              </w:rPr>
              <w:t xml:space="preserve"> 24 1</w:t>
            </w:r>
            <w:r>
              <w:rPr>
                <w:rFonts w:ascii="Arial" w:hAnsi="Arial" w:cs="Arial"/>
                <w:color w:val="000000"/>
                <w:kern w:val="0"/>
              </w:rPr>
              <w:t>2</w:t>
            </w:r>
            <w:r w:rsidR="00D92FCC">
              <w:rPr>
                <w:rFonts w:ascii="Arial" w:hAnsi="Arial" w:cs="Arial"/>
                <w:color w:val="000000"/>
                <w:kern w:val="0"/>
              </w:rPr>
              <w:t xml:space="preserve">:00 </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2A650BB0" w14:textId="77777777" w:rsidR="003B21F1" w:rsidRDefault="003B21F1">
            <w:pPr>
              <w:widowControl w:val="0"/>
              <w:autoSpaceDE w:val="0"/>
              <w:autoSpaceDN w:val="0"/>
              <w:adjustRightInd w:val="0"/>
              <w:spacing w:after="180" w:line="240" w:lineRule="auto"/>
              <w:ind w:left="129"/>
              <w:rPr>
                <w:rFonts w:ascii="Arial" w:hAnsi="Arial" w:cs="Arial"/>
                <w:kern w:val="0"/>
              </w:rPr>
            </w:pPr>
            <w:r>
              <w:rPr>
                <w:rFonts w:ascii="Arial" w:hAnsi="Arial" w:cs="Arial"/>
                <w:color w:val="000000"/>
                <w:kern w:val="0"/>
              </w:rPr>
              <w:t>Tenderers</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017E21A1" w14:textId="77777777" w:rsidR="003B21F1" w:rsidRDefault="003B21F1">
            <w:pPr>
              <w:widowControl w:val="0"/>
              <w:autoSpaceDE w:val="0"/>
              <w:autoSpaceDN w:val="0"/>
              <w:adjustRightInd w:val="0"/>
              <w:spacing w:after="180" w:line="240" w:lineRule="auto"/>
              <w:ind w:left="129"/>
              <w:rPr>
                <w:rFonts w:ascii="Arial" w:hAnsi="Arial" w:cs="Arial"/>
                <w:kern w:val="0"/>
              </w:rPr>
            </w:pPr>
            <w:r>
              <w:rPr>
                <w:rFonts w:ascii="Arial" w:hAnsi="Arial" w:cs="Arial"/>
                <w:color w:val="000000"/>
                <w:kern w:val="0"/>
              </w:rPr>
              <w:t xml:space="preserve"> Defence Sourcing Portal</w:t>
            </w:r>
          </w:p>
        </w:tc>
      </w:tr>
      <w:tr w:rsidR="003B21F1" w14:paraId="5B3B42F9" w14:textId="77777777" w:rsidTr="00D92FCC">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56553BE8" w14:textId="77777777" w:rsidR="003B21F1" w:rsidRDefault="003B21F1">
            <w:pPr>
              <w:widowControl w:val="0"/>
              <w:autoSpaceDE w:val="0"/>
              <w:autoSpaceDN w:val="0"/>
              <w:adjustRightInd w:val="0"/>
              <w:spacing w:after="180" w:line="240" w:lineRule="auto"/>
              <w:ind w:left="118" w:right="3"/>
              <w:rPr>
                <w:rFonts w:ascii="Arial" w:hAnsi="Arial" w:cs="Arial"/>
                <w:kern w:val="0"/>
              </w:rPr>
            </w:pPr>
            <w:r>
              <w:rPr>
                <w:rFonts w:ascii="Arial" w:hAnsi="Arial" w:cs="Arial"/>
                <w:color w:val="000000"/>
                <w:kern w:val="0"/>
              </w:rPr>
              <w:t>Tender Evaluation</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1EE80C4C" w14:textId="57EFFD3E" w:rsidR="003B21F1" w:rsidRDefault="00D92FCC">
            <w:pPr>
              <w:widowControl w:val="0"/>
              <w:autoSpaceDE w:val="0"/>
              <w:autoSpaceDN w:val="0"/>
              <w:adjustRightInd w:val="0"/>
              <w:spacing w:after="180" w:line="240" w:lineRule="auto"/>
              <w:ind w:left="125"/>
              <w:rPr>
                <w:rFonts w:ascii="Arial" w:hAnsi="Arial" w:cs="Arial"/>
                <w:kern w:val="0"/>
              </w:rPr>
            </w:pPr>
            <w:r>
              <w:rPr>
                <w:rFonts w:ascii="Arial" w:hAnsi="Arial" w:cs="Arial"/>
                <w:color w:val="000000"/>
                <w:kern w:val="0"/>
              </w:rPr>
              <w:t>22</w:t>
            </w:r>
            <w:r>
              <w:rPr>
                <w:rFonts w:ascii="Arial" w:hAnsi="Arial" w:cs="Arial"/>
                <w:color w:val="000000"/>
                <w:kern w:val="0"/>
                <w:vertAlign w:val="superscript"/>
              </w:rPr>
              <w:t>nd</w:t>
            </w:r>
            <w:r>
              <w:rPr>
                <w:rFonts w:ascii="Arial" w:hAnsi="Arial" w:cs="Arial"/>
                <w:color w:val="000000"/>
                <w:kern w:val="0"/>
              </w:rPr>
              <w:t xml:space="preserve"> August 24 – 2</w:t>
            </w:r>
            <w:r>
              <w:rPr>
                <w:rFonts w:ascii="Arial" w:hAnsi="Arial" w:cs="Arial"/>
                <w:color w:val="000000"/>
                <w:kern w:val="0"/>
                <w:vertAlign w:val="superscript"/>
              </w:rPr>
              <w:t>nd</w:t>
            </w:r>
            <w:r>
              <w:rPr>
                <w:rFonts w:ascii="Arial" w:hAnsi="Arial" w:cs="Arial"/>
                <w:color w:val="000000"/>
                <w:kern w:val="0"/>
              </w:rPr>
              <w:t xml:space="preserve"> September 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472C915B" w14:textId="77777777" w:rsidR="003B21F1" w:rsidRDefault="003B21F1">
            <w:pPr>
              <w:widowControl w:val="0"/>
              <w:autoSpaceDE w:val="0"/>
              <w:autoSpaceDN w:val="0"/>
              <w:adjustRightInd w:val="0"/>
              <w:spacing w:after="180" w:line="240" w:lineRule="auto"/>
              <w:ind w:left="129"/>
              <w:rPr>
                <w:rFonts w:ascii="Arial" w:hAnsi="Arial" w:cs="Arial"/>
                <w:kern w:val="0"/>
              </w:rPr>
            </w:pPr>
            <w:r>
              <w:rPr>
                <w:rFonts w:ascii="Arial" w:hAnsi="Arial" w:cs="Arial"/>
                <w:color w:val="000000"/>
                <w:kern w:val="0"/>
              </w:rPr>
              <w:t>The Authority</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13D1306B" w14:textId="77777777" w:rsidR="003B21F1" w:rsidRDefault="003B21F1">
            <w:pPr>
              <w:widowControl w:val="0"/>
              <w:autoSpaceDE w:val="0"/>
              <w:autoSpaceDN w:val="0"/>
              <w:adjustRightInd w:val="0"/>
              <w:spacing w:after="180" w:line="240" w:lineRule="auto"/>
              <w:ind w:left="129"/>
              <w:rPr>
                <w:rFonts w:ascii="Arial" w:hAnsi="Arial" w:cs="Arial"/>
                <w:kern w:val="0"/>
              </w:rPr>
            </w:pPr>
            <w:r>
              <w:rPr>
                <w:rFonts w:ascii="Arial" w:hAnsi="Arial" w:cs="Arial"/>
                <w:color w:val="000000"/>
                <w:kern w:val="0"/>
              </w:rPr>
              <w:t>N/A</w:t>
            </w:r>
          </w:p>
        </w:tc>
      </w:tr>
      <w:tr w:rsidR="003B21F1" w14:paraId="2731A271" w14:textId="77777777" w:rsidTr="00D92FCC">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0105E2F9" w14:textId="2C0C6064" w:rsidR="003B21F1" w:rsidRDefault="00D92FCC">
            <w:pPr>
              <w:widowControl w:val="0"/>
              <w:autoSpaceDE w:val="0"/>
              <w:autoSpaceDN w:val="0"/>
              <w:adjustRightInd w:val="0"/>
              <w:spacing w:after="180" w:line="240" w:lineRule="auto"/>
              <w:ind w:left="118" w:right="3"/>
              <w:rPr>
                <w:rFonts w:ascii="Arial" w:hAnsi="Arial" w:cs="Arial"/>
                <w:kern w:val="0"/>
              </w:rPr>
            </w:pPr>
            <w:r>
              <w:rPr>
                <w:rFonts w:ascii="Arial" w:hAnsi="Arial" w:cs="Arial"/>
                <w:color w:val="000000"/>
                <w:kern w:val="0"/>
              </w:rPr>
              <w:t>Notification of Award</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59E11CCF" w14:textId="215749A6" w:rsidR="003B21F1" w:rsidRDefault="00D92FCC">
            <w:pPr>
              <w:widowControl w:val="0"/>
              <w:autoSpaceDE w:val="0"/>
              <w:autoSpaceDN w:val="0"/>
              <w:adjustRightInd w:val="0"/>
              <w:spacing w:after="180" w:line="240" w:lineRule="auto"/>
              <w:ind w:left="125"/>
              <w:rPr>
                <w:rFonts w:ascii="Arial" w:hAnsi="Arial" w:cs="Arial"/>
                <w:kern w:val="0"/>
              </w:rPr>
            </w:pPr>
            <w:r>
              <w:rPr>
                <w:rFonts w:ascii="Arial" w:hAnsi="Arial" w:cs="Arial"/>
                <w:color w:val="000000"/>
                <w:kern w:val="0"/>
              </w:rPr>
              <w:t>2</w:t>
            </w:r>
            <w:r>
              <w:rPr>
                <w:rFonts w:ascii="Arial" w:hAnsi="Arial" w:cs="Arial"/>
                <w:color w:val="000000"/>
                <w:kern w:val="0"/>
                <w:vertAlign w:val="superscript"/>
              </w:rPr>
              <w:t>nd</w:t>
            </w:r>
            <w:r>
              <w:rPr>
                <w:rFonts w:ascii="Arial" w:hAnsi="Arial" w:cs="Arial"/>
                <w:color w:val="000000"/>
                <w:kern w:val="0"/>
              </w:rPr>
              <w:t xml:space="preserve"> September 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2C1B0D70" w14:textId="77777777" w:rsidR="003B21F1" w:rsidRDefault="003B21F1">
            <w:pPr>
              <w:widowControl w:val="0"/>
              <w:autoSpaceDE w:val="0"/>
              <w:autoSpaceDN w:val="0"/>
              <w:adjustRightInd w:val="0"/>
              <w:spacing w:after="180" w:line="240" w:lineRule="auto"/>
              <w:ind w:left="129"/>
              <w:rPr>
                <w:rFonts w:ascii="Arial" w:hAnsi="Arial" w:cs="Arial"/>
                <w:kern w:val="0"/>
              </w:rPr>
            </w:pPr>
            <w:r>
              <w:rPr>
                <w:rFonts w:ascii="Arial" w:hAnsi="Arial" w:cs="Arial"/>
                <w:color w:val="000000"/>
                <w:kern w:val="0"/>
              </w:rPr>
              <w:t xml:space="preserve">The Authority </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24DF57A2" w14:textId="4D150DA7" w:rsidR="003B21F1" w:rsidRDefault="00D92FCC">
            <w:pPr>
              <w:widowControl w:val="0"/>
              <w:autoSpaceDE w:val="0"/>
              <w:autoSpaceDN w:val="0"/>
              <w:adjustRightInd w:val="0"/>
              <w:spacing w:after="180" w:line="240" w:lineRule="auto"/>
              <w:ind w:left="129"/>
              <w:rPr>
                <w:rFonts w:ascii="Arial" w:hAnsi="Arial" w:cs="Arial"/>
                <w:kern w:val="0"/>
              </w:rPr>
            </w:pPr>
            <w:r>
              <w:rPr>
                <w:rFonts w:ascii="Arial" w:hAnsi="Arial" w:cs="Arial"/>
                <w:color w:val="000000"/>
                <w:kern w:val="0"/>
              </w:rPr>
              <w:t xml:space="preserve">Defence Sourcing Portal </w:t>
            </w:r>
          </w:p>
        </w:tc>
      </w:tr>
      <w:tr w:rsidR="00D92FCC" w14:paraId="669D048E" w14:textId="77777777" w:rsidTr="00D92FCC">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704F4FFD" w14:textId="429426D7" w:rsidR="00D92FCC" w:rsidRDefault="00D92FCC">
            <w:pPr>
              <w:widowControl w:val="0"/>
              <w:autoSpaceDE w:val="0"/>
              <w:autoSpaceDN w:val="0"/>
              <w:adjustRightInd w:val="0"/>
              <w:spacing w:after="180" w:line="240" w:lineRule="auto"/>
              <w:ind w:left="118" w:right="3"/>
              <w:rPr>
                <w:rFonts w:ascii="Arial" w:hAnsi="Arial" w:cs="Arial"/>
                <w:color w:val="000000"/>
                <w:kern w:val="0"/>
              </w:rPr>
            </w:pPr>
            <w:r>
              <w:rPr>
                <w:rFonts w:ascii="Arial" w:hAnsi="Arial" w:cs="Arial"/>
                <w:color w:val="000000"/>
                <w:kern w:val="0"/>
              </w:rPr>
              <w:t xml:space="preserve">Standstill period </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2DBC9CE4" w14:textId="04E5CABB" w:rsidR="00D92FCC" w:rsidRDefault="00D92FCC">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2</w:t>
            </w:r>
            <w:r>
              <w:rPr>
                <w:rFonts w:ascii="Arial" w:hAnsi="Arial" w:cs="Arial"/>
                <w:color w:val="000000"/>
                <w:kern w:val="0"/>
                <w:vertAlign w:val="superscript"/>
              </w:rPr>
              <w:t>nd</w:t>
            </w:r>
            <w:r>
              <w:rPr>
                <w:rFonts w:ascii="Arial" w:hAnsi="Arial" w:cs="Arial"/>
                <w:color w:val="000000"/>
                <w:kern w:val="0"/>
              </w:rPr>
              <w:t xml:space="preserve"> September 24 – 12</w:t>
            </w:r>
            <w:r>
              <w:rPr>
                <w:rFonts w:ascii="Arial" w:hAnsi="Arial" w:cs="Arial"/>
                <w:color w:val="000000"/>
                <w:kern w:val="0"/>
                <w:vertAlign w:val="superscript"/>
              </w:rPr>
              <w:t>th</w:t>
            </w:r>
            <w:r>
              <w:rPr>
                <w:rFonts w:ascii="Arial" w:hAnsi="Arial" w:cs="Arial"/>
                <w:color w:val="000000"/>
                <w:kern w:val="0"/>
              </w:rPr>
              <w:t xml:space="preserve"> September 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37DB9399" w14:textId="5514F66B" w:rsidR="00D92FCC" w:rsidRDefault="00D92FCC">
            <w:pPr>
              <w:widowControl w:val="0"/>
              <w:autoSpaceDE w:val="0"/>
              <w:autoSpaceDN w:val="0"/>
              <w:adjustRightInd w:val="0"/>
              <w:spacing w:after="180" w:line="240" w:lineRule="auto"/>
              <w:ind w:left="129"/>
              <w:rPr>
                <w:rFonts w:ascii="Arial" w:hAnsi="Arial" w:cs="Arial"/>
                <w:color w:val="000000"/>
                <w:kern w:val="0"/>
              </w:rPr>
            </w:pPr>
            <w:r>
              <w:rPr>
                <w:rFonts w:ascii="Arial" w:hAnsi="Arial" w:cs="Arial"/>
                <w:color w:val="000000"/>
                <w:kern w:val="0"/>
              </w:rPr>
              <w:t xml:space="preserve">The Authority </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7DBA13F8" w14:textId="77777777" w:rsidR="00D92FCC" w:rsidRDefault="00D92FCC">
            <w:pPr>
              <w:widowControl w:val="0"/>
              <w:autoSpaceDE w:val="0"/>
              <w:autoSpaceDN w:val="0"/>
              <w:adjustRightInd w:val="0"/>
              <w:spacing w:after="180" w:line="240" w:lineRule="auto"/>
              <w:ind w:left="129"/>
              <w:rPr>
                <w:rFonts w:ascii="Arial" w:hAnsi="Arial" w:cs="Arial"/>
                <w:color w:val="000000"/>
                <w:kern w:val="0"/>
              </w:rPr>
            </w:pPr>
          </w:p>
        </w:tc>
      </w:tr>
      <w:tr w:rsidR="00D92FCC" w14:paraId="7E5812D1" w14:textId="77777777" w:rsidTr="00D92FCC">
        <w:tc>
          <w:tcPr>
            <w:tcW w:w="2807" w:type="dxa"/>
            <w:tcBorders>
              <w:top w:val="single" w:sz="8" w:space="0" w:color="000000"/>
              <w:left w:val="single" w:sz="8" w:space="0" w:color="000000"/>
              <w:bottom w:val="single" w:sz="8" w:space="0" w:color="000000"/>
              <w:right w:val="single" w:sz="8" w:space="0" w:color="000000"/>
            </w:tcBorders>
            <w:shd w:val="clear" w:color="auto" w:fill="FFFFFF"/>
          </w:tcPr>
          <w:p w14:paraId="76776C41" w14:textId="0BCFA94E" w:rsidR="00D92FCC" w:rsidRDefault="00D92FCC">
            <w:pPr>
              <w:widowControl w:val="0"/>
              <w:autoSpaceDE w:val="0"/>
              <w:autoSpaceDN w:val="0"/>
              <w:adjustRightInd w:val="0"/>
              <w:spacing w:after="180" w:line="240" w:lineRule="auto"/>
              <w:ind w:left="118" w:right="3"/>
              <w:rPr>
                <w:rFonts w:ascii="Arial" w:hAnsi="Arial" w:cs="Arial"/>
                <w:color w:val="000000"/>
                <w:kern w:val="0"/>
              </w:rPr>
            </w:pPr>
            <w:r>
              <w:rPr>
                <w:rFonts w:ascii="Arial" w:hAnsi="Arial" w:cs="Arial"/>
                <w:color w:val="000000"/>
                <w:kern w:val="0"/>
              </w:rPr>
              <w:t xml:space="preserve">Contract award </w:t>
            </w:r>
          </w:p>
        </w:tc>
        <w:tc>
          <w:tcPr>
            <w:tcW w:w="2124" w:type="dxa"/>
            <w:tcBorders>
              <w:top w:val="single" w:sz="8" w:space="0" w:color="000000"/>
              <w:left w:val="single" w:sz="8" w:space="0" w:color="000000"/>
              <w:bottom w:val="single" w:sz="8" w:space="0" w:color="000000"/>
              <w:right w:val="single" w:sz="8" w:space="0" w:color="000000"/>
            </w:tcBorders>
            <w:shd w:val="clear" w:color="auto" w:fill="FFFFFF"/>
          </w:tcPr>
          <w:p w14:paraId="5E80ED4D" w14:textId="2A9E0B28" w:rsidR="00D92FCC" w:rsidRDefault="00D92FCC">
            <w:pPr>
              <w:widowControl w:val="0"/>
              <w:autoSpaceDE w:val="0"/>
              <w:autoSpaceDN w:val="0"/>
              <w:adjustRightInd w:val="0"/>
              <w:spacing w:after="180" w:line="240" w:lineRule="auto"/>
              <w:ind w:left="125"/>
              <w:rPr>
                <w:rFonts w:ascii="Arial" w:hAnsi="Arial" w:cs="Arial"/>
                <w:color w:val="000000"/>
                <w:kern w:val="0"/>
              </w:rPr>
            </w:pPr>
            <w:r>
              <w:rPr>
                <w:rFonts w:ascii="Arial" w:hAnsi="Arial" w:cs="Arial"/>
                <w:color w:val="000000"/>
                <w:kern w:val="0"/>
              </w:rPr>
              <w:t>13</w:t>
            </w:r>
            <w:r>
              <w:rPr>
                <w:rFonts w:ascii="Arial" w:hAnsi="Arial" w:cs="Arial"/>
                <w:color w:val="000000"/>
                <w:kern w:val="0"/>
                <w:vertAlign w:val="superscript"/>
              </w:rPr>
              <w:t>th</w:t>
            </w:r>
            <w:r>
              <w:rPr>
                <w:rFonts w:ascii="Arial" w:hAnsi="Arial" w:cs="Arial"/>
                <w:color w:val="000000"/>
                <w:kern w:val="0"/>
              </w:rPr>
              <w:t xml:space="preserve"> September 24</w:t>
            </w:r>
          </w:p>
        </w:tc>
        <w:tc>
          <w:tcPr>
            <w:tcW w:w="1720" w:type="dxa"/>
            <w:tcBorders>
              <w:top w:val="single" w:sz="8" w:space="0" w:color="000000"/>
              <w:left w:val="single" w:sz="8" w:space="0" w:color="000000"/>
              <w:bottom w:val="single" w:sz="8" w:space="0" w:color="000000"/>
              <w:right w:val="single" w:sz="8" w:space="0" w:color="000000"/>
            </w:tcBorders>
            <w:shd w:val="clear" w:color="auto" w:fill="FFFFFF"/>
          </w:tcPr>
          <w:p w14:paraId="131C8E33" w14:textId="3F47A83D" w:rsidR="00D92FCC" w:rsidRDefault="00D92FCC">
            <w:pPr>
              <w:widowControl w:val="0"/>
              <w:autoSpaceDE w:val="0"/>
              <w:autoSpaceDN w:val="0"/>
              <w:adjustRightInd w:val="0"/>
              <w:spacing w:after="180" w:line="240" w:lineRule="auto"/>
              <w:ind w:left="129"/>
              <w:rPr>
                <w:rFonts w:ascii="Arial" w:hAnsi="Arial" w:cs="Arial"/>
                <w:color w:val="000000"/>
                <w:kern w:val="0"/>
              </w:rPr>
            </w:pPr>
            <w:r>
              <w:rPr>
                <w:rFonts w:ascii="Arial" w:hAnsi="Arial" w:cs="Arial"/>
                <w:color w:val="000000"/>
                <w:kern w:val="0"/>
              </w:rPr>
              <w:t xml:space="preserve">The winning tenderer and the Authority </w:t>
            </w:r>
          </w:p>
        </w:tc>
        <w:tc>
          <w:tcPr>
            <w:tcW w:w="2817" w:type="dxa"/>
            <w:tcBorders>
              <w:top w:val="single" w:sz="8" w:space="0" w:color="000000"/>
              <w:left w:val="single" w:sz="8" w:space="0" w:color="000000"/>
              <w:bottom w:val="single" w:sz="8" w:space="0" w:color="000000"/>
              <w:right w:val="single" w:sz="8" w:space="0" w:color="000000"/>
            </w:tcBorders>
            <w:shd w:val="clear" w:color="auto" w:fill="FFFFFF"/>
          </w:tcPr>
          <w:p w14:paraId="4987EB3B" w14:textId="77777777" w:rsidR="00D92FCC" w:rsidRDefault="00D92FCC">
            <w:pPr>
              <w:widowControl w:val="0"/>
              <w:autoSpaceDE w:val="0"/>
              <w:autoSpaceDN w:val="0"/>
              <w:adjustRightInd w:val="0"/>
              <w:spacing w:after="180" w:line="240" w:lineRule="auto"/>
              <w:ind w:left="129"/>
              <w:rPr>
                <w:rFonts w:ascii="Arial" w:hAnsi="Arial" w:cs="Arial"/>
                <w:color w:val="000000"/>
                <w:kern w:val="0"/>
              </w:rPr>
            </w:pPr>
          </w:p>
        </w:tc>
      </w:tr>
    </w:tbl>
    <w:bookmarkEnd w:id="6"/>
    <w:p w14:paraId="3631928E" w14:textId="77777777" w:rsidR="003B21F1" w:rsidRPr="00FE1CF9" w:rsidRDefault="003B21F1">
      <w:pPr>
        <w:widowControl w:val="0"/>
        <w:autoSpaceDE w:val="0"/>
        <w:autoSpaceDN w:val="0"/>
        <w:adjustRightInd w:val="0"/>
        <w:spacing w:before="120" w:after="60" w:line="240" w:lineRule="auto"/>
        <w:ind w:left="-22"/>
        <w:jc w:val="both"/>
        <w:rPr>
          <w:rFonts w:ascii="Arial" w:hAnsi="Arial" w:cs="Arial"/>
          <w:kern w:val="0"/>
        </w:rPr>
      </w:pPr>
      <w:r w:rsidRPr="00FE1CF9">
        <w:rPr>
          <w:rFonts w:ascii="Arial" w:hAnsi="Arial" w:cs="Arial"/>
          <w:b/>
          <w:bCs/>
          <w:color w:val="000000"/>
          <w:kern w:val="0"/>
        </w:rPr>
        <w:t>Notes</w:t>
      </w:r>
    </w:p>
    <w:p w14:paraId="26D032B2" w14:textId="77777777" w:rsidR="003B21F1" w:rsidRPr="00FE1CF9" w:rsidRDefault="003B21F1">
      <w:pPr>
        <w:widowControl w:val="0"/>
        <w:autoSpaceDE w:val="0"/>
        <w:autoSpaceDN w:val="0"/>
        <w:adjustRightInd w:val="0"/>
        <w:spacing w:after="0" w:line="240" w:lineRule="auto"/>
        <w:ind w:left="-22"/>
        <w:jc w:val="both"/>
        <w:rPr>
          <w:rFonts w:ascii="Arial" w:hAnsi="Arial" w:cs="Arial"/>
          <w:kern w:val="0"/>
        </w:rPr>
      </w:pPr>
      <w:bookmarkStart w:id="7" w:name="#_Hlk19866159"/>
      <w:bookmarkEnd w:id="7"/>
    </w:p>
    <w:p w14:paraId="1C3599BA" w14:textId="77777777" w:rsidR="003B21F1" w:rsidRPr="00FE1CF9" w:rsidRDefault="003B21F1">
      <w:pPr>
        <w:widowControl w:val="0"/>
        <w:autoSpaceDE w:val="0"/>
        <w:autoSpaceDN w:val="0"/>
        <w:adjustRightInd w:val="0"/>
        <w:spacing w:before="120" w:after="60" w:line="240" w:lineRule="auto"/>
        <w:ind w:left="-22"/>
        <w:jc w:val="both"/>
        <w:rPr>
          <w:rFonts w:ascii="Arial" w:hAnsi="Arial" w:cs="Arial"/>
          <w:kern w:val="0"/>
        </w:rPr>
      </w:pPr>
      <w:r w:rsidRPr="00FE1CF9">
        <w:rPr>
          <w:rFonts w:ascii="Arial" w:hAnsi="Arial" w:cs="Arial"/>
          <w:b/>
          <w:bCs/>
          <w:color w:val="000000"/>
          <w:kern w:val="0"/>
        </w:rPr>
        <w:t>Tenderers Conference</w:t>
      </w:r>
    </w:p>
    <w:p w14:paraId="4F573DD9" w14:textId="77777777" w:rsidR="003B21F1" w:rsidRPr="00FE1CF9" w:rsidRDefault="003B21F1">
      <w:pPr>
        <w:widowControl w:val="0"/>
        <w:tabs>
          <w:tab w:val="left" w:leader="dot" w:pos="6000"/>
        </w:tabs>
        <w:autoSpaceDE w:val="0"/>
        <w:autoSpaceDN w:val="0"/>
        <w:adjustRightInd w:val="0"/>
        <w:spacing w:before="120" w:after="60" w:line="240" w:lineRule="auto"/>
        <w:ind w:left="-22"/>
        <w:jc w:val="both"/>
        <w:rPr>
          <w:rFonts w:ascii="Arial" w:hAnsi="Arial" w:cs="Arial"/>
          <w:kern w:val="0"/>
        </w:rPr>
      </w:pPr>
      <w:r w:rsidRPr="00FE1CF9">
        <w:rPr>
          <w:rFonts w:ascii="Arial" w:hAnsi="Arial" w:cs="Arial"/>
          <w:color w:val="000000"/>
          <w:kern w:val="0"/>
        </w:rPr>
        <w:t>B1.</w:t>
      </w:r>
      <w:r w:rsidR="00FE1CF9" w:rsidRPr="00FE1CF9">
        <w:rPr>
          <w:rFonts w:ascii="Arial" w:hAnsi="Arial" w:cs="Arial"/>
          <w:color w:val="000000"/>
          <w:kern w:val="0"/>
        </w:rPr>
        <w:t xml:space="preserve"> </w:t>
      </w:r>
      <w:r w:rsidRPr="00FE1CF9">
        <w:rPr>
          <w:rFonts w:ascii="Arial" w:hAnsi="Arial" w:cs="Arial"/>
          <w:color w:val="000000"/>
          <w:kern w:val="0"/>
        </w:rPr>
        <w:t>A Tenderers Conference is not being held.</w:t>
      </w:r>
    </w:p>
    <w:p w14:paraId="60ECA065" w14:textId="77777777" w:rsidR="003B21F1" w:rsidRPr="00FE1CF9" w:rsidRDefault="003B21F1">
      <w:pPr>
        <w:widowControl w:val="0"/>
        <w:autoSpaceDE w:val="0"/>
        <w:autoSpaceDN w:val="0"/>
        <w:adjustRightInd w:val="0"/>
        <w:spacing w:before="120" w:after="60" w:line="240" w:lineRule="auto"/>
        <w:ind w:left="-22"/>
        <w:jc w:val="both"/>
        <w:rPr>
          <w:rFonts w:ascii="Arial" w:hAnsi="Arial" w:cs="Arial"/>
          <w:kern w:val="0"/>
        </w:rPr>
      </w:pPr>
      <w:r w:rsidRPr="00FE1CF9">
        <w:rPr>
          <w:rFonts w:ascii="Arial" w:hAnsi="Arial" w:cs="Arial"/>
          <w:b/>
          <w:bCs/>
          <w:color w:val="000000"/>
          <w:kern w:val="0"/>
        </w:rPr>
        <w:t>Clarification Questions</w:t>
      </w:r>
    </w:p>
    <w:p w14:paraId="70D2387A" w14:textId="77777777" w:rsidR="003B21F1" w:rsidRPr="00FE1CF9" w:rsidRDefault="003B21F1">
      <w:pPr>
        <w:widowControl w:val="0"/>
        <w:tabs>
          <w:tab w:val="left" w:pos="120"/>
        </w:tabs>
        <w:autoSpaceDE w:val="0"/>
        <w:autoSpaceDN w:val="0"/>
        <w:adjustRightInd w:val="0"/>
        <w:spacing w:before="120" w:after="0" w:line="240" w:lineRule="auto"/>
        <w:ind w:left="120" w:hanging="76"/>
        <w:rPr>
          <w:rFonts w:ascii="Arial" w:hAnsi="Arial" w:cs="Arial"/>
          <w:kern w:val="0"/>
        </w:rPr>
      </w:pPr>
      <w:r w:rsidRPr="00FE1CF9">
        <w:rPr>
          <w:rFonts w:ascii="Arial" w:hAnsi="Arial" w:cs="Arial"/>
          <w:color w:val="000000"/>
          <w:kern w:val="0"/>
        </w:rPr>
        <w:t>B2.</w:t>
      </w:r>
      <w:r w:rsidRPr="00FE1CF9">
        <w:rPr>
          <w:rFonts w:ascii="Arial" w:hAnsi="Arial" w:cs="Arial"/>
          <w:kern w:val="0"/>
        </w:rPr>
        <w:tab/>
      </w:r>
      <w:r w:rsidRPr="00FE1CF9">
        <w:rPr>
          <w:rFonts w:ascii="Arial" w:hAnsi="Arial" w:cs="Arial"/>
          <w:color w:val="000000"/>
          <w:kern w:val="0"/>
        </w:rPr>
        <w:t xml:space="preserve">The Authority will automatically copy clarification questions and answers to all Tenderers, removing the names of those who have raised the clarification questions. If you wish the Authority to treat the clarification as confidential and not issue the response to all Tenderers, you must state this when submitting the clarification question and provide justification. If in the opinion of the Authority, the clarification is not confidential, the Authority will inform the Tenderer, who will have an opportunity to withdraw the question. If the clarification question is not withdrawn, the response will be issued to all Tenderers. </w:t>
      </w:r>
    </w:p>
    <w:p w14:paraId="4BCD8ED7" w14:textId="77777777" w:rsidR="003B21F1" w:rsidRPr="00FE1CF9" w:rsidRDefault="003B21F1">
      <w:pPr>
        <w:widowControl w:val="0"/>
        <w:autoSpaceDE w:val="0"/>
        <w:autoSpaceDN w:val="0"/>
        <w:adjustRightInd w:val="0"/>
        <w:spacing w:before="120" w:after="180" w:line="240" w:lineRule="auto"/>
        <w:ind w:left="-22"/>
        <w:rPr>
          <w:rFonts w:ascii="Arial" w:hAnsi="Arial" w:cs="Arial"/>
          <w:kern w:val="0"/>
        </w:rPr>
      </w:pPr>
      <w:r w:rsidRPr="00FE1CF9">
        <w:rPr>
          <w:rFonts w:ascii="Arial" w:hAnsi="Arial" w:cs="Arial"/>
          <w:b/>
          <w:bCs/>
          <w:color w:val="000000"/>
          <w:kern w:val="0"/>
        </w:rPr>
        <w:t>Tender Return</w:t>
      </w:r>
    </w:p>
    <w:p w14:paraId="27EDA4F3" w14:textId="77777777" w:rsidR="003B21F1" w:rsidRPr="00FE1CF9" w:rsidRDefault="003B21F1">
      <w:pPr>
        <w:widowControl w:val="0"/>
        <w:tabs>
          <w:tab w:val="left" w:pos="120"/>
        </w:tabs>
        <w:autoSpaceDE w:val="0"/>
        <w:autoSpaceDN w:val="0"/>
        <w:adjustRightInd w:val="0"/>
        <w:spacing w:before="120" w:after="0" w:line="240" w:lineRule="auto"/>
        <w:ind w:left="120" w:hanging="76"/>
        <w:rPr>
          <w:rFonts w:ascii="Arial" w:hAnsi="Arial" w:cs="Arial"/>
          <w:kern w:val="0"/>
        </w:rPr>
      </w:pPr>
      <w:r w:rsidRPr="00FE1CF9">
        <w:rPr>
          <w:rFonts w:ascii="Arial" w:hAnsi="Arial" w:cs="Arial"/>
          <w:color w:val="000000"/>
          <w:kern w:val="0"/>
        </w:rPr>
        <w:t>B3.</w:t>
      </w:r>
      <w:r w:rsidRPr="00FE1CF9">
        <w:rPr>
          <w:rFonts w:ascii="Arial" w:hAnsi="Arial" w:cs="Arial"/>
          <w:kern w:val="0"/>
        </w:rPr>
        <w:tab/>
      </w:r>
      <w:r w:rsidRPr="00FE1CF9">
        <w:rPr>
          <w:rFonts w:ascii="Arial" w:hAnsi="Arial" w:cs="Arial"/>
          <w:color w:val="000000"/>
          <w:kern w:val="0"/>
        </w:rPr>
        <w:t xml:space="preserve">The Authority may, in its own absolute discretion extend the deadline for receipt of tenders and in such circumstances the Authority will notify all Tenderers of any change. </w:t>
      </w:r>
    </w:p>
    <w:p w14:paraId="62DDC5C2" w14:textId="77777777" w:rsidR="003B21F1" w:rsidRPr="00FE1CF9" w:rsidRDefault="003B21F1">
      <w:pPr>
        <w:widowControl w:val="0"/>
        <w:autoSpaceDE w:val="0"/>
        <w:autoSpaceDN w:val="0"/>
        <w:adjustRightInd w:val="0"/>
        <w:spacing w:before="120" w:after="180" w:line="240" w:lineRule="auto"/>
        <w:ind w:left="-22"/>
        <w:rPr>
          <w:rFonts w:ascii="Arial" w:hAnsi="Arial" w:cs="Arial"/>
          <w:kern w:val="0"/>
        </w:rPr>
      </w:pPr>
      <w:r w:rsidRPr="00FE1CF9">
        <w:rPr>
          <w:rFonts w:ascii="Arial" w:hAnsi="Arial" w:cs="Arial"/>
          <w:b/>
          <w:bCs/>
          <w:color w:val="000000"/>
          <w:kern w:val="0"/>
        </w:rPr>
        <w:t>Negotiations</w:t>
      </w:r>
    </w:p>
    <w:p w14:paraId="70F88841" w14:textId="77777777" w:rsidR="003B21F1" w:rsidRPr="00FE1CF9" w:rsidRDefault="003B21F1">
      <w:pPr>
        <w:widowControl w:val="0"/>
        <w:autoSpaceDE w:val="0"/>
        <w:autoSpaceDN w:val="0"/>
        <w:adjustRightInd w:val="0"/>
        <w:spacing w:before="120" w:after="180" w:line="240" w:lineRule="auto"/>
        <w:ind w:left="-22"/>
        <w:rPr>
          <w:rFonts w:ascii="Arial" w:hAnsi="Arial" w:cs="Arial"/>
          <w:kern w:val="0"/>
        </w:rPr>
      </w:pPr>
      <w:r w:rsidRPr="00FE1CF9">
        <w:rPr>
          <w:rFonts w:ascii="Arial" w:hAnsi="Arial" w:cs="Arial"/>
          <w:color w:val="000000"/>
          <w:kern w:val="0"/>
        </w:rPr>
        <w:t>B4.    Negotiations do not apply to this tender process.</w:t>
      </w:r>
    </w:p>
    <w:p w14:paraId="09900B38" w14:textId="77777777" w:rsidR="003B21F1" w:rsidRPr="00FE1CF9" w:rsidRDefault="003B21F1">
      <w:pPr>
        <w:widowControl w:val="0"/>
        <w:autoSpaceDE w:val="0"/>
        <w:autoSpaceDN w:val="0"/>
        <w:adjustRightInd w:val="0"/>
        <w:spacing w:after="60" w:line="240" w:lineRule="auto"/>
        <w:ind w:left="-22"/>
        <w:rPr>
          <w:rFonts w:ascii="Arial" w:hAnsi="Arial" w:cs="Arial"/>
          <w:kern w:val="0"/>
        </w:rPr>
      </w:pPr>
    </w:p>
    <w:p w14:paraId="760B2281" w14:textId="77777777" w:rsidR="003B21F1" w:rsidRPr="00FE1CF9" w:rsidRDefault="003B21F1">
      <w:pPr>
        <w:widowControl w:val="0"/>
        <w:autoSpaceDE w:val="0"/>
        <w:autoSpaceDN w:val="0"/>
        <w:adjustRightInd w:val="0"/>
        <w:spacing w:after="200" w:line="276" w:lineRule="auto"/>
        <w:ind w:left="120" w:right="114"/>
        <w:rPr>
          <w:rFonts w:ascii="Arial" w:hAnsi="Arial" w:cs="Arial"/>
          <w:kern w:val="0"/>
        </w:rPr>
      </w:pPr>
    </w:p>
    <w:p w14:paraId="07F908DB" w14:textId="44EDE6ED" w:rsidR="003B21F1" w:rsidRDefault="003B21F1" w:rsidP="00E647ED">
      <w:pPr>
        <w:widowControl w:val="0"/>
        <w:autoSpaceDE w:val="0"/>
        <w:autoSpaceDN w:val="0"/>
        <w:adjustRightInd w:val="0"/>
        <w:spacing w:after="0" w:line="240" w:lineRule="auto"/>
        <w:rPr>
          <w:rFonts w:ascii="Arial" w:hAnsi="Arial" w:cs="Arial"/>
          <w:kern w:val="0"/>
        </w:rPr>
      </w:pPr>
    </w:p>
    <w:p w14:paraId="0419F405" w14:textId="77777777" w:rsidR="00E647ED" w:rsidRDefault="00E647ED" w:rsidP="00E647ED">
      <w:pPr>
        <w:widowControl w:val="0"/>
        <w:autoSpaceDE w:val="0"/>
        <w:autoSpaceDN w:val="0"/>
        <w:adjustRightInd w:val="0"/>
        <w:spacing w:after="0" w:line="240" w:lineRule="auto"/>
        <w:rPr>
          <w:rFonts w:ascii="Arial" w:hAnsi="Arial" w:cs="Arial"/>
          <w:kern w:val="0"/>
        </w:rPr>
      </w:pPr>
    </w:p>
    <w:p w14:paraId="5C0FE43A" w14:textId="77777777" w:rsidR="00E647ED" w:rsidRDefault="00E647ED" w:rsidP="00E647ED">
      <w:pPr>
        <w:widowControl w:val="0"/>
        <w:autoSpaceDE w:val="0"/>
        <w:autoSpaceDN w:val="0"/>
        <w:adjustRightInd w:val="0"/>
        <w:spacing w:after="0" w:line="240" w:lineRule="auto"/>
        <w:rPr>
          <w:rFonts w:ascii="Arial" w:hAnsi="Arial" w:cs="Arial"/>
          <w:kern w:val="0"/>
        </w:rPr>
      </w:pPr>
    </w:p>
    <w:p w14:paraId="45D3D0BA" w14:textId="77777777" w:rsidR="00E647ED" w:rsidRDefault="00E647ED" w:rsidP="00E647ED">
      <w:pPr>
        <w:widowControl w:val="0"/>
        <w:autoSpaceDE w:val="0"/>
        <w:autoSpaceDN w:val="0"/>
        <w:adjustRightInd w:val="0"/>
        <w:spacing w:after="0" w:line="240" w:lineRule="auto"/>
        <w:rPr>
          <w:rFonts w:ascii="Arial" w:hAnsi="Arial" w:cs="Arial"/>
          <w:kern w:val="0"/>
        </w:rPr>
      </w:pPr>
    </w:p>
    <w:p w14:paraId="6A69B9BA" w14:textId="77777777" w:rsidR="00E647ED" w:rsidRDefault="00E647ED" w:rsidP="00E647ED">
      <w:pPr>
        <w:widowControl w:val="0"/>
        <w:autoSpaceDE w:val="0"/>
        <w:autoSpaceDN w:val="0"/>
        <w:adjustRightInd w:val="0"/>
        <w:spacing w:after="0" w:line="240" w:lineRule="auto"/>
        <w:rPr>
          <w:rFonts w:ascii="Arial" w:hAnsi="Arial" w:cs="Arial"/>
          <w:kern w:val="0"/>
        </w:rPr>
      </w:pPr>
    </w:p>
    <w:p w14:paraId="26CF79FD" w14:textId="77777777" w:rsidR="00E647ED" w:rsidRDefault="00E647ED" w:rsidP="00E647ED">
      <w:pPr>
        <w:widowControl w:val="0"/>
        <w:autoSpaceDE w:val="0"/>
        <w:autoSpaceDN w:val="0"/>
        <w:adjustRightInd w:val="0"/>
        <w:spacing w:after="0" w:line="240" w:lineRule="auto"/>
        <w:rPr>
          <w:rFonts w:ascii="Arial" w:hAnsi="Arial" w:cs="Arial"/>
          <w:kern w:val="0"/>
        </w:rPr>
      </w:pPr>
    </w:p>
    <w:p w14:paraId="70CA7ACD" w14:textId="77777777" w:rsidR="00E647ED" w:rsidRDefault="00E647ED" w:rsidP="00E647ED">
      <w:pPr>
        <w:widowControl w:val="0"/>
        <w:autoSpaceDE w:val="0"/>
        <w:autoSpaceDN w:val="0"/>
        <w:adjustRightInd w:val="0"/>
        <w:spacing w:after="0" w:line="240" w:lineRule="auto"/>
        <w:rPr>
          <w:rFonts w:ascii="Arial" w:hAnsi="Arial" w:cs="Arial"/>
          <w:kern w:val="0"/>
        </w:rPr>
      </w:pPr>
    </w:p>
    <w:p w14:paraId="052E5120" w14:textId="77777777" w:rsidR="00E647ED" w:rsidRDefault="00E647ED" w:rsidP="00E647ED">
      <w:pPr>
        <w:widowControl w:val="0"/>
        <w:autoSpaceDE w:val="0"/>
        <w:autoSpaceDN w:val="0"/>
        <w:adjustRightInd w:val="0"/>
        <w:spacing w:after="0" w:line="240" w:lineRule="auto"/>
        <w:rPr>
          <w:rFonts w:ascii="Arial" w:hAnsi="Arial" w:cs="Arial"/>
          <w:kern w:val="0"/>
        </w:rPr>
      </w:pPr>
    </w:p>
    <w:p w14:paraId="3AAA1C0B" w14:textId="77777777" w:rsidR="00E647ED" w:rsidRDefault="00E647ED" w:rsidP="00E647ED">
      <w:pPr>
        <w:widowControl w:val="0"/>
        <w:autoSpaceDE w:val="0"/>
        <w:autoSpaceDN w:val="0"/>
        <w:adjustRightInd w:val="0"/>
        <w:spacing w:after="0" w:line="240" w:lineRule="auto"/>
        <w:rPr>
          <w:rFonts w:ascii="Arial" w:hAnsi="Arial" w:cs="Arial"/>
          <w:kern w:val="0"/>
        </w:rPr>
      </w:pPr>
    </w:p>
    <w:p w14:paraId="1D148A1F" w14:textId="77777777" w:rsidR="00E647ED" w:rsidRDefault="00E647ED" w:rsidP="00E647ED">
      <w:pPr>
        <w:widowControl w:val="0"/>
        <w:autoSpaceDE w:val="0"/>
        <w:autoSpaceDN w:val="0"/>
        <w:adjustRightInd w:val="0"/>
        <w:spacing w:after="0" w:line="240" w:lineRule="auto"/>
        <w:rPr>
          <w:rFonts w:ascii="Arial" w:hAnsi="Arial" w:cs="Arial"/>
          <w:kern w:val="0"/>
        </w:rPr>
      </w:pPr>
    </w:p>
    <w:p w14:paraId="78579887" w14:textId="77777777" w:rsidR="00E647ED" w:rsidRDefault="00E647ED" w:rsidP="00E647ED">
      <w:pPr>
        <w:widowControl w:val="0"/>
        <w:autoSpaceDE w:val="0"/>
        <w:autoSpaceDN w:val="0"/>
        <w:adjustRightInd w:val="0"/>
        <w:spacing w:after="0" w:line="240" w:lineRule="auto"/>
        <w:rPr>
          <w:rFonts w:ascii="Arial" w:hAnsi="Arial" w:cs="Arial"/>
          <w:kern w:val="0"/>
        </w:rPr>
      </w:pPr>
    </w:p>
    <w:p w14:paraId="73D7F5D7" w14:textId="77777777" w:rsidR="00E647ED" w:rsidRDefault="00E647ED" w:rsidP="00E647ED">
      <w:pPr>
        <w:widowControl w:val="0"/>
        <w:autoSpaceDE w:val="0"/>
        <w:autoSpaceDN w:val="0"/>
        <w:adjustRightInd w:val="0"/>
        <w:spacing w:after="0" w:line="240" w:lineRule="auto"/>
        <w:rPr>
          <w:rFonts w:ascii="Arial" w:hAnsi="Arial" w:cs="Arial"/>
          <w:kern w:val="0"/>
        </w:rPr>
      </w:pPr>
    </w:p>
    <w:p w14:paraId="6162F0B7" w14:textId="77777777" w:rsidR="00E647ED" w:rsidRDefault="00E647ED" w:rsidP="00E647ED">
      <w:pPr>
        <w:widowControl w:val="0"/>
        <w:autoSpaceDE w:val="0"/>
        <w:autoSpaceDN w:val="0"/>
        <w:adjustRightInd w:val="0"/>
        <w:spacing w:after="0" w:line="240" w:lineRule="auto"/>
        <w:rPr>
          <w:rFonts w:ascii="Arial" w:hAnsi="Arial" w:cs="Arial"/>
          <w:kern w:val="0"/>
        </w:rPr>
      </w:pPr>
    </w:p>
    <w:p w14:paraId="091BEA01" w14:textId="77777777" w:rsidR="00E647ED" w:rsidRDefault="00E647ED" w:rsidP="00E647ED">
      <w:pPr>
        <w:widowControl w:val="0"/>
        <w:autoSpaceDE w:val="0"/>
        <w:autoSpaceDN w:val="0"/>
        <w:adjustRightInd w:val="0"/>
        <w:spacing w:after="0" w:line="240" w:lineRule="auto"/>
        <w:rPr>
          <w:rFonts w:ascii="Arial" w:hAnsi="Arial" w:cs="Arial"/>
          <w:kern w:val="0"/>
        </w:rPr>
      </w:pPr>
    </w:p>
    <w:p w14:paraId="2D39959E" w14:textId="77777777" w:rsidR="00E647ED" w:rsidRDefault="00E647ED" w:rsidP="00E647ED">
      <w:pPr>
        <w:widowControl w:val="0"/>
        <w:autoSpaceDE w:val="0"/>
        <w:autoSpaceDN w:val="0"/>
        <w:adjustRightInd w:val="0"/>
        <w:spacing w:after="0" w:line="240" w:lineRule="auto"/>
        <w:rPr>
          <w:rFonts w:ascii="Arial" w:hAnsi="Arial" w:cs="Arial"/>
          <w:kern w:val="0"/>
        </w:rPr>
      </w:pPr>
    </w:p>
    <w:p w14:paraId="1348A196" w14:textId="77777777" w:rsidR="00E647ED" w:rsidRPr="00FE1CF9" w:rsidRDefault="00E647ED" w:rsidP="00E647ED">
      <w:pPr>
        <w:widowControl w:val="0"/>
        <w:autoSpaceDE w:val="0"/>
        <w:autoSpaceDN w:val="0"/>
        <w:adjustRightInd w:val="0"/>
        <w:spacing w:after="0" w:line="240" w:lineRule="auto"/>
        <w:rPr>
          <w:rFonts w:ascii="Arial" w:hAnsi="Arial" w:cs="Arial"/>
          <w:color w:val="000000"/>
          <w:kern w:val="0"/>
        </w:rPr>
      </w:pPr>
    </w:p>
    <w:p w14:paraId="77D55D12" w14:textId="77777777" w:rsidR="003B21F1" w:rsidRPr="00FE1CF9" w:rsidRDefault="003B21F1" w:rsidP="00FE1CF9">
      <w:pPr>
        <w:widowControl w:val="0"/>
        <w:autoSpaceDE w:val="0"/>
        <w:autoSpaceDN w:val="0"/>
        <w:adjustRightInd w:val="0"/>
        <w:spacing w:after="200" w:line="276" w:lineRule="auto"/>
        <w:ind w:right="114"/>
        <w:rPr>
          <w:rFonts w:ascii="Arial" w:hAnsi="Arial" w:cs="Arial"/>
          <w:kern w:val="0"/>
        </w:rPr>
      </w:pPr>
    </w:p>
    <w:p w14:paraId="4F607F7D" w14:textId="77777777" w:rsidR="003B21F1" w:rsidRPr="00FE1CF9" w:rsidRDefault="003B21F1" w:rsidP="00FE1CF9">
      <w:pPr>
        <w:pStyle w:val="Heading2"/>
      </w:pPr>
      <w:bookmarkStart w:id="8" w:name="_Toc501022446_1_4"/>
      <w:r w:rsidRPr="00FE1CF9">
        <w:t>DEFFORM 47 - Section C - Instructions on Preparing Tenders</w:t>
      </w:r>
      <w:bookmarkEnd w:id="8"/>
    </w:p>
    <w:p w14:paraId="4407B34E" w14:textId="77777777" w:rsidR="003B21F1" w:rsidRPr="00FE1CF9" w:rsidRDefault="003B21F1">
      <w:pPr>
        <w:widowControl w:val="0"/>
        <w:autoSpaceDE w:val="0"/>
        <w:autoSpaceDN w:val="0"/>
        <w:adjustRightInd w:val="0"/>
        <w:spacing w:after="60" w:line="240" w:lineRule="auto"/>
        <w:ind w:left="120"/>
        <w:jc w:val="right"/>
        <w:rPr>
          <w:rFonts w:ascii="Arial" w:hAnsi="Arial" w:cs="Arial"/>
          <w:kern w:val="0"/>
        </w:rPr>
      </w:pPr>
      <w:r w:rsidRPr="00FE1CF9">
        <w:rPr>
          <w:rFonts w:ascii="Arial" w:hAnsi="Arial" w:cs="Arial"/>
          <w:b/>
          <w:bCs/>
          <w:color w:val="000000"/>
          <w:kern w:val="0"/>
        </w:rPr>
        <w:t>DEFFORM 47</w:t>
      </w:r>
    </w:p>
    <w:p w14:paraId="76768974" w14:textId="77777777" w:rsidR="003B21F1" w:rsidRPr="00FE1CF9" w:rsidRDefault="003B21F1">
      <w:pPr>
        <w:widowControl w:val="0"/>
        <w:autoSpaceDE w:val="0"/>
        <w:autoSpaceDN w:val="0"/>
        <w:adjustRightInd w:val="0"/>
        <w:spacing w:after="60" w:line="240" w:lineRule="auto"/>
        <w:ind w:left="120"/>
        <w:jc w:val="right"/>
        <w:rPr>
          <w:rFonts w:ascii="Arial" w:hAnsi="Arial" w:cs="Arial"/>
          <w:kern w:val="0"/>
        </w:rPr>
      </w:pPr>
      <w:r w:rsidRPr="00FE1CF9">
        <w:rPr>
          <w:rFonts w:ascii="Arial" w:hAnsi="Arial" w:cs="Arial"/>
          <w:b/>
          <w:bCs/>
          <w:color w:val="000000"/>
          <w:kern w:val="0"/>
        </w:rPr>
        <w:t>(Edn 07/24)</w:t>
      </w:r>
    </w:p>
    <w:p w14:paraId="3C842A57" w14:textId="77777777" w:rsidR="003B21F1" w:rsidRPr="00FE1CF9" w:rsidRDefault="003B21F1">
      <w:pPr>
        <w:widowControl w:val="0"/>
        <w:autoSpaceDE w:val="0"/>
        <w:autoSpaceDN w:val="0"/>
        <w:adjustRightInd w:val="0"/>
        <w:spacing w:before="240" w:after="120" w:line="240" w:lineRule="auto"/>
        <w:ind w:left="120"/>
        <w:rPr>
          <w:rFonts w:ascii="Arial" w:hAnsi="Arial" w:cs="Arial"/>
          <w:kern w:val="0"/>
        </w:rPr>
      </w:pPr>
      <w:r w:rsidRPr="00FE1CF9">
        <w:rPr>
          <w:rFonts w:ascii="Arial" w:hAnsi="Arial" w:cs="Arial"/>
          <w:b/>
          <w:bCs/>
          <w:color w:val="000000"/>
          <w:kern w:val="0"/>
        </w:rPr>
        <w:t>Construction of Tenders</w:t>
      </w:r>
    </w:p>
    <w:p w14:paraId="3559278B"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C1.   Your Tender must be written in English, using Arial font size 11.  Prices must be in £GBP ex</w:t>
      </w:r>
      <w:r w:rsidR="00FE1CF9">
        <w:rPr>
          <w:rFonts w:ascii="Arial" w:hAnsi="Arial" w:cs="Arial"/>
          <w:color w:val="000000"/>
          <w:kern w:val="0"/>
        </w:rPr>
        <w:t xml:space="preserve"> </w:t>
      </w:r>
      <w:r w:rsidRPr="00FE1CF9">
        <w:rPr>
          <w:rFonts w:ascii="Arial" w:hAnsi="Arial" w:cs="Arial"/>
          <w:color w:val="000000"/>
          <w:kern w:val="0"/>
        </w:rPr>
        <w:t>VAT.  Prices must be Firm Price. A price breakdown Please advise in the pric</w:t>
      </w:r>
      <w:r w:rsidR="00FE1CF9">
        <w:rPr>
          <w:rFonts w:ascii="Arial" w:hAnsi="Arial" w:cs="Arial"/>
          <w:color w:val="000000"/>
          <w:kern w:val="0"/>
        </w:rPr>
        <w:t>i</w:t>
      </w:r>
      <w:r w:rsidRPr="00FE1CF9">
        <w:rPr>
          <w:rFonts w:ascii="Arial" w:hAnsi="Arial" w:cs="Arial"/>
          <w:color w:val="000000"/>
          <w:kern w:val="0"/>
        </w:rPr>
        <w:t xml:space="preserve">ng matrix in the Tender. </w:t>
      </w:r>
    </w:p>
    <w:p w14:paraId="384ED477"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C2.   To assist the Authority’s evaluation, you must set out your Tender response in accordance with Section D (Tender Evaluation).  </w:t>
      </w:r>
    </w:p>
    <w:p w14:paraId="4339B252"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b/>
          <w:bCs/>
          <w:color w:val="000000"/>
          <w:kern w:val="0"/>
        </w:rPr>
        <w:t>Validity</w:t>
      </w:r>
    </w:p>
    <w:p w14:paraId="177ACC82"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C3.   Your Tender must be valid and open for acceptance for 60 days from the Tender return date. In addition, the winning Tender must be open for acceptance for a further thirty (30) calendar days once the Authority announces its decision to award the Contract. </w:t>
      </w:r>
      <w:proofErr w:type="gramStart"/>
      <w:r w:rsidRPr="00FE1CF9">
        <w:rPr>
          <w:rFonts w:ascii="Arial" w:hAnsi="Arial" w:cs="Arial"/>
          <w:color w:val="000000"/>
          <w:kern w:val="0"/>
        </w:rPr>
        <w:t>In the event that</w:t>
      </w:r>
      <w:proofErr w:type="gramEnd"/>
      <w:r w:rsidRPr="00FE1CF9">
        <w:rPr>
          <w:rFonts w:ascii="Arial" w:hAnsi="Arial" w:cs="Arial"/>
          <w:color w:val="000000"/>
          <w:kern w:val="0"/>
        </w:rPr>
        <w:t xml:space="preserve"> legal proceedings challenging the award of the Contract are instituted, before entry into Contract, you must hold your Tender open for acceptance during this period, and for up to fourteen (14) calendar days after any legal proceedings have concluded. </w:t>
      </w:r>
    </w:p>
    <w:p w14:paraId="5D044D19" w14:textId="77777777" w:rsidR="003B21F1" w:rsidRPr="00FE1CF9" w:rsidRDefault="003B21F1">
      <w:pPr>
        <w:widowControl w:val="0"/>
        <w:autoSpaceDE w:val="0"/>
        <w:autoSpaceDN w:val="0"/>
        <w:adjustRightInd w:val="0"/>
        <w:spacing w:after="200" w:line="276" w:lineRule="auto"/>
        <w:ind w:left="120" w:right="114"/>
        <w:rPr>
          <w:rFonts w:ascii="Arial" w:hAnsi="Arial" w:cs="Arial"/>
          <w:kern w:val="0"/>
        </w:rPr>
      </w:pPr>
    </w:p>
    <w:p w14:paraId="127354B5" w14:textId="122316EA" w:rsidR="003B21F1" w:rsidRDefault="003B21F1" w:rsidP="00E647ED">
      <w:pPr>
        <w:widowControl w:val="0"/>
        <w:autoSpaceDE w:val="0"/>
        <w:autoSpaceDN w:val="0"/>
        <w:adjustRightInd w:val="0"/>
        <w:spacing w:after="0" w:line="240" w:lineRule="auto"/>
        <w:rPr>
          <w:rFonts w:ascii="Arial" w:hAnsi="Arial" w:cs="Arial"/>
          <w:kern w:val="0"/>
        </w:rPr>
      </w:pPr>
    </w:p>
    <w:p w14:paraId="230DED31" w14:textId="77777777" w:rsidR="00E647ED" w:rsidRDefault="00E647ED" w:rsidP="00E647ED">
      <w:pPr>
        <w:widowControl w:val="0"/>
        <w:autoSpaceDE w:val="0"/>
        <w:autoSpaceDN w:val="0"/>
        <w:adjustRightInd w:val="0"/>
        <w:spacing w:after="0" w:line="240" w:lineRule="auto"/>
        <w:rPr>
          <w:rFonts w:ascii="Arial" w:hAnsi="Arial" w:cs="Arial"/>
          <w:kern w:val="0"/>
        </w:rPr>
      </w:pPr>
    </w:p>
    <w:p w14:paraId="105336A5" w14:textId="77777777" w:rsidR="00E647ED" w:rsidRDefault="00E647ED" w:rsidP="00E647ED">
      <w:pPr>
        <w:widowControl w:val="0"/>
        <w:autoSpaceDE w:val="0"/>
        <w:autoSpaceDN w:val="0"/>
        <w:adjustRightInd w:val="0"/>
        <w:spacing w:after="0" w:line="240" w:lineRule="auto"/>
        <w:rPr>
          <w:rFonts w:ascii="Arial" w:hAnsi="Arial" w:cs="Arial"/>
          <w:kern w:val="0"/>
        </w:rPr>
      </w:pPr>
    </w:p>
    <w:p w14:paraId="0EC688AD" w14:textId="77777777" w:rsidR="00E647ED" w:rsidRDefault="00E647ED" w:rsidP="00E647ED">
      <w:pPr>
        <w:widowControl w:val="0"/>
        <w:autoSpaceDE w:val="0"/>
        <w:autoSpaceDN w:val="0"/>
        <w:adjustRightInd w:val="0"/>
        <w:spacing w:after="0" w:line="240" w:lineRule="auto"/>
        <w:rPr>
          <w:rFonts w:ascii="Arial" w:hAnsi="Arial" w:cs="Arial"/>
          <w:kern w:val="0"/>
        </w:rPr>
      </w:pPr>
    </w:p>
    <w:p w14:paraId="5B5D64F7" w14:textId="77777777" w:rsidR="00E647ED" w:rsidRDefault="00E647ED" w:rsidP="00E647ED">
      <w:pPr>
        <w:widowControl w:val="0"/>
        <w:autoSpaceDE w:val="0"/>
        <w:autoSpaceDN w:val="0"/>
        <w:adjustRightInd w:val="0"/>
        <w:spacing w:after="0" w:line="240" w:lineRule="auto"/>
        <w:rPr>
          <w:rFonts w:ascii="Arial" w:hAnsi="Arial" w:cs="Arial"/>
          <w:kern w:val="0"/>
        </w:rPr>
      </w:pPr>
    </w:p>
    <w:p w14:paraId="305D66E2" w14:textId="77777777" w:rsidR="00E647ED" w:rsidRDefault="00E647ED" w:rsidP="00E647ED">
      <w:pPr>
        <w:widowControl w:val="0"/>
        <w:autoSpaceDE w:val="0"/>
        <w:autoSpaceDN w:val="0"/>
        <w:adjustRightInd w:val="0"/>
        <w:spacing w:after="0" w:line="240" w:lineRule="auto"/>
        <w:rPr>
          <w:rFonts w:ascii="Arial" w:hAnsi="Arial" w:cs="Arial"/>
          <w:kern w:val="0"/>
        </w:rPr>
      </w:pPr>
    </w:p>
    <w:p w14:paraId="6E4D6A61" w14:textId="77777777" w:rsidR="00E647ED" w:rsidRDefault="00E647ED" w:rsidP="00E647ED">
      <w:pPr>
        <w:widowControl w:val="0"/>
        <w:autoSpaceDE w:val="0"/>
        <w:autoSpaceDN w:val="0"/>
        <w:adjustRightInd w:val="0"/>
        <w:spacing w:after="0" w:line="240" w:lineRule="auto"/>
        <w:rPr>
          <w:rFonts w:ascii="Arial" w:hAnsi="Arial" w:cs="Arial"/>
          <w:kern w:val="0"/>
        </w:rPr>
      </w:pPr>
    </w:p>
    <w:p w14:paraId="628A3F47" w14:textId="77777777" w:rsidR="00E647ED" w:rsidRDefault="00E647ED" w:rsidP="00E647ED">
      <w:pPr>
        <w:widowControl w:val="0"/>
        <w:autoSpaceDE w:val="0"/>
        <w:autoSpaceDN w:val="0"/>
        <w:adjustRightInd w:val="0"/>
        <w:spacing w:after="0" w:line="240" w:lineRule="auto"/>
        <w:rPr>
          <w:rFonts w:ascii="Arial" w:hAnsi="Arial" w:cs="Arial"/>
          <w:kern w:val="0"/>
        </w:rPr>
      </w:pPr>
    </w:p>
    <w:p w14:paraId="638B6782" w14:textId="77777777" w:rsidR="00E647ED" w:rsidRDefault="00E647ED" w:rsidP="00E647ED">
      <w:pPr>
        <w:widowControl w:val="0"/>
        <w:autoSpaceDE w:val="0"/>
        <w:autoSpaceDN w:val="0"/>
        <w:adjustRightInd w:val="0"/>
        <w:spacing w:after="0" w:line="240" w:lineRule="auto"/>
        <w:rPr>
          <w:rFonts w:ascii="Arial" w:hAnsi="Arial" w:cs="Arial"/>
          <w:kern w:val="0"/>
        </w:rPr>
      </w:pPr>
    </w:p>
    <w:p w14:paraId="30834B7C" w14:textId="77777777" w:rsidR="00E647ED" w:rsidRDefault="00E647ED" w:rsidP="00E647ED">
      <w:pPr>
        <w:widowControl w:val="0"/>
        <w:autoSpaceDE w:val="0"/>
        <w:autoSpaceDN w:val="0"/>
        <w:adjustRightInd w:val="0"/>
        <w:spacing w:after="0" w:line="240" w:lineRule="auto"/>
        <w:rPr>
          <w:rFonts w:ascii="Arial" w:hAnsi="Arial" w:cs="Arial"/>
          <w:kern w:val="0"/>
        </w:rPr>
      </w:pPr>
    </w:p>
    <w:p w14:paraId="18DBC0BA" w14:textId="77777777" w:rsidR="00E647ED" w:rsidRDefault="00E647ED" w:rsidP="00E647ED">
      <w:pPr>
        <w:widowControl w:val="0"/>
        <w:autoSpaceDE w:val="0"/>
        <w:autoSpaceDN w:val="0"/>
        <w:adjustRightInd w:val="0"/>
        <w:spacing w:after="0" w:line="240" w:lineRule="auto"/>
        <w:rPr>
          <w:rFonts w:ascii="Arial" w:hAnsi="Arial" w:cs="Arial"/>
          <w:kern w:val="0"/>
        </w:rPr>
      </w:pPr>
    </w:p>
    <w:p w14:paraId="03575D76" w14:textId="77777777" w:rsidR="00E647ED" w:rsidRDefault="00E647ED" w:rsidP="00E647ED">
      <w:pPr>
        <w:widowControl w:val="0"/>
        <w:autoSpaceDE w:val="0"/>
        <w:autoSpaceDN w:val="0"/>
        <w:adjustRightInd w:val="0"/>
        <w:spacing w:after="0" w:line="240" w:lineRule="auto"/>
        <w:rPr>
          <w:rFonts w:ascii="Arial" w:hAnsi="Arial" w:cs="Arial"/>
          <w:kern w:val="0"/>
        </w:rPr>
      </w:pPr>
    </w:p>
    <w:p w14:paraId="7A9D18E1" w14:textId="77777777" w:rsidR="00E647ED" w:rsidRDefault="00E647ED" w:rsidP="00E647ED">
      <w:pPr>
        <w:widowControl w:val="0"/>
        <w:autoSpaceDE w:val="0"/>
        <w:autoSpaceDN w:val="0"/>
        <w:adjustRightInd w:val="0"/>
        <w:spacing w:after="0" w:line="240" w:lineRule="auto"/>
        <w:rPr>
          <w:rFonts w:ascii="Arial" w:hAnsi="Arial" w:cs="Arial"/>
          <w:kern w:val="0"/>
        </w:rPr>
      </w:pPr>
    </w:p>
    <w:p w14:paraId="0FC2A090" w14:textId="77777777" w:rsidR="00E647ED" w:rsidRDefault="00E647ED" w:rsidP="00E647ED">
      <w:pPr>
        <w:widowControl w:val="0"/>
        <w:autoSpaceDE w:val="0"/>
        <w:autoSpaceDN w:val="0"/>
        <w:adjustRightInd w:val="0"/>
        <w:spacing w:after="0" w:line="240" w:lineRule="auto"/>
        <w:rPr>
          <w:rFonts w:ascii="Arial" w:hAnsi="Arial" w:cs="Arial"/>
          <w:kern w:val="0"/>
        </w:rPr>
      </w:pPr>
    </w:p>
    <w:p w14:paraId="7EDEAD9E" w14:textId="77777777" w:rsidR="00E647ED" w:rsidRDefault="00E647ED" w:rsidP="00E647ED">
      <w:pPr>
        <w:widowControl w:val="0"/>
        <w:autoSpaceDE w:val="0"/>
        <w:autoSpaceDN w:val="0"/>
        <w:adjustRightInd w:val="0"/>
        <w:spacing w:after="0" w:line="240" w:lineRule="auto"/>
        <w:rPr>
          <w:rFonts w:ascii="Arial" w:hAnsi="Arial" w:cs="Arial"/>
          <w:kern w:val="0"/>
        </w:rPr>
      </w:pPr>
    </w:p>
    <w:p w14:paraId="7ECA92A7" w14:textId="77777777" w:rsidR="00E647ED" w:rsidRDefault="00E647ED" w:rsidP="00E647ED">
      <w:pPr>
        <w:widowControl w:val="0"/>
        <w:autoSpaceDE w:val="0"/>
        <w:autoSpaceDN w:val="0"/>
        <w:adjustRightInd w:val="0"/>
        <w:spacing w:after="0" w:line="240" w:lineRule="auto"/>
        <w:rPr>
          <w:rFonts w:ascii="Arial" w:hAnsi="Arial" w:cs="Arial"/>
          <w:kern w:val="0"/>
        </w:rPr>
      </w:pPr>
    </w:p>
    <w:p w14:paraId="27821846" w14:textId="77777777" w:rsidR="00E647ED" w:rsidRDefault="00E647ED" w:rsidP="00E647ED">
      <w:pPr>
        <w:widowControl w:val="0"/>
        <w:autoSpaceDE w:val="0"/>
        <w:autoSpaceDN w:val="0"/>
        <w:adjustRightInd w:val="0"/>
        <w:spacing w:after="0" w:line="240" w:lineRule="auto"/>
        <w:rPr>
          <w:rFonts w:ascii="Arial" w:hAnsi="Arial" w:cs="Arial"/>
          <w:kern w:val="0"/>
        </w:rPr>
      </w:pPr>
    </w:p>
    <w:p w14:paraId="5E286BFA" w14:textId="77777777" w:rsidR="00E647ED" w:rsidRDefault="00E647ED" w:rsidP="00E647ED">
      <w:pPr>
        <w:widowControl w:val="0"/>
        <w:autoSpaceDE w:val="0"/>
        <w:autoSpaceDN w:val="0"/>
        <w:adjustRightInd w:val="0"/>
        <w:spacing w:after="0" w:line="240" w:lineRule="auto"/>
        <w:rPr>
          <w:rFonts w:ascii="Arial" w:hAnsi="Arial" w:cs="Arial"/>
          <w:kern w:val="0"/>
        </w:rPr>
      </w:pPr>
    </w:p>
    <w:p w14:paraId="0E5B9452" w14:textId="77777777" w:rsidR="00E647ED" w:rsidRDefault="00E647ED" w:rsidP="00E647ED">
      <w:pPr>
        <w:widowControl w:val="0"/>
        <w:autoSpaceDE w:val="0"/>
        <w:autoSpaceDN w:val="0"/>
        <w:adjustRightInd w:val="0"/>
        <w:spacing w:after="0" w:line="240" w:lineRule="auto"/>
        <w:rPr>
          <w:rFonts w:ascii="Arial" w:hAnsi="Arial" w:cs="Arial"/>
          <w:kern w:val="0"/>
        </w:rPr>
      </w:pPr>
    </w:p>
    <w:p w14:paraId="762947C7" w14:textId="77777777" w:rsidR="00E647ED" w:rsidRDefault="00E647ED" w:rsidP="00E647ED">
      <w:pPr>
        <w:widowControl w:val="0"/>
        <w:autoSpaceDE w:val="0"/>
        <w:autoSpaceDN w:val="0"/>
        <w:adjustRightInd w:val="0"/>
        <w:spacing w:after="0" w:line="240" w:lineRule="auto"/>
        <w:rPr>
          <w:rFonts w:ascii="Arial" w:hAnsi="Arial" w:cs="Arial"/>
          <w:kern w:val="0"/>
        </w:rPr>
      </w:pPr>
    </w:p>
    <w:p w14:paraId="0D82C4C0" w14:textId="77777777" w:rsidR="00E647ED" w:rsidRDefault="00E647ED" w:rsidP="00E647ED">
      <w:pPr>
        <w:widowControl w:val="0"/>
        <w:autoSpaceDE w:val="0"/>
        <w:autoSpaceDN w:val="0"/>
        <w:adjustRightInd w:val="0"/>
        <w:spacing w:after="0" w:line="240" w:lineRule="auto"/>
        <w:rPr>
          <w:rFonts w:ascii="Arial" w:hAnsi="Arial" w:cs="Arial"/>
          <w:kern w:val="0"/>
        </w:rPr>
      </w:pPr>
    </w:p>
    <w:p w14:paraId="06EED40B" w14:textId="77777777" w:rsidR="00E647ED" w:rsidRDefault="00E647ED" w:rsidP="00E647ED">
      <w:pPr>
        <w:widowControl w:val="0"/>
        <w:autoSpaceDE w:val="0"/>
        <w:autoSpaceDN w:val="0"/>
        <w:adjustRightInd w:val="0"/>
        <w:spacing w:after="0" w:line="240" w:lineRule="auto"/>
        <w:rPr>
          <w:rFonts w:ascii="Arial" w:hAnsi="Arial" w:cs="Arial"/>
          <w:kern w:val="0"/>
        </w:rPr>
      </w:pPr>
    </w:p>
    <w:p w14:paraId="00A4FBDB" w14:textId="77777777" w:rsidR="00E647ED" w:rsidRPr="00FE1CF9" w:rsidRDefault="00E647ED" w:rsidP="00E647ED">
      <w:pPr>
        <w:widowControl w:val="0"/>
        <w:autoSpaceDE w:val="0"/>
        <w:autoSpaceDN w:val="0"/>
        <w:adjustRightInd w:val="0"/>
        <w:spacing w:after="0" w:line="240" w:lineRule="auto"/>
        <w:rPr>
          <w:rFonts w:ascii="Arial" w:hAnsi="Arial" w:cs="Arial"/>
          <w:color w:val="000000"/>
          <w:kern w:val="0"/>
        </w:rPr>
      </w:pPr>
    </w:p>
    <w:p w14:paraId="6D85579A" w14:textId="77777777" w:rsidR="003B21F1" w:rsidRPr="00FE1CF9" w:rsidRDefault="003B21F1">
      <w:pPr>
        <w:widowControl w:val="0"/>
        <w:autoSpaceDE w:val="0"/>
        <w:autoSpaceDN w:val="0"/>
        <w:adjustRightInd w:val="0"/>
        <w:spacing w:after="200" w:line="276" w:lineRule="auto"/>
        <w:ind w:left="120" w:right="114"/>
        <w:rPr>
          <w:rFonts w:ascii="Arial" w:hAnsi="Arial" w:cs="Arial"/>
          <w:kern w:val="0"/>
        </w:rPr>
      </w:pPr>
    </w:p>
    <w:p w14:paraId="2F7EA376" w14:textId="77777777" w:rsidR="003B21F1" w:rsidRPr="00FE1CF9" w:rsidRDefault="003B21F1">
      <w:pPr>
        <w:widowControl w:val="0"/>
        <w:autoSpaceDE w:val="0"/>
        <w:autoSpaceDN w:val="0"/>
        <w:adjustRightInd w:val="0"/>
        <w:spacing w:after="200" w:line="276" w:lineRule="auto"/>
        <w:ind w:left="120" w:right="114"/>
        <w:rPr>
          <w:rFonts w:ascii="Arial" w:hAnsi="Arial" w:cs="Arial"/>
          <w:kern w:val="0"/>
        </w:rPr>
      </w:pPr>
      <w:r w:rsidRPr="00FE1CF9">
        <w:rPr>
          <w:rFonts w:ascii="Arial" w:hAnsi="Arial" w:cs="Arial"/>
          <w:color w:val="000000"/>
          <w:kern w:val="0"/>
        </w:rPr>
        <w:t xml:space="preserve"> </w:t>
      </w:r>
    </w:p>
    <w:p w14:paraId="2851AABA" w14:textId="77777777" w:rsidR="003B21F1" w:rsidRPr="00FE1CF9" w:rsidRDefault="003B21F1" w:rsidP="00FE1CF9">
      <w:pPr>
        <w:pStyle w:val="Heading2"/>
      </w:pPr>
      <w:bookmarkStart w:id="9" w:name="_Toc501022446_1_5"/>
      <w:r w:rsidRPr="00FE1CF9">
        <w:t>DEFFORM 47 - Section D - Tender Evaluation</w:t>
      </w:r>
      <w:bookmarkEnd w:id="9"/>
    </w:p>
    <w:p w14:paraId="600F78A3" w14:textId="77777777" w:rsidR="003B21F1" w:rsidRPr="00FE1CF9" w:rsidRDefault="003B21F1">
      <w:pPr>
        <w:widowControl w:val="0"/>
        <w:autoSpaceDE w:val="0"/>
        <w:autoSpaceDN w:val="0"/>
        <w:adjustRightInd w:val="0"/>
        <w:spacing w:after="60" w:line="240" w:lineRule="auto"/>
        <w:ind w:left="120"/>
        <w:jc w:val="right"/>
        <w:rPr>
          <w:rFonts w:ascii="Arial" w:hAnsi="Arial" w:cs="Arial"/>
          <w:kern w:val="0"/>
        </w:rPr>
      </w:pPr>
      <w:r w:rsidRPr="00FE1CF9">
        <w:rPr>
          <w:rFonts w:ascii="Arial" w:hAnsi="Arial" w:cs="Arial"/>
          <w:b/>
          <w:bCs/>
          <w:color w:val="000000"/>
          <w:kern w:val="0"/>
        </w:rPr>
        <w:t>DEFFORM 47</w:t>
      </w:r>
    </w:p>
    <w:p w14:paraId="4C93E19A" w14:textId="77777777" w:rsidR="003B21F1" w:rsidRPr="00FE1CF9" w:rsidRDefault="003B21F1">
      <w:pPr>
        <w:widowControl w:val="0"/>
        <w:autoSpaceDE w:val="0"/>
        <w:autoSpaceDN w:val="0"/>
        <w:adjustRightInd w:val="0"/>
        <w:spacing w:after="60" w:line="240" w:lineRule="auto"/>
        <w:ind w:left="120"/>
        <w:jc w:val="right"/>
        <w:rPr>
          <w:rFonts w:ascii="Arial" w:hAnsi="Arial" w:cs="Arial"/>
          <w:kern w:val="0"/>
        </w:rPr>
      </w:pPr>
      <w:r w:rsidRPr="00FE1CF9">
        <w:rPr>
          <w:rFonts w:ascii="Arial" w:hAnsi="Arial" w:cs="Arial"/>
          <w:b/>
          <w:bCs/>
          <w:color w:val="000000"/>
          <w:kern w:val="0"/>
        </w:rPr>
        <w:t>(Edn 07/24)</w:t>
      </w:r>
    </w:p>
    <w:p w14:paraId="6042A95C" w14:textId="77777777" w:rsidR="003B21F1" w:rsidRPr="00FE1CF9" w:rsidRDefault="003B21F1">
      <w:pPr>
        <w:widowControl w:val="0"/>
        <w:autoSpaceDE w:val="0"/>
        <w:autoSpaceDN w:val="0"/>
        <w:adjustRightInd w:val="0"/>
        <w:spacing w:before="240" w:after="120" w:line="240" w:lineRule="auto"/>
        <w:ind w:left="120"/>
        <w:rPr>
          <w:rFonts w:ascii="Arial" w:hAnsi="Arial" w:cs="Arial"/>
          <w:kern w:val="0"/>
        </w:rPr>
      </w:pPr>
      <w:r w:rsidRPr="00FE1CF9">
        <w:rPr>
          <w:rFonts w:ascii="Arial" w:hAnsi="Arial" w:cs="Arial"/>
          <w:b/>
          <w:bCs/>
          <w:color w:val="000000"/>
          <w:kern w:val="0"/>
        </w:rPr>
        <w:t xml:space="preserve">Tender Evaluation </w:t>
      </w:r>
    </w:p>
    <w:p w14:paraId="78681525"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D1.      Schedule D details how your Tender will be evaluated, the </w:t>
      </w:r>
      <w:r w:rsidRPr="00FE1CF9">
        <w:rPr>
          <w:rFonts w:ascii="Arial" w:hAnsi="Arial" w:cs="Arial"/>
          <w:color w:val="000000"/>
          <w:kern w:val="0"/>
          <w:highlight w:val="white"/>
        </w:rPr>
        <w:t>methodology</w:t>
      </w:r>
      <w:r w:rsidRPr="00FE1CF9">
        <w:rPr>
          <w:rFonts w:ascii="Arial" w:hAnsi="Arial" w:cs="Arial"/>
          <w:color w:val="000000"/>
          <w:kern w:val="0"/>
        </w:rPr>
        <w:t xml:space="preserve"> used to evaluate the Tender and the evaluation criteria.</w:t>
      </w:r>
    </w:p>
    <w:p w14:paraId="4C002DC4"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D2.      Negotiations do not apply to this tender process.</w:t>
      </w:r>
    </w:p>
    <w:p w14:paraId="3DE8A5D3" w14:textId="77777777" w:rsidR="003B21F1" w:rsidRPr="00FE1CF9" w:rsidRDefault="003B21F1" w:rsidP="00FE1CF9">
      <w:pPr>
        <w:widowControl w:val="0"/>
        <w:autoSpaceDE w:val="0"/>
        <w:autoSpaceDN w:val="0"/>
        <w:adjustRightInd w:val="0"/>
        <w:spacing w:after="0" w:line="240" w:lineRule="auto"/>
        <w:rPr>
          <w:rFonts w:ascii="Arial" w:hAnsi="Arial" w:cs="Arial"/>
          <w:kern w:val="0"/>
        </w:rPr>
      </w:pPr>
    </w:p>
    <w:p w14:paraId="212E5F87"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2942666C" w14:textId="77777777" w:rsidR="00E647ED" w:rsidRDefault="00E647ED" w:rsidP="00E647ED">
      <w:pPr>
        <w:widowControl w:val="0"/>
        <w:autoSpaceDE w:val="0"/>
        <w:spacing w:before="120" w:after="180" w:line="240" w:lineRule="auto"/>
        <w:ind w:left="120"/>
        <w:rPr>
          <w:rFonts w:ascii="Arial" w:hAnsi="Arial" w:cs="Arial"/>
          <w:sz w:val="24"/>
          <w:szCs w:val="24"/>
        </w:rPr>
      </w:pPr>
      <w:r>
        <w:rPr>
          <w:rFonts w:ascii="Arial" w:hAnsi="Arial" w:cs="Arial"/>
          <w:sz w:val="24"/>
          <w:szCs w:val="24"/>
        </w:rPr>
        <w:t xml:space="preserve">MEAT EVALUATION METHODOLOGY – WORKED EXAMPLE (Value </w:t>
      </w:r>
      <w:proofErr w:type="gramStart"/>
      <w:r>
        <w:rPr>
          <w:rFonts w:ascii="Arial" w:hAnsi="Arial" w:cs="Arial"/>
          <w:sz w:val="24"/>
          <w:szCs w:val="24"/>
        </w:rPr>
        <w:t>For</w:t>
      </w:r>
      <w:proofErr w:type="gramEnd"/>
      <w:r>
        <w:rPr>
          <w:rFonts w:ascii="Arial" w:hAnsi="Arial" w:cs="Arial"/>
          <w:sz w:val="24"/>
          <w:szCs w:val="24"/>
        </w:rPr>
        <w:t xml:space="preserve"> Money (VFM) INDEX)</w:t>
      </w:r>
    </w:p>
    <w:p w14:paraId="735FFDE5" w14:textId="77777777" w:rsidR="00E647ED" w:rsidRDefault="00E647ED" w:rsidP="00E647ED">
      <w:pPr>
        <w:widowControl w:val="0"/>
        <w:pBdr>
          <w:bottom w:val="single" w:sz="12" w:space="1" w:color="000000"/>
        </w:pBdr>
        <w:autoSpaceDE w:val="0"/>
        <w:spacing w:before="120" w:after="180" w:line="240" w:lineRule="auto"/>
        <w:ind w:left="120"/>
        <w:rPr>
          <w:rFonts w:ascii="Arial" w:hAnsi="Arial" w:cs="Arial"/>
          <w:sz w:val="24"/>
          <w:szCs w:val="24"/>
        </w:rPr>
      </w:pPr>
      <w:r>
        <w:rPr>
          <w:rFonts w:ascii="Arial" w:hAnsi="Arial" w:cs="Arial"/>
          <w:sz w:val="24"/>
          <w:szCs w:val="24"/>
        </w:rPr>
        <w:t>Non-cost (quality/technical) score</w:t>
      </w:r>
    </w:p>
    <w:p w14:paraId="449C3107" w14:textId="77777777" w:rsidR="00E647ED" w:rsidRPr="00C226CC" w:rsidRDefault="00E647ED" w:rsidP="00E647ED">
      <w:pPr>
        <w:widowControl w:val="0"/>
        <w:autoSpaceDE w:val="0"/>
        <w:spacing w:before="120" w:after="180" w:line="240" w:lineRule="auto"/>
        <w:ind w:left="120"/>
        <w:rPr>
          <w:rFonts w:ascii="Arial" w:hAnsi="Arial" w:cs="Arial"/>
          <w:b/>
          <w:bCs/>
          <w:sz w:val="24"/>
          <w:szCs w:val="24"/>
        </w:rPr>
      </w:pPr>
      <w:r w:rsidRPr="00C226CC">
        <w:rPr>
          <w:rFonts w:ascii="Arial" w:hAnsi="Arial" w:cs="Arial"/>
          <w:b/>
          <w:bCs/>
          <w:sz w:val="24"/>
          <w:szCs w:val="24"/>
        </w:rPr>
        <w:t>Tender cost</w:t>
      </w:r>
    </w:p>
    <w:p w14:paraId="3711B6AE" w14:textId="2D4C0EB1" w:rsidR="00E647ED" w:rsidRDefault="003065BB" w:rsidP="00E647ED">
      <w:pPr>
        <w:widowControl w:val="0"/>
        <w:autoSpaceDE w:val="0"/>
        <w:spacing w:before="120" w:after="180" w:line="240" w:lineRule="auto"/>
        <w:ind w:left="120"/>
        <w:rPr>
          <w:rFonts w:ascii="Arial" w:hAnsi="Arial" w:cs="Arial"/>
          <w:sz w:val="24"/>
          <w:szCs w:val="24"/>
        </w:rPr>
      </w:pPr>
      <w:r>
        <w:rPr>
          <w:rFonts w:ascii="Arial" w:hAnsi="Arial" w:cs="Arial"/>
          <w:sz w:val="24"/>
          <w:szCs w:val="24"/>
        </w:rPr>
        <w:t>1.1</w:t>
      </w:r>
      <w:r>
        <w:rPr>
          <w:rFonts w:ascii="Arial" w:hAnsi="Arial" w:cs="Arial"/>
          <w:sz w:val="24"/>
          <w:szCs w:val="24"/>
        </w:rPr>
        <w:tab/>
      </w:r>
      <w:r w:rsidR="00E647ED">
        <w:rPr>
          <w:rFonts w:ascii="Arial" w:hAnsi="Arial" w:cs="Arial"/>
          <w:sz w:val="24"/>
          <w:szCs w:val="24"/>
        </w:rPr>
        <w:t>This approach divides the non-cost (quality/technical) score by the tender cost to give a Price per Quality/Technical Point (PQTP). The tenderer with the highest PQTP will be awarded the contract.</w:t>
      </w:r>
    </w:p>
    <w:p w14:paraId="3D9A0295" w14:textId="66F6E8A6" w:rsidR="00E647ED" w:rsidRDefault="003065BB" w:rsidP="00E647ED">
      <w:pPr>
        <w:widowControl w:val="0"/>
        <w:autoSpaceDE w:val="0"/>
        <w:spacing w:before="120" w:after="180" w:line="240" w:lineRule="auto"/>
        <w:ind w:left="120"/>
      </w:pPr>
      <w:r>
        <w:rPr>
          <w:rFonts w:ascii="Arial" w:hAnsi="Arial" w:cs="Arial"/>
          <w:sz w:val="24"/>
          <w:szCs w:val="24"/>
        </w:rPr>
        <w:t>1.2</w:t>
      </w:r>
      <w:r>
        <w:rPr>
          <w:rFonts w:ascii="Arial" w:hAnsi="Arial" w:cs="Arial"/>
          <w:sz w:val="24"/>
          <w:szCs w:val="24"/>
        </w:rPr>
        <w:tab/>
      </w:r>
      <w:r w:rsidR="00E647ED">
        <w:rPr>
          <w:rFonts w:ascii="Arial" w:hAnsi="Arial" w:cs="Arial"/>
          <w:sz w:val="24"/>
          <w:szCs w:val="24"/>
        </w:rPr>
        <w:t>Non-cost Score Quality/Technical</w:t>
      </w:r>
      <w:r>
        <w:rPr>
          <w:rFonts w:ascii="Arial" w:hAnsi="Arial" w:cs="Arial"/>
          <w:sz w:val="24"/>
          <w:szCs w:val="24"/>
        </w:rPr>
        <w:t>/Social</w:t>
      </w:r>
      <w:r w:rsidR="00E647ED">
        <w:rPr>
          <w:rFonts w:ascii="Arial" w:hAnsi="Arial" w:cs="Arial"/>
          <w:sz w:val="24"/>
          <w:szCs w:val="24"/>
        </w:rPr>
        <w:t xml:space="preserve"> - The Maximum Final </w:t>
      </w:r>
      <w:r w:rsidR="002647ED">
        <w:rPr>
          <w:rFonts w:ascii="Arial" w:hAnsi="Arial" w:cs="Arial"/>
          <w:sz w:val="24"/>
          <w:szCs w:val="24"/>
        </w:rPr>
        <w:t>Non cost score</w:t>
      </w:r>
      <w:r w:rsidR="00E647ED">
        <w:rPr>
          <w:rFonts w:ascii="Arial" w:hAnsi="Arial" w:cs="Arial"/>
          <w:sz w:val="24"/>
          <w:szCs w:val="24"/>
        </w:rPr>
        <w:t xml:space="preserve"> available is </w:t>
      </w:r>
      <w:r w:rsidR="00E647ED">
        <w:rPr>
          <w:rFonts w:ascii="Arial" w:hAnsi="Arial" w:cs="Arial"/>
          <w:color w:val="000000"/>
          <w:sz w:val="24"/>
          <w:szCs w:val="24"/>
        </w:rPr>
        <w:t>1000 (Max for Social Value- 100 (10%) Max for Technical – 900</w:t>
      </w:r>
      <w:r>
        <w:rPr>
          <w:rFonts w:ascii="Arial" w:hAnsi="Arial" w:cs="Arial"/>
          <w:color w:val="000000"/>
          <w:sz w:val="24"/>
          <w:szCs w:val="24"/>
        </w:rPr>
        <w:t xml:space="preserve"> (90%)</w:t>
      </w:r>
      <w:r w:rsidR="00E647ED">
        <w:rPr>
          <w:rFonts w:ascii="Arial" w:hAnsi="Arial" w:cs="Arial"/>
          <w:color w:val="000000"/>
          <w:sz w:val="24"/>
          <w:szCs w:val="24"/>
        </w:rPr>
        <w:t>).</w:t>
      </w:r>
      <w:r w:rsidR="00E647ED">
        <w:rPr>
          <w:rFonts w:ascii="Arial" w:hAnsi="Arial" w:cs="Arial"/>
          <w:sz w:val="24"/>
          <w:szCs w:val="24"/>
        </w:rPr>
        <w:t xml:space="preserve"> The bidder must have achieved the minimum compliance hurdle rate in the quality/technical evaluation. This is detailed at para 1.</w:t>
      </w:r>
      <w:r>
        <w:rPr>
          <w:rFonts w:ascii="Arial" w:hAnsi="Arial" w:cs="Arial"/>
          <w:sz w:val="24"/>
          <w:szCs w:val="24"/>
        </w:rPr>
        <w:t>7</w:t>
      </w:r>
      <w:r w:rsidR="00E647ED">
        <w:rPr>
          <w:rFonts w:ascii="Arial" w:hAnsi="Arial" w:cs="Arial"/>
          <w:sz w:val="24"/>
          <w:szCs w:val="24"/>
        </w:rPr>
        <w:t xml:space="preserve">. </w:t>
      </w:r>
    </w:p>
    <w:p w14:paraId="5861F202" w14:textId="77777777" w:rsidR="00E647ED" w:rsidRPr="00C226CC" w:rsidRDefault="00E647ED" w:rsidP="00E647ED">
      <w:pPr>
        <w:widowControl w:val="0"/>
        <w:autoSpaceDE w:val="0"/>
        <w:spacing w:before="120" w:after="180" w:line="240" w:lineRule="auto"/>
        <w:ind w:left="120"/>
        <w:rPr>
          <w:rFonts w:ascii="Arial" w:hAnsi="Arial" w:cs="Arial"/>
          <w:b/>
          <w:bCs/>
          <w:sz w:val="24"/>
          <w:szCs w:val="24"/>
        </w:rPr>
      </w:pPr>
      <w:r w:rsidRPr="00C226CC">
        <w:rPr>
          <w:rFonts w:ascii="Arial" w:hAnsi="Arial" w:cs="Arial"/>
          <w:b/>
          <w:bCs/>
          <w:sz w:val="24"/>
          <w:szCs w:val="24"/>
        </w:rPr>
        <w:t>VFM Index</w:t>
      </w:r>
    </w:p>
    <w:tbl>
      <w:tblPr>
        <w:tblW w:w="9051" w:type="dxa"/>
        <w:tblCellMar>
          <w:left w:w="10" w:type="dxa"/>
          <w:right w:w="10" w:type="dxa"/>
        </w:tblCellMar>
        <w:tblLook w:val="04A0" w:firstRow="1" w:lastRow="0" w:firstColumn="1" w:lastColumn="0" w:noHBand="0" w:noVBand="1"/>
      </w:tblPr>
      <w:tblGrid>
        <w:gridCol w:w="1668"/>
        <w:gridCol w:w="1438"/>
        <w:gridCol w:w="3078"/>
        <w:gridCol w:w="1717"/>
        <w:gridCol w:w="1150"/>
      </w:tblGrid>
      <w:tr w:rsidR="00E647ED" w14:paraId="0D2F304E" w14:textId="77777777" w:rsidTr="0028444B">
        <w:trPr>
          <w:trHeight w:val="1333"/>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E1570" w14:textId="314C3140"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lastRenderedPageBreak/>
              <w:t>1.</w:t>
            </w:r>
            <w:r w:rsidR="003065BB">
              <w:rPr>
                <w:rFonts w:ascii="Arial" w:hAnsi="Arial" w:cs="Arial"/>
                <w:sz w:val="24"/>
                <w:szCs w:val="24"/>
              </w:rPr>
              <w:t>4</w:t>
            </w:r>
            <w:r>
              <w:rPr>
                <w:rFonts w:ascii="Arial" w:hAnsi="Arial" w:cs="Arial"/>
                <w:sz w:val="24"/>
                <w:szCs w:val="24"/>
              </w:rPr>
              <w:t xml:space="preserve"> Worked </w:t>
            </w:r>
            <w:proofErr w:type="gramStart"/>
            <w:r>
              <w:rPr>
                <w:rFonts w:ascii="Arial" w:hAnsi="Arial" w:cs="Arial"/>
                <w:sz w:val="24"/>
                <w:szCs w:val="24"/>
              </w:rPr>
              <w:t>example</w:t>
            </w:r>
            <w:proofErr w:type="gramEnd"/>
          </w:p>
          <w:p w14:paraId="25D933F2"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Tender</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A7E9E"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xml:space="preserve">Tender Cost (in </w:t>
            </w:r>
            <w:proofErr w:type="gramStart"/>
            <w:r>
              <w:rPr>
                <w:rFonts w:ascii="Arial" w:hAnsi="Arial" w:cs="Arial"/>
                <w:sz w:val="24"/>
                <w:szCs w:val="24"/>
              </w:rPr>
              <w:t>thousand )</w:t>
            </w:r>
            <w:proofErr w:type="gramEnd"/>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8339C"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Non-cost (Technical/</w:t>
            </w:r>
            <w:proofErr w:type="gramStart"/>
            <w:r>
              <w:rPr>
                <w:rFonts w:ascii="Arial" w:hAnsi="Arial" w:cs="Arial"/>
                <w:sz w:val="24"/>
                <w:szCs w:val="24"/>
              </w:rPr>
              <w:t>Quality)Score</w:t>
            </w:r>
            <w:proofErr w:type="gramEnd"/>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0DB10"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Price per Quality Technical Point (PQTP)</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0C429"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4EC24072"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Rank</w:t>
            </w:r>
          </w:p>
        </w:tc>
      </w:tr>
      <w:tr w:rsidR="00E647ED" w14:paraId="4A2A5D30" w14:textId="77777777" w:rsidTr="0028444B">
        <w:trPr>
          <w:trHeight w:val="614"/>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5CE079"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141C6E62"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Bidder A</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352B6" w14:textId="77777777" w:rsidR="00E647ED" w:rsidRDefault="00E647ED" w:rsidP="0028444B">
            <w:pPr>
              <w:keepNext/>
              <w:keepLines/>
              <w:widowControl w:val="0"/>
              <w:autoSpaceDE w:val="0"/>
              <w:spacing w:after="0" w:line="276" w:lineRule="auto"/>
              <w:ind w:right="114"/>
              <w:rPr>
                <w:rFonts w:ascii="Arial" w:hAnsi="Arial" w:cs="Arial"/>
                <w:sz w:val="24"/>
                <w:szCs w:val="24"/>
              </w:rPr>
            </w:pPr>
          </w:p>
          <w:p w14:paraId="5D48D0EE" w14:textId="77777777" w:rsidR="00E647ED" w:rsidRDefault="00E647ED" w:rsidP="0028444B">
            <w:pPr>
              <w:keepNext/>
              <w:keepLines/>
              <w:widowControl w:val="0"/>
              <w:autoSpaceDE w:val="0"/>
              <w:spacing w:after="0" w:line="276" w:lineRule="auto"/>
              <w:ind w:right="114"/>
              <w:rPr>
                <w:rFonts w:ascii="Arial" w:hAnsi="Arial" w:cs="Arial"/>
                <w:sz w:val="24"/>
                <w:szCs w:val="24"/>
              </w:rPr>
            </w:pPr>
            <w:r>
              <w:rPr>
                <w:rFonts w:ascii="Arial" w:hAnsi="Arial" w:cs="Arial"/>
                <w:sz w:val="24"/>
                <w:szCs w:val="24"/>
              </w:rPr>
              <w:t>500k</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8418DF"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5FBAF7C1" w14:textId="77777777" w:rsidR="00E647ED" w:rsidRDefault="00E647ED" w:rsidP="0028444B">
            <w:pPr>
              <w:keepNext/>
              <w:keepLines/>
              <w:widowControl w:val="0"/>
              <w:autoSpaceDE w:val="0"/>
              <w:spacing w:after="0" w:line="276" w:lineRule="auto"/>
              <w:ind w:right="114"/>
              <w:rPr>
                <w:rFonts w:ascii="Arial" w:hAnsi="Arial" w:cs="Arial"/>
                <w:sz w:val="24"/>
                <w:szCs w:val="24"/>
              </w:rPr>
            </w:pPr>
            <w:r>
              <w:rPr>
                <w:rFonts w:ascii="Arial" w:hAnsi="Arial" w:cs="Arial"/>
                <w:sz w:val="24"/>
                <w:szCs w:val="24"/>
              </w:rPr>
              <w:t>900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F91AA"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2A43E579"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£1.8</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72E13"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393F3D95"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2</w:t>
            </w:r>
          </w:p>
        </w:tc>
      </w:tr>
      <w:tr w:rsidR="00E647ED" w14:paraId="634AAD6F" w14:textId="77777777" w:rsidTr="0028444B">
        <w:trPr>
          <w:trHeight w:val="796"/>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F08"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4F244284"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Bidder B</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8AF46"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7708EACA"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480.6k</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449D6"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0731535D"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820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7C83E"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64A9A180"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£1.706</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5A76E"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20151170"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3</w:t>
            </w:r>
          </w:p>
        </w:tc>
      </w:tr>
      <w:tr w:rsidR="00E647ED" w14:paraId="115A3D50" w14:textId="77777777" w:rsidTr="0028444B">
        <w:trPr>
          <w:trHeight w:val="720"/>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C5A8F"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005AF49F"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Bidder C</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734FB"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5E684405"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502k</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65CF0"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4C285D52"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920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EF7A"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2A3FE93F"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£1.832</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3EC20"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72E68A72"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w:t>
            </w:r>
          </w:p>
        </w:tc>
      </w:tr>
      <w:tr w:rsidR="00E647ED" w14:paraId="6905142C" w14:textId="77777777" w:rsidTr="0028444B">
        <w:trPr>
          <w:trHeight w:val="561"/>
        </w:trPr>
        <w:tc>
          <w:tcPr>
            <w:tcW w:w="16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EF051"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62862D7D"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Bidder D</w:t>
            </w:r>
          </w:p>
        </w:tc>
        <w:tc>
          <w:tcPr>
            <w:tcW w:w="14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8BFAFC"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252888F0"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450k</w:t>
            </w:r>
          </w:p>
        </w:tc>
        <w:tc>
          <w:tcPr>
            <w:tcW w:w="3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A2E8A"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4A782552"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750</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C95AC"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7546F459"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£1.667</w:t>
            </w:r>
          </w:p>
        </w:tc>
        <w:tc>
          <w:tcPr>
            <w:tcW w:w="11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8E6C1"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p>
          <w:p w14:paraId="5C594DA8" w14:textId="77777777" w:rsidR="00E647ED" w:rsidRDefault="00E647ED" w:rsidP="0028444B">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4</w:t>
            </w:r>
          </w:p>
        </w:tc>
      </w:tr>
    </w:tbl>
    <w:p w14:paraId="02E3DCA4"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p>
    <w:p w14:paraId="7A942E55" w14:textId="373A6A80"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w:t>
      </w:r>
      <w:r w:rsidR="003065BB">
        <w:rPr>
          <w:rFonts w:ascii="Arial" w:hAnsi="Arial" w:cs="Arial"/>
          <w:sz w:val="24"/>
          <w:szCs w:val="24"/>
        </w:rPr>
        <w:t>5</w:t>
      </w:r>
      <w:r>
        <w:rPr>
          <w:rFonts w:ascii="Arial" w:hAnsi="Arial" w:cs="Arial"/>
          <w:sz w:val="24"/>
          <w:szCs w:val="24"/>
        </w:rPr>
        <w:t xml:space="preserve"> The </w:t>
      </w:r>
      <w:proofErr w:type="gramStart"/>
      <w:r>
        <w:rPr>
          <w:rFonts w:ascii="Arial" w:hAnsi="Arial" w:cs="Arial"/>
          <w:sz w:val="24"/>
          <w:szCs w:val="24"/>
        </w:rPr>
        <w:t>low level</w:t>
      </w:r>
      <w:proofErr w:type="gramEnd"/>
      <w:r>
        <w:rPr>
          <w:rFonts w:ascii="Arial" w:hAnsi="Arial" w:cs="Arial"/>
          <w:sz w:val="24"/>
          <w:szCs w:val="24"/>
        </w:rPr>
        <w:t xml:space="preserve"> award sub-criteria weightings for quality/technical are to be apportioned as follows:  </w:t>
      </w:r>
    </w:p>
    <w:p w14:paraId="21C259E9"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p>
    <w:p w14:paraId="380000C2" w14:textId="77777777" w:rsidR="00E647ED" w:rsidRDefault="00E647ED" w:rsidP="00E647ED">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Question 1: 30%</w:t>
      </w:r>
    </w:p>
    <w:p w14:paraId="7329E665" w14:textId="3257BD80" w:rsidR="00E647ED" w:rsidRDefault="00E647ED" w:rsidP="00E647ED">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Question 2: 20%</w:t>
      </w:r>
    </w:p>
    <w:p w14:paraId="29789B51" w14:textId="77777777" w:rsidR="00E647ED" w:rsidRDefault="00E647ED" w:rsidP="00E647ED">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Question 3: 25%</w:t>
      </w:r>
    </w:p>
    <w:p w14:paraId="12EB3830" w14:textId="037F34A4" w:rsidR="00E647ED" w:rsidRDefault="00E647ED" w:rsidP="00E647ED">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Question 4: 25%</w:t>
      </w:r>
    </w:p>
    <w:p w14:paraId="30E6C791" w14:textId="77777777" w:rsidR="00E647ED" w:rsidRDefault="00E647ED" w:rsidP="00E647ED">
      <w:pPr>
        <w:keepNext/>
        <w:keepLines/>
        <w:widowControl w:val="0"/>
        <w:autoSpaceDE w:val="0"/>
        <w:spacing w:after="0" w:line="276" w:lineRule="auto"/>
        <w:ind w:left="120" w:right="114"/>
        <w:rPr>
          <w:rFonts w:ascii="Arial" w:hAnsi="Arial" w:cs="Arial"/>
          <w:sz w:val="24"/>
          <w:szCs w:val="24"/>
          <w:shd w:val="clear" w:color="auto" w:fill="FFFF00"/>
        </w:rPr>
      </w:pPr>
    </w:p>
    <w:p w14:paraId="2082E297" w14:textId="03FE7EAE" w:rsidR="00E647ED" w:rsidRDefault="003065BB" w:rsidP="00E647ED">
      <w:pPr>
        <w:keepNext/>
        <w:keepLines/>
        <w:widowControl w:val="0"/>
        <w:autoSpaceDE w:val="0"/>
        <w:spacing w:after="0" w:line="276" w:lineRule="auto"/>
        <w:ind w:left="120" w:right="114"/>
      </w:pPr>
      <w:r>
        <w:rPr>
          <w:rFonts w:ascii="Arial" w:hAnsi="Arial" w:cs="Arial"/>
          <w:sz w:val="24"/>
          <w:szCs w:val="24"/>
        </w:rPr>
        <w:t>1.6</w:t>
      </w:r>
      <w:r>
        <w:rPr>
          <w:rFonts w:ascii="Arial" w:hAnsi="Arial" w:cs="Arial"/>
          <w:sz w:val="24"/>
          <w:szCs w:val="24"/>
        </w:rPr>
        <w:tab/>
      </w:r>
      <w:r w:rsidR="00E647ED">
        <w:rPr>
          <w:rFonts w:ascii="Arial" w:hAnsi="Arial" w:cs="Arial"/>
          <w:sz w:val="24"/>
          <w:szCs w:val="24"/>
        </w:rPr>
        <w:t>Social Value</w:t>
      </w:r>
      <w:r>
        <w:rPr>
          <w:rFonts w:ascii="Arial" w:hAnsi="Arial" w:cs="Arial"/>
          <w:sz w:val="24"/>
          <w:szCs w:val="24"/>
        </w:rPr>
        <w:t xml:space="preserve">. </w:t>
      </w:r>
      <w:r w:rsidR="00E647ED">
        <w:rPr>
          <w:rFonts w:ascii="Arial" w:hAnsi="Arial" w:cs="Arial"/>
          <w:sz w:val="24"/>
          <w:szCs w:val="24"/>
        </w:rPr>
        <w:t xml:space="preserve">There will be </w:t>
      </w:r>
      <w:r w:rsidR="00E647ED">
        <w:rPr>
          <w:rFonts w:ascii="Arial" w:hAnsi="Arial" w:cs="Arial"/>
          <w:color w:val="000000"/>
          <w:sz w:val="24"/>
          <w:szCs w:val="24"/>
        </w:rPr>
        <w:t xml:space="preserve">1000 points available </w:t>
      </w:r>
      <w:r>
        <w:rPr>
          <w:rFonts w:ascii="Arial" w:hAnsi="Arial" w:cs="Arial"/>
          <w:color w:val="000000"/>
          <w:sz w:val="24"/>
          <w:szCs w:val="24"/>
        </w:rPr>
        <w:t xml:space="preserve">per question for the assessment of </w:t>
      </w:r>
      <w:proofErr w:type="gramStart"/>
      <w:r>
        <w:rPr>
          <w:rFonts w:ascii="Arial" w:hAnsi="Arial" w:cs="Arial"/>
          <w:color w:val="000000"/>
          <w:sz w:val="24"/>
          <w:szCs w:val="24"/>
        </w:rPr>
        <w:t>Social</w:t>
      </w:r>
      <w:proofErr w:type="gramEnd"/>
      <w:r>
        <w:rPr>
          <w:rFonts w:ascii="Arial" w:hAnsi="Arial" w:cs="Arial"/>
          <w:color w:val="000000"/>
          <w:sz w:val="24"/>
          <w:szCs w:val="24"/>
        </w:rPr>
        <w:t xml:space="preserve"> value</w:t>
      </w:r>
      <w:r w:rsidR="00E0194D">
        <w:rPr>
          <w:rFonts w:ascii="Arial" w:hAnsi="Arial" w:cs="Arial"/>
          <w:color w:val="000000"/>
          <w:sz w:val="24"/>
          <w:szCs w:val="24"/>
        </w:rPr>
        <w:t xml:space="preserve"> </w:t>
      </w:r>
      <w:r w:rsidR="00E647ED">
        <w:rPr>
          <w:rFonts w:ascii="Arial" w:hAnsi="Arial" w:cs="Arial"/>
          <w:color w:val="000000"/>
          <w:sz w:val="24"/>
          <w:szCs w:val="24"/>
        </w:rPr>
        <w:t xml:space="preserve">prior to determining overall </w:t>
      </w:r>
      <w:r w:rsidR="002F37BF">
        <w:rPr>
          <w:rFonts w:ascii="Arial" w:hAnsi="Arial" w:cs="Arial"/>
          <w:color w:val="000000"/>
          <w:sz w:val="24"/>
          <w:szCs w:val="24"/>
        </w:rPr>
        <w:t xml:space="preserve">non cost </w:t>
      </w:r>
      <w:r w:rsidR="00E647ED">
        <w:rPr>
          <w:rFonts w:ascii="Arial" w:hAnsi="Arial" w:cs="Arial"/>
          <w:color w:val="000000"/>
          <w:sz w:val="24"/>
          <w:szCs w:val="24"/>
        </w:rPr>
        <w:t>score, with a minimum compliant score of 500.</w:t>
      </w:r>
      <w:r w:rsidR="00E647ED">
        <w:rPr>
          <w:rFonts w:ascii="Arial" w:hAnsi="Arial" w:cs="Arial"/>
          <w:sz w:val="24"/>
          <w:szCs w:val="24"/>
        </w:rPr>
        <w:t xml:space="preserve">  Once both social value and technical have been determined, </w:t>
      </w:r>
      <w:r>
        <w:rPr>
          <w:rFonts w:ascii="Arial" w:hAnsi="Arial" w:cs="Arial"/>
          <w:sz w:val="24"/>
          <w:szCs w:val="24"/>
        </w:rPr>
        <w:t>the weighting of the</w:t>
      </w:r>
      <w:r w:rsidR="002F37BF">
        <w:rPr>
          <w:rFonts w:ascii="Arial" w:hAnsi="Arial" w:cs="Arial"/>
          <w:sz w:val="24"/>
          <w:szCs w:val="24"/>
        </w:rPr>
        <w:t xml:space="preserve"> Maximum Final Non-Cost score</w:t>
      </w:r>
      <w:r>
        <w:rPr>
          <w:rFonts w:ascii="Arial" w:hAnsi="Arial" w:cs="Arial"/>
          <w:sz w:val="24"/>
          <w:szCs w:val="24"/>
        </w:rPr>
        <w:t xml:space="preserve"> is 90% quality/technical and 10% social</w:t>
      </w:r>
      <w:r w:rsidR="00E0194D">
        <w:rPr>
          <w:rFonts w:ascii="Arial" w:hAnsi="Arial" w:cs="Arial"/>
          <w:sz w:val="24"/>
          <w:szCs w:val="24"/>
        </w:rPr>
        <w:t xml:space="preserve"> forming 900 points and 100 points of the overall </w:t>
      </w:r>
      <w:proofErr w:type="gramStart"/>
      <w:r w:rsidR="00E0194D">
        <w:rPr>
          <w:rFonts w:ascii="Arial" w:hAnsi="Arial" w:cs="Arial"/>
          <w:sz w:val="24"/>
          <w:szCs w:val="24"/>
        </w:rPr>
        <w:t>Non-cost</w:t>
      </w:r>
      <w:proofErr w:type="gramEnd"/>
      <w:r w:rsidR="00E0194D">
        <w:rPr>
          <w:rFonts w:ascii="Arial" w:hAnsi="Arial" w:cs="Arial"/>
          <w:sz w:val="24"/>
          <w:szCs w:val="24"/>
        </w:rPr>
        <w:t xml:space="preserve"> score.</w:t>
      </w:r>
    </w:p>
    <w:p w14:paraId="583B7752"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7C5D7507" w14:textId="6F1D2FB5" w:rsidR="00E647ED" w:rsidRDefault="00E647ED" w:rsidP="00E647ED">
      <w:pPr>
        <w:keepNext/>
        <w:keepLines/>
        <w:widowControl w:val="0"/>
        <w:autoSpaceDE w:val="0"/>
        <w:spacing w:after="0" w:line="276" w:lineRule="auto"/>
        <w:ind w:left="120" w:right="114"/>
      </w:pPr>
      <w:r>
        <w:rPr>
          <w:rFonts w:ascii="Arial" w:hAnsi="Arial" w:cs="Arial"/>
          <w:sz w:val="24"/>
          <w:szCs w:val="24"/>
        </w:rPr>
        <w:t>1.</w:t>
      </w:r>
      <w:r w:rsidR="003065BB">
        <w:rPr>
          <w:rFonts w:ascii="Arial" w:hAnsi="Arial" w:cs="Arial"/>
          <w:sz w:val="24"/>
          <w:szCs w:val="24"/>
        </w:rPr>
        <w:t>7</w:t>
      </w:r>
      <w:r>
        <w:rPr>
          <w:rFonts w:ascii="Arial" w:hAnsi="Arial" w:cs="Arial"/>
          <w:sz w:val="24"/>
          <w:szCs w:val="24"/>
        </w:rPr>
        <w:t xml:space="preserve"> Evaluation of quality/technical</w:t>
      </w:r>
      <w:r w:rsidR="003065BB">
        <w:rPr>
          <w:rFonts w:ascii="Arial" w:hAnsi="Arial" w:cs="Arial"/>
          <w:sz w:val="24"/>
          <w:szCs w:val="24"/>
        </w:rPr>
        <w:t>/social</w:t>
      </w:r>
      <w:r>
        <w:rPr>
          <w:rFonts w:ascii="Arial" w:hAnsi="Arial" w:cs="Arial"/>
          <w:sz w:val="24"/>
          <w:szCs w:val="24"/>
        </w:rPr>
        <w:t xml:space="preserve"> (non-cost) </w:t>
      </w:r>
      <w:r>
        <w:rPr>
          <w:rFonts w:ascii="Arial" w:hAnsi="Arial" w:cs="Arial"/>
          <w:color w:val="FF0000"/>
          <w:sz w:val="24"/>
          <w:szCs w:val="24"/>
        </w:rPr>
        <w:t xml:space="preserve">– </w:t>
      </w:r>
      <w:r>
        <w:rPr>
          <w:rFonts w:ascii="Arial" w:hAnsi="Arial" w:cs="Arial"/>
          <w:color w:val="000000"/>
          <w:sz w:val="24"/>
          <w:szCs w:val="24"/>
        </w:rPr>
        <w:t>The highest possible Final Technical Score (FTS) is 1000 for question 1-4 and 1000 for social value (paragraph 4 below refers). This can be achieved, if, in the opinion of all the</w:t>
      </w:r>
      <w:r>
        <w:rPr>
          <w:rFonts w:ascii="Arial" w:hAnsi="Arial" w:cs="Arial"/>
          <w:sz w:val="24"/>
          <w:szCs w:val="24"/>
        </w:rPr>
        <w:t xml:space="preserve"> Evaluators, a Bidder has provided a response that warrants a score of 10 (Outstanding response - fully compliant, with some areas exceeding requirements) against all the quality/technical sub-criteria, as applied. </w:t>
      </w:r>
      <w:r>
        <w:rPr>
          <w:rFonts w:ascii="Arial" w:hAnsi="Arial" w:cs="Arial"/>
          <w:color w:val="000000"/>
          <w:sz w:val="24"/>
          <w:szCs w:val="24"/>
        </w:rPr>
        <w:t xml:space="preserve">A minimum compliance hurdle rate for the quality/technical marks will be set at </w:t>
      </w:r>
      <w:r w:rsidR="00530EF6">
        <w:rPr>
          <w:rFonts w:ascii="Arial" w:hAnsi="Arial" w:cs="Arial"/>
          <w:color w:val="000000"/>
          <w:sz w:val="24"/>
          <w:szCs w:val="24"/>
        </w:rPr>
        <w:t>560</w:t>
      </w:r>
      <w:r>
        <w:rPr>
          <w:rFonts w:ascii="Arial" w:hAnsi="Arial" w:cs="Arial"/>
          <w:color w:val="000000"/>
          <w:sz w:val="24"/>
          <w:szCs w:val="24"/>
        </w:rPr>
        <w:t xml:space="preserve"> (or above) out of a possible 1000 for the technical questions, and 500 out of 1000 for the social value question. This compliancy hurdle is made up of requiring (before weighting) a score of at least 7 on question </w:t>
      </w:r>
      <w:r w:rsidR="00530EF6">
        <w:rPr>
          <w:rFonts w:ascii="Arial" w:hAnsi="Arial" w:cs="Arial"/>
          <w:color w:val="000000"/>
          <w:sz w:val="24"/>
          <w:szCs w:val="24"/>
        </w:rPr>
        <w:t>1</w:t>
      </w:r>
      <w:r>
        <w:rPr>
          <w:rFonts w:ascii="Arial" w:hAnsi="Arial" w:cs="Arial"/>
          <w:color w:val="000000"/>
          <w:sz w:val="24"/>
          <w:szCs w:val="24"/>
        </w:rPr>
        <w:t xml:space="preserve"> and a score of at least 5 on question 2,3,</w:t>
      </w:r>
      <w:r w:rsidR="00530EF6">
        <w:rPr>
          <w:rFonts w:ascii="Arial" w:hAnsi="Arial" w:cs="Arial"/>
          <w:color w:val="000000"/>
          <w:sz w:val="24"/>
          <w:szCs w:val="24"/>
        </w:rPr>
        <w:t>4</w:t>
      </w:r>
      <w:r>
        <w:rPr>
          <w:rFonts w:ascii="Arial" w:hAnsi="Arial" w:cs="Arial"/>
          <w:color w:val="000000"/>
          <w:sz w:val="24"/>
          <w:szCs w:val="24"/>
        </w:rPr>
        <w:t xml:space="preserve"> and 5. Bidders who fail to achieve this target will automatically be excluded from the remainder of the evaluation process.</w:t>
      </w:r>
      <w:r>
        <w:rPr>
          <w:rFonts w:ascii="Arial" w:hAnsi="Arial" w:cs="Arial"/>
          <w:color w:val="FF0000"/>
          <w:sz w:val="24"/>
          <w:szCs w:val="24"/>
        </w:rPr>
        <w:t> </w:t>
      </w:r>
    </w:p>
    <w:p w14:paraId="285F917E"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755D63AA" w14:textId="4DBC1775"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w:t>
      </w:r>
      <w:r w:rsidR="003065BB">
        <w:rPr>
          <w:rFonts w:ascii="Arial" w:hAnsi="Arial" w:cs="Arial"/>
          <w:sz w:val="24"/>
          <w:szCs w:val="24"/>
        </w:rPr>
        <w:t>8</w:t>
      </w:r>
      <w:r>
        <w:rPr>
          <w:rFonts w:ascii="Arial" w:hAnsi="Arial" w:cs="Arial"/>
          <w:sz w:val="24"/>
          <w:szCs w:val="24"/>
        </w:rPr>
        <w:t xml:space="preserve"> Tender Cost – For evaluation purposes the total value of all deliverables will be added ex VAT. </w:t>
      </w:r>
    </w:p>
    <w:p w14:paraId="1AC5693F"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p>
    <w:p w14:paraId="22634C5D" w14:textId="43DCC223" w:rsidR="00E647ED" w:rsidRDefault="00E647ED" w:rsidP="00E647ED">
      <w:pPr>
        <w:keepNext/>
        <w:keepLines/>
        <w:widowControl w:val="0"/>
        <w:autoSpaceDE w:val="0"/>
        <w:spacing w:after="0" w:line="276" w:lineRule="auto"/>
        <w:ind w:left="720" w:right="114"/>
        <w:rPr>
          <w:rFonts w:ascii="Arial" w:hAnsi="Arial" w:cs="Arial"/>
          <w:sz w:val="24"/>
          <w:szCs w:val="24"/>
        </w:rPr>
      </w:pPr>
      <w:r>
        <w:rPr>
          <w:rFonts w:ascii="Arial" w:hAnsi="Arial" w:cs="Arial"/>
          <w:sz w:val="24"/>
          <w:szCs w:val="24"/>
        </w:rPr>
        <w:t>1.</w:t>
      </w:r>
      <w:r w:rsidR="003065BB">
        <w:rPr>
          <w:rFonts w:ascii="Arial" w:hAnsi="Arial" w:cs="Arial"/>
          <w:sz w:val="24"/>
          <w:szCs w:val="24"/>
        </w:rPr>
        <w:t>8</w:t>
      </w:r>
      <w:r>
        <w:rPr>
          <w:rFonts w:ascii="Arial" w:hAnsi="Arial" w:cs="Arial"/>
          <w:sz w:val="24"/>
          <w:szCs w:val="24"/>
        </w:rPr>
        <w:t xml:space="preserve">.1 The evaluation for pricing will be the </w:t>
      </w:r>
      <w:proofErr w:type="gramStart"/>
      <w:r w:rsidR="00687DF8">
        <w:rPr>
          <w:rFonts w:ascii="Arial" w:hAnsi="Arial" w:cs="Arial"/>
          <w:sz w:val="24"/>
          <w:szCs w:val="24"/>
        </w:rPr>
        <w:t>Non</w:t>
      </w:r>
      <w:r w:rsidR="00E0194D">
        <w:rPr>
          <w:rFonts w:ascii="Arial" w:hAnsi="Arial" w:cs="Arial"/>
          <w:sz w:val="24"/>
          <w:szCs w:val="24"/>
        </w:rPr>
        <w:t>-</w:t>
      </w:r>
      <w:r w:rsidR="00687DF8">
        <w:rPr>
          <w:rFonts w:ascii="Arial" w:hAnsi="Arial" w:cs="Arial"/>
          <w:sz w:val="24"/>
          <w:szCs w:val="24"/>
        </w:rPr>
        <w:t>Cost</w:t>
      </w:r>
      <w:proofErr w:type="gramEnd"/>
      <w:r>
        <w:rPr>
          <w:rFonts w:ascii="Arial" w:hAnsi="Arial" w:cs="Arial"/>
          <w:sz w:val="24"/>
          <w:szCs w:val="24"/>
        </w:rPr>
        <w:t xml:space="preserve"> score divided by the total price. As a result, the lower the price, the better the PTQP.  </w:t>
      </w:r>
    </w:p>
    <w:p w14:paraId="56754148"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6B565B84" w14:textId="0710A25E" w:rsidR="00E647ED" w:rsidRDefault="00E647ED" w:rsidP="00E647ED">
      <w:pPr>
        <w:keepNext/>
        <w:keepLines/>
        <w:widowControl w:val="0"/>
        <w:autoSpaceDE w:val="0"/>
        <w:spacing w:after="0" w:line="276" w:lineRule="auto"/>
        <w:ind w:left="720" w:right="114"/>
        <w:rPr>
          <w:rFonts w:ascii="Arial" w:hAnsi="Arial" w:cs="Arial"/>
          <w:sz w:val="24"/>
          <w:szCs w:val="24"/>
        </w:rPr>
      </w:pPr>
      <w:r>
        <w:rPr>
          <w:rFonts w:ascii="Arial" w:hAnsi="Arial" w:cs="Arial"/>
          <w:sz w:val="24"/>
          <w:szCs w:val="24"/>
        </w:rPr>
        <w:t>1.</w:t>
      </w:r>
      <w:r w:rsidR="003065BB">
        <w:rPr>
          <w:rFonts w:ascii="Arial" w:hAnsi="Arial" w:cs="Arial"/>
          <w:sz w:val="24"/>
          <w:szCs w:val="24"/>
        </w:rPr>
        <w:t>8</w:t>
      </w:r>
      <w:r>
        <w:rPr>
          <w:rFonts w:ascii="Arial" w:hAnsi="Arial" w:cs="Arial"/>
          <w:sz w:val="24"/>
          <w:szCs w:val="24"/>
        </w:rPr>
        <w:t>.2 Bidders are required to read and fully understand this methodology. Should a bidder require any further clarification, they are requested to contact the Authorities Comrcl team in the first instance prior to submission of their bid. </w:t>
      </w:r>
    </w:p>
    <w:p w14:paraId="6B01DA86"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41294562" w14:textId="2431A7F9"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w:t>
      </w:r>
      <w:r w:rsidR="003065BB">
        <w:rPr>
          <w:rFonts w:ascii="Arial" w:hAnsi="Arial" w:cs="Arial"/>
          <w:sz w:val="24"/>
          <w:szCs w:val="24"/>
        </w:rPr>
        <w:t>9</w:t>
      </w:r>
      <w:r>
        <w:rPr>
          <w:rFonts w:ascii="Arial" w:hAnsi="Arial" w:cs="Arial"/>
          <w:sz w:val="24"/>
          <w:szCs w:val="24"/>
        </w:rPr>
        <w:t xml:space="preserve"> As stated above, the Contract award is then made </w:t>
      </w:r>
      <w:r w:rsidR="00882230">
        <w:rPr>
          <w:rFonts w:ascii="Arial" w:hAnsi="Arial" w:cs="Arial"/>
          <w:sz w:val="24"/>
          <w:szCs w:val="24"/>
        </w:rPr>
        <w:t>based on</w:t>
      </w:r>
      <w:r>
        <w:rPr>
          <w:rFonts w:ascii="Arial" w:hAnsi="Arial" w:cs="Arial"/>
          <w:sz w:val="24"/>
          <w:szCs w:val="24"/>
        </w:rPr>
        <w:t xml:space="preserve"> the tenderer with the highest PQTP. A worked example is at DEFFORM 47, Section D3. 1.1 </w:t>
      </w:r>
    </w:p>
    <w:p w14:paraId="6757A06F"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27B2A861" w14:textId="2005BB4C"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w:t>
      </w:r>
      <w:r w:rsidR="003065BB">
        <w:rPr>
          <w:rFonts w:ascii="Arial" w:hAnsi="Arial" w:cs="Arial"/>
          <w:sz w:val="24"/>
          <w:szCs w:val="24"/>
        </w:rPr>
        <w:t>10</w:t>
      </w:r>
      <w:r>
        <w:rPr>
          <w:rFonts w:ascii="Arial" w:hAnsi="Arial" w:cs="Arial"/>
          <w:sz w:val="24"/>
          <w:szCs w:val="24"/>
        </w:rPr>
        <w:t xml:space="preserve"> If the unlikely situation arises whereby 2 or more bids have the same PQTP, the award decision shall be based on the bidder with the highest </w:t>
      </w:r>
      <w:r w:rsidR="00882230">
        <w:rPr>
          <w:rFonts w:ascii="Arial" w:hAnsi="Arial" w:cs="Arial"/>
          <w:sz w:val="24"/>
          <w:szCs w:val="24"/>
        </w:rPr>
        <w:t xml:space="preserve">non-cost </w:t>
      </w:r>
      <w:r>
        <w:rPr>
          <w:rFonts w:ascii="Arial" w:hAnsi="Arial" w:cs="Arial"/>
          <w:sz w:val="24"/>
          <w:szCs w:val="24"/>
        </w:rPr>
        <w:t>score (If in budget) (paragraph 1.4 refers). </w:t>
      </w:r>
    </w:p>
    <w:p w14:paraId="0BF253DA"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6A879807" w14:textId="16EF2329" w:rsidR="00E647ED" w:rsidRDefault="00E647ED" w:rsidP="00E647ED">
      <w:pPr>
        <w:keepNext/>
        <w:keepLines/>
        <w:widowControl w:val="0"/>
        <w:autoSpaceDE w:val="0"/>
        <w:spacing w:after="0" w:line="276" w:lineRule="auto"/>
        <w:ind w:left="120" w:right="114"/>
      </w:pPr>
      <w:r>
        <w:rPr>
          <w:rFonts w:ascii="Arial" w:hAnsi="Arial" w:cs="Arial"/>
          <w:sz w:val="24"/>
          <w:szCs w:val="24"/>
        </w:rPr>
        <w:t>1.</w:t>
      </w:r>
      <w:r w:rsidR="003065BB">
        <w:rPr>
          <w:rFonts w:ascii="Arial" w:hAnsi="Arial" w:cs="Arial"/>
          <w:sz w:val="24"/>
          <w:szCs w:val="24"/>
        </w:rPr>
        <w:t>11</w:t>
      </w:r>
      <w:r w:rsidRPr="00E647ED">
        <w:rPr>
          <w:rFonts w:ascii="Arial" w:hAnsi="Arial" w:cs="Arial"/>
          <w:color w:val="FF0000"/>
          <w:sz w:val="24"/>
          <w:szCs w:val="24"/>
        </w:rPr>
        <w:t>.</w:t>
      </w:r>
      <w:r>
        <w:rPr>
          <w:rFonts w:ascii="Arial" w:hAnsi="Arial" w:cs="Arial"/>
          <w:sz w:val="24"/>
          <w:szCs w:val="24"/>
        </w:rPr>
        <w:t xml:space="preserve"> Evaluation of Quality and technical via the envelopes, will be based primarily on the production of method statements by the bidders. The purpose of the method statements is that they are a thematic way of helping the Authority evaluate the bidder’s approach to how they will deliver the Statement of Requirements (SOR). They are an important consideration in the tender evaluation as they will demonstrate the level of understanding and knowledge the contractor has of the tasks required by the SOR. Any responses that are unclear or unstructured may result in the Bidder receiving a lower score due to the difficulty for the evaluators to identify the information. Where the Bidder has additional information, such as certificates or annexes, to support their response then they should detail the location of this further evidence within the ROR. </w:t>
      </w:r>
    </w:p>
    <w:p w14:paraId="6EE02978"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28A3D423" w14:textId="6F24997C"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w:t>
      </w:r>
      <w:r w:rsidR="003065BB">
        <w:rPr>
          <w:rFonts w:ascii="Arial" w:hAnsi="Arial" w:cs="Arial"/>
          <w:sz w:val="24"/>
          <w:szCs w:val="24"/>
        </w:rPr>
        <w:t>12</w:t>
      </w:r>
      <w:r>
        <w:rPr>
          <w:rFonts w:ascii="Arial" w:hAnsi="Arial" w:cs="Arial"/>
          <w:sz w:val="24"/>
          <w:szCs w:val="24"/>
        </w:rPr>
        <w:t xml:space="preserve"> The maximum response document size should not exceed the limits detailed below (font Arial 11pt): </w:t>
      </w:r>
    </w:p>
    <w:p w14:paraId="300DF9CA"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23348144" w14:textId="77777777" w:rsidR="00E647ED" w:rsidRDefault="00E647ED" w:rsidP="00E647ED">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Question 1: 2500 words</w:t>
      </w:r>
    </w:p>
    <w:p w14:paraId="304FE119" w14:textId="77777777" w:rsidR="00E647ED" w:rsidRDefault="00E647ED" w:rsidP="00E647ED">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 xml:space="preserve">Question 2: 2000 words </w:t>
      </w:r>
    </w:p>
    <w:p w14:paraId="037B5C4B" w14:textId="77777777" w:rsidR="00E647ED" w:rsidRDefault="00E647ED" w:rsidP="00E647ED">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Question 3: 2000 words</w:t>
      </w:r>
    </w:p>
    <w:p w14:paraId="2E90656A" w14:textId="77777777" w:rsidR="00E647ED" w:rsidRDefault="00E647ED" w:rsidP="00E647ED">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Question 4: 2000 words</w:t>
      </w:r>
    </w:p>
    <w:p w14:paraId="3C90EA72" w14:textId="77777777" w:rsidR="00E647ED" w:rsidRDefault="00E647ED" w:rsidP="00E647ED">
      <w:pPr>
        <w:keepNext/>
        <w:keepLines/>
        <w:widowControl w:val="0"/>
        <w:autoSpaceDE w:val="0"/>
        <w:spacing w:after="0" w:line="276" w:lineRule="auto"/>
        <w:ind w:left="120" w:right="114"/>
        <w:rPr>
          <w:rFonts w:ascii="Arial" w:hAnsi="Arial" w:cs="Arial"/>
          <w:color w:val="000000"/>
          <w:sz w:val="24"/>
          <w:szCs w:val="24"/>
        </w:rPr>
      </w:pPr>
      <w:r>
        <w:rPr>
          <w:rFonts w:ascii="Arial" w:hAnsi="Arial" w:cs="Arial"/>
          <w:color w:val="000000"/>
          <w:sz w:val="24"/>
          <w:szCs w:val="24"/>
        </w:rPr>
        <w:t xml:space="preserve">Social Value: 1 A4 Side </w:t>
      </w:r>
    </w:p>
    <w:p w14:paraId="1E7EEAD0"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0602E769"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xml:space="preserve">These limits include any tables or words included within the attachment. The attachment should have a word count and be available in word, so the authority can check this word count. Any words over the wordcount will not be evaluated against.  Links must not be inserted. Images/diagrams are to be kept to a minimum of 3 per question. </w:t>
      </w:r>
    </w:p>
    <w:p w14:paraId="38746350" w14:textId="77777777" w:rsidR="00E647ED" w:rsidRDefault="00E647ED" w:rsidP="00E647ED">
      <w:pPr>
        <w:keepNext/>
        <w:keepLines/>
        <w:widowControl w:val="0"/>
        <w:autoSpaceDE w:val="0"/>
        <w:spacing w:after="0" w:line="276" w:lineRule="auto"/>
        <w:ind w:left="120" w:right="114"/>
        <w:rPr>
          <w:rFonts w:ascii="Arial" w:hAnsi="Arial" w:cs="Arial"/>
          <w:sz w:val="24"/>
          <w:szCs w:val="24"/>
          <w:shd w:val="clear" w:color="auto" w:fill="FFFF00"/>
        </w:rPr>
      </w:pPr>
    </w:p>
    <w:p w14:paraId="6412C86E" w14:textId="6A210FB9"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lastRenderedPageBreak/>
        <w:t>1.</w:t>
      </w:r>
      <w:r w:rsidR="003065BB">
        <w:rPr>
          <w:rFonts w:ascii="Arial" w:hAnsi="Arial" w:cs="Arial"/>
          <w:sz w:val="24"/>
          <w:szCs w:val="24"/>
        </w:rPr>
        <w:t>13</w:t>
      </w:r>
      <w:r>
        <w:rPr>
          <w:rFonts w:ascii="Arial" w:hAnsi="Arial" w:cs="Arial"/>
          <w:sz w:val="24"/>
          <w:szCs w:val="24"/>
        </w:rPr>
        <w:t xml:space="preserve"> Terms and Conditions – The Standard Contracting Two (SC2) conditions will be applicable to this requirement. This will be a tender compliancy issue (</w:t>
      </w:r>
      <w:proofErr w:type="gramStart"/>
      <w:r>
        <w:rPr>
          <w:rFonts w:ascii="Arial" w:hAnsi="Arial" w:cs="Arial"/>
          <w:sz w:val="24"/>
          <w:szCs w:val="24"/>
        </w:rPr>
        <w:t>i.e.</w:t>
      </w:r>
      <w:proofErr w:type="gramEnd"/>
      <w:r>
        <w:rPr>
          <w:rFonts w:ascii="Arial" w:hAnsi="Arial" w:cs="Arial"/>
          <w:sz w:val="24"/>
          <w:szCs w:val="24"/>
        </w:rPr>
        <w:t xml:space="preserve"> PASS/FAIL). A bidder’s tender will be deemed to be non-compliant and therefore excluded from the remainder of the evaluation process if marked as a FAIL on this aspect. </w:t>
      </w:r>
    </w:p>
    <w:p w14:paraId="3FA01208"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7AE09039" w14:textId="116518C8"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1.1</w:t>
      </w:r>
      <w:r w:rsidR="003065BB">
        <w:rPr>
          <w:rFonts w:ascii="Arial" w:hAnsi="Arial" w:cs="Arial"/>
          <w:sz w:val="24"/>
          <w:szCs w:val="24"/>
        </w:rPr>
        <w:t>4</w:t>
      </w:r>
      <w:r>
        <w:rPr>
          <w:rFonts w:ascii="Arial" w:hAnsi="Arial" w:cs="Arial"/>
          <w:sz w:val="24"/>
          <w:szCs w:val="24"/>
        </w:rPr>
        <w:t xml:space="preserve"> Variant/Part Bids – It has been agreed that variant/part bids will not be accepted as part of the tendering process. </w:t>
      </w:r>
    </w:p>
    <w:p w14:paraId="1409DA50"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p>
    <w:p w14:paraId="5908EF6D" w14:textId="6E746BB2"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1.1</w:t>
      </w:r>
      <w:r w:rsidR="003065BB">
        <w:rPr>
          <w:rFonts w:ascii="Arial" w:hAnsi="Arial" w:cs="Arial"/>
          <w:sz w:val="24"/>
          <w:szCs w:val="24"/>
        </w:rPr>
        <w:t>5</w:t>
      </w:r>
      <w:r>
        <w:rPr>
          <w:rFonts w:ascii="Arial" w:hAnsi="Arial" w:cs="Arial"/>
          <w:sz w:val="24"/>
          <w:szCs w:val="24"/>
        </w:rPr>
        <w:t xml:space="preserve"> Assumptions and Dependencies will not be accepted as part of the bidding process. Any Assumptions or Dependencies submitted will be disregarded and failure for the bidder to accept this may result in compliancy failure. If any Assumptions are thought, these should be clarified within the CQ Period. </w:t>
      </w:r>
    </w:p>
    <w:p w14:paraId="46D6038F"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1B53726C"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2.0 Evaluation Process </w:t>
      </w:r>
    </w:p>
    <w:p w14:paraId="6B595B2B"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5E0B7AD4"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2.1 Bidders will be required to provide mandatory information as part of their tender response. Failure to provide this information will result in automatic exclusion from the process, see paragraph 3.1 below.  </w:t>
      </w:r>
    </w:p>
    <w:p w14:paraId="7973FABE"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71674228"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xml:space="preserve">2.2 The quality/technical evaluation will be undertaken by the Authority’s Subject Matter Expert(s) (SME’s) without sight of any Tender Cost information. Technical/Quality includes, but is not restricted to, technical, delivery and quality aspects. Guidance for evaluators has been made available </w:t>
      </w:r>
      <w:proofErr w:type="gramStart"/>
      <w:r>
        <w:rPr>
          <w:rFonts w:ascii="Arial" w:hAnsi="Arial" w:cs="Arial"/>
          <w:sz w:val="24"/>
          <w:szCs w:val="24"/>
        </w:rPr>
        <w:t>in order to</w:t>
      </w:r>
      <w:proofErr w:type="gramEnd"/>
      <w:r>
        <w:rPr>
          <w:rFonts w:ascii="Arial" w:hAnsi="Arial" w:cs="Arial"/>
          <w:sz w:val="24"/>
          <w:szCs w:val="24"/>
        </w:rPr>
        <w:t xml:space="preserve"> assist them in their assessment and scoring of bidder responses. Following completion of any individual/independent technical/qualitative evaluations, the Technical Evaluation Team will meet (as a Moderation Panel), if required, to collate their individual scores to identify a final score for each ROR/Confidence Characteristic response. Where the individual evaluators’ scores differ, the Technical Evaluation Team will collectively discuss their individual evaluation findings/ scores to reach an agreed consensus score for each response to each ROR question. Should a consensus score not be agreed then the Chairperson of the Technical Evaluation Team’s decision will be final. </w:t>
      </w:r>
    </w:p>
    <w:p w14:paraId="2161F18B"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457C2275" w14:textId="51F979E1" w:rsidR="00E647ED" w:rsidRDefault="00E647ED" w:rsidP="00E647ED">
      <w:pPr>
        <w:keepNext/>
        <w:keepLines/>
        <w:widowControl w:val="0"/>
        <w:autoSpaceDE w:val="0"/>
        <w:spacing w:after="0" w:line="276" w:lineRule="auto"/>
        <w:ind w:left="120" w:right="114"/>
      </w:pPr>
      <w:r>
        <w:rPr>
          <w:rFonts w:ascii="Arial" w:hAnsi="Arial" w:cs="Arial"/>
          <w:sz w:val="24"/>
          <w:szCs w:val="24"/>
        </w:rPr>
        <w:t xml:space="preserve">2.3 The Commercial evaluation will be undertaken by the UKSC Commercial team. Commercial includes, but is not restricted to, tender cost, </w:t>
      </w:r>
      <w:proofErr w:type="gramStart"/>
      <w:r>
        <w:rPr>
          <w:rFonts w:ascii="Arial" w:hAnsi="Arial" w:cs="Arial"/>
          <w:sz w:val="24"/>
          <w:szCs w:val="24"/>
        </w:rPr>
        <w:t>risk</w:t>
      </w:r>
      <w:proofErr w:type="gramEnd"/>
      <w:r>
        <w:rPr>
          <w:rFonts w:ascii="Arial" w:hAnsi="Arial" w:cs="Arial"/>
          <w:sz w:val="24"/>
          <w:szCs w:val="24"/>
        </w:rPr>
        <w:t xml:space="preserve"> and legal aspects. </w:t>
      </w:r>
    </w:p>
    <w:p w14:paraId="4642CEDA"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0C064DB3"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2.4 On completion of the process, a combined evaluation may be undertaken by a Joint Evaluation Team (JET) to select the best Value for Money solution. This will include a final review of the scores, including the use of moderation and consensus where appropriate, and agreement on a recommendation to be presented to the Senior Responsible Officer. The over-riding principles governing the recommendation shall include, but not be limited to: </w:t>
      </w:r>
    </w:p>
    <w:p w14:paraId="68DF90F6"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63C90B66" w14:textId="77777777" w:rsidR="00E647ED" w:rsidRDefault="00E647ED" w:rsidP="00E647ED">
      <w:pPr>
        <w:keepNext/>
        <w:keepLines/>
        <w:widowControl w:val="0"/>
        <w:numPr>
          <w:ilvl w:val="0"/>
          <w:numId w:val="6"/>
        </w:numPr>
        <w:suppressAutoHyphens/>
        <w:autoSpaceDE w:val="0"/>
        <w:autoSpaceDN w:val="0"/>
        <w:spacing w:after="0" w:line="276" w:lineRule="auto"/>
        <w:ind w:right="114"/>
        <w:rPr>
          <w:rFonts w:ascii="Arial" w:hAnsi="Arial" w:cs="Arial"/>
          <w:sz w:val="24"/>
          <w:szCs w:val="24"/>
        </w:rPr>
      </w:pPr>
      <w:r>
        <w:rPr>
          <w:rFonts w:ascii="Arial" w:hAnsi="Arial" w:cs="Arial"/>
          <w:sz w:val="24"/>
          <w:szCs w:val="24"/>
        </w:rPr>
        <w:lastRenderedPageBreak/>
        <w:t>Assurance that a quality service will be provided. </w:t>
      </w:r>
    </w:p>
    <w:p w14:paraId="32C746AF" w14:textId="77777777" w:rsidR="00E647ED" w:rsidRDefault="00E647ED" w:rsidP="00E647ED">
      <w:pPr>
        <w:keepNext/>
        <w:keepLines/>
        <w:widowControl w:val="0"/>
        <w:numPr>
          <w:ilvl w:val="0"/>
          <w:numId w:val="6"/>
        </w:numPr>
        <w:suppressAutoHyphens/>
        <w:autoSpaceDE w:val="0"/>
        <w:autoSpaceDN w:val="0"/>
        <w:spacing w:after="0" w:line="276" w:lineRule="auto"/>
        <w:ind w:right="114"/>
        <w:rPr>
          <w:rFonts w:ascii="Arial" w:hAnsi="Arial" w:cs="Arial"/>
          <w:sz w:val="24"/>
          <w:szCs w:val="24"/>
        </w:rPr>
      </w:pPr>
      <w:r>
        <w:rPr>
          <w:rFonts w:ascii="Arial" w:hAnsi="Arial" w:cs="Arial"/>
          <w:sz w:val="24"/>
          <w:szCs w:val="24"/>
        </w:rPr>
        <w:t>Risk is minimised. </w:t>
      </w:r>
    </w:p>
    <w:p w14:paraId="21EF805E" w14:textId="77777777" w:rsidR="00E647ED" w:rsidRDefault="00E647ED" w:rsidP="00E647ED">
      <w:pPr>
        <w:keepNext/>
        <w:keepLines/>
        <w:widowControl w:val="0"/>
        <w:numPr>
          <w:ilvl w:val="0"/>
          <w:numId w:val="6"/>
        </w:numPr>
        <w:suppressAutoHyphens/>
        <w:autoSpaceDE w:val="0"/>
        <w:autoSpaceDN w:val="0"/>
        <w:spacing w:after="0" w:line="276" w:lineRule="auto"/>
        <w:ind w:right="114"/>
        <w:rPr>
          <w:rFonts w:ascii="Arial" w:hAnsi="Arial" w:cs="Arial"/>
          <w:sz w:val="24"/>
          <w:szCs w:val="24"/>
        </w:rPr>
      </w:pPr>
      <w:r>
        <w:rPr>
          <w:rFonts w:ascii="Arial" w:hAnsi="Arial" w:cs="Arial"/>
          <w:sz w:val="24"/>
          <w:szCs w:val="24"/>
        </w:rPr>
        <w:t>The proposal is affordable and represents best Value for Money. </w:t>
      </w:r>
    </w:p>
    <w:p w14:paraId="7C1C52FD"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65A8A0A1"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2.5 A bidder’s ability or inability to meet these principles will be reflected in their overall evaluation score and ultimately impacts on whether the JET recommends them to be awarded a Contract. </w:t>
      </w:r>
    </w:p>
    <w:p w14:paraId="11272FE9"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p>
    <w:p w14:paraId="2765B4F2"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xml:space="preserve">2.6 Prior to contract award, the authority may request to visit the supplier for assurance that what has been provided in the bid is what will be provided. If on visitation, it is deemed that any information submitted at tender stage is false, that supplier may be withdrawn from the competition. </w:t>
      </w:r>
    </w:p>
    <w:p w14:paraId="03DB5D58"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119899A4"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3.0 Evaluation Phases </w:t>
      </w:r>
    </w:p>
    <w:p w14:paraId="264AE38C"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220849D4" w14:textId="6AC59064"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3.1 The ITT evaluation phases for this requirement will be as follows: </w:t>
      </w:r>
    </w:p>
    <w:p w14:paraId="330506EF"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62E7CC26"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Phase 1 – Compliance Check. Upon receipt of the ITT responses, only those Potential Providers who meet the minimum standards of capability and capacity at the SAQ stage will be selected to proceed to the next stage of the Commercial Process and evaluation of the submitted ITT’s. Tenders will then be checked for completeness and compliance in accordance with the instructions issued in the Invitation to Tender. Should a bidder not provide a response to any of the requirements, or alternatively provide a detailed justification as to why a response cannot be given, the Authority reserves the right to either exclude the bidder from the evaluation process or, at its discretion, seek clarification. In the case of the latter, a failure by the bidder to provide a satisfactory response within the deadline specified in the request for clarification will result in disqualification from the evaluation process. </w:t>
      </w:r>
    </w:p>
    <w:p w14:paraId="718FB906"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31BA189C"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Phase 2 – Mandatory Requirements. A nil response to any of the mandatory requirements will result in automatic disqualification from the evaluation process. </w:t>
      </w:r>
    </w:p>
    <w:p w14:paraId="4B4EF535"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2F21D89B"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Phase 3 – Compliance with Terms and Conditions. Refer to 1.9 above. </w:t>
      </w:r>
    </w:p>
    <w:p w14:paraId="407F90CB"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78E29775"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Phase 4 – Technical/Quality Evaluation. Refer to 1.3 and 2.2 above. </w:t>
      </w:r>
    </w:p>
    <w:p w14:paraId="27D949EF"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55F614FD"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Phase 5 – Commercial Evaluation. Refer to 1.4 and 2.3 above. </w:t>
      </w:r>
    </w:p>
    <w:p w14:paraId="5C900C78"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1D3B3A47"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Phase 6 – JET Meeting. Refer to 2.4 above. </w:t>
      </w:r>
    </w:p>
    <w:p w14:paraId="043771BD"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5E131F1F"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Phase 7 – Evaluation Report and Recommendation. Refer to 3.2 below. </w:t>
      </w:r>
    </w:p>
    <w:p w14:paraId="1E9DE2B2"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2A0E98DD"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lastRenderedPageBreak/>
        <w:t>Phase 8 – Approvals. Refer to 2.4 and 2.5 above and 3.2 below. </w:t>
      </w:r>
    </w:p>
    <w:p w14:paraId="0D0B13BB"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7D009E4F"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xml:space="preserve">3.2 A full Evaluation Report will be produced for this procurement exercise. This report shall document the reasons why, where applicable, a tender is deemed successful/unsuccessful. </w:t>
      </w:r>
    </w:p>
    <w:p w14:paraId="1BC63171" w14:textId="77777777" w:rsidR="00E647ED" w:rsidRDefault="00E647ED" w:rsidP="00E647ED">
      <w:pPr>
        <w:keepNext/>
        <w:keepLines/>
        <w:widowControl w:val="0"/>
        <w:autoSpaceDE w:val="0"/>
        <w:spacing w:after="0" w:line="276" w:lineRule="auto"/>
        <w:ind w:left="120" w:right="114"/>
        <w:rPr>
          <w:rFonts w:ascii="Arial" w:hAnsi="Arial" w:cs="Arial"/>
          <w:sz w:val="24"/>
          <w:szCs w:val="24"/>
          <w:shd w:val="clear" w:color="auto" w:fill="FFFF00"/>
        </w:rPr>
      </w:pPr>
    </w:p>
    <w:p w14:paraId="1D636F87"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4.0 Scoring and Weighting Methodology </w:t>
      </w:r>
    </w:p>
    <w:p w14:paraId="0ABA5FB8"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2AF6C8DF" w14:textId="39BAAAD4" w:rsidR="00E647ED" w:rsidRDefault="00E647ED" w:rsidP="00E647ED">
      <w:pPr>
        <w:keepNext/>
        <w:keepLines/>
        <w:widowControl w:val="0"/>
        <w:autoSpaceDE w:val="0"/>
        <w:spacing w:after="0" w:line="276" w:lineRule="auto"/>
        <w:ind w:left="120" w:right="114"/>
        <w:sectPr w:rsidR="00E647ED">
          <w:headerReference w:type="default" r:id="rId10"/>
          <w:footerReference w:type="default" r:id="rId11"/>
          <w:pgSz w:w="11900" w:h="16820"/>
          <w:pgMar w:top="1420" w:right="1320" w:bottom="1420" w:left="1320" w:header="567" w:footer="708" w:gutter="0"/>
          <w:cols w:space="720"/>
        </w:sectPr>
      </w:pPr>
      <w:r>
        <w:rPr>
          <w:rFonts w:ascii="Arial" w:hAnsi="Arial" w:cs="Arial"/>
          <w:sz w:val="24"/>
          <w:szCs w:val="24"/>
        </w:rPr>
        <w:t xml:space="preserve">4.1 It is intended to adopt the following scoring and weighting methodology (technical/quality) for this procurement </w:t>
      </w:r>
    </w:p>
    <w:p w14:paraId="5884E13C" w14:textId="60D8CE88" w:rsidR="00E647ED" w:rsidRDefault="00C226CC" w:rsidP="00E647ED">
      <w:pPr>
        <w:sectPr w:rsidR="00E647ED">
          <w:headerReference w:type="default" r:id="rId12"/>
          <w:footerReference w:type="default" r:id="rId13"/>
          <w:pgSz w:w="16820" w:h="11900" w:orient="landscape"/>
          <w:pgMar w:top="1320" w:right="1420" w:bottom="1320" w:left="1420" w:header="720" w:footer="720" w:gutter="0"/>
          <w:cols w:space="720"/>
        </w:sectPr>
      </w:pPr>
      <w:r>
        <w:rPr>
          <w:noProof/>
        </w:rPr>
        <w:lastRenderedPageBreak/>
        <w:drawing>
          <wp:inline distT="0" distB="0" distL="0" distR="0" wp14:anchorId="648A6EED" wp14:editId="729F359D">
            <wp:extent cx="5886450" cy="334327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86450" cy="3343275"/>
                    </a:xfrm>
                    <a:prstGeom prst="rect">
                      <a:avLst/>
                    </a:prstGeom>
                    <a:noFill/>
                    <a:ln>
                      <a:noFill/>
                    </a:ln>
                  </pic:spPr>
                </pic:pic>
              </a:graphicData>
            </a:graphic>
          </wp:inline>
        </w:drawing>
      </w:r>
    </w:p>
    <w:p w14:paraId="7CC1ACE9"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lastRenderedPageBreak/>
        <w:t>N.B. 1. The allocation of ½ marks will not be permitted. </w:t>
      </w:r>
    </w:p>
    <w:p w14:paraId="2D1358FD"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 </w:t>
      </w:r>
    </w:p>
    <w:p w14:paraId="5A499C94" w14:textId="77777777" w:rsidR="00E647ED" w:rsidRDefault="00E647ED" w:rsidP="00E647ED">
      <w:pPr>
        <w:keepNext/>
        <w:keepLines/>
        <w:widowControl w:val="0"/>
        <w:autoSpaceDE w:val="0"/>
        <w:spacing w:after="0" w:line="276" w:lineRule="auto"/>
        <w:ind w:left="120" w:right="114"/>
        <w:rPr>
          <w:rFonts w:ascii="Arial" w:hAnsi="Arial" w:cs="Arial"/>
          <w:sz w:val="24"/>
          <w:szCs w:val="24"/>
        </w:rPr>
      </w:pPr>
      <w:r>
        <w:rPr>
          <w:rFonts w:ascii="Arial" w:hAnsi="Arial" w:cs="Arial"/>
          <w:sz w:val="24"/>
          <w:szCs w:val="24"/>
        </w:rPr>
        <w:t>2. Failure to provide a response to a question and/or a score of zero (0), will result in automatic exclusion from the process (paragraph 3.1).  </w:t>
      </w:r>
    </w:p>
    <w:p w14:paraId="08D33333" w14:textId="77777777" w:rsidR="00E647ED" w:rsidRDefault="00E647ED" w:rsidP="00E647ED">
      <w:pPr>
        <w:keepNext/>
        <w:keepLines/>
        <w:widowControl w:val="0"/>
        <w:autoSpaceDE w:val="0"/>
        <w:spacing w:after="0" w:line="276" w:lineRule="auto"/>
        <w:ind w:left="120" w:right="114"/>
      </w:pPr>
      <w:r>
        <w:rPr>
          <w:rFonts w:ascii="Arial" w:hAnsi="Arial" w:cs="Arial"/>
          <w:sz w:val="24"/>
          <w:szCs w:val="24"/>
        </w:rPr>
        <w:t> </w:t>
      </w:r>
    </w:p>
    <w:tbl>
      <w:tblPr>
        <w:tblW w:w="10796" w:type="dxa"/>
        <w:tblInd w:w="-1320" w:type="dxa"/>
        <w:tblCellMar>
          <w:left w:w="0" w:type="dxa"/>
          <w:right w:w="0" w:type="dxa"/>
        </w:tblCellMar>
        <w:tblLook w:val="04A0" w:firstRow="1" w:lastRow="0" w:firstColumn="1" w:lastColumn="0" w:noHBand="0" w:noVBand="1"/>
      </w:tblPr>
      <w:tblGrid>
        <w:gridCol w:w="816"/>
        <w:gridCol w:w="1736"/>
        <w:gridCol w:w="1191"/>
        <w:gridCol w:w="6049"/>
        <w:gridCol w:w="1004"/>
      </w:tblGrid>
      <w:tr w:rsidR="00530EF6" w14:paraId="61204365" w14:textId="539468A1" w:rsidTr="00530EF6">
        <w:tc>
          <w:tcPr>
            <w:tcW w:w="81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95FDD5B" w14:textId="77777777" w:rsidR="00530EF6" w:rsidRDefault="00530EF6" w:rsidP="0028444B">
            <w:pPr>
              <w:rPr>
                <w:rFonts w:ascii="Arial" w:hAnsi="Arial" w:cs="Arial"/>
                <w:color w:val="44546A"/>
              </w:rPr>
            </w:pPr>
            <w:r>
              <w:rPr>
                <w:rFonts w:ascii="Arial" w:hAnsi="Arial" w:cs="Arial"/>
              </w:rPr>
              <w:t>Serial</w:t>
            </w:r>
          </w:p>
        </w:tc>
        <w:tc>
          <w:tcPr>
            <w:tcW w:w="17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BBBDE1" w14:textId="77777777" w:rsidR="00530EF6" w:rsidRDefault="00530EF6" w:rsidP="0028444B">
            <w:pPr>
              <w:rPr>
                <w:rFonts w:ascii="Arial" w:hAnsi="Arial" w:cs="Arial"/>
                <w:color w:val="44546A"/>
              </w:rPr>
            </w:pPr>
            <w:r>
              <w:rPr>
                <w:rFonts w:ascii="Arial" w:hAnsi="Arial" w:cs="Arial"/>
              </w:rPr>
              <w:t>Technical Question (TQ)</w:t>
            </w:r>
          </w:p>
        </w:tc>
        <w:tc>
          <w:tcPr>
            <w:tcW w:w="119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704811" w14:textId="77777777" w:rsidR="00530EF6" w:rsidRDefault="00530EF6" w:rsidP="0028444B">
            <w:pPr>
              <w:rPr>
                <w:rFonts w:ascii="Arial" w:hAnsi="Arial" w:cs="Arial"/>
                <w:color w:val="44546A"/>
              </w:rPr>
            </w:pPr>
            <w:r>
              <w:rPr>
                <w:rFonts w:ascii="Arial" w:hAnsi="Arial" w:cs="Arial"/>
              </w:rPr>
              <w:t xml:space="preserve">Weighting </w:t>
            </w:r>
          </w:p>
        </w:tc>
        <w:tc>
          <w:tcPr>
            <w:tcW w:w="604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897A29" w14:textId="77777777" w:rsidR="00530EF6" w:rsidRDefault="00530EF6" w:rsidP="0028444B">
            <w:pPr>
              <w:rPr>
                <w:rFonts w:ascii="Arial" w:hAnsi="Arial" w:cs="Arial"/>
                <w:color w:val="44546A"/>
              </w:rPr>
            </w:pPr>
            <w:r>
              <w:rPr>
                <w:rFonts w:ascii="Arial" w:hAnsi="Arial" w:cs="Arial"/>
              </w:rPr>
              <w:t>Success Criteria</w:t>
            </w:r>
          </w:p>
        </w:tc>
        <w:tc>
          <w:tcPr>
            <w:tcW w:w="1004" w:type="dxa"/>
            <w:tcBorders>
              <w:top w:val="single" w:sz="8" w:space="0" w:color="auto"/>
              <w:left w:val="nil"/>
              <w:bottom w:val="single" w:sz="8" w:space="0" w:color="auto"/>
              <w:right w:val="single" w:sz="8" w:space="0" w:color="auto"/>
            </w:tcBorders>
          </w:tcPr>
          <w:p w14:paraId="7F7EBAAE" w14:textId="6F579CDF" w:rsidR="00530EF6" w:rsidRDefault="00530EF6" w:rsidP="0028444B">
            <w:pPr>
              <w:rPr>
                <w:rFonts w:ascii="Arial" w:hAnsi="Arial" w:cs="Arial"/>
              </w:rPr>
            </w:pPr>
            <w:r>
              <w:rPr>
                <w:rFonts w:ascii="Arial" w:hAnsi="Arial" w:cs="Arial"/>
              </w:rPr>
              <w:t xml:space="preserve">Minimum compliant score </w:t>
            </w:r>
          </w:p>
        </w:tc>
      </w:tr>
      <w:tr w:rsidR="00530EF6" w14:paraId="2C4062A6" w14:textId="3BCCAF61" w:rsidTr="00530EF6">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C664FD" w14:textId="77777777" w:rsidR="00530EF6" w:rsidRDefault="00530EF6" w:rsidP="0028444B">
            <w:pPr>
              <w:rPr>
                <w:rFonts w:ascii="Arial" w:hAnsi="Arial" w:cs="Arial"/>
              </w:rPr>
            </w:pPr>
            <w:r>
              <w:rPr>
                <w:rFonts w:ascii="Arial" w:hAnsi="Arial" w:cs="Arial"/>
              </w:rPr>
              <w:t>1</w:t>
            </w:r>
          </w:p>
        </w:tc>
        <w:tc>
          <w:tcPr>
            <w:tcW w:w="1736" w:type="dxa"/>
            <w:tcBorders>
              <w:top w:val="nil"/>
              <w:left w:val="nil"/>
              <w:bottom w:val="single" w:sz="8" w:space="0" w:color="auto"/>
              <w:right w:val="single" w:sz="8" w:space="0" w:color="auto"/>
            </w:tcBorders>
            <w:tcMar>
              <w:top w:w="0" w:type="dxa"/>
              <w:left w:w="108" w:type="dxa"/>
              <w:bottom w:w="0" w:type="dxa"/>
              <w:right w:w="108" w:type="dxa"/>
            </w:tcMar>
            <w:hideMark/>
          </w:tcPr>
          <w:p w14:paraId="2F1D1BF2" w14:textId="77777777" w:rsidR="00530EF6" w:rsidRDefault="00530EF6" w:rsidP="0028444B">
            <w:pPr>
              <w:rPr>
                <w:rFonts w:ascii="Arial" w:hAnsi="Arial" w:cs="Arial"/>
              </w:rPr>
            </w:pPr>
            <w:r>
              <w:rPr>
                <w:rFonts w:ascii="Arial" w:hAnsi="Arial" w:cs="Arial"/>
              </w:rPr>
              <w:t>The Contractor shall provide evidence of how they will manage the service.</w:t>
            </w:r>
          </w:p>
        </w:tc>
        <w:tc>
          <w:tcPr>
            <w:tcW w:w="1191" w:type="dxa"/>
            <w:tcBorders>
              <w:top w:val="nil"/>
              <w:left w:val="nil"/>
              <w:bottom w:val="single" w:sz="8" w:space="0" w:color="auto"/>
              <w:right w:val="single" w:sz="8" w:space="0" w:color="auto"/>
            </w:tcBorders>
            <w:tcMar>
              <w:top w:w="0" w:type="dxa"/>
              <w:left w:w="108" w:type="dxa"/>
              <w:bottom w:w="0" w:type="dxa"/>
              <w:right w:w="108" w:type="dxa"/>
            </w:tcMar>
            <w:hideMark/>
          </w:tcPr>
          <w:p w14:paraId="0AC5EB2F" w14:textId="77777777" w:rsidR="00530EF6" w:rsidRDefault="00530EF6" w:rsidP="0028444B">
            <w:pPr>
              <w:rPr>
                <w:rFonts w:ascii="Arial" w:hAnsi="Arial" w:cs="Arial"/>
              </w:rPr>
            </w:pPr>
            <w:r>
              <w:rPr>
                <w:rFonts w:ascii="Arial" w:hAnsi="Arial" w:cs="Arial"/>
              </w:rPr>
              <w:t>30</w:t>
            </w:r>
          </w:p>
        </w:tc>
        <w:tc>
          <w:tcPr>
            <w:tcW w:w="6049" w:type="dxa"/>
            <w:tcBorders>
              <w:top w:val="nil"/>
              <w:left w:val="nil"/>
              <w:bottom w:val="single" w:sz="8" w:space="0" w:color="auto"/>
              <w:right w:val="single" w:sz="8" w:space="0" w:color="auto"/>
            </w:tcBorders>
            <w:tcMar>
              <w:top w:w="0" w:type="dxa"/>
              <w:left w:w="108" w:type="dxa"/>
              <w:bottom w:w="0" w:type="dxa"/>
              <w:right w:w="108" w:type="dxa"/>
            </w:tcMar>
            <w:hideMark/>
          </w:tcPr>
          <w:p w14:paraId="65DC1C80" w14:textId="77777777" w:rsidR="00530EF6" w:rsidRDefault="00530EF6" w:rsidP="0028444B">
            <w:pPr>
              <w:rPr>
                <w:rFonts w:ascii="Arial" w:hAnsi="Arial" w:cs="Arial"/>
              </w:rPr>
            </w:pPr>
            <w:r>
              <w:rPr>
                <w:rFonts w:ascii="Arial" w:hAnsi="Arial" w:cs="Arial"/>
              </w:rPr>
              <w:t xml:space="preserve">The Contractor </w:t>
            </w:r>
            <w:proofErr w:type="gramStart"/>
            <w:r>
              <w:rPr>
                <w:rFonts w:ascii="Arial" w:hAnsi="Arial" w:cs="Arial"/>
              </w:rPr>
              <w:t>must :</w:t>
            </w:r>
            <w:proofErr w:type="gramEnd"/>
          </w:p>
          <w:p w14:paraId="483E3DB4" w14:textId="77777777" w:rsidR="00530EF6" w:rsidRDefault="00530EF6" w:rsidP="0028444B">
            <w:pPr>
              <w:pStyle w:val="ListParagraph"/>
              <w:numPr>
                <w:ilvl w:val="0"/>
                <w:numId w:val="7"/>
              </w:numPr>
              <w:contextualSpacing/>
              <w:rPr>
                <w:rFonts w:ascii="Arial" w:eastAsia="Times New Roman" w:hAnsi="Arial" w:cs="Arial"/>
              </w:rPr>
            </w:pPr>
            <w:r>
              <w:rPr>
                <w:rFonts w:ascii="Arial" w:eastAsia="Times New Roman" w:hAnsi="Arial" w:cs="Arial"/>
              </w:rPr>
              <w:t>Provide evidence to confirm they can meet delivery timelines in line with the statement of requirement.</w:t>
            </w:r>
          </w:p>
          <w:p w14:paraId="16D20F1D" w14:textId="77777777" w:rsidR="00530EF6" w:rsidRDefault="00530EF6" w:rsidP="0028444B">
            <w:pPr>
              <w:pStyle w:val="ListParagraph"/>
              <w:numPr>
                <w:ilvl w:val="0"/>
                <w:numId w:val="7"/>
              </w:numPr>
              <w:contextualSpacing/>
              <w:rPr>
                <w:rFonts w:ascii="Arial" w:eastAsia="Times New Roman" w:hAnsi="Arial" w:cs="Arial"/>
              </w:rPr>
            </w:pPr>
            <w:r>
              <w:rPr>
                <w:rFonts w:ascii="Arial" w:eastAsia="Times New Roman" w:hAnsi="Arial" w:cs="Arial"/>
              </w:rPr>
              <w:t>Provide case study examples of previous work.</w:t>
            </w:r>
          </w:p>
          <w:p w14:paraId="139A9485" w14:textId="77777777" w:rsidR="00530EF6" w:rsidRDefault="00530EF6" w:rsidP="0028444B">
            <w:pPr>
              <w:pStyle w:val="ListParagraph"/>
              <w:numPr>
                <w:ilvl w:val="0"/>
                <w:numId w:val="7"/>
              </w:numPr>
              <w:contextualSpacing/>
              <w:rPr>
                <w:rFonts w:ascii="Arial" w:eastAsia="Times New Roman" w:hAnsi="Arial" w:cs="Arial"/>
              </w:rPr>
            </w:pPr>
            <w:r>
              <w:rPr>
                <w:rFonts w:ascii="Arial" w:eastAsia="Times New Roman" w:hAnsi="Arial" w:cs="Arial"/>
              </w:rPr>
              <w:t>how the customer can provide feedback to tailor to the service provided.</w:t>
            </w:r>
          </w:p>
        </w:tc>
        <w:tc>
          <w:tcPr>
            <w:tcW w:w="1004" w:type="dxa"/>
            <w:tcBorders>
              <w:top w:val="nil"/>
              <w:left w:val="nil"/>
              <w:bottom w:val="single" w:sz="8" w:space="0" w:color="auto"/>
              <w:right w:val="single" w:sz="8" w:space="0" w:color="auto"/>
            </w:tcBorders>
          </w:tcPr>
          <w:p w14:paraId="3670F3FB" w14:textId="6B32C710" w:rsidR="00530EF6" w:rsidRDefault="00530EF6" w:rsidP="0028444B">
            <w:pPr>
              <w:rPr>
                <w:rFonts w:ascii="Arial" w:hAnsi="Arial" w:cs="Arial"/>
              </w:rPr>
            </w:pPr>
            <w:r>
              <w:rPr>
                <w:rFonts w:ascii="Arial" w:hAnsi="Arial" w:cs="Arial"/>
              </w:rPr>
              <w:t>7</w:t>
            </w:r>
          </w:p>
        </w:tc>
      </w:tr>
      <w:tr w:rsidR="00530EF6" w14:paraId="3D40714D" w14:textId="264CB28F" w:rsidTr="00530EF6">
        <w:tc>
          <w:tcPr>
            <w:tcW w:w="81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1533DA" w14:textId="77777777" w:rsidR="00530EF6" w:rsidRPr="00E647ED" w:rsidRDefault="00530EF6" w:rsidP="0028444B">
            <w:pPr>
              <w:rPr>
                <w:rFonts w:ascii="Arial" w:eastAsia="Calibri" w:hAnsi="Arial" w:cs="Arial"/>
                <w:color w:val="44546A"/>
              </w:rPr>
            </w:pPr>
            <w:r>
              <w:rPr>
                <w:rFonts w:ascii="Arial" w:hAnsi="Arial" w:cs="Arial"/>
                <w:color w:val="44546A"/>
              </w:rPr>
              <w:t>2</w:t>
            </w:r>
          </w:p>
        </w:tc>
        <w:tc>
          <w:tcPr>
            <w:tcW w:w="1736" w:type="dxa"/>
            <w:tcBorders>
              <w:top w:val="nil"/>
              <w:left w:val="nil"/>
              <w:bottom w:val="single" w:sz="8" w:space="0" w:color="auto"/>
              <w:right w:val="single" w:sz="8" w:space="0" w:color="auto"/>
            </w:tcBorders>
            <w:tcMar>
              <w:top w:w="0" w:type="dxa"/>
              <w:left w:w="108" w:type="dxa"/>
              <w:bottom w:w="0" w:type="dxa"/>
              <w:right w:w="108" w:type="dxa"/>
            </w:tcMar>
            <w:hideMark/>
          </w:tcPr>
          <w:p w14:paraId="7172F8DA" w14:textId="77777777" w:rsidR="00530EF6" w:rsidRDefault="00530EF6" w:rsidP="0028444B">
            <w:pPr>
              <w:rPr>
                <w:rFonts w:ascii="Arial" w:hAnsi="Arial" w:cs="Arial"/>
                <w:color w:val="44546A"/>
              </w:rPr>
            </w:pPr>
            <w:r>
              <w:rPr>
                <w:rFonts w:ascii="Arial" w:hAnsi="Arial" w:cs="Arial"/>
              </w:rPr>
              <w:t>The Contractor shall provide evidence that their measurement and analytic framework applications can be used to support internal creation of Monitoring, Evaluation, Research and Learning (MERL).</w:t>
            </w:r>
          </w:p>
        </w:tc>
        <w:tc>
          <w:tcPr>
            <w:tcW w:w="1191" w:type="dxa"/>
            <w:tcBorders>
              <w:top w:val="nil"/>
              <w:left w:val="nil"/>
              <w:bottom w:val="single" w:sz="8" w:space="0" w:color="auto"/>
              <w:right w:val="single" w:sz="8" w:space="0" w:color="auto"/>
            </w:tcBorders>
            <w:tcMar>
              <w:top w:w="0" w:type="dxa"/>
              <w:left w:w="108" w:type="dxa"/>
              <w:bottom w:w="0" w:type="dxa"/>
              <w:right w:w="108" w:type="dxa"/>
            </w:tcMar>
            <w:hideMark/>
          </w:tcPr>
          <w:p w14:paraId="62C1A80C" w14:textId="77777777" w:rsidR="00530EF6" w:rsidRDefault="00530EF6" w:rsidP="0028444B">
            <w:pPr>
              <w:rPr>
                <w:rFonts w:ascii="Arial" w:hAnsi="Arial" w:cs="Arial"/>
              </w:rPr>
            </w:pPr>
            <w:r>
              <w:rPr>
                <w:rFonts w:ascii="Arial" w:hAnsi="Arial" w:cs="Arial"/>
              </w:rPr>
              <w:t>20</w:t>
            </w:r>
          </w:p>
        </w:tc>
        <w:tc>
          <w:tcPr>
            <w:tcW w:w="6049" w:type="dxa"/>
            <w:tcBorders>
              <w:top w:val="nil"/>
              <w:left w:val="nil"/>
              <w:bottom w:val="single" w:sz="8" w:space="0" w:color="auto"/>
              <w:right w:val="single" w:sz="8" w:space="0" w:color="auto"/>
            </w:tcBorders>
            <w:tcMar>
              <w:top w:w="0" w:type="dxa"/>
              <w:left w:w="108" w:type="dxa"/>
              <w:bottom w:w="0" w:type="dxa"/>
              <w:right w:w="108" w:type="dxa"/>
            </w:tcMar>
            <w:hideMark/>
          </w:tcPr>
          <w:p w14:paraId="3A58C115" w14:textId="77777777" w:rsidR="00530EF6" w:rsidRDefault="00530EF6" w:rsidP="0028444B">
            <w:pPr>
              <w:rPr>
                <w:rFonts w:ascii="Arial" w:hAnsi="Arial" w:cs="Arial"/>
              </w:rPr>
            </w:pPr>
            <w:r>
              <w:rPr>
                <w:rFonts w:ascii="Arial" w:hAnsi="Arial" w:cs="Arial"/>
              </w:rPr>
              <w:t>The Contractor must:</w:t>
            </w:r>
          </w:p>
          <w:p w14:paraId="79F40B9B" w14:textId="77777777" w:rsidR="00530EF6" w:rsidRDefault="00530EF6" w:rsidP="0028444B">
            <w:pPr>
              <w:pStyle w:val="ListParagraph"/>
              <w:numPr>
                <w:ilvl w:val="0"/>
                <w:numId w:val="7"/>
              </w:numPr>
              <w:contextualSpacing/>
              <w:rPr>
                <w:rFonts w:ascii="Arial" w:eastAsia="Times New Roman" w:hAnsi="Arial" w:cs="Arial"/>
              </w:rPr>
            </w:pPr>
            <w:r>
              <w:rPr>
                <w:rFonts w:ascii="Arial" w:eastAsia="Times New Roman" w:hAnsi="Arial" w:cs="Arial"/>
              </w:rPr>
              <w:t>Provide examples of the methods and data capture methods that will be used in the measurement and analytic applications/models used to deliver MERL.</w:t>
            </w:r>
          </w:p>
          <w:p w14:paraId="226E365E" w14:textId="77777777" w:rsidR="00530EF6" w:rsidRDefault="00530EF6" w:rsidP="0028444B">
            <w:pPr>
              <w:pStyle w:val="ListParagraph"/>
              <w:numPr>
                <w:ilvl w:val="0"/>
                <w:numId w:val="7"/>
              </w:numPr>
              <w:spacing w:line="252" w:lineRule="auto"/>
              <w:contextualSpacing/>
              <w:rPr>
                <w:rFonts w:ascii="Arial" w:eastAsia="Times New Roman" w:hAnsi="Arial" w:cs="Arial"/>
              </w:rPr>
            </w:pPr>
            <w:r>
              <w:rPr>
                <w:rFonts w:ascii="Arial" w:eastAsia="Times New Roman" w:hAnsi="Arial" w:cs="Arial"/>
              </w:rPr>
              <w:t>Outline how the contractor will be able to tailor their product to meet our needs as the JEF Operational HQ.</w:t>
            </w:r>
          </w:p>
          <w:p w14:paraId="79286DC4" w14:textId="77777777" w:rsidR="00530EF6" w:rsidRDefault="00530EF6" w:rsidP="0028444B">
            <w:pPr>
              <w:pStyle w:val="ListParagraph"/>
              <w:numPr>
                <w:ilvl w:val="0"/>
                <w:numId w:val="7"/>
              </w:numPr>
              <w:contextualSpacing/>
              <w:rPr>
                <w:rFonts w:ascii="Arial" w:eastAsia="Times New Roman" w:hAnsi="Arial" w:cs="Arial"/>
              </w:rPr>
            </w:pPr>
            <w:r>
              <w:rPr>
                <w:rFonts w:ascii="Arial" w:eastAsia="Times New Roman" w:hAnsi="Arial" w:cs="Arial"/>
              </w:rPr>
              <w:t>Provide evidence of their experience of collating information from within N. European nations.</w:t>
            </w:r>
          </w:p>
          <w:p w14:paraId="1F07EC32" w14:textId="77777777" w:rsidR="00530EF6" w:rsidRDefault="00530EF6" w:rsidP="0028444B">
            <w:pPr>
              <w:pStyle w:val="ListParagraph"/>
              <w:numPr>
                <w:ilvl w:val="0"/>
                <w:numId w:val="7"/>
              </w:numPr>
              <w:contextualSpacing/>
              <w:rPr>
                <w:rFonts w:ascii="Arial" w:eastAsia="Times New Roman" w:hAnsi="Arial" w:cs="Arial"/>
              </w:rPr>
            </w:pPr>
            <w:r>
              <w:rPr>
                <w:rFonts w:ascii="Arial" w:eastAsia="Times New Roman" w:hAnsi="Arial" w:cs="Arial"/>
              </w:rPr>
              <w:t>If an application will be provided to SJFHQ to conduct MERL:</w:t>
            </w:r>
          </w:p>
          <w:p w14:paraId="0DFCF489" w14:textId="77777777" w:rsidR="00530EF6" w:rsidRDefault="00530EF6" w:rsidP="0028444B">
            <w:pPr>
              <w:pStyle w:val="ListParagraph"/>
              <w:numPr>
                <w:ilvl w:val="1"/>
                <w:numId w:val="7"/>
              </w:numPr>
              <w:contextualSpacing/>
              <w:rPr>
                <w:rFonts w:ascii="Arial" w:eastAsia="Times New Roman" w:hAnsi="Arial" w:cs="Arial"/>
              </w:rPr>
            </w:pPr>
            <w:r>
              <w:rPr>
                <w:rFonts w:ascii="Arial" w:eastAsia="Times New Roman" w:hAnsi="Arial" w:cs="Arial"/>
              </w:rPr>
              <w:t xml:space="preserve">provide evidence to confirm their recommended applications for assessing sentiment can run on </w:t>
            </w:r>
            <w:proofErr w:type="spellStart"/>
            <w:r>
              <w:rPr>
                <w:rFonts w:ascii="Arial" w:eastAsia="Times New Roman" w:hAnsi="Arial" w:cs="Arial"/>
              </w:rPr>
              <w:t>MODNet</w:t>
            </w:r>
            <w:proofErr w:type="spellEnd"/>
            <w:r>
              <w:rPr>
                <w:rFonts w:ascii="Arial" w:eastAsia="Times New Roman" w:hAnsi="Arial" w:cs="Arial"/>
              </w:rPr>
              <w:t xml:space="preserve"> Official Sensitive or higher classification systems.</w:t>
            </w:r>
          </w:p>
          <w:p w14:paraId="3C3DF25A" w14:textId="77777777" w:rsidR="00530EF6" w:rsidRDefault="00530EF6" w:rsidP="0028444B">
            <w:pPr>
              <w:pStyle w:val="ListParagraph"/>
              <w:numPr>
                <w:ilvl w:val="1"/>
                <w:numId w:val="7"/>
              </w:numPr>
              <w:contextualSpacing/>
              <w:rPr>
                <w:rFonts w:ascii="Arial" w:eastAsia="Times New Roman" w:hAnsi="Arial" w:cs="Arial"/>
              </w:rPr>
            </w:pPr>
            <w:r>
              <w:rPr>
                <w:rFonts w:ascii="Arial" w:eastAsia="Times New Roman" w:hAnsi="Arial" w:cs="Arial"/>
              </w:rPr>
              <w:t>how the Contractor will provide through life support and training to utilise any applications provided.</w:t>
            </w:r>
          </w:p>
          <w:p w14:paraId="2F874495" w14:textId="77777777" w:rsidR="00530EF6" w:rsidRDefault="00530EF6" w:rsidP="0028444B">
            <w:pPr>
              <w:pStyle w:val="ListParagraph"/>
              <w:numPr>
                <w:ilvl w:val="0"/>
                <w:numId w:val="7"/>
              </w:numPr>
              <w:spacing w:line="252" w:lineRule="auto"/>
              <w:contextualSpacing/>
              <w:rPr>
                <w:rFonts w:ascii="Arial" w:eastAsia="Times New Roman" w:hAnsi="Arial" w:cs="Arial"/>
              </w:rPr>
            </w:pPr>
            <w:r>
              <w:rPr>
                <w:rFonts w:ascii="Arial" w:eastAsia="Times New Roman" w:hAnsi="Arial" w:cs="Arial"/>
              </w:rPr>
              <w:t>How the analysis will be presented to the JEF operational HQ.</w:t>
            </w:r>
          </w:p>
          <w:p w14:paraId="735ED274" w14:textId="77777777" w:rsidR="00530EF6" w:rsidRDefault="00530EF6" w:rsidP="0028444B">
            <w:pPr>
              <w:pStyle w:val="ListParagraph"/>
              <w:numPr>
                <w:ilvl w:val="0"/>
                <w:numId w:val="7"/>
              </w:numPr>
              <w:spacing w:line="252" w:lineRule="auto"/>
              <w:contextualSpacing/>
              <w:rPr>
                <w:rFonts w:ascii="Arial" w:eastAsia="Times New Roman" w:hAnsi="Arial" w:cs="Arial"/>
              </w:rPr>
            </w:pPr>
            <w:r>
              <w:rPr>
                <w:rFonts w:ascii="Arial" w:eastAsia="Times New Roman" w:hAnsi="Arial" w:cs="Arial"/>
              </w:rPr>
              <w:t xml:space="preserve">Provide evidence of working with other military organisations and providing the same services. </w:t>
            </w:r>
          </w:p>
          <w:p w14:paraId="17BCB38A" w14:textId="77777777" w:rsidR="00530EF6" w:rsidRDefault="00530EF6" w:rsidP="0028444B">
            <w:pPr>
              <w:pStyle w:val="ListParagraph"/>
              <w:numPr>
                <w:ilvl w:val="0"/>
                <w:numId w:val="7"/>
              </w:numPr>
              <w:spacing w:line="252" w:lineRule="auto"/>
              <w:contextualSpacing/>
              <w:rPr>
                <w:rFonts w:ascii="Arial" w:eastAsia="Times New Roman" w:hAnsi="Arial" w:cs="Arial"/>
              </w:rPr>
            </w:pPr>
            <w:r>
              <w:rPr>
                <w:rFonts w:ascii="Arial" w:eastAsia="Times New Roman" w:hAnsi="Arial" w:cs="Arial"/>
              </w:rPr>
              <w:t>Provide case study examples of previous work.</w:t>
            </w:r>
          </w:p>
        </w:tc>
        <w:tc>
          <w:tcPr>
            <w:tcW w:w="1004" w:type="dxa"/>
            <w:tcBorders>
              <w:top w:val="nil"/>
              <w:left w:val="nil"/>
              <w:bottom w:val="single" w:sz="8" w:space="0" w:color="auto"/>
              <w:right w:val="single" w:sz="8" w:space="0" w:color="auto"/>
            </w:tcBorders>
          </w:tcPr>
          <w:p w14:paraId="676AF1A3" w14:textId="6A738253" w:rsidR="00530EF6" w:rsidRDefault="00530EF6" w:rsidP="0028444B">
            <w:pPr>
              <w:rPr>
                <w:rFonts w:ascii="Arial" w:hAnsi="Arial" w:cs="Arial"/>
              </w:rPr>
            </w:pPr>
            <w:r>
              <w:rPr>
                <w:rFonts w:ascii="Arial" w:hAnsi="Arial" w:cs="Arial"/>
              </w:rPr>
              <w:t>5</w:t>
            </w:r>
          </w:p>
        </w:tc>
      </w:tr>
      <w:tr w:rsidR="00530EF6" w14:paraId="7C0EC518" w14:textId="0CC4E451" w:rsidTr="00530EF6">
        <w:tc>
          <w:tcPr>
            <w:tcW w:w="816"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6C476B57" w14:textId="77777777" w:rsidR="00530EF6" w:rsidRPr="00E647ED" w:rsidRDefault="00530EF6" w:rsidP="0028444B">
            <w:pPr>
              <w:rPr>
                <w:rFonts w:ascii="Arial" w:eastAsia="Calibri" w:hAnsi="Arial" w:cs="Arial"/>
                <w:color w:val="44546A"/>
              </w:rPr>
            </w:pPr>
            <w:r>
              <w:rPr>
                <w:rFonts w:ascii="Arial" w:hAnsi="Arial" w:cs="Arial"/>
                <w:color w:val="44546A"/>
              </w:rPr>
              <w:t>3</w:t>
            </w:r>
          </w:p>
        </w:tc>
        <w:tc>
          <w:tcPr>
            <w:tcW w:w="1736" w:type="dxa"/>
            <w:tcBorders>
              <w:top w:val="nil"/>
              <w:left w:val="nil"/>
              <w:bottom w:val="single" w:sz="4" w:space="0" w:color="auto"/>
              <w:right w:val="single" w:sz="8" w:space="0" w:color="auto"/>
            </w:tcBorders>
            <w:tcMar>
              <w:top w:w="0" w:type="dxa"/>
              <w:left w:w="108" w:type="dxa"/>
              <w:bottom w:w="0" w:type="dxa"/>
              <w:right w:w="108" w:type="dxa"/>
            </w:tcMar>
            <w:hideMark/>
          </w:tcPr>
          <w:p w14:paraId="0AEDD6AE" w14:textId="77777777" w:rsidR="00530EF6" w:rsidRDefault="00530EF6" w:rsidP="0028444B">
            <w:pPr>
              <w:rPr>
                <w:rFonts w:ascii="Arial" w:hAnsi="Arial" w:cs="Arial"/>
                <w:color w:val="44546A"/>
              </w:rPr>
            </w:pPr>
            <w:r>
              <w:rPr>
                <w:rFonts w:ascii="Arial" w:hAnsi="Arial" w:cs="Arial"/>
              </w:rPr>
              <w:t>The Contractor shall provide evidence of the contractors qualifications and experience to create, produce and deliver content in a rapid manner.</w:t>
            </w:r>
          </w:p>
        </w:tc>
        <w:tc>
          <w:tcPr>
            <w:tcW w:w="1191" w:type="dxa"/>
            <w:tcBorders>
              <w:top w:val="nil"/>
              <w:left w:val="nil"/>
              <w:bottom w:val="single" w:sz="4" w:space="0" w:color="auto"/>
              <w:right w:val="single" w:sz="8" w:space="0" w:color="auto"/>
            </w:tcBorders>
            <w:tcMar>
              <w:top w:w="0" w:type="dxa"/>
              <w:left w:w="108" w:type="dxa"/>
              <w:bottom w:w="0" w:type="dxa"/>
              <w:right w:w="108" w:type="dxa"/>
            </w:tcMar>
            <w:hideMark/>
          </w:tcPr>
          <w:p w14:paraId="61517E3E" w14:textId="77777777" w:rsidR="00530EF6" w:rsidRDefault="00530EF6" w:rsidP="0028444B">
            <w:pPr>
              <w:rPr>
                <w:rFonts w:ascii="Arial" w:hAnsi="Arial" w:cs="Arial"/>
              </w:rPr>
            </w:pPr>
            <w:r>
              <w:rPr>
                <w:rFonts w:ascii="Arial" w:hAnsi="Arial" w:cs="Arial"/>
              </w:rPr>
              <w:t>25</w:t>
            </w:r>
          </w:p>
        </w:tc>
        <w:tc>
          <w:tcPr>
            <w:tcW w:w="6049" w:type="dxa"/>
            <w:tcBorders>
              <w:top w:val="nil"/>
              <w:left w:val="nil"/>
              <w:bottom w:val="single" w:sz="4" w:space="0" w:color="auto"/>
              <w:right w:val="single" w:sz="8" w:space="0" w:color="auto"/>
            </w:tcBorders>
            <w:tcMar>
              <w:top w:w="0" w:type="dxa"/>
              <w:left w:w="108" w:type="dxa"/>
              <w:bottom w:w="0" w:type="dxa"/>
              <w:right w:w="108" w:type="dxa"/>
            </w:tcMar>
          </w:tcPr>
          <w:p w14:paraId="0E64F0BC" w14:textId="77777777" w:rsidR="00530EF6" w:rsidRDefault="00530EF6" w:rsidP="0028444B">
            <w:pPr>
              <w:rPr>
                <w:rFonts w:ascii="Arial" w:hAnsi="Arial" w:cs="Arial"/>
              </w:rPr>
            </w:pPr>
            <w:r>
              <w:rPr>
                <w:rFonts w:ascii="Arial" w:hAnsi="Arial" w:cs="Arial"/>
              </w:rPr>
              <w:t>The Contractor must outline:</w:t>
            </w:r>
          </w:p>
          <w:p w14:paraId="51741877" w14:textId="77777777" w:rsidR="00530EF6" w:rsidRDefault="00530EF6" w:rsidP="0028444B">
            <w:pPr>
              <w:pStyle w:val="ListParagraph"/>
              <w:numPr>
                <w:ilvl w:val="0"/>
                <w:numId w:val="7"/>
              </w:numPr>
              <w:ind w:left="357" w:hanging="357"/>
              <w:contextualSpacing/>
              <w:rPr>
                <w:rFonts w:ascii="Arial" w:hAnsi="Arial" w:cs="Arial"/>
              </w:rPr>
            </w:pPr>
            <w:r>
              <w:rPr>
                <w:rFonts w:ascii="Arial" w:hAnsi="Arial" w:cs="Arial"/>
              </w:rPr>
              <w:t>Evidence of Suitably Qualified Experienced Staff or Sub-contractors</w:t>
            </w:r>
          </w:p>
          <w:p w14:paraId="6DDB6199" w14:textId="77777777" w:rsidR="00530EF6" w:rsidRDefault="00530EF6" w:rsidP="0028444B">
            <w:pPr>
              <w:pStyle w:val="ListParagraph"/>
              <w:numPr>
                <w:ilvl w:val="0"/>
                <w:numId w:val="7"/>
              </w:numPr>
              <w:ind w:left="357" w:hanging="357"/>
              <w:contextualSpacing/>
              <w:rPr>
                <w:rFonts w:ascii="Arial" w:hAnsi="Arial" w:cs="Arial"/>
              </w:rPr>
            </w:pPr>
            <w:r>
              <w:rPr>
                <w:rFonts w:ascii="Arial" w:hAnsi="Arial" w:cs="Arial"/>
              </w:rPr>
              <w:t>Evidence of holding UK security clearances to work alongside UK and foreign military personnel.</w:t>
            </w:r>
          </w:p>
          <w:p w14:paraId="143C18A8" w14:textId="77777777" w:rsidR="00530EF6" w:rsidRDefault="00530EF6" w:rsidP="0028444B">
            <w:pPr>
              <w:rPr>
                <w:rFonts w:ascii="Arial" w:hAnsi="Arial" w:cs="Arial"/>
              </w:rPr>
            </w:pPr>
          </w:p>
          <w:p w14:paraId="608A9210" w14:textId="77777777" w:rsidR="00530EF6" w:rsidRDefault="00530EF6" w:rsidP="0028444B">
            <w:pPr>
              <w:rPr>
                <w:rFonts w:ascii="Arial" w:hAnsi="Arial" w:cs="Arial"/>
              </w:rPr>
            </w:pPr>
            <w:r>
              <w:rPr>
                <w:rFonts w:ascii="Arial" w:hAnsi="Arial" w:cs="Arial"/>
              </w:rPr>
              <w:t>If Subcontracting any of the work, the Contractor must outline:</w:t>
            </w:r>
          </w:p>
          <w:p w14:paraId="3F125005" w14:textId="77777777" w:rsidR="00530EF6" w:rsidRDefault="00530EF6" w:rsidP="0028444B">
            <w:pPr>
              <w:pStyle w:val="ListParagraph"/>
              <w:numPr>
                <w:ilvl w:val="0"/>
                <w:numId w:val="7"/>
              </w:numPr>
              <w:ind w:left="357" w:hanging="357"/>
              <w:contextualSpacing/>
              <w:rPr>
                <w:rFonts w:ascii="Arial" w:hAnsi="Arial" w:cs="Arial"/>
              </w:rPr>
            </w:pPr>
            <w:r>
              <w:rPr>
                <w:rFonts w:ascii="Arial" w:hAnsi="Arial" w:cs="Arial"/>
              </w:rPr>
              <w:t xml:space="preserve">Company information. </w:t>
            </w:r>
          </w:p>
          <w:p w14:paraId="3C94B259" w14:textId="77777777" w:rsidR="00530EF6" w:rsidRDefault="00530EF6" w:rsidP="0028444B">
            <w:pPr>
              <w:pStyle w:val="ListParagraph"/>
              <w:numPr>
                <w:ilvl w:val="0"/>
                <w:numId w:val="7"/>
              </w:numPr>
              <w:ind w:left="357" w:hanging="357"/>
              <w:contextualSpacing/>
              <w:rPr>
                <w:rFonts w:ascii="Arial" w:hAnsi="Arial" w:cs="Arial"/>
              </w:rPr>
            </w:pPr>
            <w:r>
              <w:rPr>
                <w:rFonts w:ascii="Arial" w:hAnsi="Arial" w:cs="Arial"/>
              </w:rPr>
              <w:lastRenderedPageBreak/>
              <w:t xml:space="preserve">Rationale and Subcontractor Qualifications as per the above. </w:t>
            </w:r>
          </w:p>
          <w:p w14:paraId="2F8AD4B4" w14:textId="77777777" w:rsidR="00530EF6" w:rsidRDefault="00530EF6" w:rsidP="0028444B">
            <w:pPr>
              <w:rPr>
                <w:rFonts w:ascii="Arial" w:hAnsi="Arial" w:cs="Arial"/>
                <w:color w:val="44546A"/>
              </w:rPr>
            </w:pPr>
            <w:r>
              <w:rPr>
                <w:rFonts w:ascii="Arial" w:hAnsi="Arial" w:cs="Arial"/>
              </w:rPr>
              <w:t>Contract Management of Subcontractors</w:t>
            </w:r>
          </w:p>
        </w:tc>
        <w:tc>
          <w:tcPr>
            <w:tcW w:w="1004" w:type="dxa"/>
            <w:tcBorders>
              <w:top w:val="nil"/>
              <w:left w:val="nil"/>
              <w:bottom w:val="single" w:sz="4" w:space="0" w:color="auto"/>
              <w:right w:val="single" w:sz="8" w:space="0" w:color="auto"/>
            </w:tcBorders>
          </w:tcPr>
          <w:p w14:paraId="7877B2B1" w14:textId="6C5BA076" w:rsidR="00530EF6" w:rsidRDefault="00530EF6" w:rsidP="0028444B">
            <w:pPr>
              <w:rPr>
                <w:rFonts w:ascii="Arial" w:hAnsi="Arial" w:cs="Arial"/>
              </w:rPr>
            </w:pPr>
            <w:r>
              <w:rPr>
                <w:rFonts w:ascii="Arial" w:hAnsi="Arial" w:cs="Arial"/>
              </w:rPr>
              <w:lastRenderedPageBreak/>
              <w:t>5</w:t>
            </w:r>
          </w:p>
        </w:tc>
      </w:tr>
      <w:tr w:rsidR="00530EF6" w14:paraId="00591879" w14:textId="230F2424" w:rsidTr="00530EF6">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AC2367" w14:textId="77777777" w:rsidR="00530EF6" w:rsidRDefault="00530EF6" w:rsidP="0028444B">
            <w:pPr>
              <w:rPr>
                <w:rFonts w:ascii="Arial" w:hAnsi="Arial" w:cs="Arial"/>
                <w:color w:val="44546A"/>
              </w:rPr>
            </w:pPr>
            <w:r>
              <w:rPr>
                <w:rFonts w:ascii="Arial" w:hAnsi="Arial" w:cs="Arial"/>
                <w:color w:val="44546A"/>
              </w:rPr>
              <w:t>4</w:t>
            </w:r>
          </w:p>
        </w:tc>
        <w:tc>
          <w:tcPr>
            <w:tcW w:w="1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D6FFA9" w14:textId="77777777" w:rsidR="00530EF6" w:rsidRDefault="00530EF6" w:rsidP="0028444B">
            <w:pPr>
              <w:rPr>
                <w:rFonts w:ascii="Arial" w:hAnsi="Arial" w:cs="Arial"/>
                <w:color w:val="44546A"/>
              </w:rPr>
            </w:pPr>
            <w:r>
              <w:rPr>
                <w:rFonts w:ascii="Arial" w:hAnsi="Arial" w:cs="Arial"/>
              </w:rPr>
              <w:t>The Contractor shall provide evidence of producing content to for an established brand</w:t>
            </w: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1AB6AE" w14:textId="77777777" w:rsidR="00530EF6" w:rsidRDefault="00530EF6" w:rsidP="0028444B">
            <w:pPr>
              <w:rPr>
                <w:rFonts w:ascii="Arial" w:hAnsi="Arial" w:cs="Arial"/>
              </w:rPr>
            </w:pPr>
            <w:r>
              <w:rPr>
                <w:rFonts w:ascii="Arial" w:hAnsi="Arial" w:cs="Arial"/>
              </w:rPr>
              <w:t>25</w:t>
            </w:r>
          </w:p>
        </w:tc>
        <w:tc>
          <w:tcPr>
            <w:tcW w:w="6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DF2B92" w14:textId="77777777" w:rsidR="00530EF6" w:rsidRDefault="00530EF6" w:rsidP="0028444B">
            <w:pPr>
              <w:rPr>
                <w:rFonts w:ascii="Arial" w:hAnsi="Arial" w:cs="Arial"/>
              </w:rPr>
            </w:pPr>
            <w:r>
              <w:rPr>
                <w:rFonts w:ascii="Arial" w:hAnsi="Arial" w:cs="Arial"/>
              </w:rPr>
              <w:t>The Contractor must:</w:t>
            </w:r>
          </w:p>
          <w:p w14:paraId="71974B44" w14:textId="77777777" w:rsidR="00530EF6" w:rsidRDefault="00530EF6" w:rsidP="0028444B">
            <w:pPr>
              <w:pStyle w:val="ListParagraph"/>
              <w:numPr>
                <w:ilvl w:val="0"/>
                <w:numId w:val="7"/>
              </w:numPr>
              <w:ind w:left="357" w:hanging="357"/>
              <w:contextualSpacing/>
              <w:rPr>
                <w:rFonts w:ascii="Arial" w:hAnsi="Arial" w:cs="Arial"/>
              </w:rPr>
            </w:pPr>
            <w:r>
              <w:rPr>
                <w:rFonts w:ascii="Arial" w:hAnsi="Arial" w:cs="Arial"/>
              </w:rPr>
              <w:t>Outline whether they would require content to be provided to them or whether they will content capture independently.</w:t>
            </w:r>
          </w:p>
          <w:p w14:paraId="542F57A1" w14:textId="77777777" w:rsidR="00530EF6" w:rsidRDefault="00530EF6" w:rsidP="0028444B">
            <w:pPr>
              <w:pStyle w:val="ListParagraph"/>
              <w:numPr>
                <w:ilvl w:val="0"/>
                <w:numId w:val="7"/>
              </w:numPr>
              <w:ind w:left="357" w:hanging="357"/>
              <w:contextualSpacing/>
              <w:rPr>
                <w:rFonts w:ascii="Arial" w:hAnsi="Arial" w:cs="Arial"/>
              </w:rPr>
            </w:pPr>
            <w:r>
              <w:rPr>
                <w:rFonts w:ascii="Arial" w:hAnsi="Arial" w:cs="Arial"/>
              </w:rPr>
              <w:t>provide evidence of their omnichannel marketing.</w:t>
            </w:r>
          </w:p>
          <w:p w14:paraId="374192EE" w14:textId="77777777" w:rsidR="00530EF6" w:rsidRDefault="00530EF6" w:rsidP="0028444B">
            <w:pPr>
              <w:pStyle w:val="ListParagraph"/>
              <w:numPr>
                <w:ilvl w:val="0"/>
                <w:numId w:val="7"/>
              </w:numPr>
              <w:ind w:left="357" w:hanging="357"/>
              <w:contextualSpacing/>
              <w:rPr>
                <w:rFonts w:ascii="Arial" w:hAnsi="Arial" w:cs="Arial"/>
              </w:rPr>
            </w:pPr>
            <w:r>
              <w:rPr>
                <w:rFonts w:ascii="Arial" w:hAnsi="Arial" w:cs="Arial"/>
              </w:rPr>
              <w:t xml:space="preserve">Outline how quickly they could support JEF activity to deliver branded </w:t>
            </w:r>
            <w:proofErr w:type="gramStart"/>
            <w:r>
              <w:rPr>
                <w:rFonts w:ascii="Arial" w:hAnsi="Arial" w:cs="Arial"/>
              </w:rPr>
              <w:t>material</w:t>
            </w:r>
            <w:proofErr w:type="gramEnd"/>
          </w:p>
          <w:p w14:paraId="69AE8D53" w14:textId="77777777" w:rsidR="00530EF6" w:rsidRDefault="00530EF6" w:rsidP="0028444B">
            <w:pPr>
              <w:pStyle w:val="ListParagraph"/>
              <w:numPr>
                <w:ilvl w:val="0"/>
                <w:numId w:val="7"/>
              </w:numPr>
              <w:ind w:left="357" w:hanging="357"/>
              <w:contextualSpacing/>
              <w:rPr>
                <w:rFonts w:ascii="Arial" w:hAnsi="Arial" w:cs="Arial"/>
              </w:rPr>
            </w:pPr>
            <w:r>
              <w:rPr>
                <w:rFonts w:ascii="Arial" w:hAnsi="Arial" w:cs="Arial"/>
              </w:rPr>
              <w:t>Outline what notification is required to deliver bespoke JEF engagement events?</w:t>
            </w:r>
          </w:p>
          <w:p w14:paraId="68709353" w14:textId="77777777" w:rsidR="00530EF6" w:rsidRDefault="00530EF6" w:rsidP="0028444B">
            <w:pPr>
              <w:pStyle w:val="ListParagraph"/>
              <w:numPr>
                <w:ilvl w:val="0"/>
                <w:numId w:val="7"/>
              </w:numPr>
              <w:ind w:left="357" w:hanging="357"/>
              <w:contextualSpacing/>
              <w:rPr>
                <w:rFonts w:ascii="Arial" w:hAnsi="Arial" w:cs="Arial"/>
              </w:rPr>
            </w:pPr>
            <w:r>
              <w:rPr>
                <w:rFonts w:ascii="Arial" w:hAnsi="Arial" w:cs="Arial"/>
              </w:rPr>
              <w:t xml:space="preserve">Outline how they intend to deliver events that reach of audiences of </w:t>
            </w:r>
            <w:proofErr w:type="gramStart"/>
            <w:r>
              <w:rPr>
                <w:rFonts w:ascii="Arial" w:hAnsi="Arial" w:cs="Arial"/>
              </w:rPr>
              <w:t>interest(</w:t>
            </w:r>
            <w:proofErr w:type="gramEnd"/>
            <w:r>
              <w:rPr>
                <w:rFonts w:ascii="Arial" w:hAnsi="Arial" w:cs="Arial"/>
              </w:rPr>
              <w:t>particularly mil academia, research institutes and International think tanks).</w:t>
            </w:r>
          </w:p>
          <w:p w14:paraId="41D0BFC1" w14:textId="77777777" w:rsidR="00530EF6" w:rsidRDefault="00530EF6" w:rsidP="0028444B">
            <w:pPr>
              <w:rPr>
                <w:rFonts w:ascii="Arial" w:hAnsi="Arial" w:cs="Arial"/>
                <w:color w:val="44546A"/>
              </w:rPr>
            </w:pPr>
          </w:p>
        </w:tc>
        <w:tc>
          <w:tcPr>
            <w:tcW w:w="1004" w:type="dxa"/>
            <w:tcBorders>
              <w:top w:val="single" w:sz="4" w:space="0" w:color="auto"/>
              <w:left w:val="single" w:sz="4" w:space="0" w:color="auto"/>
              <w:bottom w:val="single" w:sz="4" w:space="0" w:color="auto"/>
              <w:right w:val="single" w:sz="4" w:space="0" w:color="auto"/>
            </w:tcBorders>
          </w:tcPr>
          <w:p w14:paraId="16EA4C07" w14:textId="1227C7CE" w:rsidR="00530EF6" w:rsidRDefault="00530EF6" w:rsidP="0028444B">
            <w:pPr>
              <w:rPr>
                <w:rFonts w:ascii="Arial" w:hAnsi="Arial" w:cs="Arial"/>
              </w:rPr>
            </w:pPr>
            <w:r>
              <w:rPr>
                <w:rFonts w:ascii="Arial" w:hAnsi="Arial" w:cs="Arial"/>
              </w:rPr>
              <w:t>5</w:t>
            </w:r>
          </w:p>
        </w:tc>
      </w:tr>
      <w:tr w:rsidR="00530EF6" w14:paraId="45F45BF5" w14:textId="35735EF1" w:rsidTr="00530EF6">
        <w:tc>
          <w:tcPr>
            <w:tcW w:w="8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F3269C" w14:textId="12C7AEC5" w:rsidR="00530EF6" w:rsidRDefault="00530EF6" w:rsidP="0028444B">
            <w:pPr>
              <w:rPr>
                <w:rFonts w:ascii="Arial" w:hAnsi="Arial" w:cs="Arial"/>
                <w:color w:val="44546A"/>
              </w:rPr>
            </w:pPr>
            <w:r>
              <w:rPr>
                <w:rFonts w:ascii="Arial" w:hAnsi="Arial" w:cs="Arial"/>
                <w:color w:val="44546A"/>
              </w:rPr>
              <w:t>Social Value</w:t>
            </w:r>
          </w:p>
        </w:tc>
        <w:tc>
          <w:tcPr>
            <w:tcW w:w="1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2839CD" w14:textId="77777777" w:rsidR="00530EF6" w:rsidRPr="00E647ED" w:rsidRDefault="00530EF6" w:rsidP="00530EF6">
            <w:pPr>
              <w:rPr>
                <w:rFonts w:ascii="Arial" w:eastAsia="Calibri" w:hAnsi="Arial" w:cs="Arial"/>
                <w:color w:val="44546A"/>
                <w:lang w:eastAsia="en-US"/>
              </w:rPr>
            </w:pPr>
            <w:r>
              <w:t>Demonstrate action to identify and tackle inequality in employment, skills and pay in the contract workforce.</w:t>
            </w:r>
          </w:p>
          <w:p w14:paraId="461D1BB1" w14:textId="77777777" w:rsidR="00530EF6" w:rsidRDefault="00530EF6" w:rsidP="0028444B">
            <w:pPr>
              <w:rPr>
                <w:rFonts w:ascii="Arial" w:hAnsi="Arial" w:cs="Arial"/>
              </w:rPr>
            </w:pPr>
          </w:p>
        </w:tc>
        <w:tc>
          <w:tcPr>
            <w:tcW w:w="119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3A3A" w14:textId="6B2BE520" w:rsidR="00530EF6" w:rsidRDefault="00530EF6" w:rsidP="0028444B">
            <w:pPr>
              <w:rPr>
                <w:rFonts w:ascii="Arial" w:hAnsi="Arial" w:cs="Arial"/>
              </w:rPr>
            </w:pPr>
            <w:r>
              <w:rPr>
                <w:rFonts w:ascii="Arial" w:hAnsi="Arial" w:cs="Arial"/>
              </w:rPr>
              <w:t>100</w:t>
            </w:r>
          </w:p>
        </w:tc>
        <w:tc>
          <w:tcPr>
            <w:tcW w:w="604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9F7260" w14:textId="77777777" w:rsidR="00530EF6" w:rsidRDefault="00530EF6" w:rsidP="0028444B">
            <w:pPr>
              <w:rPr>
                <w:rFonts w:ascii="Arial" w:hAnsi="Arial" w:cs="Arial"/>
              </w:rPr>
            </w:pPr>
            <w:r>
              <w:rPr>
                <w:rFonts w:ascii="Arial" w:hAnsi="Arial" w:cs="Arial"/>
              </w:rPr>
              <w:t>The contractor must</w:t>
            </w:r>
          </w:p>
          <w:p w14:paraId="14FC7BBC" w14:textId="77777777" w:rsidR="00530EF6" w:rsidRDefault="00530EF6" w:rsidP="00530EF6">
            <w:pPr>
              <w:numPr>
                <w:ilvl w:val="0"/>
                <w:numId w:val="8"/>
              </w:numPr>
              <w:rPr>
                <w:rFonts w:ascii="Arial" w:hAnsi="Arial" w:cs="Arial"/>
              </w:rPr>
            </w:pPr>
            <w:r>
              <w:rPr>
                <w:rFonts w:ascii="Arial" w:hAnsi="Arial" w:cs="Arial"/>
              </w:rPr>
              <w:t xml:space="preserve">Outline what action you have taken to identify and tackle </w:t>
            </w:r>
            <w:proofErr w:type="gramStart"/>
            <w:r>
              <w:rPr>
                <w:rFonts w:ascii="Arial" w:hAnsi="Arial" w:cs="Arial"/>
              </w:rPr>
              <w:t>inequality</w:t>
            </w:r>
            <w:proofErr w:type="gramEnd"/>
            <w:r>
              <w:rPr>
                <w:rFonts w:ascii="Arial" w:hAnsi="Arial" w:cs="Arial"/>
              </w:rPr>
              <w:t xml:space="preserve"> </w:t>
            </w:r>
          </w:p>
          <w:p w14:paraId="0112B69D" w14:textId="55CC379F" w:rsidR="00530EF6" w:rsidRDefault="00530EF6" w:rsidP="00530EF6">
            <w:pPr>
              <w:numPr>
                <w:ilvl w:val="0"/>
                <w:numId w:val="8"/>
              </w:numPr>
              <w:rPr>
                <w:rFonts w:ascii="Arial" w:hAnsi="Arial" w:cs="Arial"/>
              </w:rPr>
            </w:pPr>
            <w:r>
              <w:rPr>
                <w:rFonts w:ascii="Arial" w:hAnsi="Arial" w:cs="Arial"/>
              </w:rPr>
              <w:t xml:space="preserve">This is </w:t>
            </w:r>
            <w:proofErr w:type="spellStart"/>
            <w:r>
              <w:rPr>
                <w:rFonts w:ascii="Arial" w:hAnsi="Arial" w:cs="Arial"/>
              </w:rPr>
              <w:t>inline</w:t>
            </w:r>
            <w:proofErr w:type="spellEnd"/>
            <w:r>
              <w:rPr>
                <w:rFonts w:ascii="Arial" w:hAnsi="Arial" w:cs="Arial"/>
              </w:rPr>
              <w:t xml:space="preserve"> with Governments MAC 6.1</w:t>
            </w:r>
          </w:p>
        </w:tc>
        <w:tc>
          <w:tcPr>
            <w:tcW w:w="1004" w:type="dxa"/>
            <w:tcBorders>
              <w:top w:val="single" w:sz="4" w:space="0" w:color="auto"/>
              <w:left w:val="single" w:sz="4" w:space="0" w:color="auto"/>
              <w:bottom w:val="single" w:sz="4" w:space="0" w:color="auto"/>
              <w:right w:val="single" w:sz="4" w:space="0" w:color="auto"/>
            </w:tcBorders>
          </w:tcPr>
          <w:p w14:paraId="260E1872" w14:textId="1B28E3E8" w:rsidR="00530EF6" w:rsidRDefault="00530EF6" w:rsidP="0028444B">
            <w:pPr>
              <w:rPr>
                <w:rFonts w:ascii="Arial" w:hAnsi="Arial" w:cs="Arial"/>
              </w:rPr>
            </w:pPr>
            <w:r>
              <w:rPr>
                <w:rFonts w:ascii="Arial" w:hAnsi="Arial" w:cs="Arial"/>
              </w:rPr>
              <w:t>5</w:t>
            </w:r>
          </w:p>
        </w:tc>
      </w:tr>
    </w:tbl>
    <w:p w14:paraId="5508BC38" w14:textId="4732F44E" w:rsidR="00E647ED" w:rsidRDefault="00E647ED" w:rsidP="00E647ED">
      <w:pPr>
        <w:keepNext/>
        <w:keepLines/>
        <w:widowControl w:val="0"/>
        <w:autoSpaceDE w:val="0"/>
        <w:spacing w:after="0" w:line="276" w:lineRule="auto"/>
        <w:ind w:left="120" w:right="114"/>
      </w:pPr>
    </w:p>
    <w:p w14:paraId="62B41017"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30DA3C7D"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3F4F6419"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63BFE101"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5327DFF8"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3BC8098E"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04236BF9"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5DF1EBB3"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24EC0D5E"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0EC992BD"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660F09FD"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69FF2AFD"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7D212451"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7B7B33A7"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4079942A"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1335EAE6"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168132A7"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7580F3E0"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6F18D5F4"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26D4DBF7"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4F0762FA"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696CFF43" w14:textId="77777777" w:rsidR="00FE1CF9" w:rsidRPr="00FE1CF9" w:rsidRDefault="00FE1CF9" w:rsidP="00FE1CF9">
      <w:pPr>
        <w:widowControl w:val="0"/>
        <w:autoSpaceDE w:val="0"/>
        <w:autoSpaceDN w:val="0"/>
        <w:adjustRightInd w:val="0"/>
        <w:spacing w:after="0" w:line="240" w:lineRule="auto"/>
        <w:rPr>
          <w:rFonts w:ascii="Arial" w:hAnsi="Arial" w:cs="Arial"/>
          <w:kern w:val="0"/>
        </w:rPr>
      </w:pPr>
    </w:p>
    <w:p w14:paraId="1589A381" w14:textId="77777777" w:rsidR="00FE1CF9" w:rsidRPr="00FE1CF9" w:rsidRDefault="00FE1CF9" w:rsidP="00FE1CF9">
      <w:pPr>
        <w:widowControl w:val="0"/>
        <w:autoSpaceDE w:val="0"/>
        <w:autoSpaceDN w:val="0"/>
        <w:adjustRightInd w:val="0"/>
        <w:spacing w:after="0" w:line="240" w:lineRule="auto"/>
        <w:rPr>
          <w:rFonts w:ascii="Arial" w:hAnsi="Arial" w:cs="Arial"/>
          <w:color w:val="000000"/>
          <w:kern w:val="0"/>
        </w:rPr>
      </w:pPr>
    </w:p>
    <w:p w14:paraId="5C52507F" w14:textId="77777777" w:rsidR="003B21F1" w:rsidRPr="00FE1CF9" w:rsidRDefault="003B21F1">
      <w:pPr>
        <w:widowControl w:val="0"/>
        <w:autoSpaceDE w:val="0"/>
        <w:autoSpaceDN w:val="0"/>
        <w:adjustRightInd w:val="0"/>
        <w:spacing w:after="60" w:line="240" w:lineRule="auto"/>
        <w:ind w:left="120"/>
        <w:rPr>
          <w:rFonts w:ascii="Arial" w:hAnsi="Arial" w:cs="Arial"/>
          <w:color w:val="000000"/>
          <w:kern w:val="0"/>
          <w:highlight w:val="yellow"/>
        </w:rPr>
      </w:pPr>
    </w:p>
    <w:p w14:paraId="5CE700A9" w14:textId="77777777" w:rsidR="003B21F1" w:rsidRPr="00FE1CF9" w:rsidRDefault="003B21F1">
      <w:pPr>
        <w:widowControl w:val="0"/>
        <w:autoSpaceDE w:val="0"/>
        <w:autoSpaceDN w:val="0"/>
        <w:adjustRightInd w:val="0"/>
        <w:spacing w:after="200" w:line="276" w:lineRule="auto"/>
        <w:ind w:left="120" w:right="114"/>
        <w:rPr>
          <w:rFonts w:ascii="Arial" w:hAnsi="Arial" w:cs="Arial"/>
          <w:kern w:val="0"/>
        </w:rPr>
      </w:pPr>
    </w:p>
    <w:p w14:paraId="25113C25" w14:textId="77777777" w:rsidR="003B21F1" w:rsidRPr="00FE1CF9" w:rsidRDefault="003B21F1">
      <w:pPr>
        <w:widowControl w:val="0"/>
        <w:autoSpaceDE w:val="0"/>
        <w:autoSpaceDN w:val="0"/>
        <w:adjustRightInd w:val="0"/>
        <w:spacing w:after="200" w:line="276" w:lineRule="auto"/>
        <w:ind w:left="120" w:right="114"/>
        <w:rPr>
          <w:rFonts w:ascii="Arial" w:hAnsi="Arial" w:cs="Arial"/>
          <w:kern w:val="0"/>
        </w:rPr>
      </w:pPr>
      <w:r w:rsidRPr="00FE1CF9">
        <w:rPr>
          <w:rFonts w:ascii="Arial" w:hAnsi="Arial" w:cs="Arial"/>
          <w:color w:val="000000"/>
          <w:kern w:val="0"/>
        </w:rPr>
        <w:t xml:space="preserve"> </w:t>
      </w:r>
    </w:p>
    <w:p w14:paraId="213D2EBC" w14:textId="77777777" w:rsidR="003B21F1" w:rsidRPr="00FE1CF9" w:rsidRDefault="003B21F1" w:rsidP="00FE1CF9">
      <w:pPr>
        <w:pStyle w:val="Heading2"/>
      </w:pPr>
      <w:bookmarkStart w:id="10" w:name="_Toc501022446_1_6"/>
      <w:r w:rsidRPr="00FE1CF9">
        <w:t>DEFFORM 47 - Section E - Instructions on Submitting Tenders</w:t>
      </w:r>
      <w:bookmarkEnd w:id="10"/>
    </w:p>
    <w:p w14:paraId="4336AD3A" w14:textId="77777777" w:rsidR="003B21F1" w:rsidRPr="00FE1CF9" w:rsidRDefault="003B21F1">
      <w:pPr>
        <w:widowControl w:val="0"/>
        <w:autoSpaceDE w:val="0"/>
        <w:autoSpaceDN w:val="0"/>
        <w:adjustRightInd w:val="0"/>
        <w:spacing w:after="60" w:line="240" w:lineRule="auto"/>
        <w:ind w:left="120"/>
        <w:jc w:val="right"/>
        <w:rPr>
          <w:rFonts w:ascii="Arial" w:hAnsi="Arial" w:cs="Arial"/>
          <w:kern w:val="0"/>
        </w:rPr>
      </w:pPr>
      <w:r w:rsidRPr="00FE1CF9">
        <w:rPr>
          <w:rFonts w:ascii="Arial" w:hAnsi="Arial" w:cs="Arial"/>
          <w:b/>
          <w:bCs/>
          <w:color w:val="000000"/>
          <w:kern w:val="0"/>
        </w:rPr>
        <w:t>DEFFORM 47</w:t>
      </w:r>
    </w:p>
    <w:p w14:paraId="23A05620" w14:textId="77777777" w:rsidR="003B21F1" w:rsidRPr="00FE1CF9" w:rsidRDefault="003B21F1">
      <w:pPr>
        <w:widowControl w:val="0"/>
        <w:autoSpaceDE w:val="0"/>
        <w:autoSpaceDN w:val="0"/>
        <w:adjustRightInd w:val="0"/>
        <w:spacing w:after="60" w:line="240" w:lineRule="auto"/>
        <w:ind w:left="120"/>
        <w:jc w:val="right"/>
        <w:rPr>
          <w:rFonts w:ascii="Arial" w:hAnsi="Arial" w:cs="Arial"/>
          <w:kern w:val="0"/>
        </w:rPr>
      </w:pPr>
      <w:r w:rsidRPr="00FE1CF9">
        <w:rPr>
          <w:rFonts w:ascii="Arial" w:hAnsi="Arial" w:cs="Arial"/>
          <w:b/>
          <w:bCs/>
          <w:color w:val="000000"/>
          <w:kern w:val="0"/>
        </w:rPr>
        <w:t>(Edn 07/24)</w:t>
      </w:r>
    </w:p>
    <w:p w14:paraId="5914CB1C" w14:textId="77777777" w:rsidR="003B21F1" w:rsidRPr="00FE1CF9" w:rsidRDefault="003B21F1">
      <w:pPr>
        <w:widowControl w:val="0"/>
        <w:autoSpaceDE w:val="0"/>
        <w:autoSpaceDN w:val="0"/>
        <w:adjustRightInd w:val="0"/>
        <w:spacing w:before="240" w:after="120" w:line="240" w:lineRule="auto"/>
        <w:ind w:left="-306"/>
        <w:rPr>
          <w:rFonts w:ascii="Arial" w:hAnsi="Arial" w:cs="Arial"/>
          <w:kern w:val="0"/>
        </w:rPr>
      </w:pPr>
      <w:r w:rsidRPr="00FE1CF9">
        <w:rPr>
          <w:rFonts w:ascii="Arial" w:hAnsi="Arial" w:cs="Arial"/>
          <w:b/>
          <w:bCs/>
          <w:color w:val="000000"/>
          <w:kern w:val="0"/>
          <w:highlight w:val="white"/>
        </w:rPr>
        <w:t>Submission of your Tender</w:t>
      </w:r>
    </w:p>
    <w:p w14:paraId="0DC0E7F0" w14:textId="6CA3870D" w:rsidR="003B21F1" w:rsidRPr="00FE1CF9" w:rsidRDefault="003B21F1">
      <w:pPr>
        <w:widowControl w:val="0"/>
        <w:autoSpaceDE w:val="0"/>
        <w:autoSpaceDN w:val="0"/>
        <w:adjustRightInd w:val="0"/>
        <w:spacing w:after="60" w:line="240" w:lineRule="auto"/>
        <w:ind w:left="-306"/>
        <w:rPr>
          <w:rFonts w:ascii="Arial" w:hAnsi="Arial" w:cs="Arial"/>
          <w:kern w:val="0"/>
        </w:rPr>
      </w:pPr>
      <w:r w:rsidRPr="00FE1CF9">
        <w:rPr>
          <w:rFonts w:ascii="Arial" w:hAnsi="Arial" w:cs="Arial"/>
          <w:color w:val="000000"/>
          <w:kern w:val="0"/>
          <w:highlight w:val="white"/>
        </w:rPr>
        <w:t xml:space="preserve">E1.     Your Tender and any ITT Documentation must be submitted electronically via the Defence Sourcing Portal (DSP) by </w:t>
      </w:r>
      <w:r w:rsidR="00AB26B2">
        <w:rPr>
          <w:rFonts w:ascii="Arial" w:hAnsi="Arial" w:cs="Arial"/>
          <w:color w:val="000000"/>
          <w:kern w:val="0"/>
        </w:rPr>
        <w:t>2</w:t>
      </w:r>
      <w:r w:rsidR="00FD4F31">
        <w:rPr>
          <w:rFonts w:ascii="Arial" w:hAnsi="Arial" w:cs="Arial"/>
          <w:color w:val="000000"/>
          <w:kern w:val="0"/>
        </w:rPr>
        <w:t>3</w:t>
      </w:r>
      <w:proofErr w:type="gramStart"/>
      <w:r w:rsidR="00FD4F31" w:rsidRPr="00FD4F31">
        <w:rPr>
          <w:rFonts w:ascii="Arial" w:hAnsi="Arial" w:cs="Arial"/>
          <w:color w:val="000000"/>
          <w:kern w:val="0"/>
          <w:vertAlign w:val="superscript"/>
        </w:rPr>
        <w:t>rd</w:t>
      </w:r>
      <w:r w:rsidR="00FD4F31">
        <w:rPr>
          <w:rFonts w:ascii="Arial" w:hAnsi="Arial" w:cs="Arial"/>
          <w:color w:val="000000"/>
          <w:kern w:val="0"/>
        </w:rPr>
        <w:t xml:space="preserve"> </w:t>
      </w:r>
      <w:r w:rsidR="00AB26B2">
        <w:rPr>
          <w:rFonts w:ascii="Arial" w:hAnsi="Arial" w:cs="Arial"/>
          <w:color w:val="000000"/>
          <w:kern w:val="0"/>
        </w:rPr>
        <w:t xml:space="preserve"> August</w:t>
      </w:r>
      <w:proofErr w:type="gramEnd"/>
      <w:r w:rsidR="00AB26B2">
        <w:rPr>
          <w:rFonts w:ascii="Arial" w:hAnsi="Arial" w:cs="Arial"/>
          <w:color w:val="000000"/>
          <w:kern w:val="0"/>
        </w:rPr>
        <w:t xml:space="preserve"> 24</w:t>
      </w:r>
      <w:r w:rsidRPr="00FE1CF9">
        <w:rPr>
          <w:rFonts w:ascii="Arial" w:hAnsi="Arial" w:cs="Arial"/>
          <w:color w:val="000000"/>
          <w:kern w:val="0"/>
          <w:highlight w:val="white"/>
        </w:rPr>
        <w:t>. The Authority reserves the right to reject any Tender received after the stated date and time.  Hard copy, paper or delivered digital Tenders (</w:t>
      </w:r>
      <w:r w:rsidR="006B43FD" w:rsidRPr="00FE1CF9">
        <w:rPr>
          <w:rFonts w:ascii="Arial" w:hAnsi="Arial" w:cs="Arial"/>
          <w:color w:val="000000"/>
          <w:kern w:val="0"/>
          <w:highlight w:val="white"/>
        </w:rPr>
        <w:t>e.g.,</w:t>
      </w:r>
      <w:r w:rsidRPr="00FE1CF9">
        <w:rPr>
          <w:rFonts w:ascii="Arial" w:hAnsi="Arial" w:cs="Arial"/>
          <w:color w:val="000000"/>
          <w:kern w:val="0"/>
          <w:highlight w:val="white"/>
        </w:rPr>
        <w:t xml:space="preserve"> email, DVD) at OFFICIAL SENSITIVE classification are no longer required and will not be accepted by the Authority. Tenderers are required to submit an electronic online Tender response to ITT </w:t>
      </w:r>
      <w:r w:rsidRPr="00FE1CF9">
        <w:rPr>
          <w:rFonts w:ascii="Arial" w:hAnsi="Arial" w:cs="Arial"/>
          <w:color w:val="000000"/>
          <w:kern w:val="0"/>
        </w:rPr>
        <w:t xml:space="preserve">712250450. </w:t>
      </w:r>
    </w:p>
    <w:p w14:paraId="3C8E91D8" w14:textId="77777777" w:rsidR="003B21F1" w:rsidRPr="00FE1CF9" w:rsidRDefault="003B21F1">
      <w:pPr>
        <w:widowControl w:val="0"/>
        <w:autoSpaceDE w:val="0"/>
        <w:autoSpaceDN w:val="0"/>
        <w:adjustRightInd w:val="0"/>
        <w:spacing w:after="60" w:line="240" w:lineRule="auto"/>
        <w:ind w:left="-306"/>
        <w:rPr>
          <w:rFonts w:ascii="Arial" w:hAnsi="Arial" w:cs="Arial"/>
          <w:kern w:val="0"/>
        </w:rPr>
      </w:pPr>
    </w:p>
    <w:p w14:paraId="447DD306" w14:textId="77777777" w:rsidR="003B21F1" w:rsidRPr="00FE1CF9" w:rsidRDefault="003B21F1">
      <w:pPr>
        <w:widowControl w:val="0"/>
        <w:autoSpaceDE w:val="0"/>
        <w:autoSpaceDN w:val="0"/>
        <w:adjustRightInd w:val="0"/>
        <w:spacing w:after="60" w:line="240" w:lineRule="auto"/>
        <w:ind w:left="-306"/>
        <w:rPr>
          <w:rFonts w:ascii="Arial" w:hAnsi="Arial" w:cs="Arial"/>
          <w:kern w:val="0"/>
        </w:rPr>
      </w:pPr>
      <w:r w:rsidRPr="00FE1CF9">
        <w:rPr>
          <w:rFonts w:ascii="Arial" w:hAnsi="Arial" w:cs="Arial"/>
          <w:color w:val="000000"/>
          <w:kern w:val="0"/>
        </w:rPr>
        <w:t xml:space="preserve">E2.     Your priced Tender and priced ITT Documentation must only be submitted to the commercial envelope of the DSP ITT. You must ensure that there are no prices present in the technical or qualification (if applicable) envelopes of the DSP ITT. </w:t>
      </w:r>
      <w:r w:rsidRPr="00FE1CF9">
        <w:rPr>
          <w:rFonts w:ascii="Arial" w:hAnsi="Arial" w:cs="Arial"/>
          <w:color w:val="000000"/>
          <w:kern w:val="0"/>
          <w:highlight w:val="white"/>
        </w:rPr>
        <w:t xml:space="preserve">The Authority has the right to request, at its discretion, that any pricing information found in the </w:t>
      </w:r>
      <w:r w:rsidRPr="00FE1CF9">
        <w:rPr>
          <w:rFonts w:ascii="Arial" w:hAnsi="Arial" w:cs="Arial"/>
          <w:color w:val="000000"/>
          <w:kern w:val="0"/>
        </w:rPr>
        <w:t>technical or qualification (if applicable) envelopes</w:t>
      </w:r>
      <w:r w:rsidRPr="00FE1CF9">
        <w:rPr>
          <w:rFonts w:ascii="Arial" w:hAnsi="Arial" w:cs="Arial"/>
          <w:color w:val="000000"/>
          <w:kern w:val="0"/>
          <w:highlight w:val="white"/>
        </w:rPr>
        <w:t xml:space="preserve"> is redacted in accordance with paragraph E3</w:t>
      </w:r>
      <w:r w:rsidRPr="00FE1CF9">
        <w:rPr>
          <w:rFonts w:ascii="Arial" w:hAnsi="Arial" w:cs="Arial"/>
          <w:color w:val="000000"/>
          <w:kern w:val="0"/>
        </w:rPr>
        <w:t>.</w:t>
      </w:r>
    </w:p>
    <w:p w14:paraId="2A1578EE" w14:textId="77777777" w:rsidR="003B21F1" w:rsidRPr="00FE1CF9" w:rsidRDefault="003B21F1">
      <w:pPr>
        <w:widowControl w:val="0"/>
        <w:autoSpaceDE w:val="0"/>
        <w:autoSpaceDN w:val="0"/>
        <w:adjustRightInd w:val="0"/>
        <w:spacing w:after="60" w:line="240" w:lineRule="auto"/>
        <w:ind w:left="-306"/>
        <w:rPr>
          <w:rFonts w:ascii="Arial" w:hAnsi="Arial" w:cs="Arial"/>
          <w:kern w:val="0"/>
        </w:rPr>
      </w:pPr>
    </w:p>
    <w:p w14:paraId="14CCFD95" w14:textId="77777777" w:rsidR="003B21F1" w:rsidRPr="00FE1CF9" w:rsidRDefault="003B21F1">
      <w:pPr>
        <w:widowControl w:val="0"/>
        <w:autoSpaceDE w:val="0"/>
        <w:autoSpaceDN w:val="0"/>
        <w:adjustRightInd w:val="0"/>
        <w:spacing w:after="60" w:line="240" w:lineRule="auto"/>
        <w:ind w:left="-306"/>
        <w:rPr>
          <w:rFonts w:ascii="Arial" w:hAnsi="Arial" w:cs="Arial"/>
          <w:kern w:val="0"/>
        </w:rPr>
      </w:pPr>
      <w:r w:rsidRPr="00FE1CF9">
        <w:rPr>
          <w:rFonts w:ascii="Arial" w:hAnsi="Arial" w:cs="Arial"/>
          <w:color w:val="000000"/>
          <w:kern w:val="0"/>
          <w:highlight w:val="white"/>
        </w:rPr>
        <w:t xml:space="preserve">E3.     The Authority may, in its own absolute discretion allow the Tenderer to rectify any irregularities identified in the Tender by the Authority or provide clarification after the Tender return date. For example, this may include, but is not limited to, redacting pricing information in the </w:t>
      </w:r>
      <w:r w:rsidRPr="00FE1CF9">
        <w:rPr>
          <w:rFonts w:ascii="Arial" w:hAnsi="Arial" w:cs="Arial"/>
          <w:color w:val="000000"/>
          <w:kern w:val="0"/>
        </w:rPr>
        <w:t>technical or qualification (if applicable) envelopes</w:t>
      </w:r>
      <w:r w:rsidRPr="00FE1CF9">
        <w:rPr>
          <w:rFonts w:ascii="Arial" w:hAnsi="Arial" w:cs="Arial"/>
          <w:color w:val="000000"/>
          <w:kern w:val="0"/>
          <w:highlight w:val="white"/>
        </w:rPr>
        <w:t>, rectifying, or providing clarification in relation to a corrupt or blank document. Tenderers will be provided with instructions via the DSP on how they can correct such irregularities which must be completed by the deadline set. The Authority will cross reference the amended Tender with the original Tender submitted to the DSP before the Tender return date to ensure that no other amendments, other than in relation to the specific irregularity/clarification communicated by the Authority, have been made. Should Tenderers make additional amendments to the Tender other than those relating to the specific irregularity/clarification communicated to the Tenderer by the Authority, this will result in a non-compliant bid.</w:t>
      </w:r>
    </w:p>
    <w:p w14:paraId="1728FCAC" w14:textId="77777777" w:rsidR="003B21F1" w:rsidRPr="00FE1CF9" w:rsidRDefault="003B21F1">
      <w:pPr>
        <w:widowControl w:val="0"/>
        <w:autoSpaceDE w:val="0"/>
        <w:autoSpaceDN w:val="0"/>
        <w:adjustRightInd w:val="0"/>
        <w:spacing w:before="120" w:after="180" w:line="240" w:lineRule="auto"/>
        <w:ind w:left="-306"/>
        <w:rPr>
          <w:rFonts w:ascii="Arial" w:hAnsi="Arial" w:cs="Arial"/>
          <w:kern w:val="0"/>
        </w:rPr>
      </w:pPr>
      <w:r w:rsidRPr="00FE1CF9">
        <w:rPr>
          <w:rFonts w:ascii="Arial" w:hAnsi="Arial" w:cs="Arial"/>
          <w:color w:val="000000"/>
          <w:kern w:val="0"/>
          <w:highlight w:val="white"/>
        </w:rPr>
        <w:t xml:space="preserve">E4.     The DSP is accredited to OFFICIAL SENSITIVE. Material that is protectively marked above this classification must not be uploaded to the DSP. Please contact </w:t>
      </w:r>
      <w:r w:rsidR="006B43FD" w:rsidRPr="00FE1CF9">
        <w:rPr>
          <w:rFonts w:ascii="Arial" w:hAnsi="Arial" w:cs="Arial"/>
          <w:color w:val="000000"/>
          <w:kern w:val="0"/>
        </w:rPr>
        <w:t xml:space="preserve">katie.hunter200@mod.gov.uk </w:t>
      </w:r>
      <w:r w:rsidR="008E6CF1" w:rsidRPr="00FE1CF9">
        <w:rPr>
          <w:rFonts w:ascii="Arial" w:hAnsi="Arial" w:cs="Arial"/>
          <w:color w:val="000000"/>
          <w:kern w:val="0"/>
        </w:rPr>
        <w:t>or N</w:t>
      </w:r>
      <w:r w:rsidRPr="00FE1CF9">
        <w:rPr>
          <w:rFonts w:ascii="Arial" w:hAnsi="Arial" w:cs="Arial"/>
          <w:color w:val="000000"/>
          <w:kern w:val="0"/>
        </w:rPr>
        <w:t>/A</w:t>
      </w:r>
      <w:r w:rsidRPr="00FE1CF9">
        <w:rPr>
          <w:rFonts w:ascii="Arial" w:hAnsi="Arial" w:cs="Arial"/>
          <w:color w:val="000000"/>
          <w:kern w:val="0"/>
          <w:highlight w:val="white"/>
        </w:rPr>
        <w:t xml:space="preserve"> if you have a requirement to submit documents above OFFICIAL SENSITIVE</w:t>
      </w:r>
    </w:p>
    <w:p w14:paraId="1A720729" w14:textId="77777777" w:rsidR="003B21F1" w:rsidRPr="00FE1CF9" w:rsidRDefault="003B21F1">
      <w:pPr>
        <w:widowControl w:val="0"/>
        <w:autoSpaceDE w:val="0"/>
        <w:autoSpaceDN w:val="0"/>
        <w:adjustRightInd w:val="0"/>
        <w:spacing w:before="120" w:after="180" w:line="240" w:lineRule="auto"/>
        <w:ind w:left="-306"/>
        <w:rPr>
          <w:rFonts w:ascii="Arial" w:hAnsi="Arial" w:cs="Arial"/>
          <w:kern w:val="0"/>
        </w:rPr>
      </w:pPr>
      <w:r w:rsidRPr="00FE1CF9">
        <w:rPr>
          <w:rFonts w:ascii="Arial" w:hAnsi="Arial" w:cs="Arial"/>
          <w:color w:val="000000"/>
          <w:kern w:val="0"/>
          <w:highlight w:val="white"/>
        </w:rPr>
        <w:t xml:space="preserve">E5.     You must not upload any ITAR or Export Controlled information as part of your Tender or ITT documentation into the DSP. You must contact </w:t>
      </w:r>
      <w:r w:rsidR="006B43FD" w:rsidRPr="00FE1CF9">
        <w:rPr>
          <w:rFonts w:ascii="Arial" w:hAnsi="Arial" w:cs="Arial"/>
          <w:color w:val="000000"/>
          <w:kern w:val="0"/>
        </w:rPr>
        <w:t xml:space="preserve">katie.hunter200@mod.gov.uk </w:t>
      </w:r>
      <w:r w:rsidR="008E6CF1" w:rsidRPr="00FE1CF9">
        <w:rPr>
          <w:rFonts w:ascii="Arial" w:hAnsi="Arial" w:cs="Arial"/>
          <w:color w:val="000000"/>
          <w:kern w:val="0"/>
        </w:rPr>
        <w:t>or N</w:t>
      </w:r>
      <w:r w:rsidRPr="00FE1CF9">
        <w:rPr>
          <w:rFonts w:ascii="Arial" w:hAnsi="Arial" w:cs="Arial"/>
          <w:color w:val="000000"/>
          <w:kern w:val="0"/>
        </w:rPr>
        <w:t>/A</w:t>
      </w:r>
      <w:r w:rsidRPr="00FE1CF9">
        <w:rPr>
          <w:rFonts w:ascii="Arial" w:hAnsi="Arial" w:cs="Arial"/>
          <w:color w:val="000000"/>
          <w:kern w:val="0"/>
          <w:highlight w:val="white"/>
        </w:rPr>
        <w:t xml:space="preserve"> to discuss any exchange of ITAR or Export Controlled information. You must ensure that you have the relevant permissions to transfer information to the Authority</w:t>
      </w:r>
      <w:r w:rsidRPr="00FE1CF9">
        <w:rPr>
          <w:rFonts w:ascii="Arial" w:hAnsi="Arial" w:cs="Arial"/>
          <w:color w:val="000000"/>
          <w:kern w:val="0"/>
        </w:rPr>
        <w:t>.</w:t>
      </w:r>
    </w:p>
    <w:p w14:paraId="23897DF9" w14:textId="77777777" w:rsidR="003B21F1" w:rsidRPr="00FE1CF9" w:rsidRDefault="003B21F1">
      <w:pPr>
        <w:widowControl w:val="0"/>
        <w:autoSpaceDE w:val="0"/>
        <w:autoSpaceDN w:val="0"/>
        <w:adjustRightInd w:val="0"/>
        <w:spacing w:before="120" w:after="180" w:line="240" w:lineRule="auto"/>
        <w:ind w:left="-306"/>
        <w:rPr>
          <w:rFonts w:ascii="Arial" w:hAnsi="Arial" w:cs="Arial"/>
          <w:kern w:val="0"/>
        </w:rPr>
      </w:pPr>
      <w:r w:rsidRPr="00FE1CF9">
        <w:rPr>
          <w:rFonts w:ascii="Arial" w:hAnsi="Arial" w:cs="Arial"/>
          <w:color w:val="000000"/>
          <w:kern w:val="0"/>
          <w:highlight w:val="white"/>
        </w:rPr>
        <w:t xml:space="preserve">E6.     You must ensure that your DEFFORM 47 Annex A is signed, </w:t>
      </w:r>
      <w:proofErr w:type="gramStart"/>
      <w:r w:rsidRPr="00FE1CF9">
        <w:rPr>
          <w:rFonts w:ascii="Arial" w:hAnsi="Arial" w:cs="Arial"/>
          <w:color w:val="000000"/>
          <w:kern w:val="0"/>
          <w:highlight w:val="white"/>
        </w:rPr>
        <w:t>scanned</w:t>
      </w:r>
      <w:proofErr w:type="gramEnd"/>
      <w:r w:rsidRPr="00FE1CF9">
        <w:rPr>
          <w:rFonts w:ascii="Arial" w:hAnsi="Arial" w:cs="Arial"/>
          <w:color w:val="000000"/>
          <w:kern w:val="0"/>
          <w:highlight w:val="white"/>
        </w:rPr>
        <w:t xml:space="preserve"> and uploaded to DSP with your Tender as a PDF (it must be a scanned original). The remainder of your Tender must be compatible with MS Word and other MS Office applications</w:t>
      </w:r>
      <w:r w:rsidRPr="00FE1CF9">
        <w:rPr>
          <w:rFonts w:ascii="Arial" w:hAnsi="Arial" w:cs="Arial"/>
          <w:color w:val="000000"/>
          <w:kern w:val="0"/>
        </w:rPr>
        <w:t xml:space="preserve">. </w:t>
      </w:r>
    </w:p>
    <w:p w14:paraId="6CB27745" w14:textId="77777777" w:rsidR="003B21F1" w:rsidRPr="00FE1CF9" w:rsidRDefault="003B21F1">
      <w:pPr>
        <w:widowControl w:val="0"/>
        <w:autoSpaceDE w:val="0"/>
        <w:autoSpaceDN w:val="0"/>
        <w:adjustRightInd w:val="0"/>
        <w:spacing w:after="60" w:line="240" w:lineRule="auto"/>
        <w:ind w:left="-306"/>
        <w:rPr>
          <w:rFonts w:ascii="Arial" w:hAnsi="Arial" w:cs="Arial"/>
          <w:kern w:val="0"/>
        </w:rPr>
      </w:pPr>
    </w:p>
    <w:p w14:paraId="15968CA7" w14:textId="77777777" w:rsidR="003B21F1" w:rsidRPr="00FE1CF9" w:rsidRDefault="003B21F1">
      <w:pPr>
        <w:widowControl w:val="0"/>
        <w:autoSpaceDE w:val="0"/>
        <w:autoSpaceDN w:val="0"/>
        <w:adjustRightInd w:val="0"/>
        <w:spacing w:before="120" w:after="180" w:line="240" w:lineRule="auto"/>
        <w:ind w:left="-306"/>
        <w:rPr>
          <w:rFonts w:ascii="Arial" w:hAnsi="Arial" w:cs="Arial"/>
          <w:kern w:val="0"/>
        </w:rPr>
      </w:pPr>
      <w:r w:rsidRPr="00FE1CF9">
        <w:rPr>
          <w:rFonts w:ascii="Arial" w:hAnsi="Arial" w:cs="Arial"/>
          <w:b/>
          <w:bCs/>
          <w:color w:val="000000"/>
          <w:kern w:val="0"/>
          <w:highlight w:val="white"/>
        </w:rPr>
        <w:lastRenderedPageBreak/>
        <w:t>Lots</w:t>
      </w:r>
    </w:p>
    <w:p w14:paraId="4B9E9C70" w14:textId="77777777" w:rsidR="003B21F1" w:rsidRPr="00FE1CF9" w:rsidRDefault="003B21F1">
      <w:pPr>
        <w:widowControl w:val="0"/>
        <w:autoSpaceDE w:val="0"/>
        <w:autoSpaceDN w:val="0"/>
        <w:adjustRightInd w:val="0"/>
        <w:spacing w:before="120" w:after="180" w:line="240" w:lineRule="auto"/>
        <w:ind w:left="-306"/>
        <w:rPr>
          <w:rFonts w:ascii="Arial" w:hAnsi="Arial" w:cs="Arial"/>
          <w:kern w:val="0"/>
        </w:rPr>
      </w:pPr>
      <w:r w:rsidRPr="00FE1CF9">
        <w:rPr>
          <w:rFonts w:ascii="Arial" w:hAnsi="Arial" w:cs="Arial"/>
          <w:color w:val="000000"/>
          <w:kern w:val="0"/>
        </w:rPr>
        <w:t>E7.     N/A</w:t>
      </w:r>
    </w:p>
    <w:p w14:paraId="1EE45041" w14:textId="77777777" w:rsidR="003B21F1" w:rsidRPr="00FE1CF9" w:rsidRDefault="003B21F1">
      <w:pPr>
        <w:widowControl w:val="0"/>
        <w:autoSpaceDE w:val="0"/>
        <w:autoSpaceDN w:val="0"/>
        <w:adjustRightInd w:val="0"/>
        <w:spacing w:before="120" w:after="180" w:line="240" w:lineRule="auto"/>
        <w:ind w:left="-306"/>
        <w:rPr>
          <w:rFonts w:ascii="Arial" w:hAnsi="Arial" w:cs="Arial"/>
          <w:kern w:val="0"/>
        </w:rPr>
      </w:pPr>
    </w:p>
    <w:p w14:paraId="37E77FBE" w14:textId="77777777" w:rsidR="003B21F1" w:rsidRPr="00FE1CF9" w:rsidRDefault="003B21F1">
      <w:pPr>
        <w:widowControl w:val="0"/>
        <w:autoSpaceDE w:val="0"/>
        <w:autoSpaceDN w:val="0"/>
        <w:adjustRightInd w:val="0"/>
        <w:spacing w:before="120" w:after="180" w:line="240" w:lineRule="auto"/>
        <w:ind w:left="-306"/>
        <w:rPr>
          <w:rFonts w:ascii="Arial" w:hAnsi="Arial" w:cs="Arial"/>
          <w:kern w:val="0"/>
        </w:rPr>
      </w:pPr>
      <w:r w:rsidRPr="00FE1CF9">
        <w:rPr>
          <w:rFonts w:ascii="Arial" w:hAnsi="Arial" w:cs="Arial"/>
          <w:b/>
          <w:bCs/>
          <w:color w:val="000000"/>
          <w:kern w:val="0"/>
        </w:rPr>
        <w:t>Variant Bids</w:t>
      </w:r>
    </w:p>
    <w:p w14:paraId="471C635B" w14:textId="77777777" w:rsidR="003B21F1" w:rsidRPr="00FE1CF9" w:rsidRDefault="003B21F1">
      <w:pPr>
        <w:widowControl w:val="0"/>
        <w:autoSpaceDE w:val="0"/>
        <w:autoSpaceDN w:val="0"/>
        <w:adjustRightInd w:val="0"/>
        <w:spacing w:before="120" w:after="180" w:line="240" w:lineRule="auto"/>
        <w:ind w:left="-306"/>
        <w:rPr>
          <w:rFonts w:ascii="Arial" w:hAnsi="Arial" w:cs="Arial"/>
          <w:kern w:val="0"/>
        </w:rPr>
      </w:pPr>
      <w:r w:rsidRPr="00FE1CF9">
        <w:rPr>
          <w:rFonts w:ascii="Arial" w:hAnsi="Arial" w:cs="Arial"/>
          <w:color w:val="000000"/>
          <w:kern w:val="0"/>
        </w:rPr>
        <w:t>E8.     N/A</w:t>
      </w:r>
    </w:p>
    <w:p w14:paraId="271C70E7" w14:textId="77777777" w:rsidR="003B21F1" w:rsidRPr="00FE1CF9" w:rsidRDefault="003B21F1">
      <w:pPr>
        <w:widowControl w:val="0"/>
        <w:autoSpaceDE w:val="0"/>
        <w:autoSpaceDN w:val="0"/>
        <w:adjustRightInd w:val="0"/>
        <w:spacing w:before="240" w:after="120" w:line="240" w:lineRule="auto"/>
        <w:ind w:left="-306"/>
        <w:rPr>
          <w:rFonts w:ascii="Arial" w:hAnsi="Arial" w:cs="Arial"/>
          <w:kern w:val="0"/>
        </w:rPr>
      </w:pPr>
      <w:r w:rsidRPr="00FE1CF9">
        <w:rPr>
          <w:rFonts w:ascii="Arial" w:hAnsi="Arial" w:cs="Arial"/>
          <w:b/>
          <w:bCs/>
          <w:color w:val="000000"/>
          <w:kern w:val="0"/>
          <w:highlight w:val="white"/>
        </w:rPr>
        <w:t>Samples</w:t>
      </w:r>
      <w:r w:rsidRPr="00FE1CF9">
        <w:rPr>
          <w:rFonts w:ascii="Arial" w:hAnsi="Arial" w:cs="Arial"/>
          <w:color w:val="000000"/>
          <w:kern w:val="0"/>
        </w:rPr>
        <w:t>                </w:t>
      </w:r>
    </w:p>
    <w:p w14:paraId="09241567" w14:textId="77777777" w:rsidR="003B21F1" w:rsidRPr="00FE1CF9" w:rsidRDefault="003B21F1">
      <w:pPr>
        <w:widowControl w:val="0"/>
        <w:autoSpaceDE w:val="0"/>
        <w:autoSpaceDN w:val="0"/>
        <w:adjustRightInd w:val="0"/>
        <w:spacing w:before="120" w:after="180" w:line="240" w:lineRule="auto"/>
        <w:ind w:left="-306"/>
        <w:rPr>
          <w:rFonts w:ascii="Arial" w:hAnsi="Arial" w:cs="Arial"/>
          <w:kern w:val="0"/>
        </w:rPr>
      </w:pPr>
      <w:r w:rsidRPr="00FE1CF9">
        <w:rPr>
          <w:rFonts w:ascii="Arial" w:hAnsi="Arial" w:cs="Arial"/>
          <w:color w:val="000000"/>
          <w:kern w:val="0"/>
        </w:rPr>
        <w:t xml:space="preserve">E9.     </w:t>
      </w:r>
      <w:r w:rsidRPr="00FE1CF9">
        <w:rPr>
          <w:rFonts w:ascii="Arial" w:hAnsi="Arial" w:cs="Arial"/>
          <w:color w:val="000000"/>
          <w:kern w:val="0"/>
          <w:highlight w:val="white"/>
        </w:rPr>
        <w:t>Samples are not required</w:t>
      </w:r>
      <w:r w:rsidRPr="00FE1CF9">
        <w:rPr>
          <w:rFonts w:ascii="Arial" w:hAnsi="Arial" w:cs="Arial"/>
          <w:color w:val="000000"/>
          <w:kern w:val="0"/>
        </w:rPr>
        <w:t>.</w:t>
      </w:r>
    </w:p>
    <w:p w14:paraId="4855CED5" w14:textId="77777777" w:rsidR="003B21F1" w:rsidRPr="00FE1CF9" w:rsidRDefault="003B21F1">
      <w:pPr>
        <w:widowControl w:val="0"/>
        <w:autoSpaceDE w:val="0"/>
        <w:autoSpaceDN w:val="0"/>
        <w:adjustRightInd w:val="0"/>
        <w:spacing w:after="200" w:line="276" w:lineRule="auto"/>
        <w:ind w:left="120" w:right="114"/>
        <w:rPr>
          <w:rFonts w:ascii="Arial" w:hAnsi="Arial" w:cs="Arial"/>
          <w:kern w:val="0"/>
        </w:rPr>
      </w:pPr>
    </w:p>
    <w:p w14:paraId="1EECA6FC" w14:textId="77777777" w:rsidR="003B21F1" w:rsidRPr="00FE1CF9" w:rsidRDefault="003B21F1" w:rsidP="00FE1CF9">
      <w:pPr>
        <w:widowControl w:val="0"/>
        <w:autoSpaceDE w:val="0"/>
        <w:autoSpaceDN w:val="0"/>
        <w:adjustRightInd w:val="0"/>
        <w:spacing w:after="0" w:line="240" w:lineRule="auto"/>
        <w:ind w:left="120"/>
        <w:rPr>
          <w:rFonts w:ascii="Arial" w:hAnsi="Arial" w:cs="Arial"/>
          <w:kern w:val="0"/>
        </w:rPr>
      </w:pPr>
      <w:r w:rsidRPr="00FE1CF9">
        <w:rPr>
          <w:rFonts w:ascii="Arial" w:hAnsi="Arial" w:cs="Arial"/>
          <w:kern w:val="0"/>
        </w:rPr>
        <w:br w:type="page"/>
      </w:r>
    </w:p>
    <w:p w14:paraId="77CED0B5" w14:textId="77777777" w:rsidR="003B21F1" w:rsidRPr="00FE1CF9" w:rsidRDefault="003B21F1" w:rsidP="00FE1CF9">
      <w:pPr>
        <w:pStyle w:val="Heading2"/>
      </w:pPr>
      <w:bookmarkStart w:id="11" w:name="_Toc501022446_1_9"/>
      <w:r w:rsidRPr="00FE1CF9">
        <w:lastRenderedPageBreak/>
        <w:t>DEFFORM 47 - Section F - Conditions of Tendering</w:t>
      </w:r>
      <w:bookmarkEnd w:id="11"/>
    </w:p>
    <w:p w14:paraId="5429B4AD" w14:textId="77777777" w:rsidR="003B21F1" w:rsidRPr="00FE1CF9" w:rsidRDefault="003B21F1">
      <w:pPr>
        <w:widowControl w:val="0"/>
        <w:autoSpaceDE w:val="0"/>
        <w:autoSpaceDN w:val="0"/>
        <w:adjustRightInd w:val="0"/>
        <w:spacing w:after="60" w:line="240" w:lineRule="auto"/>
        <w:ind w:left="480"/>
        <w:jc w:val="right"/>
        <w:rPr>
          <w:rFonts w:ascii="Arial" w:hAnsi="Arial" w:cs="Arial"/>
          <w:kern w:val="0"/>
        </w:rPr>
      </w:pPr>
      <w:r w:rsidRPr="00FE1CF9">
        <w:rPr>
          <w:rFonts w:ascii="Arial" w:hAnsi="Arial" w:cs="Arial"/>
          <w:b/>
          <w:bCs/>
          <w:color w:val="000000"/>
          <w:kern w:val="0"/>
        </w:rPr>
        <w:t>DEFFORM 47</w:t>
      </w:r>
    </w:p>
    <w:p w14:paraId="5F0533AD" w14:textId="77777777" w:rsidR="003B21F1" w:rsidRPr="00FE1CF9" w:rsidRDefault="003B21F1">
      <w:pPr>
        <w:widowControl w:val="0"/>
        <w:autoSpaceDE w:val="0"/>
        <w:autoSpaceDN w:val="0"/>
        <w:adjustRightInd w:val="0"/>
        <w:spacing w:after="60" w:line="240" w:lineRule="auto"/>
        <w:ind w:left="480"/>
        <w:jc w:val="right"/>
        <w:rPr>
          <w:rFonts w:ascii="Arial" w:hAnsi="Arial" w:cs="Arial"/>
          <w:kern w:val="0"/>
        </w:rPr>
      </w:pPr>
      <w:r w:rsidRPr="00FE1CF9">
        <w:rPr>
          <w:rFonts w:ascii="Arial" w:hAnsi="Arial" w:cs="Arial"/>
          <w:b/>
          <w:bCs/>
          <w:color w:val="000000"/>
          <w:kern w:val="0"/>
        </w:rPr>
        <w:t>(Edn 07/24)</w:t>
      </w:r>
    </w:p>
    <w:p w14:paraId="659C6417"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p>
    <w:p w14:paraId="3BB8A3F1"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F1.   The issue of ITT Documentation or ITT Material is not a commitment by the Authority to place a Contract </w:t>
      </w:r>
      <w:proofErr w:type="gramStart"/>
      <w:r w:rsidRPr="00FE1CF9">
        <w:rPr>
          <w:rFonts w:ascii="Arial" w:hAnsi="Arial" w:cs="Arial"/>
          <w:color w:val="000000"/>
          <w:kern w:val="0"/>
        </w:rPr>
        <w:t>as a result of</w:t>
      </w:r>
      <w:proofErr w:type="gramEnd"/>
      <w:r w:rsidRPr="00FE1CF9">
        <w:rPr>
          <w:rFonts w:ascii="Arial" w:hAnsi="Arial" w:cs="Arial"/>
          <w:color w:val="000000"/>
          <w:kern w:val="0"/>
        </w:rPr>
        <w:t xml:space="preserve"> this competition or at a later stage.  Neither does the issue of this ITT or subsequent Tender submission create any implied Contract between the Authority and any Tenderer and any such implied Contract is expressly excluded. </w:t>
      </w:r>
    </w:p>
    <w:p w14:paraId="3576295F"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F2.   The Authority reserves the right, but is not obliged to:</w:t>
      </w:r>
    </w:p>
    <w:p w14:paraId="111DECAB"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a.</w:t>
      </w:r>
      <w:r w:rsidRPr="00FE1CF9">
        <w:rPr>
          <w:rFonts w:ascii="Arial" w:hAnsi="Arial" w:cs="Arial"/>
          <w:kern w:val="0"/>
        </w:rPr>
        <w:tab/>
      </w:r>
      <w:r w:rsidR="006B43FD" w:rsidRPr="00FE1CF9">
        <w:rPr>
          <w:rFonts w:ascii="Arial" w:hAnsi="Arial" w:cs="Arial"/>
          <w:color w:val="000000"/>
          <w:kern w:val="0"/>
        </w:rPr>
        <w:t>varies</w:t>
      </w:r>
      <w:r w:rsidRPr="00FE1CF9">
        <w:rPr>
          <w:rFonts w:ascii="Arial" w:hAnsi="Arial" w:cs="Arial"/>
          <w:color w:val="000000"/>
          <w:kern w:val="0"/>
        </w:rPr>
        <w:t xml:space="preserve"> the terms of this ITT in accordance with applicable </w:t>
      </w:r>
      <w:r w:rsidR="008E6CF1" w:rsidRPr="00FE1CF9">
        <w:rPr>
          <w:rFonts w:ascii="Arial" w:hAnsi="Arial" w:cs="Arial"/>
          <w:color w:val="000000"/>
          <w:kern w:val="0"/>
        </w:rPr>
        <w:t>law.</w:t>
      </w:r>
      <w:r w:rsidRPr="00FE1CF9">
        <w:rPr>
          <w:rFonts w:ascii="Arial" w:hAnsi="Arial" w:cs="Arial"/>
          <w:color w:val="000000"/>
          <w:kern w:val="0"/>
        </w:rPr>
        <w:t xml:space="preserve"> </w:t>
      </w:r>
    </w:p>
    <w:p w14:paraId="440D16B7"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b.</w:t>
      </w:r>
      <w:r w:rsidRPr="00FE1CF9">
        <w:rPr>
          <w:rFonts w:ascii="Arial" w:hAnsi="Arial" w:cs="Arial"/>
          <w:kern w:val="0"/>
        </w:rPr>
        <w:tab/>
      </w:r>
      <w:r w:rsidR="006B43FD" w:rsidRPr="00FE1CF9">
        <w:rPr>
          <w:rFonts w:ascii="Arial" w:hAnsi="Arial" w:cs="Arial"/>
          <w:color w:val="000000"/>
          <w:kern w:val="0"/>
        </w:rPr>
        <w:t>seeks</w:t>
      </w:r>
      <w:r w:rsidRPr="00FE1CF9">
        <w:rPr>
          <w:rFonts w:ascii="Arial" w:hAnsi="Arial" w:cs="Arial"/>
          <w:color w:val="000000"/>
          <w:kern w:val="0"/>
        </w:rPr>
        <w:t xml:space="preserve"> clarification or additional documents in respect of a Tenderer’s submission during the Tender evaluation where necessary for the purpose of carrying out a fair evaluation. Tenderers are asked to respond to such requests </w:t>
      </w:r>
      <w:r w:rsidR="006B43FD" w:rsidRPr="00FE1CF9">
        <w:rPr>
          <w:rFonts w:ascii="Arial" w:hAnsi="Arial" w:cs="Arial"/>
          <w:color w:val="000000"/>
          <w:kern w:val="0"/>
        </w:rPr>
        <w:t>promptly.</w:t>
      </w:r>
    </w:p>
    <w:p w14:paraId="452D45F8"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c.</w:t>
      </w:r>
      <w:r w:rsidRPr="00FE1CF9">
        <w:rPr>
          <w:rFonts w:ascii="Arial" w:hAnsi="Arial" w:cs="Arial"/>
          <w:kern w:val="0"/>
        </w:rPr>
        <w:tab/>
      </w:r>
      <w:r w:rsidR="006B43FD" w:rsidRPr="00FE1CF9">
        <w:rPr>
          <w:rFonts w:ascii="Arial" w:hAnsi="Arial" w:cs="Arial"/>
          <w:color w:val="000000"/>
          <w:kern w:val="0"/>
        </w:rPr>
        <w:t>visits</w:t>
      </w:r>
      <w:r w:rsidRPr="00FE1CF9">
        <w:rPr>
          <w:rFonts w:ascii="Arial" w:hAnsi="Arial" w:cs="Arial"/>
          <w:color w:val="000000"/>
          <w:kern w:val="0"/>
        </w:rPr>
        <w:t xml:space="preserve"> your </w:t>
      </w:r>
      <w:r w:rsidR="008E6CF1" w:rsidRPr="00FE1CF9">
        <w:rPr>
          <w:rFonts w:ascii="Arial" w:hAnsi="Arial" w:cs="Arial"/>
          <w:color w:val="000000"/>
          <w:kern w:val="0"/>
        </w:rPr>
        <w:t>site.</w:t>
      </w:r>
    </w:p>
    <w:p w14:paraId="74E20C9D"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d.</w:t>
      </w:r>
      <w:r w:rsidRPr="00FE1CF9">
        <w:rPr>
          <w:rFonts w:ascii="Arial" w:hAnsi="Arial" w:cs="Arial"/>
          <w:kern w:val="0"/>
        </w:rPr>
        <w:tab/>
      </w:r>
      <w:r w:rsidR="006B43FD" w:rsidRPr="00FE1CF9">
        <w:rPr>
          <w:rFonts w:ascii="Arial" w:hAnsi="Arial" w:cs="Arial"/>
          <w:color w:val="000000"/>
          <w:kern w:val="0"/>
        </w:rPr>
        <w:t>disqualifies</w:t>
      </w:r>
      <w:r w:rsidRPr="00FE1CF9">
        <w:rPr>
          <w:rFonts w:ascii="Arial" w:hAnsi="Arial" w:cs="Arial"/>
          <w:color w:val="000000"/>
          <w:kern w:val="0"/>
        </w:rPr>
        <w:t xml:space="preserve"> any Tenderer that submits a non-compliant Tender in accordance with the instructions or conditions of this </w:t>
      </w:r>
      <w:r w:rsidR="008E6CF1" w:rsidRPr="00FE1CF9">
        <w:rPr>
          <w:rFonts w:ascii="Arial" w:hAnsi="Arial" w:cs="Arial"/>
          <w:color w:val="000000"/>
          <w:kern w:val="0"/>
        </w:rPr>
        <w:t>ITT.</w:t>
      </w:r>
    </w:p>
    <w:p w14:paraId="1F0AD4DB"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e.</w:t>
      </w:r>
      <w:r w:rsidRPr="00FE1CF9">
        <w:rPr>
          <w:rFonts w:ascii="Arial" w:hAnsi="Arial" w:cs="Arial"/>
          <w:kern w:val="0"/>
        </w:rPr>
        <w:tab/>
      </w:r>
      <w:r w:rsidR="006B43FD" w:rsidRPr="00FE1CF9">
        <w:rPr>
          <w:rFonts w:ascii="Arial" w:hAnsi="Arial" w:cs="Arial"/>
          <w:color w:val="000000"/>
          <w:kern w:val="0"/>
        </w:rPr>
        <w:t>disqualifies</w:t>
      </w:r>
      <w:r w:rsidRPr="00FE1CF9">
        <w:rPr>
          <w:rFonts w:ascii="Arial" w:hAnsi="Arial" w:cs="Arial"/>
          <w:color w:val="000000"/>
          <w:kern w:val="0"/>
        </w:rPr>
        <w:t xml:space="preserve"> any Tenderer that is guilty of misrepresentation in relation to </w:t>
      </w:r>
      <w:r w:rsidRPr="00FE1CF9">
        <w:rPr>
          <w:rFonts w:ascii="Arial" w:hAnsi="Arial" w:cs="Arial"/>
          <w:color w:val="000000"/>
          <w:kern w:val="0"/>
          <w:highlight w:val="white"/>
        </w:rPr>
        <w:t>their</w:t>
      </w:r>
      <w:r w:rsidRPr="00FE1CF9">
        <w:rPr>
          <w:rFonts w:ascii="Arial" w:hAnsi="Arial" w:cs="Arial"/>
          <w:color w:val="000000"/>
          <w:kern w:val="0"/>
        </w:rPr>
        <w:t xml:space="preserve"> Tender, expression of interest, the dynamic PQQ or the tender </w:t>
      </w:r>
      <w:r w:rsidR="008E6CF1" w:rsidRPr="00FE1CF9">
        <w:rPr>
          <w:rFonts w:ascii="Arial" w:hAnsi="Arial" w:cs="Arial"/>
          <w:color w:val="000000"/>
          <w:kern w:val="0"/>
        </w:rPr>
        <w:t>process.</w:t>
      </w:r>
    </w:p>
    <w:p w14:paraId="7D9485BC"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f.</w:t>
      </w:r>
      <w:r w:rsidRPr="00FE1CF9">
        <w:rPr>
          <w:rFonts w:ascii="Arial" w:hAnsi="Arial" w:cs="Arial"/>
          <w:kern w:val="0"/>
        </w:rPr>
        <w:tab/>
      </w:r>
      <w:r w:rsidRPr="00FE1CF9">
        <w:rPr>
          <w:rFonts w:ascii="Arial" w:hAnsi="Arial" w:cs="Arial"/>
          <w:color w:val="000000"/>
          <w:kern w:val="0"/>
        </w:rPr>
        <w:t>re-</w:t>
      </w:r>
      <w:r w:rsidR="006B43FD" w:rsidRPr="00FE1CF9">
        <w:rPr>
          <w:rFonts w:ascii="Arial" w:hAnsi="Arial" w:cs="Arial"/>
          <w:color w:val="000000"/>
          <w:kern w:val="0"/>
        </w:rPr>
        <w:t>assesses</w:t>
      </w:r>
      <w:r w:rsidRPr="00FE1CF9">
        <w:rPr>
          <w:rFonts w:ascii="Arial" w:hAnsi="Arial" w:cs="Arial"/>
          <w:color w:val="000000"/>
          <w:kern w:val="0"/>
        </w:rPr>
        <w:t xml:space="preserve"> your suitability to remain in the competition, for example where there is a material change in the information submitted in and relating to the PQQ response, see paragraphs A31 to </w:t>
      </w:r>
      <w:r w:rsidR="008E6CF1" w:rsidRPr="00FE1CF9">
        <w:rPr>
          <w:rFonts w:ascii="Arial" w:hAnsi="Arial" w:cs="Arial"/>
          <w:color w:val="000000"/>
          <w:kern w:val="0"/>
        </w:rPr>
        <w:t>A34.</w:t>
      </w:r>
      <w:r w:rsidRPr="00FE1CF9">
        <w:rPr>
          <w:rFonts w:ascii="Arial" w:hAnsi="Arial" w:cs="Arial"/>
          <w:color w:val="000000"/>
          <w:kern w:val="0"/>
        </w:rPr>
        <w:t xml:space="preserve"> </w:t>
      </w:r>
    </w:p>
    <w:p w14:paraId="45DB75A2"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g.</w:t>
      </w:r>
      <w:r w:rsidRPr="00FE1CF9">
        <w:rPr>
          <w:rFonts w:ascii="Arial" w:hAnsi="Arial" w:cs="Arial"/>
          <w:kern w:val="0"/>
        </w:rPr>
        <w:tab/>
      </w:r>
      <w:r w:rsidR="006B43FD" w:rsidRPr="00FE1CF9">
        <w:rPr>
          <w:rFonts w:ascii="Arial" w:hAnsi="Arial" w:cs="Arial"/>
          <w:color w:val="000000"/>
          <w:kern w:val="0"/>
        </w:rPr>
        <w:t>withdraws</w:t>
      </w:r>
      <w:r w:rsidRPr="00FE1CF9">
        <w:rPr>
          <w:rFonts w:ascii="Arial" w:hAnsi="Arial" w:cs="Arial"/>
          <w:color w:val="000000"/>
          <w:kern w:val="0"/>
        </w:rPr>
        <w:t xml:space="preserve"> this ITT at any </w:t>
      </w:r>
      <w:r w:rsidR="008E6CF1" w:rsidRPr="00FE1CF9">
        <w:rPr>
          <w:rFonts w:ascii="Arial" w:hAnsi="Arial" w:cs="Arial"/>
          <w:color w:val="000000"/>
          <w:kern w:val="0"/>
        </w:rPr>
        <w:t>time or</w:t>
      </w:r>
      <w:r w:rsidRPr="00FE1CF9">
        <w:rPr>
          <w:rFonts w:ascii="Arial" w:hAnsi="Arial" w:cs="Arial"/>
          <w:color w:val="000000"/>
          <w:kern w:val="0"/>
        </w:rPr>
        <w:t xml:space="preserve"> choose not to award any Contract </w:t>
      </w:r>
      <w:proofErr w:type="gramStart"/>
      <w:r w:rsidRPr="00FE1CF9">
        <w:rPr>
          <w:rFonts w:ascii="Arial" w:hAnsi="Arial" w:cs="Arial"/>
          <w:color w:val="000000"/>
          <w:kern w:val="0"/>
        </w:rPr>
        <w:t>as a result of</w:t>
      </w:r>
      <w:proofErr w:type="gramEnd"/>
      <w:r w:rsidRPr="00FE1CF9">
        <w:rPr>
          <w:rFonts w:ascii="Arial" w:hAnsi="Arial" w:cs="Arial"/>
          <w:color w:val="000000"/>
          <w:kern w:val="0"/>
        </w:rPr>
        <w:t xml:space="preserve"> this tender process, or re-invite Tenders on the same or any alternative </w:t>
      </w:r>
      <w:r w:rsidR="008E6CF1" w:rsidRPr="00FE1CF9">
        <w:rPr>
          <w:rFonts w:ascii="Arial" w:hAnsi="Arial" w:cs="Arial"/>
          <w:color w:val="000000"/>
          <w:kern w:val="0"/>
        </w:rPr>
        <w:t>basis.</w:t>
      </w:r>
    </w:p>
    <w:p w14:paraId="0F3C96E7"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h.</w:t>
      </w:r>
      <w:r w:rsidRPr="00FE1CF9">
        <w:rPr>
          <w:rFonts w:ascii="Arial" w:hAnsi="Arial" w:cs="Arial"/>
          <w:kern w:val="0"/>
        </w:rPr>
        <w:tab/>
      </w:r>
      <w:r w:rsidRPr="00FE1CF9">
        <w:rPr>
          <w:rFonts w:ascii="Arial" w:hAnsi="Arial" w:cs="Arial"/>
          <w:color w:val="000000"/>
          <w:kern w:val="0"/>
        </w:rPr>
        <w:t xml:space="preserve">re-issue this ITT on a single source basis, </w:t>
      </w:r>
      <w:proofErr w:type="gramStart"/>
      <w:r w:rsidRPr="00FE1CF9">
        <w:rPr>
          <w:rFonts w:ascii="Arial" w:hAnsi="Arial" w:cs="Arial"/>
          <w:color w:val="000000"/>
          <w:kern w:val="0"/>
        </w:rPr>
        <w:t>in the event that</w:t>
      </w:r>
      <w:proofErr w:type="gramEnd"/>
      <w:r w:rsidRPr="00FE1CF9">
        <w:rPr>
          <w:rFonts w:ascii="Arial" w:hAnsi="Arial" w:cs="Arial"/>
          <w:color w:val="000000"/>
          <w:kern w:val="0"/>
        </w:rPr>
        <w:t xml:space="preserve"> this procurement does not result in a ‘competitive process’ as defined in the Single Source Contract Regulations 2014, making such adjustments as would be required by the application of the Defence Reform Act 2014 and/or the Single Source Contract Regulations </w:t>
      </w:r>
      <w:r w:rsidR="006B43FD" w:rsidRPr="00FE1CF9">
        <w:rPr>
          <w:rFonts w:ascii="Arial" w:hAnsi="Arial" w:cs="Arial"/>
          <w:color w:val="000000"/>
          <w:kern w:val="0"/>
        </w:rPr>
        <w:t>2014.</w:t>
      </w:r>
      <w:r w:rsidRPr="00FE1CF9">
        <w:rPr>
          <w:rFonts w:ascii="Arial" w:hAnsi="Arial" w:cs="Arial"/>
          <w:color w:val="000000"/>
          <w:kern w:val="0"/>
        </w:rPr>
        <w:t xml:space="preserve"> </w:t>
      </w:r>
    </w:p>
    <w:p w14:paraId="2275E799"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i.</w:t>
      </w:r>
      <w:r w:rsidRPr="00FE1CF9">
        <w:rPr>
          <w:rFonts w:ascii="Arial" w:hAnsi="Arial" w:cs="Arial"/>
          <w:kern w:val="0"/>
        </w:rPr>
        <w:tab/>
      </w:r>
      <w:r w:rsidR="006B43FD" w:rsidRPr="00FE1CF9">
        <w:rPr>
          <w:rFonts w:ascii="Arial" w:hAnsi="Arial" w:cs="Arial"/>
          <w:color w:val="000000"/>
          <w:kern w:val="0"/>
        </w:rPr>
        <w:t>chooses</w:t>
      </w:r>
      <w:r w:rsidRPr="00FE1CF9">
        <w:rPr>
          <w:rFonts w:ascii="Arial" w:hAnsi="Arial" w:cs="Arial"/>
          <w:color w:val="000000"/>
          <w:kern w:val="0"/>
        </w:rPr>
        <w:t xml:space="preserve"> not to award any Contract </w:t>
      </w:r>
      <w:proofErr w:type="gramStart"/>
      <w:r w:rsidRPr="00FE1CF9">
        <w:rPr>
          <w:rFonts w:ascii="Arial" w:hAnsi="Arial" w:cs="Arial"/>
          <w:color w:val="000000"/>
          <w:kern w:val="0"/>
        </w:rPr>
        <w:t>as a result of</w:t>
      </w:r>
      <w:proofErr w:type="gramEnd"/>
      <w:r w:rsidRPr="00FE1CF9">
        <w:rPr>
          <w:rFonts w:ascii="Arial" w:hAnsi="Arial" w:cs="Arial"/>
          <w:color w:val="000000"/>
          <w:kern w:val="0"/>
        </w:rPr>
        <w:t xml:space="preserve"> the current tender </w:t>
      </w:r>
      <w:r w:rsidR="008E6CF1" w:rsidRPr="00FE1CF9">
        <w:rPr>
          <w:rFonts w:ascii="Arial" w:hAnsi="Arial" w:cs="Arial"/>
          <w:color w:val="000000"/>
          <w:kern w:val="0"/>
        </w:rPr>
        <w:t>process.</w:t>
      </w:r>
      <w:r w:rsidRPr="00FE1CF9">
        <w:rPr>
          <w:rFonts w:ascii="Arial" w:hAnsi="Arial" w:cs="Arial"/>
          <w:color w:val="000000"/>
          <w:kern w:val="0"/>
        </w:rPr>
        <w:t xml:space="preserve">  </w:t>
      </w:r>
    </w:p>
    <w:p w14:paraId="20429D98"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j.</w:t>
      </w:r>
      <w:r w:rsidRPr="00FE1CF9">
        <w:rPr>
          <w:rFonts w:ascii="Arial" w:hAnsi="Arial" w:cs="Arial"/>
          <w:kern w:val="0"/>
        </w:rPr>
        <w:tab/>
      </w:r>
      <w:r w:rsidRPr="00FE1CF9">
        <w:rPr>
          <w:rFonts w:ascii="Arial" w:hAnsi="Arial" w:cs="Arial"/>
          <w:color w:val="000000"/>
          <w:kern w:val="0"/>
        </w:rPr>
        <w:t xml:space="preserve">where it is considered appropriate, ask for an explanation of the costs or price proposed in the Tender where the Tender appears to be abnormally </w:t>
      </w:r>
      <w:r w:rsidR="006B43FD" w:rsidRPr="00FE1CF9">
        <w:rPr>
          <w:rFonts w:ascii="Arial" w:hAnsi="Arial" w:cs="Arial"/>
          <w:color w:val="000000"/>
          <w:kern w:val="0"/>
        </w:rPr>
        <w:t>low.</w:t>
      </w:r>
    </w:p>
    <w:p w14:paraId="36A48EDC"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F3.    The Contract will be effective when both parties sign the Contract.  The Contract will be issued by the Authority via a DEFFORM 8, to the address you provide, on or before the end of the validity period specified in paragraph C3.</w:t>
      </w:r>
    </w:p>
    <w:p w14:paraId="62096211" w14:textId="77777777" w:rsidR="003B21F1" w:rsidRPr="00FE1CF9" w:rsidRDefault="003B21F1">
      <w:pPr>
        <w:keepNext/>
        <w:widowControl w:val="0"/>
        <w:autoSpaceDE w:val="0"/>
        <w:autoSpaceDN w:val="0"/>
        <w:adjustRightInd w:val="0"/>
        <w:spacing w:before="100" w:after="100" w:line="240" w:lineRule="auto"/>
        <w:ind w:left="120"/>
        <w:rPr>
          <w:rFonts w:ascii="Arial" w:hAnsi="Arial" w:cs="Arial"/>
          <w:kern w:val="0"/>
        </w:rPr>
      </w:pPr>
      <w:r w:rsidRPr="00FE1CF9">
        <w:rPr>
          <w:rFonts w:ascii="Arial" w:hAnsi="Arial" w:cs="Arial"/>
          <w:b/>
          <w:bCs/>
          <w:i/>
          <w:iCs/>
          <w:color w:val="000000"/>
          <w:kern w:val="0"/>
        </w:rPr>
        <w:t>Conforming to the Law</w:t>
      </w:r>
    </w:p>
    <w:p w14:paraId="1D03FF58"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F4.    You must comply with all applicable UK legislation and any equivalent legislation in a third state.</w:t>
      </w:r>
    </w:p>
    <w:p w14:paraId="3D678C4A"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F5.    Your attention is drawn to legislation relating to the canvassing of a public official, collusive </w:t>
      </w:r>
      <w:proofErr w:type="gramStart"/>
      <w:r w:rsidRPr="00FE1CF9">
        <w:rPr>
          <w:rFonts w:ascii="Arial" w:hAnsi="Arial" w:cs="Arial"/>
          <w:color w:val="000000"/>
          <w:kern w:val="0"/>
        </w:rPr>
        <w:t>behaviour</w:t>
      </w:r>
      <w:proofErr w:type="gramEnd"/>
      <w:r w:rsidRPr="00FE1CF9">
        <w:rPr>
          <w:rFonts w:ascii="Arial" w:hAnsi="Arial" w:cs="Arial"/>
          <w:color w:val="000000"/>
          <w:kern w:val="0"/>
        </w:rPr>
        <w:t xml:space="preserve"> and bribery.  If you act in breach of this legislation your Tender will be disqualified from this procurement.  Disqualification will be without prejudice to any civil remedy available to the Authority or any criminal liability that your conduct may attract.</w:t>
      </w:r>
    </w:p>
    <w:p w14:paraId="487DCB00" w14:textId="77777777" w:rsidR="003B21F1" w:rsidRPr="00FE1CF9" w:rsidRDefault="003B21F1">
      <w:pPr>
        <w:keepNext/>
        <w:widowControl w:val="0"/>
        <w:autoSpaceDE w:val="0"/>
        <w:autoSpaceDN w:val="0"/>
        <w:adjustRightInd w:val="0"/>
        <w:spacing w:before="100" w:after="100" w:line="240" w:lineRule="auto"/>
        <w:ind w:left="120"/>
        <w:rPr>
          <w:rFonts w:ascii="Arial" w:hAnsi="Arial" w:cs="Arial"/>
          <w:kern w:val="0"/>
        </w:rPr>
      </w:pPr>
      <w:r w:rsidRPr="00FE1CF9">
        <w:rPr>
          <w:rFonts w:ascii="Arial" w:hAnsi="Arial" w:cs="Arial"/>
          <w:b/>
          <w:bCs/>
          <w:i/>
          <w:iCs/>
          <w:color w:val="000000"/>
          <w:kern w:val="0"/>
        </w:rPr>
        <w:lastRenderedPageBreak/>
        <w:t>Bid Rigging and Other Illegal Practices</w:t>
      </w:r>
      <w:r w:rsidRPr="00FE1CF9">
        <w:rPr>
          <w:rFonts w:ascii="Arial" w:hAnsi="Arial" w:cs="Arial"/>
          <w:i/>
          <w:iCs/>
          <w:color w:val="000000"/>
          <w:kern w:val="0"/>
        </w:rPr>
        <w:t>          </w:t>
      </w:r>
    </w:p>
    <w:p w14:paraId="1CE189DB"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F6.    You must report any suspected or actual bid rigging, fraud, bribery, corruption, or any other dishonest irregularity in connection to this tendering exercise to: </w:t>
      </w:r>
    </w:p>
    <w:p w14:paraId="13725BA5" w14:textId="77777777" w:rsidR="003B21F1" w:rsidRPr="00FE1CF9" w:rsidRDefault="003B21F1">
      <w:pPr>
        <w:widowControl w:val="0"/>
        <w:autoSpaceDE w:val="0"/>
        <w:autoSpaceDN w:val="0"/>
        <w:adjustRightInd w:val="0"/>
        <w:spacing w:before="120" w:after="180" w:line="240" w:lineRule="auto"/>
        <w:ind w:left="687"/>
        <w:rPr>
          <w:rFonts w:ascii="Arial" w:hAnsi="Arial" w:cs="Arial"/>
          <w:kern w:val="0"/>
        </w:rPr>
      </w:pPr>
      <w:r w:rsidRPr="00FE1CF9">
        <w:rPr>
          <w:rFonts w:ascii="Arial" w:hAnsi="Arial" w:cs="Arial"/>
          <w:color w:val="000000"/>
          <w:kern w:val="0"/>
        </w:rPr>
        <w:t>Defence Regulatory Reporting Cell Hotline</w:t>
      </w:r>
    </w:p>
    <w:p w14:paraId="25328E8D" w14:textId="77777777" w:rsidR="003B21F1" w:rsidRPr="00FE1CF9" w:rsidRDefault="003B21F1">
      <w:pPr>
        <w:widowControl w:val="0"/>
        <w:autoSpaceDE w:val="0"/>
        <w:autoSpaceDN w:val="0"/>
        <w:adjustRightInd w:val="0"/>
        <w:spacing w:before="120" w:after="180" w:line="240" w:lineRule="auto"/>
        <w:ind w:left="687"/>
        <w:rPr>
          <w:rFonts w:ascii="Arial" w:hAnsi="Arial" w:cs="Arial"/>
          <w:kern w:val="0"/>
        </w:rPr>
      </w:pPr>
      <w:r w:rsidRPr="00FE1CF9">
        <w:rPr>
          <w:rFonts w:ascii="Arial" w:hAnsi="Arial" w:cs="Arial"/>
          <w:color w:val="000000"/>
          <w:kern w:val="0"/>
        </w:rPr>
        <w:t>0800 161 3665 (UK) or</w:t>
      </w:r>
    </w:p>
    <w:p w14:paraId="1F938740" w14:textId="77777777" w:rsidR="003B21F1" w:rsidRPr="00FE1CF9" w:rsidRDefault="003B21F1">
      <w:pPr>
        <w:widowControl w:val="0"/>
        <w:autoSpaceDE w:val="0"/>
        <w:autoSpaceDN w:val="0"/>
        <w:adjustRightInd w:val="0"/>
        <w:spacing w:before="120" w:after="180" w:line="240" w:lineRule="auto"/>
        <w:ind w:left="687"/>
        <w:rPr>
          <w:rFonts w:ascii="Arial" w:hAnsi="Arial" w:cs="Arial"/>
          <w:kern w:val="0"/>
        </w:rPr>
      </w:pPr>
      <w:r w:rsidRPr="00FE1CF9">
        <w:rPr>
          <w:rFonts w:ascii="Arial" w:hAnsi="Arial" w:cs="Arial"/>
          <w:color w:val="000000"/>
          <w:kern w:val="0"/>
        </w:rPr>
        <w:t>+44 1371 85 4881 (Overseas)</w:t>
      </w:r>
    </w:p>
    <w:p w14:paraId="79B8556C" w14:textId="77777777" w:rsidR="003B21F1" w:rsidRPr="00FE1CF9" w:rsidRDefault="003B21F1">
      <w:pPr>
        <w:keepNext/>
        <w:widowControl w:val="0"/>
        <w:autoSpaceDE w:val="0"/>
        <w:autoSpaceDN w:val="0"/>
        <w:adjustRightInd w:val="0"/>
        <w:spacing w:before="100" w:after="100" w:line="240" w:lineRule="auto"/>
        <w:ind w:left="120"/>
        <w:rPr>
          <w:rFonts w:ascii="Arial" w:hAnsi="Arial" w:cs="Arial"/>
          <w:kern w:val="0"/>
        </w:rPr>
      </w:pPr>
      <w:r w:rsidRPr="00FE1CF9">
        <w:rPr>
          <w:rFonts w:ascii="Arial" w:hAnsi="Arial" w:cs="Arial"/>
          <w:b/>
          <w:bCs/>
          <w:i/>
          <w:iCs/>
          <w:color w:val="000000"/>
          <w:kern w:val="0"/>
        </w:rPr>
        <w:t xml:space="preserve">Conflicts of Interest </w:t>
      </w:r>
    </w:p>
    <w:p w14:paraId="2FB212C3"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F7.    Any attempt by Tenderers or their advisors to influence the contract award process in any way may result in the Tenderer being disqualified. Specifically, Tenderers shall not directly or indirectly at any time:</w:t>
      </w:r>
    </w:p>
    <w:p w14:paraId="5D868680"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w:t>
      </w:r>
      <w:r w:rsidRPr="00FE1CF9">
        <w:rPr>
          <w:rFonts w:ascii="Arial" w:hAnsi="Arial" w:cs="Arial"/>
          <w:kern w:val="0"/>
        </w:rPr>
        <w:tab/>
      </w:r>
      <w:r w:rsidR="006B43FD" w:rsidRPr="00FE1CF9">
        <w:rPr>
          <w:rFonts w:ascii="Arial" w:hAnsi="Arial" w:cs="Arial"/>
          <w:color w:val="000000"/>
          <w:kern w:val="0"/>
        </w:rPr>
        <w:t>Devise</w:t>
      </w:r>
      <w:r w:rsidRPr="00FE1CF9">
        <w:rPr>
          <w:rFonts w:ascii="Arial" w:hAnsi="Arial" w:cs="Arial"/>
          <w:color w:val="000000"/>
          <w:kern w:val="0"/>
        </w:rPr>
        <w:t xml:space="preserve"> or amend the content of their Tender in accordance with any agreement or arrangement with any other person, other than in good faith with a person who is a proposed partner, supplier, consortium member or provider of </w:t>
      </w:r>
      <w:r w:rsidR="008E6CF1" w:rsidRPr="00FE1CF9">
        <w:rPr>
          <w:rFonts w:ascii="Arial" w:hAnsi="Arial" w:cs="Arial"/>
          <w:color w:val="000000"/>
          <w:kern w:val="0"/>
        </w:rPr>
        <w:t>finance.</w:t>
      </w:r>
    </w:p>
    <w:p w14:paraId="0CE2B72B"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w:t>
      </w:r>
      <w:r w:rsidRPr="00FE1CF9">
        <w:rPr>
          <w:rFonts w:ascii="Arial" w:hAnsi="Arial" w:cs="Arial"/>
          <w:kern w:val="0"/>
        </w:rPr>
        <w:tab/>
      </w:r>
      <w:r w:rsidR="006B43FD" w:rsidRPr="00FE1CF9">
        <w:rPr>
          <w:rFonts w:ascii="Arial" w:hAnsi="Arial" w:cs="Arial"/>
          <w:color w:val="000000"/>
          <w:kern w:val="0"/>
        </w:rPr>
        <w:t>Enter</w:t>
      </w:r>
      <w:r w:rsidRPr="00FE1CF9">
        <w:rPr>
          <w:rFonts w:ascii="Arial" w:hAnsi="Arial" w:cs="Arial"/>
          <w:color w:val="000000"/>
          <w:kern w:val="0"/>
        </w:rPr>
        <w:t xml:space="preserve"> into any agreement or arrangement with any other person as to the form or content of any other </w:t>
      </w:r>
      <w:r w:rsidR="008E6CF1" w:rsidRPr="00FE1CF9">
        <w:rPr>
          <w:rFonts w:ascii="Arial" w:hAnsi="Arial" w:cs="Arial"/>
          <w:color w:val="000000"/>
          <w:kern w:val="0"/>
        </w:rPr>
        <w:t>Tender or</w:t>
      </w:r>
      <w:r w:rsidRPr="00FE1CF9">
        <w:rPr>
          <w:rFonts w:ascii="Arial" w:hAnsi="Arial" w:cs="Arial"/>
          <w:color w:val="000000"/>
          <w:kern w:val="0"/>
        </w:rPr>
        <w:t xml:space="preserve"> offer to pay any sum of money or valuable consideration to any person to effect changes to the form or content of any other </w:t>
      </w:r>
      <w:r w:rsidR="008E6CF1" w:rsidRPr="00FE1CF9">
        <w:rPr>
          <w:rFonts w:ascii="Arial" w:hAnsi="Arial" w:cs="Arial"/>
          <w:color w:val="000000"/>
          <w:kern w:val="0"/>
        </w:rPr>
        <w:t>Tender.</w:t>
      </w:r>
    </w:p>
    <w:p w14:paraId="709997DA"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w:t>
      </w:r>
      <w:r w:rsidRPr="00FE1CF9">
        <w:rPr>
          <w:rFonts w:ascii="Arial" w:hAnsi="Arial" w:cs="Arial"/>
          <w:kern w:val="0"/>
        </w:rPr>
        <w:tab/>
      </w:r>
      <w:r w:rsidR="006B43FD" w:rsidRPr="00FE1CF9">
        <w:rPr>
          <w:rFonts w:ascii="Arial" w:hAnsi="Arial" w:cs="Arial"/>
          <w:color w:val="000000"/>
          <w:kern w:val="0"/>
        </w:rPr>
        <w:t>Enter</w:t>
      </w:r>
      <w:r w:rsidRPr="00FE1CF9">
        <w:rPr>
          <w:rFonts w:ascii="Arial" w:hAnsi="Arial" w:cs="Arial"/>
          <w:color w:val="000000"/>
          <w:kern w:val="0"/>
        </w:rPr>
        <w:t xml:space="preserve"> into any agreement or arrangement with any other person that has the effect of prohibiting or excluding that person from submitting a </w:t>
      </w:r>
      <w:r w:rsidR="008E6CF1" w:rsidRPr="00FE1CF9">
        <w:rPr>
          <w:rFonts w:ascii="Arial" w:hAnsi="Arial" w:cs="Arial"/>
          <w:color w:val="000000"/>
          <w:kern w:val="0"/>
        </w:rPr>
        <w:t>Tender.</w:t>
      </w:r>
    </w:p>
    <w:p w14:paraId="4F637EFB"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w:t>
      </w:r>
      <w:r w:rsidRPr="00FE1CF9">
        <w:rPr>
          <w:rFonts w:ascii="Arial" w:hAnsi="Arial" w:cs="Arial"/>
          <w:kern w:val="0"/>
        </w:rPr>
        <w:tab/>
      </w:r>
      <w:r w:rsidR="006B43FD" w:rsidRPr="00FE1CF9">
        <w:rPr>
          <w:rFonts w:ascii="Arial" w:hAnsi="Arial" w:cs="Arial"/>
          <w:color w:val="000000"/>
          <w:kern w:val="0"/>
        </w:rPr>
        <w:t>Canvass</w:t>
      </w:r>
      <w:r w:rsidRPr="00FE1CF9">
        <w:rPr>
          <w:rFonts w:ascii="Arial" w:hAnsi="Arial" w:cs="Arial"/>
          <w:color w:val="000000"/>
          <w:kern w:val="0"/>
        </w:rPr>
        <w:t xml:space="preserve"> the Authority or any employees or agents of the Authority in relation to this procurement; or</w:t>
      </w:r>
    </w:p>
    <w:p w14:paraId="370B3588"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w:t>
      </w:r>
      <w:r w:rsidRPr="00FE1CF9">
        <w:rPr>
          <w:rFonts w:ascii="Arial" w:hAnsi="Arial" w:cs="Arial"/>
          <w:kern w:val="0"/>
        </w:rPr>
        <w:tab/>
      </w:r>
      <w:r w:rsidR="006B43FD" w:rsidRPr="00FE1CF9">
        <w:rPr>
          <w:rFonts w:ascii="Arial" w:hAnsi="Arial" w:cs="Arial"/>
          <w:color w:val="000000"/>
          <w:kern w:val="0"/>
        </w:rPr>
        <w:t>Attempt</w:t>
      </w:r>
      <w:r w:rsidRPr="00FE1CF9">
        <w:rPr>
          <w:rFonts w:ascii="Arial" w:hAnsi="Arial" w:cs="Arial"/>
          <w:color w:val="000000"/>
          <w:kern w:val="0"/>
        </w:rPr>
        <w:t xml:space="preserve"> to obtain information from any of the employees or agents of the Authority or their advisors concerning another Tenderer or Tender.</w:t>
      </w:r>
    </w:p>
    <w:p w14:paraId="44116DC9"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F8.    Where you have </w:t>
      </w:r>
      <w:r w:rsidRPr="00FE1CF9">
        <w:rPr>
          <w:rFonts w:ascii="Arial" w:hAnsi="Arial" w:cs="Arial"/>
          <w:color w:val="000000"/>
          <w:kern w:val="0"/>
          <w:highlight w:val="white"/>
        </w:rPr>
        <w:t>provided advice to</w:t>
      </w:r>
      <w:r w:rsidRPr="00FE1CF9">
        <w:rPr>
          <w:rFonts w:ascii="Arial" w:hAnsi="Arial" w:cs="Arial"/>
          <w:color w:val="000000"/>
          <w:kern w:val="0"/>
        </w:rPr>
        <w:t xml:space="preserve"> the Authority in relation to this procurement procedure or otherwise have been or are involved in any way in the preparation or conduct of this procurement procedure or where any other actual or potential Conflict of Interest (COI) exists, arises </w:t>
      </w:r>
      <w:r w:rsidRPr="00FE1CF9">
        <w:rPr>
          <w:rFonts w:ascii="Arial" w:hAnsi="Arial" w:cs="Arial"/>
          <w:color w:val="000000"/>
          <w:kern w:val="0"/>
          <w:highlight w:val="white"/>
        </w:rPr>
        <w:t>or may arise or any situation arises that might give the perception of a COI</w:t>
      </w:r>
      <w:r w:rsidRPr="00FE1CF9">
        <w:rPr>
          <w:rFonts w:ascii="Arial" w:hAnsi="Arial" w:cs="Arial"/>
          <w:color w:val="000000"/>
          <w:kern w:val="0"/>
        </w:rPr>
        <w:t xml:space="preserve"> at any point before the Contract award decision, you must notify the Authority immediately. </w:t>
      </w:r>
    </w:p>
    <w:p w14:paraId="6BAD8784"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F9.    Where an actual or potential COI exists or arises </w:t>
      </w:r>
      <w:r w:rsidRPr="00FE1CF9">
        <w:rPr>
          <w:rFonts w:ascii="Arial" w:hAnsi="Arial" w:cs="Arial"/>
          <w:color w:val="000000"/>
          <w:kern w:val="0"/>
          <w:highlight w:val="white"/>
        </w:rPr>
        <w:t>or any situation arises that might give the perception of a COI at any point before the Contract award decision</w:t>
      </w:r>
      <w:r w:rsidRPr="00FE1CF9">
        <w:rPr>
          <w:rFonts w:ascii="Arial" w:hAnsi="Arial" w:cs="Arial"/>
          <w:color w:val="000000"/>
          <w:kern w:val="0"/>
        </w:rPr>
        <w:t xml:space="preserve">, you must provide a proposed Compliance Regime within seven (7) calendar days of notifying the Authority of the actual, </w:t>
      </w:r>
      <w:proofErr w:type="gramStart"/>
      <w:r w:rsidRPr="00FE1CF9">
        <w:rPr>
          <w:rFonts w:ascii="Arial" w:hAnsi="Arial" w:cs="Arial"/>
          <w:color w:val="000000"/>
          <w:kern w:val="0"/>
        </w:rPr>
        <w:t>potential</w:t>
      </w:r>
      <w:proofErr w:type="gramEnd"/>
      <w:r w:rsidRPr="00FE1CF9">
        <w:rPr>
          <w:rFonts w:ascii="Arial" w:hAnsi="Arial" w:cs="Arial"/>
          <w:color w:val="000000"/>
          <w:kern w:val="0"/>
        </w:rPr>
        <w:t xml:space="preserve"> or perceived COI. The proposal must be of a standard which, in the Authority’s sole opinion, appropriately manages the conflict, provides sufficient separation to prevent distortion of competition and provides full details listed at F9 a to </w:t>
      </w:r>
      <w:r w:rsidR="006B43FD" w:rsidRPr="00FE1CF9">
        <w:rPr>
          <w:rFonts w:ascii="Arial" w:hAnsi="Arial" w:cs="Arial"/>
          <w:color w:val="000000"/>
          <w:kern w:val="0"/>
        </w:rPr>
        <w:t>go</w:t>
      </w:r>
      <w:r w:rsidRPr="00FE1CF9">
        <w:rPr>
          <w:rFonts w:ascii="Arial" w:hAnsi="Arial" w:cs="Arial"/>
          <w:color w:val="000000"/>
          <w:kern w:val="0"/>
        </w:rPr>
        <w:t xml:space="preserve"> below. Where the Contract is awarded and the COI is still relevant post-Contract award decision, your proposed Compliance Regime will become part of the Contract Terms and Conditions. As a minimum, the Compliance Regime must include:</w:t>
      </w:r>
    </w:p>
    <w:p w14:paraId="7B34C870"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k.</w:t>
      </w:r>
      <w:r w:rsidRPr="00FE1CF9">
        <w:rPr>
          <w:rFonts w:ascii="Arial" w:hAnsi="Arial" w:cs="Arial"/>
          <w:kern w:val="0"/>
        </w:rPr>
        <w:tab/>
      </w:r>
      <w:r w:rsidRPr="00FE1CF9">
        <w:rPr>
          <w:rFonts w:ascii="Arial" w:hAnsi="Arial" w:cs="Arial"/>
          <w:color w:val="000000"/>
          <w:kern w:val="0"/>
        </w:rPr>
        <w:t xml:space="preserve">the manner of operation and </w:t>
      </w:r>
      <w:r w:rsidR="006B43FD" w:rsidRPr="00FE1CF9">
        <w:rPr>
          <w:rFonts w:ascii="Arial" w:hAnsi="Arial" w:cs="Arial"/>
          <w:color w:val="000000"/>
          <w:kern w:val="0"/>
        </w:rPr>
        <w:t>management.</w:t>
      </w:r>
    </w:p>
    <w:p w14:paraId="32FA69B3"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l.</w:t>
      </w:r>
      <w:r w:rsidRPr="00FE1CF9">
        <w:rPr>
          <w:rFonts w:ascii="Arial" w:hAnsi="Arial" w:cs="Arial"/>
          <w:kern w:val="0"/>
        </w:rPr>
        <w:tab/>
      </w:r>
      <w:r w:rsidRPr="00FE1CF9">
        <w:rPr>
          <w:rFonts w:ascii="Arial" w:hAnsi="Arial" w:cs="Arial"/>
          <w:color w:val="000000"/>
          <w:kern w:val="0"/>
        </w:rPr>
        <w:t xml:space="preserve">roles and </w:t>
      </w:r>
      <w:r w:rsidR="006B43FD" w:rsidRPr="00FE1CF9">
        <w:rPr>
          <w:rFonts w:ascii="Arial" w:hAnsi="Arial" w:cs="Arial"/>
          <w:color w:val="000000"/>
          <w:kern w:val="0"/>
        </w:rPr>
        <w:t>responsibilities.</w:t>
      </w:r>
    </w:p>
    <w:p w14:paraId="4BB5B8FD"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m.</w:t>
      </w:r>
      <w:r w:rsidRPr="00FE1CF9">
        <w:rPr>
          <w:rFonts w:ascii="Arial" w:hAnsi="Arial" w:cs="Arial"/>
          <w:kern w:val="0"/>
        </w:rPr>
        <w:tab/>
      </w:r>
      <w:r w:rsidRPr="00FE1CF9">
        <w:rPr>
          <w:rFonts w:ascii="Arial" w:hAnsi="Arial" w:cs="Arial"/>
          <w:color w:val="000000"/>
          <w:kern w:val="0"/>
        </w:rPr>
        <w:t xml:space="preserve">standards for integrity and fair </w:t>
      </w:r>
      <w:r w:rsidR="006B43FD" w:rsidRPr="00FE1CF9">
        <w:rPr>
          <w:rFonts w:ascii="Arial" w:hAnsi="Arial" w:cs="Arial"/>
          <w:color w:val="000000"/>
          <w:kern w:val="0"/>
        </w:rPr>
        <w:t>dealing.</w:t>
      </w:r>
    </w:p>
    <w:p w14:paraId="1586AE42"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n.</w:t>
      </w:r>
      <w:r w:rsidRPr="00FE1CF9">
        <w:rPr>
          <w:rFonts w:ascii="Arial" w:hAnsi="Arial" w:cs="Arial"/>
          <w:kern w:val="0"/>
        </w:rPr>
        <w:tab/>
      </w:r>
      <w:r w:rsidRPr="00FE1CF9">
        <w:rPr>
          <w:rFonts w:ascii="Arial" w:hAnsi="Arial" w:cs="Arial"/>
          <w:color w:val="000000"/>
          <w:kern w:val="0"/>
        </w:rPr>
        <w:t xml:space="preserve">levels of access to and protection of competitors’ sensitive information and Government Furnished </w:t>
      </w:r>
      <w:r w:rsidR="006B43FD" w:rsidRPr="00FE1CF9">
        <w:rPr>
          <w:rFonts w:ascii="Arial" w:hAnsi="Arial" w:cs="Arial"/>
          <w:color w:val="000000"/>
          <w:kern w:val="0"/>
        </w:rPr>
        <w:t>Information.</w:t>
      </w:r>
    </w:p>
    <w:p w14:paraId="6AD7E67A"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lastRenderedPageBreak/>
        <w:t>o.</w:t>
      </w:r>
      <w:r w:rsidRPr="00FE1CF9">
        <w:rPr>
          <w:rFonts w:ascii="Arial" w:hAnsi="Arial" w:cs="Arial"/>
          <w:kern w:val="0"/>
        </w:rPr>
        <w:tab/>
      </w:r>
      <w:r w:rsidRPr="00FE1CF9">
        <w:rPr>
          <w:rFonts w:ascii="Arial" w:hAnsi="Arial" w:cs="Arial"/>
          <w:color w:val="000000"/>
          <w:kern w:val="0"/>
        </w:rPr>
        <w:t>confidentiality and/or non-disclosure agreements (</w:t>
      </w:r>
      <w:r w:rsidR="006B43FD" w:rsidRPr="00FE1CF9">
        <w:rPr>
          <w:rFonts w:ascii="Arial" w:hAnsi="Arial" w:cs="Arial"/>
          <w:color w:val="000000"/>
          <w:kern w:val="0"/>
        </w:rPr>
        <w:t>e.g.,</w:t>
      </w:r>
      <w:r w:rsidRPr="00FE1CF9">
        <w:rPr>
          <w:rFonts w:ascii="Arial" w:hAnsi="Arial" w:cs="Arial"/>
          <w:color w:val="000000"/>
          <w:kern w:val="0"/>
        </w:rPr>
        <w:t xml:space="preserve"> DEFFORM 702</w:t>
      </w:r>
      <w:r w:rsidR="008E6CF1" w:rsidRPr="00FE1CF9">
        <w:rPr>
          <w:rFonts w:ascii="Arial" w:hAnsi="Arial" w:cs="Arial"/>
          <w:color w:val="000000"/>
          <w:kern w:val="0"/>
        </w:rPr>
        <w:t>).</w:t>
      </w:r>
    </w:p>
    <w:p w14:paraId="77B1C19D"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p.</w:t>
      </w:r>
      <w:r w:rsidRPr="00FE1CF9">
        <w:rPr>
          <w:rFonts w:ascii="Arial" w:hAnsi="Arial" w:cs="Arial"/>
          <w:kern w:val="0"/>
        </w:rPr>
        <w:tab/>
      </w:r>
      <w:r w:rsidRPr="00FE1CF9">
        <w:rPr>
          <w:rFonts w:ascii="Arial" w:hAnsi="Arial" w:cs="Arial"/>
          <w:color w:val="000000"/>
          <w:kern w:val="0"/>
        </w:rPr>
        <w:t>the Authority’s rights of audit; and</w:t>
      </w:r>
    </w:p>
    <w:p w14:paraId="795DA86E"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q.</w:t>
      </w:r>
      <w:r w:rsidRPr="00FE1CF9">
        <w:rPr>
          <w:rFonts w:ascii="Arial" w:hAnsi="Arial" w:cs="Arial"/>
          <w:kern w:val="0"/>
        </w:rPr>
        <w:tab/>
      </w:r>
      <w:r w:rsidRPr="00FE1CF9">
        <w:rPr>
          <w:rFonts w:ascii="Arial" w:hAnsi="Arial" w:cs="Arial"/>
          <w:color w:val="000000"/>
          <w:kern w:val="0"/>
        </w:rPr>
        <w:t>physical and managerial separation.</w:t>
      </w:r>
    </w:p>
    <w:p w14:paraId="191382AB"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F10.  Tenderers are ultimately responsible for ensuring that no </w:t>
      </w:r>
      <w:r w:rsidRPr="00FE1CF9">
        <w:rPr>
          <w:rFonts w:ascii="Arial" w:hAnsi="Arial" w:cs="Arial"/>
          <w:color w:val="000000"/>
          <w:kern w:val="0"/>
          <w:highlight w:val="white"/>
        </w:rPr>
        <w:t>Conflicts of Interest</w:t>
      </w:r>
      <w:r w:rsidRPr="00FE1CF9">
        <w:rPr>
          <w:rFonts w:ascii="Arial" w:hAnsi="Arial" w:cs="Arial"/>
          <w:color w:val="000000"/>
          <w:kern w:val="0"/>
        </w:rPr>
        <w:t xml:space="preserve"> exist between the Tenderer and </w:t>
      </w:r>
      <w:r w:rsidRPr="00FE1CF9">
        <w:rPr>
          <w:rFonts w:ascii="Arial" w:hAnsi="Arial" w:cs="Arial"/>
          <w:color w:val="000000"/>
          <w:kern w:val="0"/>
          <w:highlight w:val="white"/>
        </w:rPr>
        <w:t>their</w:t>
      </w:r>
      <w:r w:rsidRPr="00FE1CF9">
        <w:rPr>
          <w:rFonts w:ascii="Arial" w:hAnsi="Arial" w:cs="Arial"/>
          <w:color w:val="000000"/>
          <w:kern w:val="0"/>
        </w:rPr>
        <w:t xml:space="preserve"> advisers, and the Authority and its advisers. Any Tenderer who fails to comply with </w:t>
      </w:r>
      <w:r w:rsidRPr="00FE1CF9">
        <w:rPr>
          <w:rFonts w:ascii="Arial" w:hAnsi="Arial" w:cs="Arial"/>
          <w:color w:val="000000"/>
          <w:kern w:val="0"/>
          <w:highlight w:val="white"/>
        </w:rPr>
        <w:t>the</w:t>
      </w:r>
      <w:r w:rsidRPr="00FE1CF9">
        <w:rPr>
          <w:rFonts w:ascii="Arial" w:hAnsi="Arial" w:cs="Arial"/>
          <w:color w:val="000000"/>
          <w:kern w:val="0"/>
        </w:rPr>
        <w:t xml:space="preserve"> requirement</w:t>
      </w:r>
      <w:r w:rsidRPr="00FE1CF9">
        <w:rPr>
          <w:rFonts w:ascii="Arial" w:hAnsi="Arial" w:cs="Arial"/>
          <w:color w:val="000000"/>
          <w:kern w:val="0"/>
          <w:highlight w:val="white"/>
        </w:rPr>
        <w:t>s described at paragraphs F7 to F10</w:t>
      </w:r>
      <w:r w:rsidRPr="00FE1CF9">
        <w:rPr>
          <w:rFonts w:ascii="Arial" w:hAnsi="Arial" w:cs="Arial"/>
          <w:color w:val="000000"/>
          <w:kern w:val="0"/>
        </w:rPr>
        <w:t xml:space="preserve"> (including where the Authority does not deem the proposed Compliance Regime to be of a standard which appropriately manages the conflict) may be disqualified from the procurement at the discretion of the Authority.</w:t>
      </w:r>
    </w:p>
    <w:p w14:paraId="1C889398" w14:textId="77777777" w:rsidR="003B21F1" w:rsidRPr="00FE1CF9" w:rsidRDefault="003B21F1">
      <w:pPr>
        <w:keepNext/>
        <w:widowControl w:val="0"/>
        <w:autoSpaceDE w:val="0"/>
        <w:autoSpaceDN w:val="0"/>
        <w:adjustRightInd w:val="0"/>
        <w:spacing w:before="100" w:after="100" w:line="240" w:lineRule="auto"/>
        <w:ind w:left="120"/>
        <w:rPr>
          <w:rFonts w:ascii="Arial" w:hAnsi="Arial" w:cs="Arial"/>
          <w:kern w:val="0"/>
        </w:rPr>
      </w:pPr>
      <w:r w:rsidRPr="00FE1CF9">
        <w:rPr>
          <w:rFonts w:ascii="Arial" w:hAnsi="Arial" w:cs="Arial"/>
          <w:b/>
          <w:bCs/>
          <w:i/>
          <w:iCs/>
          <w:color w:val="000000"/>
          <w:kern w:val="0"/>
        </w:rPr>
        <w:t>Government Furnished Assets</w:t>
      </w:r>
    </w:p>
    <w:p w14:paraId="3E92EDE9"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F11.   Where the Authority provides Government Furnished Assets (GFA) in support of this competition, you must include details of the GFA in your Public Store Account and treat it in accordance with Def Stan 05-099.  If unsuccessful in this competition, you must seek instructions for the GFA from the named Commercial Officer.  </w:t>
      </w:r>
    </w:p>
    <w:p w14:paraId="25BDC642"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b/>
          <w:bCs/>
          <w:color w:val="000000"/>
          <w:kern w:val="0"/>
        </w:rPr>
        <w:t>Standstill Period</w:t>
      </w:r>
    </w:p>
    <w:p w14:paraId="7C6B97CE"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F12.  The Authority is allowing a space of ten (10) calendar days between the date of dispatch of the electronic notice of its decision to award a Contract to the successful Tenderer before </w:t>
      </w:r>
      <w:proofErr w:type="gramStart"/>
      <w:r w:rsidRPr="00FE1CF9">
        <w:rPr>
          <w:rFonts w:ascii="Arial" w:hAnsi="Arial" w:cs="Arial"/>
          <w:color w:val="000000"/>
          <w:kern w:val="0"/>
        </w:rPr>
        <w:t>entering into</w:t>
      </w:r>
      <w:proofErr w:type="gramEnd"/>
      <w:r w:rsidRPr="00FE1CF9">
        <w:rPr>
          <w:rFonts w:ascii="Arial" w:hAnsi="Arial" w:cs="Arial"/>
          <w:color w:val="000000"/>
          <w:kern w:val="0"/>
        </w:rPr>
        <w:t xml:space="preserve"> a Contract, known as the standstill period.  The standstill period ends at 23:59 on the 10th day after the date the DEFFORM 158s are sent. If the 10th day is not a business day, the standstill period ends at 23:59 of the next business day. </w:t>
      </w:r>
    </w:p>
    <w:p w14:paraId="46ABC521" w14:textId="77777777" w:rsidR="003B21F1" w:rsidRPr="00FE1CF9" w:rsidRDefault="003B21F1">
      <w:pPr>
        <w:keepNext/>
        <w:widowControl w:val="0"/>
        <w:autoSpaceDE w:val="0"/>
        <w:autoSpaceDN w:val="0"/>
        <w:adjustRightInd w:val="0"/>
        <w:spacing w:before="100" w:after="100" w:line="240" w:lineRule="auto"/>
        <w:ind w:left="120"/>
        <w:rPr>
          <w:rFonts w:ascii="Arial" w:hAnsi="Arial" w:cs="Arial"/>
          <w:kern w:val="0"/>
        </w:rPr>
      </w:pPr>
      <w:r w:rsidRPr="00FE1CF9">
        <w:rPr>
          <w:rFonts w:ascii="Arial" w:hAnsi="Arial" w:cs="Arial"/>
          <w:b/>
          <w:bCs/>
          <w:i/>
          <w:iCs/>
          <w:color w:val="000000"/>
          <w:kern w:val="0"/>
        </w:rPr>
        <w:t xml:space="preserve">Publicity Announcement </w:t>
      </w:r>
    </w:p>
    <w:p w14:paraId="46B6503D"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F13.  If you wish to make an announcement regarding this procurement, you must seek approval from the named Commercial Officer and Press Office and such permission will only be given at the sole discretion of the Authority. Requests must be made in writing to the named Commercial Officer and a copy of the draft announcement provided. This shall then be forwarded to the Press Office and their contact details will be provided for further follow up.   </w:t>
      </w:r>
    </w:p>
    <w:p w14:paraId="5B31186A"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F14.  Under no circumstances should you confirm to any Third Party the Authority’s Contract award decision before the Authority’s announcement of the award of Contract. </w:t>
      </w:r>
    </w:p>
    <w:p w14:paraId="058275B3" w14:textId="77777777" w:rsidR="003B21F1" w:rsidRPr="00FE1CF9" w:rsidRDefault="003B21F1">
      <w:pPr>
        <w:keepNext/>
        <w:widowControl w:val="0"/>
        <w:autoSpaceDE w:val="0"/>
        <w:autoSpaceDN w:val="0"/>
        <w:adjustRightInd w:val="0"/>
        <w:spacing w:before="100" w:after="100" w:line="240" w:lineRule="auto"/>
        <w:ind w:left="120"/>
        <w:rPr>
          <w:rFonts w:ascii="Arial" w:hAnsi="Arial" w:cs="Arial"/>
          <w:kern w:val="0"/>
        </w:rPr>
      </w:pPr>
      <w:r w:rsidRPr="00FE1CF9">
        <w:rPr>
          <w:rFonts w:ascii="Arial" w:hAnsi="Arial" w:cs="Arial"/>
          <w:b/>
          <w:bCs/>
          <w:i/>
          <w:iCs/>
          <w:color w:val="000000"/>
          <w:kern w:val="0"/>
        </w:rPr>
        <w:t>Sensitive</w:t>
      </w:r>
      <w:r w:rsidR="00FE1CF9" w:rsidRPr="00FE1CF9">
        <w:rPr>
          <w:rFonts w:ascii="Arial" w:hAnsi="Arial" w:cs="Arial"/>
          <w:b/>
          <w:bCs/>
          <w:i/>
          <w:iCs/>
          <w:color w:val="000000"/>
          <w:kern w:val="0"/>
        </w:rPr>
        <w:t xml:space="preserve"> </w:t>
      </w:r>
      <w:r w:rsidRPr="00FE1CF9">
        <w:rPr>
          <w:rFonts w:ascii="Arial" w:hAnsi="Arial" w:cs="Arial"/>
          <w:b/>
          <w:bCs/>
          <w:i/>
          <w:iCs/>
          <w:color w:val="000000"/>
          <w:kern w:val="0"/>
        </w:rPr>
        <w:t xml:space="preserve">Information    </w:t>
      </w:r>
    </w:p>
    <w:p w14:paraId="78EA09AC"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F15.  All Central Government Departments and their Executive Agencies and Non-Departmental Public Bodies are subject to control and reporting within Government.  </w:t>
      </w:r>
      <w:proofErr w:type="gramStart"/>
      <w:r w:rsidRPr="00FE1CF9">
        <w:rPr>
          <w:rFonts w:ascii="Arial" w:hAnsi="Arial" w:cs="Arial"/>
          <w:color w:val="000000"/>
          <w:kern w:val="0"/>
        </w:rPr>
        <w:t>In particular, they</w:t>
      </w:r>
      <w:proofErr w:type="gramEnd"/>
      <w:r w:rsidRPr="00FE1CF9">
        <w:rPr>
          <w:rFonts w:ascii="Arial" w:hAnsi="Arial" w:cs="Arial"/>
          <w:color w:val="000000"/>
          <w:kern w:val="0"/>
        </w:rPr>
        <w:t xml:space="preserve"> report to the Cabinet Office and HM Treasury for all expenditure.  Further, the Cabinet Office has a cross-governmental role delivering overall Government policy on public procurement, including ensuring value for money, related aspects of good procurement practice and answering Freedom of Information requests.</w:t>
      </w:r>
    </w:p>
    <w:p w14:paraId="45820DC9"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F16.  For these purposes, the Authority may share within Government any of the Tenderer’s documentation/information (including any that the Tenderer considers to be confidential and/or commercially sensitive such as specific bid information) submitted by the Tenderer to the Authority during this procurement.  Tenderers taking part in this competition must identify any Sensitive Information in the DEFFORM 539A (or SC1B </w:t>
      </w:r>
      <w:r w:rsidRPr="00FE1CF9">
        <w:rPr>
          <w:rFonts w:ascii="Arial" w:hAnsi="Arial" w:cs="Arial"/>
          <w:color w:val="000000"/>
          <w:kern w:val="0"/>
          <w:highlight w:val="white"/>
        </w:rPr>
        <w:t>Schedule 4 orSC2 Schedule 5</w:t>
      </w:r>
      <w:r w:rsidRPr="00FE1CF9">
        <w:rPr>
          <w:rFonts w:ascii="Arial" w:hAnsi="Arial" w:cs="Arial"/>
          <w:color w:val="000000"/>
          <w:kern w:val="0"/>
        </w:rPr>
        <w:t xml:space="preserve">) and consent to these terms as part of the competition process.  This allows the Authority to share information with other Government Departments while complying with our obligations to </w:t>
      </w:r>
      <w:r w:rsidRPr="00FE1CF9">
        <w:rPr>
          <w:rFonts w:ascii="Arial" w:hAnsi="Arial" w:cs="Arial"/>
          <w:color w:val="000000"/>
          <w:kern w:val="0"/>
        </w:rPr>
        <w:lastRenderedPageBreak/>
        <w:t>maintain confidentiality.</w:t>
      </w:r>
    </w:p>
    <w:p w14:paraId="2957AD11"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F17.  Where required, the Authority will disclose on a confidential basis any information it receives from Tenderers during the tender process (including information identified by the Tenderer as Sensitive Information in accordance with the provisions of this ITT) to any Third Party engaged by the Authority for the specific purpose of evaluating or assisting the Authority in the evaluation of the Tenderer’s Tender.   In providing such information the Tenderer consents to such disclosure. </w:t>
      </w:r>
    </w:p>
    <w:p w14:paraId="23971EDF" w14:textId="77777777" w:rsidR="003B21F1" w:rsidRPr="00FE1CF9" w:rsidRDefault="003B21F1">
      <w:pPr>
        <w:keepNext/>
        <w:widowControl w:val="0"/>
        <w:autoSpaceDE w:val="0"/>
        <w:autoSpaceDN w:val="0"/>
        <w:adjustRightInd w:val="0"/>
        <w:spacing w:before="100" w:after="100" w:line="240" w:lineRule="auto"/>
        <w:ind w:left="120"/>
        <w:rPr>
          <w:rFonts w:ascii="Arial" w:hAnsi="Arial" w:cs="Arial"/>
          <w:kern w:val="0"/>
        </w:rPr>
      </w:pPr>
      <w:r w:rsidRPr="00FE1CF9">
        <w:rPr>
          <w:rFonts w:ascii="Arial" w:hAnsi="Arial" w:cs="Arial"/>
          <w:b/>
          <w:bCs/>
          <w:i/>
          <w:iCs/>
          <w:color w:val="000000"/>
          <w:kern w:val="0"/>
        </w:rPr>
        <w:t>Reportable Requirements</w:t>
      </w:r>
    </w:p>
    <w:p w14:paraId="7788259A"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F18.  Listed in the DEFFORM 47 Annex A (Offer) are the Mandatory Declarations.  It is a Condition of Tendering that you complete and attach the returns listed in the Annex and, where you select yes, you must attach the relevant information </w:t>
      </w:r>
      <w:r w:rsidRPr="00FE1CF9">
        <w:rPr>
          <w:rFonts w:ascii="Arial" w:hAnsi="Arial" w:cs="Arial"/>
          <w:color w:val="000000"/>
          <w:kern w:val="0"/>
          <w:highlight w:val="white"/>
        </w:rPr>
        <w:t>with the tender submission</w:t>
      </w:r>
      <w:r w:rsidRPr="00FE1CF9">
        <w:rPr>
          <w:rFonts w:ascii="Arial" w:hAnsi="Arial" w:cs="Arial"/>
          <w:color w:val="000000"/>
          <w:kern w:val="0"/>
        </w:rPr>
        <w:t>.</w:t>
      </w:r>
    </w:p>
    <w:p w14:paraId="3D1787EC"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F19.  Your Tender will be deemed non-compliant and excluded from the tender process if you fail to complete the Annex in full and attach relevant information where required. </w:t>
      </w:r>
    </w:p>
    <w:p w14:paraId="4AC62FB1" w14:textId="77777777" w:rsidR="003B21F1" w:rsidRPr="00FE1CF9" w:rsidRDefault="003B21F1">
      <w:pPr>
        <w:keepNext/>
        <w:widowControl w:val="0"/>
        <w:autoSpaceDE w:val="0"/>
        <w:autoSpaceDN w:val="0"/>
        <w:adjustRightInd w:val="0"/>
        <w:spacing w:before="100" w:after="100" w:line="240" w:lineRule="auto"/>
        <w:ind w:left="120"/>
        <w:rPr>
          <w:rFonts w:ascii="Arial" w:hAnsi="Arial" w:cs="Arial"/>
          <w:kern w:val="0"/>
        </w:rPr>
      </w:pPr>
      <w:r w:rsidRPr="00FE1CF9">
        <w:rPr>
          <w:rFonts w:ascii="Arial" w:hAnsi="Arial" w:cs="Arial"/>
          <w:b/>
          <w:bCs/>
          <w:i/>
          <w:iCs/>
          <w:color w:val="000000"/>
          <w:kern w:val="0"/>
        </w:rPr>
        <w:t>Russian and Belarusian Suppliers, Products and Services</w:t>
      </w:r>
    </w:p>
    <w:p w14:paraId="302073AA"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F20.  Except as set out in </w:t>
      </w:r>
      <w:hyperlink r:id="rId15" w:history="1">
        <w:r w:rsidRPr="00FE1CF9">
          <w:rPr>
            <w:rFonts w:ascii="Arial" w:hAnsi="Arial" w:cs="Arial"/>
            <w:color w:val="0000FF"/>
            <w:kern w:val="0"/>
            <w:u w:val="single"/>
          </w:rPr>
          <w:t>PPN 01/22</w:t>
        </w:r>
      </w:hyperlink>
      <w:r w:rsidRPr="00FE1CF9">
        <w:rPr>
          <w:rFonts w:ascii="Arial" w:hAnsi="Arial" w:cs="Arial"/>
          <w:color w:val="000000"/>
          <w:kern w:val="0"/>
        </w:rPr>
        <w:t xml:space="preserve">, the Authority will not be accepting Tenders that: </w:t>
      </w:r>
    </w:p>
    <w:p w14:paraId="68021CD8"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r.</w:t>
      </w:r>
      <w:r w:rsidRPr="00FE1CF9">
        <w:rPr>
          <w:rFonts w:ascii="Arial" w:hAnsi="Arial" w:cs="Arial"/>
          <w:kern w:val="0"/>
        </w:rPr>
        <w:tab/>
      </w:r>
      <w:r w:rsidR="006B43FD" w:rsidRPr="00FE1CF9">
        <w:rPr>
          <w:rFonts w:ascii="Arial" w:hAnsi="Arial" w:cs="Arial"/>
          <w:color w:val="000000"/>
          <w:kern w:val="0"/>
        </w:rPr>
        <w:t>contains</w:t>
      </w:r>
      <w:r w:rsidRPr="00FE1CF9">
        <w:rPr>
          <w:rFonts w:ascii="Arial" w:hAnsi="Arial" w:cs="Arial"/>
          <w:color w:val="000000"/>
          <w:kern w:val="0"/>
        </w:rPr>
        <w:t xml:space="preserve"> any Russian / Belarusian products and/or services; and/or </w:t>
      </w:r>
    </w:p>
    <w:p w14:paraId="34196D60" w14:textId="77777777" w:rsidR="003B21F1" w:rsidRPr="00FE1CF9" w:rsidRDefault="003B21F1">
      <w:pPr>
        <w:widowControl w:val="0"/>
        <w:tabs>
          <w:tab w:val="left" w:pos="120"/>
        </w:tabs>
        <w:autoSpaceDE w:val="0"/>
        <w:autoSpaceDN w:val="0"/>
        <w:adjustRightInd w:val="0"/>
        <w:spacing w:before="120" w:after="0" w:line="240" w:lineRule="auto"/>
        <w:ind w:left="120"/>
        <w:rPr>
          <w:rFonts w:ascii="Arial" w:hAnsi="Arial" w:cs="Arial"/>
          <w:kern w:val="0"/>
        </w:rPr>
      </w:pPr>
      <w:r w:rsidRPr="00FE1CF9">
        <w:rPr>
          <w:rFonts w:ascii="Arial" w:hAnsi="Arial" w:cs="Arial"/>
          <w:color w:val="000000"/>
          <w:kern w:val="0"/>
        </w:rPr>
        <w:t>s.</w:t>
      </w:r>
      <w:r w:rsidRPr="00FE1CF9">
        <w:rPr>
          <w:rFonts w:ascii="Arial" w:hAnsi="Arial" w:cs="Arial"/>
          <w:kern w:val="0"/>
        </w:rPr>
        <w:tab/>
      </w:r>
      <w:r w:rsidR="006B43FD" w:rsidRPr="00FE1CF9">
        <w:rPr>
          <w:rFonts w:ascii="Arial" w:hAnsi="Arial" w:cs="Arial"/>
          <w:color w:val="000000"/>
          <w:kern w:val="0"/>
        </w:rPr>
        <w:t>is</w:t>
      </w:r>
      <w:r w:rsidRPr="00FE1CF9">
        <w:rPr>
          <w:rFonts w:ascii="Arial" w:hAnsi="Arial" w:cs="Arial"/>
          <w:color w:val="000000"/>
          <w:kern w:val="0"/>
        </w:rPr>
        <w:t xml:space="preserve"> linked to entities who are constituted or organised under the law of Russia or Belarus, or under the control (full or partial) of a Russian / Belarusian person or entity. Please note that this does not include companies: </w:t>
      </w:r>
    </w:p>
    <w:p w14:paraId="4E85CCB9" w14:textId="77777777" w:rsidR="003B21F1" w:rsidRPr="00FE1CF9" w:rsidRDefault="003B21F1">
      <w:pPr>
        <w:widowControl w:val="0"/>
        <w:tabs>
          <w:tab w:val="left" w:pos="120"/>
        </w:tabs>
        <w:autoSpaceDE w:val="0"/>
        <w:autoSpaceDN w:val="0"/>
        <w:adjustRightInd w:val="0"/>
        <w:spacing w:after="0" w:line="240" w:lineRule="auto"/>
        <w:ind w:left="120"/>
        <w:rPr>
          <w:rFonts w:ascii="Arial" w:hAnsi="Arial" w:cs="Arial"/>
          <w:kern w:val="0"/>
        </w:rPr>
      </w:pPr>
      <w:r w:rsidRPr="00FE1CF9">
        <w:rPr>
          <w:rFonts w:ascii="Arial" w:hAnsi="Arial" w:cs="Arial"/>
          <w:color w:val="000000"/>
          <w:kern w:val="0"/>
        </w:rPr>
        <w:t>1.</w:t>
      </w:r>
      <w:r w:rsidRPr="00FE1CF9">
        <w:rPr>
          <w:rFonts w:ascii="Arial" w:hAnsi="Arial" w:cs="Arial"/>
          <w:kern w:val="0"/>
        </w:rPr>
        <w:tab/>
      </w:r>
      <w:r w:rsidRPr="00FE1CF9">
        <w:rPr>
          <w:rFonts w:ascii="Arial" w:hAnsi="Arial" w:cs="Arial"/>
          <w:color w:val="000000"/>
          <w:kern w:val="0"/>
        </w:rPr>
        <w:t xml:space="preserve">registered in the UK or in a country with which the UK has a relevant international agreement with reciprocal rights of access in the relevant field of public procurement; and/or </w:t>
      </w:r>
    </w:p>
    <w:p w14:paraId="7E0BAEAB" w14:textId="77777777" w:rsidR="003B21F1" w:rsidRPr="00FE1CF9" w:rsidRDefault="003B21F1">
      <w:pPr>
        <w:widowControl w:val="0"/>
        <w:tabs>
          <w:tab w:val="left" w:pos="120"/>
        </w:tabs>
        <w:autoSpaceDE w:val="0"/>
        <w:autoSpaceDN w:val="0"/>
        <w:adjustRightInd w:val="0"/>
        <w:spacing w:after="0" w:line="240" w:lineRule="auto"/>
        <w:ind w:left="120"/>
        <w:rPr>
          <w:rFonts w:ascii="Arial" w:hAnsi="Arial" w:cs="Arial"/>
          <w:kern w:val="0"/>
        </w:rPr>
      </w:pPr>
      <w:r w:rsidRPr="00FE1CF9">
        <w:rPr>
          <w:rFonts w:ascii="Arial" w:hAnsi="Arial" w:cs="Arial"/>
          <w:color w:val="000000"/>
          <w:kern w:val="0"/>
        </w:rPr>
        <w:t>2.</w:t>
      </w:r>
      <w:r w:rsidRPr="00FE1CF9">
        <w:rPr>
          <w:rFonts w:ascii="Arial" w:hAnsi="Arial" w:cs="Arial"/>
          <w:kern w:val="0"/>
        </w:rPr>
        <w:tab/>
      </w:r>
      <w:r w:rsidRPr="00FE1CF9">
        <w:rPr>
          <w:rFonts w:ascii="Arial" w:hAnsi="Arial" w:cs="Arial"/>
          <w:color w:val="000000"/>
          <w:kern w:val="0"/>
        </w:rPr>
        <w:t xml:space="preserve">which have significant business operations in the UK or in a country the UK has a relevant international agreement with reciprocal rights of access in the relevant field of public procurement. </w:t>
      </w:r>
    </w:p>
    <w:p w14:paraId="2138D1AE"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 xml:space="preserve">F21.   Tenderers must confirm in writing that their Tender, including any element that may be provided by any part of the Contractor’s supply chain, does not contain any Russian / Belarusian products and/or services. </w:t>
      </w:r>
    </w:p>
    <w:p w14:paraId="1BD0C7EB" w14:textId="77777777" w:rsidR="003B21F1" w:rsidRPr="00FE1CF9" w:rsidRDefault="003B21F1">
      <w:pPr>
        <w:widowControl w:val="0"/>
        <w:autoSpaceDE w:val="0"/>
        <w:autoSpaceDN w:val="0"/>
        <w:adjustRightInd w:val="0"/>
        <w:spacing w:before="120" w:after="180" w:line="240" w:lineRule="auto"/>
        <w:ind w:left="120"/>
        <w:rPr>
          <w:rFonts w:ascii="Arial" w:hAnsi="Arial" w:cs="Arial"/>
          <w:kern w:val="0"/>
        </w:rPr>
      </w:pPr>
      <w:r w:rsidRPr="00FE1CF9">
        <w:rPr>
          <w:rFonts w:ascii="Arial" w:hAnsi="Arial" w:cs="Arial"/>
          <w:color w:val="000000"/>
          <w:kern w:val="0"/>
        </w:rPr>
        <w:t>F22.   Tenderers must include provisions equivalent to those set out in this clause in all relevant Sub-Contracting Arrangements.</w:t>
      </w:r>
    </w:p>
    <w:p w14:paraId="339255B1" w14:textId="77777777" w:rsidR="003B21F1" w:rsidRPr="00FE1CF9" w:rsidRDefault="003B21F1">
      <w:pPr>
        <w:keepNext/>
        <w:widowControl w:val="0"/>
        <w:autoSpaceDE w:val="0"/>
        <w:autoSpaceDN w:val="0"/>
        <w:adjustRightInd w:val="0"/>
        <w:spacing w:before="100" w:after="100" w:line="240" w:lineRule="auto"/>
        <w:ind w:left="120"/>
        <w:rPr>
          <w:rFonts w:ascii="Arial" w:hAnsi="Arial" w:cs="Arial"/>
          <w:kern w:val="0"/>
        </w:rPr>
      </w:pPr>
      <w:r w:rsidRPr="00FE1CF9">
        <w:rPr>
          <w:rFonts w:ascii="Arial" w:hAnsi="Arial" w:cs="Arial"/>
          <w:b/>
          <w:bCs/>
          <w:i/>
          <w:iCs/>
          <w:color w:val="000000"/>
          <w:kern w:val="0"/>
        </w:rPr>
        <w:t>Specific Conditions of Tendering</w:t>
      </w:r>
    </w:p>
    <w:p w14:paraId="31AA440A" w14:textId="77777777" w:rsidR="00AB26B2" w:rsidRDefault="003B21F1">
      <w:pPr>
        <w:widowControl w:val="0"/>
        <w:autoSpaceDE w:val="0"/>
        <w:autoSpaceDN w:val="0"/>
        <w:adjustRightInd w:val="0"/>
        <w:spacing w:after="60" w:line="240" w:lineRule="auto"/>
        <w:ind w:left="120"/>
        <w:rPr>
          <w:rFonts w:ascii="Arial" w:hAnsi="Arial" w:cs="Arial"/>
          <w:color w:val="000000"/>
          <w:kern w:val="0"/>
        </w:rPr>
      </w:pPr>
      <w:r w:rsidRPr="00FE1CF9">
        <w:rPr>
          <w:rFonts w:ascii="Arial" w:hAnsi="Arial" w:cs="Arial"/>
          <w:color w:val="000000"/>
          <w:kern w:val="0"/>
        </w:rPr>
        <w:t xml:space="preserve">F23.  Insert any specific Conditions of Tendering </w:t>
      </w:r>
      <w:proofErr w:type="gramStart"/>
      <w:r w:rsidRPr="00FE1CF9">
        <w:rPr>
          <w:rFonts w:ascii="Arial" w:hAnsi="Arial" w:cs="Arial"/>
          <w:color w:val="000000"/>
          <w:kern w:val="0"/>
        </w:rPr>
        <w:t>here</w:t>
      </w:r>
      <w:proofErr w:type="gramEnd"/>
      <w:r w:rsidRPr="00FE1CF9">
        <w:rPr>
          <w:rFonts w:ascii="Arial" w:hAnsi="Arial" w:cs="Arial"/>
          <w:color w:val="000000"/>
          <w:kern w:val="0"/>
        </w:rPr>
        <w:t xml:space="preserve"> </w:t>
      </w:r>
    </w:p>
    <w:p w14:paraId="0FEE408B" w14:textId="52D432B6" w:rsidR="003B21F1" w:rsidRPr="00FE1CF9" w:rsidRDefault="003B21F1">
      <w:pPr>
        <w:widowControl w:val="0"/>
        <w:autoSpaceDE w:val="0"/>
        <w:autoSpaceDN w:val="0"/>
        <w:adjustRightInd w:val="0"/>
        <w:spacing w:after="60" w:line="240" w:lineRule="auto"/>
        <w:ind w:left="120"/>
        <w:rPr>
          <w:rFonts w:ascii="Arial" w:hAnsi="Arial" w:cs="Arial"/>
          <w:kern w:val="0"/>
        </w:rPr>
      </w:pPr>
      <w:r w:rsidRPr="00FE1CF9">
        <w:rPr>
          <w:rFonts w:ascii="Arial" w:hAnsi="Arial" w:cs="Arial"/>
          <w:color w:val="000000"/>
          <w:kern w:val="0"/>
        </w:rPr>
        <w:t>Not Applicable</w:t>
      </w:r>
    </w:p>
    <w:p w14:paraId="422ED4C9" w14:textId="77777777" w:rsidR="003B21F1" w:rsidRPr="00FE1CF9" w:rsidRDefault="003B21F1">
      <w:pPr>
        <w:widowControl w:val="0"/>
        <w:autoSpaceDE w:val="0"/>
        <w:autoSpaceDN w:val="0"/>
        <w:adjustRightInd w:val="0"/>
        <w:spacing w:after="60" w:line="240" w:lineRule="auto"/>
        <w:ind w:left="120"/>
        <w:rPr>
          <w:rFonts w:ascii="Arial" w:hAnsi="Arial" w:cs="Arial"/>
          <w:color w:val="FF0000"/>
          <w:kern w:val="0"/>
        </w:rPr>
      </w:pPr>
    </w:p>
    <w:p w14:paraId="19A5F704" w14:textId="77777777" w:rsidR="003B21F1" w:rsidRPr="00FE1CF9" w:rsidRDefault="003B21F1">
      <w:pPr>
        <w:widowControl w:val="0"/>
        <w:autoSpaceDE w:val="0"/>
        <w:autoSpaceDN w:val="0"/>
        <w:adjustRightInd w:val="0"/>
        <w:spacing w:after="60" w:line="240" w:lineRule="auto"/>
        <w:ind w:left="120"/>
        <w:rPr>
          <w:rFonts w:ascii="Arial" w:hAnsi="Arial" w:cs="Arial"/>
          <w:kern w:val="0"/>
        </w:rPr>
      </w:pPr>
    </w:p>
    <w:p w14:paraId="0F021FAF" w14:textId="77777777" w:rsidR="003B21F1" w:rsidRPr="00FE1CF9" w:rsidRDefault="003B21F1">
      <w:pPr>
        <w:widowControl w:val="0"/>
        <w:autoSpaceDE w:val="0"/>
        <w:autoSpaceDN w:val="0"/>
        <w:adjustRightInd w:val="0"/>
        <w:spacing w:after="60" w:line="240" w:lineRule="auto"/>
        <w:ind w:left="120"/>
        <w:rPr>
          <w:rFonts w:ascii="Arial" w:hAnsi="Arial" w:cs="Arial"/>
          <w:kern w:val="0"/>
        </w:rPr>
      </w:pPr>
    </w:p>
    <w:p w14:paraId="5F863E23" w14:textId="77777777" w:rsidR="003B21F1" w:rsidRPr="00FE1CF9" w:rsidRDefault="003B21F1">
      <w:pPr>
        <w:widowControl w:val="0"/>
        <w:autoSpaceDE w:val="0"/>
        <w:autoSpaceDN w:val="0"/>
        <w:adjustRightInd w:val="0"/>
        <w:spacing w:after="60" w:line="240" w:lineRule="auto"/>
        <w:ind w:left="120"/>
        <w:rPr>
          <w:rFonts w:ascii="Arial" w:hAnsi="Arial" w:cs="Arial"/>
          <w:kern w:val="0"/>
        </w:rPr>
      </w:pPr>
    </w:p>
    <w:p w14:paraId="3C0A9C15" w14:textId="77777777" w:rsidR="003B21F1" w:rsidRPr="00FE1CF9" w:rsidRDefault="003B21F1">
      <w:pPr>
        <w:widowControl w:val="0"/>
        <w:autoSpaceDE w:val="0"/>
        <w:autoSpaceDN w:val="0"/>
        <w:adjustRightInd w:val="0"/>
        <w:spacing w:after="60" w:line="240" w:lineRule="auto"/>
        <w:ind w:left="120"/>
        <w:rPr>
          <w:rFonts w:ascii="Arial" w:hAnsi="Arial" w:cs="Arial"/>
          <w:color w:val="000000"/>
          <w:kern w:val="0"/>
        </w:rPr>
      </w:pPr>
    </w:p>
    <w:p w14:paraId="7E12A386" w14:textId="77777777" w:rsidR="003B21F1" w:rsidRPr="00FE1CF9" w:rsidRDefault="003B21F1">
      <w:pPr>
        <w:widowControl w:val="0"/>
        <w:autoSpaceDE w:val="0"/>
        <w:autoSpaceDN w:val="0"/>
        <w:adjustRightInd w:val="0"/>
        <w:spacing w:after="60" w:line="240" w:lineRule="auto"/>
        <w:ind w:left="120" w:firstLine="6314"/>
        <w:rPr>
          <w:rFonts w:ascii="Arial" w:hAnsi="Arial" w:cs="Arial"/>
          <w:kern w:val="0"/>
        </w:rPr>
      </w:pPr>
    </w:p>
    <w:p w14:paraId="2C1839FA" w14:textId="77777777" w:rsidR="003B21F1" w:rsidRDefault="003B21F1">
      <w:pPr>
        <w:widowControl w:val="0"/>
        <w:autoSpaceDE w:val="0"/>
        <w:autoSpaceDN w:val="0"/>
        <w:adjustRightInd w:val="0"/>
        <w:spacing w:after="200" w:line="276" w:lineRule="auto"/>
        <w:ind w:left="120" w:right="114"/>
        <w:rPr>
          <w:rFonts w:ascii="Arial" w:hAnsi="Arial" w:cs="Arial"/>
          <w:kern w:val="0"/>
          <w:sz w:val="24"/>
          <w:szCs w:val="24"/>
        </w:rPr>
      </w:pPr>
    </w:p>
    <w:p w14:paraId="3874EDAF" w14:textId="77777777" w:rsidR="003B21F1" w:rsidRDefault="003B21F1">
      <w:pPr>
        <w:widowControl w:val="0"/>
        <w:autoSpaceDE w:val="0"/>
        <w:autoSpaceDN w:val="0"/>
        <w:adjustRightInd w:val="0"/>
        <w:spacing w:after="200" w:line="276" w:lineRule="auto"/>
        <w:ind w:left="120" w:right="114"/>
        <w:rPr>
          <w:rFonts w:ascii="Arial" w:hAnsi="Arial" w:cs="Arial"/>
          <w:color w:val="000000"/>
          <w:kern w:val="0"/>
        </w:rPr>
      </w:pPr>
      <w:r>
        <w:rPr>
          <w:rFonts w:ascii="Arial" w:hAnsi="Arial" w:cs="Arial"/>
          <w:color w:val="000000"/>
          <w:kern w:val="0"/>
        </w:rPr>
        <w:t xml:space="preserve"> </w:t>
      </w:r>
    </w:p>
    <w:p w14:paraId="78CF1F73" w14:textId="77777777" w:rsidR="00FE1CF9" w:rsidRDefault="00FE1CF9">
      <w:pPr>
        <w:widowControl w:val="0"/>
        <w:autoSpaceDE w:val="0"/>
        <w:autoSpaceDN w:val="0"/>
        <w:adjustRightInd w:val="0"/>
        <w:spacing w:after="200" w:line="276" w:lineRule="auto"/>
        <w:ind w:left="120" w:right="114"/>
        <w:rPr>
          <w:rFonts w:ascii="Arial" w:hAnsi="Arial" w:cs="Arial"/>
          <w:color w:val="000000"/>
          <w:kern w:val="0"/>
        </w:rPr>
      </w:pPr>
    </w:p>
    <w:p w14:paraId="3CF6668E" w14:textId="77777777" w:rsidR="00FE1CF9" w:rsidRDefault="00FE1CF9">
      <w:pPr>
        <w:widowControl w:val="0"/>
        <w:autoSpaceDE w:val="0"/>
        <w:autoSpaceDN w:val="0"/>
        <w:adjustRightInd w:val="0"/>
        <w:spacing w:after="200" w:line="276" w:lineRule="auto"/>
        <w:ind w:left="120" w:right="114"/>
        <w:rPr>
          <w:rFonts w:ascii="Arial" w:hAnsi="Arial" w:cs="Arial"/>
          <w:kern w:val="0"/>
          <w:sz w:val="24"/>
          <w:szCs w:val="24"/>
        </w:rPr>
      </w:pPr>
    </w:p>
    <w:p w14:paraId="53C91F17" w14:textId="77777777" w:rsidR="003B21F1" w:rsidRDefault="003B21F1" w:rsidP="00FE1CF9">
      <w:pPr>
        <w:pStyle w:val="Heading2"/>
        <w:rPr>
          <w:sz w:val="24"/>
          <w:szCs w:val="24"/>
        </w:rPr>
      </w:pPr>
      <w:bookmarkStart w:id="12" w:name="_Toc501022446_1_10"/>
      <w:r>
        <w:t>DEFFORM 47 Annex A - Edn 11/17</w:t>
      </w:r>
      <w:bookmarkEnd w:id="12"/>
    </w:p>
    <w:p w14:paraId="65BA9676" w14:textId="77777777" w:rsidR="003B21F1" w:rsidRDefault="003B21F1">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DEFFORM 47 Annex A</w:t>
      </w:r>
    </w:p>
    <w:p w14:paraId="422B164B" w14:textId="77777777" w:rsidR="003B21F1" w:rsidRDefault="003B21F1">
      <w:pPr>
        <w:widowControl w:val="0"/>
        <w:autoSpaceDE w:val="0"/>
        <w:autoSpaceDN w:val="0"/>
        <w:adjustRightInd w:val="0"/>
        <w:spacing w:before="120" w:after="180" w:line="240" w:lineRule="auto"/>
        <w:ind w:left="120"/>
        <w:jc w:val="right"/>
        <w:rPr>
          <w:rFonts w:ascii="Arial" w:hAnsi="Arial" w:cs="Arial"/>
          <w:kern w:val="0"/>
          <w:sz w:val="24"/>
          <w:szCs w:val="24"/>
        </w:rPr>
      </w:pPr>
      <w:r>
        <w:rPr>
          <w:rFonts w:ascii="Arial" w:hAnsi="Arial" w:cs="Arial"/>
          <w:b/>
          <w:bCs/>
          <w:color w:val="000000"/>
          <w:kern w:val="0"/>
        </w:rPr>
        <w:t>(Edn 03/24)</w:t>
      </w:r>
    </w:p>
    <w:p w14:paraId="0A030488" w14:textId="77777777" w:rsidR="003B21F1" w:rsidRDefault="003B21F1">
      <w:pPr>
        <w:widowControl w:val="0"/>
        <w:autoSpaceDE w:val="0"/>
        <w:autoSpaceDN w:val="0"/>
        <w:adjustRightInd w:val="0"/>
        <w:spacing w:before="120" w:after="180" w:line="240" w:lineRule="auto"/>
        <w:ind w:left="120"/>
        <w:jc w:val="center"/>
        <w:rPr>
          <w:rFonts w:ascii="Arial" w:hAnsi="Arial" w:cs="Arial"/>
          <w:kern w:val="0"/>
          <w:sz w:val="24"/>
          <w:szCs w:val="24"/>
        </w:rPr>
      </w:pPr>
      <w:r>
        <w:rPr>
          <w:rFonts w:ascii="Arial" w:hAnsi="Arial" w:cs="Arial"/>
          <w:b/>
          <w:bCs/>
          <w:color w:val="000000"/>
          <w:kern w:val="0"/>
        </w:rPr>
        <w:t>Ministry of Defence</w:t>
      </w:r>
    </w:p>
    <w:p w14:paraId="30D17B3F" w14:textId="77777777" w:rsidR="003B21F1" w:rsidRDefault="003B21F1">
      <w:pPr>
        <w:widowControl w:val="0"/>
        <w:autoSpaceDE w:val="0"/>
        <w:autoSpaceDN w:val="0"/>
        <w:adjustRightInd w:val="0"/>
        <w:spacing w:before="120" w:after="180" w:line="240" w:lineRule="auto"/>
        <w:ind w:left="120"/>
        <w:jc w:val="center"/>
        <w:rPr>
          <w:rFonts w:ascii="Arial" w:hAnsi="Arial" w:cs="Arial"/>
          <w:kern w:val="0"/>
          <w:sz w:val="24"/>
          <w:szCs w:val="24"/>
        </w:rPr>
      </w:pPr>
      <w:r>
        <w:rPr>
          <w:rFonts w:ascii="Arial" w:hAnsi="Arial" w:cs="Arial"/>
          <w:color w:val="000000"/>
          <w:kern w:val="0"/>
        </w:rPr>
        <w:t xml:space="preserve">Tender Submission Document (Offer) – Ref </w:t>
      </w:r>
      <w:r w:rsidR="006B43FD">
        <w:rPr>
          <w:rFonts w:ascii="Arial" w:hAnsi="Arial" w:cs="Arial"/>
          <w:color w:val="000000"/>
          <w:kern w:val="0"/>
        </w:rPr>
        <w:t>Number ITT</w:t>
      </w:r>
      <w:r>
        <w:rPr>
          <w:rFonts w:ascii="Arial" w:hAnsi="Arial" w:cs="Arial"/>
          <w:color w:val="000000"/>
          <w:kern w:val="0"/>
        </w:rPr>
        <w:t xml:space="preserve"> 712250450</w:t>
      </w:r>
    </w:p>
    <w:p w14:paraId="6F71EF4F" w14:textId="77777777" w:rsidR="003B21F1" w:rsidRDefault="003B21F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b/>
          <w:bCs/>
          <w:color w:val="000000"/>
          <w:kern w:val="0"/>
        </w:rPr>
        <w:t>To the Secretary of State for Defence of the United Kingdom of Great Britain and Northern Ireland (hereafter called “the Authority”)</w:t>
      </w:r>
    </w:p>
    <w:p w14:paraId="00F69839" w14:textId="77777777" w:rsidR="003B21F1" w:rsidRDefault="003B21F1">
      <w:pPr>
        <w:widowControl w:val="0"/>
        <w:autoSpaceDE w:val="0"/>
        <w:autoSpaceDN w:val="0"/>
        <w:adjustRightInd w:val="0"/>
        <w:spacing w:after="60" w:line="240" w:lineRule="auto"/>
        <w:ind w:left="120"/>
        <w:rPr>
          <w:rFonts w:ascii="Arial" w:hAnsi="Arial" w:cs="Arial"/>
          <w:kern w:val="0"/>
          <w:sz w:val="24"/>
          <w:szCs w:val="24"/>
        </w:rPr>
      </w:pPr>
    </w:p>
    <w:p w14:paraId="0F3A7330" w14:textId="77777777" w:rsidR="003B21F1" w:rsidRDefault="003B21F1">
      <w:pPr>
        <w:widowControl w:val="0"/>
        <w:autoSpaceDE w:val="0"/>
        <w:autoSpaceDN w:val="0"/>
        <w:adjustRightInd w:val="0"/>
        <w:spacing w:after="60" w:line="240" w:lineRule="auto"/>
        <w:ind w:left="120"/>
        <w:rPr>
          <w:rFonts w:ascii="Arial" w:hAnsi="Arial" w:cs="Arial"/>
          <w:kern w:val="0"/>
          <w:sz w:val="24"/>
          <w:szCs w:val="24"/>
        </w:rPr>
      </w:pPr>
      <w:r>
        <w:rPr>
          <w:rFonts w:ascii="Arial" w:hAnsi="Arial" w:cs="Arial"/>
          <w:color w:val="000000"/>
          <w:kern w:val="0"/>
        </w:rPr>
        <w:t>The undersigned Tenderer, having read the ITT Documentation and ITT Material, offers to supply the Contractor Deliverables at the stated price(s), in accordance with any referenced drawings and/or specifications, subject to the Conditions of Tendering.  It is agreed that only the Contract Terms &amp; Conditions or any amendments issued by the Authority shall apply.</w:t>
      </w:r>
    </w:p>
    <w:p w14:paraId="5061BFEB" w14:textId="77777777" w:rsidR="003B21F1" w:rsidRDefault="003B21F1">
      <w:pPr>
        <w:widowControl w:val="0"/>
        <w:autoSpaceDE w:val="0"/>
        <w:autoSpaceDN w:val="0"/>
        <w:adjustRightInd w:val="0"/>
        <w:spacing w:after="60" w:line="240" w:lineRule="auto"/>
        <w:ind w:left="120"/>
        <w:rPr>
          <w:rFonts w:ascii="Arial" w:hAnsi="Arial" w:cs="Arial"/>
          <w:kern w:val="0"/>
          <w:sz w:val="24"/>
          <w:szCs w:val="24"/>
        </w:rPr>
      </w:pPr>
    </w:p>
    <w:tbl>
      <w:tblPr>
        <w:tblW w:w="0" w:type="auto"/>
        <w:tblInd w:w="258" w:type="dxa"/>
        <w:tblLayout w:type="fixed"/>
        <w:tblCellMar>
          <w:left w:w="0" w:type="dxa"/>
          <w:right w:w="0" w:type="dxa"/>
        </w:tblCellMar>
        <w:tblLook w:val="0000" w:firstRow="0" w:lastRow="0" w:firstColumn="0" w:lastColumn="0" w:noHBand="0" w:noVBand="0"/>
      </w:tblPr>
      <w:tblGrid>
        <w:gridCol w:w="3240"/>
        <w:gridCol w:w="1800"/>
        <w:gridCol w:w="360"/>
        <w:gridCol w:w="2160"/>
        <w:gridCol w:w="720"/>
        <w:gridCol w:w="900"/>
        <w:gridCol w:w="1080"/>
      </w:tblGrid>
      <w:tr w:rsidR="003B21F1" w14:paraId="692FF697" w14:textId="77777777">
        <w:tc>
          <w:tcPr>
            <w:tcW w:w="10260" w:type="dxa"/>
            <w:gridSpan w:val="7"/>
            <w:tcBorders>
              <w:top w:val="double" w:sz="4" w:space="0" w:color="000000"/>
              <w:left w:val="double" w:sz="4" w:space="0" w:color="000000"/>
              <w:bottom w:val="nil"/>
              <w:right w:val="double" w:sz="4" w:space="0" w:color="000000"/>
            </w:tcBorders>
            <w:shd w:val="clear" w:color="auto" w:fill="FFFFFF"/>
          </w:tcPr>
          <w:p w14:paraId="510C8AA7" w14:textId="77777777" w:rsidR="003B21F1" w:rsidRDefault="003B21F1">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b/>
                <w:bCs/>
                <w:color w:val="000000"/>
                <w:kern w:val="0"/>
              </w:rPr>
              <w:t xml:space="preserve">Applicable Law </w:t>
            </w:r>
          </w:p>
        </w:tc>
      </w:tr>
      <w:tr w:rsidR="003B21F1" w14:paraId="74E8A4E6" w14:textId="77777777">
        <w:tc>
          <w:tcPr>
            <w:tcW w:w="8280" w:type="dxa"/>
            <w:gridSpan w:val="5"/>
            <w:tcBorders>
              <w:top w:val="single" w:sz="8" w:space="0" w:color="000000"/>
              <w:left w:val="double" w:sz="4" w:space="0" w:color="000000"/>
              <w:bottom w:val="nil"/>
              <w:right w:val="double" w:sz="4" w:space="0" w:color="000000"/>
            </w:tcBorders>
            <w:shd w:val="clear" w:color="auto" w:fill="FFFFFF"/>
          </w:tcPr>
          <w:p w14:paraId="7013FB75" w14:textId="77777777" w:rsidR="003B21F1" w:rsidRDefault="003B21F1">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I agree that any Contract resulting from this competition shall be subject to English Law</w:t>
            </w:r>
          </w:p>
          <w:p w14:paraId="49A2BA54" w14:textId="77777777" w:rsidR="003B21F1" w:rsidRDefault="003B21F1">
            <w:pPr>
              <w:widowControl w:val="0"/>
              <w:autoSpaceDE w:val="0"/>
              <w:autoSpaceDN w:val="0"/>
              <w:adjustRightInd w:val="0"/>
              <w:spacing w:after="0" w:line="240" w:lineRule="auto"/>
              <w:ind w:left="128" w:right="20"/>
              <w:rPr>
                <w:rFonts w:ascii="Arial" w:hAnsi="Arial" w:cs="Arial"/>
                <w:kern w:val="0"/>
                <w:sz w:val="24"/>
                <w:szCs w:val="24"/>
              </w:rPr>
            </w:pPr>
          </w:p>
        </w:tc>
        <w:tc>
          <w:tcPr>
            <w:tcW w:w="1980" w:type="dxa"/>
            <w:gridSpan w:val="2"/>
            <w:tcBorders>
              <w:top w:val="single" w:sz="8" w:space="0" w:color="000000"/>
              <w:left w:val="double" w:sz="4" w:space="0" w:color="000000"/>
              <w:bottom w:val="nil"/>
              <w:right w:val="double" w:sz="4" w:space="0" w:color="000000"/>
            </w:tcBorders>
            <w:shd w:val="clear" w:color="auto" w:fill="FFFFFF"/>
          </w:tcPr>
          <w:p w14:paraId="02D3080E" w14:textId="77777777" w:rsidR="003B21F1" w:rsidRDefault="003B21F1">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Yes / No</w:t>
            </w:r>
          </w:p>
        </w:tc>
      </w:tr>
      <w:tr w:rsidR="003B21F1" w14:paraId="6DCC45CA"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1C0B0505" w14:textId="77777777" w:rsidR="003B21F1" w:rsidRDefault="003B21F1">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b/>
                <w:bCs/>
                <w:color w:val="000000"/>
                <w:kern w:val="0"/>
              </w:rPr>
              <w:t>Total Value of Tender (excluding VAT)</w:t>
            </w:r>
          </w:p>
        </w:tc>
      </w:tr>
      <w:tr w:rsidR="003B21F1" w14:paraId="20522CDD"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509E4055" w14:textId="77777777" w:rsidR="003B21F1" w:rsidRDefault="003B21F1">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 xml:space="preserve">£  ……………………………………………………………………………………………………………………… </w:t>
            </w:r>
          </w:p>
          <w:p w14:paraId="6216D0B9" w14:textId="77777777" w:rsidR="003B21F1" w:rsidRDefault="003B21F1">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WORDS    ................................................................................................................................................................................</w:t>
            </w:r>
          </w:p>
        </w:tc>
      </w:tr>
      <w:tr w:rsidR="003B21F1" w14:paraId="2A2E1CF9"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0B8FE418" w14:textId="77777777" w:rsidR="003B21F1" w:rsidRDefault="003B21F1">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b/>
                <w:bCs/>
                <w:color w:val="000000"/>
                <w:kern w:val="0"/>
              </w:rPr>
              <w:t>UK Value Added Tax</w:t>
            </w:r>
          </w:p>
        </w:tc>
      </w:tr>
      <w:tr w:rsidR="003B21F1" w14:paraId="512C88BA"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461A5566" w14:textId="77777777" w:rsidR="003B21F1" w:rsidRDefault="003B21F1">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If registered for Value Added Tax purposes, insert:</w:t>
            </w:r>
          </w:p>
          <w:p w14:paraId="7B4AF4D4" w14:textId="77777777" w:rsidR="003B21F1" w:rsidRDefault="003B21F1">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a.        Registration No ..........................................</w:t>
            </w:r>
          </w:p>
          <w:p w14:paraId="059F73DD" w14:textId="77777777" w:rsidR="003B21F1" w:rsidRDefault="003B21F1">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b.        Total amount of Value Added Tax payable on this Tender (at current rate(s)) £...........................</w:t>
            </w:r>
          </w:p>
        </w:tc>
      </w:tr>
      <w:tr w:rsidR="003B21F1" w14:paraId="1840F061"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34861E30" w14:textId="77777777" w:rsidR="003B21F1" w:rsidRDefault="003B21F1">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b/>
                <w:bCs/>
                <w:color w:val="000000"/>
                <w:kern w:val="0"/>
              </w:rPr>
              <w:t xml:space="preserve">Location of work (town / city) where Contract will be performed by Prime:  </w:t>
            </w:r>
          </w:p>
        </w:tc>
      </w:tr>
      <w:tr w:rsidR="003B21F1" w14:paraId="0E9F71EF"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0E528405" w14:textId="77777777" w:rsidR="003B21F1" w:rsidRDefault="003B21F1">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 xml:space="preserve">Where items which are subject of your Tender are not supplied or provided by you, state location in </w:t>
            </w:r>
            <w:r>
              <w:rPr>
                <w:rFonts w:ascii="Arial" w:hAnsi="Arial" w:cs="Arial"/>
                <w:color w:val="000000"/>
                <w:kern w:val="0"/>
              </w:rPr>
              <w:lastRenderedPageBreak/>
              <w:t>town / city to be performed column (</w:t>
            </w:r>
            <w:proofErr w:type="gramStart"/>
            <w:r>
              <w:rPr>
                <w:rFonts w:ascii="Arial" w:hAnsi="Arial" w:cs="Arial"/>
                <w:color w:val="000000"/>
                <w:kern w:val="0"/>
              </w:rPr>
              <w:t>continue on</w:t>
            </w:r>
            <w:proofErr w:type="gramEnd"/>
            <w:r>
              <w:rPr>
                <w:rFonts w:ascii="Arial" w:hAnsi="Arial" w:cs="Arial"/>
                <w:color w:val="000000"/>
                <w:kern w:val="0"/>
              </w:rPr>
              <w:t xml:space="preserve"> another page if required)</w:t>
            </w:r>
          </w:p>
        </w:tc>
      </w:tr>
      <w:tr w:rsidR="003B21F1" w14:paraId="210C79E3" w14:textId="77777777">
        <w:tc>
          <w:tcPr>
            <w:tcW w:w="3240" w:type="dxa"/>
            <w:tcBorders>
              <w:top w:val="single" w:sz="8" w:space="0" w:color="000000"/>
              <w:left w:val="double" w:sz="4" w:space="0" w:color="000000"/>
              <w:bottom w:val="nil"/>
              <w:right w:val="double" w:sz="4" w:space="0" w:color="000000"/>
            </w:tcBorders>
            <w:shd w:val="clear" w:color="auto" w:fill="FFFFFF"/>
          </w:tcPr>
          <w:p w14:paraId="15E2A78E" w14:textId="77777777" w:rsidR="003B21F1" w:rsidRDefault="003B21F1">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lastRenderedPageBreak/>
              <w:t>Tier 1 Sub-Contractor Company Name</w:t>
            </w:r>
          </w:p>
        </w:tc>
        <w:tc>
          <w:tcPr>
            <w:tcW w:w="2160" w:type="dxa"/>
            <w:gridSpan w:val="2"/>
            <w:tcBorders>
              <w:top w:val="single" w:sz="8" w:space="0" w:color="000000"/>
              <w:left w:val="double" w:sz="4" w:space="0" w:color="000000"/>
              <w:bottom w:val="nil"/>
              <w:right w:val="double" w:sz="4" w:space="0" w:color="000000"/>
            </w:tcBorders>
            <w:shd w:val="clear" w:color="auto" w:fill="FFFFFF"/>
          </w:tcPr>
          <w:p w14:paraId="3342C23C" w14:textId="77777777" w:rsidR="003B21F1" w:rsidRDefault="003B21F1">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 xml:space="preserve">Town / city to </w:t>
            </w:r>
            <w:r w:rsidR="006B43FD">
              <w:rPr>
                <w:rFonts w:ascii="Arial" w:hAnsi="Arial" w:cs="Arial"/>
                <w:color w:val="000000"/>
                <w:kern w:val="0"/>
              </w:rPr>
              <w:t>be.</w:t>
            </w:r>
          </w:p>
          <w:p w14:paraId="232254DC" w14:textId="77777777" w:rsidR="003B21F1" w:rsidRDefault="003B21F1">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Performed</w:t>
            </w:r>
          </w:p>
        </w:tc>
        <w:tc>
          <w:tcPr>
            <w:tcW w:w="2160" w:type="dxa"/>
            <w:tcBorders>
              <w:top w:val="single" w:sz="8" w:space="0" w:color="000000"/>
              <w:left w:val="double" w:sz="4" w:space="0" w:color="000000"/>
              <w:bottom w:val="nil"/>
              <w:right w:val="double" w:sz="4" w:space="0" w:color="000000"/>
            </w:tcBorders>
            <w:shd w:val="clear" w:color="auto" w:fill="FFFFFF"/>
          </w:tcPr>
          <w:p w14:paraId="771E4653" w14:textId="77777777" w:rsidR="003B21F1" w:rsidRDefault="003B21F1">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Contractor Deliverables</w:t>
            </w: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5F7CC627" w14:textId="77777777" w:rsidR="003B21F1" w:rsidRDefault="003B21F1">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Estimated Value</w:t>
            </w: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50CAA481" w14:textId="77777777" w:rsidR="003B21F1" w:rsidRDefault="003B21F1">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SME</w:t>
            </w:r>
          </w:p>
          <w:p w14:paraId="0915B6A4" w14:textId="77777777" w:rsidR="003B21F1" w:rsidRDefault="003B21F1">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Yes / No</w:t>
            </w:r>
          </w:p>
        </w:tc>
      </w:tr>
      <w:tr w:rsidR="003B21F1" w14:paraId="4C3F41C1" w14:textId="77777777">
        <w:tc>
          <w:tcPr>
            <w:tcW w:w="3240" w:type="dxa"/>
            <w:tcBorders>
              <w:top w:val="single" w:sz="8" w:space="0" w:color="000000"/>
              <w:left w:val="double" w:sz="4" w:space="0" w:color="000000"/>
              <w:bottom w:val="nil"/>
              <w:right w:val="double" w:sz="4" w:space="0" w:color="000000"/>
            </w:tcBorders>
            <w:shd w:val="clear" w:color="auto" w:fill="FFFFFF"/>
          </w:tcPr>
          <w:p w14:paraId="76ACB7CD" w14:textId="77777777" w:rsidR="003B21F1" w:rsidRDefault="003B21F1">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gridSpan w:val="2"/>
            <w:tcBorders>
              <w:top w:val="single" w:sz="8" w:space="0" w:color="000000"/>
              <w:left w:val="double" w:sz="4" w:space="0" w:color="000000"/>
              <w:bottom w:val="nil"/>
              <w:right w:val="double" w:sz="4" w:space="0" w:color="000000"/>
            </w:tcBorders>
            <w:shd w:val="clear" w:color="auto" w:fill="FFFFFF"/>
          </w:tcPr>
          <w:p w14:paraId="5B143878" w14:textId="77777777" w:rsidR="003B21F1" w:rsidRDefault="003B21F1">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tcBorders>
              <w:top w:val="single" w:sz="8" w:space="0" w:color="000000"/>
              <w:left w:val="double" w:sz="4" w:space="0" w:color="000000"/>
              <w:bottom w:val="nil"/>
              <w:right w:val="double" w:sz="4" w:space="0" w:color="000000"/>
            </w:tcBorders>
            <w:shd w:val="clear" w:color="auto" w:fill="FFFFFF"/>
          </w:tcPr>
          <w:p w14:paraId="31C73D52" w14:textId="77777777" w:rsidR="003B21F1" w:rsidRDefault="003B21F1">
            <w:pPr>
              <w:widowControl w:val="0"/>
              <w:autoSpaceDE w:val="0"/>
              <w:autoSpaceDN w:val="0"/>
              <w:adjustRightInd w:val="0"/>
              <w:spacing w:after="0" w:line="240" w:lineRule="auto"/>
              <w:ind w:left="128" w:right="20"/>
              <w:rPr>
                <w:rFonts w:ascii="Arial" w:hAnsi="Arial" w:cs="Arial"/>
                <w:kern w:val="0"/>
                <w:sz w:val="24"/>
                <w:szCs w:val="24"/>
              </w:rPr>
            </w:pP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43883194" w14:textId="77777777" w:rsidR="003B21F1" w:rsidRDefault="003B21F1">
            <w:pPr>
              <w:widowControl w:val="0"/>
              <w:autoSpaceDE w:val="0"/>
              <w:autoSpaceDN w:val="0"/>
              <w:adjustRightInd w:val="0"/>
              <w:spacing w:after="0" w:line="240" w:lineRule="auto"/>
              <w:ind w:left="128" w:right="20"/>
              <w:rPr>
                <w:rFonts w:ascii="Arial" w:hAnsi="Arial" w:cs="Arial"/>
                <w:kern w:val="0"/>
                <w:sz w:val="24"/>
                <w:szCs w:val="24"/>
              </w:rPr>
            </w:pP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5AE2DCD8" w14:textId="77777777" w:rsidR="003B21F1" w:rsidRDefault="003B21F1">
            <w:pPr>
              <w:widowControl w:val="0"/>
              <w:autoSpaceDE w:val="0"/>
              <w:autoSpaceDN w:val="0"/>
              <w:adjustRightInd w:val="0"/>
              <w:spacing w:after="0" w:line="240" w:lineRule="auto"/>
              <w:ind w:left="128" w:right="20"/>
              <w:rPr>
                <w:rFonts w:ascii="Arial" w:hAnsi="Arial" w:cs="Arial"/>
                <w:kern w:val="0"/>
                <w:sz w:val="24"/>
                <w:szCs w:val="24"/>
              </w:rPr>
            </w:pPr>
          </w:p>
        </w:tc>
      </w:tr>
      <w:tr w:rsidR="003B21F1" w14:paraId="2F63C0AA" w14:textId="77777777">
        <w:tc>
          <w:tcPr>
            <w:tcW w:w="3240" w:type="dxa"/>
            <w:tcBorders>
              <w:top w:val="single" w:sz="8" w:space="0" w:color="000000"/>
              <w:left w:val="double" w:sz="4" w:space="0" w:color="000000"/>
              <w:bottom w:val="nil"/>
              <w:right w:val="double" w:sz="4" w:space="0" w:color="000000"/>
            </w:tcBorders>
            <w:shd w:val="clear" w:color="auto" w:fill="FFFFFF"/>
          </w:tcPr>
          <w:p w14:paraId="31CA698C" w14:textId="77777777" w:rsidR="003B21F1" w:rsidRDefault="003B21F1">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gridSpan w:val="2"/>
            <w:tcBorders>
              <w:top w:val="single" w:sz="8" w:space="0" w:color="000000"/>
              <w:left w:val="double" w:sz="4" w:space="0" w:color="000000"/>
              <w:bottom w:val="nil"/>
              <w:right w:val="double" w:sz="4" w:space="0" w:color="000000"/>
            </w:tcBorders>
            <w:shd w:val="clear" w:color="auto" w:fill="FFFFFF"/>
          </w:tcPr>
          <w:p w14:paraId="3D3FF0EF" w14:textId="77777777" w:rsidR="003B21F1" w:rsidRDefault="003B21F1">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tcBorders>
              <w:top w:val="single" w:sz="8" w:space="0" w:color="000000"/>
              <w:left w:val="double" w:sz="4" w:space="0" w:color="000000"/>
              <w:bottom w:val="nil"/>
              <w:right w:val="double" w:sz="4" w:space="0" w:color="000000"/>
            </w:tcBorders>
            <w:shd w:val="clear" w:color="auto" w:fill="FFFFFF"/>
          </w:tcPr>
          <w:p w14:paraId="590AC8D4" w14:textId="77777777" w:rsidR="003B21F1" w:rsidRDefault="003B21F1">
            <w:pPr>
              <w:widowControl w:val="0"/>
              <w:autoSpaceDE w:val="0"/>
              <w:autoSpaceDN w:val="0"/>
              <w:adjustRightInd w:val="0"/>
              <w:spacing w:after="0" w:line="240" w:lineRule="auto"/>
              <w:ind w:left="128" w:right="20"/>
              <w:rPr>
                <w:rFonts w:ascii="Arial" w:hAnsi="Arial" w:cs="Arial"/>
                <w:kern w:val="0"/>
                <w:sz w:val="24"/>
                <w:szCs w:val="24"/>
              </w:rPr>
            </w:pP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0DC75C36" w14:textId="77777777" w:rsidR="003B21F1" w:rsidRDefault="003B21F1">
            <w:pPr>
              <w:widowControl w:val="0"/>
              <w:autoSpaceDE w:val="0"/>
              <w:autoSpaceDN w:val="0"/>
              <w:adjustRightInd w:val="0"/>
              <w:spacing w:after="0" w:line="240" w:lineRule="auto"/>
              <w:ind w:left="128" w:right="20"/>
              <w:rPr>
                <w:rFonts w:ascii="Arial" w:hAnsi="Arial" w:cs="Arial"/>
                <w:kern w:val="0"/>
                <w:sz w:val="24"/>
                <w:szCs w:val="24"/>
              </w:rPr>
            </w:pP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34294C60" w14:textId="77777777" w:rsidR="003B21F1" w:rsidRDefault="003B21F1">
            <w:pPr>
              <w:widowControl w:val="0"/>
              <w:autoSpaceDE w:val="0"/>
              <w:autoSpaceDN w:val="0"/>
              <w:adjustRightInd w:val="0"/>
              <w:spacing w:after="0" w:line="240" w:lineRule="auto"/>
              <w:ind w:left="128" w:right="20"/>
              <w:rPr>
                <w:rFonts w:ascii="Arial" w:hAnsi="Arial" w:cs="Arial"/>
                <w:kern w:val="0"/>
                <w:sz w:val="24"/>
                <w:szCs w:val="24"/>
              </w:rPr>
            </w:pPr>
          </w:p>
        </w:tc>
      </w:tr>
      <w:tr w:rsidR="003B21F1" w14:paraId="02B5F08A" w14:textId="77777777">
        <w:tc>
          <w:tcPr>
            <w:tcW w:w="3240" w:type="dxa"/>
            <w:tcBorders>
              <w:top w:val="single" w:sz="8" w:space="0" w:color="000000"/>
              <w:left w:val="double" w:sz="4" w:space="0" w:color="000000"/>
              <w:bottom w:val="nil"/>
              <w:right w:val="double" w:sz="4" w:space="0" w:color="000000"/>
            </w:tcBorders>
            <w:shd w:val="clear" w:color="auto" w:fill="FFFFFF"/>
          </w:tcPr>
          <w:p w14:paraId="20E2FFAB" w14:textId="77777777" w:rsidR="003B21F1" w:rsidRDefault="003B21F1">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gridSpan w:val="2"/>
            <w:tcBorders>
              <w:top w:val="single" w:sz="8" w:space="0" w:color="000000"/>
              <w:left w:val="double" w:sz="4" w:space="0" w:color="000000"/>
              <w:bottom w:val="nil"/>
              <w:right w:val="double" w:sz="4" w:space="0" w:color="000000"/>
            </w:tcBorders>
            <w:shd w:val="clear" w:color="auto" w:fill="FFFFFF"/>
          </w:tcPr>
          <w:p w14:paraId="3F7708A8" w14:textId="77777777" w:rsidR="003B21F1" w:rsidRDefault="003B21F1">
            <w:pPr>
              <w:widowControl w:val="0"/>
              <w:autoSpaceDE w:val="0"/>
              <w:autoSpaceDN w:val="0"/>
              <w:adjustRightInd w:val="0"/>
              <w:spacing w:after="0" w:line="240" w:lineRule="auto"/>
              <w:ind w:left="128" w:right="20"/>
              <w:rPr>
                <w:rFonts w:ascii="Arial" w:hAnsi="Arial" w:cs="Arial"/>
                <w:kern w:val="0"/>
                <w:sz w:val="24"/>
                <w:szCs w:val="24"/>
              </w:rPr>
            </w:pPr>
          </w:p>
        </w:tc>
        <w:tc>
          <w:tcPr>
            <w:tcW w:w="2160" w:type="dxa"/>
            <w:tcBorders>
              <w:top w:val="single" w:sz="8" w:space="0" w:color="000000"/>
              <w:left w:val="double" w:sz="4" w:space="0" w:color="000000"/>
              <w:bottom w:val="nil"/>
              <w:right w:val="double" w:sz="4" w:space="0" w:color="000000"/>
            </w:tcBorders>
            <w:shd w:val="clear" w:color="auto" w:fill="FFFFFF"/>
          </w:tcPr>
          <w:p w14:paraId="5493DE16" w14:textId="77777777" w:rsidR="003B21F1" w:rsidRDefault="003B21F1">
            <w:pPr>
              <w:widowControl w:val="0"/>
              <w:autoSpaceDE w:val="0"/>
              <w:autoSpaceDN w:val="0"/>
              <w:adjustRightInd w:val="0"/>
              <w:spacing w:after="0" w:line="240" w:lineRule="auto"/>
              <w:ind w:left="128" w:right="20"/>
              <w:rPr>
                <w:rFonts w:ascii="Arial" w:hAnsi="Arial" w:cs="Arial"/>
                <w:kern w:val="0"/>
                <w:sz w:val="24"/>
                <w:szCs w:val="24"/>
              </w:rPr>
            </w:pPr>
          </w:p>
        </w:tc>
        <w:tc>
          <w:tcPr>
            <w:tcW w:w="1620" w:type="dxa"/>
            <w:gridSpan w:val="2"/>
            <w:tcBorders>
              <w:top w:val="single" w:sz="8" w:space="0" w:color="000000"/>
              <w:left w:val="double" w:sz="4" w:space="0" w:color="000000"/>
              <w:bottom w:val="single" w:sz="8" w:space="0" w:color="000000"/>
              <w:right w:val="double" w:sz="4" w:space="0" w:color="000000"/>
            </w:tcBorders>
            <w:shd w:val="clear" w:color="auto" w:fill="FFFFFF"/>
          </w:tcPr>
          <w:p w14:paraId="47BBCFA7" w14:textId="77777777" w:rsidR="003B21F1" w:rsidRDefault="003B21F1">
            <w:pPr>
              <w:widowControl w:val="0"/>
              <w:autoSpaceDE w:val="0"/>
              <w:autoSpaceDN w:val="0"/>
              <w:adjustRightInd w:val="0"/>
              <w:spacing w:after="0" w:line="240" w:lineRule="auto"/>
              <w:ind w:left="128" w:right="20"/>
              <w:rPr>
                <w:rFonts w:ascii="Arial" w:hAnsi="Arial" w:cs="Arial"/>
                <w:kern w:val="0"/>
                <w:sz w:val="24"/>
                <w:szCs w:val="24"/>
              </w:rPr>
            </w:pPr>
          </w:p>
        </w:tc>
        <w:tc>
          <w:tcPr>
            <w:tcW w:w="1080" w:type="dxa"/>
            <w:tcBorders>
              <w:top w:val="single" w:sz="8" w:space="0" w:color="000000"/>
              <w:left w:val="double" w:sz="4" w:space="0" w:color="000000"/>
              <w:bottom w:val="single" w:sz="8" w:space="0" w:color="000000"/>
              <w:right w:val="double" w:sz="4" w:space="0" w:color="000000"/>
            </w:tcBorders>
            <w:shd w:val="clear" w:color="auto" w:fill="FFFFFF"/>
          </w:tcPr>
          <w:p w14:paraId="0B1A1575" w14:textId="77777777" w:rsidR="003B21F1" w:rsidRDefault="003B21F1">
            <w:pPr>
              <w:widowControl w:val="0"/>
              <w:autoSpaceDE w:val="0"/>
              <w:autoSpaceDN w:val="0"/>
              <w:adjustRightInd w:val="0"/>
              <w:spacing w:after="0" w:line="240" w:lineRule="auto"/>
              <w:ind w:left="128" w:right="20"/>
              <w:rPr>
                <w:rFonts w:ascii="Arial" w:hAnsi="Arial" w:cs="Arial"/>
                <w:kern w:val="0"/>
                <w:sz w:val="24"/>
                <w:szCs w:val="24"/>
              </w:rPr>
            </w:pPr>
          </w:p>
        </w:tc>
      </w:tr>
      <w:tr w:rsidR="003B21F1" w14:paraId="3C0D806E"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18D9991B"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b/>
                <w:bCs/>
                <w:color w:val="000000"/>
                <w:kern w:val="0"/>
              </w:rPr>
              <w:t xml:space="preserve">Mandatory Declarations </w:t>
            </w:r>
            <w:r>
              <w:rPr>
                <w:rFonts w:ascii="Arial" w:hAnsi="Arial" w:cs="Arial"/>
                <w:color w:val="000000"/>
                <w:kern w:val="0"/>
              </w:rPr>
              <w:t xml:space="preserve">(further details are contained in Appendix 1 to DEFFORM 47 Annex A (Offer)):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6ED35269"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b/>
                <w:bCs/>
                <w:color w:val="000000"/>
                <w:kern w:val="0"/>
              </w:rPr>
              <w:t>Tenderer’s Declaration</w:t>
            </w:r>
          </w:p>
        </w:tc>
      </w:tr>
      <w:tr w:rsidR="003B21F1" w14:paraId="7634A377"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6D04C038"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Are the Contractor Deliverables subject to Foreign Export Control and Security Restrictions?  If the answer is Yes, complete and attach DEFFORM 528.</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6A4F1063"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w:t>
            </w:r>
          </w:p>
        </w:tc>
      </w:tr>
      <w:tr w:rsidR="003B21F1" w14:paraId="49C18AE2"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5C7015F3"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Have you completed and attached a DEFFORM 711 – Notification of Intellectual Property Rights (IPR) Restrictions?</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5306DFB8"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Yes*/No</w:t>
            </w:r>
          </w:p>
        </w:tc>
      </w:tr>
      <w:tr w:rsidR="003B21F1" w14:paraId="54A7DB9F"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20F9CF4E"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Have you obtained the foreign export approval necessary to secure IP user rights in the Contractor Deliverables for the Authority, including technical data, as determined in the Contract Terms &amp; Conditions?</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2A929697"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w:t>
            </w:r>
          </w:p>
        </w:tc>
      </w:tr>
      <w:tr w:rsidR="003B21F1" w14:paraId="0ACC9868"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46A14884"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Have you provided details of how you will comply with all regulations relating to the operation of the collection of custom import duties, including the proposed Customs procedure to be used and an estimate of duties to be incurred or suspended?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3467BD0E"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w:t>
            </w:r>
          </w:p>
        </w:tc>
      </w:tr>
      <w:tr w:rsidR="003B21F1" w14:paraId="6B51B5B2"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5FF8AD9"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Have you completed a Supplier Assurance Questionnaire on the Supplier Cyber Protection Service?</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177E8219"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 / N/A</w:t>
            </w:r>
          </w:p>
        </w:tc>
      </w:tr>
      <w:tr w:rsidR="003B21F1" w14:paraId="3DD08B22"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8B46BD8"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Have you completed Form 1686 for Sub-Contracts?</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7C9A12CF"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w:t>
            </w:r>
          </w:p>
        </w:tc>
      </w:tr>
      <w:tr w:rsidR="003B21F1" w14:paraId="21BC78D6"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04765B9D"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Have you completed the compliance matrix / matrices?</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4BA55BB8"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 / N/A</w:t>
            </w:r>
          </w:p>
        </w:tc>
      </w:tr>
      <w:tr w:rsidR="003B21F1" w14:paraId="67657650"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56747F29"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Are you a Small Medium Sized Enterprise (SME)?</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4E3F246E"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w:t>
            </w:r>
          </w:p>
        </w:tc>
      </w:tr>
      <w:tr w:rsidR="003B21F1" w14:paraId="0C8FC678"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3A78B98C"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Have you and your Sub-Contractors registered with the Prompt Payment Code with regards to SMEs? </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44730B92"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w:t>
            </w:r>
          </w:p>
        </w:tc>
      </w:tr>
      <w:tr w:rsidR="003B21F1" w14:paraId="48BB4710"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02BDA8B0"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Have you completed and attached Tenderer’s Sensitive Information form?</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40FD192A"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w:t>
            </w:r>
          </w:p>
        </w:tc>
      </w:tr>
      <w:tr w:rsidR="003B21F1" w14:paraId="0ED7159B"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53A20362"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If you have not previously submitted a Statement Relating to Good Standing within the last 12 months, or circumstances have changed have you attached a revised version?</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0968A6E3"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 N/A </w:t>
            </w:r>
          </w:p>
        </w:tc>
      </w:tr>
      <w:tr w:rsidR="003B21F1" w14:paraId="7FF51BD5"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6C648531"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Do the Contractor Deliverables, or any item provided in accordance with the Terms and Conditions of the Contract contain Asbestos, as defined by the control of Asbestos Regulations 2012?</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6756973E"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w:t>
            </w:r>
          </w:p>
        </w:tc>
      </w:tr>
      <w:tr w:rsidR="003B21F1" w14:paraId="786AAD48"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7939B34F"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Have you completed and attached a DEFFORM 68 - Hazardous Articles, Deliverables materials or substances statement?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35A0E47F"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w:t>
            </w:r>
          </w:p>
        </w:tc>
      </w:tr>
      <w:tr w:rsidR="003B21F1" w14:paraId="44ED81B4"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2F86987F"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Do the Contractor Deliverables or any item provided in accordance with the Terms and Conditions of the Contract (including Packaging) use Substances that deplete the Ozone Layer, as defined in Regulation (EC) 1005/2009, as it applies in Great Britain as retained EU law, and as it applies in Northern Ireland directly</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599504FF"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w:t>
            </w:r>
          </w:p>
        </w:tc>
      </w:tr>
      <w:tr w:rsidR="003B21F1" w14:paraId="2CD68A7B" w14:textId="77777777">
        <w:tc>
          <w:tcPr>
            <w:tcW w:w="7560" w:type="dxa"/>
            <w:gridSpan w:val="4"/>
            <w:tcBorders>
              <w:top w:val="single" w:sz="8" w:space="0" w:color="000000"/>
              <w:left w:val="double" w:sz="4" w:space="0" w:color="000000"/>
              <w:bottom w:val="single" w:sz="8" w:space="0" w:color="000000"/>
              <w:right w:val="double" w:sz="4" w:space="0" w:color="000000"/>
            </w:tcBorders>
            <w:shd w:val="clear" w:color="auto" w:fill="FFFFFF"/>
          </w:tcPr>
          <w:p w14:paraId="6695B2C6"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Where you have been informed that a Bank or Parent Company Guarantee is required, will you provide one during the standstill period, before Contract award, if you are identified as the winning Tenderer? </w:t>
            </w:r>
          </w:p>
        </w:tc>
        <w:tc>
          <w:tcPr>
            <w:tcW w:w="2700" w:type="dxa"/>
            <w:gridSpan w:val="3"/>
            <w:tcBorders>
              <w:top w:val="single" w:sz="8" w:space="0" w:color="000000"/>
              <w:left w:val="double" w:sz="4" w:space="0" w:color="000000"/>
              <w:bottom w:val="single" w:sz="8" w:space="0" w:color="000000"/>
              <w:right w:val="double" w:sz="4" w:space="0" w:color="000000"/>
            </w:tcBorders>
            <w:shd w:val="clear" w:color="auto" w:fill="FFFFFF"/>
          </w:tcPr>
          <w:p w14:paraId="17F854B6"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Yes / No / Not Required</w:t>
            </w:r>
          </w:p>
        </w:tc>
      </w:tr>
      <w:tr w:rsidR="003B21F1" w14:paraId="240A5272"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3D8B6BA6"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Have you complied with the requirements of the Defence Safety Authority </w:t>
            </w:r>
            <w:r>
              <w:rPr>
                <w:rFonts w:ascii="Arial" w:hAnsi="Arial" w:cs="Arial"/>
                <w:color w:val="000000"/>
                <w:kern w:val="0"/>
              </w:rPr>
              <w:lastRenderedPageBreak/>
              <w:t xml:space="preserve">Regulatory Articles?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28AD866A"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lastRenderedPageBreak/>
              <w:t>Yes / No / Not Required</w:t>
            </w:r>
          </w:p>
        </w:tc>
      </w:tr>
      <w:tr w:rsidR="003B21F1" w14:paraId="64B9E6A7" w14:textId="77777777">
        <w:tc>
          <w:tcPr>
            <w:tcW w:w="7560" w:type="dxa"/>
            <w:gridSpan w:val="4"/>
            <w:tcBorders>
              <w:top w:val="single" w:sz="8" w:space="0" w:color="000000"/>
              <w:left w:val="double" w:sz="4" w:space="0" w:color="000000"/>
              <w:bottom w:val="nil"/>
              <w:right w:val="double" w:sz="4" w:space="0" w:color="000000"/>
            </w:tcBorders>
            <w:shd w:val="clear" w:color="auto" w:fill="FFFFFF"/>
          </w:tcPr>
          <w:p w14:paraId="3B09B342"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Have you completed all Mandatory Requirements (as per paragraph F18) stated in this ITT? </w:t>
            </w:r>
          </w:p>
        </w:tc>
        <w:tc>
          <w:tcPr>
            <w:tcW w:w="2700" w:type="dxa"/>
            <w:gridSpan w:val="3"/>
            <w:tcBorders>
              <w:top w:val="single" w:sz="8" w:space="0" w:color="000000"/>
              <w:left w:val="double" w:sz="4" w:space="0" w:color="000000"/>
              <w:bottom w:val="nil"/>
              <w:right w:val="double" w:sz="4" w:space="0" w:color="000000"/>
            </w:tcBorders>
            <w:shd w:val="clear" w:color="auto" w:fill="FFFFFF"/>
          </w:tcPr>
          <w:p w14:paraId="7E2ECEA1"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 xml:space="preserve">Yes / No </w:t>
            </w:r>
          </w:p>
        </w:tc>
      </w:tr>
      <w:tr w:rsidR="003B21F1" w14:paraId="0B2D461E"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4AD291B9" w14:textId="77777777" w:rsidR="003B21F1" w:rsidRDefault="003B21F1">
            <w:pPr>
              <w:widowControl w:val="0"/>
              <w:autoSpaceDE w:val="0"/>
              <w:autoSpaceDN w:val="0"/>
              <w:adjustRightInd w:val="0"/>
              <w:spacing w:after="60" w:line="240" w:lineRule="auto"/>
              <w:ind w:left="128" w:right="20"/>
              <w:rPr>
                <w:rFonts w:ascii="Arial" w:hAnsi="Arial" w:cs="Arial"/>
                <w:kern w:val="0"/>
                <w:sz w:val="24"/>
                <w:szCs w:val="24"/>
              </w:rPr>
            </w:pPr>
            <w:r>
              <w:rPr>
                <w:rFonts w:ascii="Arial" w:hAnsi="Arial" w:cs="Arial"/>
                <w:color w:val="000000"/>
                <w:kern w:val="0"/>
              </w:rPr>
              <w:t>*If selecting Yes to any of the above questions, attach the information detailed in Appendix 1 to DEFFORM 47 Annex A (Offer).</w:t>
            </w:r>
          </w:p>
        </w:tc>
      </w:tr>
      <w:tr w:rsidR="003B21F1" w14:paraId="6DE03370"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62E7B38E" w14:textId="77777777" w:rsidR="003B21F1" w:rsidRDefault="003B21F1">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b/>
                <w:bCs/>
                <w:color w:val="000000"/>
                <w:kern w:val="0"/>
              </w:rPr>
              <w:t>Tenderer’s Declaration of Compliance with Competition Law</w:t>
            </w:r>
          </w:p>
        </w:tc>
      </w:tr>
      <w:tr w:rsidR="003B21F1" w14:paraId="0A909F1D"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4D223C42" w14:textId="77777777" w:rsidR="003B21F1" w:rsidRDefault="003B21F1">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 xml:space="preserve">We certify that the offer made is intended to be genuinely competitive.  No aspect of the price has been fixed or adjusted by any arrangement with any Third Party.  Arrangement in this context includes any transaction, or agreement, private or open, or collusion, formal or informal, and </w:t>
            </w:r>
            <w:proofErr w:type="gramStart"/>
            <w:r>
              <w:rPr>
                <w:rFonts w:ascii="Arial" w:hAnsi="Arial" w:cs="Arial"/>
                <w:color w:val="000000"/>
                <w:kern w:val="0"/>
              </w:rPr>
              <w:t>whether or not</w:t>
            </w:r>
            <w:proofErr w:type="gramEnd"/>
            <w:r>
              <w:rPr>
                <w:rFonts w:ascii="Arial" w:hAnsi="Arial" w:cs="Arial"/>
                <w:color w:val="000000"/>
                <w:kern w:val="0"/>
              </w:rPr>
              <w:t xml:space="preserve"> legally </w:t>
            </w:r>
            <w:r w:rsidR="006B43FD">
              <w:rPr>
                <w:rFonts w:ascii="Arial" w:hAnsi="Arial" w:cs="Arial"/>
                <w:color w:val="000000"/>
                <w:kern w:val="0"/>
              </w:rPr>
              <w:t>binding. In</w:t>
            </w:r>
            <w:r>
              <w:rPr>
                <w:rFonts w:ascii="Arial" w:hAnsi="Arial" w:cs="Arial"/>
                <w:color w:val="000000"/>
                <w:kern w:val="0"/>
              </w:rPr>
              <w:t xml:space="preserve"> particular:</w:t>
            </w:r>
          </w:p>
          <w:p w14:paraId="356E9176" w14:textId="77777777" w:rsidR="003B21F1" w:rsidRDefault="003B21F1">
            <w:pPr>
              <w:widowControl w:val="0"/>
              <w:tabs>
                <w:tab w:val="left" w:pos="128"/>
              </w:tabs>
              <w:autoSpaceDE w:val="0"/>
              <w:autoSpaceDN w:val="0"/>
              <w:adjustRightInd w:val="0"/>
              <w:spacing w:before="120" w:after="0" w:line="240" w:lineRule="auto"/>
              <w:ind w:left="128"/>
              <w:rPr>
                <w:rFonts w:ascii="Arial" w:hAnsi="Arial" w:cs="Arial"/>
                <w:kern w:val="0"/>
              </w:rPr>
            </w:pPr>
            <w:r>
              <w:rPr>
                <w:rFonts w:ascii="Arial" w:hAnsi="Arial" w:cs="Arial"/>
                <w:color w:val="000000"/>
                <w:kern w:val="0"/>
              </w:rPr>
              <w:t xml:space="preserve">a. </w:t>
            </w:r>
            <w:r>
              <w:rPr>
                <w:rFonts w:ascii="Arial" w:hAnsi="Arial" w:cs="Arial"/>
                <w:kern w:val="0"/>
                <w:sz w:val="24"/>
                <w:szCs w:val="24"/>
              </w:rPr>
              <w:tab/>
            </w:r>
            <w:r w:rsidR="006B43FD">
              <w:rPr>
                <w:rFonts w:ascii="Arial" w:hAnsi="Arial" w:cs="Arial"/>
                <w:kern w:val="0"/>
              </w:rPr>
              <w:t>T</w:t>
            </w:r>
            <w:r>
              <w:rPr>
                <w:rFonts w:ascii="Arial" w:hAnsi="Arial" w:cs="Arial"/>
                <w:color w:val="000000"/>
                <w:kern w:val="0"/>
              </w:rPr>
              <w:t xml:space="preserve">he offered price has not been divulged to any Third </w:t>
            </w:r>
            <w:r w:rsidR="008E6CF1">
              <w:rPr>
                <w:rFonts w:ascii="Arial" w:hAnsi="Arial" w:cs="Arial"/>
                <w:color w:val="000000"/>
                <w:kern w:val="0"/>
              </w:rPr>
              <w:t>Party.</w:t>
            </w:r>
          </w:p>
          <w:p w14:paraId="6DCF1B67" w14:textId="77777777" w:rsidR="003B21F1" w:rsidRDefault="003B21F1">
            <w:pPr>
              <w:widowControl w:val="0"/>
              <w:tabs>
                <w:tab w:val="left" w:pos="128"/>
              </w:tabs>
              <w:autoSpaceDE w:val="0"/>
              <w:autoSpaceDN w:val="0"/>
              <w:adjustRightInd w:val="0"/>
              <w:spacing w:before="120" w:after="0" w:line="240" w:lineRule="auto"/>
              <w:ind w:left="128"/>
              <w:rPr>
                <w:rFonts w:ascii="Arial" w:hAnsi="Arial" w:cs="Arial"/>
                <w:kern w:val="0"/>
              </w:rPr>
            </w:pPr>
            <w:r>
              <w:rPr>
                <w:rFonts w:ascii="Arial" w:hAnsi="Arial" w:cs="Arial"/>
                <w:color w:val="000000"/>
                <w:kern w:val="0"/>
              </w:rPr>
              <w:t xml:space="preserve">b. </w:t>
            </w:r>
            <w:r>
              <w:rPr>
                <w:rFonts w:ascii="Arial" w:hAnsi="Arial" w:cs="Arial"/>
                <w:kern w:val="0"/>
              </w:rPr>
              <w:tab/>
            </w:r>
            <w:r w:rsidR="008E6CF1">
              <w:rPr>
                <w:rFonts w:ascii="Arial" w:hAnsi="Arial" w:cs="Arial"/>
                <w:color w:val="000000"/>
                <w:kern w:val="0"/>
              </w:rPr>
              <w:t>N</w:t>
            </w:r>
            <w:r>
              <w:rPr>
                <w:rFonts w:ascii="Arial" w:hAnsi="Arial" w:cs="Arial"/>
                <w:color w:val="000000"/>
                <w:kern w:val="0"/>
              </w:rPr>
              <w:t xml:space="preserve">o arrangement has been made with any Third Party that they should refrain from </w:t>
            </w:r>
            <w:r w:rsidR="008E6CF1">
              <w:rPr>
                <w:rFonts w:ascii="Arial" w:hAnsi="Arial" w:cs="Arial"/>
                <w:color w:val="000000"/>
                <w:kern w:val="0"/>
              </w:rPr>
              <w:t>tendering.</w:t>
            </w:r>
          </w:p>
          <w:p w14:paraId="3D5B3FD2" w14:textId="77777777" w:rsidR="003B21F1" w:rsidRDefault="003B21F1">
            <w:pPr>
              <w:widowControl w:val="0"/>
              <w:tabs>
                <w:tab w:val="left" w:pos="128"/>
              </w:tabs>
              <w:autoSpaceDE w:val="0"/>
              <w:autoSpaceDN w:val="0"/>
              <w:adjustRightInd w:val="0"/>
              <w:spacing w:before="120" w:after="0" w:line="240" w:lineRule="auto"/>
              <w:ind w:left="128"/>
              <w:rPr>
                <w:rFonts w:ascii="Arial" w:hAnsi="Arial" w:cs="Arial"/>
                <w:kern w:val="0"/>
              </w:rPr>
            </w:pPr>
            <w:r>
              <w:rPr>
                <w:rFonts w:ascii="Arial" w:hAnsi="Arial" w:cs="Arial"/>
                <w:color w:val="000000"/>
                <w:kern w:val="0"/>
              </w:rPr>
              <w:t xml:space="preserve">c. </w:t>
            </w:r>
            <w:r>
              <w:rPr>
                <w:rFonts w:ascii="Arial" w:hAnsi="Arial" w:cs="Arial"/>
                <w:kern w:val="0"/>
              </w:rPr>
              <w:tab/>
            </w:r>
            <w:r w:rsidR="008E6CF1">
              <w:rPr>
                <w:rFonts w:ascii="Arial" w:hAnsi="Arial" w:cs="Arial"/>
                <w:color w:val="000000"/>
                <w:kern w:val="0"/>
              </w:rPr>
              <w:t>N</w:t>
            </w:r>
            <w:r>
              <w:rPr>
                <w:rFonts w:ascii="Arial" w:hAnsi="Arial" w:cs="Arial"/>
                <w:color w:val="000000"/>
                <w:kern w:val="0"/>
              </w:rPr>
              <w:t xml:space="preserve">o arrangement with any Third Party has been made to the effect that we will refrain from bidding on a future </w:t>
            </w:r>
            <w:r w:rsidR="008E6CF1">
              <w:rPr>
                <w:rFonts w:ascii="Arial" w:hAnsi="Arial" w:cs="Arial"/>
                <w:color w:val="000000"/>
                <w:kern w:val="0"/>
              </w:rPr>
              <w:t>occasion.</w:t>
            </w:r>
          </w:p>
          <w:p w14:paraId="70AC2970" w14:textId="77777777" w:rsidR="003B21F1" w:rsidRDefault="003B21F1">
            <w:pPr>
              <w:widowControl w:val="0"/>
              <w:tabs>
                <w:tab w:val="left" w:pos="128"/>
              </w:tabs>
              <w:autoSpaceDE w:val="0"/>
              <w:autoSpaceDN w:val="0"/>
              <w:adjustRightInd w:val="0"/>
              <w:spacing w:before="120" w:after="0" w:line="240" w:lineRule="auto"/>
              <w:ind w:left="128"/>
              <w:rPr>
                <w:rFonts w:ascii="Arial" w:hAnsi="Arial" w:cs="Arial"/>
                <w:kern w:val="0"/>
              </w:rPr>
            </w:pPr>
            <w:r>
              <w:rPr>
                <w:rFonts w:ascii="Arial" w:hAnsi="Arial" w:cs="Arial"/>
                <w:color w:val="000000"/>
                <w:kern w:val="0"/>
              </w:rPr>
              <w:t xml:space="preserve">d. </w:t>
            </w:r>
            <w:r>
              <w:rPr>
                <w:rFonts w:ascii="Arial" w:hAnsi="Arial" w:cs="Arial"/>
                <w:kern w:val="0"/>
              </w:rPr>
              <w:tab/>
            </w:r>
            <w:r w:rsidR="008E6CF1">
              <w:rPr>
                <w:rFonts w:ascii="Arial" w:hAnsi="Arial" w:cs="Arial"/>
                <w:color w:val="000000"/>
                <w:kern w:val="0"/>
              </w:rPr>
              <w:t>N</w:t>
            </w:r>
            <w:r>
              <w:rPr>
                <w:rFonts w:ascii="Arial" w:hAnsi="Arial" w:cs="Arial"/>
                <w:color w:val="000000"/>
                <w:kern w:val="0"/>
              </w:rPr>
              <w:t>o discussion with any Third Party has taken place concerning the details of either’s proposed price; and</w:t>
            </w:r>
          </w:p>
          <w:p w14:paraId="17BE98D6" w14:textId="77777777" w:rsidR="003B21F1" w:rsidRDefault="003B21F1">
            <w:pPr>
              <w:widowControl w:val="0"/>
              <w:tabs>
                <w:tab w:val="left" w:pos="128"/>
              </w:tabs>
              <w:autoSpaceDE w:val="0"/>
              <w:autoSpaceDN w:val="0"/>
              <w:adjustRightInd w:val="0"/>
              <w:spacing w:before="120" w:after="0" w:line="240" w:lineRule="auto"/>
              <w:ind w:left="128"/>
              <w:rPr>
                <w:rFonts w:ascii="Arial" w:hAnsi="Arial" w:cs="Arial"/>
                <w:kern w:val="0"/>
              </w:rPr>
            </w:pPr>
            <w:r>
              <w:rPr>
                <w:rFonts w:ascii="Arial" w:hAnsi="Arial" w:cs="Arial"/>
                <w:color w:val="000000"/>
                <w:kern w:val="0"/>
              </w:rPr>
              <w:t xml:space="preserve">e. </w:t>
            </w:r>
            <w:r>
              <w:rPr>
                <w:rFonts w:ascii="Arial" w:hAnsi="Arial" w:cs="Arial"/>
                <w:kern w:val="0"/>
              </w:rPr>
              <w:tab/>
            </w:r>
            <w:r w:rsidR="008E6CF1">
              <w:rPr>
                <w:rFonts w:ascii="Arial" w:hAnsi="Arial" w:cs="Arial"/>
                <w:color w:val="000000"/>
                <w:kern w:val="0"/>
              </w:rPr>
              <w:t>N</w:t>
            </w:r>
            <w:r>
              <w:rPr>
                <w:rFonts w:ascii="Arial" w:hAnsi="Arial" w:cs="Arial"/>
                <w:color w:val="000000"/>
                <w:kern w:val="0"/>
              </w:rPr>
              <w:t>o arrangement has been made with any Third Party otherwise to limit genuine competition.</w:t>
            </w:r>
          </w:p>
          <w:p w14:paraId="05FA19FF" w14:textId="77777777" w:rsidR="003B21F1" w:rsidRDefault="003B21F1">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We understand that any instances of illegal cartels or market sharing arrangements, or other anti-competitive practices, suspected by the Authority will be referred to the Competition and Markets Authority for investigation and may be subject to action under the Competition Act 1998 and the Enterprise Act 2002.</w:t>
            </w:r>
          </w:p>
          <w:p w14:paraId="66C3ED5A" w14:textId="77777777" w:rsidR="003B21F1" w:rsidRDefault="003B21F1">
            <w:pPr>
              <w:widowControl w:val="0"/>
              <w:autoSpaceDE w:val="0"/>
              <w:autoSpaceDN w:val="0"/>
              <w:adjustRightInd w:val="0"/>
              <w:spacing w:before="120" w:after="180" w:line="240" w:lineRule="auto"/>
              <w:ind w:left="128" w:right="20"/>
              <w:rPr>
                <w:rFonts w:ascii="Arial" w:hAnsi="Arial" w:cs="Arial"/>
                <w:color w:val="000000"/>
                <w:kern w:val="0"/>
              </w:rPr>
            </w:pPr>
            <w:r>
              <w:rPr>
                <w:rFonts w:ascii="Arial" w:hAnsi="Arial" w:cs="Arial"/>
                <w:color w:val="000000"/>
                <w:kern w:val="0"/>
              </w:rPr>
              <w:t>We understand that any misrepresentations may also be the subject of criminal investigation or used as the basis for civil action.</w:t>
            </w:r>
          </w:p>
          <w:p w14:paraId="05758BDC" w14:textId="77777777" w:rsidR="003B21F1" w:rsidRDefault="003B21F1">
            <w:pPr>
              <w:widowControl w:val="0"/>
              <w:autoSpaceDE w:val="0"/>
              <w:autoSpaceDN w:val="0"/>
              <w:adjustRightInd w:val="0"/>
              <w:spacing w:after="200" w:line="276" w:lineRule="auto"/>
              <w:ind w:left="120" w:right="114"/>
              <w:rPr>
                <w:rFonts w:ascii="Arial" w:hAnsi="Arial" w:cs="Arial"/>
                <w:kern w:val="0"/>
                <w:sz w:val="24"/>
                <w:szCs w:val="24"/>
              </w:rPr>
            </w:pPr>
            <w:r>
              <w:rPr>
                <w:rFonts w:ascii="Arial" w:hAnsi="Arial" w:cs="Arial"/>
                <w:color w:val="000000"/>
                <w:kern w:val="0"/>
              </w:rPr>
              <w:t>We agree that the Authority may share the Contractor’s information/documentation (submitted to the Authority during this Procurement) more widely within Government for the purpose of ensuring effective cross-Government tender processes, including value for money and related purposes.  We certify that we have identified any Sensitive Information in the Tenderer’s Sensitive Information form (DEFFORM 539A).</w:t>
            </w:r>
          </w:p>
          <w:p w14:paraId="09833B8F" w14:textId="77777777" w:rsidR="003B21F1" w:rsidRDefault="003B21F1">
            <w:pPr>
              <w:widowControl w:val="0"/>
              <w:autoSpaceDE w:val="0"/>
              <w:autoSpaceDN w:val="0"/>
              <w:adjustRightInd w:val="0"/>
              <w:spacing w:after="200" w:line="276" w:lineRule="auto"/>
              <w:ind w:left="120" w:right="114"/>
              <w:rPr>
                <w:rFonts w:ascii="Arial" w:hAnsi="Arial" w:cs="Arial"/>
                <w:kern w:val="0"/>
                <w:sz w:val="24"/>
                <w:szCs w:val="24"/>
              </w:rPr>
            </w:pPr>
          </w:p>
        </w:tc>
      </w:tr>
      <w:tr w:rsidR="003B21F1" w14:paraId="2C327E07"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6934DDEB" w14:textId="77777777" w:rsidR="003B21F1" w:rsidRDefault="003B21F1">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b/>
                <w:bCs/>
                <w:color w:val="000000"/>
                <w:kern w:val="0"/>
              </w:rPr>
              <w:t>Dated this.................. day of ................................................................... Year ........................</w:t>
            </w:r>
          </w:p>
        </w:tc>
      </w:tr>
      <w:tr w:rsidR="003B21F1" w14:paraId="49CDD150" w14:textId="77777777">
        <w:tc>
          <w:tcPr>
            <w:tcW w:w="10260" w:type="dxa"/>
            <w:gridSpan w:val="7"/>
            <w:tcBorders>
              <w:top w:val="single" w:sz="8" w:space="0" w:color="000000"/>
              <w:left w:val="double" w:sz="4" w:space="0" w:color="000000"/>
              <w:bottom w:val="nil"/>
              <w:right w:val="double" w:sz="4" w:space="0" w:color="000000"/>
            </w:tcBorders>
            <w:shd w:val="clear" w:color="auto" w:fill="FFFFFF"/>
          </w:tcPr>
          <w:p w14:paraId="28199D79" w14:textId="77777777" w:rsidR="003B21F1" w:rsidRDefault="003B21F1">
            <w:pPr>
              <w:widowControl w:val="0"/>
              <w:autoSpaceDE w:val="0"/>
              <w:autoSpaceDN w:val="0"/>
              <w:adjustRightInd w:val="0"/>
              <w:spacing w:before="120" w:after="180" w:line="240" w:lineRule="auto"/>
              <w:ind w:left="128" w:right="20"/>
              <w:rPr>
                <w:rFonts w:ascii="Arial" w:hAnsi="Arial" w:cs="Arial"/>
                <w:b/>
                <w:bCs/>
                <w:color w:val="000000"/>
                <w:kern w:val="0"/>
              </w:rPr>
            </w:pPr>
            <w:r>
              <w:rPr>
                <w:rFonts w:ascii="Arial" w:hAnsi="Arial" w:cs="Arial"/>
                <w:b/>
                <w:bCs/>
                <w:color w:val="000000"/>
                <w:kern w:val="0"/>
              </w:rPr>
              <w:t>Signature:</w:t>
            </w:r>
            <w:r>
              <w:rPr>
                <w:rFonts w:ascii="Arial" w:hAnsi="Arial" w:cs="Arial"/>
                <w:color w:val="000000"/>
                <w:kern w:val="0"/>
              </w:rPr>
              <w:t>                                </w:t>
            </w:r>
            <w:r>
              <w:rPr>
                <w:rFonts w:ascii="Arial" w:hAnsi="Arial" w:cs="Arial"/>
                <w:b/>
                <w:bCs/>
                <w:color w:val="000000"/>
                <w:kern w:val="0"/>
              </w:rPr>
              <w:t xml:space="preserve">In the capacity of </w:t>
            </w:r>
          </w:p>
          <w:p w14:paraId="79BAF702" w14:textId="77777777" w:rsidR="003B21F1" w:rsidRDefault="003B21F1">
            <w:pPr>
              <w:widowControl w:val="0"/>
              <w:autoSpaceDE w:val="0"/>
              <w:autoSpaceDN w:val="0"/>
              <w:adjustRightInd w:val="0"/>
              <w:spacing w:before="120" w:after="180" w:line="240" w:lineRule="auto"/>
              <w:ind w:left="128" w:right="20"/>
              <w:rPr>
                <w:rFonts w:ascii="Arial" w:hAnsi="Arial" w:cs="Arial"/>
                <w:b/>
                <w:bCs/>
                <w:color w:val="000000"/>
                <w:kern w:val="0"/>
              </w:rPr>
            </w:pPr>
            <w:r>
              <w:rPr>
                <w:rFonts w:ascii="Arial" w:hAnsi="Arial" w:cs="Arial"/>
                <w:color w:val="000000"/>
                <w:kern w:val="0"/>
              </w:rPr>
              <w:t>        </w:t>
            </w:r>
          </w:p>
          <w:p w14:paraId="14A2EF95" w14:textId="77777777" w:rsidR="003B21F1" w:rsidRDefault="003B21F1">
            <w:pPr>
              <w:widowControl w:val="0"/>
              <w:autoSpaceDE w:val="0"/>
              <w:autoSpaceDN w:val="0"/>
              <w:adjustRightInd w:val="0"/>
              <w:spacing w:before="120" w:after="180" w:line="240" w:lineRule="auto"/>
              <w:ind w:left="128" w:right="20"/>
              <w:rPr>
                <w:rFonts w:ascii="Arial" w:hAnsi="Arial" w:cs="Arial"/>
                <w:kern w:val="0"/>
                <w:sz w:val="24"/>
                <w:szCs w:val="24"/>
              </w:rPr>
            </w:pPr>
            <w:r>
              <w:rPr>
                <w:rFonts w:ascii="Arial" w:hAnsi="Arial" w:cs="Arial"/>
                <w:color w:val="000000"/>
                <w:kern w:val="0"/>
              </w:rPr>
              <w:t xml:space="preserve">(Must be scanned </w:t>
            </w:r>
            <w:proofErr w:type="gramStart"/>
            <w:r w:rsidR="008E6CF1">
              <w:rPr>
                <w:rFonts w:ascii="Arial" w:hAnsi="Arial" w:cs="Arial"/>
                <w:color w:val="000000"/>
                <w:kern w:val="0"/>
              </w:rPr>
              <w:t xml:space="preserve">original)  </w:t>
            </w:r>
            <w:r>
              <w:rPr>
                <w:rFonts w:ascii="Arial" w:hAnsi="Arial" w:cs="Arial"/>
                <w:color w:val="000000"/>
                <w:kern w:val="0"/>
              </w:rPr>
              <w:t> </w:t>
            </w:r>
            <w:proofErr w:type="gramEnd"/>
            <w:r>
              <w:rPr>
                <w:rFonts w:ascii="Arial" w:hAnsi="Arial" w:cs="Arial"/>
                <w:color w:val="000000"/>
                <w:kern w:val="0"/>
              </w:rPr>
              <w:t>                 (State official position e.g. Director, Manager, Secretary etc.)</w:t>
            </w:r>
          </w:p>
        </w:tc>
      </w:tr>
      <w:tr w:rsidR="003B21F1" w14:paraId="3F6FD9C4" w14:textId="77777777">
        <w:tc>
          <w:tcPr>
            <w:tcW w:w="5040" w:type="dxa"/>
            <w:gridSpan w:val="2"/>
            <w:tcBorders>
              <w:top w:val="single" w:sz="8" w:space="0" w:color="000000"/>
              <w:left w:val="double" w:sz="4" w:space="0" w:color="000000"/>
              <w:bottom w:val="double" w:sz="4" w:space="0" w:color="000000"/>
              <w:right w:val="nil"/>
            </w:tcBorders>
            <w:shd w:val="clear" w:color="auto" w:fill="FFFFFF"/>
          </w:tcPr>
          <w:p w14:paraId="77E3CE04" w14:textId="77777777" w:rsidR="003B21F1" w:rsidRDefault="003B21F1">
            <w:pPr>
              <w:widowControl w:val="0"/>
              <w:autoSpaceDE w:val="0"/>
              <w:autoSpaceDN w:val="0"/>
              <w:adjustRightInd w:val="0"/>
              <w:spacing w:before="120" w:after="180" w:line="240" w:lineRule="auto"/>
              <w:ind w:left="128"/>
              <w:rPr>
                <w:rFonts w:ascii="Arial" w:hAnsi="Arial" w:cs="Arial"/>
                <w:color w:val="000000"/>
                <w:kern w:val="0"/>
              </w:rPr>
            </w:pPr>
            <w:r>
              <w:rPr>
                <w:rFonts w:ascii="Arial" w:hAnsi="Arial" w:cs="Arial"/>
                <w:b/>
                <w:bCs/>
                <w:color w:val="000000"/>
                <w:kern w:val="0"/>
              </w:rPr>
              <w:t xml:space="preserve">Name: </w:t>
            </w:r>
            <w:r>
              <w:rPr>
                <w:rFonts w:ascii="Arial" w:hAnsi="Arial" w:cs="Arial"/>
                <w:color w:val="000000"/>
                <w:kern w:val="0"/>
              </w:rPr>
              <w:t>(in BLOCK CAPITALS)</w:t>
            </w:r>
          </w:p>
          <w:p w14:paraId="79635521" w14:textId="77777777" w:rsidR="003B21F1" w:rsidRDefault="003B21F1">
            <w:pPr>
              <w:widowControl w:val="0"/>
              <w:autoSpaceDE w:val="0"/>
              <w:autoSpaceDN w:val="0"/>
              <w:adjustRightInd w:val="0"/>
              <w:spacing w:before="120" w:after="180" w:line="240" w:lineRule="auto"/>
              <w:ind w:left="128"/>
              <w:rPr>
                <w:rFonts w:ascii="Arial" w:hAnsi="Arial" w:cs="Arial"/>
                <w:kern w:val="0"/>
                <w:sz w:val="24"/>
                <w:szCs w:val="24"/>
              </w:rPr>
            </w:pPr>
          </w:p>
          <w:p w14:paraId="72C5BF8E" w14:textId="77777777" w:rsidR="003B21F1" w:rsidRDefault="003B21F1">
            <w:pPr>
              <w:widowControl w:val="0"/>
              <w:autoSpaceDE w:val="0"/>
              <w:autoSpaceDN w:val="0"/>
              <w:adjustRightInd w:val="0"/>
              <w:spacing w:before="120" w:after="180" w:line="240" w:lineRule="auto"/>
              <w:ind w:left="128"/>
              <w:rPr>
                <w:rFonts w:ascii="Arial" w:hAnsi="Arial" w:cs="Arial"/>
                <w:b/>
                <w:bCs/>
                <w:color w:val="000000"/>
                <w:kern w:val="0"/>
              </w:rPr>
            </w:pPr>
            <w:r>
              <w:rPr>
                <w:rFonts w:ascii="Arial" w:hAnsi="Arial" w:cs="Arial"/>
                <w:b/>
                <w:bCs/>
                <w:color w:val="000000"/>
                <w:kern w:val="0"/>
              </w:rPr>
              <w:t xml:space="preserve">duly authorised to sign this Tender for and on </w:t>
            </w:r>
            <w:r>
              <w:rPr>
                <w:rFonts w:ascii="Arial" w:hAnsi="Arial" w:cs="Arial"/>
                <w:b/>
                <w:bCs/>
                <w:color w:val="000000"/>
                <w:kern w:val="0"/>
              </w:rPr>
              <w:lastRenderedPageBreak/>
              <w:t>behalf of:</w:t>
            </w:r>
          </w:p>
          <w:p w14:paraId="2752B26F" w14:textId="77777777" w:rsidR="003B21F1" w:rsidRDefault="003B21F1">
            <w:pPr>
              <w:widowControl w:val="0"/>
              <w:autoSpaceDE w:val="0"/>
              <w:autoSpaceDN w:val="0"/>
              <w:adjustRightInd w:val="0"/>
              <w:spacing w:before="120" w:after="180" w:line="240" w:lineRule="auto"/>
              <w:ind w:left="128"/>
              <w:rPr>
                <w:rFonts w:ascii="Arial" w:hAnsi="Arial" w:cs="Arial"/>
                <w:kern w:val="0"/>
                <w:sz w:val="24"/>
                <w:szCs w:val="24"/>
              </w:rPr>
            </w:pPr>
          </w:p>
          <w:p w14:paraId="2A940BF1" w14:textId="77777777" w:rsidR="003B21F1" w:rsidRDefault="003B21F1">
            <w:pPr>
              <w:widowControl w:val="0"/>
              <w:autoSpaceDE w:val="0"/>
              <w:autoSpaceDN w:val="0"/>
              <w:adjustRightInd w:val="0"/>
              <w:spacing w:before="120" w:after="180" w:line="240" w:lineRule="auto"/>
              <w:ind w:left="128"/>
              <w:rPr>
                <w:rFonts w:ascii="Arial" w:hAnsi="Arial" w:cs="Arial"/>
                <w:kern w:val="0"/>
                <w:sz w:val="24"/>
                <w:szCs w:val="24"/>
              </w:rPr>
            </w:pPr>
            <w:r>
              <w:rPr>
                <w:rFonts w:ascii="Arial" w:hAnsi="Arial" w:cs="Arial"/>
                <w:color w:val="000000"/>
                <w:kern w:val="0"/>
              </w:rPr>
              <w:t>(Tenderer's Name)</w:t>
            </w:r>
          </w:p>
        </w:tc>
        <w:tc>
          <w:tcPr>
            <w:tcW w:w="5220" w:type="dxa"/>
            <w:gridSpan w:val="5"/>
            <w:tcBorders>
              <w:top w:val="single" w:sz="8" w:space="0" w:color="000000"/>
              <w:left w:val="single" w:sz="8" w:space="0" w:color="000000"/>
              <w:bottom w:val="double" w:sz="4" w:space="0" w:color="000000"/>
              <w:right w:val="double" w:sz="4" w:space="0" w:color="000000"/>
            </w:tcBorders>
            <w:shd w:val="clear" w:color="auto" w:fill="FFFFFF"/>
          </w:tcPr>
          <w:p w14:paraId="0C9AD832" w14:textId="77777777" w:rsidR="003B21F1" w:rsidRDefault="003B21F1">
            <w:pPr>
              <w:widowControl w:val="0"/>
              <w:autoSpaceDE w:val="0"/>
              <w:autoSpaceDN w:val="0"/>
              <w:adjustRightInd w:val="0"/>
              <w:spacing w:before="120" w:after="180" w:line="240" w:lineRule="auto"/>
              <w:ind w:left="118" w:right="20"/>
              <w:rPr>
                <w:rFonts w:ascii="Arial" w:hAnsi="Arial" w:cs="Arial"/>
                <w:b/>
                <w:bCs/>
                <w:color w:val="000000"/>
                <w:kern w:val="0"/>
              </w:rPr>
            </w:pPr>
            <w:r>
              <w:rPr>
                <w:rFonts w:ascii="Arial" w:hAnsi="Arial" w:cs="Arial"/>
                <w:b/>
                <w:bCs/>
                <w:color w:val="000000"/>
                <w:kern w:val="0"/>
              </w:rPr>
              <w:lastRenderedPageBreak/>
              <w:t>Postal Address:</w:t>
            </w:r>
          </w:p>
          <w:p w14:paraId="2B64C01F" w14:textId="77777777" w:rsidR="003B21F1" w:rsidRDefault="003B21F1">
            <w:pPr>
              <w:widowControl w:val="0"/>
              <w:autoSpaceDE w:val="0"/>
              <w:autoSpaceDN w:val="0"/>
              <w:adjustRightInd w:val="0"/>
              <w:spacing w:before="120" w:after="180" w:line="240" w:lineRule="auto"/>
              <w:ind w:left="118" w:right="20"/>
              <w:rPr>
                <w:rFonts w:ascii="Arial" w:hAnsi="Arial" w:cs="Arial"/>
                <w:kern w:val="0"/>
                <w:sz w:val="24"/>
                <w:szCs w:val="24"/>
              </w:rPr>
            </w:pPr>
          </w:p>
          <w:p w14:paraId="532B2374" w14:textId="77777777" w:rsidR="003B21F1" w:rsidRDefault="003B21F1">
            <w:pPr>
              <w:widowControl w:val="0"/>
              <w:autoSpaceDE w:val="0"/>
              <w:autoSpaceDN w:val="0"/>
              <w:adjustRightInd w:val="0"/>
              <w:spacing w:before="120" w:after="180" w:line="240" w:lineRule="auto"/>
              <w:ind w:left="118" w:right="20"/>
              <w:rPr>
                <w:rFonts w:ascii="Arial" w:hAnsi="Arial" w:cs="Arial"/>
                <w:kern w:val="0"/>
                <w:sz w:val="24"/>
                <w:szCs w:val="24"/>
              </w:rPr>
            </w:pPr>
          </w:p>
          <w:p w14:paraId="38FBE9D7" w14:textId="77777777" w:rsidR="003B21F1" w:rsidRDefault="003B21F1">
            <w:pPr>
              <w:widowControl w:val="0"/>
              <w:autoSpaceDE w:val="0"/>
              <w:autoSpaceDN w:val="0"/>
              <w:adjustRightInd w:val="0"/>
              <w:spacing w:before="120" w:after="180" w:line="240" w:lineRule="auto"/>
              <w:ind w:left="118" w:right="20"/>
              <w:rPr>
                <w:rFonts w:ascii="Arial" w:hAnsi="Arial" w:cs="Arial"/>
                <w:b/>
                <w:bCs/>
                <w:color w:val="000000"/>
                <w:kern w:val="0"/>
              </w:rPr>
            </w:pPr>
            <w:r>
              <w:rPr>
                <w:rFonts w:ascii="Arial" w:hAnsi="Arial" w:cs="Arial"/>
                <w:b/>
                <w:bCs/>
                <w:color w:val="000000"/>
                <w:kern w:val="0"/>
              </w:rPr>
              <w:t>Telephone No:</w:t>
            </w:r>
          </w:p>
          <w:p w14:paraId="3346A8A2" w14:textId="77777777" w:rsidR="003B21F1" w:rsidRDefault="003B21F1">
            <w:pPr>
              <w:widowControl w:val="0"/>
              <w:autoSpaceDE w:val="0"/>
              <w:autoSpaceDN w:val="0"/>
              <w:adjustRightInd w:val="0"/>
              <w:spacing w:before="120" w:after="180" w:line="240" w:lineRule="auto"/>
              <w:ind w:left="118" w:right="20"/>
              <w:rPr>
                <w:rFonts w:ascii="Arial" w:hAnsi="Arial" w:cs="Arial"/>
                <w:b/>
                <w:bCs/>
                <w:color w:val="000000"/>
                <w:kern w:val="0"/>
              </w:rPr>
            </w:pPr>
            <w:r>
              <w:rPr>
                <w:rFonts w:ascii="Arial" w:hAnsi="Arial" w:cs="Arial"/>
                <w:b/>
                <w:bCs/>
                <w:color w:val="000000"/>
                <w:kern w:val="0"/>
              </w:rPr>
              <w:t>Registered Company Number:</w:t>
            </w:r>
          </w:p>
          <w:p w14:paraId="38C02C4A" w14:textId="77777777" w:rsidR="003B21F1" w:rsidRDefault="003B21F1">
            <w:pPr>
              <w:widowControl w:val="0"/>
              <w:autoSpaceDE w:val="0"/>
              <w:autoSpaceDN w:val="0"/>
              <w:adjustRightInd w:val="0"/>
              <w:spacing w:before="120" w:after="180" w:line="240" w:lineRule="auto"/>
              <w:ind w:left="118" w:right="20"/>
              <w:rPr>
                <w:rFonts w:ascii="Arial" w:hAnsi="Arial" w:cs="Arial"/>
                <w:kern w:val="0"/>
                <w:sz w:val="24"/>
                <w:szCs w:val="24"/>
              </w:rPr>
            </w:pPr>
            <w:r>
              <w:rPr>
                <w:rFonts w:ascii="Arial" w:hAnsi="Arial" w:cs="Arial"/>
                <w:b/>
                <w:bCs/>
                <w:color w:val="000000"/>
                <w:kern w:val="0"/>
              </w:rPr>
              <w:t>Dunn And Bradstreet number:</w:t>
            </w:r>
          </w:p>
        </w:tc>
      </w:tr>
    </w:tbl>
    <w:p w14:paraId="41020799"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p>
    <w:p w14:paraId="05EA58CB" w14:textId="77777777" w:rsidR="003B21F1" w:rsidRPr="00FE1CF9" w:rsidRDefault="003B21F1" w:rsidP="00FE1CF9">
      <w:pPr>
        <w:widowControl w:val="0"/>
        <w:autoSpaceDE w:val="0"/>
        <w:autoSpaceDN w:val="0"/>
        <w:adjustRightInd w:val="0"/>
        <w:spacing w:after="0" w:line="240" w:lineRule="auto"/>
        <w:rPr>
          <w:rFonts w:ascii="Arial" w:hAnsi="Arial" w:cs="Arial"/>
          <w:color w:val="000000"/>
          <w:kern w:val="0"/>
        </w:rPr>
      </w:pPr>
    </w:p>
    <w:p w14:paraId="0A5D1FEB" w14:textId="77777777" w:rsidR="003B21F1" w:rsidRDefault="003B21F1">
      <w:pPr>
        <w:widowControl w:val="0"/>
        <w:autoSpaceDE w:val="0"/>
        <w:autoSpaceDN w:val="0"/>
        <w:adjustRightInd w:val="0"/>
        <w:spacing w:after="60" w:line="240" w:lineRule="auto"/>
        <w:ind w:left="120"/>
        <w:jc w:val="both"/>
        <w:rPr>
          <w:rFonts w:ascii="Arial" w:hAnsi="Arial" w:cs="Arial"/>
          <w:kern w:val="0"/>
          <w:sz w:val="24"/>
          <w:szCs w:val="24"/>
        </w:rPr>
      </w:pPr>
    </w:p>
    <w:p w14:paraId="319E2861" w14:textId="77777777" w:rsidR="003B21F1" w:rsidRDefault="003B21F1">
      <w:pPr>
        <w:widowControl w:val="0"/>
        <w:autoSpaceDE w:val="0"/>
        <w:autoSpaceDN w:val="0"/>
        <w:adjustRightInd w:val="0"/>
        <w:spacing w:after="60" w:line="240" w:lineRule="auto"/>
        <w:ind w:left="120"/>
        <w:rPr>
          <w:rFonts w:ascii="Arial" w:hAnsi="Arial" w:cs="Arial"/>
          <w:kern w:val="0"/>
          <w:sz w:val="24"/>
          <w:szCs w:val="24"/>
        </w:rPr>
      </w:pPr>
    </w:p>
    <w:p w14:paraId="1B7FD8F2" w14:textId="77777777" w:rsidR="003B21F1" w:rsidRDefault="003B21F1" w:rsidP="00FE1CF9">
      <w:pPr>
        <w:pStyle w:val="Heading3"/>
        <w:rPr>
          <w:sz w:val="24"/>
          <w:szCs w:val="24"/>
        </w:rPr>
      </w:pPr>
      <w:r>
        <w:t xml:space="preserve">Information on Mandatory Declarations </w:t>
      </w:r>
    </w:p>
    <w:p w14:paraId="12B28F3D" w14:textId="77777777" w:rsidR="003B21F1" w:rsidRDefault="003B21F1">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IPR Restrictions</w:t>
      </w:r>
    </w:p>
    <w:p w14:paraId="672DCA09" w14:textId="77777777" w:rsidR="003B21F1" w:rsidRDefault="003B21F1">
      <w:pPr>
        <w:widowControl w:val="0"/>
        <w:autoSpaceDE w:val="0"/>
        <w:autoSpaceDN w:val="0"/>
        <w:adjustRightInd w:val="0"/>
        <w:spacing w:after="0" w:line="240" w:lineRule="auto"/>
        <w:ind w:left="120"/>
        <w:rPr>
          <w:rFonts w:ascii="Arial" w:hAnsi="Arial" w:cs="Arial"/>
          <w:kern w:val="0"/>
          <w:sz w:val="24"/>
          <w:szCs w:val="24"/>
        </w:rPr>
      </w:pPr>
      <w:bookmarkStart w:id="13" w:name="#_Hlk94001773"/>
      <w:bookmarkEnd w:id="13"/>
    </w:p>
    <w:p w14:paraId="62ACA1EB"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      You must complete and attach DEFFORM 711 (Notification of Intellectual Property Rights (IPR) Restrictions) as part of your Tender.  You must provide details of any information / technical data that is deliverable or delivered under the Contract where it is, or may be, subject to any IPR restrictions (or any other type of restriction which may include export restrictions) affecting the Authority’s ability to use or disclose the Information / technical data in accordance with the conditions of any resulting Contract.  You must also identify any Contractor Deliverables subject to IPR which have been funded exclusively or in part by private venture, foreign investment or otherwise than by the Authority. </w:t>
      </w:r>
    </w:p>
    <w:p w14:paraId="13CCAEBB"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      In particular, you must identify:</w:t>
      </w:r>
    </w:p>
    <w:p w14:paraId="2E58072A" w14:textId="77777777" w:rsidR="003B21F1" w:rsidRDefault="003B21F1">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a.      any restriction on the provision of information to the Authority; any restriction on disclosure or the use of information by, or on behalf of, the Authority; any obligations to make payments in respect of IPR, and any Patent or Registered Design (or application for either) or other IPR (including unregistered Design Right) owned or controlled by you or a Third </w:t>
      </w:r>
      <w:r w:rsidR="008E6CF1">
        <w:rPr>
          <w:rFonts w:ascii="Arial" w:hAnsi="Arial" w:cs="Arial"/>
          <w:color w:val="000000"/>
          <w:kern w:val="0"/>
        </w:rPr>
        <w:t>Party.</w:t>
      </w:r>
    </w:p>
    <w:p w14:paraId="021797D3" w14:textId="77777777" w:rsidR="003B21F1" w:rsidRDefault="003B21F1">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b.      any allegation made against you, whether by claim or otherwise, of an infringement of Intellectual Property Rights (whether a Patent, Registered Design, unregistered Design Right, Copyright or otherwise) or of a breach of confidence, which relates to the performance of any resultant Contract or subsequent use by or for the Authority of any Contractor </w:t>
      </w:r>
      <w:r w:rsidR="008E6CF1">
        <w:rPr>
          <w:rFonts w:ascii="Arial" w:hAnsi="Arial" w:cs="Arial"/>
          <w:color w:val="000000"/>
          <w:kern w:val="0"/>
        </w:rPr>
        <w:t>Deliverables.</w:t>
      </w:r>
      <w:r>
        <w:rPr>
          <w:rFonts w:ascii="Arial" w:hAnsi="Arial" w:cs="Arial"/>
          <w:color w:val="000000"/>
          <w:kern w:val="0"/>
        </w:rPr>
        <w:t xml:space="preserve">  </w:t>
      </w:r>
    </w:p>
    <w:p w14:paraId="5E282AA7" w14:textId="77777777" w:rsidR="003B21F1" w:rsidRDefault="003B21F1">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c.      the nature of any allegation referred to under sub-paragraph 2.b., including any obligation to make payments in respect of the Intellectual Property Right of any confidential information; and / or</w:t>
      </w:r>
    </w:p>
    <w:p w14:paraId="45F940EE" w14:textId="77777777" w:rsidR="003B21F1" w:rsidRDefault="003B21F1">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d.      any action you need to take, or the Authority is required to take to deal with the consequences of any allegation referred to under sub-paragraph 2.b. </w:t>
      </w:r>
    </w:p>
    <w:p w14:paraId="063CC966"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3.      You must provide the Authority with details of every restriction and obligation referred to in paragraphs 1 and 2.  The Authority will not acknowledge any such restriction unless so </w:t>
      </w:r>
      <w:r>
        <w:rPr>
          <w:rFonts w:ascii="Arial" w:hAnsi="Arial" w:cs="Arial"/>
          <w:color w:val="000000"/>
          <w:kern w:val="0"/>
        </w:rPr>
        <w:lastRenderedPageBreak/>
        <w:t>notified using DEFFORM 711 or as otherwise agreed under any resultant Contract.  You must also provide, on request, any information required for authorisation to be given under Section 2 of the Defence Contracts Act 1958.</w:t>
      </w:r>
    </w:p>
    <w:p w14:paraId="650706D9"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4.      You should refer to the DEFFORM 711 Explanatory Notes for further information on how to complete the form.</w:t>
      </w:r>
    </w:p>
    <w:p w14:paraId="599EA6E5" w14:textId="77777777" w:rsidR="003B21F1" w:rsidRDefault="003B21F1">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Notification of Foreign Export Control Restrictions</w:t>
      </w:r>
    </w:p>
    <w:p w14:paraId="367586E5" w14:textId="77777777" w:rsidR="003B21F1" w:rsidRDefault="003B21F1">
      <w:pPr>
        <w:widowControl w:val="0"/>
        <w:autoSpaceDE w:val="0"/>
        <w:autoSpaceDN w:val="0"/>
        <w:adjustRightInd w:val="0"/>
        <w:spacing w:after="0" w:line="240" w:lineRule="auto"/>
        <w:ind w:left="120"/>
        <w:rPr>
          <w:rFonts w:ascii="Arial" w:hAnsi="Arial" w:cs="Arial"/>
          <w:kern w:val="0"/>
          <w:sz w:val="24"/>
          <w:szCs w:val="24"/>
        </w:rPr>
      </w:pPr>
      <w:bookmarkStart w:id="14" w:name="#_Ref436129736"/>
      <w:bookmarkEnd w:id="14"/>
    </w:p>
    <w:p w14:paraId="55C4C1A7"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5.      If, in the performance of the Contract, you need to import into the UK or export out of the UK anything not supplied by or on behalf of the Authority and for which a UK import or export licence is required, you will be responsible for applying for the licence.  The Authority will provide you with all reasonable assistance in obtaining any necessary UK import or export licence.</w:t>
      </w:r>
    </w:p>
    <w:p w14:paraId="784601ED"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6.      In respect of any Contractor Deliverables, likely to be required for the performance of any resultant Contract, you must provide the following information in your Tender:</w:t>
      </w:r>
    </w:p>
    <w:p w14:paraId="30C4CE45"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Whether all or part of any Contractor Deliverables are or will be subject to: </w:t>
      </w:r>
    </w:p>
    <w:p w14:paraId="0929F992" w14:textId="77777777" w:rsidR="003B21F1" w:rsidRDefault="003B21F1">
      <w:pPr>
        <w:widowControl w:val="0"/>
        <w:autoSpaceDE w:val="0"/>
        <w:autoSpaceDN w:val="0"/>
        <w:adjustRightInd w:val="0"/>
        <w:spacing w:before="120" w:after="180" w:line="240" w:lineRule="auto"/>
        <w:ind w:left="687"/>
        <w:rPr>
          <w:rFonts w:ascii="Arial" w:hAnsi="Arial" w:cs="Arial"/>
          <w:kern w:val="0"/>
          <w:sz w:val="24"/>
          <w:szCs w:val="24"/>
        </w:rPr>
      </w:pPr>
      <w:r>
        <w:rPr>
          <w:rFonts w:ascii="Arial" w:hAnsi="Arial" w:cs="Arial"/>
          <w:color w:val="000000"/>
          <w:kern w:val="0"/>
        </w:rPr>
        <w:t xml:space="preserve">a.      a non-UK export licence, </w:t>
      </w:r>
      <w:proofErr w:type="gramStart"/>
      <w:r>
        <w:rPr>
          <w:rFonts w:ascii="Arial" w:hAnsi="Arial" w:cs="Arial"/>
          <w:color w:val="000000"/>
          <w:kern w:val="0"/>
        </w:rPr>
        <w:t>authorisation</w:t>
      </w:r>
      <w:proofErr w:type="gramEnd"/>
      <w:r>
        <w:rPr>
          <w:rFonts w:ascii="Arial" w:hAnsi="Arial" w:cs="Arial"/>
          <w:color w:val="000000"/>
          <w:kern w:val="0"/>
        </w:rPr>
        <w:t xml:space="preserve"> or exemption; or</w:t>
      </w:r>
    </w:p>
    <w:p w14:paraId="2A581AFA" w14:textId="77777777" w:rsidR="003B21F1" w:rsidRDefault="003B21F1" w:rsidP="00FE1CF9">
      <w:pPr>
        <w:widowControl w:val="0"/>
        <w:autoSpaceDE w:val="0"/>
        <w:autoSpaceDN w:val="0"/>
        <w:adjustRightInd w:val="0"/>
        <w:spacing w:before="120" w:after="180" w:line="240" w:lineRule="auto"/>
        <w:ind w:left="687"/>
        <w:rPr>
          <w:rFonts w:ascii="Arial" w:hAnsi="Arial" w:cs="Arial"/>
          <w:color w:val="000000"/>
          <w:kern w:val="0"/>
        </w:rPr>
      </w:pPr>
      <w:r>
        <w:rPr>
          <w:rFonts w:ascii="Arial" w:hAnsi="Arial" w:cs="Arial"/>
          <w:color w:val="000000"/>
          <w:kern w:val="0"/>
        </w:rPr>
        <w:t>b.      any other related transfer control that restricts or will restrict end use, end user, re-</w:t>
      </w:r>
      <w:proofErr w:type="gramStart"/>
      <w:r>
        <w:rPr>
          <w:rFonts w:ascii="Arial" w:hAnsi="Arial" w:cs="Arial"/>
          <w:color w:val="000000"/>
          <w:kern w:val="0"/>
        </w:rPr>
        <w:t>transfer</w:t>
      </w:r>
      <w:proofErr w:type="gramEnd"/>
      <w:r>
        <w:rPr>
          <w:rFonts w:ascii="Arial" w:hAnsi="Arial" w:cs="Arial"/>
          <w:color w:val="000000"/>
          <w:kern w:val="0"/>
        </w:rPr>
        <w:t xml:space="preserve"> or disclosure.  </w:t>
      </w:r>
    </w:p>
    <w:p w14:paraId="110FA07F"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 xml:space="preserve">You must complete DEFFORM 528 (or other mutually agreed alternative format) in respect of any Contractor Deliverables identified at paragraph 6 and return it as part of your Tender. If you have previously provided this </w:t>
      </w:r>
      <w:r w:rsidR="008E6CF1">
        <w:rPr>
          <w:rFonts w:ascii="Arial" w:hAnsi="Arial" w:cs="Arial"/>
          <w:color w:val="000000"/>
          <w:kern w:val="0"/>
          <w:highlight w:val="white"/>
        </w:rPr>
        <w:t>information,</w:t>
      </w:r>
      <w:r>
        <w:rPr>
          <w:rFonts w:ascii="Arial" w:hAnsi="Arial" w:cs="Arial"/>
          <w:color w:val="000000"/>
          <w:kern w:val="0"/>
          <w:highlight w:val="white"/>
        </w:rPr>
        <w:t xml:space="preserve"> you can provide details of the previous notification and confirm the validity.</w:t>
      </w:r>
    </w:p>
    <w:p w14:paraId="1F8CDA0B"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7.      You must use reasonable endeavours to obtain sufficient information from your potential supply chain to enable a full response to paragraph 6.  If you are unable to obtain adequate information, you must state this in your Tender.</w:t>
      </w:r>
      <w:r>
        <w:rPr>
          <w:rFonts w:ascii="Arial" w:hAnsi="Arial" w:cs="Arial"/>
          <w:color w:val="000000"/>
          <w:kern w:val="0"/>
        </w:rPr>
        <w:t xml:space="preserve"> If you become aware at any time during the competition that all or part of any proposed Contractor Deliverable is likely to become subject to a non-UK Government Control through a Government-to-Government sale only, you must inform the Authority immediately</w:t>
      </w:r>
      <w:r>
        <w:rPr>
          <w:rFonts w:ascii="Arial" w:hAnsi="Arial" w:cs="Arial"/>
          <w:color w:val="000000"/>
          <w:kern w:val="0"/>
          <w:highlight w:val="white"/>
        </w:rPr>
        <w:t xml:space="preserve"> by updating your previously submitted DEFFORM 528 or completing a new DEFFORM 528.</w:t>
      </w:r>
    </w:p>
    <w:p w14:paraId="79958A6B"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8.      This does not include any Intellectual Property specific restrictions mentioned in paragraph 2.  </w:t>
      </w:r>
    </w:p>
    <w:p w14:paraId="78EC3470"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9.      You must notify the</w:t>
      </w:r>
      <w:r w:rsidR="00FE1CF9">
        <w:rPr>
          <w:rFonts w:ascii="Arial" w:hAnsi="Arial" w:cs="Arial"/>
          <w:color w:val="000000"/>
          <w:kern w:val="0"/>
        </w:rPr>
        <w:t xml:space="preserve"> </w:t>
      </w:r>
      <w:r>
        <w:rPr>
          <w:rFonts w:ascii="Arial" w:hAnsi="Arial" w:cs="Arial"/>
          <w:color w:val="000000"/>
          <w:kern w:val="0"/>
        </w:rPr>
        <w:t>named Commercial Officer</w:t>
      </w:r>
      <w:r w:rsidR="00FE1CF9">
        <w:rPr>
          <w:rFonts w:ascii="Arial" w:hAnsi="Arial" w:cs="Arial"/>
          <w:color w:val="000000"/>
          <w:kern w:val="0"/>
        </w:rPr>
        <w:t xml:space="preserve"> </w:t>
      </w:r>
      <w:r>
        <w:rPr>
          <w:rFonts w:ascii="Arial" w:hAnsi="Arial" w:cs="Arial"/>
          <w:color w:val="000000"/>
          <w:kern w:val="0"/>
        </w:rPr>
        <w:t xml:space="preserve">immediately if you are unable for whatever reason to abide by any restriction of the type referred to in paragraph </w:t>
      </w:r>
      <w:r>
        <w:rPr>
          <w:rFonts w:ascii="Arial" w:hAnsi="Arial" w:cs="Arial"/>
          <w:color w:val="000000"/>
          <w:kern w:val="0"/>
          <w:highlight w:val="white"/>
        </w:rPr>
        <w:t>6.</w:t>
      </w:r>
    </w:p>
    <w:p w14:paraId="18A49969"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10.    Should you propose the supply of </w:t>
      </w:r>
      <w:r>
        <w:rPr>
          <w:rFonts w:ascii="Arial" w:hAnsi="Arial" w:cs="Arial"/>
          <w:color w:val="000000"/>
          <w:kern w:val="0"/>
          <w:highlight w:val="white"/>
        </w:rPr>
        <w:t>Contractor Deliverables</w:t>
      </w:r>
      <w:r>
        <w:rPr>
          <w:rFonts w:ascii="Arial" w:hAnsi="Arial" w:cs="Arial"/>
          <w:color w:val="000000"/>
          <w:kern w:val="0"/>
        </w:rPr>
        <w:t xml:space="preserve"> of US origin the export of which </w:t>
      </w:r>
      <w:r>
        <w:rPr>
          <w:rFonts w:ascii="Arial" w:hAnsi="Arial" w:cs="Arial"/>
          <w:color w:val="000000"/>
          <w:kern w:val="0"/>
          <w:highlight w:val="white"/>
        </w:rPr>
        <w:t>from the USA</w:t>
      </w:r>
      <w:r>
        <w:rPr>
          <w:rFonts w:ascii="Arial" w:hAnsi="Arial" w:cs="Arial"/>
          <w:color w:val="000000"/>
          <w:kern w:val="0"/>
        </w:rPr>
        <w:t xml:space="preserve"> is subject to control under the US International Traffic in Arms Regulations (ITAR), you must include details </w:t>
      </w:r>
      <w:r>
        <w:rPr>
          <w:rFonts w:ascii="Arial" w:hAnsi="Arial" w:cs="Arial"/>
          <w:color w:val="000000"/>
          <w:kern w:val="0"/>
          <w:highlight w:val="white"/>
        </w:rPr>
        <w:t>on the DEFFORM 528</w:t>
      </w:r>
      <w:r>
        <w:rPr>
          <w:rFonts w:ascii="Arial" w:hAnsi="Arial" w:cs="Arial"/>
          <w:color w:val="000000"/>
          <w:kern w:val="0"/>
        </w:rPr>
        <w:t xml:space="preserve">.  This will allow the Authority to </w:t>
      </w:r>
      <w:proofErr w:type="gramStart"/>
      <w:r>
        <w:rPr>
          <w:rFonts w:ascii="Arial" w:hAnsi="Arial" w:cs="Arial"/>
          <w:color w:val="000000"/>
          <w:kern w:val="0"/>
        </w:rPr>
        <w:t>make a decision</w:t>
      </w:r>
      <w:proofErr w:type="gramEnd"/>
      <w:r>
        <w:rPr>
          <w:rFonts w:ascii="Arial" w:hAnsi="Arial" w:cs="Arial"/>
          <w:color w:val="000000"/>
          <w:kern w:val="0"/>
        </w:rPr>
        <w:t xml:space="preserve"> whether the export can or cannot be made </w:t>
      </w:r>
      <w:r>
        <w:rPr>
          <w:rFonts w:ascii="Arial" w:hAnsi="Arial" w:cs="Arial"/>
          <w:color w:val="000000"/>
          <w:kern w:val="0"/>
          <w:highlight w:val="white"/>
        </w:rPr>
        <w:t xml:space="preserve">under the </w:t>
      </w:r>
      <w:r>
        <w:rPr>
          <w:rFonts w:ascii="Arial" w:hAnsi="Arial" w:cs="Arial"/>
          <w:color w:val="000000"/>
          <w:kern w:val="0"/>
        </w:rPr>
        <w:t xml:space="preserve">US-UK </w:t>
      </w:r>
      <w:r w:rsidR="006B43FD">
        <w:rPr>
          <w:rFonts w:ascii="Arial" w:hAnsi="Arial" w:cs="Arial"/>
          <w:color w:val="000000"/>
          <w:kern w:val="0"/>
        </w:rPr>
        <w:t>Defence</w:t>
      </w:r>
      <w:r>
        <w:rPr>
          <w:rFonts w:ascii="Arial" w:hAnsi="Arial" w:cs="Arial"/>
          <w:color w:val="000000"/>
          <w:kern w:val="0"/>
        </w:rPr>
        <w:t xml:space="preserve"> Trade Co-operation Treaty.  The Authority shall then convey its decision to the Tenderer.  If the Authority decides that use of the Treaty for the export is permissible, it is your responsibility to make a final decision whether you want to use that route for the export </w:t>
      </w:r>
      <w:r>
        <w:rPr>
          <w:rFonts w:ascii="Arial" w:hAnsi="Arial" w:cs="Arial"/>
          <w:color w:val="000000"/>
          <w:kern w:val="0"/>
        </w:rPr>
        <w:lastRenderedPageBreak/>
        <w:t xml:space="preserve">concerned if you are awarded the Contract.   </w:t>
      </w:r>
    </w:p>
    <w:p w14:paraId="7D9E1A32" w14:textId="77777777" w:rsidR="003B21F1" w:rsidRDefault="003B21F1">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Import Duty</w:t>
      </w:r>
      <w:r w:rsidR="00FE1CF9">
        <w:rPr>
          <w:rFonts w:ascii="Arial" w:hAnsi="Arial" w:cs="Arial"/>
          <w:b/>
          <w:bCs/>
          <w:color w:val="000000"/>
          <w:kern w:val="0"/>
        </w:rPr>
        <w:t xml:space="preserve"> </w:t>
      </w:r>
      <w:r>
        <w:rPr>
          <w:rFonts w:ascii="Arial" w:hAnsi="Arial" w:cs="Arial"/>
          <w:b/>
          <w:bCs/>
          <w:color w:val="000000"/>
          <w:kern w:val="0"/>
        </w:rPr>
        <w:t>and Non-UK Tax</w:t>
      </w:r>
    </w:p>
    <w:p w14:paraId="355FF430"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 xml:space="preserve">11.    United Kingdom (UK) legislation permits the use of various procedures to suspend customs duties.   </w:t>
      </w:r>
    </w:p>
    <w:p w14:paraId="3D27B160"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12.    For the purpose of this competition, for any deliverables not yet imported into the UK, you are required to provide details of your plans to address customs compliance, including the Customs procedures to be applied (together with the procedure code) and the estimated Import Duty to be incurred and/or suspended</w:t>
      </w:r>
    </w:p>
    <w:p w14:paraId="36CC84D8"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13.    You should note that it is your responsibility to ensure compliance with all regulations relating to the operation of the accounting for import duties. This includes but is not limited to obtaining the appropriate </w:t>
      </w:r>
      <w:r>
        <w:rPr>
          <w:rFonts w:ascii="Arial" w:hAnsi="Arial" w:cs="Arial"/>
          <w:color w:val="000000"/>
          <w:kern w:val="0"/>
          <w:highlight w:val="white"/>
        </w:rPr>
        <w:t>His</w:t>
      </w:r>
      <w:r>
        <w:rPr>
          <w:rFonts w:ascii="Arial" w:hAnsi="Arial" w:cs="Arial"/>
          <w:color w:val="000000"/>
          <w:kern w:val="0"/>
        </w:rPr>
        <w:t xml:space="preserve"> Majesty’s Revenue &amp; Customs (HMRC) authorisations. </w:t>
      </w:r>
    </w:p>
    <w:p w14:paraId="5F112B8F"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14.    The Total Value of Tender should include all overseas and non-UK non-recoverable taxes that will be charged to the Authority, excluding UK Value Added Tax.</w:t>
      </w:r>
    </w:p>
    <w:p w14:paraId="30C0E5AA" w14:textId="77777777" w:rsidR="003B21F1" w:rsidRDefault="003B21F1">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Cyber Risk</w:t>
      </w:r>
    </w:p>
    <w:p w14:paraId="733786FE" w14:textId="3F46A640"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15.    Cyber risk has been considered and in accordance with the Cyber Security Model resulted in a Cyber Risk Profile of ‘</w:t>
      </w:r>
      <w:r w:rsidR="00AB26B2">
        <w:rPr>
          <w:rFonts w:ascii="Arial" w:hAnsi="Arial" w:cs="Arial"/>
          <w:color w:val="FF0000"/>
          <w:kern w:val="0"/>
        </w:rPr>
        <w:t>very low</w:t>
      </w:r>
      <w:r>
        <w:rPr>
          <w:rFonts w:ascii="Arial" w:hAnsi="Arial" w:cs="Arial"/>
          <w:color w:val="000000"/>
          <w:kern w:val="0"/>
        </w:rPr>
        <w:t xml:space="preserve">’. The Risk Assessment Reference is </w:t>
      </w:r>
      <w:r w:rsidR="00AB26B2">
        <w:rPr>
          <w:rFonts w:ascii="Arial" w:hAnsi="Arial" w:cs="Arial"/>
          <w:color w:val="FF0000"/>
          <w:kern w:val="0"/>
        </w:rPr>
        <w:t>RAR-608221077</w:t>
      </w:r>
      <w:r>
        <w:rPr>
          <w:rFonts w:ascii="Arial" w:hAnsi="Arial" w:cs="Arial"/>
          <w:color w:val="000000"/>
          <w:kern w:val="0"/>
        </w:rPr>
        <w:t xml:space="preserve"> Tenderers are required to complete the Supplier Assurance Questionnaire on the Supplier Cyber Protection Service and submit this as part of their Tender response, together with a Cyber Implementation Plan as appropria</w:t>
      </w:r>
      <w:r w:rsidRPr="00AB26B2">
        <w:rPr>
          <w:rFonts w:ascii="Arial" w:hAnsi="Arial" w:cs="Arial"/>
          <w:color w:val="000000"/>
          <w:kern w:val="0"/>
        </w:rPr>
        <w:t xml:space="preserve">te. </w:t>
      </w:r>
      <w:r w:rsidR="00AB26B2" w:rsidRPr="00AB26B2">
        <w:rPr>
          <w:rFonts w:ascii="Arial" w:hAnsi="Arial" w:cs="Arial"/>
        </w:rPr>
        <w:t xml:space="preserve">Tenderers should complete their SAQ using the </w:t>
      </w:r>
      <w:hyperlink r:id="rId16" w:history="1">
        <w:r w:rsidR="00AB26B2" w:rsidRPr="00AB26B2">
          <w:rPr>
            <w:rStyle w:val="Hyperlink"/>
            <w:rFonts w:ascii="Arial" w:hAnsi="Arial" w:cs="Arial"/>
          </w:rPr>
          <w:t>SAQ Form</w:t>
        </w:r>
      </w:hyperlink>
    </w:p>
    <w:p w14:paraId="3442AF1E" w14:textId="77777777" w:rsidR="003B21F1" w:rsidRDefault="003B21F1">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Sub-Contracts Form 1686 </w:t>
      </w:r>
    </w:p>
    <w:p w14:paraId="7D44DAA7"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16.    Form 1686 (also known as Appendix 5) is to be used in all circumstances where contractors wish to place a Sub-Contract at OFFICIAL-SENSITIVE with a contractor outside of the UK, or where the release of SECRET or above information is involved within the UK or overseas.  The process will require submission of the single page document either directly to the MOD Project Team or, where specified, to the DE&amp;S Security Advice Centre.  Form 1686 and further guidance can be found in the Cabinet Office’s </w:t>
      </w:r>
      <w:r>
        <w:rPr>
          <w:rFonts w:ascii="Arial" w:hAnsi="Arial" w:cs="Arial"/>
          <w:color w:val="0000FF"/>
          <w:kern w:val="0"/>
          <w:u w:val="single"/>
        </w:rPr>
        <w:t>Contractual Process</w:t>
      </w:r>
      <w:r>
        <w:rPr>
          <w:rFonts w:ascii="Arial" w:hAnsi="Arial" w:cs="Arial"/>
          <w:color w:val="000000"/>
          <w:kern w:val="0"/>
        </w:rPr>
        <w:t>.</w:t>
      </w:r>
    </w:p>
    <w:p w14:paraId="558520D1" w14:textId="77777777" w:rsidR="003B21F1" w:rsidRDefault="003B21F1">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Small and Medium Enterprises</w:t>
      </w:r>
      <w:r>
        <w:rPr>
          <w:rFonts w:ascii="Arial" w:hAnsi="Arial" w:cs="Arial"/>
          <w:color w:val="000000"/>
          <w:kern w:val="0"/>
        </w:rPr>
        <w:t>        </w:t>
      </w:r>
    </w:p>
    <w:p w14:paraId="6F48DE58"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17.    The Authority is committed to supporting the Government’s Small and Medium-sized Enterprise (SME)</w:t>
      </w:r>
      <w:r>
        <w:rPr>
          <w:rFonts w:ascii="Arial" w:hAnsi="Arial" w:cs="Arial"/>
          <w:color w:val="000000"/>
          <w:kern w:val="0"/>
          <w:highlight w:val="white"/>
        </w:rPr>
        <w:t>policy, and we want to encourage wider SME participation throughout our supply chain.</w:t>
      </w:r>
      <w:r>
        <w:rPr>
          <w:rFonts w:ascii="Arial" w:hAnsi="Arial" w:cs="Arial"/>
          <w:color w:val="000000"/>
          <w:kern w:val="0"/>
        </w:rPr>
        <w:t xml:space="preserve"> Our goal is that 25% of the Authority’s spending should be spent with SMEs by 2022; this applies to the money which the Authority spends directly with SMEs and through the supply chain. </w:t>
      </w:r>
      <w:r>
        <w:rPr>
          <w:rFonts w:ascii="Arial" w:hAnsi="Arial" w:cs="Arial"/>
          <w:color w:val="000000"/>
          <w:kern w:val="0"/>
          <w:highlight w:val="white"/>
        </w:rPr>
        <w:t>The Authority uses the European Commission definition of SME.</w:t>
      </w:r>
    </w:p>
    <w:p w14:paraId="5986CFCD"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18.    A key aspect of the Government’s SME Policy is ensuring that its suppliers throughout the supply chain are paid promptly.  All suppliers to the Authority and their Sub-Contractors are encouraged to make their own commitment and register with the </w:t>
      </w:r>
      <w:r>
        <w:rPr>
          <w:rFonts w:ascii="Arial" w:hAnsi="Arial" w:cs="Arial"/>
          <w:color w:val="0000FF"/>
          <w:kern w:val="0"/>
          <w:u w:val="single"/>
        </w:rPr>
        <w:t>https://www.smallbusinesscommissioner.gov.uk/ppc/</w:t>
      </w:r>
      <w:r>
        <w:rPr>
          <w:rFonts w:ascii="Arial" w:hAnsi="Arial" w:cs="Arial"/>
          <w:color w:val="000000"/>
          <w:kern w:val="0"/>
        </w:rPr>
        <w:t xml:space="preserve">.  </w:t>
      </w:r>
    </w:p>
    <w:p w14:paraId="23DED2CD"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19.    Suppliers are also encouraged to work with the Authority to support the Authority’s SME </w:t>
      </w:r>
      <w:r>
        <w:rPr>
          <w:rFonts w:ascii="Arial" w:hAnsi="Arial" w:cs="Arial"/>
          <w:color w:val="000000"/>
          <w:kern w:val="0"/>
        </w:rPr>
        <w:lastRenderedPageBreak/>
        <w:t xml:space="preserve">initiative, however this is not a condition of working with the Authority now or in the future, nor will this issue form any part of the Tender evaluation. Information on the Authority’s purchasing arrangements, our commercial policies and our SME Action Plan can be found at </w:t>
      </w:r>
      <w:r>
        <w:rPr>
          <w:rFonts w:ascii="Arial" w:hAnsi="Arial" w:cs="Arial"/>
          <w:color w:val="0000FF"/>
          <w:kern w:val="0"/>
          <w:u w:val="single"/>
        </w:rPr>
        <w:t>Gov.UK</w:t>
      </w:r>
      <w:r>
        <w:rPr>
          <w:rFonts w:ascii="Arial" w:hAnsi="Arial" w:cs="Arial"/>
          <w:color w:val="000000"/>
          <w:kern w:val="0"/>
        </w:rPr>
        <w:t xml:space="preserve"> and the </w:t>
      </w:r>
      <w:r>
        <w:rPr>
          <w:rFonts w:ascii="Arial" w:hAnsi="Arial" w:cs="Arial"/>
          <w:color w:val="000000"/>
          <w:kern w:val="0"/>
          <w:highlight w:val="white"/>
        </w:rPr>
        <w:t>DSP</w:t>
      </w:r>
      <w:r>
        <w:rPr>
          <w:rFonts w:ascii="Arial" w:hAnsi="Arial" w:cs="Arial"/>
          <w:color w:val="000000"/>
          <w:kern w:val="0"/>
        </w:rPr>
        <w:t>.</w:t>
      </w:r>
    </w:p>
    <w:p w14:paraId="3649C875"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highlight w:val="white"/>
        </w:rPr>
        <w:t>20.    The opportunity also exists for Tenderers to advertise any Sub-Contract valued at over £10,000 on the Defence Sourcing Portal and further details can be obtained directly from: https://www.gov.uk/guidance/subcontract-advertising. This process is managed by the Strategic Supplier Management team who can be contacted at: DefComrclSSM-Suppliers@mod.gov.uk</w:t>
      </w:r>
      <w:r>
        <w:rPr>
          <w:rFonts w:ascii="Arial" w:hAnsi="Arial" w:cs="Arial"/>
          <w:color w:val="000000"/>
          <w:kern w:val="0"/>
        </w:rPr>
        <w:t xml:space="preserve">. </w:t>
      </w:r>
    </w:p>
    <w:p w14:paraId="479BFD01" w14:textId="77777777" w:rsidR="003B21F1" w:rsidRDefault="003B21F1">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Transparency, Freedom Information and Environmental Information Regulations </w:t>
      </w:r>
    </w:p>
    <w:p w14:paraId="4645FAA9"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21.    The Authority shall publish notification of the Contract and publish Contract documents where required following a request under the FOI Act except where publishing such information would hinder law enforcement; would otherwise be contrary to the public interest; would prejudice the legitimate commercial interest of any person or might prejudice fair competition between suppliers.  </w:t>
      </w:r>
    </w:p>
    <w:p w14:paraId="05AE036F"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22.    The Authority may publish the contents of any resultant Contract in line with government policy set out in the Government’s </w:t>
      </w:r>
      <w:r>
        <w:rPr>
          <w:rFonts w:ascii="Arial" w:hAnsi="Arial" w:cs="Arial"/>
          <w:color w:val="0000FF"/>
          <w:kern w:val="0"/>
          <w:u w:val="single"/>
        </w:rPr>
        <w:t>Transparency Principles</w:t>
      </w:r>
      <w:r>
        <w:rPr>
          <w:rFonts w:ascii="Arial" w:hAnsi="Arial" w:cs="Arial"/>
          <w:color w:val="000000"/>
          <w:kern w:val="0"/>
        </w:rPr>
        <w:t xml:space="preserve"> and in accordance with the provisions of either DEFCON 539, SC1B Conditions of Contract Clause 5 or </w:t>
      </w:r>
      <w:r>
        <w:rPr>
          <w:rFonts w:ascii="Arial" w:hAnsi="Arial" w:cs="Arial"/>
          <w:color w:val="000000"/>
          <w:kern w:val="0"/>
          <w:highlight w:val="white"/>
        </w:rPr>
        <w:t xml:space="preserve">SC2 </w:t>
      </w:r>
      <w:r>
        <w:rPr>
          <w:rFonts w:ascii="Arial" w:hAnsi="Arial" w:cs="Arial"/>
          <w:color w:val="000000"/>
          <w:kern w:val="0"/>
        </w:rPr>
        <w:t>Conditions of Contract Clause 12</w:t>
      </w:r>
      <w:r>
        <w:rPr>
          <w:rFonts w:ascii="Arial" w:hAnsi="Arial" w:cs="Arial"/>
          <w:color w:val="000000"/>
          <w:kern w:val="0"/>
          <w:highlight w:val="white"/>
        </w:rPr>
        <w:t>.</w:t>
      </w:r>
    </w:p>
    <w:p w14:paraId="7FC66B39"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23.    Before publishing the Contract, the Authority will redact any information which is exempt from disclosure under the Freedom of Information Act 2000 (“the FOIA”) or the Environmental Information Regulations 2004 (“the EIR”).  </w:t>
      </w:r>
    </w:p>
    <w:p w14:paraId="7A0C68DB"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24.    You must complete the attached Tenderer’s Sensitive Information form (DEFFORM 539A</w:t>
      </w:r>
      <w:r>
        <w:rPr>
          <w:rFonts w:ascii="Arial" w:hAnsi="Arial" w:cs="Arial"/>
          <w:color w:val="000000"/>
          <w:kern w:val="0"/>
          <w:highlight w:val="white"/>
        </w:rPr>
        <w:t>, SC1B Schedule 4 or SC2 Schedule 5</w:t>
      </w:r>
      <w:r>
        <w:rPr>
          <w:rFonts w:ascii="Arial" w:hAnsi="Arial" w:cs="Arial"/>
          <w:color w:val="000000"/>
          <w:kern w:val="0"/>
        </w:rPr>
        <w:t xml:space="preserve">) explaining which parts of your Tender you consider to be Sensitive Information (as defined in DEFCON 539).  This includes providing a named individual who can be contacted </w:t>
      </w:r>
      <w:proofErr w:type="gramStart"/>
      <w:r>
        <w:rPr>
          <w:rFonts w:ascii="Arial" w:hAnsi="Arial" w:cs="Arial"/>
          <w:color w:val="000000"/>
          <w:kern w:val="0"/>
        </w:rPr>
        <w:t>with regard to</w:t>
      </w:r>
      <w:proofErr w:type="gramEnd"/>
      <w:r>
        <w:rPr>
          <w:rFonts w:ascii="Arial" w:hAnsi="Arial" w:cs="Arial"/>
          <w:color w:val="000000"/>
          <w:kern w:val="0"/>
        </w:rPr>
        <w:t xml:space="preserve"> FOIA and EIR.  </w:t>
      </w:r>
    </w:p>
    <w:p w14:paraId="491FA334"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25.    You should note that while your views will be taken into consideration, the ultimate decision whether to publish or disclose information lies with the Authority.  You are advised to provide as much detail as possible on the form.  It is highly unlikely that a Tender will be exempt from disclosure in its entirety.  Should the Authority decide to publish or disclose information against your wishes, you will be given prior notification.</w:t>
      </w:r>
    </w:p>
    <w:p w14:paraId="5DC4CF4A" w14:textId="77777777" w:rsidR="003B21F1" w:rsidRDefault="003B21F1">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Electronic Purchasing </w:t>
      </w:r>
    </w:p>
    <w:p w14:paraId="62513C12"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26.    Tenderers must note that use of the </w:t>
      </w:r>
      <w:r>
        <w:rPr>
          <w:rFonts w:ascii="Arial" w:hAnsi="Arial" w:cs="Arial"/>
          <w:color w:val="0000FF"/>
          <w:kern w:val="0"/>
          <w:u w:val="single"/>
        </w:rPr>
        <w:t>Contracting, Purchasing and Finance (CP&amp;F)</w:t>
      </w:r>
      <w:r>
        <w:rPr>
          <w:rFonts w:ascii="Arial" w:hAnsi="Arial" w:cs="Arial"/>
          <w:color w:val="000000"/>
          <w:kern w:val="0"/>
        </w:rPr>
        <w:t xml:space="preserve"> electronic procurement tool is a mandatory requirement for any resultant Contract awarded following this Tender.  By submitting this Tender, you agree to electronic payment. You may consult the service provider on connectivity options.  Failure to accept electronic payment will result in your Tender being non-compliant and excluded from the tender process.</w:t>
      </w:r>
    </w:p>
    <w:p w14:paraId="617A77D9" w14:textId="77777777" w:rsidR="003B21F1" w:rsidRDefault="003B21F1">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Change of Circumstances</w:t>
      </w:r>
    </w:p>
    <w:p w14:paraId="32549C98"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27.    In accordance with paragraph A31, if your circumstances have changed, please select ‘Yes’ to the appropriate question on DEFFORM 47 Annex A and submit a Statement Relating to Good Standing with your Tender.  </w:t>
      </w:r>
    </w:p>
    <w:p w14:paraId="7308481C" w14:textId="77777777" w:rsidR="003B21F1" w:rsidRDefault="003B21F1">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lastRenderedPageBreak/>
        <w:t>Asbestos, Hazardous Items and Depletion of the Ozone Layer</w:t>
      </w:r>
    </w:p>
    <w:p w14:paraId="1FC352A9"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 xml:space="preserve">28.    The Authority is required to report any items that use asbestos, that are hazardous or where there is an impact on the Ozone.  Where any Contractor Deliverables fall into one of these categories select ‘Yes’ to the appropriate question on DEFFORM 47 Annex A and provide further details in your Tender.  </w:t>
      </w:r>
    </w:p>
    <w:p w14:paraId="2346D3DF" w14:textId="77777777" w:rsidR="003B21F1" w:rsidRDefault="003B21F1">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Defence Safety Authority (DSA) Requirements</w:t>
      </w:r>
    </w:p>
    <w:p w14:paraId="6F3AC782"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29.    There are no DSA Requirements.</w:t>
      </w:r>
    </w:p>
    <w:p w14:paraId="3D04BA97" w14:textId="77777777" w:rsidR="003B21F1" w:rsidRDefault="003B21F1">
      <w:pPr>
        <w:widowControl w:val="0"/>
        <w:autoSpaceDE w:val="0"/>
        <w:autoSpaceDN w:val="0"/>
        <w:adjustRightInd w:val="0"/>
        <w:spacing w:before="240" w:after="120" w:line="240" w:lineRule="auto"/>
        <w:ind w:left="120"/>
        <w:rPr>
          <w:rFonts w:ascii="Arial" w:hAnsi="Arial" w:cs="Arial"/>
          <w:kern w:val="0"/>
          <w:sz w:val="24"/>
          <w:szCs w:val="24"/>
        </w:rPr>
      </w:pPr>
      <w:r>
        <w:rPr>
          <w:rFonts w:ascii="Arial" w:hAnsi="Arial" w:cs="Arial"/>
          <w:b/>
          <w:bCs/>
          <w:color w:val="000000"/>
          <w:kern w:val="0"/>
        </w:rPr>
        <w:t xml:space="preserve">Bank or Parent Company Guarantee </w:t>
      </w:r>
    </w:p>
    <w:p w14:paraId="79771023" w14:textId="77777777" w:rsidR="003B21F1" w:rsidRDefault="003B21F1">
      <w:pPr>
        <w:widowControl w:val="0"/>
        <w:autoSpaceDE w:val="0"/>
        <w:autoSpaceDN w:val="0"/>
        <w:adjustRightInd w:val="0"/>
        <w:spacing w:before="120" w:after="180" w:line="240" w:lineRule="auto"/>
        <w:ind w:left="120"/>
        <w:rPr>
          <w:rFonts w:ascii="Arial" w:hAnsi="Arial" w:cs="Arial"/>
          <w:kern w:val="0"/>
          <w:sz w:val="24"/>
          <w:szCs w:val="24"/>
        </w:rPr>
      </w:pPr>
      <w:r>
        <w:rPr>
          <w:rFonts w:ascii="Arial" w:hAnsi="Arial" w:cs="Arial"/>
          <w:color w:val="000000"/>
          <w:kern w:val="0"/>
        </w:rPr>
        <w:t>30.    A Bank or Parent Company Guarantee is not required.</w:t>
      </w:r>
    </w:p>
    <w:p w14:paraId="67B31463" w14:textId="77777777" w:rsidR="003B21F1" w:rsidRDefault="003B21F1">
      <w:pPr>
        <w:widowControl w:val="0"/>
        <w:autoSpaceDE w:val="0"/>
        <w:autoSpaceDN w:val="0"/>
        <w:adjustRightInd w:val="0"/>
        <w:spacing w:after="200" w:line="276" w:lineRule="auto"/>
        <w:ind w:left="120" w:right="114"/>
        <w:rPr>
          <w:rFonts w:ascii="Arial" w:hAnsi="Arial" w:cs="Arial"/>
          <w:kern w:val="0"/>
          <w:sz w:val="24"/>
          <w:szCs w:val="24"/>
        </w:rPr>
      </w:pPr>
      <w:bookmarkStart w:id="15" w:name="page_total_master0"/>
      <w:bookmarkStart w:id="16" w:name="page_total"/>
      <w:bookmarkEnd w:id="15"/>
      <w:bookmarkEnd w:id="16"/>
    </w:p>
    <w:sectPr w:rsidR="003B21F1" w:rsidSect="00E647ED">
      <w:footerReference w:type="default" r:id="rId17"/>
      <w:pgSz w:w="11900" w:h="16820"/>
      <w:pgMar w:top="1420" w:right="1320" w:bottom="1420" w:left="1320" w:header="567" w:footer="708"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79E61" w14:textId="77777777" w:rsidR="005C1CD8" w:rsidRDefault="005C1CD8">
      <w:pPr>
        <w:spacing w:after="0" w:line="240" w:lineRule="auto"/>
      </w:pPr>
      <w:r>
        <w:separator/>
      </w:r>
    </w:p>
  </w:endnote>
  <w:endnote w:type="continuationSeparator" w:id="0">
    <w:p w14:paraId="229A4C0E" w14:textId="77777777" w:rsidR="005C1CD8" w:rsidRDefault="005C1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7F20E" w14:textId="77777777" w:rsidR="00E647ED" w:rsidRDefault="00E647ED">
    <w:pPr>
      <w:widowControl w:val="0"/>
      <w:tabs>
        <w:tab w:val="center" w:pos="4621"/>
        <w:tab w:val="right" w:pos="9134"/>
      </w:tabs>
      <w:autoSpaceDE w:val="0"/>
      <w:spacing w:after="0" w:line="240" w:lineRule="auto"/>
      <w:ind w:left="120" w:right="114"/>
      <w:jc w:val="right"/>
    </w:pPr>
    <w:r>
      <w:rPr>
        <w:rFonts w:cs="Calibri"/>
        <w:color w:val="000000"/>
      </w:rPr>
      <w:fldChar w:fldCharType="begin"/>
    </w:r>
    <w:r>
      <w:rPr>
        <w:rFonts w:cs="Calibri"/>
        <w:color w:val="000000"/>
      </w:rPr>
      <w:instrText xml:space="preserve"> PAGE \* ARABIC </w:instrText>
    </w:r>
    <w:r>
      <w:rPr>
        <w:rFonts w:cs="Calibri"/>
        <w:color w:val="000000"/>
      </w:rPr>
      <w:fldChar w:fldCharType="separate"/>
    </w:r>
    <w:r>
      <w:rPr>
        <w:rFonts w:cs="Calibri"/>
        <w:color w:val="000000"/>
      </w:rPr>
      <w:t>9</w:t>
    </w:r>
    <w:r>
      <w:rPr>
        <w:rFonts w:cs="Calibri"/>
        <w:color w:val="000000"/>
      </w:rPr>
      <w:fldChar w:fldCharType="end"/>
    </w:r>
  </w:p>
  <w:p w14:paraId="468DD91B" w14:textId="77777777" w:rsidR="00E647ED" w:rsidRDefault="00E647ED">
    <w:pPr>
      <w:widowControl w:val="0"/>
      <w:tabs>
        <w:tab w:val="center" w:pos="4621"/>
        <w:tab w:val="right" w:pos="9134"/>
      </w:tabs>
      <w:autoSpaceDE w:val="0"/>
      <w:spacing w:after="0" w:line="240" w:lineRule="auto"/>
      <w:ind w:left="120" w:right="114"/>
      <w:rPr>
        <w:rFonts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9140F" w14:textId="77777777" w:rsidR="00E647ED" w:rsidRDefault="00E647ED">
    <w:pPr>
      <w:widowControl w:val="0"/>
      <w:tabs>
        <w:tab w:val="center" w:pos="4621"/>
        <w:tab w:val="right" w:pos="9134"/>
      </w:tabs>
      <w:autoSpaceDE w:val="0"/>
      <w:spacing w:after="0" w:line="240" w:lineRule="auto"/>
      <w:ind w:left="120" w:right="114"/>
      <w:jc w:val="right"/>
    </w:pPr>
    <w:r>
      <w:rPr>
        <w:rFonts w:cs="Calibri"/>
        <w:color w:val="000000"/>
      </w:rPr>
      <w:fldChar w:fldCharType="begin"/>
    </w:r>
    <w:r>
      <w:rPr>
        <w:rFonts w:cs="Calibri"/>
        <w:color w:val="000000"/>
      </w:rPr>
      <w:instrText xml:space="preserve"> PAGE \* ARABIC </w:instrText>
    </w:r>
    <w:r>
      <w:rPr>
        <w:rFonts w:cs="Calibri"/>
        <w:color w:val="000000"/>
      </w:rPr>
      <w:fldChar w:fldCharType="separate"/>
    </w:r>
    <w:r>
      <w:rPr>
        <w:rFonts w:cs="Calibri"/>
        <w:color w:val="000000"/>
      </w:rPr>
      <w:t>9</w:t>
    </w:r>
    <w:r>
      <w:rPr>
        <w:rFonts w:cs="Calibri"/>
        <w:color w:val="000000"/>
      </w:rPr>
      <w:fldChar w:fldCharType="end"/>
    </w:r>
  </w:p>
  <w:p w14:paraId="5F734D67" w14:textId="77777777" w:rsidR="00E647ED" w:rsidRDefault="00E647ED">
    <w:pPr>
      <w:widowControl w:val="0"/>
      <w:tabs>
        <w:tab w:val="center" w:pos="4621"/>
        <w:tab w:val="right" w:pos="9134"/>
      </w:tabs>
      <w:autoSpaceDE w:val="0"/>
      <w:spacing w:after="0" w:line="240" w:lineRule="auto"/>
      <w:ind w:left="120" w:right="114"/>
      <w:rPr>
        <w:rFonts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4D6DD" w14:textId="77777777" w:rsidR="003B21F1" w:rsidRDefault="003B21F1">
    <w:pPr>
      <w:widowControl w:val="0"/>
      <w:tabs>
        <w:tab w:val="center" w:pos="4621"/>
        <w:tab w:val="right" w:pos="9134"/>
      </w:tabs>
      <w:autoSpaceDE w:val="0"/>
      <w:autoSpaceDN w:val="0"/>
      <w:adjustRightInd w:val="0"/>
      <w:spacing w:after="0" w:line="240" w:lineRule="auto"/>
      <w:ind w:left="120" w:right="114"/>
      <w:jc w:val="right"/>
      <w:rPr>
        <w:rFonts w:ascii="Arial" w:hAnsi="Arial" w:cs="Arial"/>
        <w:kern w:val="0"/>
        <w:sz w:val="24"/>
        <w:szCs w:val="24"/>
      </w:rPr>
    </w:pPr>
    <w:r>
      <w:rPr>
        <w:rFonts w:cs="Calibri"/>
        <w:color w:val="000000"/>
        <w:kern w:val="0"/>
      </w:rPr>
      <w:pgNum/>
    </w:r>
  </w:p>
  <w:p w14:paraId="78239EAB" w14:textId="77777777" w:rsidR="003B21F1" w:rsidRDefault="003B21F1">
    <w:pPr>
      <w:widowControl w:val="0"/>
      <w:tabs>
        <w:tab w:val="center" w:pos="4621"/>
        <w:tab w:val="right" w:pos="9134"/>
      </w:tabs>
      <w:autoSpaceDE w:val="0"/>
      <w:autoSpaceDN w:val="0"/>
      <w:adjustRightInd w:val="0"/>
      <w:spacing w:after="0" w:line="240" w:lineRule="auto"/>
      <w:ind w:left="120" w:right="114"/>
      <w:rPr>
        <w:rFonts w:cs="Calibri"/>
        <w:color w:val="000000"/>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96586" w14:textId="77777777" w:rsidR="005C1CD8" w:rsidRDefault="005C1CD8">
      <w:pPr>
        <w:spacing w:after="0" w:line="240" w:lineRule="auto"/>
      </w:pPr>
      <w:r>
        <w:separator/>
      </w:r>
    </w:p>
  </w:footnote>
  <w:footnote w:type="continuationSeparator" w:id="0">
    <w:p w14:paraId="5F575A95" w14:textId="77777777" w:rsidR="005C1CD8" w:rsidRDefault="005C1C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8840E" w14:textId="37226144" w:rsidR="00E647ED" w:rsidRDefault="00E647ED">
    <w:pPr>
      <w:pStyle w:val="Header"/>
      <w:jc w:val="center"/>
    </w:pPr>
    <w:r>
      <w:t>OFFICIAL</w:t>
    </w:r>
    <w:r w:rsidR="006905C0">
      <w:t xml:space="preserve"> </w:t>
    </w:r>
    <w:r>
      <w:t>COMMERCIAL</w:t>
    </w:r>
  </w:p>
  <w:p w14:paraId="439EB2C6" w14:textId="77777777" w:rsidR="00E647ED" w:rsidRDefault="00E647ED">
    <w:pPr>
      <w:pStyle w:val="Header"/>
      <w:jc w:val="center"/>
    </w:pPr>
    <w:r>
      <w:tab/>
      <w:t>703088454- ITT Documentation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E387" w14:textId="77777777" w:rsidR="00E647ED" w:rsidRDefault="00E647ED">
    <w:pPr>
      <w:pStyle w:val="Header"/>
      <w:jc w:val="center"/>
    </w:pPr>
    <w:r>
      <w:t>OFFICIAL-SENSITIVE COMMERCIAL</w:t>
    </w:r>
  </w:p>
  <w:p w14:paraId="16AEB9E4" w14:textId="15DF42B9" w:rsidR="00E647ED" w:rsidRDefault="00E647ED">
    <w:pPr>
      <w:pStyle w:val="Header"/>
      <w:jc w:val="cent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76499"/>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1" w15:restartNumberingAfterBreak="0">
    <w:nsid w:val="11BC115F"/>
    <w:multiLevelType w:val="multilevel"/>
    <w:tmpl w:val="44469866"/>
    <w:lvl w:ilvl="0">
      <w:numFmt w:val="bullet"/>
      <w:lvlText w:val=""/>
      <w:lvlJc w:val="left"/>
      <w:pPr>
        <w:ind w:left="840" w:hanging="360"/>
      </w:pPr>
      <w:rPr>
        <w:rFonts w:ascii="Symbol" w:hAnsi="Symbol"/>
      </w:rPr>
    </w:lvl>
    <w:lvl w:ilvl="1">
      <w:numFmt w:val="bullet"/>
      <w:lvlText w:val="o"/>
      <w:lvlJc w:val="left"/>
      <w:pPr>
        <w:ind w:left="1560" w:hanging="360"/>
      </w:pPr>
      <w:rPr>
        <w:rFonts w:ascii="Courier New" w:hAnsi="Courier New"/>
      </w:rPr>
    </w:lvl>
    <w:lvl w:ilvl="2">
      <w:numFmt w:val="bullet"/>
      <w:lvlText w:val=""/>
      <w:lvlJc w:val="left"/>
      <w:pPr>
        <w:ind w:left="2280" w:hanging="360"/>
      </w:pPr>
      <w:rPr>
        <w:rFonts w:ascii="Wingdings" w:hAnsi="Wingdings"/>
      </w:rPr>
    </w:lvl>
    <w:lvl w:ilvl="3">
      <w:numFmt w:val="bullet"/>
      <w:lvlText w:val=""/>
      <w:lvlJc w:val="left"/>
      <w:pPr>
        <w:ind w:left="3000" w:hanging="360"/>
      </w:pPr>
      <w:rPr>
        <w:rFonts w:ascii="Symbol" w:hAnsi="Symbol"/>
      </w:rPr>
    </w:lvl>
    <w:lvl w:ilvl="4">
      <w:numFmt w:val="bullet"/>
      <w:lvlText w:val="o"/>
      <w:lvlJc w:val="left"/>
      <w:pPr>
        <w:ind w:left="3720" w:hanging="360"/>
      </w:pPr>
      <w:rPr>
        <w:rFonts w:ascii="Courier New" w:hAnsi="Courier New"/>
      </w:rPr>
    </w:lvl>
    <w:lvl w:ilvl="5">
      <w:numFmt w:val="bullet"/>
      <w:lvlText w:val=""/>
      <w:lvlJc w:val="left"/>
      <w:pPr>
        <w:ind w:left="4440" w:hanging="360"/>
      </w:pPr>
      <w:rPr>
        <w:rFonts w:ascii="Wingdings" w:hAnsi="Wingdings"/>
      </w:rPr>
    </w:lvl>
    <w:lvl w:ilvl="6">
      <w:numFmt w:val="bullet"/>
      <w:lvlText w:val=""/>
      <w:lvlJc w:val="left"/>
      <w:pPr>
        <w:ind w:left="5160" w:hanging="360"/>
      </w:pPr>
      <w:rPr>
        <w:rFonts w:ascii="Symbol" w:hAnsi="Symbol"/>
      </w:rPr>
    </w:lvl>
    <w:lvl w:ilvl="7">
      <w:numFmt w:val="bullet"/>
      <w:lvlText w:val="o"/>
      <w:lvlJc w:val="left"/>
      <w:pPr>
        <w:ind w:left="5880" w:hanging="360"/>
      </w:pPr>
      <w:rPr>
        <w:rFonts w:ascii="Courier New" w:hAnsi="Courier New"/>
      </w:rPr>
    </w:lvl>
    <w:lvl w:ilvl="8">
      <w:numFmt w:val="bullet"/>
      <w:lvlText w:val=""/>
      <w:lvlJc w:val="left"/>
      <w:pPr>
        <w:ind w:left="6600" w:hanging="360"/>
      </w:pPr>
      <w:rPr>
        <w:rFonts w:ascii="Wingdings" w:hAnsi="Wingdings"/>
      </w:rPr>
    </w:lvl>
  </w:abstractNum>
  <w:abstractNum w:abstractNumId="2" w15:restartNumberingAfterBreak="0">
    <w:nsid w:val="17827C8C"/>
    <w:multiLevelType w:val="multilevel"/>
    <w:tmpl w:val="FFFFFFFF"/>
    <w:lvl w:ilvl="0">
      <w:start w:val="1"/>
      <w:numFmt w:val="decimal"/>
      <w:lvlText w:val="%1."/>
      <w:lvlJc w:val="left"/>
      <w:pPr>
        <w:tabs>
          <w:tab w:val="num" w:pos="108"/>
        </w:tabs>
        <w:ind w:left="468" w:hanging="360"/>
      </w:pPr>
      <w:rPr>
        <w:rFonts w:ascii="Arial" w:hAnsi="Arial" w:cs="Arial"/>
        <w:color w:val="000000"/>
        <w:sz w:val="24"/>
        <w:szCs w:val="24"/>
      </w:rPr>
    </w:lvl>
    <w:lvl w:ilvl="1">
      <w:start w:val="1"/>
      <w:numFmt w:val="lowerLetter"/>
      <w:lvlText w:val="%2."/>
      <w:lvlJc w:val="left"/>
      <w:pPr>
        <w:tabs>
          <w:tab w:val="num" w:pos="108"/>
        </w:tabs>
        <w:ind w:left="1188" w:hanging="360"/>
      </w:pPr>
      <w:rPr>
        <w:rFonts w:ascii="Arial" w:hAnsi="Arial" w:cs="Arial"/>
        <w:color w:val="000000"/>
        <w:sz w:val="24"/>
        <w:szCs w:val="24"/>
      </w:rPr>
    </w:lvl>
    <w:lvl w:ilvl="2">
      <w:start w:val="1"/>
      <w:numFmt w:val="lowerRoman"/>
      <w:lvlText w:val="%3."/>
      <w:lvlJc w:val="right"/>
      <w:pPr>
        <w:tabs>
          <w:tab w:val="num" w:pos="108"/>
        </w:tabs>
        <w:ind w:left="1908" w:hanging="180"/>
      </w:pPr>
      <w:rPr>
        <w:rFonts w:ascii="Arial" w:hAnsi="Arial" w:cs="Arial"/>
        <w:color w:val="000000"/>
        <w:sz w:val="24"/>
        <w:szCs w:val="24"/>
      </w:rPr>
    </w:lvl>
    <w:lvl w:ilvl="3">
      <w:start w:val="1"/>
      <w:numFmt w:val="decimal"/>
      <w:lvlText w:val="%4."/>
      <w:lvlJc w:val="left"/>
      <w:pPr>
        <w:tabs>
          <w:tab w:val="num" w:pos="108"/>
        </w:tabs>
        <w:ind w:left="2628" w:hanging="360"/>
      </w:pPr>
      <w:rPr>
        <w:rFonts w:ascii="Arial" w:hAnsi="Arial" w:cs="Arial"/>
        <w:color w:val="000000"/>
        <w:sz w:val="24"/>
        <w:szCs w:val="24"/>
      </w:rPr>
    </w:lvl>
    <w:lvl w:ilvl="4">
      <w:start w:val="1"/>
      <w:numFmt w:val="lowerLetter"/>
      <w:lvlText w:val="%5."/>
      <w:lvlJc w:val="left"/>
      <w:pPr>
        <w:tabs>
          <w:tab w:val="num" w:pos="108"/>
        </w:tabs>
        <w:ind w:left="3348" w:hanging="360"/>
      </w:pPr>
      <w:rPr>
        <w:rFonts w:ascii="Arial" w:hAnsi="Arial" w:cs="Arial"/>
        <w:color w:val="000000"/>
        <w:sz w:val="24"/>
        <w:szCs w:val="24"/>
      </w:rPr>
    </w:lvl>
    <w:lvl w:ilvl="5">
      <w:start w:val="1"/>
      <w:numFmt w:val="lowerRoman"/>
      <w:lvlText w:val="%6."/>
      <w:lvlJc w:val="right"/>
      <w:pPr>
        <w:tabs>
          <w:tab w:val="num" w:pos="108"/>
        </w:tabs>
        <w:ind w:left="4068" w:hanging="180"/>
      </w:pPr>
      <w:rPr>
        <w:rFonts w:ascii="Arial" w:hAnsi="Arial" w:cs="Arial"/>
        <w:color w:val="000000"/>
        <w:sz w:val="24"/>
        <w:szCs w:val="24"/>
      </w:rPr>
    </w:lvl>
    <w:lvl w:ilvl="6">
      <w:start w:val="1"/>
      <w:numFmt w:val="decimal"/>
      <w:lvlText w:val="%7."/>
      <w:lvlJc w:val="left"/>
      <w:pPr>
        <w:tabs>
          <w:tab w:val="num" w:pos="108"/>
        </w:tabs>
        <w:ind w:left="4788" w:hanging="360"/>
      </w:pPr>
      <w:rPr>
        <w:rFonts w:ascii="Arial" w:hAnsi="Arial" w:cs="Arial"/>
        <w:color w:val="000000"/>
        <w:sz w:val="24"/>
        <w:szCs w:val="24"/>
      </w:rPr>
    </w:lvl>
    <w:lvl w:ilvl="7">
      <w:start w:val="1"/>
      <w:numFmt w:val="lowerLetter"/>
      <w:lvlText w:val="%8."/>
      <w:lvlJc w:val="left"/>
      <w:pPr>
        <w:tabs>
          <w:tab w:val="num" w:pos="108"/>
        </w:tabs>
        <w:ind w:left="5508" w:hanging="360"/>
      </w:pPr>
      <w:rPr>
        <w:rFonts w:ascii="Arial" w:hAnsi="Arial" w:cs="Arial"/>
        <w:color w:val="000000"/>
        <w:sz w:val="24"/>
        <w:szCs w:val="24"/>
      </w:rPr>
    </w:lvl>
    <w:lvl w:ilvl="8">
      <w:start w:val="1"/>
      <w:numFmt w:val="lowerRoman"/>
      <w:lvlText w:val="%9."/>
      <w:lvlJc w:val="right"/>
      <w:pPr>
        <w:tabs>
          <w:tab w:val="num" w:pos="108"/>
        </w:tabs>
        <w:ind w:left="6228" w:hanging="180"/>
      </w:pPr>
      <w:rPr>
        <w:rFonts w:ascii="Arial" w:hAnsi="Arial" w:cs="Arial"/>
        <w:color w:val="000000"/>
        <w:sz w:val="24"/>
        <w:szCs w:val="24"/>
      </w:rPr>
    </w:lvl>
  </w:abstractNum>
  <w:abstractNum w:abstractNumId="3" w15:restartNumberingAfterBreak="0">
    <w:nsid w:val="2CD46BBE"/>
    <w:multiLevelType w:val="hybridMultilevel"/>
    <w:tmpl w:val="28106DA0"/>
    <w:lvl w:ilvl="0" w:tplc="E0C48512">
      <w:start w:val="1"/>
      <w:numFmt w:val="bullet"/>
      <w:lvlText w:val=""/>
      <w:lvlJc w:val="left"/>
      <w:pPr>
        <w:ind w:left="643"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A743BAB"/>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5" w15:restartNumberingAfterBreak="0">
    <w:nsid w:val="652E5650"/>
    <w:multiLevelType w:val="hybridMultilevel"/>
    <w:tmpl w:val="4A46F680"/>
    <w:lvl w:ilvl="0" w:tplc="4AFC3A3A">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A55131A"/>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abstractNum w:abstractNumId="7" w15:restartNumberingAfterBreak="0">
    <w:nsid w:val="6AC84A42"/>
    <w:multiLevelType w:val="multilevel"/>
    <w:tmpl w:val="FFFFFFFF"/>
    <w:lvl w:ilvl="0">
      <w:start w:val="1"/>
      <w:numFmt w:val="decimal"/>
      <w:lvlText w:val="%1."/>
      <w:lvlJc w:val="left"/>
      <w:pPr>
        <w:tabs>
          <w:tab w:val="num" w:pos="108"/>
        </w:tabs>
        <w:ind w:left="828" w:hanging="360"/>
      </w:pPr>
      <w:rPr>
        <w:rFonts w:ascii="Arial" w:hAnsi="Arial" w:cs="Arial"/>
        <w:color w:val="000000"/>
        <w:sz w:val="24"/>
        <w:szCs w:val="24"/>
      </w:rPr>
    </w:lvl>
    <w:lvl w:ilvl="1">
      <w:start w:val="1"/>
      <w:numFmt w:val="lowerLetter"/>
      <w:lvlText w:val="%2."/>
      <w:lvlJc w:val="left"/>
      <w:pPr>
        <w:tabs>
          <w:tab w:val="num" w:pos="108"/>
        </w:tabs>
        <w:ind w:left="1548" w:hanging="360"/>
      </w:pPr>
      <w:rPr>
        <w:rFonts w:ascii="Arial" w:hAnsi="Arial" w:cs="Arial"/>
        <w:color w:val="000000"/>
        <w:sz w:val="24"/>
        <w:szCs w:val="24"/>
      </w:rPr>
    </w:lvl>
    <w:lvl w:ilvl="2">
      <w:start w:val="1"/>
      <w:numFmt w:val="lowerRoman"/>
      <w:lvlText w:val="%3."/>
      <w:lvlJc w:val="right"/>
      <w:pPr>
        <w:tabs>
          <w:tab w:val="num" w:pos="108"/>
        </w:tabs>
        <w:ind w:left="2268" w:hanging="180"/>
      </w:pPr>
      <w:rPr>
        <w:rFonts w:ascii="Arial" w:hAnsi="Arial" w:cs="Arial"/>
        <w:color w:val="000000"/>
        <w:sz w:val="24"/>
        <w:szCs w:val="24"/>
      </w:rPr>
    </w:lvl>
    <w:lvl w:ilvl="3">
      <w:start w:val="1"/>
      <w:numFmt w:val="decimal"/>
      <w:lvlText w:val="%4."/>
      <w:lvlJc w:val="left"/>
      <w:pPr>
        <w:tabs>
          <w:tab w:val="num" w:pos="108"/>
        </w:tabs>
        <w:ind w:left="2988" w:hanging="360"/>
      </w:pPr>
      <w:rPr>
        <w:rFonts w:ascii="Arial" w:hAnsi="Arial" w:cs="Arial"/>
        <w:color w:val="000000"/>
        <w:sz w:val="24"/>
        <w:szCs w:val="24"/>
      </w:rPr>
    </w:lvl>
    <w:lvl w:ilvl="4">
      <w:start w:val="1"/>
      <w:numFmt w:val="lowerLetter"/>
      <w:lvlText w:val="%5."/>
      <w:lvlJc w:val="left"/>
      <w:pPr>
        <w:tabs>
          <w:tab w:val="num" w:pos="108"/>
        </w:tabs>
        <w:ind w:left="3708" w:hanging="360"/>
      </w:pPr>
      <w:rPr>
        <w:rFonts w:ascii="Arial" w:hAnsi="Arial" w:cs="Arial"/>
        <w:color w:val="000000"/>
        <w:sz w:val="24"/>
        <w:szCs w:val="24"/>
      </w:rPr>
    </w:lvl>
    <w:lvl w:ilvl="5">
      <w:start w:val="1"/>
      <w:numFmt w:val="lowerRoman"/>
      <w:lvlText w:val="%6."/>
      <w:lvlJc w:val="right"/>
      <w:pPr>
        <w:tabs>
          <w:tab w:val="num" w:pos="108"/>
        </w:tabs>
        <w:ind w:left="4428" w:hanging="180"/>
      </w:pPr>
      <w:rPr>
        <w:rFonts w:ascii="Arial" w:hAnsi="Arial" w:cs="Arial"/>
        <w:color w:val="000000"/>
        <w:sz w:val="24"/>
        <w:szCs w:val="24"/>
      </w:rPr>
    </w:lvl>
    <w:lvl w:ilvl="6">
      <w:start w:val="1"/>
      <w:numFmt w:val="decimal"/>
      <w:lvlText w:val="%7."/>
      <w:lvlJc w:val="left"/>
      <w:pPr>
        <w:tabs>
          <w:tab w:val="num" w:pos="108"/>
        </w:tabs>
        <w:ind w:left="5148" w:hanging="360"/>
      </w:pPr>
      <w:rPr>
        <w:rFonts w:ascii="Arial" w:hAnsi="Arial" w:cs="Arial"/>
        <w:color w:val="000000"/>
        <w:sz w:val="24"/>
        <w:szCs w:val="24"/>
      </w:rPr>
    </w:lvl>
    <w:lvl w:ilvl="7">
      <w:start w:val="1"/>
      <w:numFmt w:val="lowerLetter"/>
      <w:lvlText w:val="%8."/>
      <w:lvlJc w:val="left"/>
      <w:pPr>
        <w:tabs>
          <w:tab w:val="num" w:pos="108"/>
        </w:tabs>
        <w:ind w:left="5868" w:hanging="360"/>
      </w:pPr>
      <w:rPr>
        <w:rFonts w:ascii="Arial" w:hAnsi="Arial" w:cs="Arial"/>
        <w:color w:val="000000"/>
        <w:sz w:val="24"/>
        <w:szCs w:val="24"/>
      </w:rPr>
    </w:lvl>
    <w:lvl w:ilvl="8">
      <w:start w:val="1"/>
      <w:numFmt w:val="lowerRoman"/>
      <w:lvlText w:val="%9."/>
      <w:lvlJc w:val="right"/>
      <w:pPr>
        <w:tabs>
          <w:tab w:val="num" w:pos="108"/>
        </w:tabs>
        <w:ind w:left="6588" w:hanging="180"/>
      </w:pPr>
      <w:rPr>
        <w:rFonts w:ascii="Arial" w:hAnsi="Arial" w:cs="Arial"/>
        <w:color w:val="000000"/>
        <w:sz w:val="24"/>
        <w:szCs w:val="24"/>
      </w:rPr>
    </w:lvl>
  </w:abstractNum>
  <w:num w:numId="1" w16cid:durableId="864252994">
    <w:abstractNumId w:val="4"/>
  </w:num>
  <w:num w:numId="2" w16cid:durableId="1383095649">
    <w:abstractNumId w:val="7"/>
  </w:num>
  <w:num w:numId="3" w16cid:durableId="451822542">
    <w:abstractNumId w:val="0"/>
  </w:num>
  <w:num w:numId="4" w16cid:durableId="2100563630">
    <w:abstractNumId w:val="2"/>
  </w:num>
  <w:num w:numId="5" w16cid:durableId="1597858353">
    <w:abstractNumId w:val="6"/>
  </w:num>
  <w:num w:numId="6" w16cid:durableId="1460145639">
    <w:abstractNumId w:val="1"/>
  </w:num>
  <w:num w:numId="7" w16cid:durableId="852762108">
    <w:abstractNumId w:val="3"/>
  </w:num>
  <w:num w:numId="8" w16cid:durableId="10118820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A0"/>
    <w:rsid w:val="002647ED"/>
    <w:rsid w:val="002F37BF"/>
    <w:rsid w:val="003065BB"/>
    <w:rsid w:val="00357952"/>
    <w:rsid w:val="003B21F1"/>
    <w:rsid w:val="00530EF6"/>
    <w:rsid w:val="005C1CD8"/>
    <w:rsid w:val="005E0CBC"/>
    <w:rsid w:val="00687DF8"/>
    <w:rsid w:val="006905C0"/>
    <w:rsid w:val="006B43FD"/>
    <w:rsid w:val="00882230"/>
    <w:rsid w:val="00886FB8"/>
    <w:rsid w:val="008E6CF1"/>
    <w:rsid w:val="00A27412"/>
    <w:rsid w:val="00A336A2"/>
    <w:rsid w:val="00AB26B2"/>
    <w:rsid w:val="00C226CC"/>
    <w:rsid w:val="00D92FCC"/>
    <w:rsid w:val="00E0194D"/>
    <w:rsid w:val="00E647ED"/>
    <w:rsid w:val="00FA3B40"/>
    <w:rsid w:val="00FD4F31"/>
    <w:rsid w:val="00FE1CF9"/>
    <w:rsid w:val="00FF3D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B61F638"/>
  <w14:defaultImageDpi w14:val="0"/>
  <w15:docId w15:val="{D69D1D47-4F24-422F-99B8-F63D7138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kern w:val="2"/>
      <w:sz w:val="22"/>
      <w:szCs w:val="22"/>
    </w:rPr>
  </w:style>
  <w:style w:type="paragraph" w:styleId="Heading2">
    <w:name w:val="heading 2"/>
    <w:basedOn w:val="Normal"/>
    <w:next w:val="Normal"/>
    <w:link w:val="Heading2Char"/>
    <w:uiPriority w:val="9"/>
    <w:unhideWhenUsed/>
    <w:qFormat/>
    <w:rsid w:val="00FE1CF9"/>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FE1CF9"/>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FE1CF9"/>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FE1CF9"/>
    <w:rPr>
      <w:rFonts w:ascii="Calibri Light" w:eastAsia="Times New Roman" w:hAnsi="Calibri Light" w:cs="Times New Roman"/>
      <w:b/>
      <w:bCs/>
      <w:sz w:val="26"/>
      <w:szCs w:val="26"/>
    </w:rPr>
  </w:style>
  <w:style w:type="paragraph" w:styleId="Header">
    <w:name w:val="header"/>
    <w:basedOn w:val="Normal"/>
    <w:link w:val="HeaderChar"/>
    <w:unhideWhenUsed/>
    <w:rsid w:val="00D92FCC"/>
    <w:pPr>
      <w:tabs>
        <w:tab w:val="center" w:pos="4513"/>
        <w:tab w:val="right" w:pos="9026"/>
      </w:tabs>
    </w:pPr>
  </w:style>
  <w:style w:type="character" w:customStyle="1" w:styleId="HeaderChar">
    <w:name w:val="Header Char"/>
    <w:basedOn w:val="DefaultParagraphFont"/>
    <w:link w:val="Header"/>
    <w:uiPriority w:val="99"/>
    <w:rsid w:val="00D92FCC"/>
  </w:style>
  <w:style w:type="paragraph" w:styleId="Footer">
    <w:name w:val="footer"/>
    <w:basedOn w:val="Normal"/>
    <w:link w:val="FooterChar"/>
    <w:uiPriority w:val="99"/>
    <w:unhideWhenUsed/>
    <w:rsid w:val="00D92FCC"/>
    <w:pPr>
      <w:tabs>
        <w:tab w:val="center" w:pos="4513"/>
        <w:tab w:val="right" w:pos="9026"/>
      </w:tabs>
    </w:pPr>
  </w:style>
  <w:style w:type="character" w:customStyle="1" w:styleId="FooterChar">
    <w:name w:val="Footer Char"/>
    <w:basedOn w:val="DefaultParagraphFont"/>
    <w:link w:val="Footer"/>
    <w:uiPriority w:val="99"/>
    <w:rsid w:val="00D92FCC"/>
  </w:style>
  <w:style w:type="character" w:styleId="Hyperlink">
    <w:name w:val="Hyperlink"/>
    <w:uiPriority w:val="99"/>
    <w:unhideWhenUsed/>
    <w:rsid w:val="00D92FCC"/>
    <w:rPr>
      <w:color w:val="0563C1"/>
      <w:u w:val="single"/>
    </w:rPr>
  </w:style>
  <w:style w:type="character" w:styleId="UnresolvedMention">
    <w:name w:val="Unresolved Mention"/>
    <w:uiPriority w:val="99"/>
    <w:semiHidden/>
    <w:unhideWhenUsed/>
    <w:rsid w:val="00D92FCC"/>
    <w:rPr>
      <w:color w:val="605E5C"/>
      <w:shd w:val="clear" w:color="auto" w:fill="E1DFDD"/>
    </w:rPr>
  </w:style>
  <w:style w:type="paragraph" w:styleId="ListParagraph">
    <w:name w:val="List Paragraph"/>
    <w:basedOn w:val="Normal"/>
    <w:uiPriority w:val="34"/>
    <w:qFormat/>
    <w:rsid w:val="00E647ED"/>
    <w:pPr>
      <w:spacing w:after="0" w:line="240" w:lineRule="auto"/>
      <w:ind w:left="720"/>
    </w:pPr>
    <w:rPr>
      <w:rFonts w:eastAsia="Calibri" w:cs="Calibri"/>
      <w:kern w:val="0"/>
      <w:lang w:eastAsia="en-US"/>
    </w:rPr>
  </w:style>
  <w:style w:type="paragraph" w:styleId="Revision">
    <w:name w:val="Revision"/>
    <w:hidden/>
    <w:uiPriority w:val="99"/>
    <w:semiHidden/>
    <w:rsid w:val="003065BB"/>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021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gbr01.safelinks.protection.outlook.com/?url=https%3A%2F%2Fforms.office.com%2Fe%2FgwWaExBF4w&amp;data=05%7C02%7CPrincejit.Ubhi468%40mod.gov.uk%7C047f52c9363e4f4d575b08dc945b56e6%7Cbe7760ed5953484bae95d0a16dfa09e5%7C0%7C0%7C638548367217171796%7CUnknown%7CTWFpbGZsb3d8eyJWIjoiMC4wLjAwMDAiLCJQIjoiV2luMzIiLCJBTiI6Ik1haWwiLCJXVCI6Mn0%3D%7C0%7C%7C%7C&amp;sdata=ZsLUKhxL11AH9GY9RBIqflOp77f%2FSi1OBOlqyhILl3g%3D&amp;reserved=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gov.uk/government/publications/procurement-policy-note-0122-contracts-with-suppliers-from-russia-and-belaru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UKStratCom-Comrcl-PJHQ@mod.gov.uk"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B051C-AC6E-46AC-8FA2-0F3B190F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9888</Words>
  <Characters>56364</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RTF Template</vt:lpstr>
    </vt:vector>
  </TitlesOfParts>
  <Company/>
  <LinksUpToDate>false</LinksUpToDate>
  <CharactersWithSpaces>66120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RTF Template</dc:title>
  <dc:subject/>
  <dc:creator>Hunter, Katie C1 (UKStratCom-Comrcl C1-02)</dc:creator>
  <cp:keywords/>
  <dc:description>Generated by Oracle BI Publisher 10.1.3.4.2</dc:description>
  <cp:lastModifiedBy>Hunter, Katie C1 (UKStratCom-Comrcl C1-02)</cp:lastModifiedBy>
  <cp:revision>4</cp:revision>
  <dcterms:created xsi:type="dcterms:W3CDTF">2024-07-24T07:37:00Z</dcterms:created>
  <dcterms:modified xsi:type="dcterms:W3CDTF">2024-07-24T15:16:00Z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2024-07-16T10:00:13Z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5b80670c-64a1-4793-b778-2eb4ab363d04</vt:lpwstr>
  </property>
  <property fmtid="{D5CDD505-2E9C-101B-9397-08002B2CF9AE}" pid="8" name="MSIP_Label_d8a60473-494b-4586-a1bb-b0e663054676_ContentBits">
    <vt:lpwstr>0</vt:lpwstr>
  </property>
</Properties>
</file>