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A713" w14:textId="4B297AA0"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11523C12" w14:textId="77777777"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152C432C" w14:textId="2CD18EE8" w:rsidR="00D763A8" w:rsidRPr="00961A47" w:rsidRDefault="00D763A8"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b/>
          <w:sz w:val="22"/>
          <w:szCs w:val="22"/>
        </w:rPr>
        <w:t>Cover Letter</w:t>
      </w:r>
    </w:p>
    <w:p w14:paraId="4928651E" w14:textId="77777777" w:rsidR="00D763A8" w:rsidRPr="00961A47" w:rsidRDefault="00D763A8" w:rsidP="00D763A8">
      <w:pPr>
        <w:tabs>
          <w:tab w:val="left" w:pos="709"/>
        </w:tabs>
        <w:spacing w:after="0" w:line="240" w:lineRule="auto"/>
        <w:jc w:val="left"/>
        <w:rPr>
          <w:rFonts w:ascii="Arial" w:hAnsi="Arial" w:cs="Arial"/>
          <w:szCs w:val="22"/>
          <w:highlight w:val="yellow"/>
        </w:rPr>
      </w:pPr>
    </w:p>
    <w:p w14:paraId="46BF7A78" w14:textId="3BD27DAE" w:rsidR="00CB271A" w:rsidRPr="00961A47" w:rsidRDefault="00CB271A" w:rsidP="003E7521">
      <w:pPr>
        <w:tabs>
          <w:tab w:val="left" w:pos="709"/>
        </w:tabs>
        <w:spacing w:after="0" w:line="240" w:lineRule="auto"/>
        <w:jc w:val="center"/>
        <w:rPr>
          <w:rFonts w:ascii="Arial" w:hAnsi="Arial" w:cs="Arial"/>
          <w:szCs w:val="22"/>
        </w:rPr>
      </w:pPr>
      <w:r w:rsidRPr="00961A47">
        <w:rPr>
          <w:rFonts w:ascii="Arial" w:hAnsi="Arial" w:cs="Arial"/>
          <w:szCs w:val="22"/>
          <w:highlight w:val="yellow"/>
        </w:rPr>
        <w:t>[</w:t>
      </w:r>
      <w:r w:rsidR="00C42A47" w:rsidRPr="00961A47">
        <w:rPr>
          <w:rFonts w:ascii="Arial" w:hAnsi="Arial" w:cs="Arial"/>
          <w:b/>
          <w:i/>
          <w:szCs w:val="22"/>
          <w:highlight w:val="yellow"/>
        </w:rPr>
        <w:t xml:space="preserve">Insert </w:t>
      </w:r>
      <w:r w:rsidR="00403888" w:rsidRPr="00961A47">
        <w:rPr>
          <w:rFonts w:ascii="Arial" w:hAnsi="Arial" w:cs="Arial"/>
          <w:b/>
          <w:i/>
          <w:szCs w:val="22"/>
          <w:highlight w:val="yellow"/>
        </w:rPr>
        <w:t>Buyer</w:t>
      </w:r>
      <w:r w:rsidRPr="00961A47">
        <w:rPr>
          <w:rFonts w:ascii="Arial" w:hAnsi="Arial" w:cs="Arial"/>
          <w:b/>
          <w:i/>
          <w:szCs w:val="22"/>
          <w:highlight w:val="yellow"/>
        </w:rPr>
        <w:t xml:space="preserve"> letterhead</w:t>
      </w:r>
      <w:r w:rsidRPr="00961A47">
        <w:rPr>
          <w:rFonts w:ascii="Arial" w:hAnsi="Arial" w:cs="Arial"/>
          <w:szCs w:val="22"/>
          <w:highlight w:val="yellow"/>
        </w:rPr>
        <w:t>]</w:t>
      </w:r>
    </w:p>
    <w:p w14:paraId="3ACA32E6" w14:textId="77777777" w:rsidR="00CB271A" w:rsidRPr="00961A47" w:rsidRDefault="00CB271A" w:rsidP="003E7521">
      <w:pPr>
        <w:pStyle w:val="Footer"/>
        <w:tabs>
          <w:tab w:val="left" w:pos="709"/>
        </w:tabs>
        <w:rPr>
          <w:rFonts w:ascii="Arial" w:hAnsi="Arial" w:cs="Arial"/>
          <w:szCs w:val="22"/>
        </w:rPr>
      </w:pPr>
    </w:p>
    <w:p w14:paraId="7A0F6B35" w14:textId="3495DBAF" w:rsidR="00CB271A" w:rsidRPr="00961A47" w:rsidRDefault="00CB271A" w:rsidP="003E7521">
      <w:pPr>
        <w:pStyle w:val="Footer"/>
        <w:tabs>
          <w:tab w:val="left" w:pos="709"/>
        </w:tabs>
        <w:rPr>
          <w:rFonts w:ascii="Arial" w:hAnsi="Arial" w:cs="Arial"/>
          <w:szCs w:val="22"/>
        </w:rPr>
      </w:pPr>
      <w:bookmarkStart w:id="1" w:name="_DV_M66"/>
      <w:bookmarkEnd w:id="1"/>
      <w:r w:rsidRPr="00961A47">
        <w:rPr>
          <w:rFonts w:ascii="Arial" w:hAnsi="Arial" w:cs="Arial"/>
          <w:szCs w:val="22"/>
          <w:highlight w:val="yellow"/>
        </w:rPr>
        <w:t>[</w:t>
      </w:r>
      <w:r w:rsidR="00C42A47" w:rsidRPr="00961A47">
        <w:rPr>
          <w:rFonts w:ascii="Arial" w:hAnsi="Arial" w:cs="Arial"/>
          <w:b/>
          <w:i/>
          <w:szCs w:val="22"/>
          <w:highlight w:val="yellow"/>
        </w:rPr>
        <w:t xml:space="preserve">Insert </w:t>
      </w:r>
      <w:r w:rsidRPr="00961A47">
        <w:rPr>
          <w:rFonts w:ascii="Arial" w:hAnsi="Arial" w:cs="Arial"/>
          <w:b/>
          <w:i/>
          <w:szCs w:val="22"/>
          <w:highlight w:val="yellow"/>
        </w:rPr>
        <w:t>Supplier name</w:t>
      </w:r>
      <w:r w:rsidRPr="00961A47">
        <w:rPr>
          <w:rFonts w:ascii="Arial" w:hAnsi="Arial" w:cs="Arial"/>
          <w:b/>
          <w:i/>
          <w:szCs w:val="22"/>
          <w:highlight w:val="yellow"/>
        </w:rPr>
        <w:br/>
        <w:t>Supplier address</w:t>
      </w:r>
      <w:r w:rsidRPr="00961A47">
        <w:rPr>
          <w:rFonts w:ascii="Arial" w:hAnsi="Arial" w:cs="Arial"/>
          <w:szCs w:val="22"/>
          <w:highlight w:val="yellow"/>
        </w:rPr>
        <w:t>]</w:t>
      </w:r>
    </w:p>
    <w:p w14:paraId="3C90BF4C" w14:textId="77777777" w:rsidR="00CB271A" w:rsidRPr="00961A47" w:rsidRDefault="00CB271A" w:rsidP="003E7521">
      <w:pPr>
        <w:pStyle w:val="Footer"/>
        <w:tabs>
          <w:tab w:val="left" w:pos="709"/>
        </w:tabs>
        <w:rPr>
          <w:rFonts w:ascii="Arial" w:hAnsi="Arial" w:cs="Arial"/>
          <w:szCs w:val="22"/>
        </w:rPr>
      </w:pPr>
    </w:p>
    <w:p w14:paraId="1807A7F2" w14:textId="77777777" w:rsidR="00CB271A" w:rsidRPr="00961A47" w:rsidRDefault="00CB271A" w:rsidP="003E7521">
      <w:pPr>
        <w:pStyle w:val="Footer"/>
        <w:tabs>
          <w:tab w:val="left" w:pos="709"/>
        </w:tabs>
        <w:rPr>
          <w:rFonts w:ascii="Arial" w:hAnsi="Arial" w:cs="Arial"/>
          <w:szCs w:val="22"/>
        </w:rPr>
      </w:pPr>
      <w:bookmarkStart w:id="2" w:name="_DV_M67"/>
      <w:bookmarkEnd w:id="2"/>
      <w:r w:rsidRPr="00961A47">
        <w:rPr>
          <w:rFonts w:ascii="Arial" w:hAnsi="Arial" w:cs="Arial"/>
          <w:szCs w:val="22"/>
        </w:rPr>
        <w:t>Attn:  [</w:t>
      </w:r>
      <w:r w:rsidRPr="00961A47">
        <w:rPr>
          <w:rFonts w:ascii="Arial" w:hAnsi="Arial" w:cs="Arial"/>
          <w:b/>
          <w:i/>
          <w:szCs w:val="22"/>
          <w:highlight w:val="yellow"/>
        </w:rPr>
        <w:t>insert Supplier contact name</w:t>
      </w:r>
      <w:r w:rsidRPr="00961A47">
        <w:rPr>
          <w:rFonts w:ascii="Arial" w:hAnsi="Arial" w:cs="Arial"/>
          <w:szCs w:val="22"/>
        </w:rPr>
        <w:t>]</w:t>
      </w:r>
    </w:p>
    <w:p w14:paraId="78C2A083" w14:textId="77777777" w:rsidR="00CB271A" w:rsidRPr="00961A47" w:rsidRDefault="00CB271A" w:rsidP="003E7521">
      <w:pPr>
        <w:pStyle w:val="Footer"/>
        <w:tabs>
          <w:tab w:val="left" w:pos="709"/>
        </w:tabs>
        <w:rPr>
          <w:rFonts w:ascii="Arial" w:hAnsi="Arial" w:cs="Arial"/>
          <w:szCs w:val="22"/>
        </w:rPr>
      </w:pPr>
      <w:bookmarkStart w:id="3" w:name="_DV_M68"/>
      <w:bookmarkEnd w:id="3"/>
      <w:r w:rsidRPr="00961A47">
        <w:rPr>
          <w:rFonts w:ascii="Arial" w:hAnsi="Arial" w:cs="Arial"/>
          <w:szCs w:val="22"/>
        </w:rPr>
        <w:t>By email to: [</w:t>
      </w:r>
      <w:r w:rsidRPr="00961A47">
        <w:rPr>
          <w:rFonts w:ascii="Arial" w:hAnsi="Arial" w:cs="Arial"/>
          <w:b/>
          <w:i/>
          <w:szCs w:val="22"/>
          <w:highlight w:val="yellow"/>
        </w:rPr>
        <w:t>insert Supplier contact email address</w:t>
      </w:r>
      <w:r w:rsidRPr="00961A47">
        <w:rPr>
          <w:rFonts w:ascii="Arial" w:hAnsi="Arial" w:cs="Arial"/>
          <w:szCs w:val="22"/>
        </w:rPr>
        <w:t>]</w:t>
      </w:r>
    </w:p>
    <w:p w14:paraId="5D94CB3B" w14:textId="77777777" w:rsidR="00CB271A" w:rsidRPr="00961A47" w:rsidRDefault="00CB271A" w:rsidP="003E7521">
      <w:pPr>
        <w:pStyle w:val="Normpara"/>
        <w:tabs>
          <w:tab w:val="left" w:pos="709"/>
        </w:tabs>
        <w:spacing w:after="0"/>
        <w:ind w:left="5760" w:right="3"/>
        <w:jc w:val="both"/>
        <w:rPr>
          <w:rFonts w:cs="Arial"/>
          <w:sz w:val="22"/>
          <w:szCs w:val="22"/>
        </w:rPr>
      </w:pPr>
      <w:bookmarkStart w:id="4" w:name="Title"/>
      <w:bookmarkStart w:id="5" w:name="_DV_M69"/>
      <w:bookmarkEnd w:id="4"/>
      <w:bookmarkEnd w:id="5"/>
      <w:r w:rsidRPr="00961A47">
        <w:rPr>
          <w:rFonts w:cs="Arial"/>
          <w:sz w:val="22"/>
          <w:szCs w:val="22"/>
        </w:rPr>
        <w:t xml:space="preserve">Date:  </w:t>
      </w:r>
      <w:bookmarkStart w:id="6" w:name="_DV_M71"/>
      <w:bookmarkEnd w:id="6"/>
      <w:r w:rsidRPr="00961A47">
        <w:rPr>
          <w:rFonts w:cs="Arial"/>
          <w:sz w:val="22"/>
          <w:szCs w:val="22"/>
        </w:rPr>
        <w:t>[</w:t>
      </w:r>
      <w:r w:rsidRPr="00961A47">
        <w:rPr>
          <w:rFonts w:cs="Arial"/>
          <w:b/>
          <w:i/>
          <w:sz w:val="22"/>
          <w:szCs w:val="22"/>
          <w:highlight w:val="yellow"/>
        </w:rPr>
        <w:t>Insert date</w:t>
      </w:r>
      <w:r w:rsidRPr="00961A47">
        <w:rPr>
          <w:rFonts w:cs="Arial"/>
          <w:sz w:val="22"/>
          <w:szCs w:val="22"/>
        </w:rPr>
        <w:t xml:space="preserve">] </w:t>
      </w:r>
    </w:p>
    <w:p w14:paraId="30458A33" w14:textId="77777777" w:rsidR="00CB271A" w:rsidRPr="00961A47" w:rsidRDefault="00CB271A" w:rsidP="003E7521">
      <w:pPr>
        <w:pStyle w:val="Numpara"/>
        <w:numPr>
          <w:ilvl w:val="0"/>
          <w:numId w:val="0"/>
        </w:numPr>
        <w:tabs>
          <w:tab w:val="left" w:pos="709"/>
        </w:tabs>
        <w:spacing w:before="0" w:after="0"/>
        <w:ind w:left="5760" w:right="3"/>
        <w:jc w:val="both"/>
        <w:rPr>
          <w:rFonts w:cs="Arial"/>
          <w:sz w:val="22"/>
          <w:szCs w:val="22"/>
        </w:rPr>
      </w:pPr>
      <w:bookmarkStart w:id="7" w:name="_DV_M73"/>
      <w:bookmarkEnd w:id="7"/>
      <w:r w:rsidRPr="00961A47">
        <w:rPr>
          <w:rFonts w:cs="Arial"/>
          <w:sz w:val="22"/>
          <w:szCs w:val="22"/>
        </w:rPr>
        <w:t>Your ref: [</w:t>
      </w:r>
      <w:r w:rsidRPr="00961A47">
        <w:rPr>
          <w:rFonts w:cs="Arial"/>
          <w:b/>
          <w:i/>
          <w:sz w:val="22"/>
          <w:szCs w:val="22"/>
          <w:highlight w:val="yellow"/>
        </w:rPr>
        <w:t>Insert Supplier’s reference, if any</w:t>
      </w:r>
      <w:r w:rsidRPr="00961A47">
        <w:rPr>
          <w:rFonts w:cs="Arial"/>
          <w:sz w:val="22"/>
          <w:szCs w:val="22"/>
        </w:rPr>
        <w:t>]</w:t>
      </w:r>
    </w:p>
    <w:p w14:paraId="76D3925A" w14:textId="77777777" w:rsidR="00CB271A" w:rsidRPr="00961A47" w:rsidRDefault="00CB271A" w:rsidP="003E7521">
      <w:pPr>
        <w:pStyle w:val="Numpara"/>
        <w:numPr>
          <w:ilvl w:val="0"/>
          <w:numId w:val="0"/>
        </w:numPr>
        <w:tabs>
          <w:tab w:val="left" w:pos="709"/>
        </w:tabs>
        <w:spacing w:before="0" w:after="0"/>
        <w:ind w:left="5760" w:right="3"/>
        <w:jc w:val="both"/>
        <w:rPr>
          <w:rFonts w:cs="Arial"/>
          <w:sz w:val="22"/>
          <w:szCs w:val="22"/>
        </w:rPr>
      </w:pPr>
      <w:bookmarkStart w:id="8" w:name="_DV_M74"/>
      <w:bookmarkEnd w:id="8"/>
      <w:r w:rsidRPr="00961A47">
        <w:rPr>
          <w:rFonts w:cs="Arial"/>
          <w:sz w:val="22"/>
          <w:szCs w:val="22"/>
        </w:rPr>
        <w:t>Our ref: [</w:t>
      </w:r>
      <w:r w:rsidRPr="00961A47">
        <w:rPr>
          <w:rFonts w:cs="Arial"/>
          <w:b/>
          <w:i/>
          <w:sz w:val="22"/>
          <w:szCs w:val="22"/>
          <w:highlight w:val="yellow"/>
        </w:rPr>
        <w:t xml:space="preserve">Insert </w:t>
      </w:r>
      <w:r w:rsidR="00403888" w:rsidRPr="00961A47">
        <w:rPr>
          <w:rFonts w:cs="Arial"/>
          <w:b/>
          <w:i/>
          <w:sz w:val="22"/>
          <w:szCs w:val="22"/>
          <w:highlight w:val="yellow"/>
        </w:rPr>
        <w:t>Buyer</w:t>
      </w:r>
      <w:r w:rsidRPr="00961A47">
        <w:rPr>
          <w:rFonts w:cs="Arial"/>
          <w:b/>
          <w:i/>
          <w:sz w:val="22"/>
          <w:szCs w:val="22"/>
          <w:highlight w:val="yellow"/>
        </w:rPr>
        <w:t>’s reference</w:t>
      </w:r>
      <w:r w:rsidRPr="00961A47">
        <w:rPr>
          <w:rFonts w:cs="Arial"/>
          <w:sz w:val="22"/>
          <w:szCs w:val="22"/>
        </w:rPr>
        <w:t>]</w:t>
      </w:r>
    </w:p>
    <w:p w14:paraId="2DA28001" w14:textId="685F78B9" w:rsidR="00CB271A" w:rsidRPr="00961A47" w:rsidRDefault="00CB271A" w:rsidP="003E7521">
      <w:pPr>
        <w:pStyle w:val="Numpara"/>
        <w:numPr>
          <w:ilvl w:val="0"/>
          <w:numId w:val="0"/>
        </w:numPr>
        <w:tabs>
          <w:tab w:val="left" w:pos="709"/>
        </w:tabs>
        <w:spacing w:before="0" w:after="0"/>
        <w:jc w:val="both"/>
        <w:rPr>
          <w:rFonts w:cs="Arial"/>
          <w:sz w:val="22"/>
          <w:szCs w:val="22"/>
        </w:rPr>
      </w:pPr>
      <w:bookmarkStart w:id="9" w:name="_DV_M75"/>
      <w:bookmarkEnd w:id="9"/>
      <w:r w:rsidRPr="00961A47">
        <w:rPr>
          <w:rFonts w:cs="Arial"/>
          <w:sz w:val="22"/>
          <w:szCs w:val="22"/>
        </w:rPr>
        <w:t xml:space="preserve">Dear </w:t>
      </w:r>
      <w:r w:rsidR="00811937" w:rsidRPr="00961A47">
        <w:rPr>
          <w:rFonts w:cs="Arial"/>
          <w:sz w:val="22"/>
          <w:szCs w:val="22"/>
        </w:rPr>
        <w:t>[</w:t>
      </w:r>
      <w:r w:rsidR="00811937" w:rsidRPr="00961A47">
        <w:rPr>
          <w:rFonts w:cs="Arial"/>
          <w:b/>
          <w:i/>
          <w:sz w:val="22"/>
          <w:szCs w:val="22"/>
          <w:highlight w:val="yellow"/>
        </w:rPr>
        <w:t>insert Supplier contact name</w:t>
      </w:r>
      <w:r w:rsidR="00811937" w:rsidRPr="00961A47">
        <w:rPr>
          <w:rFonts w:cs="Arial"/>
          <w:sz w:val="22"/>
          <w:szCs w:val="22"/>
        </w:rPr>
        <w:t>]</w:t>
      </w:r>
      <w:r w:rsidRPr="00961A47">
        <w:rPr>
          <w:rFonts w:cs="Arial"/>
          <w:sz w:val="22"/>
          <w:szCs w:val="22"/>
        </w:rPr>
        <w:t>,</w:t>
      </w:r>
    </w:p>
    <w:p w14:paraId="3C5B9CB5" w14:textId="77777777" w:rsidR="002754D6" w:rsidRPr="00961A47" w:rsidRDefault="002754D6" w:rsidP="003E7521">
      <w:pPr>
        <w:pStyle w:val="Header"/>
        <w:tabs>
          <w:tab w:val="left" w:pos="709"/>
        </w:tabs>
        <w:spacing w:after="0" w:line="240" w:lineRule="auto"/>
        <w:ind w:right="3"/>
        <w:rPr>
          <w:rFonts w:ascii="Arial" w:hAnsi="Arial" w:cs="Arial"/>
          <w:szCs w:val="22"/>
        </w:rPr>
      </w:pPr>
      <w:bookmarkStart w:id="10" w:name="_DV_M76"/>
      <w:bookmarkStart w:id="11" w:name="_DV_M78"/>
      <w:bookmarkEnd w:id="10"/>
      <w:bookmarkEnd w:id="11"/>
    </w:p>
    <w:p w14:paraId="4789E4BA" w14:textId="34D59D15" w:rsidR="00CB271A" w:rsidRPr="00961A47" w:rsidRDefault="00CB271A" w:rsidP="003E7521">
      <w:pPr>
        <w:pStyle w:val="Header"/>
        <w:tabs>
          <w:tab w:val="left" w:pos="709"/>
        </w:tabs>
        <w:spacing w:after="0" w:line="240" w:lineRule="auto"/>
        <w:ind w:right="3"/>
        <w:rPr>
          <w:rFonts w:ascii="Arial" w:hAnsi="Arial" w:cs="Arial"/>
          <w:szCs w:val="22"/>
        </w:rPr>
      </w:pPr>
      <w:r w:rsidRPr="00961A47">
        <w:rPr>
          <w:rFonts w:ascii="Arial" w:hAnsi="Arial" w:cs="Arial"/>
          <w:szCs w:val="22"/>
        </w:rPr>
        <w:t>Following your tender/proposal for the supply of [</w:t>
      </w:r>
      <w:r w:rsidRPr="00961A47">
        <w:rPr>
          <w:rFonts w:ascii="Arial" w:hAnsi="Arial" w:cs="Arial"/>
          <w:b/>
          <w:i/>
          <w:szCs w:val="22"/>
          <w:highlight w:val="yellow"/>
        </w:rPr>
        <w:t xml:space="preserve">insert </w:t>
      </w:r>
      <w:bookmarkStart w:id="12" w:name="_DV_C136"/>
      <w:r w:rsidRPr="00961A47">
        <w:rPr>
          <w:rFonts w:ascii="Arial" w:hAnsi="Arial" w:cs="Arial"/>
          <w:b/>
          <w:i/>
          <w:szCs w:val="22"/>
          <w:highlight w:val="yellow"/>
        </w:rPr>
        <w:t>details</w:t>
      </w:r>
      <w:bookmarkStart w:id="13" w:name="_DV_M79"/>
      <w:bookmarkEnd w:id="12"/>
      <w:bookmarkEnd w:id="13"/>
      <w:r w:rsidRPr="00961A47">
        <w:rPr>
          <w:rFonts w:ascii="Arial" w:hAnsi="Arial" w:cs="Arial"/>
          <w:b/>
          <w:i/>
          <w:szCs w:val="22"/>
          <w:highlight w:val="yellow"/>
        </w:rPr>
        <w:t xml:space="preserve"> of </w:t>
      </w:r>
      <w:bookmarkStart w:id="14" w:name="_DV_M80"/>
      <w:bookmarkEnd w:id="14"/>
      <w:r w:rsidRPr="00961A47">
        <w:rPr>
          <w:rFonts w:ascii="Arial" w:hAnsi="Arial" w:cs="Arial"/>
          <w:b/>
          <w:i/>
          <w:szCs w:val="22"/>
          <w:highlight w:val="yellow"/>
        </w:rPr>
        <w:t>Deliverables</w:t>
      </w:r>
      <w:r w:rsidRPr="00961A47">
        <w:rPr>
          <w:rFonts w:ascii="Arial" w:hAnsi="Arial" w:cs="Arial"/>
          <w:szCs w:val="22"/>
        </w:rPr>
        <w:t>] to [</w:t>
      </w:r>
      <w:r w:rsidRPr="00961A47">
        <w:rPr>
          <w:rFonts w:ascii="Arial" w:hAnsi="Arial" w:cs="Arial"/>
          <w:b/>
          <w:i/>
          <w:szCs w:val="22"/>
          <w:highlight w:val="yellow"/>
        </w:rPr>
        <w:t>insert</w:t>
      </w:r>
      <w:r w:rsidRPr="00961A47">
        <w:rPr>
          <w:rFonts w:ascii="Arial" w:hAnsi="Arial" w:cs="Arial"/>
          <w:b/>
          <w:i/>
          <w:szCs w:val="22"/>
        </w:rPr>
        <w:t xml:space="preserve"> </w:t>
      </w:r>
      <w:r w:rsidR="00403888" w:rsidRPr="00961A47">
        <w:rPr>
          <w:rFonts w:ascii="Arial" w:hAnsi="Arial" w:cs="Arial"/>
          <w:b/>
          <w:i/>
          <w:szCs w:val="22"/>
          <w:highlight w:val="yellow"/>
        </w:rPr>
        <w:t>Buyer</w:t>
      </w:r>
      <w:r w:rsidRPr="00961A47">
        <w:rPr>
          <w:rFonts w:ascii="Arial" w:hAnsi="Arial" w:cs="Arial"/>
          <w:b/>
          <w:i/>
          <w:szCs w:val="22"/>
          <w:highlight w:val="yellow"/>
        </w:rPr>
        <w:t>’s name</w:t>
      </w:r>
      <w:r w:rsidRPr="00961A47">
        <w:rPr>
          <w:rFonts w:ascii="Arial" w:hAnsi="Arial" w:cs="Arial"/>
          <w:szCs w:val="22"/>
        </w:rPr>
        <w:t xml:space="preserve">], we are pleased confirm our intention to award this </w:t>
      </w:r>
      <w:r w:rsidR="00C42A47" w:rsidRPr="00961A47">
        <w:rPr>
          <w:rFonts w:ascii="Arial" w:hAnsi="Arial" w:cs="Arial"/>
          <w:szCs w:val="22"/>
        </w:rPr>
        <w:t>C</w:t>
      </w:r>
      <w:r w:rsidRPr="00961A47">
        <w:rPr>
          <w:rFonts w:ascii="Arial" w:hAnsi="Arial" w:cs="Arial"/>
          <w:szCs w:val="22"/>
        </w:rPr>
        <w:t xml:space="preserve">ontract to you.  </w:t>
      </w:r>
    </w:p>
    <w:p w14:paraId="10188BEA" w14:textId="77777777" w:rsidR="00CB271A" w:rsidRPr="00961A47" w:rsidRDefault="00CB271A" w:rsidP="003E7521">
      <w:pPr>
        <w:pStyle w:val="Header"/>
        <w:tabs>
          <w:tab w:val="left" w:pos="709"/>
        </w:tabs>
        <w:spacing w:after="0" w:line="240" w:lineRule="auto"/>
        <w:ind w:right="3"/>
        <w:rPr>
          <w:rFonts w:ascii="Arial" w:hAnsi="Arial" w:cs="Arial"/>
          <w:szCs w:val="22"/>
        </w:rPr>
      </w:pPr>
    </w:p>
    <w:p w14:paraId="18BC4968" w14:textId="7696B6B0" w:rsidR="00CB271A" w:rsidRPr="00961A47" w:rsidRDefault="00CB271A" w:rsidP="003E7521">
      <w:pPr>
        <w:tabs>
          <w:tab w:val="left" w:pos="709"/>
        </w:tabs>
        <w:spacing w:after="0" w:line="240" w:lineRule="auto"/>
        <w:rPr>
          <w:rFonts w:ascii="Arial" w:hAnsi="Arial" w:cs="Arial"/>
          <w:szCs w:val="22"/>
        </w:rPr>
      </w:pPr>
      <w:bookmarkStart w:id="15" w:name="_DV_M81"/>
      <w:bookmarkEnd w:id="15"/>
      <w:r w:rsidRPr="00961A47">
        <w:rPr>
          <w:rFonts w:ascii="Arial" w:hAnsi="Arial" w:cs="Arial"/>
          <w:szCs w:val="22"/>
        </w:rPr>
        <w:t xml:space="preserve">The attached Order Form, contract </w:t>
      </w:r>
      <w:r w:rsidR="00C42A47" w:rsidRPr="00961A47">
        <w:rPr>
          <w:rFonts w:ascii="Arial" w:hAnsi="Arial" w:cs="Arial"/>
          <w:szCs w:val="22"/>
        </w:rPr>
        <w:t>C</w:t>
      </w:r>
      <w:r w:rsidRPr="00961A47">
        <w:rPr>
          <w:rFonts w:ascii="Arial" w:hAnsi="Arial" w:cs="Arial"/>
          <w:szCs w:val="22"/>
        </w:rPr>
        <w:t>onditions and the [</w:t>
      </w:r>
      <w:r w:rsidRPr="00961A47">
        <w:rPr>
          <w:rFonts w:ascii="Arial" w:hAnsi="Arial" w:cs="Arial"/>
          <w:b/>
          <w:i/>
          <w:szCs w:val="22"/>
          <w:highlight w:val="yellow"/>
        </w:rPr>
        <w:t>Annex/Annexes</w:t>
      </w:r>
      <w:r w:rsidRPr="00961A47">
        <w:rPr>
          <w:rFonts w:ascii="Arial" w:hAnsi="Arial" w:cs="Arial"/>
          <w:szCs w:val="22"/>
        </w:rPr>
        <w:t xml:space="preserve">] set out the terms of the </w:t>
      </w:r>
      <w:bookmarkStart w:id="16" w:name="_DV_C140"/>
      <w:r w:rsidR="00C42A47" w:rsidRPr="00961A47">
        <w:rPr>
          <w:rFonts w:ascii="Arial" w:hAnsi="Arial" w:cs="Arial"/>
          <w:szCs w:val="22"/>
        </w:rPr>
        <w:t>C</w:t>
      </w:r>
      <w:r w:rsidRPr="00961A47">
        <w:rPr>
          <w:rFonts w:ascii="Arial" w:hAnsi="Arial" w:cs="Arial"/>
          <w:szCs w:val="22"/>
        </w:rPr>
        <w:t>ontract</w:t>
      </w:r>
      <w:bookmarkStart w:id="17" w:name="_DV_M82"/>
      <w:bookmarkEnd w:id="16"/>
      <w:bookmarkEnd w:id="17"/>
      <w:r w:rsidRPr="00961A47">
        <w:rPr>
          <w:rFonts w:ascii="Arial" w:hAnsi="Arial" w:cs="Arial"/>
          <w:szCs w:val="22"/>
        </w:rPr>
        <w:t xml:space="preserve"> between [</w:t>
      </w:r>
      <w:r w:rsidRPr="00961A47">
        <w:rPr>
          <w:rFonts w:ascii="Arial" w:hAnsi="Arial" w:cs="Arial"/>
          <w:b/>
          <w:i/>
          <w:szCs w:val="22"/>
          <w:highlight w:val="yellow"/>
        </w:rPr>
        <w:t xml:space="preserve">insert </w:t>
      </w:r>
      <w:r w:rsidR="00403888" w:rsidRPr="00961A47">
        <w:rPr>
          <w:rFonts w:ascii="Arial" w:hAnsi="Arial" w:cs="Arial"/>
          <w:b/>
          <w:i/>
          <w:szCs w:val="22"/>
          <w:highlight w:val="yellow"/>
        </w:rPr>
        <w:t>Buyer</w:t>
      </w:r>
      <w:r w:rsidRPr="00961A47">
        <w:rPr>
          <w:rFonts w:ascii="Arial" w:hAnsi="Arial" w:cs="Arial"/>
          <w:b/>
          <w:i/>
          <w:szCs w:val="22"/>
          <w:highlight w:val="yellow"/>
        </w:rPr>
        <w:t>'s name</w:t>
      </w:r>
      <w:r w:rsidRPr="00961A47">
        <w:rPr>
          <w:rFonts w:ascii="Arial" w:hAnsi="Arial" w:cs="Arial"/>
          <w:szCs w:val="22"/>
        </w:rPr>
        <w:t xml:space="preserve">] </w:t>
      </w:r>
      <w:r w:rsidR="00C42A47" w:rsidRPr="00961A47">
        <w:rPr>
          <w:rFonts w:ascii="Arial" w:hAnsi="Arial" w:cs="Arial"/>
          <w:szCs w:val="22"/>
        </w:rPr>
        <w:t>and [</w:t>
      </w:r>
      <w:r w:rsidR="00C42A47" w:rsidRPr="00961A47">
        <w:rPr>
          <w:rFonts w:ascii="Arial" w:hAnsi="Arial" w:cs="Arial"/>
          <w:b/>
          <w:i/>
          <w:szCs w:val="22"/>
          <w:highlight w:val="yellow"/>
        </w:rPr>
        <w:t>insert Supplier’s name</w:t>
      </w:r>
      <w:r w:rsidR="00C42A47" w:rsidRPr="00961A47">
        <w:rPr>
          <w:rFonts w:ascii="Arial" w:hAnsi="Arial" w:cs="Arial"/>
          <w:szCs w:val="22"/>
        </w:rPr>
        <w:t xml:space="preserve">] </w:t>
      </w:r>
      <w:r w:rsidRPr="00961A47">
        <w:rPr>
          <w:rFonts w:ascii="Arial" w:hAnsi="Arial" w:cs="Arial"/>
          <w:szCs w:val="22"/>
        </w:rPr>
        <w:t xml:space="preserve">for the provision of the </w:t>
      </w:r>
      <w:bookmarkStart w:id="18" w:name="_DV_C142"/>
      <w:r w:rsidR="00C42A47" w:rsidRPr="00961A47">
        <w:rPr>
          <w:rFonts w:ascii="Arial" w:hAnsi="Arial" w:cs="Arial"/>
          <w:szCs w:val="22"/>
        </w:rPr>
        <w:t>D</w:t>
      </w:r>
      <w:r w:rsidRPr="00961A47">
        <w:rPr>
          <w:rFonts w:ascii="Arial" w:hAnsi="Arial" w:cs="Arial"/>
          <w:szCs w:val="22"/>
        </w:rPr>
        <w:t>eliverables</w:t>
      </w:r>
      <w:bookmarkStart w:id="19" w:name="_DV_M83"/>
      <w:bookmarkEnd w:id="18"/>
      <w:bookmarkEnd w:id="19"/>
      <w:r w:rsidRPr="00961A47">
        <w:rPr>
          <w:rFonts w:ascii="Arial" w:hAnsi="Arial" w:cs="Arial"/>
          <w:szCs w:val="22"/>
        </w:rPr>
        <w:t xml:space="preserve"> set out in the Order Form.  </w:t>
      </w:r>
    </w:p>
    <w:p w14:paraId="0CB6C299" w14:textId="5354D313" w:rsidR="00CB271A" w:rsidRPr="00961A47" w:rsidRDefault="00CB271A" w:rsidP="003E7521">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We thank you for your co-operation to date, and look forward to forging a successful working relationship resulting in a smooth and successful </w:t>
      </w:r>
      <w:bookmarkStart w:id="20" w:name="_DV_C183"/>
      <w:r w:rsidR="00E02B33" w:rsidRPr="00961A47">
        <w:rPr>
          <w:rFonts w:ascii="Arial" w:hAnsi="Arial" w:cs="Arial"/>
          <w:sz w:val="22"/>
          <w:szCs w:val="22"/>
        </w:rPr>
        <w:t>D</w:t>
      </w:r>
      <w:r w:rsidRPr="00961A47">
        <w:rPr>
          <w:rFonts w:ascii="Arial" w:hAnsi="Arial" w:cs="Arial"/>
          <w:sz w:val="22"/>
          <w:szCs w:val="22"/>
        </w:rPr>
        <w:t xml:space="preserve">elivery </w:t>
      </w:r>
      <w:bookmarkEnd w:id="20"/>
      <w:r w:rsidRPr="00961A47">
        <w:rPr>
          <w:rFonts w:ascii="Arial" w:hAnsi="Arial" w:cs="Arial"/>
          <w:sz w:val="22"/>
          <w:szCs w:val="22"/>
        </w:rPr>
        <w:t xml:space="preserve">of the </w:t>
      </w:r>
      <w:bookmarkStart w:id="21" w:name="_DV_M115"/>
      <w:bookmarkEnd w:id="21"/>
      <w:r w:rsidR="00E02B33" w:rsidRPr="00961A47">
        <w:rPr>
          <w:rFonts w:ascii="Arial" w:hAnsi="Arial" w:cs="Arial"/>
          <w:sz w:val="22"/>
          <w:szCs w:val="22"/>
        </w:rPr>
        <w:t>D</w:t>
      </w:r>
      <w:r w:rsidRPr="00961A47">
        <w:rPr>
          <w:rFonts w:ascii="Arial" w:hAnsi="Arial" w:cs="Arial"/>
          <w:sz w:val="22"/>
          <w:szCs w:val="22"/>
        </w:rPr>
        <w:t xml:space="preserve">eliverables.  Please confirm your acceptance of </w:t>
      </w:r>
      <w:r w:rsidR="00C42A47" w:rsidRPr="00961A47">
        <w:rPr>
          <w:rFonts w:ascii="Arial" w:hAnsi="Arial" w:cs="Arial"/>
          <w:sz w:val="22"/>
          <w:szCs w:val="22"/>
        </w:rPr>
        <w:t>this Contract</w:t>
      </w:r>
      <w:r w:rsidRPr="00961A47">
        <w:rPr>
          <w:rFonts w:ascii="Arial" w:hAnsi="Arial" w:cs="Arial"/>
          <w:sz w:val="22"/>
          <w:szCs w:val="22"/>
        </w:rPr>
        <w:t xml:space="preserve"> by signing and returning the Order Form to [</w:t>
      </w:r>
      <w:r w:rsidRPr="00961A47">
        <w:rPr>
          <w:rFonts w:ascii="Arial" w:hAnsi="Arial" w:cs="Arial"/>
          <w:b/>
          <w:i/>
          <w:sz w:val="22"/>
          <w:szCs w:val="22"/>
          <w:highlight w:val="yellow"/>
        </w:rPr>
        <w:t>insert name</w:t>
      </w:r>
      <w:r w:rsidRPr="00961A47">
        <w:rPr>
          <w:rFonts w:ascii="Arial" w:hAnsi="Arial" w:cs="Arial"/>
          <w:sz w:val="22"/>
          <w:szCs w:val="22"/>
        </w:rPr>
        <w:t xml:space="preserve">] at the </w:t>
      </w:r>
      <w:r w:rsidR="00C42A47" w:rsidRPr="00961A47">
        <w:rPr>
          <w:rFonts w:ascii="Arial" w:hAnsi="Arial" w:cs="Arial"/>
          <w:sz w:val="22"/>
          <w:szCs w:val="22"/>
        </w:rPr>
        <w:t>following email address: [</w:t>
      </w:r>
      <w:r w:rsidR="00C42A47" w:rsidRPr="00961A47">
        <w:rPr>
          <w:rFonts w:ascii="Arial" w:hAnsi="Arial" w:cs="Arial"/>
          <w:b/>
          <w:i/>
          <w:sz w:val="22"/>
          <w:szCs w:val="22"/>
          <w:highlight w:val="yellow"/>
        </w:rPr>
        <w:t>insert Buyer contact email address</w:t>
      </w:r>
      <w:r w:rsidR="00C42A47" w:rsidRPr="00961A47">
        <w:rPr>
          <w:rFonts w:ascii="Arial" w:hAnsi="Arial" w:cs="Arial"/>
          <w:sz w:val="22"/>
          <w:szCs w:val="22"/>
        </w:rPr>
        <w:t xml:space="preserve">] </w:t>
      </w:r>
      <w:r w:rsidRPr="00961A47">
        <w:rPr>
          <w:rFonts w:ascii="Arial" w:hAnsi="Arial" w:cs="Arial"/>
          <w:sz w:val="22"/>
          <w:szCs w:val="22"/>
        </w:rPr>
        <w:t>within [</w:t>
      </w:r>
      <w:r w:rsidRPr="00961A47">
        <w:rPr>
          <w:rFonts w:ascii="Arial" w:hAnsi="Arial" w:cs="Arial"/>
          <w:b/>
          <w:sz w:val="22"/>
          <w:szCs w:val="22"/>
          <w:highlight w:val="yellow"/>
        </w:rPr>
        <w:t>7</w:t>
      </w:r>
      <w:r w:rsidRPr="00961A47">
        <w:rPr>
          <w:rFonts w:ascii="Arial" w:hAnsi="Arial" w:cs="Arial"/>
          <w:sz w:val="22"/>
          <w:szCs w:val="22"/>
          <w:highlight w:val="yellow"/>
        </w:rPr>
        <w:t>]</w:t>
      </w:r>
      <w:r w:rsidRPr="00961A47">
        <w:rPr>
          <w:rFonts w:ascii="Arial" w:hAnsi="Arial" w:cs="Arial"/>
          <w:sz w:val="22"/>
          <w:szCs w:val="22"/>
        </w:rPr>
        <w:t xml:space="preserve"> days from the date of th</w:t>
      </w:r>
      <w:r w:rsidR="008F4FB7" w:rsidRPr="00961A47">
        <w:rPr>
          <w:rFonts w:ascii="Arial" w:hAnsi="Arial" w:cs="Arial"/>
          <w:sz w:val="22"/>
          <w:szCs w:val="22"/>
        </w:rPr>
        <w:t>e</w:t>
      </w:r>
      <w:r w:rsidRPr="00961A47">
        <w:rPr>
          <w:rFonts w:ascii="Arial" w:hAnsi="Arial" w:cs="Arial"/>
          <w:sz w:val="22"/>
          <w:szCs w:val="22"/>
        </w:rPr>
        <w:t xml:space="preserve"> </w:t>
      </w:r>
      <w:bookmarkStart w:id="22" w:name="_DV_M117"/>
      <w:bookmarkEnd w:id="22"/>
      <w:r w:rsidRPr="00961A47">
        <w:rPr>
          <w:rFonts w:ascii="Arial" w:hAnsi="Arial" w:cs="Arial"/>
          <w:sz w:val="22"/>
          <w:szCs w:val="22"/>
        </w:rPr>
        <w:t>Order Form.  No other form of acknowledgement will be accepted.  Please remember to include the reference number</w:t>
      </w:r>
      <w:r w:rsidR="00C42A47" w:rsidRPr="00961A47">
        <w:rPr>
          <w:rFonts w:ascii="Arial" w:hAnsi="Arial" w:cs="Arial"/>
          <w:sz w:val="22"/>
          <w:szCs w:val="22"/>
        </w:rPr>
        <w:t>(s)</w:t>
      </w:r>
      <w:r w:rsidRPr="00961A47">
        <w:rPr>
          <w:rFonts w:ascii="Arial" w:hAnsi="Arial" w:cs="Arial"/>
          <w:sz w:val="22"/>
          <w:szCs w:val="22"/>
        </w:rPr>
        <w:t xml:space="preserve"> above in any future communications relating to this </w:t>
      </w:r>
      <w:r w:rsidR="00C42A47" w:rsidRPr="00961A47">
        <w:rPr>
          <w:rFonts w:ascii="Arial" w:hAnsi="Arial" w:cs="Arial"/>
          <w:sz w:val="22"/>
          <w:szCs w:val="22"/>
        </w:rPr>
        <w:t>C</w:t>
      </w:r>
      <w:r w:rsidRPr="00961A47">
        <w:rPr>
          <w:rFonts w:ascii="Arial" w:hAnsi="Arial" w:cs="Arial"/>
          <w:sz w:val="22"/>
          <w:szCs w:val="22"/>
        </w:rPr>
        <w:t>ontract.</w:t>
      </w:r>
    </w:p>
    <w:p w14:paraId="5A542D0A" w14:textId="77777777" w:rsidR="00CB271A" w:rsidRPr="00961A47" w:rsidRDefault="00CB271A" w:rsidP="003E7521">
      <w:pPr>
        <w:pStyle w:val="BodyText3"/>
        <w:tabs>
          <w:tab w:val="left" w:pos="709"/>
        </w:tabs>
        <w:spacing w:after="0" w:line="240" w:lineRule="auto"/>
        <w:rPr>
          <w:rFonts w:ascii="Arial" w:hAnsi="Arial" w:cs="Arial"/>
          <w:sz w:val="22"/>
          <w:szCs w:val="22"/>
        </w:rPr>
      </w:pPr>
    </w:p>
    <w:p w14:paraId="6A50C115" w14:textId="783256D1" w:rsidR="00CB271A" w:rsidRPr="00961A47" w:rsidRDefault="00CB271A" w:rsidP="003E7521">
      <w:pPr>
        <w:pStyle w:val="BodyText3"/>
        <w:tabs>
          <w:tab w:val="left" w:pos="709"/>
        </w:tabs>
        <w:spacing w:after="0" w:line="240" w:lineRule="auto"/>
        <w:rPr>
          <w:rFonts w:ascii="Arial" w:hAnsi="Arial" w:cs="Arial"/>
          <w:b/>
          <w:sz w:val="22"/>
          <w:szCs w:val="22"/>
        </w:rPr>
      </w:pPr>
      <w:r w:rsidRPr="00961A47">
        <w:rPr>
          <w:rFonts w:ascii="Arial" w:hAnsi="Arial" w:cs="Arial"/>
          <w:b/>
          <w:sz w:val="22"/>
          <w:szCs w:val="22"/>
        </w:rPr>
        <w:t>[</w:t>
      </w:r>
      <w:r w:rsidRPr="00961A47">
        <w:rPr>
          <w:rFonts w:ascii="Arial" w:hAnsi="Arial" w:cs="Arial"/>
          <w:b/>
          <w:sz w:val="22"/>
          <w:szCs w:val="22"/>
          <w:highlight w:val="yellow"/>
        </w:rPr>
        <w:t xml:space="preserve">We will then arrange for </w:t>
      </w:r>
      <w:r w:rsidR="0071367F" w:rsidRPr="00961A47">
        <w:rPr>
          <w:rFonts w:ascii="Arial" w:hAnsi="Arial" w:cs="Arial"/>
          <w:b/>
          <w:sz w:val="22"/>
          <w:szCs w:val="22"/>
          <w:highlight w:val="yellow"/>
        </w:rPr>
        <w:t xml:space="preserve">the </w:t>
      </w:r>
      <w:r w:rsidRPr="00961A47">
        <w:rPr>
          <w:rFonts w:ascii="Arial" w:hAnsi="Arial" w:cs="Arial"/>
          <w:b/>
          <w:sz w:val="22"/>
          <w:szCs w:val="22"/>
          <w:highlight w:val="yellow"/>
        </w:rPr>
        <w:t>Order Form to be countersigned which will create a binding contract between us</w:t>
      </w:r>
      <w:r w:rsidR="0071367F" w:rsidRPr="00961A47">
        <w:rPr>
          <w:rFonts w:ascii="Arial" w:hAnsi="Arial" w:cs="Arial"/>
          <w:b/>
          <w:sz w:val="22"/>
          <w:szCs w:val="22"/>
        </w:rPr>
        <w:t>/</w:t>
      </w:r>
      <w:r w:rsidR="0071367F" w:rsidRPr="00961A47">
        <w:rPr>
          <w:rFonts w:ascii="Arial" w:hAnsi="Arial" w:cs="Arial"/>
          <w:b/>
          <w:sz w:val="22"/>
          <w:szCs w:val="22"/>
          <w:highlight w:val="yellow"/>
        </w:rPr>
        <w:t>You should arrange for the Order Form to be countersigned which will create a binding contract between us</w:t>
      </w:r>
      <w:r w:rsidRPr="00961A47">
        <w:rPr>
          <w:rFonts w:ascii="Arial" w:hAnsi="Arial" w:cs="Arial"/>
          <w:b/>
          <w:sz w:val="22"/>
          <w:szCs w:val="22"/>
          <w:highlight w:val="yellow"/>
        </w:rPr>
        <w:t>]</w:t>
      </w:r>
      <w:r w:rsidRPr="00961A47">
        <w:rPr>
          <w:rFonts w:ascii="Arial" w:hAnsi="Arial" w:cs="Arial"/>
          <w:b/>
          <w:sz w:val="22"/>
          <w:szCs w:val="22"/>
        </w:rPr>
        <w:t xml:space="preserve">  </w:t>
      </w:r>
    </w:p>
    <w:p w14:paraId="370C2469" w14:textId="77777777" w:rsidR="006378DD" w:rsidRPr="00961A47" w:rsidRDefault="006378DD" w:rsidP="003E7521">
      <w:pPr>
        <w:pStyle w:val="BodyText3"/>
        <w:tabs>
          <w:tab w:val="left" w:pos="709"/>
        </w:tabs>
        <w:spacing w:after="0" w:line="240" w:lineRule="auto"/>
        <w:rPr>
          <w:rFonts w:ascii="Arial" w:hAnsi="Arial" w:cs="Arial"/>
          <w:sz w:val="22"/>
          <w:szCs w:val="22"/>
        </w:rPr>
      </w:pPr>
    </w:p>
    <w:p w14:paraId="67DDAB8E" w14:textId="77777777" w:rsidR="00CB271A" w:rsidRPr="00961A47" w:rsidRDefault="00CB271A" w:rsidP="003E7521">
      <w:pPr>
        <w:pStyle w:val="Header"/>
        <w:tabs>
          <w:tab w:val="left" w:pos="709"/>
        </w:tabs>
        <w:spacing w:after="0" w:line="240" w:lineRule="auto"/>
        <w:rPr>
          <w:rFonts w:ascii="Arial" w:hAnsi="Arial" w:cs="Arial"/>
          <w:szCs w:val="22"/>
        </w:rPr>
      </w:pPr>
    </w:p>
    <w:p w14:paraId="3E0B5781" w14:textId="06EEF1DE" w:rsidR="00CB271A" w:rsidRPr="00961A47" w:rsidRDefault="00CB271A" w:rsidP="003E7521">
      <w:pPr>
        <w:pStyle w:val="Header"/>
        <w:tabs>
          <w:tab w:val="left" w:pos="709"/>
        </w:tabs>
        <w:spacing w:after="0" w:line="240" w:lineRule="auto"/>
        <w:rPr>
          <w:rFonts w:ascii="Arial" w:hAnsi="Arial" w:cs="Arial"/>
          <w:szCs w:val="22"/>
        </w:rPr>
      </w:pPr>
      <w:bookmarkStart w:id="23" w:name="_DV_M118"/>
      <w:bookmarkEnd w:id="23"/>
      <w:r w:rsidRPr="00961A47">
        <w:rPr>
          <w:rFonts w:ascii="Arial" w:hAnsi="Arial" w:cs="Arial"/>
          <w:szCs w:val="22"/>
        </w:rPr>
        <w:t>Yours faithfully,</w:t>
      </w:r>
    </w:p>
    <w:p w14:paraId="17C17C6F" w14:textId="74CF7D4C" w:rsidR="00C42A47" w:rsidRPr="00961A47" w:rsidRDefault="00C42A47" w:rsidP="003E7521">
      <w:pPr>
        <w:pStyle w:val="Header"/>
        <w:tabs>
          <w:tab w:val="left" w:pos="709"/>
        </w:tabs>
        <w:spacing w:after="0" w:line="240" w:lineRule="auto"/>
        <w:rPr>
          <w:rFonts w:ascii="Arial" w:hAnsi="Arial" w:cs="Arial"/>
          <w:szCs w:val="22"/>
        </w:rPr>
      </w:pPr>
    </w:p>
    <w:p w14:paraId="37C17DC8" w14:textId="42E7B9EE" w:rsidR="00C42A47" w:rsidRPr="00961A47" w:rsidRDefault="00C42A47" w:rsidP="00C42A47">
      <w:pPr>
        <w:pStyle w:val="Header"/>
        <w:tabs>
          <w:tab w:val="left" w:pos="709"/>
        </w:tabs>
        <w:spacing w:after="0" w:line="240" w:lineRule="auto"/>
        <w:rPr>
          <w:rFonts w:ascii="Arial" w:hAnsi="Arial" w:cs="Arial"/>
          <w:szCs w:val="22"/>
        </w:rPr>
      </w:pPr>
      <w:r w:rsidRPr="00961A47">
        <w:rPr>
          <w:rFonts w:ascii="Arial" w:hAnsi="Arial" w:cs="Arial"/>
          <w:szCs w:val="22"/>
        </w:rPr>
        <w:t>[</w:t>
      </w:r>
      <w:r w:rsidR="008F4FB7" w:rsidRPr="00961A47">
        <w:rPr>
          <w:rFonts w:ascii="Arial" w:hAnsi="Arial" w:cs="Arial"/>
          <w:b/>
          <w:i/>
          <w:szCs w:val="22"/>
          <w:highlight w:val="yellow"/>
        </w:rPr>
        <w:t>I</w:t>
      </w:r>
      <w:r w:rsidRPr="00961A47">
        <w:rPr>
          <w:rFonts w:ascii="Arial" w:hAnsi="Arial" w:cs="Arial"/>
          <w:b/>
          <w:i/>
          <w:szCs w:val="22"/>
          <w:highlight w:val="yellow"/>
        </w:rPr>
        <w:t>nsert Buyer contact name</w:t>
      </w:r>
      <w:r w:rsidRPr="00961A47">
        <w:rPr>
          <w:rFonts w:ascii="Arial" w:hAnsi="Arial" w:cs="Arial"/>
          <w:szCs w:val="22"/>
        </w:rPr>
        <w:t>]</w:t>
      </w:r>
    </w:p>
    <w:p w14:paraId="5706B7AE" w14:textId="77777777" w:rsidR="00C42A47" w:rsidRPr="00961A47" w:rsidRDefault="00C42A47" w:rsidP="003E7521">
      <w:pPr>
        <w:pStyle w:val="Header"/>
        <w:tabs>
          <w:tab w:val="left" w:pos="709"/>
        </w:tabs>
        <w:spacing w:after="0" w:line="240" w:lineRule="auto"/>
        <w:rPr>
          <w:rFonts w:ascii="Arial" w:hAnsi="Arial" w:cs="Arial"/>
          <w:szCs w:val="22"/>
        </w:rPr>
      </w:pPr>
    </w:p>
    <w:p w14:paraId="1C6DA530" w14:textId="2AEB2300" w:rsidR="00285A0F"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sz w:val="22"/>
          <w:szCs w:val="22"/>
        </w:rPr>
        <w:br w:type="page"/>
      </w:r>
      <w:r w:rsidR="006378DD" w:rsidRPr="00961A47">
        <w:rPr>
          <w:rFonts w:cs="Arial"/>
          <w:b/>
          <w:sz w:val="22"/>
          <w:szCs w:val="22"/>
        </w:rPr>
        <w:lastRenderedPageBreak/>
        <w:t>Order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124"/>
        <w:gridCol w:w="5071"/>
      </w:tblGrid>
      <w:tr w:rsidR="000738CA" w:rsidRPr="00961A47" w14:paraId="48DD1276" w14:textId="77777777" w:rsidTr="00561F70">
        <w:trPr>
          <w:trHeight w:val="341"/>
        </w:trPr>
        <w:tc>
          <w:tcPr>
            <w:tcW w:w="1633" w:type="pct"/>
            <w:shd w:val="clear" w:color="auto" w:fill="auto"/>
          </w:tcPr>
          <w:p w14:paraId="4412E0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367" w:type="pct"/>
            <w:gridSpan w:val="2"/>
            <w:shd w:val="clear" w:color="auto" w:fill="auto"/>
          </w:tcPr>
          <w:p w14:paraId="2335251A" w14:textId="5046409F" w:rsidR="000738CA" w:rsidRPr="00961A47" w:rsidRDefault="000738CA" w:rsidP="003E7521">
            <w:pPr>
              <w:tabs>
                <w:tab w:val="left" w:pos="709"/>
              </w:tabs>
              <w:spacing w:after="0" w:line="240" w:lineRule="auto"/>
              <w:rPr>
                <w:rFonts w:ascii="Arial" w:hAnsi="Arial" w:cs="Arial"/>
                <w:i/>
                <w:szCs w:val="22"/>
                <w:highlight w:val="yellow"/>
              </w:rPr>
            </w:pPr>
            <w:r w:rsidRPr="00961A47">
              <w:rPr>
                <w:rFonts w:ascii="Arial" w:hAnsi="Arial" w:cs="Arial"/>
                <w:i/>
                <w:szCs w:val="22"/>
                <w:highlight w:val="yellow"/>
              </w:rPr>
              <w:t>[</w:t>
            </w:r>
            <w:r w:rsidRPr="00961A47">
              <w:rPr>
                <w:rFonts w:ascii="Arial" w:hAnsi="Arial" w:cs="Arial"/>
                <w:b/>
                <w:szCs w:val="22"/>
                <w:highlight w:val="yellow"/>
              </w:rPr>
              <w:t>Insert</w:t>
            </w:r>
            <w:r w:rsidRPr="00961A47">
              <w:rPr>
                <w:rFonts w:ascii="Arial" w:hAnsi="Arial" w:cs="Arial"/>
                <w:i/>
                <w:szCs w:val="22"/>
                <w:highlight w:val="yellow"/>
              </w:rPr>
              <w:t xml:space="preserve"> Buyer's contract reference number, if any]</w:t>
            </w:r>
          </w:p>
        </w:tc>
      </w:tr>
      <w:tr w:rsidR="000738CA" w:rsidRPr="00961A47" w14:paraId="61F55B1B" w14:textId="77777777" w:rsidTr="00561F70">
        <w:trPr>
          <w:trHeight w:val="611"/>
        </w:trPr>
        <w:tc>
          <w:tcPr>
            <w:tcW w:w="1633" w:type="pct"/>
            <w:shd w:val="clear" w:color="auto" w:fill="auto"/>
          </w:tcPr>
          <w:p w14:paraId="52E7446F"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Buyer</w:t>
            </w:r>
          </w:p>
        </w:tc>
        <w:tc>
          <w:tcPr>
            <w:tcW w:w="3367" w:type="pct"/>
            <w:gridSpan w:val="2"/>
            <w:shd w:val="clear" w:color="auto" w:fill="auto"/>
          </w:tcPr>
          <w:p w14:paraId="21D776CD" w14:textId="185407B4" w:rsidR="000738CA" w:rsidRPr="00961A47" w:rsidRDefault="000738CA" w:rsidP="003E7521">
            <w:pPr>
              <w:tabs>
                <w:tab w:val="left" w:pos="709"/>
              </w:tabs>
              <w:spacing w:after="0" w:line="240" w:lineRule="auto"/>
              <w:rPr>
                <w:rFonts w:ascii="Arial" w:hAnsi="Arial" w:cs="Arial"/>
                <w:i/>
                <w:szCs w:val="22"/>
                <w:highlight w:val="yellow"/>
              </w:rPr>
            </w:pPr>
            <w:r w:rsidRPr="00961A47">
              <w:rPr>
                <w:rFonts w:ascii="Arial" w:hAnsi="Arial" w:cs="Arial"/>
                <w:i/>
                <w:szCs w:val="22"/>
                <w:highlight w:val="yellow"/>
              </w:rPr>
              <w:t>[</w:t>
            </w:r>
            <w:r w:rsidRPr="00961A47">
              <w:rPr>
                <w:rFonts w:ascii="Arial" w:hAnsi="Arial" w:cs="Arial"/>
                <w:b/>
                <w:szCs w:val="22"/>
                <w:highlight w:val="yellow"/>
              </w:rPr>
              <w:t>Insert</w:t>
            </w:r>
            <w:r w:rsidRPr="00961A47">
              <w:rPr>
                <w:rFonts w:ascii="Arial" w:hAnsi="Arial" w:cs="Arial"/>
                <w:i/>
                <w:szCs w:val="22"/>
                <w:highlight w:val="yellow"/>
              </w:rPr>
              <w:t xml:space="preserve"> Buyer</w:t>
            </w:r>
            <w:r w:rsidR="008D6F30" w:rsidRPr="00961A47">
              <w:rPr>
                <w:rFonts w:ascii="Arial" w:hAnsi="Arial" w:cs="Arial"/>
                <w:i/>
                <w:szCs w:val="22"/>
                <w:highlight w:val="yellow"/>
              </w:rPr>
              <w:t>’</w:t>
            </w:r>
            <w:r w:rsidRPr="00961A47">
              <w:rPr>
                <w:rFonts w:ascii="Arial" w:hAnsi="Arial" w:cs="Arial"/>
                <w:i/>
                <w:szCs w:val="22"/>
                <w:highlight w:val="yellow"/>
              </w:rPr>
              <w:t>s name and address]</w:t>
            </w:r>
          </w:p>
        </w:tc>
      </w:tr>
      <w:tr w:rsidR="000738CA" w:rsidRPr="00961A47" w14:paraId="6D47DDF3" w14:textId="77777777" w:rsidTr="00561F70">
        <w:trPr>
          <w:trHeight w:val="197"/>
        </w:trPr>
        <w:tc>
          <w:tcPr>
            <w:tcW w:w="1633" w:type="pct"/>
            <w:shd w:val="clear" w:color="auto" w:fill="auto"/>
          </w:tcPr>
          <w:p w14:paraId="1CB503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Supplier</w:t>
            </w:r>
          </w:p>
        </w:tc>
        <w:tc>
          <w:tcPr>
            <w:tcW w:w="3367" w:type="pct"/>
            <w:gridSpan w:val="2"/>
            <w:shd w:val="clear" w:color="auto" w:fill="auto"/>
          </w:tcPr>
          <w:p w14:paraId="31AB9459" w14:textId="51FEFCF1" w:rsidR="000738CA" w:rsidRPr="00961A47" w:rsidRDefault="000738CA" w:rsidP="003E7521">
            <w:pPr>
              <w:tabs>
                <w:tab w:val="left" w:pos="709"/>
              </w:tabs>
              <w:spacing w:after="0" w:line="240" w:lineRule="auto"/>
              <w:rPr>
                <w:rFonts w:ascii="Arial" w:hAnsi="Arial" w:cs="Arial"/>
                <w:i/>
                <w:szCs w:val="22"/>
                <w:highlight w:val="yellow"/>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i/>
                <w:szCs w:val="22"/>
                <w:highlight w:val="yellow"/>
              </w:rPr>
              <w:t xml:space="preserve"> Supplier</w:t>
            </w:r>
            <w:r w:rsidR="008D6F30" w:rsidRPr="00961A47">
              <w:rPr>
                <w:rFonts w:ascii="Arial" w:hAnsi="Arial" w:cs="Arial"/>
                <w:i/>
                <w:szCs w:val="22"/>
                <w:highlight w:val="yellow"/>
              </w:rPr>
              <w:t>’</w:t>
            </w:r>
            <w:r w:rsidRPr="00961A47">
              <w:rPr>
                <w:rFonts w:ascii="Arial" w:hAnsi="Arial" w:cs="Arial"/>
                <w:i/>
                <w:szCs w:val="22"/>
                <w:highlight w:val="yellow"/>
              </w:rPr>
              <w:t>s name</w:t>
            </w:r>
            <w:r w:rsidR="007A481F" w:rsidRPr="00961A47">
              <w:rPr>
                <w:rFonts w:ascii="Arial" w:hAnsi="Arial" w:cs="Arial"/>
                <w:i/>
                <w:szCs w:val="22"/>
                <w:highlight w:val="yellow"/>
              </w:rPr>
              <w:t xml:space="preserve">, </w:t>
            </w:r>
            <w:r w:rsidRPr="00961A47">
              <w:rPr>
                <w:rFonts w:ascii="Arial" w:hAnsi="Arial" w:cs="Arial"/>
                <w:i/>
                <w:szCs w:val="22"/>
                <w:highlight w:val="yellow"/>
              </w:rPr>
              <w:t>registered address (if registered)</w:t>
            </w:r>
            <w:r w:rsidR="007A481F" w:rsidRPr="00961A47">
              <w:rPr>
                <w:rFonts w:ascii="Arial" w:hAnsi="Arial" w:cs="Arial"/>
                <w:i/>
                <w:szCs w:val="22"/>
                <w:highlight w:val="yellow"/>
              </w:rPr>
              <w:t xml:space="preserve">, </w:t>
            </w:r>
            <w:r w:rsidRPr="00961A47">
              <w:rPr>
                <w:rFonts w:ascii="Arial" w:hAnsi="Arial" w:cs="Arial"/>
                <w:i/>
                <w:szCs w:val="22"/>
                <w:highlight w:val="yellow"/>
              </w:rPr>
              <w:t>and registration number (if registered)]</w:t>
            </w:r>
          </w:p>
          <w:p w14:paraId="1E66EABC" w14:textId="77777777" w:rsidR="000738CA" w:rsidRPr="00961A47" w:rsidRDefault="000738CA" w:rsidP="003E7521">
            <w:pPr>
              <w:tabs>
                <w:tab w:val="left" w:pos="709"/>
              </w:tabs>
              <w:spacing w:after="0" w:line="240" w:lineRule="auto"/>
              <w:rPr>
                <w:rFonts w:ascii="Arial" w:hAnsi="Arial" w:cs="Arial"/>
                <w:szCs w:val="22"/>
                <w:highlight w:val="yellow"/>
              </w:rPr>
            </w:pPr>
          </w:p>
        </w:tc>
      </w:tr>
      <w:tr w:rsidR="000738CA" w:rsidRPr="00961A47" w14:paraId="16356E33" w14:textId="77777777" w:rsidTr="00561F70">
        <w:trPr>
          <w:trHeight w:val="197"/>
        </w:trPr>
        <w:tc>
          <w:tcPr>
            <w:tcW w:w="1633" w:type="pct"/>
            <w:shd w:val="clear" w:color="auto" w:fill="auto"/>
          </w:tcPr>
          <w:p w14:paraId="791AA132" w14:textId="66A03791"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367" w:type="pct"/>
            <w:gridSpan w:val="2"/>
            <w:shd w:val="clear" w:color="auto" w:fill="auto"/>
          </w:tcPr>
          <w:p w14:paraId="749021B8" w14:textId="194CEDDA"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374D713A"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0DA6E6FD" w14:textId="4552F116"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 xml:space="preserve"> and </w:t>
            </w:r>
            <w:r w:rsidRPr="00961A47">
              <w:rPr>
                <w:rFonts w:ascii="Arial" w:hAnsi="Arial" w:cs="Arial"/>
                <w:szCs w:val="22"/>
                <w:highlight w:val="yellow"/>
              </w:rPr>
              <w:t>[</w:t>
            </w:r>
            <w:r w:rsidRPr="00961A47">
              <w:rPr>
                <w:rFonts w:ascii="Arial" w:hAnsi="Arial" w:cs="Arial"/>
                <w:b/>
                <w:i/>
                <w:szCs w:val="22"/>
                <w:highlight w:val="yellow"/>
              </w:rPr>
              <w:t>Annex/Annexes</w:t>
            </w:r>
            <w:r w:rsidR="007A481F" w:rsidRPr="00961A47">
              <w:rPr>
                <w:rFonts w:ascii="Arial" w:hAnsi="Arial" w:cs="Arial"/>
                <w:szCs w:val="22"/>
                <w:highlight w:val="yellow"/>
              </w:rPr>
              <w:t>]</w:t>
            </w:r>
            <w:r w:rsidR="007A481F" w:rsidRPr="00961A47">
              <w:rPr>
                <w:rFonts w:ascii="Arial" w:hAnsi="Arial" w:cs="Arial"/>
                <w:szCs w:val="22"/>
              </w:rPr>
              <w:t>.</w:t>
            </w:r>
            <w:r w:rsidRPr="00961A47">
              <w:rPr>
                <w:rFonts w:ascii="Arial" w:hAnsi="Arial" w:cs="Arial"/>
                <w:szCs w:val="22"/>
              </w:rPr>
              <w:t xml:space="preserve"> </w:t>
            </w:r>
          </w:p>
          <w:p w14:paraId="56F83A12" w14:textId="77777777" w:rsidR="000738CA" w:rsidRPr="00961A47" w:rsidRDefault="000738CA" w:rsidP="003E7521">
            <w:pPr>
              <w:tabs>
                <w:tab w:val="left" w:pos="709"/>
              </w:tabs>
              <w:spacing w:after="0" w:line="240" w:lineRule="auto"/>
              <w:rPr>
                <w:rFonts w:ascii="Arial" w:hAnsi="Arial" w:cs="Arial"/>
                <w:szCs w:val="22"/>
              </w:rPr>
            </w:pPr>
          </w:p>
          <w:p w14:paraId="0BD8AD4B" w14:textId="17238B3A"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127CC72D" w14:textId="77777777" w:rsidR="000738CA" w:rsidRPr="00961A47" w:rsidRDefault="000738CA" w:rsidP="003E7521">
            <w:pPr>
              <w:tabs>
                <w:tab w:val="left" w:pos="709"/>
              </w:tabs>
              <w:spacing w:after="0" w:line="240" w:lineRule="auto"/>
              <w:rPr>
                <w:rFonts w:ascii="Arial" w:hAnsi="Arial" w:cs="Arial"/>
                <w:szCs w:val="22"/>
              </w:rPr>
            </w:pPr>
          </w:p>
          <w:p w14:paraId="57F1D446"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736973D8" w14:textId="77777777" w:rsidR="000738CA" w:rsidRPr="00961A47" w:rsidRDefault="000738CA" w:rsidP="003E7521">
            <w:pPr>
              <w:tabs>
                <w:tab w:val="left" w:pos="709"/>
              </w:tabs>
              <w:spacing w:after="0" w:line="240" w:lineRule="auto"/>
              <w:rPr>
                <w:rFonts w:ascii="Arial" w:hAnsi="Arial" w:cs="Arial"/>
                <w:szCs w:val="22"/>
              </w:rPr>
            </w:pPr>
          </w:p>
          <w:p w14:paraId="2F8E0D52" w14:textId="7D12AA6A" w:rsidR="000738CA" w:rsidRPr="00961A47" w:rsidRDefault="000738CA" w:rsidP="003E7521">
            <w:pPr>
              <w:tabs>
                <w:tab w:val="left" w:pos="709"/>
              </w:tabs>
              <w:spacing w:after="0" w:line="240" w:lineRule="auto"/>
              <w:rPr>
                <w:rFonts w:ascii="Arial" w:hAnsi="Arial" w:cs="Arial"/>
                <w:b/>
                <w:i/>
                <w:szCs w:val="22"/>
              </w:rPr>
            </w:pPr>
            <w:r w:rsidRPr="00961A47">
              <w:rPr>
                <w:rFonts w:ascii="Arial" w:hAnsi="Arial" w:cs="Arial"/>
                <w:b/>
                <w:i/>
                <w:szCs w:val="22"/>
                <w:highlight w:val="yellow"/>
              </w:rPr>
              <w:t>[Please do not attach any Supplier terms and conditions to this Order Form as they will not be accepted by the Buyer and may delay conclusion of the Contract.]</w:t>
            </w:r>
          </w:p>
          <w:p w14:paraId="77A1D355" w14:textId="77777777" w:rsidR="000738CA" w:rsidRPr="00961A47" w:rsidRDefault="000738CA" w:rsidP="003E7521">
            <w:pPr>
              <w:tabs>
                <w:tab w:val="left" w:pos="709"/>
              </w:tabs>
              <w:spacing w:after="0" w:line="240" w:lineRule="auto"/>
              <w:rPr>
                <w:rFonts w:ascii="Arial" w:hAnsi="Arial" w:cs="Arial"/>
                <w:szCs w:val="22"/>
              </w:rPr>
            </w:pPr>
          </w:p>
        </w:tc>
      </w:tr>
      <w:tr w:rsidR="000738CA" w:rsidRPr="00961A47" w14:paraId="22611B5D" w14:textId="77777777" w:rsidTr="00561F70">
        <w:trPr>
          <w:trHeight w:val="966"/>
        </w:trPr>
        <w:tc>
          <w:tcPr>
            <w:tcW w:w="1633" w:type="pct"/>
            <w:vMerge w:val="restart"/>
            <w:shd w:val="clear" w:color="auto" w:fill="auto"/>
          </w:tcPr>
          <w:p w14:paraId="1AD159FF" w14:textId="667917E1"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4" w:name="_Ref99635342"/>
            <w:r w:rsidRPr="00961A47">
              <w:rPr>
                <w:rFonts w:ascii="Arial" w:hAnsi="Arial" w:cs="Arial"/>
                <w:b/>
                <w:szCs w:val="22"/>
              </w:rPr>
              <w:t>Deliverables</w:t>
            </w:r>
            <w:bookmarkEnd w:id="24"/>
          </w:p>
        </w:tc>
        <w:tc>
          <w:tcPr>
            <w:tcW w:w="550" w:type="pct"/>
            <w:shd w:val="clear" w:color="auto" w:fill="auto"/>
          </w:tcPr>
          <w:p w14:paraId="6C763957"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2817" w:type="pct"/>
            <w:shd w:val="clear" w:color="auto" w:fill="auto"/>
          </w:tcPr>
          <w:p w14:paraId="0E82B72B" w14:textId="2681634E" w:rsidR="000738CA" w:rsidRPr="00961A47" w:rsidRDefault="008F4FB7" w:rsidP="003E7521">
            <w:pPr>
              <w:tabs>
                <w:tab w:val="left" w:pos="709"/>
              </w:tabs>
              <w:spacing w:after="0" w:line="240" w:lineRule="auto"/>
              <w:rPr>
                <w:rFonts w:ascii="Arial" w:hAnsi="Arial" w:cs="Arial"/>
                <w:szCs w:val="22"/>
              </w:rPr>
            </w:pPr>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w:t>
            </w:r>
            <w:r w:rsidR="000738CA" w:rsidRPr="00961A47">
              <w:rPr>
                <w:rFonts w:ascii="Arial" w:hAnsi="Arial" w:cs="Arial"/>
                <w:szCs w:val="22"/>
                <w:highlight w:val="yellow"/>
              </w:rPr>
              <w:t>[None]</w:t>
            </w:r>
          </w:p>
          <w:p w14:paraId="47B9AA23" w14:textId="77777777" w:rsidR="000738CA" w:rsidRPr="00961A47" w:rsidRDefault="000738CA" w:rsidP="003E7521">
            <w:pPr>
              <w:tabs>
                <w:tab w:val="left" w:pos="709"/>
              </w:tabs>
              <w:spacing w:after="0" w:line="240" w:lineRule="auto"/>
              <w:rPr>
                <w:rFonts w:ascii="Arial" w:hAnsi="Arial" w:cs="Arial"/>
                <w:szCs w:val="22"/>
              </w:rPr>
            </w:pPr>
          </w:p>
          <w:p w14:paraId="476933E5" w14:textId="6EE96FF1" w:rsidR="009B1AFA" w:rsidRPr="00961A47" w:rsidRDefault="008F4FB7" w:rsidP="009B1AF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eastAsia="Arial" w:hAnsi="Arial" w:cs="Arial"/>
                <w:i/>
                <w:szCs w:val="22"/>
                <w:highlight w:val="yellow"/>
              </w:rPr>
              <w:t>[</w:t>
            </w:r>
            <w:r w:rsidRPr="00961A47">
              <w:rPr>
                <w:rFonts w:ascii="Arial" w:eastAsia="Arial" w:hAnsi="Arial" w:cs="Arial"/>
                <w:b/>
                <w:i/>
                <w:szCs w:val="22"/>
                <w:highlight w:val="yellow"/>
              </w:rPr>
              <w:t>Or</w:t>
            </w:r>
            <w:r w:rsidRPr="00961A47">
              <w:rPr>
                <w:rFonts w:ascii="Arial" w:eastAsia="Arial" w:hAnsi="Arial" w:cs="Arial"/>
                <w:i/>
                <w:szCs w:val="22"/>
                <w:highlight w:val="yellow"/>
              </w:rPr>
              <w:t xml:space="preserve"> </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w:t>
            </w:r>
            <w:r w:rsidR="000738CA" w:rsidRPr="00961A47">
              <w:rPr>
                <w:rFonts w:ascii="Arial" w:hAnsi="Arial" w:cs="Arial"/>
                <w:szCs w:val="22"/>
                <w:highlight w:val="yellow"/>
              </w:rPr>
              <w:t>[</w:t>
            </w:r>
            <w:r w:rsidR="000738CA" w:rsidRPr="00961A47">
              <w:rPr>
                <w:rFonts w:ascii="Arial" w:hAnsi="Arial" w:cs="Arial"/>
                <w:szCs w:val="22"/>
              </w:rPr>
              <w:t>Description:</w:t>
            </w:r>
            <w:r w:rsidR="009B1AFA" w:rsidRPr="00961A47">
              <w:rPr>
                <w:rFonts w:ascii="Arial" w:hAnsi="Arial" w:cs="Arial"/>
                <w:szCs w:val="22"/>
              </w:rPr>
              <w:t xml:space="preserve"> as set out </w:t>
            </w:r>
            <w:r w:rsidR="009B1AFA" w:rsidRPr="00961A47">
              <w:rPr>
                <w:rFonts w:ascii="Arial" w:hAnsi="Arial" w:cs="Arial"/>
                <w:szCs w:val="22"/>
                <w:highlight w:val="yellow"/>
              </w:rPr>
              <w:t xml:space="preserve">[below / in </w:t>
            </w:r>
            <w:r w:rsidR="009C3A70" w:rsidRPr="00961A47">
              <w:rPr>
                <w:rFonts w:ascii="Arial" w:hAnsi="Arial" w:cs="Arial"/>
                <w:szCs w:val="22"/>
                <w:highlight w:val="yellow"/>
              </w:rPr>
              <w:fldChar w:fldCharType="begin"/>
            </w:r>
            <w:r w:rsidR="009C3A70" w:rsidRPr="00961A47">
              <w:rPr>
                <w:rFonts w:ascii="Arial" w:hAnsi="Arial" w:cs="Arial"/>
                <w:szCs w:val="22"/>
                <w:highlight w:val="yellow"/>
              </w:rPr>
              <w:instrText xml:space="preserve"> REF _Ref111470270 \h </w:instrText>
            </w:r>
            <w:r w:rsidR="008F577E" w:rsidRPr="00961A47">
              <w:rPr>
                <w:rFonts w:ascii="Arial" w:hAnsi="Arial" w:cs="Arial"/>
                <w:szCs w:val="22"/>
                <w:highlight w:val="yellow"/>
              </w:rPr>
              <w:instrText xml:space="preserve"> \* MERGEFORMAT </w:instrText>
            </w:r>
            <w:r w:rsidR="009C3A70" w:rsidRPr="00961A47">
              <w:rPr>
                <w:rFonts w:ascii="Arial" w:hAnsi="Arial" w:cs="Arial"/>
                <w:szCs w:val="22"/>
                <w:highlight w:val="yellow"/>
              </w:rPr>
            </w:r>
            <w:r w:rsidR="009C3A70" w:rsidRPr="00961A47">
              <w:rPr>
                <w:rFonts w:ascii="Arial" w:hAnsi="Arial" w:cs="Arial"/>
                <w:szCs w:val="22"/>
                <w:highlight w:val="yellow"/>
              </w:rPr>
              <w:fldChar w:fldCharType="separate"/>
            </w:r>
            <w:r w:rsidR="004D1652" w:rsidRPr="004D1652">
              <w:rPr>
                <w:rFonts w:ascii="Arial" w:hAnsi="Arial" w:cs="Arial"/>
                <w:szCs w:val="22"/>
                <w:highlight w:val="yellow"/>
              </w:rPr>
              <w:t xml:space="preserve">[Annex 2 – </w:t>
            </w:r>
            <w:r w:rsidR="004D1652" w:rsidRPr="00961A47">
              <w:rPr>
                <w:rFonts w:ascii="Arial" w:hAnsi="Arial" w:cs="Arial"/>
                <w:b/>
                <w:szCs w:val="22"/>
                <w:highlight w:val="yellow"/>
              </w:rPr>
              <w:t>Specification]</w:t>
            </w:r>
            <w:r w:rsidR="009C3A70" w:rsidRPr="00961A47">
              <w:rPr>
                <w:rFonts w:ascii="Arial" w:hAnsi="Arial" w:cs="Arial"/>
                <w:szCs w:val="22"/>
                <w:highlight w:val="yellow"/>
              </w:rPr>
              <w:fldChar w:fldCharType="end"/>
            </w:r>
            <w:r w:rsidR="009B1AFA" w:rsidRPr="00961A47">
              <w:rPr>
                <w:rFonts w:ascii="Arial" w:hAnsi="Arial" w:cs="Arial"/>
                <w:szCs w:val="22"/>
                <w:highlight w:val="yellow"/>
              </w:rPr>
              <w:t xml:space="preserve"> / </w:t>
            </w:r>
            <w:r w:rsidR="007A481F" w:rsidRPr="00961A47">
              <w:rPr>
                <w:rFonts w:ascii="Arial" w:hAnsi="Arial" w:cs="Arial"/>
                <w:szCs w:val="22"/>
                <w:highlight w:val="yellow"/>
              </w:rPr>
              <w:t xml:space="preserve">in </w:t>
            </w:r>
            <w:r w:rsidR="009B1AFA" w:rsidRPr="00961A47">
              <w:rPr>
                <w:rFonts w:ascii="Arial" w:hAnsi="Arial" w:cs="Arial"/>
                <w:szCs w:val="22"/>
                <w:highlight w:val="yellow"/>
              </w:rPr>
              <w:t xml:space="preserve">the Supplier’s tender </w:t>
            </w:r>
            <w:r w:rsidR="00A17213" w:rsidRPr="00961A47">
              <w:rPr>
                <w:rFonts w:ascii="Arial" w:hAnsi="Arial" w:cs="Arial"/>
                <w:szCs w:val="22"/>
                <w:highlight w:val="yellow"/>
              </w:rPr>
              <w:t xml:space="preserve">as set out in </w:t>
            </w:r>
            <w:r w:rsidR="009C3A70" w:rsidRPr="00961A47">
              <w:rPr>
                <w:rFonts w:ascii="Arial" w:hAnsi="Arial" w:cs="Arial"/>
                <w:szCs w:val="22"/>
                <w:highlight w:val="yellow"/>
              </w:rPr>
              <w:fldChar w:fldCharType="begin"/>
            </w:r>
            <w:r w:rsidR="009C3A70" w:rsidRPr="00961A47">
              <w:rPr>
                <w:rFonts w:ascii="Arial" w:hAnsi="Arial" w:cs="Arial"/>
                <w:szCs w:val="22"/>
                <w:highlight w:val="yellow"/>
              </w:rPr>
              <w:instrText xml:space="preserve"> REF _Ref111470332 \h </w:instrText>
            </w:r>
            <w:r w:rsidR="008F577E" w:rsidRPr="00961A47">
              <w:rPr>
                <w:rFonts w:ascii="Arial" w:hAnsi="Arial" w:cs="Arial"/>
                <w:szCs w:val="22"/>
                <w:highlight w:val="yellow"/>
              </w:rPr>
              <w:instrText xml:space="preserve"> \* MERGEFORMAT </w:instrText>
            </w:r>
            <w:r w:rsidR="009C3A70" w:rsidRPr="00961A47">
              <w:rPr>
                <w:rFonts w:ascii="Arial" w:hAnsi="Arial" w:cs="Arial"/>
                <w:szCs w:val="22"/>
                <w:highlight w:val="yellow"/>
              </w:rPr>
            </w:r>
            <w:r w:rsidR="009C3A70" w:rsidRPr="00961A47">
              <w:rPr>
                <w:rFonts w:ascii="Arial" w:hAnsi="Arial" w:cs="Arial"/>
                <w:szCs w:val="22"/>
                <w:highlight w:val="yellow"/>
              </w:rPr>
              <w:fldChar w:fldCharType="separate"/>
            </w:r>
            <w:r w:rsidR="004D1652" w:rsidRPr="004D1652">
              <w:rPr>
                <w:rFonts w:ascii="Arial" w:hAnsi="Arial" w:cs="Arial"/>
                <w:spacing w:val="-4"/>
                <w:szCs w:val="22"/>
                <w:highlight w:val="yellow"/>
              </w:rPr>
              <w:t xml:space="preserve"> [Annex 4 –</w:t>
            </w:r>
            <w:r w:rsidR="004D1652" w:rsidRPr="004D1652">
              <w:rPr>
                <w:rFonts w:ascii="Arial" w:hAnsi="Arial" w:cs="Arial"/>
                <w:szCs w:val="22"/>
                <w:highlight w:val="yellow"/>
              </w:rPr>
              <w:t xml:space="preserve"> </w:t>
            </w:r>
            <w:r w:rsidR="004D1652" w:rsidRPr="00CF309D">
              <w:rPr>
                <w:rFonts w:ascii="Arial" w:hAnsi="Arial" w:cs="Arial"/>
                <w:b/>
                <w:szCs w:val="22"/>
                <w:highlight w:val="yellow"/>
              </w:rPr>
              <w:t>Supplier</w:t>
            </w:r>
            <w:r w:rsidR="004D1652" w:rsidRPr="004D1652">
              <w:rPr>
                <w:rFonts w:ascii="Arial" w:hAnsi="Arial" w:cs="Arial"/>
                <w:szCs w:val="22"/>
                <w:highlight w:val="yellow"/>
              </w:rPr>
              <w:t xml:space="preserve"> </w:t>
            </w:r>
            <w:r w:rsidR="004D1652" w:rsidRPr="00CF309D">
              <w:rPr>
                <w:rFonts w:ascii="Arial" w:hAnsi="Arial" w:cs="Arial"/>
                <w:b/>
                <w:szCs w:val="22"/>
                <w:highlight w:val="yellow"/>
              </w:rPr>
              <w:t>Tender</w:t>
            </w:r>
            <w:r w:rsidR="004D1652" w:rsidRPr="00961A47">
              <w:rPr>
                <w:rFonts w:ascii="Arial" w:hAnsi="Arial" w:cs="Arial"/>
                <w:b/>
                <w:szCs w:val="22"/>
                <w:highlight w:val="yellow"/>
              </w:rPr>
              <w:t>]</w:t>
            </w:r>
            <w:r w:rsidR="009C3A70" w:rsidRPr="00961A47">
              <w:rPr>
                <w:rFonts w:ascii="Arial" w:hAnsi="Arial" w:cs="Arial"/>
                <w:szCs w:val="22"/>
                <w:highlight w:val="yellow"/>
              </w:rPr>
              <w:fldChar w:fldCharType="end"/>
            </w:r>
            <w:r w:rsidR="008F577E" w:rsidRPr="00961A47">
              <w:rPr>
                <w:rFonts w:ascii="Arial" w:hAnsi="Arial" w:cs="Arial"/>
                <w:szCs w:val="22"/>
                <w:highlight w:val="yellow"/>
              </w:rPr>
              <w:t>]</w:t>
            </w:r>
          </w:p>
          <w:p w14:paraId="5A4822DA" w14:textId="77777777" w:rsidR="000738CA" w:rsidRPr="00961A47" w:rsidRDefault="000738CA" w:rsidP="003E7521">
            <w:pPr>
              <w:tabs>
                <w:tab w:val="left" w:pos="709"/>
              </w:tabs>
              <w:spacing w:after="0" w:line="240" w:lineRule="auto"/>
              <w:rPr>
                <w:rFonts w:ascii="Arial" w:hAnsi="Arial" w:cs="Arial"/>
                <w:szCs w:val="22"/>
              </w:rPr>
            </w:pPr>
          </w:p>
          <w:p w14:paraId="1C6DDF43" w14:textId="5E188B17" w:rsidR="000738CA" w:rsidRPr="00961A47" w:rsidRDefault="009B1AFA" w:rsidP="003E7521">
            <w:pPr>
              <w:tabs>
                <w:tab w:val="left" w:pos="709"/>
              </w:tabs>
              <w:spacing w:after="0" w:line="240" w:lineRule="auto"/>
              <w:rPr>
                <w:rFonts w:ascii="Arial" w:hAnsi="Arial" w:cs="Arial"/>
                <w:szCs w:val="22"/>
              </w:rPr>
            </w:pPr>
            <w:r w:rsidRPr="00961A47">
              <w:rPr>
                <w:rFonts w:ascii="Arial" w:hAnsi="Arial" w:cs="Arial"/>
                <w:szCs w:val="22"/>
              </w:rPr>
              <w:t xml:space="preserve">The Goods are to be </w:t>
            </w:r>
            <w:r w:rsidR="000738CA" w:rsidRPr="00961A47">
              <w:rPr>
                <w:rFonts w:ascii="Arial" w:hAnsi="Arial" w:cs="Arial"/>
                <w:szCs w:val="22"/>
              </w:rPr>
              <w:t>Delivered in accordance with the following instructions:</w:t>
            </w:r>
          </w:p>
          <w:p w14:paraId="3E1ACD8E" w14:textId="77777777" w:rsidR="000738CA" w:rsidRPr="00961A47" w:rsidRDefault="000738CA" w:rsidP="003E7521">
            <w:pPr>
              <w:tabs>
                <w:tab w:val="left" w:pos="709"/>
              </w:tabs>
              <w:spacing w:after="0" w:line="240" w:lineRule="auto"/>
              <w:rPr>
                <w:rFonts w:ascii="Arial" w:hAnsi="Arial" w:cs="Arial"/>
                <w:szCs w:val="22"/>
              </w:rPr>
            </w:pPr>
          </w:p>
          <w:p w14:paraId="254C8D9D" w14:textId="77777777" w:rsidR="000738CA" w:rsidRPr="00961A47" w:rsidRDefault="000738CA" w:rsidP="003E7521">
            <w:pPr>
              <w:tabs>
                <w:tab w:val="left" w:pos="709"/>
              </w:tabs>
              <w:spacing w:after="0" w:line="240" w:lineRule="auto"/>
              <w:rPr>
                <w:rFonts w:ascii="Arial" w:hAnsi="Arial" w:cs="Arial"/>
                <w:szCs w:val="22"/>
              </w:rPr>
            </w:pPr>
            <w:bookmarkStart w:id="25" w:name="_DV_C146"/>
            <w:r w:rsidRPr="00961A47">
              <w:rPr>
                <w:rFonts w:ascii="Arial" w:hAnsi="Arial" w:cs="Arial"/>
                <w:szCs w:val="22"/>
              </w:rPr>
              <w:t>Delivery Address</w:t>
            </w:r>
            <w:bookmarkEnd w:id="25"/>
            <w:r w:rsidRPr="00961A47">
              <w:rPr>
                <w:rFonts w:ascii="Arial" w:hAnsi="Arial" w:cs="Arial"/>
                <w:szCs w:val="22"/>
              </w:rPr>
              <w:t xml:space="preserve">: </w:t>
            </w:r>
            <w:bookmarkStart w:id="26" w:name="_DV_C147"/>
            <w:r w:rsidRPr="00961A47">
              <w:rPr>
                <w:rFonts w:ascii="Arial" w:hAnsi="Arial" w:cs="Arial"/>
                <w:i/>
                <w:szCs w:val="22"/>
                <w:highlight w:val="yellow"/>
              </w:rPr>
              <w:t>[</w:t>
            </w:r>
            <w:r w:rsidRPr="00961A47">
              <w:rPr>
                <w:rFonts w:ascii="Arial" w:hAnsi="Arial" w:cs="Arial"/>
                <w:b/>
                <w:szCs w:val="22"/>
                <w:highlight w:val="yellow"/>
              </w:rPr>
              <w:t>Insert</w:t>
            </w:r>
            <w:r w:rsidRPr="00961A47">
              <w:rPr>
                <w:rFonts w:ascii="Arial" w:hAnsi="Arial" w:cs="Arial"/>
                <w:b/>
                <w:i/>
                <w:szCs w:val="22"/>
                <w:highlight w:val="yellow"/>
              </w:rPr>
              <w:t xml:space="preserve"> delivery address, including telephone number of receiving individual</w:t>
            </w:r>
            <w:r w:rsidRPr="00961A47">
              <w:rPr>
                <w:rFonts w:ascii="Arial" w:hAnsi="Arial" w:cs="Arial"/>
                <w:i/>
                <w:szCs w:val="22"/>
                <w:highlight w:val="yellow"/>
              </w:rPr>
              <w:t>]</w:t>
            </w:r>
            <w:r w:rsidRPr="00961A47">
              <w:rPr>
                <w:rFonts w:ascii="Arial" w:hAnsi="Arial" w:cs="Arial"/>
                <w:i/>
                <w:szCs w:val="22"/>
              </w:rPr>
              <w:t xml:space="preserve"> </w:t>
            </w:r>
            <w:bookmarkEnd w:id="26"/>
          </w:p>
          <w:p w14:paraId="04E18F63" w14:textId="77777777" w:rsidR="000738CA" w:rsidRPr="00961A47" w:rsidRDefault="000738CA" w:rsidP="003E7521">
            <w:pPr>
              <w:tabs>
                <w:tab w:val="left" w:pos="709"/>
              </w:tabs>
              <w:spacing w:after="0" w:line="240" w:lineRule="auto"/>
              <w:rPr>
                <w:rFonts w:ascii="Arial" w:hAnsi="Arial" w:cs="Arial"/>
                <w:szCs w:val="22"/>
              </w:rPr>
            </w:pPr>
          </w:p>
          <w:p w14:paraId="5C468A27" w14:textId="7B6942F4" w:rsidR="000738CA" w:rsidRPr="00961A47" w:rsidRDefault="000738CA" w:rsidP="003E7521">
            <w:pPr>
              <w:tabs>
                <w:tab w:val="left" w:pos="709"/>
              </w:tabs>
              <w:spacing w:after="0" w:line="240" w:lineRule="auto"/>
              <w:rPr>
                <w:rFonts w:ascii="Arial" w:hAnsi="Arial" w:cs="Arial"/>
                <w:szCs w:val="22"/>
              </w:rPr>
            </w:pPr>
            <w:bookmarkStart w:id="27" w:name="_DV_C148"/>
            <w:r w:rsidRPr="00961A47">
              <w:rPr>
                <w:rFonts w:ascii="Arial" w:hAnsi="Arial" w:cs="Arial"/>
                <w:szCs w:val="22"/>
              </w:rPr>
              <w:t>Date of Delivery</w:t>
            </w:r>
            <w:bookmarkStart w:id="28" w:name="_DV_C149"/>
            <w:bookmarkEnd w:id="27"/>
            <w:r w:rsidRPr="00961A47">
              <w:rPr>
                <w:rFonts w:ascii="Arial" w:hAnsi="Arial" w:cs="Arial"/>
                <w:szCs w:val="22"/>
              </w:rPr>
              <w:t xml:space="preserve">: </w:t>
            </w: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b/>
                <w:i/>
                <w:szCs w:val="22"/>
                <w:highlight w:val="yellow"/>
              </w:rPr>
              <w:t xml:space="preserve"> date</w:t>
            </w:r>
            <w:r w:rsidR="00293F98" w:rsidRPr="00961A47">
              <w:rPr>
                <w:rFonts w:ascii="Arial" w:hAnsi="Arial" w:cs="Arial"/>
                <w:b/>
                <w:i/>
                <w:szCs w:val="22"/>
                <w:highlight w:val="yellow"/>
              </w:rPr>
              <w:t>(s)</w:t>
            </w:r>
            <w:r w:rsidRPr="00961A47">
              <w:rPr>
                <w:rFonts w:ascii="Arial" w:hAnsi="Arial" w:cs="Arial"/>
                <w:b/>
                <w:i/>
                <w:szCs w:val="22"/>
                <w:highlight w:val="yellow"/>
              </w:rPr>
              <w:t xml:space="preserve"> of delivery</w:t>
            </w:r>
            <w:r w:rsidR="00293F98" w:rsidRPr="00961A47">
              <w:rPr>
                <w:rFonts w:ascii="Arial" w:hAnsi="Arial" w:cs="Arial"/>
                <w:b/>
                <w:i/>
                <w:szCs w:val="22"/>
                <w:highlight w:val="yellow"/>
              </w:rPr>
              <w:t xml:space="preserve"> – including whether the Goods will be delivered in instalments</w:t>
            </w:r>
            <w:r w:rsidRPr="00961A47">
              <w:rPr>
                <w:rFonts w:ascii="Arial" w:hAnsi="Arial" w:cs="Arial"/>
                <w:i/>
                <w:szCs w:val="22"/>
                <w:highlight w:val="yellow"/>
              </w:rPr>
              <w:t>]</w:t>
            </w:r>
            <w:bookmarkEnd w:id="28"/>
          </w:p>
          <w:p w14:paraId="192ED50F" w14:textId="77777777" w:rsidR="000738CA" w:rsidRPr="00961A47" w:rsidRDefault="000738CA" w:rsidP="003E7521">
            <w:pPr>
              <w:tabs>
                <w:tab w:val="left" w:pos="709"/>
              </w:tabs>
              <w:spacing w:after="0" w:line="240" w:lineRule="auto"/>
              <w:rPr>
                <w:rFonts w:ascii="Arial" w:hAnsi="Arial" w:cs="Arial"/>
                <w:szCs w:val="22"/>
              </w:rPr>
            </w:pPr>
          </w:p>
          <w:p w14:paraId="34B06097" w14:textId="2F408129" w:rsidR="000738CA" w:rsidRPr="00961A47" w:rsidRDefault="000738CA" w:rsidP="003E7521">
            <w:pPr>
              <w:tabs>
                <w:tab w:val="left" w:pos="709"/>
              </w:tabs>
              <w:spacing w:after="0" w:line="240" w:lineRule="auto"/>
              <w:rPr>
                <w:rFonts w:ascii="Arial" w:hAnsi="Arial" w:cs="Arial"/>
                <w:szCs w:val="22"/>
              </w:rPr>
            </w:pPr>
            <w:bookmarkStart w:id="29" w:name="_DV_C150"/>
            <w:r w:rsidRPr="00961A47">
              <w:rPr>
                <w:rFonts w:ascii="Arial" w:hAnsi="Arial" w:cs="Arial"/>
                <w:szCs w:val="22"/>
              </w:rPr>
              <w:t>Packaging Instructions:</w:t>
            </w:r>
            <w:bookmarkStart w:id="30" w:name="_DV_C151"/>
            <w:bookmarkEnd w:id="29"/>
            <w:r w:rsidRPr="00961A47">
              <w:rPr>
                <w:rFonts w:ascii="Arial" w:hAnsi="Arial" w:cs="Arial"/>
                <w:szCs w:val="22"/>
              </w:rPr>
              <w:t xml:space="preserve"> </w:t>
            </w:r>
            <w:r w:rsidRPr="00961A47">
              <w:rPr>
                <w:rFonts w:ascii="Arial" w:hAnsi="Arial" w:cs="Arial"/>
                <w:i/>
                <w:szCs w:val="22"/>
                <w:highlight w:val="yellow"/>
              </w:rPr>
              <w:t>[</w:t>
            </w:r>
            <w:r w:rsidRPr="00961A47">
              <w:rPr>
                <w:rFonts w:ascii="Arial" w:hAnsi="Arial" w:cs="Arial"/>
                <w:b/>
                <w:i/>
                <w:szCs w:val="22"/>
                <w:highlight w:val="yellow"/>
              </w:rPr>
              <w:t xml:space="preserve">Insert packaging instructions and/or details of the Buyer’s environmental policy, see row </w:t>
            </w:r>
            <w:r w:rsidRPr="00961A47">
              <w:rPr>
                <w:rFonts w:ascii="Arial" w:hAnsi="Arial" w:cs="Arial"/>
                <w:b/>
                <w:i/>
                <w:szCs w:val="22"/>
                <w:highlight w:val="yellow"/>
              </w:rPr>
              <w:fldChar w:fldCharType="begin"/>
            </w:r>
            <w:r w:rsidRPr="00961A47">
              <w:rPr>
                <w:rFonts w:ascii="Arial" w:hAnsi="Arial" w:cs="Arial"/>
                <w:b/>
                <w:i/>
                <w:szCs w:val="22"/>
                <w:highlight w:val="yellow"/>
              </w:rPr>
              <w:instrText xml:space="preserve"> REF _Ref99635623 \r \h  \* MERGEFORMAT </w:instrText>
            </w:r>
            <w:r w:rsidRPr="00961A47">
              <w:rPr>
                <w:rFonts w:ascii="Arial" w:hAnsi="Arial" w:cs="Arial"/>
                <w:b/>
                <w:i/>
                <w:szCs w:val="22"/>
                <w:highlight w:val="yellow"/>
              </w:rPr>
            </w:r>
            <w:r w:rsidRPr="00961A47">
              <w:rPr>
                <w:rFonts w:ascii="Arial" w:hAnsi="Arial" w:cs="Arial"/>
                <w:b/>
                <w:i/>
                <w:szCs w:val="22"/>
                <w:highlight w:val="yellow"/>
              </w:rPr>
              <w:fldChar w:fldCharType="separate"/>
            </w:r>
            <w:r w:rsidR="004D1652">
              <w:rPr>
                <w:rFonts w:ascii="Arial" w:hAnsi="Arial" w:cs="Arial"/>
                <w:b/>
                <w:i/>
                <w:szCs w:val="22"/>
                <w:highlight w:val="yellow"/>
              </w:rPr>
              <w:t>19</w:t>
            </w:r>
            <w:r w:rsidRPr="00961A47">
              <w:rPr>
                <w:rFonts w:ascii="Arial" w:hAnsi="Arial" w:cs="Arial"/>
                <w:b/>
                <w:i/>
                <w:szCs w:val="22"/>
                <w:highlight w:val="yellow"/>
              </w:rPr>
              <w:fldChar w:fldCharType="end"/>
            </w:r>
            <w:r w:rsidR="007A481F" w:rsidRPr="00961A47">
              <w:rPr>
                <w:rFonts w:ascii="Arial" w:hAnsi="Arial" w:cs="Arial"/>
                <w:b/>
                <w:i/>
                <w:szCs w:val="22"/>
                <w:highlight w:val="yellow"/>
              </w:rPr>
              <w:t xml:space="preserve"> of the Order Form</w:t>
            </w:r>
            <w:r w:rsidRPr="00961A47">
              <w:rPr>
                <w:rFonts w:ascii="Arial" w:hAnsi="Arial" w:cs="Arial"/>
                <w:b/>
                <w:i/>
                <w:szCs w:val="22"/>
                <w:highlight w:val="yellow"/>
              </w:rPr>
              <w:t xml:space="preserve"> and clause </w:t>
            </w:r>
            <w:r w:rsidRPr="00961A47">
              <w:rPr>
                <w:rFonts w:ascii="Arial" w:hAnsi="Arial" w:cs="Arial"/>
                <w:b/>
                <w:i/>
                <w:szCs w:val="22"/>
                <w:highlight w:val="yellow"/>
              </w:rPr>
              <w:fldChar w:fldCharType="begin"/>
            </w:r>
            <w:r w:rsidRPr="00961A47">
              <w:rPr>
                <w:rFonts w:ascii="Arial" w:hAnsi="Arial" w:cs="Arial"/>
                <w:b/>
                <w:i/>
                <w:szCs w:val="22"/>
                <w:highlight w:val="yellow"/>
              </w:rPr>
              <w:instrText xml:space="preserve"> REF _Ref99464239 \r \h  \* MERGEFORMAT </w:instrText>
            </w:r>
            <w:r w:rsidRPr="00961A47">
              <w:rPr>
                <w:rFonts w:ascii="Arial" w:hAnsi="Arial" w:cs="Arial"/>
                <w:b/>
                <w:i/>
                <w:szCs w:val="22"/>
                <w:highlight w:val="yellow"/>
              </w:rPr>
            </w:r>
            <w:r w:rsidRPr="00961A47">
              <w:rPr>
                <w:rFonts w:ascii="Arial" w:hAnsi="Arial" w:cs="Arial"/>
                <w:b/>
                <w:i/>
                <w:szCs w:val="22"/>
                <w:highlight w:val="yellow"/>
              </w:rPr>
              <w:fldChar w:fldCharType="separate"/>
            </w:r>
            <w:r w:rsidR="004D1652">
              <w:rPr>
                <w:rFonts w:ascii="Arial" w:hAnsi="Arial" w:cs="Arial"/>
                <w:b/>
                <w:i/>
                <w:szCs w:val="22"/>
                <w:highlight w:val="yellow"/>
              </w:rPr>
              <w:t>32</w:t>
            </w:r>
            <w:r w:rsidRPr="00961A47">
              <w:rPr>
                <w:rFonts w:ascii="Arial" w:hAnsi="Arial" w:cs="Arial"/>
                <w:b/>
                <w:i/>
                <w:szCs w:val="22"/>
                <w:highlight w:val="yellow"/>
              </w:rPr>
              <w:fldChar w:fldCharType="end"/>
            </w:r>
            <w:r w:rsidR="007A481F" w:rsidRPr="00961A47">
              <w:rPr>
                <w:rFonts w:ascii="Arial" w:hAnsi="Arial" w:cs="Arial"/>
                <w:b/>
                <w:i/>
                <w:szCs w:val="22"/>
                <w:highlight w:val="yellow"/>
              </w:rPr>
              <w:t xml:space="preserve"> of the Conditions</w:t>
            </w:r>
            <w:r w:rsidRPr="00961A47">
              <w:rPr>
                <w:rFonts w:ascii="Arial" w:hAnsi="Arial" w:cs="Arial"/>
                <w:i/>
                <w:szCs w:val="22"/>
                <w:highlight w:val="yellow"/>
              </w:rPr>
              <w:t>]</w:t>
            </w:r>
            <w:bookmarkEnd w:id="30"/>
          </w:p>
          <w:p w14:paraId="6D7646E9" w14:textId="77777777" w:rsidR="000738CA" w:rsidRPr="00961A47" w:rsidRDefault="000738CA" w:rsidP="003E7521">
            <w:pPr>
              <w:tabs>
                <w:tab w:val="left" w:pos="709"/>
              </w:tabs>
              <w:spacing w:after="0" w:line="240" w:lineRule="auto"/>
              <w:rPr>
                <w:rFonts w:ascii="Arial" w:hAnsi="Arial" w:cs="Arial"/>
                <w:szCs w:val="22"/>
              </w:rPr>
            </w:pPr>
          </w:p>
          <w:p w14:paraId="6D8B527A" w14:textId="72FDDFFB" w:rsidR="000738CA" w:rsidRPr="00961A47" w:rsidRDefault="000738CA" w:rsidP="003E7521">
            <w:pPr>
              <w:tabs>
                <w:tab w:val="left" w:pos="709"/>
              </w:tabs>
              <w:spacing w:after="0" w:line="240" w:lineRule="auto"/>
              <w:rPr>
                <w:rFonts w:ascii="Arial" w:hAnsi="Arial" w:cs="Arial"/>
                <w:i/>
                <w:szCs w:val="22"/>
                <w:highlight w:val="yellow"/>
              </w:rPr>
            </w:pPr>
            <w:bookmarkStart w:id="31" w:name="_DV_C152"/>
            <w:r w:rsidRPr="00961A47">
              <w:rPr>
                <w:rFonts w:ascii="Arial" w:hAnsi="Arial" w:cs="Arial"/>
                <w:szCs w:val="22"/>
              </w:rPr>
              <w:t xml:space="preserve">Additional Delivery Instructions: </w:t>
            </w:r>
            <w:r w:rsidRPr="00961A47">
              <w:rPr>
                <w:rFonts w:ascii="Arial" w:hAnsi="Arial" w:cs="Arial"/>
                <w:i/>
                <w:szCs w:val="22"/>
                <w:highlight w:val="yellow"/>
              </w:rPr>
              <w:t>[</w:t>
            </w:r>
            <w:r w:rsidR="00293F98" w:rsidRPr="00961A47">
              <w:rPr>
                <w:rFonts w:ascii="Arial" w:hAnsi="Arial" w:cs="Arial"/>
                <w:b/>
                <w:i/>
                <w:szCs w:val="22"/>
                <w:highlight w:val="yellow"/>
              </w:rPr>
              <w:t>Insert any additional instructions,</w:t>
            </w:r>
            <w:r w:rsidR="00293F98" w:rsidRPr="00961A47">
              <w:rPr>
                <w:rFonts w:ascii="Arial" w:hAnsi="Arial" w:cs="Arial"/>
                <w:i/>
                <w:szCs w:val="22"/>
                <w:highlight w:val="yellow"/>
              </w:rPr>
              <w:t xml:space="preserve"> </w:t>
            </w:r>
            <w:r w:rsidRPr="00961A47">
              <w:rPr>
                <w:rFonts w:ascii="Arial" w:hAnsi="Arial" w:cs="Arial"/>
                <w:b/>
                <w:i/>
                <w:szCs w:val="22"/>
                <w:highlight w:val="yellow"/>
              </w:rPr>
              <w:t>including time of Delivery if to be made outside of normal business hours</w:t>
            </w:r>
            <w:r w:rsidRPr="00961A47">
              <w:rPr>
                <w:rFonts w:ascii="Arial" w:hAnsi="Arial" w:cs="Arial"/>
                <w:i/>
                <w:szCs w:val="22"/>
                <w:highlight w:val="yellow"/>
              </w:rPr>
              <w:t>]</w:t>
            </w:r>
            <w:bookmarkEnd w:id="31"/>
            <w:r w:rsidRPr="00961A47">
              <w:rPr>
                <w:rFonts w:ascii="Arial" w:hAnsi="Arial" w:cs="Arial"/>
                <w:i/>
                <w:szCs w:val="22"/>
                <w:highlight w:val="yellow"/>
              </w:rPr>
              <w:t>]</w:t>
            </w:r>
          </w:p>
          <w:p w14:paraId="3293D422" w14:textId="6C3DF01E" w:rsidR="00293F98" w:rsidRPr="00961A47" w:rsidRDefault="00293F98" w:rsidP="003E7521">
            <w:pPr>
              <w:tabs>
                <w:tab w:val="left" w:pos="709"/>
              </w:tabs>
              <w:spacing w:after="0" w:line="240" w:lineRule="auto"/>
              <w:rPr>
                <w:rFonts w:ascii="Arial" w:hAnsi="Arial" w:cs="Arial"/>
                <w:i/>
                <w:szCs w:val="22"/>
                <w:highlight w:val="yellow"/>
              </w:rPr>
            </w:pPr>
          </w:p>
          <w:p w14:paraId="1F31B1F3" w14:textId="5BEF9B05" w:rsidR="00293F98" w:rsidRPr="00961A47" w:rsidRDefault="00293F98" w:rsidP="003E7521">
            <w:pPr>
              <w:tabs>
                <w:tab w:val="left" w:pos="709"/>
              </w:tabs>
              <w:spacing w:after="0" w:line="240" w:lineRule="auto"/>
              <w:rPr>
                <w:rFonts w:ascii="Arial" w:hAnsi="Arial" w:cs="Arial"/>
                <w:i/>
                <w:szCs w:val="22"/>
                <w:highlight w:val="yellow"/>
              </w:rPr>
            </w:pPr>
            <w:r w:rsidRPr="00961A47">
              <w:rPr>
                <w:rFonts w:ascii="Arial" w:hAnsi="Arial" w:cs="Arial"/>
                <w:b/>
                <w:i/>
                <w:szCs w:val="22"/>
                <w:highlight w:val="yellow"/>
              </w:rPr>
              <w:t>[</w:t>
            </w:r>
            <w:r w:rsidR="007A481F" w:rsidRPr="00961A47">
              <w:rPr>
                <w:rFonts w:ascii="Arial" w:hAnsi="Arial" w:cs="Arial"/>
                <w:b/>
                <w:i/>
                <w:szCs w:val="22"/>
                <w:highlight w:val="yellow"/>
              </w:rPr>
              <w:t>I</w:t>
            </w:r>
            <w:r w:rsidRPr="00961A47">
              <w:rPr>
                <w:rFonts w:ascii="Arial" w:hAnsi="Arial" w:cs="Arial"/>
                <w:b/>
                <w:i/>
                <w:szCs w:val="22"/>
                <w:highlight w:val="yellow"/>
              </w:rPr>
              <w:t>f the Buyer wishes to collect the Goods instead of Delivery – you may wish to specify this here]</w:t>
            </w:r>
          </w:p>
          <w:p w14:paraId="14E7F9A6" w14:textId="77777777" w:rsidR="000738CA" w:rsidRPr="00961A47" w:rsidRDefault="000738CA" w:rsidP="003E7521">
            <w:pPr>
              <w:tabs>
                <w:tab w:val="left" w:pos="709"/>
              </w:tabs>
              <w:spacing w:after="0" w:line="240" w:lineRule="auto"/>
              <w:rPr>
                <w:rFonts w:ascii="Arial" w:hAnsi="Arial" w:cs="Arial"/>
                <w:szCs w:val="22"/>
              </w:rPr>
            </w:pPr>
          </w:p>
        </w:tc>
      </w:tr>
      <w:tr w:rsidR="000738CA" w:rsidRPr="00961A47" w14:paraId="48E28684" w14:textId="77777777" w:rsidTr="00561F70">
        <w:trPr>
          <w:trHeight w:val="383"/>
        </w:trPr>
        <w:tc>
          <w:tcPr>
            <w:tcW w:w="1633" w:type="pct"/>
            <w:vMerge/>
            <w:shd w:val="clear" w:color="auto" w:fill="auto"/>
          </w:tcPr>
          <w:p w14:paraId="02639242" w14:textId="77777777" w:rsidR="000738CA" w:rsidRPr="00961A47" w:rsidRDefault="000738CA" w:rsidP="003E7521">
            <w:pPr>
              <w:tabs>
                <w:tab w:val="left" w:pos="709"/>
              </w:tabs>
              <w:spacing w:after="0" w:line="240" w:lineRule="auto"/>
              <w:rPr>
                <w:rFonts w:ascii="Arial" w:hAnsi="Arial" w:cs="Arial"/>
                <w:b/>
                <w:szCs w:val="22"/>
              </w:rPr>
            </w:pPr>
          </w:p>
        </w:tc>
        <w:tc>
          <w:tcPr>
            <w:tcW w:w="550" w:type="pct"/>
            <w:shd w:val="clear" w:color="auto" w:fill="auto"/>
          </w:tcPr>
          <w:p w14:paraId="40EEAECA"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2817" w:type="pct"/>
            <w:shd w:val="clear" w:color="auto" w:fill="auto"/>
          </w:tcPr>
          <w:p w14:paraId="1FB459CC" w14:textId="4CCB654D" w:rsidR="000738CA" w:rsidRPr="00961A47" w:rsidRDefault="008F4FB7" w:rsidP="003E7521">
            <w:pPr>
              <w:tabs>
                <w:tab w:val="left" w:pos="709"/>
              </w:tabs>
              <w:spacing w:after="0" w:line="240" w:lineRule="auto"/>
              <w:rPr>
                <w:rFonts w:ascii="Arial" w:hAnsi="Arial" w:cs="Arial"/>
                <w:szCs w:val="22"/>
                <w:highlight w:val="yellow"/>
              </w:rPr>
            </w:pPr>
            <w:bookmarkStart w:id="32" w:name="_DV_C144"/>
            <w:bookmarkStart w:id="33" w:name="_Ref377110627"/>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w:t>
            </w:r>
            <w:r w:rsidR="000738CA" w:rsidRPr="00961A47">
              <w:rPr>
                <w:rFonts w:ascii="Arial" w:hAnsi="Arial" w:cs="Arial"/>
                <w:szCs w:val="22"/>
                <w:highlight w:val="yellow"/>
              </w:rPr>
              <w:t>[None]</w:t>
            </w:r>
          </w:p>
          <w:p w14:paraId="529D5964" w14:textId="797B3056" w:rsidR="009B1AFA" w:rsidRPr="00961A47" w:rsidRDefault="009B1AFA" w:rsidP="003E7521">
            <w:pPr>
              <w:tabs>
                <w:tab w:val="left" w:pos="709"/>
              </w:tabs>
              <w:spacing w:after="0" w:line="240" w:lineRule="auto"/>
              <w:rPr>
                <w:rFonts w:ascii="Arial" w:hAnsi="Arial" w:cs="Arial"/>
                <w:szCs w:val="22"/>
              </w:rPr>
            </w:pPr>
          </w:p>
          <w:p w14:paraId="6B77BB2A" w14:textId="6641A568" w:rsidR="009B1AFA" w:rsidRPr="00961A47" w:rsidRDefault="008F4FB7" w:rsidP="009B1AF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eastAsia="Arial" w:hAnsi="Arial" w:cs="Arial"/>
                <w:i/>
                <w:szCs w:val="22"/>
                <w:highlight w:val="yellow"/>
              </w:rPr>
              <w:t>[</w:t>
            </w:r>
            <w:r w:rsidRPr="00961A47">
              <w:rPr>
                <w:rFonts w:ascii="Arial" w:eastAsia="Arial" w:hAnsi="Arial" w:cs="Arial"/>
                <w:b/>
                <w:i/>
                <w:szCs w:val="22"/>
                <w:highlight w:val="yellow"/>
              </w:rPr>
              <w:t>Or</w:t>
            </w:r>
            <w:r w:rsidRPr="00961A47">
              <w:rPr>
                <w:rFonts w:ascii="Arial" w:eastAsia="Arial" w:hAnsi="Arial" w:cs="Arial"/>
                <w:i/>
                <w:szCs w:val="22"/>
                <w:highlight w:val="yellow"/>
              </w:rPr>
              <w:t xml:space="preserve"> </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w:t>
            </w:r>
            <w:r w:rsidR="009B1AFA" w:rsidRPr="00961A47">
              <w:rPr>
                <w:rFonts w:ascii="Arial" w:hAnsi="Arial" w:cs="Arial"/>
                <w:szCs w:val="22"/>
                <w:highlight w:val="yellow"/>
              </w:rPr>
              <w:t>[</w:t>
            </w:r>
            <w:r w:rsidR="009B1AFA" w:rsidRPr="00961A47">
              <w:rPr>
                <w:rFonts w:ascii="Arial" w:hAnsi="Arial" w:cs="Arial"/>
                <w:szCs w:val="22"/>
              </w:rPr>
              <w:t xml:space="preserve">Description: as set out </w:t>
            </w:r>
            <w:r w:rsidR="007A481F" w:rsidRPr="00961A47">
              <w:rPr>
                <w:rFonts w:ascii="Arial" w:hAnsi="Arial" w:cs="Arial"/>
                <w:szCs w:val="22"/>
                <w:highlight w:val="yellow"/>
              </w:rPr>
              <w:t xml:space="preserve">[below / in </w:t>
            </w:r>
            <w:r w:rsidR="007A481F" w:rsidRPr="00961A47">
              <w:rPr>
                <w:rFonts w:ascii="Arial" w:hAnsi="Arial" w:cs="Arial"/>
                <w:szCs w:val="22"/>
                <w:highlight w:val="yellow"/>
              </w:rPr>
              <w:fldChar w:fldCharType="begin"/>
            </w:r>
            <w:r w:rsidR="007A481F" w:rsidRPr="00961A47">
              <w:rPr>
                <w:rFonts w:ascii="Arial" w:hAnsi="Arial" w:cs="Arial"/>
                <w:szCs w:val="22"/>
                <w:highlight w:val="yellow"/>
              </w:rPr>
              <w:instrText xml:space="preserve"> REF _Ref111470270 \h  \* MERGEFORMAT </w:instrText>
            </w:r>
            <w:r w:rsidR="007A481F" w:rsidRPr="00961A47">
              <w:rPr>
                <w:rFonts w:ascii="Arial" w:hAnsi="Arial" w:cs="Arial"/>
                <w:szCs w:val="22"/>
                <w:highlight w:val="yellow"/>
              </w:rPr>
            </w:r>
            <w:r w:rsidR="007A481F" w:rsidRPr="00961A47">
              <w:rPr>
                <w:rFonts w:ascii="Arial" w:hAnsi="Arial" w:cs="Arial"/>
                <w:szCs w:val="22"/>
                <w:highlight w:val="yellow"/>
              </w:rPr>
              <w:fldChar w:fldCharType="separate"/>
            </w:r>
            <w:r w:rsidR="004D1652" w:rsidRPr="004D1652">
              <w:rPr>
                <w:rFonts w:ascii="Arial" w:hAnsi="Arial" w:cs="Arial"/>
                <w:szCs w:val="22"/>
                <w:highlight w:val="yellow"/>
              </w:rPr>
              <w:t xml:space="preserve">[Annex 2 – </w:t>
            </w:r>
            <w:r w:rsidR="004D1652" w:rsidRPr="00961A47">
              <w:rPr>
                <w:rFonts w:ascii="Arial" w:hAnsi="Arial" w:cs="Arial"/>
                <w:b/>
                <w:szCs w:val="22"/>
                <w:highlight w:val="yellow"/>
              </w:rPr>
              <w:t>Specification]</w:t>
            </w:r>
            <w:r w:rsidR="007A481F" w:rsidRPr="00961A47">
              <w:rPr>
                <w:rFonts w:ascii="Arial" w:hAnsi="Arial" w:cs="Arial"/>
                <w:szCs w:val="22"/>
                <w:highlight w:val="yellow"/>
              </w:rPr>
              <w:fldChar w:fldCharType="end"/>
            </w:r>
            <w:r w:rsidR="007A481F" w:rsidRPr="00961A47">
              <w:rPr>
                <w:rFonts w:ascii="Arial" w:hAnsi="Arial" w:cs="Arial"/>
                <w:szCs w:val="22"/>
                <w:highlight w:val="yellow"/>
              </w:rPr>
              <w:t xml:space="preserve"> / in the Supplier’s tender as set out in </w:t>
            </w:r>
            <w:r w:rsidR="007A481F" w:rsidRPr="00961A47">
              <w:rPr>
                <w:rFonts w:ascii="Arial" w:hAnsi="Arial" w:cs="Arial"/>
                <w:szCs w:val="22"/>
                <w:highlight w:val="yellow"/>
              </w:rPr>
              <w:fldChar w:fldCharType="begin"/>
            </w:r>
            <w:r w:rsidR="007A481F" w:rsidRPr="00961A47">
              <w:rPr>
                <w:rFonts w:ascii="Arial" w:hAnsi="Arial" w:cs="Arial"/>
                <w:szCs w:val="22"/>
                <w:highlight w:val="yellow"/>
              </w:rPr>
              <w:instrText xml:space="preserve"> REF _Ref111470332 \h  \* MERGEFORMAT </w:instrText>
            </w:r>
            <w:r w:rsidR="007A481F" w:rsidRPr="00961A47">
              <w:rPr>
                <w:rFonts w:ascii="Arial" w:hAnsi="Arial" w:cs="Arial"/>
                <w:szCs w:val="22"/>
                <w:highlight w:val="yellow"/>
              </w:rPr>
            </w:r>
            <w:r w:rsidR="007A481F" w:rsidRPr="00961A47">
              <w:rPr>
                <w:rFonts w:ascii="Arial" w:hAnsi="Arial" w:cs="Arial"/>
                <w:szCs w:val="22"/>
                <w:highlight w:val="yellow"/>
              </w:rPr>
              <w:fldChar w:fldCharType="separate"/>
            </w:r>
            <w:r w:rsidR="004D1652" w:rsidRPr="004D1652">
              <w:rPr>
                <w:rFonts w:ascii="Arial" w:hAnsi="Arial" w:cs="Arial"/>
                <w:spacing w:val="-4"/>
                <w:szCs w:val="22"/>
                <w:highlight w:val="yellow"/>
              </w:rPr>
              <w:t xml:space="preserve"> [Annex 4 –</w:t>
            </w:r>
            <w:r w:rsidR="004D1652" w:rsidRPr="004D1652">
              <w:rPr>
                <w:rFonts w:ascii="Arial" w:hAnsi="Arial" w:cs="Arial"/>
                <w:szCs w:val="22"/>
                <w:highlight w:val="yellow"/>
              </w:rPr>
              <w:t xml:space="preserve"> </w:t>
            </w:r>
            <w:r w:rsidR="004D1652" w:rsidRPr="00CF309D">
              <w:rPr>
                <w:rFonts w:ascii="Arial" w:hAnsi="Arial" w:cs="Arial"/>
                <w:b/>
                <w:szCs w:val="22"/>
                <w:highlight w:val="yellow"/>
              </w:rPr>
              <w:t>Supplier</w:t>
            </w:r>
            <w:r w:rsidR="004D1652" w:rsidRPr="004D1652">
              <w:rPr>
                <w:rFonts w:ascii="Arial" w:hAnsi="Arial" w:cs="Arial"/>
                <w:szCs w:val="22"/>
                <w:highlight w:val="yellow"/>
              </w:rPr>
              <w:t xml:space="preserve"> </w:t>
            </w:r>
            <w:r w:rsidR="004D1652" w:rsidRPr="00CF309D">
              <w:rPr>
                <w:rFonts w:ascii="Arial" w:hAnsi="Arial" w:cs="Arial"/>
                <w:b/>
                <w:szCs w:val="22"/>
                <w:highlight w:val="yellow"/>
              </w:rPr>
              <w:t>Tender</w:t>
            </w:r>
            <w:r w:rsidR="004D1652" w:rsidRPr="00961A47">
              <w:rPr>
                <w:rFonts w:ascii="Arial" w:hAnsi="Arial" w:cs="Arial"/>
                <w:b/>
                <w:szCs w:val="22"/>
                <w:highlight w:val="yellow"/>
              </w:rPr>
              <w:t>]</w:t>
            </w:r>
            <w:r w:rsidR="007A481F" w:rsidRPr="00961A47">
              <w:rPr>
                <w:rFonts w:ascii="Arial" w:hAnsi="Arial" w:cs="Arial"/>
                <w:szCs w:val="22"/>
                <w:highlight w:val="yellow"/>
              </w:rPr>
              <w:fldChar w:fldCharType="end"/>
            </w:r>
            <w:r w:rsidR="007A481F" w:rsidRPr="00961A47">
              <w:rPr>
                <w:rFonts w:ascii="Arial" w:hAnsi="Arial" w:cs="Arial"/>
                <w:szCs w:val="22"/>
                <w:highlight w:val="yellow"/>
              </w:rPr>
              <w:t>]</w:t>
            </w:r>
          </w:p>
          <w:p w14:paraId="64E5AC7E" w14:textId="77777777" w:rsidR="000738CA" w:rsidRPr="00961A47" w:rsidRDefault="000738CA" w:rsidP="003E7521">
            <w:pPr>
              <w:tabs>
                <w:tab w:val="left" w:pos="709"/>
              </w:tabs>
              <w:spacing w:after="0" w:line="240" w:lineRule="auto"/>
              <w:rPr>
                <w:rFonts w:ascii="Arial" w:hAnsi="Arial" w:cs="Arial"/>
                <w:i/>
                <w:szCs w:val="22"/>
              </w:rPr>
            </w:pPr>
          </w:p>
          <w:p w14:paraId="73F77474" w14:textId="4B5017E5" w:rsidR="000738CA" w:rsidRPr="00961A47" w:rsidRDefault="000738CA" w:rsidP="003E7521">
            <w:pPr>
              <w:tabs>
                <w:tab w:val="left" w:pos="709"/>
              </w:tabs>
              <w:spacing w:after="0" w:line="240" w:lineRule="auto"/>
              <w:rPr>
                <w:rFonts w:ascii="Arial" w:hAnsi="Arial" w:cs="Arial"/>
                <w:i/>
                <w:szCs w:val="22"/>
              </w:rPr>
            </w:pPr>
            <w:r w:rsidRPr="00961A47">
              <w:rPr>
                <w:rFonts w:ascii="Arial" w:hAnsi="Arial" w:cs="Arial"/>
                <w:i/>
                <w:szCs w:val="22"/>
                <w:highlight w:val="yellow"/>
              </w:rPr>
              <w:t>[</w:t>
            </w:r>
            <w:r w:rsidRPr="00961A47">
              <w:rPr>
                <w:rFonts w:ascii="Arial" w:hAnsi="Arial" w:cs="Arial"/>
                <w:szCs w:val="22"/>
              </w:rPr>
              <w:t xml:space="preserve">To be performed at </w:t>
            </w:r>
            <w:r w:rsidRPr="00961A47">
              <w:rPr>
                <w:rFonts w:ascii="Arial" w:hAnsi="Arial" w:cs="Arial"/>
                <w:b/>
                <w:i/>
                <w:szCs w:val="22"/>
                <w:highlight w:val="yellow"/>
              </w:rPr>
              <w:t>[</w:t>
            </w:r>
            <w:r w:rsidRPr="00961A47">
              <w:rPr>
                <w:rFonts w:ascii="Arial" w:hAnsi="Arial" w:cs="Arial"/>
                <w:b/>
                <w:szCs w:val="22"/>
                <w:highlight w:val="yellow"/>
              </w:rPr>
              <w:t>Insert</w:t>
            </w:r>
            <w:r w:rsidRPr="00961A47">
              <w:rPr>
                <w:rFonts w:ascii="Arial" w:hAnsi="Arial" w:cs="Arial"/>
                <w:b/>
                <w:i/>
                <w:szCs w:val="22"/>
                <w:highlight w:val="yellow"/>
              </w:rPr>
              <w:t xml:space="preserve"> description of premises (including whether they are the Buyer’s premises, the Supplier’s premises and/or a third party’s premises and in each case the address</w:t>
            </w:r>
            <w:r w:rsidRPr="00961A47">
              <w:rPr>
                <w:rFonts w:ascii="Arial" w:hAnsi="Arial" w:cs="Arial"/>
                <w:i/>
                <w:szCs w:val="22"/>
                <w:highlight w:val="yellow"/>
              </w:rPr>
              <w:t>)].</w:t>
            </w:r>
            <w:bookmarkEnd w:id="32"/>
            <w:bookmarkEnd w:id="33"/>
            <w:r w:rsidRPr="00961A47">
              <w:rPr>
                <w:rFonts w:ascii="Arial" w:hAnsi="Arial" w:cs="Arial"/>
                <w:i/>
                <w:szCs w:val="22"/>
              </w:rPr>
              <w:t>]</w:t>
            </w:r>
          </w:p>
          <w:p w14:paraId="3EF18E7F" w14:textId="77777777" w:rsidR="009B1AFA" w:rsidRPr="00961A47" w:rsidRDefault="009B1AFA" w:rsidP="003E7521">
            <w:pPr>
              <w:tabs>
                <w:tab w:val="left" w:pos="709"/>
              </w:tabs>
              <w:spacing w:after="0" w:line="240" w:lineRule="auto"/>
              <w:rPr>
                <w:rFonts w:ascii="Arial" w:hAnsi="Arial" w:cs="Arial"/>
                <w:i/>
                <w:szCs w:val="22"/>
              </w:rPr>
            </w:pPr>
          </w:p>
          <w:p w14:paraId="53F46DEF" w14:textId="77777777" w:rsidR="009B1AFA" w:rsidRPr="00961A47" w:rsidRDefault="009B1AFA" w:rsidP="009B1AFA">
            <w:pPr>
              <w:tabs>
                <w:tab w:val="left" w:pos="709"/>
              </w:tabs>
              <w:spacing w:after="0" w:line="240" w:lineRule="auto"/>
              <w:rPr>
                <w:rFonts w:ascii="Arial" w:hAnsi="Arial" w:cs="Arial"/>
                <w:szCs w:val="22"/>
              </w:rPr>
            </w:pPr>
            <w:r w:rsidRPr="00961A47">
              <w:rPr>
                <w:rFonts w:ascii="Arial" w:hAnsi="Arial" w:cs="Arial"/>
                <w:szCs w:val="22"/>
              </w:rPr>
              <w:t xml:space="preserve">Date(s) of Delivery: </w:t>
            </w:r>
            <w:r w:rsidRPr="00961A47">
              <w:rPr>
                <w:rFonts w:ascii="Arial" w:hAnsi="Arial" w:cs="Arial"/>
                <w:i/>
                <w:szCs w:val="22"/>
                <w:highlight w:val="yellow"/>
              </w:rPr>
              <w:t>[</w:t>
            </w:r>
            <w:r w:rsidRPr="00961A47">
              <w:rPr>
                <w:rFonts w:ascii="Arial" w:hAnsi="Arial" w:cs="Arial"/>
                <w:b/>
                <w:i/>
                <w:szCs w:val="22"/>
                <w:highlight w:val="yellow"/>
              </w:rPr>
              <w:t>Insert date(s) or the period of Delivery</w:t>
            </w:r>
            <w:r w:rsidRPr="00961A47">
              <w:rPr>
                <w:rFonts w:ascii="Arial" w:hAnsi="Arial" w:cs="Arial"/>
                <w:i/>
                <w:szCs w:val="22"/>
                <w:highlight w:val="yellow"/>
              </w:rPr>
              <w:t>]</w:t>
            </w:r>
          </w:p>
          <w:p w14:paraId="16D3B3A2" w14:textId="77777777" w:rsidR="00293F98" w:rsidRPr="00961A47" w:rsidRDefault="00293F98" w:rsidP="009B1AFA">
            <w:pPr>
              <w:tabs>
                <w:tab w:val="left" w:pos="709"/>
              </w:tabs>
              <w:spacing w:after="0" w:line="240" w:lineRule="auto"/>
              <w:rPr>
                <w:rFonts w:ascii="Arial" w:hAnsi="Arial" w:cs="Arial"/>
                <w:szCs w:val="22"/>
                <w:highlight w:val="yellow"/>
              </w:rPr>
            </w:pPr>
          </w:p>
          <w:p w14:paraId="6A04E4D0" w14:textId="4164B052" w:rsidR="009B1AFA" w:rsidRPr="00961A47" w:rsidRDefault="009B1AFA" w:rsidP="009B1AFA">
            <w:pPr>
              <w:tabs>
                <w:tab w:val="left" w:pos="709"/>
              </w:tabs>
              <w:spacing w:after="0" w:line="240" w:lineRule="auto"/>
              <w:rPr>
                <w:rFonts w:ascii="Arial" w:hAnsi="Arial" w:cs="Arial"/>
                <w:szCs w:val="22"/>
                <w:highlight w:val="yellow"/>
              </w:rPr>
            </w:pPr>
            <w:r w:rsidRPr="00961A47">
              <w:rPr>
                <w:rFonts w:ascii="Arial" w:hAnsi="Arial" w:cs="Arial"/>
                <w:szCs w:val="22"/>
                <w:highlight w:val="yellow"/>
              </w:rPr>
              <w:t>[To be performed on [</w:t>
            </w:r>
            <w:r w:rsidRPr="00961A47">
              <w:rPr>
                <w:rFonts w:ascii="Arial" w:hAnsi="Arial" w:cs="Arial"/>
                <w:b/>
                <w:i/>
                <w:szCs w:val="22"/>
                <w:highlight w:val="yellow"/>
              </w:rPr>
              <w:t>Insert any details about days Services</w:t>
            </w:r>
            <w:r w:rsidR="007A481F" w:rsidRPr="00961A47">
              <w:rPr>
                <w:rFonts w:ascii="Arial" w:hAnsi="Arial" w:cs="Arial"/>
                <w:b/>
                <w:i/>
                <w:szCs w:val="22"/>
                <w:highlight w:val="yellow"/>
              </w:rPr>
              <w:t xml:space="preserve"> are</w:t>
            </w:r>
            <w:r w:rsidRPr="00961A47">
              <w:rPr>
                <w:rFonts w:ascii="Arial" w:hAnsi="Arial" w:cs="Arial"/>
                <w:b/>
                <w:i/>
                <w:szCs w:val="22"/>
                <w:highlight w:val="yellow"/>
              </w:rPr>
              <w:t xml:space="preserve"> to be performed, for example, if these are to be delivered only on certain days of the week rather than for the whole week</w:t>
            </w:r>
            <w:r w:rsidRPr="00961A47">
              <w:rPr>
                <w:rFonts w:ascii="Arial" w:hAnsi="Arial" w:cs="Arial"/>
                <w:szCs w:val="22"/>
                <w:highlight w:val="yellow"/>
              </w:rPr>
              <w:t>]</w:t>
            </w:r>
          </w:p>
          <w:p w14:paraId="5A173F41" w14:textId="773B7482" w:rsidR="009B1AFA" w:rsidRPr="00961A47" w:rsidRDefault="009B1AFA" w:rsidP="003E7521">
            <w:pPr>
              <w:tabs>
                <w:tab w:val="left" w:pos="709"/>
              </w:tabs>
              <w:spacing w:after="0" w:line="240" w:lineRule="auto"/>
              <w:rPr>
                <w:rFonts w:ascii="Arial" w:hAnsi="Arial" w:cs="Arial"/>
                <w:i/>
                <w:szCs w:val="22"/>
              </w:rPr>
            </w:pPr>
          </w:p>
        </w:tc>
      </w:tr>
      <w:tr w:rsidR="000738CA" w:rsidRPr="00961A47" w14:paraId="601C9655" w14:textId="4B622CF6" w:rsidTr="00561F70">
        <w:trPr>
          <w:trHeight w:val="383"/>
        </w:trPr>
        <w:tc>
          <w:tcPr>
            <w:tcW w:w="1633" w:type="pct"/>
            <w:shd w:val="clear" w:color="auto" w:fill="auto"/>
          </w:tcPr>
          <w:p w14:paraId="354F50FE" w14:textId="37B9CEC5"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4" w:name="_Ref99635362"/>
            <w:r w:rsidRPr="00961A47">
              <w:rPr>
                <w:rFonts w:ascii="Arial" w:hAnsi="Arial" w:cs="Arial"/>
                <w:b/>
                <w:szCs w:val="22"/>
              </w:rPr>
              <w:t>Specification</w:t>
            </w:r>
            <w:bookmarkEnd w:id="34"/>
          </w:p>
        </w:tc>
        <w:tc>
          <w:tcPr>
            <w:tcW w:w="3367" w:type="pct"/>
            <w:gridSpan w:val="2"/>
            <w:shd w:val="clear" w:color="auto" w:fill="auto"/>
          </w:tcPr>
          <w:p w14:paraId="3EE2EE59" w14:textId="46E07948" w:rsidR="000738CA" w:rsidRPr="00961A47" w:rsidRDefault="000738C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35" w:name="_Ref377110664"/>
            <w:r w:rsidRPr="00961A47">
              <w:rPr>
                <w:rFonts w:ascii="Arial" w:hAnsi="Arial" w:cs="Arial"/>
                <w:szCs w:val="22"/>
              </w:rPr>
              <w:t xml:space="preserve">The specification of the </w:t>
            </w:r>
            <w:bookmarkStart w:id="36" w:name="_DV_M94"/>
            <w:bookmarkEnd w:id="36"/>
            <w:r w:rsidRPr="00961A47">
              <w:rPr>
                <w:rFonts w:ascii="Arial" w:hAnsi="Arial" w:cs="Arial"/>
                <w:szCs w:val="22"/>
              </w:rPr>
              <w:t>Deliverables is as set out</w:t>
            </w:r>
            <w:r w:rsidR="007A481F" w:rsidRPr="00961A47">
              <w:rPr>
                <w:rFonts w:ascii="Arial" w:hAnsi="Arial" w:cs="Arial"/>
                <w:szCs w:val="22"/>
              </w:rPr>
              <w:t xml:space="preserve"> </w:t>
            </w:r>
            <w:r w:rsidR="007A481F" w:rsidRPr="00961A47">
              <w:rPr>
                <w:rFonts w:ascii="Arial" w:hAnsi="Arial" w:cs="Arial"/>
                <w:szCs w:val="22"/>
                <w:highlight w:val="yellow"/>
              </w:rPr>
              <w:t>[below</w:t>
            </w:r>
            <w:r w:rsidR="00B469FD" w:rsidRPr="00961A47">
              <w:rPr>
                <w:rFonts w:ascii="Arial" w:hAnsi="Arial" w:cs="Arial"/>
                <w:szCs w:val="22"/>
                <w:highlight w:val="yellow"/>
              </w:rPr>
              <w:t xml:space="preserve"> </w:t>
            </w:r>
            <w:r w:rsidR="00B469FD" w:rsidRPr="00961A47">
              <w:rPr>
                <w:rFonts w:ascii="Arial" w:hAnsi="Arial" w:cs="Arial"/>
                <w:b/>
                <w:i/>
                <w:szCs w:val="22"/>
                <w:highlight w:val="yellow"/>
              </w:rPr>
              <w:t>[insert details]</w:t>
            </w:r>
            <w:r w:rsidR="00B469FD" w:rsidRPr="00961A47">
              <w:rPr>
                <w:rFonts w:ascii="Arial" w:hAnsi="Arial" w:cs="Arial"/>
                <w:szCs w:val="22"/>
                <w:highlight w:val="yellow"/>
              </w:rPr>
              <w:t xml:space="preserve"> </w:t>
            </w:r>
            <w:r w:rsidR="007A481F" w:rsidRPr="00961A47">
              <w:rPr>
                <w:rFonts w:ascii="Arial" w:hAnsi="Arial" w:cs="Arial"/>
                <w:szCs w:val="22"/>
                <w:highlight w:val="yellow"/>
              </w:rPr>
              <w:t xml:space="preserve">/ in </w:t>
            </w:r>
            <w:r w:rsidR="007A481F" w:rsidRPr="00961A47">
              <w:rPr>
                <w:rFonts w:ascii="Arial" w:hAnsi="Arial" w:cs="Arial"/>
                <w:szCs w:val="22"/>
                <w:highlight w:val="yellow"/>
              </w:rPr>
              <w:fldChar w:fldCharType="begin"/>
            </w:r>
            <w:r w:rsidR="007A481F" w:rsidRPr="00961A47">
              <w:rPr>
                <w:rFonts w:ascii="Arial" w:hAnsi="Arial" w:cs="Arial"/>
                <w:szCs w:val="22"/>
                <w:highlight w:val="yellow"/>
              </w:rPr>
              <w:instrText xml:space="preserve"> REF _Ref111470270 \h  \* MERGEFORMAT </w:instrText>
            </w:r>
            <w:r w:rsidR="007A481F" w:rsidRPr="00961A47">
              <w:rPr>
                <w:rFonts w:ascii="Arial" w:hAnsi="Arial" w:cs="Arial"/>
                <w:szCs w:val="22"/>
                <w:highlight w:val="yellow"/>
              </w:rPr>
            </w:r>
            <w:r w:rsidR="007A481F" w:rsidRPr="00961A47">
              <w:rPr>
                <w:rFonts w:ascii="Arial" w:hAnsi="Arial" w:cs="Arial"/>
                <w:szCs w:val="22"/>
                <w:highlight w:val="yellow"/>
              </w:rPr>
              <w:fldChar w:fldCharType="separate"/>
            </w:r>
            <w:r w:rsidR="004D1652" w:rsidRPr="004D1652">
              <w:rPr>
                <w:rFonts w:ascii="Arial" w:hAnsi="Arial" w:cs="Arial"/>
                <w:szCs w:val="22"/>
                <w:highlight w:val="yellow"/>
              </w:rPr>
              <w:t xml:space="preserve">[Annex 2 – </w:t>
            </w:r>
            <w:r w:rsidR="004D1652" w:rsidRPr="00961A47">
              <w:rPr>
                <w:rFonts w:ascii="Arial" w:hAnsi="Arial" w:cs="Arial"/>
                <w:b/>
                <w:szCs w:val="22"/>
                <w:highlight w:val="yellow"/>
              </w:rPr>
              <w:t>Specification]</w:t>
            </w:r>
            <w:r w:rsidR="007A481F" w:rsidRPr="00961A47">
              <w:rPr>
                <w:rFonts w:ascii="Arial" w:hAnsi="Arial" w:cs="Arial"/>
                <w:szCs w:val="22"/>
                <w:highlight w:val="yellow"/>
              </w:rPr>
              <w:fldChar w:fldCharType="end"/>
            </w:r>
            <w:r w:rsidR="007A481F" w:rsidRPr="00961A47">
              <w:rPr>
                <w:rFonts w:ascii="Arial" w:hAnsi="Arial" w:cs="Arial"/>
                <w:szCs w:val="22"/>
                <w:highlight w:val="yellow"/>
              </w:rPr>
              <w:t xml:space="preserve"> / in the Supplier’s tender as set out in </w:t>
            </w:r>
            <w:r w:rsidR="007A481F" w:rsidRPr="00961A47">
              <w:rPr>
                <w:rFonts w:ascii="Arial" w:hAnsi="Arial" w:cs="Arial"/>
                <w:szCs w:val="22"/>
                <w:highlight w:val="yellow"/>
              </w:rPr>
              <w:fldChar w:fldCharType="begin"/>
            </w:r>
            <w:r w:rsidR="007A481F" w:rsidRPr="00961A47">
              <w:rPr>
                <w:rFonts w:ascii="Arial" w:hAnsi="Arial" w:cs="Arial"/>
                <w:szCs w:val="22"/>
                <w:highlight w:val="yellow"/>
              </w:rPr>
              <w:instrText xml:space="preserve"> REF _Ref111470332 \h  \* MERGEFORMAT </w:instrText>
            </w:r>
            <w:r w:rsidR="007A481F" w:rsidRPr="00961A47">
              <w:rPr>
                <w:rFonts w:ascii="Arial" w:hAnsi="Arial" w:cs="Arial"/>
                <w:szCs w:val="22"/>
                <w:highlight w:val="yellow"/>
              </w:rPr>
            </w:r>
            <w:r w:rsidR="007A481F" w:rsidRPr="00961A47">
              <w:rPr>
                <w:rFonts w:ascii="Arial" w:hAnsi="Arial" w:cs="Arial"/>
                <w:szCs w:val="22"/>
                <w:highlight w:val="yellow"/>
              </w:rPr>
              <w:fldChar w:fldCharType="separate"/>
            </w:r>
            <w:r w:rsidR="004D1652" w:rsidRPr="004D1652">
              <w:rPr>
                <w:rFonts w:ascii="Arial" w:hAnsi="Arial" w:cs="Arial"/>
                <w:spacing w:val="-4"/>
                <w:szCs w:val="22"/>
                <w:highlight w:val="yellow"/>
              </w:rPr>
              <w:t xml:space="preserve"> [Annex 4 –</w:t>
            </w:r>
            <w:r w:rsidR="004D1652" w:rsidRPr="004D1652">
              <w:rPr>
                <w:rFonts w:ascii="Arial" w:hAnsi="Arial" w:cs="Arial"/>
                <w:szCs w:val="22"/>
                <w:highlight w:val="yellow"/>
              </w:rPr>
              <w:t xml:space="preserve"> </w:t>
            </w:r>
            <w:r w:rsidR="004D1652" w:rsidRPr="00CF309D">
              <w:rPr>
                <w:rFonts w:ascii="Arial" w:hAnsi="Arial" w:cs="Arial"/>
                <w:b/>
                <w:szCs w:val="22"/>
                <w:highlight w:val="yellow"/>
              </w:rPr>
              <w:t>Supplier</w:t>
            </w:r>
            <w:r w:rsidR="004D1652" w:rsidRPr="004D1652">
              <w:rPr>
                <w:rFonts w:ascii="Arial" w:hAnsi="Arial" w:cs="Arial"/>
                <w:szCs w:val="22"/>
                <w:highlight w:val="yellow"/>
              </w:rPr>
              <w:t xml:space="preserve"> </w:t>
            </w:r>
            <w:r w:rsidR="004D1652" w:rsidRPr="00CF309D">
              <w:rPr>
                <w:rFonts w:ascii="Arial" w:hAnsi="Arial" w:cs="Arial"/>
                <w:b/>
                <w:szCs w:val="22"/>
                <w:highlight w:val="yellow"/>
              </w:rPr>
              <w:t>Tender</w:t>
            </w:r>
            <w:r w:rsidR="004D1652" w:rsidRPr="00961A47">
              <w:rPr>
                <w:rFonts w:ascii="Arial" w:hAnsi="Arial" w:cs="Arial"/>
                <w:b/>
                <w:szCs w:val="22"/>
                <w:highlight w:val="yellow"/>
              </w:rPr>
              <w:t>]</w:t>
            </w:r>
            <w:r w:rsidR="007A481F" w:rsidRPr="00961A47">
              <w:rPr>
                <w:rFonts w:ascii="Arial" w:hAnsi="Arial" w:cs="Arial"/>
                <w:szCs w:val="22"/>
                <w:highlight w:val="yellow"/>
              </w:rPr>
              <w:fldChar w:fldCharType="end"/>
            </w:r>
            <w:r w:rsidR="007A481F" w:rsidRPr="00961A47">
              <w:rPr>
                <w:rFonts w:ascii="Arial" w:hAnsi="Arial" w:cs="Arial"/>
                <w:szCs w:val="22"/>
                <w:highlight w:val="yellow"/>
              </w:rPr>
              <w:t>]</w:t>
            </w:r>
            <w:bookmarkEnd w:id="35"/>
            <w:r w:rsidR="007A481F" w:rsidRPr="00961A47">
              <w:rPr>
                <w:rFonts w:ascii="Arial" w:hAnsi="Arial" w:cs="Arial"/>
                <w:szCs w:val="22"/>
                <w:highlight w:val="yellow"/>
              </w:rPr>
              <w:t>.</w:t>
            </w:r>
          </w:p>
          <w:p w14:paraId="542665CF" w14:textId="1098A798" w:rsidR="000738CA" w:rsidRPr="00961A47" w:rsidRDefault="000738CA"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A54083F" w14:textId="77777777" w:rsidTr="00561F70">
        <w:trPr>
          <w:trHeight w:val="698"/>
        </w:trPr>
        <w:tc>
          <w:tcPr>
            <w:tcW w:w="1633" w:type="pct"/>
            <w:shd w:val="clear" w:color="auto" w:fill="auto"/>
          </w:tcPr>
          <w:p w14:paraId="43C01671" w14:textId="7DC258DD"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367" w:type="pct"/>
            <w:gridSpan w:val="2"/>
            <w:shd w:val="clear" w:color="auto" w:fill="auto"/>
          </w:tcPr>
          <w:p w14:paraId="54F37172" w14:textId="0FDF53A3" w:rsidR="000738CA" w:rsidRPr="00961A47" w:rsidRDefault="000738CA" w:rsidP="007A481F">
            <w:pPr>
              <w:spacing w:before="120" w:after="120" w:line="240" w:lineRule="auto"/>
              <w:ind w:right="936"/>
              <w:rPr>
                <w:rFonts w:ascii="Arial" w:eastAsia="Arial" w:hAnsi="Arial" w:cs="Arial"/>
                <w:i/>
                <w:szCs w:val="22"/>
              </w:rPr>
            </w:pPr>
            <w:bookmarkStart w:id="37" w:name="_DV_C161"/>
            <w:bookmarkStart w:id="38" w:name="_Ref377110639"/>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Day Month Year]</w:t>
            </w:r>
            <w:bookmarkEnd w:id="37"/>
            <w:bookmarkEnd w:id="38"/>
          </w:p>
        </w:tc>
      </w:tr>
      <w:tr w:rsidR="000738CA" w:rsidRPr="00961A47" w14:paraId="43C374DB" w14:textId="05F13EAB" w:rsidTr="00561F70">
        <w:trPr>
          <w:trHeight w:val="383"/>
        </w:trPr>
        <w:tc>
          <w:tcPr>
            <w:tcW w:w="1633" w:type="pct"/>
            <w:shd w:val="clear" w:color="auto" w:fill="auto"/>
          </w:tcPr>
          <w:p w14:paraId="10E189DD" w14:textId="36C36BAF" w:rsidR="000738CA" w:rsidRPr="00961A47" w:rsidDel="000738CA"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367" w:type="pct"/>
            <w:gridSpan w:val="2"/>
            <w:shd w:val="clear" w:color="auto" w:fill="auto"/>
          </w:tcPr>
          <w:p w14:paraId="5E668B80" w14:textId="77777777" w:rsidR="000738CA" w:rsidRPr="00961A47" w:rsidRDefault="000738CA" w:rsidP="000738CA">
            <w:pPr>
              <w:spacing w:before="120" w:after="120" w:line="240" w:lineRule="auto"/>
              <w:ind w:right="936"/>
              <w:rPr>
                <w:rFonts w:ascii="Arial" w:eastAsia="Arial" w:hAnsi="Arial" w:cs="Arial"/>
                <w:i/>
                <w:szCs w:val="22"/>
              </w:rPr>
            </w:pPr>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Day Month Year]</w:t>
            </w:r>
          </w:p>
          <w:p w14:paraId="3772A227" w14:textId="52DBA518"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highlight w:val="yellow"/>
              </w:rPr>
            </w:pPr>
          </w:p>
        </w:tc>
      </w:tr>
      <w:tr w:rsidR="000738CA" w:rsidRPr="00961A47" w14:paraId="034936EE" w14:textId="77777777" w:rsidTr="00561F70">
        <w:trPr>
          <w:trHeight w:val="383"/>
        </w:trPr>
        <w:tc>
          <w:tcPr>
            <w:tcW w:w="1633" w:type="pct"/>
            <w:shd w:val="clear" w:color="auto" w:fill="auto"/>
          </w:tcPr>
          <w:p w14:paraId="4BF2CCE2" w14:textId="065C0592"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9" w:name="_Ref111474368"/>
            <w:r w:rsidRPr="00961A47">
              <w:rPr>
                <w:rFonts w:ascii="Arial" w:hAnsi="Arial" w:cs="Arial"/>
                <w:b/>
                <w:szCs w:val="22"/>
              </w:rPr>
              <w:t>Extension Period</w:t>
            </w:r>
            <w:bookmarkEnd w:id="39"/>
          </w:p>
        </w:tc>
        <w:tc>
          <w:tcPr>
            <w:tcW w:w="3367" w:type="pct"/>
            <w:gridSpan w:val="2"/>
            <w:shd w:val="clear" w:color="auto" w:fill="auto"/>
          </w:tcPr>
          <w:p w14:paraId="1137977E" w14:textId="2BD78F71"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rPr>
              <w:t xml:space="preserve"> </w:t>
            </w:r>
            <w:r w:rsidRPr="00961A47">
              <w:rPr>
                <w:rFonts w:ascii="Arial" w:eastAsia="Arial" w:hAnsi="Arial" w:cs="Arial"/>
                <w:szCs w:val="22"/>
              </w:rPr>
              <w:t>Not applicable</w:t>
            </w:r>
            <w:r w:rsidR="009D5DE9" w:rsidRPr="00961A47">
              <w:rPr>
                <w:rFonts w:ascii="Arial" w:eastAsia="Arial" w:hAnsi="Arial" w:cs="Arial"/>
                <w:szCs w:val="22"/>
              </w:rPr>
              <w:t>]</w:t>
            </w:r>
          </w:p>
          <w:p w14:paraId="5C3BAB07"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37C9FFB" w14:textId="633C52E1"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eastAsia="Arial" w:hAnsi="Arial" w:cs="Arial"/>
                <w:i/>
                <w:szCs w:val="22"/>
                <w:highlight w:val="yellow"/>
              </w:rPr>
              <w:t>[</w:t>
            </w:r>
            <w:r w:rsidRPr="00961A47">
              <w:rPr>
                <w:rFonts w:ascii="Arial" w:eastAsia="Arial" w:hAnsi="Arial" w:cs="Arial"/>
                <w:b/>
                <w:i/>
                <w:szCs w:val="22"/>
                <w:highlight w:val="yellow"/>
              </w:rPr>
              <w:t>Or</w:t>
            </w:r>
            <w:r w:rsidRPr="00961A47">
              <w:rPr>
                <w:rFonts w:ascii="Arial" w:eastAsia="Arial" w:hAnsi="Arial" w:cs="Arial"/>
                <w:i/>
                <w:szCs w:val="22"/>
                <w:highlight w:val="yellow"/>
              </w:rPr>
              <w:t xml:space="preserve"> </w:t>
            </w:r>
            <w:r w:rsidR="008F4FB7" w:rsidRPr="00961A47">
              <w:rPr>
                <w:rFonts w:ascii="Arial" w:eastAsia="Arial" w:hAnsi="Arial" w:cs="Arial"/>
                <w:b/>
                <w:i/>
                <w:szCs w:val="22"/>
                <w:highlight w:val="yellow"/>
              </w:rPr>
              <w:t>i</w:t>
            </w:r>
            <w:r w:rsidRPr="00961A47">
              <w:rPr>
                <w:rFonts w:ascii="Arial" w:eastAsia="Arial" w:hAnsi="Arial" w:cs="Arial"/>
                <w:b/>
                <w:i/>
                <w:szCs w:val="22"/>
                <w:highlight w:val="yellow"/>
              </w:rPr>
              <w:t>nsert</w:t>
            </w:r>
            <w:r w:rsidRPr="00961A47">
              <w:rPr>
                <w:rFonts w:ascii="Arial" w:eastAsia="Arial" w:hAnsi="Arial" w:cs="Arial"/>
                <w:i/>
                <w:szCs w:val="22"/>
                <w:highlight w:val="yellow"/>
              </w:rPr>
              <w:t xml:space="preserve"> </w:t>
            </w:r>
            <w:r w:rsidRPr="00961A47">
              <w:rPr>
                <w:rFonts w:ascii="Arial" w:hAnsi="Arial" w:cs="Arial"/>
                <w:szCs w:val="22"/>
              </w:rPr>
              <w:t>The Buyer may extend the Contract for a period of up to [</w:t>
            </w:r>
            <w:r w:rsidRPr="00961A47">
              <w:rPr>
                <w:rFonts w:ascii="Arial" w:hAnsi="Arial" w:cs="Arial"/>
                <w:szCs w:val="22"/>
                <w:highlight w:val="yellow"/>
              </w:rPr>
              <w:t xml:space="preserve">6 </w:t>
            </w:r>
            <w:r w:rsidR="00334E3B" w:rsidRPr="00961A47">
              <w:rPr>
                <w:rFonts w:ascii="Arial" w:hAnsi="Arial" w:cs="Arial"/>
                <w:szCs w:val="22"/>
                <w:highlight w:val="yellow"/>
              </w:rPr>
              <w:t>M</w:t>
            </w:r>
            <w:r w:rsidRPr="00961A47">
              <w:rPr>
                <w:rFonts w:ascii="Arial" w:hAnsi="Arial" w:cs="Arial"/>
                <w:szCs w:val="22"/>
                <w:highlight w:val="yellow"/>
              </w:rPr>
              <w:t>onths</w:t>
            </w:r>
            <w:r w:rsidRPr="00961A47">
              <w:rPr>
                <w:rFonts w:ascii="Arial" w:hAnsi="Arial" w:cs="Arial"/>
                <w:szCs w:val="22"/>
              </w:rPr>
              <w:t>] by giving not less than [</w:t>
            </w:r>
            <w:r w:rsidRPr="00961A47">
              <w:rPr>
                <w:rFonts w:ascii="Arial" w:hAnsi="Arial" w:cs="Arial"/>
                <w:szCs w:val="22"/>
                <w:highlight w:val="yellow"/>
              </w:rPr>
              <w:t>10 Working Days’</w:t>
            </w:r>
            <w:r w:rsidRPr="00961A47">
              <w:rPr>
                <w:rFonts w:ascii="Arial" w:hAnsi="Arial" w:cs="Arial"/>
                <w:szCs w:val="22"/>
              </w:rPr>
              <w:t xml:space="preserve">] notice in writing to the Supplier prior to the Expiry Date. The </w:t>
            </w:r>
            <w:r w:rsidR="00715FA1" w:rsidRPr="00961A47">
              <w:rPr>
                <w:rFonts w:ascii="Arial" w:hAnsi="Arial" w:cs="Arial"/>
                <w:szCs w:val="22"/>
              </w:rPr>
              <w:t>C</w:t>
            </w:r>
            <w:r w:rsidRPr="00961A47">
              <w:rPr>
                <w:rFonts w:ascii="Arial" w:hAnsi="Arial" w:cs="Arial"/>
                <w:szCs w:val="22"/>
              </w:rPr>
              <w:t>onditions of the Contract shall apply throughout any such extended period.</w:t>
            </w:r>
          </w:p>
          <w:p w14:paraId="3CAAE613" w14:textId="77777777" w:rsidR="000738CA" w:rsidRPr="00961A47" w:rsidRDefault="000738CA" w:rsidP="000738CA">
            <w:pPr>
              <w:spacing w:before="120" w:after="120" w:line="240" w:lineRule="auto"/>
              <w:ind w:right="936"/>
              <w:rPr>
                <w:rFonts w:ascii="Arial" w:eastAsia="Arial" w:hAnsi="Arial" w:cs="Arial"/>
                <w:i/>
                <w:szCs w:val="22"/>
                <w:highlight w:val="yellow"/>
              </w:rPr>
            </w:pPr>
          </w:p>
        </w:tc>
      </w:tr>
      <w:tr w:rsidR="000738CA" w:rsidRPr="00961A47" w14:paraId="4E8A01CE" w14:textId="77777777" w:rsidTr="00561F70">
        <w:trPr>
          <w:trHeight w:val="383"/>
        </w:trPr>
        <w:tc>
          <w:tcPr>
            <w:tcW w:w="1633" w:type="pct"/>
            <w:shd w:val="clear" w:color="auto" w:fill="auto"/>
          </w:tcPr>
          <w:p w14:paraId="24CD0698" w14:textId="33C1CF15" w:rsidR="000738CA" w:rsidRPr="00961A47" w:rsidRDefault="00EC1C6E" w:rsidP="00AA7F85">
            <w:pPr>
              <w:numPr>
                <w:ilvl w:val="0"/>
                <w:numId w:val="18"/>
              </w:numPr>
              <w:tabs>
                <w:tab w:val="left" w:pos="709"/>
              </w:tabs>
              <w:spacing w:after="0" w:line="240" w:lineRule="auto"/>
              <w:rPr>
                <w:rFonts w:ascii="Arial" w:hAnsi="Arial" w:cs="Arial"/>
                <w:b/>
                <w:szCs w:val="22"/>
              </w:rPr>
            </w:pPr>
            <w:bookmarkStart w:id="40" w:name="_Ref99635697"/>
            <w:bookmarkStart w:id="41" w:name="_Ref111474589"/>
            <w:r w:rsidRPr="00961A47">
              <w:rPr>
                <w:rFonts w:ascii="Arial" w:hAnsi="Arial" w:cs="Arial"/>
                <w:b/>
                <w:szCs w:val="22"/>
              </w:rPr>
              <w:lastRenderedPageBreak/>
              <w:t xml:space="preserve">Optional </w:t>
            </w:r>
            <w:r w:rsidR="000738CA" w:rsidRPr="00961A47">
              <w:rPr>
                <w:rFonts w:ascii="Arial" w:hAnsi="Arial" w:cs="Arial"/>
                <w:b/>
                <w:szCs w:val="22"/>
              </w:rPr>
              <w:t>Intellectual Property Rights</w:t>
            </w:r>
            <w:bookmarkEnd w:id="40"/>
            <w:r w:rsidR="00463FEE" w:rsidRPr="00961A47">
              <w:rPr>
                <w:rFonts w:ascii="Arial" w:hAnsi="Arial" w:cs="Arial"/>
                <w:b/>
                <w:szCs w:val="22"/>
              </w:rPr>
              <w:t xml:space="preserve"> (“IPR”)</w:t>
            </w:r>
            <w:r w:rsidRPr="00961A47">
              <w:rPr>
                <w:rFonts w:ascii="Arial" w:hAnsi="Arial" w:cs="Arial"/>
                <w:b/>
                <w:szCs w:val="22"/>
              </w:rPr>
              <w:t xml:space="preserve"> Clauses</w:t>
            </w:r>
            <w:bookmarkEnd w:id="41"/>
          </w:p>
        </w:tc>
        <w:tc>
          <w:tcPr>
            <w:tcW w:w="3367" w:type="pct"/>
            <w:gridSpan w:val="2"/>
            <w:shd w:val="clear" w:color="auto" w:fill="auto"/>
          </w:tcPr>
          <w:p w14:paraId="0B8DA0C5" w14:textId="136F7DDB" w:rsidR="009D5DE9"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r w:rsidRPr="00961A47">
              <w:rPr>
                <w:rFonts w:ascii="Arial" w:hAnsi="Arial" w:cs="Arial"/>
                <w:b/>
                <w:i/>
                <w:szCs w:val="22"/>
                <w:highlight w:val="yellow"/>
              </w:rPr>
              <w:t>[</w:t>
            </w:r>
            <w:r w:rsidR="00EC1C6E" w:rsidRPr="00961A47">
              <w:rPr>
                <w:rFonts w:ascii="Arial" w:hAnsi="Arial" w:cs="Arial"/>
                <w:b/>
                <w:i/>
                <w:szCs w:val="22"/>
                <w:highlight w:val="yellow"/>
              </w:rPr>
              <w:t xml:space="preserve">Guidance: </w:t>
            </w:r>
            <w:r w:rsidRPr="00961A47">
              <w:rPr>
                <w:rFonts w:ascii="Arial" w:hAnsi="Arial" w:cs="Arial"/>
                <w:b/>
                <w:i/>
                <w:szCs w:val="22"/>
                <w:highlight w:val="yellow"/>
              </w:rPr>
              <w:t xml:space="preserve">Clause </w:t>
            </w:r>
            <w:r w:rsidR="007A481F" w:rsidRPr="00961A47">
              <w:rPr>
                <w:rFonts w:ascii="Arial" w:hAnsi="Arial" w:cs="Arial"/>
                <w:b/>
                <w:i/>
                <w:szCs w:val="22"/>
                <w:highlight w:val="yellow"/>
              </w:rPr>
              <w:t>10</w:t>
            </w:r>
            <w:r w:rsidRPr="00961A47">
              <w:rPr>
                <w:rFonts w:ascii="Arial" w:hAnsi="Arial" w:cs="Arial"/>
                <w:b/>
                <w:i/>
                <w:szCs w:val="22"/>
                <w:highlight w:val="yellow"/>
              </w:rPr>
              <w:t xml:space="preserve"> </w:t>
            </w:r>
            <w:r w:rsidR="009D5DE9" w:rsidRPr="00961A47">
              <w:rPr>
                <w:rFonts w:ascii="Arial" w:hAnsi="Arial" w:cs="Arial"/>
                <w:b/>
                <w:i/>
                <w:szCs w:val="22"/>
                <w:highlight w:val="yellow"/>
              </w:rPr>
              <w:t xml:space="preserve">of the Conditions </w:t>
            </w:r>
            <w:r w:rsidRPr="00961A47">
              <w:rPr>
                <w:rFonts w:ascii="Arial" w:hAnsi="Arial" w:cs="Arial"/>
                <w:b/>
                <w:i/>
                <w:szCs w:val="22"/>
                <w:highlight w:val="yellow"/>
              </w:rPr>
              <w:t>provide</w:t>
            </w:r>
            <w:r w:rsidR="007A481F" w:rsidRPr="00961A47">
              <w:rPr>
                <w:rFonts w:ascii="Arial" w:hAnsi="Arial" w:cs="Arial"/>
                <w:b/>
                <w:i/>
                <w:szCs w:val="22"/>
                <w:highlight w:val="yellow"/>
              </w:rPr>
              <w:t>s</w:t>
            </w:r>
            <w:r w:rsidRPr="00961A47">
              <w:rPr>
                <w:rFonts w:ascii="Arial" w:hAnsi="Arial" w:cs="Arial"/>
                <w:b/>
                <w:i/>
                <w:szCs w:val="22"/>
                <w:highlight w:val="yellow"/>
              </w:rPr>
              <w:t xml:space="preserve"> that each Party retains its Existing IPR</w:t>
            </w:r>
            <w:r w:rsidR="009D5DE9" w:rsidRPr="00961A47">
              <w:rPr>
                <w:rFonts w:ascii="Arial" w:hAnsi="Arial" w:cs="Arial"/>
                <w:b/>
                <w:i/>
                <w:szCs w:val="22"/>
                <w:highlight w:val="yellow"/>
              </w:rPr>
              <w:t>,</w:t>
            </w:r>
            <w:r w:rsidRPr="00961A47">
              <w:rPr>
                <w:rFonts w:ascii="Arial" w:hAnsi="Arial" w:cs="Arial"/>
                <w:b/>
                <w:i/>
                <w:szCs w:val="22"/>
                <w:highlight w:val="yellow"/>
              </w:rPr>
              <w:t xml:space="preserve"> and New IPR belongs to the Buyer</w:t>
            </w:r>
            <w:r w:rsidR="00734165" w:rsidRPr="00961A47">
              <w:rPr>
                <w:rFonts w:ascii="Arial" w:hAnsi="Arial" w:cs="Arial"/>
                <w:b/>
                <w:i/>
                <w:szCs w:val="22"/>
                <w:highlight w:val="yellow"/>
              </w:rPr>
              <w:t xml:space="preserve"> (with a license granted to the Supplier for use)</w:t>
            </w:r>
            <w:r w:rsidRPr="00961A47">
              <w:rPr>
                <w:rFonts w:ascii="Arial" w:hAnsi="Arial" w:cs="Arial"/>
                <w:b/>
                <w:i/>
                <w:szCs w:val="22"/>
                <w:highlight w:val="yellow"/>
              </w:rPr>
              <w:t xml:space="preserve">. </w:t>
            </w:r>
          </w:p>
          <w:p w14:paraId="3F44CBA2" w14:textId="77777777" w:rsidR="009D5DE9" w:rsidRPr="00961A47" w:rsidRDefault="009D5DE9"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p w14:paraId="6882C76A" w14:textId="189EF4FD"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r w:rsidRPr="00961A47">
              <w:rPr>
                <w:rFonts w:ascii="Arial" w:hAnsi="Arial" w:cs="Arial"/>
                <w:b/>
                <w:i/>
                <w:szCs w:val="22"/>
                <w:highlight w:val="yellow"/>
              </w:rPr>
              <w:t>Alternative IPR provisions</w:t>
            </w:r>
            <w:r w:rsidR="00C100CF" w:rsidRPr="00961A47">
              <w:rPr>
                <w:rFonts w:ascii="Arial" w:hAnsi="Arial" w:cs="Arial"/>
                <w:b/>
                <w:i/>
                <w:szCs w:val="22"/>
                <w:highlight w:val="yellow"/>
              </w:rPr>
              <w:t xml:space="preserve"> </w:t>
            </w:r>
            <w:r w:rsidRPr="00961A47">
              <w:rPr>
                <w:rFonts w:ascii="Arial" w:hAnsi="Arial" w:cs="Arial"/>
                <w:b/>
                <w:i/>
                <w:szCs w:val="22"/>
                <w:highlight w:val="yellow"/>
              </w:rPr>
              <w:t>can be included here depending on how you need to arrange ownership and licencing.</w:t>
            </w:r>
            <w:r w:rsidR="0071367F" w:rsidRPr="00961A47">
              <w:rPr>
                <w:rFonts w:ascii="Arial" w:hAnsi="Arial" w:cs="Arial"/>
                <w:b/>
                <w:i/>
                <w:szCs w:val="22"/>
                <w:highlight w:val="yellow"/>
              </w:rPr>
              <w:t xml:space="preserve"> See paragraphs</w:t>
            </w:r>
            <w:r w:rsidR="00285A0F" w:rsidRPr="00961A47">
              <w:rPr>
                <w:rFonts w:ascii="Arial" w:hAnsi="Arial" w:cs="Arial"/>
                <w:b/>
                <w:i/>
                <w:szCs w:val="22"/>
                <w:highlight w:val="yellow"/>
              </w:rPr>
              <w:t xml:space="preserve"> 24-28</w:t>
            </w:r>
            <w:r w:rsidR="0071367F" w:rsidRPr="00961A47">
              <w:rPr>
                <w:rFonts w:ascii="Arial" w:hAnsi="Arial" w:cs="Arial"/>
                <w:b/>
                <w:i/>
                <w:szCs w:val="22"/>
                <w:highlight w:val="yellow"/>
              </w:rPr>
              <w:t xml:space="preserve"> of the Short Form </w:t>
            </w:r>
            <w:r w:rsidR="00285A0F" w:rsidRPr="00961A47">
              <w:rPr>
                <w:rFonts w:ascii="Arial" w:hAnsi="Arial" w:cs="Arial"/>
                <w:b/>
                <w:i/>
                <w:szCs w:val="22"/>
                <w:highlight w:val="yellow"/>
              </w:rPr>
              <w:t xml:space="preserve">Contract </w:t>
            </w:r>
            <w:r w:rsidR="0071367F" w:rsidRPr="00961A47">
              <w:rPr>
                <w:rFonts w:ascii="Arial" w:hAnsi="Arial" w:cs="Arial"/>
                <w:b/>
                <w:i/>
                <w:szCs w:val="22"/>
                <w:highlight w:val="yellow"/>
              </w:rPr>
              <w:t>Guidance for more detail</w:t>
            </w:r>
            <w:r w:rsidR="00EC1C6E" w:rsidRPr="00961A47">
              <w:rPr>
                <w:rFonts w:ascii="Arial" w:hAnsi="Arial" w:cs="Arial"/>
                <w:b/>
                <w:i/>
                <w:szCs w:val="22"/>
                <w:highlight w:val="yellow"/>
              </w:rPr>
              <w:t>]</w:t>
            </w:r>
            <w:r w:rsidRPr="00961A47">
              <w:rPr>
                <w:rFonts w:ascii="Arial" w:hAnsi="Arial" w:cs="Arial"/>
                <w:b/>
                <w:i/>
                <w:szCs w:val="22"/>
                <w:highlight w:val="yellow"/>
              </w:rPr>
              <w:t xml:space="preserve">  </w:t>
            </w:r>
          </w:p>
          <w:p w14:paraId="13D34E61" w14:textId="1411851B" w:rsidR="00EC1C6E" w:rsidRPr="00961A47" w:rsidRDefault="00EC1C6E"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p w14:paraId="65002E6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b/>
                <w:i/>
                <w:szCs w:val="22"/>
              </w:rPr>
              <w:t>[</w:t>
            </w:r>
            <w:r w:rsidRPr="00961A47">
              <w:rPr>
                <w:rFonts w:ascii="Arial" w:hAnsi="Arial" w:cs="Arial"/>
                <w:b/>
                <w:i/>
                <w:szCs w:val="22"/>
                <w:highlight w:val="yellow"/>
              </w:rPr>
              <w:t>Insert</w:t>
            </w:r>
            <w:r w:rsidRPr="00961A47">
              <w:rPr>
                <w:rFonts w:ascii="Arial" w:hAnsi="Arial" w:cs="Arial"/>
                <w:b/>
                <w:i/>
                <w:szCs w:val="22"/>
              </w:rPr>
              <w:t xml:space="preserve"> </w:t>
            </w:r>
            <w:r w:rsidRPr="00961A47">
              <w:rPr>
                <w:rFonts w:ascii="Arial" w:hAnsi="Arial" w:cs="Arial"/>
                <w:szCs w:val="22"/>
              </w:rPr>
              <w:t>Not applicable]</w:t>
            </w:r>
          </w:p>
          <w:p w14:paraId="53000F3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i/>
                <w:szCs w:val="22"/>
              </w:rPr>
            </w:pPr>
          </w:p>
          <w:p w14:paraId="7F2C2530" w14:textId="1197320C"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r w:rsidRPr="00961A47">
              <w:rPr>
                <w:rFonts w:ascii="Arial" w:hAnsi="Arial" w:cs="Arial"/>
                <w:i/>
                <w:szCs w:val="22"/>
              </w:rPr>
              <w:t>[</w:t>
            </w:r>
            <w:r w:rsidRPr="00961A47">
              <w:rPr>
                <w:rFonts w:ascii="Arial" w:hAnsi="Arial" w:cs="Arial"/>
                <w:b/>
                <w:i/>
                <w:szCs w:val="22"/>
                <w:highlight w:val="yellow"/>
              </w:rPr>
              <w:t xml:space="preserve">or </w:t>
            </w:r>
            <w:r w:rsidR="009D5DE9" w:rsidRPr="00961A47">
              <w:rPr>
                <w:rFonts w:ascii="Arial" w:hAnsi="Arial" w:cs="Arial"/>
                <w:b/>
                <w:i/>
                <w:szCs w:val="22"/>
                <w:highlight w:val="yellow"/>
              </w:rPr>
              <w:t>i</w:t>
            </w:r>
            <w:r w:rsidRPr="00961A47">
              <w:rPr>
                <w:rFonts w:ascii="Arial" w:hAnsi="Arial" w:cs="Arial"/>
                <w:b/>
                <w:i/>
                <w:szCs w:val="22"/>
                <w:highlight w:val="yellow"/>
              </w:rPr>
              <w:t>nsert</w:t>
            </w:r>
            <w:r w:rsidRPr="00961A47">
              <w:rPr>
                <w:rFonts w:ascii="Arial" w:hAnsi="Arial" w:cs="Arial"/>
                <w:b/>
                <w:i/>
                <w:szCs w:val="22"/>
              </w:rPr>
              <w:t xml:space="preserve">: </w:t>
            </w:r>
            <w:r w:rsidRPr="00961A47">
              <w:rPr>
                <w:rFonts w:ascii="Arial" w:hAnsi="Arial" w:cs="Arial"/>
                <w:szCs w:val="22"/>
              </w:rPr>
              <w:t xml:space="preserve">Clause </w:t>
            </w:r>
            <w:r w:rsidR="009D5DE9" w:rsidRPr="00961A47">
              <w:rPr>
                <w:rFonts w:ascii="Arial" w:hAnsi="Arial" w:cs="Arial"/>
                <w:szCs w:val="22"/>
              </w:rPr>
              <w:fldChar w:fldCharType="begin"/>
            </w:r>
            <w:r w:rsidR="009D5DE9" w:rsidRPr="00961A47">
              <w:rPr>
                <w:rFonts w:ascii="Arial" w:hAnsi="Arial" w:cs="Arial"/>
                <w:szCs w:val="22"/>
              </w:rPr>
              <w:instrText xml:space="preserve"> REF _Ref99529118 \r \h </w:instrText>
            </w:r>
            <w:r w:rsidR="007A481F" w:rsidRPr="00961A47">
              <w:rPr>
                <w:rFonts w:ascii="Arial" w:hAnsi="Arial" w:cs="Arial"/>
                <w:szCs w:val="22"/>
              </w:rPr>
              <w:instrText xml:space="preserve"> \* MERGEFORMAT </w:instrText>
            </w:r>
            <w:r w:rsidR="009D5DE9" w:rsidRPr="00961A47">
              <w:rPr>
                <w:rFonts w:ascii="Arial" w:hAnsi="Arial" w:cs="Arial"/>
                <w:szCs w:val="22"/>
              </w:rPr>
            </w:r>
            <w:r w:rsidR="009D5DE9" w:rsidRPr="00961A47">
              <w:rPr>
                <w:rFonts w:ascii="Arial" w:hAnsi="Arial" w:cs="Arial"/>
                <w:szCs w:val="22"/>
              </w:rPr>
              <w:fldChar w:fldCharType="separate"/>
            </w:r>
            <w:r w:rsidR="004D1652">
              <w:rPr>
                <w:rFonts w:ascii="Arial" w:hAnsi="Arial" w:cs="Arial"/>
                <w:szCs w:val="22"/>
              </w:rPr>
              <w:t>10</w:t>
            </w:r>
            <w:r w:rsidR="009D5DE9" w:rsidRPr="00961A47">
              <w:rPr>
                <w:rFonts w:ascii="Arial" w:hAnsi="Arial" w:cs="Arial"/>
                <w:szCs w:val="22"/>
              </w:rPr>
              <w:fldChar w:fldCharType="end"/>
            </w:r>
            <w:r w:rsidRPr="00961A47">
              <w:rPr>
                <w:rFonts w:ascii="Arial" w:hAnsi="Arial" w:cs="Arial"/>
                <w:szCs w:val="22"/>
              </w:rPr>
              <w:t xml:space="preserve"> shall be deleted and replaced with the clauses set out in </w:t>
            </w:r>
            <w:r w:rsidRPr="00961A47">
              <w:rPr>
                <w:rFonts w:ascii="Arial" w:hAnsi="Arial" w:cs="Arial"/>
                <w:szCs w:val="22"/>
                <w:highlight w:val="yellow"/>
              </w:rPr>
              <w:t>[Part A OR Part B]</w:t>
            </w:r>
            <w:r w:rsidRPr="00961A47">
              <w:rPr>
                <w:rFonts w:ascii="Arial" w:hAnsi="Arial" w:cs="Arial"/>
                <w:szCs w:val="22"/>
              </w:rPr>
              <w:t xml:space="preserve"> of </w:t>
            </w:r>
            <w:r w:rsidR="00397F98">
              <w:rPr>
                <w:rFonts w:ascii="Arial" w:hAnsi="Arial" w:cs="Arial"/>
                <w:szCs w:val="22"/>
                <w:highlight w:val="yellow"/>
              </w:rPr>
              <w:fldChar w:fldCharType="begin"/>
            </w:r>
            <w:r w:rsidR="00397F98">
              <w:rPr>
                <w:rFonts w:ascii="Arial" w:hAnsi="Arial" w:cs="Arial"/>
                <w:szCs w:val="22"/>
                <w:highlight w:val="yellow"/>
              </w:rPr>
              <w:instrText xml:space="preserve"> REF _Ref113614584 \h </w:instrText>
            </w:r>
            <w:r w:rsidR="00397F98">
              <w:rPr>
                <w:rFonts w:ascii="Arial" w:hAnsi="Arial" w:cs="Arial"/>
                <w:szCs w:val="22"/>
                <w:highlight w:val="yellow"/>
              </w:rPr>
            </w:r>
            <w:r w:rsidR="00397F98">
              <w:rPr>
                <w:rFonts w:ascii="Arial" w:hAnsi="Arial" w:cs="Arial"/>
                <w:szCs w:val="22"/>
                <w:highlight w:val="yellow"/>
              </w:rPr>
              <w:instrText xml:space="preserve"> \* MERGEFORMAT </w:instrText>
            </w:r>
            <w:r w:rsidR="00397F98">
              <w:rPr>
                <w:rFonts w:ascii="Arial" w:hAnsi="Arial" w:cs="Arial"/>
                <w:szCs w:val="22"/>
                <w:highlight w:val="yellow"/>
              </w:rPr>
              <w:fldChar w:fldCharType="separate"/>
            </w:r>
            <w:r w:rsidR="004D1652" w:rsidRPr="002B2C0F">
              <w:rPr>
                <w:rFonts w:ascii="Arial" w:hAnsi="Arial" w:cs="Arial"/>
                <w:b/>
                <w:szCs w:val="22"/>
                <w:highlight w:val="yellow"/>
              </w:rPr>
              <w:t>[</w:t>
            </w:r>
            <w:r w:rsidR="004D1652" w:rsidRPr="004D1652">
              <w:rPr>
                <w:rFonts w:ascii="Arial" w:hAnsi="Arial" w:cs="Arial"/>
                <w:szCs w:val="22"/>
                <w:highlight w:val="yellow"/>
              </w:rPr>
              <w:t>Annex 5</w:t>
            </w:r>
            <w:r w:rsidR="004D1652" w:rsidRPr="002B2C0F">
              <w:rPr>
                <w:rFonts w:ascii="Arial" w:hAnsi="Arial" w:cs="Arial"/>
                <w:b/>
                <w:szCs w:val="22"/>
                <w:highlight w:val="yellow"/>
              </w:rPr>
              <w:t xml:space="preserve"> – Optional IPR Clauses</w:t>
            </w:r>
            <w:r w:rsidR="004D1652" w:rsidRPr="002B2C0F">
              <w:rPr>
                <w:rFonts w:cs="Arial"/>
                <w:b/>
                <w:szCs w:val="22"/>
                <w:highlight w:val="yellow"/>
              </w:rPr>
              <w:t>]</w:t>
            </w:r>
            <w:r w:rsidR="00397F98">
              <w:rPr>
                <w:rFonts w:ascii="Arial" w:hAnsi="Arial" w:cs="Arial"/>
                <w:szCs w:val="22"/>
                <w:highlight w:val="yellow"/>
              </w:rPr>
              <w:fldChar w:fldCharType="end"/>
            </w:r>
            <w:r w:rsidR="009C3A70" w:rsidRPr="00961A47">
              <w:rPr>
                <w:rFonts w:ascii="Arial" w:hAnsi="Arial" w:cs="Arial"/>
                <w:szCs w:val="22"/>
              </w:rPr>
              <w:t>.</w:t>
            </w:r>
          </w:p>
          <w:p w14:paraId="7C29114F"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tc>
      </w:tr>
      <w:tr w:rsidR="000738CA" w:rsidRPr="00961A47" w14:paraId="2D52ECF5" w14:textId="77777777" w:rsidTr="00561F70">
        <w:trPr>
          <w:trHeight w:val="383"/>
        </w:trPr>
        <w:tc>
          <w:tcPr>
            <w:tcW w:w="1633" w:type="pct"/>
            <w:shd w:val="clear" w:color="auto" w:fill="auto"/>
          </w:tcPr>
          <w:p w14:paraId="28A83129" w14:textId="78F949DD" w:rsidR="000738CA" w:rsidRPr="00961A47" w:rsidRDefault="000738CA" w:rsidP="00AA7F85">
            <w:pPr>
              <w:numPr>
                <w:ilvl w:val="0"/>
                <w:numId w:val="18"/>
              </w:numPr>
              <w:tabs>
                <w:tab w:val="left" w:pos="709"/>
              </w:tabs>
              <w:spacing w:after="0" w:line="240" w:lineRule="auto"/>
              <w:rPr>
                <w:rFonts w:ascii="Arial" w:hAnsi="Arial" w:cs="Arial"/>
                <w:b/>
                <w:szCs w:val="22"/>
              </w:rPr>
            </w:pPr>
            <w:bookmarkStart w:id="42" w:name="_Ref99635469"/>
            <w:r w:rsidRPr="00961A47">
              <w:rPr>
                <w:rFonts w:ascii="Arial" w:hAnsi="Arial" w:cs="Arial"/>
                <w:b/>
                <w:szCs w:val="22"/>
              </w:rPr>
              <w:t>Charges</w:t>
            </w:r>
            <w:bookmarkEnd w:id="42"/>
          </w:p>
        </w:tc>
        <w:tc>
          <w:tcPr>
            <w:tcW w:w="3367" w:type="pct"/>
            <w:gridSpan w:val="2"/>
            <w:shd w:val="clear" w:color="auto" w:fill="auto"/>
          </w:tcPr>
          <w:p w14:paraId="5772BBD9" w14:textId="21C8197C"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43" w:name="_Ref377110658"/>
            <w:r w:rsidRPr="00961A47">
              <w:rPr>
                <w:rFonts w:ascii="Arial" w:hAnsi="Arial" w:cs="Arial"/>
                <w:szCs w:val="22"/>
              </w:rPr>
              <w:t xml:space="preserve">The Charges for the </w:t>
            </w:r>
            <w:bookmarkStart w:id="44" w:name="_DV_C154"/>
            <w:r w:rsidRPr="00961A47">
              <w:rPr>
                <w:rFonts w:ascii="Arial" w:hAnsi="Arial" w:cs="Arial"/>
                <w:szCs w:val="22"/>
              </w:rPr>
              <w:t xml:space="preserve">Deliverables </w:t>
            </w:r>
            <w:bookmarkEnd w:id="44"/>
            <w:r w:rsidRPr="00961A47">
              <w:rPr>
                <w:rFonts w:ascii="Arial" w:hAnsi="Arial" w:cs="Arial"/>
                <w:szCs w:val="22"/>
              </w:rPr>
              <w:t>shall be as set out [</w:t>
            </w:r>
            <w:r w:rsidRPr="00961A47">
              <w:rPr>
                <w:rFonts w:ascii="Arial" w:hAnsi="Arial" w:cs="Arial"/>
                <w:szCs w:val="22"/>
                <w:highlight w:val="yellow"/>
              </w:rPr>
              <w:t>below</w:t>
            </w:r>
            <w:r w:rsidR="009D5DE9" w:rsidRPr="00961A47">
              <w:rPr>
                <w:rFonts w:ascii="Arial" w:hAnsi="Arial" w:cs="Arial"/>
                <w:szCs w:val="22"/>
                <w:highlight w:val="yellow"/>
              </w:rPr>
              <w:t xml:space="preserve"> </w:t>
            </w:r>
            <w:r w:rsidR="009D5DE9" w:rsidRPr="00961A47">
              <w:rPr>
                <w:rFonts w:ascii="Arial" w:hAnsi="Arial" w:cs="Arial"/>
                <w:b/>
                <w:i/>
                <w:szCs w:val="22"/>
                <w:highlight w:val="yellow"/>
              </w:rPr>
              <w:t>[insert details]</w:t>
            </w:r>
            <w:r w:rsidRPr="00961A47">
              <w:rPr>
                <w:rFonts w:ascii="Arial" w:hAnsi="Arial" w:cs="Arial"/>
                <w:szCs w:val="22"/>
                <w:highlight w:val="yellow"/>
              </w:rPr>
              <w:t xml:space="preserve"> / in </w:t>
            </w:r>
            <w:r w:rsidR="009C3A70" w:rsidRPr="00961A47">
              <w:rPr>
                <w:rFonts w:ascii="Arial" w:hAnsi="Arial" w:cs="Arial"/>
                <w:szCs w:val="22"/>
                <w:highlight w:val="yellow"/>
              </w:rPr>
              <w:fldChar w:fldCharType="begin"/>
            </w:r>
            <w:r w:rsidR="009C3A70" w:rsidRPr="00961A47">
              <w:rPr>
                <w:rFonts w:ascii="Arial" w:hAnsi="Arial" w:cs="Arial"/>
                <w:szCs w:val="22"/>
                <w:highlight w:val="yellow"/>
              </w:rPr>
              <w:instrText xml:space="preserve"> REF _Ref111470308 \h </w:instrText>
            </w:r>
            <w:r w:rsidR="008F577E" w:rsidRPr="00961A47">
              <w:rPr>
                <w:rFonts w:ascii="Arial" w:hAnsi="Arial" w:cs="Arial"/>
                <w:szCs w:val="22"/>
                <w:highlight w:val="yellow"/>
              </w:rPr>
              <w:instrText xml:space="preserve"> \* MERGEFORMAT </w:instrText>
            </w:r>
            <w:r w:rsidR="009C3A70" w:rsidRPr="00961A47">
              <w:rPr>
                <w:rFonts w:ascii="Arial" w:hAnsi="Arial" w:cs="Arial"/>
                <w:szCs w:val="22"/>
                <w:highlight w:val="yellow"/>
              </w:rPr>
            </w:r>
            <w:r w:rsidR="009C3A70" w:rsidRPr="00961A47">
              <w:rPr>
                <w:rFonts w:ascii="Arial" w:hAnsi="Arial" w:cs="Arial"/>
                <w:szCs w:val="22"/>
                <w:highlight w:val="yellow"/>
              </w:rPr>
              <w:fldChar w:fldCharType="separate"/>
            </w:r>
            <w:r w:rsidR="004D1652" w:rsidRPr="004D1652">
              <w:rPr>
                <w:rFonts w:ascii="Arial" w:hAnsi="Arial" w:cs="Arial"/>
                <w:szCs w:val="22"/>
                <w:highlight w:val="yellow"/>
              </w:rPr>
              <w:t xml:space="preserve"> [Annex 3 – </w:t>
            </w:r>
            <w:r w:rsidR="004D1652" w:rsidRPr="00961A47">
              <w:rPr>
                <w:rFonts w:ascii="Arial" w:hAnsi="Arial" w:cs="Arial"/>
                <w:b/>
                <w:szCs w:val="22"/>
                <w:highlight w:val="yellow"/>
              </w:rPr>
              <w:t>Charges]</w:t>
            </w:r>
            <w:r w:rsidR="009C3A70" w:rsidRPr="00961A47">
              <w:rPr>
                <w:rFonts w:ascii="Arial" w:hAnsi="Arial" w:cs="Arial"/>
                <w:szCs w:val="22"/>
                <w:highlight w:val="yellow"/>
              </w:rPr>
              <w:fldChar w:fldCharType="end"/>
            </w:r>
            <w:r w:rsidR="00B469FD" w:rsidRPr="00961A47">
              <w:rPr>
                <w:rFonts w:ascii="Arial" w:hAnsi="Arial" w:cs="Arial"/>
                <w:szCs w:val="22"/>
                <w:highlight w:val="yellow"/>
              </w:rPr>
              <w:t xml:space="preserve"> </w:t>
            </w:r>
            <w:r w:rsidRPr="00961A47">
              <w:rPr>
                <w:rFonts w:ascii="Arial" w:hAnsi="Arial" w:cs="Arial"/>
                <w:szCs w:val="22"/>
                <w:highlight w:val="yellow"/>
              </w:rPr>
              <w:t>/</w:t>
            </w:r>
            <w:r w:rsidR="00B469FD" w:rsidRPr="00961A47">
              <w:rPr>
                <w:rFonts w:ascii="Arial" w:hAnsi="Arial" w:cs="Arial"/>
                <w:szCs w:val="22"/>
                <w:highlight w:val="yellow"/>
              </w:rPr>
              <w:t xml:space="preserve"> </w:t>
            </w:r>
            <w:r w:rsidRPr="00961A47">
              <w:rPr>
                <w:rFonts w:ascii="Arial" w:hAnsi="Arial" w:cs="Arial"/>
                <w:szCs w:val="22"/>
                <w:highlight w:val="yellow"/>
              </w:rPr>
              <w:t xml:space="preserve">the Supplier’s tender </w:t>
            </w:r>
            <w:r w:rsidR="00990CFC" w:rsidRPr="00961A47">
              <w:rPr>
                <w:rFonts w:ascii="Arial" w:hAnsi="Arial" w:cs="Arial"/>
                <w:szCs w:val="22"/>
                <w:highlight w:val="yellow"/>
              </w:rPr>
              <w:t>as set out in</w:t>
            </w:r>
            <w:r w:rsidR="009C3A70" w:rsidRPr="00961A47">
              <w:rPr>
                <w:rFonts w:ascii="Arial" w:hAnsi="Arial" w:cs="Arial"/>
                <w:szCs w:val="22"/>
                <w:highlight w:val="yellow"/>
              </w:rPr>
              <w:fldChar w:fldCharType="begin"/>
            </w:r>
            <w:r w:rsidR="009C3A70" w:rsidRPr="00961A47">
              <w:rPr>
                <w:rFonts w:ascii="Arial" w:hAnsi="Arial" w:cs="Arial"/>
                <w:szCs w:val="22"/>
                <w:highlight w:val="yellow"/>
              </w:rPr>
              <w:instrText xml:space="preserve"> REF _Ref111470332 \h </w:instrText>
            </w:r>
            <w:r w:rsidR="008F577E" w:rsidRPr="00961A47">
              <w:rPr>
                <w:rFonts w:ascii="Arial" w:hAnsi="Arial" w:cs="Arial"/>
                <w:szCs w:val="22"/>
                <w:highlight w:val="yellow"/>
              </w:rPr>
              <w:instrText xml:space="preserve"> \* MERGEFORMAT </w:instrText>
            </w:r>
            <w:r w:rsidR="009C3A70" w:rsidRPr="00961A47">
              <w:rPr>
                <w:rFonts w:ascii="Arial" w:hAnsi="Arial" w:cs="Arial"/>
                <w:szCs w:val="22"/>
                <w:highlight w:val="yellow"/>
              </w:rPr>
            </w:r>
            <w:r w:rsidR="009C3A70" w:rsidRPr="00961A47">
              <w:rPr>
                <w:rFonts w:ascii="Arial" w:hAnsi="Arial" w:cs="Arial"/>
                <w:szCs w:val="22"/>
                <w:highlight w:val="yellow"/>
              </w:rPr>
              <w:fldChar w:fldCharType="separate"/>
            </w:r>
            <w:r w:rsidR="004D1652" w:rsidRPr="004D1652">
              <w:rPr>
                <w:rFonts w:ascii="Arial" w:hAnsi="Arial" w:cs="Arial"/>
                <w:spacing w:val="-4"/>
                <w:szCs w:val="22"/>
                <w:highlight w:val="yellow"/>
              </w:rPr>
              <w:t xml:space="preserve"> [Annex 4 –</w:t>
            </w:r>
            <w:r w:rsidR="004D1652" w:rsidRPr="004D1652">
              <w:rPr>
                <w:rFonts w:ascii="Arial" w:hAnsi="Arial" w:cs="Arial"/>
                <w:szCs w:val="22"/>
                <w:highlight w:val="yellow"/>
              </w:rPr>
              <w:t xml:space="preserve"> </w:t>
            </w:r>
            <w:r w:rsidR="004D1652" w:rsidRPr="00CF309D">
              <w:rPr>
                <w:rFonts w:ascii="Arial" w:hAnsi="Arial" w:cs="Arial"/>
                <w:b/>
                <w:szCs w:val="22"/>
                <w:highlight w:val="yellow"/>
              </w:rPr>
              <w:t>Supplier</w:t>
            </w:r>
            <w:r w:rsidR="004D1652" w:rsidRPr="004D1652">
              <w:rPr>
                <w:rFonts w:ascii="Arial" w:hAnsi="Arial" w:cs="Arial"/>
                <w:szCs w:val="22"/>
                <w:highlight w:val="yellow"/>
              </w:rPr>
              <w:t xml:space="preserve"> </w:t>
            </w:r>
            <w:r w:rsidR="004D1652" w:rsidRPr="00CF309D">
              <w:rPr>
                <w:rFonts w:ascii="Arial" w:hAnsi="Arial" w:cs="Arial"/>
                <w:b/>
                <w:szCs w:val="22"/>
                <w:highlight w:val="yellow"/>
              </w:rPr>
              <w:t>Tender</w:t>
            </w:r>
            <w:r w:rsidR="004D1652" w:rsidRPr="00961A47">
              <w:rPr>
                <w:rFonts w:ascii="Arial" w:hAnsi="Arial" w:cs="Arial"/>
                <w:b/>
                <w:szCs w:val="22"/>
                <w:highlight w:val="yellow"/>
              </w:rPr>
              <w:t>]</w:t>
            </w:r>
            <w:r w:rsidR="009C3A70" w:rsidRPr="00961A47">
              <w:rPr>
                <w:rFonts w:ascii="Arial" w:hAnsi="Arial" w:cs="Arial"/>
                <w:szCs w:val="22"/>
                <w:highlight w:val="yellow"/>
              </w:rPr>
              <w:fldChar w:fldCharType="end"/>
            </w:r>
            <w:r w:rsidRPr="00961A47">
              <w:rPr>
                <w:rFonts w:ascii="Arial" w:hAnsi="Arial" w:cs="Arial"/>
                <w:szCs w:val="22"/>
                <w:highlight w:val="yellow"/>
              </w:rPr>
              <w:t>].</w:t>
            </w:r>
            <w:bookmarkEnd w:id="43"/>
            <w:r w:rsidRPr="00961A47">
              <w:rPr>
                <w:rFonts w:ascii="Arial" w:hAnsi="Arial" w:cs="Arial"/>
                <w:szCs w:val="22"/>
              </w:rPr>
              <w:t xml:space="preserve"> </w:t>
            </w:r>
          </w:p>
          <w:p w14:paraId="3B57AB49"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B26F709" w14:textId="77777777" w:rsidTr="00561F70">
        <w:trPr>
          <w:trHeight w:val="383"/>
        </w:trPr>
        <w:tc>
          <w:tcPr>
            <w:tcW w:w="1633" w:type="pct"/>
            <w:shd w:val="clear" w:color="auto" w:fill="auto"/>
          </w:tcPr>
          <w:p w14:paraId="615939E2" w14:textId="495028BB" w:rsidR="000738CA" w:rsidRPr="00961A47" w:rsidRDefault="000738CA" w:rsidP="00AA7F85">
            <w:pPr>
              <w:numPr>
                <w:ilvl w:val="0"/>
                <w:numId w:val="18"/>
              </w:numPr>
              <w:tabs>
                <w:tab w:val="left" w:pos="709"/>
              </w:tabs>
              <w:spacing w:after="0" w:line="240" w:lineRule="auto"/>
              <w:rPr>
                <w:rFonts w:ascii="Arial" w:hAnsi="Arial" w:cs="Arial"/>
                <w:b/>
                <w:szCs w:val="22"/>
              </w:rPr>
            </w:pPr>
            <w:bookmarkStart w:id="45" w:name="_Ref99635482"/>
            <w:r w:rsidRPr="00961A47">
              <w:rPr>
                <w:rFonts w:ascii="Arial" w:hAnsi="Arial" w:cs="Arial"/>
                <w:b/>
                <w:szCs w:val="22"/>
              </w:rPr>
              <w:t>Payment</w:t>
            </w:r>
            <w:bookmarkEnd w:id="45"/>
          </w:p>
        </w:tc>
        <w:tc>
          <w:tcPr>
            <w:tcW w:w="3367" w:type="pct"/>
            <w:gridSpan w:val="2"/>
            <w:shd w:val="clear" w:color="auto" w:fill="auto"/>
          </w:tcPr>
          <w:p w14:paraId="2F15547A" w14:textId="2F315FE5" w:rsidR="001C1F40" w:rsidRPr="00961A47" w:rsidRDefault="001C1F40" w:rsidP="001C1F40">
            <w:pPr>
              <w:pStyle w:val="BodyText3"/>
              <w:tabs>
                <w:tab w:val="left" w:pos="709"/>
              </w:tabs>
              <w:spacing w:after="0" w:line="240" w:lineRule="auto"/>
              <w:rPr>
                <w:rFonts w:ascii="Arial" w:hAnsi="Arial" w:cs="Arial"/>
                <w:sz w:val="22"/>
                <w:szCs w:val="22"/>
              </w:rPr>
            </w:pPr>
            <w:bookmarkStart w:id="46" w:name="_DV_M104"/>
            <w:bookmarkEnd w:id="46"/>
            <w:r w:rsidRPr="00961A47">
              <w:rPr>
                <w:rFonts w:ascii="Arial" w:hAnsi="Arial" w:cs="Arial"/>
                <w:sz w:val="22"/>
                <w:szCs w:val="22"/>
              </w:rPr>
              <w:t>Payment of undisputed invoices will be made within 30 days of receipt of invoice, which must be submitted promptly by the Supplier.</w:t>
            </w:r>
          </w:p>
          <w:p w14:paraId="1438A7E4" w14:textId="77777777" w:rsidR="004D6068" w:rsidRPr="00961A47" w:rsidRDefault="004D6068" w:rsidP="001C1F40">
            <w:pPr>
              <w:pStyle w:val="BodyText3"/>
              <w:tabs>
                <w:tab w:val="left" w:pos="709"/>
              </w:tabs>
              <w:spacing w:after="0" w:line="240" w:lineRule="auto"/>
              <w:rPr>
                <w:rFonts w:ascii="Arial" w:hAnsi="Arial" w:cs="Arial"/>
                <w:sz w:val="22"/>
                <w:szCs w:val="22"/>
              </w:rPr>
            </w:pPr>
          </w:p>
          <w:p w14:paraId="34913885" w14:textId="152A694E" w:rsidR="000738CA" w:rsidRPr="00961A47" w:rsidRDefault="000738CA" w:rsidP="00B469FD">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All invoices </w:t>
            </w:r>
            <w:bookmarkStart w:id="47" w:name="_DV_C179"/>
            <w:r w:rsidRPr="00961A47">
              <w:rPr>
                <w:rFonts w:ascii="Arial" w:hAnsi="Arial" w:cs="Arial"/>
                <w:sz w:val="22"/>
                <w:szCs w:val="22"/>
              </w:rPr>
              <w:t xml:space="preserve">must </w:t>
            </w:r>
            <w:bookmarkEnd w:id="47"/>
            <w:r w:rsidRPr="00961A47">
              <w:rPr>
                <w:rFonts w:ascii="Arial" w:hAnsi="Arial" w:cs="Arial"/>
                <w:sz w:val="22"/>
                <w:szCs w:val="22"/>
              </w:rPr>
              <w:t xml:space="preserve">be sent, quoting a valid </w:t>
            </w:r>
            <w:r w:rsidR="004D6068" w:rsidRPr="00961A47">
              <w:rPr>
                <w:rFonts w:ascii="Arial" w:hAnsi="Arial" w:cs="Arial"/>
                <w:sz w:val="22"/>
                <w:szCs w:val="22"/>
              </w:rPr>
              <w:t>P</w:t>
            </w:r>
            <w:r w:rsidRPr="00961A47">
              <w:rPr>
                <w:rFonts w:ascii="Arial" w:hAnsi="Arial" w:cs="Arial"/>
                <w:sz w:val="22"/>
                <w:szCs w:val="22"/>
              </w:rPr>
              <w:t xml:space="preserve">urchase </w:t>
            </w:r>
            <w:r w:rsidR="004D6068" w:rsidRPr="00961A47">
              <w:rPr>
                <w:rFonts w:ascii="Arial" w:hAnsi="Arial" w:cs="Arial"/>
                <w:sz w:val="22"/>
                <w:szCs w:val="22"/>
              </w:rPr>
              <w:t>O</w:t>
            </w:r>
            <w:r w:rsidRPr="00961A47">
              <w:rPr>
                <w:rFonts w:ascii="Arial" w:hAnsi="Arial" w:cs="Arial"/>
                <w:sz w:val="22"/>
                <w:szCs w:val="22"/>
              </w:rPr>
              <w:t xml:space="preserve">rder </w:t>
            </w:r>
            <w:r w:rsidR="004D6068" w:rsidRPr="00961A47">
              <w:rPr>
                <w:rFonts w:ascii="Arial" w:hAnsi="Arial" w:cs="Arial"/>
                <w:sz w:val="22"/>
                <w:szCs w:val="22"/>
              </w:rPr>
              <w:t>N</w:t>
            </w:r>
            <w:r w:rsidRPr="00961A47">
              <w:rPr>
                <w:rFonts w:ascii="Arial" w:hAnsi="Arial" w:cs="Arial"/>
                <w:sz w:val="22"/>
                <w:szCs w:val="22"/>
              </w:rPr>
              <w:t>umber (PO Number), to: [</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address</w:t>
            </w:r>
            <w:r w:rsidR="00B469FD" w:rsidRPr="00961A47">
              <w:rPr>
                <w:rFonts w:ascii="Arial" w:hAnsi="Arial" w:cs="Arial"/>
                <w:b/>
                <w:i/>
                <w:sz w:val="22"/>
                <w:szCs w:val="22"/>
                <w:highlight w:val="yellow"/>
              </w:rPr>
              <w:t xml:space="preserve"> or email address</w:t>
            </w:r>
            <w:r w:rsidRPr="00961A47">
              <w:rPr>
                <w:rFonts w:ascii="Arial" w:hAnsi="Arial" w:cs="Arial"/>
                <w:sz w:val="22"/>
                <w:szCs w:val="22"/>
              </w:rPr>
              <w:t xml:space="preserve">].  </w:t>
            </w:r>
            <w:r w:rsidR="00690AF9" w:rsidRPr="00961A47">
              <w:rPr>
                <w:rFonts w:ascii="Arial" w:hAnsi="Arial" w:cs="Arial"/>
                <w:sz w:val="22"/>
                <w:szCs w:val="22"/>
              </w:rPr>
              <w:tab/>
            </w:r>
          </w:p>
          <w:p w14:paraId="42321AB0" w14:textId="77777777" w:rsidR="000738CA" w:rsidRPr="00961A47" w:rsidRDefault="000738CA" w:rsidP="000738CA">
            <w:pPr>
              <w:pStyle w:val="BodyText3"/>
              <w:tabs>
                <w:tab w:val="left" w:pos="709"/>
              </w:tabs>
              <w:spacing w:after="0" w:line="240" w:lineRule="auto"/>
              <w:rPr>
                <w:rFonts w:ascii="Arial" w:hAnsi="Arial" w:cs="Arial"/>
                <w:sz w:val="22"/>
                <w:szCs w:val="22"/>
              </w:rPr>
            </w:pPr>
          </w:p>
          <w:p w14:paraId="173699A6" w14:textId="2E93F81F" w:rsidR="000738CA" w:rsidRPr="00961A47" w:rsidRDefault="000738CA" w:rsidP="000738CA">
            <w:pPr>
              <w:pStyle w:val="BodyText3"/>
              <w:tabs>
                <w:tab w:val="left" w:pos="709"/>
              </w:tabs>
              <w:spacing w:after="0" w:line="240" w:lineRule="auto"/>
              <w:rPr>
                <w:rFonts w:ascii="Arial" w:hAnsi="Arial" w:cs="Arial"/>
                <w:sz w:val="22"/>
                <w:szCs w:val="22"/>
              </w:rPr>
            </w:pPr>
            <w:r w:rsidRPr="00961A47">
              <w:rPr>
                <w:rFonts w:ascii="Arial" w:hAnsi="Arial" w:cs="Arial"/>
                <w:sz w:val="22"/>
                <w:szCs w:val="22"/>
              </w:rPr>
              <w:t>Within [</w:t>
            </w:r>
            <w:r w:rsidRPr="00961A47">
              <w:rPr>
                <w:rFonts w:ascii="Arial" w:hAnsi="Arial" w:cs="Arial"/>
                <w:b/>
                <w:sz w:val="22"/>
                <w:szCs w:val="22"/>
                <w:highlight w:val="yellow"/>
              </w:rPr>
              <w:t>10</w:t>
            </w:r>
            <w:r w:rsidRPr="00961A47">
              <w:rPr>
                <w:rFonts w:ascii="Arial" w:hAnsi="Arial" w:cs="Arial"/>
                <w:sz w:val="22"/>
                <w:szCs w:val="22"/>
              </w:rPr>
              <w:t xml:space="preserve">] </w:t>
            </w:r>
            <w:bookmarkStart w:id="48" w:name="_DV_C182"/>
            <w:r w:rsidRPr="00961A47">
              <w:rPr>
                <w:rFonts w:ascii="Arial" w:hAnsi="Arial" w:cs="Arial"/>
                <w:sz w:val="22"/>
                <w:szCs w:val="22"/>
              </w:rPr>
              <w:t>Working Days</w:t>
            </w:r>
            <w:bookmarkStart w:id="49" w:name="_DV_M106"/>
            <w:bookmarkEnd w:id="48"/>
            <w:bookmarkEnd w:id="49"/>
            <w:r w:rsidRPr="00961A47">
              <w:rPr>
                <w:rFonts w:ascii="Arial" w:hAnsi="Arial" w:cs="Arial"/>
                <w:sz w:val="22"/>
                <w:szCs w:val="22"/>
              </w:rPr>
              <w:t xml:space="preserve"> of receipt of your countersigned copy of this </w:t>
            </w:r>
            <w:r w:rsidR="00F2222E" w:rsidRPr="00961A47">
              <w:rPr>
                <w:rFonts w:ascii="Arial" w:hAnsi="Arial" w:cs="Arial"/>
                <w:sz w:val="22"/>
                <w:szCs w:val="22"/>
              </w:rPr>
              <w:t>Order Form</w:t>
            </w:r>
            <w:r w:rsidRPr="00961A47">
              <w:rPr>
                <w:rFonts w:ascii="Arial" w:hAnsi="Arial" w:cs="Arial"/>
                <w:sz w:val="22"/>
                <w:szCs w:val="22"/>
              </w:rPr>
              <w:t xml:space="preserve">, we will send you a unique PO Number. </w:t>
            </w:r>
            <w:bookmarkStart w:id="50" w:name="_DV_M107"/>
            <w:bookmarkEnd w:id="50"/>
            <w:r w:rsidRPr="00961A47">
              <w:rPr>
                <w:rFonts w:ascii="Arial" w:hAnsi="Arial" w:cs="Arial"/>
                <w:sz w:val="22"/>
                <w:szCs w:val="22"/>
              </w:rPr>
              <w:t xml:space="preserve"> You must be in receipt of a valid PO Number before submitting an invoice. </w:t>
            </w:r>
          </w:p>
          <w:p w14:paraId="24B12243" w14:textId="77777777" w:rsidR="000738CA" w:rsidRPr="00961A47" w:rsidRDefault="000738CA" w:rsidP="000738CA">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3A7C3D95" w14:textId="336CA9B6" w:rsidR="000738CA" w:rsidRPr="00961A47" w:rsidRDefault="000738CA" w:rsidP="000738CA">
            <w:pPr>
              <w:pStyle w:val="Header"/>
              <w:tabs>
                <w:tab w:val="left" w:pos="709"/>
              </w:tabs>
              <w:spacing w:after="0" w:line="240" w:lineRule="auto"/>
              <w:rPr>
                <w:rFonts w:ascii="Arial" w:hAnsi="Arial" w:cs="Arial"/>
                <w:szCs w:val="22"/>
              </w:rPr>
            </w:pPr>
            <w:bookmarkStart w:id="51" w:name="_DV_M110"/>
            <w:bookmarkEnd w:id="51"/>
            <w:r w:rsidRPr="00961A47">
              <w:rPr>
                <w:rFonts w:ascii="Arial" w:hAnsi="Arial" w:cs="Arial"/>
                <w:szCs w:val="22"/>
              </w:rPr>
              <w:t>To avoid delay in payment it is important that the invoice is compliant and that it includes a valid PO Number, item number (if applicable) and the details (name</w:t>
            </w:r>
            <w:r w:rsidR="004D6068" w:rsidRPr="00961A47">
              <w:rPr>
                <w:rFonts w:ascii="Arial" w:hAnsi="Arial" w:cs="Arial"/>
                <w:szCs w:val="22"/>
              </w:rPr>
              <w:t xml:space="preserve">, email, </w:t>
            </w:r>
            <w:r w:rsidRPr="00961A47">
              <w:rPr>
                <w:rFonts w:ascii="Arial" w:hAnsi="Arial" w:cs="Arial"/>
                <w:szCs w:val="22"/>
              </w:rPr>
              <w:t xml:space="preserve">and telephone number) of your Buyer contact (i.e. Buyer Authorised Representative).  Non-compliant invoices </w:t>
            </w:r>
            <w:r w:rsidR="004D6068" w:rsidRPr="00961A47">
              <w:rPr>
                <w:rFonts w:ascii="Arial" w:hAnsi="Arial" w:cs="Arial"/>
                <w:szCs w:val="22"/>
              </w:rPr>
              <w:t xml:space="preserve">may </w:t>
            </w:r>
            <w:r w:rsidRPr="00961A47">
              <w:rPr>
                <w:rFonts w:ascii="Arial" w:hAnsi="Arial" w:cs="Arial"/>
                <w:szCs w:val="22"/>
              </w:rPr>
              <w:t>be sent back to you, which may lead to a delay in payment.</w:t>
            </w:r>
          </w:p>
          <w:p w14:paraId="4B533D6B" w14:textId="4EA2E150" w:rsidR="000738CA" w:rsidRPr="00961A47" w:rsidRDefault="000738CA" w:rsidP="000738CA">
            <w:pPr>
              <w:pStyle w:val="Header"/>
              <w:tabs>
                <w:tab w:val="left" w:pos="709"/>
              </w:tabs>
              <w:spacing w:after="0" w:line="240" w:lineRule="auto"/>
              <w:rPr>
                <w:rFonts w:ascii="Arial" w:hAnsi="Arial" w:cs="Arial"/>
                <w:szCs w:val="22"/>
              </w:rPr>
            </w:pPr>
          </w:p>
          <w:p w14:paraId="59AAA37C" w14:textId="39B8F16B" w:rsidR="000738CA" w:rsidRPr="00961A47" w:rsidRDefault="000738CA" w:rsidP="000738CA">
            <w:pPr>
              <w:pStyle w:val="Header"/>
              <w:tabs>
                <w:tab w:val="left" w:pos="709"/>
              </w:tabs>
              <w:spacing w:after="0" w:line="240" w:lineRule="auto"/>
              <w:rPr>
                <w:rFonts w:ascii="Arial" w:hAnsi="Arial" w:cs="Arial"/>
                <w:b/>
                <w:i/>
                <w:iCs/>
                <w:szCs w:val="22"/>
                <w:highlight w:val="yellow"/>
              </w:rPr>
            </w:pPr>
            <w:r w:rsidRPr="00961A47">
              <w:rPr>
                <w:rFonts w:ascii="Arial" w:hAnsi="Arial" w:cs="Arial"/>
                <w:szCs w:val="22"/>
              </w:rPr>
              <w:t xml:space="preserve">Payments will be made to </w:t>
            </w:r>
            <w:r w:rsidRPr="00961A47">
              <w:rPr>
                <w:rFonts w:ascii="Arial" w:hAnsi="Arial" w:cs="Arial"/>
                <w:b/>
                <w:i/>
                <w:iCs/>
                <w:szCs w:val="22"/>
                <w:highlight w:val="yellow"/>
              </w:rPr>
              <w:t>[Insert payment method(s) and necessary details]</w:t>
            </w:r>
          </w:p>
          <w:p w14:paraId="21834181" w14:textId="77777777" w:rsidR="000738CA" w:rsidRPr="00961A47" w:rsidRDefault="000738CA" w:rsidP="000738CA">
            <w:pPr>
              <w:pStyle w:val="Header"/>
              <w:tabs>
                <w:tab w:val="left" w:pos="709"/>
              </w:tabs>
              <w:spacing w:after="0" w:line="240" w:lineRule="auto"/>
              <w:rPr>
                <w:rFonts w:ascii="Arial" w:hAnsi="Arial" w:cs="Arial"/>
                <w:szCs w:val="22"/>
              </w:rPr>
            </w:pPr>
          </w:p>
          <w:p w14:paraId="5661D455" w14:textId="77777777" w:rsidR="000738CA" w:rsidRPr="00961A47" w:rsidRDefault="000738CA" w:rsidP="00B469FD">
            <w:pPr>
              <w:pStyle w:val="Header"/>
              <w:tabs>
                <w:tab w:val="left" w:pos="709"/>
              </w:tabs>
              <w:spacing w:after="0" w:line="240" w:lineRule="auto"/>
              <w:rPr>
                <w:rFonts w:ascii="Arial" w:hAnsi="Arial" w:cs="Arial"/>
                <w:szCs w:val="22"/>
              </w:rPr>
            </w:pPr>
            <w:r w:rsidRPr="00961A47">
              <w:rPr>
                <w:rFonts w:ascii="Arial" w:hAnsi="Arial" w:cs="Arial"/>
                <w:szCs w:val="22"/>
              </w:rPr>
              <w:t xml:space="preserve">If you have a query regarding an outstanding payment please contact our </w:t>
            </w:r>
            <w:r w:rsidRPr="00961A47">
              <w:rPr>
                <w:rFonts w:ascii="Arial" w:hAnsi="Arial" w:cs="Arial"/>
                <w:szCs w:val="22"/>
                <w:highlight w:val="yellow"/>
              </w:rPr>
              <w:t>[Accounts Payable]</w:t>
            </w:r>
            <w:r w:rsidRPr="00961A47">
              <w:rPr>
                <w:rFonts w:ascii="Arial" w:hAnsi="Arial" w:cs="Arial"/>
                <w:szCs w:val="22"/>
              </w:rPr>
              <w:t xml:space="preserve"> </w:t>
            </w:r>
            <w:r w:rsidR="009D5DE9" w:rsidRPr="00961A47">
              <w:rPr>
                <w:rFonts w:ascii="Arial" w:hAnsi="Arial" w:cs="Arial"/>
                <w:szCs w:val="22"/>
              </w:rPr>
              <w:t xml:space="preserve">team </w:t>
            </w:r>
            <w:r w:rsidRPr="00961A47">
              <w:rPr>
                <w:rFonts w:ascii="Arial" w:hAnsi="Arial" w:cs="Arial"/>
                <w:szCs w:val="22"/>
              </w:rPr>
              <w:t>either by email to</w:t>
            </w:r>
            <w:r w:rsidR="009D5DE9" w:rsidRPr="00961A47">
              <w:rPr>
                <w:rFonts w:ascii="Arial" w:hAnsi="Arial" w:cs="Arial"/>
                <w:szCs w:val="22"/>
              </w:rPr>
              <w:t>:</w:t>
            </w:r>
            <w:r w:rsidR="00B469FD" w:rsidRPr="00961A47">
              <w:rPr>
                <w:rFonts w:ascii="Arial" w:hAnsi="Arial" w:cs="Arial"/>
                <w:szCs w:val="22"/>
              </w:rPr>
              <w:t xml:space="preserve"> </w:t>
            </w:r>
            <w:r w:rsidRPr="00961A47">
              <w:rPr>
                <w:rFonts w:ascii="Arial" w:hAnsi="Arial" w:cs="Arial"/>
                <w:b/>
                <w:szCs w:val="22"/>
              </w:rPr>
              <w:t>[</w:t>
            </w:r>
            <w:r w:rsidRPr="00961A47">
              <w:rPr>
                <w:rFonts w:ascii="Arial" w:hAnsi="Arial" w:cs="Arial"/>
                <w:b/>
                <w:szCs w:val="22"/>
                <w:highlight w:val="yellow"/>
              </w:rPr>
              <w:t>Insert</w:t>
            </w:r>
            <w:r w:rsidRPr="00961A47">
              <w:rPr>
                <w:rFonts w:ascii="Arial" w:hAnsi="Arial" w:cs="Arial"/>
                <w:b/>
                <w:i/>
                <w:szCs w:val="22"/>
                <w:highlight w:val="yellow"/>
              </w:rPr>
              <w:t xml:space="preserve"> </w:t>
            </w:r>
            <w:r w:rsidRPr="00961A47">
              <w:rPr>
                <w:rFonts w:ascii="Arial" w:hAnsi="Arial" w:cs="Arial"/>
                <w:b/>
                <w:i/>
                <w:szCs w:val="22"/>
                <w:highlight w:val="yellow"/>
              </w:rPr>
              <w:lastRenderedPageBreak/>
              <w:t>email address</w:t>
            </w:r>
            <w:r w:rsidRPr="00961A47">
              <w:rPr>
                <w:rFonts w:ascii="Arial" w:hAnsi="Arial" w:cs="Arial"/>
                <w:szCs w:val="22"/>
              </w:rPr>
              <w:t>] or by telephone [</w:t>
            </w:r>
            <w:r w:rsidRPr="00961A47">
              <w:rPr>
                <w:rFonts w:ascii="Arial" w:hAnsi="Arial" w:cs="Arial"/>
                <w:b/>
                <w:szCs w:val="22"/>
                <w:highlight w:val="yellow"/>
              </w:rPr>
              <w:t>Insert</w:t>
            </w:r>
            <w:r w:rsidRPr="00961A47">
              <w:rPr>
                <w:rFonts w:ascii="Arial" w:hAnsi="Arial" w:cs="Arial"/>
                <w:b/>
                <w:i/>
                <w:szCs w:val="22"/>
                <w:highlight w:val="yellow"/>
              </w:rPr>
              <w:t xml:space="preserve"> telephone number</w:t>
            </w:r>
            <w:r w:rsidRPr="00961A47">
              <w:rPr>
                <w:rFonts w:ascii="Arial" w:hAnsi="Arial" w:cs="Arial"/>
                <w:szCs w:val="22"/>
              </w:rPr>
              <w:t>]</w:t>
            </w:r>
            <w:r w:rsidR="00B469FD" w:rsidRPr="00961A47">
              <w:rPr>
                <w:rFonts w:ascii="Arial" w:hAnsi="Arial" w:cs="Arial"/>
                <w:szCs w:val="22"/>
              </w:rPr>
              <w:t xml:space="preserve"> </w:t>
            </w:r>
            <w:r w:rsidRPr="00961A47">
              <w:rPr>
                <w:rFonts w:ascii="Arial" w:hAnsi="Arial" w:cs="Arial"/>
                <w:szCs w:val="22"/>
              </w:rPr>
              <w:t>between 09:00-17:00 Monday to Friday.</w:t>
            </w:r>
          </w:p>
          <w:p w14:paraId="4DE667BF" w14:textId="55AFDA98" w:rsidR="00B469FD" w:rsidRPr="00961A47" w:rsidRDefault="00B469FD" w:rsidP="00B469FD">
            <w:pPr>
              <w:pStyle w:val="Header"/>
              <w:tabs>
                <w:tab w:val="left" w:pos="709"/>
              </w:tabs>
              <w:spacing w:after="0" w:line="240" w:lineRule="auto"/>
              <w:rPr>
                <w:rFonts w:ascii="Arial" w:hAnsi="Arial" w:cs="Arial"/>
                <w:szCs w:val="22"/>
              </w:rPr>
            </w:pPr>
          </w:p>
        </w:tc>
      </w:tr>
      <w:tr w:rsidR="000738CA" w:rsidRPr="00961A47" w14:paraId="7E23036F" w14:textId="77777777" w:rsidTr="00561F70">
        <w:trPr>
          <w:trHeight w:val="383"/>
        </w:trPr>
        <w:tc>
          <w:tcPr>
            <w:tcW w:w="1633" w:type="pct"/>
            <w:shd w:val="clear" w:color="auto" w:fill="auto"/>
          </w:tcPr>
          <w:p w14:paraId="1601FCC4" w14:textId="461ADED8" w:rsidR="000738CA" w:rsidRPr="00961A47" w:rsidRDefault="000738CA" w:rsidP="00AA7F85">
            <w:pPr>
              <w:numPr>
                <w:ilvl w:val="0"/>
                <w:numId w:val="18"/>
              </w:numPr>
              <w:tabs>
                <w:tab w:val="left" w:pos="709"/>
              </w:tabs>
              <w:spacing w:after="0" w:line="240" w:lineRule="auto"/>
              <w:rPr>
                <w:rFonts w:ascii="Arial" w:hAnsi="Arial" w:cs="Arial"/>
                <w:b/>
                <w:szCs w:val="22"/>
              </w:rPr>
            </w:pPr>
            <w:bookmarkStart w:id="52" w:name="_Ref99635728"/>
            <w:r w:rsidRPr="00961A47">
              <w:rPr>
                <w:rFonts w:ascii="Arial" w:hAnsi="Arial" w:cs="Arial"/>
                <w:b/>
                <w:szCs w:val="22"/>
              </w:rPr>
              <w:lastRenderedPageBreak/>
              <w:t>Data Protection Liability Cap</w:t>
            </w:r>
            <w:bookmarkEnd w:id="52"/>
          </w:p>
        </w:tc>
        <w:tc>
          <w:tcPr>
            <w:tcW w:w="3367" w:type="pct"/>
            <w:gridSpan w:val="2"/>
            <w:shd w:val="clear" w:color="auto" w:fill="auto"/>
          </w:tcPr>
          <w:p w14:paraId="6D3CFCDB" w14:textId="46BC5B80" w:rsidR="000738CA" w:rsidRPr="00961A47" w:rsidRDefault="000738CA" w:rsidP="000738CA">
            <w:pPr>
              <w:pStyle w:val="BodyText3"/>
              <w:tabs>
                <w:tab w:val="left" w:pos="709"/>
              </w:tabs>
              <w:spacing w:after="0" w:line="240" w:lineRule="auto"/>
              <w:rPr>
                <w:rFonts w:ascii="Arial" w:hAnsi="Arial" w:cs="Arial"/>
                <w:b/>
                <w:bCs/>
                <w:i/>
                <w:iCs/>
                <w:sz w:val="22"/>
                <w:szCs w:val="22"/>
              </w:rPr>
            </w:pPr>
            <w:r w:rsidRPr="00961A47">
              <w:rPr>
                <w:rFonts w:ascii="Arial" w:hAnsi="Arial" w:cs="Arial"/>
                <w:sz w:val="22"/>
                <w:szCs w:val="22"/>
              </w:rPr>
              <w:t xml:space="preserve">In accordance with clause </w:t>
            </w:r>
            <w:r w:rsidRPr="00961A47">
              <w:rPr>
                <w:rFonts w:ascii="Arial" w:hAnsi="Arial" w:cs="Arial"/>
                <w:sz w:val="22"/>
                <w:szCs w:val="22"/>
              </w:rPr>
              <w:fldChar w:fldCharType="begin"/>
            </w:r>
            <w:r w:rsidRPr="00961A47">
              <w:rPr>
                <w:rFonts w:ascii="Arial" w:hAnsi="Arial" w:cs="Arial"/>
                <w:sz w:val="22"/>
                <w:szCs w:val="22"/>
              </w:rPr>
              <w:instrText xml:space="preserve"> REF _Ref99458728 \r \h  \* MERGEFORMAT </w:instrText>
            </w:r>
            <w:r w:rsidRPr="00961A47">
              <w:rPr>
                <w:rFonts w:ascii="Arial" w:hAnsi="Arial" w:cs="Arial"/>
                <w:sz w:val="22"/>
                <w:szCs w:val="22"/>
              </w:rPr>
            </w:r>
            <w:r w:rsidRPr="00961A47">
              <w:rPr>
                <w:rFonts w:ascii="Arial" w:hAnsi="Arial" w:cs="Arial"/>
                <w:sz w:val="22"/>
                <w:szCs w:val="22"/>
              </w:rPr>
              <w:fldChar w:fldCharType="separate"/>
            </w:r>
            <w:r w:rsidR="004D1652">
              <w:rPr>
                <w:rFonts w:ascii="Arial" w:hAnsi="Arial" w:cs="Arial"/>
                <w:sz w:val="22"/>
                <w:szCs w:val="22"/>
              </w:rPr>
              <w:t>12.5</w:t>
            </w:r>
            <w:r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sz w:val="22"/>
                <w:szCs w:val="22"/>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sz w:val="22"/>
                <w:szCs w:val="22"/>
              </w:rPr>
            </w:r>
            <w:r w:rsidR="00384214" w:rsidRPr="00961A47">
              <w:rPr>
                <w:rFonts w:ascii="Arial" w:hAnsi="Arial" w:cs="Arial"/>
                <w:sz w:val="22"/>
                <w:szCs w:val="22"/>
              </w:rPr>
              <w:fldChar w:fldCharType="separate"/>
            </w:r>
            <w:r w:rsidR="004D1652">
              <w:rPr>
                <w:rFonts w:ascii="Arial" w:hAnsi="Arial" w:cs="Arial"/>
                <w:sz w:val="22"/>
                <w:szCs w:val="22"/>
              </w:rPr>
              <w:t>14.7(e)</w:t>
            </w:r>
            <w:r w:rsidR="00384214"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being </w:t>
            </w:r>
            <w:r w:rsidRPr="00961A47">
              <w:rPr>
                <w:rFonts w:ascii="Arial" w:hAnsi="Arial" w:cs="Arial"/>
                <w:b/>
                <w:bCs/>
                <w:i/>
                <w:iCs/>
                <w:sz w:val="22"/>
                <w:szCs w:val="22"/>
                <w:highlight w:val="yellow"/>
              </w:rPr>
              <w:t>[insert appropriate number in the suggested range of £</w:t>
            </w:r>
            <w:r w:rsidR="008339C3" w:rsidRPr="00961A47">
              <w:rPr>
                <w:rFonts w:ascii="Arial" w:hAnsi="Arial" w:cs="Arial"/>
                <w:b/>
                <w:bCs/>
                <w:i/>
                <w:iCs/>
                <w:sz w:val="22"/>
                <w:szCs w:val="22"/>
                <w:highlight w:val="yellow"/>
              </w:rPr>
              <w:t>500,000</w:t>
            </w:r>
            <w:r w:rsidRPr="00961A47">
              <w:rPr>
                <w:rFonts w:ascii="Arial" w:hAnsi="Arial" w:cs="Arial"/>
                <w:b/>
                <w:bCs/>
                <w:i/>
                <w:iCs/>
                <w:sz w:val="22"/>
                <w:szCs w:val="22"/>
                <w:highlight w:val="yellow"/>
              </w:rPr>
              <w:t xml:space="preserve"> –</w:t>
            </w:r>
            <w:r w:rsidR="008339C3" w:rsidRPr="00961A47">
              <w:rPr>
                <w:rFonts w:ascii="Arial" w:hAnsi="Arial" w:cs="Arial"/>
                <w:b/>
                <w:bCs/>
                <w:i/>
                <w:iCs/>
                <w:sz w:val="22"/>
                <w:szCs w:val="22"/>
                <w:highlight w:val="yellow"/>
              </w:rPr>
              <w:t>5</w:t>
            </w:r>
            <w:r w:rsidRPr="00961A47">
              <w:rPr>
                <w:rFonts w:ascii="Arial" w:hAnsi="Arial" w:cs="Arial"/>
                <w:b/>
                <w:bCs/>
                <w:i/>
                <w:iCs/>
                <w:sz w:val="22"/>
                <w:szCs w:val="22"/>
                <w:highlight w:val="yellow"/>
              </w:rPr>
              <w:t xml:space="preserve"> million]</w:t>
            </w:r>
          </w:p>
          <w:p w14:paraId="654AB588" w14:textId="0C61E03A" w:rsidR="000738CA" w:rsidRPr="00961A47" w:rsidRDefault="000738CA" w:rsidP="00B469FD">
            <w:pPr>
              <w:spacing w:before="120" w:after="120" w:line="240" w:lineRule="auto"/>
              <w:rPr>
                <w:rFonts w:ascii="Arial" w:hAnsi="Arial" w:cs="Arial"/>
                <w:b/>
                <w:bCs/>
                <w:i/>
                <w:iCs/>
                <w:szCs w:val="22"/>
                <w:highlight w:val="yellow"/>
              </w:rPr>
            </w:pPr>
            <w:r w:rsidRPr="00961A47">
              <w:rPr>
                <w:rFonts w:ascii="Arial" w:hAnsi="Arial" w:cs="Arial"/>
                <w:b/>
                <w:bCs/>
                <w:i/>
                <w:iCs/>
                <w:szCs w:val="22"/>
                <w:highlight w:val="yellow"/>
              </w:rPr>
              <w:t xml:space="preserve">[Guidance:  </w:t>
            </w:r>
            <w:r w:rsidR="004D6068" w:rsidRPr="00961A47">
              <w:rPr>
                <w:rFonts w:ascii="Arial" w:hAnsi="Arial" w:cs="Arial"/>
                <w:b/>
                <w:bCs/>
                <w:i/>
                <w:iCs/>
                <w:szCs w:val="22"/>
                <w:highlight w:val="yellow"/>
              </w:rPr>
              <w:t>See paragraph</w:t>
            </w:r>
            <w:r w:rsidR="00011E1B" w:rsidRPr="00961A47">
              <w:rPr>
                <w:rFonts w:ascii="Arial" w:hAnsi="Arial" w:cs="Arial"/>
                <w:b/>
                <w:bCs/>
                <w:i/>
                <w:iCs/>
                <w:szCs w:val="22"/>
                <w:highlight w:val="yellow"/>
              </w:rPr>
              <w:t>s</w:t>
            </w:r>
            <w:r w:rsidR="00285A0F" w:rsidRPr="00961A47">
              <w:rPr>
                <w:rFonts w:ascii="Arial" w:hAnsi="Arial" w:cs="Arial"/>
                <w:b/>
                <w:bCs/>
                <w:i/>
                <w:iCs/>
                <w:szCs w:val="22"/>
                <w:highlight w:val="yellow"/>
              </w:rPr>
              <w:t xml:space="preserve"> 1</w:t>
            </w:r>
            <w:r w:rsidR="0095403C" w:rsidRPr="00961A47">
              <w:rPr>
                <w:rFonts w:ascii="Arial" w:hAnsi="Arial" w:cs="Arial"/>
                <w:b/>
                <w:bCs/>
                <w:i/>
                <w:iCs/>
                <w:szCs w:val="22"/>
                <w:highlight w:val="yellow"/>
              </w:rPr>
              <w:t>7</w:t>
            </w:r>
            <w:r w:rsidR="00285A0F" w:rsidRPr="00961A47">
              <w:rPr>
                <w:rFonts w:ascii="Arial" w:hAnsi="Arial" w:cs="Arial"/>
                <w:b/>
                <w:bCs/>
                <w:i/>
                <w:iCs/>
                <w:szCs w:val="22"/>
                <w:highlight w:val="yellow"/>
              </w:rPr>
              <w:t xml:space="preserve"> to 2</w:t>
            </w:r>
            <w:r w:rsidR="0095403C" w:rsidRPr="00961A47">
              <w:rPr>
                <w:rFonts w:ascii="Arial" w:hAnsi="Arial" w:cs="Arial"/>
                <w:b/>
                <w:bCs/>
                <w:i/>
                <w:iCs/>
                <w:szCs w:val="22"/>
                <w:highlight w:val="yellow"/>
              </w:rPr>
              <w:t>2</w:t>
            </w:r>
            <w:r w:rsidR="00011E1B" w:rsidRPr="00961A47">
              <w:rPr>
                <w:rFonts w:ascii="Arial" w:hAnsi="Arial" w:cs="Arial"/>
                <w:b/>
                <w:bCs/>
                <w:i/>
                <w:iCs/>
                <w:szCs w:val="22"/>
                <w:highlight w:val="yellow"/>
              </w:rPr>
              <w:t xml:space="preserve"> of the Short</w:t>
            </w:r>
            <w:r w:rsidR="00857AFA" w:rsidRPr="00961A47">
              <w:rPr>
                <w:rFonts w:ascii="Arial" w:hAnsi="Arial" w:cs="Arial"/>
                <w:b/>
                <w:bCs/>
                <w:i/>
                <w:iCs/>
                <w:szCs w:val="22"/>
                <w:highlight w:val="yellow"/>
              </w:rPr>
              <w:t xml:space="preserve"> F</w:t>
            </w:r>
            <w:r w:rsidR="00011E1B" w:rsidRPr="00961A47">
              <w:rPr>
                <w:rFonts w:ascii="Arial" w:hAnsi="Arial" w:cs="Arial"/>
                <w:b/>
                <w:bCs/>
                <w:i/>
                <w:iCs/>
                <w:szCs w:val="22"/>
                <w:highlight w:val="yellow"/>
              </w:rPr>
              <w:t>o</w:t>
            </w:r>
            <w:r w:rsidR="00EC1C6E" w:rsidRPr="00961A47">
              <w:rPr>
                <w:rFonts w:ascii="Arial" w:hAnsi="Arial" w:cs="Arial"/>
                <w:b/>
                <w:bCs/>
                <w:i/>
                <w:iCs/>
                <w:szCs w:val="22"/>
                <w:highlight w:val="yellow"/>
              </w:rPr>
              <w:t>r</w:t>
            </w:r>
            <w:r w:rsidR="00011E1B" w:rsidRPr="00961A47">
              <w:rPr>
                <w:rFonts w:ascii="Arial" w:hAnsi="Arial" w:cs="Arial"/>
                <w:b/>
                <w:bCs/>
                <w:i/>
                <w:iCs/>
                <w:szCs w:val="22"/>
                <w:highlight w:val="yellow"/>
              </w:rPr>
              <w:t>m</w:t>
            </w:r>
            <w:r w:rsidR="00EC1C6E" w:rsidRPr="00961A47">
              <w:rPr>
                <w:rFonts w:ascii="Arial" w:hAnsi="Arial" w:cs="Arial"/>
                <w:b/>
                <w:bCs/>
                <w:i/>
                <w:iCs/>
                <w:szCs w:val="22"/>
                <w:highlight w:val="yellow"/>
              </w:rPr>
              <w:t xml:space="preserve"> Contract</w:t>
            </w:r>
            <w:r w:rsidR="00011E1B" w:rsidRPr="00961A47">
              <w:rPr>
                <w:rFonts w:ascii="Arial" w:hAnsi="Arial" w:cs="Arial"/>
                <w:b/>
                <w:bCs/>
                <w:i/>
                <w:iCs/>
                <w:szCs w:val="22"/>
                <w:highlight w:val="yellow"/>
              </w:rPr>
              <w:t xml:space="preserve"> Guidance</w:t>
            </w:r>
            <w:r w:rsidR="004D6068" w:rsidRPr="00961A47">
              <w:rPr>
                <w:rFonts w:ascii="Arial" w:hAnsi="Arial" w:cs="Arial"/>
                <w:b/>
                <w:bCs/>
                <w:i/>
                <w:iCs/>
                <w:szCs w:val="22"/>
                <w:highlight w:val="yellow"/>
              </w:rPr>
              <w:t xml:space="preserve"> </w:t>
            </w:r>
            <w:r w:rsidR="00011E1B" w:rsidRPr="00961A47">
              <w:rPr>
                <w:rFonts w:ascii="Arial" w:hAnsi="Arial" w:cs="Arial"/>
                <w:b/>
                <w:bCs/>
                <w:i/>
                <w:iCs/>
                <w:szCs w:val="22"/>
                <w:highlight w:val="yellow"/>
              </w:rPr>
              <w:t>for</w:t>
            </w:r>
            <w:r w:rsidR="004D6068" w:rsidRPr="00961A47">
              <w:rPr>
                <w:rFonts w:ascii="Arial" w:hAnsi="Arial" w:cs="Arial"/>
                <w:b/>
                <w:bCs/>
                <w:i/>
                <w:iCs/>
                <w:szCs w:val="22"/>
                <w:highlight w:val="yellow"/>
              </w:rPr>
              <w:t xml:space="preserve"> further information</w:t>
            </w:r>
            <w:r w:rsidR="00011E1B" w:rsidRPr="00961A47">
              <w:rPr>
                <w:rFonts w:ascii="Arial" w:hAnsi="Arial" w:cs="Arial"/>
                <w:b/>
                <w:bCs/>
                <w:i/>
                <w:iCs/>
                <w:szCs w:val="22"/>
                <w:highlight w:val="yellow"/>
              </w:rPr>
              <w:t xml:space="preserve"> on setting the data protection liability cap</w:t>
            </w:r>
            <w:r w:rsidRPr="00961A47">
              <w:rPr>
                <w:rFonts w:ascii="Arial" w:hAnsi="Arial" w:cs="Arial"/>
                <w:b/>
                <w:bCs/>
                <w:i/>
                <w:iCs/>
                <w:szCs w:val="22"/>
                <w:highlight w:val="yellow"/>
              </w:rPr>
              <w:t>]</w:t>
            </w:r>
          </w:p>
        </w:tc>
      </w:tr>
      <w:tr w:rsidR="00B52AD6" w:rsidRPr="00961A47" w14:paraId="1CB55302" w14:textId="77777777" w:rsidTr="00561F70">
        <w:trPr>
          <w:trHeight w:val="383"/>
        </w:trPr>
        <w:tc>
          <w:tcPr>
            <w:tcW w:w="1633" w:type="pct"/>
            <w:shd w:val="clear" w:color="auto" w:fill="auto"/>
          </w:tcPr>
          <w:p w14:paraId="49E76AAA" w14:textId="6CB2B585"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3" w:name="_Ref111474711"/>
            <w:r w:rsidRPr="00961A47">
              <w:rPr>
                <w:rFonts w:ascii="Arial" w:eastAsia="Arial" w:hAnsi="Arial" w:cs="Arial"/>
                <w:b/>
                <w:color w:val="000000"/>
                <w:szCs w:val="22"/>
              </w:rPr>
              <w:t>Progress Meetings and Progress Reports</w:t>
            </w:r>
            <w:bookmarkEnd w:id="53"/>
          </w:p>
        </w:tc>
        <w:tc>
          <w:tcPr>
            <w:tcW w:w="3367" w:type="pct"/>
            <w:gridSpan w:val="2"/>
            <w:shd w:val="clear" w:color="auto" w:fill="auto"/>
          </w:tcPr>
          <w:p w14:paraId="003A11D7"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rPr>
              <w:t xml:space="preserve"> </w:t>
            </w:r>
            <w:r w:rsidRPr="00961A47">
              <w:rPr>
                <w:rFonts w:ascii="Arial" w:eastAsia="Arial" w:hAnsi="Arial" w:cs="Arial"/>
                <w:szCs w:val="22"/>
              </w:rPr>
              <w:t>Not applicable</w:t>
            </w:r>
          </w:p>
          <w:p w14:paraId="4ECB1595"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75B6C896" w14:textId="71D3C1DA" w:rsidR="00B52AD6" w:rsidRPr="00961A47" w:rsidRDefault="00B52AD6"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961A47">
              <w:rPr>
                <w:rFonts w:ascii="Arial" w:eastAsia="Arial" w:hAnsi="Arial" w:cs="Arial"/>
                <w:i/>
                <w:szCs w:val="22"/>
                <w:highlight w:val="yellow"/>
              </w:rPr>
              <w:t>[</w:t>
            </w:r>
            <w:r w:rsidRPr="00961A47">
              <w:rPr>
                <w:rFonts w:ascii="Arial" w:eastAsia="Arial" w:hAnsi="Arial" w:cs="Arial"/>
                <w:b/>
                <w:i/>
                <w:szCs w:val="22"/>
                <w:highlight w:val="yellow"/>
              </w:rPr>
              <w:t>Or</w:t>
            </w:r>
            <w:r w:rsidRPr="00961A47">
              <w:rPr>
                <w:rFonts w:ascii="Arial" w:eastAsia="Arial" w:hAnsi="Arial" w:cs="Arial"/>
                <w:i/>
                <w:szCs w:val="22"/>
                <w:highlight w:val="yellow"/>
              </w:rPr>
              <w:t xml:space="preserve"> </w:t>
            </w:r>
            <w:r w:rsidR="009D5DE9" w:rsidRPr="00961A47">
              <w:rPr>
                <w:rFonts w:ascii="Arial" w:eastAsia="Arial" w:hAnsi="Arial" w:cs="Arial"/>
                <w:b/>
                <w:i/>
                <w:szCs w:val="22"/>
                <w:highlight w:val="yellow"/>
              </w:rPr>
              <w:t>i</w:t>
            </w:r>
            <w:r w:rsidRPr="00961A47">
              <w:rPr>
                <w:rFonts w:ascii="Arial" w:eastAsia="Arial" w:hAnsi="Arial" w:cs="Arial"/>
                <w:b/>
                <w:i/>
                <w:szCs w:val="22"/>
                <w:highlight w:val="yellow"/>
              </w:rPr>
              <w:t>nsert</w:t>
            </w:r>
          </w:p>
          <w:p w14:paraId="2DE24F1F" w14:textId="206DFF78" w:rsidR="00B52AD6" w:rsidRPr="00961A47" w:rsidRDefault="00B52AD6" w:rsidP="00B46EE5">
            <w:pPr>
              <w:numPr>
                <w:ilvl w:val="0"/>
                <w:numId w:val="22"/>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961A47">
              <w:rPr>
                <w:rFonts w:ascii="Arial" w:eastAsia="Arial" w:hAnsi="Arial" w:cs="Arial"/>
                <w:color w:val="000000"/>
                <w:szCs w:val="22"/>
              </w:rPr>
              <w:t xml:space="preserve">The Supplier shall attend progress meetings with the Buyer every </w:t>
            </w:r>
            <w:r w:rsidRPr="00961A47">
              <w:rPr>
                <w:rFonts w:ascii="Arial" w:eastAsia="Arial" w:hAnsi="Arial" w:cs="Arial"/>
                <w:color w:val="000000"/>
                <w:szCs w:val="22"/>
                <w:highlight w:val="yellow"/>
              </w:rPr>
              <w:t>[   ]</w:t>
            </w:r>
          </w:p>
          <w:p w14:paraId="3D123EDA" w14:textId="77777777" w:rsidR="00B52AD6" w:rsidRPr="00961A47" w:rsidRDefault="00B52AD6" w:rsidP="00B46EE5">
            <w:pPr>
              <w:numPr>
                <w:ilvl w:val="0"/>
                <w:numId w:val="22"/>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961A47">
              <w:rPr>
                <w:rFonts w:ascii="Arial" w:eastAsia="Arial" w:hAnsi="Arial" w:cs="Arial"/>
                <w:color w:val="000000"/>
                <w:szCs w:val="22"/>
              </w:rPr>
              <w:t xml:space="preserve">The Supplier shall provide the Buyer with progress reports every </w:t>
            </w:r>
            <w:r w:rsidRPr="00961A47">
              <w:rPr>
                <w:rFonts w:ascii="Arial" w:eastAsia="Arial" w:hAnsi="Arial" w:cs="Arial"/>
                <w:color w:val="000000"/>
                <w:szCs w:val="22"/>
                <w:highlight w:val="yellow"/>
              </w:rPr>
              <w:t>[   ]]</w:t>
            </w:r>
          </w:p>
          <w:p w14:paraId="4DF3CABB" w14:textId="33A645CC" w:rsidR="00B52AD6" w:rsidRPr="00961A47" w:rsidRDefault="00B52AD6"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961A47">
              <w:rPr>
                <w:rFonts w:ascii="Arial" w:hAnsi="Arial" w:cs="Arial"/>
                <w:b/>
                <w:i/>
                <w:szCs w:val="22"/>
                <w:highlight w:val="yellow"/>
              </w:rPr>
              <w:t>[</w:t>
            </w:r>
            <w:r w:rsidR="00B469FD" w:rsidRPr="00961A47">
              <w:rPr>
                <w:rFonts w:ascii="Arial" w:hAnsi="Arial" w:cs="Arial"/>
                <w:b/>
                <w:i/>
                <w:szCs w:val="22"/>
                <w:highlight w:val="yellow"/>
              </w:rPr>
              <w:t>S</w:t>
            </w:r>
            <w:r w:rsidRPr="00961A47">
              <w:rPr>
                <w:rFonts w:ascii="Arial" w:hAnsi="Arial" w:cs="Arial"/>
                <w:b/>
                <w:i/>
                <w:szCs w:val="22"/>
                <w:highlight w:val="yellow"/>
              </w:rPr>
              <w:t xml:space="preserve">ee clause </w:t>
            </w:r>
            <w:r w:rsidRPr="00961A47">
              <w:rPr>
                <w:rFonts w:ascii="Arial" w:hAnsi="Arial" w:cs="Arial"/>
                <w:b/>
                <w:i/>
                <w:szCs w:val="22"/>
                <w:highlight w:val="yellow"/>
              </w:rPr>
              <w:fldChar w:fldCharType="begin"/>
            </w:r>
            <w:r w:rsidRPr="00961A47">
              <w:rPr>
                <w:rFonts w:ascii="Arial" w:hAnsi="Arial" w:cs="Arial"/>
                <w:b/>
                <w:i/>
                <w:szCs w:val="22"/>
                <w:highlight w:val="yellow"/>
              </w:rPr>
              <w:instrText xml:space="preserve"> REF _Ref100238048 \r \h </w:instrText>
            </w:r>
            <w:r w:rsidR="00E7560C" w:rsidRPr="00961A47">
              <w:rPr>
                <w:rFonts w:ascii="Arial" w:hAnsi="Arial" w:cs="Arial"/>
                <w:b/>
                <w:i/>
                <w:szCs w:val="22"/>
                <w:highlight w:val="yellow"/>
              </w:rPr>
              <w:instrText xml:space="preserve"> \* MERGEFORMAT </w:instrText>
            </w:r>
            <w:r w:rsidRPr="00961A47">
              <w:rPr>
                <w:rFonts w:ascii="Arial" w:hAnsi="Arial" w:cs="Arial"/>
                <w:b/>
                <w:i/>
                <w:szCs w:val="22"/>
                <w:highlight w:val="yellow"/>
              </w:rPr>
            </w:r>
            <w:r w:rsidRPr="00961A47">
              <w:rPr>
                <w:rFonts w:ascii="Arial" w:hAnsi="Arial" w:cs="Arial"/>
                <w:b/>
                <w:i/>
                <w:szCs w:val="22"/>
                <w:highlight w:val="yellow"/>
              </w:rPr>
              <w:fldChar w:fldCharType="separate"/>
            </w:r>
            <w:r w:rsidR="004D1652">
              <w:rPr>
                <w:rFonts w:ascii="Arial" w:hAnsi="Arial" w:cs="Arial"/>
                <w:b/>
                <w:i/>
                <w:szCs w:val="22"/>
                <w:highlight w:val="yellow"/>
              </w:rPr>
              <w:t>7.1</w:t>
            </w:r>
            <w:r w:rsidRPr="00961A47">
              <w:rPr>
                <w:rFonts w:ascii="Arial" w:hAnsi="Arial" w:cs="Arial"/>
                <w:b/>
                <w:i/>
                <w:szCs w:val="22"/>
                <w:highlight w:val="yellow"/>
              </w:rPr>
              <w:fldChar w:fldCharType="end"/>
            </w:r>
            <w:r w:rsidRPr="00961A47">
              <w:rPr>
                <w:rFonts w:ascii="Arial" w:hAnsi="Arial" w:cs="Arial"/>
                <w:b/>
                <w:i/>
                <w:szCs w:val="22"/>
                <w:highlight w:val="yellow"/>
              </w:rPr>
              <w:t xml:space="preserve"> </w:t>
            </w:r>
            <w:r w:rsidR="009D5DE9" w:rsidRPr="00961A47">
              <w:rPr>
                <w:rFonts w:ascii="Arial" w:hAnsi="Arial" w:cs="Arial"/>
                <w:b/>
                <w:i/>
                <w:szCs w:val="22"/>
                <w:highlight w:val="yellow"/>
              </w:rPr>
              <w:t xml:space="preserve">of the Conditions </w:t>
            </w:r>
            <w:r w:rsidRPr="00961A47">
              <w:rPr>
                <w:rFonts w:ascii="Arial" w:hAnsi="Arial" w:cs="Arial"/>
                <w:b/>
                <w:i/>
                <w:szCs w:val="22"/>
                <w:highlight w:val="yellow"/>
              </w:rPr>
              <w:t>for further details]</w:t>
            </w:r>
          </w:p>
        </w:tc>
      </w:tr>
      <w:tr w:rsidR="00B52AD6" w:rsidRPr="00961A47" w14:paraId="3A57F85E" w14:textId="77777777" w:rsidTr="00561F70">
        <w:trPr>
          <w:trHeight w:val="383"/>
        </w:trPr>
        <w:tc>
          <w:tcPr>
            <w:tcW w:w="1633" w:type="pct"/>
            <w:shd w:val="clear" w:color="auto" w:fill="auto"/>
          </w:tcPr>
          <w:p w14:paraId="40DFD648" w14:textId="37C836B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4" w:name="_Ref99635428"/>
            <w:r w:rsidRPr="00961A47">
              <w:rPr>
                <w:rFonts w:ascii="Arial" w:hAnsi="Arial" w:cs="Arial"/>
                <w:b/>
                <w:szCs w:val="22"/>
              </w:rPr>
              <w:t>Buyer Authorised Representative(s)</w:t>
            </w:r>
            <w:bookmarkEnd w:id="54"/>
            <w:r w:rsidRPr="00961A47">
              <w:rPr>
                <w:rFonts w:ascii="Arial" w:hAnsi="Arial" w:cs="Arial"/>
                <w:b/>
                <w:szCs w:val="22"/>
              </w:rPr>
              <w:t xml:space="preserve"> </w:t>
            </w:r>
          </w:p>
          <w:p w14:paraId="662C62F8" w14:textId="77777777" w:rsidR="00B52AD6" w:rsidRPr="00961A47" w:rsidRDefault="00B52AD6" w:rsidP="00B52AD6">
            <w:pPr>
              <w:tabs>
                <w:tab w:val="left" w:pos="709"/>
              </w:tabs>
              <w:spacing w:after="0" w:line="240" w:lineRule="auto"/>
              <w:rPr>
                <w:rFonts w:ascii="Arial" w:hAnsi="Arial" w:cs="Arial"/>
                <w:b/>
                <w:szCs w:val="22"/>
              </w:rPr>
            </w:pPr>
          </w:p>
        </w:tc>
        <w:tc>
          <w:tcPr>
            <w:tcW w:w="3367" w:type="pct"/>
            <w:gridSpan w:val="2"/>
            <w:shd w:val="clear" w:color="auto" w:fill="auto"/>
          </w:tcPr>
          <w:p w14:paraId="4FDDA3A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55" w:name="_DV_M112"/>
            <w:bookmarkEnd w:id="55"/>
            <w:r w:rsidRPr="00961A47">
              <w:rPr>
                <w:rFonts w:ascii="Arial" w:hAnsi="Arial" w:cs="Arial"/>
                <w:sz w:val="22"/>
                <w:szCs w:val="22"/>
              </w:rPr>
              <w:t xml:space="preserve">For general liaison your contact will continue to be </w:t>
            </w:r>
          </w:p>
          <w:p w14:paraId="04DB21AC"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5A7703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Contract Manager name and contact details</w:t>
            </w:r>
            <w:r w:rsidRPr="00961A47">
              <w:rPr>
                <w:rFonts w:ascii="Arial" w:hAnsi="Arial" w:cs="Arial"/>
                <w:sz w:val="22"/>
                <w:szCs w:val="22"/>
              </w:rPr>
              <w:t xml:space="preserve">] </w:t>
            </w:r>
          </w:p>
          <w:p w14:paraId="6388D8AD"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13ED57DE"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or, in their absence, </w:t>
            </w:r>
          </w:p>
          <w:p w14:paraId="13508C29"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141DB054"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secondary name and contact details</w:t>
            </w:r>
            <w:r w:rsidRPr="00961A47">
              <w:rPr>
                <w:rFonts w:ascii="Arial" w:hAnsi="Arial" w:cs="Arial"/>
                <w:sz w:val="22"/>
                <w:szCs w:val="22"/>
              </w:rPr>
              <w:t>].</w:t>
            </w:r>
          </w:p>
          <w:p w14:paraId="5202392B" w14:textId="77777777" w:rsidR="00B52AD6" w:rsidRPr="00961A47" w:rsidRDefault="00B52AD6" w:rsidP="00B52AD6">
            <w:pPr>
              <w:pStyle w:val="BodyText3"/>
              <w:keepNext/>
              <w:tabs>
                <w:tab w:val="left" w:pos="709"/>
              </w:tabs>
              <w:spacing w:after="0" w:line="240" w:lineRule="auto"/>
              <w:rPr>
                <w:rFonts w:ascii="Arial" w:hAnsi="Arial" w:cs="Arial"/>
                <w:b/>
                <w:sz w:val="22"/>
                <w:szCs w:val="22"/>
              </w:rPr>
            </w:pPr>
          </w:p>
        </w:tc>
      </w:tr>
      <w:tr w:rsidR="00B52AD6" w:rsidRPr="00961A47" w14:paraId="0D4CE045" w14:textId="77777777" w:rsidTr="00561F70">
        <w:trPr>
          <w:trHeight w:val="383"/>
        </w:trPr>
        <w:tc>
          <w:tcPr>
            <w:tcW w:w="1633" w:type="pct"/>
            <w:shd w:val="clear" w:color="auto" w:fill="auto"/>
          </w:tcPr>
          <w:p w14:paraId="2FC6820E" w14:textId="6FC7B032" w:rsidR="00B52AD6" w:rsidRPr="00961A47" w:rsidRDefault="00B52AD6"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41AE47B2" w14:textId="309E4955" w:rsidR="00B52AD6" w:rsidRPr="00961A47" w:rsidRDefault="00B52AD6" w:rsidP="00B52AD6">
            <w:pPr>
              <w:tabs>
                <w:tab w:val="left" w:pos="709"/>
              </w:tabs>
              <w:spacing w:after="0" w:line="240" w:lineRule="auto"/>
              <w:ind w:left="720"/>
              <w:rPr>
                <w:rFonts w:ascii="Arial" w:hAnsi="Arial" w:cs="Arial"/>
                <w:b/>
                <w:szCs w:val="22"/>
              </w:rPr>
            </w:pPr>
          </w:p>
        </w:tc>
        <w:tc>
          <w:tcPr>
            <w:tcW w:w="3367" w:type="pct"/>
            <w:gridSpan w:val="2"/>
            <w:shd w:val="clear" w:color="auto" w:fill="auto"/>
          </w:tcPr>
          <w:p w14:paraId="32A03CF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For general liaison your contact will continue to be </w:t>
            </w:r>
          </w:p>
          <w:p w14:paraId="484FA479"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265A082"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Contract Manager name and contact details</w:t>
            </w:r>
            <w:r w:rsidRPr="00961A47">
              <w:rPr>
                <w:rFonts w:ascii="Arial" w:hAnsi="Arial" w:cs="Arial"/>
                <w:sz w:val="22"/>
                <w:szCs w:val="22"/>
              </w:rPr>
              <w:t xml:space="preserve">] </w:t>
            </w:r>
          </w:p>
          <w:p w14:paraId="7FCB59F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7464DAA"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or, in their absence, </w:t>
            </w:r>
          </w:p>
          <w:p w14:paraId="1F1E47CE"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7B5638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secondary name and contact details</w:t>
            </w:r>
            <w:r w:rsidRPr="00961A47">
              <w:rPr>
                <w:rFonts w:ascii="Arial" w:hAnsi="Arial" w:cs="Arial"/>
                <w:sz w:val="22"/>
                <w:szCs w:val="22"/>
              </w:rPr>
              <w:t>].</w:t>
            </w:r>
          </w:p>
          <w:p w14:paraId="56015CAB"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tc>
      </w:tr>
      <w:tr w:rsidR="00B52AD6" w:rsidRPr="00961A47" w14:paraId="77231BF0" w14:textId="77777777" w:rsidTr="00561F70">
        <w:trPr>
          <w:trHeight w:val="383"/>
        </w:trPr>
        <w:tc>
          <w:tcPr>
            <w:tcW w:w="1633" w:type="pct"/>
            <w:shd w:val="clear" w:color="auto" w:fill="auto"/>
          </w:tcPr>
          <w:p w14:paraId="5BE00E81" w14:textId="11776AFA"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6" w:name="_Ref99635400"/>
            <w:r w:rsidRPr="00961A47">
              <w:rPr>
                <w:rFonts w:ascii="Arial" w:hAnsi="Arial" w:cs="Arial"/>
                <w:b/>
                <w:szCs w:val="22"/>
              </w:rPr>
              <w:t>Address for notices</w:t>
            </w:r>
            <w:bookmarkEnd w:id="56"/>
          </w:p>
        </w:tc>
        <w:tc>
          <w:tcPr>
            <w:tcW w:w="3367" w:type="pct"/>
            <w:gridSpan w:val="2"/>
            <w:shd w:val="clear" w:color="auto" w:fill="auto"/>
          </w:tcPr>
          <w:tbl>
            <w:tblPr>
              <w:tblW w:w="0" w:type="auto"/>
              <w:tblLook w:val="0000" w:firstRow="0" w:lastRow="0" w:firstColumn="0" w:lastColumn="0" w:noHBand="0" w:noVBand="0"/>
            </w:tblPr>
            <w:tblGrid>
              <w:gridCol w:w="2993"/>
              <w:gridCol w:w="2986"/>
            </w:tblGrid>
            <w:tr w:rsidR="00B52AD6" w:rsidRPr="00961A47" w14:paraId="3C3AD05A" w14:textId="77777777" w:rsidTr="00136C44">
              <w:tc>
                <w:tcPr>
                  <w:tcW w:w="4204" w:type="dxa"/>
                  <w:tcBorders>
                    <w:top w:val="nil"/>
                    <w:left w:val="nil"/>
                    <w:bottom w:val="nil"/>
                    <w:right w:val="nil"/>
                  </w:tcBorders>
                </w:tcPr>
                <w:p w14:paraId="3D995B55"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57" w:name="_DV_M97"/>
                  <w:bookmarkEnd w:id="57"/>
                  <w:r w:rsidRPr="00961A47">
                    <w:rPr>
                      <w:rFonts w:ascii="Arial" w:hAnsi="Arial" w:cs="Arial"/>
                      <w:b/>
                      <w:szCs w:val="22"/>
                    </w:rPr>
                    <w:t>Buyer:</w:t>
                  </w:r>
                </w:p>
                <w:p w14:paraId="3F519802"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8414D2F"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Supplier:</w:t>
                  </w:r>
                </w:p>
              </w:tc>
            </w:tr>
            <w:tr w:rsidR="00B52AD6" w:rsidRPr="00961A47" w14:paraId="336963B6" w14:textId="77777777" w:rsidTr="00136C44">
              <w:tc>
                <w:tcPr>
                  <w:tcW w:w="4204" w:type="dxa"/>
                  <w:tcBorders>
                    <w:top w:val="nil"/>
                    <w:left w:val="nil"/>
                    <w:bottom w:val="nil"/>
                    <w:right w:val="nil"/>
                  </w:tcBorders>
                </w:tcPr>
                <w:p w14:paraId="3757E317"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w:t>
                  </w:r>
                  <w:r w:rsidRPr="00961A47">
                    <w:rPr>
                      <w:rFonts w:ascii="Arial" w:hAnsi="Arial" w:cs="Arial"/>
                      <w:b/>
                      <w:szCs w:val="22"/>
                      <w:highlight w:val="yellow"/>
                    </w:rPr>
                    <w:t xml:space="preserve">insert </w:t>
                  </w:r>
                  <w:r w:rsidRPr="00961A47">
                    <w:rPr>
                      <w:rFonts w:ascii="Arial" w:hAnsi="Arial" w:cs="Arial"/>
                      <w:b/>
                      <w:i/>
                      <w:szCs w:val="22"/>
                      <w:highlight w:val="yellow"/>
                    </w:rPr>
                    <w:t>name</w:t>
                  </w:r>
                  <w:r w:rsidRPr="00961A47">
                    <w:rPr>
                      <w:rFonts w:ascii="Arial" w:hAnsi="Arial" w:cs="Arial"/>
                      <w:b/>
                      <w:i/>
                      <w:szCs w:val="22"/>
                      <w:highlight w:val="yellow"/>
                    </w:rPr>
                    <w:br/>
                    <w:t>and address of Buyer</w:t>
                  </w:r>
                  <w:r w:rsidRPr="00961A47">
                    <w:rPr>
                      <w:rFonts w:ascii="Arial" w:hAnsi="Arial" w:cs="Arial"/>
                      <w:szCs w:val="22"/>
                    </w:rPr>
                    <w:t>]</w:t>
                  </w:r>
                </w:p>
                <w:p w14:paraId="41AFAD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0B9BAC79"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Pr="00961A47">
                    <w:rPr>
                      <w:rFonts w:ascii="Arial" w:hAnsi="Arial" w:cs="Arial"/>
                      <w:szCs w:val="22"/>
                      <w:highlight w:val="yellow"/>
                    </w:rPr>
                    <w:t>[</w:t>
                  </w:r>
                  <w:r w:rsidRPr="00961A47">
                    <w:rPr>
                      <w:rFonts w:ascii="Arial" w:hAnsi="Arial" w:cs="Arial"/>
                      <w:b/>
                      <w:szCs w:val="22"/>
                      <w:highlight w:val="yellow"/>
                    </w:rPr>
                    <w:t xml:space="preserve">insert </w:t>
                  </w:r>
                  <w:r w:rsidRPr="00961A47">
                    <w:rPr>
                      <w:rFonts w:ascii="Arial" w:hAnsi="Arial" w:cs="Arial"/>
                      <w:b/>
                      <w:i/>
                      <w:szCs w:val="22"/>
                      <w:highlight w:val="yellow"/>
                    </w:rPr>
                    <w:t>title</w:t>
                  </w:r>
                  <w:r w:rsidRPr="00961A47">
                    <w:rPr>
                      <w:rFonts w:ascii="Arial" w:hAnsi="Arial" w:cs="Arial"/>
                      <w:szCs w:val="22"/>
                    </w:rPr>
                    <w:t>]</w:t>
                  </w:r>
                </w:p>
                <w:p w14:paraId="6E345AF2"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6991F092"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lastRenderedPageBreak/>
                    <w:t xml:space="preserve">Email:  </w:t>
                  </w:r>
                  <w:r w:rsidRPr="00961A47">
                    <w:rPr>
                      <w:rFonts w:ascii="Arial" w:hAnsi="Arial" w:cs="Arial"/>
                      <w:szCs w:val="22"/>
                      <w:highlight w:val="yellow"/>
                    </w:rPr>
                    <w:t>[</w:t>
                  </w:r>
                  <w:r w:rsidRPr="00961A47">
                    <w:rPr>
                      <w:rFonts w:ascii="Arial" w:hAnsi="Arial" w:cs="Arial"/>
                      <w:b/>
                      <w:szCs w:val="22"/>
                      <w:highlight w:val="yellow"/>
                    </w:rPr>
                    <w:t xml:space="preserve">insert </w:t>
                  </w:r>
                  <w:r w:rsidRPr="00961A47">
                    <w:rPr>
                      <w:rFonts w:ascii="Arial" w:hAnsi="Arial" w:cs="Arial"/>
                      <w:b/>
                      <w:i/>
                      <w:szCs w:val="22"/>
                      <w:highlight w:val="yellow"/>
                    </w:rPr>
                    <w:t>email address</w:t>
                  </w:r>
                  <w:r w:rsidRPr="00961A47">
                    <w:rPr>
                      <w:rFonts w:ascii="Arial" w:hAnsi="Arial" w:cs="Arial"/>
                      <w:szCs w:val="22"/>
                    </w:rPr>
                    <w:t>]</w:t>
                  </w:r>
                </w:p>
              </w:tc>
              <w:tc>
                <w:tcPr>
                  <w:tcW w:w="4176" w:type="dxa"/>
                  <w:tcBorders>
                    <w:top w:val="nil"/>
                    <w:left w:val="nil"/>
                    <w:bottom w:val="nil"/>
                    <w:right w:val="nil"/>
                  </w:tcBorders>
                </w:tcPr>
                <w:p w14:paraId="1EC6F838"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szCs w:val="22"/>
                    </w:rPr>
                    <w:lastRenderedPageBreak/>
                    <w:t>[</w:t>
                  </w:r>
                  <w:r w:rsidRPr="00961A47">
                    <w:rPr>
                      <w:rFonts w:ascii="Arial" w:hAnsi="Arial" w:cs="Arial"/>
                      <w:b/>
                      <w:szCs w:val="22"/>
                      <w:highlight w:val="yellow"/>
                    </w:rPr>
                    <w:t xml:space="preserve">insert </w:t>
                  </w:r>
                  <w:r w:rsidRPr="00961A47">
                    <w:rPr>
                      <w:rFonts w:ascii="Arial" w:hAnsi="Arial" w:cs="Arial"/>
                      <w:b/>
                      <w:i/>
                      <w:szCs w:val="22"/>
                      <w:highlight w:val="yellow"/>
                    </w:rPr>
                    <w:t>name</w:t>
                  </w:r>
                  <w:r w:rsidRPr="00961A47">
                    <w:rPr>
                      <w:rFonts w:ascii="Arial" w:hAnsi="Arial" w:cs="Arial"/>
                      <w:b/>
                      <w:i/>
                      <w:szCs w:val="22"/>
                      <w:highlight w:val="yellow"/>
                    </w:rPr>
                    <w:br/>
                    <w:t>and address of Supplier</w:t>
                  </w:r>
                  <w:r w:rsidRPr="00961A47">
                    <w:rPr>
                      <w:rFonts w:ascii="Arial" w:hAnsi="Arial" w:cs="Arial"/>
                      <w:b/>
                      <w:szCs w:val="22"/>
                    </w:rPr>
                    <w:t>]</w:t>
                  </w:r>
                </w:p>
                <w:p w14:paraId="522D34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2B3FB513"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Pr="00961A47">
                    <w:rPr>
                      <w:rFonts w:ascii="Arial" w:hAnsi="Arial" w:cs="Arial"/>
                      <w:b/>
                      <w:szCs w:val="22"/>
                    </w:rPr>
                    <w:t>[</w:t>
                  </w:r>
                  <w:r w:rsidRPr="00961A47">
                    <w:rPr>
                      <w:rFonts w:ascii="Arial" w:hAnsi="Arial" w:cs="Arial"/>
                      <w:b/>
                      <w:szCs w:val="22"/>
                      <w:highlight w:val="yellow"/>
                    </w:rPr>
                    <w:t xml:space="preserve">insert </w:t>
                  </w:r>
                  <w:r w:rsidRPr="00961A47">
                    <w:rPr>
                      <w:rFonts w:ascii="Arial" w:hAnsi="Arial" w:cs="Arial"/>
                      <w:b/>
                      <w:i/>
                      <w:szCs w:val="22"/>
                      <w:highlight w:val="yellow"/>
                    </w:rPr>
                    <w:t>title</w:t>
                  </w:r>
                  <w:r w:rsidRPr="00961A47">
                    <w:rPr>
                      <w:rFonts w:ascii="Arial" w:hAnsi="Arial" w:cs="Arial"/>
                      <w:szCs w:val="22"/>
                    </w:rPr>
                    <w:t>]</w:t>
                  </w:r>
                </w:p>
                <w:p w14:paraId="46125E16"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49B05712"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lastRenderedPageBreak/>
                    <w:t>Email:  [</w:t>
                  </w:r>
                  <w:r w:rsidRPr="00961A47">
                    <w:rPr>
                      <w:rFonts w:ascii="Arial" w:hAnsi="Arial" w:cs="Arial"/>
                      <w:b/>
                      <w:szCs w:val="22"/>
                      <w:highlight w:val="yellow"/>
                    </w:rPr>
                    <w:t xml:space="preserve">insert </w:t>
                  </w:r>
                  <w:r w:rsidRPr="00961A47">
                    <w:rPr>
                      <w:rFonts w:ascii="Arial" w:hAnsi="Arial" w:cs="Arial"/>
                      <w:b/>
                      <w:i/>
                      <w:szCs w:val="22"/>
                      <w:highlight w:val="yellow"/>
                    </w:rPr>
                    <w:t>email address</w:t>
                  </w:r>
                  <w:r w:rsidRPr="00961A47">
                    <w:rPr>
                      <w:rFonts w:ascii="Arial" w:hAnsi="Arial" w:cs="Arial"/>
                      <w:szCs w:val="22"/>
                    </w:rPr>
                    <w:t>]</w:t>
                  </w:r>
                </w:p>
                <w:p w14:paraId="0D0928A8"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bl>
          <w:p w14:paraId="6D231D2C"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756B3519" w14:textId="77777777" w:rsidTr="00561F70">
        <w:trPr>
          <w:trHeight w:val="1750"/>
        </w:trPr>
        <w:tc>
          <w:tcPr>
            <w:tcW w:w="1633" w:type="pct"/>
            <w:shd w:val="clear" w:color="auto" w:fill="auto"/>
          </w:tcPr>
          <w:p w14:paraId="18F3C93D" w14:textId="3AF213A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8" w:name="_Ref99635614"/>
            <w:r w:rsidRPr="00961A47">
              <w:rPr>
                <w:rFonts w:ascii="Arial" w:hAnsi="Arial" w:cs="Arial"/>
                <w:b/>
                <w:szCs w:val="22"/>
              </w:rPr>
              <w:lastRenderedPageBreak/>
              <w:t>Key Staff</w:t>
            </w:r>
            <w:bookmarkEnd w:id="58"/>
          </w:p>
        </w:tc>
        <w:tc>
          <w:tcPr>
            <w:tcW w:w="3367" w:type="pct"/>
            <w:gridSpan w:val="2"/>
            <w:shd w:val="clear" w:color="auto" w:fill="auto"/>
          </w:tcPr>
          <w:tbl>
            <w:tblPr>
              <w:tblW w:w="0" w:type="auto"/>
              <w:tblLook w:val="0000" w:firstRow="0" w:lastRow="0" w:firstColumn="0" w:lastColumn="0" w:noHBand="0" w:noVBand="0"/>
            </w:tblPr>
            <w:tblGrid>
              <w:gridCol w:w="2052"/>
              <w:gridCol w:w="1861"/>
              <w:gridCol w:w="2066"/>
            </w:tblGrid>
            <w:tr w:rsidR="00B52AD6" w:rsidRPr="00961A47" w14:paraId="71D7CA8F" w14:textId="77777777" w:rsidTr="004D6068">
              <w:tc>
                <w:tcPr>
                  <w:tcW w:w="2315" w:type="dxa"/>
                  <w:tcBorders>
                    <w:top w:val="nil"/>
                    <w:left w:val="nil"/>
                    <w:bottom w:val="nil"/>
                    <w:right w:val="nil"/>
                  </w:tcBorders>
                </w:tcPr>
                <w:p w14:paraId="2766F14C" w14:textId="6A5828F8"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p>
                <w:p w14:paraId="3DC5BD1B"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059" w:type="dxa"/>
                  <w:tcBorders>
                    <w:top w:val="nil"/>
                    <w:left w:val="nil"/>
                    <w:bottom w:val="nil"/>
                    <w:right w:val="nil"/>
                  </w:tcBorders>
                </w:tcPr>
                <w:p w14:paraId="6E24EC31" w14:textId="2E3EBFA0" w:rsidR="00B52AD6" w:rsidRPr="00961A47" w:rsidDel="006867E5"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Key Staff</w:t>
                  </w:r>
                  <w:r w:rsidR="00B469FD" w:rsidRPr="00961A47">
                    <w:rPr>
                      <w:rFonts w:ascii="Arial" w:hAnsi="Arial" w:cs="Arial"/>
                      <w:b/>
                      <w:szCs w:val="22"/>
                    </w:rPr>
                    <w:t xml:space="preserve"> Name:</w:t>
                  </w:r>
                </w:p>
              </w:tc>
              <w:tc>
                <w:tcPr>
                  <w:tcW w:w="2276" w:type="dxa"/>
                  <w:tcBorders>
                    <w:top w:val="nil"/>
                    <w:left w:val="nil"/>
                    <w:bottom w:val="nil"/>
                    <w:right w:val="nil"/>
                  </w:tcBorders>
                </w:tcPr>
                <w:p w14:paraId="65F48D26" w14:textId="384A2D00"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Contact Details</w:t>
                  </w:r>
                  <w:r w:rsidR="00B469FD" w:rsidRPr="00961A47">
                    <w:rPr>
                      <w:rFonts w:ascii="Arial" w:hAnsi="Arial" w:cs="Arial"/>
                      <w:b/>
                      <w:szCs w:val="22"/>
                    </w:rPr>
                    <w:t>:</w:t>
                  </w:r>
                </w:p>
              </w:tc>
            </w:tr>
            <w:tr w:rsidR="00B52AD6" w:rsidRPr="00961A47" w14:paraId="2F9B72CE" w14:textId="77777777" w:rsidTr="004D6068">
              <w:tc>
                <w:tcPr>
                  <w:tcW w:w="2315" w:type="dxa"/>
                  <w:tcBorders>
                    <w:top w:val="nil"/>
                    <w:left w:val="nil"/>
                    <w:bottom w:val="nil"/>
                    <w:right w:val="nil"/>
                  </w:tcBorders>
                </w:tcPr>
                <w:p w14:paraId="0CD06D69" w14:textId="697B2877" w:rsidR="00B52AD6" w:rsidRPr="00961A47"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44E5DCB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7AFBF964"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r w:rsidR="00B52AD6" w:rsidRPr="00961A47" w14:paraId="0EB215E8" w14:textId="77777777" w:rsidTr="005A21E4">
              <w:tc>
                <w:tcPr>
                  <w:tcW w:w="6650" w:type="dxa"/>
                  <w:gridSpan w:val="3"/>
                  <w:tcBorders>
                    <w:top w:val="nil"/>
                    <w:left w:val="nil"/>
                    <w:bottom w:val="nil"/>
                    <w:right w:val="nil"/>
                  </w:tcBorders>
                </w:tcPr>
                <w:p w14:paraId="02A4FE07" w14:textId="34A40FF8" w:rsidR="00B52AD6" w:rsidRPr="00961A47" w:rsidDel="006867E5" w:rsidRDefault="00B52AD6"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961A47">
                    <w:rPr>
                      <w:rFonts w:ascii="Arial" w:hAnsi="Arial" w:cs="Arial"/>
                      <w:b/>
                      <w:i/>
                      <w:szCs w:val="22"/>
                      <w:highlight w:val="yellow"/>
                    </w:rPr>
                    <w:t xml:space="preserve">[List names of any </w:t>
                  </w:r>
                  <w:r w:rsidR="009D5DE9" w:rsidRPr="00961A47">
                    <w:rPr>
                      <w:rFonts w:ascii="Arial" w:hAnsi="Arial" w:cs="Arial"/>
                      <w:b/>
                      <w:i/>
                      <w:szCs w:val="22"/>
                      <w:highlight w:val="yellow"/>
                    </w:rPr>
                    <w:t>K</w:t>
                  </w:r>
                  <w:r w:rsidRPr="00961A47">
                    <w:rPr>
                      <w:rFonts w:ascii="Arial" w:hAnsi="Arial" w:cs="Arial"/>
                      <w:b/>
                      <w:i/>
                      <w:szCs w:val="22"/>
                      <w:highlight w:val="yellow"/>
                    </w:rPr>
                    <w:t xml:space="preserve">ey </w:t>
                  </w:r>
                  <w:r w:rsidR="009D5DE9" w:rsidRPr="00961A47">
                    <w:rPr>
                      <w:rFonts w:ascii="Arial" w:hAnsi="Arial" w:cs="Arial"/>
                      <w:b/>
                      <w:i/>
                      <w:szCs w:val="22"/>
                      <w:highlight w:val="yellow"/>
                    </w:rPr>
                    <w:t>S</w:t>
                  </w:r>
                  <w:r w:rsidRPr="00961A47">
                    <w:rPr>
                      <w:rFonts w:ascii="Arial" w:hAnsi="Arial" w:cs="Arial"/>
                      <w:b/>
                      <w:i/>
                      <w:szCs w:val="22"/>
                      <w:highlight w:val="yellow"/>
                    </w:rPr>
                    <w:t xml:space="preserve">taff required to deliver the Contract, and their contact details – see clause </w:t>
                  </w:r>
                  <w:r w:rsidRPr="00961A47">
                    <w:rPr>
                      <w:rFonts w:ascii="Arial" w:hAnsi="Arial" w:cs="Arial"/>
                      <w:b/>
                      <w:i/>
                      <w:szCs w:val="22"/>
                      <w:highlight w:val="yellow"/>
                    </w:rPr>
                    <w:fldChar w:fldCharType="begin"/>
                  </w:r>
                  <w:r w:rsidRPr="00961A47">
                    <w:rPr>
                      <w:rFonts w:ascii="Arial" w:hAnsi="Arial" w:cs="Arial"/>
                      <w:b/>
                      <w:i/>
                      <w:szCs w:val="22"/>
                      <w:highlight w:val="yellow"/>
                    </w:rPr>
                    <w:instrText xml:space="preserve"> REF _Ref100230947 \r \h </w:instrText>
                  </w:r>
                  <w:r w:rsidR="00E7560C" w:rsidRPr="00961A47">
                    <w:rPr>
                      <w:rFonts w:ascii="Arial" w:hAnsi="Arial" w:cs="Arial"/>
                      <w:b/>
                      <w:i/>
                      <w:szCs w:val="22"/>
                      <w:highlight w:val="yellow"/>
                    </w:rPr>
                    <w:instrText xml:space="preserve"> \* MERGEFORMAT </w:instrText>
                  </w:r>
                  <w:r w:rsidRPr="00961A47">
                    <w:rPr>
                      <w:rFonts w:ascii="Arial" w:hAnsi="Arial" w:cs="Arial"/>
                      <w:b/>
                      <w:i/>
                      <w:szCs w:val="22"/>
                      <w:highlight w:val="yellow"/>
                    </w:rPr>
                  </w:r>
                  <w:r w:rsidRPr="00961A47">
                    <w:rPr>
                      <w:rFonts w:ascii="Arial" w:hAnsi="Arial" w:cs="Arial"/>
                      <w:b/>
                      <w:i/>
                      <w:szCs w:val="22"/>
                      <w:highlight w:val="yellow"/>
                    </w:rPr>
                    <w:fldChar w:fldCharType="separate"/>
                  </w:r>
                  <w:r w:rsidR="004D1652">
                    <w:rPr>
                      <w:rFonts w:ascii="Arial" w:hAnsi="Arial" w:cs="Arial"/>
                      <w:b/>
                      <w:i/>
                      <w:szCs w:val="22"/>
                      <w:highlight w:val="yellow"/>
                    </w:rPr>
                    <w:t>8.6</w:t>
                  </w:r>
                  <w:r w:rsidRPr="00961A47">
                    <w:rPr>
                      <w:rFonts w:ascii="Arial" w:hAnsi="Arial" w:cs="Arial"/>
                      <w:b/>
                      <w:i/>
                      <w:szCs w:val="22"/>
                      <w:highlight w:val="yellow"/>
                    </w:rPr>
                    <w:fldChar w:fldCharType="end"/>
                  </w:r>
                  <w:r w:rsidR="009D5DE9" w:rsidRPr="00961A47">
                    <w:rPr>
                      <w:rFonts w:ascii="Arial" w:hAnsi="Arial" w:cs="Arial"/>
                      <w:b/>
                      <w:i/>
                      <w:szCs w:val="22"/>
                      <w:highlight w:val="yellow"/>
                    </w:rPr>
                    <w:t xml:space="preserve"> of the Conditions</w:t>
                  </w:r>
                  <w:r w:rsidRPr="00961A47">
                    <w:rPr>
                      <w:rFonts w:ascii="Arial" w:hAnsi="Arial" w:cs="Arial"/>
                      <w:b/>
                      <w:i/>
                      <w:szCs w:val="22"/>
                      <w:highlight w:val="yellow"/>
                    </w:rPr>
                    <w:t xml:space="preserve"> for further details]</w:t>
                  </w:r>
                  <w:r w:rsidRPr="00961A47">
                    <w:rPr>
                      <w:rFonts w:ascii="Arial" w:hAnsi="Arial" w:cs="Arial"/>
                      <w:b/>
                      <w:i/>
                      <w:szCs w:val="22"/>
                    </w:rPr>
                    <w:t xml:space="preserve"> </w:t>
                  </w:r>
                </w:p>
              </w:tc>
            </w:tr>
            <w:tr w:rsidR="00B52AD6" w:rsidRPr="00961A47" w14:paraId="4983A6CA" w14:textId="77777777" w:rsidTr="004D6068">
              <w:tc>
                <w:tcPr>
                  <w:tcW w:w="2315" w:type="dxa"/>
                  <w:tcBorders>
                    <w:top w:val="nil"/>
                    <w:left w:val="nil"/>
                    <w:bottom w:val="nil"/>
                    <w:right w:val="nil"/>
                  </w:tcBorders>
                </w:tcPr>
                <w:p w14:paraId="36DA9271"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7A30CA0C"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3CC415C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r>
          </w:tbl>
          <w:p w14:paraId="2E9DC3BF" w14:textId="77777777" w:rsidR="00B52AD6" w:rsidRPr="00961A47" w:rsidRDefault="00B52AD6" w:rsidP="00B52AD6">
            <w:pPr>
              <w:tabs>
                <w:tab w:val="left" w:pos="709"/>
              </w:tabs>
              <w:spacing w:after="0" w:line="240" w:lineRule="auto"/>
              <w:rPr>
                <w:rFonts w:ascii="Arial" w:hAnsi="Arial" w:cs="Arial"/>
                <w:szCs w:val="22"/>
              </w:rPr>
            </w:pPr>
          </w:p>
        </w:tc>
      </w:tr>
      <w:tr w:rsidR="00B52AD6" w:rsidRPr="00961A47" w14:paraId="2F4745FF" w14:textId="77777777" w:rsidTr="00561F70">
        <w:tc>
          <w:tcPr>
            <w:tcW w:w="1633" w:type="pct"/>
            <w:shd w:val="clear" w:color="auto" w:fill="auto"/>
          </w:tcPr>
          <w:p w14:paraId="2CE1018F" w14:textId="71E92068"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9" w:name="_Ref99635623"/>
            <w:r w:rsidRPr="00961A47">
              <w:rPr>
                <w:rFonts w:ascii="Arial" w:hAnsi="Arial" w:cs="Arial"/>
                <w:b/>
                <w:szCs w:val="22"/>
              </w:rPr>
              <w:t>Procedures and Policies</w:t>
            </w:r>
            <w:bookmarkEnd w:id="59"/>
          </w:p>
        </w:tc>
        <w:tc>
          <w:tcPr>
            <w:tcW w:w="3367" w:type="pct"/>
            <w:gridSpan w:val="2"/>
            <w:shd w:val="clear" w:color="auto" w:fill="auto"/>
          </w:tcPr>
          <w:p w14:paraId="545CDCF2" w14:textId="29CE28CA" w:rsidR="00D41633" w:rsidRPr="00961A47" w:rsidRDefault="00B52AD6" w:rsidP="00B52AD6">
            <w:pPr>
              <w:tabs>
                <w:tab w:val="left" w:pos="709"/>
              </w:tabs>
              <w:spacing w:after="0" w:line="240" w:lineRule="auto"/>
              <w:rPr>
                <w:rFonts w:ascii="Arial" w:hAnsi="Arial" w:cs="Arial"/>
                <w:b/>
                <w:i/>
                <w:szCs w:val="22"/>
              </w:rPr>
            </w:pPr>
            <w:r w:rsidRPr="00961A47">
              <w:rPr>
                <w:rFonts w:ascii="Arial" w:hAnsi="Arial" w:cs="Arial"/>
                <w:szCs w:val="22"/>
              </w:rPr>
              <w:t>For the purposes of the Contract the</w:t>
            </w:r>
            <w:r w:rsidR="00D41633" w:rsidRPr="00961A47">
              <w:rPr>
                <w:rFonts w:ascii="Arial" w:hAnsi="Arial" w:cs="Arial"/>
                <w:szCs w:val="22"/>
              </w:rPr>
              <w:t>:</w:t>
            </w:r>
            <w:r w:rsidRPr="00961A47">
              <w:rPr>
                <w:rFonts w:ascii="Arial" w:hAnsi="Arial" w:cs="Arial"/>
                <w:szCs w:val="22"/>
              </w:rPr>
              <w:t xml:space="preserve"> </w:t>
            </w:r>
            <w:r w:rsidR="00D41633" w:rsidRPr="00961A47">
              <w:rPr>
                <w:rFonts w:ascii="Arial" w:hAnsi="Arial" w:cs="Arial"/>
                <w:b/>
                <w:i/>
                <w:szCs w:val="22"/>
                <w:highlight w:val="yellow"/>
              </w:rPr>
              <w:t>[add/amend/delete as necessary]</w:t>
            </w:r>
          </w:p>
          <w:p w14:paraId="7C52BAD3" w14:textId="77777777" w:rsidR="00D41633" w:rsidRPr="00961A47" w:rsidRDefault="00D41633" w:rsidP="00B52AD6">
            <w:pPr>
              <w:tabs>
                <w:tab w:val="left" w:pos="709"/>
              </w:tabs>
              <w:spacing w:after="0" w:line="240" w:lineRule="auto"/>
              <w:rPr>
                <w:rFonts w:ascii="Arial" w:hAnsi="Arial" w:cs="Arial"/>
                <w:szCs w:val="22"/>
              </w:rPr>
            </w:pPr>
          </w:p>
          <w:p w14:paraId="3A524784" w14:textId="77777777" w:rsidR="009D5DE9" w:rsidRPr="00961A47" w:rsidRDefault="00B52AD6" w:rsidP="009D5DE9">
            <w:pPr>
              <w:pStyle w:val="Heading2"/>
              <w:keepNext/>
              <w:numPr>
                <w:ilvl w:val="0"/>
                <w:numId w:val="0"/>
              </w:numPr>
              <w:tabs>
                <w:tab w:val="left" w:pos="709"/>
              </w:tabs>
              <w:spacing w:after="0"/>
              <w:jc w:val="left"/>
              <w:rPr>
                <w:rFonts w:ascii="Arial" w:hAnsi="Arial" w:cs="Arial"/>
                <w:i/>
                <w:szCs w:val="22"/>
                <w:highlight w:val="yellow"/>
              </w:rPr>
            </w:pPr>
            <w:r w:rsidRPr="00961A47">
              <w:rPr>
                <w:rFonts w:ascii="Arial" w:hAnsi="Arial" w:cs="Arial"/>
                <w:szCs w:val="22"/>
              </w:rPr>
              <w:t>[</w:t>
            </w:r>
            <w:r w:rsidR="0007054A" w:rsidRPr="00961A47">
              <w:rPr>
                <w:rFonts w:ascii="Arial" w:hAnsi="Arial" w:cs="Arial"/>
                <w:szCs w:val="22"/>
                <w:highlight w:val="yellow"/>
              </w:rPr>
              <w:t xml:space="preserve">The Buyer’s </w:t>
            </w:r>
            <w:r w:rsidRPr="00961A47">
              <w:rPr>
                <w:rFonts w:ascii="Arial" w:hAnsi="Arial" w:cs="Arial"/>
                <w:szCs w:val="22"/>
                <w:highlight w:val="yellow"/>
              </w:rPr>
              <w:t>Staff Vetting Procedures</w:t>
            </w:r>
            <w:r w:rsidR="00D41633" w:rsidRPr="00961A47">
              <w:rPr>
                <w:rFonts w:ascii="Arial" w:hAnsi="Arial" w:cs="Arial"/>
                <w:szCs w:val="22"/>
                <w:highlight w:val="yellow"/>
              </w:rPr>
              <w:t xml:space="preserve"> are: </w:t>
            </w:r>
            <w:r w:rsidR="00D41633" w:rsidRPr="00961A47">
              <w:rPr>
                <w:rFonts w:ascii="Arial" w:hAnsi="Arial" w:cs="Arial"/>
                <w:szCs w:val="22"/>
              </w:rPr>
              <w:t>[</w:t>
            </w:r>
            <w:r w:rsidR="0007054A" w:rsidRPr="00961A47">
              <w:rPr>
                <w:rFonts w:ascii="Arial" w:hAnsi="Arial" w:cs="Arial"/>
                <w:b/>
                <w:szCs w:val="22"/>
                <w:highlight w:val="yellow"/>
              </w:rPr>
              <w:t>Insert</w:t>
            </w:r>
            <w:r w:rsidR="0007054A" w:rsidRPr="00961A47">
              <w:rPr>
                <w:rFonts w:ascii="Arial" w:hAnsi="Arial" w:cs="Arial"/>
                <w:b/>
                <w:i/>
                <w:szCs w:val="22"/>
                <w:highlight w:val="yellow"/>
              </w:rPr>
              <w:t xml:space="preserve"> details</w:t>
            </w:r>
            <w:r w:rsidR="00071C2C" w:rsidRPr="00961A47">
              <w:rPr>
                <w:rFonts w:ascii="Arial" w:hAnsi="Arial" w:cs="Arial"/>
                <w:b/>
                <w:i/>
                <w:szCs w:val="22"/>
                <w:highlight w:val="yellow"/>
              </w:rPr>
              <w:t>/contained in [</w:t>
            </w:r>
            <w:r w:rsidR="00071C2C" w:rsidRPr="00961A47">
              <w:rPr>
                <w:rFonts w:ascii="Arial" w:hAnsi="Arial" w:cs="Arial"/>
                <w:b/>
                <w:szCs w:val="22"/>
                <w:highlight w:val="yellow"/>
              </w:rPr>
              <w:t>Insert</w:t>
            </w:r>
            <w:r w:rsidR="00071C2C" w:rsidRPr="00961A47">
              <w:rPr>
                <w:rFonts w:ascii="Arial" w:hAnsi="Arial" w:cs="Arial"/>
                <w:b/>
                <w:i/>
                <w:szCs w:val="22"/>
                <w:highlight w:val="yellow"/>
              </w:rPr>
              <w:t xml:space="preserve"> link to relevant policy</w:t>
            </w:r>
            <w:r w:rsidR="00D41633" w:rsidRPr="00961A47">
              <w:rPr>
                <w:rFonts w:ascii="Arial" w:hAnsi="Arial" w:cs="Arial"/>
                <w:i/>
                <w:szCs w:val="22"/>
                <w:highlight w:val="yellow"/>
              </w:rPr>
              <w:t xml:space="preserve">].  </w:t>
            </w:r>
          </w:p>
          <w:p w14:paraId="50B110C1" w14:textId="77777777" w:rsidR="009D5DE9" w:rsidRPr="00961A47" w:rsidRDefault="009D5DE9" w:rsidP="009D5DE9">
            <w:pPr>
              <w:pStyle w:val="Heading2"/>
              <w:keepNext/>
              <w:numPr>
                <w:ilvl w:val="0"/>
                <w:numId w:val="0"/>
              </w:numPr>
              <w:tabs>
                <w:tab w:val="left" w:pos="709"/>
              </w:tabs>
              <w:spacing w:after="0"/>
              <w:jc w:val="left"/>
              <w:rPr>
                <w:rFonts w:ascii="Arial" w:hAnsi="Arial" w:cs="Arial"/>
                <w:i/>
                <w:szCs w:val="22"/>
                <w:highlight w:val="yellow"/>
              </w:rPr>
            </w:pPr>
          </w:p>
          <w:p w14:paraId="25F78503" w14:textId="018E71D1" w:rsidR="00C515EC" w:rsidRPr="00961A47" w:rsidRDefault="00C515EC" w:rsidP="009D5DE9">
            <w:pPr>
              <w:pStyle w:val="Heading2"/>
              <w:keepNext/>
              <w:numPr>
                <w:ilvl w:val="0"/>
                <w:numId w:val="0"/>
              </w:numPr>
              <w:tabs>
                <w:tab w:val="left" w:pos="709"/>
              </w:tabs>
              <w:spacing w:after="0"/>
              <w:ind w:left="709"/>
              <w:jc w:val="left"/>
              <w:rPr>
                <w:rFonts w:ascii="Arial" w:hAnsi="Arial" w:cs="Arial"/>
                <w:szCs w:val="22"/>
              </w:rPr>
            </w:pPr>
            <w:r w:rsidRPr="00961A47">
              <w:rPr>
                <w:rFonts w:ascii="Arial" w:hAnsi="Arial" w:cs="Arial"/>
                <w:i/>
                <w:szCs w:val="22"/>
                <w:highlight w:val="yellow"/>
              </w:rPr>
              <w:t>[</w:t>
            </w:r>
            <w:r w:rsidR="001E2551" w:rsidRPr="00961A47">
              <w:rPr>
                <w:rFonts w:ascii="Arial" w:hAnsi="Arial" w:cs="Arial"/>
                <w:b/>
                <w:i/>
                <w:szCs w:val="22"/>
                <w:highlight w:val="yellow"/>
              </w:rPr>
              <w:t>E</w:t>
            </w:r>
            <w:r w:rsidRPr="00961A47">
              <w:rPr>
                <w:rFonts w:ascii="Arial" w:hAnsi="Arial" w:cs="Arial"/>
                <w:b/>
                <w:i/>
                <w:szCs w:val="22"/>
                <w:highlight w:val="yellow"/>
              </w:rPr>
              <w:t>xample</w:t>
            </w:r>
            <w:r w:rsidR="001E2551" w:rsidRPr="00961A47">
              <w:rPr>
                <w:rFonts w:ascii="Arial" w:hAnsi="Arial" w:cs="Arial"/>
                <w:b/>
                <w:i/>
                <w:szCs w:val="22"/>
                <w:highlight w:val="yellow"/>
              </w:rPr>
              <w:t xml:space="preserve"> 1</w:t>
            </w:r>
            <w:r w:rsidRPr="00961A47">
              <w:rPr>
                <w:rFonts w:ascii="Arial" w:hAnsi="Arial" w:cs="Arial"/>
                <w:b/>
                <w:i/>
                <w:szCs w:val="22"/>
                <w:highlight w:val="yellow"/>
              </w:rPr>
              <w:t xml:space="preserve">: </w:t>
            </w:r>
            <w:r w:rsidRPr="00961A47">
              <w:rPr>
                <w:rFonts w:ascii="Arial" w:hAnsi="Arial" w:cs="Arial"/>
                <w:i/>
                <w:szCs w:val="22"/>
                <w:highlight w:val="yellow"/>
              </w:rPr>
              <w:t>The Buyer requires the Supplier to ensure that any person employed in the Delivery of the Deliverables has undertaken a disclosure and barring service check.]</w:t>
            </w:r>
            <w:r w:rsidRPr="00961A47">
              <w:rPr>
                <w:rFonts w:ascii="Arial" w:hAnsi="Arial" w:cs="Arial"/>
                <w:szCs w:val="22"/>
              </w:rPr>
              <w:t xml:space="preserve">  </w:t>
            </w:r>
          </w:p>
          <w:p w14:paraId="6E1FD977" w14:textId="3E3DBFDA" w:rsidR="001E2551" w:rsidRPr="00961A47" w:rsidRDefault="001E2551" w:rsidP="009D5DE9">
            <w:pPr>
              <w:pStyle w:val="Heading2"/>
              <w:keepNext/>
              <w:numPr>
                <w:ilvl w:val="0"/>
                <w:numId w:val="0"/>
              </w:numPr>
              <w:tabs>
                <w:tab w:val="left" w:pos="709"/>
              </w:tabs>
              <w:spacing w:after="0"/>
              <w:ind w:left="1418"/>
              <w:jc w:val="left"/>
              <w:rPr>
                <w:rFonts w:ascii="Arial" w:hAnsi="Arial" w:cs="Arial"/>
                <w:szCs w:val="22"/>
              </w:rPr>
            </w:pPr>
          </w:p>
          <w:p w14:paraId="4E1D669C" w14:textId="0BAB17C7" w:rsidR="001E2551" w:rsidRPr="00961A47" w:rsidRDefault="001E2551" w:rsidP="009D5DE9">
            <w:pPr>
              <w:pStyle w:val="Heading2"/>
              <w:keepNext/>
              <w:numPr>
                <w:ilvl w:val="0"/>
                <w:numId w:val="0"/>
              </w:numPr>
              <w:tabs>
                <w:tab w:val="left" w:pos="709"/>
              </w:tabs>
              <w:spacing w:after="0"/>
              <w:ind w:left="709"/>
              <w:jc w:val="left"/>
              <w:rPr>
                <w:rFonts w:ascii="Arial" w:hAnsi="Arial" w:cs="Arial"/>
                <w:i/>
                <w:szCs w:val="22"/>
                <w:highlight w:val="yellow"/>
              </w:rPr>
            </w:pPr>
            <w:r w:rsidRPr="00961A47">
              <w:rPr>
                <w:rFonts w:ascii="Arial" w:hAnsi="Arial" w:cs="Arial"/>
                <w:i/>
                <w:szCs w:val="22"/>
                <w:highlight w:val="yellow"/>
              </w:rPr>
              <w:t>[</w:t>
            </w:r>
            <w:r w:rsidRPr="00961A47">
              <w:rPr>
                <w:rFonts w:ascii="Arial" w:hAnsi="Arial" w:cs="Arial"/>
                <w:b/>
                <w:i/>
                <w:szCs w:val="22"/>
                <w:highlight w:val="yellow"/>
              </w:rPr>
              <w:t>Example 2:</w:t>
            </w:r>
            <w:r w:rsidRPr="00961A47">
              <w:rPr>
                <w:rFonts w:ascii="Arial" w:hAnsi="Arial" w:cs="Arial"/>
                <w:i/>
                <w:szCs w:val="22"/>
                <w:highlight w:val="yellow"/>
              </w:rPr>
              <w:t xml:space="preserve"> Details of what the Buyer considers to be a Relevant Conviction for the purposes of clause </w:t>
            </w:r>
            <w:r w:rsidR="009D5DE9" w:rsidRPr="00961A47">
              <w:rPr>
                <w:rFonts w:ascii="Arial" w:hAnsi="Arial" w:cs="Arial"/>
                <w:i/>
                <w:szCs w:val="22"/>
                <w:highlight w:val="yellow"/>
              </w:rPr>
              <w:fldChar w:fldCharType="begin"/>
            </w:r>
            <w:r w:rsidR="009D5DE9" w:rsidRPr="00961A47">
              <w:rPr>
                <w:rFonts w:ascii="Arial" w:hAnsi="Arial" w:cs="Arial"/>
                <w:i/>
                <w:szCs w:val="22"/>
                <w:highlight w:val="yellow"/>
              </w:rPr>
              <w:instrText xml:space="preserve"> REF _Ref111455784 \r \h  \* MERGEFORMAT </w:instrText>
            </w:r>
            <w:r w:rsidR="009D5DE9" w:rsidRPr="00961A47">
              <w:rPr>
                <w:rFonts w:ascii="Arial" w:hAnsi="Arial" w:cs="Arial"/>
                <w:i/>
                <w:szCs w:val="22"/>
                <w:highlight w:val="yellow"/>
              </w:rPr>
            </w:r>
            <w:r w:rsidR="009D5DE9" w:rsidRPr="00961A47">
              <w:rPr>
                <w:rFonts w:ascii="Arial" w:hAnsi="Arial" w:cs="Arial"/>
                <w:i/>
                <w:szCs w:val="22"/>
                <w:highlight w:val="yellow"/>
              </w:rPr>
              <w:fldChar w:fldCharType="separate"/>
            </w:r>
            <w:r w:rsidR="004D1652">
              <w:rPr>
                <w:rFonts w:ascii="Arial" w:hAnsi="Arial" w:cs="Arial"/>
                <w:i/>
                <w:szCs w:val="22"/>
                <w:highlight w:val="yellow"/>
              </w:rPr>
              <w:t>8.7</w:t>
            </w:r>
            <w:r w:rsidR="009D5DE9" w:rsidRPr="00961A47">
              <w:rPr>
                <w:rFonts w:ascii="Arial" w:hAnsi="Arial" w:cs="Arial"/>
                <w:i/>
                <w:szCs w:val="22"/>
                <w:highlight w:val="yellow"/>
              </w:rPr>
              <w:fldChar w:fldCharType="end"/>
            </w:r>
            <w:r w:rsidR="009D5DE9" w:rsidRPr="00961A47">
              <w:rPr>
                <w:rFonts w:ascii="Arial" w:hAnsi="Arial" w:cs="Arial"/>
                <w:i/>
                <w:szCs w:val="22"/>
                <w:highlight w:val="yellow"/>
              </w:rPr>
              <w:t xml:space="preserve"> of the Conditions</w:t>
            </w:r>
            <w:r w:rsidRPr="00961A47">
              <w:rPr>
                <w:rFonts w:ascii="Arial" w:hAnsi="Arial" w:cs="Arial"/>
                <w:i/>
                <w:szCs w:val="22"/>
                <w:highlight w:val="yellow"/>
              </w:rPr>
              <w:t>].</w:t>
            </w:r>
          </w:p>
          <w:p w14:paraId="5B60FE60" w14:textId="77777777" w:rsidR="00B469FD" w:rsidRPr="00961A47" w:rsidRDefault="00B469FD" w:rsidP="009D5DE9">
            <w:pPr>
              <w:pStyle w:val="Heading2"/>
              <w:keepNext/>
              <w:numPr>
                <w:ilvl w:val="0"/>
                <w:numId w:val="0"/>
              </w:numPr>
              <w:tabs>
                <w:tab w:val="left" w:pos="709"/>
              </w:tabs>
              <w:spacing w:after="0"/>
              <w:ind w:left="709"/>
              <w:jc w:val="left"/>
              <w:rPr>
                <w:rFonts w:ascii="Arial" w:hAnsi="Arial" w:cs="Arial"/>
                <w:i/>
                <w:szCs w:val="22"/>
              </w:rPr>
            </w:pPr>
          </w:p>
          <w:p w14:paraId="020A871E" w14:textId="28E092E5" w:rsidR="00071C2C" w:rsidRPr="00961A47" w:rsidRDefault="00B504A9" w:rsidP="00B52AD6">
            <w:pPr>
              <w:tabs>
                <w:tab w:val="left" w:pos="709"/>
              </w:tabs>
              <w:spacing w:after="0" w:line="240" w:lineRule="auto"/>
              <w:rPr>
                <w:rFonts w:ascii="Arial" w:hAnsi="Arial" w:cs="Arial"/>
                <w:szCs w:val="22"/>
                <w:highlight w:val="yellow"/>
              </w:rPr>
            </w:pPr>
            <w:r w:rsidRPr="00961A47">
              <w:rPr>
                <w:rFonts w:ascii="Arial" w:hAnsi="Arial" w:cs="Arial"/>
                <w:szCs w:val="22"/>
                <w:highlight w:val="yellow"/>
              </w:rPr>
              <w:t xml:space="preserve">[The </w:t>
            </w:r>
            <w:r w:rsidR="00B4021F" w:rsidRPr="00961A47">
              <w:rPr>
                <w:rFonts w:ascii="Arial" w:hAnsi="Arial" w:cs="Arial"/>
                <w:szCs w:val="22"/>
                <w:highlight w:val="yellow"/>
              </w:rPr>
              <w:t xml:space="preserve">Buyer’s </w:t>
            </w:r>
            <w:r w:rsidR="00071C2C" w:rsidRPr="00961A47">
              <w:rPr>
                <w:rFonts w:ascii="Arial" w:hAnsi="Arial" w:cs="Arial"/>
                <w:szCs w:val="22"/>
                <w:highlight w:val="yellow"/>
              </w:rPr>
              <w:t>security</w:t>
            </w:r>
            <w:r w:rsidR="00380605" w:rsidRPr="00961A47">
              <w:rPr>
                <w:rFonts w:ascii="Arial" w:hAnsi="Arial" w:cs="Arial"/>
                <w:szCs w:val="22"/>
                <w:highlight w:val="yellow"/>
              </w:rPr>
              <w:t xml:space="preserve"> /</w:t>
            </w:r>
            <w:r w:rsidR="00071C2C" w:rsidRPr="00961A47">
              <w:rPr>
                <w:rFonts w:ascii="Arial" w:hAnsi="Arial" w:cs="Arial"/>
                <w:szCs w:val="22"/>
                <w:highlight w:val="yellow"/>
              </w:rPr>
              <w:t xml:space="preserve"> </w:t>
            </w:r>
            <w:r w:rsidR="00B52AD6" w:rsidRPr="00961A47">
              <w:rPr>
                <w:rFonts w:ascii="Arial" w:hAnsi="Arial" w:cs="Arial"/>
                <w:szCs w:val="22"/>
                <w:highlight w:val="yellow"/>
              </w:rPr>
              <w:t>data security requirements</w:t>
            </w:r>
            <w:r w:rsidR="00071C2C" w:rsidRPr="00961A47">
              <w:rPr>
                <w:rFonts w:ascii="Arial" w:hAnsi="Arial" w:cs="Arial"/>
                <w:szCs w:val="22"/>
                <w:highlight w:val="yellow"/>
              </w:rPr>
              <w:t xml:space="preserve"> are: </w:t>
            </w:r>
            <w:r w:rsidR="00071C2C" w:rsidRPr="00961A47">
              <w:rPr>
                <w:rFonts w:ascii="Arial" w:hAnsi="Arial" w:cs="Arial"/>
                <w:szCs w:val="22"/>
              </w:rPr>
              <w:t>[</w:t>
            </w:r>
            <w:r w:rsidR="00071C2C" w:rsidRPr="00961A47">
              <w:rPr>
                <w:rFonts w:ascii="Arial" w:hAnsi="Arial" w:cs="Arial"/>
                <w:b/>
                <w:szCs w:val="22"/>
                <w:highlight w:val="yellow"/>
              </w:rPr>
              <w:t>Insert</w:t>
            </w:r>
            <w:r w:rsidR="00071C2C" w:rsidRPr="00961A47">
              <w:rPr>
                <w:rFonts w:ascii="Arial" w:hAnsi="Arial" w:cs="Arial"/>
                <w:b/>
                <w:i/>
                <w:szCs w:val="22"/>
                <w:highlight w:val="yellow"/>
              </w:rPr>
              <w:t xml:space="preserve"> details/contained in [</w:t>
            </w:r>
            <w:r w:rsidR="00071C2C" w:rsidRPr="00961A47">
              <w:rPr>
                <w:rFonts w:ascii="Arial" w:hAnsi="Arial" w:cs="Arial"/>
                <w:b/>
                <w:szCs w:val="22"/>
                <w:highlight w:val="yellow"/>
              </w:rPr>
              <w:t>Insert</w:t>
            </w:r>
            <w:r w:rsidR="00071C2C" w:rsidRPr="00961A47">
              <w:rPr>
                <w:rFonts w:ascii="Arial" w:hAnsi="Arial" w:cs="Arial"/>
                <w:b/>
                <w:i/>
                <w:szCs w:val="22"/>
                <w:highlight w:val="yellow"/>
              </w:rPr>
              <w:t xml:space="preserve"> link to relevant policy</w:t>
            </w:r>
            <w:r w:rsidR="00071C2C" w:rsidRPr="00961A47">
              <w:rPr>
                <w:rFonts w:ascii="Arial" w:hAnsi="Arial" w:cs="Arial"/>
                <w:szCs w:val="22"/>
              </w:rPr>
              <w:t xml:space="preserve">].  </w:t>
            </w:r>
          </w:p>
          <w:p w14:paraId="02B1C16B" w14:textId="77777777" w:rsidR="00B4021F" w:rsidRPr="00961A47" w:rsidRDefault="00B4021F" w:rsidP="00B4021F">
            <w:pPr>
              <w:tabs>
                <w:tab w:val="left" w:pos="709"/>
              </w:tabs>
              <w:spacing w:after="0" w:line="240" w:lineRule="auto"/>
              <w:rPr>
                <w:rFonts w:ascii="Arial" w:hAnsi="Arial" w:cs="Arial"/>
                <w:szCs w:val="22"/>
                <w:highlight w:val="yellow"/>
              </w:rPr>
            </w:pPr>
          </w:p>
          <w:p w14:paraId="7855CA0F" w14:textId="22305654" w:rsidR="00B4021F" w:rsidRPr="00961A47" w:rsidRDefault="00B4021F" w:rsidP="00B4021F">
            <w:pPr>
              <w:tabs>
                <w:tab w:val="left" w:pos="709"/>
              </w:tabs>
              <w:spacing w:after="0" w:line="240" w:lineRule="auto"/>
              <w:rPr>
                <w:rFonts w:ascii="Arial" w:hAnsi="Arial" w:cs="Arial"/>
                <w:szCs w:val="22"/>
                <w:highlight w:val="yellow"/>
              </w:rPr>
            </w:pPr>
            <w:r w:rsidRPr="00961A47">
              <w:rPr>
                <w:rFonts w:ascii="Arial" w:hAnsi="Arial" w:cs="Arial"/>
                <w:szCs w:val="22"/>
                <w:highlight w:val="yellow"/>
              </w:rPr>
              <w:t>[The Buyer’s additional sustainability requirements are:</w:t>
            </w:r>
            <w:r w:rsidR="00B469FD" w:rsidRPr="00961A47">
              <w:rPr>
                <w:rFonts w:ascii="Arial" w:hAnsi="Arial" w:cs="Arial"/>
                <w:szCs w:val="22"/>
                <w:highlight w:val="yellow"/>
              </w:rPr>
              <w:t xml:space="preserve">  </w:t>
            </w: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b/>
                <w:i/>
                <w:szCs w:val="22"/>
                <w:highlight w:val="yellow"/>
              </w:rPr>
              <w:t xml:space="preserve"> details/contained in [</w:t>
            </w:r>
            <w:r w:rsidRPr="00961A47">
              <w:rPr>
                <w:rFonts w:ascii="Arial" w:hAnsi="Arial" w:cs="Arial"/>
                <w:b/>
                <w:szCs w:val="22"/>
                <w:highlight w:val="yellow"/>
              </w:rPr>
              <w:t>Insert</w:t>
            </w:r>
            <w:r w:rsidRPr="00961A47">
              <w:rPr>
                <w:rFonts w:ascii="Arial" w:hAnsi="Arial" w:cs="Arial"/>
                <w:b/>
                <w:i/>
                <w:szCs w:val="22"/>
                <w:highlight w:val="yellow"/>
              </w:rPr>
              <w:t xml:space="preserve"> link to relevant policy</w:t>
            </w:r>
            <w:r w:rsidRPr="00961A47">
              <w:rPr>
                <w:rFonts w:ascii="Arial" w:hAnsi="Arial" w:cs="Arial"/>
                <w:szCs w:val="22"/>
              </w:rPr>
              <w:t xml:space="preserve">].  </w:t>
            </w:r>
          </w:p>
          <w:p w14:paraId="6B0A3C21" w14:textId="77777777" w:rsidR="00B4021F" w:rsidRPr="00961A47" w:rsidRDefault="00B4021F" w:rsidP="00B52AD6">
            <w:pPr>
              <w:tabs>
                <w:tab w:val="left" w:pos="709"/>
              </w:tabs>
              <w:spacing w:after="0" w:line="240" w:lineRule="auto"/>
              <w:rPr>
                <w:rFonts w:ascii="Arial" w:hAnsi="Arial" w:cs="Arial"/>
                <w:szCs w:val="22"/>
                <w:highlight w:val="yellow"/>
              </w:rPr>
            </w:pPr>
          </w:p>
          <w:p w14:paraId="3BB3E1D0" w14:textId="3980B7F3" w:rsidR="00716C91" w:rsidRPr="00961A47" w:rsidRDefault="00716C91" w:rsidP="00716C91">
            <w:pPr>
              <w:tabs>
                <w:tab w:val="left" w:pos="709"/>
              </w:tabs>
              <w:spacing w:after="0" w:line="240" w:lineRule="auto"/>
              <w:rPr>
                <w:rFonts w:ascii="Arial" w:hAnsi="Arial" w:cs="Arial"/>
                <w:szCs w:val="22"/>
                <w:highlight w:val="yellow"/>
              </w:rPr>
            </w:pPr>
            <w:r w:rsidRPr="00961A47">
              <w:rPr>
                <w:rFonts w:ascii="Arial" w:hAnsi="Arial" w:cs="Arial"/>
                <w:szCs w:val="22"/>
                <w:highlight w:val="yellow"/>
              </w:rPr>
              <w:t xml:space="preserve">[The Buyer’s </w:t>
            </w:r>
            <w:r w:rsidR="00B52AD6" w:rsidRPr="00961A47">
              <w:rPr>
                <w:rFonts w:ascii="Arial" w:hAnsi="Arial" w:cs="Arial"/>
                <w:szCs w:val="22"/>
                <w:highlight w:val="yellow"/>
              </w:rPr>
              <w:t>equality and diversity policy/</w:t>
            </w:r>
            <w:r w:rsidR="006F5692" w:rsidRPr="00961A47">
              <w:rPr>
                <w:rFonts w:ascii="Arial" w:hAnsi="Arial" w:cs="Arial"/>
                <w:szCs w:val="22"/>
                <w:highlight w:val="yellow"/>
              </w:rPr>
              <w:t>requirements and instructions related to equality Law</w:t>
            </w:r>
            <w:r w:rsidR="00B52AD6" w:rsidRPr="00961A47">
              <w:rPr>
                <w:rFonts w:ascii="Arial" w:hAnsi="Arial" w:cs="Arial"/>
                <w:szCs w:val="22"/>
                <w:highlight w:val="yellow"/>
              </w:rPr>
              <w:t xml:space="preserve"> [and] environmental policy [is/are] </w:t>
            </w: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b/>
                <w:i/>
                <w:szCs w:val="22"/>
                <w:highlight w:val="yellow"/>
              </w:rPr>
              <w:t xml:space="preserve"> details/contained in [</w:t>
            </w:r>
            <w:r w:rsidRPr="00961A47">
              <w:rPr>
                <w:rFonts w:ascii="Arial" w:hAnsi="Arial" w:cs="Arial"/>
                <w:b/>
                <w:szCs w:val="22"/>
                <w:highlight w:val="yellow"/>
              </w:rPr>
              <w:t>Insert</w:t>
            </w:r>
            <w:r w:rsidRPr="00961A47">
              <w:rPr>
                <w:rFonts w:ascii="Arial" w:hAnsi="Arial" w:cs="Arial"/>
                <w:b/>
                <w:i/>
                <w:szCs w:val="22"/>
                <w:highlight w:val="yellow"/>
              </w:rPr>
              <w:t xml:space="preserve"> link to relevant policy</w:t>
            </w:r>
            <w:r w:rsidRPr="00961A47">
              <w:rPr>
                <w:rFonts w:ascii="Arial" w:hAnsi="Arial" w:cs="Arial"/>
                <w:szCs w:val="22"/>
              </w:rPr>
              <w:t xml:space="preserve">].  </w:t>
            </w:r>
          </w:p>
          <w:p w14:paraId="505A838E" w14:textId="3B75C84F" w:rsidR="006F5692" w:rsidRPr="00961A47" w:rsidRDefault="006F5692" w:rsidP="00B52AD6">
            <w:pPr>
              <w:tabs>
                <w:tab w:val="left" w:pos="709"/>
              </w:tabs>
              <w:spacing w:after="0" w:line="240" w:lineRule="auto"/>
              <w:rPr>
                <w:rFonts w:ascii="Arial" w:hAnsi="Arial" w:cs="Arial"/>
                <w:szCs w:val="22"/>
              </w:rPr>
            </w:pPr>
          </w:p>
          <w:p w14:paraId="7B0D8446" w14:textId="786046A0" w:rsidR="006F5692" w:rsidRPr="00961A47" w:rsidRDefault="006F5692" w:rsidP="006F5692">
            <w:pPr>
              <w:tabs>
                <w:tab w:val="left" w:pos="709"/>
              </w:tabs>
              <w:spacing w:after="0" w:line="240" w:lineRule="auto"/>
              <w:rPr>
                <w:rFonts w:ascii="Arial" w:hAnsi="Arial" w:cs="Arial"/>
                <w:szCs w:val="22"/>
                <w:highlight w:val="yellow"/>
              </w:rPr>
            </w:pPr>
            <w:r w:rsidRPr="00961A47">
              <w:rPr>
                <w:rFonts w:ascii="Arial" w:hAnsi="Arial" w:cs="Arial"/>
                <w:szCs w:val="22"/>
                <w:highlight w:val="yellow"/>
              </w:rPr>
              <w:t xml:space="preserve">[The Buyer’s health and safety policy is: </w:t>
            </w: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b/>
                <w:i/>
                <w:szCs w:val="22"/>
                <w:highlight w:val="yellow"/>
              </w:rPr>
              <w:t xml:space="preserve"> details/contained in [</w:t>
            </w:r>
            <w:r w:rsidRPr="00961A47">
              <w:rPr>
                <w:rFonts w:ascii="Arial" w:hAnsi="Arial" w:cs="Arial"/>
                <w:b/>
                <w:szCs w:val="22"/>
                <w:highlight w:val="yellow"/>
              </w:rPr>
              <w:t>Insert</w:t>
            </w:r>
            <w:r w:rsidRPr="00961A47">
              <w:rPr>
                <w:rFonts w:ascii="Arial" w:hAnsi="Arial" w:cs="Arial"/>
                <w:b/>
                <w:i/>
                <w:szCs w:val="22"/>
                <w:highlight w:val="yellow"/>
              </w:rPr>
              <w:t xml:space="preserve"> link to relevant policy</w:t>
            </w:r>
            <w:r w:rsidRPr="00961A47">
              <w:rPr>
                <w:rFonts w:ascii="Arial" w:hAnsi="Arial" w:cs="Arial"/>
                <w:szCs w:val="22"/>
              </w:rPr>
              <w:t xml:space="preserve">].  </w:t>
            </w:r>
          </w:p>
          <w:p w14:paraId="41713692" w14:textId="7E321DE9" w:rsidR="00B52AD6" w:rsidRPr="00961A47" w:rsidRDefault="00B52AD6" w:rsidP="006A3D63">
            <w:pPr>
              <w:tabs>
                <w:tab w:val="left" w:pos="709"/>
              </w:tabs>
              <w:spacing w:after="0" w:line="240" w:lineRule="auto"/>
              <w:rPr>
                <w:rFonts w:ascii="Arial" w:hAnsi="Arial" w:cs="Arial"/>
                <w:szCs w:val="22"/>
              </w:rPr>
            </w:pPr>
          </w:p>
        </w:tc>
      </w:tr>
      <w:tr w:rsidR="00E7560C" w:rsidRPr="00961A47" w14:paraId="3240491D" w14:textId="77777777" w:rsidTr="00561F70">
        <w:tc>
          <w:tcPr>
            <w:tcW w:w="1633" w:type="pct"/>
            <w:vMerge w:val="restart"/>
            <w:shd w:val="clear" w:color="auto" w:fill="auto"/>
          </w:tcPr>
          <w:p w14:paraId="3898AA11" w14:textId="3F810042" w:rsidR="00E7560C" w:rsidRPr="00961A47" w:rsidRDefault="00E7560C" w:rsidP="00AA7F85">
            <w:pPr>
              <w:numPr>
                <w:ilvl w:val="0"/>
                <w:numId w:val="18"/>
              </w:numPr>
              <w:tabs>
                <w:tab w:val="left" w:pos="709"/>
              </w:tabs>
              <w:spacing w:after="0" w:line="240" w:lineRule="auto"/>
              <w:rPr>
                <w:rFonts w:ascii="Arial" w:hAnsi="Arial" w:cs="Arial"/>
                <w:b/>
                <w:szCs w:val="22"/>
              </w:rPr>
            </w:pPr>
            <w:bookmarkStart w:id="60" w:name="_Ref111456393"/>
            <w:r w:rsidRPr="00961A47">
              <w:rPr>
                <w:rFonts w:ascii="Arial" w:hAnsi="Arial" w:cs="Arial"/>
                <w:b/>
                <w:szCs w:val="22"/>
              </w:rPr>
              <w:t>Special Terms</w:t>
            </w:r>
            <w:bookmarkEnd w:id="60"/>
          </w:p>
        </w:tc>
        <w:tc>
          <w:tcPr>
            <w:tcW w:w="3367" w:type="pct"/>
            <w:gridSpan w:val="2"/>
            <w:shd w:val="clear" w:color="auto" w:fill="auto"/>
          </w:tcPr>
          <w:p w14:paraId="7EB094CF" w14:textId="375352DC" w:rsidR="00E7560C" w:rsidRPr="00961A47" w:rsidRDefault="00E7560C" w:rsidP="00AD3D78">
            <w:pPr>
              <w:spacing w:before="120" w:after="120" w:line="240" w:lineRule="auto"/>
              <w:rPr>
                <w:rFonts w:ascii="Arial" w:eastAsia="Arial" w:hAnsi="Arial" w:cs="Arial"/>
                <w:b/>
                <w:i/>
                <w:szCs w:val="22"/>
              </w:rPr>
            </w:pPr>
            <w:r w:rsidRPr="00961A47">
              <w:rPr>
                <w:rFonts w:ascii="Arial" w:eastAsia="Arial" w:hAnsi="Arial" w:cs="Arial"/>
                <w:szCs w:val="22"/>
              </w:rPr>
              <w:t xml:space="preserve">Special Term 1 - </w:t>
            </w:r>
            <w:r w:rsidRPr="00961A47">
              <w:rPr>
                <w:rFonts w:ascii="Arial" w:eastAsia="Arial" w:hAnsi="Arial" w:cs="Arial"/>
                <w:b/>
                <w:i/>
                <w:szCs w:val="22"/>
                <w:highlight w:val="yellow"/>
              </w:rPr>
              <w:t>[Insert terms to revise or supplement Co</w:t>
            </w:r>
            <w:r w:rsidR="0082139E" w:rsidRPr="00961A47">
              <w:rPr>
                <w:rFonts w:ascii="Arial" w:eastAsia="Arial" w:hAnsi="Arial" w:cs="Arial"/>
                <w:b/>
                <w:i/>
                <w:szCs w:val="22"/>
                <w:highlight w:val="yellow"/>
              </w:rPr>
              <w:t>nditions</w:t>
            </w:r>
            <w:r w:rsidRPr="00961A47">
              <w:rPr>
                <w:rFonts w:ascii="Arial" w:eastAsia="Arial" w:hAnsi="Arial" w:cs="Arial"/>
                <w:b/>
                <w:i/>
                <w:szCs w:val="22"/>
                <w:highlight w:val="yellow"/>
              </w:rPr>
              <w:t>, or enter ‘N/A’ and delete the extra rows below]</w:t>
            </w:r>
          </w:p>
          <w:p w14:paraId="1EAB3515" w14:textId="2B324496" w:rsidR="00E7560C" w:rsidRPr="00961A47" w:rsidRDefault="00E7560C" w:rsidP="00AD3D78">
            <w:pPr>
              <w:spacing w:before="120" w:after="120" w:line="240" w:lineRule="auto"/>
              <w:rPr>
                <w:rFonts w:ascii="Arial" w:eastAsia="Arial" w:hAnsi="Arial" w:cs="Arial"/>
                <w:b/>
                <w:i/>
                <w:szCs w:val="22"/>
                <w:highlight w:val="yellow"/>
              </w:rPr>
            </w:pPr>
            <w:r w:rsidRPr="00961A47">
              <w:rPr>
                <w:rFonts w:ascii="Arial" w:eastAsia="Arial" w:hAnsi="Arial" w:cs="Arial"/>
                <w:b/>
                <w:i/>
                <w:szCs w:val="22"/>
                <w:highlight w:val="yellow"/>
              </w:rPr>
              <w:t>[Guidance Note: See</w:t>
            </w:r>
            <w:r w:rsidR="0071367F" w:rsidRPr="00961A47">
              <w:rPr>
                <w:rFonts w:ascii="Arial" w:eastAsia="Arial" w:hAnsi="Arial" w:cs="Arial"/>
                <w:b/>
                <w:i/>
                <w:szCs w:val="22"/>
                <w:highlight w:val="yellow"/>
              </w:rPr>
              <w:t xml:space="preserve"> paragraphs </w:t>
            </w:r>
            <w:r w:rsidR="00285A0F" w:rsidRPr="00961A47">
              <w:rPr>
                <w:rFonts w:ascii="Arial" w:eastAsia="Arial" w:hAnsi="Arial" w:cs="Arial"/>
                <w:b/>
                <w:i/>
                <w:szCs w:val="22"/>
                <w:highlight w:val="yellow"/>
              </w:rPr>
              <w:t>11-13</w:t>
            </w:r>
            <w:r w:rsidR="0071367F" w:rsidRPr="00961A47">
              <w:rPr>
                <w:rFonts w:ascii="Arial" w:eastAsia="Arial" w:hAnsi="Arial" w:cs="Arial"/>
                <w:b/>
                <w:i/>
                <w:szCs w:val="22"/>
                <w:highlight w:val="yellow"/>
              </w:rPr>
              <w:t xml:space="preserve"> of</w:t>
            </w:r>
            <w:r w:rsidR="00FD2A39" w:rsidRPr="00961A47">
              <w:rPr>
                <w:rFonts w:ascii="Arial" w:eastAsia="Arial" w:hAnsi="Arial" w:cs="Arial"/>
                <w:b/>
                <w:i/>
                <w:szCs w:val="22"/>
                <w:highlight w:val="yellow"/>
              </w:rPr>
              <w:t xml:space="preserve"> the Short Form </w:t>
            </w:r>
            <w:r w:rsidR="00285A0F" w:rsidRPr="00961A47">
              <w:rPr>
                <w:rFonts w:ascii="Arial" w:eastAsia="Arial" w:hAnsi="Arial" w:cs="Arial"/>
                <w:b/>
                <w:i/>
                <w:szCs w:val="22"/>
                <w:highlight w:val="yellow"/>
              </w:rPr>
              <w:t xml:space="preserve">Contract </w:t>
            </w:r>
            <w:r w:rsidR="00FD2A39" w:rsidRPr="00961A47">
              <w:rPr>
                <w:rFonts w:ascii="Arial" w:eastAsia="Arial" w:hAnsi="Arial" w:cs="Arial"/>
                <w:b/>
                <w:i/>
                <w:szCs w:val="22"/>
                <w:highlight w:val="yellow"/>
              </w:rPr>
              <w:t>Guidance for more information, and</w:t>
            </w:r>
            <w:r w:rsidRPr="00961A47">
              <w:rPr>
                <w:rFonts w:ascii="Arial" w:eastAsia="Arial" w:hAnsi="Arial" w:cs="Arial"/>
                <w:b/>
                <w:i/>
                <w:szCs w:val="22"/>
                <w:highlight w:val="yellow"/>
              </w:rPr>
              <w:t xml:space="preserve"> non-exhaustive list of optional suggestions below:</w:t>
            </w:r>
          </w:p>
          <w:p w14:paraId="771EBA2C" w14:textId="6D87E1C5" w:rsidR="00E7560C" w:rsidRPr="00961A47" w:rsidRDefault="00E7560C" w:rsidP="00B46EE5">
            <w:pPr>
              <w:pStyle w:val="ListParagraph"/>
              <w:numPr>
                <w:ilvl w:val="0"/>
                <w:numId w:val="29"/>
              </w:numPr>
              <w:spacing w:before="120" w:after="120" w:line="240" w:lineRule="auto"/>
              <w:rPr>
                <w:rFonts w:ascii="Arial" w:eastAsia="Arial" w:hAnsi="Arial" w:cs="Arial"/>
                <w:i/>
                <w:szCs w:val="22"/>
                <w:highlight w:val="yellow"/>
              </w:rPr>
            </w:pPr>
            <w:r w:rsidRPr="00961A47">
              <w:rPr>
                <w:rFonts w:ascii="Arial" w:eastAsia="Arial" w:hAnsi="Arial" w:cs="Arial"/>
                <w:b/>
                <w:i/>
                <w:szCs w:val="22"/>
                <w:highlight w:val="yellow"/>
              </w:rPr>
              <w:lastRenderedPageBreak/>
              <w:t xml:space="preserve">Liability Cap: </w:t>
            </w:r>
            <w:r w:rsidRPr="00961A47">
              <w:rPr>
                <w:rFonts w:ascii="Arial" w:eastAsia="Arial" w:hAnsi="Arial" w:cs="Arial"/>
                <w:i/>
                <w:szCs w:val="22"/>
                <w:highlight w:val="yellow"/>
              </w:rPr>
              <w:t xml:space="preserve">Clause </w:t>
            </w:r>
            <w:r w:rsidR="0082139E" w:rsidRPr="00961A47">
              <w:rPr>
                <w:rFonts w:ascii="Arial" w:eastAsia="Arial" w:hAnsi="Arial" w:cs="Arial"/>
                <w:i/>
                <w:szCs w:val="22"/>
                <w:highlight w:val="yellow"/>
              </w:rPr>
              <w:fldChar w:fldCharType="begin"/>
            </w:r>
            <w:r w:rsidR="0082139E" w:rsidRPr="00961A47">
              <w:rPr>
                <w:rFonts w:ascii="Arial" w:eastAsia="Arial" w:hAnsi="Arial" w:cs="Arial"/>
                <w:i/>
                <w:szCs w:val="22"/>
                <w:highlight w:val="yellow"/>
              </w:rPr>
              <w:instrText xml:space="preserve"> REF _Ref525069496 \r \h </w:instrText>
            </w:r>
            <w:r w:rsidR="007A481F" w:rsidRPr="00961A47">
              <w:rPr>
                <w:rFonts w:ascii="Arial" w:eastAsia="Arial" w:hAnsi="Arial" w:cs="Arial"/>
                <w:i/>
                <w:szCs w:val="22"/>
                <w:highlight w:val="yellow"/>
              </w:rPr>
              <w:instrText xml:space="preserve"> \* MERGEFORMAT </w:instrText>
            </w:r>
            <w:r w:rsidR="0082139E" w:rsidRPr="00961A47">
              <w:rPr>
                <w:rFonts w:ascii="Arial" w:eastAsia="Arial" w:hAnsi="Arial" w:cs="Arial"/>
                <w:i/>
                <w:szCs w:val="22"/>
                <w:highlight w:val="yellow"/>
              </w:rPr>
            </w:r>
            <w:r w:rsidR="0082139E" w:rsidRPr="00961A47">
              <w:rPr>
                <w:rFonts w:ascii="Arial" w:eastAsia="Arial" w:hAnsi="Arial" w:cs="Arial"/>
                <w:i/>
                <w:szCs w:val="22"/>
                <w:highlight w:val="yellow"/>
              </w:rPr>
              <w:fldChar w:fldCharType="separate"/>
            </w:r>
            <w:r w:rsidR="004D1652">
              <w:rPr>
                <w:rFonts w:ascii="Arial" w:eastAsia="Arial" w:hAnsi="Arial" w:cs="Arial"/>
                <w:i/>
                <w:szCs w:val="22"/>
                <w:highlight w:val="yellow"/>
              </w:rPr>
              <w:t>12.1</w:t>
            </w:r>
            <w:r w:rsidR="0082139E" w:rsidRPr="00961A47">
              <w:rPr>
                <w:rFonts w:ascii="Arial" w:eastAsia="Arial" w:hAnsi="Arial" w:cs="Arial"/>
                <w:i/>
                <w:szCs w:val="22"/>
                <w:highlight w:val="yellow"/>
              </w:rPr>
              <w:fldChar w:fldCharType="end"/>
            </w:r>
            <w:r w:rsidR="0082139E" w:rsidRPr="00961A47">
              <w:rPr>
                <w:rFonts w:ascii="Arial" w:eastAsia="Arial" w:hAnsi="Arial" w:cs="Arial"/>
                <w:i/>
                <w:szCs w:val="22"/>
                <w:highlight w:val="yellow"/>
              </w:rPr>
              <w:t xml:space="preserve"> of the Conditions</w:t>
            </w:r>
            <w:r w:rsidRPr="00961A47">
              <w:rPr>
                <w:rFonts w:ascii="Arial" w:eastAsia="Arial" w:hAnsi="Arial" w:cs="Arial"/>
                <w:i/>
                <w:szCs w:val="22"/>
                <w:highlight w:val="yellow"/>
              </w:rPr>
              <w:t xml:space="preserve"> is deleted and replaced with the following:</w:t>
            </w:r>
          </w:p>
          <w:p w14:paraId="45E76FF1" w14:textId="77777777" w:rsidR="00E7560C" w:rsidRPr="00961A47" w:rsidRDefault="00E7560C" w:rsidP="00857AFA">
            <w:pPr>
              <w:pStyle w:val="ListParagraph"/>
              <w:spacing w:before="120" w:after="120" w:line="240" w:lineRule="auto"/>
              <w:rPr>
                <w:rFonts w:ascii="Arial" w:eastAsia="Arial" w:hAnsi="Arial" w:cs="Arial"/>
                <w:b/>
                <w:szCs w:val="22"/>
                <w:highlight w:val="yellow"/>
              </w:rPr>
            </w:pPr>
          </w:p>
          <w:p w14:paraId="786067C0" w14:textId="29B5E54F" w:rsidR="00E7560C" w:rsidRPr="00961A47" w:rsidRDefault="00E7560C" w:rsidP="00857AFA">
            <w:pPr>
              <w:pStyle w:val="Heading2"/>
              <w:numPr>
                <w:ilvl w:val="0"/>
                <w:numId w:val="0"/>
              </w:numPr>
              <w:tabs>
                <w:tab w:val="left" w:pos="709"/>
              </w:tabs>
              <w:spacing w:after="0"/>
              <w:ind w:left="709"/>
              <w:jc w:val="left"/>
              <w:rPr>
                <w:rFonts w:ascii="Arial" w:hAnsi="Arial" w:cs="Arial"/>
                <w:b/>
                <w:i/>
                <w:szCs w:val="22"/>
                <w:u w:val="single"/>
              </w:rPr>
            </w:pPr>
            <w:r w:rsidRPr="00961A47">
              <w:rPr>
                <w:rFonts w:ascii="Arial" w:hAnsi="Arial" w:cs="Arial"/>
                <w:i/>
                <w:szCs w:val="22"/>
                <w:highlight w:val="yellow"/>
              </w:rPr>
              <w:t xml:space="preserve">Each Party's total aggregate liability under or in connection with the Contract (whether in tort, contract or otherwise) is no more than </w:t>
            </w:r>
            <w:r w:rsidRPr="00961A47">
              <w:rPr>
                <w:rFonts w:ascii="Arial" w:hAnsi="Arial" w:cs="Arial"/>
                <w:b/>
                <w:i/>
                <w:szCs w:val="22"/>
                <w:highlight w:val="yellow"/>
              </w:rPr>
              <w:t>[Insert percentage]</w:t>
            </w:r>
            <w:r w:rsidRPr="00961A47">
              <w:rPr>
                <w:rFonts w:ascii="Arial" w:hAnsi="Arial" w:cs="Arial"/>
                <w:i/>
                <w:szCs w:val="22"/>
                <w:highlight w:val="yellow"/>
              </w:rPr>
              <w:t xml:space="preserve"> of the Charges paid or payable to the Supplier. </w:t>
            </w:r>
            <w:r w:rsidRPr="00F8596B">
              <w:rPr>
                <w:rFonts w:ascii="Arial" w:hAnsi="Arial" w:cs="Arial"/>
                <w:b/>
                <w:i/>
                <w:szCs w:val="22"/>
                <w:highlight w:val="yellow"/>
              </w:rPr>
              <w:t>[Guidance Note: This special term may only be used to increase the limitation of liability and therefore this percentage must be greater than the default 125%</w:t>
            </w:r>
            <w:r w:rsidR="0016669A" w:rsidRPr="00F8596B">
              <w:rPr>
                <w:rFonts w:ascii="Arial" w:hAnsi="Arial" w:cs="Arial"/>
                <w:b/>
                <w:i/>
                <w:szCs w:val="22"/>
                <w:highlight w:val="yellow"/>
              </w:rPr>
              <w:t>. Before changing the default position, Buyers should undertake a risk assessment, including considering whether an increase is really necessary and proportionate to the size of the contract. In line with the Sourcing Playbook Guidance,  unlimited liability is not permitted</w:t>
            </w:r>
            <w:r w:rsidRPr="00F8596B">
              <w:rPr>
                <w:rFonts w:ascii="Arial" w:hAnsi="Arial" w:cs="Arial"/>
                <w:b/>
                <w:i/>
                <w:szCs w:val="22"/>
                <w:highlight w:val="yellow"/>
              </w:rPr>
              <w:t>].</w:t>
            </w:r>
            <w:r w:rsidRPr="00F8596B">
              <w:rPr>
                <w:rFonts w:ascii="Arial" w:hAnsi="Arial" w:cs="Arial"/>
                <w:b/>
                <w:i/>
                <w:szCs w:val="22"/>
              </w:rPr>
              <w:t>]</w:t>
            </w:r>
            <w:bookmarkStart w:id="61" w:name="_GoBack"/>
          </w:p>
          <w:bookmarkEnd w:id="61"/>
          <w:p w14:paraId="2AE7DC42" w14:textId="1BF98DF2" w:rsidR="00392BD6" w:rsidRPr="00961A47" w:rsidRDefault="00392BD6" w:rsidP="00857AFA">
            <w:pPr>
              <w:pStyle w:val="Heading2"/>
              <w:numPr>
                <w:ilvl w:val="0"/>
                <w:numId w:val="0"/>
              </w:numPr>
              <w:tabs>
                <w:tab w:val="left" w:pos="709"/>
              </w:tabs>
              <w:spacing w:after="0"/>
              <w:ind w:left="709"/>
              <w:jc w:val="left"/>
              <w:rPr>
                <w:rFonts w:ascii="Arial" w:hAnsi="Arial" w:cs="Arial"/>
                <w:b/>
                <w:i/>
                <w:szCs w:val="22"/>
                <w:u w:val="single"/>
              </w:rPr>
            </w:pPr>
          </w:p>
          <w:p w14:paraId="4FC738B5" w14:textId="744D892E" w:rsidR="00392BD6" w:rsidRPr="00961A47" w:rsidRDefault="00392BD6" w:rsidP="00B46EE5">
            <w:pPr>
              <w:pStyle w:val="ListParagraph"/>
              <w:numPr>
                <w:ilvl w:val="0"/>
                <w:numId w:val="29"/>
              </w:numPr>
              <w:spacing w:before="120" w:after="120" w:line="240" w:lineRule="auto"/>
              <w:rPr>
                <w:rFonts w:ascii="Arial" w:hAnsi="Arial" w:cs="Arial"/>
                <w:b/>
                <w:i/>
                <w:szCs w:val="22"/>
                <w:highlight w:val="yellow"/>
                <w:u w:val="single"/>
              </w:rPr>
            </w:pPr>
            <w:r w:rsidRPr="00961A47">
              <w:rPr>
                <w:rFonts w:ascii="Arial" w:hAnsi="Arial" w:cs="Arial"/>
                <w:b/>
                <w:i/>
                <w:szCs w:val="22"/>
                <w:highlight w:val="yellow"/>
                <w:u w:val="single"/>
              </w:rPr>
              <w:t>Modern Slavery</w:t>
            </w:r>
            <w:r w:rsidRPr="00961A47">
              <w:rPr>
                <w:rFonts w:ascii="Arial" w:hAnsi="Arial" w:cs="Arial"/>
                <w:i/>
                <w:szCs w:val="22"/>
                <w:highlight w:val="yellow"/>
                <w:u w:val="single"/>
              </w:rPr>
              <w:t xml:space="preserve">: A new clause is inserted into </w:t>
            </w:r>
            <w:r w:rsidR="0082139E" w:rsidRPr="00961A47">
              <w:rPr>
                <w:rFonts w:ascii="Arial" w:hAnsi="Arial" w:cs="Arial"/>
                <w:i/>
                <w:szCs w:val="22"/>
                <w:highlight w:val="yellow"/>
                <w:u w:val="single"/>
              </w:rPr>
              <w:t>c</w:t>
            </w:r>
            <w:r w:rsidRPr="00961A47">
              <w:rPr>
                <w:rFonts w:ascii="Arial" w:hAnsi="Arial" w:cs="Arial"/>
                <w:i/>
                <w:szCs w:val="22"/>
                <w:highlight w:val="yellow"/>
                <w:u w:val="single"/>
              </w:rPr>
              <w:t xml:space="preserve">lause </w:t>
            </w:r>
            <w:r w:rsidR="0082139E" w:rsidRPr="00961A47">
              <w:rPr>
                <w:rFonts w:ascii="Arial" w:hAnsi="Arial" w:cs="Arial"/>
                <w:i/>
                <w:szCs w:val="22"/>
                <w:highlight w:val="yellow"/>
                <w:u w:val="single"/>
              </w:rPr>
              <w:fldChar w:fldCharType="begin"/>
            </w:r>
            <w:r w:rsidR="0082139E" w:rsidRPr="00961A47">
              <w:rPr>
                <w:rFonts w:ascii="Arial" w:hAnsi="Arial" w:cs="Arial"/>
                <w:i/>
                <w:szCs w:val="22"/>
                <w:highlight w:val="yellow"/>
                <w:u w:val="single"/>
              </w:rPr>
              <w:instrText xml:space="preserve"> REF _Ref99529136 \r \h </w:instrText>
            </w:r>
            <w:r w:rsidR="007A481F" w:rsidRPr="00961A47">
              <w:rPr>
                <w:rFonts w:ascii="Arial" w:hAnsi="Arial" w:cs="Arial"/>
                <w:i/>
                <w:szCs w:val="22"/>
                <w:highlight w:val="yellow"/>
                <w:u w:val="single"/>
              </w:rPr>
              <w:instrText xml:space="preserve"> \* MERGEFORMAT </w:instrText>
            </w:r>
            <w:r w:rsidR="0082139E" w:rsidRPr="00961A47">
              <w:rPr>
                <w:rFonts w:ascii="Arial" w:hAnsi="Arial" w:cs="Arial"/>
                <w:i/>
                <w:szCs w:val="22"/>
                <w:highlight w:val="yellow"/>
                <w:u w:val="single"/>
              </w:rPr>
            </w:r>
            <w:r w:rsidR="0082139E" w:rsidRPr="00961A47">
              <w:rPr>
                <w:rFonts w:ascii="Arial" w:hAnsi="Arial" w:cs="Arial"/>
                <w:i/>
                <w:szCs w:val="22"/>
                <w:highlight w:val="yellow"/>
                <w:u w:val="single"/>
              </w:rPr>
              <w:fldChar w:fldCharType="separate"/>
            </w:r>
            <w:r w:rsidR="004D1652">
              <w:rPr>
                <w:rFonts w:ascii="Arial" w:hAnsi="Arial" w:cs="Arial"/>
                <w:i/>
                <w:szCs w:val="22"/>
                <w:highlight w:val="yellow"/>
                <w:u w:val="single"/>
              </w:rPr>
              <w:t>13</w:t>
            </w:r>
            <w:r w:rsidR="0082139E" w:rsidRPr="00961A47">
              <w:rPr>
                <w:rFonts w:ascii="Arial" w:hAnsi="Arial" w:cs="Arial"/>
                <w:i/>
                <w:szCs w:val="22"/>
                <w:highlight w:val="yellow"/>
                <w:u w:val="single"/>
              </w:rPr>
              <w:fldChar w:fldCharType="end"/>
            </w:r>
            <w:r w:rsidR="0082139E" w:rsidRPr="00961A47">
              <w:rPr>
                <w:rFonts w:ascii="Arial" w:hAnsi="Arial" w:cs="Arial"/>
                <w:i/>
                <w:szCs w:val="22"/>
                <w:highlight w:val="yellow"/>
                <w:u w:val="single"/>
              </w:rPr>
              <w:t xml:space="preserve"> of the Conditions</w:t>
            </w:r>
            <w:r w:rsidRPr="00961A47">
              <w:rPr>
                <w:rFonts w:ascii="Arial" w:hAnsi="Arial" w:cs="Arial"/>
                <w:i/>
                <w:szCs w:val="22"/>
                <w:highlight w:val="yellow"/>
                <w:u w:val="single"/>
              </w:rPr>
              <w:t xml:space="preserve"> (Obeying the law):</w:t>
            </w:r>
          </w:p>
          <w:p w14:paraId="5DEE34C5" w14:textId="166B5B63" w:rsidR="00392BD6" w:rsidRPr="00961A47" w:rsidRDefault="00392BD6" w:rsidP="00392BD6">
            <w:pPr>
              <w:pStyle w:val="ListParagraph"/>
              <w:spacing w:before="120" w:after="120" w:line="240" w:lineRule="auto"/>
              <w:rPr>
                <w:rFonts w:ascii="Arial" w:hAnsi="Arial" w:cs="Arial"/>
                <w:b/>
                <w:i/>
                <w:szCs w:val="22"/>
                <w:highlight w:val="yellow"/>
                <w:u w:val="single"/>
              </w:rPr>
            </w:pPr>
          </w:p>
          <w:p w14:paraId="53C11B47" w14:textId="0B5EC44E" w:rsidR="00392BD6" w:rsidRPr="00961A47" w:rsidRDefault="00392BD6" w:rsidP="00B469FD">
            <w:pPr>
              <w:pStyle w:val="ListParagraph"/>
              <w:spacing w:before="120" w:after="120" w:line="240" w:lineRule="auto"/>
              <w:jc w:val="left"/>
              <w:rPr>
                <w:rFonts w:ascii="Arial" w:hAnsi="Arial" w:cs="Arial"/>
                <w:b/>
                <w:i/>
                <w:szCs w:val="22"/>
              </w:rPr>
            </w:pPr>
            <w:r w:rsidRPr="00961A47">
              <w:rPr>
                <w:rFonts w:ascii="Arial" w:hAnsi="Arial" w:cs="Arial"/>
                <w:i/>
                <w:szCs w:val="22"/>
                <w:highlight w:val="yellow"/>
              </w:rPr>
              <w:t xml:space="preserve">The Supplier shall comply with any request by the Buyer to complete the Modern Slavery Assessment Tool, which can be which can be found online at: </w:t>
            </w:r>
            <w:hyperlink r:id="rId9" w:history="1">
              <w:r w:rsidRPr="00961A47">
                <w:rPr>
                  <w:rFonts w:ascii="Arial" w:hAnsi="Arial" w:cs="Arial"/>
                  <w:i/>
                  <w:szCs w:val="22"/>
                  <w:highlight w:val="yellow"/>
                </w:rPr>
                <w:t>https://supplierregistration.cabinetoffice.gov.uk/msat</w:t>
              </w:r>
            </w:hyperlink>
            <w:r w:rsidRPr="00961A47">
              <w:rPr>
                <w:rFonts w:ascii="Arial" w:hAnsi="Arial" w:cs="Arial"/>
                <w:i/>
                <w:szCs w:val="22"/>
                <w:highlight w:val="yellow"/>
              </w:rPr>
              <w:t xml:space="preserve">, within sixty (60) days of such request. </w:t>
            </w:r>
            <w:r w:rsidRPr="00F8596B">
              <w:rPr>
                <w:rFonts w:ascii="Arial" w:hAnsi="Arial" w:cs="Arial"/>
                <w:b/>
                <w:i/>
                <w:szCs w:val="22"/>
                <w:highlight w:val="yellow"/>
              </w:rPr>
              <w:t>[Guidance Note: this clause is intended for use in contracts that are medium and high risk contracts</w:t>
            </w:r>
            <w:r w:rsidRPr="00961A47">
              <w:rPr>
                <w:rFonts w:ascii="Arial" w:hAnsi="Arial" w:cs="Arial"/>
                <w:b/>
                <w:i/>
                <w:szCs w:val="22"/>
                <w:highlight w:val="yellow"/>
              </w:rPr>
              <w:t xml:space="preserve"> for modern slavery. For guidance on classifying contracts as medium or high risk, please see section 3 of the Modern Slavery Guidance attached to </w:t>
            </w:r>
            <w:hyperlink r:id="rId10" w:history="1">
              <w:r w:rsidRPr="00961A47">
                <w:rPr>
                  <w:rStyle w:val="Hyperlink"/>
                  <w:rFonts w:ascii="Arial" w:hAnsi="Arial" w:cs="Arial"/>
                  <w:b/>
                  <w:i/>
                  <w:szCs w:val="22"/>
                  <w:highlight w:val="yellow"/>
                </w:rPr>
                <w:t>PPN 05/19 (Modern Slavery)].</w:t>
              </w:r>
            </w:hyperlink>
          </w:p>
        </w:tc>
      </w:tr>
      <w:tr w:rsidR="00E7560C" w:rsidRPr="00961A47" w14:paraId="27D5B945" w14:textId="77777777" w:rsidTr="00561F70">
        <w:tc>
          <w:tcPr>
            <w:tcW w:w="1633" w:type="pct"/>
            <w:vMerge/>
            <w:shd w:val="clear" w:color="auto" w:fill="auto"/>
          </w:tcPr>
          <w:p w14:paraId="2D4AD268" w14:textId="77777777" w:rsidR="00E7560C" w:rsidRPr="00961A47" w:rsidRDefault="00E7560C" w:rsidP="00E7560C">
            <w:pPr>
              <w:tabs>
                <w:tab w:val="left" w:pos="709"/>
              </w:tabs>
              <w:spacing w:after="0" w:line="240" w:lineRule="auto"/>
              <w:ind w:left="720"/>
              <w:rPr>
                <w:rFonts w:ascii="Arial" w:hAnsi="Arial" w:cs="Arial"/>
                <w:b/>
                <w:szCs w:val="22"/>
              </w:rPr>
            </w:pPr>
          </w:p>
        </w:tc>
        <w:tc>
          <w:tcPr>
            <w:tcW w:w="3367" w:type="pct"/>
            <w:gridSpan w:val="2"/>
            <w:shd w:val="clear" w:color="auto" w:fill="auto"/>
          </w:tcPr>
          <w:p w14:paraId="2A76BA4C" w14:textId="13575DE4" w:rsidR="00E7560C" w:rsidRPr="00961A47" w:rsidRDefault="00E7560C" w:rsidP="00AD3D78">
            <w:pPr>
              <w:spacing w:before="120" w:after="120" w:line="240" w:lineRule="auto"/>
              <w:rPr>
                <w:rFonts w:ascii="Arial" w:eastAsia="Arial" w:hAnsi="Arial" w:cs="Arial"/>
                <w:szCs w:val="22"/>
                <w:highlight w:val="yellow"/>
              </w:rPr>
            </w:pPr>
            <w:r w:rsidRPr="00961A47">
              <w:rPr>
                <w:rFonts w:ascii="Arial" w:eastAsia="Arial" w:hAnsi="Arial" w:cs="Arial"/>
                <w:szCs w:val="22"/>
                <w:highlight w:val="yellow"/>
              </w:rPr>
              <w:t>[Special Term 2 - ]</w:t>
            </w:r>
          </w:p>
        </w:tc>
      </w:tr>
      <w:tr w:rsidR="00E7560C" w:rsidRPr="00961A47" w14:paraId="3CCB17C1" w14:textId="77777777" w:rsidTr="00561F70">
        <w:tc>
          <w:tcPr>
            <w:tcW w:w="1633" w:type="pct"/>
            <w:vMerge/>
            <w:shd w:val="clear" w:color="auto" w:fill="auto"/>
          </w:tcPr>
          <w:p w14:paraId="4C59DD4C" w14:textId="77777777" w:rsidR="00E7560C" w:rsidRPr="00961A47" w:rsidRDefault="00E7560C" w:rsidP="00E7560C">
            <w:pPr>
              <w:tabs>
                <w:tab w:val="left" w:pos="709"/>
              </w:tabs>
              <w:spacing w:after="0" w:line="240" w:lineRule="auto"/>
              <w:ind w:left="720"/>
              <w:rPr>
                <w:rFonts w:ascii="Arial" w:hAnsi="Arial" w:cs="Arial"/>
                <w:b/>
                <w:szCs w:val="22"/>
              </w:rPr>
            </w:pPr>
          </w:p>
        </w:tc>
        <w:tc>
          <w:tcPr>
            <w:tcW w:w="3367" w:type="pct"/>
            <w:gridSpan w:val="2"/>
            <w:shd w:val="clear" w:color="auto" w:fill="auto"/>
          </w:tcPr>
          <w:p w14:paraId="2E8B9B21" w14:textId="50169737" w:rsidR="00E7560C" w:rsidRPr="00961A47" w:rsidRDefault="00E7560C" w:rsidP="00E7560C">
            <w:pPr>
              <w:spacing w:before="120" w:after="120" w:line="240" w:lineRule="auto"/>
              <w:rPr>
                <w:rFonts w:ascii="Arial" w:eastAsia="Arial" w:hAnsi="Arial" w:cs="Arial"/>
                <w:szCs w:val="22"/>
                <w:highlight w:val="yellow"/>
              </w:rPr>
            </w:pPr>
            <w:r w:rsidRPr="00961A47">
              <w:rPr>
                <w:rFonts w:ascii="Arial" w:eastAsia="Arial" w:hAnsi="Arial" w:cs="Arial"/>
                <w:szCs w:val="22"/>
                <w:highlight w:val="yellow"/>
              </w:rPr>
              <w:t>[Special Term 3 - ]</w:t>
            </w:r>
          </w:p>
        </w:tc>
      </w:tr>
      <w:tr w:rsidR="00E7560C" w:rsidRPr="00961A47" w14:paraId="4BE27661" w14:textId="77777777" w:rsidTr="00561F70">
        <w:tc>
          <w:tcPr>
            <w:tcW w:w="1633" w:type="pct"/>
            <w:shd w:val="clear" w:color="auto" w:fill="auto"/>
          </w:tcPr>
          <w:p w14:paraId="24A8F176" w14:textId="63CD1822" w:rsidR="00E7560C" w:rsidRPr="00961A47" w:rsidRDefault="00E7560C"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367" w:type="pct"/>
            <w:gridSpan w:val="2"/>
            <w:shd w:val="clear" w:color="auto" w:fill="auto"/>
          </w:tcPr>
          <w:p w14:paraId="7BEB9184" w14:textId="7063F4EA"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1AC7A8F2" w14:textId="0DA082D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w:t>
            </w:r>
            <w:r w:rsidR="00DB3E9C" w:rsidRPr="00961A47">
              <w:rPr>
                <w:rFonts w:ascii="Arial" w:eastAsia="Arial" w:hAnsi="Arial" w:cs="Arial"/>
                <w:szCs w:val="22"/>
              </w:rPr>
              <w:t xml:space="preserve">cover </w:t>
            </w:r>
            <w:r w:rsidRPr="00961A47">
              <w:rPr>
                <w:rFonts w:ascii="Arial" w:eastAsia="Arial" w:hAnsi="Arial" w:cs="Arial"/>
                <w:szCs w:val="22"/>
              </w:rPr>
              <w:t xml:space="preserve">letter from the Buyer to the Supplier dated </w:t>
            </w:r>
            <w:r w:rsidRPr="00961A47">
              <w:rPr>
                <w:rFonts w:ascii="Arial" w:eastAsia="Arial" w:hAnsi="Arial" w:cs="Arial"/>
                <w:i/>
                <w:szCs w:val="22"/>
                <w:highlight w:val="yellow"/>
              </w:rPr>
              <w:t>[Insert date</w:t>
            </w:r>
            <w:r w:rsidRPr="00961A47">
              <w:rPr>
                <w:rFonts w:ascii="Arial" w:eastAsia="Arial" w:hAnsi="Arial" w:cs="Arial"/>
                <w:i/>
                <w:szCs w:val="22"/>
              </w:rPr>
              <w:t>]</w:t>
            </w:r>
            <w:r w:rsidR="00E45C24" w:rsidRPr="00961A47">
              <w:rPr>
                <w:rFonts w:ascii="Arial" w:eastAsia="Arial" w:hAnsi="Arial" w:cs="Arial"/>
                <w:szCs w:val="22"/>
              </w:rPr>
              <w:t xml:space="preserve"> (if used)</w:t>
            </w:r>
          </w:p>
          <w:p w14:paraId="3A9BBB09" w14:textId="6FAB446E"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03631659" w14:textId="28D783E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lastRenderedPageBreak/>
              <w:t xml:space="preserve">Any Special Terms (see </w:t>
            </w:r>
            <w:r w:rsidRPr="00961A47">
              <w:rPr>
                <w:rFonts w:ascii="Arial" w:eastAsia="Arial" w:hAnsi="Arial" w:cs="Arial"/>
                <w:b/>
                <w:szCs w:val="22"/>
              </w:rPr>
              <w:t xml:space="preserve">row </w:t>
            </w:r>
            <w:r w:rsidR="005A2018" w:rsidRPr="00961A47">
              <w:rPr>
                <w:rFonts w:ascii="Arial" w:eastAsia="Arial" w:hAnsi="Arial" w:cs="Arial"/>
                <w:b/>
                <w:szCs w:val="22"/>
              </w:rPr>
              <w:fldChar w:fldCharType="begin"/>
            </w:r>
            <w:r w:rsidR="005A2018" w:rsidRPr="00961A47">
              <w:rPr>
                <w:rFonts w:ascii="Arial" w:eastAsia="Arial" w:hAnsi="Arial" w:cs="Arial"/>
                <w:b/>
                <w:szCs w:val="22"/>
              </w:rPr>
              <w:instrText xml:space="preserve"> REF _Ref111456393 \r \h </w:instrText>
            </w:r>
            <w:r w:rsidR="007A481F" w:rsidRPr="00961A47">
              <w:rPr>
                <w:rFonts w:ascii="Arial" w:eastAsia="Arial" w:hAnsi="Arial" w:cs="Arial"/>
                <w:b/>
                <w:szCs w:val="22"/>
              </w:rPr>
              <w:instrText xml:space="preserve"> \* MERGEFORMAT </w:instrText>
            </w:r>
            <w:r w:rsidR="005A2018" w:rsidRPr="00961A47">
              <w:rPr>
                <w:rFonts w:ascii="Arial" w:eastAsia="Arial" w:hAnsi="Arial" w:cs="Arial"/>
                <w:b/>
                <w:szCs w:val="22"/>
              </w:rPr>
            </w:r>
            <w:r w:rsidR="005A2018" w:rsidRPr="00961A47">
              <w:rPr>
                <w:rFonts w:ascii="Arial" w:eastAsia="Arial" w:hAnsi="Arial" w:cs="Arial"/>
                <w:b/>
                <w:szCs w:val="22"/>
              </w:rPr>
              <w:fldChar w:fldCharType="separate"/>
            </w:r>
            <w:r w:rsidR="004D1652">
              <w:rPr>
                <w:rFonts w:ascii="Arial" w:eastAsia="Arial" w:hAnsi="Arial" w:cs="Arial"/>
                <w:b/>
                <w:szCs w:val="22"/>
              </w:rPr>
              <w:t>20</w:t>
            </w:r>
            <w:r w:rsidR="005A2018" w:rsidRPr="00961A47">
              <w:rPr>
                <w:rFonts w:ascii="Arial" w:eastAsia="Arial" w:hAnsi="Arial" w:cs="Arial"/>
                <w:b/>
                <w:szCs w:val="22"/>
              </w:rPr>
              <w:fldChar w:fldCharType="end"/>
            </w:r>
            <w:r w:rsidR="0078549E" w:rsidRPr="00961A47">
              <w:rPr>
                <w:rFonts w:ascii="Arial" w:eastAsia="Arial" w:hAnsi="Arial" w:cs="Arial"/>
                <w:b/>
                <w:szCs w:val="22"/>
              </w:rPr>
              <w:t xml:space="preserve"> </w:t>
            </w:r>
            <w:r w:rsidRPr="00961A47">
              <w:rPr>
                <w:rFonts w:ascii="Arial" w:eastAsia="Arial" w:hAnsi="Arial" w:cs="Arial"/>
                <w:b/>
                <w:szCs w:val="22"/>
              </w:rPr>
              <w:t>(Special Terms)</w:t>
            </w:r>
            <w:r w:rsidRPr="00961A47">
              <w:rPr>
                <w:rFonts w:ascii="Arial" w:eastAsia="Arial" w:hAnsi="Arial" w:cs="Arial"/>
                <w:szCs w:val="22"/>
              </w:rPr>
              <w:t xml:space="preserve"> in this Order Form)</w:t>
            </w:r>
          </w:p>
          <w:p w14:paraId="0C8E1007" w14:textId="61923E25" w:rsidR="00E7560C" w:rsidRPr="00961A47" w:rsidRDefault="0082139E"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Conditions</w:t>
            </w:r>
            <w:r w:rsidR="00E7560C" w:rsidRPr="00961A47">
              <w:rPr>
                <w:rFonts w:ascii="Arial" w:eastAsia="Arial" w:hAnsi="Arial" w:cs="Arial"/>
                <w:szCs w:val="22"/>
              </w:rPr>
              <w:t xml:space="preserve"> (as they may be amended by </w:t>
            </w:r>
            <w:r w:rsidR="009C3A70" w:rsidRPr="00961A47">
              <w:rPr>
                <w:rFonts w:ascii="Arial" w:eastAsia="Arial" w:hAnsi="Arial" w:cs="Arial"/>
                <w:szCs w:val="22"/>
              </w:rPr>
              <w:fldChar w:fldCharType="begin"/>
            </w:r>
            <w:r w:rsidR="009C3A70" w:rsidRPr="00961A47">
              <w:rPr>
                <w:rFonts w:ascii="Arial" w:eastAsia="Arial" w:hAnsi="Arial" w:cs="Arial"/>
                <w:szCs w:val="22"/>
              </w:rPr>
              <w:instrText xml:space="preserve"> REF _Ref111470622 \h  \* MERGEFORMAT </w:instrText>
            </w:r>
            <w:r w:rsidR="009C3A70" w:rsidRPr="00961A47">
              <w:rPr>
                <w:rFonts w:ascii="Arial" w:eastAsia="Arial" w:hAnsi="Arial" w:cs="Arial"/>
                <w:szCs w:val="22"/>
              </w:rPr>
            </w:r>
            <w:r w:rsidR="009C3A70" w:rsidRPr="00961A47">
              <w:rPr>
                <w:rFonts w:ascii="Arial" w:eastAsia="Arial" w:hAnsi="Arial" w:cs="Arial"/>
                <w:szCs w:val="22"/>
              </w:rPr>
              <w:fldChar w:fldCharType="separate"/>
            </w:r>
            <w:r w:rsidR="004D1652" w:rsidRPr="004D1652">
              <w:rPr>
                <w:rFonts w:ascii="Arial" w:hAnsi="Arial" w:cs="Arial"/>
                <w:szCs w:val="22"/>
                <w:lang w:val="en-US"/>
              </w:rPr>
              <w:t xml:space="preserve">[Annex 5 – Optional IPR </w:t>
            </w:r>
            <w:r w:rsidR="004D1652" w:rsidRPr="002B2C0F">
              <w:rPr>
                <w:rFonts w:ascii="Arial" w:hAnsi="Arial" w:cs="Arial"/>
                <w:b/>
                <w:szCs w:val="22"/>
                <w:highlight w:val="yellow"/>
              </w:rPr>
              <w:t>Clauses</w:t>
            </w:r>
            <w:r w:rsidR="009C3A70" w:rsidRPr="00961A47">
              <w:rPr>
                <w:rFonts w:ascii="Arial" w:eastAsia="Arial" w:hAnsi="Arial" w:cs="Arial"/>
                <w:szCs w:val="22"/>
              </w:rPr>
              <w:fldChar w:fldCharType="end"/>
            </w:r>
            <w:r w:rsidR="00E7560C" w:rsidRPr="00961A47">
              <w:rPr>
                <w:rFonts w:ascii="Arial" w:eastAsia="Arial" w:hAnsi="Arial" w:cs="Arial"/>
                <w:szCs w:val="22"/>
              </w:rPr>
              <w:t>)</w:t>
            </w:r>
          </w:p>
          <w:p w14:paraId="070AD5BD" w14:textId="37F0DC6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following Annexes in equal </w:t>
            </w:r>
            <w:r w:rsidR="00B469FD" w:rsidRPr="00961A47">
              <w:rPr>
                <w:rFonts w:ascii="Arial" w:eastAsia="Arial" w:hAnsi="Arial" w:cs="Arial"/>
                <w:szCs w:val="22"/>
              </w:rPr>
              <w:t>o</w:t>
            </w:r>
            <w:r w:rsidRPr="00961A47">
              <w:rPr>
                <w:rFonts w:ascii="Arial" w:eastAsia="Arial" w:hAnsi="Arial" w:cs="Arial"/>
                <w:szCs w:val="22"/>
              </w:rPr>
              <w:t xml:space="preserve">rder of </w:t>
            </w:r>
            <w:r w:rsidR="00B469FD" w:rsidRPr="00961A47">
              <w:rPr>
                <w:rFonts w:ascii="Arial" w:eastAsia="Arial" w:hAnsi="Arial" w:cs="Arial"/>
                <w:szCs w:val="22"/>
              </w:rPr>
              <w:t>pr</w:t>
            </w:r>
            <w:r w:rsidRPr="00961A47">
              <w:rPr>
                <w:rFonts w:ascii="Arial" w:eastAsia="Arial" w:hAnsi="Arial" w:cs="Arial"/>
                <w:szCs w:val="22"/>
              </w:rPr>
              <w:t>ecedence:</w:t>
            </w:r>
          </w:p>
          <w:p w14:paraId="3FB337DF" w14:textId="27F7B40C" w:rsidR="00E7560C" w:rsidRPr="00961A47" w:rsidRDefault="00E7560C" w:rsidP="00E7560C">
            <w:pPr>
              <w:pBdr>
                <w:top w:val="nil"/>
                <w:left w:val="nil"/>
                <w:bottom w:val="nil"/>
                <w:right w:val="nil"/>
                <w:between w:val="nil"/>
              </w:pBdr>
              <w:spacing w:before="120" w:after="120" w:line="240" w:lineRule="auto"/>
              <w:ind w:firstLine="36"/>
              <w:rPr>
                <w:rFonts w:ascii="Arial" w:eastAsia="Arial" w:hAnsi="Arial" w:cs="Arial"/>
                <w:b/>
                <w:i/>
                <w:szCs w:val="22"/>
              </w:rPr>
            </w:pPr>
            <w:r w:rsidRPr="00961A47">
              <w:rPr>
                <w:rFonts w:ascii="Arial" w:eastAsia="Arial" w:hAnsi="Arial" w:cs="Arial"/>
                <w:b/>
                <w:i/>
                <w:szCs w:val="22"/>
              </w:rPr>
              <w:t>[</w:t>
            </w:r>
            <w:r w:rsidRPr="00961A47">
              <w:rPr>
                <w:rFonts w:ascii="Arial" w:eastAsia="Arial" w:hAnsi="Arial" w:cs="Arial"/>
                <w:b/>
                <w:i/>
                <w:szCs w:val="22"/>
                <w:highlight w:val="yellow"/>
              </w:rPr>
              <w:t>Guidance:</w:t>
            </w:r>
            <w:r w:rsidRPr="00961A47">
              <w:rPr>
                <w:rFonts w:ascii="Arial" w:eastAsia="Arial" w:hAnsi="Arial" w:cs="Arial"/>
                <w:b/>
                <w:i/>
                <w:szCs w:val="22"/>
              </w:rPr>
              <w:t xml:space="preserve"> </w:t>
            </w:r>
            <w:r w:rsidRPr="00961A47">
              <w:rPr>
                <w:rFonts w:ascii="Arial" w:eastAsia="Arial" w:hAnsi="Arial" w:cs="Arial"/>
                <w:b/>
                <w:i/>
                <w:szCs w:val="22"/>
                <w:highlight w:val="yellow"/>
                <w:u w:val="single"/>
              </w:rPr>
              <w:t>delete</w:t>
            </w:r>
            <w:r w:rsidRPr="00961A47">
              <w:rPr>
                <w:rFonts w:ascii="Arial" w:eastAsia="Arial" w:hAnsi="Arial" w:cs="Arial"/>
                <w:b/>
                <w:i/>
                <w:szCs w:val="22"/>
                <w:highlight w:val="yellow"/>
              </w:rPr>
              <w:t xml:space="preserve"> any highlighted Annex that is not needed for this procurement. </w:t>
            </w:r>
            <w:r w:rsidRPr="00961A47">
              <w:rPr>
                <w:rFonts w:ascii="Arial" w:eastAsia="Arial" w:hAnsi="Arial" w:cs="Arial"/>
                <w:b/>
                <w:i/>
                <w:szCs w:val="22"/>
                <w:highlight w:val="yellow"/>
                <w:u w:val="single"/>
              </w:rPr>
              <w:t>Remove</w:t>
            </w:r>
            <w:r w:rsidRPr="00961A47">
              <w:rPr>
                <w:rFonts w:ascii="Arial" w:eastAsia="Arial" w:hAnsi="Arial" w:cs="Arial"/>
                <w:b/>
                <w:i/>
                <w:szCs w:val="22"/>
                <w:highlight w:val="yellow"/>
              </w:rPr>
              <w:t xml:space="preserve"> any highlighting remaining before publication. </w:t>
            </w:r>
            <w:r w:rsidRPr="00961A47">
              <w:rPr>
                <w:rFonts w:ascii="Arial" w:eastAsia="Arial" w:hAnsi="Arial" w:cs="Arial"/>
                <w:b/>
                <w:i/>
                <w:szCs w:val="22"/>
                <w:highlight w:val="yellow"/>
                <w:u w:val="single"/>
              </w:rPr>
              <w:t>Check</w:t>
            </w:r>
            <w:r w:rsidRPr="00961A47">
              <w:rPr>
                <w:rFonts w:ascii="Arial" w:eastAsia="Arial" w:hAnsi="Arial" w:cs="Arial"/>
                <w:b/>
                <w:i/>
                <w:szCs w:val="22"/>
                <w:highlight w:val="yellow"/>
              </w:rPr>
              <w:t xml:space="preserve"> each Annex to make sure all placeholders are populated correctly for this procurement]</w:t>
            </w:r>
          </w:p>
          <w:p w14:paraId="2B7D727C" w14:textId="164277AE" w:rsidR="009C3A70" w:rsidRPr="00961A47"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fldChar w:fldCharType="begin"/>
            </w:r>
            <w:r w:rsidRPr="00961A47">
              <w:rPr>
                <w:rFonts w:ascii="Arial" w:eastAsia="Arial" w:hAnsi="Arial" w:cs="Arial"/>
                <w:szCs w:val="22"/>
              </w:rPr>
              <w:instrText xml:space="preserve"> REF _Ref111469887 \h  \* MERGEFORMAT </w:instrText>
            </w:r>
            <w:r w:rsidRPr="00961A47">
              <w:rPr>
                <w:rFonts w:ascii="Arial" w:eastAsia="Arial" w:hAnsi="Arial" w:cs="Arial"/>
                <w:szCs w:val="22"/>
              </w:rPr>
            </w:r>
            <w:r w:rsidRPr="00961A47">
              <w:rPr>
                <w:rFonts w:ascii="Arial" w:eastAsia="Arial" w:hAnsi="Arial" w:cs="Arial"/>
                <w:szCs w:val="22"/>
              </w:rPr>
              <w:fldChar w:fldCharType="separate"/>
            </w:r>
            <w:bookmarkStart w:id="62" w:name="_Ref111470995"/>
            <w:r w:rsidR="004D1652" w:rsidRPr="004D1652">
              <w:rPr>
                <w:rFonts w:ascii="Arial" w:hAnsi="Arial" w:cs="Arial"/>
                <w:spacing w:val="-4"/>
                <w:szCs w:val="22"/>
                <w:lang w:val="en-US" w:eastAsia="en-GB"/>
              </w:rPr>
              <w:t>Annex 1 – Processing Personal Data</w:t>
            </w:r>
            <w:bookmarkEnd w:id="62"/>
            <w:r w:rsidRPr="00961A47">
              <w:rPr>
                <w:rFonts w:ascii="Arial" w:eastAsia="Arial" w:hAnsi="Arial" w:cs="Arial"/>
                <w:szCs w:val="22"/>
              </w:rPr>
              <w:fldChar w:fldCharType="end"/>
            </w:r>
          </w:p>
          <w:p w14:paraId="28D506AA" w14:textId="2071661B" w:rsidR="009C3A70" w:rsidRPr="00961A47"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highlight w:val="yellow"/>
              </w:rPr>
            </w:pPr>
            <w:r w:rsidRPr="00961A47">
              <w:rPr>
                <w:rFonts w:ascii="Arial" w:eastAsia="Arial" w:hAnsi="Arial" w:cs="Arial"/>
                <w:szCs w:val="22"/>
                <w:highlight w:val="yellow"/>
              </w:rPr>
              <w:fldChar w:fldCharType="begin"/>
            </w:r>
            <w:r w:rsidRPr="00961A47">
              <w:rPr>
                <w:rFonts w:ascii="Arial" w:eastAsia="Arial" w:hAnsi="Arial" w:cs="Arial"/>
                <w:szCs w:val="22"/>
                <w:highlight w:val="yellow"/>
              </w:rPr>
              <w:instrText xml:space="preserve"> REF _Ref111470270 \h  \* MERGEFORMAT </w:instrText>
            </w:r>
            <w:r w:rsidRPr="00961A47">
              <w:rPr>
                <w:rFonts w:ascii="Arial" w:eastAsia="Arial" w:hAnsi="Arial" w:cs="Arial"/>
                <w:szCs w:val="22"/>
                <w:highlight w:val="yellow"/>
              </w:rPr>
            </w:r>
            <w:r w:rsidRPr="00961A47">
              <w:rPr>
                <w:rFonts w:ascii="Arial" w:eastAsia="Arial" w:hAnsi="Arial" w:cs="Arial"/>
                <w:szCs w:val="22"/>
                <w:highlight w:val="yellow"/>
              </w:rPr>
              <w:fldChar w:fldCharType="separate"/>
            </w:r>
            <w:r w:rsidR="004D1652" w:rsidRPr="004D1652">
              <w:rPr>
                <w:rFonts w:ascii="Arial" w:hAnsi="Arial" w:cs="Arial"/>
                <w:szCs w:val="22"/>
                <w:highlight w:val="yellow"/>
              </w:rPr>
              <w:t xml:space="preserve">[Annex 2 – </w:t>
            </w:r>
            <w:r w:rsidR="004D1652" w:rsidRPr="00961A47">
              <w:rPr>
                <w:rFonts w:ascii="Arial" w:hAnsi="Arial" w:cs="Arial"/>
                <w:b/>
                <w:szCs w:val="22"/>
                <w:highlight w:val="yellow"/>
              </w:rPr>
              <w:t>Specification]</w:t>
            </w:r>
            <w:r w:rsidRPr="00961A47">
              <w:rPr>
                <w:rFonts w:ascii="Arial" w:eastAsia="Arial" w:hAnsi="Arial" w:cs="Arial"/>
                <w:szCs w:val="22"/>
                <w:highlight w:val="yellow"/>
              </w:rPr>
              <w:fldChar w:fldCharType="end"/>
            </w:r>
          </w:p>
          <w:p w14:paraId="4D0065C0" w14:textId="48ED1BED" w:rsidR="009C3A70" w:rsidRPr="00961A47" w:rsidRDefault="009C3A70" w:rsidP="00B46EE5">
            <w:pPr>
              <w:numPr>
                <w:ilvl w:val="1"/>
                <w:numId w:val="34"/>
              </w:numP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highlight w:val="yellow"/>
              </w:rPr>
              <w:fldChar w:fldCharType="begin"/>
            </w:r>
            <w:r w:rsidRPr="00961A47">
              <w:rPr>
                <w:rFonts w:ascii="Arial" w:eastAsia="Arial" w:hAnsi="Arial" w:cs="Arial"/>
                <w:szCs w:val="22"/>
                <w:highlight w:val="yellow"/>
              </w:rPr>
              <w:instrText xml:space="preserve"> REF _Ref111470308 \h  \* MERGEFORMAT </w:instrText>
            </w:r>
            <w:r w:rsidRPr="00961A47">
              <w:rPr>
                <w:rFonts w:ascii="Arial" w:eastAsia="Arial" w:hAnsi="Arial" w:cs="Arial"/>
                <w:szCs w:val="22"/>
                <w:highlight w:val="yellow"/>
              </w:rPr>
            </w:r>
            <w:r w:rsidRPr="00961A47">
              <w:rPr>
                <w:rFonts w:ascii="Arial" w:eastAsia="Arial" w:hAnsi="Arial" w:cs="Arial"/>
                <w:szCs w:val="22"/>
                <w:highlight w:val="yellow"/>
              </w:rPr>
              <w:fldChar w:fldCharType="separate"/>
            </w:r>
            <w:r w:rsidR="004D1652" w:rsidRPr="004D1652">
              <w:rPr>
                <w:rFonts w:ascii="Arial" w:hAnsi="Arial" w:cs="Arial"/>
                <w:szCs w:val="22"/>
                <w:highlight w:val="yellow"/>
              </w:rPr>
              <w:t xml:space="preserve"> [Annex 3 </w:t>
            </w:r>
            <w:r w:rsidR="004D1652" w:rsidRPr="00961A47">
              <w:rPr>
                <w:rFonts w:ascii="Arial" w:hAnsi="Arial" w:cs="Arial"/>
                <w:b/>
                <w:szCs w:val="22"/>
                <w:highlight w:val="yellow"/>
              </w:rPr>
              <w:t>–</w:t>
            </w:r>
            <w:r w:rsidR="004D1652" w:rsidRPr="004D1652">
              <w:rPr>
                <w:rFonts w:ascii="Arial" w:hAnsi="Arial" w:cs="Arial"/>
                <w:szCs w:val="22"/>
                <w:highlight w:val="yellow"/>
              </w:rPr>
              <w:t xml:space="preserve"> </w:t>
            </w:r>
            <w:r w:rsidR="004D1652" w:rsidRPr="00961A47">
              <w:rPr>
                <w:rFonts w:ascii="Arial" w:hAnsi="Arial" w:cs="Arial"/>
                <w:b/>
                <w:szCs w:val="22"/>
                <w:highlight w:val="yellow"/>
              </w:rPr>
              <w:t>Charges]</w:t>
            </w:r>
            <w:r w:rsidRPr="00961A47">
              <w:rPr>
                <w:rFonts w:ascii="Arial" w:eastAsia="Arial" w:hAnsi="Arial" w:cs="Arial"/>
                <w:szCs w:val="22"/>
                <w:highlight w:val="yellow"/>
              </w:rPr>
              <w:fldChar w:fldCharType="end"/>
            </w:r>
          </w:p>
          <w:p w14:paraId="004400E1" w14:textId="48D57F17" w:rsidR="00E7560C" w:rsidRPr="00961A47" w:rsidRDefault="009C3A70" w:rsidP="00B46EE5">
            <w:pPr>
              <w:numPr>
                <w:ilvl w:val="0"/>
                <w:numId w:val="34"/>
              </w:numP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fldChar w:fldCharType="begin"/>
            </w:r>
            <w:r w:rsidRPr="00961A47">
              <w:rPr>
                <w:rFonts w:ascii="Arial" w:eastAsia="Arial" w:hAnsi="Arial" w:cs="Arial"/>
                <w:szCs w:val="22"/>
              </w:rPr>
              <w:instrText xml:space="preserve"> REF _Ref111470332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sidRPr="004D1652">
              <w:rPr>
                <w:rFonts w:ascii="Arial" w:hAnsi="Arial" w:cs="Arial"/>
                <w:spacing w:val="-4"/>
                <w:szCs w:val="22"/>
                <w:highlight w:val="yellow"/>
              </w:rPr>
              <w:t xml:space="preserve"> [Annex 4 </w:t>
            </w:r>
            <w:r w:rsidR="004D1652" w:rsidRPr="004D1652">
              <w:rPr>
                <w:rFonts w:ascii="Arial" w:hAnsi="Arial" w:cs="Arial"/>
                <w:szCs w:val="22"/>
                <w:highlight w:val="yellow"/>
              </w:rPr>
              <w:t>–</w:t>
            </w:r>
            <w:r w:rsidR="004D1652" w:rsidRPr="00961A47">
              <w:rPr>
                <w:rFonts w:ascii="Arial" w:hAnsi="Arial" w:cs="Arial"/>
                <w:b/>
                <w:szCs w:val="22"/>
                <w:highlight w:val="yellow"/>
              </w:rPr>
              <w:t xml:space="preserve"> </w:t>
            </w:r>
            <w:r w:rsidR="004D1652" w:rsidRPr="00CF309D">
              <w:rPr>
                <w:rFonts w:ascii="Arial" w:hAnsi="Arial" w:cs="Arial"/>
                <w:b/>
                <w:szCs w:val="22"/>
                <w:highlight w:val="yellow"/>
              </w:rPr>
              <w:t>Supplier Tender</w:t>
            </w:r>
            <w:r w:rsidR="004D1652" w:rsidRPr="00961A47">
              <w:rPr>
                <w:rFonts w:ascii="Arial" w:hAnsi="Arial" w:cs="Arial"/>
                <w:b/>
                <w:szCs w:val="22"/>
                <w:highlight w:val="yellow"/>
              </w:rPr>
              <w:t>]</w:t>
            </w:r>
            <w:r w:rsidRPr="00961A47">
              <w:rPr>
                <w:rFonts w:ascii="Arial" w:eastAsia="Arial" w:hAnsi="Arial" w:cs="Arial"/>
                <w:szCs w:val="22"/>
              </w:rPr>
              <w:fldChar w:fldCharType="end"/>
            </w:r>
            <w:r w:rsidRPr="00961A47">
              <w:rPr>
                <w:rFonts w:ascii="Arial" w:eastAsia="Arial" w:hAnsi="Arial" w:cs="Arial"/>
                <w:szCs w:val="22"/>
              </w:rPr>
              <w:t xml:space="preserve">, </w:t>
            </w:r>
            <w:r w:rsidR="00E7560C" w:rsidRPr="00961A47">
              <w:rPr>
                <w:rFonts w:ascii="Arial" w:eastAsia="Arial" w:hAnsi="Arial" w:cs="Arial"/>
                <w:szCs w:val="22"/>
                <w:highlight w:val="yellow"/>
              </w:rPr>
              <w:t xml:space="preserve">unless any part of the Tender offers a better commercial position for the Buyer (as decided by the Buyer, in its absolute discretion), in which case that </w:t>
            </w:r>
            <w:r w:rsidR="00222C6F" w:rsidRPr="00961A47">
              <w:rPr>
                <w:rFonts w:ascii="Arial" w:eastAsia="Arial" w:hAnsi="Arial" w:cs="Arial"/>
                <w:szCs w:val="22"/>
                <w:highlight w:val="yellow"/>
              </w:rPr>
              <w:t>part</w:t>
            </w:r>
            <w:r w:rsidR="00CA64C7" w:rsidRPr="00961A47">
              <w:rPr>
                <w:rFonts w:ascii="Arial" w:eastAsia="Arial" w:hAnsi="Arial" w:cs="Arial"/>
                <w:szCs w:val="22"/>
                <w:highlight w:val="yellow"/>
              </w:rPr>
              <w:t xml:space="preserve">  </w:t>
            </w:r>
            <w:r w:rsidR="00E7560C" w:rsidRPr="00961A47">
              <w:rPr>
                <w:rFonts w:ascii="Arial" w:eastAsia="Arial" w:hAnsi="Arial" w:cs="Arial"/>
                <w:szCs w:val="22"/>
                <w:highlight w:val="yellow"/>
              </w:rPr>
              <w:t>of the Tender will take precedence over the documents</w:t>
            </w:r>
            <w:r w:rsidR="00F77465" w:rsidRPr="00961A47">
              <w:rPr>
                <w:rFonts w:ascii="Arial" w:eastAsia="Arial" w:hAnsi="Arial" w:cs="Arial"/>
                <w:szCs w:val="22"/>
                <w:highlight w:val="yellow"/>
              </w:rPr>
              <w:t xml:space="preserve"> </w:t>
            </w:r>
            <w:r w:rsidR="00E7560C" w:rsidRPr="00961A47">
              <w:rPr>
                <w:rFonts w:ascii="Arial" w:eastAsia="Arial" w:hAnsi="Arial" w:cs="Arial"/>
                <w:szCs w:val="22"/>
                <w:highlight w:val="yellow"/>
              </w:rPr>
              <w:t>above.</w:t>
            </w:r>
            <w:r w:rsidR="00E7560C" w:rsidRPr="00961A47">
              <w:rPr>
                <w:rFonts w:ascii="Arial" w:eastAsia="Arial" w:hAnsi="Arial" w:cs="Arial"/>
                <w:szCs w:val="22"/>
              </w:rPr>
              <w:t xml:space="preserve"> </w:t>
            </w:r>
          </w:p>
        </w:tc>
      </w:tr>
    </w:tbl>
    <w:p w14:paraId="49063616" w14:textId="77777777" w:rsidR="001B7992" w:rsidRPr="00961A47" w:rsidRDefault="001B7992" w:rsidP="003E7521">
      <w:pPr>
        <w:pStyle w:val="Header"/>
        <w:tabs>
          <w:tab w:val="left" w:pos="709"/>
        </w:tabs>
        <w:spacing w:after="0" w:line="240" w:lineRule="auto"/>
        <w:ind w:right="3"/>
        <w:rPr>
          <w:rFonts w:ascii="Arial" w:hAnsi="Arial" w:cs="Arial"/>
          <w:b/>
          <w:szCs w:val="22"/>
        </w:rPr>
      </w:pPr>
      <w:bookmarkStart w:id="63" w:name="_DV_M88"/>
      <w:bookmarkEnd w:id="63"/>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961A47" w14:paraId="67C80ABC" w14:textId="77777777" w:rsidTr="00136C44">
        <w:trPr>
          <w:trHeight w:val="997"/>
        </w:trPr>
        <w:tc>
          <w:tcPr>
            <w:tcW w:w="5081" w:type="dxa"/>
            <w:shd w:val="clear" w:color="auto" w:fill="D5DCE4"/>
          </w:tcPr>
          <w:p w14:paraId="0E55CCE7" w14:textId="77777777" w:rsidR="001B7992" w:rsidRPr="00961A47" w:rsidRDefault="001B7992" w:rsidP="003E7521">
            <w:pPr>
              <w:tabs>
                <w:tab w:val="left" w:pos="709"/>
              </w:tabs>
              <w:spacing w:after="0" w:line="240" w:lineRule="auto"/>
              <w:rPr>
                <w:rFonts w:ascii="Arial" w:hAnsi="Arial" w:cs="Arial"/>
                <w:szCs w:val="22"/>
              </w:rPr>
            </w:pPr>
            <w:bookmarkStart w:id="64" w:name="_DV_M103"/>
            <w:bookmarkEnd w:id="64"/>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cPr>
          <w:p w14:paraId="0CA26468"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r w:rsidRPr="00961A47">
              <w:rPr>
                <w:rFonts w:cs="Arial"/>
                <w:b/>
                <w:sz w:val="22"/>
                <w:szCs w:val="22"/>
              </w:rPr>
              <w:t>Buyer</w:t>
            </w:r>
          </w:p>
          <w:p w14:paraId="5549AE3D" w14:textId="3805CB94"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06AE4CE1" w14:textId="77777777" w:rsidR="001B7992" w:rsidRPr="00961A47" w:rsidRDefault="001B7992" w:rsidP="003E7521">
            <w:pPr>
              <w:tabs>
                <w:tab w:val="left" w:pos="709"/>
              </w:tabs>
              <w:rPr>
                <w:rFonts w:ascii="Arial" w:eastAsia="Arial" w:hAnsi="Arial" w:cs="Arial"/>
                <w:szCs w:val="22"/>
              </w:rPr>
            </w:pPr>
          </w:p>
        </w:tc>
      </w:tr>
      <w:tr w:rsidR="001B7992" w:rsidRPr="00961A47" w14:paraId="29B9F7ED" w14:textId="77777777" w:rsidTr="00B469FD">
        <w:trPr>
          <w:trHeight w:val="1630"/>
        </w:trPr>
        <w:tc>
          <w:tcPr>
            <w:tcW w:w="5081" w:type="dxa"/>
            <w:shd w:val="clear" w:color="auto" w:fill="D5DCE4"/>
          </w:tcPr>
          <w:p w14:paraId="0050B49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332C42EB"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44101135" w14:textId="77777777" w:rsidR="001B7992" w:rsidRPr="00961A47" w:rsidRDefault="001B7992" w:rsidP="003E7521">
            <w:pPr>
              <w:tabs>
                <w:tab w:val="left" w:pos="709"/>
              </w:tabs>
              <w:spacing w:after="0" w:line="240" w:lineRule="auto"/>
              <w:rPr>
                <w:rFonts w:ascii="Arial" w:hAnsi="Arial" w:cs="Arial"/>
                <w:szCs w:val="22"/>
              </w:rPr>
            </w:pPr>
          </w:p>
          <w:p w14:paraId="3770EC5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56A1EE2"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cPr>
          <w:p w14:paraId="432FA43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15BC845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7C2EB335" w14:textId="77777777" w:rsidR="001B7992" w:rsidRPr="00961A47" w:rsidRDefault="001B7992" w:rsidP="003E7521">
            <w:pPr>
              <w:tabs>
                <w:tab w:val="left" w:pos="709"/>
              </w:tabs>
              <w:spacing w:after="0" w:line="240" w:lineRule="auto"/>
              <w:rPr>
                <w:rFonts w:ascii="Arial" w:hAnsi="Arial" w:cs="Arial"/>
                <w:szCs w:val="22"/>
              </w:rPr>
            </w:pPr>
          </w:p>
          <w:p w14:paraId="47AF4369" w14:textId="515FCD1F" w:rsidR="001B7992" w:rsidRPr="00961A47" w:rsidRDefault="001B7992" w:rsidP="00EC74B9">
            <w:pPr>
              <w:tabs>
                <w:tab w:val="left" w:pos="709"/>
              </w:tabs>
              <w:spacing w:after="0" w:line="240" w:lineRule="auto"/>
              <w:jc w:val="left"/>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1B7992" w:rsidRPr="00961A47" w14:paraId="04B30076" w14:textId="77777777" w:rsidTr="00136C44">
        <w:tc>
          <w:tcPr>
            <w:tcW w:w="5081" w:type="dxa"/>
            <w:shd w:val="clear" w:color="auto" w:fill="D5DCE4"/>
          </w:tcPr>
          <w:p w14:paraId="5E68FE56"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Date: </w:t>
            </w:r>
          </w:p>
          <w:p w14:paraId="7CF20EC4"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cPr>
          <w:p w14:paraId="6D2D7A20"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p>
        </w:tc>
      </w:tr>
      <w:tr w:rsidR="001B7992" w:rsidRPr="00961A47" w14:paraId="44220B26" w14:textId="77777777" w:rsidTr="00136C44">
        <w:tc>
          <w:tcPr>
            <w:tcW w:w="5081" w:type="dxa"/>
            <w:shd w:val="clear" w:color="auto" w:fill="D5DCE4"/>
          </w:tcPr>
          <w:p w14:paraId="62255275"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c>
          <w:tcPr>
            <w:tcW w:w="5551" w:type="dxa"/>
            <w:shd w:val="clear" w:color="auto" w:fill="D5DCE4"/>
          </w:tcPr>
          <w:p w14:paraId="4CD9370F"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r>
    </w:tbl>
    <w:p w14:paraId="37C00511" w14:textId="7F4DDE7E" w:rsidR="002754D6" w:rsidRPr="00961A47" w:rsidRDefault="00E7560C" w:rsidP="00B469FD">
      <w:pPr>
        <w:pStyle w:val="GPSL2numberedclause"/>
        <w:numPr>
          <w:ilvl w:val="0"/>
          <w:numId w:val="0"/>
        </w:numPr>
        <w:ind w:left="360"/>
        <w:rPr>
          <w:b/>
          <w:i/>
          <w:sz w:val="22"/>
          <w:highlight w:val="yellow"/>
        </w:rPr>
      </w:pPr>
      <w:r w:rsidRPr="00961A47">
        <w:rPr>
          <w:b/>
          <w:i/>
          <w:sz w:val="22"/>
          <w:highlight w:val="yellow"/>
        </w:rPr>
        <w:t>[</w:t>
      </w:r>
      <w:r w:rsidR="00E53C58" w:rsidRPr="00961A47">
        <w:rPr>
          <w:b/>
          <w:i/>
          <w:sz w:val="22"/>
          <w:highlight w:val="yellow"/>
        </w:rPr>
        <w:t>Where appropriate, this Order Form may be signed electronically by both Parties.</w:t>
      </w:r>
      <w:r w:rsidRPr="00961A47">
        <w:rPr>
          <w:b/>
          <w:i/>
          <w:sz w:val="22"/>
          <w:highlight w:val="yellow"/>
        </w:rPr>
        <w:t>]</w:t>
      </w:r>
      <w:r w:rsidR="00CB271A" w:rsidRPr="00961A47">
        <w:rPr>
          <w:b/>
          <w:i/>
          <w:sz w:val="22"/>
          <w:highlight w:val="yellow"/>
        </w:rPr>
        <w:br w:type="page"/>
      </w:r>
    </w:p>
    <w:p w14:paraId="3FC0F5C5" w14:textId="24150430" w:rsidR="00B469FD"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bookmarkStart w:id="65" w:name="_Ref111469887"/>
      <w:r w:rsidRPr="00961A47">
        <w:rPr>
          <w:rFonts w:cs="Arial"/>
          <w:b/>
          <w:sz w:val="22"/>
          <w:szCs w:val="22"/>
        </w:rPr>
        <w:lastRenderedPageBreak/>
        <w:t xml:space="preserve">Annex 1 – </w:t>
      </w:r>
      <w:r w:rsidR="00155E5F" w:rsidRPr="00961A47">
        <w:rPr>
          <w:rFonts w:cs="Arial"/>
          <w:b/>
          <w:sz w:val="22"/>
          <w:szCs w:val="22"/>
        </w:rPr>
        <w:t>Processing Personal Data</w:t>
      </w:r>
      <w:bookmarkEnd w:id="65"/>
    </w:p>
    <w:p w14:paraId="5C8F252E" w14:textId="302C1538" w:rsidR="002754D6" w:rsidRPr="00961A47" w:rsidRDefault="002754D6" w:rsidP="00561F70">
      <w:pPr>
        <w:pStyle w:val="GPSL2numberedclause"/>
        <w:numPr>
          <w:ilvl w:val="0"/>
          <w:numId w:val="0"/>
        </w:numPr>
        <w:rPr>
          <w:b/>
          <w:i/>
          <w:sz w:val="22"/>
          <w:highlight w:val="yellow"/>
        </w:rPr>
      </w:pPr>
      <w:r w:rsidRPr="00961A47">
        <w:rPr>
          <w:b/>
          <w:i/>
          <w:sz w:val="22"/>
          <w:highlight w:val="yellow"/>
        </w:rPr>
        <w:t xml:space="preserve"> </w:t>
      </w:r>
      <w:r w:rsidR="008C3448" w:rsidRPr="00961A47">
        <w:rPr>
          <w:b/>
          <w:i/>
          <w:sz w:val="22"/>
          <w:highlight w:val="yellow"/>
        </w:rPr>
        <w:t xml:space="preserve">[Guidance: </w:t>
      </w:r>
      <w:r w:rsidR="00B5363E" w:rsidRPr="00961A47">
        <w:rPr>
          <w:b/>
          <w:i/>
          <w:sz w:val="22"/>
          <w:highlight w:val="yellow"/>
        </w:rPr>
        <w:t xml:space="preserve">Part A of </w:t>
      </w:r>
      <w:r w:rsidR="008C3448" w:rsidRPr="00961A47">
        <w:rPr>
          <w:b/>
          <w:i/>
          <w:sz w:val="22"/>
          <w:highlight w:val="yellow"/>
        </w:rPr>
        <w:t>this Annex is mandatory</w:t>
      </w:r>
      <w:r w:rsidR="00B5363E" w:rsidRPr="00961A47">
        <w:rPr>
          <w:b/>
          <w:i/>
          <w:sz w:val="22"/>
          <w:highlight w:val="yellow"/>
        </w:rPr>
        <w:t xml:space="preserve">. If you need further guidance around how to complete this Annex, see </w:t>
      </w:r>
      <w:hyperlink r:id="rId11" w:history="1">
        <w:r w:rsidR="00B5363E" w:rsidRPr="00961A47">
          <w:rPr>
            <w:b/>
            <w:i/>
            <w:sz w:val="22"/>
            <w:highlight w:val="yellow"/>
          </w:rPr>
          <w:t>Schedule 20</w:t>
        </w:r>
      </w:hyperlink>
      <w:r w:rsidR="00B5363E" w:rsidRPr="00961A47">
        <w:rPr>
          <w:b/>
          <w:i/>
          <w:sz w:val="22"/>
          <w:highlight w:val="yellow"/>
        </w:rPr>
        <w:t xml:space="preserve"> of the Mid-Tier Contract and/or speak to your DPO</w:t>
      </w:r>
      <w:r w:rsidR="008C3448" w:rsidRPr="00961A47">
        <w:rPr>
          <w:b/>
          <w:i/>
          <w:sz w:val="22"/>
          <w:highlight w:val="yellow"/>
        </w:rPr>
        <w:t>]</w:t>
      </w:r>
    </w:p>
    <w:p w14:paraId="69127C55" w14:textId="26D5205E" w:rsidR="00CB271A" w:rsidRPr="00961A47" w:rsidRDefault="00155E5F" w:rsidP="00B46EE5">
      <w:pPr>
        <w:pStyle w:val="HeaderBase"/>
        <w:keepLines w:val="0"/>
        <w:numPr>
          <w:ilvl w:val="1"/>
          <w:numId w:val="35"/>
        </w:numPr>
        <w:tabs>
          <w:tab w:val="clear" w:pos="4320"/>
          <w:tab w:val="clear" w:pos="8640"/>
          <w:tab w:val="left" w:pos="709"/>
        </w:tabs>
        <w:jc w:val="both"/>
        <w:outlineLvl w:val="0"/>
        <w:rPr>
          <w:rFonts w:cs="Arial"/>
          <w:b/>
          <w:sz w:val="22"/>
          <w:szCs w:val="22"/>
        </w:rPr>
      </w:pPr>
      <w:bookmarkStart w:id="66" w:name="_Ref111473007"/>
      <w:r w:rsidRPr="00961A47">
        <w:rPr>
          <w:rFonts w:cs="Arial"/>
          <w:b/>
          <w:sz w:val="22"/>
          <w:szCs w:val="22"/>
        </w:rPr>
        <w:t xml:space="preserve">Part A </w:t>
      </w:r>
      <w:r w:rsidR="00463FEE" w:rsidRPr="00961A47">
        <w:rPr>
          <w:rFonts w:cs="Arial"/>
          <w:b/>
          <w:sz w:val="22"/>
          <w:szCs w:val="22"/>
        </w:rPr>
        <w:t xml:space="preserve">- </w:t>
      </w:r>
      <w:r w:rsidR="00CB271A" w:rsidRPr="00961A47">
        <w:rPr>
          <w:rFonts w:cs="Arial"/>
          <w:b/>
          <w:sz w:val="22"/>
          <w:szCs w:val="22"/>
        </w:rPr>
        <w:t>Authorised Processing Template</w:t>
      </w:r>
      <w:bookmarkEnd w:id="66"/>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CB271A" w:rsidRPr="00961A47" w14:paraId="0B5F32EE" w14:textId="77777777" w:rsidTr="00561F70">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6951384E" w14:textId="77777777" w:rsidR="00CB271A" w:rsidRPr="00961A47" w:rsidRDefault="00CB271A" w:rsidP="005D4D32">
            <w:pPr>
              <w:tabs>
                <w:tab w:val="left" w:pos="709"/>
              </w:tabs>
              <w:spacing w:after="120" w:line="240" w:lineRule="auto"/>
              <w:jc w:val="left"/>
              <w:rPr>
                <w:rFonts w:ascii="Arial" w:eastAsia="Arial" w:hAnsi="Arial" w:cs="Arial"/>
                <w:b/>
                <w:color w:val="000000"/>
                <w:szCs w:val="22"/>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6BEA0218"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5D4D32" w:rsidRPr="00961A47" w14:paraId="700C73A0" w14:textId="77777777" w:rsidTr="005D4D32">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5E3190A0" w14:textId="77777777" w:rsidR="005D4D32" w:rsidRPr="00961A47" w:rsidRDefault="005D4D32" w:rsidP="005D4D32">
            <w:pPr>
              <w:tabs>
                <w:tab w:val="left" w:pos="709"/>
              </w:tabs>
              <w:spacing w:after="120" w:line="240" w:lineRule="auto"/>
              <w:jc w:val="left"/>
              <w:rPr>
                <w:rFonts w:ascii="Arial" w:hAnsi="Arial" w:cs="Arial"/>
                <w:szCs w:val="22"/>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2E8644DC" w14:textId="745F8B07" w:rsidR="005D4D32" w:rsidRPr="00961A47" w:rsidRDefault="005D4D32" w:rsidP="005D4D32">
            <w:pPr>
              <w:tabs>
                <w:tab w:val="left" w:pos="709"/>
              </w:tabs>
              <w:spacing w:after="120" w:line="240" w:lineRule="auto"/>
              <w:jc w:val="center"/>
              <w:rPr>
                <w:rFonts w:ascii="Arial" w:eastAsia="Arial" w:hAnsi="Arial" w:cs="Arial"/>
                <w:b/>
                <w:color w:val="000000"/>
                <w:szCs w:val="22"/>
              </w:rPr>
            </w:pPr>
            <w:r w:rsidRPr="00961A47">
              <w:rPr>
                <w:rFonts w:ascii="Arial" w:eastAsia="Arial" w:hAnsi="Arial" w:cs="Arial"/>
                <w:b/>
                <w:color w:val="000000"/>
                <w:szCs w:val="22"/>
              </w:rPr>
              <w:t>[</w:t>
            </w:r>
            <w:r w:rsidRPr="00961A47">
              <w:rPr>
                <w:rFonts w:ascii="Arial" w:eastAsia="Arial" w:hAnsi="Arial" w:cs="Arial"/>
                <w:b/>
                <w:color w:val="000000"/>
                <w:szCs w:val="22"/>
                <w:highlight w:val="yellow"/>
              </w:rPr>
              <w:t>XXXX</w:t>
            </w:r>
            <w:r w:rsidRPr="00961A47">
              <w:rPr>
                <w:rFonts w:ascii="Arial" w:eastAsia="Arial" w:hAnsi="Arial" w:cs="Arial"/>
                <w:b/>
                <w:color w:val="000000"/>
                <w:szCs w:val="22"/>
              </w:rPr>
              <w:t>]</w:t>
            </w:r>
          </w:p>
        </w:tc>
      </w:tr>
      <w:tr w:rsidR="005D4D32" w:rsidRPr="00961A47" w14:paraId="14815F58" w14:textId="77777777" w:rsidTr="005D4D32">
        <w:trPr>
          <w:trHeight w:val="188"/>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28BCBACF" w14:textId="77777777" w:rsidR="005D4D32" w:rsidRPr="00961A47" w:rsidRDefault="005D4D32"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6B577070" w14:textId="32825BF0" w:rsidR="005D4D32" w:rsidRPr="00961A47" w:rsidRDefault="005D4D32" w:rsidP="005D4D32">
            <w:pPr>
              <w:tabs>
                <w:tab w:val="left" w:pos="709"/>
              </w:tabs>
              <w:spacing w:after="120" w:line="240" w:lineRule="auto"/>
              <w:rPr>
                <w:rFonts w:ascii="Arial" w:hAnsi="Arial" w:cs="Arial"/>
                <w:szCs w:val="22"/>
              </w:rPr>
            </w:pPr>
          </w:p>
        </w:tc>
      </w:tr>
      <w:tr w:rsidR="00CB271A" w:rsidRPr="00961A47" w14:paraId="7B4DA7A7" w14:textId="77777777" w:rsidTr="00561F70">
        <w:trPr>
          <w:trHeight w:hRule="exact" w:val="431"/>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7D11FE6" w14:textId="77777777" w:rsidR="00CB271A" w:rsidRPr="00961A47" w:rsidRDefault="00CB271A"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Date:</w:t>
            </w:r>
          </w:p>
          <w:p w14:paraId="16857C6B" w14:textId="2196F8BD" w:rsidR="00561F70" w:rsidRPr="00961A47" w:rsidRDefault="00561F70" w:rsidP="005D4D32">
            <w:pPr>
              <w:tabs>
                <w:tab w:val="left" w:pos="709"/>
              </w:tabs>
              <w:spacing w:after="120" w:line="240" w:lineRule="auto"/>
              <w:ind w:left="115"/>
              <w:jc w:val="left"/>
              <w:rPr>
                <w:rFonts w:ascii="Arial" w:eastAsia="Arial" w:hAnsi="Arial" w:cs="Arial"/>
                <w:b/>
                <w:color w:val="000000"/>
                <w:szCs w:val="22"/>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02DFBA" w14:textId="48869273" w:rsidR="00CB271A" w:rsidRPr="00961A47" w:rsidRDefault="00114210" w:rsidP="005D4D32">
            <w:pPr>
              <w:tabs>
                <w:tab w:val="left" w:pos="709"/>
              </w:tabs>
              <w:spacing w:after="120" w:line="240" w:lineRule="auto"/>
              <w:jc w:val="center"/>
              <w:rPr>
                <w:rFonts w:ascii="Arial" w:eastAsia="Arial" w:hAnsi="Arial" w:cs="Arial"/>
                <w:color w:val="000000"/>
                <w:szCs w:val="22"/>
              </w:rPr>
            </w:pPr>
            <w:r w:rsidRPr="00961A47">
              <w:rPr>
                <w:rFonts w:ascii="Arial" w:eastAsia="Arial" w:hAnsi="Arial" w:cs="Arial"/>
                <w:b/>
                <w:color w:val="000000"/>
                <w:szCs w:val="22"/>
              </w:rPr>
              <w:t>[</w:t>
            </w:r>
            <w:r w:rsidRPr="00961A47">
              <w:rPr>
                <w:rFonts w:ascii="Arial" w:eastAsia="Arial" w:hAnsi="Arial" w:cs="Arial"/>
                <w:b/>
                <w:color w:val="000000"/>
                <w:szCs w:val="22"/>
                <w:highlight w:val="yellow"/>
              </w:rPr>
              <w:t>XXXX</w:t>
            </w:r>
            <w:r w:rsidRPr="00961A47">
              <w:rPr>
                <w:rFonts w:ascii="Arial" w:eastAsia="Arial" w:hAnsi="Arial" w:cs="Arial"/>
                <w:b/>
                <w:color w:val="000000"/>
                <w:szCs w:val="22"/>
              </w:rPr>
              <w:t>]</w:t>
            </w:r>
          </w:p>
        </w:tc>
      </w:tr>
      <w:tr w:rsidR="00CB271A" w:rsidRPr="00961A47" w14:paraId="6D799FF8" w14:textId="77777777" w:rsidTr="00561F70">
        <w:trPr>
          <w:trHeight w:hRule="exact" w:val="59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571D6CAD" w14:textId="4CE65664" w:rsidR="00CB271A" w:rsidRPr="00961A47" w:rsidRDefault="00CB271A" w:rsidP="005D4D32">
            <w:pPr>
              <w:tabs>
                <w:tab w:val="left" w:pos="709"/>
              </w:tabs>
              <w:spacing w:after="120" w:line="240" w:lineRule="auto"/>
              <w:ind w:left="144"/>
              <w:jc w:val="left"/>
              <w:rPr>
                <w:rFonts w:ascii="Arial" w:eastAsia="Arial" w:hAnsi="Arial" w:cs="Arial"/>
                <w:b/>
                <w:color w:val="000000"/>
                <w:szCs w:val="22"/>
              </w:rPr>
            </w:pPr>
            <w:r w:rsidRPr="00961A47">
              <w:rPr>
                <w:rFonts w:ascii="Arial" w:eastAsia="Arial" w:hAnsi="Arial" w:cs="Arial"/>
                <w:b/>
                <w:color w:val="000000"/>
                <w:szCs w:val="22"/>
              </w:rPr>
              <w:t xml:space="preserve">Description </w:t>
            </w:r>
            <w:r w:rsidR="005D4D32" w:rsidRPr="00961A47">
              <w:rPr>
                <w:rFonts w:ascii="Arial" w:eastAsia="Arial" w:hAnsi="Arial" w:cs="Arial"/>
                <w:b/>
                <w:color w:val="000000"/>
                <w:szCs w:val="22"/>
              </w:rPr>
              <w:t>o</w:t>
            </w:r>
            <w:r w:rsidRPr="00961A47">
              <w:rPr>
                <w:rFonts w:ascii="Arial" w:eastAsia="Arial" w:hAnsi="Arial" w:cs="Arial"/>
                <w:b/>
                <w:color w:val="000000"/>
                <w:szCs w:val="22"/>
              </w:rPr>
              <w:t>f</w:t>
            </w:r>
            <w:r w:rsidR="005D4D32" w:rsidRPr="00961A47">
              <w:rPr>
                <w:rFonts w:ascii="Arial" w:eastAsia="Arial" w:hAnsi="Arial" w:cs="Arial"/>
                <w:b/>
                <w:color w:val="000000"/>
                <w:szCs w:val="22"/>
              </w:rPr>
              <w:t xml:space="preserve"> </w:t>
            </w:r>
            <w:r w:rsidR="00480681" w:rsidRPr="00961A47">
              <w:rPr>
                <w:rFonts w:ascii="Arial" w:eastAsia="Arial" w:hAnsi="Arial" w:cs="Arial"/>
                <w:b/>
                <w:color w:val="000000"/>
                <w:szCs w:val="22"/>
              </w:rPr>
              <w:t>a</w:t>
            </w:r>
            <w:r w:rsidRPr="00961A47">
              <w:rPr>
                <w:rFonts w:ascii="Arial" w:eastAsia="Arial" w:hAnsi="Arial" w:cs="Arial"/>
                <w:b/>
                <w:color w:val="000000"/>
                <w:szCs w:val="22"/>
              </w:rPr>
              <w:t xml:space="preserve">uthorised </w:t>
            </w:r>
            <w:r w:rsidR="00FB2F8F" w:rsidRPr="00961A47">
              <w:rPr>
                <w:rFonts w:ascii="Arial" w:eastAsia="Arial" w:hAnsi="Arial" w:cs="Arial"/>
                <w:b/>
                <w:color w:val="000000"/>
                <w:szCs w:val="22"/>
              </w:rPr>
              <w:t>p</w:t>
            </w:r>
            <w:r w:rsidRPr="00961A47">
              <w:rPr>
                <w:rFonts w:ascii="Arial" w:eastAsia="Arial" w:hAnsi="Arial" w:cs="Arial"/>
                <w:b/>
                <w:color w:val="000000"/>
                <w:szCs w:val="22"/>
              </w:rPr>
              <w:t>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EDF096F" w14:textId="77777777" w:rsidR="00CB271A" w:rsidRPr="00961A47" w:rsidRDefault="00CB271A" w:rsidP="005D4D32">
            <w:pPr>
              <w:tabs>
                <w:tab w:val="left" w:pos="709"/>
              </w:tabs>
              <w:spacing w:after="120" w:line="240" w:lineRule="auto"/>
              <w:jc w:val="center"/>
              <w:rPr>
                <w:rFonts w:ascii="Arial" w:eastAsia="Arial" w:hAnsi="Arial" w:cs="Arial"/>
                <w:b/>
                <w:color w:val="000000"/>
                <w:szCs w:val="22"/>
              </w:rPr>
            </w:pPr>
            <w:r w:rsidRPr="00961A47">
              <w:rPr>
                <w:rFonts w:ascii="Arial" w:eastAsia="Arial" w:hAnsi="Arial" w:cs="Arial"/>
                <w:b/>
                <w:color w:val="000000"/>
                <w:szCs w:val="22"/>
              </w:rPr>
              <w:t>Details</w:t>
            </w:r>
          </w:p>
        </w:tc>
      </w:tr>
      <w:tr w:rsidR="00C136E0" w:rsidRPr="00961A47" w14:paraId="08569583" w14:textId="77777777" w:rsidTr="00561F70">
        <w:trPr>
          <w:trHeight w:hRule="exact" w:val="867"/>
        </w:trPr>
        <w:tc>
          <w:tcPr>
            <w:tcW w:w="3246" w:type="dxa"/>
            <w:tcBorders>
              <w:top w:val="single" w:sz="5" w:space="0" w:color="000000"/>
              <w:left w:val="single" w:sz="5" w:space="0" w:color="000000"/>
              <w:bottom w:val="single" w:sz="5" w:space="0" w:color="000000"/>
              <w:right w:val="single" w:sz="5" w:space="0" w:color="000000"/>
            </w:tcBorders>
          </w:tcPr>
          <w:p w14:paraId="44DF5EE2" w14:textId="010725A0" w:rsidR="00C136E0" w:rsidRPr="00961A47" w:rsidRDefault="00C136E0" w:rsidP="005D4D32">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 xml:space="preserve">Identity of Controller and Processor for each </w:t>
            </w:r>
            <w:r w:rsidR="00480681" w:rsidRPr="00961A47">
              <w:rPr>
                <w:rFonts w:ascii="Arial" w:eastAsia="Arial" w:hAnsi="Arial" w:cs="Arial"/>
                <w:color w:val="000000"/>
                <w:szCs w:val="22"/>
              </w:rPr>
              <w:t>c</w:t>
            </w:r>
            <w:r w:rsidRPr="00961A47">
              <w:rPr>
                <w:rFonts w:ascii="Arial" w:eastAsia="Arial" w:hAnsi="Arial" w:cs="Arial"/>
                <w:color w:val="000000"/>
                <w:szCs w:val="22"/>
              </w:rPr>
              <w:t>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847DF84" w14:textId="77777777" w:rsidR="00C136E0" w:rsidRPr="00961A47" w:rsidRDefault="00C136E0" w:rsidP="005D4D32">
            <w:pPr>
              <w:tabs>
                <w:tab w:val="left" w:pos="709"/>
              </w:tabs>
              <w:spacing w:after="120" w:line="240" w:lineRule="auto"/>
              <w:rPr>
                <w:rFonts w:ascii="Arial" w:eastAsia="Arial" w:hAnsi="Arial" w:cs="Arial"/>
                <w:color w:val="000000"/>
                <w:szCs w:val="22"/>
              </w:rPr>
            </w:pPr>
          </w:p>
        </w:tc>
      </w:tr>
      <w:tr w:rsidR="00CB271A" w:rsidRPr="00961A47" w14:paraId="1108E78B" w14:textId="77777777" w:rsidTr="00561F70">
        <w:trPr>
          <w:trHeight w:hRule="exact" w:val="569"/>
        </w:trPr>
        <w:tc>
          <w:tcPr>
            <w:tcW w:w="3246" w:type="dxa"/>
            <w:tcBorders>
              <w:top w:val="single" w:sz="5" w:space="0" w:color="000000"/>
              <w:left w:val="single" w:sz="5" w:space="0" w:color="000000"/>
              <w:bottom w:val="single" w:sz="5" w:space="0" w:color="000000"/>
              <w:right w:val="single" w:sz="5" w:space="0" w:color="000000"/>
            </w:tcBorders>
          </w:tcPr>
          <w:p w14:paraId="6DFAD338" w14:textId="1F5E3990" w:rsidR="00CB271A" w:rsidRPr="00961A47" w:rsidRDefault="00CB271A" w:rsidP="005D4D32">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4A85FB5C"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97FA87F" w14:textId="77777777" w:rsidTr="00561F70">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1DA78149" w14:textId="025F8815" w:rsidR="00CB271A" w:rsidRPr="00961A47" w:rsidRDefault="00CB271A"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3E17936E"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C5A2CA8" w14:textId="77777777" w:rsidTr="00561F70">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216FD932" w14:textId="50C7CD5D" w:rsidR="00CB271A" w:rsidRPr="00961A47" w:rsidRDefault="00CB271A" w:rsidP="005D4D32">
            <w:pPr>
              <w:tabs>
                <w:tab w:val="left" w:pos="709"/>
              </w:tabs>
              <w:spacing w:after="120" w:line="240" w:lineRule="auto"/>
              <w:ind w:left="108" w:right="468"/>
              <w:jc w:val="left"/>
              <w:rPr>
                <w:rFonts w:ascii="Arial" w:eastAsia="Arial" w:hAnsi="Arial" w:cs="Arial"/>
                <w:color w:val="000000"/>
                <w:szCs w:val="22"/>
              </w:rPr>
            </w:pPr>
            <w:r w:rsidRPr="00961A47">
              <w:rPr>
                <w:rFonts w:ascii="Arial" w:eastAsia="Arial" w:hAnsi="Arial" w:cs="Arial"/>
                <w:color w:val="000000"/>
                <w:szCs w:val="22"/>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5AEC0A76"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A3C9E69" w14:textId="77777777" w:rsidTr="00561F70">
        <w:trPr>
          <w:trHeight w:hRule="exact" w:val="425"/>
        </w:trPr>
        <w:tc>
          <w:tcPr>
            <w:tcW w:w="3246" w:type="dxa"/>
            <w:tcBorders>
              <w:top w:val="single" w:sz="5" w:space="0" w:color="000000"/>
              <w:left w:val="single" w:sz="5" w:space="0" w:color="000000"/>
              <w:bottom w:val="single" w:sz="5" w:space="0" w:color="000000"/>
              <w:right w:val="single" w:sz="5" w:space="0" w:color="000000"/>
            </w:tcBorders>
          </w:tcPr>
          <w:p w14:paraId="1A6FF011" w14:textId="77777777" w:rsidR="00CB271A" w:rsidRPr="00961A47" w:rsidRDefault="00CB271A"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53597725"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F78C7F0" w14:textId="77777777" w:rsidTr="00561F70">
        <w:trPr>
          <w:trHeight w:hRule="exact" w:val="417"/>
        </w:trPr>
        <w:tc>
          <w:tcPr>
            <w:tcW w:w="3246" w:type="dxa"/>
            <w:tcBorders>
              <w:top w:val="single" w:sz="5" w:space="0" w:color="000000"/>
              <w:left w:val="single" w:sz="5" w:space="0" w:color="000000"/>
              <w:bottom w:val="single" w:sz="5" w:space="0" w:color="000000"/>
              <w:right w:val="single" w:sz="5" w:space="0" w:color="000000"/>
            </w:tcBorders>
          </w:tcPr>
          <w:p w14:paraId="7295DF0F" w14:textId="77777777" w:rsidR="00CB271A" w:rsidRPr="00961A47" w:rsidRDefault="00CB271A"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9B3623"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4307AF" w:rsidRPr="00961A47" w14:paraId="32F31787" w14:textId="77777777" w:rsidTr="00561F70">
        <w:trPr>
          <w:trHeight w:hRule="exact" w:val="1401"/>
        </w:trPr>
        <w:tc>
          <w:tcPr>
            <w:tcW w:w="3246" w:type="dxa"/>
            <w:tcBorders>
              <w:top w:val="single" w:sz="5" w:space="0" w:color="000000"/>
              <w:left w:val="single" w:sz="5" w:space="0" w:color="000000"/>
              <w:bottom w:val="single" w:sz="5" w:space="0" w:color="000000"/>
              <w:right w:val="single" w:sz="5" w:space="0" w:color="000000"/>
            </w:tcBorders>
          </w:tcPr>
          <w:p w14:paraId="5A378A9E" w14:textId="497BEC4D"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Plan for return and de</w:t>
            </w:r>
            <w:r w:rsidR="00FB2F8F" w:rsidRPr="00961A47">
              <w:rPr>
                <w:rFonts w:ascii="Arial" w:eastAsia="Arial" w:hAnsi="Arial" w:cs="Arial"/>
                <w:color w:val="000000"/>
                <w:szCs w:val="22"/>
              </w:rPr>
              <w:t>struction of the data once the p</w:t>
            </w:r>
            <w:r w:rsidRPr="00961A47">
              <w:rPr>
                <w:rFonts w:ascii="Arial" w:eastAsia="Arial" w:hAnsi="Arial" w:cs="Arial"/>
                <w:color w:val="000000"/>
                <w:szCs w:val="22"/>
              </w:rPr>
              <w:t>rocessing is complete</w:t>
            </w:r>
            <w:r w:rsidR="00561F70" w:rsidRPr="00961A47">
              <w:rPr>
                <w:rFonts w:ascii="Arial" w:eastAsia="Arial" w:hAnsi="Arial" w:cs="Arial"/>
                <w:color w:val="000000"/>
                <w:szCs w:val="22"/>
              </w:rPr>
              <w:t xml:space="preserve"> </w:t>
            </w:r>
            <w:r w:rsidRPr="00961A47">
              <w:rPr>
                <w:rFonts w:ascii="Arial" w:eastAsia="Arial" w:hAnsi="Arial" w:cs="Arial"/>
                <w:color w:val="000000"/>
                <w:szCs w:val="22"/>
              </w:rPr>
              <w:t>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1FCDBDB2" w14:textId="083030F1" w:rsidR="004307AF" w:rsidRPr="00961A47" w:rsidRDefault="004307AF" w:rsidP="005D4D32">
            <w:pPr>
              <w:tabs>
                <w:tab w:val="left" w:pos="709"/>
              </w:tabs>
              <w:spacing w:after="120" w:line="240" w:lineRule="auto"/>
              <w:rPr>
                <w:rFonts w:ascii="Arial" w:eastAsia="Arial" w:hAnsi="Arial" w:cs="Arial"/>
                <w:color w:val="000000"/>
                <w:szCs w:val="22"/>
              </w:rPr>
            </w:pPr>
          </w:p>
        </w:tc>
      </w:tr>
      <w:tr w:rsidR="004307AF" w:rsidRPr="00961A47" w14:paraId="746A8C36" w14:textId="77777777" w:rsidTr="00561F70">
        <w:trPr>
          <w:trHeight w:hRule="exact" w:val="1164"/>
        </w:trPr>
        <w:tc>
          <w:tcPr>
            <w:tcW w:w="3246" w:type="dxa"/>
            <w:tcBorders>
              <w:top w:val="single" w:sz="5" w:space="0" w:color="000000"/>
              <w:left w:val="single" w:sz="5" w:space="0" w:color="000000"/>
              <w:bottom w:val="single" w:sz="5" w:space="0" w:color="000000"/>
              <w:right w:val="single" w:sz="5" w:space="0" w:color="000000"/>
            </w:tcBorders>
          </w:tcPr>
          <w:p w14:paraId="0E7ADDB6" w14:textId="1A98394E"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Locations at which the Supplier and/or its Subcontractors process Personal Data under this Contract</w:t>
            </w:r>
          </w:p>
          <w:p w14:paraId="5CDB22ED" w14:textId="77777777" w:rsidR="00561F70" w:rsidRPr="00961A47" w:rsidRDefault="00561F70" w:rsidP="005D4D32">
            <w:pPr>
              <w:tabs>
                <w:tab w:val="left" w:pos="709"/>
              </w:tabs>
              <w:spacing w:after="120" w:line="240" w:lineRule="auto"/>
              <w:ind w:left="115"/>
              <w:jc w:val="left"/>
              <w:rPr>
                <w:rFonts w:ascii="Arial" w:eastAsia="Arial" w:hAnsi="Arial" w:cs="Arial"/>
                <w:color w:val="000000"/>
                <w:szCs w:val="22"/>
              </w:rPr>
            </w:pPr>
          </w:p>
          <w:p w14:paraId="6F3D1A7B" w14:textId="42493B75" w:rsidR="00561F70" w:rsidRPr="00961A47" w:rsidRDefault="00561F70" w:rsidP="005D4D32">
            <w:pPr>
              <w:tabs>
                <w:tab w:val="left" w:pos="709"/>
              </w:tabs>
              <w:spacing w:after="120" w:line="240" w:lineRule="auto"/>
              <w:ind w:left="115"/>
              <w:jc w:val="left"/>
              <w:rPr>
                <w:rFonts w:ascii="Arial" w:eastAsia="Arial" w:hAnsi="Arial" w:cs="Arial"/>
                <w:color w:val="000000"/>
                <w:szCs w:val="22"/>
              </w:rPr>
            </w:pPr>
          </w:p>
        </w:tc>
        <w:tc>
          <w:tcPr>
            <w:tcW w:w="5782" w:type="dxa"/>
            <w:tcBorders>
              <w:top w:val="single" w:sz="5" w:space="0" w:color="000000"/>
              <w:left w:val="single" w:sz="5" w:space="0" w:color="000000"/>
              <w:bottom w:val="single" w:sz="5" w:space="0" w:color="000000"/>
              <w:right w:val="single" w:sz="5" w:space="0" w:color="000000"/>
            </w:tcBorders>
          </w:tcPr>
          <w:p w14:paraId="162DC1A5" w14:textId="3D4ECE91" w:rsidR="004307AF" w:rsidRPr="00961A47" w:rsidRDefault="004307AF" w:rsidP="005D4D32">
            <w:pPr>
              <w:tabs>
                <w:tab w:val="left" w:pos="709"/>
              </w:tabs>
              <w:spacing w:after="120" w:line="240" w:lineRule="auto"/>
              <w:rPr>
                <w:rFonts w:ascii="Arial" w:eastAsia="Arial" w:hAnsi="Arial" w:cs="Arial"/>
                <w:color w:val="000000"/>
                <w:szCs w:val="22"/>
              </w:rPr>
            </w:pPr>
          </w:p>
        </w:tc>
      </w:tr>
      <w:tr w:rsidR="004307AF" w:rsidRPr="00961A47" w14:paraId="166FCA2B" w14:textId="77777777" w:rsidTr="00561F70">
        <w:trPr>
          <w:trHeight w:hRule="exact" w:val="2635"/>
        </w:trPr>
        <w:tc>
          <w:tcPr>
            <w:tcW w:w="3246" w:type="dxa"/>
            <w:tcBorders>
              <w:top w:val="single" w:sz="5" w:space="0" w:color="000000"/>
              <w:left w:val="single" w:sz="5" w:space="0" w:color="000000"/>
              <w:bottom w:val="single" w:sz="5" w:space="0" w:color="000000"/>
              <w:right w:val="single" w:sz="5" w:space="0" w:color="000000"/>
            </w:tcBorders>
          </w:tcPr>
          <w:p w14:paraId="3BAAF1F0" w14:textId="2D186128"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Protective Measures that the Supplier and, where applicable, its Subcontractors have implemented to protect Personal Data processed under this Contract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28105A95" w14:textId="376E3E7A" w:rsidR="004307AF" w:rsidRPr="00961A47" w:rsidRDefault="004307AF" w:rsidP="005D4D32">
            <w:pPr>
              <w:tabs>
                <w:tab w:val="left" w:pos="709"/>
              </w:tabs>
              <w:spacing w:after="120" w:line="240" w:lineRule="auto"/>
              <w:ind w:left="115"/>
              <w:rPr>
                <w:rFonts w:ascii="Arial" w:eastAsia="Arial" w:hAnsi="Arial" w:cs="Arial"/>
                <w:color w:val="000000"/>
                <w:szCs w:val="22"/>
              </w:rPr>
            </w:pPr>
          </w:p>
        </w:tc>
      </w:tr>
    </w:tbl>
    <w:p w14:paraId="479B1954" w14:textId="77777777" w:rsidR="00CB271A" w:rsidRPr="00961A47" w:rsidRDefault="00CB271A" w:rsidP="003E7521">
      <w:pPr>
        <w:tabs>
          <w:tab w:val="left" w:pos="709"/>
        </w:tabs>
        <w:spacing w:after="0" w:line="240" w:lineRule="auto"/>
        <w:jc w:val="center"/>
        <w:rPr>
          <w:rFonts w:ascii="Arial" w:hAnsi="Arial" w:cs="Arial"/>
          <w:b/>
          <w:szCs w:val="22"/>
        </w:rPr>
      </w:pPr>
    </w:p>
    <w:p w14:paraId="1B7E14C4" w14:textId="634D0EBA" w:rsidR="00CB271A" w:rsidRPr="00961A47" w:rsidRDefault="00155E5F"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r w:rsidRPr="00961A47">
        <w:rPr>
          <w:rFonts w:eastAsia="Arial" w:cs="Arial"/>
          <w:b/>
          <w:color w:val="000000"/>
          <w:spacing w:val="33"/>
          <w:sz w:val="22"/>
          <w:szCs w:val="22"/>
        </w:rPr>
        <w:br w:type="page"/>
      </w:r>
      <w:bookmarkStart w:id="67" w:name="_Ref111473215"/>
      <w:r w:rsidRPr="00961A47">
        <w:rPr>
          <w:rFonts w:cs="Arial"/>
          <w:b/>
          <w:sz w:val="22"/>
          <w:szCs w:val="22"/>
        </w:rPr>
        <w:lastRenderedPageBreak/>
        <w:t>Part B – Joint Controller Agreement</w:t>
      </w:r>
      <w:bookmarkEnd w:id="67"/>
    </w:p>
    <w:p w14:paraId="732CE768" w14:textId="2EECA5FD" w:rsidR="00155E5F" w:rsidRPr="00961A47" w:rsidRDefault="00B5363E" w:rsidP="00CE30E2">
      <w:pPr>
        <w:pStyle w:val="GPSL2numberedclause"/>
        <w:numPr>
          <w:ilvl w:val="0"/>
          <w:numId w:val="0"/>
        </w:numPr>
        <w:spacing w:before="0"/>
        <w:rPr>
          <w:b/>
          <w:i/>
          <w:sz w:val="22"/>
          <w:highlight w:val="yellow"/>
        </w:rPr>
      </w:pPr>
      <w:r w:rsidRPr="00961A47">
        <w:rPr>
          <w:b/>
          <w:i/>
          <w:sz w:val="22"/>
          <w:highlight w:val="yellow"/>
        </w:rPr>
        <w:t>[Guidance: Insert the following clauses if the Parties are Joint Controllers of any Personal Data/delete if not using or otherwise mark as “Not Used”]</w:t>
      </w:r>
    </w:p>
    <w:p w14:paraId="2BEA855C" w14:textId="67B6DEA2"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 xml:space="preserve">Joint Controller Status and Allocation of Responsibilities </w:t>
      </w:r>
    </w:p>
    <w:p w14:paraId="1E5E3B30" w14:textId="182B543D" w:rsidR="00DB1E66"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With respect to Personal Data </w:t>
      </w:r>
      <w:r w:rsidR="00CB50B3" w:rsidRPr="00961A47">
        <w:rPr>
          <w:rFonts w:ascii="Arial" w:hAnsi="Arial" w:cs="Arial"/>
          <w:szCs w:val="22"/>
        </w:rPr>
        <w:t>for which the Parties are</w:t>
      </w:r>
      <w:r w:rsidRPr="00961A47">
        <w:rPr>
          <w:rFonts w:ascii="Arial" w:hAnsi="Arial" w:cs="Arial"/>
          <w:szCs w:val="22"/>
        </w:rPr>
        <w:t xml:space="preserve"> Joint Control</w:t>
      </w:r>
      <w:r w:rsidR="00CB50B3" w:rsidRPr="00961A47">
        <w:rPr>
          <w:rFonts w:ascii="Arial" w:hAnsi="Arial" w:cs="Arial"/>
          <w:szCs w:val="22"/>
        </w:rPr>
        <w:t>lers,</w:t>
      </w:r>
      <w:r w:rsidRPr="00961A47">
        <w:rPr>
          <w:rFonts w:ascii="Arial" w:hAnsi="Arial" w:cs="Arial"/>
          <w:szCs w:val="22"/>
        </w:rPr>
        <w:t xml:space="preserve"> the Parties envisage that they shall each be a Controller in respect of that Personal Data in accordance with the terms 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EE283D" w:rsidRPr="00961A47">
        <w:rPr>
          <w:rFonts w:ascii="Arial" w:hAnsi="Arial" w:cs="Arial"/>
          <w:szCs w:val="22"/>
        </w:rPr>
        <w:t xml:space="preserve"> </w:t>
      </w:r>
      <w:r w:rsidR="00285A0F" w:rsidRPr="00961A47">
        <w:rPr>
          <w:rFonts w:ascii="Arial" w:hAnsi="Arial" w:cs="Arial"/>
          <w:szCs w:val="22"/>
        </w:rPr>
        <w:t xml:space="preserve">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hAnsi="Arial" w:cs="Arial"/>
          <w:szCs w:val="22"/>
        </w:rPr>
        <w:t xml:space="preserve"> </w:t>
      </w:r>
      <w:r w:rsidRPr="00961A47">
        <w:rPr>
          <w:rFonts w:ascii="Arial" w:hAnsi="Arial" w:cs="Arial"/>
          <w:szCs w:val="22"/>
        </w:rPr>
        <w:t xml:space="preserve">in replacement of </w:t>
      </w:r>
      <w:r w:rsidR="00C136E0" w:rsidRPr="00961A47">
        <w:rPr>
          <w:rFonts w:ascii="Arial" w:eastAsia="Arial" w:hAnsi="Arial" w:cs="Arial"/>
          <w:szCs w:val="22"/>
        </w:rPr>
        <w:t xml:space="preserve">Clauses </w:t>
      </w:r>
      <w:r w:rsidR="00655D5C" w:rsidRPr="00961A47">
        <w:rPr>
          <w:rFonts w:ascii="Arial" w:eastAsia="Arial" w:hAnsi="Arial" w:cs="Arial"/>
          <w:szCs w:val="22"/>
        </w:rPr>
        <w:fldChar w:fldCharType="begin"/>
      </w:r>
      <w:r w:rsidR="00655D5C" w:rsidRPr="00961A47">
        <w:rPr>
          <w:rFonts w:ascii="Arial" w:eastAsia="Arial" w:hAnsi="Arial" w:cs="Arial"/>
          <w:szCs w:val="22"/>
        </w:rPr>
        <w:instrText xml:space="preserve"> REF _Ref113451778 \r \h </w:instrText>
      </w:r>
      <w:r w:rsidR="00DB1E66" w:rsidRPr="00961A47">
        <w:rPr>
          <w:rFonts w:ascii="Arial" w:eastAsia="Arial" w:hAnsi="Arial" w:cs="Arial"/>
          <w:szCs w:val="22"/>
        </w:rPr>
        <w:instrText xml:space="preserve"> \* MERGEFORMAT </w:instrText>
      </w:r>
      <w:r w:rsidR="00655D5C" w:rsidRPr="00961A47">
        <w:rPr>
          <w:rFonts w:ascii="Arial" w:eastAsia="Arial" w:hAnsi="Arial" w:cs="Arial"/>
          <w:szCs w:val="22"/>
        </w:rPr>
      </w:r>
      <w:r w:rsidR="00655D5C" w:rsidRPr="00961A47">
        <w:rPr>
          <w:rFonts w:ascii="Arial" w:eastAsia="Arial" w:hAnsi="Arial" w:cs="Arial"/>
          <w:szCs w:val="22"/>
        </w:rPr>
        <w:fldChar w:fldCharType="separate"/>
      </w:r>
      <w:r w:rsidR="004D1652">
        <w:rPr>
          <w:rFonts w:ascii="Arial" w:eastAsia="Arial" w:hAnsi="Arial" w:cs="Arial"/>
          <w:szCs w:val="22"/>
        </w:rPr>
        <w:t>14.9(a)</w:t>
      </w:r>
      <w:r w:rsidR="00655D5C" w:rsidRPr="00961A47">
        <w:rPr>
          <w:rFonts w:ascii="Arial" w:eastAsia="Arial" w:hAnsi="Arial" w:cs="Arial"/>
          <w:szCs w:val="22"/>
        </w:rPr>
        <w:fldChar w:fldCharType="end"/>
      </w:r>
      <w:r w:rsidR="00AA7F85" w:rsidRPr="00961A47">
        <w:rPr>
          <w:rFonts w:ascii="Arial" w:eastAsia="Arial" w:hAnsi="Arial" w:cs="Arial"/>
          <w:szCs w:val="22"/>
        </w:rPr>
        <w:t xml:space="preserve"> </w:t>
      </w:r>
      <w:r w:rsidR="00C136E0" w:rsidRPr="00961A47">
        <w:rPr>
          <w:rFonts w:ascii="Arial" w:eastAsia="Arial" w:hAnsi="Arial" w:cs="Arial"/>
          <w:szCs w:val="22"/>
        </w:rPr>
        <w:t>to</w:t>
      </w:r>
      <w:r w:rsidR="00925602" w:rsidRPr="00961A47">
        <w:rPr>
          <w:rFonts w:ascii="Arial" w:eastAsia="Arial" w:hAnsi="Arial" w:cs="Arial"/>
          <w:szCs w:val="22"/>
        </w:rPr>
        <w:t xml:space="preserve"> </w:t>
      </w:r>
      <w:r w:rsidR="00655D5C" w:rsidRPr="00961A47">
        <w:rPr>
          <w:rFonts w:ascii="Arial" w:eastAsia="Arial" w:hAnsi="Arial" w:cs="Arial"/>
          <w:szCs w:val="22"/>
        </w:rPr>
        <w:fldChar w:fldCharType="begin"/>
      </w:r>
      <w:r w:rsidR="00655D5C" w:rsidRPr="00961A47">
        <w:rPr>
          <w:rFonts w:ascii="Arial" w:eastAsia="Arial" w:hAnsi="Arial" w:cs="Arial"/>
          <w:szCs w:val="22"/>
        </w:rPr>
        <w:instrText xml:space="preserve"> REF _Ref109317473 \r \h </w:instrText>
      </w:r>
      <w:r w:rsidR="00DB1E66" w:rsidRPr="00961A47">
        <w:rPr>
          <w:rFonts w:ascii="Arial" w:eastAsia="Arial" w:hAnsi="Arial" w:cs="Arial"/>
          <w:szCs w:val="22"/>
        </w:rPr>
        <w:instrText xml:space="preserve"> \* MERGEFORMAT </w:instrText>
      </w:r>
      <w:r w:rsidR="00655D5C" w:rsidRPr="00961A47">
        <w:rPr>
          <w:rFonts w:ascii="Arial" w:eastAsia="Arial" w:hAnsi="Arial" w:cs="Arial"/>
          <w:szCs w:val="22"/>
        </w:rPr>
      </w:r>
      <w:r w:rsidR="00655D5C" w:rsidRPr="00961A47">
        <w:rPr>
          <w:rFonts w:ascii="Arial" w:eastAsia="Arial" w:hAnsi="Arial" w:cs="Arial"/>
          <w:szCs w:val="22"/>
        </w:rPr>
        <w:fldChar w:fldCharType="separate"/>
      </w:r>
      <w:r w:rsidR="004D1652">
        <w:rPr>
          <w:rFonts w:ascii="Arial" w:eastAsia="Arial" w:hAnsi="Arial" w:cs="Arial"/>
          <w:szCs w:val="22"/>
        </w:rPr>
        <w:t>14.9(q)</w:t>
      </w:r>
      <w:r w:rsidR="00655D5C" w:rsidRPr="00961A47">
        <w:rPr>
          <w:rFonts w:ascii="Arial" w:eastAsia="Arial" w:hAnsi="Arial" w:cs="Arial"/>
          <w:szCs w:val="22"/>
        </w:rPr>
        <w:fldChar w:fldCharType="end"/>
      </w:r>
      <w:r w:rsidRPr="00961A47">
        <w:rPr>
          <w:rFonts w:ascii="Arial" w:hAnsi="Arial" w:cs="Arial"/>
          <w:szCs w:val="22"/>
        </w:rPr>
        <w:t xml:space="preserve"> of</w:t>
      </w:r>
      <w:r w:rsidR="0045322C" w:rsidRPr="00961A47">
        <w:rPr>
          <w:rFonts w:ascii="Arial" w:hAnsi="Arial" w:cs="Arial"/>
          <w:szCs w:val="22"/>
        </w:rPr>
        <w:t xml:space="preserve"> the Conditions of</w:t>
      </w:r>
      <w:r w:rsidRPr="00961A47">
        <w:rPr>
          <w:rFonts w:ascii="Arial" w:hAnsi="Arial" w:cs="Arial"/>
          <w:szCs w:val="22"/>
        </w:rPr>
        <w:t xml:space="preserve"> this </w:t>
      </w:r>
      <w:r w:rsidR="00C136E0" w:rsidRPr="00961A47">
        <w:rPr>
          <w:rFonts w:ascii="Arial" w:hAnsi="Arial" w:cs="Arial"/>
          <w:szCs w:val="22"/>
        </w:rPr>
        <w:t>Contract</w:t>
      </w:r>
      <w:r w:rsidR="00925602" w:rsidRPr="00961A47">
        <w:rPr>
          <w:rFonts w:ascii="Arial" w:hAnsi="Arial" w:cs="Arial"/>
          <w:szCs w:val="22"/>
        </w:rPr>
        <w:t xml:space="preserve">. </w:t>
      </w:r>
      <w:r w:rsidRPr="00961A47">
        <w:rPr>
          <w:rFonts w:ascii="Arial" w:hAnsi="Arial" w:cs="Arial"/>
          <w:szCs w:val="22"/>
        </w:rPr>
        <w:t xml:space="preserve">Accordingly, the Parties each undertake to comply with the applicable Data Protection Legislation in respect of their </w:t>
      </w:r>
      <w:r w:rsidR="00FB2F8F" w:rsidRPr="00961A47">
        <w:rPr>
          <w:rFonts w:ascii="Arial" w:hAnsi="Arial" w:cs="Arial"/>
          <w:szCs w:val="22"/>
        </w:rPr>
        <w:t>p</w:t>
      </w:r>
      <w:r w:rsidRPr="00961A47">
        <w:rPr>
          <w:rFonts w:ascii="Arial" w:hAnsi="Arial" w:cs="Arial"/>
          <w:szCs w:val="22"/>
        </w:rPr>
        <w:t xml:space="preserve">rocessing of such Personal Data as Controllers. </w:t>
      </w:r>
      <w:bookmarkStart w:id="68" w:name="_Ref44415236"/>
    </w:p>
    <w:p w14:paraId="08D50FD8" w14:textId="25065209" w:rsidR="00126AE2" w:rsidRPr="00961A47" w:rsidRDefault="00155E5F" w:rsidP="00CE30E2">
      <w:pPr>
        <w:pStyle w:val="Heading2"/>
        <w:tabs>
          <w:tab w:val="left" w:pos="709"/>
        </w:tabs>
        <w:spacing w:after="120"/>
        <w:ind w:left="709" w:hanging="709"/>
        <w:jc w:val="left"/>
        <w:rPr>
          <w:rFonts w:ascii="Arial" w:hAnsi="Arial" w:cs="Arial"/>
          <w:szCs w:val="22"/>
        </w:rPr>
      </w:pPr>
      <w:bookmarkStart w:id="69" w:name="_Ref113463967"/>
      <w:r w:rsidRPr="00961A47">
        <w:rPr>
          <w:rFonts w:ascii="Arial" w:hAnsi="Arial" w:cs="Arial"/>
          <w:szCs w:val="22"/>
        </w:rPr>
        <w:t>The</w:t>
      </w:r>
      <w:r w:rsidRPr="00961A47">
        <w:rPr>
          <w:rFonts w:ascii="Arial" w:hAnsi="Arial" w:cs="Arial"/>
          <w:szCs w:val="22"/>
          <w:highlight w:val="white"/>
        </w:rPr>
        <w:t xml:space="preserve"> Parties agree that the </w:t>
      </w:r>
      <w:r w:rsidRPr="00961A47">
        <w:rPr>
          <w:rFonts w:ascii="Arial" w:hAnsi="Arial" w:cs="Arial"/>
          <w:szCs w:val="22"/>
          <w:highlight w:val="yellow"/>
        </w:rPr>
        <w:t>[Supplier/Buyer]:</w:t>
      </w:r>
      <w:bookmarkEnd w:id="68"/>
      <w:bookmarkEnd w:id="69"/>
      <w:r w:rsidRPr="00961A47">
        <w:rPr>
          <w:rFonts w:ascii="Arial" w:hAnsi="Arial" w:cs="Arial"/>
          <w:szCs w:val="22"/>
          <w:highlight w:val="yellow"/>
        </w:rPr>
        <w:t xml:space="preserve"> </w:t>
      </w:r>
    </w:p>
    <w:p w14:paraId="5BD95CCA" w14:textId="3FC1CCA8"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rPr>
        <w:t>is</w:t>
      </w:r>
      <w:r w:rsidRPr="00961A47">
        <w:rPr>
          <w:rFonts w:ascii="Arial" w:hAnsi="Arial" w:cs="Arial"/>
          <w:szCs w:val="22"/>
          <w:highlight w:val="white"/>
        </w:rPr>
        <w:t xml:space="preserve"> the exclusive point of contact for Data Subjects and is responsible for </w:t>
      </w:r>
      <w:r w:rsidRPr="00961A47">
        <w:rPr>
          <w:rFonts w:ascii="Arial" w:eastAsia="Arial" w:hAnsi="Arial" w:cs="Arial"/>
          <w:szCs w:val="22"/>
          <w:highlight w:val="white"/>
        </w:rPr>
        <w:t xml:space="preserve">using </w:t>
      </w:r>
      <w:r w:rsidRPr="00961A47">
        <w:rPr>
          <w:rFonts w:ascii="Arial" w:hAnsi="Arial" w:cs="Arial"/>
          <w:szCs w:val="22"/>
          <w:highlight w:val="white"/>
        </w:rPr>
        <w:t xml:space="preserve">all </w:t>
      </w:r>
      <w:r w:rsidRPr="00961A47">
        <w:rPr>
          <w:rFonts w:ascii="Arial" w:eastAsia="Arial" w:hAnsi="Arial" w:cs="Arial"/>
          <w:szCs w:val="22"/>
          <w:highlight w:val="white"/>
        </w:rPr>
        <w:t>reasonable endeavours</w:t>
      </w:r>
      <w:r w:rsidRPr="00961A47">
        <w:rPr>
          <w:rFonts w:ascii="Arial" w:hAnsi="Arial" w:cs="Arial"/>
          <w:szCs w:val="22"/>
          <w:highlight w:val="white"/>
        </w:rPr>
        <w:t xml:space="preserve"> to comply with the </w:t>
      </w:r>
      <w:r w:rsidRPr="00961A47">
        <w:rPr>
          <w:rFonts w:ascii="Arial" w:eastAsia="Arial" w:hAnsi="Arial" w:cs="Arial"/>
          <w:szCs w:val="22"/>
          <w:highlight w:val="white"/>
        </w:rPr>
        <w:t xml:space="preserve">UK </w:t>
      </w:r>
      <w:r w:rsidRPr="00961A47">
        <w:rPr>
          <w:rFonts w:ascii="Arial" w:hAnsi="Arial" w:cs="Arial"/>
          <w:szCs w:val="22"/>
          <w:highlight w:val="white"/>
        </w:rPr>
        <w:t xml:space="preserve">GDPR regarding the exercise by Data Subjects of their rights under the </w:t>
      </w:r>
      <w:r w:rsidRPr="00961A47">
        <w:rPr>
          <w:rFonts w:ascii="Arial" w:eastAsia="Arial" w:hAnsi="Arial" w:cs="Arial"/>
          <w:szCs w:val="22"/>
          <w:highlight w:val="white"/>
        </w:rPr>
        <w:t xml:space="preserve">UK </w:t>
      </w:r>
      <w:r w:rsidRPr="00961A47">
        <w:rPr>
          <w:rFonts w:ascii="Arial" w:hAnsi="Arial" w:cs="Arial"/>
          <w:szCs w:val="22"/>
          <w:highlight w:val="white"/>
        </w:rPr>
        <w:t>GDPR;</w:t>
      </w:r>
    </w:p>
    <w:p w14:paraId="3CC98980"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eastAsia="Arial" w:hAnsi="Arial" w:cs="Arial"/>
          <w:szCs w:val="22"/>
          <w:highlight w:val="white"/>
        </w:rPr>
        <w:t>shall</w:t>
      </w:r>
      <w:r w:rsidRPr="00961A47">
        <w:rPr>
          <w:rFonts w:ascii="Arial" w:hAnsi="Arial" w:cs="Arial"/>
          <w:szCs w:val="22"/>
          <w:highlight w:val="white"/>
        </w:rPr>
        <w:t xml:space="preserve"> direct Data Subjects to its Data Protection Officer or suitable alternative in connection with the exercise of their rights as Data Subjects and for any enquiries concerning their Personal Data or privacy;</w:t>
      </w:r>
    </w:p>
    <w:p w14:paraId="1AACBE5B"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highlight w:val="white"/>
        </w:rPr>
        <w:t xml:space="preserve">is solely responsible for the Parties’ compliance with all duties to provide information to Data Subjects under Articles 13 and 14 of the </w:t>
      </w:r>
      <w:r w:rsidRPr="00961A47">
        <w:rPr>
          <w:rFonts w:ascii="Arial" w:eastAsia="Arial" w:hAnsi="Arial" w:cs="Arial"/>
          <w:szCs w:val="22"/>
          <w:highlight w:val="white"/>
        </w:rPr>
        <w:t xml:space="preserve">UK </w:t>
      </w:r>
      <w:r w:rsidRPr="00961A47">
        <w:rPr>
          <w:rFonts w:ascii="Arial" w:hAnsi="Arial" w:cs="Arial"/>
          <w:szCs w:val="22"/>
          <w:highlight w:val="white"/>
        </w:rPr>
        <w:t>GDPR;</w:t>
      </w:r>
    </w:p>
    <w:p w14:paraId="700F6E24" w14:textId="06905D68"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highlight w:val="white"/>
        </w:rPr>
        <w:t>is responsible for obtaining the informed consent of Data Subjects, in accordance with the</w:t>
      </w:r>
      <w:r w:rsidRPr="00961A47">
        <w:rPr>
          <w:rFonts w:ascii="Arial" w:eastAsia="Arial" w:hAnsi="Arial" w:cs="Arial"/>
          <w:szCs w:val="22"/>
          <w:highlight w:val="white"/>
        </w:rPr>
        <w:t xml:space="preserve"> UK</w:t>
      </w:r>
      <w:r w:rsidRPr="00961A47">
        <w:rPr>
          <w:rFonts w:ascii="Arial" w:hAnsi="Arial" w:cs="Arial"/>
          <w:szCs w:val="22"/>
          <w:highlight w:val="white"/>
        </w:rPr>
        <w:t xml:space="preserve"> GDPR, for </w:t>
      </w:r>
      <w:r w:rsidR="00FB2F8F" w:rsidRPr="00961A47">
        <w:rPr>
          <w:rFonts w:ascii="Arial" w:hAnsi="Arial" w:cs="Arial"/>
          <w:szCs w:val="22"/>
          <w:highlight w:val="white"/>
        </w:rPr>
        <w:t>p</w:t>
      </w:r>
      <w:r w:rsidRPr="00961A47">
        <w:rPr>
          <w:rFonts w:ascii="Arial" w:hAnsi="Arial" w:cs="Arial"/>
          <w:szCs w:val="22"/>
          <w:highlight w:val="white"/>
        </w:rPr>
        <w:t xml:space="preserve">rocessing in connection with the </w:t>
      </w:r>
      <w:r w:rsidR="00A44EFD" w:rsidRPr="00961A47">
        <w:rPr>
          <w:rFonts w:ascii="Arial" w:hAnsi="Arial" w:cs="Arial"/>
          <w:szCs w:val="22"/>
          <w:highlight w:val="white"/>
        </w:rPr>
        <w:t>Deliverables</w:t>
      </w:r>
      <w:r w:rsidRPr="00961A47">
        <w:rPr>
          <w:rFonts w:ascii="Arial" w:hAnsi="Arial" w:cs="Arial"/>
          <w:szCs w:val="22"/>
          <w:highlight w:val="white"/>
        </w:rPr>
        <w:t xml:space="preserve"> where consent is the relevant legal basis for that </w:t>
      </w:r>
      <w:r w:rsidR="00FB2F8F" w:rsidRPr="00961A47">
        <w:rPr>
          <w:rFonts w:ascii="Arial" w:hAnsi="Arial" w:cs="Arial"/>
          <w:szCs w:val="22"/>
          <w:highlight w:val="white"/>
        </w:rPr>
        <w:t>p</w:t>
      </w:r>
      <w:r w:rsidRPr="00961A47">
        <w:rPr>
          <w:rFonts w:ascii="Arial" w:hAnsi="Arial" w:cs="Arial"/>
          <w:szCs w:val="22"/>
          <w:highlight w:val="white"/>
        </w:rPr>
        <w:t>rocessing; and</w:t>
      </w:r>
    </w:p>
    <w:p w14:paraId="1B01470D" w14:textId="4E96F2DF"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shall make available to Data Subjects the essence of this</w:t>
      </w:r>
      <w:r w:rsidR="00A44EFD" w:rsidRPr="00961A47">
        <w:rPr>
          <w:rFonts w:ascii="Arial" w:hAnsi="Arial" w:cs="Arial"/>
          <w:szCs w:val="22"/>
          <w:highlight w:val="white"/>
        </w:rPr>
        <w:t xml:space="preserve">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hAnsi="Arial" w:cs="Arial"/>
          <w:szCs w:val="22"/>
          <w:highlight w:val="white"/>
        </w:rPr>
        <w:t xml:space="preserve"> </w:t>
      </w:r>
      <w:r w:rsidRPr="00961A47">
        <w:rPr>
          <w:rFonts w:ascii="Arial" w:hAnsi="Arial" w:cs="Arial"/>
          <w:szCs w:val="22"/>
          <w:highlight w:val="white"/>
        </w:rPr>
        <w:t xml:space="preserve">(and notify them of any changes to it) concerning the allocation of responsibilities as Joint </w:t>
      </w:r>
      <w:r w:rsidRPr="00961A47">
        <w:rPr>
          <w:rFonts w:ascii="Arial" w:hAnsi="Arial" w:cs="Arial"/>
          <w:szCs w:val="22"/>
        </w:rPr>
        <w:t>Controller and its role as exclusive point of contact, the Parties having used their best endeavours to agree the terms of that essence</w:t>
      </w:r>
      <w:r w:rsidRPr="00961A47">
        <w:rPr>
          <w:rFonts w:ascii="Arial" w:hAnsi="Arial" w:cs="Arial"/>
          <w:szCs w:val="22"/>
          <w:highlight w:val="white"/>
        </w:rPr>
        <w:t>. This must be outlined in the [</w:t>
      </w:r>
      <w:r w:rsidRPr="00961A47">
        <w:rPr>
          <w:rFonts w:ascii="Arial" w:hAnsi="Arial" w:cs="Arial"/>
          <w:szCs w:val="22"/>
          <w:highlight w:val="yellow"/>
        </w:rPr>
        <w:t>Supplier’s/Buyer’s</w:t>
      </w:r>
      <w:r w:rsidRPr="00961A47">
        <w:rPr>
          <w:rFonts w:ascii="Arial" w:hAnsi="Arial" w:cs="Arial"/>
          <w:szCs w:val="22"/>
          <w:highlight w:val="white"/>
        </w:rPr>
        <w:t xml:space="preserve">] privacy policy </w:t>
      </w:r>
      <w:r w:rsidRPr="00961A47">
        <w:rPr>
          <w:rFonts w:ascii="Arial" w:hAnsi="Arial" w:cs="Arial"/>
          <w:szCs w:val="22"/>
        </w:rPr>
        <w:t>(which must be readily available by hyperlink or otherwise on all of its public facing services and marketing).</w:t>
      </w:r>
    </w:p>
    <w:p w14:paraId="1B0F8DD3" w14:textId="24DEECB6"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Notwithstanding the terms of </w:t>
      </w:r>
      <w:r w:rsidR="00A44EFD" w:rsidRPr="00961A47">
        <w:rPr>
          <w:rFonts w:ascii="Arial" w:hAnsi="Arial" w:cs="Arial"/>
          <w:szCs w:val="22"/>
        </w:rPr>
        <w:t>p</w:t>
      </w:r>
      <w:r w:rsidRPr="00961A47">
        <w:rPr>
          <w:rFonts w:ascii="Arial" w:hAnsi="Arial" w:cs="Arial"/>
          <w:szCs w:val="22"/>
        </w:rPr>
        <w:t xml:space="preserve">aragraph </w:t>
      </w:r>
      <w:r w:rsidR="00A15C3A" w:rsidRPr="00961A47">
        <w:rPr>
          <w:rFonts w:ascii="Arial" w:eastAsia="Arial" w:hAnsi="Arial" w:cs="Arial"/>
          <w:szCs w:val="22"/>
        </w:rPr>
        <w:fldChar w:fldCharType="begin"/>
      </w:r>
      <w:r w:rsidR="00A15C3A" w:rsidRPr="00961A47">
        <w:rPr>
          <w:rFonts w:ascii="Arial" w:hAnsi="Arial" w:cs="Arial"/>
          <w:szCs w:val="22"/>
        </w:rPr>
        <w:instrText xml:space="preserve"> REF _Ref113463967 \r \h </w:instrText>
      </w:r>
      <w:r w:rsidR="00CE30E2" w:rsidRPr="00961A47">
        <w:rPr>
          <w:rFonts w:ascii="Arial" w:eastAsia="Arial" w:hAnsi="Arial" w:cs="Arial"/>
          <w:szCs w:val="22"/>
        </w:rPr>
        <w:instrText xml:space="preserve"> \* MERGEFORMAT </w:instrText>
      </w:r>
      <w:r w:rsidR="00A15C3A" w:rsidRPr="00961A47">
        <w:rPr>
          <w:rFonts w:ascii="Arial" w:eastAsia="Arial" w:hAnsi="Arial" w:cs="Arial"/>
          <w:szCs w:val="22"/>
        </w:rPr>
      </w:r>
      <w:r w:rsidR="00A15C3A" w:rsidRPr="00961A47">
        <w:rPr>
          <w:rFonts w:ascii="Arial" w:eastAsia="Arial" w:hAnsi="Arial" w:cs="Arial"/>
          <w:szCs w:val="22"/>
        </w:rPr>
        <w:fldChar w:fldCharType="separate"/>
      </w:r>
      <w:r w:rsidR="004D1652">
        <w:rPr>
          <w:rFonts w:ascii="Arial" w:hAnsi="Arial" w:cs="Arial"/>
          <w:szCs w:val="22"/>
        </w:rPr>
        <w:t>1.2</w:t>
      </w:r>
      <w:r w:rsidR="00A15C3A" w:rsidRPr="00961A47">
        <w:rPr>
          <w:rFonts w:ascii="Arial" w:eastAsia="Arial" w:hAnsi="Arial" w:cs="Arial"/>
          <w:szCs w:val="22"/>
        </w:rPr>
        <w:fldChar w:fldCharType="end"/>
      </w:r>
      <w:r w:rsidR="00A15C3A" w:rsidRPr="00961A47">
        <w:rPr>
          <w:rFonts w:ascii="Arial" w:eastAsia="Arial" w:hAnsi="Arial" w:cs="Arial"/>
          <w:szCs w:val="22"/>
        </w:rPr>
        <w:t xml:space="preserve"> </w:t>
      </w:r>
      <w:r w:rsidR="00A44EFD" w:rsidRPr="00961A47">
        <w:rPr>
          <w:rFonts w:ascii="Arial" w:hAnsi="Arial" w:cs="Arial"/>
          <w:szCs w:val="22"/>
          <w:highlight w:val="white"/>
        </w:rPr>
        <w:t xml:space="preserve">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A44EFD" w:rsidRPr="00961A47">
        <w:rPr>
          <w:rFonts w:ascii="Arial" w:hAnsi="Arial" w:cs="Arial"/>
          <w:i/>
          <w:szCs w:val="22"/>
        </w:rPr>
        <w:t>,</w:t>
      </w:r>
      <w:r w:rsidRPr="00961A47">
        <w:rPr>
          <w:rFonts w:ascii="Arial" w:hAnsi="Arial" w:cs="Arial"/>
          <w:szCs w:val="22"/>
        </w:rPr>
        <w:t xml:space="preserve"> the Parties acknowledge that a Data Subject </w:t>
      </w:r>
      <w:r w:rsidRPr="00961A47">
        <w:rPr>
          <w:rFonts w:ascii="Arial" w:hAnsi="Arial" w:cs="Arial"/>
          <w:szCs w:val="22"/>
          <w:highlight w:val="white"/>
        </w:rPr>
        <w:t>has</w:t>
      </w:r>
      <w:r w:rsidRPr="00961A47">
        <w:rPr>
          <w:rFonts w:ascii="Arial" w:hAnsi="Arial" w:cs="Arial"/>
          <w:szCs w:val="22"/>
        </w:rPr>
        <w:t xml:space="preserve"> the right to exercise their legal rights under the Data Protection Legislation as against the relevant Party as Controller.</w:t>
      </w:r>
    </w:p>
    <w:p w14:paraId="3EC091CC"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Undertakings of both Parties</w:t>
      </w:r>
    </w:p>
    <w:p w14:paraId="7CA61726"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Buyer each undertake that they shall: </w:t>
      </w:r>
    </w:p>
    <w:p w14:paraId="0AD2F70E" w14:textId="77777777" w:rsidR="00155E5F" w:rsidRPr="00961A47" w:rsidRDefault="00155E5F" w:rsidP="00CE30E2">
      <w:pPr>
        <w:pStyle w:val="Heading3"/>
        <w:tabs>
          <w:tab w:val="left" w:pos="1276"/>
        </w:tabs>
        <w:spacing w:after="120"/>
        <w:ind w:left="1276" w:hanging="567"/>
        <w:jc w:val="left"/>
        <w:rPr>
          <w:rFonts w:ascii="Arial" w:hAnsi="Arial" w:cs="Arial"/>
          <w:strike/>
          <w:szCs w:val="22"/>
        </w:rPr>
      </w:pPr>
      <w:r w:rsidRPr="00961A47">
        <w:rPr>
          <w:rFonts w:ascii="Arial" w:hAnsi="Arial" w:cs="Arial"/>
          <w:szCs w:val="22"/>
        </w:rPr>
        <w:t xml:space="preserve">report to the other Party every </w:t>
      </w:r>
      <w:r w:rsidRPr="00961A47">
        <w:rPr>
          <w:rFonts w:ascii="Arial" w:hAnsi="Arial" w:cs="Arial"/>
          <w:szCs w:val="22"/>
          <w:highlight w:val="yellow"/>
        </w:rPr>
        <w:t>[x]</w:t>
      </w:r>
      <w:r w:rsidRPr="00961A47">
        <w:rPr>
          <w:rFonts w:ascii="Arial" w:hAnsi="Arial" w:cs="Arial"/>
          <w:szCs w:val="22"/>
        </w:rPr>
        <w:t xml:space="preserve"> months on:</w:t>
      </w:r>
    </w:p>
    <w:p w14:paraId="5A5C9D71" w14:textId="7BF60CD8" w:rsidR="00155E5F" w:rsidRPr="00961A47" w:rsidRDefault="00155E5F" w:rsidP="00CE30E2">
      <w:pPr>
        <w:pStyle w:val="Heading4"/>
        <w:spacing w:after="120"/>
        <w:rPr>
          <w:rFonts w:ascii="Arial" w:hAnsi="Arial" w:cs="Arial"/>
          <w:szCs w:val="22"/>
        </w:rPr>
      </w:pPr>
      <w:bookmarkStart w:id="70" w:name="_Ref43395897"/>
      <w:r w:rsidRPr="00961A47">
        <w:rPr>
          <w:rFonts w:ascii="Arial" w:hAnsi="Arial" w:cs="Arial"/>
          <w:szCs w:val="22"/>
        </w:rPr>
        <w:t>the volume of Data Subject Access Request</w:t>
      </w:r>
      <w:r w:rsidR="00285A0F" w:rsidRPr="00961A47">
        <w:rPr>
          <w:rFonts w:ascii="Arial" w:hAnsi="Arial" w:cs="Arial"/>
          <w:szCs w:val="22"/>
        </w:rPr>
        <w:t>s</w:t>
      </w:r>
      <w:r w:rsidRPr="00961A47">
        <w:rPr>
          <w:rFonts w:ascii="Arial" w:hAnsi="Arial" w:cs="Arial"/>
          <w:szCs w:val="22"/>
        </w:rPr>
        <w:t xml:space="preserve"> (or purported Data Subject Access Requests) from Data Subjects (or third parties on their behalf);</w:t>
      </w:r>
      <w:bookmarkEnd w:id="70"/>
    </w:p>
    <w:p w14:paraId="2E10CB39"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lastRenderedPageBreak/>
        <w:t xml:space="preserve">the volume of requests from Data Subjects (or third parties on their behalf) to rectify, block or erase any Personal Data; </w:t>
      </w:r>
    </w:p>
    <w:p w14:paraId="55511502" w14:textId="745E4DDE" w:rsidR="00155E5F" w:rsidRPr="00961A47" w:rsidRDefault="00155E5F" w:rsidP="00CE30E2">
      <w:pPr>
        <w:pStyle w:val="Heading4"/>
        <w:spacing w:after="120"/>
        <w:rPr>
          <w:rFonts w:ascii="Arial" w:hAnsi="Arial" w:cs="Arial"/>
          <w:szCs w:val="22"/>
        </w:rPr>
      </w:pPr>
      <w:bookmarkStart w:id="71" w:name="_Ref43395914"/>
      <w:r w:rsidRPr="00961A47">
        <w:rPr>
          <w:rFonts w:ascii="Arial" w:hAnsi="Arial" w:cs="Arial"/>
          <w:szCs w:val="22"/>
        </w:rPr>
        <w:t>any other requests, complaints or communications from Data Subjects (or third parties on their behalf) relating to the other Party’s obligations under applicable Data Protection Legislation;</w:t>
      </w:r>
      <w:bookmarkEnd w:id="71"/>
    </w:p>
    <w:p w14:paraId="229FDC9F"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any communications from the Information Commissioner or any other regulatory authority in connection with Personal Data; and</w:t>
      </w:r>
    </w:p>
    <w:p w14:paraId="69DF9301" w14:textId="472AF81F" w:rsidR="00155E5F" w:rsidRPr="00961A47" w:rsidRDefault="00155E5F" w:rsidP="00CE30E2">
      <w:pPr>
        <w:pStyle w:val="Heading4"/>
        <w:spacing w:after="120"/>
        <w:rPr>
          <w:rFonts w:ascii="Arial" w:hAnsi="Arial" w:cs="Arial"/>
          <w:szCs w:val="22"/>
        </w:rPr>
      </w:pPr>
      <w:bookmarkStart w:id="72" w:name="_Ref43395904"/>
      <w:r w:rsidRPr="00961A47">
        <w:rPr>
          <w:rFonts w:ascii="Arial" w:hAnsi="Arial" w:cs="Arial"/>
          <w:szCs w:val="22"/>
        </w:rPr>
        <w:t>any requests from any third party for disclosure of Personal Data where compliance with such request is required or purported to be required by Law,</w:t>
      </w:r>
      <w:bookmarkEnd w:id="72"/>
    </w:p>
    <w:p w14:paraId="41178600" w14:textId="77777777" w:rsidR="00155E5F" w:rsidRPr="00961A47" w:rsidRDefault="00155E5F" w:rsidP="00CE30E2">
      <w:pPr>
        <w:pStyle w:val="GPSL3NUMBERED"/>
        <w:tabs>
          <w:tab w:val="clear" w:pos="1757"/>
        </w:tabs>
        <w:spacing w:before="0"/>
        <w:ind w:firstLine="0"/>
        <w:rPr>
          <w:rFonts w:ascii="Arial" w:hAnsi="Arial" w:cs="Arial"/>
          <w:sz w:val="22"/>
        </w:rPr>
      </w:pPr>
      <w:r w:rsidRPr="00961A47">
        <w:rPr>
          <w:rFonts w:ascii="Arial" w:hAnsi="Arial" w:cs="Arial"/>
          <w:sz w:val="22"/>
        </w:rPr>
        <w:t xml:space="preserve">that it has received in relation to the subject matter of the Contract during that period; </w:t>
      </w:r>
    </w:p>
    <w:p w14:paraId="3E7C7269" w14:textId="2ED7DA1A"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notify each other immediately if it receives any</w:t>
      </w:r>
      <w:r w:rsidRPr="00961A47">
        <w:rPr>
          <w:rFonts w:ascii="Arial" w:hAnsi="Arial" w:cs="Arial"/>
          <w:szCs w:val="22"/>
        </w:rPr>
        <w:t xml:space="preserve"> request, complaint or communication made as referred to in Paragraphs</w:t>
      </w:r>
      <w:r w:rsidRPr="00961A47">
        <w:rPr>
          <w:rFonts w:ascii="Arial" w:eastAsia="Arial" w:hAnsi="Arial" w:cs="Arial"/>
          <w:szCs w:val="22"/>
        </w:rPr>
        <w:t> </w:t>
      </w:r>
      <w:r w:rsidRPr="00961A47">
        <w:rPr>
          <w:rFonts w:ascii="Arial" w:eastAsia="Arial" w:hAnsi="Arial" w:cs="Arial"/>
          <w:szCs w:val="22"/>
        </w:rPr>
        <w:fldChar w:fldCharType="begin"/>
      </w:r>
      <w:r w:rsidRPr="00961A47">
        <w:rPr>
          <w:rFonts w:ascii="Arial" w:eastAsia="Arial" w:hAnsi="Arial" w:cs="Arial"/>
          <w:szCs w:val="22"/>
        </w:rPr>
        <w:instrText xml:space="preserve"> REF _Ref43395897 \w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2.1(a)(i)</w:t>
      </w:r>
      <w:r w:rsidRPr="00961A47">
        <w:rPr>
          <w:rFonts w:ascii="Arial" w:eastAsia="Arial" w:hAnsi="Arial" w:cs="Arial"/>
          <w:szCs w:val="22"/>
        </w:rPr>
        <w:fldChar w:fldCharType="end"/>
      </w:r>
      <w:r w:rsidRPr="00961A47">
        <w:rPr>
          <w:rFonts w:ascii="Arial" w:eastAsia="Arial" w:hAnsi="Arial" w:cs="Arial"/>
          <w:szCs w:val="22"/>
        </w:rPr>
        <w:t xml:space="preserve"> to </w:t>
      </w:r>
      <w:r w:rsidRPr="00961A47">
        <w:rPr>
          <w:rFonts w:ascii="Arial" w:eastAsia="Arial" w:hAnsi="Arial" w:cs="Arial"/>
          <w:szCs w:val="22"/>
        </w:rPr>
        <w:fldChar w:fldCharType="begin"/>
      </w:r>
      <w:r w:rsidRPr="00961A47">
        <w:rPr>
          <w:rFonts w:ascii="Arial" w:eastAsia="Arial" w:hAnsi="Arial" w:cs="Arial"/>
          <w:szCs w:val="22"/>
        </w:rPr>
        <w:instrText xml:space="preserve"> REF _Ref43395904 \n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(v)</w:t>
      </w:r>
      <w:r w:rsidRPr="00961A47">
        <w:rPr>
          <w:rFonts w:ascii="Arial" w:eastAsia="Arial" w:hAnsi="Arial" w:cs="Arial"/>
          <w:szCs w:val="22"/>
        </w:rPr>
        <w:fldChar w:fldCharType="end"/>
      </w:r>
      <w:r w:rsidR="00285A0F" w:rsidRPr="00961A47">
        <w:rPr>
          <w:rFonts w:ascii="Arial" w:eastAsia="Arial" w:hAnsi="Arial" w:cs="Arial"/>
          <w:szCs w:val="22"/>
        </w:rPr>
        <w:t xml:space="preserve"> 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eastAsia="Arial" w:hAnsi="Arial" w:cs="Arial"/>
          <w:szCs w:val="22"/>
        </w:rPr>
        <w:t>;</w:t>
      </w:r>
      <w:r w:rsidRPr="00961A47">
        <w:rPr>
          <w:rFonts w:ascii="Arial" w:hAnsi="Arial" w:cs="Arial"/>
          <w:szCs w:val="22"/>
        </w:rPr>
        <w:t xml:space="preserve"> </w:t>
      </w:r>
    </w:p>
    <w:p w14:paraId="473DF9C4" w14:textId="05833458"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provide the other Party with full cooperation and assistance in relation to any request, complaint or communication made as referred to in Paragraphs</w:t>
      </w:r>
      <w:r w:rsidRPr="00961A47">
        <w:rPr>
          <w:rFonts w:ascii="Arial" w:eastAsia="Arial" w:hAnsi="Arial" w:cs="Arial"/>
          <w:szCs w:val="22"/>
        </w:rPr>
        <w:t> </w:t>
      </w:r>
      <w:r w:rsidRPr="00961A47">
        <w:rPr>
          <w:rFonts w:ascii="Arial" w:eastAsia="Arial" w:hAnsi="Arial" w:cs="Arial"/>
          <w:szCs w:val="22"/>
        </w:rPr>
        <w:fldChar w:fldCharType="begin"/>
      </w:r>
      <w:r w:rsidRPr="00961A47">
        <w:rPr>
          <w:rFonts w:ascii="Arial" w:eastAsia="Arial" w:hAnsi="Arial" w:cs="Arial"/>
          <w:szCs w:val="22"/>
        </w:rPr>
        <w:instrText xml:space="preserve"> REF _Ref43395914 \w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2.1(a)(iii)</w:t>
      </w:r>
      <w:r w:rsidRPr="00961A47">
        <w:rPr>
          <w:rFonts w:ascii="Arial" w:eastAsia="Arial" w:hAnsi="Arial" w:cs="Arial"/>
          <w:szCs w:val="22"/>
        </w:rPr>
        <w:fldChar w:fldCharType="end"/>
      </w:r>
      <w:r w:rsidRPr="00961A47">
        <w:rPr>
          <w:rFonts w:ascii="Arial" w:eastAsia="Arial" w:hAnsi="Arial" w:cs="Arial"/>
          <w:szCs w:val="22"/>
        </w:rPr>
        <w:t xml:space="preserve"> to </w:t>
      </w:r>
      <w:r w:rsidRPr="00961A47">
        <w:rPr>
          <w:rFonts w:ascii="Arial" w:eastAsia="Arial" w:hAnsi="Arial" w:cs="Arial"/>
          <w:szCs w:val="22"/>
        </w:rPr>
        <w:fldChar w:fldCharType="begin"/>
      </w:r>
      <w:r w:rsidRPr="00961A47">
        <w:rPr>
          <w:rFonts w:ascii="Arial" w:eastAsia="Arial" w:hAnsi="Arial" w:cs="Arial"/>
          <w:szCs w:val="22"/>
        </w:rPr>
        <w:instrText xml:space="preserve"> REF _Ref43395904 \n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(v)</w:t>
      </w:r>
      <w:r w:rsidRPr="00961A47">
        <w:rPr>
          <w:rFonts w:ascii="Arial" w:eastAsia="Arial" w:hAnsi="Arial" w:cs="Arial"/>
          <w:szCs w:val="22"/>
        </w:rPr>
        <w:fldChar w:fldCharType="end"/>
      </w:r>
      <w:r w:rsidR="00285A0F" w:rsidRPr="00961A47">
        <w:rPr>
          <w:rFonts w:ascii="Arial" w:eastAsia="Arial" w:hAnsi="Arial" w:cs="Arial"/>
          <w:szCs w:val="22"/>
        </w:rPr>
        <w:t xml:space="preserve">  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00285A0F" w:rsidRPr="00961A47">
        <w:rPr>
          <w:rFonts w:ascii="Arial" w:hAnsi="Arial" w:cs="Arial"/>
          <w:szCs w:val="22"/>
        </w:rPr>
        <w:t xml:space="preserve"> </w:t>
      </w:r>
      <w:r w:rsidRPr="00961A47">
        <w:rPr>
          <w:rFonts w:ascii="Arial" w:hAnsi="Arial" w:cs="Arial"/>
          <w:szCs w:val="22"/>
        </w:rPr>
        <w:t xml:space="preserve"> to enable the other Party to comply with the relevant timescales set out in the Data Protection Legislation;</w:t>
      </w:r>
    </w:p>
    <w:p w14:paraId="2FA3A2F4" w14:textId="7B9A2D94"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not disclose or transfer the Personal Data to any third party unless </w:t>
      </w:r>
      <w:r w:rsidRPr="00961A47">
        <w:rPr>
          <w:rFonts w:ascii="Arial" w:hAnsi="Arial" w:cs="Arial"/>
          <w:szCs w:val="22"/>
          <w:highlight w:val="white"/>
        </w:rPr>
        <w:t>necessary</w:t>
      </w:r>
      <w:r w:rsidRPr="00961A47">
        <w:rPr>
          <w:rFonts w:ascii="Arial" w:hAnsi="Arial" w:cs="Arial"/>
          <w:szCs w:val="22"/>
        </w:rPr>
        <w:t xml:space="preserve"> for the provision of the </w:t>
      </w:r>
      <w:r w:rsidR="00B064F0" w:rsidRPr="00961A47">
        <w:rPr>
          <w:rFonts w:ascii="Arial" w:hAnsi="Arial" w:cs="Arial"/>
          <w:szCs w:val="22"/>
        </w:rPr>
        <w:t>Deliverables</w:t>
      </w:r>
      <w:r w:rsidRPr="00961A47">
        <w:rPr>
          <w:rFonts w:ascii="Arial" w:hAnsi="Arial" w:cs="Arial"/>
          <w:szCs w:val="22"/>
        </w:rPr>
        <w:t xml:space="preserve"> and, for any disclosure or transfer of Personal Data to any third party, (save where such disclosure or transfer is specifically authorised under the Contract or is required by Law) that disclosure or transfer of Personal Data is otherwise considered to be lawful </w:t>
      </w:r>
      <w:r w:rsidR="00FB2F8F" w:rsidRPr="00961A47">
        <w:rPr>
          <w:rFonts w:ascii="Arial" w:hAnsi="Arial" w:cs="Arial"/>
          <w:szCs w:val="22"/>
        </w:rPr>
        <w:t>p</w:t>
      </w:r>
      <w:r w:rsidRPr="00961A47">
        <w:rPr>
          <w:rFonts w:ascii="Arial" w:hAnsi="Arial" w:cs="Arial"/>
          <w:szCs w:val="22"/>
        </w:rPr>
        <w:t>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00B064F0" w:rsidRPr="00961A47">
        <w:rPr>
          <w:rFonts w:ascii="Arial" w:hAnsi="Arial" w:cs="Arial"/>
          <w:szCs w:val="22"/>
          <w:highlight w:val="white"/>
        </w:rPr>
        <w:t xml:space="preserve"> of this </w:t>
      </w:r>
      <w:r w:rsidR="00285A0F" w:rsidRPr="00961A47">
        <w:rPr>
          <w:rFonts w:ascii="Arial" w:eastAsia="Arial" w:hAnsi="Arial" w:cs="Arial"/>
          <w:szCs w:val="22"/>
        </w:rPr>
        <w:t xml:space="preserve">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p>
    <w:p w14:paraId="33AF40CF" w14:textId="300AABA3"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request from the Data Subject only the minimum information necessary to provide the </w:t>
      </w:r>
      <w:r w:rsidR="0045322C" w:rsidRPr="00961A47">
        <w:rPr>
          <w:rFonts w:ascii="Arial" w:hAnsi="Arial" w:cs="Arial"/>
          <w:szCs w:val="22"/>
        </w:rPr>
        <w:t>Deliverables</w:t>
      </w:r>
      <w:r w:rsidRPr="00961A47">
        <w:rPr>
          <w:rFonts w:ascii="Arial" w:hAnsi="Arial" w:cs="Arial"/>
          <w:szCs w:val="22"/>
        </w:rPr>
        <w:t xml:space="preserve"> and treat such extracted information as Confidential Information;</w:t>
      </w:r>
    </w:p>
    <w:p w14:paraId="65561AB1" w14:textId="5D32E69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ensure</w:t>
      </w:r>
      <w:r w:rsidRPr="00961A47">
        <w:rPr>
          <w:rFonts w:ascii="Arial" w:hAnsi="Arial" w:cs="Arial"/>
          <w:szCs w:val="22"/>
        </w:rPr>
        <w:t xml:space="preserve"> that at all times it has in place appropriate Protective Measures to guard against unauthorised or unlawful </w:t>
      </w:r>
      <w:r w:rsidR="00FB2F8F" w:rsidRPr="00961A47">
        <w:rPr>
          <w:rFonts w:ascii="Arial" w:hAnsi="Arial" w:cs="Arial"/>
          <w:szCs w:val="22"/>
        </w:rPr>
        <w:t>p</w:t>
      </w:r>
      <w:r w:rsidRPr="00961A47">
        <w:rPr>
          <w:rFonts w:ascii="Arial" w:hAnsi="Arial" w:cs="Arial"/>
          <w:szCs w:val="22"/>
        </w:rPr>
        <w:t>rocessing of the Personal Data and/or accidental loss, destruction or damage to the Personal Data and unauthorised or unlawful disclosure of or access to the Personal Data;</w:t>
      </w:r>
    </w:p>
    <w:p w14:paraId="334ADBCF" w14:textId="462EFE34"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eastAsia="Arial" w:hAnsi="Arial" w:cs="Arial"/>
          <w:szCs w:val="22"/>
        </w:rPr>
        <w:t>use</w:t>
      </w:r>
      <w:r w:rsidRPr="00961A47">
        <w:rPr>
          <w:rFonts w:ascii="Arial" w:hAnsi="Arial" w:cs="Arial"/>
          <w:szCs w:val="22"/>
        </w:rPr>
        <w:t xml:space="preserve"> all reasonable </w:t>
      </w:r>
      <w:r w:rsidRPr="00961A47">
        <w:rPr>
          <w:rFonts w:ascii="Arial" w:eastAsia="Arial" w:hAnsi="Arial" w:cs="Arial"/>
          <w:szCs w:val="22"/>
        </w:rPr>
        <w:t>endeavours</w:t>
      </w:r>
      <w:r w:rsidRPr="00961A47">
        <w:rPr>
          <w:rFonts w:ascii="Arial" w:hAnsi="Arial" w:cs="Arial"/>
          <w:szCs w:val="22"/>
        </w:rPr>
        <w:t xml:space="preserve"> to ensure the reliabi</w:t>
      </w:r>
      <w:r w:rsidR="00B064F0" w:rsidRPr="00961A47">
        <w:rPr>
          <w:rFonts w:ascii="Arial" w:hAnsi="Arial" w:cs="Arial"/>
          <w:szCs w:val="22"/>
        </w:rPr>
        <w:t xml:space="preserve">lity and integrity of any Processor </w:t>
      </w:r>
      <w:r w:rsidRPr="00961A47">
        <w:rPr>
          <w:rFonts w:ascii="Arial" w:hAnsi="Arial" w:cs="Arial"/>
          <w:szCs w:val="22"/>
          <w:highlight w:val="white"/>
        </w:rPr>
        <w:t>Personnel</w:t>
      </w:r>
      <w:r w:rsidRPr="00961A47">
        <w:rPr>
          <w:rFonts w:ascii="Arial" w:hAnsi="Arial" w:cs="Arial"/>
          <w:szCs w:val="22"/>
        </w:rPr>
        <w:t xml:space="preserve"> who have access to the</w:t>
      </w:r>
      <w:r w:rsidR="00B064F0" w:rsidRPr="00961A47">
        <w:rPr>
          <w:rFonts w:ascii="Arial" w:hAnsi="Arial" w:cs="Arial"/>
          <w:szCs w:val="22"/>
        </w:rPr>
        <w:t xml:space="preserve"> Personal Data and ensure that Processor</w:t>
      </w:r>
      <w:r w:rsidRPr="00961A47">
        <w:rPr>
          <w:rFonts w:ascii="Arial" w:hAnsi="Arial" w:cs="Arial"/>
          <w:szCs w:val="22"/>
        </w:rPr>
        <w:t xml:space="preserve"> Personnel:</w:t>
      </w:r>
    </w:p>
    <w:p w14:paraId="59DF5011" w14:textId="07EF52E2"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are aware of and comply with their duties under this </w:t>
      </w:r>
      <w:r w:rsidR="00285A0F" w:rsidRPr="00961A47">
        <w:rPr>
          <w:rFonts w:ascii="Arial" w:eastAsia="Arial" w:hAnsi="Arial" w:cs="Arial"/>
          <w:szCs w:val="22"/>
        </w:rPr>
        <w:t xml:space="preserve">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00285A0F" w:rsidRPr="00961A47">
        <w:rPr>
          <w:rFonts w:ascii="Arial" w:hAnsi="Arial" w:cs="Arial"/>
          <w:szCs w:val="22"/>
        </w:rPr>
        <w:t xml:space="preserve"> </w:t>
      </w:r>
      <w:r w:rsidRPr="00961A47">
        <w:rPr>
          <w:rFonts w:ascii="Arial" w:hAnsi="Arial" w:cs="Arial"/>
          <w:szCs w:val="22"/>
        </w:rPr>
        <w:t xml:space="preserve">and those in respect of Confidential Information </w:t>
      </w:r>
    </w:p>
    <w:p w14:paraId="670F7B08"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7EFE076"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have undergone adequate training in the use, care, protection and handling of personal data as required by the applicable Data Protection Legislation;</w:t>
      </w:r>
    </w:p>
    <w:p w14:paraId="5EBA5995"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rPr>
        <w:t>ensure</w:t>
      </w:r>
      <w:r w:rsidRPr="00961A47">
        <w:rPr>
          <w:rFonts w:ascii="Arial" w:hAnsi="Arial" w:cs="Arial"/>
          <w:szCs w:val="22"/>
          <w:highlight w:val="white"/>
        </w:rPr>
        <w:t xml:space="preserv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E0B8166" w14:textId="77777777" w:rsidR="00155E5F" w:rsidRPr="00961A47" w:rsidRDefault="00155E5F" w:rsidP="00CE30E2">
      <w:pPr>
        <w:pStyle w:val="Heading3"/>
        <w:tabs>
          <w:tab w:val="left" w:pos="1276"/>
        </w:tabs>
        <w:spacing w:after="120"/>
        <w:ind w:left="1276" w:hanging="567"/>
        <w:jc w:val="left"/>
        <w:rPr>
          <w:rFonts w:ascii="Arial" w:hAnsi="Arial" w:cs="Arial"/>
          <w:szCs w:val="22"/>
          <w:highlight w:val="white"/>
        </w:rPr>
      </w:pPr>
      <w:r w:rsidRPr="00961A47">
        <w:rPr>
          <w:rFonts w:ascii="Arial" w:hAnsi="Arial" w:cs="Arial"/>
          <w:szCs w:val="22"/>
          <w:highlight w:val="white"/>
        </w:rPr>
        <w:t>ensure that it notifies the other Party as soon as it becomes aware of a Personal Data Breach;</w:t>
      </w:r>
    </w:p>
    <w:p w14:paraId="0A6FEF7D" w14:textId="2B92CF81"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highlight w:val="white"/>
        </w:rPr>
        <w:t xml:space="preserve">where the Personal Data is subject to UK GDPR, not transfer such Personal </w:t>
      </w:r>
      <w:r w:rsidRPr="00961A47">
        <w:rPr>
          <w:rFonts w:ascii="Arial" w:hAnsi="Arial" w:cs="Arial"/>
          <w:szCs w:val="22"/>
        </w:rPr>
        <w:t>Data outside of the UK unless the prior written consent of the non-transferring Party has been obtained and the following conditions are fulfilled:</w:t>
      </w:r>
    </w:p>
    <w:p w14:paraId="03434231"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w:t>
      </w:r>
      <w:r w:rsidRPr="00961A47">
        <w:rPr>
          <w:rFonts w:ascii="Arial" w:eastAsia="Arial" w:hAnsi="Arial" w:cs="Arial"/>
          <w:szCs w:val="22"/>
        </w:rPr>
        <w:t>transfer</w:t>
      </w:r>
      <w:r w:rsidRPr="00961A47">
        <w:rPr>
          <w:rFonts w:ascii="Arial" w:hAnsi="Arial" w:cs="Arial"/>
          <w:szCs w:val="22"/>
        </w:rPr>
        <w:t xml:space="preserve"> is in accordance with Article 45 of the UK GDPR or DPA 2018 Section 73; or</w:t>
      </w:r>
    </w:p>
    <w:p w14:paraId="464EF29F" w14:textId="4163A454"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transferring Party has provided appropriate safeguards in relation to the transfer (whether in accordance with Article 46 of </w:t>
      </w:r>
      <w:bookmarkStart w:id="73" w:name="_9kR3WTr2AADLEOis7tKA2mqtDTEDd64iSSb3hyE"/>
      <w:r w:rsidRPr="00961A47">
        <w:rPr>
          <w:rFonts w:ascii="Arial" w:hAnsi="Arial" w:cs="Arial"/>
          <w:szCs w:val="22"/>
        </w:rPr>
        <w:t xml:space="preserve">the UK GDPR or DPA 2018 </w:t>
      </w:r>
      <w:bookmarkStart w:id="74" w:name="_9kR3WTr2CC4BLiLcszv1LR"/>
      <w:r w:rsidRPr="00961A47">
        <w:rPr>
          <w:rFonts w:ascii="Arial" w:hAnsi="Arial" w:cs="Arial"/>
          <w:szCs w:val="22"/>
        </w:rPr>
        <w:t>Section 75</w:t>
      </w:r>
      <w:bookmarkEnd w:id="73"/>
      <w:bookmarkEnd w:id="74"/>
      <w:r w:rsidRPr="00961A47">
        <w:rPr>
          <w:rFonts w:ascii="Arial" w:hAnsi="Arial" w:cs="Arial"/>
          <w:szCs w:val="22"/>
        </w:rPr>
        <w:t>) as agreed with the non-transferring Party which could include the</w:t>
      </w:r>
      <w:r w:rsidR="006527BB" w:rsidRPr="00961A47">
        <w:rPr>
          <w:rFonts w:ascii="Arial" w:hAnsi="Arial" w:cs="Arial"/>
          <w:szCs w:val="22"/>
        </w:rPr>
        <w:t xml:space="preserve"> relevant parties entering into</w:t>
      </w:r>
      <w:r w:rsidRPr="00961A47">
        <w:rPr>
          <w:rFonts w:ascii="Arial" w:hAnsi="Arial" w:cs="Arial"/>
          <w:szCs w:val="22"/>
        </w:rPr>
        <w:t xml:space="preserv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xml:space="preserve">”), as published by the Information Commissioner’s </w:t>
      </w:r>
      <w:r w:rsidR="00D11B71" w:rsidRPr="00961A47">
        <w:rPr>
          <w:rFonts w:ascii="Arial" w:hAnsi="Arial" w:cs="Arial"/>
          <w:szCs w:val="22"/>
        </w:rPr>
        <w:t>o</w:t>
      </w:r>
      <w:r w:rsidRPr="00961A47">
        <w:rPr>
          <w:rFonts w:ascii="Arial" w:hAnsi="Arial" w:cs="Arial"/>
          <w:szCs w:val="22"/>
        </w:rPr>
        <w:t>ffice from time to time, as well as any additional measures;</w:t>
      </w:r>
    </w:p>
    <w:p w14:paraId="5DBE86AB"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the Data Subject has enforceable rights and effective legal remedies;</w:t>
      </w:r>
    </w:p>
    <w:p w14:paraId="714134D8" w14:textId="77777777" w:rsidR="00155E5F" w:rsidRPr="00961A47" w:rsidRDefault="00155E5F" w:rsidP="00CE30E2">
      <w:pPr>
        <w:pStyle w:val="Heading4"/>
        <w:spacing w:after="120"/>
        <w:rPr>
          <w:rFonts w:ascii="Arial" w:hAnsi="Arial" w:cs="Arial"/>
          <w:szCs w:val="22"/>
        </w:rPr>
      </w:pPr>
      <w:r w:rsidRPr="00961A47">
        <w:rPr>
          <w:rFonts w:ascii="Arial" w:hAnsi="Arial" w:cs="Arial"/>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D9543CB" w14:textId="4E6698CC" w:rsidR="00155E5F" w:rsidRPr="00961A47" w:rsidRDefault="00155E5F" w:rsidP="00CE30E2">
      <w:pPr>
        <w:pStyle w:val="Heading4"/>
        <w:spacing w:after="120"/>
        <w:rPr>
          <w:rFonts w:ascii="Arial" w:hAnsi="Arial" w:cs="Arial"/>
          <w:szCs w:val="22"/>
        </w:rPr>
      </w:pPr>
      <w:r w:rsidRPr="00961A47">
        <w:rPr>
          <w:rFonts w:ascii="Arial" w:hAnsi="Arial" w:cs="Arial"/>
          <w:szCs w:val="22"/>
        </w:rPr>
        <w:t xml:space="preserve">the transferring Party complies with any reasonable instructions notified to it in advance by the non-transferring Party with respect to the </w:t>
      </w:r>
      <w:r w:rsidR="00E86C04" w:rsidRPr="00961A47">
        <w:rPr>
          <w:rFonts w:ascii="Arial" w:hAnsi="Arial" w:cs="Arial"/>
          <w:szCs w:val="22"/>
        </w:rPr>
        <w:t>p</w:t>
      </w:r>
      <w:r w:rsidRPr="00961A47">
        <w:rPr>
          <w:rFonts w:ascii="Arial" w:hAnsi="Arial" w:cs="Arial"/>
          <w:szCs w:val="22"/>
        </w:rPr>
        <w:t>rocessing of the Personal Data; and</w:t>
      </w:r>
    </w:p>
    <w:p w14:paraId="1256B05F" w14:textId="10277F4A"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where </w:t>
      </w:r>
      <w:r w:rsidRPr="00961A47">
        <w:rPr>
          <w:rFonts w:ascii="Arial" w:hAnsi="Arial" w:cs="Arial"/>
          <w:szCs w:val="22"/>
          <w:highlight w:val="white"/>
        </w:rPr>
        <w:t>the</w:t>
      </w:r>
      <w:r w:rsidRPr="00961A47">
        <w:rPr>
          <w:rFonts w:ascii="Arial" w:hAnsi="Arial" w:cs="Arial"/>
          <w:szCs w:val="22"/>
        </w:rPr>
        <w:t xml:space="preserve"> Personal Data is subject to EU GDPR, not transfer such Personal Data outside of the EU unless the prior written consent of </w:t>
      </w:r>
      <w:r w:rsidR="00E86C04" w:rsidRPr="00961A47">
        <w:rPr>
          <w:rFonts w:ascii="Arial" w:hAnsi="Arial" w:cs="Arial"/>
          <w:szCs w:val="22"/>
        </w:rPr>
        <w:t xml:space="preserve">the </w:t>
      </w:r>
      <w:r w:rsidRPr="00961A47">
        <w:rPr>
          <w:rFonts w:ascii="Arial" w:hAnsi="Arial" w:cs="Arial"/>
          <w:szCs w:val="22"/>
        </w:rPr>
        <w:t>non-transferring Party has been obtained and the following conditions are fulfilled:</w:t>
      </w:r>
    </w:p>
    <w:p w14:paraId="22B8D619" w14:textId="77777777" w:rsidR="00155E5F" w:rsidRPr="00961A47" w:rsidRDefault="00155E5F" w:rsidP="00CE30E2">
      <w:pPr>
        <w:pStyle w:val="Heading4"/>
        <w:spacing w:after="120"/>
        <w:rPr>
          <w:rFonts w:ascii="Arial" w:eastAsia="Arial" w:hAnsi="Arial" w:cs="Arial"/>
          <w:szCs w:val="22"/>
        </w:rPr>
      </w:pPr>
      <w:r w:rsidRPr="00961A47">
        <w:rPr>
          <w:rFonts w:ascii="Arial" w:hAnsi="Arial" w:cs="Arial"/>
          <w:szCs w:val="22"/>
        </w:rPr>
        <w:t>the tra</w:t>
      </w:r>
      <w:r w:rsidRPr="00961A47">
        <w:rPr>
          <w:rFonts w:ascii="Arial" w:eastAsia="Arial" w:hAnsi="Arial" w:cs="Arial"/>
          <w:szCs w:val="22"/>
        </w:rPr>
        <w:t>nsfer is in accordance with Article 45 of the EU GDPR; or</w:t>
      </w:r>
    </w:p>
    <w:p w14:paraId="27FA4FA8" w14:textId="7733712E" w:rsidR="00155E5F" w:rsidRPr="00961A47" w:rsidRDefault="00155E5F" w:rsidP="00CE30E2">
      <w:pPr>
        <w:pStyle w:val="Heading4"/>
        <w:spacing w:after="120"/>
        <w:rPr>
          <w:rFonts w:ascii="Arial" w:hAnsi="Arial" w:cs="Arial"/>
          <w:szCs w:val="22"/>
        </w:rPr>
      </w:pPr>
      <w:r w:rsidRPr="00961A47">
        <w:rPr>
          <w:rFonts w:ascii="Arial" w:eastAsia="Arial" w:hAnsi="Arial" w:cs="Arial"/>
          <w:szCs w:val="22"/>
        </w:rPr>
        <w:t>the transferring Party has provided appropriate safeguards in relation</w:t>
      </w:r>
      <w:r w:rsidRPr="00961A47">
        <w:rPr>
          <w:rFonts w:ascii="Arial" w:hAnsi="Arial" w:cs="Arial"/>
          <w:szCs w:val="22"/>
        </w:rPr>
        <w:t xml:space="preserve"> to the transfer in accordance with Article 46 of the EU GDPR as determined by the non-transferring Party which could include relevant parties entering into Standard Contractual Clauses in the European Commission’s decision 2021/914/EU</w:t>
      </w:r>
      <w:r w:rsidR="00A4305F" w:rsidRPr="00961A47">
        <w:rPr>
          <w:rFonts w:ascii="Arial" w:hAnsi="Arial" w:cs="Arial"/>
          <w:szCs w:val="22"/>
        </w:rPr>
        <w:t xml:space="preserve"> or such updated version of such Standard Contractual </w:t>
      </w:r>
      <w:r w:rsidR="00A4305F" w:rsidRPr="00961A47">
        <w:rPr>
          <w:rFonts w:ascii="Arial" w:hAnsi="Arial" w:cs="Arial"/>
          <w:szCs w:val="22"/>
        </w:rPr>
        <w:lastRenderedPageBreak/>
        <w:t>Clauses as are published by the European Commission from time to time</w:t>
      </w:r>
      <w:r w:rsidRPr="00961A47">
        <w:rPr>
          <w:rFonts w:ascii="Arial" w:hAnsi="Arial" w:cs="Arial"/>
          <w:szCs w:val="22"/>
        </w:rPr>
        <w:t xml:space="preserve"> as well as any additional measures;</w:t>
      </w:r>
    </w:p>
    <w:p w14:paraId="48CE99F3" w14:textId="77777777" w:rsidR="00155E5F" w:rsidRPr="00961A47" w:rsidRDefault="00155E5F" w:rsidP="00CE30E2">
      <w:pPr>
        <w:pStyle w:val="Heading4"/>
        <w:spacing w:after="120"/>
        <w:rPr>
          <w:rFonts w:ascii="Arial" w:eastAsia="Arial" w:hAnsi="Arial" w:cs="Arial"/>
          <w:szCs w:val="22"/>
        </w:rPr>
      </w:pPr>
      <w:r w:rsidRPr="00961A47">
        <w:rPr>
          <w:rFonts w:ascii="Arial" w:hAnsi="Arial" w:cs="Arial"/>
          <w:szCs w:val="22"/>
        </w:rPr>
        <w:t xml:space="preserve">the Data </w:t>
      </w:r>
      <w:r w:rsidRPr="00961A47">
        <w:rPr>
          <w:rFonts w:ascii="Arial" w:eastAsia="Arial" w:hAnsi="Arial" w:cs="Arial"/>
          <w:szCs w:val="22"/>
        </w:rPr>
        <w:t>Subject has enforceable rights and effective legal remedies;</w:t>
      </w:r>
    </w:p>
    <w:p w14:paraId="38F4E8C7" w14:textId="77777777" w:rsidR="00155E5F" w:rsidRPr="00961A47" w:rsidRDefault="00155E5F" w:rsidP="00CE30E2">
      <w:pPr>
        <w:pStyle w:val="Heading4"/>
        <w:spacing w:after="120"/>
        <w:rPr>
          <w:rFonts w:ascii="Arial" w:eastAsia="Arial" w:hAnsi="Arial" w:cs="Arial"/>
          <w:szCs w:val="22"/>
        </w:rPr>
      </w:pPr>
      <w:r w:rsidRPr="00961A47">
        <w:rPr>
          <w:rFonts w:ascii="Arial" w:eastAsia="Arial" w:hAnsi="Arial" w:cs="Arial"/>
          <w:szCs w:val="22"/>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2692EA8B" w14:textId="6B667D63" w:rsidR="00155E5F" w:rsidRPr="00961A47" w:rsidRDefault="00155E5F" w:rsidP="00CE30E2">
      <w:pPr>
        <w:pStyle w:val="Heading4"/>
        <w:spacing w:after="120"/>
        <w:rPr>
          <w:rFonts w:ascii="Arial" w:hAnsi="Arial" w:cs="Arial"/>
          <w:szCs w:val="22"/>
        </w:rPr>
      </w:pPr>
      <w:r w:rsidRPr="00961A47">
        <w:rPr>
          <w:rFonts w:ascii="Arial" w:eastAsia="Arial" w:hAnsi="Arial" w:cs="Arial"/>
          <w:szCs w:val="22"/>
        </w:rPr>
        <w:t>the transferring Party complies with any reasonable instructions notified to it in advance</w:t>
      </w:r>
      <w:r w:rsidRPr="00961A47">
        <w:rPr>
          <w:rFonts w:ascii="Arial" w:hAnsi="Arial" w:cs="Arial"/>
          <w:szCs w:val="22"/>
        </w:rPr>
        <w:t xml:space="preserve"> by the non-transferring Party with respect to the </w:t>
      </w:r>
      <w:r w:rsidR="004866D4" w:rsidRPr="00961A47">
        <w:rPr>
          <w:rFonts w:ascii="Arial" w:hAnsi="Arial" w:cs="Arial"/>
          <w:szCs w:val="22"/>
        </w:rPr>
        <w:t>P</w:t>
      </w:r>
      <w:r w:rsidRPr="00961A47">
        <w:rPr>
          <w:rFonts w:ascii="Arial" w:hAnsi="Arial" w:cs="Arial"/>
          <w:szCs w:val="22"/>
        </w:rPr>
        <w:t xml:space="preserve">rocessing of the Personal Data. </w:t>
      </w:r>
    </w:p>
    <w:p w14:paraId="6D3C9E93" w14:textId="75F6ED66"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sidR="00E86C04" w:rsidRPr="00961A47">
        <w:rPr>
          <w:rFonts w:ascii="Arial" w:hAnsi="Arial" w:cs="Arial"/>
          <w:szCs w:val="22"/>
        </w:rPr>
        <w:t>.</w:t>
      </w:r>
    </w:p>
    <w:p w14:paraId="499C6390"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Data Protection Breach</w:t>
      </w:r>
    </w:p>
    <w:p w14:paraId="0FA47663" w14:textId="4DEC509D"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Without prejudice to </w:t>
      </w:r>
      <w:r w:rsidRPr="00961A47">
        <w:rPr>
          <w:rFonts w:ascii="Arial" w:eastAsia="Arial" w:hAnsi="Arial" w:cs="Arial"/>
          <w:szCs w:val="22"/>
        </w:rPr>
        <w:t>Paragraph </w:t>
      </w:r>
      <w:r w:rsidRPr="00961A47">
        <w:rPr>
          <w:rFonts w:ascii="Arial" w:eastAsia="Arial" w:hAnsi="Arial" w:cs="Arial"/>
          <w:szCs w:val="22"/>
        </w:rPr>
        <w:fldChar w:fldCharType="begin"/>
      </w:r>
      <w:r w:rsidRPr="00961A47">
        <w:rPr>
          <w:rFonts w:ascii="Arial" w:eastAsia="Arial" w:hAnsi="Arial" w:cs="Arial"/>
          <w:szCs w:val="22"/>
        </w:rPr>
        <w:instrText xml:space="preserve"> REF _Ref43396038 \w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3.2</w:t>
      </w:r>
      <w:r w:rsidRPr="00961A47">
        <w:rPr>
          <w:rFonts w:ascii="Arial" w:eastAsia="Arial" w:hAnsi="Arial" w:cs="Arial"/>
          <w:szCs w:val="22"/>
        </w:rPr>
        <w:fldChar w:fldCharType="end"/>
      </w:r>
      <w:r w:rsidR="00285A0F" w:rsidRPr="00961A47">
        <w:rPr>
          <w:rFonts w:ascii="Arial" w:eastAsia="Arial" w:hAnsi="Arial" w:cs="Arial"/>
          <w:szCs w:val="22"/>
        </w:rPr>
        <w:t xml:space="preserve"> 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eastAsia="Arial" w:hAnsi="Arial" w:cs="Arial"/>
          <w:szCs w:val="22"/>
        </w:rPr>
        <w:t>,</w:t>
      </w:r>
      <w:r w:rsidRPr="00961A47">
        <w:rPr>
          <w:rFonts w:ascii="Arial" w:hAnsi="Arial" w:cs="Arial"/>
          <w:szCs w:val="22"/>
        </w:rPr>
        <w:t xml:space="preserve"> each Party shall notify the other Party promptly and without undue delay, and in any event within 48 hours, upon becoming aware of any Personal Data Breach or circumstances that are likely to give rise to a Personal Data Breach, providing the </w:t>
      </w:r>
      <w:r w:rsidR="00AD7CAB" w:rsidRPr="00961A47">
        <w:rPr>
          <w:rFonts w:ascii="Arial" w:hAnsi="Arial" w:cs="Arial"/>
          <w:szCs w:val="22"/>
        </w:rPr>
        <w:t>other Party</w:t>
      </w:r>
      <w:r w:rsidRPr="00961A47">
        <w:rPr>
          <w:rFonts w:ascii="Arial" w:hAnsi="Arial" w:cs="Arial"/>
          <w:szCs w:val="22"/>
        </w:rPr>
        <w:t xml:space="preserve"> and its advisors with:</w:t>
      </w:r>
    </w:p>
    <w:p w14:paraId="335E7D19"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sufficient information and in a timescale which allows the other Party to meet any obligations to report a Personal Data Breach under the Data Protection Legislation;</w:t>
      </w:r>
    </w:p>
    <w:p w14:paraId="4AF1E659"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reasonable assistance, including:</w:t>
      </w:r>
    </w:p>
    <w:p w14:paraId="3D1EBC00" w14:textId="77777777" w:rsidR="00155E5F" w:rsidRPr="00961A47" w:rsidRDefault="00155E5F" w:rsidP="00CE30E2">
      <w:pPr>
        <w:pStyle w:val="Heading4"/>
        <w:spacing w:after="120"/>
        <w:rPr>
          <w:rFonts w:ascii="Arial" w:eastAsia="Arial" w:hAnsi="Arial" w:cs="Arial"/>
          <w:szCs w:val="22"/>
        </w:rPr>
      </w:pPr>
      <w:r w:rsidRPr="00961A47">
        <w:rPr>
          <w:rFonts w:ascii="Arial" w:hAnsi="Arial" w:cs="Arial"/>
          <w:color w:val="000000"/>
          <w:szCs w:val="22"/>
        </w:rPr>
        <w:t>co</w:t>
      </w:r>
      <w:r w:rsidRPr="00961A47">
        <w:rPr>
          <w:rFonts w:ascii="Arial" w:eastAsia="Arial" w:hAnsi="Arial" w:cs="Arial"/>
          <w:szCs w:val="22"/>
        </w:rPr>
        <w:t>-operation with the other Party and the Information Commissioner investigating the Personal Data Breach and its cause, containing and recovering the compromised Personal Data and compliance with the applicable guidance;</w:t>
      </w:r>
    </w:p>
    <w:p w14:paraId="5F1F1368" w14:textId="77777777" w:rsidR="00155E5F" w:rsidRPr="00961A47" w:rsidRDefault="00155E5F" w:rsidP="00CE30E2">
      <w:pPr>
        <w:pStyle w:val="Heading4"/>
        <w:spacing w:after="120"/>
        <w:rPr>
          <w:rFonts w:ascii="Arial" w:eastAsia="Arial" w:hAnsi="Arial" w:cs="Arial"/>
          <w:szCs w:val="22"/>
        </w:rPr>
      </w:pPr>
      <w:r w:rsidRPr="00961A47">
        <w:rPr>
          <w:rFonts w:ascii="Arial" w:eastAsia="Arial" w:hAnsi="Arial" w:cs="Arial"/>
          <w:szCs w:val="22"/>
        </w:rPr>
        <w:t>co-operation with the other Party including using such reasonable endeavours as are directed by the Buyer to assist in the investigation, mitigation and remediation of a Personal Data Breach;</w:t>
      </w:r>
    </w:p>
    <w:p w14:paraId="46385A97" w14:textId="77777777" w:rsidR="00155E5F" w:rsidRPr="00961A47" w:rsidRDefault="00155E5F" w:rsidP="00CE30E2">
      <w:pPr>
        <w:pStyle w:val="Heading4"/>
        <w:spacing w:after="120"/>
        <w:rPr>
          <w:rFonts w:ascii="Arial" w:eastAsia="Arial" w:hAnsi="Arial" w:cs="Arial"/>
          <w:szCs w:val="22"/>
        </w:rPr>
      </w:pPr>
      <w:r w:rsidRPr="00961A47">
        <w:rPr>
          <w:rFonts w:ascii="Arial" w:eastAsia="Arial" w:hAnsi="Arial" w:cs="Arial"/>
          <w:szCs w:val="22"/>
        </w:rPr>
        <w:t>co-ordination with the other Party regarding the management of public relations and public statements relating to the Personal Data Breach; and/or</w:t>
      </w:r>
    </w:p>
    <w:p w14:paraId="7AF83C93" w14:textId="056D8D6C" w:rsidR="00155E5F" w:rsidRPr="00961A47" w:rsidRDefault="00155E5F" w:rsidP="00CE30E2">
      <w:pPr>
        <w:pStyle w:val="Heading4"/>
        <w:spacing w:after="120"/>
        <w:rPr>
          <w:rFonts w:ascii="Arial" w:hAnsi="Arial" w:cs="Arial"/>
          <w:color w:val="000000"/>
          <w:szCs w:val="22"/>
        </w:rPr>
      </w:pPr>
      <w:r w:rsidRPr="00961A47">
        <w:rPr>
          <w:rFonts w:ascii="Arial" w:eastAsia="Arial" w:hAnsi="Arial" w:cs="Arial"/>
          <w:szCs w:val="22"/>
        </w:rPr>
        <w:t>providing the other Party and to the extent instructed by the other Party</w:t>
      </w:r>
      <w:r w:rsidRPr="00961A47">
        <w:rPr>
          <w:rFonts w:ascii="Arial" w:hAnsi="Arial" w:cs="Arial"/>
          <w:color w:val="000000"/>
          <w:szCs w:val="22"/>
        </w:rPr>
        <w:t xml:space="preserve"> to do </w:t>
      </w:r>
      <w:r w:rsidRPr="00961A47">
        <w:rPr>
          <w:rFonts w:ascii="Arial" w:hAnsi="Arial" w:cs="Arial"/>
          <w:szCs w:val="22"/>
        </w:rPr>
        <w:t>so</w:t>
      </w:r>
      <w:r w:rsidRPr="00961A47">
        <w:rPr>
          <w:rFonts w:ascii="Arial" w:hAnsi="Arial" w:cs="Arial"/>
          <w:color w:val="000000"/>
          <w:szCs w:val="22"/>
        </w:rPr>
        <w:t xml:space="preserve">, and/or the Information Commissioner investigating the Personal Data Breach, with complete information relating to the Personal Data Breach, including, without limitation, the information set out in </w:t>
      </w:r>
      <w:r w:rsidRPr="00961A47">
        <w:rPr>
          <w:rFonts w:ascii="Arial" w:hAnsi="Arial" w:cs="Arial"/>
          <w:szCs w:val="22"/>
        </w:rPr>
        <w:t>Paragraph</w:t>
      </w:r>
      <w:r w:rsidRPr="00961A47">
        <w:rPr>
          <w:rFonts w:ascii="Arial" w:eastAsia="Arial" w:hAnsi="Arial" w:cs="Arial"/>
          <w:color w:val="000000"/>
          <w:szCs w:val="22"/>
        </w:rPr>
        <w:t> </w:t>
      </w:r>
      <w:r w:rsidRPr="00961A47">
        <w:rPr>
          <w:rFonts w:ascii="Arial" w:eastAsia="Arial" w:hAnsi="Arial" w:cs="Arial"/>
          <w:color w:val="000000"/>
          <w:szCs w:val="22"/>
        </w:rPr>
        <w:fldChar w:fldCharType="begin"/>
      </w:r>
      <w:r w:rsidRPr="00961A47">
        <w:rPr>
          <w:rFonts w:ascii="Arial" w:eastAsia="Arial" w:hAnsi="Arial" w:cs="Arial"/>
          <w:color w:val="000000"/>
          <w:szCs w:val="22"/>
        </w:rPr>
        <w:instrText xml:space="preserve"> REF _Ref43396038 \w \h  \* MERGEFORMAT </w:instrText>
      </w:r>
      <w:r w:rsidRPr="00961A47">
        <w:rPr>
          <w:rFonts w:ascii="Arial" w:eastAsia="Arial" w:hAnsi="Arial" w:cs="Arial"/>
          <w:color w:val="000000"/>
          <w:szCs w:val="22"/>
        </w:rPr>
      </w:r>
      <w:r w:rsidRPr="00961A47">
        <w:rPr>
          <w:rFonts w:ascii="Arial" w:eastAsia="Arial" w:hAnsi="Arial" w:cs="Arial"/>
          <w:color w:val="000000"/>
          <w:szCs w:val="22"/>
        </w:rPr>
        <w:fldChar w:fldCharType="separate"/>
      </w:r>
      <w:r w:rsidR="004D1652">
        <w:rPr>
          <w:rFonts w:ascii="Arial" w:eastAsia="Arial" w:hAnsi="Arial" w:cs="Arial"/>
          <w:color w:val="000000"/>
          <w:szCs w:val="22"/>
        </w:rPr>
        <w:t>3.2</w:t>
      </w:r>
      <w:r w:rsidRPr="00961A47">
        <w:rPr>
          <w:rFonts w:ascii="Arial" w:eastAsia="Arial" w:hAnsi="Arial" w:cs="Arial"/>
          <w:color w:val="000000"/>
          <w:szCs w:val="22"/>
        </w:rPr>
        <w:fldChar w:fldCharType="end"/>
      </w:r>
      <w:r w:rsidR="00285A0F" w:rsidRPr="00961A47">
        <w:rPr>
          <w:rFonts w:ascii="Arial" w:eastAsia="Arial" w:hAnsi="Arial" w:cs="Arial"/>
          <w:color w:val="000000"/>
          <w:szCs w:val="22"/>
        </w:rPr>
        <w:t xml:space="preserve"> </w:t>
      </w:r>
      <w:r w:rsidR="00285A0F" w:rsidRPr="00961A47">
        <w:rPr>
          <w:rFonts w:ascii="Arial" w:eastAsia="Arial" w:hAnsi="Arial" w:cs="Arial"/>
          <w:szCs w:val="22"/>
        </w:rPr>
        <w:t xml:space="preserve">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Pr="00961A47">
        <w:rPr>
          <w:rFonts w:ascii="Arial" w:eastAsia="Arial" w:hAnsi="Arial" w:cs="Arial"/>
          <w:color w:val="000000"/>
          <w:szCs w:val="22"/>
        </w:rPr>
        <w:t>.</w:t>
      </w:r>
    </w:p>
    <w:p w14:paraId="2038DEEC" w14:textId="51009A82" w:rsidR="00155E5F" w:rsidRPr="00961A47" w:rsidRDefault="00155E5F" w:rsidP="00CE30E2">
      <w:pPr>
        <w:pStyle w:val="Heading2"/>
        <w:tabs>
          <w:tab w:val="left" w:pos="709"/>
        </w:tabs>
        <w:spacing w:after="120"/>
        <w:ind w:left="709" w:hanging="709"/>
        <w:jc w:val="left"/>
        <w:rPr>
          <w:rFonts w:ascii="Arial" w:hAnsi="Arial" w:cs="Arial"/>
          <w:szCs w:val="22"/>
        </w:rPr>
      </w:pPr>
      <w:bookmarkStart w:id="75" w:name="_Ref43396038"/>
      <w:r w:rsidRPr="00961A47">
        <w:rPr>
          <w:rFonts w:ascii="Arial" w:hAnsi="Arial" w:cs="Arial"/>
          <w:szCs w:val="22"/>
        </w:rPr>
        <w:lastRenderedPageBreak/>
        <w:t xml:space="preserve">Each Party shall </w:t>
      </w:r>
      <w:r w:rsidRPr="00961A47">
        <w:rPr>
          <w:rFonts w:ascii="Arial" w:eastAsia="Arial" w:hAnsi="Arial" w:cs="Arial"/>
          <w:szCs w:val="22"/>
        </w:rPr>
        <w:t>use</w:t>
      </w:r>
      <w:r w:rsidRPr="00961A47">
        <w:rPr>
          <w:rFonts w:ascii="Arial" w:hAnsi="Arial" w:cs="Arial"/>
          <w:szCs w:val="22"/>
        </w:rPr>
        <w:t xml:space="preserve"> all </w:t>
      </w:r>
      <w:r w:rsidRPr="00961A47">
        <w:rPr>
          <w:rFonts w:ascii="Arial" w:eastAsia="Arial" w:hAnsi="Arial" w:cs="Arial"/>
          <w:szCs w:val="22"/>
        </w:rPr>
        <w:t>reasonable endeavours</w:t>
      </w:r>
      <w:r w:rsidRPr="00961A47">
        <w:rPr>
          <w:rFonts w:ascii="Arial" w:hAnsi="Arial" w:cs="Arial"/>
          <w:szCs w:val="22"/>
        </w:rPr>
        <w:t xml:space="preserve"> to restore, re-constitute and/or reconstruct any Personal Data where it has  lost, damaged, destroyed, altered or corrupted as a result of a Personal Data Breach as </w:t>
      </w:r>
      <w:r w:rsidR="00E86C04" w:rsidRPr="00961A47">
        <w:rPr>
          <w:rFonts w:ascii="Arial" w:hAnsi="Arial" w:cs="Arial"/>
          <w:szCs w:val="22"/>
        </w:rPr>
        <w:t xml:space="preserve">if </w:t>
      </w:r>
      <w:r w:rsidRPr="00961A47">
        <w:rPr>
          <w:rFonts w:ascii="Arial" w:hAnsi="Arial" w:cs="Arial"/>
          <w:szCs w:val="22"/>
        </w:rPr>
        <w:t>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75"/>
    </w:p>
    <w:p w14:paraId="40CCBF9A"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nature of the Personal Data Breach; </w:t>
      </w:r>
    </w:p>
    <w:p w14:paraId="09DF55CF"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nature of Personal Data affected;</w:t>
      </w:r>
    </w:p>
    <w:p w14:paraId="57EB9807"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categories and number of Data Subjects concerned;</w:t>
      </w:r>
    </w:p>
    <w:p w14:paraId="0434165E" w14:textId="45BFCBA1"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name and contact details of the </w:t>
      </w:r>
      <w:r w:rsidR="00C44411" w:rsidRPr="00961A47">
        <w:rPr>
          <w:rFonts w:ascii="Arial" w:hAnsi="Arial" w:cs="Arial"/>
          <w:szCs w:val="22"/>
        </w:rPr>
        <w:t>Party</w:t>
      </w:r>
      <w:r w:rsidRPr="00961A47">
        <w:rPr>
          <w:rFonts w:ascii="Arial" w:hAnsi="Arial" w:cs="Arial"/>
          <w:szCs w:val="22"/>
        </w:rPr>
        <w:t>’s Data Protection Officer or other relevant contact from whom more information may be obtained;</w:t>
      </w:r>
    </w:p>
    <w:p w14:paraId="5D4AD51C"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measures taken or proposed to be taken to address the Personal Data Breach; and</w:t>
      </w:r>
    </w:p>
    <w:p w14:paraId="1ADE7F85" w14:textId="1F34433F" w:rsidR="00155E5F" w:rsidRPr="00961A47" w:rsidRDefault="00E86C04"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 </w:t>
      </w:r>
      <w:r w:rsidR="00155E5F" w:rsidRPr="00961A47">
        <w:rPr>
          <w:rFonts w:ascii="Arial" w:hAnsi="Arial" w:cs="Arial"/>
          <w:szCs w:val="22"/>
        </w:rPr>
        <w:t>descri</w:t>
      </w:r>
      <w:r w:rsidRPr="00961A47">
        <w:rPr>
          <w:rFonts w:ascii="Arial" w:hAnsi="Arial" w:cs="Arial"/>
          <w:szCs w:val="22"/>
        </w:rPr>
        <w:t>ption of</w:t>
      </w:r>
      <w:r w:rsidR="00155E5F" w:rsidRPr="00961A47">
        <w:rPr>
          <w:rFonts w:ascii="Arial" w:hAnsi="Arial" w:cs="Arial"/>
          <w:szCs w:val="22"/>
        </w:rPr>
        <w:t xml:space="preserve"> the likely consequences of the Personal Data Breach.</w:t>
      </w:r>
    </w:p>
    <w:p w14:paraId="64CEDDD1"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Audit</w:t>
      </w:r>
    </w:p>
    <w:p w14:paraId="6F208638" w14:textId="42CE11EA" w:rsidR="00155E5F" w:rsidRPr="00961A47" w:rsidRDefault="00155E5F" w:rsidP="00CE30E2">
      <w:pPr>
        <w:pStyle w:val="Heading2"/>
        <w:tabs>
          <w:tab w:val="left" w:pos="709"/>
        </w:tabs>
        <w:spacing w:after="120"/>
        <w:ind w:left="709" w:hanging="709"/>
        <w:jc w:val="left"/>
        <w:rPr>
          <w:rFonts w:ascii="Arial" w:hAnsi="Arial" w:cs="Arial"/>
          <w:szCs w:val="22"/>
        </w:rPr>
      </w:pPr>
      <w:bookmarkStart w:id="76" w:name="_Ref43396068"/>
      <w:r w:rsidRPr="00961A47">
        <w:rPr>
          <w:rFonts w:ascii="Arial" w:hAnsi="Arial" w:cs="Arial"/>
          <w:szCs w:val="22"/>
        </w:rPr>
        <w:t>The Supplier shall permit:</w:t>
      </w:r>
      <w:bookmarkEnd w:id="76"/>
    </w:p>
    <w:p w14:paraId="4DCA16BE" w14:textId="0CBF5F7C"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Buyer, or a third-party auditor acting under the Buyer’s direction, to conduct, at the Buyer’s cost, data privacy and security audits, assessments and </w:t>
      </w:r>
      <w:r w:rsidRPr="00961A47">
        <w:rPr>
          <w:rFonts w:ascii="Arial" w:hAnsi="Arial" w:cs="Arial"/>
          <w:color w:val="000000"/>
          <w:szCs w:val="22"/>
        </w:rPr>
        <w:t>inspections</w:t>
      </w:r>
      <w:r w:rsidRPr="00961A47">
        <w:rPr>
          <w:rFonts w:ascii="Arial" w:hAnsi="Arial" w:cs="Arial"/>
          <w:szCs w:val="22"/>
        </w:rPr>
        <w:t xml:space="preserve"> concerning the Supplier’s data security and privacy procedures relating to Personal Data, its compliance with this </w:t>
      </w:r>
      <w:r w:rsidR="00285A0F" w:rsidRPr="00961A47">
        <w:rPr>
          <w:rFonts w:ascii="Arial" w:eastAsia="Arial" w:hAnsi="Arial" w:cs="Arial"/>
          <w:szCs w:val="22"/>
        </w:rPr>
        <w:t xml:space="preserve">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00285A0F" w:rsidRPr="00961A47">
        <w:rPr>
          <w:rFonts w:ascii="Arial" w:eastAsia="Arial" w:hAnsi="Arial" w:cs="Arial"/>
          <w:szCs w:val="22"/>
        </w:rPr>
        <w:t>;</w:t>
      </w:r>
      <w:r w:rsidR="00285A0F" w:rsidRPr="00961A47">
        <w:rPr>
          <w:rFonts w:ascii="Arial" w:hAnsi="Arial" w:cs="Arial"/>
          <w:szCs w:val="22"/>
        </w:rPr>
        <w:t xml:space="preserve"> </w:t>
      </w:r>
      <w:r w:rsidR="00EE283D" w:rsidRPr="00961A47">
        <w:rPr>
          <w:rFonts w:ascii="Arial" w:hAnsi="Arial" w:cs="Arial"/>
          <w:szCs w:val="22"/>
        </w:rPr>
        <w:t xml:space="preserve">  </w:t>
      </w:r>
      <w:r w:rsidRPr="00961A47">
        <w:rPr>
          <w:rFonts w:ascii="Arial" w:hAnsi="Arial" w:cs="Arial"/>
          <w:szCs w:val="22"/>
        </w:rPr>
        <w:t>and the Data Protection Legislation; and/or</w:t>
      </w:r>
    </w:p>
    <w:p w14:paraId="5CD74F5D" w14:textId="108C4D4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Buyer, or a third-party auditor acting under the Buyer’s direction, access to premises at which the Personal Data is accessible or at which it is able to inspect any </w:t>
      </w:r>
      <w:r w:rsidRPr="00961A47">
        <w:rPr>
          <w:rFonts w:ascii="Arial" w:hAnsi="Arial" w:cs="Arial"/>
          <w:color w:val="000000"/>
          <w:szCs w:val="22"/>
        </w:rPr>
        <w:t>relevant</w:t>
      </w:r>
      <w:r w:rsidRPr="00961A47">
        <w:rPr>
          <w:rFonts w:ascii="Arial" w:hAnsi="Arial" w:cs="Arial"/>
          <w:szCs w:val="22"/>
        </w:rPr>
        <w:t xml:space="preserve"> records, including the record maintained under Article 30 </w:t>
      </w:r>
      <w:r w:rsidRPr="00961A47">
        <w:rPr>
          <w:rFonts w:ascii="Arial" w:eastAsia="Arial" w:hAnsi="Arial" w:cs="Arial"/>
          <w:szCs w:val="22"/>
        </w:rPr>
        <w:t xml:space="preserve">UK </w:t>
      </w:r>
      <w:r w:rsidRPr="00961A47">
        <w:rPr>
          <w:rFonts w:ascii="Arial" w:hAnsi="Arial" w:cs="Arial"/>
          <w:szCs w:val="22"/>
        </w:rPr>
        <w:t xml:space="preserve">GDPR by the Supplier so far as relevant to the Contract, and procedures, including premises under the control of any third party appointed by the Supplier to assist in the provision of the </w:t>
      </w:r>
      <w:r w:rsidR="00C44411" w:rsidRPr="00961A47">
        <w:rPr>
          <w:rFonts w:ascii="Arial" w:hAnsi="Arial" w:cs="Arial"/>
          <w:szCs w:val="22"/>
        </w:rPr>
        <w:t>Deliverable</w:t>
      </w:r>
      <w:r w:rsidRPr="00961A47">
        <w:rPr>
          <w:rFonts w:ascii="Arial" w:hAnsi="Arial" w:cs="Arial"/>
          <w:szCs w:val="22"/>
        </w:rPr>
        <w:t xml:space="preserve">s. </w:t>
      </w:r>
    </w:p>
    <w:p w14:paraId="4B0C828B" w14:textId="3E716A2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Buyer may, in its sole discretion, require the Supplier to provide evidence of the Supplier’s compliance with Paragraph </w:t>
      </w:r>
      <w:r w:rsidRPr="00961A47">
        <w:rPr>
          <w:rFonts w:ascii="Arial" w:eastAsia="Arial" w:hAnsi="Arial" w:cs="Arial"/>
          <w:szCs w:val="22"/>
        </w:rPr>
        <w:t> </w:t>
      </w:r>
      <w:r w:rsidRPr="00961A47">
        <w:rPr>
          <w:rFonts w:ascii="Arial" w:eastAsia="Arial" w:hAnsi="Arial" w:cs="Arial"/>
          <w:szCs w:val="22"/>
        </w:rPr>
        <w:fldChar w:fldCharType="begin"/>
      </w:r>
      <w:r w:rsidRPr="00961A47">
        <w:rPr>
          <w:rFonts w:ascii="Arial" w:eastAsia="Arial" w:hAnsi="Arial" w:cs="Arial"/>
          <w:szCs w:val="22"/>
        </w:rPr>
        <w:instrText xml:space="preserve"> REF _Ref43396068 \w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4.1</w:t>
      </w:r>
      <w:r w:rsidRPr="00961A47">
        <w:rPr>
          <w:rFonts w:ascii="Arial" w:eastAsia="Arial" w:hAnsi="Arial" w:cs="Arial"/>
          <w:szCs w:val="22"/>
        </w:rPr>
        <w:fldChar w:fldCharType="end"/>
      </w:r>
      <w:r w:rsidR="00285A0F" w:rsidRPr="00961A47">
        <w:rPr>
          <w:rFonts w:ascii="Arial" w:eastAsia="Arial" w:hAnsi="Arial" w:cs="Arial"/>
          <w:szCs w:val="22"/>
        </w:rPr>
        <w:t xml:space="preserve"> 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hAnsi="Arial" w:cs="Arial"/>
          <w:szCs w:val="22"/>
        </w:rPr>
        <w:t xml:space="preserve"> in lieu of conducting such an audit, assessment or inspection.</w:t>
      </w:r>
    </w:p>
    <w:p w14:paraId="39F8ED95"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Impact Assessments</w:t>
      </w:r>
    </w:p>
    <w:p w14:paraId="1DBF33DD" w14:textId="77777777" w:rsidR="00155E5F" w:rsidRPr="00961A47" w:rsidRDefault="00155E5F" w:rsidP="00CE30E2">
      <w:pPr>
        <w:pStyle w:val="GPSL2numberedclause"/>
        <w:keepNext/>
        <w:numPr>
          <w:ilvl w:val="0"/>
          <w:numId w:val="0"/>
        </w:numPr>
        <w:spacing w:before="0"/>
        <w:rPr>
          <w:sz w:val="22"/>
        </w:rPr>
      </w:pPr>
      <w:r w:rsidRPr="00961A47">
        <w:rPr>
          <w:sz w:val="22"/>
        </w:rPr>
        <w:t>The Parties shall:</w:t>
      </w:r>
    </w:p>
    <w:p w14:paraId="4B356ABE" w14:textId="5BF6BAE3"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provide all reasonable assistance to each other to prepare any Data Protection Impact Assessment as may be required (including provision of detailed information and assessments in relation to </w:t>
      </w:r>
      <w:r w:rsidR="00FB2F8F" w:rsidRPr="00961A47">
        <w:rPr>
          <w:rFonts w:ascii="Arial" w:hAnsi="Arial" w:cs="Arial"/>
          <w:szCs w:val="22"/>
        </w:rPr>
        <w:t>p</w:t>
      </w:r>
      <w:r w:rsidRPr="00961A47">
        <w:rPr>
          <w:rFonts w:ascii="Arial" w:hAnsi="Arial" w:cs="Arial"/>
          <w:szCs w:val="22"/>
        </w:rPr>
        <w:t>rocessing operations, risks and measures); and</w:t>
      </w:r>
    </w:p>
    <w:p w14:paraId="5B4CE379" w14:textId="6AC58EC3"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maintain full and complete records of all </w:t>
      </w:r>
      <w:r w:rsidR="00FB2F8F" w:rsidRPr="00961A47">
        <w:rPr>
          <w:rFonts w:ascii="Arial" w:hAnsi="Arial" w:cs="Arial"/>
          <w:szCs w:val="22"/>
        </w:rPr>
        <w:t>p</w:t>
      </w:r>
      <w:r w:rsidRPr="00961A47">
        <w:rPr>
          <w:rFonts w:ascii="Arial" w:hAnsi="Arial" w:cs="Arial"/>
          <w:szCs w:val="22"/>
        </w:rPr>
        <w:t xml:space="preserve">rocessing carried out in respect of the Personal Data in connection with the Contract, in accordance with the terms of Article 30 </w:t>
      </w:r>
      <w:r w:rsidRPr="00961A47">
        <w:rPr>
          <w:rFonts w:ascii="Arial" w:eastAsia="Arial" w:hAnsi="Arial" w:cs="Arial"/>
          <w:szCs w:val="22"/>
        </w:rPr>
        <w:t xml:space="preserve">UK </w:t>
      </w:r>
      <w:r w:rsidRPr="00961A47">
        <w:rPr>
          <w:rFonts w:ascii="Arial" w:hAnsi="Arial" w:cs="Arial"/>
          <w:szCs w:val="22"/>
        </w:rPr>
        <w:t>GDPR.</w:t>
      </w:r>
    </w:p>
    <w:p w14:paraId="2FBF7ABD"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ICO Guidance</w:t>
      </w:r>
    </w:p>
    <w:p w14:paraId="5FD48012" w14:textId="30A86D81" w:rsidR="00155E5F" w:rsidRPr="00961A47" w:rsidRDefault="00155E5F" w:rsidP="00CE30E2">
      <w:pPr>
        <w:pStyle w:val="GPSL2numberedclause"/>
        <w:numPr>
          <w:ilvl w:val="0"/>
          <w:numId w:val="0"/>
        </w:numPr>
        <w:spacing w:before="0"/>
        <w:rPr>
          <w:sz w:val="22"/>
        </w:rPr>
      </w:pPr>
      <w:r w:rsidRPr="00961A47">
        <w:rPr>
          <w:sz w:val="22"/>
        </w:rPr>
        <w:t>The Parties agree to take account of any</w:t>
      </w:r>
      <w:r w:rsidR="00956126" w:rsidRPr="00961A47">
        <w:rPr>
          <w:sz w:val="22"/>
        </w:rPr>
        <w:t xml:space="preserve"> non-</w:t>
      </w:r>
      <w:r w:rsidR="00B5363E" w:rsidRPr="00961A47">
        <w:rPr>
          <w:sz w:val="22"/>
        </w:rPr>
        <w:t>mandatory</w:t>
      </w:r>
      <w:r w:rsidRPr="00961A47">
        <w:rPr>
          <w:sz w:val="22"/>
        </w:rPr>
        <w:t xml:space="preserve"> guidance issued by the Information Commissioner </w:t>
      </w:r>
      <w:r w:rsidR="00956126" w:rsidRPr="00961A47">
        <w:rPr>
          <w:sz w:val="22"/>
        </w:rPr>
        <w:t>or any other regulatory authority</w:t>
      </w:r>
      <w:r w:rsidRPr="00961A47">
        <w:rPr>
          <w:sz w:val="22"/>
        </w:rPr>
        <w:t>. The Buyer may on not less than thirty (30) Working Days’ notice to the Supplier amend the Contract to ensure that it complies with any guidance issued by the Information Commissioner and/or any relevant Central Government Body.</w:t>
      </w:r>
    </w:p>
    <w:p w14:paraId="76422374" w14:textId="72DC9A9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bookmarkStart w:id="77" w:name="_Ref111474962"/>
      <w:r w:rsidRPr="00961A47">
        <w:rPr>
          <w:rFonts w:ascii="Arial" w:hAnsi="Arial" w:cs="Arial"/>
          <w:caps w:val="0"/>
          <w:szCs w:val="22"/>
        </w:rPr>
        <w:t>Liabilities for Data Protection Breach</w:t>
      </w:r>
      <w:bookmarkEnd w:id="77"/>
    </w:p>
    <w:p w14:paraId="62570F13" w14:textId="77777777" w:rsidR="00155E5F" w:rsidRPr="00961A47" w:rsidRDefault="00155E5F" w:rsidP="00CE30E2">
      <w:pPr>
        <w:pStyle w:val="GPSL2numberedclause"/>
        <w:numPr>
          <w:ilvl w:val="0"/>
          <w:numId w:val="0"/>
        </w:numPr>
        <w:spacing w:before="0"/>
        <w:rPr>
          <w:b/>
          <w:i/>
          <w:sz w:val="22"/>
        </w:rPr>
      </w:pPr>
      <w:r w:rsidRPr="00961A47">
        <w:rPr>
          <w:b/>
          <w:i/>
          <w:sz w:val="22"/>
          <w:highlight w:val="yellow"/>
        </w:rPr>
        <w:t>[Guidance: This Paragraph represents a risk share, you may wish to reconsider the apportionment of liability and whether recoverability of losses are likely to be hindered by the contractual limitation of liability provisions]</w:t>
      </w:r>
      <w:r w:rsidRPr="00961A47">
        <w:rPr>
          <w:b/>
          <w:i/>
          <w:sz w:val="22"/>
        </w:rPr>
        <w:t xml:space="preserve"> </w:t>
      </w:r>
    </w:p>
    <w:p w14:paraId="40EA4882"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If financial penalties are imposed by the Information Commissioner on either the Buyer or the Supplier for a Personal Data Breach ("</w:t>
      </w:r>
      <w:r w:rsidRPr="00961A47">
        <w:rPr>
          <w:rFonts w:ascii="Arial" w:hAnsi="Arial" w:cs="Arial"/>
          <w:b/>
          <w:szCs w:val="22"/>
        </w:rPr>
        <w:t>Financial Penalties</w:t>
      </w:r>
      <w:r w:rsidRPr="00961A47">
        <w:rPr>
          <w:rFonts w:ascii="Arial" w:hAnsi="Arial" w:cs="Arial"/>
          <w:szCs w:val="22"/>
        </w:rPr>
        <w:t>") then the following shall occur:</w:t>
      </w:r>
    </w:p>
    <w:p w14:paraId="76EC7FAF"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color w:val="000000"/>
          <w:szCs w:val="22"/>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9EB6252"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color w:val="000000"/>
          <w:szCs w:val="22"/>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627C679" w14:textId="10D9B3A9" w:rsidR="00155E5F" w:rsidRPr="00961A47" w:rsidRDefault="00155E5F" w:rsidP="00CE30E2">
      <w:pPr>
        <w:pStyle w:val="Heading3"/>
        <w:tabs>
          <w:tab w:val="left" w:pos="1276"/>
        </w:tabs>
        <w:spacing w:after="120"/>
        <w:ind w:left="1276" w:hanging="567"/>
        <w:jc w:val="left"/>
        <w:rPr>
          <w:rFonts w:ascii="Arial" w:hAnsi="Arial" w:cs="Arial"/>
          <w:b/>
          <w:szCs w:val="22"/>
        </w:rPr>
      </w:pPr>
      <w:r w:rsidRPr="00961A47">
        <w:rPr>
          <w:rFonts w:ascii="Arial" w:hAnsi="Arial" w:cs="Arial"/>
          <w:color w:val="000000"/>
          <w:szCs w:val="22"/>
        </w:rPr>
        <w:t>if no view as to responsibility is expressed by the Information Commissioner, then the Buyer and the Supplier shall work together to investigate</w:t>
      </w:r>
      <w:r w:rsidRPr="00961A47">
        <w:rPr>
          <w:rFonts w:ascii="Arial" w:hAnsi="Arial" w:cs="Arial"/>
          <w:szCs w:val="22"/>
        </w:rPr>
        <w:t xml:space="preserve"> the relevant Personal Data Breach and allocate responsibility for any Financial Penalties as outlined above, or by agreement to split any </w:t>
      </w:r>
      <w:r w:rsidR="005A56FC" w:rsidRPr="00961A47">
        <w:rPr>
          <w:rFonts w:ascii="Arial" w:hAnsi="Arial" w:cs="Arial"/>
          <w:szCs w:val="22"/>
        </w:rPr>
        <w:t>Fi</w:t>
      </w:r>
      <w:r w:rsidRPr="00961A47">
        <w:rPr>
          <w:rFonts w:ascii="Arial" w:hAnsi="Arial" w:cs="Arial"/>
          <w:szCs w:val="22"/>
        </w:rPr>
        <w:t>n</w:t>
      </w:r>
      <w:r w:rsidR="005A56FC" w:rsidRPr="00961A47">
        <w:rPr>
          <w:rFonts w:ascii="Arial" w:hAnsi="Arial" w:cs="Arial"/>
          <w:szCs w:val="22"/>
        </w:rPr>
        <w:t>ancial P</w:t>
      </w:r>
      <w:r w:rsidRPr="00961A47">
        <w:rPr>
          <w:rFonts w:ascii="Arial" w:hAnsi="Arial" w:cs="Arial"/>
          <w:szCs w:val="22"/>
        </w:rPr>
        <w:t xml:space="preserve">enalties equally if no responsibility for the Personal Data Breach can be apportioned. In the event that the Parties do not agree such apportionment then such Dispute shall be referred to the Dispute Resolution Procedure set out in </w:t>
      </w:r>
      <w:r w:rsidR="00463FEE" w:rsidRPr="00961A47">
        <w:rPr>
          <w:rFonts w:ascii="Arial" w:hAnsi="Arial" w:cs="Arial"/>
          <w:szCs w:val="22"/>
        </w:rPr>
        <w:t>c</w:t>
      </w:r>
      <w:r w:rsidRPr="00961A47">
        <w:rPr>
          <w:rFonts w:ascii="Arial" w:hAnsi="Arial" w:cs="Arial"/>
          <w:szCs w:val="22"/>
        </w:rPr>
        <w:t xml:space="preserve">lause </w:t>
      </w:r>
      <w:r w:rsidR="00463FEE" w:rsidRPr="00961A47">
        <w:rPr>
          <w:rFonts w:ascii="Arial" w:eastAsia="Arial" w:hAnsi="Arial" w:cs="Arial"/>
          <w:szCs w:val="22"/>
        </w:rPr>
        <w:fldChar w:fldCharType="begin"/>
      </w:r>
      <w:r w:rsidR="00463FEE" w:rsidRPr="00961A47">
        <w:rPr>
          <w:rFonts w:ascii="Arial" w:hAnsi="Arial" w:cs="Arial"/>
          <w:szCs w:val="22"/>
        </w:rPr>
        <w:instrText xml:space="preserve"> REF _Ref99528437 \r \h </w:instrText>
      </w:r>
      <w:r w:rsidR="007A481F" w:rsidRPr="00961A47">
        <w:rPr>
          <w:rFonts w:ascii="Arial" w:eastAsia="Arial" w:hAnsi="Arial" w:cs="Arial"/>
          <w:szCs w:val="22"/>
        </w:rPr>
        <w:instrText xml:space="preserve"> \* MERGEFORMAT </w:instrText>
      </w:r>
      <w:r w:rsidR="00463FEE" w:rsidRPr="00961A47">
        <w:rPr>
          <w:rFonts w:ascii="Arial" w:eastAsia="Arial" w:hAnsi="Arial" w:cs="Arial"/>
          <w:szCs w:val="22"/>
        </w:rPr>
      </w:r>
      <w:r w:rsidR="00463FEE" w:rsidRPr="00961A47">
        <w:rPr>
          <w:rFonts w:ascii="Arial" w:eastAsia="Arial" w:hAnsi="Arial" w:cs="Arial"/>
          <w:szCs w:val="22"/>
        </w:rPr>
        <w:fldChar w:fldCharType="separate"/>
      </w:r>
      <w:r w:rsidR="004D1652">
        <w:rPr>
          <w:rFonts w:ascii="Arial" w:hAnsi="Arial" w:cs="Arial"/>
          <w:szCs w:val="22"/>
        </w:rPr>
        <w:t>37</w:t>
      </w:r>
      <w:r w:rsidR="00463FEE" w:rsidRPr="00961A47">
        <w:rPr>
          <w:rFonts w:ascii="Arial" w:eastAsia="Arial" w:hAnsi="Arial" w:cs="Arial"/>
          <w:szCs w:val="22"/>
        </w:rPr>
        <w:fldChar w:fldCharType="end"/>
      </w:r>
      <w:r w:rsidRPr="00961A47">
        <w:rPr>
          <w:rFonts w:ascii="Arial" w:hAnsi="Arial" w:cs="Arial"/>
          <w:szCs w:val="22"/>
        </w:rPr>
        <w:t xml:space="preserve"> of the </w:t>
      </w:r>
      <w:r w:rsidR="00463FEE" w:rsidRPr="00961A47">
        <w:rPr>
          <w:rFonts w:ascii="Arial" w:hAnsi="Arial" w:cs="Arial"/>
          <w:szCs w:val="22"/>
        </w:rPr>
        <w:t>Conditions</w:t>
      </w:r>
      <w:r w:rsidRPr="00961A47">
        <w:rPr>
          <w:rFonts w:ascii="Arial" w:hAnsi="Arial" w:cs="Arial"/>
          <w:szCs w:val="22"/>
        </w:rPr>
        <w:t xml:space="preserve"> (Resolving disputes). </w:t>
      </w:r>
    </w:p>
    <w:p w14:paraId="3EF5CBE6" w14:textId="305CBF59" w:rsidR="00155E5F" w:rsidRPr="00961A47" w:rsidRDefault="00155E5F" w:rsidP="00CE30E2">
      <w:pPr>
        <w:pStyle w:val="Heading2"/>
        <w:tabs>
          <w:tab w:val="left" w:pos="709"/>
        </w:tabs>
        <w:spacing w:after="120"/>
        <w:ind w:left="709" w:hanging="709"/>
        <w:jc w:val="left"/>
        <w:rPr>
          <w:rFonts w:ascii="Arial" w:hAnsi="Arial" w:cs="Arial"/>
          <w:b/>
          <w:szCs w:val="22"/>
        </w:rPr>
      </w:pPr>
      <w:bookmarkStart w:id="78" w:name="_Ref43396259"/>
      <w:r w:rsidRPr="00961A47">
        <w:rPr>
          <w:rFonts w:ascii="Arial" w:hAnsi="Arial" w:cs="Arial"/>
          <w:szCs w:val="22"/>
        </w:rPr>
        <w:t>If either the Buyer or the Supplier is the defendant in a legal claim brought before a court of competent jurisdiction (“</w:t>
      </w:r>
      <w:r w:rsidRPr="00961A47">
        <w:rPr>
          <w:rFonts w:ascii="Arial" w:hAnsi="Arial" w:cs="Arial"/>
          <w:b/>
          <w:szCs w:val="22"/>
        </w:rPr>
        <w:t>Court</w:t>
      </w:r>
      <w:r w:rsidRPr="00961A47">
        <w:rPr>
          <w:rFonts w:ascii="Arial" w:hAnsi="Arial" w:cs="Arial"/>
          <w:szCs w:val="22"/>
        </w:rPr>
        <w:t xml:space="preserve">”) by a third party in respect of a Personal Data </w:t>
      </w:r>
      <w:r w:rsidRPr="00961A47">
        <w:rPr>
          <w:rFonts w:ascii="Arial" w:hAnsi="Arial" w:cs="Arial"/>
          <w:szCs w:val="22"/>
        </w:rPr>
        <w:lastRenderedPageBreak/>
        <w:t>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bookmarkEnd w:id="78"/>
      <w:r w:rsidRPr="00961A47">
        <w:rPr>
          <w:rFonts w:ascii="Arial" w:hAnsi="Arial" w:cs="Arial"/>
          <w:szCs w:val="22"/>
        </w:rPr>
        <w:t xml:space="preserve">  </w:t>
      </w:r>
    </w:p>
    <w:p w14:paraId="769C1C61" w14:textId="5B26AA1E" w:rsidR="00155E5F" w:rsidRPr="00961A47" w:rsidRDefault="00155E5F" w:rsidP="00CE30E2">
      <w:pPr>
        <w:pStyle w:val="Heading2"/>
        <w:tabs>
          <w:tab w:val="left" w:pos="709"/>
        </w:tabs>
        <w:spacing w:after="120"/>
        <w:ind w:left="709" w:hanging="709"/>
        <w:jc w:val="left"/>
        <w:rPr>
          <w:rFonts w:ascii="Arial" w:hAnsi="Arial" w:cs="Arial"/>
          <w:b/>
          <w:szCs w:val="22"/>
        </w:rPr>
      </w:pPr>
      <w:bookmarkStart w:id="79" w:name="_Ref43396265"/>
      <w:r w:rsidRPr="00961A47">
        <w:rPr>
          <w:rFonts w:ascii="Arial" w:hAnsi="Arial" w:cs="Arial"/>
          <w:szCs w:val="22"/>
        </w:rPr>
        <w:t>In respect of any losses, cost claims or expenses incurred by either Party as a result of a Personal Data Breach (the “</w:t>
      </w:r>
      <w:r w:rsidRPr="00961A47">
        <w:rPr>
          <w:rFonts w:ascii="Arial" w:hAnsi="Arial" w:cs="Arial"/>
          <w:b/>
          <w:szCs w:val="22"/>
        </w:rPr>
        <w:t>Claim Losses</w:t>
      </w:r>
      <w:r w:rsidRPr="00961A47">
        <w:rPr>
          <w:rFonts w:ascii="Arial" w:hAnsi="Arial" w:cs="Arial"/>
          <w:szCs w:val="22"/>
        </w:rPr>
        <w:t>”):</w:t>
      </w:r>
      <w:bookmarkEnd w:id="79"/>
    </w:p>
    <w:p w14:paraId="5DF9AFAB"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szCs w:val="22"/>
        </w:rPr>
        <w:t xml:space="preserve">if </w:t>
      </w:r>
      <w:r w:rsidRPr="00961A47">
        <w:rPr>
          <w:rFonts w:ascii="Arial" w:hAnsi="Arial" w:cs="Arial"/>
          <w:color w:val="000000"/>
          <w:szCs w:val="22"/>
        </w:rPr>
        <w:t>the Buyer is responsible for the relevant Personal Data Breach, then the Buyer shall be responsible for the Claim Losses;</w:t>
      </w:r>
    </w:p>
    <w:p w14:paraId="4ED52BD4" w14:textId="77777777" w:rsidR="00155E5F" w:rsidRPr="00961A47" w:rsidRDefault="00155E5F" w:rsidP="00CE30E2">
      <w:pPr>
        <w:pStyle w:val="Heading3"/>
        <w:tabs>
          <w:tab w:val="left" w:pos="1276"/>
        </w:tabs>
        <w:spacing w:after="120"/>
        <w:ind w:left="1276" w:hanging="567"/>
        <w:jc w:val="left"/>
        <w:rPr>
          <w:rFonts w:ascii="Arial" w:hAnsi="Arial" w:cs="Arial"/>
          <w:color w:val="000000"/>
          <w:szCs w:val="22"/>
        </w:rPr>
      </w:pPr>
      <w:r w:rsidRPr="00961A47">
        <w:rPr>
          <w:rFonts w:ascii="Arial" w:hAnsi="Arial" w:cs="Arial"/>
          <w:color w:val="000000"/>
          <w:szCs w:val="22"/>
        </w:rPr>
        <w:t>if the Supplier is responsible for the relevant Personal Data Breach, then the Supplier shall be responsible for the Claim Losses: and</w:t>
      </w:r>
    </w:p>
    <w:p w14:paraId="62FF55C1" w14:textId="77777777" w:rsidR="00155E5F" w:rsidRPr="00961A47" w:rsidRDefault="00155E5F" w:rsidP="00CE30E2">
      <w:pPr>
        <w:pStyle w:val="Heading3"/>
        <w:tabs>
          <w:tab w:val="left" w:pos="1276"/>
        </w:tabs>
        <w:spacing w:after="120"/>
        <w:ind w:left="1276" w:hanging="567"/>
        <w:jc w:val="left"/>
        <w:rPr>
          <w:rFonts w:ascii="Arial" w:hAnsi="Arial" w:cs="Arial"/>
          <w:szCs w:val="22"/>
        </w:rPr>
      </w:pPr>
      <w:r w:rsidRPr="00961A47">
        <w:rPr>
          <w:rFonts w:ascii="Arial" w:hAnsi="Arial" w:cs="Arial"/>
          <w:color w:val="000000"/>
          <w:szCs w:val="22"/>
        </w:rPr>
        <w:t>if responsibility for the relevant Personal Data Breach is unclear, then the Buyer and</w:t>
      </w:r>
      <w:r w:rsidRPr="00961A47">
        <w:rPr>
          <w:rFonts w:ascii="Arial" w:hAnsi="Arial" w:cs="Arial"/>
          <w:szCs w:val="22"/>
        </w:rPr>
        <w:t xml:space="preserve"> the Supplier shall be responsible for the Claim Losses equally. </w:t>
      </w:r>
    </w:p>
    <w:p w14:paraId="7889C2F9" w14:textId="458A0EDA"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Nothing in either Paragraph</w:t>
      </w:r>
      <w:r w:rsidR="00956126" w:rsidRPr="00961A47">
        <w:rPr>
          <w:rFonts w:ascii="Arial" w:hAnsi="Arial" w:cs="Arial"/>
          <w:szCs w:val="22"/>
        </w:rPr>
        <w:t xml:space="preserve"> </w:t>
      </w:r>
      <w:r w:rsidRPr="00961A47">
        <w:rPr>
          <w:rFonts w:ascii="Arial" w:eastAsia="Arial" w:hAnsi="Arial" w:cs="Arial"/>
          <w:szCs w:val="22"/>
        </w:rPr>
        <w:fldChar w:fldCharType="begin"/>
      </w:r>
      <w:r w:rsidRPr="00961A47">
        <w:rPr>
          <w:rFonts w:ascii="Arial" w:eastAsia="Arial" w:hAnsi="Arial" w:cs="Arial"/>
          <w:szCs w:val="22"/>
        </w:rPr>
        <w:instrText xml:space="preserve"> REF _Ref43396259 \w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7.2</w:t>
      </w:r>
      <w:r w:rsidRPr="00961A47">
        <w:rPr>
          <w:rFonts w:ascii="Arial" w:eastAsia="Arial" w:hAnsi="Arial" w:cs="Arial"/>
          <w:szCs w:val="22"/>
        </w:rPr>
        <w:fldChar w:fldCharType="end"/>
      </w:r>
      <w:r w:rsidRPr="00961A47">
        <w:rPr>
          <w:rFonts w:ascii="Arial" w:hAnsi="Arial" w:cs="Arial"/>
          <w:szCs w:val="22"/>
        </w:rPr>
        <w:t xml:space="preserve"> or Paragraph</w:t>
      </w:r>
      <w:r w:rsidR="00C91BFB" w:rsidRPr="00961A47">
        <w:rPr>
          <w:rFonts w:ascii="Arial" w:hAnsi="Arial" w:cs="Arial"/>
          <w:szCs w:val="22"/>
        </w:rPr>
        <w:t xml:space="preserve"> </w:t>
      </w:r>
      <w:r w:rsidRPr="00961A47">
        <w:rPr>
          <w:rFonts w:ascii="Arial" w:eastAsia="Arial" w:hAnsi="Arial" w:cs="Arial"/>
          <w:szCs w:val="22"/>
        </w:rPr>
        <w:fldChar w:fldCharType="begin"/>
      </w:r>
      <w:r w:rsidRPr="00961A47">
        <w:rPr>
          <w:rFonts w:ascii="Arial" w:eastAsia="Arial" w:hAnsi="Arial" w:cs="Arial"/>
          <w:szCs w:val="22"/>
        </w:rPr>
        <w:instrText xml:space="preserve"> REF _Ref43396265 \w \h  \* MERGEFORMAT </w:instrText>
      </w:r>
      <w:r w:rsidRPr="00961A47">
        <w:rPr>
          <w:rFonts w:ascii="Arial" w:eastAsia="Arial" w:hAnsi="Arial" w:cs="Arial"/>
          <w:szCs w:val="22"/>
        </w:rPr>
      </w:r>
      <w:r w:rsidRPr="00961A47">
        <w:rPr>
          <w:rFonts w:ascii="Arial" w:eastAsia="Arial" w:hAnsi="Arial" w:cs="Arial"/>
          <w:szCs w:val="22"/>
        </w:rPr>
        <w:fldChar w:fldCharType="separate"/>
      </w:r>
      <w:r w:rsidR="004D1652">
        <w:rPr>
          <w:rFonts w:ascii="Arial" w:eastAsia="Arial" w:hAnsi="Arial" w:cs="Arial"/>
          <w:szCs w:val="22"/>
        </w:rPr>
        <w:t>7.3</w:t>
      </w:r>
      <w:r w:rsidRPr="00961A47">
        <w:rPr>
          <w:rFonts w:ascii="Arial" w:eastAsia="Arial" w:hAnsi="Arial" w:cs="Arial"/>
          <w:szCs w:val="22"/>
        </w:rPr>
        <w:fldChar w:fldCharType="end"/>
      </w:r>
      <w:r w:rsidR="00285A0F" w:rsidRPr="00961A47">
        <w:rPr>
          <w:rFonts w:ascii="Arial" w:eastAsia="Arial" w:hAnsi="Arial" w:cs="Arial"/>
          <w:szCs w:val="22"/>
        </w:rPr>
        <w:t xml:space="preserve"> of this </w:t>
      </w:r>
      <w:r w:rsidR="00285A0F" w:rsidRPr="00961A47">
        <w:rPr>
          <w:rFonts w:ascii="Arial" w:hAnsi="Arial" w:cs="Arial"/>
          <w:i/>
          <w:szCs w:val="22"/>
          <w:highlight w:val="white"/>
        </w:rPr>
        <w:fldChar w:fldCharType="begin"/>
      </w:r>
      <w:r w:rsidR="00285A0F" w:rsidRPr="00961A47">
        <w:rPr>
          <w:rFonts w:ascii="Arial" w:hAnsi="Arial" w:cs="Arial"/>
          <w:i/>
          <w:szCs w:val="22"/>
        </w:rPr>
        <w:instrText xml:space="preserve"> REF _Ref111473215 \h </w:instrText>
      </w:r>
      <w:r w:rsidR="00285A0F" w:rsidRPr="00961A47">
        <w:rPr>
          <w:rFonts w:ascii="Arial" w:hAnsi="Arial" w:cs="Arial"/>
          <w:i/>
          <w:szCs w:val="22"/>
          <w:highlight w:val="white"/>
        </w:rPr>
        <w:instrText xml:space="preserve"> \* MERGEFORMAT </w:instrText>
      </w:r>
      <w:r w:rsidR="00285A0F" w:rsidRPr="00961A47">
        <w:rPr>
          <w:rFonts w:ascii="Arial" w:hAnsi="Arial" w:cs="Arial"/>
          <w:i/>
          <w:szCs w:val="22"/>
          <w:highlight w:val="white"/>
        </w:rPr>
      </w:r>
      <w:r w:rsidR="00285A0F"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285A0F" w:rsidRPr="00961A47">
        <w:rPr>
          <w:rFonts w:ascii="Arial" w:hAnsi="Arial" w:cs="Arial"/>
          <w:i/>
          <w:szCs w:val="22"/>
          <w:highlight w:val="white"/>
        </w:rPr>
        <w:fldChar w:fldCharType="end"/>
      </w:r>
      <w:r w:rsidR="00285A0F" w:rsidRPr="00961A47">
        <w:rPr>
          <w:rFonts w:ascii="Arial" w:hAnsi="Arial" w:cs="Arial"/>
          <w:szCs w:val="22"/>
        </w:rPr>
        <w:t xml:space="preserve"> of </w:t>
      </w:r>
      <w:r w:rsidR="00285A0F" w:rsidRPr="00961A47">
        <w:rPr>
          <w:rFonts w:ascii="Arial" w:hAnsi="Arial" w:cs="Arial"/>
          <w:szCs w:val="22"/>
          <w:highlight w:val="white"/>
        </w:rPr>
        <w:t xml:space="preserve">Annex 1 – </w:t>
      </w:r>
      <w:r w:rsidR="00285A0F" w:rsidRPr="00961A47">
        <w:rPr>
          <w:rFonts w:ascii="Arial" w:hAnsi="Arial" w:cs="Arial"/>
          <w:i/>
          <w:szCs w:val="22"/>
          <w:highlight w:val="white"/>
        </w:rPr>
        <w:t>Processing Personal Data</w:t>
      </w:r>
      <w:r w:rsidRPr="00961A47">
        <w:rPr>
          <w:rFonts w:ascii="Arial" w:hAnsi="Arial" w:cs="Arial"/>
          <w:szCs w:val="22"/>
        </w:rPr>
        <w:t xml:space="preserve">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809BFF2"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bookmarkStart w:id="80" w:name="_Ref113289356"/>
      <w:r w:rsidRPr="00961A47">
        <w:rPr>
          <w:rFonts w:ascii="Arial" w:hAnsi="Arial" w:cs="Arial"/>
          <w:caps w:val="0"/>
          <w:szCs w:val="22"/>
        </w:rPr>
        <w:t>Termination</w:t>
      </w:r>
      <w:bookmarkEnd w:id="80"/>
    </w:p>
    <w:p w14:paraId="09157990" w14:textId="1B21B253" w:rsidR="00155E5F" w:rsidRPr="00961A47" w:rsidRDefault="00D52E54" w:rsidP="00CE30E2">
      <w:pPr>
        <w:pStyle w:val="GPSL2numberedclause"/>
        <w:numPr>
          <w:ilvl w:val="0"/>
          <w:numId w:val="0"/>
        </w:numPr>
        <w:spacing w:before="0"/>
        <w:rPr>
          <w:sz w:val="22"/>
        </w:rPr>
      </w:pPr>
      <w:r w:rsidRPr="00961A47">
        <w:rPr>
          <w:sz w:val="22"/>
        </w:rPr>
        <w:t>If the Supplier is in material d</w:t>
      </w:r>
      <w:r w:rsidR="00155E5F" w:rsidRPr="00961A47">
        <w:rPr>
          <w:sz w:val="22"/>
        </w:rPr>
        <w:t xml:space="preserve">efault under any of its obligations under this </w:t>
      </w:r>
      <w:r w:rsidR="00285A0F" w:rsidRPr="00961A47">
        <w:rPr>
          <w:rFonts w:eastAsia="Arial"/>
          <w:sz w:val="22"/>
        </w:rPr>
        <w:t xml:space="preserve">of this </w:t>
      </w:r>
      <w:r w:rsidR="00285A0F" w:rsidRPr="00961A47">
        <w:rPr>
          <w:i/>
          <w:sz w:val="22"/>
          <w:highlight w:val="white"/>
        </w:rPr>
        <w:fldChar w:fldCharType="begin"/>
      </w:r>
      <w:r w:rsidR="00285A0F" w:rsidRPr="00961A47">
        <w:rPr>
          <w:i/>
          <w:sz w:val="22"/>
        </w:rPr>
        <w:instrText xml:space="preserve"> REF _Ref111473215 \h </w:instrText>
      </w:r>
      <w:r w:rsidR="00285A0F" w:rsidRPr="00961A47">
        <w:rPr>
          <w:i/>
          <w:sz w:val="22"/>
          <w:highlight w:val="white"/>
        </w:rPr>
        <w:instrText xml:space="preserve"> \* MERGEFORMAT </w:instrText>
      </w:r>
      <w:r w:rsidR="00285A0F" w:rsidRPr="00961A47">
        <w:rPr>
          <w:i/>
          <w:sz w:val="22"/>
          <w:highlight w:val="white"/>
        </w:rPr>
      </w:r>
      <w:r w:rsidR="00285A0F" w:rsidRPr="00961A47">
        <w:rPr>
          <w:i/>
          <w:sz w:val="22"/>
          <w:highlight w:val="white"/>
        </w:rPr>
        <w:fldChar w:fldCharType="separate"/>
      </w:r>
      <w:r w:rsidR="004D1652" w:rsidRPr="004D1652">
        <w:rPr>
          <w:i/>
          <w:sz w:val="22"/>
        </w:rPr>
        <w:t>Part B – Joint Controller Agreement</w:t>
      </w:r>
      <w:r w:rsidR="00285A0F" w:rsidRPr="00961A47">
        <w:rPr>
          <w:i/>
          <w:sz w:val="22"/>
          <w:highlight w:val="white"/>
        </w:rPr>
        <w:fldChar w:fldCharType="end"/>
      </w:r>
      <w:r w:rsidR="00285A0F" w:rsidRPr="00961A47">
        <w:rPr>
          <w:sz w:val="22"/>
        </w:rPr>
        <w:t xml:space="preserve"> of </w:t>
      </w:r>
      <w:r w:rsidR="00285A0F" w:rsidRPr="00961A47">
        <w:rPr>
          <w:sz w:val="22"/>
          <w:highlight w:val="white"/>
        </w:rPr>
        <w:t xml:space="preserve">Annex 1 – </w:t>
      </w:r>
      <w:r w:rsidR="00285A0F" w:rsidRPr="00961A47">
        <w:rPr>
          <w:i/>
          <w:sz w:val="22"/>
          <w:highlight w:val="white"/>
        </w:rPr>
        <w:t>Processing Personal Data</w:t>
      </w:r>
      <w:r w:rsidR="00285A0F" w:rsidRPr="00961A47">
        <w:rPr>
          <w:rFonts w:eastAsia="Arial"/>
          <w:sz w:val="22"/>
        </w:rPr>
        <w:t>;</w:t>
      </w:r>
      <w:r w:rsidR="00155E5F" w:rsidRPr="00961A47">
        <w:rPr>
          <w:sz w:val="22"/>
        </w:rPr>
        <w:t xml:space="preserve">, the Buyer shall be entitled to terminate the Contract by issuing a </w:t>
      </w:r>
      <w:r w:rsidR="00463FEE" w:rsidRPr="00961A47">
        <w:rPr>
          <w:sz w:val="22"/>
        </w:rPr>
        <w:t>t</w:t>
      </w:r>
      <w:r w:rsidR="00155E5F" w:rsidRPr="00961A47">
        <w:rPr>
          <w:sz w:val="22"/>
        </w:rPr>
        <w:t xml:space="preserve">ermination </w:t>
      </w:r>
      <w:r w:rsidR="00463FEE" w:rsidRPr="00961A47">
        <w:rPr>
          <w:sz w:val="22"/>
        </w:rPr>
        <w:t>n</w:t>
      </w:r>
      <w:r w:rsidR="00155E5F" w:rsidRPr="00961A47">
        <w:rPr>
          <w:sz w:val="22"/>
        </w:rPr>
        <w:t xml:space="preserve">otice to the Supplier in accordance with </w:t>
      </w:r>
      <w:r w:rsidR="00463FEE" w:rsidRPr="00961A47">
        <w:rPr>
          <w:sz w:val="22"/>
        </w:rPr>
        <w:t>c</w:t>
      </w:r>
      <w:r w:rsidR="00155E5F" w:rsidRPr="00961A47">
        <w:rPr>
          <w:sz w:val="22"/>
        </w:rPr>
        <w:t>lause</w:t>
      </w:r>
      <w:r w:rsidR="00956126" w:rsidRPr="00961A47">
        <w:rPr>
          <w:rFonts w:eastAsia="Arial"/>
          <w:sz w:val="22"/>
        </w:rPr>
        <w:t> </w:t>
      </w:r>
      <w:r w:rsidR="00956126" w:rsidRPr="00961A47">
        <w:rPr>
          <w:rFonts w:eastAsia="Arial"/>
          <w:sz w:val="22"/>
        </w:rPr>
        <w:fldChar w:fldCharType="begin"/>
      </w:r>
      <w:r w:rsidR="00956126" w:rsidRPr="00961A47">
        <w:rPr>
          <w:rFonts w:eastAsia="Arial"/>
          <w:sz w:val="22"/>
        </w:rPr>
        <w:instrText xml:space="preserve"> REF _Ref99528462 \r \h </w:instrText>
      </w:r>
      <w:r w:rsidR="007A481F" w:rsidRPr="00961A47">
        <w:rPr>
          <w:rFonts w:eastAsia="Arial"/>
          <w:sz w:val="22"/>
        </w:rPr>
        <w:instrText xml:space="preserve"> \* MERGEFORMAT </w:instrText>
      </w:r>
      <w:r w:rsidR="00956126" w:rsidRPr="00961A47">
        <w:rPr>
          <w:rFonts w:eastAsia="Arial"/>
          <w:sz w:val="22"/>
        </w:rPr>
      </w:r>
      <w:r w:rsidR="00956126" w:rsidRPr="00961A47">
        <w:rPr>
          <w:rFonts w:eastAsia="Arial"/>
          <w:sz w:val="22"/>
        </w:rPr>
        <w:fldChar w:fldCharType="separate"/>
      </w:r>
      <w:r w:rsidR="004D1652">
        <w:rPr>
          <w:rFonts w:eastAsia="Arial"/>
          <w:sz w:val="22"/>
        </w:rPr>
        <w:t>11</w:t>
      </w:r>
      <w:r w:rsidR="00956126" w:rsidRPr="00961A47">
        <w:rPr>
          <w:rFonts w:eastAsia="Arial"/>
          <w:sz w:val="22"/>
        </w:rPr>
        <w:fldChar w:fldCharType="end"/>
      </w:r>
      <w:r w:rsidR="00155E5F" w:rsidRPr="00961A47">
        <w:rPr>
          <w:sz w:val="22"/>
        </w:rPr>
        <w:t xml:space="preserve"> of the </w:t>
      </w:r>
      <w:r w:rsidR="00463FEE" w:rsidRPr="00961A47">
        <w:rPr>
          <w:sz w:val="22"/>
        </w:rPr>
        <w:t>Conditions</w:t>
      </w:r>
      <w:r w:rsidR="00155E5F" w:rsidRPr="00961A47">
        <w:rPr>
          <w:sz w:val="22"/>
        </w:rPr>
        <w:t xml:space="preserve"> (Ending the contract).</w:t>
      </w:r>
    </w:p>
    <w:p w14:paraId="17E54A34"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Sub-Processing</w:t>
      </w:r>
    </w:p>
    <w:p w14:paraId="525C6BE8" w14:textId="1C747159" w:rsidR="00155E5F" w:rsidRPr="00961A47" w:rsidRDefault="00155E5F" w:rsidP="00CE30E2">
      <w:pPr>
        <w:pStyle w:val="GPSL2numberedclause"/>
        <w:keepNext/>
        <w:numPr>
          <w:ilvl w:val="0"/>
          <w:numId w:val="0"/>
        </w:numPr>
        <w:spacing w:before="0"/>
        <w:rPr>
          <w:sz w:val="22"/>
        </w:rPr>
      </w:pPr>
      <w:r w:rsidRPr="00961A47">
        <w:rPr>
          <w:sz w:val="22"/>
        </w:rPr>
        <w:t xml:space="preserve">In respect of any </w:t>
      </w:r>
      <w:r w:rsidR="00FB2F8F" w:rsidRPr="00961A47">
        <w:rPr>
          <w:sz w:val="22"/>
        </w:rPr>
        <w:t>p</w:t>
      </w:r>
      <w:r w:rsidRPr="00961A47">
        <w:rPr>
          <w:sz w:val="22"/>
        </w:rPr>
        <w:t>rocessing of Personal Data performed by a third party on behalf of a Party, that Party shall:</w:t>
      </w:r>
    </w:p>
    <w:p w14:paraId="3EA473E8" w14:textId="1D041389"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5FF4FD7" w14:textId="77777777" w:rsidR="00155E5F" w:rsidRPr="00961A47" w:rsidRDefault="00155E5F" w:rsidP="00CE30E2">
      <w:pPr>
        <w:pStyle w:val="Heading2"/>
        <w:tabs>
          <w:tab w:val="left" w:pos="709"/>
        </w:tabs>
        <w:spacing w:after="120"/>
        <w:ind w:left="709" w:hanging="709"/>
        <w:jc w:val="left"/>
        <w:rPr>
          <w:rFonts w:ascii="Arial" w:hAnsi="Arial" w:cs="Arial"/>
          <w:szCs w:val="22"/>
        </w:rPr>
      </w:pPr>
      <w:r w:rsidRPr="00961A47">
        <w:rPr>
          <w:rFonts w:ascii="Arial" w:hAnsi="Arial" w:cs="Arial"/>
          <w:szCs w:val="22"/>
        </w:rPr>
        <w:t>ensure that a suitable agreement is in place with the third party as required under applicable Data Protection Legislation.</w:t>
      </w:r>
    </w:p>
    <w:p w14:paraId="6EA6CCA9" w14:textId="77777777" w:rsidR="00155E5F" w:rsidRPr="00961A47" w:rsidRDefault="00155E5F" w:rsidP="00B46EE5">
      <w:pPr>
        <w:pStyle w:val="Heading1"/>
        <w:numPr>
          <w:ilvl w:val="0"/>
          <w:numId w:val="31"/>
        </w:numPr>
        <w:tabs>
          <w:tab w:val="clear" w:pos="720"/>
          <w:tab w:val="left" w:pos="709"/>
        </w:tabs>
        <w:spacing w:after="120"/>
        <w:rPr>
          <w:rFonts w:ascii="Arial" w:hAnsi="Arial" w:cs="Arial"/>
          <w:caps w:val="0"/>
          <w:szCs w:val="22"/>
        </w:rPr>
      </w:pPr>
      <w:r w:rsidRPr="00961A47">
        <w:rPr>
          <w:rFonts w:ascii="Arial" w:hAnsi="Arial" w:cs="Arial"/>
          <w:caps w:val="0"/>
          <w:szCs w:val="22"/>
        </w:rPr>
        <w:t>Data Retention</w:t>
      </w:r>
    </w:p>
    <w:p w14:paraId="10065C45" w14:textId="77777777" w:rsidR="00155E5F" w:rsidRPr="00961A47" w:rsidRDefault="00155E5F" w:rsidP="00CE30E2">
      <w:pPr>
        <w:pStyle w:val="GPSL2numberedclause"/>
        <w:numPr>
          <w:ilvl w:val="0"/>
          <w:numId w:val="0"/>
        </w:numPr>
        <w:spacing w:before="0"/>
        <w:rPr>
          <w:color w:val="000000"/>
          <w:sz w:val="22"/>
        </w:rPr>
      </w:pPr>
      <w:r w:rsidRPr="00961A47">
        <w:rPr>
          <w:color w:val="000000"/>
          <w:sz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w:t>
      </w:r>
      <w:r w:rsidRPr="00961A47">
        <w:rPr>
          <w:sz w:val="22"/>
        </w:rPr>
        <w:t>their</w:t>
      </w:r>
      <w:r w:rsidRPr="00961A47">
        <w:rPr>
          <w:color w:val="000000"/>
          <w:sz w:val="22"/>
        </w:rPr>
        <w:t xml:space="preserve"> privacy policy (save to the extent (and for the limited period) that such information needs to be retained by the Party for statutory compliance purposes or as otherwise required by the </w:t>
      </w:r>
      <w:r w:rsidRPr="00961A47">
        <w:rPr>
          <w:color w:val="000000"/>
          <w:sz w:val="22"/>
        </w:rPr>
        <w:lastRenderedPageBreak/>
        <w:t xml:space="preserve">Contract), and taking all further actions as may be necessary to ensure its compliance with Data Protection Legislation and its privacy policy. </w:t>
      </w:r>
    </w:p>
    <w:p w14:paraId="572F579E" w14:textId="77777777" w:rsidR="00155E5F" w:rsidRPr="00961A47" w:rsidRDefault="00155E5F" w:rsidP="00CE30E2">
      <w:pPr>
        <w:tabs>
          <w:tab w:val="left" w:pos="709"/>
        </w:tabs>
        <w:spacing w:after="120" w:line="240" w:lineRule="auto"/>
        <w:jc w:val="left"/>
        <w:rPr>
          <w:rFonts w:ascii="Arial" w:eastAsia="Arial" w:hAnsi="Arial" w:cs="Arial"/>
          <w:b/>
          <w:color w:val="000000"/>
          <w:spacing w:val="33"/>
          <w:szCs w:val="22"/>
        </w:rPr>
      </w:pPr>
    </w:p>
    <w:p w14:paraId="1CA0D54F" w14:textId="77777777" w:rsidR="00CB271A" w:rsidRPr="00961A47" w:rsidRDefault="00CB271A" w:rsidP="00CE30E2">
      <w:pPr>
        <w:tabs>
          <w:tab w:val="left" w:pos="709"/>
        </w:tabs>
        <w:spacing w:after="120" w:line="240" w:lineRule="auto"/>
        <w:jc w:val="left"/>
        <w:rPr>
          <w:rFonts w:ascii="Arial" w:eastAsia="Arial" w:hAnsi="Arial" w:cs="Arial"/>
          <w:b/>
          <w:szCs w:val="22"/>
        </w:rPr>
      </w:pPr>
    </w:p>
    <w:p w14:paraId="4940B588" w14:textId="77777777" w:rsidR="00956126" w:rsidRPr="00961A47" w:rsidRDefault="00956126" w:rsidP="00CE30E2">
      <w:pPr>
        <w:overflowPunct/>
        <w:autoSpaceDE/>
        <w:autoSpaceDN/>
        <w:adjustRightInd/>
        <w:spacing w:after="12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7BAB5F7B" w14:textId="644D6BAD" w:rsidR="005D4D32" w:rsidRPr="00961A47" w:rsidRDefault="00B5668A"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bookmarkStart w:id="81" w:name="_Ref111473470"/>
      <w:r w:rsidRPr="00961A47">
        <w:rPr>
          <w:rFonts w:cs="Arial"/>
          <w:b/>
          <w:sz w:val="22"/>
          <w:szCs w:val="22"/>
        </w:rPr>
        <w:lastRenderedPageBreak/>
        <w:t>Part C – Independent Controllers</w:t>
      </w:r>
      <w:bookmarkEnd w:id="81"/>
    </w:p>
    <w:p w14:paraId="2A138070" w14:textId="1EB0B20D" w:rsidR="002C60F3" w:rsidRPr="00961A47" w:rsidRDefault="002C60F3" w:rsidP="005D4D32">
      <w:pPr>
        <w:pStyle w:val="GPSL2numberedclause"/>
        <w:numPr>
          <w:ilvl w:val="0"/>
          <w:numId w:val="0"/>
        </w:numPr>
        <w:spacing w:before="0"/>
        <w:rPr>
          <w:b/>
          <w:i/>
          <w:sz w:val="22"/>
          <w:highlight w:val="yellow"/>
        </w:rPr>
      </w:pPr>
      <w:r w:rsidRPr="00961A47">
        <w:rPr>
          <w:b/>
          <w:i/>
          <w:sz w:val="22"/>
          <w:highlight w:val="yellow"/>
        </w:rPr>
        <w:t>[Guidance: Insert the following clauses if the Parties are Independent Controllers of any Personal Data/delete if not using or otherwise mark as “Not Used”]</w:t>
      </w:r>
    </w:p>
    <w:p w14:paraId="0329A07C" w14:textId="6AD920FD" w:rsidR="000E0D83" w:rsidRPr="00961A47" w:rsidRDefault="0091239A" w:rsidP="00B46EE5">
      <w:pPr>
        <w:pStyle w:val="Heading1"/>
        <w:numPr>
          <w:ilvl w:val="0"/>
          <w:numId w:val="41"/>
        </w:numPr>
        <w:tabs>
          <w:tab w:val="clear" w:pos="720"/>
          <w:tab w:val="left" w:pos="709"/>
        </w:tabs>
        <w:spacing w:after="120"/>
        <w:rPr>
          <w:rFonts w:ascii="Arial" w:hAnsi="Arial" w:cs="Arial"/>
          <w:caps w:val="0"/>
          <w:szCs w:val="22"/>
        </w:rPr>
      </w:pPr>
      <w:bookmarkStart w:id="82" w:name="_Ref45002601"/>
      <w:r w:rsidRPr="00961A47">
        <w:rPr>
          <w:rFonts w:ascii="Arial" w:hAnsi="Arial" w:cs="Arial"/>
          <w:caps w:val="0"/>
          <w:szCs w:val="22"/>
        </w:rPr>
        <w:t>Independent Controller Provisions</w:t>
      </w:r>
    </w:p>
    <w:p w14:paraId="5E997F24" w14:textId="18BC1977" w:rsidR="00B5668A" w:rsidRPr="00961A47" w:rsidRDefault="00B5668A" w:rsidP="000113F1">
      <w:pPr>
        <w:pStyle w:val="Heading2"/>
        <w:tabs>
          <w:tab w:val="left" w:pos="709"/>
        </w:tabs>
        <w:spacing w:after="120"/>
        <w:ind w:left="709" w:hanging="709"/>
        <w:jc w:val="left"/>
        <w:rPr>
          <w:rFonts w:ascii="Arial" w:hAnsi="Arial" w:cs="Arial"/>
          <w:szCs w:val="22"/>
        </w:rPr>
      </w:pPr>
      <w:bookmarkStart w:id="83" w:name="_Ref113464846"/>
      <w:r w:rsidRPr="00961A47">
        <w:rPr>
          <w:rFonts w:ascii="Arial" w:hAnsi="Arial" w:cs="Arial"/>
          <w:szCs w:val="22"/>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FB2F8F" w:rsidRPr="00961A47">
        <w:rPr>
          <w:rFonts w:ascii="Arial" w:hAnsi="Arial" w:cs="Arial"/>
          <w:szCs w:val="22"/>
        </w:rPr>
        <w:t>p</w:t>
      </w:r>
      <w:r w:rsidRPr="00961A47">
        <w:rPr>
          <w:rFonts w:ascii="Arial" w:hAnsi="Arial" w:cs="Arial"/>
          <w:szCs w:val="22"/>
        </w:rPr>
        <w:t>rocessing of such Personal Data as Controller.</w:t>
      </w:r>
      <w:bookmarkEnd w:id="82"/>
      <w:bookmarkEnd w:id="83"/>
    </w:p>
    <w:p w14:paraId="2BFF8812" w14:textId="711487E9"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Each Party shall </w:t>
      </w:r>
      <w:r w:rsidR="00F90E53" w:rsidRPr="00961A47">
        <w:rPr>
          <w:rFonts w:ascii="Arial" w:hAnsi="Arial" w:cs="Arial"/>
          <w:szCs w:val="22"/>
        </w:rPr>
        <w:t>p</w:t>
      </w:r>
      <w:r w:rsidRPr="00961A47">
        <w:rPr>
          <w:rFonts w:ascii="Arial" w:hAnsi="Arial" w:cs="Arial"/>
          <w:szCs w:val="22"/>
        </w:rPr>
        <w:t xml:space="preserve">rocess the Personal Data in compliance with its obligations under the Data Protection Legislation and not do anything to cause the other Party to be in breach of it. </w:t>
      </w:r>
    </w:p>
    <w:p w14:paraId="68B888BD" w14:textId="2EE7F964"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Where a Party has provided Personal Data to the other Party in accordance with Paragraph </w:t>
      </w:r>
      <w:r w:rsidR="005F0BD1" w:rsidRPr="00961A47">
        <w:rPr>
          <w:rFonts w:ascii="Arial" w:hAnsi="Arial" w:cs="Arial"/>
          <w:szCs w:val="22"/>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szCs w:val="22"/>
        </w:rPr>
      </w:r>
      <w:r w:rsidR="005F0BD1" w:rsidRPr="00961A47">
        <w:rPr>
          <w:rFonts w:ascii="Arial" w:hAnsi="Arial" w:cs="Arial"/>
          <w:szCs w:val="22"/>
        </w:rPr>
        <w:fldChar w:fldCharType="separate"/>
      </w:r>
      <w:r w:rsidR="004D1652">
        <w:rPr>
          <w:rFonts w:ascii="Arial" w:hAnsi="Arial" w:cs="Arial"/>
          <w:szCs w:val="22"/>
        </w:rPr>
        <w:t>1.1</w:t>
      </w:r>
      <w:r w:rsidR="005F0BD1" w:rsidRPr="00961A47">
        <w:rPr>
          <w:rFonts w:ascii="Arial" w:hAnsi="Arial" w:cs="Arial"/>
          <w:szCs w:val="22"/>
        </w:rPr>
        <w:fldChar w:fldCharType="end"/>
      </w:r>
      <w:r w:rsidRPr="00961A47">
        <w:rPr>
          <w:rFonts w:ascii="Arial" w:hAnsi="Arial" w:cs="Arial"/>
          <w:szCs w:val="22"/>
        </w:rPr>
        <w:t xml:space="preserve"> </w:t>
      </w:r>
      <w:r w:rsidR="00F90E53" w:rsidRPr="00961A47">
        <w:rPr>
          <w:rFonts w:ascii="Arial" w:hAnsi="Arial" w:cs="Arial"/>
          <w:szCs w:val="22"/>
        </w:rPr>
        <w:t xml:space="preserve">of this </w:t>
      </w:r>
      <w:r w:rsidR="00E17008" w:rsidRPr="00961A47">
        <w:rPr>
          <w:rFonts w:ascii="Arial" w:hAnsi="Arial" w:cs="Arial"/>
          <w:szCs w:val="22"/>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szCs w:val="22"/>
        </w:rPr>
      </w:r>
      <w:r w:rsidR="00E17008" w:rsidRPr="00961A47">
        <w:rPr>
          <w:rFonts w:ascii="Arial" w:hAnsi="Arial" w:cs="Arial"/>
          <w:szCs w:val="22"/>
        </w:rPr>
        <w:fldChar w:fldCharType="separate"/>
      </w:r>
      <w:r w:rsidR="004D1652" w:rsidRPr="004D1652">
        <w:rPr>
          <w:rFonts w:ascii="Arial" w:hAnsi="Arial" w:cs="Arial"/>
          <w:szCs w:val="22"/>
        </w:rPr>
        <w:t>Part C –</w:t>
      </w:r>
      <w:r w:rsidR="004D1652" w:rsidRPr="004D1652">
        <w:rPr>
          <w:rFonts w:ascii="Arial" w:hAnsi="Arial" w:cs="Arial"/>
          <w:i/>
          <w:szCs w:val="22"/>
        </w:rPr>
        <w:t xml:space="preserve"> Independent Controllers</w:t>
      </w:r>
      <w:r w:rsidR="00E17008" w:rsidRPr="00961A47">
        <w:rPr>
          <w:rFonts w:ascii="Arial" w:hAnsi="Arial" w:cs="Arial"/>
          <w:szCs w:val="22"/>
        </w:rPr>
        <w:fldChar w:fldCharType="end"/>
      </w:r>
      <w:r w:rsidR="00F90E53" w:rsidRPr="00961A47">
        <w:rPr>
          <w:rFonts w:ascii="Arial" w:hAnsi="Arial" w:cs="Arial"/>
          <w:i/>
          <w:szCs w:val="22"/>
        </w:rPr>
        <w:t xml:space="preserve"> </w:t>
      </w:r>
      <w:r w:rsidR="00F90E53" w:rsidRPr="00961A47">
        <w:rPr>
          <w:rFonts w:ascii="Arial" w:hAnsi="Arial" w:cs="Arial"/>
          <w:szCs w:val="22"/>
        </w:rPr>
        <w:t xml:space="preserve">of Annex 1 – </w:t>
      </w:r>
      <w:r w:rsidR="00F90E53" w:rsidRPr="00961A47">
        <w:rPr>
          <w:rFonts w:ascii="Arial" w:hAnsi="Arial" w:cs="Arial"/>
          <w:i/>
          <w:szCs w:val="22"/>
        </w:rPr>
        <w:t xml:space="preserve">Processing Personal Data </w:t>
      </w:r>
      <w:r w:rsidRPr="00961A47">
        <w:rPr>
          <w:rFonts w:ascii="Arial" w:hAnsi="Arial" w:cs="Arial"/>
          <w:szCs w:val="22"/>
        </w:rPr>
        <w:t>above, the recipient of the Personal Data will provide all such relevant documents and information relating to its data protection policies and procedures as the other Party may reasonably require.</w:t>
      </w:r>
    </w:p>
    <w:p w14:paraId="0A629A59" w14:textId="65CC3460"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Parties shall be responsible for their own compliance with Articles 13 and 14 UK GDPR in respect of the </w:t>
      </w:r>
      <w:r w:rsidR="00FB2F8F" w:rsidRPr="00961A47">
        <w:rPr>
          <w:rFonts w:ascii="Arial" w:hAnsi="Arial" w:cs="Arial"/>
          <w:szCs w:val="22"/>
        </w:rPr>
        <w:t>p</w:t>
      </w:r>
      <w:r w:rsidRPr="00961A47">
        <w:rPr>
          <w:rFonts w:ascii="Arial" w:hAnsi="Arial" w:cs="Arial"/>
          <w:szCs w:val="22"/>
        </w:rPr>
        <w:t xml:space="preserve">rocessing of Personal Data for the purposes of the Contract. </w:t>
      </w:r>
    </w:p>
    <w:p w14:paraId="29D1E8D9"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The Parties shall only provide Personal Data to each other:</w:t>
      </w:r>
    </w:p>
    <w:p w14:paraId="74DE91EA" w14:textId="77777777" w:rsidR="00B5668A" w:rsidRPr="00961A47" w:rsidRDefault="00B5668A" w:rsidP="00B5668A">
      <w:pPr>
        <w:pStyle w:val="Heading3"/>
        <w:rPr>
          <w:rFonts w:ascii="Arial" w:hAnsi="Arial" w:cs="Arial"/>
          <w:szCs w:val="22"/>
        </w:rPr>
      </w:pPr>
      <w:r w:rsidRPr="00961A47">
        <w:rPr>
          <w:rFonts w:ascii="Arial" w:hAnsi="Arial" w:cs="Arial"/>
          <w:szCs w:val="22"/>
        </w:rPr>
        <w:t>to the extent necessary to perform their respective obligations under the Contract;</w:t>
      </w:r>
    </w:p>
    <w:p w14:paraId="1990A9FB" w14:textId="77777777" w:rsidR="00B5668A" w:rsidRPr="00961A47" w:rsidRDefault="00B5668A" w:rsidP="00B5668A">
      <w:pPr>
        <w:pStyle w:val="Heading3"/>
        <w:rPr>
          <w:rFonts w:ascii="Arial" w:hAnsi="Arial" w:cs="Arial"/>
          <w:szCs w:val="22"/>
        </w:rPr>
      </w:pPr>
      <w:r w:rsidRPr="00961A47">
        <w:rPr>
          <w:rFonts w:ascii="Arial" w:hAnsi="Arial" w:cs="Arial"/>
          <w:szCs w:val="22"/>
        </w:rPr>
        <w:t>in compliance with the Data Protection Legislation (including by ensuring all required data privacy information has been given to affected Data Subjects to meet the requirements of Articles 13 and 14 of the UK GDPR); and</w:t>
      </w:r>
    </w:p>
    <w:p w14:paraId="5DD5D248" w14:textId="79288F60" w:rsidR="00B5668A" w:rsidRPr="00961A47" w:rsidRDefault="00B5668A" w:rsidP="00B5668A">
      <w:pPr>
        <w:pStyle w:val="Heading3"/>
        <w:rPr>
          <w:rFonts w:ascii="Arial" w:hAnsi="Arial" w:cs="Arial"/>
          <w:szCs w:val="22"/>
        </w:rPr>
      </w:pPr>
      <w:r w:rsidRPr="00961A47">
        <w:rPr>
          <w:rFonts w:ascii="Arial" w:hAnsi="Arial" w:cs="Arial"/>
          <w:szCs w:val="22"/>
        </w:rPr>
        <w:t xml:space="preserve">where it has recorded it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w:t>
      </w:r>
      <w:r w:rsidRPr="00961A47">
        <w:rPr>
          <w:rFonts w:ascii="Arial" w:hAnsi="Arial" w:cs="Arial"/>
          <w:szCs w:val="22"/>
        </w:rPr>
        <w:t xml:space="preserve">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w:t>
      </w:r>
    </w:p>
    <w:p w14:paraId="6EF0F4A9" w14:textId="6DA7324C"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Taking into account the state of the art, the costs of implementation and the nature, scope, context and purposes of </w:t>
      </w:r>
      <w:r w:rsidR="00FB2F8F" w:rsidRPr="00961A47">
        <w:rPr>
          <w:rFonts w:ascii="Arial" w:hAnsi="Arial" w:cs="Arial"/>
          <w:szCs w:val="22"/>
        </w:rPr>
        <w:t>p</w:t>
      </w:r>
      <w:r w:rsidRPr="00961A47">
        <w:rPr>
          <w:rFonts w:ascii="Arial" w:hAnsi="Arial" w:cs="Arial"/>
          <w:szCs w:val="22"/>
        </w:rPr>
        <w:t xml:space="preserve">rocessing as well as the risk of varying likelihood and severity for the rights and freedoms of natural persons, each Party shall, with respect to its </w:t>
      </w:r>
      <w:r w:rsidR="00FB2F8F" w:rsidRPr="00961A47">
        <w:rPr>
          <w:rFonts w:ascii="Arial" w:hAnsi="Arial" w:cs="Arial"/>
          <w:szCs w:val="22"/>
        </w:rPr>
        <w:t>p</w:t>
      </w:r>
      <w:r w:rsidRPr="00961A47">
        <w:rPr>
          <w:rFonts w:ascii="Arial" w:hAnsi="Arial" w:cs="Arial"/>
          <w:szCs w:val="22"/>
        </w:rPr>
        <w:t xml:space="preserve">rocessing of Personal Data as Independent Controller, implement and maintain appropriate technical and organisational measures to ensure a level of security appropriate to that risk, including, as appropriate, the measures referred to in Article 32(1)(a), (b), (c) and (d) of the </w:t>
      </w:r>
      <w:r w:rsidRPr="00961A47">
        <w:rPr>
          <w:rFonts w:ascii="Arial" w:eastAsia="Arial" w:hAnsi="Arial" w:cs="Arial"/>
          <w:szCs w:val="22"/>
        </w:rPr>
        <w:t xml:space="preserve">UK </w:t>
      </w:r>
      <w:r w:rsidRPr="00961A47">
        <w:rPr>
          <w:rFonts w:ascii="Arial" w:hAnsi="Arial" w:cs="Arial"/>
          <w:szCs w:val="22"/>
        </w:rPr>
        <w:t xml:space="preserve">GDPR, and the measures shall, at a minimum, comply with the requirements of the Data Protection Legislation, including Article 32 of the </w:t>
      </w:r>
      <w:r w:rsidRPr="00961A47">
        <w:rPr>
          <w:rFonts w:ascii="Arial" w:eastAsia="Arial" w:hAnsi="Arial" w:cs="Arial"/>
          <w:szCs w:val="22"/>
        </w:rPr>
        <w:t xml:space="preserve">UK </w:t>
      </w:r>
      <w:r w:rsidRPr="00961A47">
        <w:rPr>
          <w:rFonts w:ascii="Arial" w:hAnsi="Arial" w:cs="Arial"/>
          <w:szCs w:val="22"/>
        </w:rPr>
        <w:t>GDPR.</w:t>
      </w:r>
    </w:p>
    <w:p w14:paraId="33707D6F" w14:textId="6F421818"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 Party </w:t>
      </w:r>
      <w:r w:rsidR="00FB2F8F" w:rsidRPr="00961A47">
        <w:rPr>
          <w:rFonts w:ascii="Arial" w:hAnsi="Arial" w:cs="Arial"/>
          <w:szCs w:val="22"/>
        </w:rPr>
        <w:t>p</w:t>
      </w:r>
      <w:r w:rsidRPr="00961A47">
        <w:rPr>
          <w:rFonts w:ascii="Arial" w:hAnsi="Arial" w:cs="Arial"/>
          <w:szCs w:val="22"/>
        </w:rPr>
        <w:t xml:space="preserve">rocessing Personal Data for the purposes of the Contract shall maintain a record of its </w:t>
      </w:r>
      <w:r w:rsidR="00FB2F8F" w:rsidRPr="00961A47">
        <w:rPr>
          <w:rFonts w:ascii="Arial" w:hAnsi="Arial" w:cs="Arial"/>
          <w:szCs w:val="22"/>
        </w:rPr>
        <w:t>p</w:t>
      </w:r>
      <w:r w:rsidRPr="00961A47">
        <w:rPr>
          <w:rFonts w:ascii="Arial" w:hAnsi="Arial" w:cs="Arial"/>
          <w:szCs w:val="22"/>
        </w:rPr>
        <w:t>rocessing activities in accordance with Article 30 UK GDPR and shall make the record available to the other Party upon reasonable request.</w:t>
      </w:r>
    </w:p>
    <w:p w14:paraId="06597E9E"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receives a request by any Data Subject to exercise any of their rights under the Data Protection Legislation in relation to the Personal Data provided to it by the other Party pursuant to the Contract (“</w:t>
      </w:r>
      <w:r w:rsidRPr="00961A47">
        <w:rPr>
          <w:rFonts w:ascii="Arial" w:hAnsi="Arial" w:cs="Arial"/>
          <w:b/>
          <w:szCs w:val="22"/>
        </w:rPr>
        <w:t>Request Recipient</w:t>
      </w:r>
      <w:r w:rsidRPr="00961A47">
        <w:rPr>
          <w:rFonts w:ascii="Arial" w:hAnsi="Arial" w:cs="Arial"/>
          <w:szCs w:val="22"/>
        </w:rPr>
        <w:t>”):</w:t>
      </w:r>
    </w:p>
    <w:p w14:paraId="325B2108" w14:textId="77777777" w:rsidR="00B5668A" w:rsidRPr="00961A47" w:rsidRDefault="00B5668A" w:rsidP="00B5668A">
      <w:pPr>
        <w:pStyle w:val="Heading3"/>
        <w:rPr>
          <w:rFonts w:ascii="Arial" w:hAnsi="Arial" w:cs="Arial"/>
          <w:szCs w:val="22"/>
        </w:rPr>
      </w:pPr>
      <w:r w:rsidRPr="00961A47">
        <w:rPr>
          <w:rFonts w:ascii="Arial" w:hAnsi="Arial" w:cs="Arial"/>
          <w:szCs w:val="22"/>
        </w:rPr>
        <w:lastRenderedPageBreak/>
        <w:t>the other Party shall provide any information and/or assistance as reasonably requested by the Request Recipient to help it respond to the request or correspondence, at the cost of the Request Recipient; or</w:t>
      </w:r>
    </w:p>
    <w:p w14:paraId="6D0EFB22" w14:textId="6688EFC1" w:rsidR="00B5668A" w:rsidRPr="00961A47" w:rsidRDefault="00B5668A" w:rsidP="00B5668A">
      <w:pPr>
        <w:pStyle w:val="Heading3"/>
        <w:rPr>
          <w:rFonts w:ascii="Arial" w:hAnsi="Arial" w:cs="Arial"/>
          <w:szCs w:val="22"/>
        </w:rPr>
      </w:pPr>
      <w:r w:rsidRPr="00961A47">
        <w:rPr>
          <w:rFonts w:ascii="Arial" w:hAnsi="Arial" w:cs="Arial"/>
          <w:szCs w:val="22"/>
        </w:rPr>
        <w:t>where the request or correspondence is directed to the other Party and/or</w:t>
      </w:r>
      <w:r w:rsidR="00FB2F8F" w:rsidRPr="00961A47">
        <w:rPr>
          <w:rFonts w:ascii="Arial" w:hAnsi="Arial" w:cs="Arial"/>
          <w:szCs w:val="22"/>
        </w:rPr>
        <w:t xml:space="preserve"> relates to that other Party's p</w:t>
      </w:r>
      <w:r w:rsidRPr="00961A47">
        <w:rPr>
          <w:rFonts w:ascii="Arial" w:hAnsi="Arial" w:cs="Arial"/>
          <w:szCs w:val="22"/>
        </w:rPr>
        <w:t>rocessing of the Personal Data, the Request Recipient  will:</w:t>
      </w:r>
    </w:p>
    <w:p w14:paraId="72C52F46" w14:textId="77777777" w:rsidR="00B5668A" w:rsidRPr="00961A47" w:rsidRDefault="00B5668A" w:rsidP="00B5668A">
      <w:pPr>
        <w:pStyle w:val="Heading4"/>
        <w:rPr>
          <w:rFonts w:ascii="Arial" w:hAnsi="Arial" w:cs="Arial"/>
          <w:szCs w:val="22"/>
        </w:rPr>
      </w:pPr>
      <w:r w:rsidRPr="00961A47">
        <w:rPr>
          <w:rFonts w:ascii="Arial" w:hAnsi="Arial" w:cs="Arial"/>
          <w:szCs w:val="22"/>
        </w:rPr>
        <w:t>promptly, and in any event within five (5) Working Days of receipt of the request or correspondence, inform the other Party that it has received the same and shall forward such request or correspondence to the other Party; and</w:t>
      </w:r>
    </w:p>
    <w:p w14:paraId="11B38E3D" w14:textId="77777777" w:rsidR="00B5668A" w:rsidRPr="00961A47" w:rsidRDefault="00B5668A" w:rsidP="00B5668A">
      <w:pPr>
        <w:pStyle w:val="Heading4"/>
        <w:rPr>
          <w:rFonts w:ascii="Arial" w:hAnsi="Arial" w:cs="Arial"/>
          <w:szCs w:val="22"/>
        </w:rPr>
      </w:pPr>
      <w:r w:rsidRPr="00961A47">
        <w:rPr>
          <w:rFonts w:ascii="Arial" w:hAnsi="Arial" w:cs="Arial"/>
          <w:szCs w:val="22"/>
        </w:rPr>
        <w:t>provide any information and/or assistance as reasonably requested by the other Party to help it respond to the request or correspondence in the timeframes specified by Data Protection Legislation.</w:t>
      </w:r>
    </w:p>
    <w:p w14:paraId="30646CBD"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 xml:space="preserve">Each Party shall promptly notify the other Party upon it becoming aware of any Personal Data Breach relating to Personal Data provided by the other Party pursuant to the Contract and shall: </w:t>
      </w:r>
    </w:p>
    <w:p w14:paraId="49F0022B"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do all such things as reasonably necessary to assist the other Party in mitigating the effects of the Personal Data Breach; </w:t>
      </w:r>
    </w:p>
    <w:p w14:paraId="178FF55A"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implement any measures necessary to restore the security of any compromised Personal Data; </w:t>
      </w:r>
    </w:p>
    <w:p w14:paraId="08C44D59" w14:textId="55306FCC" w:rsidR="00B5668A" w:rsidRPr="00961A47" w:rsidRDefault="00B5668A" w:rsidP="00B5668A">
      <w:pPr>
        <w:pStyle w:val="Heading3"/>
        <w:rPr>
          <w:rFonts w:ascii="Arial" w:hAnsi="Arial" w:cs="Arial"/>
          <w:szCs w:val="22"/>
        </w:rPr>
      </w:pPr>
      <w:r w:rsidRPr="00961A47">
        <w:rPr>
          <w:rFonts w:ascii="Arial" w:hAnsi="Arial" w:cs="Arial"/>
          <w:szCs w:val="22"/>
        </w:rPr>
        <w:t xml:space="preserve">work with the other Party to make any required notifications to the Information Commissioner’s </w:t>
      </w:r>
      <w:r w:rsidR="00463FEE" w:rsidRPr="00961A47">
        <w:rPr>
          <w:rFonts w:ascii="Arial" w:hAnsi="Arial" w:cs="Arial"/>
          <w:szCs w:val="22"/>
        </w:rPr>
        <w:t>o</w:t>
      </w:r>
      <w:r w:rsidRPr="00961A47">
        <w:rPr>
          <w:rFonts w:ascii="Arial" w:hAnsi="Arial" w:cs="Arial"/>
          <w:szCs w:val="22"/>
        </w:rPr>
        <w:t>ffice or any other regulatory authority and affected Data Subjects in accordance with the Data Protection Legislation (including the timeframes set out therein); and</w:t>
      </w:r>
    </w:p>
    <w:p w14:paraId="6DD80607"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not do anything which may damage the reputation of the other Party or that Party's relationship with the relevant Data Subjects, save as required by Law. </w:t>
      </w:r>
    </w:p>
    <w:p w14:paraId="136C2B50" w14:textId="75E75132"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Personal Data provided by one Party to the other Party may be used exclusively to exercise rights and obligations under the Contract as specified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 xml:space="preserve">. </w:t>
      </w:r>
    </w:p>
    <w:p w14:paraId="6B7A7973" w14:textId="0F4841C8"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bookmarkStart w:id="84" w:name="_Ref45002786"/>
      <w:r w:rsidRPr="00961A47">
        <w:rPr>
          <w:rFonts w:ascii="Arial" w:hAnsi="Arial" w:cs="Arial"/>
          <w:szCs w:val="22"/>
        </w:rPr>
        <w:t xml:space="preserve">Personal Data shall not be retained or processed for longer than is necessary to perform each Party’s respective obligations under the Contract which is specified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w:t>
      </w:r>
      <w:bookmarkEnd w:id="84"/>
      <w:r w:rsidRPr="00961A47">
        <w:rPr>
          <w:rFonts w:ascii="Arial" w:hAnsi="Arial" w:cs="Arial"/>
          <w:szCs w:val="22"/>
        </w:rPr>
        <w:t xml:space="preserve"> </w:t>
      </w:r>
    </w:p>
    <w:p w14:paraId="54921FD2" w14:textId="1988191F" w:rsidR="00B5668A" w:rsidRPr="00961A47" w:rsidRDefault="00B5668A" w:rsidP="000113F1">
      <w:pPr>
        <w:pStyle w:val="Heading2"/>
        <w:tabs>
          <w:tab w:val="left" w:pos="709"/>
        </w:tabs>
        <w:spacing w:after="120"/>
        <w:ind w:left="709" w:hanging="709"/>
        <w:jc w:val="left"/>
        <w:rPr>
          <w:rFonts w:ascii="Arial" w:hAnsi="Arial" w:cs="Arial"/>
          <w:szCs w:val="22"/>
        </w:rPr>
      </w:pPr>
      <w:bookmarkStart w:id="85" w:name="_Ref109318056"/>
      <w:bookmarkStart w:id="86" w:name="_Ref109369427"/>
      <w:r w:rsidRPr="00961A47">
        <w:rPr>
          <w:rFonts w:ascii="Arial" w:hAnsi="Arial" w:cs="Arial"/>
          <w:szCs w:val="22"/>
        </w:rPr>
        <w:t xml:space="preserve">Notwithstanding the general application of </w:t>
      </w:r>
      <w:r w:rsidR="00463FEE" w:rsidRPr="00961A47">
        <w:rPr>
          <w:rFonts w:ascii="Arial" w:hAnsi="Arial" w:cs="Arial"/>
          <w:szCs w:val="22"/>
        </w:rPr>
        <w:t>c</w:t>
      </w:r>
      <w:r w:rsidRPr="00961A47">
        <w:rPr>
          <w:rFonts w:ascii="Arial" w:hAnsi="Arial" w:cs="Arial"/>
          <w:szCs w:val="22"/>
        </w:rPr>
        <w:t>lauses</w:t>
      </w:r>
      <w:r w:rsidR="001A33AA" w:rsidRPr="00961A47">
        <w:rPr>
          <w:rFonts w:ascii="Arial" w:hAnsi="Arial" w:cs="Arial"/>
          <w:szCs w:val="22"/>
        </w:rPr>
        <w:t xml:space="preserve"> </w:t>
      </w:r>
      <w:r w:rsidR="001A33AA" w:rsidRPr="00961A47">
        <w:rPr>
          <w:rFonts w:ascii="Arial" w:hAnsi="Arial" w:cs="Arial"/>
          <w:szCs w:val="22"/>
        </w:rPr>
        <w:fldChar w:fldCharType="begin"/>
      </w:r>
      <w:r w:rsidR="001A33AA" w:rsidRPr="00961A47">
        <w:rPr>
          <w:rFonts w:ascii="Arial" w:hAnsi="Arial" w:cs="Arial"/>
          <w:szCs w:val="22"/>
        </w:rPr>
        <w:instrText xml:space="preserve"> REF _Ref113451778 \r \h </w:instrText>
      </w:r>
      <w:r w:rsidR="005D4D32" w:rsidRPr="00961A47">
        <w:rPr>
          <w:rFonts w:ascii="Arial" w:hAnsi="Arial" w:cs="Arial"/>
          <w:szCs w:val="22"/>
        </w:rPr>
        <w:instrText xml:space="preserve"> \* MERGEFORMAT </w:instrText>
      </w:r>
      <w:r w:rsidR="001A33AA" w:rsidRPr="00961A47">
        <w:rPr>
          <w:rFonts w:ascii="Arial" w:hAnsi="Arial" w:cs="Arial"/>
          <w:szCs w:val="22"/>
        </w:rPr>
      </w:r>
      <w:r w:rsidR="001A33AA" w:rsidRPr="00961A47">
        <w:rPr>
          <w:rFonts w:ascii="Arial" w:hAnsi="Arial" w:cs="Arial"/>
          <w:szCs w:val="22"/>
        </w:rPr>
        <w:fldChar w:fldCharType="separate"/>
      </w:r>
      <w:r w:rsidR="004D1652">
        <w:rPr>
          <w:rFonts w:ascii="Arial" w:hAnsi="Arial" w:cs="Arial"/>
          <w:szCs w:val="22"/>
        </w:rPr>
        <w:t>14.9(a)</w:t>
      </w:r>
      <w:r w:rsidR="001A33AA" w:rsidRPr="00961A47">
        <w:rPr>
          <w:rFonts w:ascii="Arial" w:hAnsi="Arial" w:cs="Arial"/>
          <w:szCs w:val="22"/>
        </w:rPr>
        <w:fldChar w:fldCharType="end"/>
      </w:r>
      <w:r w:rsidRPr="00961A47">
        <w:rPr>
          <w:rFonts w:ascii="Arial" w:hAnsi="Arial" w:cs="Arial"/>
          <w:szCs w:val="22"/>
        </w:rPr>
        <w:t xml:space="preserve"> </w:t>
      </w:r>
      <w:r w:rsidR="001A33AA" w:rsidRPr="00961A47">
        <w:rPr>
          <w:rFonts w:ascii="Arial" w:hAnsi="Arial" w:cs="Arial"/>
          <w:szCs w:val="22"/>
        </w:rPr>
        <w:t>to</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_Ref109317473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14.9(q)</w:t>
      </w:r>
      <w:r w:rsidRPr="00961A47">
        <w:rPr>
          <w:rFonts w:ascii="Arial" w:hAnsi="Arial" w:cs="Arial"/>
          <w:szCs w:val="22"/>
        </w:rPr>
        <w:fldChar w:fldCharType="end"/>
      </w:r>
      <w:r w:rsidR="00463FEE" w:rsidRPr="00961A47">
        <w:rPr>
          <w:rFonts w:ascii="Arial" w:hAnsi="Arial" w:cs="Arial"/>
          <w:szCs w:val="22"/>
        </w:rPr>
        <w:t xml:space="preserve"> of the Conditions</w:t>
      </w:r>
      <w:r w:rsidRPr="00961A47">
        <w:rPr>
          <w:rFonts w:ascii="Arial" w:hAnsi="Arial" w:cs="Arial"/>
          <w:szCs w:val="22"/>
        </w:rPr>
        <w:t xml:space="preserve"> to Personal Data, where the Supplier is required to exercise its regulatory and/or legal obligations in respect of Personal Data, it shall act as an Independent Controller of Personal Data in accordance with Paragraphs </w:t>
      </w:r>
      <w:bookmarkEnd w:id="85"/>
      <w:r w:rsidR="005F0BD1" w:rsidRPr="00961A47">
        <w:rPr>
          <w:rFonts w:ascii="Arial" w:hAnsi="Arial" w:cs="Arial"/>
          <w:szCs w:val="22"/>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szCs w:val="22"/>
        </w:rPr>
      </w:r>
      <w:r w:rsidR="005F0BD1" w:rsidRPr="00961A47">
        <w:rPr>
          <w:rFonts w:ascii="Arial" w:hAnsi="Arial" w:cs="Arial"/>
          <w:szCs w:val="22"/>
        </w:rPr>
        <w:fldChar w:fldCharType="separate"/>
      </w:r>
      <w:r w:rsidR="004D1652">
        <w:rPr>
          <w:rFonts w:ascii="Arial" w:hAnsi="Arial" w:cs="Arial"/>
          <w:szCs w:val="22"/>
        </w:rPr>
        <w:t>1.1</w:t>
      </w:r>
      <w:r w:rsidR="005F0BD1"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_Ref109318056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1.12</w:t>
      </w:r>
      <w:r w:rsidRPr="00961A47">
        <w:rPr>
          <w:rFonts w:ascii="Arial" w:hAnsi="Arial" w:cs="Arial"/>
          <w:szCs w:val="22"/>
        </w:rPr>
        <w:fldChar w:fldCharType="end"/>
      </w:r>
      <w:r w:rsidRPr="00961A47">
        <w:rPr>
          <w:rFonts w:ascii="Arial" w:hAnsi="Arial" w:cs="Arial"/>
          <w:szCs w:val="22"/>
        </w:rPr>
        <w:t xml:space="preserve"> of this </w:t>
      </w:r>
      <w:r w:rsidR="00E17008" w:rsidRPr="00961A47">
        <w:rPr>
          <w:rFonts w:ascii="Arial" w:hAnsi="Arial" w:cs="Arial"/>
          <w:szCs w:val="22"/>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szCs w:val="22"/>
        </w:rPr>
      </w:r>
      <w:r w:rsidR="00E17008" w:rsidRPr="00961A47">
        <w:rPr>
          <w:rFonts w:ascii="Arial" w:hAnsi="Arial" w:cs="Arial"/>
          <w:szCs w:val="22"/>
        </w:rPr>
        <w:fldChar w:fldCharType="separate"/>
      </w:r>
      <w:r w:rsidR="004D1652" w:rsidRPr="004D1652">
        <w:rPr>
          <w:rFonts w:ascii="Arial" w:hAnsi="Arial" w:cs="Arial"/>
          <w:szCs w:val="22"/>
        </w:rPr>
        <w:t>Part C –</w:t>
      </w:r>
      <w:r w:rsidR="004D1652" w:rsidRPr="004D1652">
        <w:rPr>
          <w:rFonts w:ascii="Arial" w:hAnsi="Arial" w:cs="Arial"/>
          <w:i/>
          <w:szCs w:val="22"/>
        </w:rPr>
        <w:t xml:space="preserve"> Independent Controllers</w:t>
      </w:r>
      <w:r w:rsidR="00E17008" w:rsidRPr="00961A47">
        <w:rPr>
          <w:rFonts w:ascii="Arial" w:hAnsi="Arial" w:cs="Arial"/>
          <w:szCs w:val="22"/>
        </w:rPr>
        <w:fldChar w:fldCharType="end"/>
      </w:r>
      <w:r w:rsidR="00E17008" w:rsidRPr="00961A47">
        <w:rPr>
          <w:rFonts w:ascii="Arial" w:hAnsi="Arial" w:cs="Arial"/>
          <w:i/>
          <w:szCs w:val="22"/>
        </w:rPr>
        <w:t xml:space="preserve"> </w:t>
      </w:r>
      <w:r w:rsidR="00E17008" w:rsidRPr="00961A47">
        <w:rPr>
          <w:rFonts w:ascii="Arial" w:hAnsi="Arial" w:cs="Arial"/>
          <w:szCs w:val="22"/>
        </w:rPr>
        <w:t xml:space="preserve">of Annex 1 – </w:t>
      </w:r>
      <w:r w:rsidR="00E17008" w:rsidRPr="00961A47">
        <w:rPr>
          <w:rFonts w:ascii="Arial" w:hAnsi="Arial" w:cs="Arial"/>
          <w:i/>
          <w:szCs w:val="22"/>
        </w:rPr>
        <w:t>Processing Personal Data</w:t>
      </w:r>
      <w:r w:rsidRPr="00961A47">
        <w:rPr>
          <w:rFonts w:ascii="Arial" w:hAnsi="Arial" w:cs="Arial"/>
          <w:szCs w:val="22"/>
        </w:rPr>
        <w:t>.</w:t>
      </w:r>
      <w:bookmarkEnd w:id="86"/>
    </w:p>
    <w:p w14:paraId="5F53ACA4" w14:textId="6084D022" w:rsidR="00B5668A" w:rsidRPr="00961A47" w:rsidRDefault="00B5668A">
      <w:pPr>
        <w:overflowPunct/>
        <w:autoSpaceDE/>
        <w:autoSpaceDN/>
        <w:adjustRightInd/>
        <w:spacing w:after="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201319D9" w14:textId="252D3E58" w:rsidR="00C32262"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87" w:name="_Ref111470270"/>
      <w:r w:rsidRPr="00961A47">
        <w:rPr>
          <w:rFonts w:cs="Arial"/>
          <w:b/>
          <w:sz w:val="22"/>
          <w:szCs w:val="22"/>
          <w:highlight w:val="yellow"/>
        </w:rPr>
        <w:lastRenderedPageBreak/>
        <w:t>[Annex 2 – Specification]</w:t>
      </w:r>
      <w:bookmarkEnd w:id="87"/>
    </w:p>
    <w:p w14:paraId="6AF829BD" w14:textId="53BD6B3E" w:rsidR="00E17008" w:rsidRPr="00961A47" w:rsidRDefault="00C32262" w:rsidP="000E0D83">
      <w:pPr>
        <w:pStyle w:val="GPSL2numberedclause"/>
        <w:numPr>
          <w:ilvl w:val="0"/>
          <w:numId w:val="0"/>
        </w:numPr>
        <w:spacing w:before="0"/>
        <w:rPr>
          <w:b/>
          <w:i/>
          <w:sz w:val="22"/>
          <w:highlight w:val="yellow"/>
        </w:rPr>
      </w:pPr>
      <w:r w:rsidRPr="00961A47">
        <w:rPr>
          <w:b/>
          <w:i/>
          <w:sz w:val="22"/>
          <w:highlight w:val="yellow"/>
        </w:rPr>
        <w:t>[Insert the specification here if using/delete if not using or otherwise mark as “Not Used”]</w:t>
      </w:r>
    </w:p>
    <w:p w14:paraId="24C808FC" w14:textId="77777777" w:rsidR="000E0D83" w:rsidRPr="00961A47" w:rsidRDefault="000E0D83" w:rsidP="000E0D83">
      <w:pPr>
        <w:pStyle w:val="GPSL2numberedclause"/>
        <w:numPr>
          <w:ilvl w:val="0"/>
          <w:numId w:val="0"/>
        </w:numPr>
        <w:spacing w:before="0"/>
        <w:rPr>
          <w:b/>
          <w:i/>
          <w:sz w:val="22"/>
          <w:highlight w:val="yellow"/>
        </w:rPr>
      </w:pPr>
    </w:p>
    <w:p w14:paraId="035EDFB2" w14:textId="4200F996" w:rsidR="000E0D83" w:rsidRPr="00961A47" w:rsidRDefault="000E0D83"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88" w:name="_Ref111470308"/>
      <w:r w:rsidRPr="00961A47">
        <w:rPr>
          <w:rFonts w:cs="Arial"/>
          <w:b/>
          <w:sz w:val="22"/>
          <w:szCs w:val="22"/>
          <w:highlight w:val="yellow"/>
        </w:rPr>
        <w:t xml:space="preserve"> </w:t>
      </w:r>
      <w:r w:rsidR="00CB271A" w:rsidRPr="00961A47">
        <w:rPr>
          <w:rFonts w:cs="Arial"/>
          <w:b/>
          <w:sz w:val="22"/>
          <w:szCs w:val="22"/>
          <w:highlight w:val="yellow"/>
        </w:rPr>
        <w:t>[Annex 3 – Charges]</w:t>
      </w:r>
      <w:bookmarkEnd w:id="88"/>
    </w:p>
    <w:p w14:paraId="79DDB5B4" w14:textId="3F2DFA5E" w:rsidR="0091239A" w:rsidRPr="00961A47" w:rsidRDefault="0091239A" w:rsidP="0091239A">
      <w:pPr>
        <w:pStyle w:val="GPSL2numberedclause"/>
        <w:numPr>
          <w:ilvl w:val="0"/>
          <w:numId w:val="0"/>
        </w:numPr>
        <w:spacing w:before="0"/>
        <w:rPr>
          <w:b/>
          <w:i/>
          <w:sz w:val="22"/>
          <w:highlight w:val="yellow"/>
        </w:rPr>
      </w:pPr>
      <w:r w:rsidRPr="00961A47">
        <w:rPr>
          <w:b/>
          <w:i/>
          <w:sz w:val="22"/>
          <w:highlight w:val="yellow"/>
        </w:rPr>
        <w:t>[Insert the charges document here if using/delete if not using or otherwise mark as “Not Used”]</w:t>
      </w:r>
    </w:p>
    <w:p w14:paraId="3A73D5D8" w14:textId="77777777" w:rsidR="000E0D83" w:rsidRPr="00961A47" w:rsidRDefault="000E0D83" w:rsidP="000E0D83">
      <w:pPr>
        <w:tabs>
          <w:tab w:val="left" w:pos="709"/>
        </w:tabs>
        <w:spacing w:after="120" w:line="240" w:lineRule="auto"/>
        <w:jc w:val="left"/>
        <w:rPr>
          <w:rFonts w:ascii="Arial" w:hAnsi="Arial" w:cs="Arial"/>
          <w:b/>
          <w:szCs w:val="22"/>
          <w:highlight w:val="yellow"/>
        </w:rPr>
      </w:pPr>
    </w:p>
    <w:p w14:paraId="291DA18E" w14:textId="3D36B79F" w:rsidR="00C726D0" w:rsidRPr="00961A47" w:rsidRDefault="000E0D83"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89" w:name="_Ref111470332"/>
      <w:r w:rsidRPr="00961A47">
        <w:rPr>
          <w:rFonts w:cs="Arial"/>
          <w:b/>
          <w:sz w:val="22"/>
          <w:szCs w:val="22"/>
          <w:highlight w:val="yellow"/>
        </w:rPr>
        <w:t xml:space="preserve"> </w:t>
      </w:r>
      <w:r w:rsidR="00C726D0" w:rsidRPr="00961A47">
        <w:rPr>
          <w:rFonts w:cs="Arial"/>
          <w:b/>
          <w:sz w:val="22"/>
          <w:szCs w:val="22"/>
          <w:highlight w:val="yellow"/>
        </w:rPr>
        <w:t xml:space="preserve">[Annex 4 – </w:t>
      </w:r>
      <w:r w:rsidR="00C726D0" w:rsidRPr="00CF309D">
        <w:rPr>
          <w:rFonts w:cs="Arial"/>
          <w:b/>
          <w:sz w:val="22"/>
          <w:szCs w:val="22"/>
          <w:highlight w:val="yellow"/>
        </w:rPr>
        <w:t>Supplier Tender</w:t>
      </w:r>
      <w:r w:rsidR="00C726D0" w:rsidRPr="00961A47">
        <w:rPr>
          <w:rFonts w:cs="Arial"/>
          <w:b/>
          <w:sz w:val="22"/>
          <w:szCs w:val="22"/>
          <w:highlight w:val="yellow"/>
        </w:rPr>
        <w:t>]</w:t>
      </w:r>
      <w:bookmarkEnd w:id="89"/>
    </w:p>
    <w:p w14:paraId="535FA74A" w14:textId="73DBD06F" w:rsidR="00CB246E" w:rsidRPr="00961A47" w:rsidRDefault="00C726D0" w:rsidP="000E0D83">
      <w:pPr>
        <w:pStyle w:val="GPSL2numberedclause"/>
        <w:numPr>
          <w:ilvl w:val="0"/>
          <w:numId w:val="0"/>
        </w:numPr>
        <w:spacing w:before="0"/>
        <w:rPr>
          <w:b/>
          <w:i/>
          <w:sz w:val="22"/>
          <w:highlight w:val="yellow"/>
        </w:rPr>
      </w:pPr>
      <w:r w:rsidRPr="00961A47">
        <w:rPr>
          <w:b/>
          <w:i/>
          <w:sz w:val="22"/>
          <w:highlight w:val="yellow"/>
        </w:rPr>
        <w:t>[Insert the tender document here</w:t>
      </w:r>
      <w:r w:rsidR="00E17008" w:rsidRPr="00961A47">
        <w:rPr>
          <w:b/>
          <w:i/>
          <w:sz w:val="22"/>
          <w:highlight w:val="yellow"/>
        </w:rPr>
        <w:t xml:space="preserve">  if using</w:t>
      </w:r>
      <w:r w:rsidRPr="00961A47">
        <w:rPr>
          <w:b/>
          <w:i/>
          <w:sz w:val="22"/>
          <w:highlight w:val="yellow"/>
        </w:rPr>
        <w:t>/delete if not using or otherwise mark as “Not Used”</w:t>
      </w:r>
      <w:r w:rsidR="0071367F" w:rsidRPr="00961A47">
        <w:rPr>
          <w:b/>
          <w:i/>
          <w:sz w:val="22"/>
          <w:highlight w:val="yellow"/>
        </w:rPr>
        <w:t>. Please note that some parts of the tender documentation may not be appropriate for inclusion (e.g. customer testimonials), and it may be necessary to include any clarifications/updates so that the tender reflects the agreed position.</w:t>
      </w:r>
      <w:r w:rsidRPr="00961A47">
        <w:rPr>
          <w:b/>
          <w:i/>
          <w:sz w:val="22"/>
          <w:highlight w:val="yellow"/>
        </w:rPr>
        <w:t>]</w:t>
      </w:r>
    </w:p>
    <w:p w14:paraId="6DFC87E5" w14:textId="31D8E663" w:rsidR="00CB246E" w:rsidRPr="00961A47" w:rsidRDefault="00CB246E">
      <w:pPr>
        <w:overflowPunct/>
        <w:autoSpaceDE/>
        <w:autoSpaceDN/>
        <w:adjustRightInd/>
        <w:spacing w:after="0" w:line="240" w:lineRule="auto"/>
        <w:jc w:val="left"/>
        <w:textAlignment w:val="auto"/>
        <w:rPr>
          <w:rFonts w:ascii="Arial" w:eastAsia="Arial" w:hAnsi="Arial" w:cs="Arial"/>
          <w:b/>
          <w:i/>
          <w:color w:val="000000"/>
          <w:spacing w:val="33"/>
          <w:szCs w:val="22"/>
        </w:rPr>
      </w:pPr>
    </w:p>
    <w:p w14:paraId="658AC285" w14:textId="40950BC5" w:rsidR="00CB246E" w:rsidRPr="002B2C0F" w:rsidRDefault="00E7560C"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90" w:name="_Ref111470622"/>
      <w:bookmarkStart w:id="91" w:name="_Ref113614584"/>
      <w:r w:rsidRPr="002B2C0F">
        <w:rPr>
          <w:rFonts w:cs="Arial"/>
          <w:b/>
          <w:sz w:val="22"/>
          <w:szCs w:val="22"/>
          <w:highlight w:val="yellow"/>
        </w:rPr>
        <w:t>[</w:t>
      </w:r>
      <w:r w:rsidR="00CB246E" w:rsidRPr="002B2C0F">
        <w:rPr>
          <w:rFonts w:cs="Arial"/>
          <w:b/>
          <w:sz w:val="22"/>
          <w:szCs w:val="22"/>
          <w:highlight w:val="yellow"/>
        </w:rPr>
        <w:t>Annex 5 – Optional IPR Clauses</w:t>
      </w:r>
      <w:bookmarkEnd w:id="90"/>
      <w:r w:rsidR="002B2C0F" w:rsidRPr="002B2C0F">
        <w:rPr>
          <w:rFonts w:cs="Arial"/>
          <w:b/>
          <w:sz w:val="22"/>
          <w:szCs w:val="22"/>
          <w:highlight w:val="yellow"/>
        </w:rPr>
        <w:t>]</w:t>
      </w:r>
      <w:bookmarkEnd w:id="91"/>
    </w:p>
    <w:p w14:paraId="1BDCA982" w14:textId="4F010E36" w:rsidR="005957D3" w:rsidRPr="00961A47" w:rsidRDefault="0091239A" w:rsidP="00DA2F70">
      <w:pPr>
        <w:pStyle w:val="GPSL2numberedclause"/>
        <w:numPr>
          <w:ilvl w:val="0"/>
          <w:numId w:val="0"/>
        </w:numPr>
        <w:spacing w:before="0"/>
        <w:rPr>
          <w:b/>
          <w:i/>
          <w:sz w:val="22"/>
          <w:highlight w:val="yellow"/>
        </w:rPr>
      </w:pPr>
      <w:r w:rsidRPr="00961A47">
        <w:rPr>
          <w:b/>
          <w:i/>
          <w:sz w:val="22"/>
          <w:highlight w:val="yellow"/>
        </w:rPr>
        <w:t xml:space="preserve">[Guidance </w:t>
      </w:r>
      <w:r w:rsidR="005957D3" w:rsidRPr="00961A47">
        <w:rPr>
          <w:b/>
          <w:i/>
          <w:sz w:val="22"/>
          <w:highlight w:val="yellow"/>
        </w:rPr>
        <w:t>Delete if not using or otherwise mark as “Not Used</w:t>
      </w:r>
      <w:r w:rsidR="00463FEE" w:rsidRPr="00961A47">
        <w:rPr>
          <w:b/>
          <w:i/>
          <w:sz w:val="22"/>
          <w:highlight w:val="yellow"/>
        </w:rPr>
        <w:t>”</w:t>
      </w:r>
      <w:r w:rsidRPr="00961A47">
        <w:rPr>
          <w:b/>
          <w:i/>
          <w:sz w:val="22"/>
          <w:highlight w:val="yellow"/>
        </w:rPr>
        <w:t>.</w:t>
      </w:r>
    </w:p>
    <w:p w14:paraId="4590D462" w14:textId="321E6E97" w:rsidR="0026283B" w:rsidRPr="00961A47" w:rsidRDefault="0091239A" w:rsidP="00DA2F70">
      <w:pPr>
        <w:pStyle w:val="GPSL2numberedclause"/>
        <w:numPr>
          <w:ilvl w:val="0"/>
          <w:numId w:val="0"/>
        </w:numPr>
        <w:spacing w:before="0"/>
        <w:rPr>
          <w:b/>
          <w:i/>
          <w:sz w:val="22"/>
          <w:highlight w:val="yellow"/>
        </w:rPr>
      </w:pPr>
      <w:r w:rsidRPr="00961A47">
        <w:rPr>
          <w:b/>
          <w:i/>
          <w:sz w:val="22"/>
          <w:highlight w:val="yellow"/>
        </w:rPr>
        <w:t>T</w:t>
      </w:r>
      <w:r w:rsidR="0026283B" w:rsidRPr="00961A47">
        <w:rPr>
          <w:b/>
          <w:i/>
          <w:sz w:val="22"/>
          <w:highlight w:val="yellow"/>
        </w:rPr>
        <w:t>he clauses in this Annex 5 on Intellectual Property Rights (</w:t>
      </w:r>
      <w:r w:rsidR="00E564FF" w:rsidRPr="00961A47">
        <w:rPr>
          <w:b/>
          <w:i/>
          <w:sz w:val="22"/>
          <w:highlight w:val="yellow"/>
        </w:rPr>
        <w:t>“</w:t>
      </w:r>
      <w:r w:rsidR="0026283B" w:rsidRPr="00961A47">
        <w:rPr>
          <w:b/>
          <w:i/>
          <w:sz w:val="22"/>
          <w:highlight w:val="yellow"/>
        </w:rPr>
        <w:t>IPRs</w:t>
      </w:r>
      <w:r w:rsidR="00E564FF" w:rsidRPr="00961A47">
        <w:rPr>
          <w:b/>
          <w:i/>
          <w:sz w:val="22"/>
          <w:highlight w:val="yellow"/>
        </w:rPr>
        <w:t>”</w:t>
      </w:r>
      <w:r w:rsidR="0026283B" w:rsidRPr="00961A47">
        <w:rPr>
          <w:b/>
          <w:i/>
          <w:sz w:val="22"/>
          <w:highlight w:val="yellow"/>
        </w:rPr>
        <w:t xml:space="preserve">) can be included in place of the default </w:t>
      </w:r>
      <w:r w:rsidR="00606381" w:rsidRPr="00961A47">
        <w:rPr>
          <w:b/>
          <w:i/>
          <w:sz w:val="22"/>
          <w:highlight w:val="yellow"/>
        </w:rPr>
        <w:t>c</w:t>
      </w:r>
      <w:r w:rsidR="0026283B" w:rsidRPr="00961A47">
        <w:rPr>
          <w:b/>
          <w:i/>
          <w:sz w:val="22"/>
          <w:highlight w:val="yellow"/>
        </w:rPr>
        <w:t xml:space="preserve">lause </w:t>
      </w:r>
      <w:r w:rsidR="00463FEE" w:rsidRPr="00961A47">
        <w:rPr>
          <w:b/>
          <w:i/>
          <w:sz w:val="22"/>
          <w:highlight w:val="yellow"/>
        </w:rPr>
        <w:fldChar w:fldCharType="begin"/>
      </w:r>
      <w:r w:rsidR="00463FEE" w:rsidRPr="00961A47">
        <w:rPr>
          <w:b/>
          <w:i/>
          <w:sz w:val="22"/>
          <w:highlight w:val="yellow"/>
        </w:rPr>
        <w:instrText xml:space="preserve"> REF _Ref99529118 \r \h </w:instrText>
      </w:r>
      <w:r w:rsidR="007A481F" w:rsidRPr="00961A47">
        <w:rPr>
          <w:b/>
          <w:i/>
          <w:sz w:val="22"/>
          <w:highlight w:val="yellow"/>
        </w:rPr>
        <w:instrText xml:space="preserve"> \* MERGEFORMAT </w:instrText>
      </w:r>
      <w:r w:rsidR="00463FEE" w:rsidRPr="00961A47">
        <w:rPr>
          <w:b/>
          <w:i/>
          <w:sz w:val="22"/>
          <w:highlight w:val="yellow"/>
        </w:rPr>
      </w:r>
      <w:r w:rsidR="00463FEE" w:rsidRPr="00961A47">
        <w:rPr>
          <w:b/>
          <w:i/>
          <w:sz w:val="22"/>
          <w:highlight w:val="yellow"/>
        </w:rPr>
        <w:fldChar w:fldCharType="separate"/>
      </w:r>
      <w:r w:rsidR="004D1652">
        <w:rPr>
          <w:b/>
          <w:i/>
          <w:sz w:val="22"/>
          <w:highlight w:val="yellow"/>
        </w:rPr>
        <w:t>10</w:t>
      </w:r>
      <w:r w:rsidR="00463FEE" w:rsidRPr="00961A47">
        <w:rPr>
          <w:b/>
          <w:i/>
          <w:sz w:val="22"/>
          <w:highlight w:val="yellow"/>
        </w:rPr>
        <w:fldChar w:fldCharType="end"/>
      </w:r>
      <w:r w:rsidR="00463FEE" w:rsidRPr="00961A47">
        <w:rPr>
          <w:b/>
          <w:i/>
          <w:sz w:val="22"/>
          <w:highlight w:val="yellow"/>
        </w:rPr>
        <w:t xml:space="preserve"> of the Conditions</w:t>
      </w:r>
      <w:r w:rsidR="0026283B" w:rsidRPr="00961A47">
        <w:rPr>
          <w:b/>
          <w:i/>
          <w:sz w:val="22"/>
          <w:highlight w:val="yellow"/>
        </w:rPr>
        <w:t xml:space="preserve"> depending on how you need to arrange ownership and licencing of all New IPR created for or pursuant to the </w:t>
      </w:r>
      <w:r w:rsidR="00463FEE" w:rsidRPr="00961A47">
        <w:rPr>
          <w:b/>
          <w:i/>
          <w:sz w:val="22"/>
          <w:highlight w:val="yellow"/>
        </w:rPr>
        <w:t>C</w:t>
      </w:r>
      <w:r w:rsidR="0026283B" w:rsidRPr="00961A47">
        <w:rPr>
          <w:b/>
          <w:i/>
          <w:sz w:val="22"/>
          <w:highlight w:val="yellow"/>
        </w:rPr>
        <w:t xml:space="preserve">ontract.  There are a further 2 suggested options available.  </w:t>
      </w:r>
    </w:p>
    <w:p w14:paraId="60308040" w14:textId="51A181C5" w:rsidR="0026283B" w:rsidRPr="00961A47" w:rsidRDefault="0026283B" w:rsidP="00DA2F70">
      <w:pPr>
        <w:pStyle w:val="GPSL2numberedclause"/>
        <w:numPr>
          <w:ilvl w:val="0"/>
          <w:numId w:val="0"/>
        </w:numPr>
        <w:spacing w:before="0"/>
        <w:rPr>
          <w:b/>
          <w:i/>
          <w:sz w:val="22"/>
          <w:highlight w:val="yellow"/>
        </w:rPr>
      </w:pPr>
      <w:r w:rsidRPr="00961A47">
        <w:rPr>
          <w:b/>
          <w:i/>
          <w:sz w:val="22"/>
          <w:highlight w:val="yellow"/>
        </w:rPr>
        <w:t xml:space="preserve">Default Option (Option 1): Buyer owns all New IPR with non-exclusive Supplier rights to all New IPR. </w:t>
      </w:r>
    </w:p>
    <w:p w14:paraId="3FB5107C" w14:textId="77777777" w:rsidR="0026283B" w:rsidRPr="00961A47" w:rsidRDefault="0026283B" w:rsidP="00DA2F70">
      <w:pPr>
        <w:tabs>
          <w:tab w:val="left" w:pos="2257"/>
        </w:tabs>
        <w:spacing w:after="120" w:line="240" w:lineRule="auto"/>
        <w:ind w:left="142" w:hanging="85"/>
        <w:rPr>
          <w:rFonts w:ascii="Arial" w:eastAsia="Arial" w:hAnsi="Arial" w:cs="Arial"/>
          <w:b/>
          <w:i/>
          <w:szCs w:val="22"/>
          <w:highlight w:val="yellow"/>
        </w:rPr>
      </w:pPr>
      <w:r w:rsidRPr="00961A47">
        <w:rPr>
          <w:rFonts w:ascii="Arial" w:eastAsia="Arial" w:hAnsi="Arial" w:cs="Arial"/>
          <w:b/>
          <w:i/>
          <w:szCs w:val="22"/>
          <w:highlight w:val="yellow"/>
        </w:rPr>
        <w:t xml:space="preserve">The new options are: </w:t>
      </w:r>
    </w:p>
    <w:p w14:paraId="20463AD8" w14:textId="79B1EE98" w:rsidR="0026283B" w:rsidRPr="00961A47" w:rsidRDefault="0026283B" w:rsidP="00B46EE5">
      <w:pPr>
        <w:pStyle w:val="ListParagraph"/>
        <w:numPr>
          <w:ilvl w:val="0"/>
          <w:numId w:val="32"/>
        </w:numPr>
        <w:tabs>
          <w:tab w:val="left" w:pos="2257"/>
        </w:tabs>
        <w:suppressAutoHyphens/>
        <w:overflowPunct/>
        <w:autoSpaceDE/>
        <w:autoSpaceDN/>
        <w:adjustRightInd/>
        <w:spacing w:after="120" w:line="240" w:lineRule="auto"/>
        <w:contextualSpacing w:val="0"/>
        <w:jc w:val="left"/>
        <w:textAlignment w:val="auto"/>
        <w:rPr>
          <w:rFonts w:ascii="Arial" w:eastAsia="Arial" w:hAnsi="Arial" w:cs="Arial"/>
          <w:b/>
          <w:i/>
          <w:szCs w:val="22"/>
          <w:highlight w:val="yellow"/>
        </w:rPr>
      </w:pPr>
      <w:r w:rsidRPr="00961A47">
        <w:rPr>
          <w:rFonts w:ascii="Arial" w:eastAsia="Arial" w:hAnsi="Arial" w:cs="Arial"/>
          <w:b/>
          <w:i/>
          <w:szCs w:val="22"/>
          <w:highlight w:val="yellow"/>
        </w:rPr>
        <w:t xml:space="preserve">Part A of Annex 5 (Option 2): Buyer ownership of all New IPR with limited Supplier rights to all New IPR in order to deliver the Contract; </w:t>
      </w:r>
      <w:r w:rsidR="009B262C" w:rsidRPr="00961A47">
        <w:rPr>
          <w:rFonts w:ascii="Arial" w:eastAsia="Arial" w:hAnsi="Arial" w:cs="Arial"/>
          <w:b/>
          <w:i/>
          <w:szCs w:val="22"/>
          <w:highlight w:val="yellow"/>
        </w:rPr>
        <w:t>and</w:t>
      </w:r>
    </w:p>
    <w:p w14:paraId="2D71333D" w14:textId="4CC1CB2C" w:rsidR="00606381" w:rsidRPr="00961A47" w:rsidRDefault="0026283B" w:rsidP="00B46EE5">
      <w:pPr>
        <w:pStyle w:val="ListParagraph"/>
        <w:numPr>
          <w:ilvl w:val="0"/>
          <w:numId w:val="32"/>
        </w:numPr>
        <w:tabs>
          <w:tab w:val="left" w:pos="2257"/>
        </w:tabs>
        <w:suppressAutoHyphens/>
        <w:overflowPunct/>
        <w:autoSpaceDE/>
        <w:autoSpaceDN/>
        <w:adjustRightInd/>
        <w:spacing w:after="120" w:line="240" w:lineRule="auto"/>
        <w:contextualSpacing w:val="0"/>
        <w:jc w:val="left"/>
        <w:textAlignment w:val="auto"/>
        <w:rPr>
          <w:rFonts w:ascii="Arial" w:eastAsia="Arial" w:hAnsi="Arial" w:cs="Arial"/>
          <w:b/>
          <w:i/>
          <w:szCs w:val="22"/>
          <w:highlight w:val="yellow"/>
        </w:rPr>
      </w:pPr>
      <w:r w:rsidRPr="00961A47">
        <w:rPr>
          <w:rFonts w:ascii="Arial" w:eastAsia="Arial" w:hAnsi="Arial" w:cs="Arial"/>
          <w:b/>
          <w:i/>
          <w:szCs w:val="22"/>
          <w:highlight w:val="yellow"/>
        </w:rPr>
        <w:t>Part B of Annex 5 (Option 3): Supplier ownership of all New IPR with Buyer rights for the current contract and broader public sector functions.</w:t>
      </w:r>
    </w:p>
    <w:p w14:paraId="6CED8D18" w14:textId="0FD1A218" w:rsidR="0026283B" w:rsidRPr="00961A47" w:rsidRDefault="009B262C" w:rsidP="00DA2F70">
      <w:pPr>
        <w:pStyle w:val="GPSL2numberedclause"/>
        <w:numPr>
          <w:ilvl w:val="0"/>
          <w:numId w:val="0"/>
        </w:numPr>
        <w:spacing w:before="0"/>
        <w:rPr>
          <w:rFonts w:eastAsia="Arial"/>
          <w:b/>
          <w:i/>
          <w:sz w:val="22"/>
          <w:highlight w:val="yellow"/>
        </w:rPr>
      </w:pPr>
      <w:r w:rsidRPr="00961A47">
        <w:rPr>
          <w:b/>
          <w:i/>
          <w:sz w:val="22"/>
          <w:highlight w:val="yellow"/>
        </w:rPr>
        <w:t>Option</w:t>
      </w:r>
      <w:r w:rsidRPr="00961A47">
        <w:rPr>
          <w:rFonts w:eastAsia="Arial"/>
          <w:b/>
          <w:i/>
          <w:sz w:val="22"/>
          <w:highlight w:val="yellow"/>
        </w:rPr>
        <w:t xml:space="preserve"> 1</w:t>
      </w:r>
      <w:r w:rsidR="0026283B" w:rsidRPr="00961A47">
        <w:rPr>
          <w:rFonts w:eastAsia="Arial"/>
          <w:b/>
          <w:i/>
          <w:sz w:val="22"/>
          <w:highlight w:val="yellow"/>
        </w:rPr>
        <w:t xml:space="preserve"> should be considered for use in situations where the Buyer should retain ownership of any New IPR but where the Supplier should be able to use any New IPR developed</w:t>
      </w:r>
      <w:r w:rsidR="00606381" w:rsidRPr="00961A47">
        <w:rPr>
          <w:rFonts w:eastAsia="Arial"/>
          <w:b/>
          <w:i/>
          <w:sz w:val="22"/>
          <w:highlight w:val="yellow"/>
        </w:rPr>
        <w:t xml:space="preserve">. </w:t>
      </w:r>
      <w:r w:rsidR="0026283B" w:rsidRPr="00961A47">
        <w:rPr>
          <w:rFonts w:eastAsia="Arial"/>
          <w:b/>
          <w:i/>
          <w:sz w:val="22"/>
          <w:highlight w:val="yellow"/>
        </w:rPr>
        <w:t>In this situation, the Buyer will not look to publish the New IPR under Open Licence.</w:t>
      </w:r>
    </w:p>
    <w:p w14:paraId="4C336CF8" w14:textId="5945E18F" w:rsidR="009B262C" w:rsidRPr="00961A47" w:rsidRDefault="009B262C" w:rsidP="00DA2F70">
      <w:pPr>
        <w:pStyle w:val="GPSL2numberedclause"/>
        <w:numPr>
          <w:ilvl w:val="0"/>
          <w:numId w:val="0"/>
        </w:numPr>
        <w:spacing w:before="0"/>
        <w:rPr>
          <w:b/>
          <w:i/>
          <w:sz w:val="22"/>
          <w:highlight w:val="yellow"/>
        </w:rPr>
      </w:pPr>
      <w:r w:rsidRPr="00961A47">
        <w:rPr>
          <w:b/>
          <w:i/>
          <w:sz w:val="22"/>
          <w:highlight w:val="yellow"/>
        </w:rPr>
        <w:t xml:space="preserve">Option 2 reflects the standard position on ownership of IPRs under previous versions of the Mid-Tier </w:t>
      </w:r>
      <w:r w:rsidR="00606381" w:rsidRPr="00961A47">
        <w:rPr>
          <w:b/>
          <w:i/>
          <w:sz w:val="22"/>
          <w:highlight w:val="yellow"/>
        </w:rPr>
        <w:t>C</w:t>
      </w:r>
      <w:r w:rsidRPr="00961A47">
        <w:rPr>
          <w:b/>
          <w:i/>
          <w:sz w:val="22"/>
          <w:highlight w:val="yellow"/>
        </w:rPr>
        <w:t>ontract</w:t>
      </w:r>
      <w:r w:rsidR="00606381" w:rsidRPr="00961A47">
        <w:rPr>
          <w:b/>
          <w:i/>
          <w:sz w:val="22"/>
          <w:highlight w:val="yellow"/>
        </w:rPr>
        <w:t xml:space="preserve"> and Model Services Contract</w:t>
      </w:r>
      <w:r w:rsidRPr="00961A47">
        <w:rPr>
          <w:b/>
          <w:i/>
          <w:sz w:val="22"/>
          <w:highlight w:val="yellow"/>
        </w:rPr>
        <w:t>.</w:t>
      </w:r>
      <w:r w:rsidR="00606381" w:rsidRPr="00961A47">
        <w:rPr>
          <w:b/>
          <w:i/>
          <w:sz w:val="22"/>
          <w:highlight w:val="yellow"/>
        </w:rPr>
        <w:t xml:space="preserve"> This should be considered for use where the Buyer should retain ownership of any New IPR and ensure that the Supplier cannot use it outside of Contract delivery.</w:t>
      </w:r>
    </w:p>
    <w:p w14:paraId="7F561412" w14:textId="6F5DD427" w:rsidR="0026283B" w:rsidRPr="00961A47" w:rsidRDefault="009B262C" w:rsidP="00DA2F70">
      <w:pPr>
        <w:pStyle w:val="GPSL2numberedclause"/>
        <w:numPr>
          <w:ilvl w:val="0"/>
          <w:numId w:val="0"/>
        </w:numPr>
        <w:spacing w:before="0"/>
        <w:rPr>
          <w:b/>
          <w:i/>
          <w:sz w:val="22"/>
          <w:highlight w:val="yellow"/>
        </w:rPr>
      </w:pPr>
      <w:r w:rsidRPr="00961A47">
        <w:rPr>
          <w:b/>
          <w:i/>
          <w:sz w:val="22"/>
          <w:highlight w:val="yellow"/>
        </w:rPr>
        <w:t>Option 3</w:t>
      </w:r>
      <w:r w:rsidR="0026283B" w:rsidRPr="00961A47">
        <w:rPr>
          <w:b/>
          <w:i/>
          <w:sz w:val="22"/>
          <w:highlight w:val="yellow"/>
        </w:rPr>
        <w:t xml:space="preserve"> </w:t>
      </w:r>
      <w:r w:rsidRPr="00961A47">
        <w:rPr>
          <w:b/>
          <w:i/>
          <w:sz w:val="22"/>
          <w:highlight w:val="yellow"/>
        </w:rPr>
        <w:t>should be considered for use where (a) there is no clear benefit in the Buyer owning the New IPR, or (b) where any New IPR created cannot easily be separated from the Supplier’s Existing IPR (e.g. Software As A Service (</w:t>
      </w:r>
      <w:r w:rsidR="00463FEE" w:rsidRPr="00961A47">
        <w:rPr>
          <w:b/>
          <w:i/>
          <w:sz w:val="22"/>
          <w:highlight w:val="yellow"/>
        </w:rPr>
        <w:t>“</w:t>
      </w:r>
      <w:r w:rsidRPr="00961A47">
        <w:rPr>
          <w:b/>
          <w:i/>
          <w:sz w:val="22"/>
          <w:highlight w:val="yellow"/>
        </w:rPr>
        <w:t>SAAS</w:t>
      </w:r>
      <w:r w:rsidR="00463FEE" w:rsidRPr="00961A47">
        <w:rPr>
          <w:b/>
          <w:i/>
          <w:sz w:val="22"/>
          <w:highlight w:val="yellow"/>
        </w:rPr>
        <w:t>”</w:t>
      </w:r>
      <w:r w:rsidRPr="00961A47">
        <w:rPr>
          <w:b/>
          <w:i/>
          <w:sz w:val="22"/>
          <w:highlight w:val="yellow"/>
        </w:rPr>
        <w:t xml:space="preserve">) and </w:t>
      </w:r>
      <w:r w:rsidR="0026283B" w:rsidRPr="00961A47">
        <w:rPr>
          <w:b/>
          <w:i/>
          <w:sz w:val="22"/>
          <w:highlight w:val="yellow"/>
        </w:rPr>
        <w:t xml:space="preserve">should be used where the licence to the Buyer for the IPR in question should extend to cover </w:t>
      </w:r>
      <w:r w:rsidR="0026283B" w:rsidRPr="00961A47">
        <w:rPr>
          <w:b/>
          <w:i/>
          <w:sz w:val="22"/>
          <w:highlight w:val="yellow"/>
        </w:rPr>
        <w:lastRenderedPageBreak/>
        <w:t xml:space="preserve">other </w:t>
      </w:r>
      <w:r w:rsidR="00E564FF" w:rsidRPr="00961A47">
        <w:rPr>
          <w:b/>
          <w:i/>
          <w:sz w:val="22"/>
          <w:highlight w:val="yellow"/>
        </w:rPr>
        <w:t xml:space="preserve">government </w:t>
      </w:r>
      <w:r w:rsidR="0026283B" w:rsidRPr="00961A47">
        <w:rPr>
          <w:b/>
          <w:i/>
          <w:sz w:val="22"/>
          <w:highlight w:val="yellow"/>
        </w:rPr>
        <w:t>contracts and services, which may include contracts and services not yet awarded, and broader public sector functions.</w:t>
      </w:r>
    </w:p>
    <w:p w14:paraId="6CE9B302" w14:textId="5C853B5A" w:rsidR="002861FB" w:rsidRPr="00961A47" w:rsidRDefault="0026283B" w:rsidP="002861FB">
      <w:pPr>
        <w:pStyle w:val="GPSL2numberedclause"/>
        <w:numPr>
          <w:ilvl w:val="0"/>
          <w:numId w:val="0"/>
        </w:numPr>
        <w:spacing w:before="0"/>
        <w:rPr>
          <w:rFonts w:eastAsia="Arial"/>
          <w:b/>
          <w:i/>
          <w:sz w:val="22"/>
          <w:highlight w:val="yellow"/>
        </w:rPr>
      </w:pPr>
      <w:r w:rsidRPr="00961A47">
        <w:rPr>
          <w:b/>
          <w:i/>
          <w:sz w:val="22"/>
          <w:highlight w:val="yellow"/>
        </w:rPr>
        <w:t>When publishing as open source, Buyers should be mindful that the terms of any input licence (that is the open source licence for any open source IP which has been used to create the New IPR) aligns with the ‘output licence’ (that</w:t>
      </w:r>
      <w:r w:rsidRPr="00961A47">
        <w:rPr>
          <w:rFonts w:eastAsia="Arial"/>
          <w:b/>
          <w:i/>
          <w:sz w:val="22"/>
          <w:highlight w:val="yellow"/>
        </w:rPr>
        <w:t xml:space="preserve"> is, the licence under which the Buyer will publish the New IPR as open source).]</w:t>
      </w:r>
    </w:p>
    <w:p w14:paraId="6059A47D" w14:textId="7C51BE63" w:rsidR="00CB246E" w:rsidRPr="00961A47" w:rsidRDefault="00CB246E"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r w:rsidRPr="00961A47">
        <w:rPr>
          <w:rFonts w:cs="Arial"/>
          <w:b/>
          <w:sz w:val="22"/>
          <w:szCs w:val="22"/>
        </w:rPr>
        <w:t>Part A: Buyer ownership with limited Supplier rights to exploit New IPR for the purposes of the current Contract</w:t>
      </w:r>
    </w:p>
    <w:p w14:paraId="5AB2596A" w14:textId="6661B04B" w:rsidR="00CB246E" w:rsidRPr="00961A47" w:rsidRDefault="00CB246E" w:rsidP="00B46EE5">
      <w:pPr>
        <w:pStyle w:val="Heading1"/>
        <w:numPr>
          <w:ilvl w:val="0"/>
          <w:numId w:val="44"/>
        </w:numPr>
        <w:tabs>
          <w:tab w:val="clear" w:pos="720"/>
          <w:tab w:val="left" w:pos="709"/>
        </w:tabs>
        <w:spacing w:after="120"/>
        <w:rPr>
          <w:rFonts w:ascii="Arial" w:hAnsi="Arial" w:cs="Arial"/>
          <w:caps w:val="0"/>
          <w:szCs w:val="22"/>
        </w:rPr>
      </w:pPr>
      <w:bookmarkStart w:id="92" w:name="_Ref111460121"/>
      <w:r w:rsidRPr="00961A47">
        <w:rPr>
          <w:rFonts w:ascii="Arial" w:hAnsi="Arial" w:cs="Arial"/>
          <w:caps w:val="0"/>
          <w:szCs w:val="22"/>
        </w:rPr>
        <w:t>Intellectual Property Rights (IPRs)</w:t>
      </w:r>
      <w:bookmarkEnd w:id="92"/>
    </w:p>
    <w:p w14:paraId="071D1FBD" w14:textId="0FFDE5F3" w:rsidR="00CB246E" w:rsidRPr="00961A47" w:rsidRDefault="00CB246E" w:rsidP="000002C5">
      <w:pPr>
        <w:pStyle w:val="Heading2"/>
        <w:tabs>
          <w:tab w:val="left" w:pos="709"/>
        </w:tabs>
        <w:spacing w:after="120"/>
        <w:ind w:left="709" w:hanging="709"/>
        <w:jc w:val="left"/>
        <w:rPr>
          <w:rFonts w:ascii="Arial" w:hAnsi="Arial" w:cs="Arial"/>
          <w:szCs w:val="22"/>
        </w:rPr>
      </w:pPr>
      <w:bookmarkStart w:id="93" w:name="_Ref111460138"/>
      <w:r w:rsidRPr="00961A47">
        <w:rPr>
          <w:rFonts w:ascii="Arial" w:hAnsi="Arial" w:cs="Arial"/>
          <w:szCs w:val="22"/>
        </w:rPr>
        <w:t>Each Party keeps ownership of its own Existing IPRs.  The Supplier gives the Buyer a non-exclusive, perpetual, royalty</w:t>
      </w:r>
      <w:r w:rsidRPr="00961A47">
        <w:rPr>
          <w:rFonts w:ascii="Arial" w:hAnsi="Arial" w:cs="Arial"/>
          <w:szCs w:val="22"/>
        </w:rPr>
        <w:noBreakHyphen/>
        <w:t>free, irrevocable, transferable worldwide licence to use, change and sub-license the Supplier's Existing IPR to enable the Buyer and its sub-licensees to both:</w:t>
      </w:r>
      <w:bookmarkEnd w:id="93"/>
    </w:p>
    <w:p w14:paraId="03573C2D" w14:textId="77777777" w:rsidR="00CB246E" w:rsidRPr="00961A47" w:rsidRDefault="00CB246E" w:rsidP="000002C5">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 and</w:t>
      </w:r>
    </w:p>
    <w:p w14:paraId="20E34146" w14:textId="50B2479F" w:rsidR="00CB246E" w:rsidRPr="00961A47" w:rsidRDefault="00CB246E" w:rsidP="000002C5">
      <w:pPr>
        <w:pStyle w:val="Heading3"/>
        <w:numPr>
          <w:ilvl w:val="2"/>
          <w:numId w:val="3"/>
        </w:numPr>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494BCE34" w14:textId="4743BFC5" w:rsidR="00CB246E" w:rsidRPr="00961A47" w:rsidRDefault="00CB246E" w:rsidP="000002C5">
      <w:pPr>
        <w:pStyle w:val="Heading2"/>
        <w:tabs>
          <w:tab w:val="left" w:pos="709"/>
        </w:tabs>
        <w:spacing w:after="120"/>
        <w:ind w:left="709" w:hanging="709"/>
        <w:jc w:val="left"/>
        <w:rPr>
          <w:rFonts w:ascii="Arial" w:hAnsi="Arial" w:cs="Arial"/>
          <w:szCs w:val="22"/>
        </w:rPr>
      </w:pPr>
      <w:bookmarkStart w:id="94" w:name="_Ref111460155"/>
      <w:r w:rsidRPr="00961A47">
        <w:rPr>
          <w:rFonts w:ascii="Arial" w:hAnsi="Arial" w:cs="Arial"/>
          <w:szCs w:val="22"/>
        </w:rPr>
        <w:t xml:space="preserve">Any New IPR created under the Contract is owned by the Buyer. The Buyer gives the Supplier a licence to use any Existing IPRs and the New IPR for the purpose of fulfilling its obligations </w:t>
      </w:r>
      <w:r w:rsidR="002212D1" w:rsidRPr="00961A47">
        <w:rPr>
          <w:rFonts w:ascii="Arial" w:hAnsi="Arial" w:cs="Arial"/>
          <w:szCs w:val="22"/>
        </w:rPr>
        <w:t>during the Term.</w:t>
      </w:r>
      <w:bookmarkEnd w:id="94"/>
    </w:p>
    <w:p w14:paraId="3A8F2798" w14:textId="77777777"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0295FE74" w14:textId="1CC5BF69"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00463FEE" w:rsidRPr="00961A47">
        <w:rPr>
          <w:rFonts w:ascii="Arial" w:hAnsi="Arial" w:cs="Arial"/>
          <w:szCs w:val="22"/>
        </w:rPr>
        <w:fldChar w:fldCharType="begin"/>
      </w:r>
      <w:r w:rsidR="00463FEE" w:rsidRPr="00961A47">
        <w:rPr>
          <w:rFonts w:ascii="Arial" w:hAnsi="Arial" w:cs="Arial"/>
          <w:szCs w:val="22"/>
        </w:rPr>
        <w:instrText xml:space="preserve"> REF _Ref111460121 \r \h </w:instrText>
      </w:r>
      <w:r w:rsidR="007A481F" w:rsidRPr="00961A47">
        <w:rPr>
          <w:rFonts w:ascii="Arial" w:hAnsi="Arial" w:cs="Arial"/>
          <w:szCs w:val="22"/>
        </w:rPr>
        <w:instrText xml:space="preserve"> \* MERGEFORMAT </w:instrText>
      </w:r>
      <w:r w:rsidR="00463FEE" w:rsidRPr="00961A47">
        <w:rPr>
          <w:rFonts w:ascii="Arial" w:hAnsi="Arial" w:cs="Arial"/>
          <w:szCs w:val="22"/>
        </w:rPr>
      </w:r>
      <w:r w:rsidR="00463FEE" w:rsidRPr="00961A47">
        <w:rPr>
          <w:rFonts w:ascii="Arial" w:hAnsi="Arial" w:cs="Arial"/>
          <w:szCs w:val="22"/>
        </w:rPr>
        <w:fldChar w:fldCharType="separate"/>
      </w:r>
      <w:r w:rsidR="004D1652">
        <w:rPr>
          <w:rFonts w:ascii="Arial" w:hAnsi="Arial" w:cs="Arial"/>
          <w:szCs w:val="22"/>
        </w:rPr>
        <w:t>10</w:t>
      </w:r>
      <w:r w:rsidR="00463FEE" w:rsidRPr="00961A47">
        <w:rPr>
          <w:rFonts w:ascii="Arial" w:hAnsi="Arial" w:cs="Arial"/>
          <w:szCs w:val="22"/>
        </w:rPr>
        <w:fldChar w:fldCharType="end"/>
      </w:r>
      <w:r w:rsidRPr="00961A47">
        <w:rPr>
          <w:rFonts w:ascii="Arial" w:hAnsi="Arial" w:cs="Arial"/>
          <w:szCs w:val="22"/>
        </w:rPr>
        <w:t xml:space="preserve"> or otherwise agreed in writing.</w:t>
      </w:r>
    </w:p>
    <w:p w14:paraId="34ADF4BA" w14:textId="17B0AE09" w:rsidR="00CB246E" w:rsidRPr="00961A47" w:rsidRDefault="00CB246E" w:rsidP="000002C5">
      <w:pPr>
        <w:pStyle w:val="Heading2"/>
        <w:tabs>
          <w:tab w:val="left" w:pos="709"/>
        </w:tabs>
        <w:spacing w:after="120"/>
        <w:ind w:left="709" w:hanging="709"/>
        <w:jc w:val="left"/>
        <w:rPr>
          <w:rFonts w:ascii="Arial" w:hAnsi="Arial" w:cs="Arial"/>
          <w:szCs w:val="22"/>
        </w:rPr>
      </w:pPr>
      <w:bookmarkStart w:id="95" w:name="_Ref111460881"/>
      <w:r w:rsidRPr="00961A47">
        <w:rPr>
          <w:rFonts w:ascii="Arial" w:hAnsi="Arial" w:cs="Arial"/>
          <w:szCs w:val="22"/>
        </w:rPr>
        <w:t>If any claim is made against the Buyer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then the Supplier indemnifies the Buyer against all losses, damages, costs or expenses (including professional fees and fines) incurred as a result of the IPR Claim.</w:t>
      </w:r>
      <w:bookmarkEnd w:id="95"/>
    </w:p>
    <w:p w14:paraId="576755B9" w14:textId="77777777"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If an IPR Claim is made or anticipated the Supplier must at its own expense and the Buyer's sole option, either:</w:t>
      </w:r>
    </w:p>
    <w:p w14:paraId="32508D73" w14:textId="11E98226" w:rsidR="00CB246E" w:rsidRPr="00961A47" w:rsidRDefault="00CB246E" w:rsidP="00B46EE5">
      <w:pPr>
        <w:pStyle w:val="Heading3"/>
        <w:numPr>
          <w:ilvl w:val="2"/>
          <w:numId w:val="30"/>
        </w:numPr>
        <w:tabs>
          <w:tab w:val="left" w:pos="709"/>
        </w:tabs>
        <w:spacing w:after="120"/>
        <w:ind w:left="1276" w:hanging="567"/>
        <w:jc w:val="left"/>
        <w:rPr>
          <w:rFonts w:ascii="Arial" w:hAnsi="Arial" w:cs="Arial"/>
          <w:szCs w:val="22"/>
        </w:rPr>
      </w:pPr>
      <w:r w:rsidRPr="00961A47">
        <w:rPr>
          <w:rFonts w:ascii="Arial" w:hAnsi="Arial" w:cs="Arial"/>
          <w:szCs w:val="22"/>
        </w:rPr>
        <w:t>obtain for the Buyer the rights in clauses </w:t>
      </w:r>
      <w:r w:rsidR="00463FEE" w:rsidRPr="00961A47">
        <w:rPr>
          <w:rFonts w:ascii="Arial" w:hAnsi="Arial" w:cs="Arial"/>
          <w:szCs w:val="22"/>
        </w:rPr>
        <w:fldChar w:fldCharType="begin"/>
      </w:r>
      <w:r w:rsidR="00463FEE" w:rsidRPr="00961A47">
        <w:rPr>
          <w:rFonts w:ascii="Arial" w:hAnsi="Arial" w:cs="Arial"/>
          <w:szCs w:val="22"/>
        </w:rPr>
        <w:instrText xml:space="preserve"> REF _Ref111460138 \r \h </w:instrText>
      </w:r>
      <w:r w:rsidR="007A481F" w:rsidRPr="00961A47">
        <w:rPr>
          <w:rFonts w:ascii="Arial" w:hAnsi="Arial" w:cs="Arial"/>
          <w:szCs w:val="22"/>
        </w:rPr>
        <w:instrText xml:space="preserve"> \* MERGEFORMAT </w:instrText>
      </w:r>
      <w:r w:rsidR="00463FEE" w:rsidRPr="00961A47">
        <w:rPr>
          <w:rFonts w:ascii="Arial" w:hAnsi="Arial" w:cs="Arial"/>
          <w:szCs w:val="22"/>
        </w:rPr>
      </w:r>
      <w:r w:rsidR="00463FEE" w:rsidRPr="00961A47">
        <w:rPr>
          <w:rFonts w:ascii="Arial" w:hAnsi="Arial" w:cs="Arial"/>
          <w:szCs w:val="22"/>
        </w:rPr>
        <w:fldChar w:fldCharType="separate"/>
      </w:r>
      <w:r w:rsidR="004D1652">
        <w:rPr>
          <w:rFonts w:ascii="Arial" w:hAnsi="Arial" w:cs="Arial"/>
          <w:szCs w:val="22"/>
        </w:rPr>
        <w:t>10.1</w:t>
      </w:r>
      <w:r w:rsidR="00463FEE" w:rsidRPr="00961A47">
        <w:rPr>
          <w:rFonts w:ascii="Arial" w:hAnsi="Arial" w:cs="Arial"/>
          <w:szCs w:val="22"/>
        </w:rPr>
        <w:fldChar w:fldCharType="end"/>
      </w:r>
      <w:r w:rsidRPr="00961A47">
        <w:rPr>
          <w:rFonts w:ascii="Arial" w:hAnsi="Arial" w:cs="Arial"/>
          <w:szCs w:val="22"/>
        </w:rPr>
        <w:t xml:space="preserve"> and </w:t>
      </w:r>
      <w:r w:rsidR="00463FEE" w:rsidRPr="00961A47">
        <w:rPr>
          <w:rFonts w:ascii="Arial" w:hAnsi="Arial" w:cs="Arial"/>
          <w:szCs w:val="22"/>
        </w:rPr>
        <w:fldChar w:fldCharType="begin"/>
      </w:r>
      <w:r w:rsidR="00463FEE" w:rsidRPr="00961A47">
        <w:rPr>
          <w:rFonts w:ascii="Arial" w:hAnsi="Arial" w:cs="Arial"/>
          <w:szCs w:val="22"/>
        </w:rPr>
        <w:instrText xml:space="preserve"> REF _Ref111460155 \r \h </w:instrText>
      </w:r>
      <w:r w:rsidR="007A481F" w:rsidRPr="00961A47">
        <w:rPr>
          <w:rFonts w:ascii="Arial" w:hAnsi="Arial" w:cs="Arial"/>
          <w:szCs w:val="22"/>
        </w:rPr>
        <w:instrText xml:space="preserve"> \* MERGEFORMAT </w:instrText>
      </w:r>
      <w:r w:rsidR="00463FEE" w:rsidRPr="00961A47">
        <w:rPr>
          <w:rFonts w:ascii="Arial" w:hAnsi="Arial" w:cs="Arial"/>
          <w:szCs w:val="22"/>
        </w:rPr>
      </w:r>
      <w:r w:rsidR="00463FEE" w:rsidRPr="00961A47">
        <w:rPr>
          <w:rFonts w:ascii="Arial" w:hAnsi="Arial" w:cs="Arial"/>
          <w:szCs w:val="22"/>
        </w:rPr>
        <w:fldChar w:fldCharType="separate"/>
      </w:r>
      <w:r w:rsidR="004D1652">
        <w:rPr>
          <w:rFonts w:ascii="Arial" w:hAnsi="Arial" w:cs="Arial"/>
          <w:szCs w:val="22"/>
        </w:rPr>
        <w:t>10.2</w:t>
      </w:r>
      <w:r w:rsidR="00463FEE" w:rsidRPr="00961A47">
        <w:rPr>
          <w:rFonts w:ascii="Arial" w:hAnsi="Arial" w:cs="Arial"/>
          <w:szCs w:val="22"/>
        </w:rPr>
        <w:fldChar w:fldCharType="end"/>
      </w:r>
      <w:r w:rsidRPr="00961A47">
        <w:rPr>
          <w:rFonts w:ascii="Arial" w:hAnsi="Arial" w:cs="Arial"/>
          <w:szCs w:val="22"/>
        </w:rPr>
        <w:t xml:space="preserve"> without infringing any third party intellectual property rights; and</w:t>
      </w:r>
    </w:p>
    <w:p w14:paraId="574F3630" w14:textId="77777777" w:rsidR="00CB246E" w:rsidRPr="00961A47" w:rsidRDefault="00CB246E" w:rsidP="000002C5">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46857B9D" w14:textId="4A05D36F" w:rsidR="00C27405" w:rsidRPr="00961A47" w:rsidRDefault="00C27405"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2C60F3"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w:t>
      </w:r>
      <w:r w:rsidRPr="00961A47">
        <w:rPr>
          <w:rFonts w:ascii="Arial" w:hAnsi="Arial" w:cs="Arial"/>
          <w:szCs w:val="22"/>
        </w:rPr>
        <w:lastRenderedPageBreak/>
        <w:t>If the Supplier cannot obtain for the Buyer a licence in respect of any Third Party IPR, for whatever reason, the Supplier shall:</w:t>
      </w:r>
    </w:p>
    <w:p w14:paraId="09E40D1C" w14:textId="77777777" w:rsidR="00C27405" w:rsidRPr="00961A47" w:rsidRDefault="00C27405" w:rsidP="00B46EE5">
      <w:pPr>
        <w:pStyle w:val="Heading3"/>
        <w:numPr>
          <w:ilvl w:val="2"/>
          <w:numId w:val="33"/>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0CD791D7" w14:textId="77777777" w:rsidR="00C27405" w:rsidRPr="00961A47" w:rsidRDefault="00C27405" w:rsidP="000002C5">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52A2CD66" w14:textId="576DEE7C"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261B6ECA" w14:textId="30009CD6" w:rsidR="00CB246E" w:rsidRPr="00961A47" w:rsidRDefault="00CB246E" w:rsidP="000002C5">
      <w:pPr>
        <w:pStyle w:val="Heading2"/>
        <w:tabs>
          <w:tab w:val="left" w:pos="709"/>
        </w:tabs>
        <w:spacing w:after="120"/>
        <w:ind w:left="709" w:hanging="709"/>
        <w:jc w:val="left"/>
        <w:rPr>
          <w:rFonts w:ascii="Arial" w:hAnsi="Arial" w:cs="Arial"/>
          <w:szCs w:val="22"/>
        </w:rPr>
      </w:pPr>
      <w:bookmarkStart w:id="96" w:name="_Ref111460575"/>
      <w:r w:rsidRPr="00961A47">
        <w:rPr>
          <w:rFonts w:ascii="Arial" w:hAnsi="Arial" w:cs="Arial"/>
          <w:szCs w:val="22"/>
        </w:rPr>
        <w:t xml:space="preserve">Subject to </w:t>
      </w:r>
      <w:r w:rsidR="00DF5736" w:rsidRPr="00961A47">
        <w:rPr>
          <w:rFonts w:ascii="Arial" w:hAnsi="Arial" w:cs="Arial"/>
          <w:szCs w:val="22"/>
        </w:rPr>
        <w:t>c</w:t>
      </w:r>
      <w:r w:rsidR="00F06061" w:rsidRPr="00961A47">
        <w:rPr>
          <w:rFonts w:ascii="Arial" w:hAnsi="Arial" w:cs="Arial"/>
          <w:szCs w:val="22"/>
        </w:rPr>
        <w:t>lause</w:t>
      </w:r>
      <w:r w:rsidRPr="00961A47">
        <w:rPr>
          <w:rFonts w:ascii="Arial" w:hAnsi="Arial" w:cs="Arial"/>
          <w:szCs w:val="22"/>
        </w:rPr>
        <w:t xml:space="preserve"> </w:t>
      </w:r>
      <w:r w:rsidR="00DF5736" w:rsidRPr="00961A47">
        <w:rPr>
          <w:rFonts w:ascii="Arial" w:hAnsi="Arial" w:cs="Arial"/>
          <w:szCs w:val="22"/>
        </w:rPr>
        <w:fldChar w:fldCharType="begin"/>
      </w:r>
      <w:r w:rsidR="00DF5736" w:rsidRPr="00961A47">
        <w:rPr>
          <w:rFonts w:ascii="Arial" w:hAnsi="Arial" w:cs="Arial"/>
          <w:szCs w:val="22"/>
        </w:rPr>
        <w:instrText xml:space="preserve"> REF _Ref105575786 \r \h </w:instrText>
      </w:r>
      <w:r w:rsidR="007A481F" w:rsidRPr="00961A47">
        <w:rPr>
          <w:rFonts w:ascii="Arial" w:hAnsi="Arial" w:cs="Arial"/>
          <w:szCs w:val="22"/>
        </w:rPr>
        <w:instrText xml:space="preserve"> \* MERGEFORMAT </w:instrText>
      </w:r>
      <w:r w:rsidR="00DF5736" w:rsidRPr="00961A47">
        <w:rPr>
          <w:rFonts w:ascii="Arial" w:hAnsi="Arial" w:cs="Arial"/>
          <w:szCs w:val="22"/>
        </w:rPr>
      </w:r>
      <w:r w:rsidR="00DF5736" w:rsidRPr="00961A47">
        <w:rPr>
          <w:rFonts w:ascii="Arial" w:hAnsi="Arial" w:cs="Arial"/>
          <w:szCs w:val="22"/>
        </w:rPr>
        <w:fldChar w:fldCharType="separate"/>
      </w:r>
      <w:r w:rsidR="004D1652">
        <w:rPr>
          <w:rFonts w:ascii="Arial" w:hAnsi="Arial" w:cs="Arial"/>
          <w:szCs w:val="22"/>
        </w:rPr>
        <w:t>10.11</w:t>
      </w:r>
      <w:r w:rsidR="00DF5736" w:rsidRPr="00961A47">
        <w:rPr>
          <w:rFonts w:ascii="Arial" w:hAnsi="Arial" w:cs="Arial"/>
          <w:szCs w:val="22"/>
        </w:rPr>
        <w:fldChar w:fldCharType="end"/>
      </w:r>
      <w:r w:rsidRPr="00961A47">
        <w:rPr>
          <w:rFonts w:ascii="Arial" w:hAnsi="Arial" w:cs="Arial"/>
          <w:szCs w:val="22"/>
        </w:rPr>
        <w:t>, the Supplier agrees that the Buyer may at its sole discretion publish under Open Licence all or part of the New IPR Items and the Supplier warrants that the New IPR Items are suitable for release under Open Licence.</w:t>
      </w:r>
      <w:bookmarkEnd w:id="96"/>
    </w:p>
    <w:p w14:paraId="19F72CF9" w14:textId="1F1EC9C6" w:rsidR="00CB246E" w:rsidRPr="00961A47" w:rsidRDefault="00CB246E" w:rsidP="000002C5">
      <w:pPr>
        <w:pStyle w:val="Heading2"/>
        <w:tabs>
          <w:tab w:val="left" w:pos="709"/>
        </w:tabs>
        <w:spacing w:after="120"/>
        <w:ind w:left="709" w:hanging="709"/>
        <w:jc w:val="left"/>
        <w:rPr>
          <w:rFonts w:ascii="Arial" w:hAnsi="Arial" w:cs="Arial"/>
          <w:szCs w:val="22"/>
        </w:rPr>
      </w:pPr>
      <w:bookmarkStart w:id="97" w:name="_Ref105575813"/>
      <w:r w:rsidRPr="00961A47">
        <w:rPr>
          <w:rFonts w:ascii="Arial" w:hAnsi="Arial" w:cs="Arial"/>
          <w:szCs w:val="22"/>
        </w:rPr>
        <w:t>The Supplier will supply any or all New IPR Items in a format suitable for publication under Open Licence (“</w:t>
      </w:r>
      <w:r w:rsidRPr="00961A47">
        <w:rPr>
          <w:rFonts w:ascii="Arial" w:hAnsi="Arial" w:cs="Arial"/>
          <w:b/>
          <w:szCs w:val="22"/>
        </w:rPr>
        <w:t>the Open Licence Publication Material</w:t>
      </w:r>
      <w:r w:rsidRPr="00961A47">
        <w:rPr>
          <w:rFonts w:ascii="Arial" w:hAnsi="Arial" w:cs="Arial"/>
          <w:szCs w:val="22"/>
        </w:rPr>
        <w:t>”) within 30 days of written request from the Buyer (“</w:t>
      </w:r>
      <w:r w:rsidRPr="00961A47">
        <w:rPr>
          <w:rFonts w:ascii="Arial" w:hAnsi="Arial" w:cs="Arial"/>
          <w:b/>
          <w:szCs w:val="22"/>
        </w:rPr>
        <w:t>Buyer Open Licence Request</w:t>
      </w:r>
      <w:r w:rsidRPr="00961A47">
        <w:rPr>
          <w:rFonts w:ascii="Arial" w:hAnsi="Arial" w:cs="Arial"/>
          <w:szCs w:val="22"/>
        </w:rPr>
        <w:t>”).</w:t>
      </w:r>
      <w:bookmarkEnd w:id="97"/>
    </w:p>
    <w:p w14:paraId="1E57E319" w14:textId="1D943029" w:rsidR="00CB246E" w:rsidRPr="00961A47" w:rsidRDefault="00CB246E" w:rsidP="000002C5">
      <w:pPr>
        <w:pStyle w:val="Heading2"/>
        <w:tabs>
          <w:tab w:val="left" w:pos="709"/>
        </w:tabs>
        <w:spacing w:after="120"/>
        <w:ind w:left="709" w:hanging="709"/>
        <w:jc w:val="left"/>
        <w:rPr>
          <w:rFonts w:ascii="Arial" w:hAnsi="Arial" w:cs="Arial"/>
          <w:szCs w:val="22"/>
        </w:rPr>
      </w:pPr>
      <w:bookmarkStart w:id="98" w:name="_Ref105575786"/>
      <w:r w:rsidRPr="00961A47">
        <w:rPr>
          <w:rFonts w:ascii="Arial" w:hAnsi="Arial" w:cs="Arial"/>
          <w:szCs w:val="22"/>
        </w:rPr>
        <w:t xml:space="preserve">The Supplier may within 15 days of a Buyer Open </w:t>
      </w:r>
      <w:r w:rsidR="00F06061" w:rsidRPr="00961A47">
        <w:rPr>
          <w:rFonts w:ascii="Arial" w:hAnsi="Arial" w:cs="Arial"/>
          <w:szCs w:val="22"/>
        </w:rPr>
        <w:t xml:space="preserve">Licence Request under </w:t>
      </w:r>
      <w:r w:rsidR="00DF5736" w:rsidRPr="00961A47">
        <w:rPr>
          <w:rFonts w:ascii="Arial" w:hAnsi="Arial" w:cs="Arial"/>
          <w:szCs w:val="22"/>
        </w:rPr>
        <w:t>c</w:t>
      </w:r>
      <w:r w:rsidR="00F06061" w:rsidRPr="00961A47">
        <w:rPr>
          <w:rFonts w:ascii="Arial" w:hAnsi="Arial" w:cs="Arial"/>
          <w:szCs w:val="22"/>
        </w:rPr>
        <w:t xml:space="preserve">lause </w:t>
      </w:r>
      <w:r w:rsidR="001A33AA" w:rsidRPr="00961A47">
        <w:rPr>
          <w:rFonts w:ascii="Arial" w:hAnsi="Arial" w:cs="Arial"/>
          <w:szCs w:val="22"/>
        </w:rPr>
        <w:fldChar w:fldCharType="begin"/>
      </w:r>
      <w:r w:rsidR="001A33AA" w:rsidRPr="00961A47">
        <w:rPr>
          <w:rFonts w:ascii="Arial" w:hAnsi="Arial" w:cs="Arial"/>
          <w:szCs w:val="22"/>
        </w:rPr>
        <w:instrText xml:space="preserve"> REF _Ref105575813 \r \h </w:instrText>
      </w:r>
      <w:r w:rsidR="00006D7C" w:rsidRPr="00961A47">
        <w:rPr>
          <w:rFonts w:ascii="Arial" w:hAnsi="Arial" w:cs="Arial"/>
          <w:szCs w:val="22"/>
        </w:rPr>
        <w:instrText xml:space="preserve"> \* MERGEFORMAT </w:instrText>
      </w:r>
      <w:r w:rsidR="001A33AA" w:rsidRPr="00961A47">
        <w:rPr>
          <w:rFonts w:ascii="Arial" w:hAnsi="Arial" w:cs="Arial"/>
          <w:szCs w:val="22"/>
        </w:rPr>
      </w:r>
      <w:r w:rsidR="001A33AA" w:rsidRPr="00961A47">
        <w:rPr>
          <w:rFonts w:ascii="Arial" w:hAnsi="Arial" w:cs="Arial"/>
          <w:szCs w:val="22"/>
        </w:rPr>
        <w:fldChar w:fldCharType="separate"/>
      </w:r>
      <w:r w:rsidR="004D1652">
        <w:rPr>
          <w:rFonts w:ascii="Arial" w:hAnsi="Arial" w:cs="Arial"/>
          <w:szCs w:val="22"/>
        </w:rPr>
        <w:t>10.10</w:t>
      </w:r>
      <w:r w:rsidR="001A33AA" w:rsidRPr="00961A47">
        <w:rPr>
          <w:rFonts w:ascii="Arial" w:hAnsi="Arial" w:cs="Arial"/>
          <w:szCs w:val="22"/>
        </w:rPr>
        <w:fldChar w:fldCharType="end"/>
      </w:r>
      <w:r w:rsidRPr="00961A47">
        <w:rPr>
          <w:rFonts w:ascii="Arial" w:hAnsi="Arial" w:cs="Arial"/>
          <w:szCs w:val="22"/>
        </w:rPr>
        <w:t xml:space="preserve"> request in writing that the Buyer excludes all or part of:</w:t>
      </w:r>
      <w:bookmarkEnd w:id="98"/>
    </w:p>
    <w:p w14:paraId="2CAFF972" w14:textId="77777777" w:rsidR="00CB246E" w:rsidRPr="00961A47" w:rsidRDefault="00CB246E" w:rsidP="00B46EE5">
      <w:pPr>
        <w:pStyle w:val="Heading3"/>
        <w:numPr>
          <w:ilvl w:val="2"/>
          <w:numId w:val="38"/>
        </w:numPr>
        <w:spacing w:after="120"/>
        <w:rPr>
          <w:rFonts w:ascii="Arial" w:hAnsi="Arial" w:cs="Arial"/>
          <w:szCs w:val="22"/>
        </w:rPr>
      </w:pPr>
      <w:r w:rsidRPr="00961A47">
        <w:rPr>
          <w:rFonts w:ascii="Arial" w:hAnsi="Arial" w:cs="Arial"/>
          <w:szCs w:val="22"/>
        </w:rPr>
        <w:t>the New IPR; or</w:t>
      </w:r>
    </w:p>
    <w:p w14:paraId="76014933" w14:textId="2C9B4533" w:rsidR="00CB246E" w:rsidRPr="00961A47" w:rsidRDefault="00CB246E" w:rsidP="000002C5">
      <w:pPr>
        <w:pStyle w:val="Heading3"/>
        <w:spacing w:after="120"/>
        <w:rPr>
          <w:rFonts w:ascii="Arial" w:hAnsi="Arial" w:cs="Arial"/>
          <w:szCs w:val="22"/>
        </w:rPr>
      </w:pPr>
      <w:r w:rsidRPr="00961A47">
        <w:rPr>
          <w:rFonts w:ascii="Arial" w:hAnsi="Arial" w:cs="Arial"/>
          <w:szCs w:val="22"/>
        </w:rPr>
        <w:t xml:space="preserve">Supplier Existing IPR or Third Party IPR that would otherwise be included in the Open Licence Publication Material supplied to the Buyer pursuant to </w:t>
      </w:r>
      <w:r w:rsidR="00DF5736" w:rsidRPr="00961A47">
        <w:rPr>
          <w:rFonts w:ascii="Arial" w:hAnsi="Arial" w:cs="Arial"/>
          <w:szCs w:val="22"/>
        </w:rPr>
        <w:t>c</w:t>
      </w:r>
      <w:r w:rsidR="00F06061" w:rsidRPr="00961A47">
        <w:rPr>
          <w:rFonts w:ascii="Arial" w:hAnsi="Arial" w:cs="Arial"/>
          <w:szCs w:val="22"/>
        </w:rPr>
        <w:t xml:space="preserve">lause </w:t>
      </w:r>
      <w:r w:rsidR="001A33AA" w:rsidRPr="00961A47">
        <w:rPr>
          <w:rFonts w:ascii="Arial" w:hAnsi="Arial" w:cs="Arial"/>
          <w:szCs w:val="22"/>
        </w:rPr>
        <w:fldChar w:fldCharType="begin"/>
      </w:r>
      <w:r w:rsidR="001A33AA" w:rsidRPr="00961A47">
        <w:rPr>
          <w:rFonts w:ascii="Arial" w:hAnsi="Arial" w:cs="Arial"/>
          <w:szCs w:val="22"/>
        </w:rPr>
        <w:instrText xml:space="preserve"> REF _Ref105575813 \r \h </w:instrText>
      </w:r>
      <w:r w:rsidR="000002C5" w:rsidRPr="00961A47">
        <w:rPr>
          <w:rFonts w:ascii="Arial" w:hAnsi="Arial" w:cs="Arial"/>
          <w:szCs w:val="22"/>
        </w:rPr>
        <w:instrText xml:space="preserve"> \* MERGEFORMAT </w:instrText>
      </w:r>
      <w:r w:rsidR="001A33AA" w:rsidRPr="00961A47">
        <w:rPr>
          <w:rFonts w:ascii="Arial" w:hAnsi="Arial" w:cs="Arial"/>
          <w:szCs w:val="22"/>
        </w:rPr>
      </w:r>
      <w:r w:rsidR="001A33AA" w:rsidRPr="00961A47">
        <w:rPr>
          <w:rFonts w:ascii="Arial" w:hAnsi="Arial" w:cs="Arial"/>
          <w:szCs w:val="22"/>
        </w:rPr>
        <w:fldChar w:fldCharType="separate"/>
      </w:r>
      <w:r w:rsidR="004D1652">
        <w:rPr>
          <w:rFonts w:ascii="Arial" w:hAnsi="Arial" w:cs="Arial"/>
          <w:szCs w:val="22"/>
        </w:rPr>
        <w:t>10.10</w:t>
      </w:r>
      <w:r w:rsidR="001A33AA" w:rsidRPr="00961A47">
        <w:rPr>
          <w:rFonts w:ascii="Arial" w:hAnsi="Arial" w:cs="Arial"/>
          <w:szCs w:val="22"/>
        </w:rPr>
        <w:fldChar w:fldCharType="end"/>
      </w:r>
    </w:p>
    <w:p w14:paraId="2A6231F9" w14:textId="77777777" w:rsidR="00CB246E" w:rsidRPr="00961A47" w:rsidRDefault="00CB246E" w:rsidP="000002C5">
      <w:pPr>
        <w:pStyle w:val="GPSL2numberedclause"/>
        <w:keepNext/>
        <w:numPr>
          <w:ilvl w:val="0"/>
          <w:numId w:val="0"/>
        </w:numPr>
        <w:spacing w:before="0"/>
        <w:rPr>
          <w:sz w:val="22"/>
        </w:rPr>
      </w:pPr>
      <w:r w:rsidRPr="00961A47">
        <w:rPr>
          <w:sz w:val="22"/>
        </w:rPr>
        <w:t>from Open Licence publication.</w:t>
      </w:r>
    </w:p>
    <w:p w14:paraId="417FBF8B" w14:textId="1D09F29E" w:rsidR="00CB246E" w:rsidRPr="00961A47" w:rsidRDefault="00F06061"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Any decision to a</w:t>
      </w:r>
      <w:r w:rsidR="00CB246E" w:rsidRPr="00961A47">
        <w:rPr>
          <w:rFonts w:ascii="Arial" w:hAnsi="Arial" w:cs="Arial"/>
          <w:szCs w:val="22"/>
        </w:rPr>
        <w:t xml:space="preserve">pprove any such request from the Supplier pursuant to </w:t>
      </w:r>
      <w:r w:rsidR="00DF5736" w:rsidRPr="00961A47">
        <w:rPr>
          <w:rFonts w:ascii="Arial" w:hAnsi="Arial" w:cs="Arial"/>
          <w:szCs w:val="22"/>
        </w:rPr>
        <w:t>c</w:t>
      </w:r>
      <w:r w:rsidRPr="00961A47">
        <w:rPr>
          <w:rFonts w:ascii="Arial" w:hAnsi="Arial" w:cs="Arial"/>
          <w:szCs w:val="22"/>
        </w:rPr>
        <w:t xml:space="preserve">lause </w:t>
      </w:r>
      <w:r w:rsidR="008616B8" w:rsidRPr="00961A47">
        <w:rPr>
          <w:rFonts w:ascii="Arial" w:hAnsi="Arial" w:cs="Arial"/>
          <w:szCs w:val="22"/>
        </w:rPr>
        <w:fldChar w:fldCharType="begin"/>
      </w:r>
      <w:r w:rsidR="008616B8" w:rsidRPr="00961A47">
        <w:rPr>
          <w:rFonts w:ascii="Arial" w:hAnsi="Arial" w:cs="Arial"/>
          <w:szCs w:val="22"/>
        </w:rPr>
        <w:instrText xml:space="preserve"> REF _Ref105575786 \r \h </w:instrText>
      </w:r>
      <w:r w:rsidR="000002C5" w:rsidRPr="00961A47">
        <w:rPr>
          <w:rFonts w:ascii="Arial" w:hAnsi="Arial" w:cs="Arial"/>
          <w:szCs w:val="22"/>
        </w:rPr>
        <w:instrText xml:space="preserve"> \* MERGEFORMAT </w:instrText>
      </w:r>
      <w:r w:rsidR="008616B8" w:rsidRPr="00961A47">
        <w:rPr>
          <w:rFonts w:ascii="Arial" w:hAnsi="Arial" w:cs="Arial"/>
          <w:szCs w:val="22"/>
        </w:rPr>
      </w:r>
      <w:r w:rsidR="008616B8" w:rsidRPr="00961A47">
        <w:rPr>
          <w:rFonts w:ascii="Arial" w:hAnsi="Arial" w:cs="Arial"/>
          <w:szCs w:val="22"/>
        </w:rPr>
        <w:fldChar w:fldCharType="separate"/>
      </w:r>
      <w:r w:rsidR="004D1652">
        <w:rPr>
          <w:rFonts w:ascii="Arial" w:hAnsi="Arial" w:cs="Arial"/>
          <w:szCs w:val="22"/>
        </w:rPr>
        <w:t>10.11</w:t>
      </w:r>
      <w:r w:rsidR="008616B8" w:rsidRPr="00961A47">
        <w:rPr>
          <w:rFonts w:ascii="Arial" w:hAnsi="Arial" w:cs="Arial"/>
          <w:szCs w:val="22"/>
        </w:rPr>
        <w:fldChar w:fldCharType="end"/>
      </w:r>
      <w:r w:rsidR="00CB246E" w:rsidRPr="00961A47">
        <w:rPr>
          <w:rFonts w:ascii="Arial" w:hAnsi="Arial" w:cs="Arial"/>
          <w:szCs w:val="22"/>
        </w:rPr>
        <w:t xml:space="preserve"> shall be at the Buyer’s sole discretion, not to be unreasonably withheld, delayed or conditioned.</w:t>
      </w:r>
    </w:p>
    <w:p w14:paraId="328B7829" w14:textId="1473D321"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Subject to </w:t>
      </w:r>
      <w:r w:rsidR="00DF5736" w:rsidRPr="00961A47">
        <w:rPr>
          <w:rFonts w:ascii="Arial" w:hAnsi="Arial" w:cs="Arial"/>
          <w:szCs w:val="22"/>
        </w:rPr>
        <w:t>c</w:t>
      </w:r>
      <w:r w:rsidRPr="00961A47">
        <w:rPr>
          <w:rFonts w:ascii="Arial" w:hAnsi="Arial" w:cs="Arial"/>
          <w:szCs w:val="22"/>
        </w:rPr>
        <w:t>lause</w:t>
      </w:r>
      <w:r w:rsidR="00F06061" w:rsidRPr="00961A47">
        <w:rPr>
          <w:rFonts w:ascii="Arial" w:hAnsi="Arial" w:cs="Arial"/>
          <w:szCs w:val="22"/>
        </w:rPr>
        <w:t xml:space="preserve"> </w:t>
      </w:r>
      <w:r w:rsidR="00F06061" w:rsidRPr="00961A47">
        <w:rPr>
          <w:rFonts w:ascii="Arial" w:hAnsi="Arial" w:cs="Arial"/>
          <w:szCs w:val="22"/>
        </w:rPr>
        <w:fldChar w:fldCharType="begin"/>
      </w:r>
      <w:r w:rsidR="00F06061" w:rsidRPr="00961A47">
        <w:rPr>
          <w:rFonts w:ascii="Arial" w:hAnsi="Arial" w:cs="Arial"/>
          <w:szCs w:val="22"/>
        </w:rPr>
        <w:instrText xml:space="preserve"> REF _Ref99529126 \r \h </w:instrText>
      </w:r>
      <w:r w:rsidR="00606381" w:rsidRPr="00961A47">
        <w:rPr>
          <w:rFonts w:ascii="Arial" w:hAnsi="Arial" w:cs="Arial"/>
          <w:szCs w:val="22"/>
        </w:rPr>
        <w:instrText xml:space="preserve"> \* MERGEFORMAT </w:instrText>
      </w:r>
      <w:r w:rsidR="00F06061" w:rsidRPr="00961A47">
        <w:rPr>
          <w:rFonts w:ascii="Arial" w:hAnsi="Arial" w:cs="Arial"/>
          <w:szCs w:val="22"/>
        </w:rPr>
      </w:r>
      <w:r w:rsidR="00F06061" w:rsidRPr="00961A47">
        <w:rPr>
          <w:rFonts w:ascii="Arial" w:hAnsi="Arial" w:cs="Arial"/>
          <w:szCs w:val="22"/>
        </w:rPr>
        <w:fldChar w:fldCharType="separate"/>
      </w:r>
      <w:r w:rsidR="004D1652">
        <w:rPr>
          <w:rFonts w:ascii="Arial" w:hAnsi="Arial" w:cs="Arial"/>
          <w:szCs w:val="22"/>
        </w:rPr>
        <w:t>12</w:t>
      </w:r>
      <w:r w:rsidR="00F06061" w:rsidRPr="00961A47">
        <w:rPr>
          <w:rFonts w:ascii="Arial" w:hAnsi="Arial" w:cs="Arial"/>
          <w:szCs w:val="22"/>
        </w:rPr>
        <w:fldChar w:fldCharType="end"/>
      </w:r>
      <w:r w:rsidRPr="00961A47">
        <w:rPr>
          <w:rFonts w:ascii="Arial" w:hAnsi="Arial" w:cs="Arial"/>
          <w:szCs w:val="22"/>
        </w:rPr>
        <w:t>, the Buyer will not be liable in the event that any Supplier Existing IPR or Third Party IPR is included in the Open Licence Publication Material published by the Buyer.</w:t>
      </w:r>
    </w:p>
    <w:p w14:paraId="2B8D8234" w14:textId="77777777" w:rsidR="00CB246E" w:rsidRPr="00961A47" w:rsidRDefault="00CB246E" w:rsidP="000002C5">
      <w:pPr>
        <w:spacing w:after="120" w:line="240" w:lineRule="auto"/>
        <w:rPr>
          <w:rFonts w:ascii="Arial" w:eastAsia="STZhongsong" w:hAnsi="Arial" w:cs="Arial"/>
          <w:szCs w:val="22"/>
          <w:lang w:eastAsia="zh-CN"/>
        </w:rPr>
      </w:pPr>
      <w:r w:rsidRPr="00961A47">
        <w:rPr>
          <w:rFonts w:ascii="Arial" w:hAnsi="Arial" w:cs="Arial"/>
          <w:szCs w:val="22"/>
        </w:rPr>
        <w:br w:type="page"/>
      </w:r>
    </w:p>
    <w:p w14:paraId="2E252E79" w14:textId="16A62EFF" w:rsidR="0091239A" w:rsidRPr="00961A47" w:rsidRDefault="008616B8" w:rsidP="000002C5">
      <w:pPr>
        <w:pStyle w:val="HeaderBase"/>
        <w:keepNext/>
        <w:keepLines w:val="0"/>
        <w:tabs>
          <w:tab w:val="clear" w:pos="4320"/>
          <w:tab w:val="clear" w:pos="8640"/>
          <w:tab w:val="left" w:pos="709"/>
        </w:tabs>
        <w:spacing w:after="120"/>
        <w:ind w:left="720"/>
        <w:jc w:val="both"/>
        <w:outlineLvl w:val="0"/>
        <w:rPr>
          <w:rFonts w:cs="Arial"/>
          <w:b/>
          <w:sz w:val="22"/>
          <w:szCs w:val="22"/>
        </w:rPr>
      </w:pPr>
      <w:r w:rsidRPr="00961A47">
        <w:rPr>
          <w:rFonts w:cs="Arial"/>
          <w:b/>
          <w:sz w:val="22"/>
          <w:szCs w:val="22"/>
        </w:rPr>
        <w:lastRenderedPageBreak/>
        <w:t>Part B: Supplier ownership of New IPR with Buyer rights for the current Contract and broader public sector functions</w:t>
      </w:r>
    </w:p>
    <w:p w14:paraId="33376527" w14:textId="77777777" w:rsidR="0091239A" w:rsidRPr="00961A47" w:rsidRDefault="0091239A" w:rsidP="00B46EE5">
      <w:pPr>
        <w:pStyle w:val="Heading1"/>
        <w:numPr>
          <w:ilvl w:val="0"/>
          <w:numId w:val="43"/>
        </w:numPr>
        <w:tabs>
          <w:tab w:val="clear" w:pos="720"/>
          <w:tab w:val="left" w:pos="709"/>
        </w:tabs>
        <w:spacing w:after="120"/>
        <w:rPr>
          <w:rFonts w:ascii="Arial" w:hAnsi="Arial" w:cs="Arial"/>
          <w:caps w:val="0"/>
          <w:szCs w:val="22"/>
        </w:rPr>
      </w:pPr>
      <w:r w:rsidRPr="00961A47">
        <w:rPr>
          <w:rFonts w:ascii="Arial" w:hAnsi="Arial" w:cs="Arial"/>
          <w:caps w:val="0"/>
          <w:szCs w:val="22"/>
        </w:rPr>
        <w:t>Intellectual Property Rights (IPRs)</w:t>
      </w:r>
    </w:p>
    <w:p w14:paraId="52FA35CA" w14:textId="02F66421"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Each</w:t>
      </w:r>
      <w:r w:rsidR="00F06061" w:rsidRPr="00961A47">
        <w:rPr>
          <w:rFonts w:ascii="Arial" w:hAnsi="Arial" w:cs="Arial"/>
          <w:szCs w:val="22"/>
        </w:rPr>
        <w:t xml:space="preserve"> Party </w:t>
      </w:r>
      <w:r w:rsidRPr="00961A47">
        <w:rPr>
          <w:rFonts w:ascii="Arial" w:hAnsi="Arial" w:cs="Arial"/>
          <w:szCs w:val="22"/>
        </w:rPr>
        <w:t>keeps owner</w:t>
      </w:r>
      <w:r w:rsidR="0026283B" w:rsidRPr="00961A47">
        <w:rPr>
          <w:rFonts w:ascii="Arial" w:hAnsi="Arial" w:cs="Arial"/>
          <w:szCs w:val="22"/>
        </w:rPr>
        <w:t xml:space="preserve">ship of its own Existing IPRs. </w:t>
      </w:r>
      <w:r w:rsidRPr="00961A47">
        <w:rPr>
          <w:rFonts w:ascii="Arial" w:hAnsi="Arial" w:cs="Arial"/>
          <w:szCs w:val="22"/>
        </w:rPr>
        <w:t>The Supplier gives the Buyer a non-exclusive, perpetual, royalty</w:t>
      </w:r>
      <w:r w:rsidRPr="00961A47">
        <w:rPr>
          <w:rFonts w:ascii="Arial" w:hAnsi="Arial" w:cs="Arial"/>
          <w:szCs w:val="22"/>
        </w:rPr>
        <w:noBreakHyphen/>
        <w:t>free, irrevocable, transferable worldwide licence to use, change and sub-license the Supplier's Existing IPR to enable the Buyer and its sub-licensees to both:</w:t>
      </w:r>
    </w:p>
    <w:p w14:paraId="3B42A1B3" w14:textId="67DB05BC" w:rsidR="008616B8" w:rsidRPr="00961A47" w:rsidRDefault="00CB246E" w:rsidP="00B46EE5">
      <w:pPr>
        <w:pStyle w:val="Heading3"/>
        <w:keepNext/>
        <w:numPr>
          <w:ilvl w:val="2"/>
          <w:numId w:val="37"/>
        </w:numPr>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 and</w:t>
      </w:r>
    </w:p>
    <w:p w14:paraId="4ABD5E94" w14:textId="10878D41" w:rsidR="00CB246E" w:rsidRPr="00961A47" w:rsidRDefault="00CB246E" w:rsidP="00B46EE5">
      <w:pPr>
        <w:pStyle w:val="Heading3"/>
        <w:keepNext/>
        <w:numPr>
          <w:ilvl w:val="2"/>
          <w:numId w:val="37"/>
        </w:numPr>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47EB5144" w14:textId="5877ED04"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Any New IPR created under the Contract is owned by the Supplier.  The Buyer gives the Supplier a licence to use any Existing IPRs for the purpose of fulfilling its obligations </w:t>
      </w:r>
      <w:r w:rsidR="00B61F27" w:rsidRPr="00961A47">
        <w:rPr>
          <w:rFonts w:ascii="Arial" w:hAnsi="Arial" w:cs="Arial"/>
          <w:szCs w:val="22"/>
        </w:rPr>
        <w:t>during the Term</w:t>
      </w:r>
      <w:r w:rsidRPr="00961A47">
        <w:rPr>
          <w:rFonts w:ascii="Arial" w:hAnsi="Arial" w:cs="Arial"/>
          <w:szCs w:val="22"/>
        </w:rPr>
        <w:t>.</w:t>
      </w:r>
    </w:p>
    <w:p w14:paraId="00A8745E" w14:textId="77777777"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5DA52D63" w14:textId="10BFA03F"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001C1C1C" w:rsidRPr="00961A47">
        <w:rPr>
          <w:rFonts w:ascii="Arial" w:hAnsi="Arial" w:cs="Arial"/>
          <w:szCs w:val="22"/>
        </w:rPr>
        <w:fldChar w:fldCharType="begin"/>
      </w:r>
      <w:r w:rsidR="001C1C1C" w:rsidRPr="00961A47">
        <w:rPr>
          <w:rFonts w:ascii="Arial" w:hAnsi="Arial" w:cs="Arial"/>
          <w:szCs w:val="22"/>
        </w:rPr>
        <w:instrText xml:space="preserve"> REF _Ref111460121 \r \h </w:instrText>
      </w:r>
      <w:r w:rsidR="007A481F" w:rsidRPr="00961A47">
        <w:rPr>
          <w:rFonts w:ascii="Arial" w:hAnsi="Arial" w:cs="Arial"/>
          <w:szCs w:val="22"/>
        </w:rPr>
        <w:instrText xml:space="preserve"> \* MERGEFORMAT </w:instrText>
      </w:r>
      <w:r w:rsidR="001C1C1C" w:rsidRPr="00961A47">
        <w:rPr>
          <w:rFonts w:ascii="Arial" w:hAnsi="Arial" w:cs="Arial"/>
          <w:szCs w:val="22"/>
        </w:rPr>
      </w:r>
      <w:r w:rsidR="001C1C1C" w:rsidRPr="00961A47">
        <w:rPr>
          <w:rFonts w:ascii="Arial" w:hAnsi="Arial" w:cs="Arial"/>
          <w:szCs w:val="22"/>
        </w:rPr>
        <w:fldChar w:fldCharType="separate"/>
      </w:r>
      <w:r w:rsidR="004D1652">
        <w:rPr>
          <w:rFonts w:ascii="Arial" w:hAnsi="Arial" w:cs="Arial"/>
          <w:szCs w:val="22"/>
        </w:rPr>
        <w:t>10</w:t>
      </w:r>
      <w:r w:rsidR="001C1C1C" w:rsidRPr="00961A47">
        <w:rPr>
          <w:rFonts w:ascii="Arial" w:hAnsi="Arial" w:cs="Arial"/>
          <w:szCs w:val="22"/>
        </w:rPr>
        <w:fldChar w:fldCharType="end"/>
      </w:r>
      <w:r w:rsidR="001C1C1C" w:rsidRPr="00961A47">
        <w:rPr>
          <w:rFonts w:ascii="Arial" w:hAnsi="Arial" w:cs="Arial"/>
          <w:szCs w:val="22"/>
        </w:rPr>
        <w:t xml:space="preserve"> </w:t>
      </w:r>
      <w:r w:rsidRPr="00961A47">
        <w:rPr>
          <w:rFonts w:ascii="Arial" w:hAnsi="Arial" w:cs="Arial"/>
          <w:szCs w:val="22"/>
        </w:rPr>
        <w:t>or otherwise agreed in writing.</w:t>
      </w:r>
    </w:p>
    <w:p w14:paraId="20F760A4" w14:textId="3C37A844" w:rsidR="00CB246E" w:rsidRPr="00961A47" w:rsidRDefault="00CB246E" w:rsidP="000002C5">
      <w:pPr>
        <w:pStyle w:val="Heading2"/>
        <w:tabs>
          <w:tab w:val="left" w:pos="709"/>
        </w:tabs>
        <w:spacing w:after="120"/>
        <w:ind w:left="709" w:hanging="709"/>
        <w:jc w:val="left"/>
        <w:rPr>
          <w:rFonts w:ascii="Arial" w:hAnsi="Arial" w:cs="Arial"/>
          <w:szCs w:val="22"/>
        </w:rPr>
      </w:pPr>
      <w:bookmarkStart w:id="99" w:name="_Ref89432727"/>
      <w:r w:rsidRPr="00961A47">
        <w:rPr>
          <w:rFonts w:ascii="Arial" w:hAnsi="Arial" w:cs="Arial"/>
          <w:szCs w:val="22"/>
        </w:rPr>
        <w:t>The Supplier hereby grants the Buyer a non-exclusive, perpetual, royalty-free, irrevocable, transferable, worldwide licence to use, change and sub-license any New IPR which is reasonably required by the Buyer to enable it to use and receive the Deliverables or for any purpose relating to the exercise of the Buyer’s (or, if the Buyer is a Public Sector Body, any other Public Sector Body’s) business or function.</w:t>
      </w:r>
      <w:bookmarkEnd w:id="99"/>
      <w:r w:rsidR="00B57883" w:rsidRPr="00961A47">
        <w:rPr>
          <w:rFonts w:ascii="Arial" w:hAnsi="Arial" w:cs="Arial"/>
          <w:szCs w:val="22"/>
        </w:rPr>
        <w:t xml:space="preserve"> For the purposes of this clause </w:t>
      </w:r>
      <w:r w:rsidR="001C1C1C" w:rsidRPr="00961A47">
        <w:rPr>
          <w:rFonts w:ascii="Arial" w:hAnsi="Arial" w:cs="Arial"/>
          <w:szCs w:val="22"/>
        </w:rPr>
        <w:fldChar w:fldCharType="begin"/>
      </w:r>
      <w:r w:rsidR="001C1C1C" w:rsidRPr="00961A47">
        <w:rPr>
          <w:rFonts w:ascii="Arial" w:hAnsi="Arial" w:cs="Arial"/>
          <w:szCs w:val="22"/>
        </w:rPr>
        <w:instrText xml:space="preserve"> REF _Ref111460881 \r \h </w:instrText>
      </w:r>
      <w:r w:rsidR="007A481F" w:rsidRPr="00961A47">
        <w:rPr>
          <w:rFonts w:ascii="Arial" w:hAnsi="Arial" w:cs="Arial"/>
          <w:szCs w:val="22"/>
        </w:rPr>
        <w:instrText xml:space="preserve"> \* MERGEFORMAT </w:instrText>
      </w:r>
      <w:r w:rsidR="001C1C1C" w:rsidRPr="00961A47">
        <w:rPr>
          <w:rFonts w:ascii="Arial" w:hAnsi="Arial" w:cs="Arial"/>
          <w:szCs w:val="22"/>
        </w:rPr>
      </w:r>
      <w:r w:rsidR="001C1C1C" w:rsidRPr="00961A47">
        <w:rPr>
          <w:rFonts w:ascii="Arial" w:hAnsi="Arial" w:cs="Arial"/>
          <w:szCs w:val="22"/>
        </w:rPr>
        <w:fldChar w:fldCharType="separate"/>
      </w:r>
      <w:r w:rsidR="004D1652">
        <w:rPr>
          <w:rFonts w:ascii="Arial" w:hAnsi="Arial" w:cs="Arial"/>
          <w:szCs w:val="22"/>
        </w:rPr>
        <w:t>10.5</w:t>
      </w:r>
      <w:r w:rsidR="001C1C1C" w:rsidRPr="00961A47">
        <w:rPr>
          <w:rFonts w:ascii="Arial" w:hAnsi="Arial" w:cs="Arial"/>
          <w:szCs w:val="22"/>
        </w:rPr>
        <w:fldChar w:fldCharType="end"/>
      </w:r>
      <w:r w:rsidR="001C1C1C" w:rsidRPr="00961A47">
        <w:rPr>
          <w:rFonts w:ascii="Arial" w:hAnsi="Arial" w:cs="Arial"/>
          <w:szCs w:val="22"/>
        </w:rPr>
        <w:t xml:space="preserve"> </w:t>
      </w:r>
      <w:r w:rsidR="00B57883" w:rsidRPr="00961A47">
        <w:rPr>
          <w:rFonts w:ascii="Arial" w:hAnsi="Arial" w:cs="Arial"/>
          <w:szCs w:val="22"/>
        </w:rPr>
        <w:t>“</w:t>
      </w:r>
      <w:r w:rsidR="00B57883" w:rsidRPr="00961A47">
        <w:rPr>
          <w:rFonts w:ascii="Arial" w:hAnsi="Arial" w:cs="Arial"/>
          <w:b/>
          <w:szCs w:val="22"/>
        </w:rPr>
        <w:t>Public Sector Body</w:t>
      </w:r>
      <w:r w:rsidR="00B57883" w:rsidRPr="00961A47">
        <w:rPr>
          <w:rFonts w:ascii="Arial" w:hAnsi="Arial" w:cs="Arial"/>
          <w:szCs w:val="22"/>
        </w:rPr>
        <w:t xml:space="preserve">” means a formally established organisation that is (at least in part) </w:t>
      </w:r>
      <w:r w:rsidR="008C3448" w:rsidRPr="00961A47">
        <w:rPr>
          <w:rFonts w:ascii="Arial" w:hAnsi="Arial" w:cs="Arial"/>
          <w:szCs w:val="22"/>
        </w:rPr>
        <w:t>publicly</w:t>
      </w:r>
      <w:r w:rsidR="00B57883" w:rsidRPr="00961A47">
        <w:rPr>
          <w:rFonts w:ascii="Arial" w:hAnsi="Arial" w:cs="Arial"/>
          <w:szCs w:val="22"/>
        </w:rPr>
        <w:t xml:space="preserve"> funded to deliver a public or government service.</w:t>
      </w:r>
    </w:p>
    <w:p w14:paraId="2796AF38" w14:textId="77777777"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claim is made against the Buyer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then the Supplier indemnifies the Buyer against all losses, damages, costs or expenses (including professional fees and fines) incurred as a result of the IPR Claim.</w:t>
      </w:r>
    </w:p>
    <w:p w14:paraId="7E5F4B4B" w14:textId="77777777"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If an IPR Claim is made or anticipated the Supplier must at its own expense and the Buyer's sole option, either:</w:t>
      </w:r>
    </w:p>
    <w:p w14:paraId="28D88717" w14:textId="553B338F" w:rsidR="00CB246E" w:rsidRPr="00961A47" w:rsidRDefault="00CB246E" w:rsidP="00B46EE5">
      <w:pPr>
        <w:pStyle w:val="Heading3"/>
        <w:numPr>
          <w:ilvl w:val="2"/>
          <w:numId w:val="36"/>
        </w:numPr>
        <w:tabs>
          <w:tab w:val="left" w:pos="709"/>
          <w:tab w:val="num" w:pos="1276"/>
        </w:tabs>
        <w:spacing w:after="120"/>
        <w:ind w:left="1276" w:hanging="567"/>
        <w:jc w:val="left"/>
        <w:rPr>
          <w:rFonts w:ascii="Arial" w:hAnsi="Arial" w:cs="Arial"/>
          <w:szCs w:val="22"/>
        </w:rPr>
      </w:pPr>
      <w:r w:rsidRPr="00961A47">
        <w:rPr>
          <w:rFonts w:ascii="Arial" w:hAnsi="Arial" w:cs="Arial"/>
          <w:szCs w:val="22"/>
        </w:rPr>
        <w:t>obtain for the Buyer the rights in clauses </w:t>
      </w:r>
      <w:r w:rsidR="001C1C1C" w:rsidRPr="00961A47">
        <w:rPr>
          <w:rFonts w:ascii="Arial" w:hAnsi="Arial" w:cs="Arial"/>
          <w:szCs w:val="22"/>
        </w:rPr>
        <w:fldChar w:fldCharType="begin"/>
      </w:r>
      <w:r w:rsidR="001C1C1C" w:rsidRPr="00961A47">
        <w:rPr>
          <w:rFonts w:ascii="Arial" w:hAnsi="Arial" w:cs="Arial"/>
          <w:szCs w:val="22"/>
        </w:rPr>
        <w:instrText xml:space="preserve"> REF _Ref111460138 \r \h </w:instrText>
      </w:r>
      <w:r w:rsidR="007A481F" w:rsidRPr="00961A47">
        <w:rPr>
          <w:rFonts w:ascii="Arial" w:hAnsi="Arial" w:cs="Arial"/>
          <w:szCs w:val="22"/>
        </w:rPr>
        <w:instrText xml:space="preserve"> \* MERGEFORMAT </w:instrText>
      </w:r>
      <w:r w:rsidR="001C1C1C" w:rsidRPr="00961A47">
        <w:rPr>
          <w:rFonts w:ascii="Arial" w:hAnsi="Arial" w:cs="Arial"/>
          <w:szCs w:val="22"/>
        </w:rPr>
      </w:r>
      <w:r w:rsidR="001C1C1C" w:rsidRPr="00961A47">
        <w:rPr>
          <w:rFonts w:ascii="Arial" w:hAnsi="Arial" w:cs="Arial"/>
          <w:szCs w:val="22"/>
        </w:rPr>
        <w:fldChar w:fldCharType="separate"/>
      </w:r>
      <w:r w:rsidR="004D1652">
        <w:rPr>
          <w:rFonts w:ascii="Arial" w:hAnsi="Arial" w:cs="Arial"/>
          <w:szCs w:val="22"/>
        </w:rPr>
        <w:t>10.1</w:t>
      </w:r>
      <w:r w:rsidR="001C1C1C" w:rsidRPr="00961A47">
        <w:rPr>
          <w:rFonts w:ascii="Arial" w:hAnsi="Arial" w:cs="Arial"/>
          <w:szCs w:val="22"/>
        </w:rPr>
        <w:fldChar w:fldCharType="end"/>
      </w:r>
      <w:r w:rsidRPr="00961A47">
        <w:rPr>
          <w:rFonts w:ascii="Arial" w:hAnsi="Arial" w:cs="Arial"/>
          <w:szCs w:val="22"/>
        </w:rPr>
        <w:t xml:space="preserve"> and </w:t>
      </w:r>
      <w:r w:rsidR="001C1C1C" w:rsidRPr="00961A47">
        <w:rPr>
          <w:rFonts w:ascii="Arial" w:hAnsi="Arial" w:cs="Arial"/>
          <w:szCs w:val="22"/>
        </w:rPr>
        <w:fldChar w:fldCharType="begin"/>
      </w:r>
      <w:r w:rsidR="001C1C1C" w:rsidRPr="00961A47">
        <w:rPr>
          <w:rFonts w:ascii="Arial" w:hAnsi="Arial" w:cs="Arial"/>
          <w:szCs w:val="22"/>
        </w:rPr>
        <w:instrText xml:space="preserve"> REF _Ref111460155 \r \h </w:instrText>
      </w:r>
      <w:r w:rsidR="007A481F" w:rsidRPr="00961A47">
        <w:rPr>
          <w:rFonts w:ascii="Arial" w:hAnsi="Arial" w:cs="Arial"/>
          <w:szCs w:val="22"/>
        </w:rPr>
        <w:instrText xml:space="preserve"> \* MERGEFORMAT </w:instrText>
      </w:r>
      <w:r w:rsidR="001C1C1C" w:rsidRPr="00961A47">
        <w:rPr>
          <w:rFonts w:ascii="Arial" w:hAnsi="Arial" w:cs="Arial"/>
          <w:szCs w:val="22"/>
        </w:rPr>
      </w:r>
      <w:r w:rsidR="001C1C1C" w:rsidRPr="00961A47">
        <w:rPr>
          <w:rFonts w:ascii="Arial" w:hAnsi="Arial" w:cs="Arial"/>
          <w:szCs w:val="22"/>
        </w:rPr>
        <w:fldChar w:fldCharType="separate"/>
      </w:r>
      <w:r w:rsidR="004D1652">
        <w:rPr>
          <w:rFonts w:ascii="Arial" w:hAnsi="Arial" w:cs="Arial"/>
          <w:szCs w:val="22"/>
        </w:rPr>
        <w:t>10.2</w:t>
      </w:r>
      <w:r w:rsidR="001C1C1C" w:rsidRPr="00961A47">
        <w:rPr>
          <w:rFonts w:ascii="Arial" w:hAnsi="Arial" w:cs="Arial"/>
          <w:szCs w:val="22"/>
        </w:rPr>
        <w:fldChar w:fldCharType="end"/>
      </w:r>
      <w:r w:rsidRPr="00961A47">
        <w:rPr>
          <w:rFonts w:ascii="Arial" w:hAnsi="Arial" w:cs="Arial"/>
          <w:szCs w:val="22"/>
        </w:rPr>
        <w:t xml:space="preserve"> without infringing any third party intellectual property rights; and</w:t>
      </w:r>
    </w:p>
    <w:p w14:paraId="7F8DC682" w14:textId="715F8FDB" w:rsidR="00CB246E" w:rsidRPr="00961A47" w:rsidRDefault="00CB246E" w:rsidP="000002C5">
      <w:pPr>
        <w:pStyle w:val="Heading3"/>
        <w:numPr>
          <w:ilvl w:val="2"/>
          <w:numId w:val="3"/>
        </w:numPr>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7D056887" w14:textId="3253B7A9"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w:t>
      </w:r>
      <w:r w:rsidR="00B17D10" w:rsidRPr="00961A47">
        <w:rPr>
          <w:rFonts w:ascii="Arial" w:hAnsi="Arial" w:cs="Arial"/>
          <w:szCs w:val="22"/>
        </w:rPr>
        <w:t>it has notified</w:t>
      </w:r>
      <w:r w:rsidRPr="00961A47">
        <w:rPr>
          <w:rFonts w:ascii="Arial" w:hAnsi="Arial" w:cs="Arial"/>
          <w:szCs w:val="22"/>
        </w:rPr>
        <w:t xml:space="preserve"> the Buyer </w:t>
      </w:r>
      <w:r w:rsidR="00B17D10" w:rsidRPr="00961A47">
        <w:rPr>
          <w:rFonts w:ascii="Arial" w:hAnsi="Arial" w:cs="Arial"/>
          <w:szCs w:val="22"/>
        </w:rPr>
        <w:t xml:space="preserve">that </w:t>
      </w:r>
      <w:r w:rsidRPr="00961A47">
        <w:rPr>
          <w:rFonts w:ascii="Arial" w:hAnsi="Arial" w:cs="Arial"/>
          <w:szCs w:val="22"/>
        </w:rPr>
        <w:t xml:space="preserve">the owner or an authorised licensor of the relevant Third Party IPR </w:t>
      </w:r>
      <w:r w:rsidR="00B17D10" w:rsidRPr="00961A47">
        <w:rPr>
          <w:rFonts w:ascii="Arial" w:hAnsi="Arial" w:cs="Arial"/>
          <w:szCs w:val="22"/>
        </w:rPr>
        <w:t>will grant</w:t>
      </w:r>
      <w:r w:rsidRPr="00961A47">
        <w:rPr>
          <w:rFonts w:ascii="Arial" w:hAnsi="Arial" w:cs="Arial"/>
          <w:szCs w:val="22"/>
        </w:rPr>
        <w:t xml:space="preserve"> a direct licence to the Buyer</w:t>
      </w:r>
      <w:r w:rsidR="00B17D10" w:rsidRPr="00961A47">
        <w:rPr>
          <w:rFonts w:ascii="Arial" w:hAnsi="Arial" w:cs="Arial"/>
          <w:szCs w:val="22"/>
        </w:rPr>
        <w:t xml:space="preserve"> for the Thi</w:t>
      </w:r>
      <w:r w:rsidR="00151289" w:rsidRPr="00961A47">
        <w:rPr>
          <w:rFonts w:ascii="Arial" w:hAnsi="Arial" w:cs="Arial"/>
          <w:szCs w:val="22"/>
        </w:rPr>
        <w:t xml:space="preserve">rd Party IPR </w:t>
      </w:r>
      <w:r w:rsidR="00151289" w:rsidRPr="00961A47">
        <w:rPr>
          <w:rFonts w:ascii="Arial" w:hAnsi="Arial" w:cs="Arial"/>
          <w:szCs w:val="22"/>
        </w:rPr>
        <w:lastRenderedPageBreak/>
        <w:t>and that licence has been granted. The Buyer</w:t>
      </w:r>
      <w:r w:rsidR="00C27405" w:rsidRPr="00961A47">
        <w:rPr>
          <w:rFonts w:ascii="Arial" w:hAnsi="Arial" w:cs="Arial"/>
          <w:szCs w:val="22"/>
        </w:rPr>
        <w:t xml:space="preserve">, in its absolute discretion, </w:t>
      </w:r>
      <w:r w:rsidR="00151289" w:rsidRPr="00961A47">
        <w:rPr>
          <w:rFonts w:ascii="Arial" w:hAnsi="Arial" w:cs="Arial"/>
          <w:szCs w:val="22"/>
        </w:rPr>
        <w:t xml:space="preserve">shall have </w:t>
      </w:r>
      <w:r w:rsidR="00166DF7" w:rsidRPr="00961A47">
        <w:rPr>
          <w:rFonts w:ascii="Arial" w:hAnsi="Arial" w:cs="Arial"/>
          <w:szCs w:val="22"/>
        </w:rPr>
        <w:t>10</w:t>
      </w:r>
      <w:r w:rsidR="00151289" w:rsidRPr="00961A47">
        <w:rPr>
          <w:rFonts w:ascii="Arial" w:hAnsi="Arial" w:cs="Arial"/>
          <w:szCs w:val="22"/>
        </w:rPr>
        <w:t xml:space="preserve"> Working Days following the Supplier’s notification to r</w:t>
      </w:r>
      <w:r w:rsidR="00C27405" w:rsidRPr="00961A47">
        <w:rPr>
          <w:rFonts w:ascii="Arial" w:hAnsi="Arial" w:cs="Arial"/>
          <w:szCs w:val="22"/>
        </w:rPr>
        <w:t>eject the grant of the licence</w:t>
      </w:r>
      <w:r w:rsidRPr="00961A47">
        <w:rPr>
          <w:rFonts w:ascii="Arial" w:hAnsi="Arial" w:cs="Arial"/>
          <w:szCs w:val="22"/>
        </w:rPr>
        <w:t>.  If the Supplier cannot obtain for the Buyer a licence in respect of any Third Party IPR</w:t>
      </w:r>
      <w:r w:rsidR="00C27405" w:rsidRPr="00961A47">
        <w:rPr>
          <w:rFonts w:ascii="Arial" w:hAnsi="Arial" w:cs="Arial"/>
          <w:szCs w:val="22"/>
        </w:rPr>
        <w:t>, for whatever reason,</w:t>
      </w:r>
      <w:r w:rsidRPr="00961A47">
        <w:rPr>
          <w:rFonts w:ascii="Arial" w:hAnsi="Arial" w:cs="Arial"/>
          <w:szCs w:val="22"/>
        </w:rPr>
        <w:t xml:space="preserve"> the Supplier shall:</w:t>
      </w:r>
    </w:p>
    <w:p w14:paraId="5387F442" w14:textId="77777777" w:rsidR="00CB246E" w:rsidRPr="00961A47" w:rsidRDefault="00CB246E" w:rsidP="00B46EE5">
      <w:pPr>
        <w:pStyle w:val="Heading3"/>
        <w:numPr>
          <w:ilvl w:val="2"/>
          <w:numId w:val="39"/>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4A9E2275" w14:textId="77777777" w:rsidR="005A47F2" w:rsidRPr="00961A47" w:rsidRDefault="00CB246E" w:rsidP="00B46EE5">
      <w:pPr>
        <w:pStyle w:val="Heading3"/>
        <w:numPr>
          <w:ilvl w:val="2"/>
          <w:numId w:val="36"/>
        </w:numPr>
        <w:tabs>
          <w:tab w:val="left" w:pos="709"/>
          <w:tab w:val="num" w:pos="1276"/>
        </w:tabs>
        <w:spacing w:after="120"/>
        <w:ind w:left="1276" w:hanging="567"/>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21B27380" w14:textId="05488836" w:rsidR="00CB246E" w:rsidRPr="00961A47" w:rsidRDefault="00CB246E" w:rsidP="000002C5">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5605C213" w14:textId="77777777" w:rsidR="00CB246E" w:rsidRPr="00961A47" w:rsidRDefault="00CB246E" w:rsidP="00CB246E">
      <w:pPr>
        <w:rPr>
          <w:rFonts w:ascii="Arial" w:hAnsi="Arial" w:cs="Arial"/>
          <w:szCs w:val="22"/>
          <w:lang w:val="en-US"/>
        </w:rPr>
      </w:pPr>
    </w:p>
    <w:p w14:paraId="1E880DDE" w14:textId="77777777" w:rsidR="00C726D0" w:rsidRPr="00961A47" w:rsidRDefault="00C726D0" w:rsidP="00C32262">
      <w:pPr>
        <w:tabs>
          <w:tab w:val="left" w:pos="709"/>
        </w:tabs>
        <w:spacing w:after="0" w:line="240" w:lineRule="auto"/>
        <w:jc w:val="left"/>
        <w:rPr>
          <w:rFonts w:ascii="Arial" w:eastAsia="Arial" w:hAnsi="Arial" w:cs="Arial"/>
          <w:b/>
          <w:i/>
          <w:color w:val="000000"/>
          <w:spacing w:val="33"/>
          <w:szCs w:val="22"/>
        </w:rPr>
      </w:pPr>
    </w:p>
    <w:p w14:paraId="2B9B51C0" w14:textId="77777777" w:rsidR="00CB271A" w:rsidRPr="00961A47" w:rsidRDefault="00CB271A" w:rsidP="00606381">
      <w:pPr>
        <w:tabs>
          <w:tab w:val="left" w:pos="709"/>
        </w:tabs>
        <w:spacing w:after="0" w:line="240" w:lineRule="auto"/>
        <w:rPr>
          <w:rFonts w:ascii="Arial" w:hAnsi="Arial" w:cs="Arial"/>
          <w:b/>
          <w:szCs w:val="22"/>
        </w:rPr>
      </w:pPr>
    </w:p>
    <w:p w14:paraId="7B236AFA" w14:textId="34EBAE57" w:rsidR="00996A2B"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sidRPr="00961A47">
        <w:rPr>
          <w:rFonts w:cs="Arial"/>
          <w:sz w:val="22"/>
          <w:szCs w:val="22"/>
        </w:rPr>
        <w:br w:type="page"/>
      </w:r>
      <w:r w:rsidRPr="00961A47">
        <w:rPr>
          <w:rFonts w:cs="Arial"/>
          <w:b/>
          <w:sz w:val="22"/>
          <w:szCs w:val="22"/>
        </w:rPr>
        <w:lastRenderedPageBreak/>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B46EE5">
      <w:pPr>
        <w:pStyle w:val="Heading1"/>
        <w:numPr>
          <w:ilvl w:val="0"/>
          <w:numId w:val="40"/>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100"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B46EE5">
            <w:pPr>
              <w:pStyle w:val="GPsDefinition"/>
              <w:numPr>
                <w:ilvl w:val="0"/>
                <w:numId w:val="28"/>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1E837AD8" w14:textId="72015AB1" w:rsidR="00155C73" w:rsidRPr="00961A47" w:rsidRDefault="00155C73" w:rsidP="00B46EE5">
            <w:pPr>
              <w:pStyle w:val="GPsDefinition"/>
              <w:numPr>
                <w:ilvl w:val="0"/>
                <w:numId w:val="28"/>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7A5299D" w14:textId="1CC7DE6E" w:rsidR="00155C73" w:rsidRPr="00961A47" w:rsidRDefault="00155C73" w:rsidP="00B46EE5">
            <w:pPr>
              <w:pStyle w:val="GPsDefinition"/>
              <w:numPr>
                <w:ilvl w:val="0"/>
                <w:numId w:val="28"/>
              </w:numPr>
              <w:tabs>
                <w:tab w:val="left" w:pos="-9"/>
              </w:tabs>
              <w:adjustRightInd w:val="0"/>
              <w:ind w:hanging="536"/>
            </w:pPr>
            <w:r w:rsidRPr="00961A47">
              <w:tab/>
              <w:t>verify the Supplier’s and each Subcontractor’s compliance with the applicable Law;</w:t>
            </w:r>
          </w:p>
          <w:p w14:paraId="563A335E" w14:textId="25506694" w:rsidR="00155C73" w:rsidRPr="00961A47" w:rsidRDefault="00155C73" w:rsidP="00B46EE5">
            <w:pPr>
              <w:pStyle w:val="GPsDefinition"/>
              <w:numPr>
                <w:ilvl w:val="0"/>
                <w:numId w:val="28"/>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4D1652">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4D1652">
              <w:t>35</w:t>
            </w:r>
            <w:r w:rsidR="00794FEB" w:rsidRPr="00961A47">
              <w:fldChar w:fldCharType="end"/>
            </w:r>
            <w:r w:rsidR="00794FEB" w:rsidRPr="00961A47">
              <w:t xml:space="preserve">, </w:t>
            </w:r>
            <w:r w:rsidRPr="00961A47">
              <w:t>impropriety or accounting mistakes or any breach or threatened breach of security and in these circumstances the Buyer shall have no obligation to inform the Supplier of the purpose or objective of its investigations;</w:t>
            </w:r>
          </w:p>
          <w:p w14:paraId="11D173FE" w14:textId="0E4BAA21" w:rsidR="00155C73" w:rsidRPr="00961A47" w:rsidRDefault="00155C73" w:rsidP="00B46EE5">
            <w:pPr>
              <w:pStyle w:val="GPsDefinition"/>
              <w:numPr>
                <w:ilvl w:val="0"/>
                <w:numId w:val="28"/>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2B5B9EC2" w14:textId="77777777" w:rsidR="00155C73" w:rsidRPr="00961A47" w:rsidRDefault="00155C73" w:rsidP="00B46EE5">
            <w:pPr>
              <w:pStyle w:val="GPsDefinition"/>
              <w:numPr>
                <w:ilvl w:val="0"/>
                <w:numId w:val="28"/>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74E636E4" w14:textId="77777777" w:rsidR="00155C73" w:rsidRPr="00961A47" w:rsidRDefault="00155C73" w:rsidP="00B46EE5">
            <w:pPr>
              <w:pStyle w:val="GPsDefinition"/>
              <w:numPr>
                <w:ilvl w:val="0"/>
                <w:numId w:val="28"/>
              </w:numPr>
              <w:tabs>
                <w:tab w:val="left" w:pos="-9"/>
              </w:tabs>
              <w:adjustRightInd w:val="0"/>
              <w:ind w:hanging="536"/>
            </w:pPr>
            <w:r w:rsidRPr="00961A47">
              <w:tab/>
              <w:t>review any books of account and the internal contract management accounts kept by the Supplier in connection with the Contract;</w:t>
            </w:r>
          </w:p>
          <w:p w14:paraId="3ED4AE6E" w14:textId="77777777" w:rsidR="00155C73" w:rsidRPr="00961A47" w:rsidRDefault="00155C73" w:rsidP="00B46EE5">
            <w:pPr>
              <w:pStyle w:val="GPsDefinition"/>
              <w:numPr>
                <w:ilvl w:val="0"/>
                <w:numId w:val="28"/>
              </w:numPr>
              <w:tabs>
                <w:tab w:val="left" w:pos="-9"/>
              </w:tabs>
              <w:adjustRightInd w:val="0"/>
              <w:ind w:hanging="536"/>
            </w:pPr>
            <w:r w:rsidRPr="00961A47">
              <w:tab/>
              <w:t>carry out the Buyer’s internal and statutory audits and to prepare, examine and/or certify the Buyer's annual and interim reports and accounts;</w:t>
            </w:r>
          </w:p>
          <w:p w14:paraId="2B6E8A8F" w14:textId="0034977E" w:rsidR="00155C73" w:rsidRPr="00961A47" w:rsidRDefault="00155C73" w:rsidP="00B46EE5">
            <w:pPr>
              <w:pStyle w:val="GPsDefinition"/>
              <w:numPr>
                <w:ilvl w:val="0"/>
                <w:numId w:val="28"/>
              </w:numPr>
              <w:tabs>
                <w:tab w:val="left" w:pos="-9"/>
              </w:tabs>
              <w:adjustRightInd w:val="0"/>
              <w:ind w:hanging="536"/>
            </w:pPr>
            <w:r w:rsidRPr="00961A47">
              <w:lastRenderedPageBreak/>
              <w:tab/>
              <w:t>enable the National Audit Office to carry out an examination pursuant to Section 6(1) of the National Audit Act 1983 of the economy, efficiency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508C183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conflict between the financial or personal duties of the Supplier or the Supplier Staff and the duties owed to the Buyer under the Contract, in the reasonable opinion of the </w:t>
            </w:r>
            <w:r w:rsidRPr="00961A47">
              <w:rPr>
                <w:rFonts w:ascii="Arial" w:hAnsi="Arial" w:cs="Arial"/>
                <w:szCs w:val="22"/>
              </w:rPr>
              <w:lastRenderedPageBreak/>
              <w:t>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(i)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5AECC4C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Impact Assessment"</w:t>
            </w:r>
          </w:p>
        </w:tc>
        <w:tc>
          <w:tcPr>
            <w:tcW w:w="5951" w:type="dxa"/>
          </w:tcPr>
          <w:p w14:paraId="216A7504" w14:textId="0AD0BE0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18ED230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6AE2B22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Form;</w:t>
            </w:r>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51270C9C"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188B5FF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426DC911" w14:textId="77777777" w:rsidTr="00425FE9">
        <w:tc>
          <w:tcPr>
            <w:tcW w:w="2625" w:type="dxa"/>
          </w:tcPr>
          <w:p w14:paraId="3ED2B7C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w:t>
            </w:r>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504F379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hand over of the Deliverables to the Buyer at the address </w:t>
            </w:r>
            <w:r w:rsidRPr="00961A47">
              <w:rPr>
                <w:rFonts w:ascii="Arial" w:hAnsi="Arial" w:cs="Arial"/>
                <w:szCs w:val="22"/>
              </w:rPr>
              <w:lastRenderedPageBreak/>
              <w:t xml:space="preserve">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construed accordingly;</w:t>
            </w:r>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event,  circumstance, matter or cause affecting the performance by either the Buyer or the Supplier of its obligations arising from:</w:t>
            </w:r>
          </w:p>
          <w:p w14:paraId="7F0FDA08" w14:textId="1F5A7944" w:rsidR="00155C73" w:rsidRPr="00961A47" w:rsidRDefault="00155C73" w:rsidP="00B46EE5">
            <w:pPr>
              <w:pStyle w:val="GPsDefinition"/>
              <w:numPr>
                <w:ilvl w:val="0"/>
                <w:numId w:val="23"/>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E2C6184" w14:textId="77777777" w:rsidR="00155C73" w:rsidRPr="00961A47" w:rsidRDefault="00155C73" w:rsidP="00B46EE5">
            <w:pPr>
              <w:pStyle w:val="GPsDefinition"/>
              <w:numPr>
                <w:ilvl w:val="0"/>
                <w:numId w:val="23"/>
              </w:numPr>
              <w:tabs>
                <w:tab w:val="left" w:pos="-9"/>
              </w:tabs>
              <w:adjustRightInd w:val="0"/>
            </w:pPr>
            <w:r w:rsidRPr="00961A47">
              <w:t>riots, civil commotion, war or armed conflict, acts of terrorism, nuclear, biological or chemical warfare;</w:t>
            </w:r>
          </w:p>
          <w:p w14:paraId="27A5BB21" w14:textId="77777777" w:rsidR="00155C73" w:rsidRPr="00961A47" w:rsidRDefault="00155C73" w:rsidP="00B46EE5">
            <w:pPr>
              <w:pStyle w:val="GPsDefinition"/>
              <w:numPr>
                <w:ilvl w:val="0"/>
                <w:numId w:val="23"/>
              </w:numPr>
              <w:tabs>
                <w:tab w:val="left" w:pos="-9"/>
              </w:tabs>
              <w:adjustRightInd w:val="0"/>
            </w:pPr>
            <w:r w:rsidRPr="00961A47">
              <w:t>acts of a Crown Body, local government or regulatory bodies;</w:t>
            </w:r>
          </w:p>
          <w:p w14:paraId="1C08A0FB" w14:textId="77777777" w:rsidR="00155C73" w:rsidRPr="00961A47" w:rsidRDefault="00155C73" w:rsidP="00B46EE5">
            <w:pPr>
              <w:pStyle w:val="GPsDefinition"/>
              <w:numPr>
                <w:ilvl w:val="0"/>
                <w:numId w:val="23"/>
              </w:numPr>
              <w:tabs>
                <w:tab w:val="left" w:pos="-9"/>
              </w:tabs>
              <w:adjustRightInd w:val="0"/>
            </w:pPr>
            <w:r w:rsidRPr="00961A47">
              <w:t>fire, flood or any disaster; or</w:t>
            </w:r>
          </w:p>
          <w:p w14:paraId="3F8A254A" w14:textId="77777777" w:rsidR="00155C73" w:rsidRPr="00961A47" w:rsidRDefault="00155C73" w:rsidP="00B46EE5">
            <w:pPr>
              <w:pStyle w:val="GPsDefinition"/>
              <w:numPr>
                <w:ilvl w:val="0"/>
                <w:numId w:val="23"/>
              </w:numPr>
              <w:tabs>
                <w:tab w:val="left" w:pos="-9"/>
              </w:tabs>
              <w:adjustRightInd w:val="0"/>
            </w:pPr>
            <w:r w:rsidRPr="00961A47">
              <w:t>an industrial dispute affecting a third party for which a substitute third party is not reasonably available</w:t>
            </w:r>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B46EE5">
            <w:pPr>
              <w:pStyle w:val="GPSL5numberedclause"/>
              <w:numPr>
                <w:ilvl w:val="4"/>
                <w:numId w:val="20"/>
              </w:numPr>
              <w:tabs>
                <w:tab w:val="clear" w:pos="1985"/>
                <w:tab w:val="clear" w:pos="3402"/>
                <w:tab w:val="left" w:pos="1488"/>
              </w:tabs>
              <w:spacing w:before="0"/>
              <w:ind w:left="1448" w:hanging="768"/>
              <w:jc w:val="both"/>
              <w:rPr>
                <w:sz w:val="22"/>
                <w:szCs w:val="22"/>
              </w:rPr>
            </w:pPr>
            <w:r w:rsidRPr="00961A47">
              <w:rPr>
                <w:sz w:val="22"/>
                <w:szCs w:val="22"/>
              </w:rPr>
              <w:lastRenderedPageBreak/>
              <w:t xml:space="preserve">any industrial dispute relating to the Supplier, the Supplier Staff (including any subsets of them) or any other failure in the Supplier or the Subcontractor's supply chain;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event, occurrence, circumstance, matter or cause which is attributable to the wilful act, neglect or failure to take reasonable 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party which is Controller of the same Personal Data as the 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in respect of a person:</w:t>
            </w:r>
          </w:p>
          <w:p w14:paraId="01D86E8A" w14:textId="20ECD886" w:rsidR="00155C73" w:rsidRPr="00961A47" w:rsidRDefault="00155C73" w:rsidP="00B46EE5">
            <w:pPr>
              <w:pStyle w:val="GPsDefinition"/>
              <w:numPr>
                <w:ilvl w:val="0"/>
                <w:numId w:val="26"/>
              </w:numPr>
              <w:tabs>
                <w:tab w:val="left" w:pos="-9"/>
              </w:tabs>
              <w:adjustRightInd w:val="0"/>
            </w:pPr>
            <w:r w:rsidRPr="00961A47">
              <w:lastRenderedPageBreak/>
              <w:t>if that person is insolvent;</w:t>
            </w:r>
          </w:p>
          <w:p w14:paraId="7651FDBD" w14:textId="42033858" w:rsidR="00155C73" w:rsidRPr="00961A47" w:rsidRDefault="00155C73" w:rsidP="00B46EE5">
            <w:pPr>
              <w:pStyle w:val="GPsDefinition"/>
              <w:numPr>
                <w:ilvl w:val="0"/>
                <w:numId w:val="26"/>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
          <w:p w14:paraId="7D1FF456" w14:textId="1D35A327" w:rsidR="00155C73" w:rsidRPr="00961A47" w:rsidRDefault="00155C73" w:rsidP="00B46EE5">
            <w:pPr>
              <w:pStyle w:val="GPsDefinition"/>
              <w:numPr>
                <w:ilvl w:val="0"/>
                <w:numId w:val="26"/>
              </w:numPr>
              <w:tabs>
                <w:tab w:val="left" w:pos="-9"/>
              </w:tabs>
              <w:adjustRightInd w:val="0"/>
            </w:pPr>
            <w:r w:rsidRPr="00961A47">
              <w:t xml:space="preserve"> if an administrator or administrative receiver is appointed in respect of the whole or any part of the person’s assets or business;</w:t>
            </w:r>
          </w:p>
          <w:p w14:paraId="47BE2898" w14:textId="3AB2807F" w:rsidR="00155C73" w:rsidRPr="00961A47" w:rsidRDefault="00155C73" w:rsidP="00B46EE5">
            <w:pPr>
              <w:pStyle w:val="GPsDefinition"/>
              <w:numPr>
                <w:ilvl w:val="0"/>
                <w:numId w:val="26"/>
              </w:numPr>
              <w:tabs>
                <w:tab w:val="left" w:pos="-9"/>
              </w:tabs>
              <w:adjustRightInd w:val="0"/>
            </w:pPr>
            <w:r w:rsidRPr="00961A47">
              <w:t xml:space="preserve"> if the person makes any composition with its creditors; or </w:t>
            </w:r>
          </w:p>
          <w:p w14:paraId="47DA514A" w14:textId="13964B06" w:rsidR="00155C73" w:rsidRPr="00961A47" w:rsidRDefault="00155C73" w:rsidP="00B46EE5">
            <w:pPr>
              <w:pStyle w:val="GPsDefinition"/>
              <w:numPr>
                <w:ilvl w:val="0"/>
                <w:numId w:val="26"/>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13769A92"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449A4F71"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1BD543D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contributions required by the Social Security Contributions and Benefits Act 1992 and made in accordance with the  Social Security (Contributions) Regulations 2001 (SI 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all and intellectual property rights in any materials created or developed by or on behalf of the Supplier pursuant to the </w:t>
            </w:r>
            <w:r w:rsidRPr="00961A47">
              <w:rPr>
                <w:rFonts w:ascii="Arial" w:hAnsi="Arial" w:cs="Arial"/>
                <w:szCs w:val="22"/>
              </w:rPr>
              <w:lastRenderedPageBreak/>
              <w:t>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12"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13"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1B871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5BDD15F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the UK GDPR or the EU GDPR as the context requires and includes any breach of Data Protection Legislation relevant to Personal Data processed pursuant to the Contract;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14"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62DE40AC" w14:textId="40A993E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suppliers of the Processor and/or of any Subprocessor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878CAA"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672C30A5" w14:textId="0BA2A192" w:rsidR="00893EF0" w:rsidRPr="00961A47" w:rsidRDefault="00893EF0" w:rsidP="00B46EE5">
            <w:pPr>
              <w:pStyle w:val="GPsDefinition"/>
              <w:numPr>
                <w:ilvl w:val="0"/>
                <w:numId w:val="25"/>
              </w:numPr>
              <w:tabs>
                <w:tab w:val="left" w:pos="-9"/>
              </w:tabs>
              <w:adjustRightInd w:val="0"/>
            </w:pPr>
            <w:r w:rsidRPr="00961A47">
              <w:t>the nature of the data to be protected</w:t>
            </w:r>
            <w:r w:rsidR="00DB3E9C" w:rsidRPr="00961A47">
              <w:t>;</w:t>
            </w:r>
          </w:p>
          <w:p w14:paraId="25531072" w14:textId="77777777" w:rsidR="00893EF0" w:rsidRPr="00961A47" w:rsidRDefault="00893EF0" w:rsidP="00B46EE5">
            <w:pPr>
              <w:pStyle w:val="GPsDefinition"/>
              <w:numPr>
                <w:ilvl w:val="0"/>
                <w:numId w:val="25"/>
              </w:numPr>
              <w:tabs>
                <w:tab w:val="left" w:pos="-9"/>
              </w:tabs>
              <w:adjustRightInd w:val="0"/>
            </w:pPr>
            <w:r w:rsidRPr="00961A47">
              <w:t>harm that might result from Data Loss Event;</w:t>
            </w:r>
          </w:p>
          <w:p w14:paraId="7EAAAB78" w14:textId="791D13E9" w:rsidR="00893EF0" w:rsidRPr="00961A47" w:rsidRDefault="00893EF0" w:rsidP="00B46EE5">
            <w:pPr>
              <w:pStyle w:val="GPsDefinition"/>
              <w:numPr>
                <w:ilvl w:val="0"/>
                <w:numId w:val="25"/>
              </w:numPr>
              <w:tabs>
                <w:tab w:val="left" w:pos="-9"/>
              </w:tabs>
              <w:adjustRightInd w:val="0"/>
            </w:pPr>
            <w:r w:rsidRPr="00961A47">
              <w:lastRenderedPageBreak/>
              <w:t>state of technological development</w:t>
            </w:r>
            <w:r w:rsidR="00DB3E9C" w:rsidRPr="00961A47">
              <w:t>;</w:t>
            </w:r>
          </w:p>
          <w:p w14:paraId="7481146D" w14:textId="6B91C27C" w:rsidR="00893EF0" w:rsidRPr="00961A47" w:rsidRDefault="00893EF0" w:rsidP="00B46EE5">
            <w:pPr>
              <w:pStyle w:val="GPsDefinition"/>
              <w:numPr>
                <w:ilvl w:val="0"/>
                <w:numId w:val="25"/>
              </w:numPr>
              <w:tabs>
                <w:tab w:val="left" w:pos="-9"/>
              </w:tabs>
              <w:adjustRightInd w:val="0"/>
            </w:pPr>
            <w:r w:rsidRPr="00961A47">
              <w:t>the cost of implementing any measures</w:t>
            </w:r>
            <w:r w:rsidR="00DB3E9C" w:rsidRPr="00961A47">
              <w:t>;</w:t>
            </w:r>
          </w:p>
          <w:p w14:paraId="2C213499" w14:textId="36F21D9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B46EE5">
            <w:pPr>
              <w:pStyle w:val="GPsDefinition"/>
              <w:numPr>
                <w:ilvl w:val="0"/>
                <w:numId w:val="27"/>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5F16E79B" w14:textId="5F6D661A" w:rsidR="00893EF0" w:rsidRPr="00961A47" w:rsidRDefault="00893EF0" w:rsidP="00B46EE5">
            <w:pPr>
              <w:pStyle w:val="GPsDefinition"/>
              <w:numPr>
                <w:ilvl w:val="0"/>
                <w:numId w:val="27"/>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B46EE5">
            <w:pPr>
              <w:pStyle w:val="GPsDefinition"/>
              <w:numPr>
                <w:ilvl w:val="0"/>
                <w:numId w:val="27"/>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B46EE5">
            <w:pPr>
              <w:pStyle w:val="GPsDefinition"/>
              <w:numPr>
                <w:ilvl w:val="0"/>
                <w:numId w:val="24"/>
              </w:numPr>
              <w:tabs>
                <w:tab w:val="left" w:pos="-9"/>
              </w:tabs>
              <w:adjustRightInd w:val="0"/>
            </w:pPr>
            <w:r w:rsidRPr="00961A47">
              <w:t>provides the Deliverables (or any part of them);</w:t>
            </w:r>
          </w:p>
          <w:p w14:paraId="6D943752" w14:textId="77777777" w:rsidR="00893EF0" w:rsidRPr="00961A47" w:rsidRDefault="00893EF0" w:rsidP="00B46EE5">
            <w:pPr>
              <w:pStyle w:val="GPsDefinition"/>
              <w:numPr>
                <w:ilvl w:val="0"/>
                <w:numId w:val="24"/>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B46EE5">
            <w:pPr>
              <w:pStyle w:val="GPsDefinition"/>
              <w:numPr>
                <w:ilvl w:val="0"/>
                <w:numId w:val="24"/>
              </w:numPr>
              <w:tabs>
                <w:tab w:val="left" w:pos="-9"/>
              </w:tabs>
              <w:adjustRightInd w:val="0"/>
            </w:pPr>
            <w:r w:rsidRPr="00961A47">
              <w:t>is responsible for the management, direction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"Subprocessor"</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5"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16"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B46EE5">
            <w:pPr>
              <w:pStyle w:val="GPsDefinition"/>
              <w:numPr>
                <w:ilvl w:val="0"/>
                <w:numId w:val="45"/>
              </w:numPr>
              <w:tabs>
                <w:tab w:val="left" w:pos="-9"/>
              </w:tabs>
              <w:adjustRightInd w:val="0"/>
            </w:pPr>
            <w:r w:rsidRPr="00961A47">
              <w:t>any information which is exempt from disclosure in accordance with the provisions of the FOIA, which shall be determined by the Buyer; and</w:t>
            </w:r>
          </w:p>
          <w:p w14:paraId="69FFF703" w14:textId="6F062E8D" w:rsidR="00893EF0" w:rsidRPr="00961A47" w:rsidRDefault="00893EF0" w:rsidP="00B46EE5">
            <w:pPr>
              <w:pStyle w:val="GPsDefinition"/>
              <w:numPr>
                <w:ilvl w:val="0"/>
                <w:numId w:val="45"/>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552EB6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4D1652">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242E248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A2EEFA5" w14:textId="0F83492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17"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100"/>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headings in this Contract are for information only and do not affect the interpretation of the Contract;</w:t>
      </w:r>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lastRenderedPageBreak/>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101" w:name="_DV_C230"/>
      <w:r w:rsidRPr="00961A47">
        <w:rPr>
          <w:rFonts w:ascii="Arial" w:eastAsia="Times New Roman" w:hAnsi="Arial" w:cs="Arial"/>
          <w:szCs w:val="22"/>
        </w:rPr>
        <w:t>Deliverable</w:t>
      </w:r>
      <w:bookmarkStart w:id="102" w:name="_DV_M143"/>
      <w:bookmarkEnd w:id="101"/>
      <w:bookmarkEnd w:id="102"/>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103"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103"/>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104"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104"/>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105" w:name="_Ref105514353"/>
      <w:r w:rsidRPr="00961A47">
        <w:rPr>
          <w:rFonts w:ascii="Arial" w:hAnsi="Arial" w:cs="Arial"/>
          <w:caps w:val="0"/>
          <w:szCs w:val="22"/>
        </w:rPr>
        <w:t>What needs to be delivered</w:t>
      </w:r>
      <w:bookmarkEnd w:id="105"/>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(i)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106" w:name="_Ref99528334"/>
      <w:r w:rsidRPr="00961A47">
        <w:rPr>
          <w:rFonts w:ascii="Arial" w:hAnsi="Arial" w:cs="Arial"/>
          <w:b/>
          <w:szCs w:val="22"/>
        </w:rPr>
        <w:t>Goods clauses</w:t>
      </w:r>
      <w:bookmarkEnd w:id="106"/>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107" w:name="_Ref525080501"/>
      <w:r w:rsidRPr="00961A47">
        <w:rPr>
          <w:rFonts w:ascii="Arial" w:hAnsi="Arial" w:cs="Arial"/>
          <w:szCs w:val="22"/>
        </w:rPr>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107"/>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108"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108"/>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5B2EF4D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109"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109"/>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A639448"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110"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110"/>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111" w:name="_Ref99529092"/>
      <w:r w:rsidRPr="00961A47">
        <w:rPr>
          <w:rFonts w:ascii="Arial" w:hAnsi="Arial" w:cs="Arial"/>
          <w:caps w:val="0"/>
          <w:szCs w:val="22"/>
        </w:rPr>
        <w:lastRenderedPageBreak/>
        <w:t>The Buyer's obligations to the Supplier</w:t>
      </w:r>
      <w:bookmarkEnd w:id="111"/>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112"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112"/>
    </w:p>
    <w:p w14:paraId="43A62469" w14:textId="4B57CB5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5B5535D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13" w:name="_Ref99668141"/>
      <w:r w:rsidRPr="00961A47">
        <w:rPr>
          <w:rFonts w:ascii="Arial" w:hAnsi="Arial" w:cs="Arial"/>
          <w:caps w:val="0"/>
          <w:szCs w:val="22"/>
        </w:rPr>
        <w:t>Record keeping and reporting</w:t>
      </w:r>
      <w:bookmarkEnd w:id="113"/>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114"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114"/>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115"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115"/>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w:t>
      </w:r>
      <w:r w:rsidRPr="00961A47">
        <w:rPr>
          <w:rFonts w:ascii="Arial" w:hAnsi="Arial" w:cs="Arial"/>
          <w:szCs w:val="22"/>
        </w:rPr>
        <w:lastRenderedPageBreak/>
        <w:t xml:space="preserve">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116"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116"/>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117"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117"/>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199CF6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118"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118"/>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119"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119"/>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120" w:name="_Ref111455784"/>
      <w:r w:rsidRPr="00961A47">
        <w:rPr>
          <w:rFonts w:ascii="Arial" w:hAnsi="Arial" w:cs="Arial"/>
          <w:szCs w:val="22"/>
        </w:rPr>
        <w:lastRenderedPageBreak/>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120"/>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121" w:name="_Ref99529109"/>
      <w:r w:rsidRPr="00961A47">
        <w:rPr>
          <w:rFonts w:ascii="Arial" w:hAnsi="Arial" w:cs="Arial"/>
          <w:caps w:val="0"/>
          <w:szCs w:val="22"/>
        </w:rPr>
        <w:t>Rights and protectio</w:t>
      </w:r>
      <w:r w:rsidR="00092E1B" w:rsidRPr="00961A47">
        <w:rPr>
          <w:rFonts w:ascii="Arial" w:hAnsi="Arial" w:cs="Arial"/>
          <w:caps w:val="0"/>
          <w:szCs w:val="22"/>
        </w:rPr>
        <w:t>n</w:t>
      </w:r>
      <w:bookmarkEnd w:id="121"/>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122" w:name="_Ref525067091"/>
      <w:r w:rsidRPr="00961A47">
        <w:rPr>
          <w:rFonts w:ascii="Arial" w:hAnsi="Arial" w:cs="Arial"/>
          <w:szCs w:val="22"/>
        </w:rPr>
        <w:t>The Supplier warrants and represents that:</w:t>
      </w:r>
      <w:bookmarkEnd w:id="122"/>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15830A4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4D1652">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123" w:name="_Hlt525689314"/>
      <w:bookmarkStart w:id="124"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9.1</w:t>
      </w:r>
      <w:r w:rsidRPr="00961A47">
        <w:rPr>
          <w:rFonts w:ascii="Arial" w:hAnsi="Arial" w:cs="Arial"/>
          <w:szCs w:val="22"/>
        </w:rPr>
        <w:fldChar w:fldCharType="end"/>
      </w:r>
      <w:bookmarkEnd w:id="123"/>
      <w:bookmarkEnd w:id="124"/>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25"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125"/>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126" w:name="_Ref105511965"/>
      <w:r w:rsidRPr="00961A47">
        <w:rPr>
          <w:rFonts w:ascii="Arial" w:hAnsi="Arial" w:cs="Arial"/>
          <w:szCs w:val="22"/>
        </w:rPr>
        <w:t>non</w:t>
      </w:r>
      <w:r w:rsidRPr="00961A47">
        <w:rPr>
          <w:rFonts w:ascii="Arial" w:hAnsi="Arial" w:cs="Arial"/>
          <w:szCs w:val="22"/>
        </w:rPr>
        <w:noBreakHyphen/>
        <w:t>payment by the Supplier of any tax or National Insurance.</w:t>
      </w:r>
      <w:bookmarkEnd w:id="126"/>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27" w:name="_Ref525067406"/>
      <w:bookmarkStart w:id="128" w:name="_Ref99529118"/>
      <w:r w:rsidRPr="00961A47">
        <w:rPr>
          <w:rFonts w:ascii="Arial" w:hAnsi="Arial" w:cs="Arial"/>
          <w:caps w:val="0"/>
          <w:szCs w:val="22"/>
        </w:rPr>
        <w:t>Intellectual Property Rights (IPRs</w:t>
      </w:r>
      <w:bookmarkEnd w:id="127"/>
      <w:r w:rsidR="00092E1B" w:rsidRPr="00961A47">
        <w:rPr>
          <w:rFonts w:ascii="Arial" w:hAnsi="Arial" w:cs="Arial"/>
          <w:szCs w:val="22"/>
        </w:rPr>
        <w:t>)</w:t>
      </w:r>
      <w:bookmarkEnd w:id="128"/>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129"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129"/>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130" w:name="_Ref525067496"/>
      <w:bookmarkStart w:id="131" w:name="_Ref99626696"/>
      <w:r w:rsidRPr="00961A47">
        <w:rPr>
          <w:rFonts w:ascii="Arial" w:hAnsi="Arial" w:cs="Arial"/>
          <w:szCs w:val="22"/>
        </w:rPr>
        <w:lastRenderedPageBreak/>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130"/>
      <w:bookmarkEnd w:id="131"/>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6BA79C4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132"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132"/>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0C0477E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B46EE5">
      <w:pPr>
        <w:pStyle w:val="Heading3"/>
        <w:numPr>
          <w:ilvl w:val="2"/>
          <w:numId w:val="33"/>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33" w:name="_Ref99528462"/>
      <w:r w:rsidRPr="00961A47">
        <w:rPr>
          <w:rFonts w:ascii="Arial" w:hAnsi="Arial" w:cs="Arial"/>
          <w:caps w:val="0"/>
          <w:szCs w:val="22"/>
        </w:rPr>
        <w:t>Ending the contract</w:t>
      </w:r>
      <w:bookmarkEnd w:id="133"/>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134" w:name="_Ref99636517"/>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134"/>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135" w:name="_Ref525069354"/>
      <w:r w:rsidRPr="00961A47">
        <w:rPr>
          <w:rFonts w:ascii="Arial" w:hAnsi="Arial" w:cs="Arial"/>
          <w:b/>
          <w:szCs w:val="22"/>
        </w:rPr>
        <w:t>Ending the Contract without a reason</w:t>
      </w:r>
      <w:bookmarkEnd w:id="135"/>
    </w:p>
    <w:p w14:paraId="05A7AB98" w14:textId="1162F9B3"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4D1652">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4D1652">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136"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136"/>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137"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137"/>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there's a Supplier Insolvency Event;</w:t>
      </w:r>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681FFAB0"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4D1652">
        <w:rPr>
          <w:rFonts w:ascii="Arial" w:hAnsi="Arial" w:cs="Arial"/>
          <w:szCs w:val="22"/>
        </w:rPr>
        <w:t>8</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16D710E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579B6C1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4D1652">
        <w:rPr>
          <w:rFonts w:ascii="Arial" w:hAnsi="Arial" w:cs="Arial"/>
          <w:szCs w:val="22"/>
        </w:rPr>
        <w:t>8</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526D081" w14:textId="122494E2" w:rsidR="00CB271A" w:rsidRPr="00961A47" w:rsidRDefault="00CB271A" w:rsidP="009E5367">
      <w:pPr>
        <w:pStyle w:val="Heading4"/>
        <w:spacing w:after="120"/>
        <w:rPr>
          <w:rFonts w:ascii="Arial" w:hAnsi="Arial" w:cs="Arial"/>
          <w:szCs w:val="22"/>
        </w:rPr>
      </w:pPr>
      <w:bookmarkStart w:id="138" w:name="_Ref525068816"/>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138"/>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accumulated rights of the Parties are not affected;</w:t>
      </w:r>
    </w:p>
    <w:p w14:paraId="12ACAF00" w14:textId="3B9A9878" w:rsidR="00CB271A" w:rsidRPr="00961A47" w:rsidRDefault="00CB271A" w:rsidP="009E5367">
      <w:pPr>
        <w:pStyle w:val="Heading4"/>
        <w:spacing w:after="120"/>
        <w:rPr>
          <w:rFonts w:ascii="Arial" w:hAnsi="Arial" w:cs="Arial"/>
          <w:szCs w:val="22"/>
        </w:rPr>
      </w:pPr>
      <w:bookmarkStart w:id="139"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139"/>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163D099C" w:rsidR="00B14D78" w:rsidRPr="00961A47" w:rsidRDefault="00CB271A" w:rsidP="009E5367">
      <w:pPr>
        <w:pStyle w:val="Heading4"/>
        <w:spacing w:after="120"/>
        <w:rPr>
          <w:rFonts w:ascii="Arial" w:hAnsi="Arial" w:cs="Arial"/>
          <w:szCs w:val="22"/>
        </w:rPr>
      </w:pPr>
      <w:bookmarkStart w:id="140"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140"/>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141" w:name="_Ref7199302"/>
      <w:r w:rsidRPr="00961A47">
        <w:rPr>
          <w:rFonts w:ascii="Arial" w:hAnsi="Arial" w:cs="Arial"/>
          <w:b/>
          <w:szCs w:val="22"/>
        </w:rPr>
        <w:t>When the Supplier can end the Contract</w:t>
      </w:r>
      <w:bookmarkEnd w:id="141"/>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142"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42"/>
    </w:p>
    <w:p w14:paraId="67C48289" w14:textId="67D63524"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1781DB4E"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4D1652">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E41F558"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43" w:name="_Ref525069235"/>
      <w:r w:rsidRPr="00961A47">
        <w:rPr>
          <w:rFonts w:ascii="Arial" w:hAnsi="Arial" w:cs="Arial"/>
          <w:b/>
          <w:szCs w:val="22"/>
        </w:rPr>
        <w:t>Partially ending and suspending the Contract</w:t>
      </w:r>
      <w:bookmarkEnd w:id="143"/>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6A2564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064BF5B1"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1E1F368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144" w:name="_Ref99529126"/>
      <w:r w:rsidRPr="00961A47">
        <w:rPr>
          <w:rFonts w:ascii="Arial" w:hAnsi="Arial" w:cs="Arial"/>
          <w:caps w:val="0"/>
          <w:szCs w:val="22"/>
        </w:rPr>
        <w:t>How much you can be held responsible for</w:t>
      </w:r>
      <w:bookmarkEnd w:id="144"/>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145"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46" w:name="_Ref99529540"/>
      <w:bookmarkEnd w:id="145"/>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46"/>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124C16B6" w:rsidR="00CB271A" w:rsidRPr="00961A47" w:rsidRDefault="00CB271A" w:rsidP="009E5367">
      <w:pPr>
        <w:pStyle w:val="Heading2"/>
        <w:tabs>
          <w:tab w:val="left" w:pos="709"/>
        </w:tabs>
        <w:spacing w:after="120"/>
        <w:ind w:left="3402" w:hanging="3402"/>
        <w:jc w:val="left"/>
        <w:rPr>
          <w:rFonts w:ascii="Arial" w:hAnsi="Arial" w:cs="Arial"/>
          <w:szCs w:val="22"/>
        </w:rPr>
      </w:pPr>
      <w:bookmarkStart w:id="147"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neither Party limits or excludes any of the following:</w:t>
      </w:r>
      <w:bookmarkEnd w:id="147"/>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647EC641" w:rsidR="0031758F" w:rsidRPr="00961A47" w:rsidRDefault="00CB271A" w:rsidP="009E5367">
      <w:pPr>
        <w:pStyle w:val="Heading2"/>
        <w:tabs>
          <w:tab w:val="left" w:pos="709"/>
        </w:tabs>
        <w:spacing w:after="120"/>
        <w:ind w:left="709" w:hanging="709"/>
        <w:jc w:val="left"/>
        <w:rPr>
          <w:rFonts w:ascii="Arial" w:hAnsi="Arial" w:cs="Arial"/>
          <w:szCs w:val="22"/>
        </w:rPr>
      </w:pPr>
      <w:bookmarkStart w:id="148"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4D1652">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4D1652">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4D1652">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148"/>
    </w:p>
    <w:p w14:paraId="4751161C" w14:textId="27E3BEDD" w:rsidR="00B6736C" w:rsidRPr="00961A47" w:rsidRDefault="00B6736C" w:rsidP="009E5367">
      <w:pPr>
        <w:pStyle w:val="Heading2"/>
        <w:tabs>
          <w:tab w:val="left" w:pos="709"/>
        </w:tabs>
        <w:spacing w:after="120"/>
        <w:ind w:left="709" w:hanging="709"/>
        <w:jc w:val="left"/>
        <w:rPr>
          <w:rFonts w:ascii="Arial" w:hAnsi="Arial" w:cs="Arial"/>
          <w:szCs w:val="22"/>
        </w:rPr>
      </w:pPr>
      <w:bookmarkStart w:id="149" w:name="_Ref99458728"/>
      <w:r w:rsidRPr="00961A47">
        <w:rPr>
          <w:rFonts w:ascii="Arial" w:hAnsi="Arial" w:cs="Arial"/>
          <w:szCs w:val="22"/>
        </w:rPr>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4D1652">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149"/>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50"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50"/>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151"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51"/>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152" w:name="_Ref99529661"/>
      <w:bookmarkStart w:id="153" w:name="_Ref525069750"/>
      <w:r w:rsidRPr="00961A47">
        <w:rPr>
          <w:rFonts w:ascii="Arial" w:hAnsi="Arial" w:cs="Arial"/>
          <w:szCs w:val="22"/>
        </w:rPr>
        <w:t>The Supplier must, in connection with provision of the Deliverables:</w:t>
      </w:r>
      <w:bookmarkEnd w:id="152"/>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54" w:name="_Hlt30579058"/>
      <w:bookmarkStart w:id="155" w:name="_Hlt30579059"/>
      <w:r w:rsidR="00E87AD9" w:rsidRPr="00961A47">
        <w:rPr>
          <w:rFonts w:ascii="Arial" w:hAnsi="Arial" w:cs="Arial"/>
          <w:szCs w:val="22"/>
        </w:rPr>
        <w:t>(</w:t>
      </w:r>
      <w:hyperlink r:id="rId18" w:history="1">
        <w:r w:rsidR="00E87AD9" w:rsidRPr="00961A47">
          <w:rPr>
            <w:rStyle w:val="Hyperlink"/>
            <w:rFonts w:ascii="Arial" w:hAnsi="Arial" w:cs="Arial"/>
            <w:szCs w:val="22"/>
          </w:rPr>
          <w:t>https://assets.publishing.service.gov.uk/government/uploads/system/uploads/attachment_data/file/779660/20190220-Supplier_Code_of_Conduct.pdf</w:t>
        </w:r>
      </w:hyperlink>
      <w:bookmarkEnd w:id="154"/>
      <w:bookmarkEnd w:id="155"/>
      <w:r w:rsidR="00E87AD9" w:rsidRPr="00961A47">
        <w:rPr>
          <w:rFonts w:ascii="Arial" w:hAnsi="Arial" w:cs="Arial"/>
          <w:szCs w:val="22"/>
        </w:rPr>
        <w:t>)</w:t>
      </w:r>
      <w:r w:rsidR="00B35B50" w:rsidRPr="00961A47">
        <w:rPr>
          <w:rFonts w:ascii="Arial" w:hAnsi="Arial" w:cs="Arial"/>
          <w:szCs w:val="22"/>
        </w:rPr>
        <w:t xml:space="preserve"> as such </w:t>
      </w:r>
      <w:r w:rsidR="00B35B50" w:rsidRPr="00961A47">
        <w:rPr>
          <w:rFonts w:ascii="Arial" w:hAnsi="Arial" w:cs="Arial"/>
          <w:szCs w:val="22"/>
        </w:rPr>
        <w:lastRenderedPageBreak/>
        <w:t>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19"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156" w:name="_Ref99709466"/>
      <w:bookmarkEnd w:id="153"/>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56"/>
    </w:p>
    <w:p w14:paraId="0C8608EB" w14:textId="4C2E26DB"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71CDA179" w14:textId="4843558C"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157" w:name="_Ref525070003"/>
      <w:r w:rsidRPr="00961A47">
        <w:rPr>
          <w:rFonts w:ascii="Arial" w:hAnsi="Arial" w:cs="Arial"/>
          <w:caps w:val="0"/>
          <w:szCs w:val="22"/>
        </w:rPr>
        <w:t>Data Protection</w:t>
      </w:r>
      <w:bookmarkEnd w:id="157"/>
    </w:p>
    <w:p w14:paraId="53948BD6" w14:textId="405379D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265CD35F" w14:textId="13434BBF"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location and send the Buyer copies every </w:t>
      </w:r>
      <w:r w:rsidR="00D92E50" w:rsidRPr="00961A47">
        <w:rPr>
          <w:rFonts w:ascii="Arial" w:hAnsi="Arial" w:cs="Arial"/>
          <w:szCs w:val="22"/>
        </w:rPr>
        <w:t>6 </w:t>
      </w:r>
      <w:r w:rsidRPr="00961A47">
        <w:rPr>
          <w:rFonts w:ascii="Arial" w:hAnsi="Arial" w:cs="Arial"/>
          <w:szCs w:val="22"/>
        </w:rPr>
        <w:t>Months.</w:t>
      </w:r>
    </w:p>
    <w:p w14:paraId="0735388D" w14:textId="780126C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37C8582A" w14:textId="0DF2EABC"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at any time the Supplier suspects or has reason to believe that the Government Data is corrupted, lost or sufficiently degraded, then the Supplier must immediately notify the Buyer and suggest remedial action.</w:t>
      </w:r>
    </w:p>
    <w:p w14:paraId="1BEB1934"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158" w:name="_Ref525069931"/>
      <w:r w:rsidRPr="00961A47">
        <w:rPr>
          <w:rFonts w:ascii="Arial" w:hAnsi="Arial" w:cs="Arial"/>
          <w:szCs w:val="22"/>
        </w:rPr>
        <w:t>If the Government Data is corrupted, lost or sufficiently degraded so as to be unusable the Buyer may either or both:</w:t>
      </w:r>
      <w:bookmarkEnd w:id="158"/>
    </w:p>
    <w:p w14:paraId="2532A07B" w14:textId="4F2EA146"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0C9B0A8C" w14:textId="1C5495E2"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80FEDC5" w14:textId="00A97559"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pay each Party's reasonable costs of complying with clause </w:t>
      </w:r>
      <w:r w:rsidRPr="00961A47">
        <w:rPr>
          <w:rFonts w:ascii="Arial" w:hAnsi="Arial" w:cs="Arial"/>
          <w:szCs w:val="22"/>
        </w:rPr>
        <w:fldChar w:fldCharType="begin"/>
      </w:r>
      <w:r w:rsidRPr="00961A47">
        <w:rPr>
          <w:rFonts w:ascii="Arial" w:hAnsi="Arial" w:cs="Arial"/>
          <w:szCs w:val="22"/>
        </w:rPr>
        <w:instrText xml:space="preserve"> REF _Ref525069931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14.5</w:t>
      </w:r>
      <w:r w:rsidRPr="00961A47">
        <w:rPr>
          <w:rFonts w:ascii="Arial" w:hAnsi="Arial" w:cs="Arial"/>
          <w:szCs w:val="22"/>
        </w:rPr>
        <w:fldChar w:fldCharType="end"/>
      </w:r>
      <w:r w:rsidRPr="00961A47">
        <w:rPr>
          <w:rFonts w:ascii="Arial" w:hAnsi="Arial" w:cs="Arial"/>
          <w:szCs w:val="22"/>
        </w:rPr>
        <w:t xml:space="preserve"> unless the Buyer is at fault.</w:t>
      </w:r>
    </w:p>
    <w:p w14:paraId="2AE06A77" w14:textId="4149D22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7E611A36"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must provide the Buyer with all Government Data in an agreed open format within 10 Working Days of a written request;</w:t>
      </w:r>
    </w:p>
    <w:p w14:paraId="6E3798A7"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have documented processes to guarantee prompt availability of Government Data if the Supplier stops trading;</w:t>
      </w:r>
    </w:p>
    <w:p w14:paraId="65E8356D" w14:textId="77178B20"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edia that has held Government Data at the end of life of that media using Good Industry Practice;</w:t>
      </w:r>
    </w:p>
    <w:p w14:paraId="1856930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4A9CAA04" w14:textId="1BF5F7F5" w:rsidR="008A4E19" w:rsidRPr="00961A47" w:rsidRDefault="00AA5598" w:rsidP="009E5367">
      <w:pPr>
        <w:pStyle w:val="Heading3"/>
        <w:tabs>
          <w:tab w:val="left" w:pos="1276"/>
        </w:tabs>
        <w:spacing w:after="120"/>
        <w:ind w:left="1276" w:hanging="567"/>
        <w:jc w:val="left"/>
        <w:rPr>
          <w:rFonts w:ascii="Arial" w:hAnsi="Arial" w:cs="Arial"/>
          <w:szCs w:val="22"/>
        </w:rPr>
      </w:pPr>
      <w:bookmarkStart w:id="159" w:name="_Ref109921948"/>
      <w:r w:rsidRPr="00961A47">
        <w:rPr>
          <w:rFonts w:ascii="Arial" w:hAnsi="Arial" w:cs="Arial"/>
          <w:szCs w:val="22"/>
        </w:rPr>
        <w:t>indemnifies the Buyer against any and all losses incurred if the Supplier breaches clause </w:t>
      </w:r>
      <w:r w:rsidRPr="00961A47">
        <w:rPr>
          <w:rFonts w:ascii="Arial" w:hAnsi="Arial" w:cs="Arial"/>
          <w:szCs w:val="22"/>
        </w:rPr>
        <w:fldChar w:fldCharType="begin"/>
      </w:r>
      <w:r w:rsidRPr="00961A47">
        <w:rPr>
          <w:rFonts w:ascii="Arial" w:hAnsi="Arial" w:cs="Arial"/>
          <w:szCs w:val="22"/>
        </w:rPr>
        <w:instrText xml:space="preserve"> REF _Ref525070003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w:t>
      </w:r>
      <w:r w:rsidRPr="00961A47">
        <w:rPr>
          <w:rFonts w:ascii="Arial" w:hAnsi="Arial" w:cs="Arial"/>
          <w:szCs w:val="22"/>
        </w:rPr>
        <w:fldChar w:fldCharType="end"/>
      </w:r>
      <w:r w:rsidRPr="00961A47">
        <w:rPr>
          <w:rFonts w:ascii="Arial" w:hAnsi="Arial" w:cs="Arial"/>
          <w:szCs w:val="22"/>
        </w:rPr>
        <w:t xml:space="preserve"> or any Data Protection Legislation.</w:t>
      </w:r>
      <w:bookmarkEnd w:id="159"/>
    </w:p>
    <w:p w14:paraId="19E98496" w14:textId="2C02A613"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2E902318"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
    <w:p w14:paraId="6A9F16D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
    <w:p w14:paraId="743B84F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Party; </w:t>
      </w:r>
    </w:p>
    <w:p w14:paraId="2A68587D"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001770C8" w14:textId="1491CE36" w:rsidR="00155E5F" w:rsidRPr="00961A47" w:rsidRDefault="00155E5F"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zCs w:val="22"/>
        </w:rPr>
        <w:t xml:space="preserve">Part A - </w:t>
      </w:r>
      <w:r w:rsidR="004D1652" w:rsidRPr="004D1652">
        <w:rPr>
          <w:rFonts w:ascii="Arial"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pacing w:val="-4"/>
          <w:szCs w:val="22"/>
          <w:lang w:val="en-US" w:eastAsia="en-GB"/>
        </w:rPr>
        <w:t xml:space="preserve">Annex 1 – </w:t>
      </w:r>
      <w:r w:rsidR="004D1652" w:rsidRPr="004D1652">
        <w:rPr>
          <w:rFonts w:ascii="Arial"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eastAsia="Arial" w:hAnsi="Arial" w:cs="Arial"/>
          <w:szCs w:val="22"/>
        </w:rPr>
        <w:t xml:space="preserve"> which scenario they think shall apply in each situation. </w:t>
      </w:r>
    </w:p>
    <w:p w14:paraId="48444439"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160"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160"/>
      <w:r w:rsidRPr="00961A47">
        <w:rPr>
          <w:rFonts w:ascii="Arial" w:eastAsia="Arial" w:hAnsi="Arial" w:cs="Arial"/>
          <w:b/>
          <w:color w:val="000000"/>
          <w:szCs w:val="22"/>
        </w:rPr>
        <w:t xml:space="preserve"> </w:t>
      </w:r>
    </w:p>
    <w:p w14:paraId="445FD92A" w14:textId="2F34891B" w:rsidR="008A4E19" w:rsidRPr="00961A47" w:rsidRDefault="00126AE2" w:rsidP="005D4D32">
      <w:pPr>
        <w:pStyle w:val="Heading3"/>
        <w:tabs>
          <w:tab w:val="left" w:pos="1276"/>
        </w:tabs>
        <w:spacing w:after="120"/>
        <w:ind w:left="1276" w:hanging="567"/>
        <w:jc w:val="left"/>
        <w:rPr>
          <w:rFonts w:ascii="Arial" w:hAnsi="Arial" w:cs="Arial"/>
          <w:szCs w:val="22"/>
        </w:rPr>
      </w:pPr>
      <w:bookmarkStart w:id="161"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w:t>
      </w:r>
      <w:bookmarkEnd w:id="161"/>
    </w:p>
    <w:p w14:paraId="2C1AEC46" w14:textId="19FBB696"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1FE70AA7" w14:textId="77B6255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 systematic description of the expected processing and its purpose;</w:t>
      </w:r>
    </w:p>
    <w:p w14:paraId="7D907E9B" w14:textId="2A55A7E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necessity and proportionality of the processing operations;</w:t>
      </w:r>
    </w:p>
    <w:p w14:paraId="2B560DA0" w14:textId="70DEB07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2DA0CD57" w14:textId="2DCCD59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442B48A0" w14:textId="1CF423F1"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14C6F776" w14:textId="59E99524"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23AE65E2" w14:textId="1D96EC22"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2E45EF6F" w14:textId="0FCC4A8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4BFF4A98" w14:textId="071CD2B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szCs w:val="22"/>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szCs w:val="22"/>
        </w:rPr>
      </w:r>
      <w:r w:rsidR="002375E5" w:rsidRPr="00961A47">
        <w:rPr>
          <w:rFonts w:ascii="Arial" w:hAnsi="Arial" w:cs="Arial"/>
          <w:szCs w:val="22"/>
        </w:rPr>
        <w:fldChar w:fldCharType="separate"/>
      </w:r>
      <w:r w:rsidR="004D1652">
        <w:rPr>
          <w:rFonts w:ascii="Arial" w:hAnsi="Arial" w:cs="Arial"/>
          <w:szCs w:val="22"/>
        </w:rPr>
        <w:t>14</w:t>
      </w:r>
      <w:r w:rsidR="002375E5" w:rsidRPr="00961A47">
        <w:rPr>
          <w:rFonts w:ascii="Arial" w:hAnsi="Arial" w:cs="Arial"/>
          <w:szCs w:val="22"/>
        </w:rPr>
        <w:fldChar w:fldCharType="end"/>
      </w:r>
      <w:r w:rsidRPr="00961A47">
        <w:rPr>
          <w:rFonts w:ascii="Arial" w:hAnsi="Arial" w:cs="Arial"/>
          <w:szCs w:val="22"/>
        </w:rPr>
        <w:t>;</w:t>
      </w:r>
    </w:p>
    <w:p w14:paraId="1BDD77D2" w14:textId="7C08C18D"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or any Subprocessor;</w:t>
      </w:r>
    </w:p>
    <w:p w14:paraId="1A4A7B86" w14:textId="5CDA4EF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3DEC15B1" w14:textId="2E0BD573"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have undergone adequate training in the use, care, protection and handling of Personal Data.</w:t>
      </w:r>
    </w:p>
    <w:p w14:paraId="2508F0A8" w14:textId="2D6C8319" w:rsidR="008A4E19" w:rsidRPr="00961A47" w:rsidRDefault="00E352C8" w:rsidP="005D4D32">
      <w:pPr>
        <w:pStyle w:val="Heading3"/>
        <w:tabs>
          <w:tab w:val="left" w:pos="1276"/>
        </w:tabs>
        <w:spacing w:after="120"/>
        <w:ind w:left="1276" w:hanging="567"/>
        <w:jc w:val="left"/>
        <w:rPr>
          <w:rFonts w:ascii="Arial" w:hAnsi="Arial" w:cs="Arial"/>
          <w:szCs w:val="22"/>
        </w:rPr>
      </w:pPr>
      <w:bookmarkStart w:id="162"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63053033" w14:textId="4B4EEF7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761EF3EA" w14:textId="2E44B72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1C8042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 when transferred;</w:t>
      </w:r>
    </w:p>
    <w:p w14:paraId="7F8EC659" w14:textId="64E73FB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5F5C174" w14:textId="11FD798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500B5F20" w14:textId="1428D5AA" w:rsidR="008A4E19" w:rsidRPr="00961A47" w:rsidRDefault="008A4E19" w:rsidP="005D4D32">
      <w:pPr>
        <w:pStyle w:val="Heading3"/>
        <w:tabs>
          <w:tab w:val="left" w:pos="1276"/>
        </w:tabs>
        <w:spacing w:after="120"/>
        <w:ind w:left="1276" w:hanging="567"/>
        <w:jc w:val="left"/>
        <w:rPr>
          <w:rFonts w:ascii="Arial" w:hAnsi="Arial" w:cs="Arial"/>
          <w:szCs w:val="22"/>
        </w:rPr>
      </w:pPr>
      <w:bookmarkStart w:id="163" w:name="_Ref99559376"/>
      <w:r w:rsidRPr="00961A47">
        <w:rPr>
          <w:rFonts w:ascii="Arial" w:hAnsi="Arial" w:cs="Arial"/>
          <w:szCs w:val="22"/>
        </w:rPr>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163"/>
    </w:p>
    <w:p w14:paraId="5F4D1C40" w14:textId="61691F2F" w:rsidR="008A4E19" w:rsidRPr="00961A47" w:rsidRDefault="008A4E19" w:rsidP="009E5367">
      <w:pPr>
        <w:pStyle w:val="Heading3"/>
        <w:spacing w:after="120"/>
        <w:rPr>
          <w:rFonts w:ascii="Arial" w:hAnsi="Arial" w:cs="Arial"/>
          <w:szCs w:val="22"/>
        </w:rPr>
      </w:pPr>
      <w:r w:rsidRPr="00961A47">
        <w:rPr>
          <w:rFonts w:ascii="Arial" w:hAnsi="Arial" w:cs="Arial"/>
          <w:szCs w:val="22"/>
        </w:rPr>
        <w:lastRenderedPageBreak/>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2C41A3FC" w14:textId="2E5D08C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r w:rsidR="00354BD9" w:rsidRPr="00961A47">
        <w:rPr>
          <w:rFonts w:ascii="Arial" w:hAnsi="Arial" w:cs="Arial"/>
          <w:szCs w:val="22"/>
        </w:rPr>
        <w:t>Controller</w:t>
      </w:r>
      <w:r w:rsidRPr="00961A47">
        <w:rPr>
          <w:rFonts w:ascii="Arial" w:hAnsi="Arial" w:cs="Arial"/>
          <w:szCs w:val="22"/>
        </w:rPr>
        <w:t>;</w:t>
      </w:r>
    </w:p>
    <w:p w14:paraId="6D3CC1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w:t>
      </w:r>
    </w:p>
    <w:p w14:paraId="4EC9ECDF" w14:textId="146DEAB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604A154B" w14:textId="428F9C7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151FBC95" w14:textId="2308B8DD" w:rsidR="008A4E19" w:rsidRPr="00961A47" w:rsidRDefault="008A4E19" w:rsidP="005D4D32">
      <w:pPr>
        <w:pStyle w:val="Heading3"/>
        <w:spacing w:after="120"/>
        <w:rPr>
          <w:rFonts w:ascii="Arial" w:hAnsi="Arial" w:cs="Arial"/>
          <w:szCs w:val="22"/>
        </w:rPr>
      </w:pPr>
      <w:bookmarkStart w:id="164"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162"/>
      <w:bookmarkEnd w:id="164"/>
    </w:p>
    <w:p w14:paraId="7D926DE7"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
    <w:p w14:paraId="758F259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to rectify, block or erase any Personal Data;</w:t>
      </w:r>
    </w:p>
    <w:p w14:paraId="0FA1D04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other request, complaint or communication relating to either Party's obligations under the Data Protection Legislation;</w:t>
      </w:r>
    </w:p>
    <w:p w14:paraId="4DBFCC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communication from the Information Commissioner or any other regulatory authority in connection with Personal Data processed under this Contract;</w:t>
      </w:r>
    </w:p>
    <w:p w14:paraId="521E8185" w14:textId="4F191CF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11F2C02C" w14:textId="078BAD2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5E5EF6BE" w14:textId="65A5418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7C2CCB16" w14:textId="1698894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5D77F2B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full details and copies of the complaint, communication or request;</w:t>
      </w:r>
    </w:p>
    <w:p w14:paraId="5DA659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reasonably requested assistance so that it can comply with a Data Subject Access Request within the relevant timescales in the Data Protection Legislation;</w:t>
      </w:r>
    </w:p>
    <w:p w14:paraId="51B5FEE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any Personal Data it holds in relation to a Data Subject on request;</w:t>
      </w:r>
    </w:p>
    <w:p w14:paraId="4E001146" w14:textId="33921ED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611393E3" w14:textId="36F00C8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471D4DB2" w14:textId="5E9FE01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4A3A848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not occasional;</w:t>
      </w:r>
    </w:p>
    <w:p w14:paraId="41FAE0DF" w14:textId="35EA53E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7D3A7EB4" w14:textId="069F8505"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68983E4F" w14:textId="5E733C64"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339B55EF" w14:textId="27A37AB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Before allowing any Subprocessor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693C879D" w14:textId="45A6CC4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in writing of the intended Subprocessor and processing;</w:t>
      </w:r>
    </w:p>
    <w:p w14:paraId="522B916A" w14:textId="2AF8139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r w:rsidR="007400C5" w:rsidRPr="00961A47">
        <w:rPr>
          <w:rFonts w:ascii="Arial" w:hAnsi="Arial" w:cs="Arial"/>
          <w:szCs w:val="22"/>
        </w:rPr>
        <w:t>Controller</w:t>
      </w:r>
      <w:r w:rsidRPr="00961A47">
        <w:rPr>
          <w:rFonts w:ascii="Arial" w:hAnsi="Arial" w:cs="Arial"/>
          <w:szCs w:val="22"/>
        </w:rPr>
        <w:t>;</w:t>
      </w:r>
    </w:p>
    <w:p w14:paraId="6C766141" w14:textId="339B097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enter into a written contract with the Subprocessor so that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applies to the Subprocessor;</w:t>
      </w:r>
      <w:r w:rsidR="00601F18" w:rsidRPr="00961A47">
        <w:rPr>
          <w:rFonts w:ascii="Arial" w:hAnsi="Arial" w:cs="Arial"/>
          <w:szCs w:val="22"/>
        </w:rPr>
        <w:t xml:space="preserve"> and</w:t>
      </w:r>
    </w:p>
    <w:p w14:paraId="3B464CB6" w14:textId="57EEE479"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Subprocessor that the </w:t>
      </w:r>
      <w:r w:rsidR="007400C5" w:rsidRPr="00961A47">
        <w:rPr>
          <w:rFonts w:ascii="Arial" w:hAnsi="Arial" w:cs="Arial"/>
          <w:szCs w:val="22"/>
        </w:rPr>
        <w:t xml:space="preserve">Controller </w:t>
      </w:r>
      <w:r w:rsidRPr="00961A47">
        <w:rPr>
          <w:rFonts w:ascii="Arial" w:hAnsi="Arial" w:cs="Arial"/>
          <w:szCs w:val="22"/>
        </w:rPr>
        <w:t>reasonably requires.</w:t>
      </w:r>
    </w:p>
    <w:p w14:paraId="11B5174A" w14:textId="77512FBD"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ny Subprocessor</w:t>
      </w:r>
      <w:r w:rsidR="00B62B7D" w:rsidRPr="00961A47">
        <w:rPr>
          <w:rFonts w:ascii="Arial" w:hAnsi="Arial" w:cs="Arial"/>
          <w:szCs w:val="22"/>
        </w:rPr>
        <w:t>.</w:t>
      </w:r>
    </w:p>
    <w:p w14:paraId="23528B6A" w14:textId="2DC03695"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3676F9C9" w14:textId="28F67073" w:rsidR="00C136E0" w:rsidRPr="00961A47" w:rsidRDefault="008A4E19" w:rsidP="005D4D32">
      <w:pPr>
        <w:pStyle w:val="Heading3"/>
        <w:tabs>
          <w:tab w:val="left" w:pos="1276"/>
        </w:tabs>
        <w:spacing w:after="120"/>
        <w:ind w:left="1276" w:hanging="567"/>
        <w:jc w:val="left"/>
        <w:rPr>
          <w:rFonts w:ascii="Arial" w:hAnsi="Arial" w:cs="Arial"/>
          <w:szCs w:val="22"/>
        </w:rPr>
      </w:pPr>
      <w:bookmarkStart w:id="165" w:name="_Ref109317473"/>
      <w:r w:rsidRPr="00961A47">
        <w:rPr>
          <w:rFonts w:ascii="Arial" w:hAnsi="Arial" w:cs="Arial"/>
          <w:szCs w:val="22"/>
        </w:rPr>
        <w:t>The Parties agree to take account of any non-mandatory guidance issued by the Information Commissioner's Office or any other regulatory authority.</w:t>
      </w:r>
      <w:bookmarkEnd w:id="165"/>
    </w:p>
    <w:p w14:paraId="15688A7A" w14:textId="1144B450"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1BDD680D" w14:textId="5DF2C05D"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with UK GDPR Article 26 based on the terms set out in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5A56D97F" w14:textId="6E35AA91"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2FD8513A" w14:textId="11A3303B"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C – </w:t>
      </w:r>
      <w:r w:rsidR="004D1652" w:rsidRPr="004D1652">
        <w:rPr>
          <w:rFonts w:ascii="Arial" w:eastAsia="Times New Roman" w:hAnsi="Arial" w:cs="Arial"/>
          <w:i/>
          <w:szCs w:val="22"/>
        </w:rPr>
        <w:t>Independent Controllers</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6" w:name="_Ref525073663"/>
      <w:r w:rsidRPr="00961A47">
        <w:rPr>
          <w:rFonts w:ascii="Arial" w:hAnsi="Arial" w:cs="Arial"/>
          <w:caps w:val="0"/>
          <w:szCs w:val="22"/>
        </w:rPr>
        <w:t>What you must keep confidential</w:t>
      </w:r>
      <w:bookmarkStart w:id="167" w:name="_Ref525073427"/>
      <w:bookmarkEnd w:id="166"/>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168" w:name="_Ref113454943"/>
      <w:r w:rsidRPr="00961A47">
        <w:rPr>
          <w:rFonts w:ascii="Arial" w:hAnsi="Arial" w:cs="Arial"/>
          <w:szCs w:val="22"/>
        </w:rPr>
        <w:t>Each Party must:</w:t>
      </w:r>
      <w:bookmarkEnd w:id="167"/>
      <w:bookmarkEnd w:id="168"/>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4BE3C237" w:rsidR="00CB271A" w:rsidRPr="00961A47" w:rsidRDefault="00CB271A" w:rsidP="009E5367">
      <w:pPr>
        <w:pStyle w:val="Heading2"/>
        <w:tabs>
          <w:tab w:val="left" w:pos="709"/>
        </w:tabs>
        <w:spacing w:after="120"/>
        <w:ind w:left="709" w:hanging="709"/>
        <w:jc w:val="left"/>
        <w:rPr>
          <w:rFonts w:ascii="Arial" w:hAnsi="Arial" w:cs="Arial"/>
          <w:szCs w:val="22"/>
        </w:rPr>
      </w:pPr>
      <w:bookmarkStart w:id="169" w:name="_Ref525073628"/>
      <w:r w:rsidRPr="00961A47">
        <w:rPr>
          <w:rFonts w:ascii="Arial" w:hAnsi="Arial" w:cs="Arial"/>
          <w:szCs w:val="22"/>
        </w:rPr>
        <w:t>In spite of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4D1652">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169"/>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independently developed without access to the disclosing Party's Confidential Information;</w:t>
      </w:r>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70"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70"/>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05D859AF"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701B7A0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5601C18D"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1" w:name="_Ref525073831"/>
      <w:r w:rsidRPr="00961A47">
        <w:rPr>
          <w:rFonts w:ascii="Arial" w:hAnsi="Arial" w:cs="Arial"/>
          <w:caps w:val="0"/>
          <w:szCs w:val="22"/>
        </w:rPr>
        <w:t>When you can share information</w:t>
      </w:r>
      <w:bookmarkEnd w:id="171"/>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55D9F4B6"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72" w:name="_Ref99529172"/>
      <w:r w:rsidRPr="00961A47">
        <w:rPr>
          <w:rFonts w:ascii="Arial" w:hAnsi="Arial" w:cs="Arial"/>
          <w:caps w:val="0"/>
          <w:szCs w:val="22"/>
        </w:rPr>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72"/>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3" w:name="_Ref99529178"/>
      <w:r w:rsidRPr="00961A47">
        <w:rPr>
          <w:rFonts w:ascii="Arial" w:hAnsi="Arial" w:cs="Arial"/>
          <w:caps w:val="0"/>
          <w:szCs w:val="22"/>
        </w:rPr>
        <w:lastRenderedPageBreak/>
        <w:t>No other terms apply</w:t>
      </w:r>
      <w:bookmarkEnd w:id="173"/>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4"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74"/>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175"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176"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75"/>
      <w:bookmarkEnd w:id="176"/>
    </w:p>
    <w:p w14:paraId="294C8345" w14:textId="4EF60DE2"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4D1652">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04D2E9CE"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177"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177"/>
      <w:r w:rsidR="00B62B7D" w:rsidRPr="00961A47">
        <w:rPr>
          <w:rFonts w:ascii="Arial" w:hAnsi="Arial" w:cs="Arial"/>
          <w:szCs w:val="22"/>
        </w:rPr>
        <w:t>.</w:t>
      </w:r>
    </w:p>
    <w:p w14:paraId="217B6571" w14:textId="481CEAE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10A3F935" w:rsidR="00825028" w:rsidRPr="00961A47" w:rsidRDefault="00CB271A" w:rsidP="009E5367">
      <w:pPr>
        <w:pStyle w:val="Heading2"/>
        <w:tabs>
          <w:tab w:val="left" w:pos="709"/>
        </w:tabs>
        <w:spacing w:after="120"/>
        <w:ind w:left="709" w:hanging="709"/>
        <w:jc w:val="left"/>
        <w:rPr>
          <w:rFonts w:ascii="Arial" w:hAnsi="Arial" w:cs="Arial"/>
          <w:szCs w:val="22"/>
        </w:rPr>
      </w:pPr>
      <w:bookmarkStart w:id="178" w:name="_Ref102650105"/>
      <w:r w:rsidRPr="00961A47">
        <w:rPr>
          <w:rFonts w:ascii="Arial" w:hAnsi="Arial" w:cs="Arial"/>
          <w:szCs w:val="22"/>
        </w:rPr>
        <w:lastRenderedPageBreak/>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178"/>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79" w:name="_Ref111475660"/>
      <w:r w:rsidRPr="00961A47">
        <w:rPr>
          <w:rFonts w:ascii="Arial" w:hAnsi="Arial" w:cs="Arial"/>
          <w:caps w:val="0"/>
          <w:szCs w:val="22"/>
        </w:rPr>
        <w:t>Supply Chain</w:t>
      </w:r>
      <w:bookmarkEnd w:id="179"/>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appointment of a proposed Subcontractor may prejudice the provision of the Deliverables or may be contrary to its interests;</w:t>
      </w:r>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Contracts in the Supplier’s supply chain entered into after the Start Date wholly or substantially for the purpose of performing or 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2578159A" w14:textId="0E85FE5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80" w:name="_Ref7197167"/>
      <w:r w:rsidRPr="00961A47">
        <w:rPr>
          <w:rFonts w:ascii="Arial" w:hAnsi="Arial" w:cs="Arial"/>
          <w:caps w:val="0"/>
          <w:szCs w:val="22"/>
        </w:rPr>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80"/>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81" w:name="_Ref525074545"/>
      <w:r w:rsidRPr="00961A47">
        <w:rPr>
          <w:rFonts w:ascii="Arial" w:hAnsi="Arial" w:cs="Arial"/>
          <w:szCs w:val="22"/>
        </w:rPr>
        <w:t>Either Party can request a variation to the Contract which is only effective if agreed in writing and signed by both Parties.</w:t>
      </w:r>
      <w:bookmarkStart w:id="182" w:name="_Ref525074549"/>
      <w:bookmarkEnd w:id="181"/>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82"/>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83" w:name="_Ref525074825"/>
      <w:r w:rsidRPr="00961A47">
        <w:rPr>
          <w:rFonts w:ascii="Arial" w:hAnsi="Arial" w:cs="Arial"/>
          <w:caps w:val="0"/>
          <w:szCs w:val="22"/>
        </w:rPr>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at the Supplier’s cost, allow the Supplier to conduct all negotiations and proceedings to do with a Claim;</w:t>
      </w:r>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84" w:name="_heading=h.4bvk7pj" w:colFirst="0" w:colLast="0"/>
      <w:bookmarkStart w:id="185" w:name="_heading=h.2r0uhxc" w:colFirst="0" w:colLast="0"/>
      <w:bookmarkStart w:id="186" w:name="_heading=h.1664s55" w:colFirst="0" w:colLast="0"/>
      <w:bookmarkEnd w:id="184"/>
      <w:bookmarkEnd w:id="185"/>
      <w:bookmarkEnd w:id="186"/>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87" w:name="_heading=h.3q5sasy" w:colFirst="0" w:colLast="0"/>
      <w:bookmarkStart w:id="188" w:name="_heading=h.25b2l0r" w:colFirst="0" w:colLast="0"/>
      <w:bookmarkEnd w:id="187"/>
      <w:bookmarkEnd w:id="188"/>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183"/>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89" w:name="_Ref7198671"/>
      <w:bookmarkStart w:id="190" w:name="_Ref359607864"/>
      <w:bookmarkStart w:id="191" w:name="_Ref260824497"/>
      <w:bookmarkStart w:id="192" w:name="_Ref525081039"/>
      <w:r w:rsidRPr="00961A47">
        <w:rPr>
          <w:rFonts w:ascii="Arial" w:hAnsi="Arial" w:cs="Arial"/>
          <w:szCs w:val="22"/>
        </w:rPr>
        <w:t>The Supplier shall not:</w:t>
      </w:r>
      <w:bookmarkEnd w:id="189"/>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90"/>
    </w:p>
    <w:p w14:paraId="7C361B02" w14:textId="64261DD1" w:rsidR="00DC3DAE" w:rsidRPr="00961A47" w:rsidRDefault="00CB271A" w:rsidP="009E5367">
      <w:pPr>
        <w:pStyle w:val="Heading2"/>
        <w:tabs>
          <w:tab w:val="left" w:pos="709"/>
        </w:tabs>
        <w:spacing w:after="120"/>
        <w:ind w:left="709" w:hanging="709"/>
        <w:jc w:val="left"/>
        <w:rPr>
          <w:rFonts w:ascii="Arial" w:hAnsi="Arial" w:cs="Arial"/>
          <w:szCs w:val="22"/>
        </w:rPr>
      </w:pPr>
      <w:bookmarkStart w:id="193" w:name="_Ref102653710"/>
      <w:bookmarkEnd w:id="191"/>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93"/>
    </w:p>
    <w:p w14:paraId="538819EA" w14:textId="7603BA4A" w:rsidR="007A3779" w:rsidRPr="00961A47" w:rsidRDefault="00DC3DAE" w:rsidP="009E5367">
      <w:pPr>
        <w:pStyle w:val="Heading2"/>
        <w:tabs>
          <w:tab w:val="left" w:pos="709"/>
        </w:tabs>
        <w:spacing w:after="120"/>
        <w:ind w:left="709" w:hanging="709"/>
        <w:jc w:val="left"/>
        <w:rPr>
          <w:rFonts w:ascii="Arial" w:hAnsi="Arial" w:cs="Arial"/>
          <w:szCs w:val="22"/>
        </w:rPr>
      </w:pPr>
      <w:bookmarkStart w:id="194" w:name="_Ref113454470"/>
      <w:r w:rsidRPr="00961A47">
        <w:rPr>
          <w:rFonts w:ascii="Arial" w:hAnsi="Arial" w:cs="Arial"/>
          <w:szCs w:val="22"/>
        </w:rPr>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94"/>
    </w:p>
    <w:p w14:paraId="342FC222" w14:textId="1DD58FE9"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4D1652">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195" w:name="_Ref109744740"/>
      <w:r w:rsidRPr="00961A47">
        <w:rPr>
          <w:rFonts w:ascii="Arial" w:hAnsi="Arial" w:cs="Arial"/>
          <w:szCs w:val="22"/>
        </w:rPr>
        <w:t>immediately terminate the Contract.</w:t>
      </w:r>
      <w:bookmarkEnd w:id="195"/>
      <w:r w:rsidRPr="00961A47">
        <w:rPr>
          <w:rFonts w:ascii="Arial" w:hAnsi="Arial" w:cs="Arial"/>
          <w:szCs w:val="22"/>
        </w:rPr>
        <w:t xml:space="preserve"> </w:t>
      </w:r>
      <w:bookmarkStart w:id="196" w:name="_Ref99467520"/>
      <w:bookmarkEnd w:id="192"/>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196"/>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lastRenderedPageBreak/>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97" w:name="_Ref99467530"/>
      <w:r w:rsidRPr="00961A47">
        <w:rPr>
          <w:rFonts w:ascii="Arial" w:hAnsi="Arial" w:cs="Arial"/>
          <w:caps w:val="0"/>
          <w:szCs w:val="22"/>
        </w:rPr>
        <w:t>Health and safety</w:t>
      </w:r>
      <w:bookmarkEnd w:id="197"/>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98" w:name="_Ref99464239"/>
      <w:r w:rsidRPr="00961A47">
        <w:rPr>
          <w:rFonts w:ascii="Arial" w:hAnsi="Arial" w:cs="Arial"/>
          <w:caps w:val="0"/>
          <w:szCs w:val="22"/>
        </w:rPr>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98"/>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99" w:name="_Ref99467569"/>
      <w:r w:rsidRPr="00961A47">
        <w:rPr>
          <w:rFonts w:ascii="Arial" w:hAnsi="Arial" w:cs="Arial"/>
          <w:caps w:val="0"/>
          <w:szCs w:val="22"/>
        </w:rPr>
        <w:t>Tax</w:t>
      </w:r>
      <w:bookmarkEnd w:id="199"/>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200"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200"/>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201" w:name="_Ref99669225"/>
      <w:r w:rsidRPr="00961A47">
        <w:rPr>
          <w:rFonts w:ascii="Arial" w:hAnsi="Arial" w:cs="Arial"/>
          <w:szCs w:val="22"/>
        </w:rPr>
        <w:lastRenderedPageBreak/>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201"/>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595952A9"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6055C0B8" w14:textId="69A6A675"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202" w:name="_Ref525080728"/>
      <w:r w:rsidRPr="00961A47">
        <w:rPr>
          <w:rFonts w:ascii="Arial" w:hAnsi="Arial" w:cs="Arial"/>
          <w:caps w:val="0"/>
          <w:szCs w:val="22"/>
        </w:rPr>
        <w:t>Conflict of interest</w:t>
      </w:r>
      <w:bookmarkEnd w:id="202"/>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33C78E0E" w:rsidR="00296F4B" w:rsidRPr="00961A47" w:rsidRDefault="00F903A2" w:rsidP="009E5367">
      <w:pPr>
        <w:pStyle w:val="Heading2"/>
        <w:tabs>
          <w:tab w:val="left" w:pos="709"/>
        </w:tabs>
        <w:spacing w:after="120"/>
        <w:ind w:left="709" w:hanging="709"/>
        <w:jc w:val="left"/>
        <w:rPr>
          <w:rFonts w:ascii="Arial" w:hAnsi="Arial" w:cs="Arial"/>
          <w:szCs w:val="22"/>
        </w:rPr>
      </w:pPr>
      <w:bookmarkStart w:id="203"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203"/>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204" w:name="_Ref99529707"/>
      <w:r w:rsidRPr="00961A47">
        <w:rPr>
          <w:rFonts w:ascii="Arial" w:hAnsi="Arial" w:cs="Arial"/>
          <w:caps w:val="0"/>
          <w:szCs w:val="22"/>
        </w:rPr>
        <w:t>Reporting a breach of the contract</w:t>
      </w:r>
      <w:bookmarkEnd w:id="204"/>
    </w:p>
    <w:p w14:paraId="2F08B1B0" w14:textId="65F4295E" w:rsidR="00296F4B" w:rsidRPr="00961A47" w:rsidRDefault="00CB271A" w:rsidP="009E5367">
      <w:pPr>
        <w:pStyle w:val="Heading2"/>
        <w:tabs>
          <w:tab w:val="left" w:pos="709"/>
        </w:tabs>
        <w:spacing w:after="120"/>
        <w:ind w:left="709" w:hanging="709"/>
        <w:jc w:val="left"/>
        <w:rPr>
          <w:rFonts w:ascii="Arial" w:hAnsi="Arial" w:cs="Arial"/>
          <w:szCs w:val="22"/>
        </w:rPr>
      </w:pPr>
      <w:bookmarkStart w:id="205" w:name="_Ref525077848"/>
      <w:bookmarkStart w:id="206"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205"/>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206"/>
    </w:p>
    <w:p w14:paraId="2DC8A6DC" w14:textId="532345B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207" w:name="_Ref525080654"/>
      <w:r w:rsidRPr="00961A47">
        <w:rPr>
          <w:rFonts w:ascii="Arial" w:hAnsi="Arial" w:cs="Arial"/>
          <w:caps w:val="0"/>
          <w:szCs w:val="22"/>
        </w:rPr>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208" w:name="_Ref99528437"/>
      <w:r w:rsidRPr="00961A47">
        <w:rPr>
          <w:rFonts w:ascii="Arial" w:hAnsi="Arial" w:cs="Arial"/>
          <w:caps w:val="0"/>
          <w:szCs w:val="22"/>
        </w:rPr>
        <w:lastRenderedPageBreak/>
        <w:t>Resolving disputes</w:t>
      </w:r>
      <w:bookmarkEnd w:id="207"/>
      <w:bookmarkEnd w:id="208"/>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10D567E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5FC979FC" w:rsidR="00CB271A" w:rsidRPr="00961A47" w:rsidRDefault="00CB271A" w:rsidP="009E5367">
      <w:pPr>
        <w:pStyle w:val="Heading2"/>
        <w:tabs>
          <w:tab w:val="left" w:pos="709"/>
        </w:tabs>
        <w:spacing w:after="120"/>
        <w:ind w:left="709" w:hanging="709"/>
        <w:jc w:val="left"/>
        <w:rPr>
          <w:rFonts w:ascii="Arial" w:hAnsi="Arial" w:cs="Arial"/>
          <w:szCs w:val="22"/>
        </w:rPr>
      </w:pPr>
      <w:bookmarkStart w:id="209"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209"/>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210"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0"/>
    </w:p>
    <w:p w14:paraId="4BCFA7B4" w14:textId="4CF1D57F" w:rsidR="00296F4B" w:rsidRPr="00961A47" w:rsidRDefault="00CB271A" w:rsidP="009E5367">
      <w:pPr>
        <w:pStyle w:val="Heading2"/>
        <w:tabs>
          <w:tab w:val="left" w:pos="709"/>
        </w:tabs>
        <w:spacing w:after="120"/>
        <w:ind w:left="709" w:hanging="709"/>
        <w:jc w:val="left"/>
        <w:rPr>
          <w:rFonts w:ascii="Arial" w:hAnsi="Arial" w:cs="Arial"/>
          <w:szCs w:val="22"/>
        </w:rPr>
      </w:pPr>
      <w:bookmarkStart w:id="211"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211"/>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212" w:name="_Ref99529201"/>
      <w:r w:rsidRPr="00961A47">
        <w:rPr>
          <w:rFonts w:ascii="Arial" w:hAnsi="Arial" w:cs="Arial"/>
          <w:caps w:val="0"/>
          <w:szCs w:val="22"/>
        </w:rPr>
        <w:t>Which law applies</w:t>
      </w:r>
      <w:bookmarkEnd w:id="212"/>
    </w:p>
    <w:p w14:paraId="260A5A6C" w14:textId="77777777" w:rsidR="00CB271A"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This Contract and any issues </w:t>
      </w:r>
      <w:r w:rsidR="006C303D" w:rsidRPr="00961A47">
        <w:rPr>
          <w:rFonts w:ascii="Arial" w:hAnsi="Arial" w:cs="Arial"/>
          <w:szCs w:val="22"/>
        </w:rPr>
        <w:t xml:space="preserve">or disputes </w:t>
      </w:r>
      <w:r w:rsidRPr="00961A47">
        <w:rPr>
          <w:rFonts w:ascii="Arial" w:hAnsi="Arial" w:cs="Arial"/>
          <w:szCs w:val="22"/>
        </w:rPr>
        <w:t>arising out of, or connected to it, are governed by English law.</w:t>
      </w:r>
    </w:p>
    <w:p w14:paraId="5F8A8C42" w14:textId="6133A4E7" w:rsidR="00024060" w:rsidRPr="00961A47" w:rsidRDefault="00024060" w:rsidP="009E5367">
      <w:pPr>
        <w:pStyle w:val="BodyTextIndent"/>
        <w:numPr>
          <w:ilvl w:val="0"/>
          <w:numId w:val="0"/>
        </w:numPr>
        <w:spacing w:after="120"/>
        <w:jc w:val="left"/>
        <w:rPr>
          <w:rFonts w:ascii="Arial" w:hAnsi="Arial" w:cs="Arial"/>
          <w:szCs w:val="22"/>
        </w:rPr>
      </w:pPr>
    </w:p>
    <w:sectPr w:rsidR="00024060" w:rsidRPr="00961A47" w:rsidSect="00092E1B">
      <w:headerReference w:type="default" r:id="rId20"/>
      <w:footerReference w:type="even" r:id="rId21"/>
      <w:footerReference w:type="default" r:id="rId22"/>
      <w:footerReference w:type="first" r:id="rId23"/>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2B10D" w14:textId="77777777" w:rsidR="002D57E6" w:rsidRDefault="002D57E6">
      <w:r>
        <w:separator/>
      </w:r>
    </w:p>
    <w:p w14:paraId="763EF90A" w14:textId="77777777" w:rsidR="002D57E6" w:rsidRDefault="002D57E6"/>
  </w:endnote>
  <w:endnote w:type="continuationSeparator" w:id="0">
    <w:p w14:paraId="324F6A64" w14:textId="77777777" w:rsidR="002D57E6" w:rsidRDefault="002D57E6">
      <w:r>
        <w:continuationSeparator/>
      </w:r>
    </w:p>
    <w:p w14:paraId="2BB1436A" w14:textId="77777777" w:rsidR="002D57E6" w:rsidRDefault="002D57E6"/>
  </w:endnote>
  <w:endnote w:type="continuationNotice" w:id="1">
    <w:p w14:paraId="5F0EF1EC" w14:textId="77777777" w:rsidR="002D57E6" w:rsidRDefault="002D57E6">
      <w:pPr>
        <w:spacing w:after="0" w:line="240" w:lineRule="auto"/>
      </w:pPr>
    </w:p>
    <w:p w14:paraId="5B63C446" w14:textId="77777777" w:rsidR="002D57E6" w:rsidRDefault="002D5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686C" w14:textId="4A4D9C0E"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Pr>
        <w:rFonts w:ascii="Arial" w:hAnsi="Arial" w:cs="Arial"/>
        <w:color w:val="BFBFBF"/>
        <w:sz w:val="20"/>
      </w:rPr>
      <w:t xml:space="preserve"> F</w:t>
    </w:r>
    <w:r w:rsidRPr="00851672">
      <w:rPr>
        <w:rFonts w:ascii="Arial" w:hAnsi="Arial" w:cs="Arial"/>
        <w:color w:val="BFBFBF"/>
        <w:sz w:val="20"/>
      </w:rPr>
      <w:t>orm Contract</w:t>
    </w:r>
    <w:r>
      <w:rPr>
        <w:rFonts w:ascii="Arial" w:hAnsi="Arial" w:cs="Arial"/>
        <w:color w:val="BFBFBF"/>
        <w:sz w:val="20"/>
      </w:rPr>
      <w:t xml:space="preserve"> – version 1.3</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13</w:t>
    </w:r>
    <w:r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B90DA" w14:textId="77777777" w:rsidR="002D57E6" w:rsidRDefault="002D57E6">
      <w:r>
        <w:separator/>
      </w:r>
    </w:p>
    <w:p w14:paraId="0160F33C" w14:textId="77777777" w:rsidR="002D57E6" w:rsidRDefault="002D57E6"/>
  </w:footnote>
  <w:footnote w:type="continuationSeparator" w:id="0">
    <w:p w14:paraId="1FB8E79F" w14:textId="77777777" w:rsidR="002D57E6" w:rsidRDefault="002D57E6">
      <w:r>
        <w:continuationSeparator/>
      </w:r>
    </w:p>
    <w:p w14:paraId="139A8DD0" w14:textId="77777777" w:rsidR="002D57E6" w:rsidRDefault="002D57E6"/>
  </w:footnote>
  <w:footnote w:type="continuationNotice" w:id="1">
    <w:p w14:paraId="322A7F89" w14:textId="77777777" w:rsidR="002D57E6" w:rsidRDefault="002D57E6">
      <w:pPr>
        <w:spacing w:after="0" w:line="240" w:lineRule="auto"/>
      </w:pPr>
    </w:p>
    <w:p w14:paraId="236B6969" w14:textId="77777777" w:rsidR="002D57E6" w:rsidRDefault="002D5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25C98AE0" w14:textId="77777777" w:rsidR="005D4D32" w:rsidRPr="002B3214" w:rsidRDefault="005D4D32"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49583B25" w14:textId="77777777" w:rsidR="005D4D32" w:rsidRDefault="005D4D32" w:rsidP="00CA0151">
          <w:pPr>
            <w:spacing w:after="0" w:line="240" w:lineRule="auto"/>
            <w:jc w:val="left"/>
            <w:rPr>
              <w:rFonts w:ascii="Arial" w:hAnsi="Arial"/>
              <w:color w:val="000000"/>
              <w:sz w:val="20"/>
              <w:lang w:eastAsia="en-GB"/>
            </w:rPr>
          </w:pPr>
        </w:p>
        <w:p w14:paraId="3722D24A" w14:textId="4796587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77777777" w:rsidR="005D4D32" w:rsidRPr="00851672" w:rsidRDefault="005D4D32" w:rsidP="00CA0151">
          <w:pPr>
            <w:overflowPunct/>
            <w:autoSpaceDE/>
            <w:autoSpaceDN/>
            <w:adjustRightInd/>
            <w:spacing w:after="0" w:line="240" w:lineRule="auto"/>
            <w:jc w:val="right"/>
            <w:textAlignment w:val="auto"/>
            <w:rPr>
              <w:color w:val="000000"/>
            </w:rPr>
          </w:pPr>
          <w:bookmarkStart w:id="213" w:name="bmLegallyPrivileged"/>
          <w:bookmarkEnd w:id="213"/>
        </w:p>
        <w:p w14:paraId="35F4E30F" w14:textId="77777777" w:rsidR="005D4D32" w:rsidRPr="00851672" w:rsidRDefault="005D4D32" w:rsidP="00CA0151">
          <w:pPr>
            <w:overflowPunct/>
            <w:autoSpaceDE/>
            <w:autoSpaceDN/>
            <w:adjustRightInd/>
            <w:spacing w:after="0" w:line="240" w:lineRule="auto"/>
            <w:jc w:val="right"/>
            <w:textAlignment w:val="auto"/>
            <w:rPr>
              <w:color w:val="000000"/>
            </w:rPr>
          </w:pPr>
          <w:bookmarkStart w:id="214" w:name="bmStrictlyPrivateLine"/>
          <w:bookmarkEnd w:id="214"/>
          <w:r w:rsidRPr="00851672">
            <w:rPr>
              <w:color w:val="000000"/>
            </w:rPr>
            <w:t xml:space="preserve"> </w:t>
          </w:r>
        </w:p>
        <w:p w14:paraId="0EB77BE9" w14:textId="77777777"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3DA477E" w14:textId="77777777" w:rsidR="005D4D32" w:rsidRDefault="005D4D32" w:rsidP="00CE3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4"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1"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4"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5"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29"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abstractNumId w:val="11"/>
  </w:num>
  <w:num w:numId="2">
    <w:abstractNumId w:val="15"/>
  </w:num>
  <w:num w:numId="3">
    <w:abstractNumId w:val="23"/>
  </w:num>
  <w:num w:numId="4">
    <w:abstractNumId w:val="14"/>
  </w:num>
  <w:num w:numId="5">
    <w:abstractNumId w:val="25"/>
  </w:num>
  <w:num w:numId="6">
    <w:abstractNumId w:val="20"/>
  </w:num>
  <w:num w:numId="7">
    <w:abstractNumId w:val="16"/>
  </w:num>
  <w:num w:numId="8">
    <w:abstractNumId w:val="13"/>
  </w:num>
  <w:num w:numId="9">
    <w:abstractNumId w:val="7"/>
  </w:num>
  <w:num w:numId="10">
    <w:abstractNumId w:val="8"/>
  </w:num>
  <w:num w:numId="11">
    <w:abstractNumId w:val="4"/>
  </w:num>
  <w:num w:numId="12">
    <w:abstractNumId w:val="3"/>
  </w:num>
  <w:num w:numId="13">
    <w:abstractNumId w:val="2"/>
  </w:num>
  <w:num w:numId="14">
    <w:abstractNumId w:val="1"/>
  </w:num>
  <w:num w:numId="15">
    <w:abstractNumId w:val="0"/>
  </w:num>
  <w:num w:numId="16">
    <w:abstractNumId w:val="5"/>
  </w:num>
  <w:num w:numId="17">
    <w:abstractNumId w:val="6"/>
  </w:num>
  <w:num w:numId="18">
    <w:abstractNumId w:val="17"/>
  </w:num>
  <w:num w:numId="19">
    <w:abstractNumId w:val="31"/>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num>
  <w:num w:numId="23">
    <w:abstractNumId w:val="9"/>
  </w:num>
  <w:num w:numId="24">
    <w:abstractNumId w:val="19"/>
  </w:num>
  <w:num w:numId="25">
    <w:abstractNumId w:val="21"/>
  </w:num>
  <w:num w:numId="26">
    <w:abstractNumId w:val="29"/>
  </w:num>
  <w:num w:numId="27">
    <w:abstractNumId w:val="32"/>
  </w:num>
  <w:num w:numId="28">
    <w:abstractNumId w:val="12"/>
  </w:num>
  <w:num w:numId="29">
    <w:abstractNumId w:val="2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6D7C"/>
    <w:rsid w:val="000113F1"/>
    <w:rsid w:val="00011E1B"/>
    <w:rsid w:val="00014D45"/>
    <w:rsid w:val="0001697E"/>
    <w:rsid w:val="00021EFE"/>
    <w:rsid w:val="00024060"/>
    <w:rsid w:val="00032FA8"/>
    <w:rsid w:val="00042A98"/>
    <w:rsid w:val="00043305"/>
    <w:rsid w:val="00047D58"/>
    <w:rsid w:val="000548E2"/>
    <w:rsid w:val="000652BB"/>
    <w:rsid w:val="0006732D"/>
    <w:rsid w:val="0007054A"/>
    <w:rsid w:val="00071C2C"/>
    <w:rsid w:val="000738CA"/>
    <w:rsid w:val="00074CB4"/>
    <w:rsid w:val="00082B47"/>
    <w:rsid w:val="00092E1B"/>
    <w:rsid w:val="000976A3"/>
    <w:rsid w:val="000A0988"/>
    <w:rsid w:val="000B26E9"/>
    <w:rsid w:val="000B34F7"/>
    <w:rsid w:val="000B613C"/>
    <w:rsid w:val="000B634E"/>
    <w:rsid w:val="000C019D"/>
    <w:rsid w:val="000C5E8A"/>
    <w:rsid w:val="000C5F99"/>
    <w:rsid w:val="000C6CCA"/>
    <w:rsid w:val="000C7716"/>
    <w:rsid w:val="000D5C1A"/>
    <w:rsid w:val="000E0D83"/>
    <w:rsid w:val="000E1FF7"/>
    <w:rsid w:val="000E440B"/>
    <w:rsid w:val="001039CD"/>
    <w:rsid w:val="00104694"/>
    <w:rsid w:val="00107686"/>
    <w:rsid w:val="00113907"/>
    <w:rsid w:val="00114210"/>
    <w:rsid w:val="00116AE1"/>
    <w:rsid w:val="00123A9B"/>
    <w:rsid w:val="001248AC"/>
    <w:rsid w:val="00126AE2"/>
    <w:rsid w:val="00127CD1"/>
    <w:rsid w:val="00132587"/>
    <w:rsid w:val="00136124"/>
    <w:rsid w:val="00136C44"/>
    <w:rsid w:val="00151289"/>
    <w:rsid w:val="00155C73"/>
    <w:rsid w:val="00155E5F"/>
    <w:rsid w:val="0015664A"/>
    <w:rsid w:val="00157BCD"/>
    <w:rsid w:val="0016669A"/>
    <w:rsid w:val="00166DF7"/>
    <w:rsid w:val="0017304B"/>
    <w:rsid w:val="00173D6A"/>
    <w:rsid w:val="00181397"/>
    <w:rsid w:val="0018202A"/>
    <w:rsid w:val="00182304"/>
    <w:rsid w:val="001851DF"/>
    <w:rsid w:val="001A1392"/>
    <w:rsid w:val="001A33AA"/>
    <w:rsid w:val="001A6A33"/>
    <w:rsid w:val="001B0F31"/>
    <w:rsid w:val="001B4C96"/>
    <w:rsid w:val="001B6005"/>
    <w:rsid w:val="001B7992"/>
    <w:rsid w:val="001C1C1C"/>
    <w:rsid w:val="001C1F40"/>
    <w:rsid w:val="001C5767"/>
    <w:rsid w:val="001D1615"/>
    <w:rsid w:val="001D25A8"/>
    <w:rsid w:val="001D280D"/>
    <w:rsid w:val="001D3D20"/>
    <w:rsid w:val="001E2551"/>
    <w:rsid w:val="001E3E21"/>
    <w:rsid w:val="001E5058"/>
    <w:rsid w:val="001E7F70"/>
    <w:rsid w:val="001F18F2"/>
    <w:rsid w:val="001F2C8E"/>
    <w:rsid w:val="001F6AEF"/>
    <w:rsid w:val="00203E4E"/>
    <w:rsid w:val="00207B7F"/>
    <w:rsid w:val="00212FDC"/>
    <w:rsid w:val="00213CB7"/>
    <w:rsid w:val="00214CB4"/>
    <w:rsid w:val="002212D1"/>
    <w:rsid w:val="00222340"/>
    <w:rsid w:val="00222C6F"/>
    <w:rsid w:val="00223E56"/>
    <w:rsid w:val="0023037D"/>
    <w:rsid w:val="00230DD0"/>
    <w:rsid w:val="002375E5"/>
    <w:rsid w:val="00237F12"/>
    <w:rsid w:val="00244AB7"/>
    <w:rsid w:val="00246B64"/>
    <w:rsid w:val="0025204D"/>
    <w:rsid w:val="002520BA"/>
    <w:rsid w:val="0025231B"/>
    <w:rsid w:val="002549C2"/>
    <w:rsid w:val="00257DEC"/>
    <w:rsid w:val="0026283B"/>
    <w:rsid w:val="0027074F"/>
    <w:rsid w:val="00271370"/>
    <w:rsid w:val="0027282A"/>
    <w:rsid w:val="002754D6"/>
    <w:rsid w:val="00285A0F"/>
    <w:rsid w:val="002861FB"/>
    <w:rsid w:val="00287A92"/>
    <w:rsid w:val="00293F98"/>
    <w:rsid w:val="00295B46"/>
    <w:rsid w:val="00296F4B"/>
    <w:rsid w:val="002A0BCB"/>
    <w:rsid w:val="002A175A"/>
    <w:rsid w:val="002B07BA"/>
    <w:rsid w:val="002B0903"/>
    <w:rsid w:val="002B2C0F"/>
    <w:rsid w:val="002B6316"/>
    <w:rsid w:val="002B6837"/>
    <w:rsid w:val="002B6AE2"/>
    <w:rsid w:val="002C1B17"/>
    <w:rsid w:val="002C5056"/>
    <w:rsid w:val="002C60F3"/>
    <w:rsid w:val="002D28A8"/>
    <w:rsid w:val="002D57E6"/>
    <w:rsid w:val="002E1052"/>
    <w:rsid w:val="002E1952"/>
    <w:rsid w:val="002E1E39"/>
    <w:rsid w:val="002E70D6"/>
    <w:rsid w:val="002E754C"/>
    <w:rsid w:val="002F5551"/>
    <w:rsid w:val="00311BE5"/>
    <w:rsid w:val="00312067"/>
    <w:rsid w:val="00313BCA"/>
    <w:rsid w:val="0031758F"/>
    <w:rsid w:val="0032386B"/>
    <w:rsid w:val="003331BC"/>
    <w:rsid w:val="00333C47"/>
    <w:rsid w:val="00334E3B"/>
    <w:rsid w:val="00345426"/>
    <w:rsid w:val="003468C4"/>
    <w:rsid w:val="003523F5"/>
    <w:rsid w:val="00352ABC"/>
    <w:rsid w:val="0035447E"/>
    <w:rsid w:val="00354BD9"/>
    <w:rsid w:val="0035776F"/>
    <w:rsid w:val="003704E0"/>
    <w:rsid w:val="00370E59"/>
    <w:rsid w:val="00380605"/>
    <w:rsid w:val="00381A4E"/>
    <w:rsid w:val="00384214"/>
    <w:rsid w:val="00385572"/>
    <w:rsid w:val="00386237"/>
    <w:rsid w:val="00390222"/>
    <w:rsid w:val="00392BD6"/>
    <w:rsid w:val="00397F98"/>
    <w:rsid w:val="003A255E"/>
    <w:rsid w:val="003A6AF2"/>
    <w:rsid w:val="003A741E"/>
    <w:rsid w:val="003C006B"/>
    <w:rsid w:val="003C1110"/>
    <w:rsid w:val="003C4F0E"/>
    <w:rsid w:val="003C70B2"/>
    <w:rsid w:val="003D1CFD"/>
    <w:rsid w:val="003E6777"/>
    <w:rsid w:val="003E7521"/>
    <w:rsid w:val="003E7C15"/>
    <w:rsid w:val="00403888"/>
    <w:rsid w:val="004103C8"/>
    <w:rsid w:val="00411584"/>
    <w:rsid w:val="00415E3D"/>
    <w:rsid w:val="00423406"/>
    <w:rsid w:val="00425D59"/>
    <w:rsid w:val="00425FE9"/>
    <w:rsid w:val="00426D83"/>
    <w:rsid w:val="004307AF"/>
    <w:rsid w:val="004315B3"/>
    <w:rsid w:val="0043205E"/>
    <w:rsid w:val="00434D43"/>
    <w:rsid w:val="00445ECC"/>
    <w:rsid w:val="0045294D"/>
    <w:rsid w:val="0045321D"/>
    <w:rsid w:val="0045322C"/>
    <w:rsid w:val="004552D2"/>
    <w:rsid w:val="0045643E"/>
    <w:rsid w:val="0045648D"/>
    <w:rsid w:val="00456955"/>
    <w:rsid w:val="00460CFA"/>
    <w:rsid w:val="00463FEE"/>
    <w:rsid w:val="004677CF"/>
    <w:rsid w:val="0047179B"/>
    <w:rsid w:val="00476F70"/>
    <w:rsid w:val="00480681"/>
    <w:rsid w:val="004814AA"/>
    <w:rsid w:val="004866D4"/>
    <w:rsid w:val="00492894"/>
    <w:rsid w:val="004943F1"/>
    <w:rsid w:val="004A147B"/>
    <w:rsid w:val="004B4FEC"/>
    <w:rsid w:val="004C2A17"/>
    <w:rsid w:val="004D1652"/>
    <w:rsid w:val="004D6068"/>
    <w:rsid w:val="004D7967"/>
    <w:rsid w:val="004E17B1"/>
    <w:rsid w:val="004F04C5"/>
    <w:rsid w:val="004F479C"/>
    <w:rsid w:val="004F4AC8"/>
    <w:rsid w:val="00504087"/>
    <w:rsid w:val="00506CD1"/>
    <w:rsid w:val="005158FF"/>
    <w:rsid w:val="00523BEB"/>
    <w:rsid w:val="00530209"/>
    <w:rsid w:val="00531DFC"/>
    <w:rsid w:val="005339F7"/>
    <w:rsid w:val="00536195"/>
    <w:rsid w:val="005371CE"/>
    <w:rsid w:val="00541147"/>
    <w:rsid w:val="0054136C"/>
    <w:rsid w:val="0054214B"/>
    <w:rsid w:val="00542B2F"/>
    <w:rsid w:val="0054313D"/>
    <w:rsid w:val="00543BB0"/>
    <w:rsid w:val="00550317"/>
    <w:rsid w:val="005534FC"/>
    <w:rsid w:val="00561F70"/>
    <w:rsid w:val="00565E4F"/>
    <w:rsid w:val="00572950"/>
    <w:rsid w:val="005744BF"/>
    <w:rsid w:val="00575CE0"/>
    <w:rsid w:val="00584CD8"/>
    <w:rsid w:val="00585049"/>
    <w:rsid w:val="005870E8"/>
    <w:rsid w:val="00592829"/>
    <w:rsid w:val="00593966"/>
    <w:rsid w:val="005957D3"/>
    <w:rsid w:val="00597413"/>
    <w:rsid w:val="0059746B"/>
    <w:rsid w:val="005A2018"/>
    <w:rsid w:val="005A21E4"/>
    <w:rsid w:val="005A2C3A"/>
    <w:rsid w:val="005A47F2"/>
    <w:rsid w:val="005A56FC"/>
    <w:rsid w:val="005B14F8"/>
    <w:rsid w:val="005C240A"/>
    <w:rsid w:val="005D05A1"/>
    <w:rsid w:val="005D272A"/>
    <w:rsid w:val="005D4D32"/>
    <w:rsid w:val="005D6819"/>
    <w:rsid w:val="005E0AB6"/>
    <w:rsid w:val="005E54C2"/>
    <w:rsid w:val="005E653B"/>
    <w:rsid w:val="005F0BD1"/>
    <w:rsid w:val="005F1D9B"/>
    <w:rsid w:val="005F7F97"/>
    <w:rsid w:val="006005CD"/>
    <w:rsid w:val="00601F18"/>
    <w:rsid w:val="00606381"/>
    <w:rsid w:val="006067B1"/>
    <w:rsid w:val="00607EA7"/>
    <w:rsid w:val="00611FA2"/>
    <w:rsid w:val="00614776"/>
    <w:rsid w:val="006159F2"/>
    <w:rsid w:val="006378DD"/>
    <w:rsid w:val="006477F1"/>
    <w:rsid w:val="006513AF"/>
    <w:rsid w:val="00651DB3"/>
    <w:rsid w:val="006527BB"/>
    <w:rsid w:val="00655D5C"/>
    <w:rsid w:val="00657034"/>
    <w:rsid w:val="00657281"/>
    <w:rsid w:val="0066519D"/>
    <w:rsid w:val="00674250"/>
    <w:rsid w:val="00674F1A"/>
    <w:rsid w:val="0067536B"/>
    <w:rsid w:val="006814D8"/>
    <w:rsid w:val="00683796"/>
    <w:rsid w:val="00685699"/>
    <w:rsid w:val="006867E5"/>
    <w:rsid w:val="00686CC3"/>
    <w:rsid w:val="00690AF9"/>
    <w:rsid w:val="00694C0B"/>
    <w:rsid w:val="006A043B"/>
    <w:rsid w:val="006A1E43"/>
    <w:rsid w:val="006A3D63"/>
    <w:rsid w:val="006A456F"/>
    <w:rsid w:val="006A7D9F"/>
    <w:rsid w:val="006A7E2F"/>
    <w:rsid w:val="006B0CB0"/>
    <w:rsid w:val="006B2781"/>
    <w:rsid w:val="006B2CEB"/>
    <w:rsid w:val="006B542A"/>
    <w:rsid w:val="006B5817"/>
    <w:rsid w:val="006B5F39"/>
    <w:rsid w:val="006B7398"/>
    <w:rsid w:val="006B7703"/>
    <w:rsid w:val="006C0ABA"/>
    <w:rsid w:val="006C171A"/>
    <w:rsid w:val="006C2650"/>
    <w:rsid w:val="006C303D"/>
    <w:rsid w:val="006C68A1"/>
    <w:rsid w:val="006C7CE0"/>
    <w:rsid w:val="006C7E1A"/>
    <w:rsid w:val="006F3AE5"/>
    <w:rsid w:val="006F4D9F"/>
    <w:rsid w:val="006F5692"/>
    <w:rsid w:val="00701A8F"/>
    <w:rsid w:val="00701ABB"/>
    <w:rsid w:val="00704A67"/>
    <w:rsid w:val="00704F65"/>
    <w:rsid w:val="0071078E"/>
    <w:rsid w:val="0071085D"/>
    <w:rsid w:val="00710D62"/>
    <w:rsid w:val="0071367F"/>
    <w:rsid w:val="00715FA1"/>
    <w:rsid w:val="00716C91"/>
    <w:rsid w:val="0072070D"/>
    <w:rsid w:val="007232C4"/>
    <w:rsid w:val="007260FF"/>
    <w:rsid w:val="00733A2B"/>
    <w:rsid w:val="00734165"/>
    <w:rsid w:val="0073728F"/>
    <w:rsid w:val="007400C5"/>
    <w:rsid w:val="00752B46"/>
    <w:rsid w:val="00753DD9"/>
    <w:rsid w:val="00756692"/>
    <w:rsid w:val="00761AC1"/>
    <w:rsid w:val="00763073"/>
    <w:rsid w:val="00764943"/>
    <w:rsid w:val="00766364"/>
    <w:rsid w:val="00770872"/>
    <w:rsid w:val="00774E59"/>
    <w:rsid w:val="00780AAD"/>
    <w:rsid w:val="0078549E"/>
    <w:rsid w:val="00785E69"/>
    <w:rsid w:val="00790819"/>
    <w:rsid w:val="0079362B"/>
    <w:rsid w:val="00794FEB"/>
    <w:rsid w:val="00795CC1"/>
    <w:rsid w:val="00795D6E"/>
    <w:rsid w:val="007A1EAD"/>
    <w:rsid w:val="007A2BA1"/>
    <w:rsid w:val="007A3779"/>
    <w:rsid w:val="007A481F"/>
    <w:rsid w:val="007C2802"/>
    <w:rsid w:val="007C4C15"/>
    <w:rsid w:val="007C4F10"/>
    <w:rsid w:val="007D017D"/>
    <w:rsid w:val="007D3451"/>
    <w:rsid w:val="007E02C2"/>
    <w:rsid w:val="007E2C87"/>
    <w:rsid w:val="007E2ED0"/>
    <w:rsid w:val="00804451"/>
    <w:rsid w:val="0080495C"/>
    <w:rsid w:val="008066DF"/>
    <w:rsid w:val="00811937"/>
    <w:rsid w:val="0081542A"/>
    <w:rsid w:val="00816C24"/>
    <w:rsid w:val="0082102E"/>
    <w:rsid w:val="0082139E"/>
    <w:rsid w:val="008219B6"/>
    <w:rsid w:val="00821D51"/>
    <w:rsid w:val="00825028"/>
    <w:rsid w:val="008339C3"/>
    <w:rsid w:val="008347B7"/>
    <w:rsid w:val="00840449"/>
    <w:rsid w:val="00851672"/>
    <w:rsid w:val="00857086"/>
    <w:rsid w:val="00857AFA"/>
    <w:rsid w:val="008602AC"/>
    <w:rsid w:val="008616B8"/>
    <w:rsid w:val="00873F60"/>
    <w:rsid w:val="00880360"/>
    <w:rsid w:val="00883F8E"/>
    <w:rsid w:val="00884FCF"/>
    <w:rsid w:val="00890DB6"/>
    <w:rsid w:val="00890E27"/>
    <w:rsid w:val="008910E9"/>
    <w:rsid w:val="0089130A"/>
    <w:rsid w:val="00893EF0"/>
    <w:rsid w:val="00896C66"/>
    <w:rsid w:val="00896D27"/>
    <w:rsid w:val="008A0CE1"/>
    <w:rsid w:val="008A4E19"/>
    <w:rsid w:val="008B2AA5"/>
    <w:rsid w:val="008B4C5D"/>
    <w:rsid w:val="008B4F80"/>
    <w:rsid w:val="008C0285"/>
    <w:rsid w:val="008C1E9C"/>
    <w:rsid w:val="008C3448"/>
    <w:rsid w:val="008C6439"/>
    <w:rsid w:val="008D2319"/>
    <w:rsid w:val="008D3DA4"/>
    <w:rsid w:val="008D6F30"/>
    <w:rsid w:val="008D7B1E"/>
    <w:rsid w:val="008E019B"/>
    <w:rsid w:val="008E07B6"/>
    <w:rsid w:val="008E1187"/>
    <w:rsid w:val="008F439F"/>
    <w:rsid w:val="008F4FB7"/>
    <w:rsid w:val="008F577E"/>
    <w:rsid w:val="008F5B15"/>
    <w:rsid w:val="008F6517"/>
    <w:rsid w:val="00902F52"/>
    <w:rsid w:val="0091239A"/>
    <w:rsid w:val="00912D1E"/>
    <w:rsid w:val="00925602"/>
    <w:rsid w:val="00930314"/>
    <w:rsid w:val="009349B7"/>
    <w:rsid w:val="00942068"/>
    <w:rsid w:val="0095403C"/>
    <w:rsid w:val="009545CE"/>
    <w:rsid w:val="00956126"/>
    <w:rsid w:val="00957F7B"/>
    <w:rsid w:val="00960D11"/>
    <w:rsid w:val="00961A47"/>
    <w:rsid w:val="00971E2C"/>
    <w:rsid w:val="00972C19"/>
    <w:rsid w:val="00980F09"/>
    <w:rsid w:val="00982E0F"/>
    <w:rsid w:val="00990CFC"/>
    <w:rsid w:val="00992211"/>
    <w:rsid w:val="00992BCD"/>
    <w:rsid w:val="00992D09"/>
    <w:rsid w:val="00996A2B"/>
    <w:rsid w:val="009A0946"/>
    <w:rsid w:val="009A1F8C"/>
    <w:rsid w:val="009A3C99"/>
    <w:rsid w:val="009A4A6F"/>
    <w:rsid w:val="009A5E69"/>
    <w:rsid w:val="009B1AFA"/>
    <w:rsid w:val="009B262C"/>
    <w:rsid w:val="009B3565"/>
    <w:rsid w:val="009B6997"/>
    <w:rsid w:val="009B6D13"/>
    <w:rsid w:val="009C20D7"/>
    <w:rsid w:val="009C3A70"/>
    <w:rsid w:val="009C3D93"/>
    <w:rsid w:val="009C5081"/>
    <w:rsid w:val="009D14FE"/>
    <w:rsid w:val="009D487C"/>
    <w:rsid w:val="009D5DE9"/>
    <w:rsid w:val="009D7DCA"/>
    <w:rsid w:val="009E21B0"/>
    <w:rsid w:val="009E2724"/>
    <w:rsid w:val="009E5233"/>
    <w:rsid w:val="009E5367"/>
    <w:rsid w:val="009F25C7"/>
    <w:rsid w:val="009F796D"/>
    <w:rsid w:val="00A025AE"/>
    <w:rsid w:val="00A0715C"/>
    <w:rsid w:val="00A072CE"/>
    <w:rsid w:val="00A11CCB"/>
    <w:rsid w:val="00A13768"/>
    <w:rsid w:val="00A15C3A"/>
    <w:rsid w:val="00A17213"/>
    <w:rsid w:val="00A1723F"/>
    <w:rsid w:val="00A17C6B"/>
    <w:rsid w:val="00A22F83"/>
    <w:rsid w:val="00A3543B"/>
    <w:rsid w:val="00A4305F"/>
    <w:rsid w:val="00A4432C"/>
    <w:rsid w:val="00A44EFD"/>
    <w:rsid w:val="00A531A8"/>
    <w:rsid w:val="00A633E9"/>
    <w:rsid w:val="00A63538"/>
    <w:rsid w:val="00A63673"/>
    <w:rsid w:val="00A70BBF"/>
    <w:rsid w:val="00A712AB"/>
    <w:rsid w:val="00A74292"/>
    <w:rsid w:val="00A76938"/>
    <w:rsid w:val="00A84E2C"/>
    <w:rsid w:val="00A9087B"/>
    <w:rsid w:val="00AA0EB0"/>
    <w:rsid w:val="00AA5598"/>
    <w:rsid w:val="00AA6FF1"/>
    <w:rsid w:val="00AA7F85"/>
    <w:rsid w:val="00AB2843"/>
    <w:rsid w:val="00AB753E"/>
    <w:rsid w:val="00AC33B2"/>
    <w:rsid w:val="00AC3F3D"/>
    <w:rsid w:val="00AC735E"/>
    <w:rsid w:val="00AC7845"/>
    <w:rsid w:val="00AD1026"/>
    <w:rsid w:val="00AD3600"/>
    <w:rsid w:val="00AD3D78"/>
    <w:rsid w:val="00AD6486"/>
    <w:rsid w:val="00AD7107"/>
    <w:rsid w:val="00AD746A"/>
    <w:rsid w:val="00AD7CAB"/>
    <w:rsid w:val="00AE0406"/>
    <w:rsid w:val="00AE17B2"/>
    <w:rsid w:val="00AE2925"/>
    <w:rsid w:val="00AF1637"/>
    <w:rsid w:val="00AF3BBF"/>
    <w:rsid w:val="00AF6E48"/>
    <w:rsid w:val="00AF7E08"/>
    <w:rsid w:val="00B01BFB"/>
    <w:rsid w:val="00B01DAC"/>
    <w:rsid w:val="00B03388"/>
    <w:rsid w:val="00B064F0"/>
    <w:rsid w:val="00B14D78"/>
    <w:rsid w:val="00B1701F"/>
    <w:rsid w:val="00B17D10"/>
    <w:rsid w:val="00B201A8"/>
    <w:rsid w:val="00B33222"/>
    <w:rsid w:val="00B35B50"/>
    <w:rsid w:val="00B36771"/>
    <w:rsid w:val="00B4021F"/>
    <w:rsid w:val="00B4237F"/>
    <w:rsid w:val="00B43358"/>
    <w:rsid w:val="00B469FD"/>
    <w:rsid w:val="00B46EE5"/>
    <w:rsid w:val="00B503C5"/>
    <w:rsid w:val="00B504A9"/>
    <w:rsid w:val="00B50731"/>
    <w:rsid w:val="00B529B7"/>
    <w:rsid w:val="00B52AD6"/>
    <w:rsid w:val="00B535B9"/>
    <w:rsid w:val="00B5363E"/>
    <w:rsid w:val="00B5668A"/>
    <w:rsid w:val="00B57883"/>
    <w:rsid w:val="00B61F27"/>
    <w:rsid w:val="00B62B7D"/>
    <w:rsid w:val="00B6736C"/>
    <w:rsid w:val="00B724D2"/>
    <w:rsid w:val="00B741E3"/>
    <w:rsid w:val="00B82FCD"/>
    <w:rsid w:val="00B831CE"/>
    <w:rsid w:val="00B86327"/>
    <w:rsid w:val="00B90939"/>
    <w:rsid w:val="00B93012"/>
    <w:rsid w:val="00B95F4E"/>
    <w:rsid w:val="00BA68D4"/>
    <w:rsid w:val="00BC613E"/>
    <w:rsid w:val="00BC79C9"/>
    <w:rsid w:val="00BD0997"/>
    <w:rsid w:val="00BD60D8"/>
    <w:rsid w:val="00BF28D3"/>
    <w:rsid w:val="00BF67DF"/>
    <w:rsid w:val="00BF6BA7"/>
    <w:rsid w:val="00C02811"/>
    <w:rsid w:val="00C100CF"/>
    <w:rsid w:val="00C136E0"/>
    <w:rsid w:val="00C2124C"/>
    <w:rsid w:val="00C21F7E"/>
    <w:rsid w:val="00C27405"/>
    <w:rsid w:val="00C32262"/>
    <w:rsid w:val="00C36A44"/>
    <w:rsid w:val="00C42A47"/>
    <w:rsid w:val="00C44411"/>
    <w:rsid w:val="00C45F56"/>
    <w:rsid w:val="00C515EC"/>
    <w:rsid w:val="00C55F91"/>
    <w:rsid w:val="00C60F94"/>
    <w:rsid w:val="00C726D0"/>
    <w:rsid w:val="00C74E6D"/>
    <w:rsid w:val="00C84E0F"/>
    <w:rsid w:val="00C84FB7"/>
    <w:rsid w:val="00C87F3D"/>
    <w:rsid w:val="00C91BFB"/>
    <w:rsid w:val="00C92EC9"/>
    <w:rsid w:val="00C952EB"/>
    <w:rsid w:val="00CA0151"/>
    <w:rsid w:val="00CA165C"/>
    <w:rsid w:val="00CA3E86"/>
    <w:rsid w:val="00CA5940"/>
    <w:rsid w:val="00CA64C7"/>
    <w:rsid w:val="00CB0E2F"/>
    <w:rsid w:val="00CB246E"/>
    <w:rsid w:val="00CB271A"/>
    <w:rsid w:val="00CB50B3"/>
    <w:rsid w:val="00CC01E3"/>
    <w:rsid w:val="00CC208D"/>
    <w:rsid w:val="00CC6634"/>
    <w:rsid w:val="00CD1822"/>
    <w:rsid w:val="00CD5FD4"/>
    <w:rsid w:val="00CE30E2"/>
    <w:rsid w:val="00CF3033"/>
    <w:rsid w:val="00CF309D"/>
    <w:rsid w:val="00CF6BAE"/>
    <w:rsid w:val="00D05892"/>
    <w:rsid w:val="00D102F0"/>
    <w:rsid w:val="00D11B71"/>
    <w:rsid w:val="00D12371"/>
    <w:rsid w:val="00D12A57"/>
    <w:rsid w:val="00D14FD5"/>
    <w:rsid w:val="00D15562"/>
    <w:rsid w:val="00D1680D"/>
    <w:rsid w:val="00D21F69"/>
    <w:rsid w:val="00D26DA7"/>
    <w:rsid w:val="00D30F24"/>
    <w:rsid w:val="00D32755"/>
    <w:rsid w:val="00D411B7"/>
    <w:rsid w:val="00D41633"/>
    <w:rsid w:val="00D44010"/>
    <w:rsid w:val="00D444F9"/>
    <w:rsid w:val="00D50095"/>
    <w:rsid w:val="00D52E54"/>
    <w:rsid w:val="00D5516D"/>
    <w:rsid w:val="00D56294"/>
    <w:rsid w:val="00D56E07"/>
    <w:rsid w:val="00D57DDC"/>
    <w:rsid w:val="00D630B6"/>
    <w:rsid w:val="00D763A8"/>
    <w:rsid w:val="00D77C2D"/>
    <w:rsid w:val="00D92E50"/>
    <w:rsid w:val="00DA2F70"/>
    <w:rsid w:val="00DA3CE5"/>
    <w:rsid w:val="00DA45F1"/>
    <w:rsid w:val="00DA7DC2"/>
    <w:rsid w:val="00DB1E66"/>
    <w:rsid w:val="00DB3E9C"/>
    <w:rsid w:val="00DB57B6"/>
    <w:rsid w:val="00DB6805"/>
    <w:rsid w:val="00DB7B15"/>
    <w:rsid w:val="00DC0597"/>
    <w:rsid w:val="00DC33FF"/>
    <w:rsid w:val="00DC3DAE"/>
    <w:rsid w:val="00DC41D2"/>
    <w:rsid w:val="00DC7FA9"/>
    <w:rsid w:val="00DD3270"/>
    <w:rsid w:val="00DD4A51"/>
    <w:rsid w:val="00DE1DCA"/>
    <w:rsid w:val="00DE2454"/>
    <w:rsid w:val="00DE3A2D"/>
    <w:rsid w:val="00DF348D"/>
    <w:rsid w:val="00DF3967"/>
    <w:rsid w:val="00DF5736"/>
    <w:rsid w:val="00DF76B0"/>
    <w:rsid w:val="00E016BF"/>
    <w:rsid w:val="00E0249D"/>
    <w:rsid w:val="00E02B33"/>
    <w:rsid w:val="00E04AA4"/>
    <w:rsid w:val="00E06310"/>
    <w:rsid w:val="00E16242"/>
    <w:rsid w:val="00E17008"/>
    <w:rsid w:val="00E2315B"/>
    <w:rsid w:val="00E256E9"/>
    <w:rsid w:val="00E26DE8"/>
    <w:rsid w:val="00E33C43"/>
    <w:rsid w:val="00E352C8"/>
    <w:rsid w:val="00E4474B"/>
    <w:rsid w:val="00E44BAE"/>
    <w:rsid w:val="00E45AB4"/>
    <w:rsid w:val="00E45C24"/>
    <w:rsid w:val="00E47388"/>
    <w:rsid w:val="00E501C2"/>
    <w:rsid w:val="00E516D3"/>
    <w:rsid w:val="00E53363"/>
    <w:rsid w:val="00E53C58"/>
    <w:rsid w:val="00E55EC4"/>
    <w:rsid w:val="00E564FF"/>
    <w:rsid w:val="00E57874"/>
    <w:rsid w:val="00E57912"/>
    <w:rsid w:val="00E7094E"/>
    <w:rsid w:val="00E7560C"/>
    <w:rsid w:val="00E76F13"/>
    <w:rsid w:val="00E83621"/>
    <w:rsid w:val="00E86C04"/>
    <w:rsid w:val="00E87AD9"/>
    <w:rsid w:val="00E87E24"/>
    <w:rsid w:val="00E94313"/>
    <w:rsid w:val="00EA3294"/>
    <w:rsid w:val="00EC0C51"/>
    <w:rsid w:val="00EC15B4"/>
    <w:rsid w:val="00EC1C6E"/>
    <w:rsid w:val="00EC4DE3"/>
    <w:rsid w:val="00EC708B"/>
    <w:rsid w:val="00EC74B9"/>
    <w:rsid w:val="00ED068C"/>
    <w:rsid w:val="00ED2466"/>
    <w:rsid w:val="00ED535D"/>
    <w:rsid w:val="00ED57C5"/>
    <w:rsid w:val="00ED6140"/>
    <w:rsid w:val="00ED7C61"/>
    <w:rsid w:val="00EE283D"/>
    <w:rsid w:val="00EE7078"/>
    <w:rsid w:val="00EF1EC9"/>
    <w:rsid w:val="00EF6455"/>
    <w:rsid w:val="00EF7D77"/>
    <w:rsid w:val="00F00EAD"/>
    <w:rsid w:val="00F01547"/>
    <w:rsid w:val="00F03984"/>
    <w:rsid w:val="00F04C55"/>
    <w:rsid w:val="00F06061"/>
    <w:rsid w:val="00F07737"/>
    <w:rsid w:val="00F11754"/>
    <w:rsid w:val="00F130A1"/>
    <w:rsid w:val="00F2222E"/>
    <w:rsid w:val="00F22C03"/>
    <w:rsid w:val="00F30D16"/>
    <w:rsid w:val="00F31867"/>
    <w:rsid w:val="00F3390F"/>
    <w:rsid w:val="00F37017"/>
    <w:rsid w:val="00F430C4"/>
    <w:rsid w:val="00F44BFA"/>
    <w:rsid w:val="00F45D50"/>
    <w:rsid w:val="00F506D2"/>
    <w:rsid w:val="00F65FE1"/>
    <w:rsid w:val="00F66242"/>
    <w:rsid w:val="00F675D5"/>
    <w:rsid w:val="00F74A9E"/>
    <w:rsid w:val="00F75084"/>
    <w:rsid w:val="00F752E3"/>
    <w:rsid w:val="00F77465"/>
    <w:rsid w:val="00F84140"/>
    <w:rsid w:val="00F8596B"/>
    <w:rsid w:val="00F86E3C"/>
    <w:rsid w:val="00F903A2"/>
    <w:rsid w:val="00F90E53"/>
    <w:rsid w:val="00F91229"/>
    <w:rsid w:val="00F93600"/>
    <w:rsid w:val="00F94925"/>
    <w:rsid w:val="00F97D31"/>
    <w:rsid w:val="00FA2095"/>
    <w:rsid w:val="00FA20ED"/>
    <w:rsid w:val="00FA5862"/>
    <w:rsid w:val="00FB2F8F"/>
    <w:rsid w:val="00FB749A"/>
    <w:rsid w:val="00FB7A25"/>
    <w:rsid w:val="00FC0942"/>
    <w:rsid w:val="00FC5E76"/>
    <w:rsid w:val="00FD2A39"/>
    <w:rsid w:val="00FD6209"/>
    <w:rsid w:val="00FE0BD8"/>
    <w:rsid w:val="00FF38DE"/>
    <w:rsid w:val="00FF552A"/>
    <w:rsid w:val="00FF5819"/>
    <w:rsid w:val="00FF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5D61C"/>
  <w15:chartTrackingRefBased/>
  <w15:docId w15:val="{FB4FB30C-6C37-405F-831F-8535F498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42"/>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42"/>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42"/>
      </w:numPr>
      <w:outlineLvl w:val="2"/>
    </w:pPr>
  </w:style>
  <w:style w:type="paragraph" w:styleId="Heading4">
    <w:name w:val="heading 4"/>
    <w:basedOn w:val="HouseStyleBase"/>
    <w:link w:val="Heading4Char"/>
    <w:qFormat/>
    <w:pPr>
      <w:numPr>
        <w:ilvl w:val="3"/>
        <w:numId w:val="4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42"/>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42"/>
      </w:numPr>
      <w:outlineLvl w:val="5"/>
    </w:pPr>
  </w:style>
  <w:style w:type="paragraph" w:styleId="Heading7">
    <w:name w:val="heading 7"/>
    <w:basedOn w:val="HouseStyleBase"/>
    <w:qFormat/>
    <w:pPr>
      <w:numPr>
        <w:ilvl w:val="6"/>
        <w:numId w:val="42"/>
      </w:numPr>
      <w:outlineLvl w:val="6"/>
    </w:pPr>
  </w:style>
  <w:style w:type="paragraph" w:styleId="Heading8">
    <w:name w:val="heading 8"/>
    <w:basedOn w:val="HouseStyleBase"/>
    <w:qFormat/>
    <w:pPr>
      <w:numPr>
        <w:ilvl w:val="7"/>
        <w:numId w:val="42"/>
      </w:numPr>
      <w:outlineLvl w:val="7"/>
    </w:pPr>
  </w:style>
  <w:style w:type="paragraph" w:styleId="Heading9">
    <w:name w:val="heading 9"/>
    <w:basedOn w:val="HouseStyleBase"/>
    <w:qFormat/>
    <w:pPr>
      <w:numPr>
        <w:ilvl w:val="8"/>
        <w:numId w:val="4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rsid w:val="00B82FCD"/>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rsid w:val="00B82FCD"/>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1"/>
      </w:numPr>
      <w:contextualSpacing/>
    </w:pPr>
  </w:style>
  <w:style w:type="paragraph" w:styleId="ListNumber2">
    <w:name w:val="List Number 2"/>
    <w:basedOn w:val="Normal"/>
    <w:rsid w:val="00B82FCD"/>
    <w:pPr>
      <w:numPr>
        <w:numId w:val="12"/>
      </w:numPr>
      <w:contextualSpacing/>
    </w:pPr>
  </w:style>
  <w:style w:type="paragraph" w:styleId="ListNumber3">
    <w:name w:val="List Number 3"/>
    <w:basedOn w:val="Normal"/>
    <w:rsid w:val="00B82FCD"/>
    <w:pPr>
      <w:numPr>
        <w:numId w:val="13"/>
      </w:numPr>
      <w:contextualSpacing/>
    </w:pPr>
  </w:style>
  <w:style w:type="paragraph" w:styleId="ListNumber4">
    <w:name w:val="List Number 4"/>
    <w:basedOn w:val="Normal"/>
    <w:rsid w:val="00B82FCD"/>
    <w:pPr>
      <w:numPr>
        <w:numId w:val="14"/>
      </w:numPr>
      <w:contextualSpacing/>
    </w:pPr>
  </w:style>
  <w:style w:type="paragraph" w:styleId="ListNumber5">
    <w:name w:val="List Number 5"/>
    <w:basedOn w:val="Normal"/>
    <w:rsid w:val="00B82FCD"/>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9"/>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9"/>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1"/>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semiHidden/>
    <w:unhideWhenUsed/>
    <w:rsid w:val="00425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Tax%20Arrangements%20of%20Public%20Appointees)%20(https://www.gov.uk/government/publications/procurement-policynote-0815-tax-arrangements-of-appoint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mid-tier-contract-schedule-20-processing-dat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ppn-0921-requirements-to-publish-on-contracts-finder" TargetMode="External"/><Relationship Id="rId23" Type="http://schemas.openxmlformats.org/officeDocument/2006/relationships/footer" Target="footer3.xml"/><Relationship Id="rId10" Type="http://schemas.openxmlformats.org/officeDocument/2006/relationships/hyperlink" Target="https://www.gov.uk/government/publications/procurement-policy-note-0519-tackling-modern-slavery-in-government-supply-chains" TargetMode="Externa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styles" Target="styles.xml"/><Relationship Id="rId9" Type="http://schemas.openxmlformats.org/officeDocument/2006/relationships/hyperlink" Target="https://supplierregistration.cabinetoffice.gov.uk/msat" TargetMode="Externa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C37C-81F7-41BE-8006-1AF10C32863C}">
  <ds:schemaRefs>
    <ds:schemaRef ds:uri="http://www.imanage.com/work/xmlschema"/>
  </ds:schemaRefs>
</ds:datastoreItem>
</file>

<file path=customXml/itemProps2.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58</Pages>
  <Words>20437</Words>
  <Characters>116492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136656</CharactersWithSpaces>
  <SharedDoc>false</SharedDoc>
  <HLinks>
    <vt:vector size="12" baseType="variant">
      <vt:variant>
        <vt:i4>5767261</vt:i4>
      </vt:variant>
      <vt:variant>
        <vt:i4>66</vt:i4>
      </vt:variant>
      <vt:variant>
        <vt:i4>0</vt:i4>
      </vt:variant>
      <vt:variant>
        <vt:i4>5</vt:i4>
      </vt:variant>
      <vt:variant>
        <vt:lpwstr>https://www.gov.uk/government/collections/sustainable-procurement-the-government-buying-standards-gbs</vt:lpwstr>
      </vt:variant>
      <vt:variant>
        <vt:lpwstr/>
      </vt:variant>
      <vt:variant>
        <vt:i4>720964</vt:i4>
      </vt:variant>
      <vt:variant>
        <vt:i4>63</vt:i4>
      </vt:variant>
      <vt:variant>
        <vt:i4>0</vt:i4>
      </vt:variant>
      <vt:variant>
        <vt:i4>5</vt:i4>
      </vt:variant>
      <vt:variant>
        <vt:lpwstr>https://assets.publishing.service.gov.uk/government/uploads/system/uploads/attachment_data/file/779660/20190220-Supplier_Code_of_Conduct.pdf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Macey</cp:lastModifiedBy>
  <cp:revision>32</cp:revision>
  <cp:lastPrinted>2022-09-01T13:22:00Z</cp:lastPrinted>
  <dcterms:created xsi:type="dcterms:W3CDTF">2022-09-07T14:47:00Z</dcterms:created>
  <dcterms:modified xsi:type="dcterms:W3CDTF">2022-09-09T10:18:00Z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