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4902C4F0" w:rsidR="00907E33" w:rsidRPr="009D60E9" w:rsidRDefault="001D30F7" w:rsidP="002C5F29">
      <w:pPr>
        <w:pStyle w:val="Heading1"/>
      </w:pPr>
      <w:r w:rsidRPr="009D60E9">
        <w:rPr>
          <w:sz w:val="44"/>
          <w:szCs w:val="44"/>
        </w:rPr>
        <w:t>Invitation to Tender</w:t>
      </w:r>
      <w:r w:rsidR="003557CC">
        <w:rPr>
          <w:sz w:val="44"/>
          <w:szCs w:val="44"/>
        </w:rPr>
        <w:t xml:space="preserve">: </w:t>
      </w:r>
      <w:r w:rsidR="00260E74">
        <w:rPr>
          <w:sz w:val="44"/>
          <w:szCs w:val="44"/>
        </w:rPr>
        <w:t>E</w:t>
      </w:r>
      <w:r w:rsidR="00844C2F">
        <w:rPr>
          <w:sz w:val="44"/>
          <w:szCs w:val="44"/>
        </w:rPr>
        <w:t xml:space="preserve">xpert </w:t>
      </w:r>
      <w:r w:rsidR="007E3544">
        <w:rPr>
          <w:sz w:val="44"/>
          <w:szCs w:val="44"/>
        </w:rPr>
        <w:t xml:space="preserve">providers </w:t>
      </w:r>
      <w:r w:rsidR="00260E74">
        <w:rPr>
          <w:sz w:val="44"/>
          <w:szCs w:val="44"/>
        </w:rPr>
        <w:t xml:space="preserve">to support WFD as part of </w:t>
      </w:r>
      <w:r w:rsidR="00BF0E95">
        <w:rPr>
          <w:sz w:val="44"/>
          <w:szCs w:val="44"/>
        </w:rPr>
        <w:t xml:space="preserve">the </w:t>
      </w:r>
      <w:r w:rsidR="003557CC">
        <w:rPr>
          <w:sz w:val="44"/>
          <w:szCs w:val="44"/>
        </w:rPr>
        <w:t>Democratic Governance Centre of Expertise</w:t>
      </w:r>
      <w:r w:rsidR="00260E74">
        <w:rPr>
          <w:sz w:val="44"/>
          <w:szCs w:val="44"/>
        </w:rPr>
        <w:t xml:space="preserve"> </w:t>
      </w:r>
      <w:r w:rsidR="00BF0E95">
        <w:rPr>
          <w:sz w:val="44"/>
          <w:szCs w:val="44"/>
        </w:rPr>
        <w:t xml:space="preserve">delivered in </w:t>
      </w:r>
      <w:r w:rsidR="007E3544">
        <w:rPr>
          <w:sz w:val="44"/>
          <w:szCs w:val="44"/>
        </w:rPr>
        <w:t>partnership</w:t>
      </w:r>
      <w:r w:rsidR="00260E74">
        <w:rPr>
          <w:sz w:val="44"/>
          <w:szCs w:val="44"/>
        </w:rPr>
        <w:t xml:space="preserve"> with FCDO</w:t>
      </w:r>
    </w:p>
    <w:p w14:paraId="5185CAF9" w14:textId="77777777" w:rsidR="0013123A" w:rsidRPr="009D60E9" w:rsidRDefault="0013123A" w:rsidP="00944B8E"/>
    <w:p w14:paraId="5200F9DC" w14:textId="3D7B889B" w:rsidR="008A3138" w:rsidRPr="009D60E9" w:rsidRDefault="008A3138" w:rsidP="000344E2">
      <w:pPr>
        <w:pStyle w:val="Heading1"/>
      </w:pPr>
      <w:r w:rsidRPr="009D60E9">
        <w:t>Summary</w:t>
      </w:r>
    </w:p>
    <w:p w14:paraId="145C7A7F" w14:textId="68B79407" w:rsidR="00E069EE" w:rsidRPr="009D60E9" w:rsidRDefault="003817AE" w:rsidP="00FF21F6">
      <w:pPr>
        <w:rPr>
          <w:iCs/>
          <w:sz w:val="22"/>
          <w:lang w:eastAsia="en-GB"/>
        </w:rPr>
      </w:pPr>
      <w:r w:rsidRPr="009D60E9">
        <w:rPr>
          <w:iCs/>
          <w:sz w:val="22"/>
          <w:lang w:eastAsia="en-GB"/>
        </w:rPr>
        <w:t xml:space="preserve">WFD wishes to establish a panel of specialist </w:t>
      </w:r>
      <w:r w:rsidR="00F631F4" w:rsidRPr="009D60E9">
        <w:rPr>
          <w:iCs/>
          <w:sz w:val="22"/>
          <w:lang w:eastAsia="en-GB"/>
        </w:rPr>
        <w:t>service providers</w:t>
      </w:r>
      <w:r w:rsidR="009C1445" w:rsidRPr="009D60E9">
        <w:rPr>
          <w:iCs/>
          <w:sz w:val="22"/>
          <w:lang w:eastAsia="en-GB"/>
        </w:rPr>
        <w:t xml:space="preserve"> as part of a framework</w:t>
      </w:r>
      <w:r w:rsidRPr="009D60E9">
        <w:rPr>
          <w:iCs/>
          <w:sz w:val="22"/>
          <w:lang w:eastAsia="en-GB"/>
        </w:rPr>
        <w:t xml:space="preserve"> to </w:t>
      </w:r>
      <w:r w:rsidR="007074BE" w:rsidRPr="009D60E9">
        <w:rPr>
          <w:iCs/>
          <w:sz w:val="22"/>
          <w:lang w:eastAsia="en-GB"/>
        </w:rPr>
        <w:t>provide technical services</w:t>
      </w:r>
      <w:r w:rsidR="009C1445" w:rsidRPr="009D60E9">
        <w:rPr>
          <w:iCs/>
          <w:sz w:val="22"/>
          <w:lang w:eastAsia="en-GB"/>
        </w:rPr>
        <w:t xml:space="preserve"> from time to time</w:t>
      </w:r>
      <w:r w:rsidR="007074BE" w:rsidRPr="009D60E9">
        <w:rPr>
          <w:iCs/>
          <w:sz w:val="22"/>
          <w:lang w:eastAsia="en-GB"/>
        </w:rPr>
        <w:t xml:space="preserve"> to support WFD</w:t>
      </w:r>
      <w:r w:rsidR="00F631F4" w:rsidRPr="009D60E9">
        <w:rPr>
          <w:iCs/>
          <w:sz w:val="22"/>
          <w:lang w:eastAsia="en-GB"/>
        </w:rPr>
        <w:t>’</w:t>
      </w:r>
      <w:r w:rsidR="007074BE" w:rsidRPr="009D60E9">
        <w:rPr>
          <w:iCs/>
          <w:sz w:val="22"/>
          <w:lang w:eastAsia="en-GB"/>
        </w:rPr>
        <w:t>s capacity and capability</w:t>
      </w:r>
      <w:r w:rsidR="00260E74">
        <w:rPr>
          <w:iCs/>
          <w:sz w:val="22"/>
          <w:lang w:eastAsia="en-GB"/>
        </w:rPr>
        <w:t xml:space="preserve">. </w:t>
      </w:r>
      <w:r w:rsidR="00E94E96">
        <w:rPr>
          <w:iCs/>
          <w:sz w:val="22"/>
          <w:lang w:eastAsia="en-GB"/>
        </w:rPr>
        <w:t xml:space="preserve">These services </w:t>
      </w:r>
      <w:r w:rsidR="00AF3C01">
        <w:rPr>
          <w:iCs/>
          <w:sz w:val="22"/>
          <w:lang w:eastAsia="en-GB"/>
        </w:rPr>
        <w:t xml:space="preserve">are </w:t>
      </w:r>
      <w:r w:rsidR="00E94E96">
        <w:rPr>
          <w:iCs/>
          <w:sz w:val="22"/>
          <w:lang w:eastAsia="en-GB"/>
        </w:rPr>
        <w:t>expected to support WFD primarily</w:t>
      </w:r>
      <w:r w:rsidR="00545CC0" w:rsidRPr="00545CC0">
        <w:rPr>
          <w:rFonts w:eastAsia="Times New Roman"/>
        </w:rPr>
        <w:t xml:space="preserve"> </w:t>
      </w:r>
      <w:r w:rsidR="00545CC0" w:rsidRPr="00545CC0">
        <w:rPr>
          <w:iCs/>
          <w:sz w:val="22"/>
          <w:lang w:eastAsia="en-GB"/>
        </w:rPr>
        <w:t>as part of the Democratic Governance Centre of Expertise</w:t>
      </w:r>
      <w:r w:rsidR="00260E74">
        <w:rPr>
          <w:iCs/>
          <w:sz w:val="22"/>
          <w:lang w:eastAsia="en-GB"/>
        </w:rPr>
        <w:t xml:space="preserve">, </w:t>
      </w:r>
      <w:r w:rsidR="00E94E96">
        <w:rPr>
          <w:iCs/>
          <w:sz w:val="22"/>
          <w:lang w:eastAsia="en-GB"/>
        </w:rPr>
        <w:t xml:space="preserve">which WFD is delivering in </w:t>
      </w:r>
      <w:r w:rsidR="00545CC0" w:rsidRPr="00545CC0">
        <w:rPr>
          <w:iCs/>
          <w:sz w:val="22"/>
          <w:lang w:eastAsia="en-GB"/>
        </w:rPr>
        <w:t>partnership with the FCDO</w:t>
      </w:r>
      <w:r w:rsidR="00E94E96">
        <w:rPr>
          <w:iCs/>
          <w:sz w:val="22"/>
          <w:lang w:eastAsia="en-GB"/>
        </w:rPr>
        <w:t>.</w:t>
      </w:r>
    </w:p>
    <w:p w14:paraId="0B15D741" w14:textId="2EA1778B" w:rsidR="000C4648" w:rsidRPr="009D60E9" w:rsidRDefault="00E61159" w:rsidP="00FF21F6">
      <w:pPr>
        <w:rPr>
          <w:iCs/>
          <w:sz w:val="22"/>
          <w:lang w:eastAsia="en-GB"/>
        </w:rPr>
      </w:pPr>
      <w:r w:rsidRPr="009D60E9">
        <w:rPr>
          <w:iCs/>
          <w:sz w:val="22"/>
          <w:lang w:eastAsia="en-GB"/>
        </w:rPr>
        <w:t>The selected service provider(s) will be offered a framework agreement</w:t>
      </w:r>
      <w:r w:rsidR="00382D92">
        <w:rPr>
          <w:iCs/>
          <w:sz w:val="22"/>
          <w:lang w:eastAsia="en-GB"/>
        </w:rPr>
        <w:t xml:space="preserve"> running up until 31 March 2026</w:t>
      </w:r>
      <w:r w:rsidRPr="009D60E9">
        <w:rPr>
          <w:iCs/>
          <w:sz w:val="22"/>
          <w:lang w:eastAsia="en-GB"/>
        </w:rPr>
        <w:t xml:space="preserve">. </w:t>
      </w:r>
    </w:p>
    <w:p w14:paraId="4B87C53D" w14:textId="743FE354" w:rsidR="00843D18" w:rsidRPr="009D60E9" w:rsidRDefault="00235BA2" w:rsidP="000344E2">
      <w:pPr>
        <w:pStyle w:val="Heading1"/>
      </w:pPr>
      <w:r w:rsidRPr="009D60E9">
        <w:t>Overview</w:t>
      </w:r>
    </w:p>
    <w:p w14:paraId="676AF398" w14:textId="0EA31705" w:rsidR="00B32E19" w:rsidRPr="009D60E9" w:rsidRDefault="003E2CB6" w:rsidP="00583D7E">
      <w:pPr>
        <w:rPr>
          <w:color w:val="000000"/>
          <w:sz w:val="22"/>
          <w:szCs w:val="22"/>
          <w:shd w:val="clear" w:color="auto" w:fill="FFFFFF"/>
        </w:rPr>
      </w:pPr>
      <w:r w:rsidRPr="009D60E9">
        <w:rPr>
          <w:rStyle w:val="normaltextrun"/>
          <w:color w:val="333333"/>
          <w:sz w:val="22"/>
          <w:szCs w:val="22"/>
          <w:shd w:val="clear" w:color="auto" w:fill="FFFFFF"/>
        </w:rPr>
        <w:t>Westminster Foundation for Democracy (“</w:t>
      </w:r>
      <w:r w:rsidRPr="009D60E9">
        <w:rPr>
          <w:rStyle w:val="normaltextrun"/>
          <w:b/>
          <w:bCs w:val="0"/>
          <w:color w:val="333333"/>
          <w:sz w:val="22"/>
          <w:szCs w:val="22"/>
          <w:shd w:val="clear" w:color="auto" w:fill="FFFFFF"/>
        </w:rPr>
        <w:t>WFD</w:t>
      </w:r>
      <w:r w:rsidRPr="009D60E9">
        <w:rPr>
          <w:rStyle w:val="normaltextrun"/>
          <w:color w:val="333333"/>
          <w:sz w:val="22"/>
          <w:szCs w:val="22"/>
          <w:shd w:val="clear" w:color="auto" w:fill="FFFFFF"/>
        </w:rPr>
        <w:t>”) is the UK public body dedicated to supporting democracy around the world</w:t>
      </w:r>
      <w:r w:rsidR="00583D7E" w:rsidRPr="009D60E9">
        <w:rPr>
          <w:rStyle w:val="normaltextrun"/>
          <w:color w:val="333333"/>
          <w:sz w:val="22"/>
          <w:szCs w:val="22"/>
          <w:shd w:val="clear" w:color="auto" w:fill="FFFFFF"/>
        </w:rPr>
        <w:t>. Operating internationally, WFD works with parliaments, political parties, and civil society groups as well as on elections to help make political systems fairer, more inclusive and more accountable.</w:t>
      </w:r>
    </w:p>
    <w:p w14:paraId="19CD1F89" w14:textId="58E0FBA1" w:rsidR="00B32E19" w:rsidRPr="009D60E9" w:rsidRDefault="00317E11" w:rsidP="00B32E19">
      <w:pPr>
        <w:rPr>
          <w:color w:val="000000"/>
          <w:sz w:val="22"/>
          <w:szCs w:val="22"/>
          <w:shd w:val="clear" w:color="auto" w:fill="FFFFFF"/>
        </w:rPr>
      </w:pPr>
      <w:r w:rsidRPr="009D60E9">
        <w:rPr>
          <w:color w:val="000000"/>
          <w:sz w:val="22"/>
          <w:szCs w:val="22"/>
          <w:shd w:val="clear" w:color="auto" w:fill="FFFFFF"/>
        </w:rPr>
        <w:t xml:space="preserve">We </w:t>
      </w:r>
      <w:r w:rsidR="00EA2A79" w:rsidRPr="009D60E9">
        <w:rPr>
          <w:color w:val="000000"/>
          <w:sz w:val="22"/>
          <w:szCs w:val="22"/>
          <w:shd w:val="clear" w:color="auto" w:fill="FFFFFF"/>
        </w:rPr>
        <w:t>are</w:t>
      </w:r>
      <w:r w:rsidRPr="009D60E9">
        <w:rPr>
          <w:color w:val="000000"/>
          <w:sz w:val="22"/>
          <w:szCs w:val="22"/>
          <w:shd w:val="clear" w:color="auto" w:fill="FFFFFF"/>
        </w:rPr>
        <w:t xml:space="preserve"> a problem-solving, practitioner-led organisation that offer</w:t>
      </w:r>
      <w:r w:rsidR="00B32E19" w:rsidRPr="009D60E9">
        <w:rPr>
          <w:color w:val="000000"/>
          <w:sz w:val="22"/>
          <w:szCs w:val="22"/>
          <w:shd w:val="clear" w:color="auto" w:fill="FFFFFF"/>
        </w:rPr>
        <w:t>s</w:t>
      </w:r>
      <w:r w:rsidRPr="009D60E9">
        <w:rPr>
          <w:color w:val="000000"/>
          <w:sz w:val="22"/>
          <w:szCs w:val="22"/>
          <w:shd w:val="clear" w:color="auto" w:fill="FFFFFF"/>
        </w:rPr>
        <w:t xml:space="preserve">: </w:t>
      </w:r>
    </w:p>
    <w:p w14:paraId="53BC7DAE" w14:textId="75B44EAE" w:rsidR="009E44A6" w:rsidRPr="009D60E9" w:rsidRDefault="009E44A6" w:rsidP="009E44A6">
      <w:pPr>
        <w:pStyle w:val="ListParagraph"/>
        <w:numPr>
          <w:ilvl w:val="0"/>
          <w:numId w:val="33"/>
        </w:numPr>
      </w:pPr>
      <w:r w:rsidRPr="009D60E9">
        <w:rPr>
          <w:color w:val="000000"/>
          <w:sz w:val="22"/>
          <w:szCs w:val="22"/>
          <w:shd w:val="clear" w:color="auto" w:fill="FFFFFF"/>
        </w:rPr>
        <w:t xml:space="preserve">High quality and impactful </w:t>
      </w:r>
      <w:r w:rsidR="008D7155" w:rsidRPr="009D60E9">
        <w:rPr>
          <w:color w:val="000000"/>
          <w:sz w:val="22"/>
          <w:szCs w:val="22"/>
          <w:shd w:val="clear" w:color="auto" w:fill="FFFFFF"/>
        </w:rPr>
        <w:t xml:space="preserve">regional and country </w:t>
      </w:r>
      <w:r w:rsidRPr="009D60E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societies; </w:t>
      </w:r>
    </w:p>
    <w:p w14:paraId="054EE2D0" w14:textId="2C99768E" w:rsidR="00B32E19" w:rsidRPr="009D60E9" w:rsidRDefault="00317E11" w:rsidP="00317E11">
      <w:pPr>
        <w:pStyle w:val="ListParagraph"/>
        <w:numPr>
          <w:ilvl w:val="0"/>
          <w:numId w:val="33"/>
        </w:numPr>
      </w:pPr>
      <w:r w:rsidRPr="009D60E9">
        <w:rPr>
          <w:color w:val="000000"/>
          <w:sz w:val="22"/>
          <w:szCs w:val="22"/>
          <w:shd w:val="clear" w:color="auto" w:fill="FFFFFF"/>
        </w:rPr>
        <w:t>Specialist analysis, research, and advice to inform</w:t>
      </w:r>
      <w:r w:rsidR="008D7155" w:rsidRPr="009D60E9">
        <w:rPr>
          <w:color w:val="000000"/>
          <w:sz w:val="22"/>
          <w:szCs w:val="22"/>
          <w:shd w:val="clear" w:color="auto" w:fill="FFFFFF"/>
        </w:rPr>
        <w:t xml:space="preserve"> UK</w:t>
      </w:r>
      <w:r w:rsidRPr="009D60E9">
        <w:rPr>
          <w:color w:val="000000"/>
          <w:sz w:val="22"/>
          <w:szCs w:val="22"/>
          <w:shd w:val="clear" w:color="auto" w:fill="FFFFFF"/>
        </w:rPr>
        <w:t xml:space="preserve"> policy makers on a range of democratic governance issues</w:t>
      </w:r>
      <w:r w:rsidR="009E44A6" w:rsidRPr="009D60E9">
        <w:rPr>
          <w:color w:val="000000"/>
          <w:sz w:val="22"/>
          <w:szCs w:val="22"/>
          <w:shd w:val="clear" w:color="auto" w:fill="FFFFFF"/>
        </w:rPr>
        <w:t xml:space="preserve"> through our Centre of Expertise</w:t>
      </w:r>
      <w:r w:rsidRPr="009D60E9">
        <w:rPr>
          <w:color w:val="000000"/>
          <w:sz w:val="22"/>
          <w:szCs w:val="22"/>
          <w:shd w:val="clear" w:color="auto" w:fill="FFFFFF"/>
        </w:rPr>
        <w:t>;</w:t>
      </w:r>
      <w:r w:rsidR="009E44A6" w:rsidRPr="009D60E9">
        <w:rPr>
          <w:color w:val="000000"/>
          <w:sz w:val="22"/>
          <w:szCs w:val="22"/>
          <w:shd w:val="clear" w:color="auto" w:fill="FFFFFF"/>
        </w:rPr>
        <w:t xml:space="preserve"> and  </w:t>
      </w:r>
    </w:p>
    <w:p w14:paraId="03964344" w14:textId="52F9AA83" w:rsidR="000C4648" w:rsidRPr="009D60E9" w:rsidRDefault="00317E11" w:rsidP="00F22ACC">
      <w:pPr>
        <w:pStyle w:val="ListParagraph"/>
        <w:numPr>
          <w:ilvl w:val="0"/>
          <w:numId w:val="33"/>
        </w:numPr>
      </w:pPr>
      <w:r w:rsidRPr="009D60E9">
        <w:rPr>
          <w:color w:val="000000"/>
          <w:sz w:val="22"/>
          <w:szCs w:val="22"/>
          <w:shd w:val="clear" w:color="auto" w:fill="FFFFFF"/>
        </w:rPr>
        <w:t xml:space="preserve">International elections observation on behalf of the UK. </w:t>
      </w:r>
    </w:p>
    <w:p w14:paraId="3D3E129D" w14:textId="29E59AB8" w:rsidR="00BA02DC" w:rsidRPr="009D60E9" w:rsidRDefault="00B32E19" w:rsidP="00B32E19">
      <w:pPr>
        <w:pStyle w:val="Heading1"/>
      </w:pPr>
      <w:r w:rsidRPr="009D60E9">
        <w:t xml:space="preserve">Aim of this </w:t>
      </w:r>
      <w:r w:rsidR="006204E5" w:rsidRPr="009D60E9">
        <w:t xml:space="preserve">Invitation to Tender </w:t>
      </w:r>
    </w:p>
    <w:p w14:paraId="11D50A28" w14:textId="43110083" w:rsidR="000344E2" w:rsidRPr="009D60E9" w:rsidRDefault="000344E2" w:rsidP="000344E2">
      <w:pPr>
        <w:tabs>
          <w:tab w:val="left" w:pos="1134"/>
        </w:tabs>
        <w:jc w:val="both"/>
        <w:rPr>
          <w:sz w:val="22"/>
          <w:lang w:eastAsia="en-GB"/>
        </w:rPr>
      </w:pPr>
      <w:r w:rsidRPr="009D60E9">
        <w:rPr>
          <w:sz w:val="22"/>
          <w:lang w:eastAsia="en-GB"/>
        </w:rPr>
        <w:t xml:space="preserve">WFD is issuing this </w:t>
      </w:r>
      <w:r w:rsidR="006204E5" w:rsidRPr="009D60E9">
        <w:rPr>
          <w:sz w:val="22"/>
          <w:lang w:eastAsia="en-GB"/>
        </w:rPr>
        <w:t>Invitation to Tender</w:t>
      </w:r>
      <w:r w:rsidRPr="009D60E9">
        <w:rPr>
          <w:sz w:val="22"/>
          <w:lang w:eastAsia="en-GB"/>
        </w:rPr>
        <w:t xml:space="preserve"> (“</w:t>
      </w:r>
      <w:r w:rsidR="006204E5" w:rsidRPr="009D60E9">
        <w:rPr>
          <w:b/>
          <w:sz w:val="22"/>
          <w:lang w:eastAsia="en-GB"/>
        </w:rPr>
        <w:t>ITT</w:t>
      </w:r>
      <w:r w:rsidRPr="009D60E9">
        <w:rPr>
          <w:sz w:val="22"/>
          <w:lang w:eastAsia="en-GB"/>
        </w:rPr>
        <w:t xml:space="preserve">”) to a range of potential suppliers of services and would welcome a </w:t>
      </w:r>
      <w:r w:rsidR="006204E5" w:rsidRPr="009D60E9">
        <w:rPr>
          <w:b/>
          <w:bCs w:val="0"/>
          <w:sz w:val="22"/>
          <w:lang w:eastAsia="en-GB"/>
        </w:rPr>
        <w:t>bid</w:t>
      </w:r>
      <w:r w:rsidRPr="009D60E9">
        <w:rPr>
          <w:sz w:val="22"/>
          <w:lang w:eastAsia="en-GB"/>
        </w:rPr>
        <w:t xml:space="preserve"> from your organisation.</w:t>
      </w:r>
    </w:p>
    <w:p w14:paraId="488EB814" w14:textId="4B261388" w:rsidR="004A79A9" w:rsidRPr="009D60E9" w:rsidRDefault="004A79A9" w:rsidP="004A79A9">
      <w:pPr>
        <w:rPr>
          <w:iCs/>
          <w:sz w:val="22"/>
          <w:lang w:eastAsia="en-GB"/>
        </w:rPr>
      </w:pPr>
      <w:r w:rsidRPr="009D60E9">
        <w:rPr>
          <w:iCs/>
          <w:sz w:val="22"/>
          <w:lang w:eastAsia="en-GB"/>
        </w:rPr>
        <w:t xml:space="preserve">WFD is looking </w:t>
      </w:r>
      <w:r w:rsidR="00233504" w:rsidRPr="009D60E9">
        <w:rPr>
          <w:iCs/>
          <w:sz w:val="22"/>
          <w:lang w:eastAsia="en-GB"/>
        </w:rPr>
        <w:t xml:space="preserve">to establish a </w:t>
      </w:r>
      <w:r w:rsidR="009C1445" w:rsidRPr="009D60E9">
        <w:rPr>
          <w:iCs/>
          <w:sz w:val="22"/>
          <w:lang w:eastAsia="en-GB"/>
        </w:rPr>
        <w:t xml:space="preserve">framework and panel consisting of </w:t>
      </w:r>
      <w:r w:rsidRPr="009D60E9">
        <w:rPr>
          <w:iCs/>
          <w:sz w:val="22"/>
          <w:lang w:eastAsia="en-GB"/>
        </w:rPr>
        <w:t xml:space="preserve">one or more supplier for each of the followings lots: </w:t>
      </w:r>
    </w:p>
    <w:p w14:paraId="2638C5B6" w14:textId="6AC184D5" w:rsidR="004A79A9" w:rsidRPr="009D60E9" w:rsidRDefault="004A79A9" w:rsidP="004A79A9">
      <w:pPr>
        <w:rPr>
          <w:b/>
          <w:bCs w:val="0"/>
          <w:iCs/>
          <w:sz w:val="22"/>
          <w:lang w:eastAsia="en-GB"/>
        </w:rPr>
      </w:pPr>
      <w:r w:rsidRPr="009D60E9">
        <w:rPr>
          <w:b/>
          <w:bCs w:val="0"/>
          <w:iCs/>
          <w:sz w:val="22"/>
          <w:lang w:eastAsia="en-GB"/>
        </w:rPr>
        <w:t xml:space="preserve">Lot 1 – </w:t>
      </w:r>
      <w:r w:rsidR="00574747" w:rsidRPr="009D60E9">
        <w:rPr>
          <w:b/>
          <w:bCs w:val="0"/>
          <w:iCs/>
          <w:sz w:val="22"/>
          <w:lang w:eastAsia="en-GB"/>
        </w:rPr>
        <w:t>Expertise in</w:t>
      </w:r>
      <w:r w:rsidR="00897201" w:rsidRPr="009D60E9">
        <w:rPr>
          <w:b/>
          <w:bCs w:val="0"/>
          <w:iCs/>
          <w:sz w:val="22"/>
          <w:lang w:eastAsia="en-GB"/>
        </w:rPr>
        <w:t xml:space="preserve"> </w:t>
      </w:r>
      <w:r w:rsidR="00572639" w:rsidRPr="009D60E9">
        <w:rPr>
          <w:b/>
          <w:bCs w:val="0"/>
          <w:iCs/>
          <w:sz w:val="22"/>
          <w:lang w:eastAsia="en-GB"/>
        </w:rPr>
        <w:t>Political Economy Analysis</w:t>
      </w:r>
      <w:r w:rsidR="00953BB8" w:rsidRPr="009D60E9">
        <w:rPr>
          <w:b/>
          <w:bCs w:val="0"/>
          <w:iCs/>
          <w:sz w:val="22"/>
          <w:lang w:eastAsia="en-GB"/>
        </w:rPr>
        <w:t xml:space="preserve"> and approaches </w:t>
      </w:r>
    </w:p>
    <w:p w14:paraId="6B05A6EA" w14:textId="2FE8F48D" w:rsidR="004A79A9" w:rsidRPr="009D60E9" w:rsidRDefault="004A79A9" w:rsidP="004A79A9">
      <w:pPr>
        <w:rPr>
          <w:b/>
          <w:bCs w:val="0"/>
          <w:iCs/>
          <w:sz w:val="22"/>
          <w:lang w:eastAsia="en-GB"/>
        </w:rPr>
      </w:pPr>
      <w:bookmarkStart w:id="0" w:name="_Hlk172629817"/>
      <w:r w:rsidRPr="009D60E9">
        <w:rPr>
          <w:b/>
          <w:bCs w:val="0"/>
          <w:iCs/>
          <w:sz w:val="22"/>
          <w:lang w:eastAsia="en-GB"/>
        </w:rPr>
        <w:t xml:space="preserve">Lot 2 – </w:t>
      </w:r>
      <w:r w:rsidR="00EA787A" w:rsidRPr="009D60E9">
        <w:rPr>
          <w:b/>
          <w:bCs w:val="0"/>
          <w:iCs/>
          <w:sz w:val="22"/>
          <w:lang w:eastAsia="en-GB"/>
        </w:rPr>
        <w:t xml:space="preserve">Expertise in Media Freedom </w:t>
      </w:r>
      <w:r w:rsidR="00574747" w:rsidRPr="009D60E9">
        <w:rPr>
          <w:b/>
          <w:bCs w:val="0"/>
          <w:iCs/>
          <w:sz w:val="22"/>
          <w:lang w:eastAsia="en-GB"/>
        </w:rPr>
        <w:t xml:space="preserve">and Media Development </w:t>
      </w:r>
    </w:p>
    <w:p w14:paraId="57A201B3" w14:textId="1CE639E5" w:rsidR="004A79A9" w:rsidRPr="009D60E9" w:rsidRDefault="004A79A9" w:rsidP="00F22ACC">
      <w:pPr>
        <w:rPr>
          <w:b/>
          <w:bCs w:val="0"/>
          <w:iCs/>
          <w:sz w:val="22"/>
          <w:lang w:eastAsia="en-GB"/>
        </w:rPr>
      </w:pPr>
      <w:bookmarkStart w:id="1" w:name="_Hlk172629830"/>
      <w:bookmarkEnd w:id="0"/>
      <w:r w:rsidRPr="009D60E9">
        <w:rPr>
          <w:b/>
          <w:bCs w:val="0"/>
          <w:iCs/>
          <w:sz w:val="22"/>
          <w:lang w:eastAsia="en-GB"/>
        </w:rPr>
        <w:t xml:space="preserve">Lot 3 – </w:t>
      </w:r>
      <w:r w:rsidR="00EA787A" w:rsidRPr="009D60E9">
        <w:rPr>
          <w:b/>
          <w:bCs w:val="0"/>
          <w:iCs/>
          <w:sz w:val="22"/>
          <w:lang w:eastAsia="en-GB"/>
        </w:rPr>
        <w:t xml:space="preserve">Expertise in Rule of Law </w:t>
      </w:r>
      <w:r w:rsidR="00460455">
        <w:rPr>
          <w:b/>
          <w:bCs w:val="0"/>
          <w:iCs/>
          <w:sz w:val="22"/>
          <w:lang w:eastAsia="en-GB"/>
        </w:rPr>
        <w:t xml:space="preserve">and </w:t>
      </w:r>
      <w:r w:rsidR="00EA787A" w:rsidRPr="009D60E9">
        <w:rPr>
          <w:b/>
          <w:bCs w:val="0"/>
          <w:iCs/>
          <w:sz w:val="22"/>
          <w:lang w:eastAsia="en-GB"/>
        </w:rPr>
        <w:t xml:space="preserve">Justice Sector Reform </w:t>
      </w:r>
    </w:p>
    <w:bookmarkEnd w:id="1"/>
    <w:p w14:paraId="1FF08E22" w14:textId="145B1B88" w:rsidR="00BA02DC" w:rsidRPr="009D60E9" w:rsidRDefault="006204E5" w:rsidP="000344E2">
      <w:pPr>
        <w:pStyle w:val="Heading1"/>
      </w:pPr>
      <w:r w:rsidRPr="009D60E9">
        <w:t>Bid</w:t>
      </w:r>
      <w:r w:rsidR="00BA02DC" w:rsidRPr="009D60E9">
        <w:t xml:space="preserve"> submission</w:t>
      </w:r>
    </w:p>
    <w:p w14:paraId="7A78959A" w14:textId="58DD89DA" w:rsidR="00782C79" w:rsidRPr="009D60E9" w:rsidRDefault="00782C79" w:rsidP="00782C79">
      <w:pPr>
        <w:rPr>
          <w:sz w:val="22"/>
          <w:szCs w:val="22"/>
        </w:rPr>
      </w:pPr>
      <w:r w:rsidRPr="009D60E9">
        <w:rPr>
          <w:sz w:val="22"/>
          <w:szCs w:val="22"/>
        </w:rPr>
        <w:t xml:space="preserve">All </w:t>
      </w:r>
      <w:r w:rsidR="00FF1A64" w:rsidRPr="009D60E9">
        <w:rPr>
          <w:sz w:val="22"/>
          <w:szCs w:val="22"/>
        </w:rPr>
        <w:t>bids</w:t>
      </w:r>
      <w:r w:rsidRPr="009D60E9">
        <w:rPr>
          <w:sz w:val="22"/>
          <w:szCs w:val="22"/>
        </w:rPr>
        <w:t xml:space="preserve"> should be </w:t>
      </w:r>
      <w:r w:rsidRPr="00AA663F">
        <w:rPr>
          <w:sz w:val="22"/>
          <w:szCs w:val="22"/>
        </w:rPr>
        <w:t xml:space="preserve">submitted </w:t>
      </w:r>
      <w:r w:rsidR="00D76150" w:rsidRPr="00AA663F">
        <w:rPr>
          <w:sz w:val="22"/>
          <w:szCs w:val="22"/>
        </w:rPr>
        <w:t xml:space="preserve">by </w:t>
      </w:r>
      <w:r w:rsidR="002436E2" w:rsidRPr="00AA663F">
        <w:rPr>
          <w:sz w:val="22"/>
          <w:szCs w:val="22"/>
        </w:rPr>
        <w:t xml:space="preserve">11.59pm on </w:t>
      </w:r>
      <w:r w:rsidR="006D2D25" w:rsidRPr="00AA663F">
        <w:rPr>
          <w:sz w:val="22"/>
          <w:szCs w:val="22"/>
        </w:rPr>
        <w:t xml:space="preserve">Sunday </w:t>
      </w:r>
      <w:r w:rsidR="00795DD6">
        <w:rPr>
          <w:sz w:val="22"/>
          <w:szCs w:val="22"/>
        </w:rPr>
        <w:t>3</w:t>
      </w:r>
      <w:r w:rsidR="006D2D25" w:rsidRPr="00AA663F">
        <w:rPr>
          <w:sz w:val="22"/>
          <w:szCs w:val="22"/>
        </w:rPr>
        <w:t xml:space="preserve"> </w:t>
      </w:r>
      <w:r w:rsidR="00795DD6">
        <w:rPr>
          <w:sz w:val="22"/>
          <w:szCs w:val="22"/>
        </w:rPr>
        <w:t>Novem</w:t>
      </w:r>
      <w:r w:rsidR="003C26CA" w:rsidRPr="00AA663F">
        <w:rPr>
          <w:sz w:val="22"/>
          <w:szCs w:val="22"/>
        </w:rPr>
        <w:t>ber</w:t>
      </w:r>
      <w:r w:rsidR="006D2D25" w:rsidRPr="00AA663F">
        <w:rPr>
          <w:sz w:val="22"/>
          <w:szCs w:val="22"/>
        </w:rPr>
        <w:t xml:space="preserve"> 2024</w:t>
      </w:r>
      <w:r w:rsidR="00D76150" w:rsidRPr="00AA663F">
        <w:rPr>
          <w:sz w:val="22"/>
          <w:szCs w:val="22"/>
        </w:rPr>
        <w:t xml:space="preserve"> </w:t>
      </w:r>
      <w:r w:rsidRPr="00AA663F">
        <w:rPr>
          <w:sz w:val="22"/>
          <w:szCs w:val="22"/>
        </w:rPr>
        <w:t>in writing</w:t>
      </w:r>
      <w:r w:rsidR="000B6F99" w:rsidRPr="00AA663F">
        <w:rPr>
          <w:sz w:val="22"/>
          <w:szCs w:val="22"/>
        </w:rPr>
        <w:t>, must comply with the requirements of this ITT,</w:t>
      </w:r>
      <w:r w:rsidRPr="00AA663F">
        <w:rPr>
          <w:sz w:val="22"/>
          <w:szCs w:val="22"/>
        </w:rPr>
        <w:t xml:space="preserve"> and </w:t>
      </w:r>
      <w:r w:rsidR="000B6F99" w:rsidRPr="00AA663F">
        <w:rPr>
          <w:sz w:val="22"/>
          <w:szCs w:val="22"/>
        </w:rPr>
        <w:t xml:space="preserve">must </w:t>
      </w:r>
      <w:r w:rsidRPr="00AA663F">
        <w:rPr>
          <w:sz w:val="22"/>
          <w:szCs w:val="22"/>
        </w:rPr>
        <w:t>include</w:t>
      </w:r>
      <w:r w:rsidR="00FF1A64" w:rsidRPr="00AA663F">
        <w:rPr>
          <w:sz w:val="22"/>
          <w:szCs w:val="22"/>
        </w:rPr>
        <w:t xml:space="preserve"> the information</w:t>
      </w:r>
      <w:r w:rsidR="00FF1A64" w:rsidRPr="009D60E9">
        <w:rPr>
          <w:sz w:val="22"/>
          <w:szCs w:val="22"/>
        </w:rPr>
        <w:t xml:space="preserve"> requested </w:t>
      </w:r>
      <w:r w:rsidR="0096641F" w:rsidRPr="009D60E9">
        <w:rPr>
          <w:sz w:val="22"/>
          <w:szCs w:val="22"/>
        </w:rPr>
        <w:t xml:space="preserve">in the Bid </w:t>
      </w:r>
      <w:r w:rsidR="006574C3" w:rsidRPr="009D60E9">
        <w:rPr>
          <w:sz w:val="22"/>
          <w:szCs w:val="22"/>
        </w:rPr>
        <w:t xml:space="preserve">Requirements </w:t>
      </w:r>
      <w:r w:rsidR="0096641F" w:rsidRPr="009D60E9">
        <w:rPr>
          <w:sz w:val="22"/>
          <w:szCs w:val="22"/>
        </w:rPr>
        <w:t>below.</w:t>
      </w:r>
      <w:r w:rsidRPr="009D60E9">
        <w:rPr>
          <w:sz w:val="22"/>
          <w:szCs w:val="22"/>
        </w:rPr>
        <w:t xml:space="preserve"> </w:t>
      </w:r>
    </w:p>
    <w:p w14:paraId="6E0D406A" w14:textId="59834306" w:rsidR="00782C79" w:rsidRPr="009D60E9" w:rsidRDefault="00782C79" w:rsidP="00782C79">
      <w:pPr>
        <w:rPr>
          <w:sz w:val="22"/>
          <w:szCs w:val="22"/>
        </w:rPr>
      </w:pPr>
      <w:r w:rsidRPr="009D60E9">
        <w:rPr>
          <w:sz w:val="22"/>
          <w:szCs w:val="22"/>
        </w:rPr>
        <w:t xml:space="preserve">The </w:t>
      </w:r>
      <w:r w:rsidR="0096641F" w:rsidRPr="009D60E9">
        <w:rPr>
          <w:sz w:val="22"/>
          <w:szCs w:val="22"/>
        </w:rPr>
        <w:t>bid</w:t>
      </w:r>
      <w:r w:rsidRPr="009D60E9">
        <w:rPr>
          <w:sz w:val="22"/>
          <w:szCs w:val="22"/>
        </w:rPr>
        <w:t xml:space="preserve"> should be sent electronically to:</w:t>
      </w:r>
      <w:r w:rsidR="00200BBA">
        <w:rPr>
          <w:sz w:val="22"/>
          <w:szCs w:val="22"/>
        </w:rPr>
        <w:t xml:space="preserve"> </w:t>
      </w:r>
      <w:hyperlink r:id="rId11" w:history="1">
        <w:r w:rsidR="00EA7B80" w:rsidRPr="00527155">
          <w:rPr>
            <w:rStyle w:val="Hyperlink"/>
            <w:sz w:val="22"/>
            <w:lang w:eastAsia="en-GB"/>
          </w:rPr>
          <w:t>procurement@wfd.org</w:t>
        </w:r>
      </w:hyperlink>
      <w:r w:rsidR="00EA7B80">
        <w:rPr>
          <w:sz w:val="22"/>
          <w:lang w:eastAsia="en-GB"/>
        </w:rPr>
        <w:t xml:space="preserve"> </w:t>
      </w:r>
    </w:p>
    <w:p w14:paraId="3693CFC1" w14:textId="0E9DE63B" w:rsidR="00944B8E" w:rsidRPr="009D60E9" w:rsidRDefault="00782C79" w:rsidP="00944B8E">
      <w:pPr>
        <w:rPr>
          <w:sz w:val="22"/>
          <w:szCs w:val="22"/>
        </w:rPr>
      </w:pPr>
      <w:r w:rsidRPr="009D60E9">
        <w:rPr>
          <w:sz w:val="22"/>
          <w:szCs w:val="22"/>
        </w:rPr>
        <w:lastRenderedPageBreak/>
        <w:t xml:space="preserve">The same email address should be used for any questions related to this </w:t>
      </w:r>
      <w:r w:rsidR="0096641F" w:rsidRPr="009D60E9">
        <w:rPr>
          <w:sz w:val="22"/>
          <w:szCs w:val="22"/>
        </w:rPr>
        <w:t>ITT</w:t>
      </w:r>
      <w:r w:rsidRPr="009D60E9">
        <w:rPr>
          <w:sz w:val="22"/>
          <w:szCs w:val="22"/>
        </w:rPr>
        <w:t xml:space="preserve">. </w:t>
      </w:r>
    </w:p>
    <w:p w14:paraId="423C9AED" w14:textId="370F3774" w:rsidR="0096641F" w:rsidRPr="009D60E9" w:rsidRDefault="00D9655E" w:rsidP="00944B8E">
      <w:pPr>
        <w:rPr>
          <w:sz w:val="22"/>
          <w:szCs w:val="22"/>
        </w:rPr>
      </w:pPr>
      <w:r w:rsidRPr="009D60E9">
        <w:rPr>
          <w:sz w:val="22"/>
          <w:szCs w:val="22"/>
        </w:rPr>
        <w:t xml:space="preserve">By submitting a bid, you agree to comply with </w:t>
      </w:r>
      <w:r w:rsidR="004D532A" w:rsidRPr="009D60E9">
        <w:rPr>
          <w:sz w:val="22"/>
          <w:szCs w:val="22"/>
        </w:rPr>
        <w:t xml:space="preserve">WFD’s standard terms and conditions for </w:t>
      </w:r>
      <w:r w:rsidR="0096641F" w:rsidRPr="009D60E9">
        <w:rPr>
          <w:sz w:val="22"/>
          <w:szCs w:val="22"/>
        </w:rPr>
        <w:t>tendering</w:t>
      </w:r>
      <w:r w:rsidR="00D34172" w:rsidRPr="009D60E9">
        <w:rPr>
          <w:sz w:val="22"/>
          <w:szCs w:val="22"/>
        </w:rPr>
        <w:t xml:space="preserve"> </w:t>
      </w:r>
      <w:r w:rsidR="00750539" w:rsidRPr="009D60E9">
        <w:rPr>
          <w:sz w:val="22"/>
          <w:szCs w:val="22"/>
        </w:rPr>
        <w:t>and key policies</w:t>
      </w:r>
      <w:r w:rsidR="00735A26" w:rsidRPr="009D60E9">
        <w:rPr>
          <w:sz w:val="22"/>
          <w:szCs w:val="22"/>
        </w:rPr>
        <w:t>, which are</w:t>
      </w:r>
      <w:r w:rsidR="00D34172" w:rsidRPr="009D60E9">
        <w:rPr>
          <w:sz w:val="22"/>
          <w:szCs w:val="22"/>
        </w:rPr>
        <w:t xml:space="preserve"> found </w:t>
      </w:r>
      <w:hyperlink r:id="rId12" w:history="1">
        <w:r w:rsidR="000A68C2" w:rsidRPr="009D60E9">
          <w:rPr>
            <w:rStyle w:val="Hyperlink"/>
            <w:sz w:val="22"/>
            <w:szCs w:val="22"/>
          </w:rPr>
          <w:t>here</w:t>
        </w:r>
      </w:hyperlink>
      <w:r w:rsidR="00735A26" w:rsidRPr="006F6C47">
        <w:rPr>
          <w:color w:val="auto"/>
          <w:sz w:val="22"/>
          <w:szCs w:val="22"/>
        </w:rPr>
        <w:t>,</w:t>
      </w:r>
      <w:r w:rsidR="00D34172" w:rsidRPr="009D60E9">
        <w:rPr>
          <w:color w:val="FF0000"/>
          <w:sz w:val="22"/>
          <w:szCs w:val="22"/>
        </w:rPr>
        <w:t xml:space="preserve"> </w:t>
      </w:r>
      <w:r w:rsidR="00D34172" w:rsidRPr="009D60E9">
        <w:rPr>
          <w:sz w:val="22"/>
          <w:szCs w:val="22"/>
        </w:rPr>
        <w:t xml:space="preserve">and </w:t>
      </w:r>
      <w:r w:rsidR="00735A26" w:rsidRPr="009D60E9">
        <w:rPr>
          <w:sz w:val="22"/>
          <w:szCs w:val="22"/>
        </w:rPr>
        <w:t xml:space="preserve">WFD’s </w:t>
      </w:r>
      <w:hyperlink r:id="rId13" w:history="1">
        <w:r w:rsidR="00403CF3" w:rsidRPr="009D60E9">
          <w:rPr>
            <w:rStyle w:val="Hyperlink"/>
            <w:sz w:val="22"/>
            <w:szCs w:val="22"/>
          </w:rPr>
          <w:t>Code of Conduct</w:t>
        </w:r>
      </w:hyperlink>
      <w:r w:rsidR="002B6DC0" w:rsidRPr="009D60E9">
        <w:rPr>
          <w:color w:val="FF0000"/>
          <w:sz w:val="22"/>
          <w:szCs w:val="22"/>
        </w:rPr>
        <w:t>.</w:t>
      </w:r>
      <w:r w:rsidRPr="009D60E9">
        <w:rPr>
          <w:color w:val="FF0000"/>
          <w:sz w:val="22"/>
          <w:szCs w:val="22"/>
        </w:rPr>
        <w:t xml:space="preserve"> </w:t>
      </w:r>
    </w:p>
    <w:p w14:paraId="1B93A29B" w14:textId="262ED9B5" w:rsidR="00580FC8" w:rsidRPr="009D60E9" w:rsidRDefault="00030000" w:rsidP="00580FC8">
      <w:pPr>
        <w:pStyle w:val="Heading1"/>
      </w:pPr>
      <w:r w:rsidRPr="009D60E9">
        <w:t xml:space="preserve">Detailed </w:t>
      </w:r>
      <w:r w:rsidR="00580FC8" w:rsidRPr="009D60E9">
        <w:t>Specification</w:t>
      </w:r>
    </w:p>
    <w:p w14:paraId="3C3B2D41" w14:textId="7C2BEDA8" w:rsidR="00944B8E" w:rsidRPr="009D60E9" w:rsidRDefault="001330C3" w:rsidP="00030000">
      <w:pPr>
        <w:pStyle w:val="Heading2"/>
      </w:pPr>
      <w:r w:rsidRPr="009D60E9">
        <w:t>Objective</w:t>
      </w:r>
    </w:p>
    <w:p w14:paraId="457259E6" w14:textId="762B9CAB" w:rsidR="009558BF" w:rsidRPr="009D60E9" w:rsidRDefault="009558BF" w:rsidP="00754E0F">
      <w:pPr>
        <w:rPr>
          <w:iCs/>
          <w:sz w:val="22"/>
          <w:lang w:eastAsia="en-GB"/>
        </w:rPr>
      </w:pPr>
      <w:r w:rsidRPr="009D60E9">
        <w:rPr>
          <w:iCs/>
          <w:sz w:val="22"/>
          <w:lang w:eastAsia="en-GB"/>
        </w:rPr>
        <w:t>Delivered in partnership with the Foreign Commonwealth and Development Office (FCDO), WFD has been engaged as the primary partner to deliver the Democratic Governance Centre of Expertise (</w:t>
      </w:r>
      <w:proofErr w:type="spellStart"/>
      <w:r w:rsidRPr="009D60E9">
        <w:rPr>
          <w:iCs/>
          <w:sz w:val="22"/>
          <w:lang w:eastAsia="en-GB"/>
        </w:rPr>
        <w:t>CoE</w:t>
      </w:r>
      <w:proofErr w:type="spellEnd"/>
      <w:r w:rsidRPr="009D60E9">
        <w:rPr>
          <w:iCs/>
          <w:sz w:val="22"/>
          <w:lang w:eastAsia="en-GB"/>
        </w:rPr>
        <w:t>)</w:t>
      </w:r>
      <w:r w:rsidR="005410F3" w:rsidRPr="009D60E9">
        <w:rPr>
          <w:iCs/>
          <w:sz w:val="22"/>
          <w:lang w:eastAsia="en-GB"/>
        </w:rPr>
        <w:t xml:space="preserve"> alongside FCDO’s Development and Open Societies Directorate. </w:t>
      </w:r>
      <w:r w:rsidRPr="009D60E9">
        <w:rPr>
          <w:iCs/>
          <w:sz w:val="22"/>
          <w:lang w:eastAsia="en-GB"/>
        </w:rPr>
        <w:t xml:space="preserve"> The purpose of the Centre is to help the FCDO network </w:t>
      </w:r>
      <w:r w:rsidR="00B31B7A" w:rsidRPr="009D60E9">
        <w:rPr>
          <w:iCs/>
          <w:sz w:val="22"/>
          <w:lang w:eastAsia="en-GB"/>
        </w:rPr>
        <w:t xml:space="preserve">and connect FCDO posts with expertise to better navigate and respond to democratic governance issues, challenges, and developments </w:t>
      </w:r>
      <w:r w:rsidRPr="009D60E9">
        <w:rPr>
          <w:iCs/>
          <w:sz w:val="22"/>
          <w:lang w:eastAsia="en-GB"/>
        </w:rPr>
        <w:t>by serving as an authoritative source of expertise and insight</w:t>
      </w:r>
      <w:r w:rsidR="00F1750A" w:rsidRPr="009D60E9">
        <w:rPr>
          <w:iCs/>
          <w:sz w:val="22"/>
          <w:lang w:eastAsia="en-GB"/>
        </w:rPr>
        <w:t xml:space="preserve">, </w:t>
      </w:r>
      <w:r w:rsidRPr="009D60E9">
        <w:rPr>
          <w:iCs/>
          <w:sz w:val="22"/>
          <w:lang w:eastAsia="en-GB"/>
        </w:rPr>
        <w:t>drawing on WFD’s accumulated knowledge and evidence, and on input from our networks of partners and collaborators.</w:t>
      </w:r>
    </w:p>
    <w:p w14:paraId="6D169E17" w14:textId="77777777" w:rsidR="00762DEF" w:rsidRDefault="003337EF" w:rsidP="00754E0F">
      <w:pPr>
        <w:rPr>
          <w:iCs/>
          <w:sz w:val="22"/>
          <w:lang w:eastAsia="en-GB"/>
        </w:rPr>
      </w:pPr>
      <w:r w:rsidRPr="009D60E9">
        <w:rPr>
          <w:iCs/>
          <w:sz w:val="22"/>
          <w:lang w:eastAsia="en-GB"/>
        </w:rPr>
        <w:t>WFD delivers most of its exper</w:t>
      </w:r>
      <w:r w:rsidR="009D60E9" w:rsidRPr="009D60E9">
        <w:rPr>
          <w:iCs/>
          <w:sz w:val="22"/>
          <w:lang w:eastAsia="en-GB"/>
        </w:rPr>
        <w:t>tise</w:t>
      </w:r>
      <w:r w:rsidRPr="009D60E9">
        <w:rPr>
          <w:iCs/>
          <w:sz w:val="22"/>
          <w:lang w:eastAsia="en-GB"/>
        </w:rPr>
        <w:t xml:space="preserve"> </w:t>
      </w:r>
      <w:r w:rsidR="009A3409" w:rsidRPr="009D60E9">
        <w:rPr>
          <w:iCs/>
          <w:sz w:val="22"/>
          <w:lang w:eastAsia="en-GB"/>
        </w:rPr>
        <w:t>either in-</w:t>
      </w:r>
      <w:r w:rsidR="009D60E9" w:rsidRPr="009D60E9">
        <w:rPr>
          <w:iCs/>
          <w:sz w:val="22"/>
          <w:lang w:eastAsia="en-GB"/>
        </w:rPr>
        <w:t>house</w:t>
      </w:r>
      <w:r w:rsidR="009A3409" w:rsidRPr="009D60E9">
        <w:rPr>
          <w:iCs/>
          <w:sz w:val="22"/>
          <w:lang w:eastAsia="en-GB"/>
        </w:rPr>
        <w:t xml:space="preserve"> o</w:t>
      </w:r>
      <w:r w:rsidR="009D60E9">
        <w:rPr>
          <w:iCs/>
          <w:sz w:val="22"/>
          <w:lang w:eastAsia="en-GB"/>
        </w:rPr>
        <w:t>r</w:t>
      </w:r>
      <w:r w:rsidR="009A3409" w:rsidRPr="009D60E9">
        <w:rPr>
          <w:iCs/>
          <w:sz w:val="22"/>
          <w:lang w:eastAsia="en-GB"/>
        </w:rPr>
        <w:t xml:space="preserve"> through its </w:t>
      </w:r>
      <w:r w:rsidR="009D60E9" w:rsidRPr="009D60E9">
        <w:rPr>
          <w:iCs/>
          <w:sz w:val="22"/>
          <w:lang w:eastAsia="en-GB"/>
        </w:rPr>
        <w:t>continuously</w:t>
      </w:r>
      <w:r w:rsidR="009A3409" w:rsidRPr="009D60E9">
        <w:rPr>
          <w:iCs/>
          <w:sz w:val="22"/>
          <w:lang w:eastAsia="en-GB"/>
        </w:rPr>
        <w:t xml:space="preserve"> expanding Roster of Experts</w:t>
      </w:r>
      <w:r w:rsidR="00F1750A" w:rsidRPr="009D60E9">
        <w:rPr>
          <w:iCs/>
          <w:sz w:val="22"/>
          <w:lang w:eastAsia="en-GB"/>
        </w:rPr>
        <w:t>.</w:t>
      </w:r>
      <w:r w:rsidRPr="009D60E9">
        <w:rPr>
          <w:iCs/>
          <w:sz w:val="22"/>
          <w:lang w:eastAsia="en-GB"/>
        </w:rPr>
        <w:t xml:space="preserve"> However, as and when appropriate, WFD </w:t>
      </w:r>
      <w:r w:rsidR="00F1750A" w:rsidRPr="009D60E9">
        <w:rPr>
          <w:iCs/>
          <w:sz w:val="22"/>
          <w:lang w:eastAsia="en-GB"/>
        </w:rPr>
        <w:t>may</w:t>
      </w:r>
      <w:r w:rsidRPr="009D60E9">
        <w:rPr>
          <w:iCs/>
          <w:sz w:val="22"/>
          <w:lang w:eastAsia="en-GB"/>
        </w:rPr>
        <w:t xml:space="preserve"> elect </w:t>
      </w:r>
      <w:r w:rsidR="00972066" w:rsidRPr="009D60E9">
        <w:rPr>
          <w:iCs/>
          <w:sz w:val="22"/>
          <w:lang w:eastAsia="en-GB"/>
        </w:rPr>
        <w:t>to put out specific calls for experts</w:t>
      </w:r>
      <w:r w:rsidR="00762DEF">
        <w:rPr>
          <w:iCs/>
          <w:sz w:val="22"/>
          <w:lang w:eastAsia="en-GB"/>
        </w:rPr>
        <w:t xml:space="preserve"> and/or Invitations to Tender</w:t>
      </w:r>
      <w:r w:rsidR="00972066" w:rsidRPr="009D60E9">
        <w:rPr>
          <w:iCs/>
          <w:sz w:val="22"/>
          <w:lang w:eastAsia="en-GB"/>
        </w:rPr>
        <w:t xml:space="preserve">. </w:t>
      </w:r>
    </w:p>
    <w:p w14:paraId="11AC653B" w14:textId="132AD413" w:rsidR="00972066" w:rsidRPr="009D60E9" w:rsidRDefault="00CA2AAE" w:rsidP="00754E0F">
      <w:pPr>
        <w:rPr>
          <w:iCs/>
          <w:sz w:val="22"/>
          <w:lang w:eastAsia="en-GB"/>
        </w:rPr>
      </w:pPr>
      <w:r w:rsidRPr="009D60E9">
        <w:rPr>
          <w:iCs/>
          <w:sz w:val="22"/>
          <w:lang w:eastAsia="en-GB"/>
        </w:rPr>
        <w:t xml:space="preserve">Due to the nature of </w:t>
      </w:r>
      <w:r w:rsidR="008B5AA2">
        <w:rPr>
          <w:iCs/>
          <w:sz w:val="22"/>
          <w:lang w:eastAsia="en-GB"/>
        </w:rPr>
        <w:t xml:space="preserve">the Centre’s </w:t>
      </w:r>
      <w:r>
        <w:rPr>
          <w:iCs/>
          <w:sz w:val="22"/>
          <w:lang w:eastAsia="en-GB"/>
        </w:rPr>
        <w:t xml:space="preserve">work, </w:t>
      </w:r>
      <w:r w:rsidR="008B5AA2">
        <w:rPr>
          <w:iCs/>
          <w:sz w:val="22"/>
          <w:lang w:eastAsia="en-GB"/>
        </w:rPr>
        <w:t xml:space="preserve">dealing </w:t>
      </w:r>
      <w:r>
        <w:rPr>
          <w:iCs/>
          <w:sz w:val="22"/>
          <w:lang w:eastAsia="en-GB"/>
        </w:rPr>
        <w:t xml:space="preserve">often </w:t>
      </w:r>
      <w:r w:rsidR="008B5AA2">
        <w:rPr>
          <w:iCs/>
          <w:sz w:val="22"/>
          <w:lang w:eastAsia="en-GB"/>
        </w:rPr>
        <w:t xml:space="preserve">with extremely </w:t>
      </w:r>
      <w:r>
        <w:rPr>
          <w:iCs/>
          <w:sz w:val="22"/>
          <w:lang w:eastAsia="en-GB"/>
        </w:rPr>
        <w:t xml:space="preserve">time-sensitive </w:t>
      </w:r>
      <w:r w:rsidR="000855A0">
        <w:rPr>
          <w:iCs/>
          <w:sz w:val="22"/>
          <w:lang w:eastAsia="en-GB"/>
        </w:rPr>
        <w:t xml:space="preserve">enquiries on specific / niche issues, </w:t>
      </w:r>
      <w:r w:rsidR="00754E0F" w:rsidRPr="009D60E9">
        <w:rPr>
          <w:iCs/>
          <w:sz w:val="22"/>
          <w:lang w:eastAsia="en-GB"/>
        </w:rPr>
        <w:t>WFD wishes to establish a panel of specialist suppliers to provide technical services</w:t>
      </w:r>
      <w:r w:rsidR="009C1445" w:rsidRPr="009D60E9">
        <w:rPr>
          <w:iCs/>
          <w:sz w:val="22"/>
          <w:lang w:eastAsia="en-GB"/>
        </w:rPr>
        <w:t xml:space="preserve"> from time to time</w:t>
      </w:r>
      <w:r w:rsidR="00754E0F" w:rsidRPr="009D60E9">
        <w:rPr>
          <w:iCs/>
          <w:sz w:val="22"/>
          <w:lang w:eastAsia="en-GB"/>
        </w:rPr>
        <w:t xml:space="preserve"> to support WFD</w:t>
      </w:r>
      <w:r w:rsidR="00B84439" w:rsidRPr="009D60E9">
        <w:rPr>
          <w:iCs/>
          <w:sz w:val="22"/>
          <w:lang w:eastAsia="en-GB"/>
        </w:rPr>
        <w:t>’</w:t>
      </w:r>
      <w:r w:rsidR="00754E0F" w:rsidRPr="009D60E9">
        <w:rPr>
          <w:iCs/>
          <w:sz w:val="22"/>
          <w:lang w:eastAsia="en-GB"/>
        </w:rPr>
        <w:t xml:space="preserve">s </w:t>
      </w:r>
      <w:r w:rsidR="00673361" w:rsidRPr="009D60E9">
        <w:rPr>
          <w:iCs/>
          <w:sz w:val="22"/>
          <w:lang w:eastAsia="en-GB"/>
        </w:rPr>
        <w:t xml:space="preserve">delivery of the </w:t>
      </w:r>
      <w:r w:rsidR="009D60E9" w:rsidRPr="009D60E9">
        <w:rPr>
          <w:iCs/>
          <w:sz w:val="22"/>
          <w:lang w:eastAsia="en-GB"/>
        </w:rPr>
        <w:t>Democratic</w:t>
      </w:r>
      <w:r w:rsidR="00C609A2" w:rsidRPr="009D60E9">
        <w:rPr>
          <w:iCs/>
          <w:sz w:val="22"/>
          <w:lang w:eastAsia="en-GB"/>
        </w:rPr>
        <w:t xml:space="preserve"> Governance </w:t>
      </w:r>
      <w:r w:rsidR="00673361" w:rsidRPr="009D60E9">
        <w:rPr>
          <w:iCs/>
          <w:sz w:val="22"/>
          <w:lang w:eastAsia="en-GB"/>
        </w:rPr>
        <w:t>Centre of Expertise</w:t>
      </w:r>
      <w:r w:rsidR="00D65B03" w:rsidRPr="009D60E9">
        <w:rPr>
          <w:iCs/>
          <w:sz w:val="22"/>
          <w:lang w:eastAsia="en-GB"/>
        </w:rPr>
        <w:t xml:space="preserve"> in the event that expertise cannot be </w:t>
      </w:r>
      <w:r w:rsidR="009D60E9" w:rsidRPr="009D60E9">
        <w:rPr>
          <w:iCs/>
          <w:sz w:val="22"/>
          <w:lang w:eastAsia="en-GB"/>
        </w:rPr>
        <w:t>identified</w:t>
      </w:r>
      <w:r w:rsidR="00D65B03" w:rsidRPr="009D60E9">
        <w:rPr>
          <w:iCs/>
          <w:sz w:val="22"/>
          <w:lang w:eastAsia="en-GB"/>
        </w:rPr>
        <w:t xml:space="preserve"> / secured internally or </w:t>
      </w:r>
      <w:r w:rsidR="008B5AA2">
        <w:rPr>
          <w:iCs/>
          <w:sz w:val="22"/>
          <w:lang w:eastAsia="en-GB"/>
        </w:rPr>
        <w:t>through</w:t>
      </w:r>
      <w:r w:rsidR="00D65B03" w:rsidRPr="009D60E9">
        <w:rPr>
          <w:iCs/>
          <w:sz w:val="22"/>
          <w:lang w:eastAsia="en-GB"/>
        </w:rPr>
        <w:t xml:space="preserve"> WFD’s Expert Roster</w:t>
      </w:r>
      <w:r w:rsidR="00673361" w:rsidRPr="009D60E9">
        <w:rPr>
          <w:iCs/>
          <w:sz w:val="22"/>
          <w:lang w:eastAsia="en-GB"/>
        </w:rPr>
        <w:t>.</w:t>
      </w:r>
      <w:r w:rsidR="00460131" w:rsidRPr="009D60E9">
        <w:rPr>
          <w:iCs/>
          <w:sz w:val="22"/>
          <w:lang w:eastAsia="en-GB"/>
        </w:rPr>
        <w:t xml:space="preserve"> </w:t>
      </w:r>
    </w:p>
    <w:p w14:paraId="38F54DC2" w14:textId="01FBABBE" w:rsidR="00754E0F" w:rsidRPr="009D60E9" w:rsidRDefault="00460131" w:rsidP="00754E0F">
      <w:pPr>
        <w:rPr>
          <w:iCs/>
          <w:sz w:val="22"/>
          <w:lang w:eastAsia="en-GB"/>
        </w:rPr>
      </w:pPr>
      <w:r w:rsidRPr="00AC3527">
        <w:rPr>
          <w:iCs/>
          <w:sz w:val="22"/>
          <w:lang w:eastAsia="en-GB"/>
        </w:rPr>
        <w:t>The requirements for services may arise as part of WFD’s regional or country democracy support programmes, and as part of its international</w:t>
      </w:r>
      <w:r w:rsidR="000B357D" w:rsidRPr="00AC3527">
        <w:rPr>
          <w:iCs/>
          <w:sz w:val="22"/>
          <w:lang w:eastAsia="en-GB"/>
        </w:rPr>
        <w:t xml:space="preserve"> or Parliamentary</w:t>
      </w:r>
      <w:r w:rsidRPr="00AC3527">
        <w:rPr>
          <w:iCs/>
          <w:sz w:val="22"/>
          <w:lang w:eastAsia="en-GB"/>
        </w:rPr>
        <w:t xml:space="preserve"> engagement </w:t>
      </w:r>
      <w:r w:rsidR="00AC3527" w:rsidRPr="00AC3527">
        <w:rPr>
          <w:iCs/>
          <w:sz w:val="22"/>
          <w:lang w:eastAsia="en-GB"/>
        </w:rPr>
        <w:t>work but</w:t>
      </w:r>
      <w:r w:rsidR="00D47B7A" w:rsidRPr="00AC3527">
        <w:rPr>
          <w:iCs/>
          <w:sz w:val="22"/>
          <w:lang w:eastAsia="en-GB"/>
        </w:rPr>
        <w:t xml:space="preserve"> </w:t>
      </w:r>
      <w:r w:rsidR="00C609A2" w:rsidRPr="00AC3527">
        <w:rPr>
          <w:iCs/>
          <w:sz w:val="22"/>
          <w:lang w:eastAsia="en-GB"/>
        </w:rPr>
        <w:t xml:space="preserve">are expected </w:t>
      </w:r>
      <w:r w:rsidR="00972066" w:rsidRPr="00AC3527">
        <w:rPr>
          <w:iCs/>
          <w:sz w:val="22"/>
          <w:lang w:eastAsia="en-GB"/>
        </w:rPr>
        <w:t xml:space="preserve">principally </w:t>
      </w:r>
      <w:r w:rsidR="00C609A2" w:rsidRPr="00AC3527">
        <w:rPr>
          <w:iCs/>
          <w:sz w:val="22"/>
          <w:lang w:eastAsia="en-GB"/>
        </w:rPr>
        <w:t xml:space="preserve">to arise under </w:t>
      </w:r>
      <w:r w:rsidR="00612F7D" w:rsidRPr="00AC3527">
        <w:rPr>
          <w:iCs/>
          <w:sz w:val="22"/>
          <w:lang w:eastAsia="en-GB"/>
        </w:rPr>
        <w:t>the</w:t>
      </w:r>
      <w:r w:rsidR="00C609A2" w:rsidRPr="00AC3527">
        <w:rPr>
          <w:iCs/>
          <w:sz w:val="22"/>
          <w:lang w:eastAsia="en-GB"/>
        </w:rPr>
        <w:t xml:space="preserve"> Centre of Expertise</w:t>
      </w:r>
      <w:r w:rsidR="00AC3527" w:rsidRPr="00AC3527">
        <w:rPr>
          <w:iCs/>
          <w:sz w:val="22"/>
          <w:lang w:eastAsia="en-GB"/>
        </w:rPr>
        <w:t xml:space="preserve"> </w:t>
      </w:r>
      <w:r w:rsidR="00AC3527">
        <w:rPr>
          <w:iCs/>
          <w:sz w:val="22"/>
          <w:lang w:eastAsia="en-GB"/>
        </w:rPr>
        <w:t>on which basis this</w:t>
      </w:r>
      <w:r w:rsidR="00AC3527" w:rsidRPr="00AC3527">
        <w:rPr>
          <w:iCs/>
          <w:sz w:val="22"/>
          <w:lang w:eastAsia="en-GB"/>
        </w:rPr>
        <w:t xml:space="preserve"> ITT </w:t>
      </w:r>
      <w:r w:rsidR="00AC3527">
        <w:rPr>
          <w:iCs/>
          <w:sz w:val="22"/>
          <w:lang w:eastAsia="en-GB"/>
        </w:rPr>
        <w:t>has been designed upon.</w:t>
      </w:r>
      <w:r w:rsidR="00612F7D">
        <w:rPr>
          <w:iCs/>
          <w:sz w:val="22"/>
          <w:lang w:eastAsia="en-GB"/>
        </w:rPr>
        <w:t xml:space="preserve"> </w:t>
      </w:r>
    </w:p>
    <w:p w14:paraId="38D986B6" w14:textId="304638FF" w:rsidR="000F2189" w:rsidRPr="009D60E9" w:rsidRDefault="009C1445" w:rsidP="001B095A">
      <w:pPr>
        <w:rPr>
          <w:iCs/>
          <w:sz w:val="22"/>
          <w:lang w:eastAsia="en-GB"/>
        </w:rPr>
      </w:pPr>
      <w:r w:rsidRPr="009D60E9">
        <w:rPr>
          <w:iCs/>
          <w:sz w:val="22"/>
          <w:lang w:eastAsia="en-GB"/>
        </w:rPr>
        <w:t xml:space="preserve">The panel will operate under and in accordance with a framework agreement, with each assignment </w:t>
      </w:r>
      <w:r w:rsidR="00C96252" w:rsidRPr="009D60E9">
        <w:rPr>
          <w:iCs/>
          <w:sz w:val="22"/>
          <w:lang w:eastAsia="en-GB"/>
        </w:rPr>
        <w:t xml:space="preserve">agreed and called-off under an order contract. </w:t>
      </w:r>
    </w:p>
    <w:p w14:paraId="25CDE7CC" w14:textId="3D492FD0" w:rsidR="009447D7" w:rsidRPr="009D60E9" w:rsidRDefault="009447D7" w:rsidP="009447D7">
      <w:pPr>
        <w:pStyle w:val="Heading2"/>
      </w:pPr>
      <w:r w:rsidRPr="009D60E9">
        <w:t>Scope of work</w:t>
      </w:r>
      <w:r w:rsidR="00233504" w:rsidRPr="009D60E9">
        <w:t xml:space="preserve"> and deliverables</w:t>
      </w:r>
    </w:p>
    <w:p w14:paraId="6A3B94F7" w14:textId="75B3F6AA" w:rsidR="00756CD3" w:rsidRPr="009D60E9" w:rsidRDefault="00756CD3" w:rsidP="00756CD3">
      <w:pPr>
        <w:rPr>
          <w:iCs/>
          <w:sz w:val="22"/>
          <w:lang w:eastAsia="en-GB"/>
        </w:rPr>
      </w:pPr>
      <w:r w:rsidRPr="009D60E9">
        <w:rPr>
          <w:iCs/>
          <w:sz w:val="22"/>
          <w:lang w:eastAsia="en-GB"/>
        </w:rPr>
        <w:t xml:space="preserve">WFD is seeking </w:t>
      </w:r>
      <w:r w:rsidR="00FF1EB1" w:rsidRPr="009D60E9">
        <w:rPr>
          <w:iCs/>
          <w:sz w:val="22"/>
          <w:lang w:eastAsia="en-GB"/>
        </w:rPr>
        <w:t xml:space="preserve">one or more specialist suppliers for each of the following lots: </w:t>
      </w:r>
    </w:p>
    <w:p w14:paraId="55F3A20C" w14:textId="77777777" w:rsidR="009D60E9" w:rsidRDefault="009D60E9" w:rsidP="006D2D25">
      <w:pPr>
        <w:rPr>
          <w:b/>
          <w:bCs w:val="0"/>
          <w:iCs/>
          <w:sz w:val="22"/>
          <w:lang w:eastAsia="en-GB"/>
        </w:rPr>
      </w:pPr>
    </w:p>
    <w:p w14:paraId="178310EB" w14:textId="1C1E6ACB" w:rsidR="006D2D25" w:rsidRPr="00AA663F" w:rsidRDefault="006D2D25" w:rsidP="006D2D25">
      <w:pPr>
        <w:rPr>
          <w:b/>
          <w:bCs w:val="0"/>
          <w:iCs/>
          <w:sz w:val="22"/>
          <w:lang w:eastAsia="en-GB"/>
        </w:rPr>
      </w:pPr>
      <w:r w:rsidRPr="00AA663F">
        <w:rPr>
          <w:b/>
          <w:bCs w:val="0"/>
          <w:iCs/>
          <w:sz w:val="22"/>
          <w:lang w:eastAsia="en-GB"/>
        </w:rPr>
        <w:t>Lot 1 – Expertise in Political Economy Analysis/es</w:t>
      </w:r>
      <w:r w:rsidR="00767149" w:rsidRPr="00AA663F">
        <w:rPr>
          <w:b/>
          <w:bCs w:val="0"/>
          <w:iCs/>
          <w:sz w:val="22"/>
          <w:lang w:eastAsia="en-GB"/>
        </w:rPr>
        <w:t xml:space="preserve">, </w:t>
      </w:r>
      <w:r w:rsidR="009D60E9" w:rsidRPr="00AA663F">
        <w:rPr>
          <w:b/>
          <w:bCs w:val="0"/>
          <w:iCs/>
          <w:sz w:val="22"/>
          <w:lang w:eastAsia="en-GB"/>
        </w:rPr>
        <w:t>assessments</w:t>
      </w:r>
      <w:r w:rsidR="00767149" w:rsidRPr="00AA663F">
        <w:rPr>
          <w:b/>
          <w:bCs w:val="0"/>
          <w:iCs/>
          <w:sz w:val="22"/>
          <w:lang w:eastAsia="en-GB"/>
        </w:rPr>
        <w:t xml:space="preserve"> </w:t>
      </w:r>
      <w:r w:rsidR="00953BB8" w:rsidRPr="00AA663F">
        <w:rPr>
          <w:b/>
          <w:bCs w:val="0"/>
          <w:iCs/>
          <w:sz w:val="22"/>
          <w:lang w:eastAsia="en-GB"/>
        </w:rPr>
        <w:t xml:space="preserve">and approaches </w:t>
      </w:r>
    </w:p>
    <w:p w14:paraId="7E162157" w14:textId="3D22B202" w:rsidR="00186519" w:rsidRPr="00AA663F" w:rsidRDefault="00FF1EB1" w:rsidP="00FF1EB1">
      <w:pPr>
        <w:rPr>
          <w:iCs/>
          <w:sz w:val="22"/>
          <w:lang w:eastAsia="en-GB"/>
        </w:rPr>
      </w:pPr>
      <w:r w:rsidRPr="00AA663F">
        <w:rPr>
          <w:iCs/>
          <w:sz w:val="22"/>
          <w:lang w:eastAsia="en-GB"/>
        </w:rPr>
        <w:t xml:space="preserve">We require the services of </w:t>
      </w:r>
      <w:r w:rsidR="00536712" w:rsidRPr="00AA663F">
        <w:rPr>
          <w:iCs/>
          <w:sz w:val="22"/>
          <w:lang w:eastAsia="en-GB"/>
        </w:rPr>
        <w:t xml:space="preserve">the </w:t>
      </w:r>
      <w:r w:rsidRPr="00AA663F">
        <w:rPr>
          <w:iCs/>
          <w:sz w:val="22"/>
          <w:lang w:eastAsia="en-GB"/>
        </w:rPr>
        <w:t>supplier</w:t>
      </w:r>
      <w:r w:rsidR="00536712" w:rsidRPr="00AA663F">
        <w:rPr>
          <w:iCs/>
          <w:sz w:val="22"/>
          <w:lang w:eastAsia="en-GB"/>
        </w:rPr>
        <w:t>(s)</w:t>
      </w:r>
      <w:r w:rsidRPr="00AA663F">
        <w:rPr>
          <w:iCs/>
          <w:sz w:val="22"/>
          <w:lang w:eastAsia="en-GB"/>
        </w:rPr>
        <w:t xml:space="preserve"> to</w:t>
      </w:r>
      <w:r w:rsidR="00186519" w:rsidRPr="00AA663F">
        <w:rPr>
          <w:iCs/>
          <w:sz w:val="22"/>
          <w:lang w:eastAsia="en-GB"/>
        </w:rPr>
        <w:t xml:space="preserve">: </w:t>
      </w:r>
    </w:p>
    <w:p w14:paraId="2353F201" w14:textId="12B72E67" w:rsidR="000940BC" w:rsidRPr="00AA663F" w:rsidRDefault="002051EF" w:rsidP="000D099B">
      <w:pPr>
        <w:pStyle w:val="ListParagraph"/>
        <w:numPr>
          <w:ilvl w:val="0"/>
          <w:numId w:val="44"/>
        </w:numPr>
        <w:rPr>
          <w:iCs/>
          <w:sz w:val="22"/>
          <w:lang w:eastAsia="en-GB"/>
        </w:rPr>
      </w:pPr>
      <w:r w:rsidRPr="00AA663F">
        <w:rPr>
          <w:iCs/>
          <w:sz w:val="22"/>
          <w:lang w:eastAsia="en-GB"/>
        </w:rPr>
        <w:t xml:space="preserve">Support the Centre of Expertise in responding to FCDO </w:t>
      </w:r>
      <w:r w:rsidR="00617AFD" w:rsidRPr="00AA663F">
        <w:rPr>
          <w:iCs/>
          <w:sz w:val="22"/>
          <w:lang w:eastAsia="en-GB"/>
        </w:rPr>
        <w:t xml:space="preserve">Posts’ enquiries for/on </w:t>
      </w:r>
      <w:r w:rsidR="00B50C1A" w:rsidRPr="00AA663F">
        <w:rPr>
          <w:iCs/>
          <w:sz w:val="22"/>
          <w:lang w:eastAsia="en-GB"/>
        </w:rPr>
        <w:t xml:space="preserve">political economy / </w:t>
      </w:r>
      <w:r w:rsidR="00617AFD" w:rsidRPr="00AA663F">
        <w:rPr>
          <w:iCs/>
          <w:sz w:val="22"/>
          <w:lang w:eastAsia="en-GB"/>
        </w:rPr>
        <w:t>context</w:t>
      </w:r>
      <w:r w:rsidR="00B50C1A" w:rsidRPr="00AA663F">
        <w:rPr>
          <w:iCs/>
          <w:sz w:val="22"/>
          <w:lang w:eastAsia="en-GB"/>
        </w:rPr>
        <w:t xml:space="preserve"> and</w:t>
      </w:r>
      <w:r w:rsidR="00294203" w:rsidRPr="00AA663F">
        <w:rPr>
          <w:iCs/>
          <w:sz w:val="22"/>
          <w:lang w:eastAsia="en-GB"/>
        </w:rPr>
        <w:t xml:space="preserve"> sectoral </w:t>
      </w:r>
      <w:r w:rsidR="00617AFD" w:rsidRPr="00AA663F">
        <w:rPr>
          <w:iCs/>
          <w:sz w:val="22"/>
          <w:lang w:eastAsia="en-GB"/>
        </w:rPr>
        <w:t>analyses.</w:t>
      </w:r>
      <w:r w:rsidR="00E05EA5" w:rsidRPr="00AA663F">
        <w:rPr>
          <w:iCs/>
          <w:sz w:val="22"/>
          <w:lang w:eastAsia="en-GB"/>
        </w:rPr>
        <w:t xml:space="preserve"> This may include, but is not exhaustive, the following:</w:t>
      </w:r>
      <w:r w:rsidR="00617AFD" w:rsidRPr="00AA663F">
        <w:rPr>
          <w:iCs/>
          <w:sz w:val="22"/>
          <w:lang w:eastAsia="en-GB"/>
        </w:rPr>
        <w:t xml:space="preserve"> </w:t>
      </w:r>
    </w:p>
    <w:p w14:paraId="08F522C0" w14:textId="77777777" w:rsidR="00E05EA5" w:rsidRPr="00AA663F" w:rsidRDefault="00E05EA5" w:rsidP="00E05EA5">
      <w:pPr>
        <w:pStyle w:val="ListParagraph"/>
        <w:rPr>
          <w:iCs/>
          <w:sz w:val="22"/>
          <w:lang w:eastAsia="en-GB"/>
        </w:rPr>
      </w:pPr>
    </w:p>
    <w:p w14:paraId="371A73D8" w14:textId="39BB06CF" w:rsidR="000D099B" w:rsidRPr="00AA663F" w:rsidRDefault="000940BC" w:rsidP="00E05EA5">
      <w:pPr>
        <w:pStyle w:val="ListParagraph"/>
        <w:numPr>
          <w:ilvl w:val="1"/>
          <w:numId w:val="44"/>
        </w:numPr>
        <w:rPr>
          <w:iCs/>
          <w:sz w:val="22"/>
          <w:lang w:eastAsia="en-GB"/>
        </w:rPr>
      </w:pPr>
      <w:r w:rsidRPr="00AA663F">
        <w:rPr>
          <w:iCs/>
          <w:sz w:val="22"/>
          <w:lang w:eastAsia="en-GB"/>
        </w:rPr>
        <w:t>Conduct</w:t>
      </w:r>
      <w:r w:rsidR="006744CD" w:rsidRPr="00AA663F">
        <w:rPr>
          <w:iCs/>
          <w:sz w:val="22"/>
          <w:lang w:eastAsia="en-GB"/>
        </w:rPr>
        <w:t xml:space="preserve"> timely</w:t>
      </w:r>
      <w:r w:rsidR="002051EF" w:rsidRPr="00AA663F">
        <w:rPr>
          <w:iCs/>
          <w:sz w:val="22"/>
          <w:lang w:eastAsia="en-GB"/>
        </w:rPr>
        <w:t xml:space="preserve"> and responsive </w:t>
      </w:r>
      <w:r w:rsidR="00B50C1A" w:rsidRPr="00AA663F">
        <w:rPr>
          <w:iCs/>
          <w:sz w:val="22"/>
          <w:lang w:eastAsia="en-GB"/>
        </w:rPr>
        <w:t>political economy /</w:t>
      </w:r>
      <w:r w:rsidR="005F392D" w:rsidRPr="00AA663F">
        <w:rPr>
          <w:iCs/>
          <w:sz w:val="22"/>
          <w:lang w:eastAsia="en-GB"/>
        </w:rPr>
        <w:t xml:space="preserve"> </w:t>
      </w:r>
      <w:r w:rsidR="002051EF" w:rsidRPr="00AA663F">
        <w:rPr>
          <w:iCs/>
          <w:sz w:val="22"/>
          <w:lang w:eastAsia="en-GB"/>
        </w:rPr>
        <w:t>context</w:t>
      </w:r>
      <w:r w:rsidR="005F392D" w:rsidRPr="00AA663F">
        <w:rPr>
          <w:iCs/>
          <w:sz w:val="22"/>
          <w:lang w:eastAsia="en-GB"/>
        </w:rPr>
        <w:t xml:space="preserve"> and sectoral</w:t>
      </w:r>
      <w:r w:rsidR="002051EF" w:rsidRPr="00AA663F">
        <w:rPr>
          <w:iCs/>
          <w:sz w:val="22"/>
          <w:lang w:eastAsia="en-GB"/>
        </w:rPr>
        <w:t xml:space="preserve"> analyses</w:t>
      </w:r>
      <w:r w:rsidR="00B50C1A" w:rsidRPr="00AA663F">
        <w:rPr>
          <w:iCs/>
          <w:sz w:val="22"/>
          <w:lang w:eastAsia="en-GB"/>
        </w:rPr>
        <w:t>,</w:t>
      </w:r>
      <w:r w:rsidR="002051EF" w:rsidRPr="00AA663F">
        <w:rPr>
          <w:iCs/>
          <w:sz w:val="22"/>
          <w:lang w:eastAsia="en-GB"/>
        </w:rPr>
        <w:t xml:space="preserve"> </w:t>
      </w:r>
      <w:r w:rsidR="00B80970" w:rsidRPr="00AA663F">
        <w:rPr>
          <w:iCs/>
          <w:sz w:val="22"/>
          <w:lang w:eastAsia="en-GB"/>
        </w:rPr>
        <w:t>in line with FCDO’s Guidance on Understanding political economy analysis and thinking and working politically, and</w:t>
      </w:r>
      <w:r w:rsidR="004C7E7D" w:rsidRPr="00AA663F">
        <w:rPr>
          <w:iCs/>
          <w:sz w:val="22"/>
          <w:lang w:eastAsia="en-GB"/>
        </w:rPr>
        <w:t>/or</w:t>
      </w:r>
      <w:r w:rsidR="00B80970" w:rsidRPr="00AA663F">
        <w:rPr>
          <w:iCs/>
          <w:sz w:val="22"/>
          <w:lang w:eastAsia="en-GB"/>
        </w:rPr>
        <w:t xml:space="preserve"> other </w:t>
      </w:r>
      <w:r w:rsidR="004C7E7D" w:rsidRPr="00AA663F">
        <w:rPr>
          <w:iCs/>
          <w:sz w:val="22"/>
          <w:lang w:eastAsia="en-GB"/>
        </w:rPr>
        <w:t>metho</w:t>
      </w:r>
      <w:r w:rsidR="000D3D0C" w:rsidRPr="00AA663F">
        <w:rPr>
          <w:iCs/>
          <w:sz w:val="22"/>
          <w:lang w:eastAsia="en-GB"/>
        </w:rPr>
        <w:t>dological</w:t>
      </w:r>
      <w:r w:rsidR="00B50C1A" w:rsidRPr="00AA663F">
        <w:rPr>
          <w:iCs/>
          <w:sz w:val="22"/>
          <w:lang w:eastAsia="en-GB"/>
        </w:rPr>
        <w:t xml:space="preserve"> approaches, </w:t>
      </w:r>
      <w:r w:rsidR="004C7E7D" w:rsidRPr="00AA663F">
        <w:rPr>
          <w:iCs/>
          <w:sz w:val="22"/>
          <w:lang w:eastAsia="en-GB"/>
        </w:rPr>
        <w:t>tools</w:t>
      </w:r>
      <w:r w:rsidR="00B50C1A" w:rsidRPr="00AA663F">
        <w:rPr>
          <w:iCs/>
          <w:sz w:val="22"/>
          <w:lang w:eastAsia="en-GB"/>
        </w:rPr>
        <w:t xml:space="preserve"> and </w:t>
      </w:r>
      <w:r w:rsidR="004C7E7D" w:rsidRPr="00AA663F">
        <w:rPr>
          <w:iCs/>
          <w:sz w:val="22"/>
          <w:lang w:eastAsia="en-GB"/>
        </w:rPr>
        <w:t>frameworks, as and when appropriate.</w:t>
      </w:r>
    </w:p>
    <w:p w14:paraId="5F667E68" w14:textId="77777777" w:rsidR="00B50C1A" w:rsidRPr="00AA663F" w:rsidRDefault="00B50C1A" w:rsidP="00B50C1A">
      <w:pPr>
        <w:pStyle w:val="ListParagraph"/>
        <w:ind w:left="1440"/>
        <w:rPr>
          <w:iCs/>
          <w:sz w:val="22"/>
          <w:lang w:eastAsia="en-GB"/>
        </w:rPr>
      </w:pPr>
    </w:p>
    <w:p w14:paraId="5600F1CE" w14:textId="3FE0996B" w:rsidR="000D099B" w:rsidRDefault="000D099B" w:rsidP="00E05EA5">
      <w:pPr>
        <w:pStyle w:val="ListParagraph"/>
        <w:numPr>
          <w:ilvl w:val="1"/>
          <w:numId w:val="44"/>
        </w:numPr>
        <w:rPr>
          <w:iCs/>
          <w:sz w:val="22"/>
          <w:lang w:eastAsia="en-GB"/>
        </w:rPr>
      </w:pPr>
      <w:r w:rsidRPr="00AA663F">
        <w:rPr>
          <w:iCs/>
          <w:sz w:val="22"/>
          <w:lang w:eastAsia="en-GB"/>
        </w:rPr>
        <w:t xml:space="preserve">Provide specialist technical advice and assistance on conducting </w:t>
      </w:r>
      <w:r w:rsidR="00767149" w:rsidRPr="00AA663F">
        <w:rPr>
          <w:iCs/>
          <w:sz w:val="22"/>
          <w:lang w:eastAsia="en-GB"/>
        </w:rPr>
        <w:t xml:space="preserve">political economy / </w:t>
      </w:r>
      <w:r w:rsidR="002051EF" w:rsidRPr="00AA663F">
        <w:rPr>
          <w:iCs/>
          <w:sz w:val="22"/>
          <w:lang w:eastAsia="en-GB"/>
        </w:rPr>
        <w:t>context</w:t>
      </w:r>
      <w:r w:rsidR="0008318A" w:rsidRPr="00AA663F">
        <w:rPr>
          <w:iCs/>
          <w:sz w:val="22"/>
          <w:lang w:eastAsia="en-GB"/>
        </w:rPr>
        <w:t xml:space="preserve"> </w:t>
      </w:r>
      <w:r w:rsidR="00953BB8" w:rsidRPr="00AA663F">
        <w:rPr>
          <w:iCs/>
          <w:sz w:val="22"/>
          <w:lang w:eastAsia="en-GB"/>
        </w:rPr>
        <w:t xml:space="preserve">and sectoral </w:t>
      </w:r>
      <w:r w:rsidRPr="00AA663F">
        <w:rPr>
          <w:iCs/>
          <w:sz w:val="22"/>
          <w:lang w:eastAsia="en-GB"/>
        </w:rPr>
        <w:t>analyses</w:t>
      </w:r>
      <w:r w:rsidR="0008318A" w:rsidRPr="00AA663F">
        <w:rPr>
          <w:iCs/>
          <w:sz w:val="22"/>
          <w:lang w:eastAsia="en-GB"/>
        </w:rPr>
        <w:t>. This may include analyses of</w:t>
      </w:r>
      <w:r w:rsidRPr="00AA663F">
        <w:rPr>
          <w:iCs/>
          <w:sz w:val="22"/>
          <w:lang w:eastAsia="en-GB"/>
        </w:rPr>
        <w:t xml:space="preserve"> selected democratic governance issues</w:t>
      </w:r>
      <w:r w:rsidR="0086553B" w:rsidRPr="00AA663F">
        <w:rPr>
          <w:iCs/>
          <w:sz w:val="22"/>
          <w:lang w:eastAsia="en-GB"/>
        </w:rPr>
        <w:t xml:space="preserve">, </w:t>
      </w:r>
      <w:r w:rsidR="00CA5816" w:rsidRPr="00AA663F">
        <w:rPr>
          <w:iCs/>
          <w:sz w:val="22"/>
          <w:lang w:eastAsia="en-GB"/>
        </w:rPr>
        <w:t xml:space="preserve">specific sectors </w:t>
      </w:r>
      <w:r w:rsidRPr="00AA663F">
        <w:rPr>
          <w:iCs/>
          <w:sz w:val="22"/>
          <w:lang w:eastAsia="en-GB"/>
        </w:rPr>
        <w:t xml:space="preserve">and/or </w:t>
      </w:r>
      <w:r w:rsidR="0008318A" w:rsidRPr="00AA663F">
        <w:rPr>
          <w:iCs/>
          <w:sz w:val="22"/>
          <w:lang w:eastAsia="en-GB"/>
        </w:rPr>
        <w:t xml:space="preserve">broader PEAs of countries / </w:t>
      </w:r>
      <w:r w:rsidRPr="00AA663F">
        <w:rPr>
          <w:iCs/>
          <w:sz w:val="22"/>
          <w:lang w:eastAsia="en-GB"/>
        </w:rPr>
        <w:t>contexts</w:t>
      </w:r>
      <w:r w:rsidR="00CA5816" w:rsidRPr="00AA663F">
        <w:rPr>
          <w:iCs/>
          <w:sz w:val="22"/>
          <w:lang w:eastAsia="en-GB"/>
        </w:rPr>
        <w:t xml:space="preserve"> in order</w:t>
      </w:r>
      <w:r w:rsidR="0008318A" w:rsidRPr="00AA663F">
        <w:rPr>
          <w:iCs/>
          <w:sz w:val="22"/>
          <w:lang w:eastAsia="en-GB"/>
        </w:rPr>
        <w:t xml:space="preserve"> to </w:t>
      </w:r>
      <w:r w:rsidR="00CA5816" w:rsidRPr="00AA663F">
        <w:rPr>
          <w:iCs/>
          <w:sz w:val="22"/>
          <w:lang w:eastAsia="en-GB"/>
        </w:rPr>
        <w:t xml:space="preserve">identify and </w:t>
      </w:r>
      <w:r w:rsidR="0008318A" w:rsidRPr="00AA663F">
        <w:rPr>
          <w:iCs/>
          <w:sz w:val="22"/>
          <w:lang w:eastAsia="en-GB"/>
        </w:rPr>
        <w:t>unde</w:t>
      </w:r>
      <w:r w:rsidR="00CA5816" w:rsidRPr="00AA663F">
        <w:rPr>
          <w:iCs/>
          <w:sz w:val="22"/>
          <w:lang w:eastAsia="en-GB"/>
        </w:rPr>
        <w:t>r</w:t>
      </w:r>
      <w:r w:rsidR="0008318A" w:rsidRPr="00AA663F">
        <w:rPr>
          <w:iCs/>
          <w:sz w:val="22"/>
          <w:lang w:eastAsia="en-GB"/>
        </w:rPr>
        <w:t>stand the</w:t>
      </w:r>
      <w:r w:rsidR="003118CD" w:rsidRPr="00AA663F">
        <w:rPr>
          <w:iCs/>
          <w:sz w:val="22"/>
          <w:lang w:eastAsia="en-GB"/>
        </w:rPr>
        <w:t xml:space="preserve"> </w:t>
      </w:r>
      <w:r w:rsidR="00CA5816" w:rsidRPr="00AA663F">
        <w:rPr>
          <w:iCs/>
          <w:sz w:val="22"/>
          <w:lang w:eastAsia="en-GB"/>
        </w:rPr>
        <w:t>political settlement</w:t>
      </w:r>
      <w:r w:rsidR="00BA4E50" w:rsidRPr="00AA663F">
        <w:rPr>
          <w:iCs/>
          <w:sz w:val="22"/>
          <w:lang w:eastAsia="en-GB"/>
        </w:rPr>
        <w:t xml:space="preserve"> and </w:t>
      </w:r>
      <w:r w:rsidR="00767149" w:rsidRPr="00AA663F">
        <w:rPr>
          <w:iCs/>
          <w:sz w:val="22"/>
          <w:lang w:eastAsia="en-GB"/>
        </w:rPr>
        <w:t xml:space="preserve">the </w:t>
      </w:r>
      <w:r w:rsidR="00BA4E50" w:rsidRPr="00AA663F">
        <w:rPr>
          <w:iCs/>
          <w:sz w:val="22"/>
          <w:lang w:eastAsia="en-GB"/>
        </w:rPr>
        <w:t>main</w:t>
      </w:r>
      <w:r w:rsidR="00767149" w:rsidRPr="00AA663F">
        <w:rPr>
          <w:iCs/>
          <w:sz w:val="22"/>
          <w:lang w:eastAsia="en-GB"/>
        </w:rPr>
        <w:t xml:space="preserve"> existing / emerging</w:t>
      </w:r>
      <w:r w:rsidR="00BA4E50" w:rsidRPr="00AA663F">
        <w:rPr>
          <w:iCs/>
          <w:sz w:val="22"/>
          <w:lang w:eastAsia="en-GB"/>
        </w:rPr>
        <w:t xml:space="preserve"> challenges and opportunities.</w:t>
      </w:r>
      <w:r w:rsidR="00DB68B4">
        <w:rPr>
          <w:iCs/>
          <w:sz w:val="22"/>
          <w:lang w:eastAsia="en-GB"/>
        </w:rPr>
        <w:t xml:space="preserve"> </w:t>
      </w:r>
      <w:r w:rsidR="007C3558" w:rsidRPr="00AA663F">
        <w:rPr>
          <w:iCs/>
          <w:sz w:val="22"/>
          <w:lang w:eastAsia="en-GB"/>
        </w:rPr>
        <w:lastRenderedPageBreak/>
        <w:t xml:space="preserve">Analyses and </w:t>
      </w:r>
      <w:r w:rsidR="00AC3527" w:rsidRPr="00AA663F">
        <w:rPr>
          <w:iCs/>
          <w:sz w:val="22"/>
          <w:lang w:eastAsia="en-GB"/>
        </w:rPr>
        <w:t>any accompanying</w:t>
      </w:r>
      <w:r w:rsidR="007C3558" w:rsidRPr="00AA663F">
        <w:rPr>
          <w:iCs/>
          <w:sz w:val="22"/>
          <w:lang w:eastAsia="en-GB"/>
        </w:rPr>
        <w:t xml:space="preserve"> recommendations / conclusions </w:t>
      </w:r>
      <w:r w:rsidR="00AC3527" w:rsidRPr="00AA663F">
        <w:rPr>
          <w:iCs/>
          <w:sz w:val="22"/>
          <w:lang w:eastAsia="en-GB"/>
        </w:rPr>
        <w:t xml:space="preserve">(as required) </w:t>
      </w:r>
      <w:r w:rsidR="007C3558" w:rsidRPr="00AA663F">
        <w:rPr>
          <w:iCs/>
          <w:sz w:val="22"/>
          <w:lang w:eastAsia="en-GB"/>
        </w:rPr>
        <w:t xml:space="preserve">should be well-grounded </w:t>
      </w:r>
      <w:r w:rsidR="00FE1953" w:rsidRPr="00AA663F">
        <w:rPr>
          <w:iCs/>
          <w:sz w:val="22"/>
          <w:lang w:eastAsia="en-GB"/>
        </w:rPr>
        <w:t>t</w:t>
      </w:r>
      <w:r w:rsidR="00FD22B8" w:rsidRPr="00AA663F">
        <w:rPr>
          <w:iCs/>
          <w:sz w:val="22"/>
          <w:lang w:eastAsia="en-GB"/>
        </w:rPr>
        <w:t xml:space="preserve">o support Posts in </w:t>
      </w:r>
      <w:r w:rsidR="00FE1953" w:rsidRPr="00AA663F">
        <w:rPr>
          <w:iCs/>
          <w:sz w:val="22"/>
          <w:lang w:eastAsia="en-GB"/>
        </w:rPr>
        <w:t>appl</w:t>
      </w:r>
      <w:r w:rsidR="00FD22B8" w:rsidRPr="00AA663F">
        <w:rPr>
          <w:iCs/>
          <w:sz w:val="22"/>
          <w:lang w:eastAsia="en-GB"/>
        </w:rPr>
        <w:t>ying and implementing these recommendations in their work.</w:t>
      </w:r>
      <w:r w:rsidR="00FE1953" w:rsidRPr="00AA663F">
        <w:rPr>
          <w:iCs/>
          <w:sz w:val="22"/>
          <w:lang w:eastAsia="en-GB"/>
        </w:rPr>
        <w:t xml:space="preserve"> </w:t>
      </w:r>
    </w:p>
    <w:p w14:paraId="7FD9A936" w14:textId="77777777" w:rsidR="00A37527" w:rsidRPr="00A37527" w:rsidRDefault="00A37527" w:rsidP="00A37527">
      <w:pPr>
        <w:pStyle w:val="ListParagraph"/>
        <w:rPr>
          <w:iCs/>
          <w:sz w:val="22"/>
          <w:lang w:eastAsia="en-GB"/>
        </w:rPr>
      </w:pPr>
    </w:p>
    <w:p w14:paraId="086AAF74" w14:textId="43B9E787" w:rsidR="00A37527" w:rsidRPr="00AA663F" w:rsidRDefault="00A37527" w:rsidP="00E05EA5">
      <w:pPr>
        <w:pStyle w:val="ListParagraph"/>
        <w:numPr>
          <w:ilvl w:val="1"/>
          <w:numId w:val="44"/>
        </w:numPr>
        <w:rPr>
          <w:iCs/>
          <w:sz w:val="22"/>
          <w:lang w:eastAsia="en-GB"/>
        </w:rPr>
      </w:pPr>
      <w:r w:rsidRPr="00AA663F">
        <w:rPr>
          <w:iCs/>
          <w:sz w:val="22"/>
          <w:lang w:eastAsia="en-GB"/>
        </w:rPr>
        <w:t>Review</w:t>
      </w:r>
      <w:r w:rsidR="008D6426">
        <w:rPr>
          <w:iCs/>
          <w:sz w:val="22"/>
          <w:lang w:eastAsia="en-GB"/>
        </w:rPr>
        <w:t xml:space="preserve"> / evaluate </w:t>
      </w:r>
      <w:r w:rsidRPr="00AA663F">
        <w:rPr>
          <w:iCs/>
          <w:sz w:val="22"/>
          <w:lang w:eastAsia="en-GB"/>
        </w:rPr>
        <w:t xml:space="preserve">and/or quality assure </w:t>
      </w:r>
      <w:r w:rsidR="008D6426">
        <w:rPr>
          <w:iCs/>
          <w:sz w:val="22"/>
          <w:lang w:eastAsia="en-GB"/>
        </w:rPr>
        <w:t>the methodology and design of programmes.</w:t>
      </w:r>
    </w:p>
    <w:p w14:paraId="582EDF62" w14:textId="77777777" w:rsidR="004B13E6" w:rsidRPr="00AA663F" w:rsidRDefault="004B13E6" w:rsidP="006D2D25">
      <w:pPr>
        <w:rPr>
          <w:b/>
          <w:bCs w:val="0"/>
          <w:iCs/>
          <w:sz w:val="22"/>
          <w:lang w:eastAsia="en-GB"/>
        </w:rPr>
      </w:pPr>
    </w:p>
    <w:p w14:paraId="5513BAB6" w14:textId="047D5B94" w:rsidR="006D2D25" w:rsidRPr="00AA663F" w:rsidRDefault="006D2D25" w:rsidP="006D2D25">
      <w:pPr>
        <w:rPr>
          <w:b/>
          <w:bCs w:val="0"/>
          <w:iCs/>
          <w:sz w:val="22"/>
          <w:lang w:eastAsia="en-GB"/>
        </w:rPr>
      </w:pPr>
      <w:r w:rsidRPr="00AA663F">
        <w:rPr>
          <w:b/>
          <w:bCs w:val="0"/>
          <w:iCs/>
          <w:sz w:val="22"/>
          <w:lang w:eastAsia="en-GB"/>
        </w:rPr>
        <w:t xml:space="preserve">Lot 2 – Expertise in Media Freedom and Media Development </w:t>
      </w:r>
    </w:p>
    <w:p w14:paraId="6F9B3A74" w14:textId="768F0EB2" w:rsidR="00AD515B" w:rsidRPr="00AA663F" w:rsidRDefault="00AD515B" w:rsidP="0084157E">
      <w:pPr>
        <w:rPr>
          <w:iCs/>
          <w:sz w:val="22"/>
          <w:lang w:eastAsia="en-GB"/>
        </w:rPr>
      </w:pPr>
      <w:r w:rsidRPr="00AA663F">
        <w:rPr>
          <w:iCs/>
          <w:sz w:val="22"/>
          <w:lang w:eastAsia="en-GB"/>
        </w:rPr>
        <w:t xml:space="preserve">We require the services of the supplier(s) to: </w:t>
      </w:r>
    </w:p>
    <w:p w14:paraId="18975043" w14:textId="77777777" w:rsidR="00767149" w:rsidRPr="00AA663F" w:rsidRDefault="00617AFD" w:rsidP="00756CD3">
      <w:pPr>
        <w:pStyle w:val="ListParagraph"/>
        <w:numPr>
          <w:ilvl w:val="0"/>
          <w:numId w:val="45"/>
        </w:numPr>
        <w:rPr>
          <w:iCs/>
          <w:sz w:val="22"/>
          <w:lang w:eastAsia="en-GB"/>
        </w:rPr>
      </w:pPr>
      <w:r w:rsidRPr="00AA663F">
        <w:rPr>
          <w:iCs/>
          <w:sz w:val="22"/>
          <w:lang w:eastAsia="en-GB"/>
        </w:rPr>
        <w:t>Support the Centre of Expertise in responding to FCDO Posts’ enquiries on and/or related to media freedom and media development</w:t>
      </w:r>
      <w:r w:rsidR="00767149" w:rsidRPr="00AA663F">
        <w:rPr>
          <w:iCs/>
          <w:sz w:val="22"/>
          <w:lang w:eastAsia="en-GB"/>
        </w:rPr>
        <w:t xml:space="preserve">. This may include, but is not exhaustive, the following: </w:t>
      </w:r>
      <w:r w:rsidRPr="00AA663F">
        <w:rPr>
          <w:iCs/>
          <w:sz w:val="22"/>
          <w:lang w:eastAsia="en-GB"/>
        </w:rPr>
        <w:t xml:space="preserve"> </w:t>
      </w:r>
    </w:p>
    <w:p w14:paraId="42B2F215" w14:textId="77777777" w:rsidR="00F73DCC" w:rsidRPr="00AA663F" w:rsidRDefault="00F73DCC" w:rsidP="00F73DCC">
      <w:pPr>
        <w:pStyle w:val="ListParagraph"/>
        <w:rPr>
          <w:iCs/>
          <w:sz w:val="22"/>
          <w:lang w:eastAsia="en-GB"/>
        </w:rPr>
      </w:pPr>
    </w:p>
    <w:p w14:paraId="6527C7C3" w14:textId="32EF1993" w:rsidR="00AE2DC6" w:rsidRPr="00AA663F" w:rsidRDefault="00767149" w:rsidP="00767149">
      <w:pPr>
        <w:pStyle w:val="ListParagraph"/>
        <w:numPr>
          <w:ilvl w:val="1"/>
          <w:numId w:val="45"/>
        </w:numPr>
        <w:rPr>
          <w:iCs/>
          <w:sz w:val="22"/>
          <w:lang w:eastAsia="en-GB"/>
        </w:rPr>
      </w:pPr>
      <w:r w:rsidRPr="00AA663F">
        <w:rPr>
          <w:iCs/>
          <w:sz w:val="22"/>
          <w:lang w:eastAsia="en-GB"/>
        </w:rPr>
        <w:t xml:space="preserve">Conduct timely and responsive </w:t>
      </w:r>
      <w:r w:rsidR="00716BDE" w:rsidRPr="00AA663F">
        <w:rPr>
          <w:iCs/>
          <w:sz w:val="22"/>
          <w:lang w:eastAsia="en-GB"/>
        </w:rPr>
        <w:t xml:space="preserve">country </w:t>
      </w:r>
      <w:r w:rsidRPr="00AA663F">
        <w:rPr>
          <w:iCs/>
          <w:sz w:val="22"/>
          <w:lang w:eastAsia="en-GB"/>
        </w:rPr>
        <w:t>assessments of the media landscape</w:t>
      </w:r>
      <w:r w:rsidR="003F7CA7" w:rsidRPr="00AA663F">
        <w:rPr>
          <w:iCs/>
          <w:sz w:val="22"/>
          <w:lang w:eastAsia="en-GB"/>
        </w:rPr>
        <w:t xml:space="preserve"> and/or a</w:t>
      </w:r>
      <w:r w:rsidR="00945329" w:rsidRPr="00AA663F">
        <w:rPr>
          <w:iCs/>
          <w:sz w:val="22"/>
          <w:lang w:eastAsia="en-GB"/>
        </w:rPr>
        <w:t xml:space="preserve"> media development</w:t>
      </w:r>
      <w:r w:rsidR="00716BDE" w:rsidRPr="00AA663F">
        <w:rPr>
          <w:iCs/>
          <w:sz w:val="22"/>
          <w:lang w:eastAsia="en-GB"/>
        </w:rPr>
        <w:t xml:space="preserve">. </w:t>
      </w:r>
    </w:p>
    <w:p w14:paraId="19625199" w14:textId="77777777" w:rsidR="00AE2DC6" w:rsidRPr="00AA663F" w:rsidRDefault="00AE2DC6" w:rsidP="00AE2DC6">
      <w:pPr>
        <w:pStyle w:val="ListParagraph"/>
        <w:ind w:left="1440"/>
        <w:rPr>
          <w:iCs/>
          <w:sz w:val="22"/>
          <w:lang w:eastAsia="en-GB"/>
        </w:rPr>
      </w:pPr>
    </w:p>
    <w:p w14:paraId="3EFE1EAD" w14:textId="77777777" w:rsidR="00945329" w:rsidRPr="00AA663F" w:rsidRDefault="00AE2DC6" w:rsidP="00767149">
      <w:pPr>
        <w:pStyle w:val="ListParagraph"/>
        <w:numPr>
          <w:ilvl w:val="1"/>
          <w:numId w:val="45"/>
        </w:numPr>
        <w:rPr>
          <w:iCs/>
          <w:sz w:val="22"/>
          <w:lang w:eastAsia="en-GB"/>
        </w:rPr>
      </w:pPr>
      <w:r w:rsidRPr="00AA663F">
        <w:rPr>
          <w:iCs/>
          <w:sz w:val="22"/>
          <w:lang w:eastAsia="en-GB"/>
        </w:rPr>
        <w:t>P</w:t>
      </w:r>
      <w:r w:rsidR="001D5FDC" w:rsidRPr="00AA663F">
        <w:rPr>
          <w:iCs/>
          <w:sz w:val="22"/>
          <w:lang w:eastAsia="en-GB"/>
        </w:rPr>
        <w:t xml:space="preserve">rovide impartial and impactful technical advice and recommendations </w:t>
      </w:r>
      <w:r w:rsidR="00945329" w:rsidRPr="00AA663F">
        <w:rPr>
          <w:iCs/>
          <w:sz w:val="22"/>
          <w:lang w:eastAsia="en-GB"/>
        </w:rPr>
        <w:t>to promote / support media freedom and media development.</w:t>
      </w:r>
    </w:p>
    <w:p w14:paraId="35EB9CBA" w14:textId="77777777" w:rsidR="00945329" w:rsidRPr="00AA663F" w:rsidRDefault="00945329" w:rsidP="00945329">
      <w:pPr>
        <w:pStyle w:val="ListParagraph"/>
        <w:rPr>
          <w:iCs/>
          <w:sz w:val="22"/>
          <w:lang w:eastAsia="en-GB"/>
        </w:rPr>
      </w:pPr>
    </w:p>
    <w:p w14:paraId="7873D7F8" w14:textId="4A977B57" w:rsidR="000116C2" w:rsidRPr="00AA663F" w:rsidRDefault="003A6427" w:rsidP="00767149">
      <w:pPr>
        <w:pStyle w:val="ListParagraph"/>
        <w:numPr>
          <w:ilvl w:val="1"/>
          <w:numId w:val="45"/>
        </w:numPr>
        <w:rPr>
          <w:iCs/>
          <w:sz w:val="22"/>
          <w:lang w:eastAsia="en-GB"/>
        </w:rPr>
      </w:pPr>
      <w:r w:rsidRPr="00AA663F">
        <w:rPr>
          <w:iCs/>
          <w:sz w:val="22"/>
          <w:lang w:eastAsia="en-GB"/>
        </w:rPr>
        <w:t>Review and/or q</w:t>
      </w:r>
      <w:r w:rsidR="00945329" w:rsidRPr="00AA663F">
        <w:rPr>
          <w:iCs/>
          <w:sz w:val="22"/>
          <w:lang w:eastAsia="en-GB"/>
        </w:rPr>
        <w:t xml:space="preserve">uality assure </w:t>
      </w:r>
      <w:r w:rsidR="00550ADC" w:rsidRPr="00AA663F">
        <w:rPr>
          <w:iCs/>
          <w:sz w:val="22"/>
          <w:lang w:eastAsia="en-GB"/>
        </w:rPr>
        <w:t xml:space="preserve">the design </w:t>
      </w:r>
      <w:r w:rsidR="00297BA9" w:rsidRPr="00AA663F">
        <w:rPr>
          <w:iCs/>
          <w:sz w:val="22"/>
          <w:lang w:eastAsia="en-GB"/>
        </w:rPr>
        <w:t xml:space="preserve">and/or </w:t>
      </w:r>
      <w:r w:rsidR="009D60E9" w:rsidRPr="00AA663F">
        <w:rPr>
          <w:iCs/>
          <w:sz w:val="22"/>
          <w:lang w:eastAsia="en-GB"/>
        </w:rPr>
        <w:t>development</w:t>
      </w:r>
      <w:r w:rsidR="00297BA9" w:rsidRPr="00AA663F">
        <w:rPr>
          <w:iCs/>
          <w:sz w:val="22"/>
          <w:lang w:eastAsia="en-GB"/>
        </w:rPr>
        <w:t xml:space="preserve"> </w:t>
      </w:r>
      <w:r w:rsidR="00550ADC" w:rsidRPr="00AA663F">
        <w:rPr>
          <w:iCs/>
          <w:sz w:val="22"/>
          <w:lang w:eastAsia="en-GB"/>
        </w:rPr>
        <w:t>of</w:t>
      </w:r>
      <w:r w:rsidR="00945329" w:rsidRPr="00AA663F">
        <w:rPr>
          <w:iCs/>
          <w:sz w:val="22"/>
          <w:lang w:eastAsia="en-GB"/>
        </w:rPr>
        <w:t xml:space="preserve"> media free</w:t>
      </w:r>
      <w:r w:rsidR="00550ADC" w:rsidRPr="00AA663F">
        <w:rPr>
          <w:iCs/>
          <w:sz w:val="22"/>
          <w:lang w:eastAsia="en-GB"/>
        </w:rPr>
        <w:t xml:space="preserve">dom and media development programmes / </w:t>
      </w:r>
      <w:r w:rsidR="009D60E9" w:rsidRPr="00AA663F">
        <w:rPr>
          <w:iCs/>
          <w:sz w:val="22"/>
          <w:lang w:eastAsia="en-GB"/>
        </w:rPr>
        <w:t>initiatives</w:t>
      </w:r>
      <w:r w:rsidR="00716BDE" w:rsidRPr="00AA663F">
        <w:rPr>
          <w:iCs/>
          <w:sz w:val="22"/>
          <w:lang w:eastAsia="en-GB"/>
        </w:rPr>
        <w:t xml:space="preserve"> / activities. </w:t>
      </w:r>
    </w:p>
    <w:p w14:paraId="426BE228" w14:textId="77777777" w:rsidR="004B13E6" w:rsidRPr="00AA663F" w:rsidRDefault="004B13E6" w:rsidP="006D2D25">
      <w:pPr>
        <w:rPr>
          <w:b/>
          <w:bCs w:val="0"/>
          <w:iCs/>
          <w:sz w:val="22"/>
          <w:lang w:eastAsia="en-GB"/>
        </w:rPr>
      </w:pPr>
    </w:p>
    <w:p w14:paraId="78F5192B" w14:textId="70E8E710" w:rsidR="006D2D25" w:rsidRPr="00AA663F" w:rsidRDefault="006D2D25" w:rsidP="006D2D25">
      <w:pPr>
        <w:rPr>
          <w:b/>
          <w:bCs w:val="0"/>
          <w:iCs/>
          <w:sz w:val="22"/>
          <w:lang w:eastAsia="en-GB"/>
        </w:rPr>
      </w:pPr>
      <w:r w:rsidRPr="00AA663F">
        <w:rPr>
          <w:b/>
          <w:bCs w:val="0"/>
          <w:iCs/>
          <w:sz w:val="22"/>
          <w:lang w:eastAsia="en-GB"/>
        </w:rPr>
        <w:t xml:space="preserve">Lot 3 – Expertise in Rule of Law </w:t>
      </w:r>
      <w:r w:rsidR="00460455" w:rsidRPr="00AA663F">
        <w:rPr>
          <w:b/>
          <w:bCs w:val="0"/>
          <w:iCs/>
          <w:sz w:val="22"/>
          <w:lang w:eastAsia="en-GB"/>
        </w:rPr>
        <w:t xml:space="preserve">and </w:t>
      </w:r>
      <w:r w:rsidRPr="00AA663F">
        <w:rPr>
          <w:b/>
          <w:bCs w:val="0"/>
          <w:iCs/>
          <w:sz w:val="22"/>
          <w:lang w:eastAsia="en-GB"/>
        </w:rPr>
        <w:t xml:space="preserve">Justice Sector Reform </w:t>
      </w:r>
    </w:p>
    <w:p w14:paraId="6D4CC734" w14:textId="77777777" w:rsidR="00E9464E" w:rsidRPr="00AA663F" w:rsidRDefault="00E9464E" w:rsidP="00E9464E">
      <w:pPr>
        <w:rPr>
          <w:iCs/>
          <w:sz w:val="22"/>
          <w:lang w:eastAsia="en-GB"/>
        </w:rPr>
      </w:pPr>
      <w:r w:rsidRPr="00AA663F">
        <w:rPr>
          <w:iCs/>
          <w:sz w:val="22"/>
          <w:lang w:eastAsia="en-GB"/>
        </w:rPr>
        <w:t xml:space="preserve">We require the services of the supplier(s) to: </w:t>
      </w:r>
    </w:p>
    <w:p w14:paraId="5E731FF4" w14:textId="0721C511" w:rsidR="00245465" w:rsidRPr="00AA663F" w:rsidRDefault="00E9464E" w:rsidP="00336344">
      <w:pPr>
        <w:pStyle w:val="ListParagraph"/>
        <w:numPr>
          <w:ilvl w:val="0"/>
          <w:numId w:val="45"/>
        </w:numPr>
        <w:rPr>
          <w:rFonts w:eastAsia="Calibri"/>
          <w:sz w:val="22"/>
          <w:szCs w:val="22"/>
          <w:lang w:eastAsia="en-GB"/>
        </w:rPr>
      </w:pPr>
      <w:r w:rsidRPr="00AA663F">
        <w:rPr>
          <w:iCs/>
          <w:sz w:val="22"/>
          <w:lang w:eastAsia="en-GB"/>
        </w:rPr>
        <w:t>Support the Centre of Expertise in responding to FCDO Posts’ enquiries on and/or related to the rule of law</w:t>
      </w:r>
      <w:r w:rsidR="00681970" w:rsidRPr="00AA663F">
        <w:rPr>
          <w:iCs/>
          <w:sz w:val="22"/>
          <w:lang w:eastAsia="en-GB"/>
        </w:rPr>
        <w:t xml:space="preserve">, </w:t>
      </w:r>
      <w:r w:rsidR="00336344" w:rsidRPr="00AA663F">
        <w:rPr>
          <w:iCs/>
          <w:sz w:val="22"/>
          <w:lang w:eastAsia="en-GB"/>
        </w:rPr>
        <w:t>constitutional</w:t>
      </w:r>
      <w:r w:rsidR="00681970" w:rsidRPr="00AA663F">
        <w:rPr>
          <w:iCs/>
          <w:sz w:val="22"/>
          <w:lang w:eastAsia="en-GB"/>
        </w:rPr>
        <w:t xml:space="preserve"> law and</w:t>
      </w:r>
      <w:r w:rsidR="00336344" w:rsidRPr="00AA663F">
        <w:rPr>
          <w:iCs/>
          <w:sz w:val="22"/>
          <w:lang w:eastAsia="en-GB"/>
        </w:rPr>
        <w:t xml:space="preserve"> /</w:t>
      </w:r>
      <w:r w:rsidR="00923C92" w:rsidRPr="00AA663F">
        <w:rPr>
          <w:iCs/>
          <w:sz w:val="22"/>
          <w:lang w:eastAsia="en-GB"/>
        </w:rPr>
        <w:t xml:space="preserve"> or</w:t>
      </w:r>
      <w:r w:rsidR="00336344" w:rsidRPr="00AA663F">
        <w:rPr>
          <w:iCs/>
          <w:sz w:val="22"/>
          <w:lang w:eastAsia="en-GB"/>
        </w:rPr>
        <w:t xml:space="preserve"> justice sector reform</w:t>
      </w:r>
      <w:r w:rsidRPr="00AA663F">
        <w:rPr>
          <w:iCs/>
          <w:sz w:val="22"/>
          <w:lang w:eastAsia="en-GB"/>
        </w:rPr>
        <w:t>. This may include, but is not exhaustive, the following</w:t>
      </w:r>
      <w:r w:rsidR="00245465" w:rsidRPr="00AA663F">
        <w:rPr>
          <w:iCs/>
          <w:sz w:val="22"/>
          <w:lang w:eastAsia="en-GB"/>
        </w:rPr>
        <w:t>:</w:t>
      </w:r>
    </w:p>
    <w:p w14:paraId="21CB5986" w14:textId="77777777" w:rsidR="00245465" w:rsidRPr="00AA663F" w:rsidRDefault="00245465" w:rsidP="00245465">
      <w:pPr>
        <w:pStyle w:val="ListParagraph"/>
        <w:rPr>
          <w:rFonts w:eastAsia="Calibri"/>
          <w:sz w:val="22"/>
          <w:szCs w:val="22"/>
          <w:lang w:eastAsia="en-GB"/>
        </w:rPr>
      </w:pPr>
    </w:p>
    <w:p w14:paraId="0C926BD8" w14:textId="3172FE35" w:rsidR="00716BDE" w:rsidRPr="00AA663F" w:rsidRDefault="00716BDE" w:rsidP="00716BDE">
      <w:pPr>
        <w:pStyle w:val="ListParagraph"/>
        <w:numPr>
          <w:ilvl w:val="1"/>
          <w:numId w:val="45"/>
        </w:numPr>
        <w:rPr>
          <w:iCs/>
          <w:sz w:val="22"/>
          <w:lang w:eastAsia="en-GB"/>
        </w:rPr>
      </w:pPr>
      <w:r w:rsidRPr="00AA663F">
        <w:rPr>
          <w:iCs/>
          <w:sz w:val="22"/>
          <w:lang w:eastAsia="en-GB"/>
        </w:rPr>
        <w:t xml:space="preserve">Conduct timely and responsive country assessments </w:t>
      </w:r>
      <w:r w:rsidR="00AC3527" w:rsidRPr="00AA663F">
        <w:rPr>
          <w:iCs/>
          <w:sz w:val="22"/>
          <w:lang w:eastAsia="en-GB"/>
        </w:rPr>
        <w:t xml:space="preserve">/ analyses </w:t>
      </w:r>
      <w:r w:rsidRPr="00AA663F">
        <w:rPr>
          <w:iCs/>
          <w:sz w:val="22"/>
          <w:lang w:eastAsia="en-GB"/>
        </w:rPr>
        <w:t xml:space="preserve">of the legislative </w:t>
      </w:r>
      <w:r w:rsidR="006229B5" w:rsidRPr="00AA663F">
        <w:rPr>
          <w:iCs/>
          <w:sz w:val="22"/>
          <w:lang w:eastAsia="en-GB"/>
        </w:rPr>
        <w:t>landscape and/or specific bills</w:t>
      </w:r>
      <w:r w:rsidR="00A03DFD" w:rsidRPr="00AA663F">
        <w:rPr>
          <w:iCs/>
          <w:sz w:val="22"/>
          <w:lang w:eastAsia="en-GB"/>
        </w:rPr>
        <w:t>,</w:t>
      </w:r>
      <w:r w:rsidR="006229B5" w:rsidRPr="00AA663F">
        <w:rPr>
          <w:iCs/>
          <w:sz w:val="22"/>
          <w:lang w:eastAsia="en-GB"/>
        </w:rPr>
        <w:t xml:space="preserve"> legislation</w:t>
      </w:r>
      <w:r w:rsidR="00AC3527" w:rsidRPr="00AA663F">
        <w:rPr>
          <w:iCs/>
          <w:sz w:val="22"/>
          <w:lang w:eastAsia="en-GB"/>
        </w:rPr>
        <w:t>,</w:t>
      </w:r>
      <w:r w:rsidR="00A03DFD" w:rsidRPr="00AA663F">
        <w:rPr>
          <w:iCs/>
          <w:sz w:val="22"/>
          <w:lang w:eastAsia="en-GB"/>
        </w:rPr>
        <w:t xml:space="preserve"> or Constitutions</w:t>
      </w:r>
      <w:r w:rsidR="009679B3" w:rsidRPr="00AA663F">
        <w:rPr>
          <w:iCs/>
          <w:sz w:val="22"/>
          <w:lang w:eastAsia="en-GB"/>
        </w:rPr>
        <w:t xml:space="preserve"> as they may relate to a specific topic/issue of interest</w:t>
      </w:r>
      <w:r w:rsidR="00AC3527" w:rsidRPr="00AA663F">
        <w:rPr>
          <w:iCs/>
          <w:sz w:val="22"/>
          <w:lang w:eastAsia="en-GB"/>
        </w:rPr>
        <w:t>.</w:t>
      </w:r>
    </w:p>
    <w:p w14:paraId="683FF477" w14:textId="77777777" w:rsidR="00716BDE" w:rsidRPr="00AA663F" w:rsidRDefault="00716BDE" w:rsidP="00716BDE">
      <w:pPr>
        <w:pStyle w:val="ListParagraph"/>
        <w:ind w:left="1440"/>
        <w:rPr>
          <w:iCs/>
          <w:sz w:val="22"/>
          <w:lang w:eastAsia="en-GB"/>
        </w:rPr>
      </w:pPr>
    </w:p>
    <w:p w14:paraId="78925F81" w14:textId="1F65749D" w:rsidR="00716BDE" w:rsidRPr="00AA663F" w:rsidRDefault="00716BDE" w:rsidP="00716BDE">
      <w:pPr>
        <w:pStyle w:val="ListParagraph"/>
        <w:numPr>
          <w:ilvl w:val="1"/>
          <w:numId w:val="45"/>
        </w:numPr>
        <w:rPr>
          <w:iCs/>
          <w:sz w:val="22"/>
          <w:lang w:eastAsia="en-GB"/>
        </w:rPr>
      </w:pPr>
      <w:r w:rsidRPr="00AA663F">
        <w:rPr>
          <w:iCs/>
          <w:sz w:val="22"/>
          <w:lang w:eastAsia="en-GB"/>
        </w:rPr>
        <w:t xml:space="preserve">Provide impartial and impactful technical advice and recommendations </w:t>
      </w:r>
      <w:r w:rsidR="000F7A23" w:rsidRPr="00AA663F">
        <w:rPr>
          <w:iCs/>
          <w:sz w:val="22"/>
          <w:lang w:eastAsia="en-GB"/>
        </w:rPr>
        <w:t>as they relate to the rule of law, constitution</w:t>
      </w:r>
      <w:r w:rsidR="00923C92" w:rsidRPr="00AA663F">
        <w:rPr>
          <w:iCs/>
          <w:sz w:val="22"/>
          <w:lang w:eastAsia="en-GB"/>
        </w:rPr>
        <w:t>al law</w:t>
      </w:r>
      <w:r w:rsidR="000F7A23" w:rsidRPr="00AA663F">
        <w:rPr>
          <w:iCs/>
          <w:sz w:val="22"/>
          <w:lang w:eastAsia="en-GB"/>
        </w:rPr>
        <w:t xml:space="preserve"> and/or justice sector reform. </w:t>
      </w:r>
    </w:p>
    <w:p w14:paraId="2266D5BF" w14:textId="77777777" w:rsidR="00716BDE" w:rsidRPr="00AA663F" w:rsidRDefault="00716BDE" w:rsidP="00716BDE">
      <w:pPr>
        <w:pStyle w:val="ListParagraph"/>
        <w:rPr>
          <w:iCs/>
          <w:sz w:val="22"/>
          <w:lang w:eastAsia="en-GB"/>
        </w:rPr>
      </w:pPr>
    </w:p>
    <w:p w14:paraId="5E22B9DB" w14:textId="6F3A228F" w:rsidR="00716BDE" w:rsidRPr="005130FF" w:rsidRDefault="003A6427" w:rsidP="00716BDE">
      <w:pPr>
        <w:pStyle w:val="ListParagraph"/>
        <w:numPr>
          <w:ilvl w:val="1"/>
          <w:numId w:val="45"/>
        </w:numPr>
        <w:rPr>
          <w:iCs/>
          <w:sz w:val="22"/>
          <w:lang w:eastAsia="en-GB"/>
        </w:rPr>
      </w:pPr>
      <w:r w:rsidRPr="00AA663F">
        <w:rPr>
          <w:iCs/>
          <w:sz w:val="22"/>
          <w:lang w:eastAsia="en-GB"/>
        </w:rPr>
        <w:t>Review and/or q</w:t>
      </w:r>
      <w:r w:rsidR="00716BDE" w:rsidRPr="00AA663F">
        <w:rPr>
          <w:iCs/>
          <w:sz w:val="22"/>
          <w:lang w:eastAsia="en-GB"/>
        </w:rPr>
        <w:t xml:space="preserve">uality assure the design and/or </w:t>
      </w:r>
      <w:r w:rsidR="009D60E9" w:rsidRPr="00AA663F">
        <w:rPr>
          <w:iCs/>
          <w:sz w:val="22"/>
          <w:lang w:eastAsia="en-GB"/>
        </w:rPr>
        <w:t>development</w:t>
      </w:r>
      <w:r w:rsidR="00716BDE" w:rsidRPr="00AA663F">
        <w:rPr>
          <w:iCs/>
          <w:sz w:val="22"/>
          <w:lang w:eastAsia="en-GB"/>
        </w:rPr>
        <w:t xml:space="preserve"> of </w:t>
      </w:r>
      <w:r w:rsidR="003921B7" w:rsidRPr="00AA663F">
        <w:rPr>
          <w:iCs/>
          <w:sz w:val="22"/>
          <w:lang w:eastAsia="en-GB"/>
        </w:rPr>
        <w:t xml:space="preserve">rule of law </w:t>
      </w:r>
      <w:r w:rsidR="003921B7" w:rsidRPr="005130FF">
        <w:rPr>
          <w:iCs/>
          <w:sz w:val="22"/>
          <w:lang w:eastAsia="en-GB"/>
        </w:rPr>
        <w:t xml:space="preserve">and justice sector reform focused/related </w:t>
      </w:r>
      <w:r w:rsidR="00716BDE" w:rsidRPr="005130FF">
        <w:rPr>
          <w:iCs/>
          <w:sz w:val="22"/>
          <w:lang w:eastAsia="en-GB"/>
        </w:rPr>
        <w:t xml:space="preserve">programmes / </w:t>
      </w:r>
      <w:r w:rsidR="009D60E9" w:rsidRPr="005130FF">
        <w:rPr>
          <w:iCs/>
          <w:sz w:val="22"/>
          <w:lang w:eastAsia="en-GB"/>
        </w:rPr>
        <w:t>initiatives</w:t>
      </w:r>
      <w:r w:rsidR="00716BDE" w:rsidRPr="005130FF">
        <w:rPr>
          <w:iCs/>
          <w:sz w:val="22"/>
          <w:lang w:eastAsia="en-GB"/>
        </w:rPr>
        <w:t xml:space="preserve"> / activities. </w:t>
      </w:r>
    </w:p>
    <w:p w14:paraId="4471B0BE" w14:textId="4E159D73" w:rsidR="0034125B" w:rsidRPr="005130FF" w:rsidRDefault="0034125B" w:rsidP="0034125B">
      <w:pPr>
        <w:pStyle w:val="Heading2"/>
      </w:pPr>
      <w:r w:rsidRPr="00BF0E95">
        <w:t>Timeline</w:t>
      </w:r>
    </w:p>
    <w:p w14:paraId="1264D3C2" w14:textId="59D6CDFB" w:rsidR="006C5D47" w:rsidRDefault="001B095A" w:rsidP="00F93508">
      <w:pPr>
        <w:spacing w:after="20" w:line="276" w:lineRule="auto"/>
        <w:rPr>
          <w:sz w:val="22"/>
          <w:szCs w:val="22"/>
        </w:rPr>
      </w:pPr>
      <w:r w:rsidRPr="005130FF">
        <w:rPr>
          <w:sz w:val="22"/>
          <w:szCs w:val="22"/>
        </w:rPr>
        <w:t xml:space="preserve">The panel framework is expected to </w:t>
      </w:r>
      <w:r w:rsidR="00DE3D00" w:rsidRPr="005130FF">
        <w:rPr>
          <w:sz w:val="22"/>
          <w:szCs w:val="22"/>
        </w:rPr>
        <w:t xml:space="preserve">be established </w:t>
      </w:r>
      <w:r w:rsidR="00537295" w:rsidRPr="005130FF">
        <w:rPr>
          <w:sz w:val="22"/>
          <w:szCs w:val="22"/>
        </w:rPr>
        <w:t xml:space="preserve">on </w:t>
      </w:r>
      <w:r w:rsidR="00A460C6" w:rsidRPr="005130FF">
        <w:rPr>
          <w:sz w:val="22"/>
          <w:szCs w:val="22"/>
        </w:rPr>
        <w:t xml:space="preserve">or before </w:t>
      </w:r>
      <w:r w:rsidR="00537295" w:rsidRPr="005130FF">
        <w:rPr>
          <w:sz w:val="22"/>
          <w:szCs w:val="22"/>
        </w:rPr>
        <w:t xml:space="preserve">1 </w:t>
      </w:r>
      <w:r w:rsidR="00AD314C" w:rsidRPr="005130FF">
        <w:rPr>
          <w:sz w:val="22"/>
          <w:szCs w:val="22"/>
        </w:rPr>
        <w:t xml:space="preserve">December </w:t>
      </w:r>
      <w:r w:rsidR="00537295" w:rsidRPr="005130FF">
        <w:rPr>
          <w:sz w:val="22"/>
          <w:szCs w:val="22"/>
        </w:rPr>
        <w:t>202</w:t>
      </w:r>
      <w:r w:rsidR="00A460C6" w:rsidRPr="005130FF">
        <w:rPr>
          <w:sz w:val="22"/>
          <w:szCs w:val="22"/>
        </w:rPr>
        <w:t>4</w:t>
      </w:r>
      <w:r w:rsidR="00537295" w:rsidRPr="005130FF">
        <w:rPr>
          <w:sz w:val="22"/>
          <w:szCs w:val="22"/>
        </w:rPr>
        <w:t xml:space="preserve"> and will expire on 31 </w:t>
      </w:r>
      <w:r w:rsidR="000D099B" w:rsidRPr="005130FF">
        <w:rPr>
          <w:sz w:val="22"/>
          <w:szCs w:val="22"/>
        </w:rPr>
        <w:t>March 202</w:t>
      </w:r>
      <w:r w:rsidR="00CB23B5" w:rsidRPr="005130FF">
        <w:rPr>
          <w:sz w:val="22"/>
          <w:szCs w:val="22"/>
        </w:rPr>
        <w:t>6</w:t>
      </w:r>
      <w:r w:rsidR="00537295" w:rsidRPr="005130FF">
        <w:rPr>
          <w:sz w:val="22"/>
          <w:szCs w:val="22"/>
        </w:rPr>
        <w:t xml:space="preserve">. Assignments may be commissioned under order contracts </w:t>
      </w:r>
      <w:r w:rsidR="00D03D76" w:rsidRPr="005130FF">
        <w:rPr>
          <w:sz w:val="22"/>
          <w:szCs w:val="22"/>
        </w:rPr>
        <w:t xml:space="preserve">agreed with the supplier(s) </w:t>
      </w:r>
      <w:r w:rsidR="00537295" w:rsidRPr="005130FF">
        <w:rPr>
          <w:sz w:val="22"/>
          <w:szCs w:val="22"/>
        </w:rPr>
        <w:t xml:space="preserve">from time to time during the </w:t>
      </w:r>
      <w:r w:rsidR="008F0B3A" w:rsidRPr="005130FF">
        <w:rPr>
          <w:sz w:val="22"/>
          <w:szCs w:val="22"/>
        </w:rPr>
        <w:t>term of the framework.</w:t>
      </w:r>
      <w:r w:rsidR="008F0B3A" w:rsidRPr="72651383">
        <w:rPr>
          <w:sz w:val="22"/>
          <w:szCs w:val="22"/>
        </w:rPr>
        <w:t xml:space="preserve"> </w:t>
      </w:r>
      <w:r w:rsidR="00595F45">
        <w:rPr>
          <w:sz w:val="22"/>
          <w:szCs w:val="22"/>
        </w:rPr>
        <w:t xml:space="preserve">The value of assignments </w:t>
      </w:r>
      <w:r w:rsidR="00993023">
        <w:rPr>
          <w:sz w:val="22"/>
          <w:szCs w:val="22"/>
        </w:rPr>
        <w:t xml:space="preserve">will </w:t>
      </w:r>
      <w:r w:rsidR="00595F45">
        <w:rPr>
          <w:sz w:val="22"/>
          <w:szCs w:val="22"/>
        </w:rPr>
        <w:t>depend on the enquiries</w:t>
      </w:r>
      <w:r w:rsidR="00993023">
        <w:rPr>
          <w:sz w:val="22"/>
          <w:szCs w:val="22"/>
        </w:rPr>
        <w:t xml:space="preserve"> and </w:t>
      </w:r>
      <w:r w:rsidR="00F05B7A">
        <w:rPr>
          <w:sz w:val="22"/>
          <w:szCs w:val="22"/>
        </w:rPr>
        <w:t xml:space="preserve">identified </w:t>
      </w:r>
      <w:r w:rsidR="00993023">
        <w:rPr>
          <w:sz w:val="22"/>
          <w:szCs w:val="22"/>
        </w:rPr>
        <w:t xml:space="preserve">response options. However, WFD expects the average </w:t>
      </w:r>
      <w:r w:rsidR="00F05B7A">
        <w:rPr>
          <w:sz w:val="22"/>
          <w:szCs w:val="22"/>
        </w:rPr>
        <w:t xml:space="preserve">number of </w:t>
      </w:r>
      <w:r w:rsidR="00993023">
        <w:rPr>
          <w:sz w:val="22"/>
          <w:szCs w:val="22"/>
        </w:rPr>
        <w:t>days</w:t>
      </w:r>
      <w:r w:rsidR="00F05B7A">
        <w:rPr>
          <w:sz w:val="22"/>
          <w:szCs w:val="22"/>
        </w:rPr>
        <w:t xml:space="preserve"> for</w:t>
      </w:r>
      <w:r w:rsidR="00993023">
        <w:rPr>
          <w:sz w:val="22"/>
          <w:szCs w:val="22"/>
        </w:rPr>
        <w:t xml:space="preserve"> a single enquiry</w:t>
      </w:r>
      <w:r w:rsidR="00E2723A">
        <w:rPr>
          <w:sz w:val="22"/>
          <w:szCs w:val="22"/>
        </w:rPr>
        <w:t xml:space="preserve"> / assignment</w:t>
      </w:r>
      <w:r w:rsidR="00993023">
        <w:rPr>
          <w:sz w:val="22"/>
          <w:szCs w:val="22"/>
        </w:rPr>
        <w:t xml:space="preserve"> to be between 10 and 20 days. </w:t>
      </w:r>
      <w:r w:rsidR="00F50955">
        <w:rPr>
          <w:sz w:val="22"/>
          <w:szCs w:val="22"/>
        </w:rPr>
        <w:t xml:space="preserve">Please note, </w:t>
      </w:r>
      <w:r w:rsidR="00993023">
        <w:rPr>
          <w:sz w:val="22"/>
          <w:szCs w:val="22"/>
        </w:rPr>
        <w:t xml:space="preserve">WFD cannot guarantee </w:t>
      </w:r>
      <w:r w:rsidR="00F50955">
        <w:rPr>
          <w:sz w:val="22"/>
          <w:szCs w:val="22"/>
        </w:rPr>
        <w:t>work under the framework agreement,</w:t>
      </w:r>
      <w:r w:rsidR="005A2E3A">
        <w:rPr>
          <w:sz w:val="22"/>
          <w:szCs w:val="22"/>
        </w:rPr>
        <w:t xml:space="preserve"> or that enquiries will not be less than or exceed </w:t>
      </w:r>
      <w:r w:rsidR="00F50955">
        <w:rPr>
          <w:sz w:val="22"/>
          <w:szCs w:val="22"/>
        </w:rPr>
        <w:t>the indicated average number of days</w:t>
      </w:r>
      <w:r w:rsidR="00AA0D3C">
        <w:rPr>
          <w:sz w:val="22"/>
          <w:szCs w:val="22"/>
        </w:rPr>
        <w:t>.</w:t>
      </w:r>
    </w:p>
    <w:p w14:paraId="72EB6683" w14:textId="77777777" w:rsidR="006679ED" w:rsidRPr="005130FF" w:rsidRDefault="006679ED" w:rsidP="00F93508">
      <w:pPr>
        <w:spacing w:after="20" w:line="276" w:lineRule="auto"/>
        <w:rPr>
          <w:sz w:val="22"/>
          <w:szCs w:val="22"/>
        </w:rPr>
      </w:pPr>
    </w:p>
    <w:p w14:paraId="57BDB48B" w14:textId="5034BBB4" w:rsidR="00CC370F" w:rsidRPr="009D60E9" w:rsidRDefault="003D2A66" w:rsidP="00CC370F">
      <w:pPr>
        <w:pStyle w:val="Heading2"/>
      </w:pPr>
      <w:r>
        <w:lastRenderedPageBreak/>
        <w:t>Reporting</w:t>
      </w:r>
    </w:p>
    <w:p w14:paraId="08D1CFC3" w14:textId="5974DD3E" w:rsidR="00880964" w:rsidRPr="00880964" w:rsidRDefault="00DE07AB" w:rsidP="00CC370F">
      <w:pPr>
        <w:pStyle w:val="Heading2"/>
        <w:rPr>
          <w:b w:val="0"/>
          <w:bCs/>
          <w:sz w:val="22"/>
          <w:szCs w:val="22"/>
        </w:rPr>
      </w:pPr>
      <w:r w:rsidRPr="00880964">
        <w:rPr>
          <w:b w:val="0"/>
          <w:bCs/>
          <w:sz w:val="22"/>
          <w:szCs w:val="22"/>
        </w:rPr>
        <w:t>The supplier</w:t>
      </w:r>
      <w:r w:rsidR="005A18C8">
        <w:rPr>
          <w:b w:val="0"/>
          <w:bCs/>
          <w:sz w:val="22"/>
          <w:szCs w:val="22"/>
        </w:rPr>
        <w:t>(s)</w:t>
      </w:r>
      <w:r w:rsidRPr="00880964">
        <w:rPr>
          <w:b w:val="0"/>
          <w:bCs/>
          <w:sz w:val="22"/>
          <w:szCs w:val="22"/>
        </w:rPr>
        <w:t xml:space="preserve"> will report to WFD</w:t>
      </w:r>
      <w:r w:rsidR="00880964" w:rsidRPr="00880964">
        <w:rPr>
          <w:b w:val="0"/>
          <w:bCs/>
          <w:sz w:val="22"/>
          <w:szCs w:val="22"/>
        </w:rPr>
        <w:t xml:space="preserve"> at an interval(s) </w:t>
      </w:r>
      <w:r w:rsidR="00827E15" w:rsidRPr="00880964">
        <w:rPr>
          <w:b w:val="0"/>
          <w:bCs/>
          <w:sz w:val="22"/>
          <w:szCs w:val="22"/>
        </w:rPr>
        <w:t xml:space="preserve">usually </w:t>
      </w:r>
      <w:r w:rsidR="00880964" w:rsidRPr="00880964">
        <w:rPr>
          <w:b w:val="0"/>
          <w:bCs/>
          <w:sz w:val="22"/>
          <w:szCs w:val="22"/>
        </w:rPr>
        <w:t xml:space="preserve">to be agreed upon </w:t>
      </w:r>
      <w:r w:rsidR="005A18C8">
        <w:rPr>
          <w:b w:val="0"/>
          <w:bCs/>
          <w:sz w:val="22"/>
          <w:szCs w:val="22"/>
        </w:rPr>
        <w:t>as part of the order contract.</w:t>
      </w:r>
    </w:p>
    <w:p w14:paraId="233BDAFA" w14:textId="26B85641" w:rsidR="0016463C" w:rsidRPr="009D60E9" w:rsidRDefault="0016463C" w:rsidP="00CC370F">
      <w:pPr>
        <w:pStyle w:val="Heading2"/>
      </w:pPr>
      <w:r w:rsidRPr="005130FF">
        <w:t>Working arrangements</w:t>
      </w:r>
    </w:p>
    <w:p w14:paraId="776C8C4E" w14:textId="4BE79925" w:rsidR="00783C8C" w:rsidRPr="009D60E9" w:rsidRDefault="00ED1EA6" w:rsidP="00F93508">
      <w:pPr>
        <w:spacing w:after="20" w:line="276" w:lineRule="auto"/>
        <w:rPr>
          <w:sz w:val="22"/>
          <w:szCs w:val="22"/>
        </w:rPr>
      </w:pPr>
      <w:bookmarkStart w:id="2" w:name="_Hlk176992597"/>
      <w:r w:rsidRPr="72651383">
        <w:rPr>
          <w:sz w:val="22"/>
          <w:szCs w:val="22"/>
        </w:rPr>
        <w:t xml:space="preserve">The services </w:t>
      </w:r>
      <w:bookmarkEnd w:id="2"/>
      <w:r w:rsidRPr="72651383">
        <w:rPr>
          <w:sz w:val="22"/>
          <w:szCs w:val="22"/>
        </w:rPr>
        <w:t>are expected to be delivered rem</w:t>
      </w:r>
      <w:r w:rsidRPr="006C3F6E">
        <w:rPr>
          <w:sz w:val="22"/>
          <w:szCs w:val="22"/>
        </w:rPr>
        <w:t>otely</w:t>
      </w:r>
      <w:r w:rsidR="000D099B" w:rsidRPr="006C3F6E">
        <w:rPr>
          <w:sz w:val="22"/>
          <w:szCs w:val="22"/>
        </w:rPr>
        <w:t xml:space="preserve"> </w:t>
      </w:r>
      <w:r w:rsidR="000D099B" w:rsidRPr="00F93508">
        <w:rPr>
          <w:sz w:val="22"/>
          <w:szCs w:val="22"/>
        </w:rPr>
        <w:t>or in-person</w:t>
      </w:r>
      <w:r w:rsidRPr="72651383">
        <w:rPr>
          <w:sz w:val="22"/>
          <w:szCs w:val="22"/>
        </w:rPr>
        <w:t xml:space="preserve">. </w:t>
      </w:r>
      <w:r w:rsidR="00B46679">
        <w:rPr>
          <w:sz w:val="22"/>
          <w:szCs w:val="22"/>
        </w:rPr>
        <w:t xml:space="preserve">Travel will be determined on a </w:t>
      </w:r>
      <w:r w:rsidR="00AC4060">
        <w:rPr>
          <w:sz w:val="22"/>
          <w:szCs w:val="22"/>
        </w:rPr>
        <w:t>case-by-case</w:t>
      </w:r>
      <w:r w:rsidR="00B46679">
        <w:rPr>
          <w:sz w:val="22"/>
          <w:szCs w:val="22"/>
        </w:rPr>
        <w:t xml:space="preserve"> basis in </w:t>
      </w:r>
      <w:r w:rsidR="00AC4060">
        <w:rPr>
          <w:sz w:val="22"/>
          <w:szCs w:val="22"/>
        </w:rPr>
        <w:t>consultation</w:t>
      </w:r>
      <w:r w:rsidR="00B46679">
        <w:rPr>
          <w:sz w:val="22"/>
          <w:szCs w:val="22"/>
        </w:rPr>
        <w:t xml:space="preserve"> </w:t>
      </w:r>
      <w:r w:rsidR="00E2723A">
        <w:rPr>
          <w:sz w:val="22"/>
          <w:szCs w:val="22"/>
        </w:rPr>
        <w:t>between WFD,</w:t>
      </w:r>
      <w:r w:rsidR="00B46679">
        <w:rPr>
          <w:sz w:val="22"/>
          <w:szCs w:val="22"/>
        </w:rPr>
        <w:t xml:space="preserve"> FCDO</w:t>
      </w:r>
      <w:r w:rsidR="00AC4060">
        <w:rPr>
          <w:sz w:val="22"/>
          <w:szCs w:val="22"/>
        </w:rPr>
        <w:t xml:space="preserve"> and Post. </w:t>
      </w:r>
      <w:r w:rsidR="00D50564">
        <w:rPr>
          <w:sz w:val="22"/>
          <w:szCs w:val="22"/>
        </w:rPr>
        <w:t xml:space="preserve">Where travel is determined as required by WFD to deliver the services, </w:t>
      </w:r>
      <w:r w:rsidR="008545FE">
        <w:rPr>
          <w:sz w:val="22"/>
          <w:szCs w:val="22"/>
        </w:rPr>
        <w:t>the supplier(s) will</w:t>
      </w:r>
      <w:r w:rsidR="00AC4060">
        <w:rPr>
          <w:sz w:val="22"/>
          <w:szCs w:val="22"/>
        </w:rPr>
        <w:t xml:space="preserve"> prepare a budget as part of the </w:t>
      </w:r>
      <w:r w:rsidR="00B63CE4">
        <w:rPr>
          <w:sz w:val="22"/>
          <w:szCs w:val="22"/>
        </w:rPr>
        <w:t>order contract</w:t>
      </w:r>
      <w:r w:rsidR="00AC4060">
        <w:rPr>
          <w:sz w:val="22"/>
          <w:szCs w:val="22"/>
        </w:rPr>
        <w:t xml:space="preserve"> for WFD approval</w:t>
      </w:r>
      <w:r w:rsidR="000345E1">
        <w:rPr>
          <w:sz w:val="22"/>
          <w:szCs w:val="22"/>
        </w:rPr>
        <w:t xml:space="preserve">. </w:t>
      </w:r>
      <w:r w:rsidR="00A7439F">
        <w:rPr>
          <w:sz w:val="22"/>
          <w:szCs w:val="22"/>
        </w:rPr>
        <w:t>Where relevant, a</w:t>
      </w:r>
      <w:r w:rsidR="000345E1">
        <w:rPr>
          <w:sz w:val="22"/>
          <w:szCs w:val="22"/>
        </w:rPr>
        <w:t xml:space="preserve">pproved expenses </w:t>
      </w:r>
      <w:r w:rsidR="005A2E3A">
        <w:rPr>
          <w:sz w:val="22"/>
          <w:szCs w:val="22"/>
        </w:rPr>
        <w:t xml:space="preserve">should be broken down and detailed in invoices </w:t>
      </w:r>
      <w:r w:rsidR="000345E1">
        <w:rPr>
          <w:sz w:val="22"/>
          <w:szCs w:val="22"/>
        </w:rPr>
        <w:t xml:space="preserve">alongside </w:t>
      </w:r>
      <w:r w:rsidR="00783C8C">
        <w:rPr>
          <w:sz w:val="22"/>
          <w:szCs w:val="22"/>
        </w:rPr>
        <w:t>experts’ fees / daily rates</w:t>
      </w:r>
      <w:r w:rsidR="005A2E3A">
        <w:rPr>
          <w:sz w:val="22"/>
          <w:szCs w:val="22"/>
        </w:rPr>
        <w:t xml:space="preserve">. </w:t>
      </w:r>
    </w:p>
    <w:p w14:paraId="471613D3" w14:textId="6E32476D" w:rsidR="00BE0417" w:rsidRPr="009D60E9" w:rsidRDefault="00BE0417" w:rsidP="00BE0417">
      <w:pPr>
        <w:pStyle w:val="Heading2"/>
      </w:pPr>
      <w:r w:rsidRPr="009D60E9">
        <w:t>Payments</w:t>
      </w:r>
    </w:p>
    <w:p w14:paraId="6B08B938" w14:textId="20C0CBE8" w:rsidR="00BE0417" w:rsidRPr="009D60E9" w:rsidRDefault="00ED1EA6" w:rsidP="00F93508">
      <w:pPr>
        <w:spacing w:after="20" w:line="276" w:lineRule="auto"/>
        <w:rPr>
          <w:sz w:val="22"/>
          <w:szCs w:val="22"/>
        </w:rPr>
      </w:pPr>
      <w:r w:rsidRPr="009D60E9">
        <w:rPr>
          <w:sz w:val="22"/>
          <w:szCs w:val="22"/>
        </w:rPr>
        <w:t>The supplier</w:t>
      </w:r>
      <w:r w:rsidR="00D03D76" w:rsidRPr="009D60E9">
        <w:rPr>
          <w:sz w:val="22"/>
          <w:szCs w:val="22"/>
        </w:rPr>
        <w:t>(s)</w:t>
      </w:r>
      <w:r w:rsidRPr="009D60E9">
        <w:rPr>
          <w:sz w:val="22"/>
          <w:szCs w:val="22"/>
        </w:rPr>
        <w:t xml:space="preserve"> will be expected, as part of the bid, to </w:t>
      </w:r>
      <w:r w:rsidR="005C34BF" w:rsidRPr="009D60E9">
        <w:rPr>
          <w:sz w:val="22"/>
          <w:szCs w:val="22"/>
        </w:rPr>
        <w:t>confirm a daily rate for the provision of the services</w:t>
      </w:r>
      <w:r w:rsidR="009A3032" w:rsidRPr="009D60E9">
        <w:rPr>
          <w:sz w:val="22"/>
          <w:szCs w:val="22"/>
        </w:rPr>
        <w:t xml:space="preserve"> throughout the term of the framework</w:t>
      </w:r>
      <w:r w:rsidR="005C34BF" w:rsidRPr="009D60E9">
        <w:rPr>
          <w:sz w:val="22"/>
          <w:szCs w:val="22"/>
        </w:rPr>
        <w:t xml:space="preserve">. The </w:t>
      </w:r>
      <w:r w:rsidR="009A3032" w:rsidRPr="009D60E9">
        <w:rPr>
          <w:sz w:val="22"/>
          <w:szCs w:val="22"/>
        </w:rPr>
        <w:t xml:space="preserve">fee for each assignment will be agreed as part of the relevant order contract. </w:t>
      </w:r>
      <w:r w:rsidR="005C34BF" w:rsidRPr="009D60E9">
        <w:rPr>
          <w:sz w:val="22"/>
          <w:szCs w:val="22"/>
        </w:rPr>
        <w:t xml:space="preserve"> </w:t>
      </w:r>
    </w:p>
    <w:p w14:paraId="35872163" w14:textId="54FE96A2" w:rsidR="006B3EBE" w:rsidRPr="00AA663F" w:rsidRDefault="006B3EBE" w:rsidP="006B3EBE">
      <w:pPr>
        <w:pStyle w:val="Heading2"/>
      </w:pPr>
      <w:r w:rsidRPr="00AA663F">
        <w:t>Minimum experience and expertise</w:t>
      </w:r>
    </w:p>
    <w:p w14:paraId="6085BB1C" w14:textId="19E67A9D" w:rsidR="006B3EBE" w:rsidRPr="00AA663F" w:rsidRDefault="00811B55" w:rsidP="006B3EBE">
      <w:pPr>
        <w:spacing w:after="20" w:line="276" w:lineRule="auto"/>
        <w:jc w:val="both"/>
        <w:rPr>
          <w:sz w:val="22"/>
          <w:szCs w:val="22"/>
        </w:rPr>
      </w:pPr>
      <w:r w:rsidRPr="00AA663F">
        <w:rPr>
          <w:sz w:val="22"/>
          <w:szCs w:val="22"/>
        </w:rPr>
        <w:t>Generally, t</w:t>
      </w:r>
      <w:r w:rsidR="00D03D76" w:rsidRPr="00AA663F">
        <w:rPr>
          <w:sz w:val="22"/>
          <w:szCs w:val="22"/>
        </w:rPr>
        <w:t xml:space="preserve">he supplier(s) </w:t>
      </w:r>
      <w:r w:rsidR="004E4AEC" w:rsidRPr="00AA663F">
        <w:rPr>
          <w:sz w:val="22"/>
          <w:szCs w:val="22"/>
        </w:rPr>
        <w:t xml:space="preserve">will be expected to demonstrate </w:t>
      </w:r>
      <w:r w:rsidR="00FC5AFD" w:rsidRPr="00AA663F">
        <w:rPr>
          <w:sz w:val="22"/>
          <w:szCs w:val="22"/>
        </w:rPr>
        <w:t xml:space="preserve">the </w:t>
      </w:r>
      <w:r w:rsidR="004E4AEC" w:rsidRPr="00AA663F">
        <w:rPr>
          <w:sz w:val="22"/>
          <w:szCs w:val="22"/>
        </w:rPr>
        <w:t>relevant credibility</w:t>
      </w:r>
      <w:r w:rsidR="00FC5AFD" w:rsidRPr="00AA663F">
        <w:rPr>
          <w:sz w:val="22"/>
          <w:szCs w:val="22"/>
        </w:rPr>
        <w:t>, including case studies and references related to their professional experience,</w:t>
      </w:r>
      <w:r w:rsidR="004E4AEC" w:rsidRPr="00AA663F">
        <w:rPr>
          <w:sz w:val="22"/>
          <w:szCs w:val="22"/>
        </w:rPr>
        <w:t xml:space="preserve"> and credentials</w:t>
      </w:r>
      <w:r w:rsidR="00FC5AFD" w:rsidRPr="00AA663F">
        <w:rPr>
          <w:sz w:val="22"/>
          <w:szCs w:val="22"/>
        </w:rPr>
        <w:t xml:space="preserve">, including </w:t>
      </w:r>
      <w:r w:rsidR="002217E6" w:rsidRPr="00AA663F">
        <w:rPr>
          <w:sz w:val="22"/>
          <w:szCs w:val="22"/>
        </w:rPr>
        <w:t xml:space="preserve">relevant </w:t>
      </w:r>
      <w:r w:rsidR="00FC5AFD" w:rsidRPr="00AA663F">
        <w:rPr>
          <w:sz w:val="22"/>
          <w:szCs w:val="22"/>
        </w:rPr>
        <w:t>qualifications,</w:t>
      </w:r>
      <w:r w:rsidR="004E4AEC" w:rsidRPr="00AA663F">
        <w:rPr>
          <w:sz w:val="22"/>
          <w:szCs w:val="22"/>
        </w:rPr>
        <w:t xml:space="preserve"> to deliver high-quality services under </w:t>
      </w:r>
      <w:r w:rsidR="00FC5AFD" w:rsidRPr="00AA663F">
        <w:rPr>
          <w:sz w:val="22"/>
          <w:szCs w:val="22"/>
        </w:rPr>
        <w:t xml:space="preserve">lot 1, lot 2, </w:t>
      </w:r>
      <w:r w:rsidR="00AD314C" w:rsidRPr="00AA663F">
        <w:rPr>
          <w:sz w:val="22"/>
          <w:szCs w:val="22"/>
        </w:rPr>
        <w:t xml:space="preserve">and/or </w:t>
      </w:r>
      <w:r w:rsidR="00B222FF" w:rsidRPr="00AA663F">
        <w:rPr>
          <w:sz w:val="22"/>
          <w:szCs w:val="22"/>
        </w:rPr>
        <w:t>lot 3</w:t>
      </w:r>
      <w:r w:rsidR="00AD314C" w:rsidRPr="00AA663F">
        <w:rPr>
          <w:sz w:val="22"/>
          <w:szCs w:val="22"/>
        </w:rPr>
        <w:t>.</w:t>
      </w:r>
    </w:p>
    <w:p w14:paraId="70575569" w14:textId="326BA4AC" w:rsidR="00811B55" w:rsidRPr="00AA663F" w:rsidRDefault="00811B55" w:rsidP="00811B55">
      <w:pPr>
        <w:spacing w:after="20" w:line="276" w:lineRule="auto"/>
        <w:jc w:val="both"/>
        <w:rPr>
          <w:sz w:val="22"/>
          <w:szCs w:val="22"/>
        </w:rPr>
      </w:pPr>
      <w:r w:rsidRPr="00AA663F">
        <w:rPr>
          <w:sz w:val="22"/>
          <w:szCs w:val="22"/>
        </w:rPr>
        <w:t xml:space="preserve">In particular, the supplier(s) will: </w:t>
      </w:r>
    </w:p>
    <w:p w14:paraId="6DD82247" w14:textId="2C200B93" w:rsidR="00DF1640" w:rsidRPr="00AA663F" w:rsidRDefault="0050128A" w:rsidP="0050128A">
      <w:pPr>
        <w:pStyle w:val="ListParagraph"/>
        <w:numPr>
          <w:ilvl w:val="0"/>
          <w:numId w:val="45"/>
        </w:numPr>
        <w:spacing w:after="20" w:line="276" w:lineRule="auto"/>
        <w:jc w:val="both"/>
        <w:rPr>
          <w:sz w:val="22"/>
          <w:szCs w:val="22"/>
        </w:rPr>
      </w:pPr>
      <w:r w:rsidRPr="00AA663F">
        <w:rPr>
          <w:sz w:val="22"/>
          <w:szCs w:val="22"/>
        </w:rPr>
        <w:t>demonstrate extensive knowledge of the expertise of the relevant lot</w:t>
      </w:r>
      <w:r w:rsidR="00DC3F46">
        <w:rPr>
          <w:sz w:val="22"/>
          <w:szCs w:val="22"/>
        </w:rPr>
        <w:t>;</w:t>
      </w:r>
    </w:p>
    <w:p w14:paraId="772092D2" w14:textId="2BC0A749" w:rsidR="0050128A" w:rsidRPr="00AA663F" w:rsidRDefault="00DF1640" w:rsidP="0050128A">
      <w:pPr>
        <w:pStyle w:val="ListParagraph"/>
        <w:numPr>
          <w:ilvl w:val="0"/>
          <w:numId w:val="45"/>
        </w:numPr>
        <w:spacing w:after="20" w:line="276" w:lineRule="auto"/>
        <w:jc w:val="both"/>
        <w:rPr>
          <w:sz w:val="22"/>
          <w:szCs w:val="22"/>
        </w:rPr>
      </w:pPr>
      <w:r w:rsidRPr="00AA663F">
        <w:rPr>
          <w:sz w:val="22"/>
          <w:szCs w:val="22"/>
        </w:rPr>
        <w:t xml:space="preserve">demonstrate </w:t>
      </w:r>
      <w:r w:rsidR="006711B5" w:rsidRPr="00AA663F">
        <w:rPr>
          <w:sz w:val="22"/>
          <w:szCs w:val="22"/>
        </w:rPr>
        <w:t>a depth</w:t>
      </w:r>
      <w:r w:rsidR="006711B5">
        <w:rPr>
          <w:sz w:val="22"/>
          <w:szCs w:val="22"/>
        </w:rPr>
        <w:t xml:space="preserve"> of</w:t>
      </w:r>
      <w:r w:rsidR="006711B5" w:rsidRPr="00AA663F">
        <w:rPr>
          <w:sz w:val="22"/>
          <w:szCs w:val="22"/>
        </w:rPr>
        <w:t xml:space="preserve"> </w:t>
      </w:r>
      <w:r w:rsidR="00E41FC9" w:rsidRPr="00AA663F">
        <w:rPr>
          <w:sz w:val="22"/>
          <w:szCs w:val="22"/>
        </w:rPr>
        <w:t xml:space="preserve">either in-house or access to </w:t>
      </w:r>
      <w:r w:rsidR="006711B5">
        <w:rPr>
          <w:sz w:val="22"/>
          <w:szCs w:val="22"/>
        </w:rPr>
        <w:t xml:space="preserve">technical </w:t>
      </w:r>
      <w:r w:rsidRPr="00AA663F">
        <w:rPr>
          <w:sz w:val="22"/>
          <w:szCs w:val="22"/>
        </w:rPr>
        <w:t xml:space="preserve">knowledge and expertise </w:t>
      </w:r>
      <w:r w:rsidR="00E41FC9" w:rsidRPr="00AA663F">
        <w:rPr>
          <w:sz w:val="22"/>
          <w:szCs w:val="22"/>
        </w:rPr>
        <w:t>on different</w:t>
      </w:r>
      <w:r w:rsidR="00AA663F" w:rsidRPr="00AA663F">
        <w:rPr>
          <w:sz w:val="22"/>
          <w:szCs w:val="22"/>
        </w:rPr>
        <w:t xml:space="preserve"> topics / areas</w:t>
      </w:r>
      <w:r w:rsidR="00E41FC9" w:rsidRPr="00AA663F">
        <w:rPr>
          <w:sz w:val="22"/>
          <w:szCs w:val="22"/>
        </w:rPr>
        <w:t xml:space="preserve"> </w:t>
      </w:r>
      <w:r w:rsidR="00AA663F" w:rsidRPr="00AA663F">
        <w:rPr>
          <w:sz w:val="22"/>
          <w:szCs w:val="22"/>
        </w:rPr>
        <w:t>within the relevant lot</w:t>
      </w:r>
      <w:r w:rsidR="00DC3F46">
        <w:rPr>
          <w:sz w:val="22"/>
          <w:szCs w:val="22"/>
        </w:rPr>
        <w:t>;</w:t>
      </w:r>
    </w:p>
    <w:p w14:paraId="70C39D03" w14:textId="18DE6660" w:rsidR="006711B5" w:rsidRDefault="006711B5">
      <w:pPr>
        <w:pStyle w:val="ListParagraph"/>
        <w:numPr>
          <w:ilvl w:val="0"/>
          <w:numId w:val="45"/>
        </w:numPr>
        <w:spacing w:after="20" w:line="276" w:lineRule="auto"/>
        <w:jc w:val="both"/>
        <w:rPr>
          <w:sz w:val="22"/>
          <w:szCs w:val="22"/>
        </w:rPr>
      </w:pPr>
      <w:r>
        <w:rPr>
          <w:sz w:val="22"/>
          <w:szCs w:val="22"/>
        </w:rPr>
        <w:t xml:space="preserve">demonstrate </w:t>
      </w:r>
      <w:r w:rsidR="004020EC">
        <w:rPr>
          <w:sz w:val="22"/>
          <w:szCs w:val="22"/>
        </w:rPr>
        <w:t>experience producing quality written</w:t>
      </w:r>
      <w:r w:rsidR="001F4A52">
        <w:rPr>
          <w:sz w:val="22"/>
          <w:szCs w:val="22"/>
        </w:rPr>
        <w:t xml:space="preserve"> documents and</w:t>
      </w:r>
      <w:r w:rsidR="004020EC">
        <w:rPr>
          <w:sz w:val="22"/>
          <w:szCs w:val="22"/>
        </w:rPr>
        <w:t xml:space="preserve"> resources e.g. reports, research,</w:t>
      </w:r>
      <w:r w:rsidR="00C1130F">
        <w:rPr>
          <w:sz w:val="22"/>
          <w:szCs w:val="22"/>
        </w:rPr>
        <w:t xml:space="preserve"> policy briefs, </w:t>
      </w:r>
      <w:r w:rsidR="008A3CE9">
        <w:rPr>
          <w:sz w:val="22"/>
          <w:szCs w:val="22"/>
        </w:rPr>
        <w:t>etc on</w:t>
      </w:r>
      <w:r w:rsidR="0077176A">
        <w:rPr>
          <w:sz w:val="22"/>
          <w:szCs w:val="22"/>
        </w:rPr>
        <w:t xml:space="preserve"> topics /</w:t>
      </w:r>
      <w:r w:rsidR="008A3CE9">
        <w:rPr>
          <w:sz w:val="22"/>
          <w:szCs w:val="22"/>
        </w:rPr>
        <w:t xml:space="preserve"> subject matter within the relevant lot</w:t>
      </w:r>
      <w:r w:rsidR="00DC3F46">
        <w:rPr>
          <w:sz w:val="22"/>
          <w:szCs w:val="22"/>
        </w:rPr>
        <w:t>;</w:t>
      </w:r>
    </w:p>
    <w:p w14:paraId="0B95C4CC" w14:textId="7BCFE347" w:rsidR="00811B55" w:rsidRPr="00AA663F" w:rsidRDefault="00811B55">
      <w:pPr>
        <w:pStyle w:val="ListParagraph"/>
        <w:numPr>
          <w:ilvl w:val="0"/>
          <w:numId w:val="45"/>
        </w:numPr>
        <w:spacing w:after="20" w:line="276" w:lineRule="auto"/>
        <w:jc w:val="both"/>
        <w:rPr>
          <w:sz w:val="22"/>
          <w:szCs w:val="22"/>
        </w:rPr>
      </w:pPr>
      <w:r w:rsidRPr="00AA663F">
        <w:rPr>
          <w:sz w:val="22"/>
          <w:szCs w:val="22"/>
        </w:rPr>
        <w:t xml:space="preserve">demonstrate </w:t>
      </w:r>
      <w:r w:rsidR="00F26586" w:rsidRPr="00AA663F">
        <w:rPr>
          <w:sz w:val="22"/>
          <w:szCs w:val="22"/>
        </w:rPr>
        <w:t>effective</w:t>
      </w:r>
      <w:r w:rsidR="007011BC" w:rsidRPr="00AA663F">
        <w:rPr>
          <w:sz w:val="22"/>
          <w:szCs w:val="22"/>
        </w:rPr>
        <w:t xml:space="preserve"> </w:t>
      </w:r>
      <w:r w:rsidR="00F26586" w:rsidRPr="00AA663F">
        <w:rPr>
          <w:sz w:val="22"/>
          <w:szCs w:val="22"/>
        </w:rPr>
        <w:t>facilitation</w:t>
      </w:r>
      <w:r w:rsidR="007011BC" w:rsidRPr="00AA663F">
        <w:rPr>
          <w:sz w:val="22"/>
          <w:szCs w:val="22"/>
        </w:rPr>
        <w:t xml:space="preserve"> skills</w:t>
      </w:r>
      <w:r w:rsidR="00F84C13" w:rsidRPr="00AA663F">
        <w:rPr>
          <w:sz w:val="22"/>
          <w:szCs w:val="22"/>
        </w:rPr>
        <w:t xml:space="preserve">, including in relation to </w:t>
      </w:r>
      <w:r w:rsidR="00716C7A">
        <w:rPr>
          <w:sz w:val="22"/>
          <w:szCs w:val="22"/>
        </w:rPr>
        <w:t xml:space="preserve">complex and/or </w:t>
      </w:r>
      <w:r w:rsidR="00F84C13" w:rsidRPr="00AA663F">
        <w:rPr>
          <w:sz w:val="22"/>
          <w:szCs w:val="22"/>
        </w:rPr>
        <w:t xml:space="preserve">sensitive </w:t>
      </w:r>
      <w:r w:rsidR="00F7611C" w:rsidRPr="00AA663F">
        <w:rPr>
          <w:sz w:val="22"/>
          <w:szCs w:val="22"/>
        </w:rPr>
        <w:t xml:space="preserve">themes or </w:t>
      </w:r>
      <w:r w:rsidR="00F84C13" w:rsidRPr="00AA663F">
        <w:rPr>
          <w:sz w:val="22"/>
          <w:szCs w:val="22"/>
        </w:rPr>
        <w:t>topics</w:t>
      </w:r>
      <w:r w:rsidR="00F26586" w:rsidRPr="00AA663F">
        <w:rPr>
          <w:sz w:val="22"/>
          <w:szCs w:val="22"/>
        </w:rPr>
        <w:t xml:space="preserve">; </w:t>
      </w:r>
    </w:p>
    <w:p w14:paraId="3B927C3E" w14:textId="270A35F6" w:rsidR="00F26586" w:rsidRPr="00AA663F" w:rsidRDefault="00F26586" w:rsidP="00E879CF">
      <w:pPr>
        <w:pStyle w:val="ListParagraph"/>
        <w:numPr>
          <w:ilvl w:val="0"/>
          <w:numId w:val="45"/>
        </w:numPr>
        <w:spacing w:after="20" w:line="276" w:lineRule="auto"/>
        <w:jc w:val="both"/>
        <w:rPr>
          <w:sz w:val="22"/>
          <w:szCs w:val="22"/>
        </w:rPr>
      </w:pPr>
      <w:r w:rsidRPr="00AA663F">
        <w:rPr>
          <w:sz w:val="22"/>
          <w:szCs w:val="22"/>
        </w:rPr>
        <w:t xml:space="preserve">demonstrate </w:t>
      </w:r>
      <w:r w:rsidR="00AC0A93" w:rsidRPr="00AA663F">
        <w:rPr>
          <w:sz w:val="22"/>
          <w:szCs w:val="22"/>
        </w:rPr>
        <w:t>working expertise of how adults learn</w:t>
      </w:r>
      <w:r w:rsidR="00510C19" w:rsidRPr="00AA663F">
        <w:rPr>
          <w:sz w:val="22"/>
          <w:szCs w:val="22"/>
        </w:rPr>
        <w:t xml:space="preserve"> and</w:t>
      </w:r>
      <w:r w:rsidR="00AC0A93" w:rsidRPr="00AA663F">
        <w:rPr>
          <w:sz w:val="22"/>
          <w:szCs w:val="22"/>
        </w:rPr>
        <w:t xml:space="preserve"> </w:t>
      </w:r>
      <w:r w:rsidR="00142155" w:rsidRPr="00AA663F">
        <w:rPr>
          <w:sz w:val="22"/>
          <w:szCs w:val="22"/>
        </w:rPr>
        <w:t xml:space="preserve">a significant track record in </w:t>
      </w:r>
      <w:r w:rsidR="00510C19" w:rsidRPr="00AA663F">
        <w:rPr>
          <w:sz w:val="22"/>
          <w:szCs w:val="22"/>
        </w:rPr>
        <w:t xml:space="preserve">accommodating adult learning tendencies and </w:t>
      </w:r>
      <w:r w:rsidRPr="00AA663F">
        <w:rPr>
          <w:sz w:val="22"/>
          <w:szCs w:val="22"/>
        </w:rPr>
        <w:t>creat</w:t>
      </w:r>
      <w:r w:rsidR="00142155" w:rsidRPr="00AA663F">
        <w:rPr>
          <w:sz w:val="22"/>
          <w:szCs w:val="22"/>
        </w:rPr>
        <w:t>ing</w:t>
      </w:r>
      <w:r w:rsidRPr="00AA663F">
        <w:rPr>
          <w:sz w:val="22"/>
          <w:szCs w:val="22"/>
        </w:rPr>
        <w:t xml:space="preserve"> engaging </w:t>
      </w:r>
      <w:r w:rsidR="00E879CF" w:rsidRPr="00AA663F">
        <w:rPr>
          <w:sz w:val="22"/>
          <w:szCs w:val="22"/>
        </w:rPr>
        <w:t>products</w:t>
      </w:r>
      <w:r w:rsidR="00DC3F46">
        <w:rPr>
          <w:sz w:val="22"/>
          <w:szCs w:val="22"/>
        </w:rPr>
        <w:t>;</w:t>
      </w:r>
    </w:p>
    <w:p w14:paraId="6877EC22" w14:textId="4DC4E3FA" w:rsidR="002551BF" w:rsidRPr="00AA663F" w:rsidRDefault="00F26586">
      <w:pPr>
        <w:pStyle w:val="ListParagraph"/>
        <w:numPr>
          <w:ilvl w:val="0"/>
          <w:numId w:val="45"/>
        </w:numPr>
        <w:spacing w:after="20" w:line="276" w:lineRule="auto"/>
        <w:jc w:val="both"/>
        <w:rPr>
          <w:sz w:val="22"/>
          <w:szCs w:val="22"/>
        </w:rPr>
      </w:pPr>
      <w:r w:rsidRPr="00AA663F">
        <w:rPr>
          <w:sz w:val="22"/>
          <w:szCs w:val="22"/>
        </w:rPr>
        <w:t>d</w:t>
      </w:r>
      <w:r w:rsidR="00811B55" w:rsidRPr="00AA663F">
        <w:rPr>
          <w:sz w:val="22"/>
          <w:szCs w:val="22"/>
        </w:rPr>
        <w:t xml:space="preserve">emonstrate </w:t>
      </w:r>
      <w:r w:rsidR="00F84C13" w:rsidRPr="00AA663F">
        <w:rPr>
          <w:sz w:val="22"/>
          <w:szCs w:val="22"/>
        </w:rPr>
        <w:t>substantial</w:t>
      </w:r>
      <w:r w:rsidR="00127A4C" w:rsidRPr="00AA663F">
        <w:rPr>
          <w:sz w:val="22"/>
          <w:szCs w:val="22"/>
        </w:rPr>
        <w:t xml:space="preserve"> expertise </w:t>
      </w:r>
      <w:r w:rsidR="00471567" w:rsidRPr="00AA663F">
        <w:rPr>
          <w:sz w:val="22"/>
          <w:szCs w:val="22"/>
        </w:rPr>
        <w:t>of</w:t>
      </w:r>
      <w:r w:rsidR="00E879CF" w:rsidRPr="00AA663F">
        <w:rPr>
          <w:sz w:val="22"/>
          <w:szCs w:val="22"/>
        </w:rPr>
        <w:t xml:space="preserve"> working in </w:t>
      </w:r>
      <w:r w:rsidR="00225FF1" w:rsidRPr="00AA663F">
        <w:rPr>
          <w:sz w:val="22"/>
          <w:szCs w:val="22"/>
        </w:rPr>
        <w:t xml:space="preserve">/ on </w:t>
      </w:r>
      <w:r w:rsidR="00E879CF" w:rsidRPr="00AA663F">
        <w:rPr>
          <w:sz w:val="22"/>
          <w:szCs w:val="22"/>
        </w:rPr>
        <w:t>developme</w:t>
      </w:r>
      <w:r w:rsidR="004859E0">
        <w:rPr>
          <w:sz w:val="22"/>
          <w:szCs w:val="22"/>
        </w:rPr>
        <w:t xml:space="preserve">nt </w:t>
      </w:r>
      <w:r w:rsidR="00E879CF" w:rsidRPr="00AA663F">
        <w:rPr>
          <w:sz w:val="22"/>
          <w:szCs w:val="22"/>
        </w:rPr>
        <w:t xml:space="preserve">contexts </w:t>
      </w:r>
      <w:r w:rsidR="003C28A2" w:rsidRPr="00AA663F">
        <w:rPr>
          <w:sz w:val="22"/>
          <w:szCs w:val="22"/>
        </w:rPr>
        <w:t>including Fragile and Conflict Sensitive (FCAS) contexts</w:t>
      </w:r>
      <w:r w:rsidR="00B91192">
        <w:rPr>
          <w:sz w:val="22"/>
          <w:szCs w:val="22"/>
        </w:rPr>
        <w:t xml:space="preserve"> and/or</w:t>
      </w:r>
      <w:r w:rsidR="00FB7811">
        <w:rPr>
          <w:sz w:val="22"/>
          <w:szCs w:val="22"/>
        </w:rPr>
        <w:t xml:space="preserve"> across </w:t>
      </w:r>
      <w:r w:rsidR="00B91192">
        <w:rPr>
          <w:sz w:val="22"/>
          <w:szCs w:val="22"/>
        </w:rPr>
        <w:t>different geographic regions</w:t>
      </w:r>
      <w:r w:rsidR="00DC3F46">
        <w:rPr>
          <w:sz w:val="22"/>
          <w:szCs w:val="22"/>
        </w:rPr>
        <w:t>;</w:t>
      </w:r>
      <w:r w:rsidR="00B91192">
        <w:rPr>
          <w:sz w:val="22"/>
          <w:szCs w:val="22"/>
        </w:rPr>
        <w:t xml:space="preserve"> </w:t>
      </w:r>
    </w:p>
    <w:p w14:paraId="63627125" w14:textId="156ABDD9" w:rsidR="008A3CE9" w:rsidRDefault="008A3CE9" w:rsidP="008A3CE9">
      <w:pPr>
        <w:pStyle w:val="ListParagraph"/>
        <w:numPr>
          <w:ilvl w:val="0"/>
          <w:numId w:val="45"/>
        </w:numPr>
        <w:spacing w:after="20" w:line="276" w:lineRule="auto"/>
        <w:jc w:val="both"/>
        <w:rPr>
          <w:sz w:val="22"/>
          <w:szCs w:val="22"/>
        </w:rPr>
      </w:pPr>
      <w:r w:rsidRPr="00AA663F">
        <w:rPr>
          <w:sz w:val="22"/>
          <w:szCs w:val="22"/>
        </w:rPr>
        <w:t>demonstrate experience working with/for/on FCDO programmes</w:t>
      </w:r>
      <w:r w:rsidR="00DC3F46">
        <w:rPr>
          <w:sz w:val="22"/>
          <w:szCs w:val="22"/>
        </w:rPr>
        <w:t>;</w:t>
      </w:r>
    </w:p>
    <w:p w14:paraId="166864B6" w14:textId="3B01E102" w:rsidR="00182965" w:rsidRPr="00AA663F" w:rsidRDefault="00086D08" w:rsidP="00F26586">
      <w:pPr>
        <w:pStyle w:val="ListParagraph"/>
        <w:numPr>
          <w:ilvl w:val="0"/>
          <w:numId w:val="45"/>
        </w:numPr>
        <w:spacing w:after="20" w:line="276" w:lineRule="auto"/>
        <w:jc w:val="both"/>
        <w:rPr>
          <w:sz w:val="22"/>
          <w:szCs w:val="22"/>
        </w:rPr>
      </w:pPr>
      <w:r w:rsidRPr="00AA663F">
        <w:rPr>
          <w:sz w:val="22"/>
          <w:szCs w:val="22"/>
        </w:rPr>
        <w:t>h</w:t>
      </w:r>
      <w:r w:rsidR="00F26586" w:rsidRPr="00AA663F">
        <w:rPr>
          <w:sz w:val="22"/>
          <w:szCs w:val="22"/>
        </w:rPr>
        <w:t>ave working professional fluency in English</w:t>
      </w:r>
      <w:r w:rsidR="00DC3F46">
        <w:rPr>
          <w:sz w:val="22"/>
          <w:szCs w:val="22"/>
        </w:rPr>
        <w:t>;</w:t>
      </w:r>
    </w:p>
    <w:p w14:paraId="0C2B5D9A" w14:textId="165E141F" w:rsidR="00F26586" w:rsidRDefault="00182965" w:rsidP="00F26586">
      <w:pPr>
        <w:pStyle w:val="ListParagraph"/>
        <w:numPr>
          <w:ilvl w:val="0"/>
          <w:numId w:val="45"/>
        </w:numPr>
        <w:spacing w:after="20" w:line="276" w:lineRule="auto"/>
        <w:jc w:val="both"/>
        <w:rPr>
          <w:sz w:val="22"/>
          <w:szCs w:val="22"/>
        </w:rPr>
      </w:pPr>
      <w:r w:rsidRPr="00AA663F">
        <w:rPr>
          <w:sz w:val="22"/>
          <w:szCs w:val="22"/>
        </w:rPr>
        <w:t>have access to working professional fluency in other languages</w:t>
      </w:r>
      <w:r w:rsidR="00141615" w:rsidRPr="00AA663F">
        <w:rPr>
          <w:sz w:val="22"/>
          <w:szCs w:val="22"/>
        </w:rPr>
        <w:t xml:space="preserve"> particularly </w:t>
      </w:r>
      <w:r w:rsidR="00CB23B5" w:rsidRPr="00AA663F">
        <w:rPr>
          <w:sz w:val="22"/>
          <w:szCs w:val="22"/>
        </w:rPr>
        <w:t>Fr</w:t>
      </w:r>
      <w:r w:rsidRPr="00AA663F">
        <w:rPr>
          <w:sz w:val="22"/>
          <w:szCs w:val="22"/>
        </w:rPr>
        <w:t>ench</w:t>
      </w:r>
      <w:r w:rsidR="00166D0A" w:rsidRPr="00AA663F">
        <w:rPr>
          <w:sz w:val="22"/>
          <w:szCs w:val="22"/>
        </w:rPr>
        <w:t>, Spanis</w:t>
      </w:r>
      <w:r w:rsidR="00141615" w:rsidRPr="00AA663F">
        <w:rPr>
          <w:sz w:val="22"/>
          <w:szCs w:val="22"/>
        </w:rPr>
        <w:t>h,</w:t>
      </w:r>
      <w:r w:rsidR="00166D0A" w:rsidRPr="00AA663F">
        <w:rPr>
          <w:sz w:val="22"/>
          <w:szCs w:val="22"/>
        </w:rPr>
        <w:t xml:space="preserve"> </w:t>
      </w:r>
      <w:r w:rsidR="003A501A" w:rsidRPr="00AA663F">
        <w:rPr>
          <w:sz w:val="22"/>
          <w:szCs w:val="22"/>
        </w:rPr>
        <w:t xml:space="preserve">Arabic, </w:t>
      </w:r>
      <w:r w:rsidR="00166D0A" w:rsidRPr="00AA663F">
        <w:rPr>
          <w:sz w:val="22"/>
          <w:szCs w:val="22"/>
        </w:rPr>
        <w:t>Russian</w:t>
      </w:r>
      <w:r w:rsidR="00DC3F46">
        <w:rPr>
          <w:sz w:val="22"/>
          <w:szCs w:val="22"/>
        </w:rPr>
        <w:t>.</w:t>
      </w:r>
    </w:p>
    <w:p w14:paraId="7B884367" w14:textId="166335AC" w:rsidR="001A570E" w:rsidRPr="009D60E9" w:rsidRDefault="002C5F6B" w:rsidP="001A570E">
      <w:pPr>
        <w:pStyle w:val="Heading1"/>
      </w:pPr>
      <w:r w:rsidRPr="009D60E9">
        <w:t>Bid process</w:t>
      </w:r>
    </w:p>
    <w:p w14:paraId="5174A0BF" w14:textId="34D9FB40" w:rsidR="00944B8E" w:rsidRPr="009D60E9" w:rsidRDefault="002C5F6B" w:rsidP="00624758">
      <w:pPr>
        <w:pStyle w:val="Heading2"/>
      </w:pPr>
      <w:r w:rsidRPr="009D60E9">
        <w:t>Timescale</w:t>
      </w:r>
    </w:p>
    <w:p w14:paraId="17FA12CE" w14:textId="77777777" w:rsidR="002B061D" w:rsidRPr="009D60E9" w:rsidRDefault="002B061D" w:rsidP="002B061D">
      <w:pPr>
        <w:tabs>
          <w:tab w:val="left" w:pos="1320"/>
        </w:tabs>
        <w:rPr>
          <w:sz w:val="22"/>
          <w:szCs w:val="22"/>
        </w:rPr>
      </w:pPr>
      <w:r w:rsidRPr="009D60E9">
        <w:rPr>
          <w:sz w:val="22"/>
          <w:szCs w:val="22"/>
        </w:rPr>
        <w:t xml:space="preserve">Below is the proposed timescale for the tendering process. Please note the dates are indicative and subject to change.  </w:t>
      </w:r>
    </w:p>
    <w:tbl>
      <w:tblPr>
        <w:tblW w:w="7503"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2717"/>
      </w:tblGrid>
      <w:tr w:rsidR="002B061D" w:rsidRPr="009D60E9" w14:paraId="78D78196" w14:textId="77777777" w:rsidTr="000C15E8">
        <w:trPr>
          <w:trHeight w:val="57"/>
        </w:trPr>
        <w:tc>
          <w:tcPr>
            <w:tcW w:w="4786" w:type="dxa"/>
            <w:shd w:val="clear" w:color="auto" w:fill="000000" w:themeFill="text1"/>
          </w:tcPr>
          <w:p w14:paraId="6FB01843" w14:textId="77777777" w:rsidR="002B061D" w:rsidRPr="009D60E9" w:rsidRDefault="002B061D" w:rsidP="002B061D">
            <w:pPr>
              <w:tabs>
                <w:tab w:val="left" w:pos="1320"/>
              </w:tabs>
              <w:rPr>
                <w:sz w:val="22"/>
                <w:szCs w:val="22"/>
              </w:rPr>
            </w:pPr>
            <w:r w:rsidRPr="009D60E9">
              <w:rPr>
                <w:sz w:val="22"/>
                <w:szCs w:val="22"/>
              </w:rPr>
              <w:t>Description</w:t>
            </w:r>
          </w:p>
        </w:tc>
        <w:tc>
          <w:tcPr>
            <w:tcW w:w="2717" w:type="dxa"/>
            <w:shd w:val="clear" w:color="auto" w:fill="000000" w:themeFill="text1"/>
          </w:tcPr>
          <w:p w14:paraId="519FC1B8" w14:textId="77777777" w:rsidR="002B061D" w:rsidRPr="009D60E9" w:rsidRDefault="002B061D" w:rsidP="002B061D">
            <w:pPr>
              <w:tabs>
                <w:tab w:val="left" w:pos="1320"/>
              </w:tabs>
              <w:rPr>
                <w:sz w:val="22"/>
                <w:szCs w:val="22"/>
              </w:rPr>
            </w:pPr>
            <w:r w:rsidRPr="009D60E9">
              <w:rPr>
                <w:sz w:val="22"/>
                <w:szCs w:val="22"/>
              </w:rPr>
              <w:t xml:space="preserve">Date </w:t>
            </w:r>
          </w:p>
        </w:tc>
      </w:tr>
      <w:tr w:rsidR="002B061D" w:rsidRPr="009D60E9" w14:paraId="61048DEF" w14:textId="77777777" w:rsidTr="000C15E8">
        <w:trPr>
          <w:trHeight w:val="57"/>
        </w:trPr>
        <w:tc>
          <w:tcPr>
            <w:tcW w:w="4786" w:type="dxa"/>
            <w:shd w:val="clear" w:color="auto" w:fill="auto"/>
          </w:tcPr>
          <w:p w14:paraId="7E935E36" w14:textId="77777777" w:rsidR="002B061D" w:rsidRPr="009D60E9" w:rsidRDefault="002B061D" w:rsidP="002B061D">
            <w:pPr>
              <w:tabs>
                <w:tab w:val="left" w:pos="1320"/>
              </w:tabs>
              <w:rPr>
                <w:sz w:val="22"/>
                <w:szCs w:val="22"/>
              </w:rPr>
            </w:pPr>
            <w:r w:rsidRPr="009D60E9">
              <w:rPr>
                <w:sz w:val="22"/>
                <w:szCs w:val="22"/>
              </w:rPr>
              <w:t>Issue ITT</w:t>
            </w:r>
          </w:p>
        </w:tc>
        <w:tc>
          <w:tcPr>
            <w:tcW w:w="2717" w:type="dxa"/>
            <w:shd w:val="clear" w:color="auto" w:fill="auto"/>
          </w:tcPr>
          <w:p w14:paraId="76922E3B" w14:textId="7FA31F62" w:rsidR="002B061D" w:rsidRPr="00803CDA" w:rsidRDefault="00D2392C" w:rsidP="002B061D">
            <w:pPr>
              <w:tabs>
                <w:tab w:val="left" w:pos="1320"/>
              </w:tabs>
              <w:rPr>
                <w:i/>
                <w:sz w:val="22"/>
                <w:szCs w:val="22"/>
              </w:rPr>
            </w:pPr>
            <w:r w:rsidRPr="3B75CFFE">
              <w:rPr>
                <w:i/>
                <w:iCs/>
                <w:sz w:val="22"/>
                <w:szCs w:val="22"/>
              </w:rPr>
              <w:t>1</w:t>
            </w:r>
            <w:r w:rsidR="00090120">
              <w:rPr>
                <w:i/>
                <w:iCs/>
                <w:sz w:val="22"/>
                <w:szCs w:val="22"/>
              </w:rPr>
              <w:t>2</w:t>
            </w:r>
            <w:r w:rsidR="3FE9B578" w:rsidRPr="3B75CFFE">
              <w:rPr>
                <w:i/>
                <w:iCs/>
                <w:sz w:val="22"/>
                <w:szCs w:val="22"/>
              </w:rPr>
              <w:t xml:space="preserve"> </w:t>
            </w:r>
            <w:r w:rsidR="3FE9B578" w:rsidRPr="65F1FF94">
              <w:rPr>
                <w:i/>
                <w:iCs/>
                <w:sz w:val="22"/>
                <w:szCs w:val="22"/>
              </w:rPr>
              <w:t xml:space="preserve">September </w:t>
            </w:r>
            <w:r w:rsidR="00EA7B80" w:rsidRPr="00803CDA">
              <w:rPr>
                <w:i/>
                <w:sz w:val="22"/>
                <w:szCs w:val="22"/>
              </w:rPr>
              <w:t>2024</w:t>
            </w:r>
          </w:p>
        </w:tc>
      </w:tr>
      <w:tr w:rsidR="002B061D" w:rsidRPr="009D60E9" w14:paraId="26BC027D" w14:textId="77777777" w:rsidTr="000C15E8">
        <w:trPr>
          <w:trHeight w:val="57"/>
        </w:trPr>
        <w:tc>
          <w:tcPr>
            <w:tcW w:w="4786" w:type="dxa"/>
            <w:shd w:val="clear" w:color="auto" w:fill="auto"/>
          </w:tcPr>
          <w:p w14:paraId="06C5F773" w14:textId="77777777" w:rsidR="002B061D" w:rsidRPr="009D60E9" w:rsidRDefault="002B061D" w:rsidP="002B061D">
            <w:pPr>
              <w:tabs>
                <w:tab w:val="left" w:pos="1320"/>
              </w:tabs>
              <w:rPr>
                <w:sz w:val="22"/>
                <w:szCs w:val="22"/>
              </w:rPr>
            </w:pPr>
            <w:r w:rsidRPr="009D60E9">
              <w:rPr>
                <w:sz w:val="22"/>
                <w:szCs w:val="22"/>
              </w:rPr>
              <w:lastRenderedPageBreak/>
              <w:t>Closing date for receipt of completed tender proposals</w:t>
            </w:r>
          </w:p>
        </w:tc>
        <w:tc>
          <w:tcPr>
            <w:tcW w:w="2717" w:type="dxa"/>
            <w:shd w:val="clear" w:color="auto" w:fill="auto"/>
          </w:tcPr>
          <w:p w14:paraId="73B2A049" w14:textId="571D82C1" w:rsidR="002B061D" w:rsidRPr="00803CDA" w:rsidRDefault="000F2F3E" w:rsidP="002B061D">
            <w:pPr>
              <w:tabs>
                <w:tab w:val="left" w:pos="1320"/>
              </w:tabs>
              <w:rPr>
                <w:i/>
                <w:sz w:val="22"/>
                <w:szCs w:val="22"/>
              </w:rPr>
            </w:pPr>
            <w:r>
              <w:rPr>
                <w:i/>
                <w:sz w:val="22"/>
                <w:szCs w:val="22"/>
              </w:rPr>
              <w:t>3</w:t>
            </w:r>
            <w:r w:rsidR="00B91198">
              <w:rPr>
                <w:i/>
                <w:sz w:val="22"/>
                <w:szCs w:val="22"/>
              </w:rPr>
              <w:t xml:space="preserve"> </w:t>
            </w:r>
            <w:r>
              <w:rPr>
                <w:i/>
                <w:sz w:val="22"/>
                <w:szCs w:val="22"/>
              </w:rPr>
              <w:t>Novemb</w:t>
            </w:r>
            <w:r w:rsidR="00B91198">
              <w:rPr>
                <w:i/>
                <w:sz w:val="22"/>
                <w:szCs w:val="22"/>
              </w:rPr>
              <w:t>er 2024</w:t>
            </w:r>
          </w:p>
        </w:tc>
      </w:tr>
      <w:tr w:rsidR="002B061D" w:rsidRPr="009D60E9" w14:paraId="7507FA93" w14:textId="77777777" w:rsidTr="000C15E8">
        <w:trPr>
          <w:trHeight w:val="57"/>
        </w:trPr>
        <w:tc>
          <w:tcPr>
            <w:tcW w:w="4786" w:type="dxa"/>
            <w:shd w:val="clear" w:color="auto" w:fill="auto"/>
          </w:tcPr>
          <w:p w14:paraId="15B83387" w14:textId="77777777" w:rsidR="002B061D" w:rsidRPr="009D60E9" w:rsidRDefault="002B061D" w:rsidP="002B061D">
            <w:pPr>
              <w:tabs>
                <w:tab w:val="left" w:pos="1320"/>
              </w:tabs>
              <w:rPr>
                <w:sz w:val="22"/>
                <w:szCs w:val="22"/>
              </w:rPr>
            </w:pPr>
            <w:r w:rsidRPr="009D60E9">
              <w:rPr>
                <w:sz w:val="22"/>
                <w:szCs w:val="22"/>
              </w:rPr>
              <w:t>Shortlisting of bids</w:t>
            </w:r>
          </w:p>
        </w:tc>
        <w:tc>
          <w:tcPr>
            <w:tcW w:w="2717" w:type="dxa"/>
            <w:shd w:val="clear" w:color="auto" w:fill="auto"/>
          </w:tcPr>
          <w:p w14:paraId="569D8BC5" w14:textId="7846D1B9" w:rsidR="002B061D" w:rsidRPr="00803CDA" w:rsidRDefault="0065526E" w:rsidP="002B061D">
            <w:pPr>
              <w:tabs>
                <w:tab w:val="left" w:pos="1320"/>
              </w:tabs>
              <w:rPr>
                <w:i/>
                <w:sz w:val="22"/>
                <w:szCs w:val="22"/>
              </w:rPr>
            </w:pPr>
            <w:r>
              <w:rPr>
                <w:i/>
                <w:sz w:val="22"/>
                <w:szCs w:val="22"/>
              </w:rPr>
              <w:t>1</w:t>
            </w:r>
            <w:r w:rsidR="000F2F3E">
              <w:rPr>
                <w:i/>
                <w:sz w:val="22"/>
                <w:szCs w:val="22"/>
              </w:rPr>
              <w:t>5</w:t>
            </w:r>
            <w:r w:rsidR="004356F8">
              <w:rPr>
                <w:i/>
                <w:sz w:val="22"/>
                <w:szCs w:val="22"/>
              </w:rPr>
              <w:t xml:space="preserve"> </w:t>
            </w:r>
            <w:r w:rsidR="000F2F3E">
              <w:rPr>
                <w:i/>
                <w:sz w:val="22"/>
                <w:szCs w:val="22"/>
              </w:rPr>
              <w:t>Novem</w:t>
            </w:r>
            <w:r w:rsidR="004356F8">
              <w:rPr>
                <w:i/>
                <w:sz w:val="22"/>
                <w:szCs w:val="22"/>
              </w:rPr>
              <w:t>ber 2024</w:t>
            </w:r>
          </w:p>
        </w:tc>
      </w:tr>
      <w:tr w:rsidR="002B061D" w:rsidRPr="009D60E9" w14:paraId="4CE95F9D" w14:textId="77777777" w:rsidTr="000C15E8">
        <w:trPr>
          <w:trHeight w:val="57"/>
        </w:trPr>
        <w:tc>
          <w:tcPr>
            <w:tcW w:w="4786" w:type="dxa"/>
            <w:shd w:val="clear" w:color="auto" w:fill="auto"/>
          </w:tcPr>
          <w:p w14:paraId="4E24DCD3" w14:textId="076D19FE" w:rsidR="002B061D" w:rsidRPr="009D60E9" w:rsidRDefault="002B061D" w:rsidP="002B061D">
            <w:pPr>
              <w:tabs>
                <w:tab w:val="left" w:pos="1320"/>
              </w:tabs>
              <w:rPr>
                <w:sz w:val="22"/>
                <w:szCs w:val="22"/>
              </w:rPr>
            </w:pPr>
            <w:r w:rsidRPr="009D60E9">
              <w:rPr>
                <w:sz w:val="22"/>
                <w:szCs w:val="22"/>
              </w:rPr>
              <w:t xml:space="preserve">Supplier interviews/presentations to </w:t>
            </w:r>
            <w:r w:rsidR="00F21380" w:rsidRPr="009D60E9">
              <w:rPr>
                <w:sz w:val="22"/>
                <w:szCs w:val="22"/>
              </w:rPr>
              <w:t xml:space="preserve">tender committee </w:t>
            </w:r>
            <w:r w:rsidRPr="009D60E9">
              <w:rPr>
                <w:sz w:val="22"/>
                <w:szCs w:val="22"/>
              </w:rPr>
              <w:t>(if applicable)</w:t>
            </w:r>
          </w:p>
        </w:tc>
        <w:tc>
          <w:tcPr>
            <w:tcW w:w="2717" w:type="dxa"/>
            <w:shd w:val="clear" w:color="auto" w:fill="auto"/>
          </w:tcPr>
          <w:p w14:paraId="77387B91" w14:textId="42CA0B60" w:rsidR="002B061D" w:rsidRPr="00803CDA" w:rsidRDefault="009D2E3B" w:rsidP="002B061D">
            <w:pPr>
              <w:tabs>
                <w:tab w:val="left" w:pos="1320"/>
              </w:tabs>
              <w:rPr>
                <w:i/>
                <w:sz w:val="22"/>
                <w:szCs w:val="22"/>
              </w:rPr>
            </w:pPr>
            <w:r w:rsidRPr="00803CDA">
              <w:rPr>
                <w:i/>
                <w:sz w:val="22"/>
                <w:szCs w:val="22"/>
              </w:rPr>
              <w:t xml:space="preserve">w/c </w:t>
            </w:r>
            <w:r w:rsidR="000F2F3E">
              <w:rPr>
                <w:i/>
                <w:sz w:val="22"/>
                <w:szCs w:val="22"/>
              </w:rPr>
              <w:t>18</w:t>
            </w:r>
            <w:r w:rsidR="0085163B">
              <w:rPr>
                <w:i/>
                <w:sz w:val="22"/>
                <w:szCs w:val="22"/>
              </w:rPr>
              <w:t xml:space="preserve"> </w:t>
            </w:r>
            <w:r w:rsidR="000F2F3E">
              <w:rPr>
                <w:i/>
                <w:sz w:val="22"/>
                <w:szCs w:val="22"/>
              </w:rPr>
              <w:t>Novem</w:t>
            </w:r>
            <w:r w:rsidR="0085163B">
              <w:rPr>
                <w:i/>
                <w:sz w:val="22"/>
                <w:szCs w:val="22"/>
              </w:rPr>
              <w:t xml:space="preserve">ber and </w:t>
            </w:r>
            <w:r w:rsidR="000F2F3E">
              <w:rPr>
                <w:i/>
                <w:sz w:val="22"/>
                <w:szCs w:val="22"/>
              </w:rPr>
              <w:t>25 November, and 2 Decem</w:t>
            </w:r>
            <w:r w:rsidR="0085163B">
              <w:rPr>
                <w:i/>
                <w:sz w:val="22"/>
                <w:szCs w:val="22"/>
              </w:rPr>
              <w:t xml:space="preserve">ber </w:t>
            </w:r>
            <w:r w:rsidR="00B47C70">
              <w:rPr>
                <w:i/>
                <w:sz w:val="22"/>
                <w:szCs w:val="22"/>
              </w:rPr>
              <w:t>2024</w:t>
            </w:r>
          </w:p>
        </w:tc>
      </w:tr>
      <w:tr w:rsidR="002B061D" w:rsidRPr="009D60E9" w14:paraId="1A9CFD00" w14:textId="77777777" w:rsidTr="000C15E8">
        <w:trPr>
          <w:trHeight w:val="57"/>
        </w:trPr>
        <w:tc>
          <w:tcPr>
            <w:tcW w:w="4786" w:type="dxa"/>
            <w:shd w:val="clear" w:color="auto" w:fill="auto"/>
          </w:tcPr>
          <w:p w14:paraId="3005E047" w14:textId="77BFCEF9" w:rsidR="002B061D" w:rsidRPr="009D60E9" w:rsidRDefault="002B061D" w:rsidP="002B061D">
            <w:pPr>
              <w:tabs>
                <w:tab w:val="left" w:pos="1320"/>
              </w:tabs>
              <w:rPr>
                <w:sz w:val="22"/>
                <w:szCs w:val="22"/>
              </w:rPr>
            </w:pPr>
            <w:r w:rsidRPr="009D60E9">
              <w:rPr>
                <w:sz w:val="22"/>
                <w:szCs w:val="22"/>
              </w:rPr>
              <w:t>WFD announces preferred supplier</w:t>
            </w:r>
            <w:r w:rsidR="00D27612" w:rsidRPr="009D60E9">
              <w:rPr>
                <w:sz w:val="22"/>
                <w:szCs w:val="22"/>
              </w:rPr>
              <w:t>(s)</w:t>
            </w:r>
          </w:p>
        </w:tc>
        <w:tc>
          <w:tcPr>
            <w:tcW w:w="2717" w:type="dxa"/>
            <w:shd w:val="clear" w:color="auto" w:fill="auto"/>
          </w:tcPr>
          <w:p w14:paraId="6C79E041" w14:textId="4CB78EE2" w:rsidR="002B061D" w:rsidRPr="00803CDA" w:rsidRDefault="001576FD" w:rsidP="002B061D">
            <w:pPr>
              <w:tabs>
                <w:tab w:val="left" w:pos="1320"/>
              </w:tabs>
              <w:rPr>
                <w:i/>
                <w:sz w:val="22"/>
                <w:szCs w:val="22"/>
              </w:rPr>
            </w:pPr>
            <w:r w:rsidRPr="00803CDA">
              <w:rPr>
                <w:i/>
                <w:sz w:val="22"/>
                <w:szCs w:val="22"/>
              </w:rPr>
              <w:t>w/c 1</w:t>
            </w:r>
            <w:r w:rsidR="000F2F3E">
              <w:rPr>
                <w:i/>
                <w:sz w:val="22"/>
                <w:szCs w:val="22"/>
              </w:rPr>
              <w:t>6</w:t>
            </w:r>
            <w:r w:rsidR="00587EA1">
              <w:rPr>
                <w:i/>
                <w:sz w:val="22"/>
                <w:szCs w:val="22"/>
              </w:rPr>
              <w:t xml:space="preserve"> </w:t>
            </w:r>
            <w:r w:rsidR="000F2F3E">
              <w:rPr>
                <w:i/>
                <w:sz w:val="22"/>
                <w:szCs w:val="22"/>
              </w:rPr>
              <w:t>Dec</w:t>
            </w:r>
            <w:r w:rsidR="00587EA1">
              <w:rPr>
                <w:i/>
                <w:sz w:val="22"/>
                <w:szCs w:val="22"/>
              </w:rPr>
              <w:t>ember 2024</w:t>
            </w:r>
          </w:p>
        </w:tc>
      </w:tr>
      <w:tr w:rsidR="002B061D" w:rsidRPr="009D60E9" w14:paraId="438249C3" w14:textId="77777777" w:rsidTr="000C15E8">
        <w:trPr>
          <w:trHeight w:val="57"/>
        </w:trPr>
        <w:tc>
          <w:tcPr>
            <w:tcW w:w="4786" w:type="dxa"/>
            <w:shd w:val="clear" w:color="auto" w:fill="auto"/>
          </w:tcPr>
          <w:p w14:paraId="13A2A552" w14:textId="77777777" w:rsidR="002B061D" w:rsidRPr="009D60E9" w:rsidRDefault="002B061D" w:rsidP="002B061D">
            <w:pPr>
              <w:tabs>
                <w:tab w:val="left" w:pos="1320"/>
              </w:tabs>
              <w:rPr>
                <w:sz w:val="22"/>
                <w:szCs w:val="22"/>
              </w:rPr>
            </w:pPr>
            <w:r w:rsidRPr="009D60E9">
              <w:rPr>
                <w:sz w:val="22"/>
                <w:szCs w:val="22"/>
              </w:rPr>
              <w:t>Contract finalised and signed</w:t>
            </w:r>
          </w:p>
        </w:tc>
        <w:tc>
          <w:tcPr>
            <w:tcW w:w="2717" w:type="dxa"/>
            <w:shd w:val="clear" w:color="auto" w:fill="auto"/>
          </w:tcPr>
          <w:p w14:paraId="61ACF6BB" w14:textId="4A4B53F4" w:rsidR="002B061D" w:rsidRPr="00803CDA" w:rsidRDefault="00DA5FDB" w:rsidP="002B061D">
            <w:pPr>
              <w:tabs>
                <w:tab w:val="left" w:pos="1320"/>
              </w:tabs>
              <w:rPr>
                <w:i/>
                <w:sz w:val="22"/>
                <w:szCs w:val="22"/>
              </w:rPr>
            </w:pPr>
            <w:r w:rsidRPr="00803CDA">
              <w:rPr>
                <w:i/>
                <w:sz w:val="22"/>
                <w:szCs w:val="22"/>
              </w:rPr>
              <w:t xml:space="preserve">w/c </w:t>
            </w:r>
            <w:r w:rsidR="000F2F3E">
              <w:rPr>
                <w:i/>
                <w:sz w:val="22"/>
                <w:szCs w:val="22"/>
              </w:rPr>
              <w:t>13</w:t>
            </w:r>
            <w:r w:rsidR="00587EA1">
              <w:rPr>
                <w:i/>
                <w:sz w:val="22"/>
                <w:szCs w:val="22"/>
              </w:rPr>
              <w:t xml:space="preserve"> </w:t>
            </w:r>
            <w:r w:rsidR="000F2F3E">
              <w:rPr>
                <w:i/>
                <w:sz w:val="22"/>
                <w:szCs w:val="22"/>
              </w:rPr>
              <w:t>January</w:t>
            </w:r>
            <w:r w:rsidR="00587EA1">
              <w:rPr>
                <w:i/>
                <w:sz w:val="22"/>
                <w:szCs w:val="22"/>
              </w:rPr>
              <w:t xml:space="preserve"> 202</w:t>
            </w:r>
            <w:r w:rsidR="000F2F3E">
              <w:rPr>
                <w:i/>
                <w:sz w:val="22"/>
                <w:szCs w:val="22"/>
              </w:rPr>
              <w:t>5</w:t>
            </w:r>
            <w:r w:rsidR="00587EA1">
              <w:rPr>
                <w:i/>
                <w:sz w:val="22"/>
                <w:szCs w:val="22"/>
              </w:rPr>
              <w:t xml:space="preserve"> </w:t>
            </w:r>
          </w:p>
        </w:tc>
      </w:tr>
    </w:tbl>
    <w:p w14:paraId="2E7E83E6" w14:textId="1EA9D386" w:rsidR="00624758" w:rsidRPr="009D60E9" w:rsidRDefault="00624758" w:rsidP="002B061D">
      <w:pPr>
        <w:tabs>
          <w:tab w:val="left" w:pos="1320"/>
        </w:tabs>
        <w:rPr>
          <w:sz w:val="22"/>
          <w:szCs w:val="22"/>
        </w:rPr>
      </w:pPr>
    </w:p>
    <w:p w14:paraId="74246CD4" w14:textId="11D0AFE6" w:rsidR="0026564B" w:rsidRPr="009D60E9" w:rsidRDefault="0026564B" w:rsidP="0026564B">
      <w:pPr>
        <w:pStyle w:val="Heading2"/>
      </w:pPr>
      <w:r w:rsidRPr="009D60E9">
        <w:t>Bid requirements</w:t>
      </w:r>
    </w:p>
    <w:p w14:paraId="4B2485D9" w14:textId="77777777" w:rsidR="00C7783D" w:rsidRPr="009D60E9" w:rsidRDefault="00C7783D" w:rsidP="00C7783D">
      <w:pPr>
        <w:tabs>
          <w:tab w:val="left" w:pos="1320"/>
        </w:tabs>
        <w:rPr>
          <w:sz w:val="22"/>
          <w:szCs w:val="22"/>
        </w:rPr>
      </w:pPr>
      <w:r w:rsidRPr="009D60E9">
        <w:rPr>
          <w:sz w:val="22"/>
          <w:szCs w:val="22"/>
        </w:rPr>
        <w:t>In general, the bid should include the following:</w:t>
      </w:r>
    </w:p>
    <w:p w14:paraId="532FAA33" w14:textId="77777777" w:rsidR="00C7783D" w:rsidRPr="009D60E9" w:rsidRDefault="00C7783D" w:rsidP="00FC7577">
      <w:pPr>
        <w:numPr>
          <w:ilvl w:val="0"/>
          <w:numId w:val="43"/>
        </w:numPr>
        <w:tabs>
          <w:tab w:val="left" w:pos="1320"/>
        </w:tabs>
        <w:rPr>
          <w:sz w:val="22"/>
          <w:szCs w:val="22"/>
        </w:rPr>
      </w:pPr>
      <w:r w:rsidRPr="009D60E9">
        <w:rPr>
          <w:sz w:val="22"/>
          <w:szCs w:val="22"/>
        </w:rPr>
        <w:t>Organisational profile</w:t>
      </w:r>
    </w:p>
    <w:p w14:paraId="66A15498"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Proposed solution and how it meets the specification </w:t>
      </w:r>
    </w:p>
    <w:p w14:paraId="563744E7"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Financial proposal </w:t>
      </w:r>
    </w:p>
    <w:p w14:paraId="215B2B29"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References </w:t>
      </w:r>
    </w:p>
    <w:p w14:paraId="2ABF9B9A" w14:textId="3684249E" w:rsidR="00A85741" w:rsidRPr="009D60E9" w:rsidRDefault="00C7783D" w:rsidP="00FC7577">
      <w:pPr>
        <w:numPr>
          <w:ilvl w:val="0"/>
          <w:numId w:val="43"/>
        </w:numPr>
        <w:tabs>
          <w:tab w:val="left" w:pos="1320"/>
        </w:tabs>
        <w:rPr>
          <w:sz w:val="22"/>
          <w:szCs w:val="22"/>
        </w:rPr>
      </w:pPr>
      <w:r w:rsidRPr="009D60E9">
        <w:rPr>
          <w:sz w:val="22"/>
          <w:szCs w:val="22"/>
        </w:rPr>
        <w:t xml:space="preserve">Confirmation of compliance with </w:t>
      </w:r>
      <w:r w:rsidR="00F0212F" w:rsidRPr="009D60E9">
        <w:rPr>
          <w:sz w:val="22"/>
          <w:szCs w:val="22"/>
        </w:rPr>
        <w:t xml:space="preserve">General Terms and </w:t>
      </w:r>
      <w:r w:rsidRPr="009D60E9">
        <w:rPr>
          <w:sz w:val="22"/>
          <w:szCs w:val="22"/>
        </w:rPr>
        <w:t>Conditions of Tendering</w:t>
      </w:r>
    </w:p>
    <w:p w14:paraId="5342D311" w14:textId="05AF2232" w:rsidR="00C7783D" w:rsidRPr="009D60E9" w:rsidRDefault="00C7783D" w:rsidP="008A2AC2">
      <w:pPr>
        <w:pStyle w:val="Heading3"/>
      </w:pPr>
      <w:r w:rsidRPr="009D60E9">
        <w:t xml:space="preserve">Organisational profile: </w:t>
      </w:r>
    </w:p>
    <w:p w14:paraId="45A824C4" w14:textId="77777777" w:rsidR="00C7783D" w:rsidRPr="009D60E9" w:rsidRDefault="00C7783D" w:rsidP="00C7783D">
      <w:pPr>
        <w:numPr>
          <w:ilvl w:val="0"/>
          <w:numId w:val="38"/>
        </w:numPr>
        <w:tabs>
          <w:tab w:val="left" w:pos="1320"/>
        </w:tabs>
        <w:rPr>
          <w:sz w:val="22"/>
          <w:szCs w:val="22"/>
        </w:rPr>
      </w:pPr>
      <w:r w:rsidRPr="009D60E9">
        <w:rPr>
          <w:sz w:val="22"/>
          <w:szCs w:val="22"/>
        </w:rPr>
        <w:t>Company profile, including brief history and financial overview</w:t>
      </w:r>
    </w:p>
    <w:p w14:paraId="5E975B21" w14:textId="77777777" w:rsidR="00C7783D" w:rsidRPr="009D60E9" w:rsidRDefault="00C7783D" w:rsidP="00C7783D">
      <w:pPr>
        <w:numPr>
          <w:ilvl w:val="0"/>
          <w:numId w:val="38"/>
        </w:numPr>
        <w:tabs>
          <w:tab w:val="left" w:pos="1320"/>
        </w:tabs>
        <w:rPr>
          <w:sz w:val="22"/>
          <w:szCs w:val="22"/>
        </w:rPr>
      </w:pPr>
      <w:r w:rsidRPr="009D60E9">
        <w:rPr>
          <w:sz w:val="22"/>
          <w:szCs w:val="22"/>
        </w:rPr>
        <w:t xml:space="preserve">Case studies/credentials demonstrating relevant experience and skills profile </w:t>
      </w:r>
    </w:p>
    <w:p w14:paraId="6F8FD85A" w14:textId="77777777" w:rsidR="00C7783D" w:rsidRPr="009D60E9" w:rsidRDefault="00C7783D" w:rsidP="00C7783D">
      <w:pPr>
        <w:numPr>
          <w:ilvl w:val="0"/>
          <w:numId w:val="38"/>
        </w:numPr>
        <w:tabs>
          <w:tab w:val="left" w:pos="1320"/>
        </w:tabs>
        <w:rPr>
          <w:sz w:val="22"/>
          <w:szCs w:val="22"/>
        </w:rPr>
      </w:pPr>
      <w:r w:rsidRPr="009D60E9">
        <w:rPr>
          <w:sz w:val="22"/>
          <w:szCs w:val="22"/>
        </w:rPr>
        <w:t xml:space="preserve">Names and brief biographies of key staff </w:t>
      </w:r>
    </w:p>
    <w:p w14:paraId="74435F59" w14:textId="5EB338C1" w:rsidR="00A85741" w:rsidRPr="009D60E9" w:rsidRDefault="00C7783D" w:rsidP="00C7783D">
      <w:pPr>
        <w:tabs>
          <w:tab w:val="left" w:pos="1320"/>
        </w:tabs>
        <w:rPr>
          <w:sz w:val="22"/>
          <w:szCs w:val="22"/>
        </w:rPr>
      </w:pPr>
      <w:r w:rsidRPr="009D60E9">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9D60E9" w:rsidRDefault="00C7783D" w:rsidP="008A2AC2">
      <w:pPr>
        <w:pStyle w:val="Heading3"/>
      </w:pPr>
      <w:r w:rsidRPr="009D60E9">
        <w:t xml:space="preserve">Proposed solution: </w:t>
      </w:r>
    </w:p>
    <w:p w14:paraId="46DAAAFF" w14:textId="77777777" w:rsidR="00C7783D" w:rsidRPr="009D60E9" w:rsidRDefault="00C7783D" w:rsidP="00C7783D">
      <w:pPr>
        <w:numPr>
          <w:ilvl w:val="0"/>
          <w:numId w:val="39"/>
        </w:numPr>
        <w:tabs>
          <w:tab w:val="left" w:pos="1320"/>
        </w:tabs>
        <w:rPr>
          <w:sz w:val="22"/>
          <w:szCs w:val="22"/>
        </w:rPr>
      </w:pPr>
      <w:r w:rsidRPr="009D60E9">
        <w:rPr>
          <w:sz w:val="22"/>
          <w:szCs w:val="22"/>
        </w:rPr>
        <w:t xml:space="preserve">Clear explanation as to the proposed approach to meeting the specification set out in this ITT. </w:t>
      </w:r>
    </w:p>
    <w:p w14:paraId="42377D42" w14:textId="73C2FD31" w:rsidR="00A85741" w:rsidRPr="009D60E9" w:rsidRDefault="00C7783D" w:rsidP="00C7783D">
      <w:pPr>
        <w:numPr>
          <w:ilvl w:val="0"/>
          <w:numId w:val="39"/>
        </w:numPr>
        <w:tabs>
          <w:tab w:val="left" w:pos="1320"/>
        </w:tabs>
        <w:rPr>
          <w:sz w:val="22"/>
          <w:szCs w:val="22"/>
        </w:rPr>
      </w:pPr>
      <w:r w:rsidRPr="009D60E9">
        <w:rPr>
          <w:sz w:val="22"/>
          <w:szCs w:val="22"/>
        </w:rPr>
        <w:t xml:space="preserve">Detailed project plan, including timelines, assumptions and dependencies, resourcing and risks. </w:t>
      </w:r>
    </w:p>
    <w:p w14:paraId="76B95573" w14:textId="57ADD0FE" w:rsidR="00C7783D" w:rsidRPr="009D60E9" w:rsidRDefault="00C7783D" w:rsidP="008A2AC2">
      <w:pPr>
        <w:pStyle w:val="Heading3"/>
      </w:pPr>
      <w:r w:rsidRPr="009D60E9">
        <w:t xml:space="preserve">Financial proposal: </w:t>
      </w:r>
    </w:p>
    <w:p w14:paraId="3F10096C" w14:textId="2972A404" w:rsidR="00C7783D" w:rsidRPr="009D60E9" w:rsidRDefault="00C7783D" w:rsidP="00C7783D">
      <w:pPr>
        <w:numPr>
          <w:ilvl w:val="0"/>
          <w:numId w:val="40"/>
        </w:numPr>
        <w:tabs>
          <w:tab w:val="left" w:pos="1320"/>
        </w:tabs>
        <w:rPr>
          <w:sz w:val="22"/>
          <w:szCs w:val="22"/>
        </w:rPr>
      </w:pPr>
      <w:r w:rsidRPr="009D60E9">
        <w:rPr>
          <w:sz w:val="22"/>
          <w:szCs w:val="22"/>
        </w:rPr>
        <w:t xml:space="preserve">Full breakdown </w:t>
      </w:r>
      <w:r w:rsidR="001D7958" w:rsidRPr="009D60E9">
        <w:rPr>
          <w:sz w:val="22"/>
          <w:szCs w:val="22"/>
        </w:rPr>
        <w:t xml:space="preserve">of </w:t>
      </w:r>
      <w:r w:rsidRPr="009D60E9">
        <w:rPr>
          <w:sz w:val="22"/>
          <w:szCs w:val="22"/>
        </w:rPr>
        <w:t>costings</w:t>
      </w:r>
      <w:r w:rsidR="001D7958" w:rsidRPr="009D60E9">
        <w:rPr>
          <w:sz w:val="22"/>
          <w:szCs w:val="22"/>
        </w:rPr>
        <w:t>, including the proposed daily rate,</w:t>
      </w:r>
      <w:r w:rsidRPr="009D60E9">
        <w:rPr>
          <w:sz w:val="22"/>
          <w:szCs w:val="22"/>
        </w:rPr>
        <w:t xml:space="preserve"> for the proposed solution in sterling</w:t>
      </w:r>
    </w:p>
    <w:p w14:paraId="65465CC2" w14:textId="77777777" w:rsidR="00C7783D" w:rsidRPr="009D60E9" w:rsidRDefault="00C7783D" w:rsidP="00C7783D">
      <w:pPr>
        <w:numPr>
          <w:ilvl w:val="0"/>
          <w:numId w:val="40"/>
        </w:numPr>
        <w:tabs>
          <w:tab w:val="left" w:pos="1320"/>
        </w:tabs>
        <w:rPr>
          <w:sz w:val="22"/>
          <w:szCs w:val="22"/>
        </w:rPr>
      </w:pPr>
      <w:r w:rsidRPr="009D60E9">
        <w:rPr>
          <w:sz w:val="22"/>
          <w:szCs w:val="22"/>
        </w:rPr>
        <w:t xml:space="preserve">Separate accounting of VAT and/or any other applicable tax, duty, or charge. </w:t>
      </w:r>
    </w:p>
    <w:p w14:paraId="0CBB360E" w14:textId="7AAFE067" w:rsidR="00A85741" w:rsidRPr="009D60E9" w:rsidRDefault="00C7783D" w:rsidP="00C7783D">
      <w:pPr>
        <w:numPr>
          <w:ilvl w:val="0"/>
          <w:numId w:val="40"/>
        </w:numPr>
        <w:tabs>
          <w:tab w:val="left" w:pos="1320"/>
        </w:tabs>
        <w:rPr>
          <w:sz w:val="22"/>
          <w:szCs w:val="22"/>
        </w:rPr>
      </w:pPr>
      <w:r w:rsidRPr="009D60E9">
        <w:rPr>
          <w:sz w:val="22"/>
          <w:szCs w:val="22"/>
        </w:rPr>
        <w:t xml:space="preserve">Detailing of any discount applied in view of WFD’s not-for-profit status. </w:t>
      </w:r>
    </w:p>
    <w:p w14:paraId="4EC1F35C" w14:textId="65CD36C6" w:rsidR="00C7783D" w:rsidRPr="009D60E9" w:rsidRDefault="00C7783D" w:rsidP="008A2AC2">
      <w:pPr>
        <w:pStyle w:val="Heading3"/>
      </w:pPr>
      <w:r w:rsidRPr="009D60E9">
        <w:t>References:</w:t>
      </w:r>
    </w:p>
    <w:p w14:paraId="35034857" w14:textId="0CBE0BFF" w:rsidR="00A85741" w:rsidRPr="009D60E9" w:rsidRDefault="00C7783D" w:rsidP="008A2AC2">
      <w:pPr>
        <w:numPr>
          <w:ilvl w:val="0"/>
          <w:numId w:val="41"/>
        </w:numPr>
        <w:tabs>
          <w:tab w:val="left" w:pos="1320"/>
        </w:tabs>
        <w:rPr>
          <w:sz w:val="22"/>
          <w:szCs w:val="22"/>
        </w:rPr>
      </w:pPr>
      <w:r w:rsidRPr="009D60E9">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9D60E9" w:rsidRDefault="00C7783D" w:rsidP="008A2AC2">
      <w:pPr>
        <w:pStyle w:val="Heading3"/>
      </w:pPr>
      <w:r w:rsidRPr="009D60E9">
        <w:lastRenderedPageBreak/>
        <w:t xml:space="preserve">Confirmation of acceptance of </w:t>
      </w:r>
      <w:r w:rsidR="00CE5BEC" w:rsidRPr="009D60E9">
        <w:t xml:space="preserve">General Terms and </w:t>
      </w:r>
      <w:r w:rsidRPr="009D60E9">
        <w:t xml:space="preserve">Conditions of Tendering: </w:t>
      </w:r>
    </w:p>
    <w:p w14:paraId="6A15EC29" w14:textId="2FCA98A3" w:rsidR="00CE5BEC" w:rsidRPr="009D60E9" w:rsidRDefault="003D059F" w:rsidP="00C7783D">
      <w:pPr>
        <w:numPr>
          <w:ilvl w:val="0"/>
          <w:numId w:val="41"/>
        </w:numPr>
        <w:tabs>
          <w:tab w:val="left" w:pos="1320"/>
        </w:tabs>
        <w:rPr>
          <w:sz w:val="22"/>
          <w:szCs w:val="22"/>
        </w:rPr>
      </w:pPr>
      <w:r w:rsidRPr="009D60E9">
        <w:rPr>
          <w:sz w:val="22"/>
          <w:szCs w:val="22"/>
        </w:rPr>
        <w:t>By submitting a bid, a</w:t>
      </w:r>
      <w:r w:rsidR="00C7783D" w:rsidRPr="009D60E9">
        <w:rPr>
          <w:sz w:val="22"/>
          <w:szCs w:val="22"/>
        </w:rPr>
        <w:t>ll bid</w:t>
      </w:r>
      <w:r w:rsidR="00403CF3" w:rsidRPr="009D60E9">
        <w:rPr>
          <w:sz w:val="22"/>
          <w:szCs w:val="22"/>
        </w:rPr>
        <w:t xml:space="preserve">ders will be deemed to have </w:t>
      </w:r>
      <w:r w:rsidR="00881287" w:rsidRPr="009D60E9">
        <w:rPr>
          <w:sz w:val="22"/>
          <w:szCs w:val="22"/>
        </w:rPr>
        <w:t>accepted the WFD Terms and Conditions of Tendering and confirmed their compliance</w:t>
      </w:r>
      <w:r w:rsidR="00C7783D" w:rsidRPr="009D60E9">
        <w:rPr>
          <w:sz w:val="22"/>
          <w:szCs w:val="22"/>
        </w:rPr>
        <w:t xml:space="preserve">. </w:t>
      </w:r>
    </w:p>
    <w:p w14:paraId="1EE241D7" w14:textId="0A75F3C8" w:rsidR="00C7783D" w:rsidRPr="009D60E9" w:rsidRDefault="00C7783D" w:rsidP="00C7783D">
      <w:pPr>
        <w:tabs>
          <w:tab w:val="left" w:pos="1320"/>
        </w:tabs>
        <w:rPr>
          <w:sz w:val="22"/>
          <w:szCs w:val="22"/>
        </w:rPr>
      </w:pPr>
      <w:r w:rsidRPr="009D60E9">
        <w:rPr>
          <w:sz w:val="22"/>
          <w:szCs w:val="22"/>
        </w:rPr>
        <w:t xml:space="preserve">All bidders should also note the following: </w:t>
      </w:r>
    </w:p>
    <w:p w14:paraId="6904A31B"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all bids should be submitted in English; </w:t>
      </w:r>
    </w:p>
    <w:p w14:paraId="71F22004" w14:textId="4830B52F" w:rsidR="00C7783D" w:rsidRPr="009D60E9" w:rsidRDefault="00C7783D" w:rsidP="00C7783D">
      <w:pPr>
        <w:numPr>
          <w:ilvl w:val="0"/>
          <w:numId w:val="41"/>
        </w:numPr>
        <w:tabs>
          <w:tab w:val="left" w:pos="1320"/>
        </w:tabs>
        <w:rPr>
          <w:sz w:val="22"/>
          <w:szCs w:val="22"/>
        </w:rPr>
      </w:pPr>
      <w:r w:rsidRPr="009D60E9">
        <w:rPr>
          <w:sz w:val="22"/>
          <w:szCs w:val="22"/>
        </w:rPr>
        <w:t xml:space="preserve">all bids should be submitted in electronic form </w:t>
      </w:r>
      <w:r w:rsidR="00CE5BEC" w:rsidRPr="009D60E9">
        <w:rPr>
          <w:sz w:val="22"/>
          <w:szCs w:val="22"/>
        </w:rPr>
        <w:t>only</w:t>
      </w:r>
      <w:r w:rsidRPr="009D60E9">
        <w:rPr>
          <w:sz w:val="22"/>
          <w:szCs w:val="22"/>
        </w:rPr>
        <w:t>;</w:t>
      </w:r>
    </w:p>
    <w:p w14:paraId="70C33827" w14:textId="77777777" w:rsidR="00C7783D" w:rsidRPr="009D60E9" w:rsidRDefault="00C7783D" w:rsidP="00C7783D">
      <w:pPr>
        <w:numPr>
          <w:ilvl w:val="0"/>
          <w:numId w:val="41"/>
        </w:numPr>
        <w:tabs>
          <w:tab w:val="left" w:pos="1320"/>
        </w:tabs>
        <w:rPr>
          <w:sz w:val="22"/>
          <w:szCs w:val="22"/>
        </w:rPr>
      </w:pPr>
      <w:r w:rsidRPr="009D60E9">
        <w:rPr>
          <w:sz w:val="22"/>
          <w:szCs w:val="22"/>
        </w:rPr>
        <w:t>this ITT and the response may be incorporated in whole or in part into the final contract;</w:t>
      </w:r>
    </w:p>
    <w:p w14:paraId="0C4E365E" w14:textId="77777777" w:rsidR="00C7783D" w:rsidRPr="009D60E9" w:rsidRDefault="00C7783D" w:rsidP="00C7783D">
      <w:pPr>
        <w:numPr>
          <w:ilvl w:val="0"/>
          <w:numId w:val="41"/>
        </w:numPr>
        <w:tabs>
          <w:tab w:val="left" w:pos="1320"/>
        </w:tabs>
        <w:rPr>
          <w:sz w:val="22"/>
          <w:szCs w:val="22"/>
        </w:rPr>
      </w:pPr>
      <w:r w:rsidRPr="009D60E9">
        <w:rPr>
          <w:sz w:val="22"/>
          <w:szCs w:val="22"/>
        </w:rPr>
        <w:t>only information provided in response to questions set out in this documentation will be taken into consideration for the purposes of evaluating the ITT;</w:t>
      </w:r>
    </w:p>
    <w:p w14:paraId="2F8873EA" w14:textId="7B6EC4CE" w:rsidR="00C7783D" w:rsidRPr="009D60E9" w:rsidRDefault="00C7783D" w:rsidP="00C7783D">
      <w:pPr>
        <w:numPr>
          <w:ilvl w:val="0"/>
          <w:numId w:val="41"/>
        </w:numPr>
        <w:tabs>
          <w:tab w:val="left" w:pos="1320"/>
        </w:tabs>
        <w:rPr>
          <w:sz w:val="22"/>
          <w:szCs w:val="22"/>
        </w:rPr>
      </w:pPr>
      <w:r w:rsidRPr="009D60E9">
        <w:rPr>
          <w:sz w:val="22"/>
          <w:szCs w:val="22"/>
        </w:rPr>
        <w:t>bids which are poorly organised or poorly written, such that evaluation and comparison with other submissions is notably difficult, may exclude the bidder from further consideration;</w:t>
      </w:r>
      <w:r w:rsidR="00A85741" w:rsidRPr="009D60E9">
        <w:rPr>
          <w:sz w:val="22"/>
          <w:szCs w:val="22"/>
        </w:rPr>
        <w:t xml:space="preserve"> and</w:t>
      </w:r>
    </w:p>
    <w:p w14:paraId="20D3A197"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any bids which do not fully comply with the requirements of this ITT may be disregarded at the absolute discretion of WFD. </w:t>
      </w:r>
    </w:p>
    <w:p w14:paraId="1DBB46C2" w14:textId="77777777" w:rsidR="0026564B" w:rsidRPr="009D60E9" w:rsidRDefault="0026564B" w:rsidP="00624758">
      <w:pPr>
        <w:tabs>
          <w:tab w:val="left" w:pos="1320"/>
        </w:tabs>
        <w:rPr>
          <w:sz w:val="22"/>
          <w:szCs w:val="22"/>
        </w:rPr>
      </w:pPr>
    </w:p>
    <w:p w14:paraId="02A9F9ED" w14:textId="3AAD3FAC" w:rsidR="0026564B" w:rsidRPr="009D60E9" w:rsidRDefault="00041EC1" w:rsidP="00041EC1">
      <w:pPr>
        <w:pStyle w:val="Heading2"/>
      </w:pPr>
      <w:r w:rsidRPr="009D60E9">
        <w:t>Evaluation criteria</w:t>
      </w:r>
    </w:p>
    <w:p w14:paraId="3E8F0528" w14:textId="4B7E7C60" w:rsidR="006D79F7" w:rsidRPr="006D79F7" w:rsidRDefault="006D79F7" w:rsidP="006D79F7">
      <w:pPr>
        <w:tabs>
          <w:tab w:val="left" w:pos="1320"/>
        </w:tabs>
        <w:rPr>
          <w:sz w:val="22"/>
          <w:szCs w:val="22"/>
        </w:rPr>
      </w:pPr>
      <w:r w:rsidRPr="006D79F7">
        <w:rPr>
          <w:rFonts w:eastAsia="Arial"/>
          <w:sz w:val="22"/>
          <w:szCs w:val="22"/>
        </w:rPr>
        <w:t xml:space="preserve">WFD does not provide a mathematical formula by which bids will be weighted evaluated, but the procurement committee will </w:t>
      </w:r>
      <w:r w:rsidR="00394558">
        <w:rPr>
          <w:rFonts w:eastAsia="Arial"/>
          <w:sz w:val="22"/>
          <w:szCs w:val="22"/>
        </w:rPr>
        <w:t xml:space="preserve">usually </w:t>
      </w:r>
      <w:r w:rsidRPr="006D79F7">
        <w:rPr>
          <w:rFonts w:eastAsia="Arial"/>
          <w:sz w:val="22"/>
          <w:szCs w:val="22"/>
        </w:rPr>
        <w:t xml:space="preserve">consider the following criteria, among others in the evaluation of all responses: </w:t>
      </w:r>
    </w:p>
    <w:p w14:paraId="0FC5967E"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 xml:space="preserve">Quality of bid document </w:t>
      </w:r>
    </w:p>
    <w:p w14:paraId="2A2B13C6"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 xml:space="preserve">Service offer and solution fit to specification </w:t>
      </w:r>
    </w:p>
    <w:p w14:paraId="51A26F04"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Quality, capacity, and track-record of bidders based on references</w:t>
      </w:r>
    </w:p>
    <w:p w14:paraId="5F89CF5B"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Value for money and pricing factors</w:t>
      </w:r>
    </w:p>
    <w:p w14:paraId="44E4CD45"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Professional profile, track record, and references</w:t>
      </w:r>
    </w:p>
    <w:p w14:paraId="18A3A989"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Relevant experience, including case studies</w:t>
      </w:r>
    </w:p>
    <w:p w14:paraId="02DB993A" w14:textId="77777777" w:rsidR="006C4B49" w:rsidRDefault="006C4B49" w:rsidP="006C4B49">
      <w:pPr>
        <w:tabs>
          <w:tab w:val="left" w:pos="1320"/>
        </w:tabs>
        <w:rPr>
          <w:sz w:val="22"/>
          <w:szCs w:val="22"/>
        </w:rPr>
      </w:pPr>
    </w:p>
    <w:p w14:paraId="170F9840" w14:textId="1D2E7CC5" w:rsidR="00624758" w:rsidRPr="006C4B49" w:rsidRDefault="006C4B49" w:rsidP="00DE2C47">
      <w:pPr>
        <w:tabs>
          <w:tab w:val="left" w:pos="1320"/>
        </w:tabs>
        <w:rPr>
          <w:sz w:val="22"/>
          <w:szCs w:val="22"/>
        </w:rPr>
      </w:pPr>
      <w:r w:rsidRPr="006C4B49">
        <w:rPr>
          <w:rFonts w:eastAsia="Arial"/>
          <w:sz w:val="22"/>
          <w:szCs w:val="22"/>
        </w:rPr>
        <w:t>WFD will score each criterion 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9D60E9"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9D60E9" w:rsidRDefault="00624758" w:rsidP="00624758">
            <w:pPr>
              <w:tabs>
                <w:tab w:val="left" w:pos="1320"/>
              </w:tabs>
              <w:rPr>
                <w:sz w:val="22"/>
                <w:szCs w:val="22"/>
              </w:rPr>
            </w:pPr>
            <w:r w:rsidRPr="009D60E9">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9D60E9" w:rsidRDefault="00624758" w:rsidP="00624758">
            <w:pPr>
              <w:tabs>
                <w:tab w:val="left" w:pos="1320"/>
              </w:tabs>
              <w:rPr>
                <w:sz w:val="22"/>
                <w:szCs w:val="22"/>
              </w:rPr>
            </w:pPr>
            <w:r w:rsidRPr="009D60E9">
              <w:rPr>
                <w:sz w:val="22"/>
                <w:szCs w:val="22"/>
              </w:rPr>
              <w:t xml:space="preserve">The proposal submitted omits and fundamentally fails to meet WFD’s scope and specifications. Insufficient evidence to support the proposal to allow WFD to evaluate. </w:t>
            </w:r>
            <w:r w:rsidRPr="009D60E9">
              <w:rPr>
                <w:b/>
                <w:sz w:val="22"/>
                <w:szCs w:val="22"/>
              </w:rPr>
              <w:t xml:space="preserve">Not Answered </w:t>
            </w:r>
          </w:p>
        </w:tc>
      </w:tr>
      <w:tr w:rsidR="00624758" w:rsidRPr="009D60E9"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9D60E9" w:rsidRDefault="00624758" w:rsidP="00624758">
            <w:pPr>
              <w:tabs>
                <w:tab w:val="left" w:pos="1320"/>
              </w:tabs>
              <w:rPr>
                <w:sz w:val="22"/>
                <w:szCs w:val="22"/>
              </w:rPr>
            </w:pPr>
            <w:r w:rsidRPr="009D60E9">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9D60E9" w:rsidRDefault="00624758" w:rsidP="00624758">
            <w:pPr>
              <w:tabs>
                <w:tab w:val="left" w:pos="1320"/>
              </w:tabs>
              <w:rPr>
                <w:sz w:val="22"/>
                <w:szCs w:val="22"/>
              </w:rPr>
            </w:pPr>
            <w:r w:rsidRPr="009D60E9">
              <w:rPr>
                <w:sz w:val="22"/>
                <w:szCs w:val="22"/>
              </w:rPr>
              <w:t xml:space="preserve">The information submitted has a severe lack of evidence to demonstrate that WFD’s scope and specifications can be met. Significant omissions, serious and/or many concerns. </w:t>
            </w:r>
            <w:r w:rsidRPr="009D60E9">
              <w:rPr>
                <w:b/>
                <w:sz w:val="22"/>
                <w:szCs w:val="22"/>
              </w:rPr>
              <w:t>Poor</w:t>
            </w:r>
          </w:p>
        </w:tc>
      </w:tr>
      <w:tr w:rsidR="00624758" w:rsidRPr="009D60E9"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9D60E9" w:rsidRDefault="00624758" w:rsidP="00624758">
            <w:pPr>
              <w:tabs>
                <w:tab w:val="left" w:pos="1320"/>
              </w:tabs>
              <w:rPr>
                <w:sz w:val="22"/>
                <w:szCs w:val="22"/>
              </w:rPr>
            </w:pPr>
            <w:r w:rsidRPr="009D60E9">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9D60E9" w:rsidRDefault="00624758" w:rsidP="00624758">
            <w:pPr>
              <w:tabs>
                <w:tab w:val="left" w:pos="1320"/>
              </w:tabs>
              <w:rPr>
                <w:sz w:val="22"/>
                <w:szCs w:val="22"/>
              </w:rPr>
            </w:pPr>
            <w:r w:rsidRPr="009D60E9">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9D60E9">
              <w:rPr>
                <w:b/>
                <w:sz w:val="22"/>
                <w:szCs w:val="22"/>
              </w:rPr>
              <w:t>Satisfactory</w:t>
            </w:r>
            <w:r w:rsidRPr="009D60E9">
              <w:rPr>
                <w:sz w:val="22"/>
                <w:szCs w:val="22"/>
              </w:rPr>
              <w:t xml:space="preserve">. </w:t>
            </w:r>
          </w:p>
        </w:tc>
      </w:tr>
      <w:tr w:rsidR="00624758" w:rsidRPr="009D60E9"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9D60E9" w:rsidRDefault="00624758" w:rsidP="00624758">
            <w:pPr>
              <w:tabs>
                <w:tab w:val="left" w:pos="1320"/>
              </w:tabs>
              <w:rPr>
                <w:sz w:val="22"/>
                <w:szCs w:val="22"/>
              </w:rPr>
            </w:pPr>
            <w:r w:rsidRPr="009D60E9">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9D60E9" w:rsidRDefault="00624758" w:rsidP="00624758">
            <w:pPr>
              <w:tabs>
                <w:tab w:val="left" w:pos="1320"/>
              </w:tabs>
              <w:rPr>
                <w:sz w:val="22"/>
                <w:szCs w:val="22"/>
              </w:rPr>
            </w:pPr>
            <w:r w:rsidRPr="009D60E9">
              <w:rPr>
                <w:sz w:val="22"/>
                <w:szCs w:val="22"/>
              </w:rPr>
              <w:t xml:space="preserve">The information submitted provides some good evidence to meet the WFD’s scope and specifications and is satisfactory in most respects and there are few concerns. </w:t>
            </w:r>
            <w:r w:rsidRPr="009D60E9">
              <w:rPr>
                <w:b/>
                <w:sz w:val="22"/>
                <w:szCs w:val="22"/>
              </w:rPr>
              <w:t xml:space="preserve">Good. </w:t>
            </w:r>
          </w:p>
        </w:tc>
      </w:tr>
      <w:tr w:rsidR="00624758" w:rsidRPr="009D60E9"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9D60E9" w:rsidRDefault="00624758" w:rsidP="00624758">
            <w:pPr>
              <w:tabs>
                <w:tab w:val="left" w:pos="1320"/>
              </w:tabs>
              <w:rPr>
                <w:sz w:val="22"/>
                <w:szCs w:val="22"/>
              </w:rPr>
            </w:pPr>
            <w:r w:rsidRPr="009D60E9">
              <w:rPr>
                <w:sz w:val="22"/>
                <w:szCs w:val="22"/>
              </w:rPr>
              <w:lastRenderedPageBreak/>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9D60E9" w:rsidRDefault="00624758" w:rsidP="00624758">
            <w:pPr>
              <w:tabs>
                <w:tab w:val="left" w:pos="1320"/>
              </w:tabs>
              <w:rPr>
                <w:sz w:val="22"/>
                <w:szCs w:val="22"/>
              </w:rPr>
            </w:pPr>
            <w:r w:rsidRPr="009D60E9">
              <w:rPr>
                <w:sz w:val="22"/>
                <w:szCs w:val="22"/>
              </w:rPr>
              <w:t xml:space="preserve">The information submitted provides good evidence that all of WFD's scope and specification can be met. Full and robust response, any concerns are addressed so that the proposal gives confidence. </w:t>
            </w:r>
            <w:r w:rsidRPr="009D60E9">
              <w:rPr>
                <w:b/>
                <w:sz w:val="22"/>
                <w:szCs w:val="22"/>
              </w:rPr>
              <w:t>Very Good.</w:t>
            </w:r>
          </w:p>
        </w:tc>
      </w:tr>
      <w:tr w:rsidR="00624758" w:rsidRPr="009D60E9"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9D60E9" w:rsidRDefault="00624758" w:rsidP="00624758">
            <w:pPr>
              <w:tabs>
                <w:tab w:val="left" w:pos="1320"/>
              </w:tabs>
              <w:rPr>
                <w:sz w:val="22"/>
                <w:szCs w:val="22"/>
              </w:rPr>
            </w:pPr>
            <w:r w:rsidRPr="009D60E9">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9D60E9" w:rsidRDefault="00624758" w:rsidP="00624758">
            <w:pPr>
              <w:tabs>
                <w:tab w:val="left" w:pos="1320"/>
              </w:tabs>
              <w:rPr>
                <w:sz w:val="22"/>
                <w:szCs w:val="22"/>
              </w:rPr>
            </w:pPr>
            <w:r w:rsidRPr="009D60E9">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9D60E9">
              <w:rPr>
                <w:b/>
                <w:sz w:val="22"/>
                <w:szCs w:val="22"/>
              </w:rPr>
              <w:t>Outstanding</w:t>
            </w:r>
          </w:p>
        </w:tc>
      </w:tr>
    </w:tbl>
    <w:p w14:paraId="29888F02" w14:textId="4710F1BF" w:rsidR="002C5F6B" w:rsidRPr="009D60E9" w:rsidRDefault="002C5F6B" w:rsidP="00944B8E">
      <w:pPr>
        <w:tabs>
          <w:tab w:val="left" w:pos="1320"/>
        </w:tabs>
        <w:rPr>
          <w:sz w:val="22"/>
          <w:szCs w:val="22"/>
        </w:rPr>
      </w:pPr>
    </w:p>
    <w:p w14:paraId="06F6035B" w14:textId="77777777" w:rsidR="00367963" w:rsidRPr="009D60E9" w:rsidRDefault="00367963" w:rsidP="00367963">
      <w:pPr>
        <w:pStyle w:val="Heading2"/>
        <w:rPr>
          <w:b w:val="0"/>
        </w:rPr>
      </w:pPr>
      <w:bookmarkStart w:id="3" w:name="_Toc356642502"/>
      <w:bookmarkStart w:id="4" w:name="_Toc409168489"/>
      <w:bookmarkStart w:id="5" w:name="_Toc454448743"/>
      <w:bookmarkStart w:id="6" w:name="_Toc534203565"/>
      <w:r w:rsidRPr="009D60E9">
        <w:t>Tender Queries</w:t>
      </w:r>
      <w:bookmarkEnd w:id="3"/>
      <w:bookmarkEnd w:id="4"/>
      <w:bookmarkEnd w:id="5"/>
      <w:bookmarkEnd w:id="6"/>
    </w:p>
    <w:p w14:paraId="26EB5C3A" w14:textId="2D72880E" w:rsidR="00367963" w:rsidRPr="009D60E9" w:rsidRDefault="00367963" w:rsidP="00367963">
      <w:pPr>
        <w:tabs>
          <w:tab w:val="left" w:pos="1134"/>
        </w:tabs>
        <w:rPr>
          <w:sz w:val="22"/>
          <w:lang w:eastAsia="en-GB"/>
        </w:rPr>
      </w:pPr>
      <w:r w:rsidRPr="009D60E9">
        <w:rPr>
          <w:sz w:val="22"/>
          <w:lang w:eastAsia="en-GB"/>
        </w:rPr>
        <w:t xml:space="preserve">Any questions related to this tender should be </w:t>
      </w:r>
      <w:r w:rsidR="00882899" w:rsidRPr="009D60E9">
        <w:rPr>
          <w:sz w:val="22"/>
          <w:lang w:eastAsia="en-GB"/>
        </w:rPr>
        <w:t xml:space="preserve">sent to </w:t>
      </w:r>
      <w:hyperlink r:id="rId14" w:history="1">
        <w:r w:rsidR="00EA7B80" w:rsidRPr="00527155">
          <w:rPr>
            <w:rStyle w:val="Hyperlink"/>
            <w:sz w:val="22"/>
            <w:lang w:eastAsia="en-GB"/>
          </w:rPr>
          <w:t>procurement@wfd.org</w:t>
        </w:r>
      </w:hyperlink>
      <w:r w:rsidR="00EA7B80">
        <w:rPr>
          <w:sz w:val="22"/>
          <w:lang w:eastAsia="en-GB"/>
        </w:rPr>
        <w:t xml:space="preserve"> </w:t>
      </w:r>
      <w:r w:rsidR="008A2AC2" w:rsidRPr="009D60E9">
        <w:rPr>
          <w:i/>
          <w:sz w:val="22"/>
          <w:lang w:eastAsia="en-GB"/>
        </w:rPr>
        <w:t>.</w:t>
      </w:r>
      <w:bookmarkStart w:id="7" w:name="_Toc356642503"/>
      <w:bookmarkStart w:id="8" w:name="_Toc409168490"/>
      <w:bookmarkStart w:id="9" w:name="_Toc454448744"/>
    </w:p>
    <w:p w14:paraId="2A9A4E2E" w14:textId="0CDF0490" w:rsidR="00367963" w:rsidRPr="009D60E9" w:rsidRDefault="00367963" w:rsidP="00367963">
      <w:pPr>
        <w:pStyle w:val="Heading2"/>
      </w:pPr>
      <w:r w:rsidRPr="009D60E9">
        <w:t>Equal Information</w:t>
      </w:r>
      <w:bookmarkEnd w:id="7"/>
      <w:bookmarkEnd w:id="8"/>
      <w:bookmarkEnd w:id="9"/>
    </w:p>
    <w:p w14:paraId="7CB5F6F3" w14:textId="403AA688" w:rsidR="00367963" w:rsidRPr="009D60E9" w:rsidRDefault="00367963" w:rsidP="00367963">
      <w:pPr>
        <w:tabs>
          <w:tab w:val="left" w:pos="1134"/>
        </w:tabs>
        <w:rPr>
          <w:sz w:val="22"/>
        </w:rPr>
      </w:pPr>
      <w:r w:rsidRPr="009D60E9">
        <w:rPr>
          <w:sz w:val="22"/>
        </w:rPr>
        <w:t>Should any supplier raise a question that is of general interest, WFD reserves the right to circulate both question and answer to other respondents, either via WFD’s website or by email. In this event, anonymity will be maintained.</w:t>
      </w:r>
    </w:p>
    <w:p w14:paraId="6BCFC9FA" w14:textId="499E9FC7" w:rsidR="00367963" w:rsidRPr="009D60E9" w:rsidRDefault="00367963" w:rsidP="00367963">
      <w:pPr>
        <w:pStyle w:val="Heading2"/>
        <w:rPr>
          <w:b w:val="0"/>
        </w:rPr>
      </w:pPr>
      <w:bookmarkStart w:id="10" w:name="_Toc356642504"/>
      <w:bookmarkStart w:id="11" w:name="_Toc409168491"/>
      <w:bookmarkStart w:id="12" w:name="_Toc454448745"/>
      <w:bookmarkStart w:id="13" w:name="_Toc534203566"/>
      <w:r w:rsidRPr="009D60E9">
        <w:t>Annual reports</w:t>
      </w:r>
      <w:bookmarkEnd w:id="10"/>
      <w:bookmarkEnd w:id="11"/>
      <w:bookmarkEnd w:id="12"/>
      <w:bookmarkEnd w:id="13"/>
    </w:p>
    <w:p w14:paraId="1CD6C738" w14:textId="54C291A5" w:rsidR="00367963" w:rsidRPr="009D60E9" w:rsidRDefault="00367963" w:rsidP="00367963">
      <w:pPr>
        <w:tabs>
          <w:tab w:val="left" w:pos="1134"/>
        </w:tabs>
        <w:rPr>
          <w:sz w:val="22"/>
        </w:rPr>
      </w:pPr>
      <w:r w:rsidRPr="009D60E9">
        <w:rPr>
          <w:sz w:val="22"/>
        </w:rPr>
        <w:t>Please provide a link or copy of your company’s latest audited annual accounts with the bid.</w:t>
      </w:r>
      <w:bookmarkStart w:id="14" w:name="_Toc356642507"/>
      <w:bookmarkStart w:id="15" w:name="_Toc409168494"/>
      <w:bookmarkStart w:id="16" w:name="_Toc454448748"/>
    </w:p>
    <w:p w14:paraId="7B43EA34" w14:textId="041E635E" w:rsidR="00367963" w:rsidRPr="009D60E9" w:rsidRDefault="00367963" w:rsidP="00367963">
      <w:pPr>
        <w:pStyle w:val="Heading2"/>
      </w:pPr>
      <w:r w:rsidRPr="009D60E9">
        <w:t>Other information</w:t>
      </w:r>
      <w:bookmarkEnd w:id="14"/>
      <w:bookmarkEnd w:id="15"/>
      <w:bookmarkEnd w:id="16"/>
    </w:p>
    <w:p w14:paraId="777CCBD1" w14:textId="77777777" w:rsidR="00367963" w:rsidRPr="009D60E9" w:rsidRDefault="00367963" w:rsidP="00367963">
      <w:pPr>
        <w:tabs>
          <w:tab w:val="left" w:pos="1134"/>
        </w:tabs>
        <w:rPr>
          <w:sz w:val="22"/>
          <w:lang w:eastAsia="en-GB"/>
        </w:rPr>
      </w:pPr>
      <w:r w:rsidRPr="009D60E9">
        <w:rPr>
          <w:sz w:val="22"/>
          <w:lang w:eastAsia="en-GB"/>
        </w:rPr>
        <w:t>If the potential supplier believes that there is additional information that has not been requested in the ITT but is relevant to your bid, please include that information as a separate attachment and explain its relevance to this ITT.</w:t>
      </w:r>
    </w:p>
    <w:p w14:paraId="7DBDEADC" w14:textId="77777777" w:rsidR="002C5F6B" w:rsidRPr="009D60E9" w:rsidRDefault="002C5F6B" w:rsidP="00944B8E">
      <w:pPr>
        <w:tabs>
          <w:tab w:val="left" w:pos="1320"/>
        </w:tabs>
      </w:pPr>
    </w:p>
    <w:sectPr w:rsidR="002C5F6B" w:rsidRPr="009D60E9"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3ABF2" w14:textId="77777777" w:rsidR="00905CE5" w:rsidRDefault="00905CE5" w:rsidP="00944B8E">
      <w:r>
        <w:separator/>
      </w:r>
    </w:p>
  </w:endnote>
  <w:endnote w:type="continuationSeparator" w:id="0">
    <w:p w14:paraId="209DE2FD" w14:textId="77777777" w:rsidR="00905CE5" w:rsidRDefault="00905CE5" w:rsidP="00944B8E">
      <w:r>
        <w:continuationSeparator/>
      </w:r>
    </w:p>
  </w:endnote>
  <w:endnote w:type="continuationNotice" w:id="1">
    <w:p w14:paraId="4DFE3033" w14:textId="77777777" w:rsidR="00905CE5" w:rsidRDefault="00905C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B773B" w14:textId="77777777" w:rsidR="00905CE5" w:rsidRDefault="00905CE5" w:rsidP="00944B8E">
      <w:r>
        <w:separator/>
      </w:r>
    </w:p>
  </w:footnote>
  <w:footnote w:type="continuationSeparator" w:id="0">
    <w:p w14:paraId="05946C79" w14:textId="77777777" w:rsidR="00905CE5" w:rsidRDefault="00905CE5" w:rsidP="00944B8E">
      <w:r>
        <w:continuationSeparator/>
      </w:r>
    </w:p>
  </w:footnote>
  <w:footnote w:type="continuationNotice" w:id="1">
    <w:p w14:paraId="107EB4A8" w14:textId="77777777" w:rsidR="00905CE5" w:rsidRDefault="00905C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580D38FE"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D9D8E"/>
    <w:multiLevelType w:val="hybridMultilevel"/>
    <w:tmpl w:val="574686E6"/>
    <w:lvl w:ilvl="0" w:tplc="90684B72">
      <w:start w:val="1"/>
      <w:numFmt w:val="bullet"/>
      <w:lvlText w:val="·"/>
      <w:lvlJc w:val="left"/>
      <w:pPr>
        <w:ind w:left="720" w:hanging="360"/>
      </w:pPr>
      <w:rPr>
        <w:rFonts w:ascii="Symbol" w:hAnsi="Symbol" w:hint="default"/>
      </w:rPr>
    </w:lvl>
    <w:lvl w:ilvl="1" w:tplc="B0AE7DF4">
      <w:start w:val="1"/>
      <w:numFmt w:val="bullet"/>
      <w:lvlText w:val="o"/>
      <w:lvlJc w:val="left"/>
      <w:pPr>
        <w:ind w:left="1440" w:hanging="360"/>
      </w:pPr>
      <w:rPr>
        <w:rFonts w:ascii="Courier New" w:hAnsi="Courier New" w:hint="default"/>
      </w:rPr>
    </w:lvl>
    <w:lvl w:ilvl="2" w:tplc="8C4EF70A">
      <w:start w:val="1"/>
      <w:numFmt w:val="bullet"/>
      <w:lvlText w:val=""/>
      <w:lvlJc w:val="left"/>
      <w:pPr>
        <w:ind w:left="2160" w:hanging="360"/>
      </w:pPr>
      <w:rPr>
        <w:rFonts w:ascii="Wingdings" w:hAnsi="Wingdings" w:hint="default"/>
      </w:rPr>
    </w:lvl>
    <w:lvl w:ilvl="3" w:tplc="CDB639DC">
      <w:start w:val="1"/>
      <w:numFmt w:val="bullet"/>
      <w:lvlText w:val=""/>
      <w:lvlJc w:val="left"/>
      <w:pPr>
        <w:ind w:left="2880" w:hanging="360"/>
      </w:pPr>
      <w:rPr>
        <w:rFonts w:ascii="Symbol" w:hAnsi="Symbol" w:hint="default"/>
      </w:rPr>
    </w:lvl>
    <w:lvl w:ilvl="4" w:tplc="3940D510">
      <w:start w:val="1"/>
      <w:numFmt w:val="bullet"/>
      <w:lvlText w:val="o"/>
      <w:lvlJc w:val="left"/>
      <w:pPr>
        <w:ind w:left="3600" w:hanging="360"/>
      </w:pPr>
      <w:rPr>
        <w:rFonts w:ascii="Courier New" w:hAnsi="Courier New" w:hint="default"/>
      </w:rPr>
    </w:lvl>
    <w:lvl w:ilvl="5" w:tplc="751E5FEA">
      <w:start w:val="1"/>
      <w:numFmt w:val="bullet"/>
      <w:lvlText w:val=""/>
      <w:lvlJc w:val="left"/>
      <w:pPr>
        <w:ind w:left="4320" w:hanging="360"/>
      </w:pPr>
      <w:rPr>
        <w:rFonts w:ascii="Wingdings" w:hAnsi="Wingdings" w:hint="default"/>
      </w:rPr>
    </w:lvl>
    <w:lvl w:ilvl="6" w:tplc="0DB2CBE8">
      <w:start w:val="1"/>
      <w:numFmt w:val="bullet"/>
      <w:lvlText w:val=""/>
      <w:lvlJc w:val="left"/>
      <w:pPr>
        <w:ind w:left="5040" w:hanging="360"/>
      </w:pPr>
      <w:rPr>
        <w:rFonts w:ascii="Symbol" w:hAnsi="Symbol" w:hint="default"/>
      </w:rPr>
    </w:lvl>
    <w:lvl w:ilvl="7" w:tplc="0B6C85A4">
      <w:start w:val="1"/>
      <w:numFmt w:val="bullet"/>
      <w:lvlText w:val="o"/>
      <w:lvlJc w:val="left"/>
      <w:pPr>
        <w:ind w:left="5760" w:hanging="360"/>
      </w:pPr>
      <w:rPr>
        <w:rFonts w:ascii="Courier New" w:hAnsi="Courier New" w:hint="default"/>
      </w:rPr>
    </w:lvl>
    <w:lvl w:ilvl="8" w:tplc="6C22CC9C">
      <w:start w:val="1"/>
      <w:numFmt w:val="bullet"/>
      <w:lvlText w:val=""/>
      <w:lvlJc w:val="left"/>
      <w:pPr>
        <w:ind w:left="6480" w:hanging="360"/>
      </w:pPr>
      <w:rPr>
        <w:rFonts w:ascii="Wingdings" w:hAnsi="Wingdings" w:hint="default"/>
      </w:rPr>
    </w:lvl>
  </w:abstractNum>
  <w:abstractNum w:abstractNumId="3"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C0976"/>
    <w:multiLevelType w:val="hybridMultilevel"/>
    <w:tmpl w:val="BAF25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353D2"/>
    <w:multiLevelType w:val="hybridMultilevel"/>
    <w:tmpl w:val="C6B6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26"/>
  </w:num>
  <w:num w:numId="2" w16cid:durableId="289290732">
    <w:abstractNumId w:val="9"/>
  </w:num>
  <w:num w:numId="3" w16cid:durableId="589238277">
    <w:abstractNumId w:val="19"/>
  </w:num>
  <w:num w:numId="4" w16cid:durableId="392772464">
    <w:abstractNumId w:val="9"/>
  </w:num>
  <w:num w:numId="5" w16cid:durableId="799494398">
    <w:abstractNumId w:val="40"/>
  </w:num>
  <w:num w:numId="6" w16cid:durableId="1965496278">
    <w:abstractNumId w:val="5"/>
  </w:num>
  <w:num w:numId="7" w16cid:durableId="275211676">
    <w:abstractNumId w:val="30"/>
  </w:num>
  <w:num w:numId="8" w16cid:durableId="1504541172">
    <w:abstractNumId w:val="41"/>
  </w:num>
  <w:num w:numId="9" w16cid:durableId="1717896723">
    <w:abstractNumId w:val="6"/>
  </w:num>
  <w:num w:numId="10" w16cid:durableId="738360710">
    <w:abstractNumId w:val="27"/>
  </w:num>
  <w:num w:numId="11" w16cid:durableId="206065953">
    <w:abstractNumId w:val="33"/>
  </w:num>
  <w:num w:numId="12" w16cid:durableId="258025645">
    <w:abstractNumId w:val="16"/>
  </w:num>
  <w:num w:numId="13" w16cid:durableId="979306731">
    <w:abstractNumId w:val="21"/>
  </w:num>
  <w:num w:numId="14" w16cid:durableId="1347169676">
    <w:abstractNumId w:val="8"/>
  </w:num>
  <w:num w:numId="15" w16cid:durableId="692461132">
    <w:abstractNumId w:val="25"/>
  </w:num>
  <w:num w:numId="16" w16cid:durableId="1237667654">
    <w:abstractNumId w:val="0"/>
  </w:num>
  <w:num w:numId="17" w16cid:durableId="219218476">
    <w:abstractNumId w:val="42"/>
  </w:num>
  <w:num w:numId="18" w16cid:durableId="146092555">
    <w:abstractNumId w:val="13"/>
  </w:num>
  <w:num w:numId="19" w16cid:durableId="1643122163">
    <w:abstractNumId w:val="4"/>
  </w:num>
  <w:num w:numId="20" w16cid:durableId="1360817518">
    <w:abstractNumId w:val="29"/>
  </w:num>
  <w:num w:numId="21" w16cid:durableId="5521855">
    <w:abstractNumId w:val="18"/>
  </w:num>
  <w:num w:numId="22" w16cid:durableId="129827364">
    <w:abstractNumId w:val="36"/>
  </w:num>
  <w:num w:numId="23" w16cid:durableId="1524128739">
    <w:abstractNumId w:val="20"/>
  </w:num>
  <w:num w:numId="24" w16cid:durableId="731269643">
    <w:abstractNumId w:val="32"/>
  </w:num>
  <w:num w:numId="25" w16cid:durableId="1964462660">
    <w:abstractNumId w:val="43"/>
  </w:num>
  <w:num w:numId="26" w16cid:durableId="1283461571">
    <w:abstractNumId w:val="31"/>
  </w:num>
  <w:num w:numId="27" w16cid:durableId="1272131680">
    <w:abstractNumId w:val="11"/>
  </w:num>
  <w:num w:numId="28" w16cid:durableId="1669400019">
    <w:abstractNumId w:val="23"/>
  </w:num>
  <w:num w:numId="29" w16cid:durableId="342516418">
    <w:abstractNumId w:val="17"/>
  </w:num>
  <w:num w:numId="30" w16cid:durableId="752550949">
    <w:abstractNumId w:val="12"/>
  </w:num>
  <w:num w:numId="31" w16cid:durableId="1494448285">
    <w:abstractNumId w:val="10"/>
  </w:num>
  <w:num w:numId="32" w16cid:durableId="173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7"/>
  </w:num>
  <w:num w:numId="34" w16cid:durableId="112792592">
    <w:abstractNumId w:val="44"/>
  </w:num>
  <w:num w:numId="35" w16cid:durableId="1497380377">
    <w:abstractNumId w:val="24"/>
  </w:num>
  <w:num w:numId="36" w16cid:durableId="886527631">
    <w:abstractNumId w:val="28"/>
  </w:num>
  <w:num w:numId="37" w16cid:durableId="1956790339">
    <w:abstractNumId w:val="38"/>
  </w:num>
  <w:num w:numId="38" w16cid:durableId="1229532860">
    <w:abstractNumId w:val="1"/>
  </w:num>
  <w:num w:numId="39" w16cid:durableId="662657797">
    <w:abstractNumId w:val="7"/>
  </w:num>
  <w:num w:numId="40" w16cid:durableId="1209800525">
    <w:abstractNumId w:val="35"/>
  </w:num>
  <w:num w:numId="41" w16cid:durableId="495531817">
    <w:abstractNumId w:val="22"/>
  </w:num>
  <w:num w:numId="42" w16cid:durableId="257250540">
    <w:abstractNumId w:val="39"/>
  </w:num>
  <w:num w:numId="43" w16cid:durableId="1378122724">
    <w:abstractNumId w:val="3"/>
  </w:num>
  <w:num w:numId="44" w16cid:durableId="542015364">
    <w:abstractNumId w:val="15"/>
  </w:num>
  <w:num w:numId="45" w16cid:durableId="937559961">
    <w:abstractNumId w:val="14"/>
  </w:num>
  <w:num w:numId="46" w16cid:durableId="30593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F19"/>
    <w:rsid w:val="00007F94"/>
    <w:rsid w:val="000116C2"/>
    <w:rsid w:val="000150A2"/>
    <w:rsid w:val="00017A0C"/>
    <w:rsid w:val="00025824"/>
    <w:rsid w:val="00025EF4"/>
    <w:rsid w:val="00030000"/>
    <w:rsid w:val="000344E2"/>
    <w:rsid w:val="000345E1"/>
    <w:rsid w:val="000353F6"/>
    <w:rsid w:val="00041EC1"/>
    <w:rsid w:val="000471C5"/>
    <w:rsid w:val="0005400F"/>
    <w:rsid w:val="000566A4"/>
    <w:rsid w:val="00057647"/>
    <w:rsid w:val="000605DC"/>
    <w:rsid w:val="00064ABC"/>
    <w:rsid w:val="000711A1"/>
    <w:rsid w:val="00075FA5"/>
    <w:rsid w:val="000806DF"/>
    <w:rsid w:val="0008318A"/>
    <w:rsid w:val="000855A0"/>
    <w:rsid w:val="00085F84"/>
    <w:rsid w:val="00086D08"/>
    <w:rsid w:val="00087D73"/>
    <w:rsid w:val="00090120"/>
    <w:rsid w:val="00092B1C"/>
    <w:rsid w:val="000937EA"/>
    <w:rsid w:val="000940BC"/>
    <w:rsid w:val="000965B8"/>
    <w:rsid w:val="000A2799"/>
    <w:rsid w:val="000A3CC2"/>
    <w:rsid w:val="000A649C"/>
    <w:rsid w:val="000A68C2"/>
    <w:rsid w:val="000B357D"/>
    <w:rsid w:val="000B41A9"/>
    <w:rsid w:val="000B50B6"/>
    <w:rsid w:val="000B5999"/>
    <w:rsid w:val="000B6F99"/>
    <w:rsid w:val="000C15E8"/>
    <w:rsid w:val="000C4648"/>
    <w:rsid w:val="000D099B"/>
    <w:rsid w:val="000D1099"/>
    <w:rsid w:val="000D13EA"/>
    <w:rsid w:val="000D3D0C"/>
    <w:rsid w:val="000D51FE"/>
    <w:rsid w:val="000D6521"/>
    <w:rsid w:val="000E5154"/>
    <w:rsid w:val="000F0030"/>
    <w:rsid w:val="000F2189"/>
    <w:rsid w:val="000F2F3E"/>
    <w:rsid w:val="000F7A23"/>
    <w:rsid w:val="0010357A"/>
    <w:rsid w:val="00110196"/>
    <w:rsid w:val="001150B5"/>
    <w:rsid w:val="00127A4C"/>
    <w:rsid w:val="00130F25"/>
    <w:rsid w:val="0013123A"/>
    <w:rsid w:val="001330C3"/>
    <w:rsid w:val="001331A7"/>
    <w:rsid w:val="00141615"/>
    <w:rsid w:val="00142155"/>
    <w:rsid w:val="00150F10"/>
    <w:rsid w:val="001576FD"/>
    <w:rsid w:val="0016463C"/>
    <w:rsid w:val="00165452"/>
    <w:rsid w:val="00166D0A"/>
    <w:rsid w:val="00170A45"/>
    <w:rsid w:val="00172A3E"/>
    <w:rsid w:val="00182965"/>
    <w:rsid w:val="00183F2D"/>
    <w:rsid w:val="00186519"/>
    <w:rsid w:val="001A4440"/>
    <w:rsid w:val="001A570E"/>
    <w:rsid w:val="001B095A"/>
    <w:rsid w:val="001B2B80"/>
    <w:rsid w:val="001B580A"/>
    <w:rsid w:val="001D30F7"/>
    <w:rsid w:val="001D5FDC"/>
    <w:rsid w:val="001D7958"/>
    <w:rsid w:val="001E2CD9"/>
    <w:rsid w:val="001E2D6F"/>
    <w:rsid w:val="001F4A52"/>
    <w:rsid w:val="00200BBA"/>
    <w:rsid w:val="00204ECE"/>
    <w:rsid w:val="002051EF"/>
    <w:rsid w:val="002134B7"/>
    <w:rsid w:val="00214611"/>
    <w:rsid w:val="002217E6"/>
    <w:rsid w:val="0022375E"/>
    <w:rsid w:val="00223C66"/>
    <w:rsid w:val="002242E2"/>
    <w:rsid w:val="00225FF1"/>
    <w:rsid w:val="00226F69"/>
    <w:rsid w:val="0023058C"/>
    <w:rsid w:val="00233504"/>
    <w:rsid w:val="00235BA2"/>
    <w:rsid w:val="00242336"/>
    <w:rsid w:val="002436E2"/>
    <w:rsid w:val="00245465"/>
    <w:rsid w:val="00247911"/>
    <w:rsid w:val="002551BF"/>
    <w:rsid w:val="00260206"/>
    <w:rsid w:val="00260E74"/>
    <w:rsid w:val="0026564B"/>
    <w:rsid w:val="00270704"/>
    <w:rsid w:val="00275CE3"/>
    <w:rsid w:val="00276EF8"/>
    <w:rsid w:val="00294203"/>
    <w:rsid w:val="00297BA9"/>
    <w:rsid w:val="002A26FB"/>
    <w:rsid w:val="002A4FB5"/>
    <w:rsid w:val="002B061D"/>
    <w:rsid w:val="002B6DC0"/>
    <w:rsid w:val="002C1F0F"/>
    <w:rsid w:val="002C2264"/>
    <w:rsid w:val="002C5F29"/>
    <w:rsid w:val="002C5F6B"/>
    <w:rsid w:val="002D5654"/>
    <w:rsid w:val="002D6EE6"/>
    <w:rsid w:val="002F1C6F"/>
    <w:rsid w:val="00300817"/>
    <w:rsid w:val="00305335"/>
    <w:rsid w:val="003118CD"/>
    <w:rsid w:val="0031437B"/>
    <w:rsid w:val="00317E11"/>
    <w:rsid w:val="00323F9E"/>
    <w:rsid w:val="003337EF"/>
    <w:rsid w:val="00336344"/>
    <w:rsid w:val="0034125B"/>
    <w:rsid w:val="00341753"/>
    <w:rsid w:val="0035041E"/>
    <w:rsid w:val="003557CC"/>
    <w:rsid w:val="00361B5E"/>
    <w:rsid w:val="00367963"/>
    <w:rsid w:val="003817AE"/>
    <w:rsid w:val="00382D92"/>
    <w:rsid w:val="00387AA8"/>
    <w:rsid w:val="003921B7"/>
    <w:rsid w:val="00394558"/>
    <w:rsid w:val="003A01EE"/>
    <w:rsid w:val="003A4D17"/>
    <w:rsid w:val="003A501A"/>
    <w:rsid w:val="003A6427"/>
    <w:rsid w:val="003C26CA"/>
    <w:rsid w:val="003C28A2"/>
    <w:rsid w:val="003C6456"/>
    <w:rsid w:val="003D059F"/>
    <w:rsid w:val="003D2A66"/>
    <w:rsid w:val="003D5450"/>
    <w:rsid w:val="003E2CB6"/>
    <w:rsid w:val="003E37FB"/>
    <w:rsid w:val="003E39CB"/>
    <w:rsid w:val="003E4149"/>
    <w:rsid w:val="003F71A2"/>
    <w:rsid w:val="003F7CA7"/>
    <w:rsid w:val="00401145"/>
    <w:rsid w:val="004020EC"/>
    <w:rsid w:val="00403CF3"/>
    <w:rsid w:val="004059E0"/>
    <w:rsid w:val="0040672D"/>
    <w:rsid w:val="00410737"/>
    <w:rsid w:val="0041644C"/>
    <w:rsid w:val="00417B88"/>
    <w:rsid w:val="00427F58"/>
    <w:rsid w:val="004356F8"/>
    <w:rsid w:val="00452B4A"/>
    <w:rsid w:val="00460131"/>
    <w:rsid w:val="00460455"/>
    <w:rsid w:val="004618A8"/>
    <w:rsid w:val="00465D81"/>
    <w:rsid w:val="0046709C"/>
    <w:rsid w:val="00471567"/>
    <w:rsid w:val="004859E0"/>
    <w:rsid w:val="004927A9"/>
    <w:rsid w:val="00494B24"/>
    <w:rsid w:val="004A004A"/>
    <w:rsid w:val="004A222E"/>
    <w:rsid w:val="004A79A9"/>
    <w:rsid w:val="004B13E6"/>
    <w:rsid w:val="004B765F"/>
    <w:rsid w:val="004C20D4"/>
    <w:rsid w:val="004C32C3"/>
    <w:rsid w:val="004C7E7D"/>
    <w:rsid w:val="004D0FB6"/>
    <w:rsid w:val="004D17E7"/>
    <w:rsid w:val="004D39A9"/>
    <w:rsid w:val="004D532A"/>
    <w:rsid w:val="004D638E"/>
    <w:rsid w:val="004E4AEC"/>
    <w:rsid w:val="004F481A"/>
    <w:rsid w:val="004F70DD"/>
    <w:rsid w:val="0050128A"/>
    <w:rsid w:val="00505ED1"/>
    <w:rsid w:val="00506F3A"/>
    <w:rsid w:val="00510C19"/>
    <w:rsid w:val="005130FF"/>
    <w:rsid w:val="00513164"/>
    <w:rsid w:val="005210FB"/>
    <w:rsid w:val="00536712"/>
    <w:rsid w:val="00537018"/>
    <w:rsid w:val="00537295"/>
    <w:rsid w:val="0053738F"/>
    <w:rsid w:val="005402A5"/>
    <w:rsid w:val="005410F3"/>
    <w:rsid w:val="00543022"/>
    <w:rsid w:val="00545CC0"/>
    <w:rsid w:val="00545E6B"/>
    <w:rsid w:val="0055037E"/>
    <w:rsid w:val="00550ADC"/>
    <w:rsid w:val="00561883"/>
    <w:rsid w:val="00562BBA"/>
    <w:rsid w:val="00564EEE"/>
    <w:rsid w:val="00572639"/>
    <w:rsid w:val="00574747"/>
    <w:rsid w:val="00580640"/>
    <w:rsid w:val="00580FC8"/>
    <w:rsid w:val="00583D7E"/>
    <w:rsid w:val="00585217"/>
    <w:rsid w:val="00587EA1"/>
    <w:rsid w:val="00595F45"/>
    <w:rsid w:val="0059623F"/>
    <w:rsid w:val="005A18C8"/>
    <w:rsid w:val="005A2922"/>
    <w:rsid w:val="005A2E3A"/>
    <w:rsid w:val="005A4151"/>
    <w:rsid w:val="005A7B1F"/>
    <w:rsid w:val="005C34BF"/>
    <w:rsid w:val="005C38A7"/>
    <w:rsid w:val="005D1473"/>
    <w:rsid w:val="005D2907"/>
    <w:rsid w:val="005D79FF"/>
    <w:rsid w:val="005E6753"/>
    <w:rsid w:val="005E7155"/>
    <w:rsid w:val="005E720D"/>
    <w:rsid w:val="005F0DD6"/>
    <w:rsid w:val="005F392D"/>
    <w:rsid w:val="005F3F9E"/>
    <w:rsid w:val="00612F7D"/>
    <w:rsid w:val="006160C2"/>
    <w:rsid w:val="0061797D"/>
    <w:rsid w:val="00617AFD"/>
    <w:rsid w:val="006204E5"/>
    <w:rsid w:val="006229B5"/>
    <w:rsid w:val="00624758"/>
    <w:rsid w:val="00624A07"/>
    <w:rsid w:val="006261C5"/>
    <w:rsid w:val="006339FB"/>
    <w:rsid w:val="0065526E"/>
    <w:rsid w:val="006574C3"/>
    <w:rsid w:val="00660047"/>
    <w:rsid w:val="006623CC"/>
    <w:rsid w:val="00662827"/>
    <w:rsid w:val="0066585B"/>
    <w:rsid w:val="006664F5"/>
    <w:rsid w:val="006679ED"/>
    <w:rsid w:val="00667C38"/>
    <w:rsid w:val="006711B5"/>
    <w:rsid w:val="00673361"/>
    <w:rsid w:val="006744CD"/>
    <w:rsid w:val="00681970"/>
    <w:rsid w:val="0069134F"/>
    <w:rsid w:val="006935F2"/>
    <w:rsid w:val="006A6C8A"/>
    <w:rsid w:val="006B3EBE"/>
    <w:rsid w:val="006B6C37"/>
    <w:rsid w:val="006B7308"/>
    <w:rsid w:val="006C3568"/>
    <w:rsid w:val="006C3F6E"/>
    <w:rsid w:val="006C46F6"/>
    <w:rsid w:val="006C4B49"/>
    <w:rsid w:val="006C5D47"/>
    <w:rsid w:val="006D0875"/>
    <w:rsid w:val="006D2D25"/>
    <w:rsid w:val="006D680C"/>
    <w:rsid w:val="006D7099"/>
    <w:rsid w:val="006D79F7"/>
    <w:rsid w:val="006F6C47"/>
    <w:rsid w:val="006F751F"/>
    <w:rsid w:val="007011BC"/>
    <w:rsid w:val="00704895"/>
    <w:rsid w:val="00705632"/>
    <w:rsid w:val="00706671"/>
    <w:rsid w:val="007074BE"/>
    <w:rsid w:val="00710EAD"/>
    <w:rsid w:val="00716994"/>
    <w:rsid w:val="00716BDE"/>
    <w:rsid w:val="00716C7A"/>
    <w:rsid w:val="0072186F"/>
    <w:rsid w:val="007330FA"/>
    <w:rsid w:val="007342E4"/>
    <w:rsid w:val="00735A26"/>
    <w:rsid w:val="007446C6"/>
    <w:rsid w:val="00750539"/>
    <w:rsid w:val="00751978"/>
    <w:rsid w:val="00753C87"/>
    <w:rsid w:val="00754E0F"/>
    <w:rsid w:val="00756CD3"/>
    <w:rsid w:val="00762DEF"/>
    <w:rsid w:val="00765F87"/>
    <w:rsid w:val="00767149"/>
    <w:rsid w:val="007705A1"/>
    <w:rsid w:val="0077176A"/>
    <w:rsid w:val="00782C79"/>
    <w:rsid w:val="00783C8C"/>
    <w:rsid w:val="00784A95"/>
    <w:rsid w:val="00795758"/>
    <w:rsid w:val="00795DD6"/>
    <w:rsid w:val="007A3517"/>
    <w:rsid w:val="007B1634"/>
    <w:rsid w:val="007C3558"/>
    <w:rsid w:val="007D0829"/>
    <w:rsid w:val="007D16CF"/>
    <w:rsid w:val="007D1CD0"/>
    <w:rsid w:val="007E3544"/>
    <w:rsid w:val="007E4D9A"/>
    <w:rsid w:val="007F614C"/>
    <w:rsid w:val="007F6852"/>
    <w:rsid w:val="008011B6"/>
    <w:rsid w:val="00803CDA"/>
    <w:rsid w:val="00811157"/>
    <w:rsid w:val="008113C0"/>
    <w:rsid w:val="00811B55"/>
    <w:rsid w:val="00817C21"/>
    <w:rsid w:val="008245B8"/>
    <w:rsid w:val="00827E15"/>
    <w:rsid w:val="00830584"/>
    <w:rsid w:val="0084157E"/>
    <w:rsid w:val="00843D18"/>
    <w:rsid w:val="00844C2F"/>
    <w:rsid w:val="00844E26"/>
    <w:rsid w:val="00850282"/>
    <w:rsid w:val="0085163B"/>
    <w:rsid w:val="00853ADB"/>
    <w:rsid w:val="008545FE"/>
    <w:rsid w:val="0086553B"/>
    <w:rsid w:val="00880964"/>
    <w:rsid w:val="00881287"/>
    <w:rsid w:val="008812A7"/>
    <w:rsid w:val="008813EA"/>
    <w:rsid w:val="00882899"/>
    <w:rsid w:val="00885652"/>
    <w:rsid w:val="00897201"/>
    <w:rsid w:val="008A0378"/>
    <w:rsid w:val="008A2AC2"/>
    <w:rsid w:val="008A3138"/>
    <w:rsid w:val="008A3CE9"/>
    <w:rsid w:val="008B1323"/>
    <w:rsid w:val="008B2BB2"/>
    <w:rsid w:val="008B326C"/>
    <w:rsid w:val="008B55E2"/>
    <w:rsid w:val="008B5AA2"/>
    <w:rsid w:val="008B73D4"/>
    <w:rsid w:val="008C5CB9"/>
    <w:rsid w:val="008C6438"/>
    <w:rsid w:val="008D210D"/>
    <w:rsid w:val="008D634C"/>
    <w:rsid w:val="008D6426"/>
    <w:rsid w:val="008D7155"/>
    <w:rsid w:val="008E4903"/>
    <w:rsid w:val="008E745E"/>
    <w:rsid w:val="008F0B3A"/>
    <w:rsid w:val="008F1769"/>
    <w:rsid w:val="008F7302"/>
    <w:rsid w:val="0090199D"/>
    <w:rsid w:val="00905CE5"/>
    <w:rsid w:val="00907C4F"/>
    <w:rsid w:val="00907E33"/>
    <w:rsid w:val="00913E00"/>
    <w:rsid w:val="0091442A"/>
    <w:rsid w:val="009202D9"/>
    <w:rsid w:val="00923C92"/>
    <w:rsid w:val="00924A56"/>
    <w:rsid w:val="00924ED9"/>
    <w:rsid w:val="0093069C"/>
    <w:rsid w:val="00933915"/>
    <w:rsid w:val="009447D7"/>
    <w:rsid w:val="00944B8E"/>
    <w:rsid w:val="00945329"/>
    <w:rsid w:val="00945A51"/>
    <w:rsid w:val="00953BB8"/>
    <w:rsid w:val="009558BF"/>
    <w:rsid w:val="00964B9B"/>
    <w:rsid w:val="0096641F"/>
    <w:rsid w:val="009665FA"/>
    <w:rsid w:val="009679B3"/>
    <w:rsid w:val="00972066"/>
    <w:rsid w:val="009731F1"/>
    <w:rsid w:val="009857A2"/>
    <w:rsid w:val="00991C10"/>
    <w:rsid w:val="00993023"/>
    <w:rsid w:val="009A3032"/>
    <w:rsid w:val="009A3409"/>
    <w:rsid w:val="009A453F"/>
    <w:rsid w:val="009A582C"/>
    <w:rsid w:val="009B5320"/>
    <w:rsid w:val="009C1445"/>
    <w:rsid w:val="009C57F4"/>
    <w:rsid w:val="009D037C"/>
    <w:rsid w:val="009D2E3B"/>
    <w:rsid w:val="009D60E9"/>
    <w:rsid w:val="009E44A6"/>
    <w:rsid w:val="009E62ED"/>
    <w:rsid w:val="009E6D77"/>
    <w:rsid w:val="009F321E"/>
    <w:rsid w:val="00A00E71"/>
    <w:rsid w:val="00A03DFD"/>
    <w:rsid w:val="00A043F8"/>
    <w:rsid w:val="00A04A21"/>
    <w:rsid w:val="00A06E02"/>
    <w:rsid w:val="00A166E7"/>
    <w:rsid w:val="00A169E2"/>
    <w:rsid w:val="00A17718"/>
    <w:rsid w:val="00A35D5A"/>
    <w:rsid w:val="00A37527"/>
    <w:rsid w:val="00A460C6"/>
    <w:rsid w:val="00A66C51"/>
    <w:rsid w:val="00A66CCD"/>
    <w:rsid w:val="00A7054F"/>
    <w:rsid w:val="00A71546"/>
    <w:rsid w:val="00A71CDC"/>
    <w:rsid w:val="00A7439F"/>
    <w:rsid w:val="00A814CF"/>
    <w:rsid w:val="00A844AF"/>
    <w:rsid w:val="00A85741"/>
    <w:rsid w:val="00A866E3"/>
    <w:rsid w:val="00A90928"/>
    <w:rsid w:val="00AA0BA2"/>
    <w:rsid w:val="00AA0D3C"/>
    <w:rsid w:val="00AA3E0D"/>
    <w:rsid w:val="00AA4D81"/>
    <w:rsid w:val="00AA663F"/>
    <w:rsid w:val="00AB17F2"/>
    <w:rsid w:val="00AB60CA"/>
    <w:rsid w:val="00AC0A93"/>
    <w:rsid w:val="00AC3527"/>
    <w:rsid w:val="00AC4060"/>
    <w:rsid w:val="00AC58E9"/>
    <w:rsid w:val="00AD314C"/>
    <w:rsid w:val="00AD515B"/>
    <w:rsid w:val="00AE2DC6"/>
    <w:rsid w:val="00AF3814"/>
    <w:rsid w:val="00AF3C01"/>
    <w:rsid w:val="00AF6E40"/>
    <w:rsid w:val="00B00CE5"/>
    <w:rsid w:val="00B07004"/>
    <w:rsid w:val="00B12DA3"/>
    <w:rsid w:val="00B222FF"/>
    <w:rsid w:val="00B230F3"/>
    <w:rsid w:val="00B2765A"/>
    <w:rsid w:val="00B30DA5"/>
    <w:rsid w:val="00B30E1B"/>
    <w:rsid w:val="00B31B7A"/>
    <w:rsid w:val="00B32E19"/>
    <w:rsid w:val="00B41FE9"/>
    <w:rsid w:val="00B42376"/>
    <w:rsid w:val="00B42FD7"/>
    <w:rsid w:val="00B44495"/>
    <w:rsid w:val="00B46679"/>
    <w:rsid w:val="00B47C70"/>
    <w:rsid w:val="00B50C1A"/>
    <w:rsid w:val="00B56B30"/>
    <w:rsid w:val="00B626CD"/>
    <w:rsid w:val="00B62A04"/>
    <w:rsid w:val="00B63CE4"/>
    <w:rsid w:val="00B66B1B"/>
    <w:rsid w:val="00B71A91"/>
    <w:rsid w:val="00B73A52"/>
    <w:rsid w:val="00B7676A"/>
    <w:rsid w:val="00B80970"/>
    <w:rsid w:val="00B82DBE"/>
    <w:rsid w:val="00B82E52"/>
    <w:rsid w:val="00B84439"/>
    <w:rsid w:val="00B84452"/>
    <w:rsid w:val="00B91192"/>
    <w:rsid w:val="00B91198"/>
    <w:rsid w:val="00B9242D"/>
    <w:rsid w:val="00B94FBC"/>
    <w:rsid w:val="00BA02DC"/>
    <w:rsid w:val="00BA4E50"/>
    <w:rsid w:val="00BA67E2"/>
    <w:rsid w:val="00BB48C2"/>
    <w:rsid w:val="00BC7227"/>
    <w:rsid w:val="00BD4B06"/>
    <w:rsid w:val="00BD4CE2"/>
    <w:rsid w:val="00BE0417"/>
    <w:rsid w:val="00BF0E95"/>
    <w:rsid w:val="00BF131D"/>
    <w:rsid w:val="00BF6BD3"/>
    <w:rsid w:val="00C01883"/>
    <w:rsid w:val="00C1130F"/>
    <w:rsid w:val="00C134CB"/>
    <w:rsid w:val="00C209A8"/>
    <w:rsid w:val="00C267F6"/>
    <w:rsid w:val="00C41541"/>
    <w:rsid w:val="00C476D4"/>
    <w:rsid w:val="00C52656"/>
    <w:rsid w:val="00C609A2"/>
    <w:rsid w:val="00C670D4"/>
    <w:rsid w:val="00C76357"/>
    <w:rsid w:val="00C7783D"/>
    <w:rsid w:val="00C8147B"/>
    <w:rsid w:val="00C93397"/>
    <w:rsid w:val="00C96252"/>
    <w:rsid w:val="00CA2AAE"/>
    <w:rsid w:val="00CA5816"/>
    <w:rsid w:val="00CB23B5"/>
    <w:rsid w:val="00CC370F"/>
    <w:rsid w:val="00CE5BEC"/>
    <w:rsid w:val="00CE79AE"/>
    <w:rsid w:val="00CF1205"/>
    <w:rsid w:val="00CF7070"/>
    <w:rsid w:val="00D02000"/>
    <w:rsid w:val="00D03492"/>
    <w:rsid w:val="00D03D76"/>
    <w:rsid w:val="00D05285"/>
    <w:rsid w:val="00D05892"/>
    <w:rsid w:val="00D10CF1"/>
    <w:rsid w:val="00D171F6"/>
    <w:rsid w:val="00D203A6"/>
    <w:rsid w:val="00D2392C"/>
    <w:rsid w:val="00D27612"/>
    <w:rsid w:val="00D30165"/>
    <w:rsid w:val="00D32F03"/>
    <w:rsid w:val="00D34172"/>
    <w:rsid w:val="00D35DA1"/>
    <w:rsid w:val="00D408FA"/>
    <w:rsid w:val="00D45163"/>
    <w:rsid w:val="00D47B7A"/>
    <w:rsid w:val="00D50564"/>
    <w:rsid w:val="00D55F17"/>
    <w:rsid w:val="00D60B49"/>
    <w:rsid w:val="00D61198"/>
    <w:rsid w:val="00D65B03"/>
    <w:rsid w:val="00D70C81"/>
    <w:rsid w:val="00D73ED0"/>
    <w:rsid w:val="00D76150"/>
    <w:rsid w:val="00D87AFC"/>
    <w:rsid w:val="00D9655E"/>
    <w:rsid w:val="00DA1D25"/>
    <w:rsid w:val="00DA3454"/>
    <w:rsid w:val="00DA5FDB"/>
    <w:rsid w:val="00DA63B4"/>
    <w:rsid w:val="00DA78F3"/>
    <w:rsid w:val="00DB669D"/>
    <w:rsid w:val="00DB68B4"/>
    <w:rsid w:val="00DC3F46"/>
    <w:rsid w:val="00DC7F0B"/>
    <w:rsid w:val="00DD6081"/>
    <w:rsid w:val="00DD677F"/>
    <w:rsid w:val="00DE02DC"/>
    <w:rsid w:val="00DE07AB"/>
    <w:rsid w:val="00DE2C47"/>
    <w:rsid w:val="00DE30B9"/>
    <w:rsid w:val="00DE3D00"/>
    <w:rsid w:val="00DE6EF4"/>
    <w:rsid w:val="00DF1640"/>
    <w:rsid w:val="00E01E5F"/>
    <w:rsid w:val="00E05EA5"/>
    <w:rsid w:val="00E069EE"/>
    <w:rsid w:val="00E174EA"/>
    <w:rsid w:val="00E234A3"/>
    <w:rsid w:val="00E24A84"/>
    <w:rsid w:val="00E2576E"/>
    <w:rsid w:val="00E2723A"/>
    <w:rsid w:val="00E2770B"/>
    <w:rsid w:val="00E30423"/>
    <w:rsid w:val="00E37F4B"/>
    <w:rsid w:val="00E41FC9"/>
    <w:rsid w:val="00E51C0E"/>
    <w:rsid w:val="00E55B1E"/>
    <w:rsid w:val="00E56F93"/>
    <w:rsid w:val="00E61159"/>
    <w:rsid w:val="00E654F1"/>
    <w:rsid w:val="00E75529"/>
    <w:rsid w:val="00E7762C"/>
    <w:rsid w:val="00E8754F"/>
    <w:rsid w:val="00E879CF"/>
    <w:rsid w:val="00E90E51"/>
    <w:rsid w:val="00E9464E"/>
    <w:rsid w:val="00E94E96"/>
    <w:rsid w:val="00E95C75"/>
    <w:rsid w:val="00E96C23"/>
    <w:rsid w:val="00EA2A79"/>
    <w:rsid w:val="00EA3E83"/>
    <w:rsid w:val="00EA5489"/>
    <w:rsid w:val="00EA787A"/>
    <w:rsid w:val="00EA7B80"/>
    <w:rsid w:val="00EB493C"/>
    <w:rsid w:val="00EC18C1"/>
    <w:rsid w:val="00ED1EA6"/>
    <w:rsid w:val="00ED4611"/>
    <w:rsid w:val="00ED49A8"/>
    <w:rsid w:val="00ED49B7"/>
    <w:rsid w:val="00ED6028"/>
    <w:rsid w:val="00EE2741"/>
    <w:rsid w:val="00EE433E"/>
    <w:rsid w:val="00EF61D9"/>
    <w:rsid w:val="00F0212F"/>
    <w:rsid w:val="00F04511"/>
    <w:rsid w:val="00F05B7A"/>
    <w:rsid w:val="00F1750A"/>
    <w:rsid w:val="00F17B78"/>
    <w:rsid w:val="00F17DF6"/>
    <w:rsid w:val="00F21380"/>
    <w:rsid w:val="00F2191B"/>
    <w:rsid w:val="00F21E4A"/>
    <w:rsid w:val="00F22ACC"/>
    <w:rsid w:val="00F24D1D"/>
    <w:rsid w:val="00F26586"/>
    <w:rsid w:val="00F366D1"/>
    <w:rsid w:val="00F401C4"/>
    <w:rsid w:val="00F42004"/>
    <w:rsid w:val="00F50955"/>
    <w:rsid w:val="00F52F83"/>
    <w:rsid w:val="00F6164B"/>
    <w:rsid w:val="00F631F4"/>
    <w:rsid w:val="00F73DCC"/>
    <w:rsid w:val="00F7611C"/>
    <w:rsid w:val="00F84C13"/>
    <w:rsid w:val="00F86740"/>
    <w:rsid w:val="00F86956"/>
    <w:rsid w:val="00F9231C"/>
    <w:rsid w:val="00F93508"/>
    <w:rsid w:val="00FA4745"/>
    <w:rsid w:val="00FB4AB2"/>
    <w:rsid w:val="00FB7811"/>
    <w:rsid w:val="00FC2631"/>
    <w:rsid w:val="00FC2A55"/>
    <w:rsid w:val="00FC2E9A"/>
    <w:rsid w:val="00FC5052"/>
    <w:rsid w:val="00FC5AFD"/>
    <w:rsid w:val="00FC6F0D"/>
    <w:rsid w:val="00FC7577"/>
    <w:rsid w:val="00FD22B8"/>
    <w:rsid w:val="00FE1953"/>
    <w:rsid w:val="00FF1A64"/>
    <w:rsid w:val="00FF1EB1"/>
    <w:rsid w:val="00FF21F6"/>
    <w:rsid w:val="00FF33FA"/>
    <w:rsid w:val="13B75729"/>
    <w:rsid w:val="246327DA"/>
    <w:rsid w:val="25FEF83B"/>
    <w:rsid w:val="2984E08F"/>
    <w:rsid w:val="39397E29"/>
    <w:rsid w:val="3A5E9529"/>
    <w:rsid w:val="3B75CFFE"/>
    <w:rsid w:val="3FE9B578"/>
    <w:rsid w:val="47203F0A"/>
    <w:rsid w:val="4E1D2B47"/>
    <w:rsid w:val="51437152"/>
    <w:rsid w:val="5D8D430E"/>
    <w:rsid w:val="6294DA83"/>
    <w:rsid w:val="65F1FF94"/>
    <w:rsid w:val="6641C39D"/>
    <w:rsid w:val="6A8DD671"/>
    <w:rsid w:val="6ECAB8AE"/>
    <w:rsid w:val="72651383"/>
    <w:rsid w:val="757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AA4A7CF-4618-4C71-90F8-29CB8566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25"/>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9E62ED"/>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13" ma:contentTypeDescription="Create a new document." ma:contentTypeScope="" ma:versionID="d06574fb3ae1e94274d2b157070e85ff">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926b1a8a0ae61690f5e41d0b2dbaef92"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95057-4857-43d6-8024-ebed98f91812}" ma:internalName="TaxCatchAll" ma:showField="CatchAllData" ma:web="b806a90a-4dba-4df3-a505-ec46f01f5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23ad11-b610-4e2e-8259-b9d6055b7325">
      <Terms xmlns="http://schemas.microsoft.com/office/infopath/2007/PartnerControls"/>
    </lcf76f155ced4ddcb4097134ff3c332f>
    <TaxCatchAll xmlns="b806a90a-4dba-4df3-a505-ec46f01f57dc" xsi:nil="true"/>
    <SharedWithUsers xmlns="b806a90a-4dba-4df3-a505-ec46f01f57dc">
      <UserInfo>
        <DisplayName>Graeme Ramshaw</DisplayName>
        <AccountId>99</AccountId>
        <AccountType/>
      </UserInfo>
      <UserInfo>
        <DisplayName>Chris Lane</DisplayName>
        <AccountId>17</AccountId>
        <AccountType/>
      </UserInfo>
      <UserInfo>
        <DisplayName>Shannon O’Connell</DisplayName>
        <AccountId>73</AccountId>
        <AccountType/>
      </UserInfo>
      <UserInfo>
        <DisplayName>Ketevan Goletiani</DisplayName>
        <AccountId>1422</AccountId>
        <AccountType/>
      </UserInfo>
      <UserInfo>
        <DisplayName>Selina Anand</DisplayName>
        <AccountId>49</AccountId>
        <AccountType/>
      </UserInfo>
      <UserInfo>
        <DisplayName>Luke Commander</DisplayName>
        <AccountId>6</AccountId>
        <AccountType/>
      </UserInfo>
    </SharedWithUsers>
  </documentManagement>
</p:properties>
</file>

<file path=customXml/itemProps1.xml><?xml version="1.0" encoding="utf-8"?>
<ds:datastoreItem xmlns:ds="http://schemas.openxmlformats.org/officeDocument/2006/customXml" ds:itemID="{7129D7D8-68C7-4841-905F-0C376B6C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a323ad11-b610-4e2e-8259-b9d6055b7325"/>
    <ds:schemaRef ds:uri="b806a90a-4dba-4df3-a505-ec46f01f57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Links>
    <vt:vector size="12" baseType="variant">
      <vt:variant>
        <vt:i4>6291577</vt:i4>
      </vt:variant>
      <vt:variant>
        <vt:i4>3</vt:i4>
      </vt:variant>
      <vt:variant>
        <vt:i4>0</vt:i4>
      </vt:variant>
      <vt:variant>
        <vt:i4>5</vt:i4>
      </vt:variant>
      <vt:variant>
        <vt:lpwstr>https://www.wfd.org/policy/code-conduct</vt:lpwstr>
      </vt:variant>
      <vt:variant>
        <vt:lpwstr/>
      </vt:variant>
      <vt:variant>
        <vt:i4>327711</vt:i4>
      </vt:variant>
      <vt:variant>
        <vt:i4>0</vt:i4>
      </vt:variant>
      <vt:variant>
        <vt:i4>0</vt:i4>
      </vt:variant>
      <vt:variant>
        <vt:i4>5</vt:i4>
      </vt:variant>
      <vt:variant>
        <vt:lpwstr>https://www.wfd.org/policy/wfd-general-terms-and-conditions-tendering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4</cp:revision>
  <dcterms:created xsi:type="dcterms:W3CDTF">2024-09-12T16:01:00Z</dcterms:created>
  <dcterms:modified xsi:type="dcterms:W3CDTF">2024-10-18T16:47:00Z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0x010100DF820E94D5A3A040BA87EA0391DDB471</vt:lpwstr>
  </property>
  <property fmtid="{D5CDD505-2E9C-101B-9397-08002B2CF9AE}" pid="3" name="MediaServiceImageTags">
    <vt:lpwstr/>
  </property>
</Properties>
</file>