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D464C1" w:rsidRDefault="00D464C1">
      <w:pPr>
        <w:rPr>
          <w:rFonts w:ascii="Arial" w:eastAsia="Arial" w:hAnsi="Arial" w:cs="Arial"/>
          <w:sz w:val="22"/>
          <w:szCs w:val="22"/>
        </w:rPr>
      </w:pPr>
      <w:bookmarkStart w:id="0" w:name="_heading=h.gjdgxs" w:colFirst="0" w:colLast="0"/>
      <w:bookmarkEnd w:id="0"/>
    </w:p>
    <w:p w14:paraId="00000002" w14:textId="77777777" w:rsidR="00D464C1" w:rsidRDefault="00D464C1">
      <w:pPr>
        <w:spacing w:after="120"/>
        <w:jc w:val="center"/>
        <w:rPr>
          <w:rFonts w:ascii="Arial" w:eastAsia="Arial" w:hAnsi="Arial" w:cs="Arial"/>
          <w:sz w:val="22"/>
          <w:szCs w:val="22"/>
        </w:rPr>
      </w:pPr>
    </w:p>
    <w:p w14:paraId="00000003" w14:textId="77777777" w:rsidR="00D464C1" w:rsidRDefault="00D464C1">
      <w:pPr>
        <w:spacing w:after="120"/>
        <w:jc w:val="center"/>
        <w:rPr>
          <w:rFonts w:ascii="Arial" w:eastAsia="Arial" w:hAnsi="Arial" w:cs="Arial"/>
          <w:sz w:val="22"/>
          <w:szCs w:val="22"/>
        </w:rPr>
      </w:pPr>
    </w:p>
    <w:p w14:paraId="00000004" w14:textId="77777777" w:rsidR="00D464C1" w:rsidRDefault="00D464C1">
      <w:pPr>
        <w:spacing w:after="120"/>
        <w:jc w:val="center"/>
        <w:rPr>
          <w:rFonts w:ascii="Arial" w:eastAsia="Arial" w:hAnsi="Arial" w:cs="Arial"/>
          <w:sz w:val="22"/>
          <w:szCs w:val="22"/>
        </w:rPr>
      </w:pPr>
    </w:p>
    <w:p w14:paraId="00000005" w14:textId="77777777" w:rsidR="00D464C1" w:rsidRDefault="00767379">
      <w:pPr>
        <w:rPr>
          <w:rFonts w:ascii="Arial" w:eastAsia="Arial" w:hAnsi="Arial" w:cs="Arial"/>
        </w:rPr>
      </w:pP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1692459" cy="1160769"/>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692459" cy="1160769"/>
                    </a:xfrm>
                    <a:prstGeom prst="rect">
                      <a:avLst/>
                    </a:prstGeom>
                    <a:ln/>
                  </pic:spPr>
                </pic:pic>
              </a:graphicData>
            </a:graphic>
          </wp:anchor>
        </w:drawing>
      </w:r>
    </w:p>
    <w:p w14:paraId="00000006" w14:textId="77777777" w:rsidR="00D464C1" w:rsidRDefault="00D464C1">
      <w:pPr>
        <w:spacing w:after="120"/>
        <w:rPr>
          <w:rFonts w:ascii="Arial" w:eastAsia="Arial" w:hAnsi="Arial" w:cs="Arial"/>
        </w:rPr>
      </w:pPr>
    </w:p>
    <w:p w14:paraId="00000007" w14:textId="77777777" w:rsidR="00D464C1" w:rsidRDefault="00D464C1">
      <w:pPr>
        <w:spacing w:after="120"/>
        <w:rPr>
          <w:rFonts w:ascii="Arial" w:eastAsia="Arial" w:hAnsi="Arial" w:cs="Arial"/>
        </w:rPr>
      </w:pPr>
    </w:p>
    <w:p w14:paraId="00000008" w14:textId="77777777" w:rsidR="00D464C1" w:rsidRDefault="00D464C1">
      <w:pPr>
        <w:spacing w:after="120"/>
        <w:rPr>
          <w:rFonts w:ascii="Arial" w:eastAsia="Arial" w:hAnsi="Arial" w:cs="Arial"/>
        </w:rPr>
      </w:pPr>
    </w:p>
    <w:p w14:paraId="00000009" w14:textId="77777777" w:rsidR="00D464C1" w:rsidRDefault="00D464C1">
      <w:pPr>
        <w:spacing w:after="120"/>
        <w:rPr>
          <w:rFonts w:ascii="Arial" w:eastAsia="Arial" w:hAnsi="Arial" w:cs="Arial"/>
        </w:rPr>
      </w:pPr>
    </w:p>
    <w:p w14:paraId="0000000A" w14:textId="77777777" w:rsidR="00D464C1" w:rsidRDefault="00D464C1">
      <w:pPr>
        <w:spacing w:after="120"/>
        <w:rPr>
          <w:rFonts w:ascii="Arial" w:eastAsia="Arial" w:hAnsi="Arial" w:cs="Arial"/>
        </w:rPr>
      </w:pPr>
    </w:p>
    <w:p w14:paraId="0000000B" w14:textId="77777777" w:rsidR="00D464C1" w:rsidRDefault="00D464C1">
      <w:pPr>
        <w:spacing w:after="120"/>
        <w:rPr>
          <w:rFonts w:ascii="Arial" w:eastAsia="Arial" w:hAnsi="Arial" w:cs="Arial"/>
        </w:rPr>
      </w:pPr>
      <w:bookmarkStart w:id="1" w:name="_GoBack"/>
      <w:bookmarkEnd w:id="1"/>
    </w:p>
    <w:p w14:paraId="0000000C" w14:textId="77777777" w:rsidR="00D464C1" w:rsidRDefault="00D464C1">
      <w:pPr>
        <w:spacing w:after="120"/>
        <w:rPr>
          <w:rFonts w:ascii="Arial" w:eastAsia="Arial" w:hAnsi="Arial" w:cs="Arial"/>
        </w:rPr>
      </w:pPr>
    </w:p>
    <w:p w14:paraId="0000000D" w14:textId="77777777" w:rsidR="00D464C1" w:rsidRDefault="00767379">
      <w:pPr>
        <w:spacing w:after="120"/>
        <w:rPr>
          <w:rFonts w:ascii="Arial" w:eastAsia="Arial" w:hAnsi="Arial" w:cs="Arial"/>
          <w:i/>
        </w:rPr>
      </w:pPr>
      <w:r>
        <w:rPr>
          <w:rFonts w:ascii="Arial" w:eastAsia="Arial" w:hAnsi="Arial" w:cs="Arial"/>
          <w:i/>
        </w:rPr>
        <w:t xml:space="preserve">CONTRACT FOR SERVICES: </w:t>
      </w:r>
    </w:p>
    <w:p w14:paraId="0000000F" w14:textId="7F60CE6E" w:rsidR="00D464C1" w:rsidRDefault="00071540">
      <w:pPr>
        <w:spacing w:after="120"/>
        <w:rPr>
          <w:rFonts w:ascii="Arial" w:eastAsia="Arial" w:hAnsi="Arial" w:cs="Arial"/>
          <w:i/>
        </w:rPr>
      </w:pPr>
      <w:r w:rsidRPr="00071540">
        <w:rPr>
          <w:rFonts w:ascii="Arial" w:eastAsia="Arial" w:hAnsi="Arial" w:cs="Arial"/>
          <w:b/>
          <w:i/>
        </w:rPr>
        <w:t>Multi-Sports Grassroots Facilities Programme: Technical Assurance</w:t>
      </w:r>
    </w:p>
    <w:p w14:paraId="00000010" w14:textId="77777777" w:rsidR="00D464C1" w:rsidRDefault="00D464C1">
      <w:pPr>
        <w:jc w:val="center"/>
        <w:rPr>
          <w:rFonts w:ascii="Arial" w:eastAsia="Arial" w:hAnsi="Arial" w:cs="Arial"/>
          <w:sz w:val="22"/>
          <w:szCs w:val="22"/>
        </w:rPr>
      </w:pPr>
    </w:p>
    <w:p w14:paraId="00000011" w14:textId="77777777" w:rsidR="00D464C1" w:rsidRDefault="00D464C1">
      <w:pPr>
        <w:jc w:val="center"/>
        <w:rPr>
          <w:rFonts w:ascii="Arial" w:eastAsia="Arial" w:hAnsi="Arial" w:cs="Arial"/>
          <w:sz w:val="22"/>
          <w:szCs w:val="22"/>
        </w:rPr>
      </w:pPr>
    </w:p>
    <w:p w14:paraId="00000012" w14:textId="77777777" w:rsidR="00D464C1" w:rsidRDefault="00D464C1">
      <w:pPr>
        <w:jc w:val="center"/>
        <w:rPr>
          <w:rFonts w:ascii="Arial" w:eastAsia="Arial" w:hAnsi="Arial" w:cs="Arial"/>
          <w:sz w:val="22"/>
          <w:szCs w:val="22"/>
        </w:rPr>
      </w:pPr>
    </w:p>
    <w:p w14:paraId="00000013" w14:textId="77777777" w:rsidR="00D464C1" w:rsidRDefault="00D464C1">
      <w:pPr>
        <w:jc w:val="center"/>
        <w:rPr>
          <w:rFonts w:ascii="Arial" w:eastAsia="Arial" w:hAnsi="Arial" w:cs="Arial"/>
          <w:sz w:val="22"/>
          <w:szCs w:val="22"/>
        </w:rPr>
      </w:pPr>
    </w:p>
    <w:p w14:paraId="00000014" w14:textId="77777777" w:rsidR="00D464C1" w:rsidRDefault="00D464C1">
      <w:pPr>
        <w:jc w:val="center"/>
        <w:rPr>
          <w:rFonts w:ascii="Arial" w:eastAsia="Arial" w:hAnsi="Arial" w:cs="Arial"/>
          <w:sz w:val="22"/>
          <w:szCs w:val="22"/>
        </w:rPr>
      </w:pPr>
    </w:p>
    <w:p w14:paraId="00000015" w14:textId="77777777" w:rsidR="00D464C1" w:rsidRDefault="00D464C1">
      <w:pPr>
        <w:jc w:val="center"/>
        <w:rPr>
          <w:rFonts w:ascii="Arial" w:eastAsia="Arial" w:hAnsi="Arial" w:cs="Arial"/>
          <w:sz w:val="22"/>
          <w:szCs w:val="22"/>
        </w:rPr>
      </w:pPr>
    </w:p>
    <w:p w14:paraId="00000016" w14:textId="77777777" w:rsidR="00D464C1" w:rsidRDefault="00D464C1">
      <w:pPr>
        <w:jc w:val="center"/>
        <w:rPr>
          <w:rFonts w:ascii="Arial" w:eastAsia="Arial" w:hAnsi="Arial" w:cs="Arial"/>
          <w:sz w:val="22"/>
          <w:szCs w:val="22"/>
        </w:rPr>
      </w:pPr>
    </w:p>
    <w:p w14:paraId="00000017" w14:textId="77777777" w:rsidR="00D464C1" w:rsidRDefault="00D464C1">
      <w:pPr>
        <w:jc w:val="center"/>
        <w:rPr>
          <w:rFonts w:ascii="Arial" w:eastAsia="Arial" w:hAnsi="Arial" w:cs="Arial"/>
          <w:sz w:val="22"/>
          <w:szCs w:val="22"/>
        </w:rPr>
      </w:pPr>
    </w:p>
    <w:p w14:paraId="00000018" w14:textId="77777777" w:rsidR="00D464C1" w:rsidRDefault="00D464C1">
      <w:pPr>
        <w:jc w:val="center"/>
        <w:rPr>
          <w:rFonts w:ascii="Arial" w:eastAsia="Arial" w:hAnsi="Arial" w:cs="Arial"/>
          <w:sz w:val="22"/>
          <w:szCs w:val="22"/>
        </w:rPr>
      </w:pPr>
    </w:p>
    <w:p w14:paraId="00000019" w14:textId="77777777" w:rsidR="00D464C1" w:rsidRDefault="00D464C1">
      <w:pPr>
        <w:rPr>
          <w:rFonts w:ascii="Arial" w:eastAsia="Arial" w:hAnsi="Arial" w:cs="Arial"/>
          <w:sz w:val="22"/>
          <w:szCs w:val="22"/>
        </w:rPr>
      </w:pPr>
    </w:p>
    <w:p w14:paraId="0000001A" w14:textId="77777777" w:rsidR="00D464C1" w:rsidRDefault="00D464C1">
      <w:pPr>
        <w:jc w:val="center"/>
        <w:rPr>
          <w:rFonts w:ascii="Arial" w:eastAsia="Arial" w:hAnsi="Arial" w:cs="Arial"/>
          <w:sz w:val="22"/>
          <w:szCs w:val="22"/>
        </w:rPr>
      </w:pPr>
    </w:p>
    <w:p w14:paraId="0000001B" w14:textId="77777777" w:rsidR="00D464C1" w:rsidRDefault="00D464C1">
      <w:pPr>
        <w:jc w:val="center"/>
        <w:rPr>
          <w:rFonts w:ascii="Arial" w:eastAsia="Arial" w:hAnsi="Arial" w:cs="Arial"/>
          <w:sz w:val="22"/>
          <w:szCs w:val="22"/>
        </w:rPr>
      </w:pPr>
    </w:p>
    <w:p w14:paraId="0000001C" w14:textId="77777777" w:rsidR="00D464C1" w:rsidRDefault="00D464C1">
      <w:pPr>
        <w:jc w:val="center"/>
        <w:rPr>
          <w:rFonts w:ascii="Arial" w:eastAsia="Arial" w:hAnsi="Arial" w:cs="Arial"/>
          <w:sz w:val="22"/>
          <w:szCs w:val="22"/>
        </w:rPr>
      </w:pPr>
    </w:p>
    <w:p w14:paraId="0000001D" w14:textId="77777777" w:rsidR="00D464C1" w:rsidRDefault="00D464C1">
      <w:pPr>
        <w:jc w:val="center"/>
        <w:rPr>
          <w:rFonts w:ascii="Arial" w:eastAsia="Arial" w:hAnsi="Arial" w:cs="Arial"/>
          <w:sz w:val="22"/>
          <w:szCs w:val="22"/>
        </w:rPr>
      </w:pPr>
    </w:p>
    <w:p w14:paraId="0000001E" w14:textId="77777777" w:rsidR="00D464C1" w:rsidRDefault="00D464C1">
      <w:pPr>
        <w:jc w:val="center"/>
        <w:rPr>
          <w:rFonts w:ascii="Arial" w:eastAsia="Arial" w:hAnsi="Arial" w:cs="Arial"/>
          <w:sz w:val="22"/>
          <w:szCs w:val="22"/>
        </w:rPr>
      </w:pPr>
    </w:p>
    <w:p w14:paraId="0000001F" w14:textId="77777777" w:rsidR="00D464C1" w:rsidRDefault="00D464C1">
      <w:pPr>
        <w:jc w:val="center"/>
        <w:rPr>
          <w:rFonts w:ascii="Arial" w:eastAsia="Arial" w:hAnsi="Arial" w:cs="Arial"/>
          <w:sz w:val="22"/>
          <w:szCs w:val="22"/>
        </w:rPr>
      </w:pPr>
    </w:p>
    <w:p w14:paraId="00000020" w14:textId="77777777" w:rsidR="00D464C1" w:rsidRDefault="00D464C1">
      <w:pPr>
        <w:jc w:val="center"/>
        <w:rPr>
          <w:rFonts w:ascii="Arial" w:eastAsia="Arial" w:hAnsi="Arial" w:cs="Arial"/>
          <w:sz w:val="22"/>
          <w:szCs w:val="22"/>
        </w:rPr>
      </w:pPr>
    </w:p>
    <w:p w14:paraId="00000021" w14:textId="77777777" w:rsidR="00D464C1" w:rsidRDefault="00D464C1">
      <w:pPr>
        <w:jc w:val="center"/>
        <w:rPr>
          <w:rFonts w:ascii="Arial" w:eastAsia="Arial" w:hAnsi="Arial" w:cs="Arial"/>
          <w:sz w:val="22"/>
          <w:szCs w:val="22"/>
        </w:rPr>
      </w:pPr>
    </w:p>
    <w:p w14:paraId="00000022" w14:textId="77777777" w:rsidR="00D464C1" w:rsidRDefault="00D464C1">
      <w:pPr>
        <w:jc w:val="center"/>
        <w:rPr>
          <w:rFonts w:ascii="Arial" w:eastAsia="Arial" w:hAnsi="Arial" w:cs="Arial"/>
          <w:sz w:val="22"/>
          <w:szCs w:val="22"/>
        </w:rPr>
      </w:pPr>
    </w:p>
    <w:p w14:paraId="00000023" w14:textId="77777777" w:rsidR="00D464C1" w:rsidRDefault="00D464C1">
      <w:pPr>
        <w:jc w:val="center"/>
        <w:rPr>
          <w:rFonts w:ascii="Arial" w:eastAsia="Arial" w:hAnsi="Arial" w:cs="Arial"/>
          <w:sz w:val="22"/>
          <w:szCs w:val="22"/>
        </w:rPr>
      </w:pPr>
    </w:p>
    <w:p w14:paraId="00000024" w14:textId="77777777" w:rsidR="00D464C1" w:rsidRDefault="00D464C1">
      <w:pPr>
        <w:jc w:val="center"/>
        <w:rPr>
          <w:rFonts w:ascii="Arial" w:eastAsia="Arial" w:hAnsi="Arial" w:cs="Arial"/>
          <w:sz w:val="22"/>
          <w:szCs w:val="22"/>
        </w:rPr>
      </w:pPr>
    </w:p>
    <w:p w14:paraId="00000025" w14:textId="77777777" w:rsidR="00D464C1" w:rsidRDefault="00D464C1">
      <w:pPr>
        <w:jc w:val="center"/>
        <w:rPr>
          <w:rFonts w:ascii="Arial" w:eastAsia="Arial" w:hAnsi="Arial" w:cs="Arial"/>
          <w:sz w:val="22"/>
          <w:szCs w:val="22"/>
        </w:rPr>
      </w:pPr>
    </w:p>
    <w:p w14:paraId="00000026" w14:textId="712E1F66" w:rsidR="00D464C1" w:rsidRDefault="00767379">
      <w:pPr>
        <w:tabs>
          <w:tab w:val="left" w:pos="-1200"/>
          <w:tab w:val="left" w:pos="-720"/>
          <w:tab w:val="left" w:pos="0"/>
          <w:tab w:val="left" w:pos="543"/>
          <w:tab w:val="left" w:pos="1110"/>
          <w:tab w:val="left" w:pos="1677"/>
          <w:tab w:val="left" w:pos="2244"/>
          <w:tab w:val="left" w:pos="2811"/>
          <w:tab w:val="left" w:pos="3378"/>
          <w:tab w:val="left" w:pos="3945"/>
          <w:tab w:val="left" w:pos="451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11" w:hanging="2811"/>
        <w:rPr>
          <w:rFonts w:ascii="Arial" w:eastAsia="Arial" w:hAnsi="Arial" w:cs="Arial"/>
          <w:color w:val="FF0000"/>
        </w:rPr>
      </w:pPr>
      <w:r>
        <w:rPr>
          <w:rFonts w:ascii="Arial" w:eastAsia="Arial" w:hAnsi="Arial" w:cs="Arial"/>
          <w:b/>
        </w:rPr>
        <w:t>Contract Reference Number</w:t>
      </w:r>
      <w:r>
        <w:rPr>
          <w:rFonts w:ascii="Arial" w:eastAsia="Arial" w:hAnsi="Arial" w:cs="Arial"/>
        </w:rPr>
        <w:t>:</w:t>
      </w:r>
      <w:r>
        <w:rPr>
          <w:rFonts w:ascii="Arial" w:eastAsia="Arial" w:hAnsi="Arial" w:cs="Arial"/>
        </w:rPr>
        <w:tab/>
      </w:r>
      <w:r w:rsidR="00071540">
        <w:rPr>
          <w:rFonts w:ascii="Arial" w:eastAsia="Arial" w:hAnsi="Arial" w:cs="Arial"/>
        </w:rPr>
        <w:t>104144</w:t>
      </w:r>
    </w:p>
    <w:p w14:paraId="00000027" w14:textId="77777777" w:rsidR="00D464C1" w:rsidRDefault="00767379">
      <w:pPr>
        <w:rPr>
          <w:rFonts w:ascii="Arial" w:eastAsia="Arial" w:hAnsi="Arial" w:cs="Arial"/>
        </w:rPr>
      </w:pPr>
      <w:r>
        <w:rPr>
          <w:rFonts w:ascii="Arial" w:eastAsia="Arial" w:hAnsi="Arial" w:cs="Arial"/>
          <w:b/>
        </w:rPr>
        <w:t>Issue Date</w:t>
      </w:r>
      <w:proofErr w:type="gramStart"/>
      <w:r>
        <w:rPr>
          <w:rFonts w:ascii="Arial" w:eastAsia="Arial" w:hAnsi="Arial" w:cs="Arial"/>
        </w:rPr>
        <w:t>:  [</w:t>
      </w:r>
      <w:proofErr w:type="gramEnd"/>
      <w:r>
        <w:rPr>
          <w:rFonts w:ascii="Arial" w:eastAsia="Arial" w:hAnsi="Arial" w:cs="Arial"/>
          <w:highlight w:val="yellow"/>
        </w:rPr>
        <w:t>DD/MM/YYYY</w:t>
      </w:r>
      <w:r>
        <w:rPr>
          <w:rFonts w:ascii="Arial" w:eastAsia="Arial" w:hAnsi="Arial" w:cs="Arial"/>
        </w:rPr>
        <w:t>]</w:t>
      </w:r>
    </w:p>
    <w:p w14:paraId="105D0F1F" w14:textId="77777777" w:rsidR="00071540" w:rsidRDefault="00071540">
      <w:r>
        <w:br w:type="page"/>
      </w:r>
    </w:p>
    <w:p w14:paraId="00000028" w14:textId="414F0AC5" w:rsidR="00D464C1" w:rsidRDefault="00767379">
      <w:pPr>
        <w:keepNext/>
        <w:keepLines/>
        <w:pBdr>
          <w:top w:val="none" w:sz="0" w:space="0" w:color="000000"/>
          <w:left w:val="none" w:sz="0" w:space="0" w:color="000000"/>
          <w:bottom w:val="none" w:sz="0" w:space="0" w:color="000000"/>
          <w:right w:val="none" w:sz="0" w:space="0" w:color="000000"/>
          <w:between w:val="none" w:sz="0" w:space="0" w:color="000000"/>
        </w:pBdr>
        <w:spacing w:before="240" w:line="259" w:lineRule="auto"/>
        <w:rPr>
          <w:rFonts w:ascii="Calibri" w:eastAsia="Calibri" w:hAnsi="Calibri" w:cs="Calibri"/>
          <w:b/>
          <w:color w:val="000000"/>
          <w:sz w:val="22"/>
          <w:szCs w:val="22"/>
        </w:rPr>
      </w:pPr>
      <w:r>
        <w:rPr>
          <w:rFonts w:ascii="Calibri" w:eastAsia="Calibri" w:hAnsi="Calibri" w:cs="Calibri"/>
          <w:b/>
          <w:color w:val="000000"/>
          <w:sz w:val="32"/>
          <w:szCs w:val="32"/>
        </w:rPr>
        <w:lastRenderedPageBreak/>
        <w:t>Table of Contents</w:t>
      </w:r>
    </w:p>
    <w:sdt>
      <w:sdtPr>
        <w:id w:val="-204803854"/>
        <w:docPartObj>
          <w:docPartGallery w:val="Table of Contents"/>
          <w:docPartUnique/>
        </w:docPartObj>
      </w:sdtPr>
      <w:sdtEndPr/>
      <w:sdtContent>
        <w:p w14:paraId="47E81323" w14:textId="40A74EEF" w:rsidR="00071540" w:rsidRDefault="00767379">
          <w:pPr>
            <w:pStyle w:val="TOC1"/>
            <w:tabs>
              <w:tab w:val="right" w:leader="dot" w:pos="10550"/>
            </w:tabs>
            <w:rPr>
              <w:rFonts w:asciiTheme="minorHAnsi" w:eastAsiaTheme="minorEastAsia" w:hAnsiTheme="minorHAnsi" w:cstheme="minorBidi"/>
              <w:noProof/>
              <w:sz w:val="22"/>
              <w:szCs w:val="22"/>
            </w:rPr>
          </w:pPr>
          <w:r>
            <w:fldChar w:fldCharType="begin"/>
          </w:r>
          <w:r>
            <w:instrText xml:space="preserve"> TOC \h \u \z \t "Heading 1,1,Heading 2,2,Heading 3,3,Heading 4,4,Heading 5,5,Heading 6,6,"</w:instrText>
          </w:r>
          <w:r>
            <w:fldChar w:fldCharType="separate"/>
          </w:r>
          <w:hyperlink w:anchor="_Toc164258187" w:history="1">
            <w:r w:rsidR="00071540" w:rsidRPr="000C294E">
              <w:rPr>
                <w:rStyle w:val="Hyperlink"/>
                <w:noProof/>
              </w:rPr>
              <w:t>Contract Details</w:t>
            </w:r>
            <w:r w:rsidR="00071540">
              <w:rPr>
                <w:noProof/>
                <w:webHidden/>
              </w:rPr>
              <w:tab/>
            </w:r>
            <w:r w:rsidR="00071540">
              <w:rPr>
                <w:noProof/>
                <w:webHidden/>
              </w:rPr>
              <w:fldChar w:fldCharType="begin"/>
            </w:r>
            <w:r w:rsidR="00071540">
              <w:rPr>
                <w:noProof/>
                <w:webHidden/>
              </w:rPr>
              <w:instrText xml:space="preserve"> PAGEREF _Toc164258187 \h </w:instrText>
            </w:r>
            <w:r w:rsidR="00071540">
              <w:rPr>
                <w:noProof/>
                <w:webHidden/>
              </w:rPr>
            </w:r>
            <w:r w:rsidR="00071540">
              <w:rPr>
                <w:noProof/>
                <w:webHidden/>
              </w:rPr>
              <w:fldChar w:fldCharType="separate"/>
            </w:r>
            <w:r w:rsidR="00071540">
              <w:rPr>
                <w:noProof/>
                <w:webHidden/>
              </w:rPr>
              <w:t>3</w:t>
            </w:r>
            <w:r w:rsidR="00071540">
              <w:rPr>
                <w:noProof/>
                <w:webHidden/>
              </w:rPr>
              <w:fldChar w:fldCharType="end"/>
            </w:r>
          </w:hyperlink>
        </w:p>
        <w:p w14:paraId="2D330D7E" w14:textId="2EEC78C5" w:rsidR="00071540" w:rsidRDefault="00071540">
          <w:pPr>
            <w:pStyle w:val="TOC1"/>
            <w:tabs>
              <w:tab w:val="right" w:leader="dot" w:pos="10550"/>
            </w:tabs>
            <w:rPr>
              <w:rFonts w:asciiTheme="minorHAnsi" w:eastAsiaTheme="minorEastAsia" w:hAnsiTheme="minorHAnsi" w:cstheme="minorBidi"/>
              <w:noProof/>
              <w:sz w:val="22"/>
              <w:szCs w:val="22"/>
            </w:rPr>
          </w:pPr>
          <w:hyperlink w:anchor="_Toc164258188" w:history="1">
            <w:r w:rsidRPr="000C294E">
              <w:rPr>
                <w:rStyle w:val="Hyperlink"/>
                <w:noProof/>
              </w:rPr>
              <w:t>Annex 1</w:t>
            </w:r>
            <w:r>
              <w:rPr>
                <w:noProof/>
                <w:webHidden/>
              </w:rPr>
              <w:tab/>
            </w:r>
            <w:r>
              <w:rPr>
                <w:noProof/>
                <w:webHidden/>
              </w:rPr>
              <w:fldChar w:fldCharType="begin"/>
            </w:r>
            <w:r>
              <w:rPr>
                <w:noProof/>
                <w:webHidden/>
              </w:rPr>
              <w:instrText xml:space="preserve"> PAGEREF _Toc164258188 \h </w:instrText>
            </w:r>
            <w:r>
              <w:rPr>
                <w:noProof/>
                <w:webHidden/>
              </w:rPr>
            </w:r>
            <w:r>
              <w:rPr>
                <w:noProof/>
                <w:webHidden/>
              </w:rPr>
              <w:fldChar w:fldCharType="separate"/>
            </w:r>
            <w:r>
              <w:rPr>
                <w:noProof/>
                <w:webHidden/>
              </w:rPr>
              <w:t>5</w:t>
            </w:r>
            <w:r>
              <w:rPr>
                <w:noProof/>
                <w:webHidden/>
              </w:rPr>
              <w:fldChar w:fldCharType="end"/>
            </w:r>
          </w:hyperlink>
        </w:p>
        <w:p w14:paraId="1A996435" w14:textId="6E396B25" w:rsidR="00071540" w:rsidRDefault="00071540">
          <w:pPr>
            <w:pStyle w:val="TOC2"/>
            <w:tabs>
              <w:tab w:val="left" w:pos="660"/>
              <w:tab w:val="right" w:leader="dot" w:pos="10550"/>
            </w:tabs>
            <w:rPr>
              <w:rFonts w:asciiTheme="minorHAnsi" w:eastAsiaTheme="minorEastAsia" w:hAnsiTheme="minorHAnsi" w:cstheme="minorBidi"/>
              <w:noProof/>
              <w:sz w:val="22"/>
              <w:szCs w:val="22"/>
            </w:rPr>
          </w:pPr>
          <w:hyperlink w:anchor="_Toc164258189" w:history="1">
            <w:r w:rsidRPr="000C294E">
              <w:rPr>
                <w:rStyle w:val="Hyperlink"/>
                <w:rFonts w:ascii="Arial" w:eastAsia="Arial" w:hAnsi="Arial" w:cs="Arial"/>
                <w:noProof/>
              </w:rPr>
              <w:t>1</w:t>
            </w:r>
            <w:r>
              <w:rPr>
                <w:rFonts w:asciiTheme="minorHAnsi" w:eastAsiaTheme="minorEastAsia" w:hAnsiTheme="minorHAnsi" w:cstheme="minorBidi"/>
                <w:noProof/>
                <w:sz w:val="22"/>
                <w:szCs w:val="22"/>
              </w:rPr>
              <w:tab/>
            </w:r>
            <w:r w:rsidRPr="000C294E">
              <w:rPr>
                <w:rStyle w:val="Hyperlink"/>
                <w:rFonts w:ascii="Arial" w:eastAsia="Arial" w:hAnsi="Arial" w:cs="Arial"/>
                <w:noProof/>
              </w:rPr>
              <w:t>Interpretation</w:t>
            </w:r>
            <w:r>
              <w:rPr>
                <w:noProof/>
                <w:webHidden/>
              </w:rPr>
              <w:tab/>
            </w:r>
            <w:r>
              <w:rPr>
                <w:noProof/>
                <w:webHidden/>
              </w:rPr>
              <w:fldChar w:fldCharType="begin"/>
            </w:r>
            <w:r>
              <w:rPr>
                <w:noProof/>
                <w:webHidden/>
              </w:rPr>
              <w:instrText xml:space="preserve"> PAGEREF _Toc164258189 \h </w:instrText>
            </w:r>
            <w:r>
              <w:rPr>
                <w:noProof/>
                <w:webHidden/>
              </w:rPr>
            </w:r>
            <w:r>
              <w:rPr>
                <w:noProof/>
                <w:webHidden/>
              </w:rPr>
              <w:fldChar w:fldCharType="separate"/>
            </w:r>
            <w:r>
              <w:rPr>
                <w:noProof/>
                <w:webHidden/>
              </w:rPr>
              <w:t>5</w:t>
            </w:r>
            <w:r>
              <w:rPr>
                <w:noProof/>
                <w:webHidden/>
              </w:rPr>
              <w:fldChar w:fldCharType="end"/>
            </w:r>
          </w:hyperlink>
        </w:p>
        <w:p w14:paraId="09A5F908" w14:textId="01086C68" w:rsidR="00071540" w:rsidRDefault="00071540">
          <w:pPr>
            <w:pStyle w:val="TOC2"/>
            <w:tabs>
              <w:tab w:val="left" w:pos="660"/>
              <w:tab w:val="right" w:leader="dot" w:pos="10550"/>
            </w:tabs>
            <w:rPr>
              <w:rFonts w:asciiTheme="minorHAnsi" w:eastAsiaTheme="minorEastAsia" w:hAnsiTheme="minorHAnsi" w:cstheme="minorBidi"/>
              <w:noProof/>
              <w:sz w:val="22"/>
              <w:szCs w:val="22"/>
            </w:rPr>
          </w:pPr>
          <w:hyperlink w:anchor="_Toc164258190" w:history="1">
            <w:r w:rsidRPr="000C294E">
              <w:rPr>
                <w:rStyle w:val="Hyperlink"/>
                <w:rFonts w:ascii="Arial" w:eastAsia="Arial" w:hAnsi="Arial" w:cs="Arial"/>
                <w:noProof/>
              </w:rPr>
              <w:t>2</w:t>
            </w:r>
            <w:r>
              <w:rPr>
                <w:rFonts w:asciiTheme="minorHAnsi" w:eastAsiaTheme="minorEastAsia" w:hAnsiTheme="minorHAnsi" w:cstheme="minorBidi"/>
                <w:noProof/>
                <w:sz w:val="22"/>
                <w:szCs w:val="22"/>
              </w:rPr>
              <w:tab/>
            </w:r>
            <w:r w:rsidRPr="000C294E">
              <w:rPr>
                <w:rStyle w:val="Hyperlink"/>
                <w:rFonts w:ascii="Arial" w:eastAsia="Arial" w:hAnsi="Arial" w:cs="Arial"/>
                <w:noProof/>
              </w:rPr>
              <w:t>Basis of Agreement</w:t>
            </w:r>
            <w:r>
              <w:rPr>
                <w:noProof/>
                <w:webHidden/>
              </w:rPr>
              <w:tab/>
            </w:r>
            <w:r>
              <w:rPr>
                <w:noProof/>
                <w:webHidden/>
              </w:rPr>
              <w:fldChar w:fldCharType="begin"/>
            </w:r>
            <w:r>
              <w:rPr>
                <w:noProof/>
                <w:webHidden/>
              </w:rPr>
              <w:instrText xml:space="preserve"> PAGEREF _Toc164258190 \h </w:instrText>
            </w:r>
            <w:r>
              <w:rPr>
                <w:noProof/>
                <w:webHidden/>
              </w:rPr>
            </w:r>
            <w:r>
              <w:rPr>
                <w:noProof/>
                <w:webHidden/>
              </w:rPr>
              <w:fldChar w:fldCharType="separate"/>
            </w:r>
            <w:r>
              <w:rPr>
                <w:noProof/>
                <w:webHidden/>
              </w:rPr>
              <w:t>9</w:t>
            </w:r>
            <w:r>
              <w:rPr>
                <w:noProof/>
                <w:webHidden/>
              </w:rPr>
              <w:fldChar w:fldCharType="end"/>
            </w:r>
          </w:hyperlink>
        </w:p>
        <w:p w14:paraId="3F4F6F17" w14:textId="33A992E2" w:rsidR="00071540" w:rsidRDefault="00071540">
          <w:pPr>
            <w:pStyle w:val="TOC2"/>
            <w:tabs>
              <w:tab w:val="left" w:pos="660"/>
              <w:tab w:val="right" w:leader="dot" w:pos="10550"/>
            </w:tabs>
            <w:rPr>
              <w:rFonts w:asciiTheme="minorHAnsi" w:eastAsiaTheme="minorEastAsia" w:hAnsiTheme="minorHAnsi" w:cstheme="minorBidi"/>
              <w:noProof/>
              <w:sz w:val="22"/>
              <w:szCs w:val="22"/>
            </w:rPr>
          </w:pPr>
          <w:hyperlink w:anchor="_Toc164258191" w:history="1">
            <w:r w:rsidRPr="000C294E">
              <w:rPr>
                <w:rStyle w:val="Hyperlink"/>
                <w:rFonts w:ascii="Arial" w:eastAsia="Arial" w:hAnsi="Arial" w:cs="Arial"/>
                <w:noProof/>
              </w:rPr>
              <w:t>3</w:t>
            </w:r>
            <w:r>
              <w:rPr>
                <w:rFonts w:asciiTheme="minorHAnsi" w:eastAsiaTheme="minorEastAsia" w:hAnsiTheme="minorHAnsi" w:cstheme="minorBidi"/>
                <w:noProof/>
                <w:sz w:val="22"/>
                <w:szCs w:val="22"/>
              </w:rPr>
              <w:tab/>
            </w:r>
            <w:r w:rsidRPr="000C294E">
              <w:rPr>
                <w:rStyle w:val="Hyperlink"/>
                <w:rFonts w:ascii="Arial" w:eastAsia="Arial" w:hAnsi="Arial" w:cs="Arial"/>
                <w:noProof/>
              </w:rPr>
              <w:t>Supply of Services</w:t>
            </w:r>
            <w:r>
              <w:rPr>
                <w:noProof/>
                <w:webHidden/>
              </w:rPr>
              <w:tab/>
            </w:r>
            <w:r>
              <w:rPr>
                <w:noProof/>
                <w:webHidden/>
              </w:rPr>
              <w:fldChar w:fldCharType="begin"/>
            </w:r>
            <w:r>
              <w:rPr>
                <w:noProof/>
                <w:webHidden/>
              </w:rPr>
              <w:instrText xml:space="preserve"> PAGEREF _Toc164258191 \h </w:instrText>
            </w:r>
            <w:r>
              <w:rPr>
                <w:noProof/>
                <w:webHidden/>
              </w:rPr>
            </w:r>
            <w:r>
              <w:rPr>
                <w:noProof/>
                <w:webHidden/>
              </w:rPr>
              <w:fldChar w:fldCharType="separate"/>
            </w:r>
            <w:r>
              <w:rPr>
                <w:noProof/>
                <w:webHidden/>
              </w:rPr>
              <w:t>9</w:t>
            </w:r>
            <w:r>
              <w:rPr>
                <w:noProof/>
                <w:webHidden/>
              </w:rPr>
              <w:fldChar w:fldCharType="end"/>
            </w:r>
          </w:hyperlink>
        </w:p>
        <w:p w14:paraId="65658E42" w14:textId="6BBE307E" w:rsidR="00071540" w:rsidRDefault="00071540">
          <w:pPr>
            <w:pStyle w:val="TOC2"/>
            <w:tabs>
              <w:tab w:val="left" w:pos="660"/>
              <w:tab w:val="right" w:leader="dot" w:pos="10550"/>
            </w:tabs>
            <w:rPr>
              <w:rFonts w:asciiTheme="minorHAnsi" w:eastAsiaTheme="minorEastAsia" w:hAnsiTheme="minorHAnsi" w:cstheme="minorBidi"/>
              <w:noProof/>
              <w:sz w:val="22"/>
              <w:szCs w:val="22"/>
            </w:rPr>
          </w:pPr>
          <w:hyperlink w:anchor="_Toc164258192" w:history="1">
            <w:r w:rsidRPr="000C294E">
              <w:rPr>
                <w:rStyle w:val="Hyperlink"/>
                <w:rFonts w:ascii="Arial" w:eastAsia="Arial" w:hAnsi="Arial" w:cs="Arial"/>
                <w:noProof/>
              </w:rPr>
              <w:t>4</w:t>
            </w:r>
            <w:r>
              <w:rPr>
                <w:rFonts w:asciiTheme="minorHAnsi" w:eastAsiaTheme="minorEastAsia" w:hAnsiTheme="minorHAnsi" w:cstheme="minorBidi"/>
                <w:noProof/>
                <w:sz w:val="22"/>
                <w:szCs w:val="22"/>
              </w:rPr>
              <w:tab/>
            </w:r>
            <w:r w:rsidRPr="000C294E">
              <w:rPr>
                <w:rStyle w:val="Hyperlink"/>
                <w:rFonts w:ascii="Arial" w:eastAsia="Arial" w:hAnsi="Arial" w:cs="Arial"/>
                <w:noProof/>
              </w:rPr>
              <w:t>Term</w:t>
            </w:r>
            <w:r>
              <w:rPr>
                <w:noProof/>
                <w:webHidden/>
              </w:rPr>
              <w:tab/>
            </w:r>
            <w:r>
              <w:rPr>
                <w:noProof/>
                <w:webHidden/>
              </w:rPr>
              <w:fldChar w:fldCharType="begin"/>
            </w:r>
            <w:r>
              <w:rPr>
                <w:noProof/>
                <w:webHidden/>
              </w:rPr>
              <w:instrText xml:space="preserve"> PAGEREF _Toc164258192 \h </w:instrText>
            </w:r>
            <w:r>
              <w:rPr>
                <w:noProof/>
                <w:webHidden/>
              </w:rPr>
            </w:r>
            <w:r>
              <w:rPr>
                <w:noProof/>
                <w:webHidden/>
              </w:rPr>
              <w:fldChar w:fldCharType="separate"/>
            </w:r>
            <w:r>
              <w:rPr>
                <w:noProof/>
                <w:webHidden/>
              </w:rPr>
              <w:t>10</w:t>
            </w:r>
            <w:r>
              <w:rPr>
                <w:noProof/>
                <w:webHidden/>
              </w:rPr>
              <w:fldChar w:fldCharType="end"/>
            </w:r>
          </w:hyperlink>
        </w:p>
        <w:p w14:paraId="040F7011" w14:textId="25ACF948" w:rsidR="00071540" w:rsidRDefault="00071540">
          <w:pPr>
            <w:pStyle w:val="TOC2"/>
            <w:tabs>
              <w:tab w:val="left" w:pos="660"/>
              <w:tab w:val="right" w:leader="dot" w:pos="10550"/>
            </w:tabs>
            <w:rPr>
              <w:rFonts w:asciiTheme="minorHAnsi" w:eastAsiaTheme="minorEastAsia" w:hAnsiTheme="minorHAnsi" w:cstheme="minorBidi"/>
              <w:noProof/>
              <w:sz w:val="22"/>
              <w:szCs w:val="22"/>
            </w:rPr>
          </w:pPr>
          <w:hyperlink w:anchor="_Toc164258193" w:history="1">
            <w:r w:rsidRPr="000C294E">
              <w:rPr>
                <w:rStyle w:val="Hyperlink"/>
                <w:rFonts w:ascii="Arial" w:eastAsia="Arial" w:hAnsi="Arial" w:cs="Arial"/>
                <w:noProof/>
              </w:rPr>
              <w:t>5</w:t>
            </w:r>
            <w:r>
              <w:rPr>
                <w:rFonts w:asciiTheme="minorHAnsi" w:eastAsiaTheme="minorEastAsia" w:hAnsiTheme="minorHAnsi" w:cstheme="minorBidi"/>
                <w:noProof/>
                <w:sz w:val="22"/>
                <w:szCs w:val="22"/>
              </w:rPr>
              <w:tab/>
            </w:r>
            <w:r w:rsidRPr="000C294E">
              <w:rPr>
                <w:rStyle w:val="Hyperlink"/>
                <w:rFonts w:ascii="Arial" w:eastAsia="Arial" w:hAnsi="Arial" w:cs="Arial"/>
                <w:noProof/>
              </w:rPr>
              <w:t>Contract Amendments and Variations</w:t>
            </w:r>
            <w:r>
              <w:rPr>
                <w:noProof/>
                <w:webHidden/>
              </w:rPr>
              <w:tab/>
            </w:r>
            <w:r>
              <w:rPr>
                <w:noProof/>
                <w:webHidden/>
              </w:rPr>
              <w:fldChar w:fldCharType="begin"/>
            </w:r>
            <w:r>
              <w:rPr>
                <w:noProof/>
                <w:webHidden/>
              </w:rPr>
              <w:instrText xml:space="preserve"> PAGEREF _Toc164258193 \h </w:instrText>
            </w:r>
            <w:r>
              <w:rPr>
                <w:noProof/>
                <w:webHidden/>
              </w:rPr>
            </w:r>
            <w:r>
              <w:rPr>
                <w:noProof/>
                <w:webHidden/>
              </w:rPr>
              <w:fldChar w:fldCharType="separate"/>
            </w:r>
            <w:r>
              <w:rPr>
                <w:noProof/>
                <w:webHidden/>
              </w:rPr>
              <w:t>10</w:t>
            </w:r>
            <w:r>
              <w:rPr>
                <w:noProof/>
                <w:webHidden/>
              </w:rPr>
              <w:fldChar w:fldCharType="end"/>
            </w:r>
          </w:hyperlink>
        </w:p>
        <w:p w14:paraId="5F4AF9D7" w14:textId="22A5704A" w:rsidR="00071540" w:rsidRDefault="00071540">
          <w:pPr>
            <w:pStyle w:val="TOC2"/>
            <w:tabs>
              <w:tab w:val="left" w:pos="660"/>
              <w:tab w:val="right" w:leader="dot" w:pos="10550"/>
            </w:tabs>
            <w:rPr>
              <w:rFonts w:asciiTheme="minorHAnsi" w:eastAsiaTheme="minorEastAsia" w:hAnsiTheme="minorHAnsi" w:cstheme="minorBidi"/>
              <w:noProof/>
              <w:sz w:val="22"/>
              <w:szCs w:val="22"/>
            </w:rPr>
          </w:pPr>
          <w:hyperlink w:anchor="_Toc164258194" w:history="1">
            <w:r w:rsidRPr="000C294E">
              <w:rPr>
                <w:rStyle w:val="Hyperlink"/>
                <w:rFonts w:ascii="Arial" w:eastAsia="Arial" w:hAnsi="Arial" w:cs="Arial"/>
                <w:noProof/>
              </w:rPr>
              <w:t>6</w:t>
            </w:r>
            <w:r>
              <w:rPr>
                <w:rFonts w:asciiTheme="minorHAnsi" w:eastAsiaTheme="minorEastAsia" w:hAnsiTheme="minorHAnsi" w:cstheme="minorBidi"/>
                <w:noProof/>
                <w:sz w:val="22"/>
                <w:szCs w:val="22"/>
              </w:rPr>
              <w:tab/>
            </w:r>
            <w:r w:rsidRPr="000C294E">
              <w:rPr>
                <w:rStyle w:val="Hyperlink"/>
                <w:rFonts w:ascii="Arial" w:eastAsia="Arial" w:hAnsi="Arial" w:cs="Arial"/>
                <w:noProof/>
              </w:rPr>
              <w:t>Contract Management</w:t>
            </w:r>
            <w:r>
              <w:rPr>
                <w:noProof/>
                <w:webHidden/>
              </w:rPr>
              <w:tab/>
            </w:r>
            <w:r>
              <w:rPr>
                <w:noProof/>
                <w:webHidden/>
              </w:rPr>
              <w:fldChar w:fldCharType="begin"/>
            </w:r>
            <w:r>
              <w:rPr>
                <w:noProof/>
                <w:webHidden/>
              </w:rPr>
              <w:instrText xml:space="preserve"> PAGEREF _Toc164258194 \h </w:instrText>
            </w:r>
            <w:r>
              <w:rPr>
                <w:noProof/>
                <w:webHidden/>
              </w:rPr>
            </w:r>
            <w:r>
              <w:rPr>
                <w:noProof/>
                <w:webHidden/>
              </w:rPr>
              <w:fldChar w:fldCharType="separate"/>
            </w:r>
            <w:r>
              <w:rPr>
                <w:noProof/>
                <w:webHidden/>
              </w:rPr>
              <w:t>11</w:t>
            </w:r>
            <w:r>
              <w:rPr>
                <w:noProof/>
                <w:webHidden/>
              </w:rPr>
              <w:fldChar w:fldCharType="end"/>
            </w:r>
          </w:hyperlink>
        </w:p>
        <w:p w14:paraId="5A5F99C0" w14:textId="1C382CD4" w:rsidR="00071540" w:rsidRDefault="00071540">
          <w:pPr>
            <w:pStyle w:val="TOC2"/>
            <w:tabs>
              <w:tab w:val="left" w:pos="660"/>
              <w:tab w:val="right" w:leader="dot" w:pos="10550"/>
            </w:tabs>
            <w:rPr>
              <w:rFonts w:asciiTheme="minorHAnsi" w:eastAsiaTheme="minorEastAsia" w:hAnsiTheme="minorHAnsi" w:cstheme="minorBidi"/>
              <w:noProof/>
              <w:sz w:val="22"/>
              <w:szCs w:val="22"/>
            </w:rPr>
          </w:pPr>
          <w:hyperlink w:anchor="_Toc164258195" w:history="1">
            <w:r w:rsidRPr="000C294E">
              <w:rPr>
                <w:rStyle w:val="Hyperlink"/>
                <w:rFonts w:ascii="Arial" w:eastAsia="Arial" w:hAnsi="Arial" w:cs="Arial"/>
                <w:noProof/>
              </w:rPr>
              <w:t>7</w:t>
            </w:r>
            <w:r>
              <w:rPr>
                <w:rFonts w:asciiTheme="minorHAnsi" w:eastAsiaTheme="minorEastAsia" w:hAnsiTheme="minorHAnsi" w:cstheme="minorBidi"/>
                <w:noProof/>
                <w:sz w:val="22"/>
                <w:szCs w:val="22"/>
              </w:rPr>
              <w:tab/>
            </w:r>
            <w:r w:rsidRPr="000C294E">
              <w:rPr>
                <w:rStyle w:val="Hyperlink"/>
                <w:rFonts w:ascii="Arial" w:eastAsia="Arial" w:hAnsi="Arial" w:cs="Arial"/>
                <w:noProof/>
              </w:rPr>
              <w:t>Charges, Payment and Recovery of Sums Due</w:t>
            </w:r>
            <w:r>
              <w:rPr>
                <w:noProof/>
                <w:webHidden/>
              </w:rPr>
              <w:tab/>
            </w:r>
            <w:r>
              <w:rPr>
                <w:noProof/>
                <w:webHidden/>
              </w:rPr>
              <w:fldChar w:fldCharType="begin"/>
            </w:r>
            <w:r>
              <w:rPr>
                <w:noProof/>
                <w:webHidden/>
              </w:rPr>
              <w:instrText xml:space="preserve"> PAGEREF _Toc164258195 \h </w:instrText>
            </w:r>
            <w:r>
              <w:rPr>
                <w:noProof/>
                <w:webHidden/>
              </w:rPr>
            </w:r>
            <w:r>
              <w:rPr>
                <w:noProof/>
                <w:webHidden/>
              </w:rPr>
              <w:fldChar w:fldCharType="separate"/>
            </w:r>
            <w:r>
              <w:rPr>
                <w:noProof/>
                <w:webHidden/>
              </w:rPr>
              <w:t>11</w:t>
            </w:r>
            <w:r>
              <w:rPr>
                <w:noProof/>
                <w:webHidden/>
              </w:rPr>
              <w:fldChar w:fldCharType="end"/>
            </w:r>
          </w:hyperlink>
        </w:p>
        <w:p w14:paraId="209A4321" w14:textId="034F8281" w:rsidR="00071540" w:rsidRDefault="00071540">
          <w:pPr>
            <w:pStyle w:val="TOC2"/>
            <w:tabs>
              <w:tab w:val="left" w:pos="660"/>
              <w:tab w:val="right" w:leader="dot" w:pos="10550"/>
            </w:tabs>
            <w:rPr>
              <w:rFonts w:asciiTheme="minorHAnsi" w:eastAsiaTheme="minorEastAsia" w:hAnsiTheme="minorHAnsi" w:cstheme="minorBidi"/>
              <w:noProof/>
              <w:sz w:val="22"/>
              <w:szCs w:val="22"/>
            </w:rPr>
          </w:pPr>
          <w:hyperlink w:anchor="_Toc164258196" w:history="1">
            <w:r w:rsidRPr="000C294E">
              <w:rPr>
                <w:rStyle w:val="Hyperlink"/>
                <w:rFonts w:ascii="Arial" w:eastAsia="Arial" w:hAnsi="Arial" w:cs="Arial"/>
                <w:noProof/>
              </w:rPr>
              <w:t>8</w:t>
            </w:r>
            <w:r>
              <w:rPr>
                <w:rFonts w:asciiTheme="minorHAnsi" w:eastAsiaTheme="minorEastAsia" w:hAnsiTheme="minorHAnsi" w:cstheme="minorBidi"/>
                <w:noProof/>
                <w:sz w:val="22"/>
                <w:szCs w:val="22"/>
              </w:rPr>
              <w:tab/>
            </w:r>
            <w:r w:rsidRPr="000C294E">
              <w:rPr>
                <w:rStyle w:val="Hyperlink"/>
                <w:rFonts w:ascii="Arial" w:eastAsia="Arial" w:hAnsi="Arial" w:cs="Arial"/>
                <w:noProof/>
              </w:rPr>
              <w:t>Premises and equipment</w:t>
            </w:r>
            <w:r>
              <w:rPr>
                <w:noProof/>
                <w:webHidden/>
              </w:rPr>
              <w:tab/>
            </w:r>
            <w:r>
              <w:rPr>
                <w:noProof/>
                <w:webHidden/>
              </w:rPr>
              <w:fldChar w:fldCharType="begin"/>
            </w:r>
            <w:r>
              <w:rPr>
                <w:noProof/>
                <w:webHidden/>
              </w:rPr>
              <w:instrText xml:space="preserve"> PAGEREF _Toc164258196 \h </w:instrText>
            </w:r>
            <w:r>
              <w:rPr>
                <w:noProof/>
                <w:webHidden/>
              </w:rPr>
            </w:r>
            <w:r>
              <w:rPr>
                <w:noProof/>
                <w:webHidden/>
              </w:rPr>
              <w:fldChar w:fldCharType="separate"/>
            </w:r>
            <w:r>
              <w:rPr>
                <w:noProof/>
                <w:webHidden/>
              </w:rPr>
              <w:t>12</w:t>
            </w:r>
            <w:r>
              <w:rPr>
                <w:noProof/>
                <w:webHidden/>
              </w:rPr>
              <w:fldChar w:fldCharType="end"/>
            </w:r>
          </w:hyperlink>
        </w:p>
        <w:p w14:paraId="590DFD70" w14:textId="66E3D1AC" w:rsidR="00071540" w:rsidRDefault="00071540">
          <w:pPr>
            <w:pStyle w:val="TOC2"/>
            <w:tabs>
              <w:tab w:val="left" w:pos="660"/>
              <w:tab w:val="right" w:leader="dot" w:pos="10550"/>
            </w:tabs>
            <w:rPr>
              <w:rFonts w:asciiTheme="minorHAnsi" w:eastAsiaTheme="minorEastAsia" w:hAnsiTheme="minorHAnsi" w:cstheme="minorBidi"/>
              <w:noProof/>
              <w:sz w:val="22"/>
              <w:szCs w:val="22"/>
            </w:rPr>
          </w:pPr>
          <w:hyperlink w:anchor="_Toc164258197" w:history="1">
            <w:r w:rsidRPr="000C294E">
              <w:rPr>
                <w:rStyle w:val="Hyperlink"/>
                <w:rFonts w:ascii="Arial" w:eastAsia="Arial" w:hAnsi="Arial" w:cs="Arial"/>
                <w:noProof/>
              </w:rPr>
              <w:t>9</w:t>
            </w:r>
            <w:r>
              <w:rPr>
                <w:rFonts w:asciiTheme="minorHAnsi" w:eastAsiaTheme="minorEastAsia" w:hAnsiTheme="minorHAnsi" w:cstheme="minorBidi"/>
                <w:noProof/>
                <w:sz w:val="22"/>
                <w:szCs w:val="22"/>
              </w:rPr>
              <w:tab/>
            </w:r>
            <w:r w:rsidRPr="000C294E">
              <w:rPr>
                <w:rStyle w:val="Hyperlink"/>
                <w:rFonts w:ascii="Arial" w:eastAsia="Arial" w:hAnsi="Arial" w:cs="Arial"/>
                <w:noProof/>
              </w:rPr>
              <w:t>Staff and Key Personnel</w:t>
            </w:r>
            <w:r>
              <w:rPr>
                <w:noProof/>
                <w:webHidden/>
              </w:rPr>
              <w:tab/>
            </w:r>
            <w:r>
              <w:rPr>
                <w:noProof/>
                <w:webHidden/>
              </w:rPr>
              <w:fldChar w:fldCharType="begin"/>
            </w:r>
            <w:r>
              <w:rPr>
                <w:noProof/>
                <w:webHidden/>
              </w:rPr>
              <w:instrText xml:space="preserve"> PAGEREF _Toc164258197 \h </w:instrText>
            </w:r>
            <w:r>
              <w:rPr>
                <w:noProof/>
                <w:webHidden/>
              </w:rPr>
            </w:r>
            <w:r>
              <w:rPr>
                <w:noProof/>
                <w:webHidden/>
              </w:rPr>
              <w:fldChar w:fldCharType="separate"/>
            </w:r>
            <w:r>
              <w:rPr>
                <w:noProof/>
                <w:webHidden/>
              </w:rPr>
              <w:t>13</w:t>
            </w:r>
            <w:r>
              <w:rPr>
                <w:noProof/>
                <w:webHidden/>
              </w:rPr>
              <w:fldChar w:fldCharType="end"/>
            </w:r>
          </w:hyperlink>
        </w:p>
        <w:p w14:paraId="08C0913A" w14:textId="4DF536D7" w:rsidR="00071540" w:rsidRDefault="00071540">
          <w:pPr>
            <w:pStyle w:val="TOC2"/>
            <w:tabs>
              <w:tab w:val="left" w:pos="880"/>
              <w:tab w:val="right" w:leader="dot" w:pos="10550"/>
            </w:tabs>
            <w:rPr>
              <w:rFonts w:asciiTheme="minorHAnsi" w:eastAsiaTheme="minorEastAsia" w:hAnsiTheme="minorHAnsi" w:cstheme="minorBidi"/>
              <w:noProof/>
              <w:sz w:val="22"/>
              <w:szCs w:val="22"/>
            </w:rPr>
          </w:pPr>
          <w:hyperlink w:anchor="_Toc164258198" w:history="1">
            <w:r w:rsidRPr="000C294E">
              <w:rPr>
                <w:rStyle w:val="Hyperlink"/>
                <w:rFonts w:ascii="Arial" w:eastAsia="Arial" w:hAnsi="Arial" w:cs="Arial"/>
                <w:noProof/>
              </w:rPr>
              <w:t>10</w:t>
            </w:r>
            <w:r>
              <w:rPr>
                <w:rFonts w:asciiTheme="minorHAnsi" w:eastAsiaTheme="minorEastAsia" w:hAnsiTheme="minorHAnsi" w:cstheme="minorBidi"/>
                <w:noProof/>
                <w:sz w:val="22"/>
                <w:szCs w:val="22"/>
              </w:rPr>
              <w:tab/>
            </w:r>
            <w:r w:rsidRPr="000C294E">
              <w:rPr>
                <w:rStyle w:val="Hyperlink"/>
                <w:rFonts w:ascii="Arial" w:eastAsia="Arial" w:hAnsi="Arial" w:cs="Arial"/>
                <w:noProof/>
              </w:rPr>
              <w:t>Assignment and sub-contracting</w:t>
            </w:r>
            <w:r>
              <w:rPr>
                <w:noProof/>
                <w:webHidden/>
              </w:rPr>
              <w:tab/>
            </w:r>
            <w:r>
              <w:rPr>
                <w:noProof/>
                <w:webHidden/>
              </w:rPr>
              <w:fldChar w:fldCharType="begin"/>
            </w:r>
            <w:r>
              <w:rPr>
                <w:noProof/>
                <w:webHidden/>
              </w:rPr>
              <w:instrText xml:space="preserve"> PAGEREF _Toc164258198 \h </w:instrText>
            </w:r>
            <w:r>
              <w:rPr>
                <w:noProof/>
                <w:webHidden/>
              </w:rPr>
            </w:r>
            <w:r>
              <w:rPr>
                <w:noProof/>
                <w:webHidden/>
              </w:rPr>
              <w:fldChar w:fldCharType="separate"/>
            </w:r>
            <w:r>
              <w:rPr>
                <w:noProof/>
                <w:webHidden/>
              </w:rPr>
              <w:t>15</w:t>
            </w:r>
            <w:r>
              <w:rPr>
                <w:noProof/>
                <w:webHidden/>
              </w:rPr>
              <w:fldChar w:fldCharType="end"/>
            </w:r>
          </w:hyperlink>
        </w:p>
        <w:p w14:paraId="5E9001E2" w14:textId="7B386972" w:rsidR="00071540" w:rsidRDefault="00071540">
          <w:pPr>
            <w:pStyle w:val="TOC2"/>
            <w:tabs>
              <w:tab w:val="left" w:pos="880"/>
              <w:tab w:val="right" w:leader="dot" w:pos="10550"/>
            </w:tabs>
            <w:rPr>
              <w:rFonts w:asciiTheme="minorHAnsi" w:eastAsiaTheme="minorEastAsia" w:hAnsiTheme="minorHAnsi" w:cstheme="minorBidi"/>
              <w:noProof/>
              <w:sz w:val="22"/>
              <w:szCs w:val="22"/>
            </w:rPr>
          </w:pPr>
          <w:hyperlink w:anchor="_Toc164258199" w:history="1">
            <w:r w:rsidRPr="000C294E">
              <w:rPr>
                <w:rStyle w:val="Hyperlink"/>
                <w:rFonts w:ascii="Arial" w:eastAsia="Arial" w:hAnsi="Arial" w:cs="Arial"/>
                <w:noProof/>
              </w:rPr>
              <w:t>11</w:t>
            </w:r>
            <w:r>
              <w:rPr>
                <w:rFonts w:asciiTheme="minorHAnsi" w:eastAsiaTheme="minorEastAsia" w:hAnsiTheme="minorHAnsi" w:cstheme="minorBidi"/>
                <w:noProof/>
                <w:sz w:val="22"/>
                <w:szCs w:val="22"/>
              </w:rPr>
              <w:tab/>
            </w:r>
            <w:r w:rsidRPr="000C294E">
              <w:rPr>
                <w:rStyle w:val="Hyperlink"/>
                <w:rFonts w:ascii="Arial" w:eastAsia="Arial" w:hAnsi="Arial" w:cs="Arial"/>
                <w:noProof/>
              </w:rPr>
              <w:t>Intellectual Property Rights</w:t>
            </w:r>
            <w:r>
              <w:rPr>
                <w:noProof/>
                <w:webHidden/>
              </w:rPr>
              <w:tab/>
            </w:r>
            <w:r>
              <w:rPr>
                <w:noProof/>
                <w:webHidden/>
              </w:rPr>
              <w:fldChar w:fldCharType="begin"/>
            </w:r>
            <w:r>
              <w:rPr>
                <w:noProof/>
                <w:webHidden/>
              </w:rPr>
              <w:instrText xml:space="preserve"> PAGEREF _Toc164258199 \h </w:instrText>
            </w:r>
            <w:r>
              <w:rPr>
                <w:noProof/>
                <w:webHidden/>
              </w:rPr>
            </w:r>
            <w:r>
              <w:rPr>
                <w:noProof/>
                <w:webHidden/>
              </w:rPr>
              <w:fldChar w:fldCharType="separate"/>
            </w:r>
            <w:r>
              <w:rPr>
                <w:noProof/>
                <w:webHidden/>
              </w:rPr>
              <w:t>15</w:t>
            </w:r>
            <w:r>
              <w:rPr>
                <w:noProof/>
                <w:webHidden/>
              </w:rPr>
              <w:fldChar w:fldCharType="end"/>
            </w:r>
          </w:hyperlink>
        </w:p>
        <w:p w14:paraId="55A5348F" w14:textId="7D0581DE" w:rsidR="00071540" w:rsidRDefault="00071540">
          <w:pPr>
            <w:pStyle w:val="TOC2"/>
            <w:tabs>
              <w:tab w:val="left" w:pos="880"/>
              <w:tab w:val="right" w:leader="dot" w:pos="10550"/>
            </w:tabs>
            <w:rPr>
              <w:rFonts w:asciiTheme="minorHAnsi" w:eastAsiaTheme="minorEastAsia" w:hAnsiTheme="minorHAnsi" w:cstheme="minorBidi"/>
              <w:noProof/>
              <w:sz w:val="22"/>
              <w:szCs w:val="22"/>
            </w:rPr>
          </w:pPr>
          <w:hyperlink w:anchor="_Toc164258200" w:history="1">
            <w:r w:rsidRPr="000C294E">
              <w:rPr>
                <w:rStyle w:val="Hyperlink"/>
                <w:rFonts w:ascii="Arial" w:eastAsia="Arial" w:hAnsi="Arial" w:cs="Arial"/>
                <w:noProof/>
              </w:rPr>
              <w:t>12</w:t>
            </w:r>
            <w:r>
              <w:rPr>
                <w:rFonts w:asciiTheme="minorHAnsi" w:eastAsiaTheme="minorEastAsia" w:hAnsiTheme="minorHAnsi" w:cstheme="minorBidi"/>
                <w:noProof/>
                <w:sz w:val="22"/>
                <w:szCs w:val="22"/>
              </w:rPr>
              <w:tab/>
            </w:r>
            <w:r w:rsidRPr="000C294E">
              <w:rPr>
                <w:rStyle w:val="Hyperlink"/>
                <w:rFonts w:ascii="Arial" w:eastAsia="Arial" w:hAnsi="Arial" w:cs="Arial"/>
                <w:noProof/>
              </w:rPr>
              <w:t>Governance and Records</w:t>
            </w:r>
            <w:r>
              <w:rPr>
                <w:noProof/>
                <w:webHidden/>
              </w:rPr>
              <w:tab/>
            </w:r>
            <w:r>
              <w:rPr>
                <w:noProof/>
                <w:webHidden/>
              </w:rPr>
              <w:fldChar w:fldCharType="begin"/>
            </w:r>
            <w:r>
              <w:rPr>
                <w:noProof/>
                <w:webHidden/>
              </w:rPr>
              <w:instrText xml:space="preserve"> PAGEREF _Toc164258200 \h </w:instrText>
            </w:r>
            <w:r>
              <w:rPr>
                <w:noProof/>
                <w:webHidden/>
              </w:rPr>
            </w:r>
            <w:r>
              <w:rPr>
                <w:noProof/>
                <w:webHidden/>
              </w:rPr>
              <w:fldChar w:fldCharType="separate"/>
            </w:r>
            <w:r>
              <w:rPr>
                <w:noProof/>
                <w:webHidden/>
              </w:rPr>
              <w:t>16</w:t>
            </w:r>
            <w:r>
              <w:rPr>
                <w:noProof/>
                <w:webHidden/>
              </w:rPr>
              <w:fldChar w:fldCharType="end"/>
            </w:r>
          </w:hyperlink>
        </w:p>
        <w:p w14:paraId="3DDE3CA6" w14:textId="273CB423" w:rsidR="00071540" w:rsidRDefault="00071540">
          <w:pPr>
            <w:pStyle w:val="TOC2"/>
            <w:tabs>
              <w:tab w:val="left" w:pos="880"/>
              <w:tab w:val="right" w:leader="dot" w:pos="10550"/>
            </w:tabs>
            <w:rPr>
              <w:rFonts w:asciiTheme="minorHAnsi" w:eastAsiaTheme="minorEastAsia" w:hAnsiTheme="minorHAnsi" w:cstheme="minorBidi"/>
              <w:noProof/>
              <w:sz w:val="22"/>
              <w:szCs w:val="22"/>
            </w:rPr>
          </w:pPr>
          <w:hyperlink w:anchor="_Toc164258201" w:history="1">
            <w:r w:rsidRPr="000C294E">
              <w:rPr>
                <w:rStyle w:val="Hyperlink"/>
                <w:rFonts w:ascii="Arial" w:eastAsia="Arial" w:hAnsi="Arial" w:cs="Arial"/>
                <w:noProof/>
              </w:rPr>
              <w:t>13</w:t>
            </w:r>
            <w:r>
              <w:rPr>
                <w:rFonts w:asciiTheme="minorHAnsi" w:eastAsiaTheme="minorEastAsia" w:hAnsiTheme="minorHAnsi" w:cstheme="minorBidi"/>
                <w:noProof/>
                <w:sz w:val="22"/>
                <w:szCs w:val="22"/>
              </w:rPr>
              <w:tab/>
            </w:r>
            <w:r w:rsidRPr="000C294E">
              <w:rPr>
                <w:rStyle w:val="Hyperlink"/>
                <w:rFonts w:ascii="Arial" w:eastAsia="Arial" w:hAnsi="Arial" w:cs="Arial"/>
                <w:noProof/>
              </w:rPr>
              <w:t>Confidentiality, Transparency and Publicity</w:t>
            </w:r>
            <w:r>
              <w:rPr>
                <w:noProof/>
                <w:webHidden/>
              </w:rPr>
              <w:tab/>
            </w:r>
            <w:r>
              <w:rPr>
                <w:noProof/>
                <w:webHidden/>
              </w:rPr>
              <w:fldChar w:fldCharType="begin"/>
            </w:r>
            <w:r>
              <w:rPr>
                <w:noProof/>
                <w:webHidden/>
              </w:rPr>
              <w:instrText xml:space="preserve"> PAGEREF _Toc164258201 \h </w:instrText>
            </w:r>
            <w:r>
              <w:rPr>
                <w:noProof/>
                <w:webHidden/>
              </w:rPr>
            </w:r>
            <w:r>
              <w:rPr>
                <w:noProof/>
                <w:webHidden/>
              </w:rPr>
              <w:fldChar w:fldCharType="separate"/>
            </w:r>
            <w:r>
              <w:rPr>
                <w:noProof/>
                <w:webHidden/>
              </w:rPr>
              <w:t>17</w:t>
            </w:r>
            <w:r>
              <w:rPr>
                <w:noProof/>
                <w:webHidden/>
              </w:rPr>
              <w:fldChar w:fldCharType="end"/>
            </w:r>
          </w:hyperlink>
        </w:p>
        <w:p w14:paraId="11C978F6" w14:textId="526868EC" w:rsidR="00071540" w:rsidRDefault="00071540">
          <w:pPr>
            <w:pStyle w:val="TOC2"/>
            <w:tabs>
              <w:tab w:val="left" w:pos="880"/>
              <w:tab w:val="right" w:leader="dot" w:pos="10550"/>
            </w:tabs>
            <w:rPr>
              <w:rFonts w:asciiTheme="minorHAnsi" w:eastAsiaTheme="minorEastAsia" w:hAnsiTheme="minorHAnsi" w:cstheme="minorBidi"/>
              <w:noProof/>
              <w:sz w:val="22"/>
              <w:szCs w:val="22"/>
            </w:rPr>
          </w:pPr>
          <w:hyperlink w:anchor="_Toc164258202" w:history="1">
            <w:r w:rsidRPr="000C294E">
              <w:rPr>
                <w:rStyle w:val="Hyperlink"/>
                <w:rFonts w:ascii="Arial" w:eastAsia="Arial" w:hAnsi="Arial" w:cs="Arial"/>
                <w:noProof/>
              </w:rPr>
              <w:t>14</w:t>
            </w:r>
            <w:r>
              <w:rPr>
                <w:rFonts w:asciiTheme="minorHAnsi" w:eastAsiaTheme="minorEastAsia" w:hAnsiTheme="minorHAnsi" w:cstheme="minorBidi"/>
                <w:noProof/>
                <w:sz w:val="22"/>
                <w:szCs w:val="22"/>
              </w:rPr>
              <w:tab/>
            </w:r>
            <w:r w:rsidRPr="000C294E">
              <w:rPr>
                <w:rStyle w:val="Hyperlink"/>
                <w:rFonts w:ascii="Arial" w:eastAsia="Arial" w:hAnsi="Arial" w:cs="Arial"/>
                <w:noProof/>
              </w:rPr>
              <w:t>Freedom of Information</w:t>
            </w:r>
            <w:r>
              <w:rPr>
                <w:noProof/>
                <w:webHidden/>
              </w:rPr>
              <w:tab/>
            </w:r>
            <w:r>
              <w:rPr>
                <w:noProof/>
                <w:webHidden/>
              </w:rPr>
              <w:fldChar w:fldCharType="begin"/>
            </w:r>
            <w:r>
              <w:rPr>
                <w:noProof/>
                <w:webHidden/>
              </w:rPr>
              <w:instrText xml:space="preserve"> PAGEREF _Toc164258202 \h </w:instrText>
            </w:r>
            <w:r>
              <w:rPr>
                <w:noProof/>
                <w:webHidden/>
              </w:rPr>
            </w:r>
            <w:r>
              <w:rPr>
                <w:noProof/>
                <w:webHidden/>
              </w:rPr>
              <w:fldChar w:fldCharType="separate"/>
            </w:r>
            <w:r>
              <w:rPr>
                <w:noProof/>
                <w:webHidden/>
              </w:rPr>
              <w:t>18</w:t>
            </w:r>
            <w:r>
              <w:rPr>
                <w:noProof/>
                <w:webHidden/>
              </w:rPr>
              <w:fldChar w:fldCharType="end"/>
            </w:r>
          </w:hyperlink>
        </w:p>
        <w:p w14:paraId="793221DF" w14:textId="106FEF54" w:rsidR="00071540" w:rsidRDefault="00071540">
          <w:pPr>
            <w:pStyle w:val="TOC2"/>
            <w:tabs>
              <w:tab w:val="left" w:pos="880"/>
              <w:tab w:val="right" w:leader="dot" w:pos="10550"/>
            </w:tabs>
            <w:rPr>
              <w:rFonts w:asciiTheme="minorHAnsi" w:eastAsiaTheme="minorEastAsia" w:hAnsiTheme="minorHAnsi" w:cstheme="minorBidi"/>
              <w:noProof/>
              <w:sz w:val="22"/>
              <w:szCs w:val="22"/>
            </w:rPr>
          </w:pPr>
          <w:hyperlink w:anchor="_Toc164258203" w:history="1">
            <w:r w:rsidRPr="000C294E">
              <w:rPr>
                <w:rStyle w:val="Hyperlink"/>
                <w:rFonts w:ascii="Arial" w:eastAsia="Arial" w:hAnsi="Arial" w:cs="Arial"/>
                <w:noProof/>
              </w:rPr>
              <w:t>15</w:t>
            </w:r>
            <w:r>
              <w:rPr>
                <w:rFonts w:asciiTheme="minorHAnsi" w:eastAsiaTheme="minorEastAsia" w:hAnsiTheme="minorHAnsi" w:cstheme="minorBidi"/>
                <w:noProof/>
                <w:sz w:val="22"/>
                <w:szCs w:val="22"/>
              </w:rPr>
              <w:tab/>
            </w:r>
            <w:r w:rsidRPr="000C294E">
              <w:rPr>
                <w:rStyle w:val="Hyperlink"/>
                <w:rFonts w:ascii="Arial" w:eastAsia="Arial" w:hAnsi="Arial" w:cs="Arial"/>
                <w:noProof/>
              </w:rPr>
              <w:t>Protection of Personal Data and Security of Data</w:t>
            </w:r>
            <w:r>
              <w:rPr>
                <w:noProof/>
                <w:webHidden/>
              </w:rPr>
              <w:tab/>
            </w:r>
            <w:r>
              <w:rPr>
                <w:noProof/>
                <w:webHidden/>
              </w:rPr>
              <w:fldChar w:fldCharType="begin"/>
            </w:r>
            <w:r>
              <w:rPr>
                <w:noProof/>
                <w:webHidden/>
              </w:rPr>
              <w:instrText xml:space="preserve"> PAGEREF _Toc164258203 \h </w:instrText>
            </w:r>
            <w:r>
              <w:rPr>
                <w:noProof/>
                <w:webHidden/>
              </w:rPr>
            </w:r>
            <w:r>
              <w:rPr>
                <w:noProof/>
                <w:webHidden/>
              </w:rPr>
              <w:fldChar w:fldCharType="separate"/>
            </w:r>
            <w:r>
              <w:rPr>
                <w:noProof/>
                <w:webHidden/>
              </w:rPr>
              <w:t>19</w:t>
            </w:r>
            <w:r>
              <w:rPr>
                <w:noProof/>
                <w:webHidden/>
              </w:rPr>
              <w:fldChar w:fldCharType="end"/>
            </w:r>
          </w:hyperlink>
        </w:p>
        <w:p w14:paraId="134A642C" w14:textId="7664FAB6" w:rsidR="00071540" w:rsidRDefault="00071540">
          <w:pPr>
            <w:pStyle w:val="TOC2"/>
            <w:tabs>
              <w:tab w:val="left" w:pos="880"/>
              <w:tab w:val="right" w:leader="dot" w:pos="10550"/>
            </w:tabs>
            <w:rPr>
              <w:rFonts w:asciiTheme="minorHAnsi" w:eastAsiaTheme="minorEastAsia" w:hAnsiTheme="minorHAnsi" w:cstheme="minorBidi"/>
              <w:noProof/>
              <w:sz w:val="22"/>
              <w:szCs w:val="22"/>
            </w:rPr>
          </w:pPr>
          <w:hyperlink w:anchor="_Toc164258204" w:history="1">
            <w:r w:rsidRPr="000C294E">
              <w:rPr>
                <w:rStyle w:val="Hyperlink"/>
                <w:rFonts w:ascii="Arial" w:eastAsia="Arial" w:hAnsi="Arial" w:cs="Arial"/>
                <w:noProof/>
              </w:rPr>
              <w:t>16</w:t>
            </w:r>
            <w:r>
              <w:rPr>
                <w:rFonts w:asciiTheme="minorHAnsi" w:eastAsiaTheme="minorEastAsia" w:hAnsiTheme="minorHAnsi" w:cstheme="minorBidi"/>
                <w:noProof/>
                <w:sz w:val="22"/>
                <w:szCs w:val="22"/>
              </w:rPr>
              <w:tab/>
            </w:r>
            <w:r w:rsidRPr="000C294E">
              <w:rPr>
                <w:rStyle w:val="Hyperlink"/>
                <w:rFonts w:ascii="Arial" w:eastAsia="Arial" w:hAnsi="Arial" w:cs="Arial"/>
                <w:noProof/>
              </w:rPr>
              <w:t>Liability</w:t>
            </w:r>
            <w:r>
              <w:rPr>
                <w:noProof/>
                <w:webHidden/>
              </w:rPr>
              <w:tab/>
            </w:r>
            <w:r>
              <w:rPr>
                <w:noProof/>
                <w:webHidden/>
              </w:rPr>
              <w:fldChar w:fldCharType="begin"/>
            </w:r>
            <w:r>
              <w:rPr>
                <w:noProof/>
                <w:webHidden/>
              </w:rPr>
              <w:instrText xml:space="preserve"> PAGEREF _Toc164258204 \h </w:instrText>
            </w:r>
            <w:r>
              <w:rPr>
                <w:noProof/>
                <w:webHidden/>
              </w:rPr>
            </w:r>
            <w:r>
              <w:rPr>
                <w:noProof/>
                <w:webHidden/>
              </w:rPr>
              <w:fldChar w:fldCharType="separate"/>
            </w:r>
            <w:r>
              <w:rPr>
                <w:noProof/>
                <w:webHidden/>
              </w:rPr>
              <w:t>23</w:t>
            </w:r>
            <w:r>
              <w:rPr>
                <w:noProof/>
                <w:webHidden/>
              </w:rPr>
              <w:fldChar w:fldCharType="end"/>
            </w:r>
          </w:hyperlink>
        </w:p>
        <w:p w14:paraId="27F19EB6" w14:textId="0AD23D35" w:rsidR="00071540" w:rsidRDefault="00071540">
          <w:pPr>
            <w:pStyle w:val="TOC2"/>
            <w:tabs>
              <w:tab w:val="left" w:pos="880"/>
              <w:tab w:val="right" w:leader="dot" w:pos="10550"/>
            </w:tabs>
            <w:rPr>
              <w:rFonts w:asciiTheme="minorHAnsi" w:eastAsiaTheme="minorEastAsia" w:hAnsiTheme="minorHAnsi" w:cstheme="minorBidi"/>
              <w:noProof/>
              <w:sz w:val="22"/>
              <w:szCs w:val="22"/>
            </w:rPr>
          </w:pPr>
          <w:hyperlink w:anchor="_Toc164258205" w:history="1">
            <w:r w:rsidRPr="000C294E">
              <w:rPr>
                <w:rStyle w:val="Hyperlink"/>
                <w:rFonts w:ascii="Arial" w:eastAsia="Arial" w:hAnsi="Arial" w:cs="Arial"/>
                <w:noProof/>
              </w:rPr>
              <w:t>17</w:t>
            </w:r>
            <w:r>
              <w:rPr>
                <w:rFonts w:asciiTheme="minorHAnsi" w:eastAsiaTheme="minorEastAsia" w:hAnsiTheme="minorHAnsi" w:cstheme="minorBidi"/>
                <w:noProof/>
                <w:sz w:val="22"/>
                <w:szCs w:val="22"/>
              </w:rPr>
              <w:tab/>
            </w:r>
            <w:r w:rsidRPr="000C294E">
              <w:rPr>
                <w:rStyle w:val="Hyperlink"/>
                <w:rFonts w:ascii="Arial" w:eastAsia="Arial" w:hAnsi="Arial" w:cs="Arial"/>
                <w:noProof/>
              </w:rPr>
              <w:t>Force Majeure</w:t>
            </w:r>
            <w:r>
              <w:rPr>
                <w:noProof/>
                <w:webHidden/>
              </w:rPr>
              <w:tab/>
            </w:r>
            <w:r>
              <w:rPr>
                <w:noProof/>
                <w:webHidden/>
              </w:rPr>
              <w:fldChar w:fldCharType="begin"/>
            </w:r>
            <w:r>
              <w:rPr>
                <w:noProof/>
                <w:webHidden/>
              </w:rPr>
              <w:instrText xml:space="preserve"> PAGEREF _Toc164258205 \h </w:instrText>
            </w:r>
            <w:r>
              <w:rPr>
                <w:noProof/>
                <w:webHidden/>
              </w:rPr>
            </w:r>
            <w:r>
              <w:rPr>
                <w:noProof/>
                <w:webHidden/>
              </w:rPr>
              <w:fldChar w:fldCharType="separate"/>
            </w:r>
            <w:r>
              <w:rPr>
                <w:noProof/>
                <w:webHidden/>
              </w:rPr>
              <w:t>24</w:t>
            </w:r>
            <w:r>
              <w:rPr>
                <w:noProof/>
                <w:webHidden/>
              </w:rPr>
              <w:fldChar w:fldCharType="end"/>
            </w:r>
          </w:hyperlink>
        </w:p>
        <w:p w14:paraId="7B6284D4" w14:textId="2BFE85DA" w:rsidR="00071540" w:rsidRDefault="00071540">
          <w:pPr>
            <w:pStyle w:val="TOC2"/>
            <w:tabs>
              <w:tab w:val="left" w:pos="880"/>
              <w:tab w:val="right" w:leader="dot" w:pos="10550"/>
            </w:tabs>
            <w:rPr>
              <w:rFonts w:asciiTheme="minorHAnsi" w:eastAsiaTheme="minorEastAsia" w:hAnsiTheme="minorHAnsi" w:cstheme="minorBidi"/>
              <w:noProof/>
              <w:sz w:val="22"/>
              <w:szCs w:val="22"/>
            </w:rPr>
          </w:pPr>
          <w:hyperlink w:anchor="_Toc164258206" w:history="1">
            <w:r w:rsidRPr="000C294E">
              <w:rPr>
                <w:rStyle w:val="Hyperlink"/>
                <w:rFonts w:ascii="Arial" w:eastAsia="Arial" w:hAnsi="Arial" w:cs="Arial"/>
                <w:noProof/>
              </w:rPr>
              <w:t>18</w:t>
            </w:r>
            <w:r>
              <w:rPr>
                <w:rFonts w:asciiTheme="minorHAnsi" w:eastAsiaTheme="minorEastAsia" w:hAnsiTheme="minorHAnsi" w:cstheme="minorBidi"/>
                <w:noProof/>
                <w:sz w:val="22"/>
                <w:szCs w:val="22"/>
              </w:rPr>
              <w:tab/>
            </w:r>
            <w:r w:rsidRPr="000C294E">
              <w:rPr>
                <w:rStyle w:val="Hyperlink"/>
                <w:rFonts w:ascii="Arial" w:eastAsia="Arial" w:hAnsi="Arial" w:cs="Arial"/>
                <w:noProof/>
              </w:rPr>
              <w:t>Termination</w:t>
            </w:r>
            <w:r>
              <w:rPr>
                <w:noProof/>
                <w:webHidden/>
              </w:rPr>
              <w:tab/>
            </w:r>
            <w:r>
              <w:rPr>
                <w:noProof/>
                <w:webHidden/>
              </w:rPr>
              <w:fldChar w:fldCharType="begin"/>
            </w:r>
            <w:r>
              <w:rPr>
                <w:noProof/>
                <w:webHidden/>
              </w:rPr>
              <w:instrText xml:space="preserve"> PAGEREF _Toc164258206 \h </w:instrText>
            </w:r>
            <w:r>
              <w:rPr>
                <w:noProof/>
                <w:webHidden/>
              </w:rPr>
            </w:r>
            <w:r>
              <w:rPr>
                <w:noProof/>
                <w:webHidden/>
              </w:rPr>
              <w:fldChar w:fldCharType="separate"/>
            </w:r>
            <w:r>
              <w:rPr>
                <w:noProof/>
                <w:webHidden/>
              </w:rPr>
              <w:t>24</w:t>
            </w:r>
            <w:r>
              <w:rPr>
                <w:noProof/>
                <w:webHidden/>
              </w:rPr>
              <w:fldChar w:fldCharType="end"/>
            </w:r>
          </w:hyperlink>
        </w:p>
        <w:p w14:paraId="0D8EBB9E" w14:textId="2E8CF698" w:rsidR="00071540" w:rsidRDefault="00071540">
          <w:pPr>
            <w:pStyle w:val="TOC2"/>
            <w:tabs>
              <w:tab w:val="left" w:pos="880"/>
              <w:tab w:val="right" w:leader="dot" w:pos="10550"/>
            </w:tabs>
            <w:rPr>
              <w:rFonts w:asciiTheme="minorHAnsi" w:eastAsiaTheme="minorEastAsia" w:hAnsiTheme="minorHAnsi" w:cstheme="minorBidi"/>
              <w:noProof/>
              <w:sz w:val="22"/>
              <w:szCs w:val="22"/>
            </w:rPr>
          </w:pPr>
          <w:hyperlink w:anchor="_Toc164258207" w:history="1">
            <w:r w:rsidRPr="000C294E">
              <w:rPr>
                <w:rStyle w:val="Hyperlink"/>
                <w:rFonts w:ascii="Arial" w:eastAsia="Arial" w:hAnsi="Arial" w:cs="Arial"/>
                <w:noProof/>
              </w:rPr>
              <w:t>19</w:t>
            </w:r>
            <w:r>
              <w:rPr>
                <w:rFonts w:asciiTheme="minorHAnsi" w:eastAsiaTheme="minorEastAsia" w:hAnsiTheme="minorHAnsi" w:cstheme="minorBidi"/>
                <w:noProof/>
                <w:sz w:val="22"/>
                <w:szCs w:val="22"/>
              </w:rPr>
              <w:tab/>
            </w:r>
            <w:r w:rsidRPr="000C294E">
              <w:rPr>
                <w:rStyle w:val="Hyperlink"/>
                <w:rFonts w:ascii="Arial" w:eastAsia="Arial" w:hAnsi="Arial" w:cs="Arial"/>
                <w:noProof/>
              </w:rPr>
              <w:t>Compliance</w:t>
            </w:r>
            <w:r>
              <w:rPr>
                <w:noProof/>
                <w:webHidden/>
              </w:rPr>
              <w:tab/>
            </w:r>
            <w:r>
              <w:rPr>
                <w:noProof/>
                <w:webHidden/>
              </w:rPr>
              <w:fldChar w:fldCharType="begin"/>
            </w:r>
            <w:r>
              <w:rPr>
                <w:noProof/>
                <w:webHidden/>
              </w:rPr>
              <w:instrText xml:space="preserve"> PAGEREF _Toc164258207 \h </w:instrText>
            </w:r>
            <w:r>
              <w:rPr>
                <w:noProof/>
                <w:webHidden/>
              </w:rPr>
            </w:r>
            <w:r>
              <w:rPr>
                <w:noProof/>
                <w:webHidden/>
              </w:rPr>
              <w:fldChar w:fldCharType="separate"/>
            </w:r>
            <w:r>
              <w:rPr>
                <w:noProof/>
                <w:webHidden/>
              </w:rPr>
              <w:t>26</w:t>
            </w:r>
            <w:r>
              <w:rPr>
                <w:noProof/>
                <w:webHidden/>
              </w:rPr>
              <w:fldChar w:fldCharType="end"/>
            </w:r>
          </w:hyperlink>
        </w:p>
        <w:p w14:paraId="37C066F4" w14:textId="143F30A6" w:rsidR="00071540" w:rsidRDefault="00071540">
          <w:pPr>
            <w:pStyle w:val="TOC2"/>
            <w:tabs>
              <w:tab w:val="left" w:pos="880"/>
              <w:tab w:val="right" w:leader="dot" w:pos="10550"/>
            </w:tabs>
            <w:rPr>
              <w:rFonts w:asciiTheme="minorHAnsi" w:eastAsiaTheme="minorEastAsia" w:hAnsiTheme="minorHAnsi" w:cstheme="minorBidi"/>
              <w:noProof/>
              <w:sz w:val="22"/>
              <w:szCs w:val="22"/>
            </w:rPr>
          </w:pPr>
          <w:hyperlink w:anchor="_Toc164258208" w:history="1">
            <w:r w:rsidRPr="000C294E">
              <w:rPr>
                <w:rStyle w:val="Hyperlink"/>
                <w:rFonts w:ascii="Arial" w:eastAsia="Arial" w:hAnsi="Arial" w:cs="Arial"/>
                <w:noProof/>
              </w:rPr>
              <w:t>20</w:t>
            </w:r>
            <w:r>
              <w:rPr>
                <w:rFonts w:asciiTheme="minorHAnsi" w:eastAsiaTheme="minorEastAsia" w:hAnsiTheme="minorHAnsi" w:cstheme="minorBidi"/>
                <w:noProof/>
                <w:sz w:val="22"/>
                <w:szCs w:val="22"/>
              </w:rPr>
              <w:tab/>
            </w:r>
            <w:r w:rsidRPr="000C294E">
              <w:rPr>
                <w:rStyle w:val="Hyperlink"/>
                <w:rFonts w:ascii="Arial" w:eastAsia="Arial" w:hAnsi="Arial" w:cs="Arial"/>
                <w:noProof/>
              </w:rPr>
              <w:t>Prevention of Fraud and Corruption</w:t>
            </w:r>
            <w:r>
              <w:rPr>
                <w:noProof/>
                <w:webHidden/>
              </w:rPr>
              <w:tab/>
            </w:r>
            <w:r>
              <w:rPr>
                <w:noProof/>
                <w:webHidden/>
              </w:rPr>
              <w:fldChar w:fldCharType="begin"/>
            </w:r>
            <w:r>
              <w:rPr>
                <w:noProof/>
                <w:webHidden/>
              </w:rPr>
              <w:instrText xml:space="preserve"> PAGEREF _Toc164258208 \h </w:instrText>
            </w:r>
            <w:r>
              <w:rPr>
                <w:noProof/>
                <w:webHidden/>
              </w:rPr>
            </w:r>
            <w:r>
              <w:rPr>
                <w:noProof/>
                <w:webHidden/>
              </w:rPr>
              <w:fldChar w:fldCharType="separate"/>
            </w:r>
            <w:r>
              <w:rPr>
                <w:noProof/>
                <w:webHidden/>
              </w:rPr>
              <w:t>26</w:t>
            </w:r>
            <w:r>
              <w:rPr>
                <w:noProof/>
                <w:webHidden/>
              </w:rPr>
              <w:fldChar w:fldCharType="end"/>
            </w:r>
          </w:hyperlink>
        </w:p>
        <w:p w14:paraId="6B3A6E36" w14:textId="635D6015" w:rsidR="00071540" w:rsidRDefault="00071540">
          <w:pPr>
            <w:pStyle w:val="TOC2"/>
            <w:tabs>
              <w:tab w:val="left" w:pos="880"/>
              <w:tab w:val="right" w:leader="dot" w:pos="10550"/>
            </w:tabs>
            <w:rPr>
              <w:rFonts w:asciiTheme="minorHAnsi" w:eastAsiaTheme="minorEastAsia" w:hAnsiTheme="minorHAnsi" w:cstheme="minorBidi"/>
              <w:noProof/>
              <w:sz w:val="22"/>
              <w:szCs w:val="22"/>
            </w:rPr>
          </w:pPr>
          <w:hyperlink w:anchor="_Toc164258209" w:history="1">
            <w:r w:rsidRPr="000C294E">
              <w:rPr>
                <w:rStyle w:val="Hyperlink"/>
                <w:rFonts w:ascii="Arial" w:eastAsia="Arial" w:hAnsi="Arial" w:cs="Arial"/>
                <w:noProof/>
              </w:rPr>
              <w:t>21</w:t>
            </w:r>
            <w:r>
              <w:rPr>
                <w:rFonts w:asciiTheme="minorHAnsi" w:eastAsiaTheme="minorEastAsia" w:hAnsiTheme="minorHAnsi" w:cstheme="minorBidi"/>
                <w:noProof/>
                <w:sz w:val="22"/>
                <w:szCs w:val="22"/>
              </w:rPr>
              <w:tab/>
            </w:r>
            <w:r w:rsidRPr="000C294E">
              <w:rPr>
                <w:rStyle w:val="Hyperlink"/>
                <w:rFonts w:ascii="Arial" w:eastAsia="Arial" w:hAnsi="Arial" w:cs="Arial"/>
                <w:noProof/>
              </w:rPr>
              <w:t>Dispute Resolution</w:t>
            </w:r>
            <w:r>
              <w:rPr>
                <w:noProof/>
                <w:webHidden/>
              </w:rPr>
              <w:tab/>
            </w:r>
            <w:r>
              <w:rPr>
                <w:noProof/>
                <w:webHidden/>
              </w:rPr>
              <w:fldChar w:fldCharType="begin"/>
            </w:r>
            <w:r>
              <w:rPr>
                <w:noProof/>
                <w:webHidden/>
              </w:rPr>
              <w:instrText xml:space="preserve"> PAGEREF _Toc164258209 \h </w:instrText>
            </w:r>
            <w:r>
              <w:rPr>
                <w:noProof/>
                <w:webHidden/>
              </w:rPr>
            </w:r>
            <w:r>
              <w:rPr>
                <w:noProof/>
                <w:webHidden/>
              </w:rPr>
              <w:fldChar w:fldCharType="separate"/>
            </w:r>
            <w:r>
              <w:rPr>
                <w:noProof/>
                <w:webHidden/>
              </w:rPr>
              <w:t>27</w:t>
            </w:r>
            <w:r>
              <w:rPr>
                <w:noProof/>
                <w:webHidden/>
              </w:rPr>
              <w:fldChar w:fldCharType="end"/>
            </w:r>
          </w:hyperlink>
        </w:p>
        <w:p w14:paraId="3BA30A13" w14:textId="2089C799" w:rsidR="00071540" w:rsidRDefault="00071540">
          <w:pPr>
            <w:pStyle w:val="TOC2"/>
            <w:tabs>
              <w:tab w:val="left" w:pos="880"/>
              <w:tab w:val="right" w:leader="dot" w:pos="10550"/>
            </w:tabs>
            <w:rPr>
              <w:rFonts w:asciiTheme="minorHAnsi" w:eastAsiaTheme="minorEastAsia" w:hAnsiTheme="minorHAnsi" w:cstheme="minorBidi"/>
              <w:noProof/>
              <w:sz w:val="22"/>
              <w:szCs w:val="22"/>
            </w:rPr>
          </w:pPr>
          <w:hyperlink w:anchor="_Toc164258210" w:history="1">
            <w:r w:rsidRPr="000C294E">
              <w:rPr>
                <w:rStyle w:val="Hyperlink"/>
                <w:rFonts w:ascii="Arial" w:eastAsia="Arial" w:hAnsi="Arial" w:cs="Arial"/>
                <w:noProof/>
              </w:rPr>
              <w:t>22</w:t>
            </w:r>
            <w:r>
              <w:rPr>
                <w:rFonts w:asciiTheme="minorHAnsi" w:eastAsiaTheme="minorEastAsia" w:hAnsiTheme="minorHAnsi" w:cstheme="minorBidi"/>
                <w:noProof/>
                <w:sz w:val="22"/>
                <w:szCs w:val="22"/>
              </w:rPr>
              <w:tab/>
            </w:r>
            <w:r w:rsidRPr="000C294E">
              <w:rPr>
                <w:rStyle w:val="Hyperlink"/>
                <w:rFonts w:ascii="Arial" w:eastAsia="Arial" w:hAnsi="Arial" w:cs="Arial"/>
                <w:noProof/>
              </w:rPr>
              <w:t>General</w:t>
            </w:r>
            <w:r>
              <w:rPr>
                <w:noProof/>
                <w:webHidden/>
              </w:rPr>
              <w:tab/>
            </w:r>
            <w:r>
              <w:rPr>
                <w:noProof/>
                <w:webHidden/>
              </w:rPr>
              <w:fldChar w:fldCharType="begin"/>
            </w:r>
            <w:r>
              <w:rPr>
                <w:noProof/>
                <w:webHidden/>
              </w:rPr>
              <w:instrText xml:space="preserve"> PAGEREF _Toc164258210 \h </w:instrText>
            </w:r>
            <w:r>
              <w:rPr>
                <w:noProof/>
                <w:webHidden/>
              </w:rPr>
            </w:r>
            <w:r>
              <w:rPr>
                <w:noProof/>
                <w:webHidden/>
              </w:rPr>
              <w:fldChar w:fldCharType="separate"/>
            </w:r>
            <w:r>
              <w:rPr>
                <w:noProof/>
                <w:webHidden/>
              </w:rPr>
              <w:t>27</w:t>
            </w:r>
            <w:r>
              <w:rPr>
                <w:noProof/>
                <w:webHidden/>
              </w:rPr>
              <w:fldChar w:fldCharType="end"/>
            </w:r>
          </w:hyperlink>
        </w:p>
        <w:p w14:paraId="78C64980" w14:textId="562010B7" w:rsidR="00071540" w:rsidRDefault="00071540">
          <w:pPr>
            <w:pStyle w:val="TOC2"/>
            <w:tabs>
              <w:tab w:val="left" w:pos="880"/>
              <w:tab w:val="right" w:leader="dot" w:pos="10550"/>
            </w:tabs>
            <w:rPr>
              <w:rFonts w:asciiTheme="minorHAnsi" w:eastAsiaTheme="minorEastAsia" w:hAnsiTheme="minorHAnsi" w:cstheme="minorBidi"/>
              <w:noProof/>
              <w:sz w:val="22"/>
              <w:szCs w:val="22"/>
            </w:rPr>
          </w:pPr>
          <w:hyperlink w:anchor="_Toc164258211" w:history="1">
            <w:r w:rsidRPr="000C294E">
              <w:rPr>
                <w:rStyle w:val="Hyperlink"/>
                <w:rFonts w:ascii="Arial" w:eastAsia="Arial" w:hAnsi="Arial" w:cs="Arial"/>
                <w:noProof/>
              </w:rPr>
              <w:t>23</w:t>
            </w:r>
            <w:r>
              <w:rPr>
                <w:rFonts w:asciiTheme="minorHAnsi" w:eastAsiaTheme="minorEastAsia" w:hAnsiTheme="minorHAnsi" w:cstheme="minorBidi"/>
                <w:noProof/>
                <w:sz w:val="22"/>
                <w:szCs w:val="22"/>
              </w:rPr>
              <w:tab/>
            </w:r>
            <w:r w:rsidRPr="000C294E">
              <w:rPr>
                <w:rStyle w:val="Hyperlink"/>
                <w:rFonts w:ascii="Arial" w:eastAsia="Arial" w:hAnsi="Arial" w:cs="Arial"/>
                <w:noProof/>
              </w:rPr>
              <w:t>Notices</w:t>
            </w:r>
            <w:r>
              <w:rPr>
                <w:noProof/>
                <w:webHidden/>
              </w:rPr>
              <w:tab/>
            </w:r>
            <w:r>
              <w:rPr>
                <w:noProof/>
                <w:webHidden/>
              </w:rPr>
              <w:fldChar w:fldCharType="begin"/>
            </w:r>
            <w:r>
              <w:rPr>
                <w:noProof/>
                <w:webHidden/>
              </w:rPr>
              <w:instrText xml:space="preserve"> PAGEREF _Toc164258211 \h </w:instrText>
            </w:r>
            <w:r>
              <w:rPr>
                <w:noProof/>
                <w:webHidden/>
              </w:rPr>
            </w:r>
            <w:r>
              <w:rPr>
                <w:noProof/>
                <w:webHidden/>
              </w:rPr>
              <w:fldChar w:fldCharType="separate"/>
            </w:r>
            <w:r>
              <w:rPr>
                <w:noProof/>
                <w:webHidden/>
              </w:rPr>
              <w:t>28</w:t>
            </w:r>
            <w:r>
              <w:rPr>
                <w:noProof/>
                <w:webHidden/>
              </w:rPr>
              <w:fldChar w:fldCharType="end"/>
            </w:r>
          </w:hyperlink>
        </w:p>
        <w:p w14:paraId="69FEA218" w14:textId="69621FB1" w:rsidR="00071540" w:rsidRDefault="00071540">
          <w:pPr>
            <w:pStyle w:val="TOC2"/>
            <w:tabs>
              <w:tab w:val="left" w:pos="880"/>
              <w:tab w:val="right" w:leader="dot" w:pos="10550"/>
            </w:tabs>
            <w:rPr>
              <w:rFonts w:asciiTheme="minorHAnsi" w:eastAsiaTheme="minorEastAsia" w:hAnsiTheme="minorHAnsi" w:cstheme="minorBidi"/>
              <w:noProof/>
              <w:sz w:val="22"/>
              <w:szCs w:val="22"/>
            </w:rPr>
          </w:pPr>
          <w:hyperlink w:anchor="_Toc164258212" w:history="1">
            <w:r w:rsidRPr="000C294E">
              <w:rPr>
                <w:rStyle w:val="Hyperlink"/>
                <w:rFonts w:ascii="Arial" w:eastAsia="Arial" w:hAnsi="Arial" w:cs="Arial"/>
                <w:noProof/>
              </w:rPr>
              <w:t>24</w:t>
            </w:r>
            <w:r>
              <w:rPr>
                <w:rFonts w:asciiTheme="minorHAnsi" w:eastAsiaTheme="minorEastAsia" w:hAnsiTheme="minorHAnsi" w:cstheme="minorBidi"/>
                <w:noProof/>
                <w:sz w:val="22"/>
                <w:szCs w:val="22"/>
              </w:rPr>
              <w:tab/>
            </w:r>
            <w:r w:rsidRPr="000C294E">
              <w:rPr>
                <w:rStyle w:val="Hyperlink"/>
                <w:rFonts w:ascii="Arial" w:eastAsia="Arial" w:hAnsi="Arial" w:cs="Arial"/>
                <w:noProof/>
              </w:rPr>
              <w:t>Governing Law and Jurisdiction</w:t>
            </w:r>
            <w:r>
              <w:rPr>
                <w:noProof/>
                <w:webHidden/>
              </w:rPr>
              <w:tab/>
            </w:r>
            <w:r>
              <w:rPr>
                <w:noProof/>
                <w:webHidden/>
              </w:rPr>
              <w:fldChar w:fldCharType="begin"/>
            </w:r>
            <w:r>
              <w:rPr>
                <w:noProof/>
                <w:webHidden/>
              </w:rPr>
              <w:instrText xml:space="preserve"> PAGEREF _Toc164258212 \h </w:instrText>
            </w:r>
            <w:r>
              <w:rPr>
                <w:noProof/>
                <w:webHidden/>
              </w:rPr>
            </w:r>
            <w:r>
              <w:rPr>
                <w:noProof/>
                <w:webHidden/>
              </w:rPr>
              <w:fldChar w:fldCharType="separate"/>
            </w:r>
            <w:r>
              <w:rPr>
                <w:noProof/>
                <w:webHidden/>
              </w:rPr>
              <w:t>29</w:t>
            </w:r>
            <w:r>
              <w:rPr>
                <w:noProof/>
                <w:webHidden/>
              </w:rPr>
              <w:fldChar w:fldCharType="end"/>
            </w:r>
          </w:hyperlink>
        </w:p>
        <w:p w14:paraId="689D5074" w14:textId="2D2ED8DF" w:rsidR="00071540" w:rsidRDefault="00071540">
          <w:pPr>
            <w:pStyle w:val="TOC1"/>
            <w:tabs>
              <w:tab w:val="right" w:leader="dot" w:pos="10550"/>
            </w:tabs>
            <w:rPr>
              <w:rFonts w:asciiTheme="minorHAnsi" w:eastAsiaTheme="minorEastAsia" w:hAnsiTheme="minorHAnsi" w:cstheme="minorBidi"/>
              <w:noProof/>
              <w:sz w:val="22"/>
              <w:szCs w:val="22"/>
            </w:rPr>
          </w:pPr>
          <w:hyperlink w:anchor="_Toc164258213" w:history="1">
            <w:r w:rsidRPr="000C294E">
              <w:rPr>
                <w:rStyle w:val="Hyperlink"/>
                <w:noProof/>
              </w:rPr>
              <w:t>Annex 2</w:t>
            </w:r>
            <w:r>
              <w:rPr>
                <w:noProof/>
                <w:webHidden/>
              </w:rPr>
              <w:tab/>
            </w:r>
            <w:r>
              <w:rPr>
                <w:noProof/>
                <w:webHidden/>
              </w:rPr>
              <w:fldChar w:fldCharType="begin"/>
            </w:r>
            <w:r>
              <w:rPr>
                <w:noProof/>
                <w:webHidden/>
              </w:rPr>
              <w:instrText xml:space="preserve"> PAGEREF _Toc164258213 \h </w:instrText>
            </w:r>
            <w:r>
              <w:rPr>
                <w:noProof/>
                <w:webHidden/>
              </w:rPr>
            </w:r>
            <w:r>
              <w:rPr>
                <w:noProof/>
                <w:webHidden/>
              </w:rPr>
              <w:fldChar w:fldCharType="separate"/>
            </w:r>
            <w:r>
              <w:rPr>
                <w:noProof/>
                <w:webHidden/>
              </w:rPr>
              <w:t>30</w:t>
            </w:r>
            <w:r>
              <w:rPr>
                <w:noProof/>
                <w:webHidden/>
              </w:rPr>
              <w:fldChar w:fldCharType="end"/>
            </w:r>
          </w:hyperlink>
        </w:p>
        <w:p w14:paraId="762454E5" w14:textId="0FC2F851" w:rsidR="00071540" w:rsidRDefault="00071540">
          <w:pPr>
            <w:pStyle w:val="TOC1"/>
            <w:tabs>
              <w:tab w:val="right" w:leader="dot" w:pos="10550"/>
            </w:tabs>
            <w:rPr>
              <w:rFonts w:asciiTheme="minorHAnsi" w:eastAsiaTheme="minorEastAsia" w:hAnsiTheme="minorHAnsi" w:cstheme="minorBidi"/>
              <w:noProof/>
              <w:sz w:val="22"/>
              <w:szCs w:val="22"/>
            </w:rPr>
          </w:pPr>
          <w:hyperlink w:anchor="_Toc164258214" w:history="1">
            <w:r w:rsidRPr="000C294E">
              <w:rPr>
                <w:rStyle w:val="Hyperlink"/>
                <w:noProof/>
              </w:rPr>
              <w:t>Annex 3</w:t>
            </w:r>
            <w:r>
              <w:rPr>
                <w:noProof/>
                <w:webHidden/>
              </w:rPr>
              <w:tab/>
            </w:r>
            <w:r>
              <w:rPr>
                <w:noProof/>
                <w:webHidden/>
              </w:rPr>
              <w:fldChar w:fldCharType="begin"/>
            </w:r>
            <w:r>
              <w:rPr>
                <w:noProof/>
                <w:webHidden/>
              </w:rPr>
              <w:instrText xml:space="preserve"> PAGEREF _Toc164258214 \h </w:instrText>
            </w:r>
            <w:r>
              <w:rPr>
                <w:noProof/>
                <w:webHidden/>
              </w:rPr>
            </w:r>
            <w:r>
              <w:rPr>
                <w:noProof/>
                <w:webHidden/>
              </w:rPr>
              <w:fldChar w:fldCharType="separate"/>
            </w:r>
            <w:r>
              <w:rPr>
                <w:noProof/>
                <w:webHidden/>
              </w:rPr>
              <w:t>31</w:t>
            </w:r>
            <w:r>
              <w:rPr>
                <w:noProof/>
                <w:webHidden/>
              </w:rPr>
              <w:fldChar w:fldCharType="end"/>
            </w:r>
          </w:hyperlink>
        </w:p>
        <w:p w14:paraId="6AD9BE77" w14:textId="638F9C4A" w:rsidR="00071540" w:rsidRDefault="00071540">
          <w:pPr>
            <w:pStyle w:val="TOC1"/>
            <w:tabs>
              <w:tab w:val="right" w:leader="dot" w:pos="10550"/>
            </w:tabs>
            <w:rPr>
              <w:rFonts w:asciiTheme="minorHAnsi" w:eastAsiaTheme="minorEastAsia" w:hAnsiTheme="minorHAnsi" w:cstheme="minorBidi"/>
              <w:noProof/>
              <w:sz w:val="22"/>
              <w:szCs w:val="22"/>
            </w:rPr>
          </w:pPr>
          <w:hyperlink w:anchor="_Toc164258215" w:history="1">
            <w:r w:rsidRPr="000C294E">
              <w:rPr>
                <w:rStyle w:val="Hyperlink"/>
                <w:noProof/>
              </w:rPr>
              <w:t>Annex 4</w:t>
            </w:r>
            <w:r>
              <w:rPr>
                <w:noProof/>
                <w:webHidden/>
              </w:rPr>
              <w:tab/>
            </w:r>
            <w:r>
              <w:rPr>
                <w:noProof/>
                <w:webHidden/>
              </w:rPr>
              <w:fldChar w:fldCharType="begin"/>
            </w:r>
            <w:r>
              <w:rPr>
                <w:noProof/>
                <w:webHidden/>
              </w:rPr>
              <w:instrText xml:space="preserve"> PAGEREF _Toc164258215 \h </w:instrText>
            </w:r>
            <w:r>
              <w:rPr>
                <w:noProof/>
                <w:webHidden/>
              </w:rPr>
            </w:r>
            <w:r>
              <w:rPr>
                <w:noProof/>
                <w:webHidden/>
              </w:rPr>
              <w:fldChar w:fldCharType="separate"/>
            </w:r>
            <w:r>
              <w:rPr>
                <w:noProof/>
                <w:webHidden/>
              </w:rPr>
              <w:t>32</w:t>
            </w:r>
            <w:r>
              <w:rPr>
                <w:noProof/>
                <w:webHidden/>
              </w:rPr>
              <w:fldChar w:fldCharType="end"/>
            </w:r>
          </w:hyperlink>
        </w:p>
        <w:p w14:paraId="3E6CBD03" w14:textId="08352F1D" w:rsidR="00071540" w:rsidRDefault="00071540">
          <w:pPr>
            <w:pStyle w:val="TOC1"/>
            <w:tabs>
              <w:tab w:val="right" w:leader="dot" w:pos="10550"/>
            </w:tabs>
            <w:rPr>
              <w:rFonts w:asciiTheme="minorHAnsi" w:eastAsiaTheme="minorEastAsia" w:hAnsiTheme="minorHAnsi" w:cstheme="minorBidi"/>
              <w:noProof/>
              <w:sz w:val="22"/>
              <w:szCs w:val="22"/>
            </w:rPr>
          </w:pPr>
          <w:hyperlink w:anchor="_Toc164258216" w:history="1">
            <w:r w:rsidRPr="000C294E">
              <w:rPr>
                <w:rStyle w:val="Hyperlink"/>
                <w:noProof/>
              </w:rPr>
              <w:t>Schedule 1: Processing, Personal Data and Data Subjects</w:t>
            </w:r>
            <w:r>
              <w:rPr>
                <w:noProof/>
                <w:webHidden/>
              </w:rPr>
              <w:tab/>
            </w:r>
            <w:r>
              <w:rPr>
                <w:noProof/>
                <w:webHidden/>
              </w:rPr>
              <w:fldChar w:fldCharType="begin"/>
            </w:r>
            <w:r>
              <w:rPr>
                <w:noProof/>
                <w:webHidden/>
              </w:rPr>
              <w:instrText xml:space="preserve"> PAGEREF _Toc164258216 \h </w:instrText>
            </w:r>
            <w:r>
              <w:rPr>
                <w:noProof/>
                <w:webHidden/>
              </w:rPr>
            </w:r>
            <w:r>
              <w:rPr>
                <w:noProof/>
                <w:webHidden/>
              </w:rPr>
              <w:fldChar w:fldCharType="separate"/>
            </w:r>
            <w:r>
              <w:rPr>
                <w:noProof/>
                <w:webHidden/>
              </w:rPr>
              <w:t>33</w:t>
            </w:r>
            <w:r>
              <w:rPr>
                <w:noProof/>
                <w:webHidden/>
              </w:rPr>
              <w:fldChar w:fldCharType="end"/>
            </w:r>
          </w:hyperlink>
        </w:p>
        <w:p w14:paraId="6C9BF793" w14:textId="79FC2E57" w:rsidR="00071540" w:rsidRDefault="00071540">
          <w:pPr>
            <w:pStyle w:val="TOC1"/>
            <w:tabs>
              <w:tab w:val="right" w:leader="dot" w:pos="10550"/>
            </w:tabs>
            <w:rPr>
              <w:rFonts w:asciiTheme="minorHAnsi" w:eastAsiaTheme="minorEastAsia" w:hAnsiTheme="minorHAnsi" w:cstheme="minorBidi"/>
              <w:noProof/>
              <w:sz w:val="22"/>
              <w:szCs w:val="22"/>
            </w:rPr>
          </w:pPr>
          <w:hyperlink w:anchor="_Toc164258217" w:history="1">
            <w:r w:rsidRPr="000C294E">
              <w:rPr>
                <w:rStyle w:val="Hyperlink"/>
                <w:noProof/>
              </w:rPr>
              <w:t>Schedule 2: Performance &amp; Contract Management</w:t>
            </w:r>
            <w:r>
              <w:rPr>
                <w:noProof/>
                <w:webHidden/>
              </w:rPr>
              <w:tab/>
            </w:r>
            <w:r>
              <w:rPr>
                <w:noProof/>
                <w:webHidden/>
              </w:rPr>
              <w:fldChar w:fldCharType="begin"/>
            </w:r>
            <w:r>
              <w:rPr>
                <w:noProof/>
                <w:webHidden/>
              </w:rPr>
              <w:instrText xml:space="preserve"> PAGEREF _Toc164258217 \h </w:instrText>
            </w:r>
            <w:r>
              <w:rPr>
                <w:noProof/>
                <w:webHidden/>
              </w:rPr>
            </w:r>
            <w:r>
              <w:rPr>
                <w:noProof/>
                <w:webHidden/>
              </w:rPr>
              <w:fldChar w:fldCharType="separate"/>
            </w:r>
            <w:r>
              <w:rPr>
                <w:noProof/>
                <w:webHidden/>
              </w:rPr>
              <w:t>35</w:t>
            </w:r>
            <w:r>
              <w:rPr>
                <w:noProof/>
                <w:webHidden/>
              </w:rPr>
              <w:fldChar w:fldCharType="end"/>
            </w:r>
          </w:hyperlink>
        </w:p>
        <w:p w14:paraId="3675BA4A" w14:textId="75044CBF" w:rsidR="00071540" w:rsidRDefault="00071540">
          <w:pPr>
            <w:pStyle w:val="TOC1"/>
            <w:tabs>
              <w:tab w:val="right" w:leader="dot" w:pos="10550"/>
            </w:tabs>
            <w:rPr>
              <w:rFonts w:asciiTheme="minorHAnsi" w:eastAsiaTheme="minorEastAsia" w:hAnsiTheme="minorHAnsi" w:cstheme="minorBidi"/>
              <w:noProof/>
              <w:sz w:val="22"/>
              <w:szCs w:val="22"/>
            </w:rPr>
          </w:pPr>
          <w:hyperlink w:anchor="_Toc164258218" w:history="1">
            <w:r w:rsidRPr="000C294E">
              <w:rPr>
                <w:rStyle w:val="Hyperlink"/>
                <w:noProof/>
              </w:rPr>
              <w:t>Schedule 3: Exit Management</w:t>
            </w:r>
            <w:r>
              <w:rPr>
                <w:noProof/>
                <w:webHidden/>
              </w:rPr>
              <w:tab/>
            </w:r>
            <w:r>
              <w:rPr>
                <w:noProof/>
                <w:webHidden/>
              </w:rPr>
              <w:fldChar w:fldCharType="begin"/>
            </w:r>
            <w:r>
              <w:rPr>
                <w:noProof/>
                <w:webHidden/>
              </w:rPr>
              <w:instrText xml:space="preserve"> PAGEREF _Toc164258218 \h </w:instrText>
            </w:r>
            <w:r>
              <w:rPr>
                <w:noProof/>
                <w:webHidden/>
              </w:rPr>
            </w:r>
            <w:r>
              <w:rPr>
                <w:noProof/>
                <w:webHidden/>
              </w:rPr>
              <w:fldChar w:fldCharType="separate"/>
            </w:r>
            <w:r>
              <w:rPr>
                <w:noProof/>
                <w:webHidden/>
              </w:rPr>
              <w:t>37</w:t>
            </w:r>
            <w:r>
              <w:rPr>
                <w:noProof/>
                <w:webHidden/>
              </w:rPr>
              <w:fldChar w:fldCharType="end"/>
            </w:r>
          </w:hyperlink>
        </w:p>
        <w:p w14:paraId="5D787456" w14:textId="7593D455" w:rsidR="00071540" w:rsidRDefault="00071540">
          <w:pPr>
            <w:pStyle w:val="TOC1"/>
            <w:tabs>
              <w:tab w:val="right" w:leader="dot" w:pos="10550"/>
            </w:tabs>
            <w:rPr>
              <w:rFonts w:asciiTheme="minorHAnsi" w:eastAsiaTheme="minorEastAsia" w:hAnsiTheme="minorHAnsi" w:cstheme="minorBidi"/>
              <w:noProof/>
              <w:sz w:val="22"/>
              <w:szCs w:val="22"/>
            </w:rPr>
          </w:pPr>
          <w:hyperlink w:anchor="_Toc164258219" w:history="1">
            <w:r w:rsidRPr="000C294E">
              <w:rPr>
                <w:rStyle w:val="Hyperlink"/>
                <w:noProof/>
              </w:rPr>
              <w:t>Schedule 4: Variation Form</w:t>
            </w:r>
            <w:r>
              <w:rPr>
                <w:noProof/>
                <w:webHidden/>
              </w:rPr>
              <w:tab/>
            </w:r>
            <w:r>
              <w:rPr>
                <w:noProof/>
                <w:webHidden/>
              </w:rPr>
              <w:fldChar w:fldCharType="begin"/>
            </w:r>
            <w:r>
              <w:rPr>
                <w:noProof/>
                <w:webHidden/>
              </w:rPr>
              <w:instrText xml:space="preserve"> PAGEREF _Toc164258219 \h </w:instrText>
            </w:r>
            <w:r>
              <w:rPr>
                <w:noProof/>
                <w:webHidden/>
              </w:rPr>
            </w:r>
            <w:r>
              <w:rPr>
                <w:noProof/>
                <w:webHidden/>
              </w:rPr>
              <w:fldChar w:fldCharType="separate"/>
            </w:r>
            <w:r>
              <w:rPr>
                <w:noProof/>
                <w:webHidden/>
              </w:rPr>
              <w:t>38</w:t>
            </w:r>
            <w:r>
              <w:rPr>
                <w:noProof/>
                <w:webHidden/>
              </w:rPr>
              <w:fldChar w:fldCharType="end"/>
            </w:r>
          </w:hyperlink>
        </w:p>
        <w:p w14:paraId="7113DDB5" w14:textId="7987D831" w:rsidR="00071540" w:rsidRDefault="00071540">
          <w:pPr>
            <w:pStyle w:val="TOC1"/>
            <w:tabs>
              <w:tab w:val="right" w:leader="dot" w:pos="10550"/>
            </w:tabs>
            <w:rPr>
              <w:rFonts w:asciiTheme="minorHAnsi" w:eastAsiaTheme="minorEastAsia" w:hAnsiTheme="minorHAnsi" w:cstheme="minorBidi"/>
              <w:noProof/>
              <w:sz w:val="22"/>
              <w:szCs w:val="22"/>
            </w:rPr>
          </w:pPr>
          <w:hyperlink w:anchor="_Toc164258220" w:history="1">
            <w:r w:rsidRPr="000C294E">
              <w:rPr>
                <w:rStyle w:val="Hyperlink"/>
                <w:noProof/>
              </w:rPr>
              <w:t>Schedule 5: Key Personnel</w:t>
            </w:r>
            <w:r>
              <w:rPr>
                <w:noProof/>
                <w:webHidden/>
              </w:rPr>
              <w:tab/>
            </w:r>
            <w:r>
              <w:rPr>
                <w:noProof/>
                <w:webHidden/>
              </w:rPr>
              <w:fldChar w:fldCharType="begin"/>
            </w:r>
            <w:r>
              <w:rPr>
                <w:noProof/>
                <w:webHidden/>
              </w:rPr>
              <w:instrText xml:space="preserve"> PAGEREF _Toc164258220 \h </w:instrText>
            </w:r>
            <w:r>
              <w:rPr>
                <w:noProof/>
                <w:webHidden/>
              </w:rPr>
            </w:r>
            <w:r>
              <w:rPr>
                <w:noProof/>
                <w:webHidden/>
              </w:rPr>
              <w:fldChar w:fldCharType="separate"/>
            </w:r>
            <w:r>
              <w:rPr>
                <w:noProof/>
                <w:webHidden/>
              </w:rPr>
              <w:t>40</w:t>
            </w:r>
            <w:r>
              <w:rPr>
                <w:noProof/>
                <w:webHidden/>
              </w:rPr>
              <w:fldChar w:fldCharType="end"/>
            </w:r>
          </w:hyperlink>
        </w:p>
        <w:p w14:paraId="0000004E" w14:textId="1F69A82A" w:rsidR="00D464C1" w:rsidRPr="00071540" w:rsidRDefault="00767379" w:rsidP="00071540">
          <w:pPr>
            <w:tabs>
              <w:tab w:val="right" w:pos="10550"/>
            </w:tabs>
            <w:spacing w:before="200" w:after="80"/>
            <w:rPr>
              <w:rFonts w:ascii="Arial" w:eastAsia="Arial" w:hAnsi="Arial" w:cs="Arial"/>
              <w:b/>
              <w:color w:val="000000"/>
              <w:sz w:val="22"/>
              <w:szCs w:val="22"/>
            </w:rPr>
          </w:pPr>
          <w:r>
            <w:lastRenderedPageBreak/>
            <w:fldChar w:fldCharType="end"/>
          </w:r>
        </w:p>
      </w:sdtContent>
    </w:sdt>
    <w:p w14:paraId="0000004F" w14:textId="77777777" w:rsidR="00D464C1" w:rsidRDefault="00D464C1">
      <w:pPr>
        <w:pStyle w:val="Heading1"/>
      </w:pPr>
      <w:bookmarkStart w:id="2" w:name="_heading=h.c9lwzxel2jjs" w:colFirst="0" w:colLast="0"/>
      <w:bookmarkEnd w:id="2"/>
    </w:p>
    <w:p w14:paraId="00000051" w14:textId="77777777" w:rsidR="00D464C1" w:rsidRDefault="00D464C1">
      <w:pPr>
        <w:pStyle w:val="Heading1"/>
        <w:jc w:val="left"/>
      </w:pPr>
      <w:bookmarkStart w:id="3" w:name="_heading=h.rniqjiiehfid" w:colFirst="0" w:colLast="0"/>
      <w:bookmarkStart w:id="4" w:name="_heading=h.i8zdbcqfge7l" w:colFirst="0" w:colLast="0"/>
      <w:bookmarkEnd w:id="3"/>
      <w:bookmarkEnd w:id="4"/>
    </w:p>
    <w:p w14:paraId="00000052" w14:textId="77777777" w:rsidR="00D464C1" w:rsidRDefault="00D464C1">
      <w:pPr>
        <w:pStyle w:val="Heading1"/>
        <w:jc w:val="left"/>
      </w:pPr>
      <w:bookmarkStart w:id="5" w:name="_heading=h.k8kepw7jwr3e" w:colFirst="0" w:colLast="0"/>
      <w:bookmarkEnd w:id="5"/>
    </w:p>
    <w:p w14:paraId="00000053" w14:textId="77777777" w:rsidR="00D464C1" w:rsidRDefault="00767379">
      <w:pPr>
        <w:pStyle w:val="Heading1"/>
      </w:pPr>
      <w:bookmarkStart w:id="6" w:name="_Toc164258187"/>
      <w:r>
        <w:rPr>
          <w:noProof/>
        </w:rPr>
        <w:drawing>
          <wp:anchor distT="0" distB="0" distL="114300" distR="114300" simplePos="0" relativeHeight="251659264" behindDoc="0" locked="0" layoutInCell="1" hidden="0" allowOverlap="1">
            <wp:simplePos x="0" y="0"/>
            <wp:positionH relativeFrom="page">
              <wp:posOffset>482600</wp:posOffset>
            </wp:positionH>
            <wp:positionV relativeFrom="page">
              <wp:posOffset>415925</wp:posOffset>
            </wp:positionV>
            <wp:extent cx="1692459" cy="1160769"/>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692459" cy="1160769"/>
                    </a:xfrm>
                    <a:prstGeom prst="rect">
                      <a:avLst/>
                    </a:prstGeom>
                    <a:ln/>
                  </pic:spPr>
                </pic:pic>
              </a:graphicData>
            </a:graphic>
          </wp:anchor>
        </w:drawing>
      </w:r>
      <w:r>
        <w:t>Contract Details</w:t>
      </w:r>
      <w:bookmarkEnd w:id="6"/>
    </w:p>
    <w:p w14:paraId="00000054" w14:textId="77777777" w:rsidR="00D464C1" w:rsidRDefault="00D464C1">
      <w:pPr>
        <w:spacing w:after="120"/>
        <w:rPr>
          <w:rFonts w:ascii="Arial" w:eastAsia="Arial" w:hAnsi="Arial" w:cs="Arial"/>
          <w:i/>
        </w:rPr>
      </w:pPr>
    </w:p>
    <w:tbl>
      <w:tblPr>
        <w:tblStyle w:val="a"/>
        <w:tblW w:w="1055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7011"/>
      </w:tblGrid>
      <w:tr w:rsidR="00D464C1" w14:paraId="6A13ABD0" w14:textId="77777777">
        <w:tc>
          <w:tcPr>
            <w:tcW w:w="3539" w:type="dxa"/>
          </w:tcPr>
          <w:p w14:paraId="00000055" w14:textId="77777777" w:rsidR="00D464C1" w:rsidRPr="00071540" w:rsidRDefault="00767379">
            <w:pPr>
              <w:spacing w:after="120"/>
              <w:rPr>
                <w:rFonts w:ascii="Arial" w:eastAsia="Arial" w:hAnsi="Arial" w:cs="Arial"/>
                <w:b/>
                <w:i/>
              </w:rPr>
            </w:pPr>
            <w:r w:rsidRPr="00071540">
              <w:rPr>
                <w:rFonts w:ascii="Arial" w:eastAsia="Arial" w:hAnsi="Arial" w:cs="Arial"/>
                <w:b/>
                <w:i/>
              </w:rPr>
              <w:t xml:space="preserve">Contract Title: </w:t>
            </w:r>
          </w:p>
        </w:tc>
        <w:tc>
          <w:tcPr>
            <w:tcW w:w="7011" w:type="dxa"/>
          </w:tcPr>
          <w:p w14:paraId="00000056" w14:textId="0ECDCD4A" w:rsidR="00D464C1" w:rsidRPr="00071540" w:rsidRDefault="00071540">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i/>
              </w:rPr>
            </w:pPr>
            <w:r w:rsidRPr="00071540">
              <w:rPr>
                <w:rFonts w:ascii="Arial" w:eastAsia="Arial" w:hAnsi="Arial" w:cs="Arial"/>
                <w:i/>
              </w:rPr>
              <w:t>Multi-Sports Grassroots Facilities Programme: Technical Assurance</w:t>
            </w:r>
          </w:p>
        </w:tc>
      </w:tr>
      <w:tr w:rsidR="00D464C1" w14:paraId="0FB32980" w14:textId="77777777">
        <w:tc>
          <w:tcPr>
            <w:tcW w:w="3539" w:type="dxa"/>
          </w:tcPr>
          <w:p w14:paraId="00000057"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i/>
              </w:rPr>
            </w:pPr>
            <w:r w:rsidRPr="00071540">
              <w:rPr>
                <w:rFonts w:ascii="Arial" w:eastAsia="Arial" w:hAnsi="Arial" w:cs="Arial"/>
                <w:b/>
                <w:i/>
              </w:rPr>
              <w:t>Contract Ref No:</w:t>
            </w:r>
          </w:p>
        </w:tc>
        <w:tc>
          <w:tcPr>
            <w:tcW w:w="7011" w:type="dxa"/>
          </w:tcPr>
          <w:p w14:paraId="00000058" w14:textId="70E9F68E" w:rsidR="00D464C1" w:rsidRPr="00071540" w:rsidRDefault="00071540">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i/>
              </w:rPr>
            </w:pPr>
            <w:r>
              <w:rPr>
                <w:rFonts w:ascii="Arial" w:eastAsia="Arial" w:hAnsi="Arial" w:cs="Arial"/>
                <w:b/>
                <w:i/>
              </w:rPr>
              <w:t>104144</w:t>
            </w:r>
          </w:p>
        </w:tc>
      </w:tr>
      <w:tr w:rsidR="00D464C1" w14:paraId="674BCC4B" w14:textId="77777777">
        <w:tc>
          <w:tcPr>
            <w:tcW w:w="3539" w:type="dxa"/>
          </w:tcPr>
          <w:p w14:paraId="00000059" w14:textId="77777777" w:rsidR="00D464C1" w:rsidRPr="00071540" w:rsidRDefault="00767379">
            <w:pPr>
              <w:spacing w:after="120"/>
              <w:rPr>
                <w:rFonts w:ascii="Arial" w:eastAsia="Arial" w:hAnsi="Arial" w:cs="Arial"/>
                <w:b/>
                <w:i/>
              </w:rPr>
            </w:pPr>
            <w:r w:rsidRPr="00071540">
              <w:rPr>
                <w:rFonts w:ascii="Arial" w:eastAsia="Arial" w:hAnsi="Arial" w:cs="Arial"/>
                <w:b/>
                <w:i/>
              </w:rPr>
              <w:t>Customer:</w:t>
            </w:r>
          </w:p>
        </w:tc>
        <w:tc>
          <w:tcPr>
            <w:tcW w:w="7011" w:type="dxa"/>
          </w:tcPr>
          <w:p w14:paraId="0000005A"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sz w:val="22"/>
                <w:szCs w:val="22"/>
              </w:rPr>
            </w:pPr>
            <w:r w:rsidRPr="00071540">
              <w:rPr>
                <w:rFonts w:ascii="Arial" w:eastAsia="Arial" w:hAnsi="Arial" w:cs="Arial"/>
                <w:sz w:val="22"/>
                <w:szCs w:val="22"/>
              </w:rPr>
              <w:t>Department for Culture, Media and Sport (DCMS)</w:t>
            </w:r>
          </w:p>
          <w:p w14:paraId="0000005B"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i/>
              </w:rPr>
            </w:pPr>
            <w:r w:rsidRPr="00071540">
              <w:rPr>
                <w:rFonts w:ascii="Arial" w:eastAsia="Arial" w:hAnsi="Arial" w:cs="Arial"/>
                <w:sz w:val="22"/>
                <w:szCs w:val="22"/>
              </w:rPr>
              <w:t>Of 100 Parliament Street, London SW1A 2BQ</w:t>
            </w:r>
          </w:p>
        </w:tc>
      </w:tr>
      <w:tr w:rsidR="00D464C1" w14:paraId="151C1200" w14:textId="77777777">
        <w:tc>
          <w:tcPr>
            <w:tcW w:w="3539" w:type="dxa"/>
          </w:tcPr>
          <w:p w14:paraId="0000005C"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i/>
              </w:rPr>
            </w:pPr>
            <w:r w:rsidRPr="00071540">
              <w:rPr>
                <w:rFonts w:ascii="Arial" w:eastAsia="Arial" w:hAnsi="Arial" w:cs="Arial"/>
                <w:b/>
                <w:i/>
              </w:rPr>
              <w:t>Supplier:</w:t>
            </w:r>
          </w:p>
        </w:tc>
        <w:tc>
          <w:tcPr>
            <w:tcW w:w="7011" w:type="dxa"/>
          </w:tcPr>
          <w:p w14:paraId="0000005D"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i/>
              </w:rPr>
            </w:pPr>
            <w:r w:rsidRPr="00071540">
              <w:rPr>
                <w:rFonts w:ascii="Arial" w:eastAsia="Arial" w:hAnsi="Arial" w:cs="Arial"/>
                <w:i/>
              </w:rPr>
              <w:t>[</w:t>
            </w:r>
            <w:r w:rsidRPr="00071540">
              <w:rPr>
                <w:rFonts w:ascii="Arial" w:eastAsia="Arial" w:hAnsi="Arial" w:cs="Arial"/>
                <w:i/>
              </w:rPr>
              <w:t>Supplier Name</w:t>
            </w:r>
            <w:r w:rsidRPr="00071540">
              <w:rPr>
                <w:rFonts w:ascii="Arial" w:eastAsia="Arial" w:hAnsi="Arial" w:cs="Arial"/>
                <w:i/>
              </w:rPr>
              <w:t>]</w:t>
            </w:r>
          </w:p>
          <w:p w14:paraId="0000005E"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i/>
              </w:rPr>
            </w:pPr>
            <w:r w:rsidRPr="00071540">
              <w:rPr>
                <w:rFonts w:ascii="Arial" w:eastAsia="Arial" w:hAnsi="Arial" w:cs="Arial"/>
                <w:i/>
              </w:rPr>
              <w:t>Of [</w:t>
            </w:r>
            <w:r w:rsidRPr="00071540">
              <w:rPr>
                <w:rFonts w:ascii="Arial" w:eastAsia="Arial" w:hAnsi="Arial" w:cs="Arial"/>
                <w:i/>
              </w:rPr>
              <w:t>Supplier registered address</w:t>
            </w:r>
            <w:r w:rsidRPr="00071540">
              <w:rPr>
                <w:rFonts w:ascii="Arial" w:eastAsia="Arial" w:hAnsi="Arial" w:cs="Arial"/>
                <w:i/>
              </w:rPr>
              <w:t>]</w:t>
            </w:r>
          </w:p>
          <w:p w14:paraId="0000005F"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i/>
              </w:rPr>
            </w:pPr>
            <w:r w:rsidRPr="00071540">
              <w:rPr>
                <w:rFonts w:ascii="Arial" w:eastAsia="Arial" w:hAnsi="Arial" w:cs="Arial"/>
                <w:i/>
              </w:rPr>
              <w:t xml:space="preserve">Company Registration </w:t>
            </w:r>
            <w:sdt>
              <w:sdtPr>
                <w:tag w:val="goog_rdk_1"/>
                <w:id w:val="-1009673074"/>
              </w:sdtPr>
              <w:sdtEndPr/>
              <w:sdtContent/>
            </w:sdt>
            <w:r w:rsidRPr="00071540">
              <w:rPr>
                <w:rFonts w:ascii="Arial" w:eastAsia="Arial" w:hAnsi="Arial" w:cs="Arial"/>
                <w:i/>
              </w:rPr>
              <w:t>No</w:t>
            </w:r>
            <w:r w:rsidRPr="00071540">
              <w:rPr>
                <w:rFonts w:ascii="Arial" w:eastAsia="Arial" w:hAnsi="Arial" w:cs="Arial"/>
                <w:i/>
              </w:rPr>
              <w:t>: [</w:t>
            </w:r>
            <w:r w:rsidRPr="00071540">
              <w:rPr>
                <w:rFonts w:ascii="Arial" w:eastAsia="Arial" w:hAnsi="Arial" w:cs="Arial"/>
                <w:i/>
              </w:rPr>
              <w:t>insert</w:t>
            </w:r>
            <w:r w:rsidRPr="00071540">
              <w:rPr>
                <w:rFonts w:ascii="Arial" w:eastAsia="Arial" w:hAnsi="Arial" w:cs="Arial"/>
                <w:i/>
              </w:rPr>
              <w:t>]</w:t>
            </w:r>
          </w:p>
        </w:tc>
      </w:tr>
      <w:tr w:rsidR="00D464C1" w14:paraId="70EB50CE" w14:textId="77777777">
        <w:tc>
          <w:tcPr>
            <w:tcW w:w="3539" w:type="dxa"/>
          </w:tcPr>
          <w:p w14:paraId="00000060"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i/>
              </w:rPr>
            </w:pPr>
            <w:r w:rsidRPr="00071540">
              <w:rPr>
                <w:rFonts w:ascii="Arial" w:eastAsia="Arial" w:hAnsi="Arial" w:cs="Arial"/>
                <w:b/>
                <w:i/>
              </w:rPr>
              <w:t>Contract Commencement Date:</w:t>
            </w:r>
          </w:p>
        </w:tc>
        <w:tc>
          <w:tcPr>
            <w:tcW w:w="7011" w:type="dxa"/>
          </w:tcPr>
          <w:p w14:paraId="00000061"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i/>
              </w:rPr>
            </w:pPr>
            <w:r w:rsidRPr="00071540">
              <w:rPr>
                <w:rFonts w:ascii="Arial" w:eastAsia="Arial" w:hAnsi="Arial" w:cs="Arial"/>
                <w:i/>
              </w:rPr>
              <w:t>[date] [month] [year]</w:t>
            </w:r>
          </w:p>
        </w:tc>
      </w:tr>
      <w:tr w:rsidR="00D464C1" w14:paraId="0E87E1A1" w14:textId="77777777">
        <w:tc>
          <w:tcPr>
            <w:tcW w:w="3539" w:type="dxa"/>
          </w:tcPr>
          <w:p w14:paraId="00000062"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i/>
              </w:rPr>
            </w:pPr>
            <w:r w:rsidRPr="00071540">
              <w:rPr>
                <w:rFonts w:ascii="Arial" w:eastAsia="Arial" w:hAnsi="Arial" w:cs="Arial"/>
                <w:b/>
                <w:i/>
              </w:rPr>
              <w:t>Contract Expiry Date:</w:t>
            </w:r>
          </w:p>
        </w:tc>
        <w:tc>
          <w:tcPr>
            <w:tcW w:w="7011" w:type="dxa"/>
          </w:tcPr>
          <w:p w14:paraId="00000063"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i/>
              </w:rPr>
            </w:pPr>
            <w:r w:rsidRPr="00071540">
              <w:rPr>
                <w:rFonts w:ascii="Arial" w:eastAsia="Arial" w:hAnsi="Arial" w:cs="Arial"/>
                <w:i/>
              </w:rPr>
              <w:t>[date] [month] [year]</w:t>
            </w:r>
          </w:p>
        </w:tc>
      </w:tr>
      <w:tr w:rsidR="00D464C1" w14:paraId="6244E4CF" w14:textId="77777777">
        <w:tc>
          <w:tcPr>
            <w:tcW w:w="3539" w:type="dxa"/>
          </w:tcPr>
          <w:p w14:paraId="00000064"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i/>
              </w:rPr>
            </w:pPr>
            <w:r w:rsidRPr="00071540">
              <w:rPr>
                <w:rFonts w:ascii="Arial" w:eastAsia="Arial" w:hAnsi="Arial" w:cs="Arial"/>
                <w:b/>
                <w:i/>
              </w:rPr>
              <w:t>Optional extension end date:</w:t>
            </w:r>
          </w:p>
        </w:tc>
        <w:tc>
          <w:tcPr>
            <w:tcW w:w="7011" w:type="dxa"/>
          </w:tcPr>
          <w:p w14:paraId="00000065"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i/>
              </w:rPr>
            </w:pPr>
            <w:r w:rsidRPr="00071540">
              <w:rPr>
                <w:rFonts w:ascii="Arial" w:eastAsia="Arial" w:hAnsi="Arial" w:cs="Arial"/>
                <w:i/>
              </w:rPr>
              <w:t>[date] [month] [</w:t>
            </w:r>
            <w:sdt>
              <w:sdtPr>
                <w:tag w:val="goog_rdk_2"/>
                <w:id w:val="466555527"/>
              </w:sdtPr>
              <w:sdtEndPr/>
              <w:sdtContent/>
            </w:sdt>
            <w:r w:rsidRPr="00071540">
              <w:rPr>
                <w:rFonts w:ascii="Arial" w:eastAsia="Arial" w:hAnsi="Arial" w:cs="Arial"/>
                <w:i/>
              </w:rPr>
              <w:t>year</w:t>
            </w:r>
            <w:r w:rsidRPr="00071540">
              <w:rPr>
                <w:rFonts w:ascii="Arial" w:eastAsia="Arial" w:hAnsi="Arial" w:cs="Arial"/>
                <w:i/>
              </w:rPr>
              <w:t>]</w:t>
            </w:r>
          </w:p>
        </w:tc>
      </w:tr>
      <w:tr w:rsidR="00D464C1" w14:paraId="080AD104" w14:textId="77777777">
        <w:tc>
          <w:tcPr>
            <w:tcW w:w="3539" w:type="dxa"/>
          </w:tcPr>
          <w:p w14:paraId="00000066"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i/>
              </w:rPr>
            </w:pPr>
            <w:r w:rsidRPr="00071540">
              <w:rPr>
                <w:rFonts w:ascii="Arial" w:eastAsia="Arial" w:hAnsi="Arial" w:cs="Arial"/>
                <w:b/>
                <w:i/>
              </w:rPr>
              <w:t>Minimum notice period for extension:</w:t>
            </w:r>
          </w:p>
        </w:tc>
        <w:tc>
          <w:tcPr>
            <w:tcW w:w="7011" w:type="dxa"/>
          </w:tcPr>
          <w:p w14:paraId="00000067"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i/>
              </w:rPr>
            </w:pPr>
            <w:r w:rsidRPr="00071540">
              <w:rPr>
                <w:rFonts w:ascii="Arial" w:eastAsia="Arial" w:hAnsi="Arial" w:cs="Arial"/>
                <w:i/>
              </w:rPr>
              <w:t>[10 working days</w:t>
            </w:r>
            <w:r w:rsidRPr="00071540">
              <w:rPr>
                <w:rFonts w:ascii="Arial" w:eastAsia="Arial" w:hAnsi="Arial" w:cs="Arial"/>
                <w:i/>
              </w:rPr>
              <w:t>] prior to the Expiry Date</w:t>
            </w:r>
          </w:p>
        </w:tc>
      </w:tr>
      <w:tr w:rsidR="00D464C1" w14:paraId="2945F27C" w14:textId="77777777">
        <w:tc>
          <w:tcPr>
            <w:tcW w:w="3539" w:type="dxa"/>
          </w:tcPr>
          <w:p w14:paraId="00000068"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i/>
              </w:rPr>
            </w:pPr>
            <w:r w:rsidRPr="00071540">
              <w:rPr>
                <w:rFonts w:ascii="Arial" w:eastAsia="Arial" w:hAnsi="Arial" w:cs="Arial"/>
                <w:b/>
                <w:i/>
              </w:rPr>
              <w:t>Customer Contract Manager:</w:t>
            </w:r>
          </w:p>
        </w:tc>
        <w:tc>
          <w:tcPr>
            <w:tcW w:w="7011" w:type="dxa"/>
          </w:tcPr>
          <w:p w14:paraId="00000069"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i/>
              </w:rPr>
            </w:pPr>
            <w:r w:rsidRPr="00071540">
              <w:rPr>
                <w:rFonts w:ascii="Arial" w:eastAsia="Arial" w:hAnsi="Arial" w:cs="Arial"/>
                <w:i/>
              </w:rPr>
              <w:t>[</w:t>
            </w:r>
            <w:r w:rsidRPr="00071540">
              <w:rPr>
                <w:rFonts w:ascii="Arial" w:eastAsia="Arial" w:hAnsi="Arial" w:cs="Arial"/>
                <w:i/>
              </w:rPr>
              <w:t xml:space="preserve">insert name and </w:t>
            </w:r>
            <w:sdt>
              <w:sdtPr>
                <w:tag w:val="goog_rdk_3"/>
                <w:id w:val="1140999481"/>
              </w:sdtPr>
              <w:sdtEndPr/>
              <w:sdtContent/>
            </w:sdt>
            <w:r w:rsidRPr="00071540">
              <w:rPr>
                <w:rFonts w:ascii="Arial" w:eastAsia="Arial" w:hAnsi="Arial" w:cs="Arial"/>
                <w:i/>
              </w:rPr>
              <w:t>email</w:t>
            </w:r>
            <w:r w:rsidRPr="00071540">
              <w:rPr>
                <w:rFonts w:ascii="Arial" w:eastAsia="Arial" w:hAnsi="Arial" w:cs="Arial"/>
                <w:i/>
              </w:rPr>
              <w:t>]</w:t>
            </w:r>
          </w:p>
        </w:tc>
      </w:tr>
      <w:tr w:rsidR="00D464C1" w14:paraId="7B744F4B" w14:textId="77777777">
        <w:tc>
          <w:tcPr>
            <w:tcW w:w="3539" w:type="dxa"/>
          </w:tcPr>
          <w:p w14:paraId="0000006A"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i/>
              </w:rPr>
            </w:pPr>
            <w:r w:rsidRPr="00071540">
              <w:rPr>
                <w:rFonts w:ascii="Arial" w:eastAsia="Arial" w:hAnsi="Arial" w:cs="Arial"/>
                <w:b/>
                <w:i/>
              </w:rPr>
              <w:t>Supplier Contract Manager:</w:t>
            </w:r>
          </w:p>
        </w:tc>
        <w:tc>
          <w:tcPr>
            <w:tcW w:w="7011" w:type="dxa"/>
          </w:tcPr>
          <w:p w14:paraId="0000006B"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i/>
              </w:rPr>
            </w:pPr>
            <w:r w:rsidRPr="00071540">
              <w:rPr>
                <w:rFonts w:ascii="Arial" w:eastAsia="Arial" w:hAnsi="Arial" w:cs="Arial"/>
                <w:i/>
              </w:rPr>
              <w:t>[</w:t>
            </w:r>
            <w:r w:rsidRPr="00071540">
              <w:rPr>
                <w:rFonts w:ascii="Arial" w:eastAsia="Arial" w:hAnsi="Arial" w:cs="Arial"/>
                <w:i/>
              </w:rPr>
              <w:t>insert name and email</w:t>
            </w:r>
            <w:r w:rsidRPr="00071540">
              <w:rPr>
                <w:rFonts w:ascii="Arial" w:eastAsia="Arial" w:hAnsi="Arial" w:cs="Arial"/>
                <w:i/>
              </w:rPr>
              <w:t>]</w:t>
            </w:r>
          </w:p>
        </w:tc>
      </w:tr>
      <w:tr w:rsidR="00D464C1" w14:paraId="3812DEB1" w14:textId="77777777">
        <w:tc>
          <w:tcPr>
            <w:tcW w:w="3539" w:type="dxa"/>
          </w:tcPr>
          <w:p w14:paraId="0000006C"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i/>
              </w:rPr>
            </w:pPr>
            <w:r w:rsidRPr="00071540">
              <w:rPr>
                <w:rFonts w:ascii="Arial" w:eastAsia="Arial" w:hAnsi="Arial" w:cs="Arial"/>
                <w:b/>
                <w:i/>
              </w:rPr>
              <w:t xml:space="preserve">Address for notices (Customer): </w:t>
            </w:r>
          </w:p>
        </w:tc>
        <w:tc>
          <w:tcPr>
            <w:tcW w:w="7011" w:type="dxa"/>
          </w:tcPr>
          <w:p w14:paraId="0000006D"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sz w:val="22"/>
                <w:szCs w:val="22"/>
              </w:rPr>
            </w:pPr>
            <w:r w:rsidRPr="00071540">
              <w:rPr>
                <w:rFonts w:ascii="Arial" w:eastAsia="Arial" w:hAnsi="Arial" w:cs="Arial"/>
                <w:sz w:val="22"/>
                <w:szCs w:val="22"/>
              </w:rPr>
              <w:t>Department for Culture, Media and Sport, 100 Parliament Street, London SW1A 2BQ</w:t>
            </w:r>
          </w:p>
        </w:tc>
      </w:tr>
      <w:tr w:rsidR="00D464C1" w14:paraId="46F5FC40" w14:textId="77777777">
        <w:tc>
          <w:tcPr>
            <w:tcW w:w="3539" w:type="dxa"/>
          </w:tcPr>
          <w:p w14:paraId="0000006E"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i/>
              </w:rPr>
            </w:pPr>
            <w:r w:rsidRPr="00071540">
              <w:rPr>
                <w:rFonts w:ascii="Arial" w:eastAsia="Arial" w:hAnsi="Arial" w:cs="Arial"/>
                <w:b/>
                <w:i/>
              </w:rPr>
              <w:t>Address for notices (Supplier):</w:t>
            </w:r>
          </w:p>
        </w:tc>
        <w:tc>
          <w:tcPr>
            <w:tcW w:w="7011" w:type="dxa"/>
          </w:tcPr>
          <w:p w14:paraId="0000006F"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i/>
              </w:rPr>
            </w:pPr>
            <w:r w:rsidRPr="00071540">
              <w:rPr>
                <w:rFonts w:ascii="Arial" w:eastAsia="Arial" w:hAnsi="Arial" w:cs="Arial"/>
                <w:i/>
              </w:rPr>
              <w:t>[</w:t>
            </w:r>
            <w:r w:rsidRPr="00071540">
              <w:rPr>
                <w:rFonts w:ascii="Arial" w:eastAsia="Arial" w:hAnsi="Arial" w:cs="Arial"/>
                <w:i/>
              </w:rPr>
              <w:t>Supplier trading address or registered address</w:t>
            </w:r>
            <w:r w:rsidRPr="00071540">
              <w:rPr>
                <w:rFonts w:ascii="Arial" w:eastAsia="Arial" w:hAnsi="Arial" w:cs="Arial"/>
                <w:i/>
              </w:rPr>
              <w:t>]</w:t>
            </w:r>
          </w:p>
        </w:tc>
      </w:tr>
      <w:tr w:rsidR="00D464C1" w14:paraId="65DAF5D2" w14:textId="77777777">
        <w:tc>
          <w:tcPr>
            <w:tcW w:w="3539" w:type="dxa"/>
          </w:tcPr>
          <w:p w14:paraId="00000070"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i/>
              </w:rPr>
            </w:pPr>
            <w:r w:rsidRPr="00071540">
              <w:rPr>
                <w:rFonts w:ascii="Arial" w:eastAsia="Arial" w:hAnsi="Arial" w:cs="Arial"/>
                <w:b/>
                <w:i/>
              </w:rPr>
              <w:t>Location of the Services:</w:t>
            </w:r>
          </w:p>
        </w:tc>
        <w:tc>
          <w:tcPr>
            <w:tcW w:w="7011" w:type="dxa"/>
          </w:tcPr>
          <w:p w14:paraId="00000071"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i/>
              </w:rPr>
            </w:pPr>
            <w:r w:rsidRPr="00071540">
              <w:rPr>
                <w:rFonts w:ascii="Arial" w:eastAsia="Arial" w:hAnsi="Arial" w:cs="Arial"/>
                <w:i/>
              </w:rPr>
              <w:t>[</w:t>
            </w:r>
            <w:r w:rsidRPr="00071540">
              <w:rPr>
                <w:rFonts w:ascii="Arial" w:eastAsia="Arial" w:hAnsi="Arial" w:cs="Arial"/>
                <w:i/>
              </w:rPr>
              <w:t>insert</w:t>
            </w:r>
            <w:r w:rsidRPr="00071540">
              <w:rPr>
                <w:rFonts w:ascii="Arial" w:eastAsia="Arial" w:hAnsi="Arial" w:cs="Arial"/>
                <w:i/>
              </w:rPr>
              <w:t>]</w:t>
            </w:r>
          </w:p>
        </w:tc>
      </w:tr>
      <w:tr w:rsidR="00D464C1" w14:paraId="1C155993" w14:textId="77777777">
        <w:tc>
          <w:tcPr>
            <w:tcW w:w="3539" w:type="dxa"/>
          </w:tcPr>
          <w:p w14:paraId="00000072"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i/>
              </w:rPr>
            </w:pPr>
            <w:r w:rsidRPr="00071540">
              <w:rPr>
                <w:rFonts w:ascii="Arial" w:eastAsia="Arial" w:hAnsi="Arial" w:cs="Arial"/>
                <w:b/>
                <w:i/>
              </w:rPr>
              <w:t>Invoice Address:</w:t>
            </w:r>
          </w:p>
        </w:tc>
        <w:tc>
          <w:tcPr>
            <w:tcW w:w="7011" w:type="dxa"/>
          </w:tcPr>
          <w:p w14:paraId="00000073" w14:textId="77777777" w:rsidR="00D464C1" w:rsidRPr="00071540" w:rsidRDefault="00767379">
            <w:pPr>
              <w:spacing w:after="120"/>
              <w:jc w:val="both"/>
              <w:rPr>
                <w:rFonts w:ascii="Arial" w:eastAsia="Arial" w:hAnsi="Arial" w:cs="Arial"/>
                <w:color w:val="222222"/>
                <w:sz w:val="22"/>
                <w:szCs w:val="22"/>
              </w:rPr>
            </w:pPr>
            <w:r w:rsidRPr="00071540">
              <w:rPr>
                <w:rFonts w:ascii="Arial" w:eastAsia="Arial" w:hAnsi="Arial" w:cs="Arial"/>
                <w:sz w:val="22"/>
                <w:szCs w:val="22"/>
              </w:rPr>
              <w:t xml:space="preserve">All invoices must be sent to: </w:t>
            </w:r>
            <w:r w:rsidRPr="00071540">
              <w:rPr>
                <w:rFonts w:ascii="Arial" w:eastAsia="Arial" w:hAnsi="Arial" w:cs="Arial"/>
                <w:color w:val="222222"/>
                <w:sz w:val="22"/>
                <w:szCs w:val="22"/>
              </w:rPr>
              <w:t xml:space="preserve"> </w:t>
            </w:r>
          </w:p>
          <w:p w14:paraId="00000074" w14:textId="77777777" w:rsidR="00D464C1" w:rsidRPr="00071540" w:rsidRDefault="00767379">
            <w:pPr>
              <w:spacing w:after="120"/>
              <w:jc w:val="both"/>
              <w:rPr>
                <w:rFonts w:ascii="Arial" w:eastAsia="Arial" w:hAnsi="Arial" w:cs="Arial"/>
                <w:sz w:val="22"/>
                <w:szCs w:val="22"/>
              </w:rPr>
            </w:pPr>
            <w:r w:rsidRPr="00071540">
              <w:rPr>
                <w:rFonts w:ascii="Arial" w:eastAsia="Arial" w:hAnsi="Arial" w:cs="Arial"/>
                <w:color w:val="1155CC"/>
                <w:sz w:val="22"/>
                <w:szCs w:val="22"/>
              </w:rPr>
              <w:t>EmailYourInvoices-DCMS@HistoricEngland.org.uk</w:t>
            </w:r>
            <w:r w:rsidRPr="00071540">
              <w:rPr>
                <w:rFonts w:ascii="Arial" w:eastAsia="Arial" w:hAnsi="Arial" w:cs="Arial"/>
                <w:sz w:val="22"/>
                <w:szCs w:val="22"/>
              </w:rPr>
              <w:t xml:space="preserve">. </w:t>
            </w:r>
          </w:p>
          <w:p w14:paraId="00000075" w14:textId="77777777" w:rsidR="00D464C1" w:rsidRPr="00071540" w:rsidRDefault="00767379">
            <w:pPr>
              <w:spacing w:after="120"/>
              <w:jc w:val="both"/>
              <w:rPr>
                <w:rFonts w:ascii="Arial" w:eastAsia="Arial" w:hAnsi="Arial" w:cs="Arial"/>
                <w:sz w:val="22"/>
                <w:szCs w:val="22"/>
              </w:rPr>
            </w:pPr>
            <w:r w:rsidRPr="00071540">
              <w:rPr>
                <w:rFonts w:ascii="Arial" w:eastAsia="Arial" w:hAnsi="Arial" w:cs="Arial"/>
                <w:sz w:val="22"/>
                <w:szCs w:val="22"/>
              </w:rPr>
              <w:t>Invoices must be compliant and include a valid Contract reference number and PO Number, and the details (name and telephone number) of your Supplier Contract Manager.  Non-compliant invoices will be sent back to you, which may lead to a delay in payment. I</w:t>
            </w:r>
            <w:r w:rsidRPr="00071540">
              <w:rPr>
                <w:rFonts w:ascii="Arial" w:eastAsia="Arial" w:hAnsi="Arial" w:cs="Arial"/>
                <w:sz w:val="22"/>
                <w:szCs w:val="22"/>
              </w:rPr>
              <w:t xml:space="preserve">f you have a query regarding an outstanding payment please contact </w:t>
            </w:r>
            <w:hyperlink r:id="rId10">
              <w:r w:rsidRPr="00071540">
                <w:rPr>
                  <w:rFonts w:ascii="Arial" w:eastAsia="Arial" w:hAnsi="Arial" w:cs="Arial"/>
                  <w:color w:val="1155CC"/>
                  <w:sz w:val="22"/>
                  <w:szCs w:val="22"/>
                  <w:u w:val="single"/>
                </w:rPr>
                <w:t>Payments-DCMS@HistoricEngland.org.uk</w:t>
              </w:r>
            </w:hyperlink>
            <w:r w:rsidRPr="00071540">
              <w:rPr>
                <w:rFonts w:ascii="Arial" w:eastAsia="Arial" w:hAnsi="Arial" w:cs="Arial"/>
                <w:sz w:val="22"/>
                <w:szCs w:val="22"/>
              </w:rPr>
              <w:t xml:space="preserve"> or telephone</w:t>
            </w:r>
            <w:r w:rsidRPr="00071540">
              <w:rPr>
                <w:rFonts w:ascii="Arial" w:eastAsia="Arial" w:hAnsi="Arial" w:cs="Arial"/>
                <w:sz w:val="22"/>
                <w:szCs w:val="22"/>
              </w:rPr>
              <w:t xml:space="preserve"> 01793414940.</w:t>
            </w:r>
          </w:p>
        </w:tc>
      </w:tr>
    </w:tbl>
    <w:p w14:paraId="00000076" w14:textId="77777777" w:rsidR="00D464C1" w:rsidRDefault="00D464C1">
      <w:pPr>
        <w:spacing w:after="120"/>
        <w:rPr>
          <w:rFonts w:ascii="Arial" w:eastAsia="Arial" w:hAnsi="Arial" w:cs="Arial"/>
          <w:b/>
          <w:i/>
        </w:rPr>
      </w:pPr>
    </w:p>
    <w:p w14:paraId="00000077" w14:textId="77777777" w:rsidR="00D464C1" w:rsidRDefault="00D464C1">
      <w:pPr>
        <w:spacing w:after="120"/>
        <w:rPr>
          <w:rFonts w:ascii="Arial" w:eastAsia="Arial" w:hAnsi="Arial" w:cs="Arial"/>
          <w:sz w:val="22"/>
          <w:szCs w:val="22"/>
        </w:rPr>
      </w:pPr>
    </w:p>
    <w:p w14:paraId="00000078" w14:textId="77777777" w:rsidR="00D464C1" w:rsidRDefault="00767379">
      <w:pPr>
        <w:spacing w:after="120"/>
        <w:rPr>
          <w:rFonts w:ascii="Arial" w:eastAsia="Arial" w:hAnsi="Arial" w:cs="Arial"/>
          <w:sz w:val="22"/>
          <w:szCs w:val="22"/>
        </w:rPr>
      </w:pPr>
      <w:r>
        <w:rPr>
          <w:rFonts w:ascii="Arial" w:eastAsia="Arial" w:hAnsi="Arial" w:cs="Arial"/>
          <w:sz w:val="22"/>
          <w:szCs w:val="22"/>
        </w:rPr>
        <w:t xml:space="preserve">Order of Precedence: </w:t>
      </w:r>
    </w:p>
    <w:p w14:paraId="00000079" w14:textId="77777777" w:rsidR="00D464C1" w:rsidRDefault="00767379">
      <w:pPr>
        <w:spacing w:after="120"/>
        <w:jc w:val="both"/>
        <w:rPr>
          <w:rFonts w:ascii="Arial" w:eastAsia="Arial" w:hAnsi="Arial" w:cs="Arial"/>
          <w:sz w:val="22"/>
          <w:szCs w:val="22"/>
        </w:rPr>
      </w:pPr>
      <w:r>
        <w:rPr>
          <w:rFonts w:ascii="Arial" w:eastAsia="Arial" w:hAnsi="Arial" w:cs="Arial"/>
          <w:sz w:val="22"/>
          <w:szCs w:val="22"/>
        </w:rPr>
        <w:t>Save as may be expressly provided or otherwise agreed in writing between the Parties, in the event of any discrepancy, inconsistency or divergence arising between any parts of this Contract, then the order of precedence shall be (</w:t>
      </w:r>
      <w:proofErr w:type="spellStart"/>
      <w:r>
        <w:rPr>
          <w:rFonts w:ascii="Arial" w:eastAsia="Arial" w:hAnsi="Arial" w:cs="Arial"/>
          <w:sz w:val="22"/>
          <w:szCs w:val="22"/>
        </w:rPr>
        <w:t>i</w:t>
      </w:r>
      <w:proofErr w:type="spellEnd"/>
      <w:r>
        <w:rPr>
          <w:rFonts w:ascii="Arial" w:eastAsia="Arial" w:hAnsi="Arial" w:cs="Arial"/>
          <w:sz w:val="22"/>
          <w:szCs w:val="22"/>
        </w:rPr>
        <w:t>) Annex 1 (Terms and Cond</w:t>
      </w:r>
      <w:r>
        <w:rPr>
          <w:rFonts w:ascii="Arial" w:eastAsia="Arial" w:hAnsi="Arial" w:cs="Arial"/>
          <w:sz w:val="22"/>
          <w:szCs w:val="22"/>
        </w:rPr>
        <w:t xml:space="preserve">itions), (ii) Annex 3 (Specification/Services), (iii) Annex 2 (Charges), (iv) Annex 4 (Supplier Proposal). </w:t>
      </w:r>
    </w:p>
    <w:p w14:paraId="0000007A" w14:textId="77777777" w:rsidR="00D464C1" w:rsidRDefault="00D464C1">
      <w:pPr>
        <w:spacing w:after="120"/>
        <w:jc w:val="both"/>
        <w:rPr>
          <w:rFonts w:ascii="Arial" w:eastAsia="Arial" w:hAnsi="Arial" w:cs="Arial"/>
          <w:sz w:val="22"/>
          <w:szCs w:val="22"/>
        </w:rPr>
      </w:pPr>
    </w:p>
    <w:p w14:paraId="0000007B" w14:textId="77777777" w:rsidR="00D464C1" w:rsidRDefault="00767379">
      <w:pPr>
        <w:spacing w:after="120"/>
        <w:jc w:val="both"/>
        <w:rPr>
          <w:rFonts w:ascii="Arial" w:eastAsia="Arial" w:hAnsi="Arial" w:cs="Arial"/>
          <w:sz w:val="22"/>
          <w:szCs w:val="22"/>
        </w:rPr>
      </w:pPr>
      <w:r>
        <w:rPr>
          <w:rFonts w:ascii="Arial" w:eastAsia="Arial" w:hAnsi="Arial" w:cs="Arial"/>
          <w:sz w:val="22"/>
          <w:szCs w:val="22"/>
        </w:rPr>
        <w:t xml:space="preserve">Signed for and on behalf of the Customer: </w:t>
      </w:r>
    </w:p>
    <w:p w14:paraId="0000007C" w14:textId="77777777" w:rsidR="00D464C1" w:rsidRDefault="00767379">
      <w:pPr>
        <w:spacing w:after="120"/>
        <w:jc w:val="both"/>
        <w:rPr>
          <w:rFonts w:ascii="Arial" w:eastAsia="Arial" w:hAnsi="Arial" w:cs="Arial"/>
          <w:b/>
          <w:sz w:val="22"/>
          <w:szCs w:val="22"/>
        </w:rPr>
      </w:pPr>
      <w:r>
        <w:rPr>
          <w:rFonts w:ascii="Arial" w:eastAsia="Arial" w:hAnsi="Arial" w:cs="Arial"/>
          <w:b/>
          <w:sz w:val="22"/>
          <w:szCs w:val="22"/>
        </w:rPr>
        <w:t>The Department for Culture, Media &amp; Sport (DCMS)</w:t>
      </w:r>
    </w:p>
    <w:tbl>
      <w:tblPr>
        <w:tblStyle w:val="a0"/>
        <w:tblW w:w="632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2"/>
        <w:gridCol w:w="5098"/>
      </w:tblGrid>
      <w:tr w:rsidR="00D464C1" w14:paraId="7A1A1F89" w14:textId="77777777">
        <w:trPr>
          <w:trHeight w:val="680"/>
        </w:trPr>
        <w:tc>
          <w:tcPr>
            <w:tcW w:w="1222" w:type="dxa"/>
          </w:tcPr>
          <w:p w14:paraId="0000007D" w14:textId="77777777" w:rsidR="00D464C1" w:rsidRDefault="00767379">
            <w:pPr>
              <w:spacing w:after="120"/>
              <w:jc w:val="both"/>
              <w:rPr>
                <w:rFonts w:ascii="Arial" w:eastAsia="Arial" w:hAnsi="Arial" w:cs="Arial"/>
                <w:sz w:val="22"/>
                <w:szCs w:val="22"/>
              </w:rPr>
            </w:pPr>
            <w:r>
              <w:rPr>
                <w:rFonts w:ascii="Arial" w:eastAsia="Arial" w:hAnsi="Arial" w:cs="Arial"/>
                <w:sz w:val="22"/>
                <w:szCs w:val="22"/>
              </w:rPr>
              <w:t xml:space="preserve">Name: </w:t>
            </w:r>
          </w:p>
          <w:p w14:paraId="0000007E"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tc>
        <w:tc>
          <w:tcPr>
            <w:tcW w:w="5098" w:type="dxa"/>
          </w:tcPr>
          <w:p w14:paraId="0000007F"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p w14:paraId="00000080"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tc>
      </w:tr>
      <w:tr w:rsidR="00D464C1" w14:paraId="28350A67" w14:textId="77777777">
        <w:trPr>
          <w:trHeight w:val="680"/>
        </w:trPr>
        <w:tc>
          <w:tcPr>
            <w:tcW w:w="1222" w:type="dxa"/>
          </w:tcPr>
          <w:p w14:paraId="00000081" w14:textId="77777777" w:rsidR="00D464C1" w:rsidRDefault="00767379">
            <w:pPr>
              <w:spacing w:after="120"/>
              <w:jc w:val="both"/>
              <w:rPr>
                <w:rFonts w:ascii="Arial" w:eastAsia="Arial" w:hAnsi="Arial" w:cs="Arial"/>
                <w:sz w:val="22"/>
                <w:szCs w:val="22"/>
              </w:rPr>
            </w:pPr>
            <w:sdt>
              <w:sdtPr>
                <w:tag w:val="goog_rdk_4"/>
                <w:id w:val="-1368363330"/>
              </w:sdtPr>
              <w:sdtEndPr/>
              <w:sdtContent/>
            </w:sdt>
            <w:r>
              <w:rPr>
                <w:rFonts w:ascii="Arial" w:eastAsia="Arial" w:hAnsi="Arial" w:cs="Arial"/>
                <w:sz w:val="22"/>
                <w:szCs w:val="22"/>
              </w:rPr>
              <w:t>Title</w:t>
            </w:r>
            <w:r>
              <w:rPr>
                <w:rFonts w:ascii="Arial" w:eastAsia="Arial" w:hAnsi="Arial" w:cs="Arial"/>
                <w:sz w:val="22"/>
                <w:szCs w:val="22"/>
              </w:rPr>
              <w:t xml:space="preserve">: </w:t>
            </w:r>
          </w:p>
          <w:p w14:paraId="00000082"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tc>
        <w:tc>
          <w:tcPr>
            <w:tcW w:w="5098" w:type="dxa"/>
          </w:tcPr>
          <w:p w14:paraId="00000083"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p w14:paraId="00000084"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tc>
      </w:tr>
      <w:tr w:rsidR="00D464C1" w14:paraId="15DCD3F5" w14:textId="77777777">
        <w:trPr>
          <w:trHeight w:val="680"/>
        </w:trPr>
        <w:tc>
          <w:tcPr>
            <w:tcW w:w="1222" w:type="dxa"/>
          </w:tcPr>
          <w:p w14:paraId="00000085" w14:textId="77777777" w:rsidR="00D464C1" w:rsidRDefault="00767379">
            <w:pPr>
              <w:spacing w:after="120"/>
              <w:ind w:right="3"/>
              <w:jc w:val="both"/>
              <w:rPr>
                <w:rFonts w:ascii="Arial" w:eastAsia="Arial" w:hAnsi="Arial" w:cs="Arial"/>
                <w:sz w:val="22"/>
                <w:szCs w:val="22"/>
              </w:rPr>
            </w:pPr>
            <w:r>
              <w:rPr>
                <w:rFonts w:ascii="Arial" w:eastAsia="Arial" w:hAnsi="Arial" w:cs="Arial"/>
                <w:sz w:val="22"/>
                <w:szCs w:val="22"/>
              </w:rPr>
              <w:t>Signature:</w:t>
            </w:r>
          </w:p>
          <w:p w14:paraId="00000086"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tc>
        <w:tc>
          <w:tcPr>
            <w:tcW w:w="5098" w:type="dxa"/>
          </w:tcPr>
          <w:p w14:paraId="00000087"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p w14:paraId="00000088"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tc>
      </w:tr>
      <w:tr w:rsidR="00D464C1" w14:paraId="53BC1CDE" w14:textId="77777777">
        <w:trPr>
          <w:trHeight w:val="680"/>
        </w:trPr>
        <w:tc>
          <w:tcPr>
            <w:tcW w:w="1222" w:type="dxa"/>
          </w:tcPr>
          <w:p w14:paraId="00000089" w14:textId="77777777" w:rsidR="00D464C1" w:rsidRDefault="00767379">
            <w:pPr>
              <w:spacing w:after="120"/>
              <w:jc w:val="both"/>
              <w:rPr>
                <w:rFonts w:ascii="Arial" w:eastAsia="Arial" w:hAnsi="Arial" w:cs="Arial"/>
                <w:sz w:val="22"/>
                <w:szCs w:val="22"/>
              </w:rPr>
            </w:pPr>
            <w:r>
              <w:rPr>
                <w:rFonts w:ascii="Arial" w:eastAsia="Arial" w:hAnsi="Arial" w:cs="Arial"/>
                <w:sz w:val="22"/>
                <w:szCs w:val="22"/>
              </w:rPr>
              <w:t>Date:</w:t>
            </w:r>
          </w:p>
          <w:p w14:paraId="0000008A" w14:textId="77777777" w:rsidR="00D464C1" w:rsidRDefault="00D464C1">
            <w:pPr>
              <w:spacing w:after="120"/>
              <w:jc w:val="both"/>
              <w:rPr>
                <w:rFonts w:ascii="Arial" w:eastAsia="Arial" w:hAnsi="Arial" w:cs="Arial"/>
                <w:sz w:val="22"/>
                <w:szCs w:val="22"/>
              </w:rPr>
            </w:pPr>
          </w:p>
        </w:tc>
        <w:tc>
          <w:tcPr>
            <w:tcW w:w="5098" w:type="dxa"/>
          </w:tcPr>
          <w:p w14:paraId="0000008B"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p w14:paraId="0000008C"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tc>
      </w:tr>
    </w:tbl>
    <w:p w14:paraId="0000008D" w14:textId="77777777" w:rsidR="00D464C1" w:rsidRDefault="00D464C1">
      <w:pPr>
        <w:spacing w:after="120"/>
        <w:jc w:val="both"/>
        <w:rPr>
          <w:rFonts w:ascii="Arial" w:eastAsia="Arial" w:hAnsi="Arial" w:cs="Arial"/>
          <w:sz w:val="22"/>
          <w:szCs w:val="22"/>
        </w:rPr>
      </w:pPr>
    </w:p>
    <w:p w14:paraId="0000008E" w14:textId="77777777" w:rsidR="00D464C1" w:rsidRDefault="00D464C1">
      <w:pPr>
        <w:spacing w:after="120"/>
        <w:jc w:val="both"/>
        <w:rPr>
          <w:rFonts w:ascii="Arial" w:eastAsia="Arial" w:hAnsi="Arial" w:cs="Arial"/>
          <w:sz w:val="22"/>
          <w:szCs w:val="22"/>
        </w:rPr>
      </w:pPr>
    </w:p>
    <w:p w14:paraId="0000008F" w14:textId="77777777" w:rsidR="00D464C1" w:rsidRPr="00071540" w:rsidRDefault="00767379">
      <w:pPr>
        <w:spacing w:after="120"/>
        <w:jc w:val="both"/>
        <w:rPr>
          <w:rFonts w:ascii="Arial" w:eastAsia="Arial" w:hAnsi="Arial" w:cs="Arial"/>
          <w:sz w:val="22"/>
          <w:szCs w:val="22"/>
        </w:rPr>
      </w:pPr>
      <w:r w:rsidRPr="00071540">
        <w:rPr>
          <w:rFonts w:ascii="Arial" w:eastAsia="Arial" w:hAnsi="Arial" w:cs="Arial"/>
          <w:sz w:val="22"/>
          <w:szCs w:val="22"/>
        </w:rPr>
        <w:t xml:space="preserve">Signed for and on behalf of the Supplier: </w:t>
      </w:r>
    </w:p>
    <w:p w14:paraId="00000090" w14:textId="77777777" w:rsidR="00D464C1" w:rsidRPr="00071540" w:rsidRDefault="00767379">
      <w:pPr>
        <w:spacing w:after="120"/>
        <w:jc w:val="both"/>
        <w:rPr>
          <w:rFonts w:ascii="Arial" w:eastAsia="Arial" w:hAnsi="Arial" w:cs="Arial"/>
          <w:sz w:val="22"/>
          <w:szCs w:val="22"/>
        </w:rPr>
      </w:pPr>
      <w:r w:rsidRPr="00071540">
        <w:rPr>
          <w:rFonts w:ascii="Arial" w:eastAsia="Arial" w:hAnsi="Arial" w:cs="Arial"/>
          <w:sz w:val="22"/>
          <w:szCs w:val="22"/>
        </w:rPr>
        <w:t>[</w:t>
      </w:r>
      <w:r w:rsidRPr="00071540">
        <w:rPr>
          <w:rFonts w:ascii="Arial" w:eastAsia="Arial" w:hAnsi="Arial" w:cs="Arial"/>
          <w:b/>
          <w:sz w:val="22"/>
          <w:szCs w:val="22"/>
        </w:rPr>
        <w:t>Insert Supplier Name</w:t>
      </w:r>
      <w:r w:rsidRPr="00071540">
        <w:rPr>
          <w:rFonts w:ascii="Arial" w:eastAsia="Arial" w:hAnsi="Arial" w:cs="Arial"/>
          <w:sz w:val="22"/>
          <w:szCs w:val="22"/>
        </w:rPr>
        <w:t>]</w:t>
      </w:r>
    </w:p>
    <w:p w14:paraId="00000091" w14:textId="77777777" w:rsidR="00D464C1" w:rsidRDefault="00767379">
      <w:pPr>
        <w:spacing w:after="120"/>
        <w:jc w:val="both"/>
        <w:rPr>
          <w:rFonts w:ascii="Arial" w:eastAsia="Arial" w:hAnsi="Arial" w:cs="Arial"/>
          <w:sz w:val="22"/>
          <w:szCs w:val="22"/>
        </w:rPr>
      </w:pPr>
      <w:r w:rsidRPr="00071540">
        <w:rPr>
          <w:rFonts w:ascii="Arial" w:eastAsia="Arial" w:hAnsi="Arial" w:cs="Arial"/>
          <w:sz w:val="22"/>
          <w:szCs w:val="22"/>
        </w:rPr>
        <w:t>We accept the terms</w:t>
      </w:r>
      <w:r>
        <w:rPr>
          <w:rFonts w:ascii="Arial" w:eastAsia="Arial" w:hAnsi="Arial" w:cs="Arial"/>
          <w:sz w:val="22"/>
          <w:szCs w:val="22"/>
        </w:rPr>
        <w:t xml:space="preserve"> set out in this Contract including its </w:t>
      </w:r>
      <w:r>
        <w:rPr>
          <w:rFonts w:ascii="Arial" w:eastAsia="Arial" w:hAnsi="Arial" w:cs="Arial"/>
          <w:b/>
          <w:sz w:val="22"/>
          <w:szCs w:val="22"/>
        </w:rPr>
        <w:t>Annexes and Schedules</w:t>
      </w:r>
      <w:r>
        <w:rPr>
          <w:rFonts w:ascii="Arial" w:eastAsia="Arial" w:hAnsi="Arial" w:cs="Arial"/>
          <w:sz w:val="22"/>
          <w:szCs w:val="22"/>
        </w:rPr>
        <w:t>.</w:t>
      </w:r>
    </w:p>
    <w:tbl>
      <w:tblPr>
        <w:tblStyle w:val="a1"/>
        <w:tblW w:w="639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2"/>
        <w:gridCol w:w="5168"/>
      </w:tblGrid>
      <w:tr w:rsidR="00D464C1" w14:paraId="72AC59B2" w14:textId="77777777">
        <w:trPr>
          <w:trHeight w:val="560"/>
        </w:trPr>
        <w:tc>
          <w:tcPr>
            <w:tcW w:w="1222" w:type="dxa"/>
          </w:tcPr>
          <w:p w14:paraId="00000092" w14:textId="77777777" w:rsidR="00D464C1" w:rsidRDefault="00767379">
            <w:pPr>
              <w:spacing w:after="120"/>
              <w:jc w:val="both"/>
              <w:rPr>
                <w:rFonts w:ascii="Arial" w:eastAsia="Arial" w:hAnsi="Arial" w:cs="Arial"/>
                <w:sz w:val="22"/>
                <w:szCs w:val="22"/>
              </w:rPr>
            </w:pPr>
            <w:r>
              <w:rPr>
                <w:rFonts w:ascii="Arial" w:eastAsia="Arial" w:hAnsi="Arial" w:cs="Arial"/>
                <w:sz w:val="22"/>
                <w:szCs w:val="22"/>
              </w:rPr>
              <w:t xml:space="preserve">Name: </w:t>
            </w:r>
          </w:p>
          <w:p w14:paraId="00000093"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tc>
        <w:tc>
          <w:tcPr>
            <w:tcW w:w="5168" w:type="dxa"/>
          </w:tcPr>
          <w:p w14:paraId="00000094"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p w14:paraId="00000095"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tc>
      </w:tr>
      <w:tr w:rsidR="00D464C1" w14:paraId="58F9F4D4" w14:textId="77777777">
        <w:trPr>
          <w:trHeight w:val="560"/>
        </w:trPr>
        <w:tc>
          <w:tcPr>
            <w:tcW w:w="1222" w:type="dxa"/>
          </w:tcPr>
          <w:p w14:paraId="00000096" w14:textId="77777777" w:rsidR="00D464C1" w:rsidRDefault="00767379">
            <w:pPr>
              <w:spacing w:after="120"/>
              <w:jc w:val="both"/>
              <w:rPr>
                <w:rFonts w:ascii="Arial" w:eastAsia="Arial" w:hAnsi="Arial" w:cs="Arial"/>
                <w:sz w:val="22"/>
                <w:szCs w:val="22"/>
              </w:rPr>
            </w:pPr>
            <w:r>
              <w:rPr>
                <w:rFonts w:ascii="Arial" w:eastAsia="Arial" w:hAnsi="Arial" w:cs="Arial"/>
                <w:sz w:val="22"/>
                <w:szCs w:val="22"/>
              </w:rPr>
              <w:t xml:space="preserve">Title: </w:t>
            </w:r>
          </w:p>
          <w:p w14:paraId="00000097"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tc>
        <w:tc>
          <w:tcPr>
            <w:tcW w:w="5168" w:type="dxa"/>
          </w:tcPr>
          <w:p w14:paraId="00000098"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p w14:paraId="00000099"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tc>
      </w:tr>
      <w:tr w:rsidR="00D464C1" w14:paraId="083249E7" w14:textId="77777777">
        <w:trPr>
          <w:trHeight w:val="840"/>
        </w:trPr>
        <w:tc>
          <w:tcPr>
            <w:tcW w:w="1222" w:type="dxa"/>
          </w:tcPr>
          <w:p w14:paraId="0000009A" w14:textId="77777777" w:rsidR="00D464C1" w:rsidRDefault="00767379">
            <w:pPr>
              <w:spacing w:after="120"/>
              <w:ind w:right="3"/>
              <w:jc w:val="both"/>
              <w:rPr>
                <w:rFonts w:ascii="Arial" w:eastAsia="Arial" w:hAnsi="Arial" w:cs="Arial"/>
                <w:sz w:val="22"/>
                <w:szCs w:val="22"/>
              </w:rPr>
            </w:pPr>
            <w:r>
              <w:rPr>
                <w:rFonts w:ascii="Arial" w:eastAsia="Arial" w:hAnsi="Arial" w:cs="Arial"/>
                <w:sz w:val="22"/>
                <w:szCs w:val="22"/>
              </w:rPr>
              <w:t>Signature:</w:t>
            </w:r>
          </w:p>
          <w:p w14:paraId="0000009B"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tc>
        <w:tc>
          <w:tcPr>
            <w:tcW w:w="5168" w:type="dxa"/>
          </w:tcPr>
          <w:p w14:paraId="0000009C"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p w14:paraId="0000009D"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p w14:paraId="0000009E"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tc>
      </w:tr>
      <w:tr w:rsidR="00D464C1" w14:paraId="0C49D114" w14:textId="77777777">
        <w:trPr>
          <w:trHeight w:val="560"/>
        </w:trPr>
        <w:tc>
          <w:tcPr>
            <w:tcW w:w="1222" w:type="dxa"/>
          </w:tcPr>
          <w:p w14:paraId="0000009F" w14:textId="77777777" w:rsidR="00D464C1" w:rsidRDefault="00767379">
            <w:pPr>
              <w:spacing w:after="120"/>
              <w:jc w:val="both"/>
              <w:rPr>
                <w:rFonts w:ascii="Arial" w:eastAsia="Arial" w:hAnsi="Arial" w:cs="Arial"/>
                <w:sz w:val="22"/>
                <w:szCs w:val="22"/>
              </w:rPr>
            </w:pPr>
            <w:r>
              <w:rPr>
                <w:rFonts w:ascii="Arial" w:eastAsia="Arial" w:hAnsi="Arial" w:cs="Arial"/>
                <w:sz w:val="22"/>
                <w:szCs w:val="22"/>
              </w:rPr>
              <w:t>Date:</w:t>
            </w:r>
          </w:p>
          <w:p w14:paraId="000000A0" w14:textId="77777777" w:rsidR="00D464C1" w:rsidRDefault="00D464C1">
            <w:pPr>
              <w:spacing w:after="120"/>
              <w:jc w:val="both"/>
              <w:rPr>
                <w:rFonts w:ascii="Arial" w:eastAsia="Arial" w:hAnsi="Arial" w:cs="Arial"/>
                <w:sz w:val="22"/>
                <w:szCs w:val="22"/>
              </w:rPr>
            </w:pPr>
          </w:p>
        </w:tc>
        <w:tc>
          <w:tcPr>
            <w:tcW w:w="5168" w:type="dxa"/>
          </w:tcPr>
          <w:p w14:paraId="000000A1"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p w14:paraId="000000A2"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tc>
      </w:tr>
    </w:tbl>
    <w:p w14:paraId="000000A3" w14:textId="77777777" w:rsidR="00D464C1" w:rsidRDefault="00D464C1">
      <w:pPr>
        <w:spacing w:after="120"/>
        <w:jc w:val="center"/>
        <w:rPr>
          <w:rFonts w:ascii="Arial" w:eastAsia="Arial" w:hAnsi="Arial" w:cs="Arial"/>
          <w:b/>
          <w:sz w:val="22"/>
          <w:szCs w:val="22"/>
        </w:rPr>
      </w:pPr>
    </w:p>
    <w:p w14:paraId="000000A4" w14:textId="77777777" w:rsidR="00D464C1" w:rsidRDefault="00D464C1">
      <w:pPr>
        <w:spacing w:after="120"/>
        <w:jc w:val="center"/>
        <w:rPr>
          <w:rFonts w:ascii="Arial" w:eastAsia="Arial" w:hAnsi="Arial" w:cs="Arial"/>
          <w:b/>
          <w:sz w:val="22"/>
          <w:szCs w:val="22"/>
        </w:rPr>
      </w:pPr>
    </w:p>
    <w:p w14:paraId="000000A5" w14:textId="77777777" w:rsidR="00D464C1" w:rsidRDefault="00D464C1">
      <w:pPr>
        <w:rPr>
          <w:rFonts w:ascii="Arial" w:eastAsia="Arial" w:hAnsi="Arial" w:cs="Arial"/>
          <w:b/>
          <w:sz w:val="22"/>
          <w:szCs w:val="22"/>
        </w:rPr>
      </w:pPr>
    </w:p>
    <w:p w14:paraId="7BE87EFD" w14:textId="77777777" w:rsidR="00071540" w:rsidRDefault="00071540">
      <w:pPr>
        <w:rPr>
          <w:rFonts w:ascii="Arial" w:eastAsia="Arial" w:hAnsi="Arial" w:cs="Arial"/>
          <w:b/>
          <w:sz w:val="22"/>
          <w:szCs w:val="22"/>
        </w:rPr>
      </w:pPr>
      <w:r>
        <w:br w:type="page"/>
      </w:r>
    </w:p>
    <w:p w14:paraId="000000A6" w14:textId="082B304C" w:rsidR="00D464C1" w:rsidRDefault="00767379">
      <w:pPr>
        <w:pStyle w:val="Heading1"/>
      </w:pPr>
      <w:bookmarkStart w:id="7" w:name="_Toc164258188"/>
      <w:r>
        <w:lastRenderedPageBreak/>
        <w:t>Annex 1</w:t>
      </w:r>
      <w:bookmarkEnd w:id="7"/>
    </w:p>
    <w:p w14:paraId="000000A7" w14:textId="77777777" w:rsidR="00D464C1" w:rsidRDefault="00767379">
      <w:pPr>
        <w:spacing w:after="120" w:line="360" w:lineRule="auto"/>
        <w:jc w:val="center"/>
        <w:rPr>
          <w:rFonts w:ascii="Arial" w:eastAsia="Arial" w:hAnsi="Arial" w:cs="Arial"/>
          <w:b/>
          <w:sz w:val="22"/>
          <w:szCs w:val="22"/>
        </w:rPr>
      </w:pPr>
      <w:r>
        <w:rPr>
          <w:rFonts w:ascii="Arial" w:eastAsia="Arial" w:hAnsi="Arial" w:cs="Arial"/>
          <w:b/>
          <w:sz w:val="22"/>
          <w:szCs w:val="22"/>
        </w:rPr>
        <w:t>Terms and Conditions of Contract for Services</w:t>
      </w:r>
    </w:p>
    <w:p w14:paraId="000000A8" w14:textId="77777777" w:rsidR="00D464C1" w:rsidRDefault="00767379">
      <w:pPr>
        <w:pStyle w:val="Heading2"/>
        <w:spacing w:after="120" w:line="360" w:lineRule="auto"/>
        <w:rPr>
          <w:rFonts w:ascii="Arial" w:eastAsia="Arial" w:hAnsi="Arial" w:cs="Arial"/>
          <w:sz w:val="22"/>
          <w:szCs w:val="22"/>
        </w:rPr>
      </w:pPr>
      <w:bookmarkStart w:id="8" w:name="_Toc164258189"/>
      <w:r>
        <w:rPr>
          <w:rFonts w:ascii="Arial" w:eastAsia="Arial" w:hAnsi="Arial" w:cs="Arial"/>
          <w:sz w:val="22"/>
          <w:szCs w:val="22"/>
        </w:rPr>
        <w:t>1</w:t>
      </w:r>
      <w:r>
        <w:rPr>
          <w:rFonts w:ascii="Arial" w:eastAsia="Arial" w:hAnsi="Arial" w:cs="Arial"/>
          <w:sz w:val="22"/>
          <w:szCs w:val="22"/>
        </w:rPr>
        <w:tab/>
      </w:r>
      <w:r>
        <w:rPr>
          <w:rFonts w:ascii="Arial" w:eastAsia="Arial" w:hAnsi="Arial" w:cs="Arial"/>
          <w:sz w:val="22"/>
          <w:szCs w:val="22"/>
        </w:rPr>
        <w:t>Interpretation</w:t>
      </w:r>
      <w:bookmarkEnd w:id="8"/>
    </w:p>
    <w:p w14:paraId="000000A9"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In these terms and conditions:</w:t>
      </w:r>
    </w:p>
    <w:tbl>
      <w:tblPr>
        <w:tblStyle w:val="a2"/>
        <w:tblW w:w="98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7"/>
        <w:gridCol w:w="8033"/>
      </w:tblGrid>
      <w:tr w:rsidR="00D464C1" w14:paraId="06E69B8D" w14:textId="77777777">
        <w:tc>
          <w:tcPr>
            <w:tcW w:w="1827" w:type="dxa"/>
          </w:tcPr>
          <w:p w14:paraId="000000AA"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 xml:space="preserve">“Agreement” </w:t>
            </w:r>
          </w:p>
        </w:tc>
        <w:tc>
          <w:tcPr>
            <w:tcW w:w="8033" w:type="dxa"/>
          </w:tcPr>
          <w:p w14:paraId="000000AB"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the contract between (</w:t>
            </w:r>
            <w:proofErr w:type="spellStart"/>
            <w:r>
              <w:rPr>
                <w:rFonts w:ascii="Arial" w:eastAsia="Arial" w:hAnsi="Arial" w:cs="Arial"/>
                <w:sz w:val="22"/>
                <w:szCs w:val="22"/>
              </w:rPr>
              <w:t>i</w:t>
            </w:r>
            <w:proofErr w:type="spellEnd"/>
            <w:r>
              <w:rPr>
                <w:rFonts w:ascii="Arial" w:eastAsia="Arial" w:hAnsi="Arial" w:cs="Arial"/>
                <w:sz w:val="22"/>
                <w:szCs w:val="22"/>
              </w:rPr>
              <w:t>) the Customer acting as part of the Crown and (ii) the Supplier constituted by the Supplier’s signature of this document;</w:t>
            </w:r>
          </w:p>
        </w:tc>
      </w:tr>
      <w:tr w:rsidR="00D464C1" w14:paraId="57EA14F0" w14:textId="77777777">
        <w:tc>
          <w:tcPr>
            <w:tcW w:w="1827" w:type="dxa"/>
          </w:tcPr>
          <w:p w14:paraId="000000AC"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“Central Government Body”</w:t>
            </w:r>
          </w:p>
        </w:tc>
        <w:tc>
          <w:tcPr>
            <w:tcW w:w="8033" w:type="dxa"/>
          </w:tcPr>
          <w:p w14:paraId="000000AD" w14:textId="77777777" w:rsidR="00D464C1" w:rsidRDefault="00767379">
            <w:pPr>
              <w:spacing w:before="120" w:after="120"/>
              <w:ind w:left="135" w:right="69"/>
              <w:rPr>
                <w:rFonts w:ascii="Arial" w:eastAsia="Arial" w:hAnsi="Arial" w:cs="Arial"/>
                <w:sz w:val="22"/>
                <w:szCs w:val="22"/>
              </w:rPr>
            </w:pPr>
            <w:r>
              <w:rPr>
                <w:rFonts w:ascii="Arial" w:eastAsia="Arial" w:hAnsi="Arial" w:cs="Arial"/>
                <w:sz w:val="22"/>
                <w:szCs w:val="22"/>
              </w:rPr>
              <w:t>means a body listed in one of the following sub-categories of the Central Government classification of the Public Sector Classification Guide, as published and amended from time to time by the Office for National Statistics:</w:t>
            </w:r>
          </w:p>
          <w:p w14:paraId="000000AE" w14:textId="77777777" w:rsidR="00D464C1" w:rsidRDefault="00767379">
            <w:pPr>
              <w:keepNext/>
              <w:numPr>
                <w:ilvl w:val="0"/>
                <w:numId w:val="4"/>
              </w:numPr>
              <w:tabs>
                <w:tab w:val="left" w:pos="558"/>
              </w:tabs>
              <w:spacing w:before="120" w:after="240"/>
              <w:ind w:left="135" w:right="69" w:firstLine="0"/>
              <w:jc w:val="both"/>
              <w:rPr>
                <w:rFonts w:ascii="Arial" w:eastAsia="Arial" w:hAnsi="Arial" w:cs="Arial"/>
                <w:sz w:val="22"/>
                <w:szCs w:val="22"/>
              </w:rPr>
            </w:pPr>
            <w:r>
              <w:rPr>
                <w:rFonts w:ascii="Arial" w:eastAsia="Arial" w:hAnsi="Arial" w:cs="Arial"/>
                <w:sz w:val="22"/>
                <w:szCs w:val="22"/>
              </w:rPr>
              <w:t>Government Department;</w:t>
            </w:r>
          </w:p>
          <w:p w14:paraId="000000AF" w14:textId="77777777" w:rsidR="00D464C1" w:rsidRDefault="00767379">
            <w:pPr>
              <w:keepNext/>
              <w:numPr>
                <w:ilvl w:val="0"/>
                <w:numId w:val="4"/>
              </w:numPr>
              <w:tabs>
                <w:tab w:val="left" w:pos="558"/>
              </w:tabs>
              <w:spacing w:before="120" w:after="240"/>
              <w:ind w:left="135" w:right="69" w:firstLine="0"/>
              <w:jc w:val="both"/>
              <w:rPr>
                <w:rFonts w:ascii="Arial" w:eastAsia="Arial" w:hAnsi="Arial" w:cs="Arial"/>
                <w:sz w:val="22"/>
                <w:szCs w:val="22"/>
              </w:rPr>
            </w:pPr>
            <w:r>
              <w:rPr>
                <w:rFonts w:ascii="Arial" w:eastAsia="Arial" w:hAnsi="Arial" w:cs="Arial"/>
                <w:sz w:val="22"/>
                <w:szCs w:val="22"/>
              </w:rPr>
              <w:t>Non-Depa</w:t>
            </w:r>
            <w:r>
              <w:rPr>
                <w:rFonts w:ascii="Arial" w:eastAsia="Arial" w:hAnsi="Arial" w:cs="Arial"/>
                <w:sz w:val="22"/>
                <w:szCs w:val="22"/>
              </w:rPr>
              <w:t>rtmental Public Body or Assembly Sponsored Public Body (advisory, executive, or tribunal);</w:t>
            </w:r>
          </w:p>
          <w:p w14:paraId="000000B0" w14:textId="77777777" w:rsidR="00D464C1" w:rsidRDefault="00767379">
            <w:pPr>
              <w:keepNext/>
              <w:numPr>
                <w:ilvl w:val="0"/>
                <w:numId w:val="4"/>
              </w:numPr>
              <w:tabs>
                <w:tab w:val="left" w:pos="558"/>
              </w:tabs>
              <w:spacing w:before="120" w:after="240"/>
              <w:ind w:left="135" w:right="69" w:firstLine="0"/>
              <w:jc w:val="both"/>
              <w:rPr>
                <w:rFonts w:ascii="Arial" w:eastAsia="Arial" w:hAnsi="Arial" w:cs="Arial"/>
                <w:sz w:val="22"/>
                <w:szCs w:val="22"/>
              </w:rPr>
            </w:pPr>
            <w:r>
              <w:rPr>
                <w:rFonts w:ascii="Arial" w:eastAsia="Arial" w:hAnsi="Arial" w:cs="Arial"/>
                <w:sz w:val="22"/>
                <w:szCs w:val="22"/>
              </w:rPr>
              <w:t>Non-Ministerial Department; or</w:t>
            </w:r>
          </w:p>
          <w:p w14:paraId="000000B1" w14:textId="77777777" w:rsidR="00D464C1" w:rsidRDefault="00767379">
            <w:pPr>
              <w:keepNext/>
              <w:numPr>
                <w:ilvl w:val="0"/>
                <w:numId w:val="4"/>
              </w:numPr>
              <w:tabs>
                <w:tab w:val="left" w:pos="558"/>
              </w:tabs>
              <w:spacing w:before="120" w:after="240"/>
              <w:ind w:left="135" w:right="69" w:firstLine="0"/>
              <w:jc w:val="both"/>
              <w:rPr>
                <w:rFonts w:ascii="Arial" w:eastAsia="Arial" w:hAnsi="Arial" w:cs="Arial"/>
                <w:sz w:val="22"/>
                <w:szCs w:val="22"/>
              </w:rPr>
            </w:pPr>
            <w:r>
              <w:rPr>
                <w:rFonts w:ascii="Arial" w:eastAsia="Arial" w:hAnsi="Arial" w:cs="Arial"/>
                <w:sz w:val="22"/>
                <w:szCs w:val="22"/>
              </w:rPr>
              <w:t>Executive Agency;</w:t>
            </w:r>
          </w:p>
        </w:tc>
      </w:tr>
      <w:tr w:rsidR="00D464C1" w14:paraId="4A32152D" w14:textId="77777777">
        <w:tc>
          <w:tcPr>
            <w:tcW w:w="1827" w:type="dxa"/>
          </w:tcPr>
          <w:p w14:paraId="000000B2"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“Charges”</w:t>
            </w:r>
          </w:p>
        </w:tc>
        <w:tc>
          <w:tcPr>
            <w:tcW w:w="8033" w:type="dxa"/>
          </w:tcPr>
          <w:p w14:paraId="000000B3"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 xml:space="preserve">means the charges for the Services as specified in Annex 2; </w:t>
            </w:r>
          </w:p>
        </w:tc>
      </w:tr>
      <w:tr w:rsidR="00D464C1" w14:paraId="7E633EF4" w14:textId="77777777">
        <w:tc>
          <w:tcPr>
            <w:tcW w:w="1827" w:type="dxa"/>
          </w:tcPr>
          <w:p w14:paraId="000000B4"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“Confidential Information”</w:t>
            </w:r>
          </w:p>
          <w:p w14:paraId="000000B5" w14:textId="77777777" w:rsidR="00D464C1" w:rsidRDefault="00D464C1">
            <w:pPr>
              <w:widowControl w:val="0"/>
              <w:spacing w:after="120"/>
              <w:ind w:left="122"/>
              <w:rPr>
                <w:rFonts w:ascii="Arial" w:eastAsia="Arial" w:hAnsi="Arial" w:cs="Arial"/>
                <w:sz w:val="22"/>
                <w:szCs w:val="22"/>
              </w:rPr>
            </w:pPr>
          </w:p>
          <w:p w14:paraId="000000B6" w14:textId="77777777" w:rsidR="00D464C1" w:rsidRDefault="00D464C1">
            <w:pPr>
              <w:widowControl w:val="0"/>
              <w:spacing w:after="120"/>
              <w:ind w:left="122"/>
              <w:rPr>
                <w:rFonts w:ascii="Arial" w:eastAsia="Arial" w:hAnsi="Arial" w:cs="Arial"/>
                <w:sz w:val="22"/>
                <w:szCs w:val="22"/>
              </w:rPr>
            </w:pPr>
          </w:p>
        </w:tc>
        <w:tc>
          <w:tcPr>
            <w:tcW w:w="8033" w:type="dxa"/>
          </w:tcPr>
          <w:p w14:paraId="000000B7" w14:textId="77777777" w:rsidR="00D464C1" w:rsidRDefault="00767379">
            <w:pPr>
              <w:widowControl w:val="0"/>
              <w:spacing w:after="120"/>
              <w:ind w:left="135" w:right="69"/>
              <w:rPr>
                <w:rFonts w:ascii="Arial" w:eastAsia="Arial" w:hAnsi="Arial" w:cs="Arial"/>
                <w:sz w:val="22"/>
                <w:szCs w:val="22"/>
              </w:rPr>
            </w:pPr>
            <w:r>
              <w:rPr>
                <w:rFonts w:ascii="Arial" w:eastAsia="Arial" w:hAnsi="Arial" w:cs="Arial"/>
                <w:sz w:val="22"/>
                <w:szCs w:val="22"/>
              </w:rPr>
              <w:t>means all information, whether written or oral (however recorded), provided by the disclosing Party to the receiving Party and which (</w:t>
            </w:r>
            <w:proofErr w:type="spellStart"/>
            <w:r>
              <w:rPr>
                <w:rFonts w:ascii="Arial" w:eastAsia="Arial" w:hAnsi="Arial" w:cs="Arial"/>
                <w:sz w:val="22"/>
                <w:szCs w:val="22"/>
              </w:rPr>
              <w:t>i</w:t>
            </w:r>
            <w:proofErr w:type="spellEnd"/>
            <w:r>
              <w:rPr>
                <w:rFonts w:ascii="Arial" w:eastAsia="Arial" w:hAnsi="Arial" w:cs="Arial"/>
                <w:sz w:val="22"/>
                <w:szCs w:val="22"/>
              </w:rPr>
              <w:t>) is known by the receiving Party to be confidential; (ii) is marked as or stated to be confidential; or (iii) ought reas</w:t>
            </w:r>
            <w:r>
              <w:rPr>
                <w:rFonts w:ascii="Arial" w:eastAsia="Arial" w:hAnsi="Arial" w:cs="Arial"/>
                <w:sz w:val="22"/>
                <w:szCs w:val="22"/>
              </w:rPr>
              <w:t>onably to be considered by the receiving Party to be confidential;</w:t>
            </w:r>
          </w:p>
        </w:tc>
      </w:tr>
      <w:tr w:rsidR="00D464C1" w14:paraId="40730E27" w14:textId="77777777">
        <w:tc>
          <w:tcPr>
            <w:tcW w:w="1827" w:type="dxa"/>
          </w:tcPr>
          <w:p w14:paraId="000000B8"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‘’Contract Amendment’’</w:t>
            </w:r>
          </w:p>
        </w:tc>
        <w:tc>
          <w:tcPr>
            <w:tcW w:w="8033" w:type="dxa"/>
          </w:tcPr>
          <w:p w14:paraId="000000B9" w14:textId="77777777" w:rsidR="00D464C1" w:rsidRDefault="00767379">
            <w:pPr>
              <w:widowControl w:val="0"/>
              <w:spacing w:after="120"/>
              <w:ind w:left="135" w:right="69"/>
              <w:rPr>
                <w:rFonts w:ascii="Arial" w:eastAsia="Arial" w:hAnsi="Arial" w:cs="Arial"/>
                <w:sz w:val="22"/>
                <w:szCs w:val="22"/>
              </w:rPr>
            </w:pPr>
            <w:r>
              <w:rPr>
                <w:rFonts w:ascii="Arial" w:eastAsia="Arial" w:hAnsi="Arial" w:cs="Arial"/>
                <w:sz w:val="22"/>
                <w:szCs w:val="22"/>
              </w:rPr>
              <w:t>means a change to the terms and conditions of the Agreement</w:t>
            </w:r>
          </w:p>
        </w:tc>
      </w:tr>
      <w:tr w:rsidR="00D464C1" w14:paraId="18F2BD38" w14:textId="77777777">
        <w:tc>
          <w:tcPr>
            <w:tcW w:w="1827" w:type="dxa"/>
          </w:tcPr>
          <w:p w14:paraId="000000BA"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‘’Contract Details’’</w:t>
            </w:r>
          </w:p>
        </w:tc>
        <w:tc>
          <w:tcPr>
            <w:tcW w:w="8033" w:type="dxa"/>
          </w:tcPr>
          <w:p w14:paraId="000000BB" w14:textId="77777777" w:rsidR="00D464C1" w:rsidRDefault="00767379">
            <w:pPr>
              <w:widowControl w:val="0"/>
              <w:spacing w:after="120"/>
              <w:ind w:left="135" w:right="69"/>
              <w:rPr>
                <w:rFonts w:ascii="Arial" w:eastAsia="Arial" w:hAnsi="Arial" w:cs="Arial"/>
                <w:sz w:val="22"/>
                <w:szCs w:val="22"/>
              </w:rPr>
            </w:pPr>
            <w:r>
              <w:rPr>
                <w:rFonts w:ascii="Arial" w:eastAsia="Arial" w:hAnsi="Arial" w:cs="Arial"/>
                <w:sz w:val="22"/>
                <w:szCs w:val="22"/>
              </w:rPr>
              <w:t>means the information relating to this Agreement as printed above these terms and c</w:t>
            </w:r>
            <w:r>
              <w:rPr>
                <w:rFonts w:ascii="Arial" w:eastAsia="Arial" w:hAnsi="Arial" w:cs="Arial"/>
                <w:sz w:val="22"/>
                <w:szCs w:val="22"/>
              </w:rPr>
              <w:t>onditions</w:t>
            </w:r>
          </w:p>
        </w:tc>
      </w:tr>
      <w:tr w:rsidR="00D464C1" w14:paraId="3351D906" w14:textId="77777777">
        <w:tc>
          <w:tcPr>
            <w:tcW w:w="1827" w:type="dxa"/>
          </w:tcPr>
          <w:p w14:paraId="000000BC"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“Contract Variation Form”</w:t>
            </w:r>
          </w:p>
        </w:tc>
        <w:tc>
          <w:tcPr>
            <w:tcW w:w="8033" w:type="dxa"/>
          </w:tcPr>
          <w:p w14:paraId="000000BD" w14:textId="77777777" w:rsidR="00D464C1" w:rsidRDefault="00767379">
            <w:pPr>
              <w:widowControl w:val="0"/>
              <w:spacing w:after="120"/>
              <w:ind w:left="135" w:right="69"/>
              <w:rPr>
                <w:rFonts w:ascii="Arial" w:eastAsia="Arial" w:hAnsi="Arial" w:cs="Arial"/>
                <w:sz w:val="22"/>
                <w:szCs w:val="22"/>
              </w:rPr>
            </w:pPr>
            <w:r>
              <w:rPr>
                <w:rFonts w:ascii="Arial" w:eastAsia="Arial" w:hAnsi="Arial" w:cs="Arial"/>
                <w:sz w:val="22"/>
                <w:szCs w:val="22"/>
              </w:rPr>
              <w:t>means a written agreement as set out at Schedule 4 (Variation Form – Part 3), to be agreed and signed by the Parties in the event of an agreed Variation or Contract Amendment</w:t>
            </w:r>
          </w:p>
        </w:tc>
      </w:tr>
      <w:tr w:rsidR="00D464C1" w14:paraId="65FF8030" w14:textId="77777777">
        <w:tc>
          <w:tcPr>
            <w:tcW w:w="1827" w:type="dxa"/>
          </w:tcPr>
          <w:p w14:paraId="000000BE"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"Contact Data"</w:t>
            </w:r>
          </w:p>
        </w:tc>
        <w:tc>
          <w:tcPr>
            <w:tcW w:w="8033" w:type="dxa"/>
          </w:tcPr>
          <w:p w14:paraId="000000BF" w14:textId="77777777" w:rsidR="00D464C1" w:rsidRDefault="00767379">
            <w:pPr>
              <w:widowControl w:val="0"/>
              <w:spacing w:after="120"/>
              <w:ind w:left="135" w:right="69"/>
              <w:rPr>
                <w:rFonts w:ascii="Arial" w:eastAsia="Arial" w:hAnsi="Arial" w:cs="Arial"/>
                <w:sz w:val="22"/>
                <w:szCs w:val="22"/>
              </w:rPr>
            </w:pPr>
            <w:r>
              <w:rPr>
                <w:rFonts w:ascii="Arial" w:eastAsia="Arial" w:hAnsi="Arial" w:cs="Arial"/>
                <w:sz w:val="22"/>
                <w:szCs w:val="22"/>
              </w:rPr>
              <w:t xml:space="preserve">means together the Customer </w:t>
            </w:r>
            <w:r>
              <w:rPr>
                <w:rFonts w:ascii="Arial" w:eastAsia="Arial" w:hAnsi="Arial" w:cs="Arial"/>
                <w:sz w:val="22"/>
                <w:szCs w:val="22"/>
              </w:rPr>
              <w:t>Contact Data and the Supplier Contact Data;</w:t>
            </w:r>
          </w:p>
        </w:tc>
      </w:tr>
      <w:tr w:rsidR="00D464C1" w14:paraId="15E59672" w14:textId="77777777">
        <w:tc>
          <w:tcPr>
            <w:tcW w:w="1827" w:type="dxa"/>
          </w:tcPr>
          <w:p w14:paraId="000000C0"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‘’Controller’’</w:t>
            </w:r>
          </w:p>
        </w:tc>
        <w:tc>
          <w:tcPr>
            <w:tcW w:w="8033" w:type="dxa"/>
          </w:tcPr>
          <w:p w14:paraId="000000C1" w14:textId="77777777" w:rsidR="00D464C1" w:rsidRDefault="00767379">
            <w:pPr>
              <w:widowControl w:val="0"/>
              <w:spacing w:after="120"/>
              <w:ind w:left="135" w:right="69"/>
              <w:rPr>
                <w:rFonts w:ascii="Arial" w:eastAsia="Arial" w:hAnsi="Arial" w:cs="Arial"/>
                <w:sz w:val="22"/>
                <w:szCs w:val="22"/>
              </w:rPr>
            </w:pPr>
            <w:r>
              <w:rPr>
                <w:rFonts w:ascii="Arial" w:eastAsia="Arial" w:hAnsi="Arial" w:cs="Arial"/>
                <w:sz w:val="22"/>
                <w:szCs w:val="22"/>
              </w:rPr>
              <w:t>takes the meaning given in the UK GDPR;</w:t>
            </w:r>
          </w:p>
        </w:tc>
      </w:tr>
      <w:tr w:rsidR="00D464C1" w14:paraId="23C94133" w14:textId="77777777">
        <w:tc>
          <w:tcPr>
            <w:tcW w:w="1827" w:type="dxa"/>
          </w:tcPr>
          <w:p w14:paraId="000000C2"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“Customer”</w:t>
            </w:r>
          </w:p>
        </w:tc>
        <w:tc>
          <w:tcPr>
            <w:tcW w:w="8033" w:type="dxa"/>
          </w:tcPr>
          <w:p w14:paraId="000000C3"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the person named as Customer in the Contract Details;</w:t>
            </w:r>
          </w:p>
        </w:tc>
      </w:tr>
      <w:tr w:rsidR="00D464C1" w14:paraId="7AD6F453" w14:textId="77777777">
        <w:tc>
          <w:tcPr>
            <w:tcW w:w="1827" w:type="dxa"/>
          </w:tcPr>
          <w:p w14:paraId="000000C4"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"Customer Contact Data"</w:t>
            </w:r>
          </w:p>
        </w:tc>
        <w:tc>
          <w:tcPr>
            <w:tcW w:w="8033" w:type="dxa"/>
          </w:tcPr>
          <w:p w14:paraId="000000C5"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the Personal Data of the Customer's Employees Processed by the Supplier, under, or in connection with, this Agreement;</w:t>
            </w:r>
          </w:p>
        </w:tc>
      </w:tr>
      <w:tr w:rsidR="00D464C1" w14:paraId="23681A33" w14:textId="77777777">
        <w:tc>
          <w:tcPr>
            <w:tcW w:w="1827" w:type="dxa"/>
          </w:tcPr>
          <w:p w14:paraId="000000C6"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"Customer Data"</w:t>
            </w:r>
          </w:p>
        </w:tc>
        <w:tc>
          <w:tcPr>
            <w:tcW w:w="8033" w:type="dxa"/>
          </w:tcPr>
          <w:p w14:paraId="000000C7"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the Personal Data Processed by the Supplier on behalf of the Customer, under, or in connection with, this Agreement (as may be more particularly described in Schedule 1);</w:t>
            </w:r>
          </w:p>
        </w:tc>
      </w:tr>
      <w:tr w:rsidR="00D464C1" w14:paraId="6BC1EEB7" w14:textId="77777777">
        <w:tc>
          <w:tcPr>
            <w:tcW w:w="1827" w:type="dxa"/>
          </w:tcPr>
          <w:p w14:paraId="000000C8"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lastRenderedPageBreak/>
              <w:t>“Cyber Essentials” or “Cyber Essentials Plus”</w:t>
            </w:r>
          </w:p>
        </w:tc>
        <w:tc>
          <w:tcPr>
            <w:tcW w:w="8033" w:type="dxa"/>
          </w:tcPr>
          <w:p w14:paraId="000000C9"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takes the meaning set out at: ht</w:t>
            </w:r>
            <w:r>
              <w:rPr>
                <w:rFonts w:ascii="Arial" w:eastAsia="Arial" w:hAnsi="Arial" w:cs="Arial"/>
                <w:sz w:val="22"/>
                <w:szCs w:val="22"/>
              </w:rPr>
              <w:t>tps://www.cyberessentials.ncsc.gov.uk/</w:t>
            </w:r>
          </w:p>
        </w:tc>
      </w:tr>
      <w:tr w:rsidR="00D464C1" w14:paraId="09EFDAAB" w14:textId="77777777">
        <w:tc>
          <w:tcPr>
            <w:tcW w:w="1827" w:type="dxa"/>
          </w:tcPr>
          <w:p w14:paraId="000000CA"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“DPA”</w:t>
            </w:r>
          </w:p>
        </w:tc>
        <w:tc>
          <w:tcPr>
            <w:tcW w:w="8033" w:type="dxa"/>
          </w:tcPr>
          <w:p w14:paraId="000000CB"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the Data Protection Act 2018.</w:t>
            </w:r>
          </w:p>
        </w:tc>
      </w:tr>
      <w:tr w:rsidR="00D464C1" w14:paraId="51A49315" w14:textId="77777777">
        <w:tc>
          <w:tcPr>
            <w:tcW w:w="1827" w:type="dxa"/>
          </w:tcPr>
          <w:p w14:paraId="000000CC"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‘’Data Loss Event’’</w:t>
            </w:r>
          </w:p>
          <w:p w14:paraId="000000CD" w14:textId="77777777" w:rsidR="00D464C1" w:rsidRDefault="00D464C1">
            <w:pPr>
              <w:widowControl w:val="0"/>
              <w:spacing w:after="120"/>
              <w:ind w:left="122"/>
              <w:rPr>
                <w:rFonts w:ascii="Arial" w:eastAsia="Arial" w:hAnsi="Arial" w:cs="Arial"/>
                <w:sz w:val="22"/>
                <w:szCs w:val="22"/>
              </w:rPr>
            </w:pPr>
          </w:p>
        </w:tc>
        <w:tc>
          <w:tcPr>
            <w:tcW w:w="8033" w:type="dxa"/>
          </w:tcPr>
          <w:p w14:paraId="000000CE" w14:textId="77777777" w:rsidR="00D464C1" w:rsidRDefault="00767379">
            <w:pPr>
              <w:spacing w:before="214" w:line="246" w:lineRule="auto"/>
              <w:ind w:left="135" w:right="69"/>
              <w:jc w:val="both"/>
              <w:rPr>
                <w:rFonts w:ascii="Arial" w:eastAsia="Arial" w:hAnsi="Arial" w:cs="Arial"/>
                <w:sz w:val="22"/>
                <w:szCs w:val="22"/>
              </w:rPr>
            </w:pPr>
            <w:r>
              <w:rPr>
                <w:rFonts w:ascii="Arial" w:eastAsia="Arial" w:hAnsi="Arial" w:cs="Arial"/>
                <w:sz w:val="22"/>
                <w:szCs w:val="22"/>
              </w:rPr>
              <w:t>means any event that results, or may result, in unauthorised access to Customer Data held by the Supplier under this Agreement, and/or actual or potential loss and/or destruction of Customer Data in breach of this Agreement, including any Personal Data Bre</w:t>
            </w:r>
            <w:r>
              <w:rPr>
                <w:rFonts w:ascii="Arial" w:eastAsia="Arial" w:hAnsi="Arial" w:cs="Arial"/>
                <w:sz w:val="22"/>
                <w:szCs w:val="22"/>
              </w:rPr>
              <w:t>ach, which for the avoidance of doubt includes a breach of the Protective Measures;</w:t>
            </w:r>
          </w:p>
        </w:tc>
      </w:tr>
      <w:tr w:rsidR="00D464C1" w14:paraId="31AB78FA" w14:textId="77777777">
        <w:tc>
          <w:tcPr>
            <w:tcW w:w="1827" w:type="dxa"/>
          </w:tcPr>
          <w:p w14:paraId="000000CF"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‘’Data Protection Impact Assessment’’</w:t>
            </w:r>
          </w:p>
        </w:tc>
        <w:tc>
          <w:tcPr>
            <w:tcW w:w="8033" w:type="dxa"/>
          </w:tcPr>
          <w:p w14:paraId="000000D0" w14:textId="77777777" w:rsidR="00D464C1" w:rsidRDefault="00767379">
            <w:pPr>
              <w:spacing w:before="214" w:line="246" w:lineRule="auto"/>
              <w:ind w:left="135" w:right="69"/>
              <w:jc w:val="both"/>
              <w:rPr>
                <w:rFonts w:ascii="Arial" w:eastAsia="Arial" w:hAnsi="Arial" w:cs="Arial"/>
                <w:sz w:val="22"/>
                <w:szCs w:val="22"/>
              </w:rPr>
            </w:pPr>
            <w:r>
              <w:rPr>
                <w:rFonts w:ascii="Arial" w:eastAsia="Arial" w:hAnsi="Arial" w:cs="Arial"/>
                <w:sz w:val="22"/>
                <w:szCs w:val="22"/>
              </w:rPr>
              <w:t>means an assessment by the Controller of the impact of the envisaged Processing on the protection of Personal Data;</w:t>
            </w:r>
          </w:p>
        </w:tc>
      </w:tr>
      <w:tr w:rsidR="00D464C1" w14:paraId="1A4CDB53" w14:textId="77777777">
        <w:tc>
          <w:tcPr>
            <w:tcW w:w="1827" w:type="dxa"/>
          </w:tcPr>
          <w:p w14:paraId="000000D1"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‘’Data Protectio</w:t>
            </w:r>
            <w:r>
              <w:rPr>
                <w:rFonts w:ascii="Arial" w:eastAsia="Arial" w:hAnsi="Arial" w:cs="Arial"/>
                <w:sz w:val="22"/>
                <w:szCs w:val="22"/>
              </w:rPr>
              <w:t>n Legislation’’</w:t>
            </w:r>
          </w:p>
          <w:p w14:paraId="000000D2" w14:textId="77777777" w:rsidR="00D464C1" w:rsidRDefault="00D464C1">
            <w:pPr>
              <w:widowControl w:val="0"/>
              <w:spacing w:after="120"/>
              <w:ind w:left="122"/>
              <w:rPr>
                <w:rFonts w:ascii="Arial" w:eastAsia="Arial" w:hAnsi="Arial" w:cs="Arial"/>
                <w:sz w:val="22"/>
                <w:szCs w:val="22"/>
              </w:rPr>
            </w:pPr>
          </w:p>
        </w:tc>
        <w:tc>
          <w:tcPr>
            <w:tcW w:w="8033" w:type="dxa"/>
          </w:tcPr>
          <w:p w14:paraId="000000D3" w14:textId="77777777" w:rsidR="00D464C1" w:rsidRDefault="00767379">
            <w:pPr>
              <w:widowControl w:val="0"/>
              <w:pBdr>
                <w:top w:val="none" w:sz="0" w:space="0" w:color="000000"/>
                <w:left w:val="none" w:sz="0" w:space="0" w:color="000000"/>
                <w:bottom w:val="none" w:sz="0" w:space="0" w:color="000000"/>
                <w:right w:val="none" w:sz="0" w:space="0" w:color="000000"/>
                <w:between w:val="none" w:sz="0" w:space="0" w:color="000000"/>
              </w:pBdr>
              <w:spacing w:before="220" w:line="246" w:lineRule="auto"/>
              <w:ind w:left="135" w:right="69"/>
              <w:jc w:val="both"/>
              <w:rPr>
                <w:rFonts w:ascii="Arial" w:eastAsia="Arial" w:hAnsi="Arial" w:cs="Arial"/>
                <w:color w:val="000000"/>
                <w:sz w:val="22"/>
                <w:szCs w:val="22"/>
              </w:rPr>
            </w:pPr>
            <w:r>
              <w:rPr>
                <w:rFonts w:ascii="Arial" w:eastAsia="Arial" w:hAnsi="Arial" w:cs="Arial"/>
                <w:color w:val="000000"/>
                <w:sz w:val="22"/>
                <w:szCs w:val="22"/>
              </w:rPr>
              <w:t>means: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the UK GDPR and any applicable national implementing Laws as amended from time to time; (ii) the </w:t>
            </w:r>
            <w:proofErr w:type="gramStart"/>
            <w:r>
              <w:rPr>
                <w:rFonts w:ascii="Arial" w:eastAsia="Arial" w:hAnsi="Arial" w:cs="Arial"/>
                <w:color w:val="000000"/>
                <w:sz w:val="22"/>
                <w:szCs w:val="22"/>
              </w:rPr>
              <w:t>DPA  to</w:t>
            </w:r>
            <w:proofErr w:type="gramEnd"/>
            <w:r>
              <w:rPr>
                <w:rFonts w:ascii="Arial" w:eastAsia="Arial" w:hAnsi="Arial" w:cs="Arial"/>
                <w:color w:val="000000"/>
                <w:sz w:val="22"/>
                <w:szCs w:val="22"/>
              </w:rPr>
              <w:t xml:space="preserve"> the extent that it relates to Processing of Personal Data and privacy; and (iii) all applicable Law about the Processing of Personal Data an</w:t>
            </w:r>
            <w:r>
              <w:rPr>
                <w:rFonts w:ascii="Arial" w:eastAsia="Arial" w:hAnsi="Arial" w:cs="Arial"/>
                <w:color w:val="000000"/>
                <w:sz w:val="22"/>
                <w:szCs w:val="22"/>
              </w:rPr>
              <w:t>d privacy;</w:t>
            </w:r>
          </w:p>
        </w:tc>
      </w:tr>
      <w:tr w:rsidR="00D464C1" w14:paraId="1186C417" w14:textId="77777777">
        <w:tc>
          <w:tcPr>
            <w:tcW w:w="1827" w:type="dxa"/>
          </w:tcPr>
          <w:p w14:paraId="000000D4"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‘’Data Protection Officer’’</w:t>
            </w:r>
          </w:p>
        </w:tc>
        <w:tc>
          <w:tcPr>
            <w:tcW w:w="8033" w:type="dxa"/>
          </w:tcPr>
          <w:p w14:paraId="000000D5"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takes the meaning given in the UK GDPR;</w:t>
            </w:r>
          </w:p>
        </w:tc>
      </w:tr>
      <w:tr w:rsidR="00D464C1" w14:paraId="7A1D5E06" w14:textId="77777777">
        <w:tc>
          <w:tcPr>
            <w:tcW w:w="1827" w:type="dxa"/>
          </w:tcPr>
          <w:p w14:paraId="000000D6"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‘’Data Subject’’</w:t>
            </w:r>
          </w:p>
        </w:tc>
        <w:tc>
          <w:tcPr>
            <w:tcW w:w="8033" w:type="dxa"/>
          </w:tcPr>
          <w:p w14:paraId="000000D7"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takes the meaning given in the UK GDPR;</w:t>
            </w:r>
          </w:p>
        </w:tc>
      </w:tr>
      <w:tr w:rsidR="00D464C1" w14:paraId="53AD0ACF" w14:textId="77777777">
        <w:tc>
          <w:tcPr>
            <w:tcW w:w="1827" w:type="dxa"/>
          </w:tcPr>
          <w:p w14:paraId="000000D8"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‘’Data Subject Request’’</w:t>
            </w:r>
          </w:p>
        </w:tc>
        <w:tc>
          <w:tcPr>
            <w:tcW w:w="8033" w:type="dxa"/>
          </w:tcPr>
          <w:p w14:paraId="000000D9" w14:textId="77777777" w:rsidR="00D464C1" w:rsidRDefault="00767379">
            <w:pPr>
              <w:widowControl w:val="0"/>
              <w:pBdr>
                <w:top w:val="none" w:sz="0" w:space="0" w:color="000000"/>
                <w:left w:val="none" w:sz="0" w:space="0" w:color="000000"/>
                <w:bottom w:val="none" w:sz="0" w:space="0" w:color="000000"/>
                <w:right w:val="none" w:sz="0" w:space="0" w:color="000000"/>
                <w:between w:val="none" w:sz="0" w:space="0" w:color="000000"/>
              </w:pBdr>
              <w:spacing w:before="220" w:line="246" w:lineRule="auto"/>
              <w:ind w:left="135" w:right="69"/>
              <w:jc w:val="both"/>
              <w:rPr>
                <w:rFonts w:ascii="Arial" w:eastAsia="Arial" w:hAnsi="Arial" w:cs="Arial"/>
                <w:color w:val="000000"/>
                <w:sz w:val="22"/>
                <w:szCs w:val="22"/>
              </w:rPr>
            </w:pPr>
            <w:r>
              <w:rPr>
                <w:rFonts w:ascii="Arial" w:eastAsia="Arial" w:hAnsi="Arial" w:cs="Arial"/>
                <w:color w:val="000000"/>
                <w:sz w:val="22"/>
                <w:szCs w:val="22"/>
              </w:rPr>
              <w:t>means an actual or purported request, notice or complaint made by, or on behalf of, a Data Subject in accordance with the exercise of rights granted pursuant to the Data Protection Legislation;</w:t>
            </w:r>
          </w:p>
        </w:tc>
      </w:tr>
      <w:tr w:rsidR="00D464C1" w14:paraId="30848024" w14:textId="77777777">
        <w:tc>
          <w:tcPr>
            <w:tcW w:w="1827" w:type="dxa"/>
          </w:tcPr>
          <w:p w14:paraId="000000DA"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"Employees"</w:t>
            </w:r>
          </w:p>
        </w:tc>
        <w:tc>
          <w:tcPr>
            <w:tcW w:w="8033" w:type="dxa"/>
          </w:tcPr>
          <w:p w14:paraId="000000DB"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all staff, including directors, officers an</w:t>
            </w:r>
            <w:r>
              <w:rPr>
                <w:rFonts w:ascii="Arial" w:eastAsia="Arial" w:hAnsi="Arial" w:cs="Arial"/>
                <w:sz w:val="22"/>
                <w:szCs w:val="22"/>
              </w:rPr>
              <w:t>d employees, as well as the agents and workers of either party together with the directors, officers and employees of such party's sub-contractors or suppliers and further down any contractual chain, and "Employee" shall mean any one of them individually a</w:t>
            </w:r>
            <w:r>
              <w:rPr>
                <w:rFonts w:ascii="Arial" w:eastAsia="Arial" w:hAnsi="Arial" w:cs="Arial"/>
                <w:sz w:val="22"/>
                <w:szCs w:val="22"/>
              </w:rPr>
              <w:t>s the context dictates;</w:t>
            </w:r>
          </w:p>
        </w:tc>
      </w:tr>
      <w:tr w:rsidR="00D464C1" w14:paraId="6634AFDB" w14:textId="77777777">
        <w:tc>
          <w:tcPr>
            <w:tcW w:w="1827" w:type="dxa"/>
          </w:tcPr>
          <w:p w14:paraId="000000DC"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“Expiry Date”</w:t>
            </w:r>
          </w:p>
        </w:tc>
        <w:tc>
          <w:tcPr>
            <w:tcW w:w="8033" w:type="dxa"/>
          </w:tcPr>
          <w:p w14:paraId="000000DD"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 xml:space="preserve">means the date for expiry of the Agreement as set out in the Contract Details;  </w:t>
            </w:r>
          </w:p>
        </w:tc>
      </w:tr>
      <w:tr w:rsidR="00D464C1" w14:paraId="0E4B490A" w14:textId="77777777">
        <w:tc>
          <w:tcPr>
            <w:tcW w:w="1827" w:type="dxa"/>
          </w:tcPr>
          <w:p w14:paraId="000000DE"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“FOIA”</w:t>
            </w:r>
          </w:p>
        </w:tc>
        <w:tc>
          <w:tcPr>
            <w:tcW w:w="8033" w:type="dxa"/>
          </w:tcPr>
          <w:p w14:paraId="000000DF"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the Freedom of Information Act 2000;</w:t>
            </w:r>
          </w:p>
        </w:tc>
      </w:tr>
      <w:tr w:rsidR="00D464C1" w14:paraId="793DCE5C" w14:textId="77777777">
        <w:tc>
          <w:tcPr>
            <w:tcW w:w="1827" w:type="dxa"/>
          </w:tcPr>
          <w:p w14:paraId="000000E0"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“UK GDPR”</w:t>
            </w:r>
          </w:p>
        </w:tc>
        <w:tc>
          <w:tcPr>
            <w:tcW w:w="8033" w:type="dxa"/>
          </w:tcPr>
          <w:p w14:paraId="000000E1"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the retained EU law version of the General Data Protection Regulation (Regulation (EU) 2016/679) as transposed into UK Law by the Data Protection, Privacy and electronic communications (Amendments ETC) (EU Exit) Regulations 2019, which applies in the</w:t>
            </w:r>
            <w:r>
              <w:rPr>
                <w:rFonts w:ascii="Arial" w:eastAsia="Arial" w:hAnsi="Arial" w:cs="Arial"/>
                <w:sz w:val="22"/>
                <w:szCs w:val="22"/>
              </w:rPr>
              <w:t xml:space="preserve"> UK from 1 January 2021;</w:t>
            </w:r>
          </w:p>
        </w:tc>
      </w:tr>
      <w:tr w:rsidR="00D464C1" w14:paraId="5322956F" w14:textId="77777777">
        <w:tc>
          <w:tcPr>
            <w:tcW w:w="1827" w:type="dxa"/>
          </w:tcPr>
          <w:p w14:paraId="000000E2"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“Government Security Classifications”</w:t>
            </w:r>
          </w:p>
        </w:tc>
        <w:tc>
          <w:tcPr>
            <w:tcW w:w="8033" w:type="dxa"/>
          </w:tcPr>
          <w:p w14:paraId="000000E3" w14:textId="77777777" w:rsidR="00D464C1" w:rsidRDefault="00767379">
            <w:pPr>
              <w:widowControl w:val="0"/>
              <w:spacing w:after="120"/>
              <w:ind w:left="135" w:right="69"/>
              <w:rPr>
                <w:rFonts w:ascii="Arial" w:eastAsia="Arial" w:hAnsi="Arial" w:cs="Arial"/>
                <w:sz w:val="22"/>
                <w:szCs w:val="22"/>
              </w:rPr>
            </w:pPr>
            <w:r>
              <w:rPr>
                <w:rFonts w:ascii="Arial" w:eastAsia="Arial" w:hAnsi="Arial" w:cs="Arial"/>
                <w:sz w:val="22"/>
                <w:szCs w:val="22"/>
              </w:rPr>
              <w:t>takes the meaning as set out at: https://www.gov.uk/government/publications/government-security-classifications</w:t>
            </w:r>
          </w:p>
        </w:tc>
      </w:tr>
      <w:tr w:rsidR="00D464C1" w14:paraId="70CBA075" w14:textId="77777777">
        <w:tc>
          <w:tcPr>
            <w:tcW w:w="1827" w:type="dxa"/>
          </w:tcPr>
          <w:p w14:paraId="000000E4"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“Information”</w:t>
            </w:r>
          </w:p>
        </w:tc>
        <w:tc>
          <w:tcPr>
            <w:tcW w:w="8033" w:type="dxa"/>
          </w:tcPr>
          <w:p w14:paraId="000000E5"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 xml:space="preserve">has the meaning given under section 84 of the FOIA; </w:t>
            </w:r>
          </w:p>
        </w:tc>
      </w:tr>
      <w:tr w:rsidR="00D464C1" w14:paraId="4ED7A03D" w14:textId="77777777">
        <w:tc>
          <w:tcPr>
            <w:tcW w:w="1827" w:type="dxa"/>
          </w:tcPr>
          <w:p w14:paraId="000000E6"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“Key Performance Indicators” or “KPIs”</w:t>
            </w:r>
          </w:p>
        </w:tc>
        <w:tc>
          <w:tcPr>
            <w:tcW w:w="8033" w:type="dxa"/>
          </w:tcPr>
          <w:p w14:paraId="000000E7"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 xml:space="preserve">means the performance measurements and targets in respect of the Supplier’s performance of the Agreement as set out in Schedule 2; </w:t>
            </w:r>
          </w:p>
        </w:tc>
      </w:tr>
      <w:tr w:rsidR="00D464C1" w14:paraId="412B2831" w14:textId="77777777">
        <w:tc>
          <w:tcPr>
            <w:tcW w:w="1827" w:type="dxa"/>
          </w:tcPr>
          <w:p w14:paraId="000000E8"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lastRenderedPageBreak/>
              <w:t xml:space="preserve">“Key Personnel” </w:t>
            </w:r>
          </w:p>
        </w:tc>
        <w:tc>
          <w:tcPr>
            <w:tcW w:w="8033" w:type="dxa"/>
          </w:tcPr>
          <w:p w14:paraId="000000E9"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 xml:space="preserve">means any persons specified as such in Schedule 5 or otherwise notified as such by the Customer to the Supplier in writing;  </w:t>
            </w:r>
          </w:p>
        </w:tc>
      </w:tr>
      <w:tr w:rsidR="00D464C1" w14:paraId="2FB1A616" w14:textId="77777777">
        <w:tc>
          <w:tcPr>
            <w:tcW w:w="1827" w:type="dxa"/>
          </w:tcPr>
          <w:p w14:paraId="000000EA"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‘’Law’’</w:t>
            </w:r>
          </w:p>
        </w:tc>
        <w:tc>
          <w:tcPr>
            <w:tcW w:w="8033" w:type="dxa"/>
          </w:tcPr>
          <w:p w14:paraId="000000EB"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any law, subordinate legislation within the meaning of Section 21(1) of the Interpretation Act 1978, bye-law, regul</w:t>
            </w:r>
            <w:r>
              <w:rPr>
                <w:rFonts w:ascii="Arial" w:eastAsia="Arial" w:hAnsi="Arial" w:cs="Arial"/>
                <w:sz w:val="22"/>
                <w:szCs w:val="22"/>
              </w:rPr>
              <w:t>ation, order, regulatory policy, mandatory guidance or code of practice, judgment of a relevant court of law, or directives or requirements with which the Supplier is bound to comply;</w:t>
            </w:r>
          </w:p>
        </w:tc>
      </w:tr>
      <w:tr w:rsidR="00D464C1" w14:paraId="4D3D5C01" w14:textId="77777777">
        <w:tc>
          <w:tcPr>
            <w:tcW w:w="1827" w:type="dxa"/>
          </w:tcPr>
          <w:p w14:paraId="000000EC"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"Losses"</w:t>
            </w:r>
          </w:p>
        </w:tc>
        <w:tc>
          <w:tcPr>
            <w:tcW w:w="8033" w:type="dxa"/>
          </w:tcPr>
          <w:p w14:paraId="000000ED"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losses, liabilities, damages, compensation, awards, paym</w:t>
            </w:r>
            <w:r>
              <w:rPr>
                <w:rFonts w:ascii="Arial" w:eastAsia="Arial" w:hAnsi="Arial" w:cs="Arial"/>
                <w:sz w:val="22"/>
                <w:szCs w:val="22"/>
              </w:rPr>
              <w:t>ents made under settlement arrangements, claims, proceedings, costs and other expenses including fines, interest and penalties, whether arising in contract, tort (including negligence), breach of statutory duty or otherwise, legal and other professional fe</w:t>
            </w:r>
            <w:r>
              <w:rPr>
                <w:rFonts w:ascii="Arial" w:eastAsia="Arial" w:hAnsi="Arial" w:cs="Arial"/>
                <w:sz w:val="22"/>
                <w:szCs w:val="22"/>
              </w:rPr>
              <w:t>es and expenses;</w:t>
            </w:r>
          </w:p>
        </w:tc>
      </w:tr>
      <w:tr w:rsidR="00D464C1" w14:paraId="45FF6D2D" w14:textId="77777777">
        <w:tc>
          <w:tcPr>
            <w:tcW w:w="1827" w:type="dxa"/>
          </w:tcPr>
          <w:p w14:paraId="000000EE"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‘’Option’’</w:t>
            </w:r>
          </w:p>
        </w:tc>
        <w:tc>
          <w:tcPr>
            <w:tcW w:w="8033" w:type="dxa"/>
          </w:tcPr>
          <w:p w14:paraId="000000EF"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scope or Services set out by the Customer and quoted for by the Supplier (e.g. as part of a tender process), which are included within the scope of the Agreement but are not committed to by the Customer under the Agreemen</w:t>
            </w:r>
            <w:r>
              <w:rPr>
                <w:rFonts w:ascii="Arial" w:eastAsia="Arial" w:hAnsi="Arial" w:cs="Arial"/>
                <w:sz w:val="22"/>
                <w:szCs w:val="22"/>
              </w:rPr>
              <w:t xml:space="preserve">t until formally activated by the Customer via a Contract Variation; </w:t>
            </w:r>
          </w:p>
        </w:tc>
      </w:tr>
      <w:tr w:rsidR="00D464C1" w14:paraId="730C36E1" w14:textId="77777777">
        <w:tc>
          <w:tcPr>
            <w:tcW w:w="1827" w:type="dxa"/>
          </w:tcPr>
          <w:p w14:paraId="000000F0"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“Party”</w:t>
            </w:r>
          </w:p>
        </w:tc>
        <w:tc>
          <w:tcPr>
            <w:tcW w:w="8033" w:type="dxa"/>
          </w:tcPr>
          <w:p w14:paraId="000000F1"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 xml:space="preserve">means the Supplier or the Customer (as appropriate) and “Parties” shall mean both of them; </w:t>
            </w:r>
          </w:p>
        </w:tc>
      </w:tr>
      <w:tr w:rsidR="00D464C1" w14:paraId="36A24648" w14:textId="77777777">
        <w:tc>
          <w:tcPr>
            <w:tcW w:w="1827" w:type="dxa"/>
          </w:tcPr>
          <w:p w14:paraId="000000F2"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“Personal Data”</w:t>
            </w:r>
          </w:p>
          <w:p w14:paraId="000000F3" w14:textId="77777777" w:rsidR="00D464C1" w:rsidRDefault="00D464C1">
            <w:pPr>
              <w:widowControl w:val="0"/>
              <w:spacing w:after="120"/>
              <w:ind w:left="122"/>
              <w:rPr>
                <w:rFonts w:ascii="Arial" w:eastAsia="Arial" w:hAnsi="Arial" w:cs="Arial"/>
                <w:sz w:val="22"/>
                <w:szCs w:val="22"/>
              </w:rPr>
            </w:pPr>
          </w:p>
        </w:tc>
        <w:tc>
          <w:tcPr>
            <w:tcW w:w="8033" w:type="dxa"/>
          </w:tcPr>
          <w:p w14:paraId="000000F4"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personal data (as defined in the UK GDPR) and for the purpose</w:t>
            </w:r>
            <w:r>
              <w:rPr>
                <w:rFonts w:ascii="Arial" w:eastAsia="Arial" w:hAnsi="Arial" w:cs="Arial"/>
                <w:sz w:val="22"/>
                <w:szCs w:val="22"/>
              </w:rPr>
              <w:t>s of this Agreement, includes Sensitive Personal Data;</w:t>
            </w:r>
          </w:p>
        </w:tc>
      </w:tr>
      <w:tr w:rsidR="00D464C1" w14:paraId="0A6F0B68" w14:textId="77777777">
        <w:tc>
          <w:tcPr>
            <w:tcW w:w="1827" w:type="dxa"/>
          </w:tcPr>
          <w:p w14:paraId="000000F5"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“Personal Data Breach”</w:t>
            </w:r>
          </w:p>
        </w:tc>
        <w:tc>
          <w:tcPr>
            <w:tcW w:w="8033" w:type="dxa"/>
          </w:tcPr>
          <w:p w14:paraId="000000F6"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takes the meaning given in the UK GDPR;</w:t>
            </w:r>
          </w:p>
        </w:tc>
      </w:tr>
      <w:tr w:rsidR="00D464C1" w14:paraId="611540B0" w14:textId="77777777">
        <w:tc>
          <w:tcPr>
            <w:tcW w:w="1827" w:type="dxa"/>
          </w:tcPr>
          <w:p w14:paraId="000000F7"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"Process", "Processed" ‘’Processor’’, "Processing"</w:t>
            </w:r>
          </w:p>
        </w:tc>
        <w:tc>
          <w:tcPr>
            <w:tcW w:w="8033" w:type="dxa"/>
          </w:tcPr>
          <w:p w14:paraId="000000F8"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take the meanings given in the UK GDPR;</w:t>
            </w:r>
          </w:p>
        </w:tc>
      </w:tr>
      <w:tr w:rsidR="00D464C1" w14:paraId="075F8AB7" w14:textId="77777777">
        <w:tc>
          <w:tcPr>
            <w:tcW w:w="1827" w:type="dxa"/>
          </w:tcPr>
          <w:p w14:paraId="000000F9"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‘’Protective Measures’’</w:t>
            </w:r>
          </w:p>
        </w:tc>
        <w:tc>
          <w:tcPr>
            <w:tcW w:w="8033" w:type="dxa"/>
          </w:tcPr>
          <w:p w14:paraId="000000FA" w14:textId="77777777" w:rsidR="00D464C1" w:rsidRDefault="00767379">
            <w:pPr>
              <w:widowControl w:val="0"/>
              <w:pBdr>
                <w:top w:val="none" w:sz="0" w:space="0" w:color="000000"/>
                <w:left w:val="none" w:sz="0" w:space="0" w:color="000000"/>
                <w:bottom w:val="none" w:sz="0" w:space="0" w:color="000000"/>
                <w:right w:val="none" w:sz="0" w:space="0" w:color="000000"/>
                <w:between w:val="none" w:sz="0" w:space="0" w:color="000000"/>
              </w:pBdr>
              <w:spacing w:before="81" w:line="246" w:lineRule="auto"/>
              <w:ind w:left="135" w:right="69"/>
              <w:jc w:val="both"/>
              <w:rPr>
                <w:rFonts w:ascii="Arial" w:eastAsia="Arial" w:hAnsi="Arial" w:cs="Arial"/>
                <w:color w:val="000000"/>
                <w:sz w:val="22"/>
                <w:szCs w:val="22"/>
              </w:rPr>
            </w:pPr>
            <w:r>
              <w:rPr>
                <w:rFonts w:ascii="Arial" w:eastAsia="Arial" w:hAnsi="Arial" w:cs="Arial"/>
                <w:color w:val="000000"/>
                <w:sz w:val="22"/>
                <w:szCs w:val="22"/>
              </w:rPr>
              <w:t>means appropriate technical and organisational measures which may  include: Cyber Essentials Certification, specific security requirements as specified by the Customer from time to time, and otherwise pseudonymising and encrypting Personal Data, ensuring c</w:t>
            </w:r>
            <w:r>
              <w:rPr>
                <w:rFonts w:ascii="Arial" w:eastAsia="Arial" w:hAnsi="Arial" w:cs="Arial"/>
                <w:color w:val="000000"/>
                <w:sz w:val="22"/>
                <w:szCs w:val="22"/>
              </w:rPr>
              <w:t xml:space="preserve">onfidentiality, integrity, availability and resilience of systems and services, ensuring that availability of and access to Personal Data can be restored in a timely manner after an incident, and regularly assessing and evaluating the effectiveness of the </w:t>
            </w:r>
            <w:r>
              <w:rPr>
                <w:rFonts w:ascii="Arial" w:eastAsia="Arial" w:hAnsi="Arial" w:cs="Arial"/>
                <w:color w:val="000000"/>
                <w:sz w:val="22"/>
                <w:szCs w:val="22"/>
              </w:rPr>
              <w:t>measures adopted by it;</w:t>
            </w:r>
          </w:p>
        </w:tc>
      </w:tr>
      <w:tr w:rsidR="00D464C1" w14:paraId="77593BBC" w14:textId="77777777">
        <w:tc>
          <w:tcPr>
            <w:tcW w:w="1827" w:type="dxa"/>
          </w:tcPr>
          <w:p w14:paraId="000000FB"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“Purchase Order Number”</w:t>
            </w:r>
          </w:p>
        </w:tc>
        <w:tc>
          <w:tcPr>
            <w:tcW w:w="8033" w:type="dxa"/>
          </w:tcPr>
          <w:p w14:paraId="000000FC"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 xml:space="preserve">means the Customer’s unique number relating to the supply of the Services; </w:t>
            </w:r>
          </w:p>
        </w:tc>
      </w:tr>
      <w:tr w:rsidR="00D464C1" w14:paraId="35559069" w14:textId="77777777">
        <w:tc>
          <w:tcPr>
            <w:tcW w:w="1827" w:type="dxa"/>
          </w:tcPr>
          <w:p w14:paraId="000000FD"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“Regulated Activity”</w:t>
            </w:r>
          </w:p>
        </w:tc>
        <w:tc>
          <w:tcPr>
            <w:tcW w:w="8033" w:type="dxa"/>
          </w:tcPr>
          <w:p w14:paraId="000000FE"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in relation to children as defined in Part 1 of Schedule 4 to the Safeguarding Vulnerable Groups Act 2006, and in relation to vulnerable adults as defined in Part 2 of Schedule 4 to the Safeguarding Vulnerable Groups Act 2006;</w:t>
            </w:r>
          </w:p>
        </w:tc>
      </w:tr>
      <w:tr w:rsidR="00D464C1" w14:paraId="2E91E263" w14:textId="77777777">
        <w:tc>
          <w:tcPr>
            <w:tcW w:w="1827" w:type="dxa"/>
          </w:tcPr>
          <w:p w14:paraId="000000FF"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“Request for Informati</w:t>
            </w:r>
            <w:r>
              <w:rPr>
                <w:rFonts w:ascii="Arial" w:eastAsia="Arial" w:hAnsi="Arial" w:cs="Arial"/>
                <w:sz w:val="22"/>
                <w:szCs w:val="22"/>
              </w:rPr>
              <w:t>on”</w:t>
            </w:r>
          </w:p>
        </w:tc>
        <w:tc>
          <w:tcPr>
            <w:tcW w:w="8033" w:type="dxa"/>
          </w:tcPr>
          <w:p w14:paraId="00000100"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 xml:space="preserve">has the meaning set out in the FOIA or the Environmental Information Regulations 2004 as relevant (where the meaning set out for the term “request” shall apply); </w:t>
            </w:r>
          </w:p>
        </w:tc>
      </w:tr>
      <w:tr w:rsidR="00D464C1" w14:paraId="2DA6CC6E" w14:textId="77777777">
        <w:tc>
          <w:tcPr>
            <w:tcW w:w="1827" w:type="dxa"/>
          </w:tcPr>
          <w:p w14:paraId="00000101"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"Sensitive Personal Data"</w:t>
            </w:r>
          </w:p>
        </w:tc>
        <w:tc>
          <w:tcPr>
            <w:tcW w:w="8033" w:type="dxa"/>
          </w:tcPr>
          <w:p w14:paraId="00000102"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has the meaning set out in the Data Protection Legislation and</w:t>
            </w:r>
            <w:r>
              <w:rPr>
                <w:rFonts w:ascii="Arial" w:eastAsia="Arial" w:hAnsi="Arial" w:cs="Arial"/>
                <w:sz w:val="22"/>
                <w:szCs w:val="22"/>
              </w:rPr>
              <w:t xml:space="preserve"> from 25 May 2018, shall mean the special categories of Personal Data, as described in Article 9 of the UK GDPR;</w:t>
            </w:r>
          </w:p>
        </w:tc>
      </w:tr>
      <w:tr w:rsidR="00D464C1" w14:paraId="72FD50FB" w14:textId="77777777">
        <w:tc>
          <w:tcPr>
            <w:tcW w:w="1827" w:type="dxa"/>
          </w:tcPr>
          <w:p w14:paraId="00000103"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lastRenderedPageBreak/>
              <w:t>“Services”</w:t>
            </w:r>
          </w:p>
        </w:tc>
        <w:tc>
          <w:tcPr>
            <w:tcW w:w="8033" w:type="dxa"/>
          </w:tcPr>
          <w:p w14:paraId="00000104"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 xml:space="preserve">means the services to be supplied by the Supplier to the Customer under the Agreement, as set out at Annex 3 and (where applicable) Annex 4;  </w:t>
            </w:r>
          </w:p>
        </w:tc>
      </w:tr>
      <w:tr w:rsidR="00D464C1" w14:paraId="7B188FC9" w14:textId="77777777">
        <w:tc>
          <w:tcPr>
            <w:tcW w:w="1827" w:type="dxa"/>
          </w:tcPr>
          <w:p w14:paraId="00000105"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‘’SME’’</w:t>
            </w:r>
          </w:p>
        </w:tc>
        <w:tc>
          <w:tcPr>
            <w:tcW w:w="8033" w:type="dxa"/>
          </w:tcPr>
          <w:p w14:paraId="00000106"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Small and Medium sized Enterprise as defined by  </w:t>
            </w:r>
            <w:hyperlink r:id="rId11">
              <w:r>
                <w:rPr>
                  <w:rFonts w:ascii="Arial" w:eastAsia="Arial" w:hAnsi="Arial" w:cs="Arial"/>
                  <w:sz w:val="22"/>
                  <w:szCs w:val="22"/>
                </w:rPr>
                <w:t>EU recommendation 2003/361</w:t>
              </w:r>
            </w:hyperlink>
            <w:r>
              <w:rPr>
                <w:rFonts w:ascii="Arial" w:eastAsia="Arial" w:hAnsi="Arial" w:cs="Arial"/>
                <w:sz w:val="22"/>
                <w:szCs w:val="22"/>
              </w:rPr>
              <w:t>;</w:t>
            </w:r>
          </w:p>
        </w:tc>
      </w:tr>
      <w:tr w:rsidR="00D464C1" w14:paraId="785113B8" w14:textId="77777777">
        <w:tc>
          <w:tcPr>
            <w:tcW w:w="1827" w:type="dxa"/>
          </w:tcPr>
          <w:p w14:paraId="00000107"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“Specification”</w:t>
            </w:r>
          </w:p>
        </w:tc>
        <w:tc>
          <w:tcPr>
            <w:tcW w:w="8033" w:type="dxa"/>
          </w:tcPr>
          <w:p w14:paraId="00000108"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the specification for the Services (including as to quantity, description and quality) as specified in Annex 3</w:t>
            </w:r>
            <w:r>
              <w:rPr>
                <w:rFonts w:ascii="Arial" w:eastAsia="Arial" w:hAnsi="Arial" w:cs="Arial"/>
                <w:sz w:val="22"/>
                <w:szCs w:val="22"/>
              </w:rPr>
              <w:t xml:space="preserve">; </w:t>
            </w:r>
          </w:p>
        </w:tc>
      </w:tr>
      <w:tr w:rsidR="00D464C1" w14:paraId="596E63DE" w14:textId="77777777">
        <w:tc>
          <w:tcPr>
            <w:tcW w:w="1827" w:type="dxa"/>
          </w:tcPr>
          <w:p w14:paraId="00000109"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“Staff”</w:t>
            </w:r>
          </w:p>
        </w:tc>
        <w:tc>
          <w:tcPr>
            <w:tcW w:w="8033" w:type="dxa"/>
          </w:tcPr>
          <w:p w14:paraId="0000010A"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 xml:space="preserve">means all directors, officers, employees, agents, consultants and contractors of the Supplier and/or of any sub-contractor of the Supplier engaged in the performance of the Supplier’s obligations under the Agreement; </w:t>
            </w:r>
          </w:p>
        </w:tc>
      </w:tr>
      <w:tr w:rsidR="00D464C1" w14:paraId="7AFA1662" w14:textId="77777777">
        <w:tc>
          <w:tcPr>
            <w:tcW w:w="1827" w:type="dxa"/>
          </w:tcPr>
          <w:p w14:paraId="0000010B"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“Staff Vetting Procedures</w:t>
            </w:r>
            <w:r>
              <w:rPr>
                <w:rFonts w:ascii="Arial" w:eastAsia="Arial" w:hAnsi="Arial" w:cs="Arial"/>
                <w:sz w:val="22"/>
                <w:szCs w:val="22"/>
              </w:rPr>
              <w:t>”</w:t>
            </w:r>
          </w:p>
        </w:tc>
        <w:tc>
          <w:tcPr>
            <w:tcW w:w="8033" w:type="dxa"/>
          </w:tcPr>
          <w:p w14:paraId="0000010C"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 xml:space="preserve">means vetting procedures that accord with good industry practice or, where requested by the Customer, the Customer’s procedures for the vetting of personnel as provided to the Supplier from time to time; </w:t>
            </w:r>
          </w:p>
        </w:tc>
      </w:tr>
      <w:tr w:rsidR="00D464C1" w14:paraId="6739AC87" w14:textId="77777777">
        <w:trPr>
          <w:trHeight w:val="560"/>
        </w:trPr>
        <w:tc>
          <w:tcPr>
            <w:tcW w:w="1827" w:type="dxa"/>
          </w:tcPr>
          <w:p w14:paraId="0000010D"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‘’Sub-processor’’</w:t>
            </w:r>
          </w:p>
        </w:tc>
        <w:tc>
          <w:tcPr>
            <w:tcW w:w="8033" w:type="dxa"/>
          </w:tcPr>
          <w:p w14:paraId="0000010E" w14:textId="77777777" w:rsidR="00D464C1" w:rsidRDefault="00767379">
            <w:pPr>
              <w:widowControl w:val="0"/>
              <w:pBdr>
                <w:top w:val="none" w:sz="0" w:space="0" w:color="000000"/>
                <w:left w:val="none" w:sz="0" w:space="0" w:color="000000"/>
                <w:bottom w:val="none" w:sz="0" w:space="0" w:color="000000"/>
                <w:right w:val="none" w:sz="0" w:space="0" w:color="000000"/>
                <w:between w:val="none" w:sz="0" w:space="0" w:color="000000"/>
              </w:pBdr>
              <w:spacing w:before="215" w:line="246" w:lineRule="auto"/>
              <w:ind w:left="135" w:right="69"/>
              <w:jc w:val="both"/>
              <w:rPr>
                <w:rFonts w:ascii="Arial" w:eastAsia="Arial" w:hAnsi="Arial" w:cs="Arial"/>
                <w:color w:val="000000"/>
                <w:sz w:val="22"/>
                <w:szCs w:val="22"/>
              </w:rPr>
            </w:pPr>
            <w:r>
              <w:rPr>
                <w:rFonts w:ascii="Arial" w:eastAsia="Arial" w:hAnsi="Arial" w:cs="Arial"/>
                <w:color w:val="000000"/>
                <w:sz w:val="22"/>
                <w:szCs w:val="22"/>
              </w:rPr>
              <w:t>means any third Party appointed to Process Customer Data on behalf of the Supplier related to this Agreement;</w:t>
            </w:r>
          </w:p>
        </w:tc>
      </w:tr>
      <w:tr w:rsidR="00D464C1" w14:paraId="2A9CABDC" w14:textId="77777777">
        <w:tc>
          <w:tcPr>
            <w:tcW w:w="1827" w:type="dxa"/>
          </w:tcPr>
          <w:p w14:paraId="0000010F"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“Supplier”</w:t>
            </w:r>
          </w:p>
        </w:tc>
        <w:tc>
          <w:tcPr>
            <w:tcW w:w="8033" w:type="dxa"/>
          </w:tcPr>
          <w:p w14:paraId="00000110"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the person named as Supplier in the Contract Details;</w:t>
            </w:r>
          </w:p>
        </w:tc>
      </w:tr>
      <w:tr w:rsidR="00D464C1" w14:paraId="5779D137" w14:textId="77777777">
        <w:tc>
          <w:tcPr>
            <w:tcW w:w="1827" w:type="dxa"/>
          </w:tcPr>
          <w:p w14:paraId="00000111"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"Supplier Contact Data"</w:t>
            </w:r>
          </w:p>
        </w:tc>
        <w:tc>
          <w:tcPr>
            <w:tcW w:w="8033" w:type="dxa"/>
          </w:tcPr>
          <w:p w14:paraId="00000112"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the Personal Data of the Supplier's Employees Processed by the Customer, under, or in connection with this Agreement; including any Key Personnel;</w:t>
            </w:r>
          </w:p>
        </w:tc>
      </w:tr>
      <w:tr w:rsidR="00D464C1" w14:paraId="775C10F4" w14:textId="77777777">
        <w:tc>
          <w:tcPr>
            <w:tcW w:w="1827" w:type="dxa"/>
          </w:tcPr>
          <w:p w14:paraId="00000113"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“Term”</w:t>
            </w:r>
          </w:p>
        </w:tc>
        <w:tc>
          <w:tcPr>
            <w:tcW w:w="8033" w:type="dxa"/>
          </w:tcPr>
          <w:p w14:paraId="00000114"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the period from the start date of the Agreement set out in the Contract Details to the Ex</w:t>
            </w:r>
            <w:r>
              <w:rPr>
                <w:rFonts w:ascii="Arial" w:eastAsia="Arial" w:hAnsi="Arial" w:cs="Arial"/>
                <w:sz w:val="22"/>
                <w:szCs w:val="22"/>
              </w:rPr>
              <w:t xml:space="preserve">piry Date as such period may be extended in accordance with clause 4.2 or terminated in accordance with the terms and conditions of the Agreement; </w:t>
            </w:r>
          </w:p>
        </w:tc>
      </w:tr>
      <w:tr w:rsidR="00D464C1" w14:paraId="22036903" w14:textId="77777777">
        <w:tc>
          <w:tcPr>
            <w:tcW w:w="1827" w:type="dxa"/>
          </w:tcPr>
          <w:p w14:paraId="00000115"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"Third Party Request"</w:t>
            </w:r>
          </w:p>
        </w:tc>
        <w:tc>
          <w:tcPr>
            <w:tcW w:w="8033" w:type="dxa"/>
          </w:tcPr>
          <w:p w14:paraId="00000116"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a request from any third party for disclosure of Customer Data where compliance</w:t>
            </w:r>
            <w:r>
              <w:rPr>
                <w:rFonts w:ascii="Arial" w:eastAsia="Arial" w:hAnsi="Arial" w:cs="Arial"/>
                <w:sz w:val="22"/>
                <w:szCs w:val="22"/>
              </w:rPr>
              <w:t xml:space="preserve"> with such request is required or purported to be required by Law;</w:t>
            </w:r>
          </w:p>
        </w:tc>
      </w:tr>
      <w:tr w:rsidR="00D464C1" w14:paraId="77E0620A" w14:textId="77777777">
        <w:tc>
          <w:tcPr>
            <w:tcW w:w="1827" w:type="dxa"/>
          </w:tcPr>
          <w:p w14:paraId="00000117"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‘’Variation’’</w:t>
            </w:r>
          </w:p>
        </w:tc>
        <w:tc>
          <w:tcPr>
            <w:tcW w:w="8033" w:type="dxa"/>
          </w:tcPr>
          <w:p w14:paraId="00000118"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a change to the Services or Term, as agreed by execution of a Contract Variation Form;</w:t>
            </w:r>
          </w:p>
        </w:tc>
      </w:tr>
      <w:tr w:rsidR="00D464C1" w14:paraId="761E248C" w14:textId="77777777">
        <w:tc>
          <w:tcPr>
            <w:tcW w:w="1827" w:type="dxa"/>
          </w:tcPr>
          <w:p w14:paraId="00000119"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“Variation Request”</w:t>
            </w:r>
          </w:p>
        </w:tc>
        <w:tc>
          <w:tcPr>
            <w:tcW w:w="8033" w:type="dxa"/>
          </w:tcPr>
          <w:p w14:paraId="0000011A"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a request for a Variation in the form set out at Sched</w:t>
            </w:r>
            <w:r>
              <w:rPr>
                <w:rFonts w:ascii="Arial" w:eastAsia="Arial" w:hAnsi="Arial" w:cs="Arial"/>
                <w:sz w:val="22"/>
                <w:szCs w:val="22"/>
              </w:rPr>
              <w:t>ule 4 (Variation Form - Part 1);</w:t>
            </w:r>
          </w:p>
        </w:tc>
      </w:tr>
      <w:tr w:rsidR="00D464C1" w14:paraId="7D6D0611" w14:textId="77777777">
        <w:tc>
          <w:tcPr>
            <w:tcW w:w="1827" w:type="dxa"/>
          </w:tcPr>
          <w:p w14:paraId="0000011B"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“Variation Quotation”</w:t>
            </w:r>
          </w:p>
        </w:tc>
        <w:tc>
          <w:tcPr>
            <w:tcW w:w="8033" w:type="dxa"/>
          </w:tcPr>
          <w:p w14:paraId="0000011C"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a quotation issued by the Supplier for an amendment to the Charges, in the form set out at Schedule 4 (Variation Form - Part 2), in response to a Variation Request;</w:t>
            </w:r>
          </w:p>
        </w:tc>
      </w:tr>
      <w:tr w:rsidR="00D464C1" w14:paraId="5A8EBA14" w14:textId="77777777">
        <w:tc>
          <w:tcPr>
            <w:tcW w:w="1827" w:type="dxa"/>
          </w:tcPr>
          <w:p w14:paraId="0000011D"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“VAT”</w:t>
            </w:r>
          </w:p>
        </w:tc>
        <w:tc>
          <w:tcPr>
            <w:tcW w:w="8033" w:type="dxa"/>
          </w:tcPr>
          <w:p w14:paraId="0000011E"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value added tax in accordance with the provisions of the Value Added Tax Act 1994; and</w:t>
            </w:r>
          </w:p>
        </w:tc>
      </w:tr>
      <w:tr w:rsidR="00D464C1" w14:paraId="30856D81" w14:textId="77777777">
        <w:tc>
          <w:tcPr>
            <w:tcW w:w="1827" w:type="dxa"/>
          </w:tcPr>
          <w:p w14:paraId="0000011F" w14:textId="77777777" w:rsidR="00D464C1" w:rsidRDefault="00767379">
            <w:pPr>
              <w:widowControl w:val="0"/>
              <w:spacing w:after="120"/>
              <w:ind w:left="122"/>
              <w:rPr>
                <w:rFonts w:ascii="Arial" w:eastAsia="Arial" w:hAnsi="Arial" w:cs="Arial"/>
                <w:sz w:val="22"/>
                <w:szCs w:val="22"/>
              </w:rPr>
            </w:pPr>
            <w:r>
              <w:rPr>
                <w:rFonts w:ascii="Arial" w:eastAsia="Arial" w:hAnsi="Arial" w:cs="Arial"/>
                <w:sz w:val="22"/>
                <w:szCs w:val="22"/>
              </w:rPr>
              <w:t>“Working Day”</w:t>
            </w:r>
          </w:p>
        </w:tc>
        <w:tc>
          <w:tcPr>
            <w:tcW w:w="8033" w:type="dxa"/>
          </w:tcPr>
          <w:p w14:paraId="00000120" w14:textId="77777777" w:rsidR="00D464C1" w:rsidRDefault="00767379">
            <w:pPr>
              <w:widowControl w:val="0"/>
              <w:spacing w:after="120"/>
              <w:ind w:left="135" w:right="69"/>
              <w:jc w:val="both"/>
              <w:rPr>
                <w:rFonts w:ascii="Arial" w:eastAsia="Arial" w:hAnsi="Arial" w:cs="Arial"/>
                <w:sz w:val="22"/>
                <w:szCs w:val="22"/>
              </w:rPr>
            </w:pPr>
            <w:r>
              <w:rPr>
                <w:rFonts w:ascii="Arial" w:eastAsia="Arial" w:hAnsi="Arial" w:cs="Arial"/>
                <w:sz w:val="22"/>
                <w:szCs w:val="22"/>
              </w:rPr>
              <w:t>means a day (other than a Saturday or Sunday) on which banks are open for business in the City of London.</w:t>
            </w:r>
          </w:p>
        </w:tc>
      </w:tr>
    </w:tbl>
    <w:p w14:paraId="00000121" w14:textId="77777777" w:rsidR="00D464C1" w:rsidRDefault="00D464C1">
      <w:pPr>
        <w:widowControl w:val="0"/>
        <w:spacing w:after="120" w:line="360" w:lineRule="auto"/>
        <w:ind w:left="540"/>
        <w:jc w:val="both"/>
        <w:rPr>
          <w:rFonts w:ascii="Arial" w:eastAsia="Arial" w:hAnsi="Arial" w:cs="Arial"/>
        </w:rPr>
      </w:pPr>
    </w:p>
    <w:p w14:paraId="00000122"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In these terms and conditions, unless th</w:t>
      </w:r>
      <w:r>
        <w:rPr>
          <w:rFonts w:ascii="Arial" w:eastAsia="Arial" w:hAnsi="Arial" w:cs="Arial"/>
          <w:sz w:val="22"/>
          <w:szCs w:val="22"/>
        </w:rPr>
        <w:t>e context otherwise requires:</w:t>
      </w:r>
    </w:p>
    <w:p w14:paraId="00000123"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r>
        <w:rPr>
          <w:rFonts w:ascii="Arial" w:eastAsia="Arial" w:hAnsi="Arial" w:cs="Arial"/>
          <w:sz w:val="22"/>
          <w:szCs w:val="22"/>
        </w:rPr>
        <w:t>references to numbered clauses are references to the relevant clause in these terms and conditions;</w:t>
      </w:r>
    </w:p>
    <w:p w14:paraId="00000124" w14:textId="77777777" w:rsidR="00D464C1" w:rsidRDefault="00767379">
      <w:pPr>
        <w:widowControl w:val="0"/>
        <w:numPr>
          <w:ilvl w:val="2"/>
          <w:numId w:val="5"/>
        </w:numPr>
        <w:tabs>
          <w:tab w:val="left" w:pos="540"/>
        </w:tabs>
        <w:spacing w:after="120" w:line="360" w:lineRule="auto"/>
        <w:ind w:left="1276" w:hanging="737"/>
        <w:jc w:val="both"/>
        <w:rPr>
          <w:rFonts w:ascii="Arial" w:eastAsia="Arial" w:hAnsi="Arial" w:cs="Arial"/>
        </w:rPr>
      </w:pPr>
      <w:r>
        <w:rPr>
          <w:rFonts w:ascii="Arial" w:eastAsia="Arial" w:hAnsi="Arial" w:cs="Arial"/>
          <w:sz w:val="22"/>
          <w:szCs w:val="22"/>
        </w:rPr>
        <w:lastRenderedPageBreak/>
        <w:t>any obligation on any Party not to do or omit to do anything shall include an obligation not to allow that thing to be done or omitted to be done;</w:t>
      </w:r>
    </w:p>
    <w:p w14:paraId="00000125" w14:textId="77777777" w:rsidR="00D464C1" w:rsidRDefault="00767379">
      <w:pPr>
        <w:widowControl w:val="0"/>
        <w:numPr>
          <w:ilvl w:val="2"/>
          <w:numId w:val="5"/>
        </w:numPr>
        <w:tabs>
          <w:tab w:val="left" w:pos="540"/>
        </w:tabs>
        <w:spacing w:line="360" w:lineRule="auto"/>
        <w:ind w:left="1276" w:hanging="737"/>
        <w:jc w:val="both"/>
        <w:rPr>
          <w:rFonts w:ascii="Arial" w:eastAsia="Arial" w:hAnsi="Arial" w:cs="Arial"/>
        </w:rPr>
      </w:pPr>
      <w:r>
        <w:rPr>
          <w:rFonts w:ascii="Arial" w:eastAsia="Arial" w:hAnsi="Arial" w:cs="Arial"/>
          <w:sz w:val="22"/>
          <w:szCs w:val="22"/>
        </w:rPr>
        <w:t>the headings to the clauses of these terms and conditions are for information only and do not affect the inte</w:t>
      </w:r>
      <w:r>
        <w:rPr>
          <w:rFonts w:ascii="Arial" w:eastAsia="Arial" w:hAnsi="Arial" w:cs="Arial"/>
          <w:sz w:val="22"/>
          <w:szCs w:val="22"/>
        </w:rPr>
        <w:t>rpretation of the Agreement;</w:t>
      </w:r>
    </w:p>
    <w:p w14:paraId="00000126" w14:textId="77777777" w:rsidR="00D464C1" w:rsidRDefault="00767379">
      <w:pPr>
        <w:widowControl w:val="0"/>
        <w:numPr>
          <w:ilvl w:val="2"/>
          <w:numId w:val="5"/>
        </w:numPr>
        <w:tabs>
          <w:tab w:val="left" w:pos="540"/>
        </w:tabs>
        <w:spacing w:after="120" w:line="360" w:lineRule="auto"/>
        <w:ind w:left="1276" w:hanging="737"/>
        <w:jc w:val="both"/>
        <w:rPr>
          <w:rFonts w:ascii="Arial" w:eastAsia="Arial" w:hAnsi="Arial" w:cs="Arial"/>
        </w:rPr>
      </w:pPr>
      <w:r>
        <w:rPr>
          <w:rFonts w:ascii="Arial" w:eastAsia="Arial" w:hAnsi="Arial" w:cs="Arial"/>
          <w:sz w:val="22"/>
          <w:szCs w:val="22"/>
        </w:rPr>
        <w:t>any reference to an enactment includes reference to that enactment as amended or replaced from time to time and to any subordinate legislation or byelaw made under that enactment; and</w:t>
      </w:r>
    </w:p>
    <w:p w14:paraId="00000127" w14:textId="77777777" w:rsidR="00D464C1" w:rsidRDefault="00767379">
      <w:pPr>
        <w:widowControl w:val="0"/>
        <w:numPr>
          <w:ilvl w:val="2"/>
          <w:numId w:val="5"/>
        </w:numPr>
        <w:tabs>
          <w:tab w:val="left" w:pos="540"/>
        </w:tabs>
        <w:spacing w:after="120" w:line="360" w:lineRule="auto"/>
        <w:ind w:left="1276" w:hanging="737"/>
        <w:jc w:val="both"/>
        <w:rPr>
          <w:rFonts w:ascii="Arial" w:eastAsia="Arial" w:hAnsi="Arial" w:cs="Arial"/>
        </w:rPr>
      </w:pPr>
      <w:r>
        <w:rPr>
          <w:rFonts w:ascii="Arial" w:eastAsia="Arial" w:hAnsi="Arial" w:cs="Arial"/>
          <w:sz w:val="22"/>
          <w:szCs w:val="22"/>
        </w:rPr>
        <w:t>the word ‘including’ shall be understood as</w:t>
      </w:r>
      <w:r>
        <w:rPr>
          <w:rFonts w:ascii="Arial" w:eastAsia="Arial" w:hAnsi="Arial" w:cs="Arial"/>
          <w:sz w:val="22"/>
          <w:szCs w:val="22"/>
        </w:rPr>
        <w:t xml:space="preserve"> meaning ‘including without limitation’.</w:t>
      </w:r>
    </w:p>
    <w:p w14:paraId="00000128" w14:textId="77777777" w:rsidR="00D464C1" w:rsidRDefault="00767379">
      <w:pPr>
        <w:pStyle w:val="Heading2"/>
        <w:numPr>
          <w:ilvl w:val="0"/>
          <w:numId w:val="5"/>
        </w:numPr>
        <w:spacing w:after="120" w:line="360" w:lineRule="auto"/>
        <w:jc w:val="both"/>
        <w:rPr>
          <w:rFonts w:ascii="Arial" w:eastAsia="Arial" w:hAnsi="Arial" w:cs="Arial"/>
          <w:sz w:val="22"/>
          <w:szCs w:val="22"/>
        </w:rPr>
      </w:pPr>
      <w:bookmarkStart w:id="9" w:name="_Toc164258190"/>
      <w:r>
        <w:rPr>
          <w:rFonts w:ascii="Arial" w:eastAsia="Arial" w:hAnsi="Arial" w:cs="Arial"/>
          <w:sz w:val="22"/>
          <w:szCs w:val="22"/>
        </w:rPr>
        <w:t>Basis of Agreement</w:t>
      </w:r>
      <w:bookmarkEnd w:id="9"/>
    </w:p>
    <w:p w14:paraId="00000129"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This Agreement constitutes an offer by the Customer to purchase the Services subject to and in accordance with these terms and conditions.</w:t>
      </w:r>
    </w:p>
    <w:p w14:paraId="0000012A"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This offer shall be deemed to be accepted by the Supplier</w:t>
      </w:r>
      <w:r>
        <w:rPr>
          <w:rFonts w:ascii="Arial" w:eastAsia="Arial" w:hAnsi="Arial" w:cs="Arial"/>
          <w:sz w:val="22"/>
          <w:szCs w:val="22"/>
        </w:rPr>
        <w:t xml:space="preserve"> on receipt by the Customer of a copy of the Agreement signed by the Supplier.</w:t>
      </w:r>
    </w:p>
    <w:p w14:paraId="0000012B" w14:textId="77777777" w:rsidR="00D464C1" w:rsidRDefault="00767379">
      <w:pPr>
        <w:pStyle w:val="Heading2"/>
        <w:numPr>
          <w:ilvl w:val="0"/>
          <w:numId w:val="5"/>
        </w:numPr>
        <w:spacing w:after="120" w:line="360" w:lineRule="auto"/>
        <w:jc w:val="both"/>
        <w:rPr>
          <w:rFonts w:ascii="Arial" w:eastAsia="Arial" w:hAnsi="Arial" w:cs="Arial"/>
          <w:sz w:val="22"/>
          <w:szCs w:val="22"/>
        </w:rPr>
      </w:pPr>
      <w:bookmarkStart w:id="10" w:name="_Toc164258191"/>
      <w:r>
        <w:rPr>
          <w:rFonts w:ascii="Arial" w:eastAsia="Arial" w:hAnsi="Arial" w:cs="Arial"/>
          <w:sz w:val="22"/>
          <w:szCs w:val="22"/>
        </w:rPr>
        <w:t>Supply of Services</w:t>
      </w:r>
      <w:bookmarkEnd w:id="10"/>
    </w:p>
    <w:p w14:paraId="0000012C"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In consideration of the Customer’s agreement to pay the Charges, the Supplier shall supply the Services to the Customer for the Term subject to and in accorda</w:t>
      </w:r>
      <w:r>
        <w:rPr>
          <w:rFonts w:ascii="Arial" w:eastAsia="Arial" w:hAnsi="Arial" w:cs="Arial"/>
          <w:sz w:val="22"/>
          <w:szCs w:val="22"/>
        </w:rPr>
        <w:t xml:space="preserve">nce with the terms and conditions of the Agreement. </w:t>
      </w:r>
    </w:p>
    <w:p w14:paraId="0000012D" w14:textId="77777777" w:rsidR="00D464C1" w:rsidRDefault="00767379">
      <w:pPr>
        <w:widowControl w:val="0"/>
        <w:numPr>
          <w:ilvl w:val="1"/>
          <w:numId w:val="5"/>
        </w:numPr>
        <w:spacing w:after="120" w:line="360" w:lineRule="auto"/>
        <w:ind w:left="540" w:hanging="540"/>
        <w:jc w:val="both"/>
      </w:pPr>
      <w:bookmarkStart w:id="11" w:name="_heading=h.3dy6vkm" w:colFirst="0" w:colLast="0"/>
      <w:bookmarkEnd w:id="11"/>
      <w:r>
        <w:rPr>
          <w:rFonts w:ascii="Arial" w:eastAsia="Arial" w:hAnsi="Arial" w:cs="Arial"/>
          <w:sz w:val="22"/>
          <w:szCs w:val="22"/>
        </w:rPr>
        <w:t>In supplying the Services, the Supplier shall:</w:t>
      </w:r>
    </w:p>
    <w:p w14:paraId="0000012E" w14:textId="77777777" w:rsidR="00D464C1" w:rsidRDefault="00767379">
      <w:pPr>
        <w:widowControl w:val="0"/>
        <w:numPr>
          <w:ilvl w:val="2"/>
          <w:numId w:val="5"/>
        </w:numPr>
        <w:tabs>
          <w:tab w:val="left" w:pos="540"/>
        </w:tabs>
        <w:spacing w:after="120" w:line="360" w:lineRule="auto"/>
        <w:ind w:left="1276" w:hanging="737"/>
        <w:jc w:val="both"/>
        <w:rPr>
          <w:rFonts w:ascii="Arial" w:eastAsia="Arial" w:hAnsi="Arial" w:cs="Arial"/>
        </w:rPr>
      </w:pPr>
      <w:r>
        <w:rPr>
          <w:rFonts w:ascii="Arial" w:eastAsia="Arial" w:hAnsi="Arial" w:cs="Arial"/>
          <w:sz w:val="22"/>
          <w:szCs w:val="22"/>
        </w:rPr>
        <w:t>co-operate with the Customer in all matters relating to the Services and comply with all the Customer’s instructions;</w:t>
      </w:r>
    </w:p>
    <w:p w14:paraId="0000012F" w14:textId="77777777" w:rsidR="00D464C1" w:rsidRDefault="00767379">
      <w:pPr>
        <w:widowControl w:val="0"/>
        <w:numPr>
          <w:ilvl w:val="2"/>
          <w:numId w:val="5"/>
        </w:numPr>
        <w:tabs>
          <w:tab w:val="left" w:pos="540"/>
        </w:tabs>
        <w:spacing w:after="120" w:line="360" w:lineRule="auto"/>
        <w:ind w:left="1276" w:hanging="737"/>
        <w:jc w:val="both"/>
        <w:rPr>
          <w:rFonts w:ascii="Arial" w:eastAsia="Arial" w:hAnsi="Arial" w:cs="Arial"/>
        </w:rPr>
      </w:pPr>
      <w:r>
        <w:rPr>
          <w:rFonts w:ascii="Arial" w:eastAsia="Arial" w:hAnsi="Arial" w:cs="Arial"/>
          <w:sz w:val="22"/>
          <w:szCs w:val="22"/>
        </w:rPr>
        <w:t>perform the Services with all reasonab</w:t>
      </w:r>
      <w:r>
        <w:rPr>
          <w:rFonts w:ascii="Arial" w:eastAsia="Arial" w:hAnsi="Arial" w:cs="Arial"/>
          <w:sz w:val="22"/>
          <w:szCs w:val="22"/>
        </w:rPr>
        <w:t>le care, skill and diligence in accordance with good industry practice in the Supplier’s industry, profession or trade;</w:t>
      </w:r>
    </w:p>
    <w:p w14:paraId="00000130" w14:textId="77777777" w:rsidR="00D464C1" w:rsidRDefault="00767379">
      <w:pPr>
        <w:widowControl w:val="0"/>
        <w:numPr>
          <w:ilvl w:val="2"/>
          <w:numId w:val="5"/>
        </w:numPr>
        <w:tabs>
          <w:tab w:val="left" w:pos="540"/>
        </w:tabs>
        <w:spacing w:after="120" w:line="360" w:lineRule="auto"/>
        <w:ind w:left="1276" w:hanging="737"/>
        <w:jc w:val="both"/>
        <w:rPr>
          <w:rFonts w:ascii="Arial" w:eastAsia="Arial" w:hAnsi="Arial" w:cs="Arial"/>
        </w:rPr>
      </w:pPr>
      <w:r>
        <w:rPr>
          <w:rFonts w:ascii="Arial" w:eastAsia="Arial" w:hAnsi="Arial" w:cs="Arial"/>
          <w:sz w:val="22"/>
          <w:szCs w:val="22"/>
        </w:rPr>
        <w:t>use Staff who are suitably skilled and experienced to perform tasks assigned to them, and in sufficient number to ensure that the Suppli</w:t>
      </w:r>
      <w:r>
        <w:rPr>
          <w:rFonts w:ascii="Arial" w:eastAsia="Arial" w:hAnsi="Arial" w:cs="Arial"/>
          <w:sz w:val="22"/>
          <w:szCs w:val="22"/>
        </w:rPr>
        <w:t>er’s obligations are fulfilled in accordance with the Agreement;</w:t>
      </w:r>
    </w:p>
    <w:p w14:paraId="00000131" w14:textId="77777777" w:rsidR="00D464C1" w:rsidRDefault="00767379">
      <w:pPr>
        <w:widowControl w:val="0"/>
        <w:numPr>
          <w:ilvl w:val="2"/>
          <w:numId w:val="5"/>
        </w:numPr>
        <w:tabs>
          <w:tab w:val="left" w:pos="540"/>
        </w:tabs>
        <w:spacing w:after="120" w:line="360" w:lineRule="auto"/>
        <w:ind w:left="1276" w:hanging="737"/>
        <w:jc w:val="both"/>
        <w:rPr>
          <w:rFonts w:ascii="Arial" w:eastAsia="Arial" w:hAnsi="Arial" w:cs="Arial"/>
        </w:rPr>
      </w:pPr>
      <w:r>
        <w:rPr>
          <w:rFonts w:ascii="Arial" w:eastAsia="Arial" w:hAnsi="Arial" w:cs="Arial"/>
          <w:sz w:val="22"/>
          <w:szCs w:val="22"/>
        </w:rPr>
        <w:t>ensure that the Services shall conform with all descriptions and specifications set out in the Specification;</w:t>
      </w:r>
    </w:p>
    <w:p w14:paraId="00000132" w14:textId="77777777" w:rsidR="00D464C1" w:rsidRDefault="00767379">
      <w:pPr>
        <w:widowControl w:val="0"/>
        <w:numPr>
          <w:ilvl w:val="2"/>
          <w:numId w:val="5"/>
        </w:numPr>
        <w:tabs>
          <w:tab w:val="left" w:pos="540"/>
        </w:tabs>
        <w:spacing w:after="120" w:line="360" w:lineRule="auto"/>
        <w:ind w:left="1276" w:hanging="737"/>
        <w:jc w:val="both"/>
        <w:rPr>
          <w:rFonts w:ascii="Arial" w:eastAsia="Arial" w:hAnsi="Arial" w:cs="Arial"/>
        </w:rPr>
      </w:pPr>
      <w:r>
        <w:rPr>
          <w:rFonts w:ascii="Arial" w:eastAsia="Arial" w:hAnsi="Arial" w:cs="Arial"/>
          <w:sz w:val="22"/>
          <w:szCs w:val="22"/>
        </w:rPr>
        <w:t>comply with all applicable laws; and</w:t>
      </w:r>
    </w:p>
    <w:p w14:paraId="00000133" w14:textId="77777777" w:rsidR="00D464C1" w:rsidRDefault="00767379">
      <w:pPr>
        <w:widowControl w:val="0"/>
        <w:numPr>
          <w:ilvl w:val="2"/>
          <w:numId w:val="5"/>
        </w:numPr>
        <w:tabs>
          <w:tab w:val="left" w:pos="540"/>
        </w:tabs>
        <w:spacing w:after="120" w:line="360" w:lineRule="auto"/>
        <w:ind w:left="1276" w:hanging="737"/>
        <w:jc w:val="both"/>
        <w:rPr>
          <w:rFonts w:ascii="Arial" w:eastAsia="Arial" w:hAnsi="Arial" w:cs="Arial"/>
        </w:rPr>
      </w:pPr>
      <w:bookmarkStart w:id="12" w:name="_heading=h.1t3h5sf" w:colFirst="0" w:colLast="0"/>
      <w:bookmarkEnd w:id="12"/>
      <w:r>
        <w:rPr>
          <w:rFonts w:ascii="Arial" w:eastAsia="Arial" w:hAnsi="Arial" w:cs="Arial"/>
          <w:sz w:val="22"/>
          <w:szCs w:val="22"/>
        </w:rPr>
        <w:t>provide all equipment, tools and vehicles and other items as are required to provide the Services.</w:t>
      </w:r>
    </w:p>
    <w:p w14:paraId="00000134" w14:textId="77777777" w:rsidR="00D464C1" w:rsidRDefault="00767379">
      <w:pPr>
        <w:pStyle w:val="Heading2"/>
        <w:numPr>
          <w:ilvl w:val="0"/>
          <w:numId w:val="5"/>
        </w:numPr>
        <w:spacing w:after="120" w:line="360" w:lineRule="auto"/>
        <w:jc w:val="both"/>
        <w:rPr>
          <w:rFonts w:ascii="Arial" w:eastAsia="Arial" w:hAnsi="Arial" w:cs="Arial"/>
          <w:sz w:val="22"/>
          <w:szCs w:val="22"/>
        </w:rPr>
      </w:pPr>
      <w:bookmarkStart w:id="13" w:name="_Toc164258192"/>
      <w:r>
        <w:rPr>
          <w:rFonts w:ascii="Arial" w:eastAsia="Arial" w:hAnsi="Arial" w:cs="Arial"/>
          <w:sz w:val="22"/>
          <w:szCs w:val="22"/>
        </w:rPr>
        <w:lastRenderedPageBreak/>
        <w:t>Term</w:t>
      </w:r>
      <w:bookmarkEnd w:id="13"/>
    </w:p>
    <w:p w14:paraId="00000135" w14:textId="77777777" w:rsidR="00D464C1" w:rsidRDefault="00767379">
      <w:pPr>
        <w:widowControl w:val="0"/>
        <w:numPr>
          <w:ilvl w:val="1"/>
          <w:numId w:val="5"/>
        </w:numPr>
        <w:spacing w:after="120" w:line="360" w:lineRule="auto"/>
        <w:ind w:left="540" w:hanging="540"/>
        <w:jc w:val="both"/>
      </w:pPr>
      <w:bookmarkStart w:id="14" w:name="_heading=h.2s8eyo1" w:colFirst="0" w:colLast="0"/>
      <w:bookmarkEnd w:id="14"/>
      <w:r>
        <w:rPr>
          <w:rFonts w:ascii="Arial" w:eastAsia="Arial" w:hAnsi="Arial" w:cs="Arial"/>
          <w:sz w:val="22"/>
          <w:szCs w:val="22"/>
        </w:rPr>
        <w:t>The Agreement shall take effect on the commencement date specified in the Contract Details and shall expire on the Expiry Date, unless it is otherwise e</w:t>
      </w:r>
      <w:r>
        <w:rPr>
          <w:rFonts w:ascii="Arial" w:eastAsia="Arial" w:hAnsi="Arial" w:cs="Arial"/>
          <w:sz w:val="22"/>
          <w:szCs w:val="22"/>
        </w:rPr>
        <w:t xml:space="preserve">xtended in accordance with clause 4.2 or terminated in accordance with the terms and conditions of the Agreement.  </w:t>
      </w:r>
    </w:p>
    <w:p w14:paraId="00000136" w14:textId="77777777" w:rsidR="00D464C1" w:rsidRDefault="00767379">
      <w:pPr>
        <w:widowControl w:val="0"/>
        <w:numPr>
          <w:ilvl w:val="1"/>
          <w:numId w:val="5"/>
        </w:numPr>
        <w:spacing w:after="120" w:line="360" w:lineRule="auto"/>
        <w:ind w:left="539" w:hanging="539"/>
        <w:jc w:val="both"/>
      </w:pPr>
      <w:bookmarkStart w:id="15" w:name="_heading=h.17dp8vu" w:colFirst="0" w:colLast="0"/>
      <w:bookmarkEnd w:id="15"/>
      <w:r>
        <w:rPr>
          <w:rFonts w:ascii="Arial" w:eastAsia="Arial" w:hAnsi="Arial" w:cs="Arial"/>
          <w:sz w:val="22"/>
          <w:szCs w:val="22"/>
        </w:rPr>
        <w:t xml:space="preserve">The Customer may extend the expiry date of the Agreement as set out in the Contract Details, by giving notice to the Supplier in accordance </w:t>
      </w:r>
      <w:r>
        <w:rPr>
          <w:rFonts w:ascii="Arial" w:eastAsia="Arial" w:hAnsi="Arial" w:cs="Arial"/>
          <w:sz w:val="22"/>
          <w:szCs w:val="22"/>
        </w:rPr>
        <w:t xml:space="preserve">with any minimum notice period set out in the Contract Details, and by way of a Contract Variation.  The terms and conditions of the Agreement shall apply throughout any extended period. </w:t>
      </w:r>
    </w:p>
    <w:p w14:paraId="00000137" w14:textId="77777777" w:rsidR="00D464C1" w:rsidRDefault="00767379">
      <w:pPr>
        <w:pStyle w:val="Heading2"/>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bookmarkStart w:id="16" w:name="_Toc164258193"/>
      <w:r>
        <w:rPr>
          <w:rFonts w:ascii="Arial" w:eastAsia="Arial" w:hAnsi="Arial" w:cs="Arial"/>
          <w:sz w:val="22"/>
          <w:szCs w:val="22"/>
        </w:rPr>
        <w:t>Contract Amendments and Variations</w:t>
      </w:r>
      <w:bookmarkEnd w:id="16"/>
    </w:p>
    <w:p w14:paraId="00000138" w14:textId="77777777" w:rsidR="00D464C1" w:rsidRDefault="00D464C1"/>
    <w:p w14:paraId="00000139"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jc w:val="both"/>
      </w:pPr>
      <w:r>
        <w:rPr>
          <w:rFonts w:ascii="Arial" w:eastAsia="Arial" w:hAnsi="Arial" w:cs="Arial"/>
          <w:color w:val="000000"/>
          <w:sz w:val="22"/>
          <w:szCs w:val="22"/>
        </w:rPr>
        <w:t>A Contract Amendment may only be</w:t>
      </w:r>
      <w:r>
        <w:rPr>
          <w:rFonts w:ascii="Arial" w:eastAsia="Arial" w:hAnsi="Arial" w:cs="Arial"/>
          <w:color w:val="000000"/>
          <w:sz w:val="22"/>
          <w:szCs w:val="22"/>
        </w:rPr>
        <w:t xml:space="preserve"> made with the written agreement of both Parties.</w:t>
      </w:r>
    </w:p>
    <w:p w14:paraId="0000013A"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ind w:left="1031" w:hanging="951"/>
        <w:jc w:val="both"/>
        <w:rPr>
          <w:rFonts w:ascii="Arial" w:eastAsia="Arial" w:hAnsi="Arial" w:cs="Arial"/>
          <w:color w:val="000000"/>
          <w:sz w:val="22"/>
          <w:szCs w:val="22"/>
        </w:rPr>
      </w:pPr>
    </w:p>
    <w:p w14:paraId="0000013B"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rPr>
      </w:pPr>
      <w:r>
        <w:rPr>
          <w:rFonts w:ascii="Arial" w:eastAsia="Arial" w:hAnsi="Arial" w:cs="Arial"/>
          <w:color w:val="000000"/>
          <w:sz w:val="22"/>
          <w:szCs w:val="22"/>
        </w:rPr>
        <w:t xml:space="preserve">The Customer may at any time before the Expiry Date or earlier termination of this Agreement, order any Variation to be made to the original Services. Such Variations may include without limitation the </w:t>
      </w:r>
      <w:proofErr w:type="gramStart"/>
      <w:r>
        <w:rPr>
          <w:rFonts w:ascii="Arial" w:eastAsia="Arial" w:hAnsi="Arial" w:cs="Arial"/>
          <w:color w:val="000000"/>
          <w:sz w:val="22"/>
          <w:szCs w:val="22"/>
        </w:rPr>
        <w:t>following:-</w:t>
      </w:r>
      <w:proofErr w:type="gramEnd"/>
    </w:p>
    <w:p w14:paraId="0000013C"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ind w:left="951" w:hanging="951"/>
        <w:jc w:val="both"/>
        <w:rPr>
          <w:rFonts w:ascii="Arial" w:eastAsia="Arial" w:hAnsi="Arial" w:cs="Arial"/>
          <w:color w:val="000000"/>
          <w:sz w:val="22"/>
          <w:szCs w:val="22"/>
        </w:rPr>
      </w:pPr>
    </w:p>
    <w:p w14:paraId="0000013D"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jc w:val="both"/>
      </w:pPr>
      <w:r>
        <w:rPr>
          <w:rFonts w:ascii="Arial" w:eastAsia="Arial" w:hAnsi="Arial" w:cs="Arial"/>
          <w:color w:val="000000"/>
          <w:sz w:val="22"/>
          <w:szCs w:val="22"/>
        </w:rPr>
        <w:tab/>
        <w:t>the addition, omission or substitution o</w:t>
      </w:r>
      <w:r>
        <w:rPr>
          <w:rFonts w:ascii="Arial" w:eastAsia="Arial" w:hAnsi="Arial" w:cs="Arial"/>
          <w:color w:val="000000"/>
          <w:sz w:val="22"/>
          <w:szCs w:val="22"/>
        </w:rPr>
        <w:t>f any Services,</w:t>
      </w:r>
    </w:p>
    <w:p w14:paraId="0000013E"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jc w:val="both"/>
      </w:pPr>
      <w:r>
        <w:rPr>
          <w:rFonts w:ascii="Arial" w:eastAsia="Arial" w:hAnsi="Arial" w:cs="Arial"/>
          <w:color w:val="000000"/>
          <w:sz w:val="22"/>
          <w:szCs w:val="22"/>
        </w:rPr>
        <w:tab/>
        <w:t>changes in the type, standard or quality of Services</w:t>
      </w:r>
    </w:p>
    <w:p w14:paraId="0000013F"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jc w:val="both"/>
      </w:pPr>
      <w:r>
        <w:rPr>
          <w:rFonts w:ascii="Arial" w:eastAsia="Arial" w:hAnsi="Arial" w:cs="Arial"/>
          <w:color w:val="000000"/>
          <w:sz w:val="22"/>
          <w:szCs w:val="22"/>
        </w:rPr>
        <w:tab/>
        <w:t>changes to the order, sequence or timing of the provision of the Services or any part of the Services,</w:t>
      </w:r>
    </w:p>
    <w:p w14:paraId="00000140"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jc w:val="both"/>
      </w:pPr>
      <w:r>
        <w:rPr>
          <w:rFonts w:ascii="Arial" w:eastAsia="Arial" w:hAnsi="Arial" w:cs="Arial"/>
          <w:color w:val="000000"/>
          <w:sz w:val="22"/>
          <w:szCs w:val="22"/>
        </w:rPr>
        <w:tab/>
        <w:t xml:space="preserve">the postponement of any part of the Services desired by the Customer, </w:t>
      </w:r>
    </w:p>
    <w:p w14:paraId="00000141"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jc w:val="both"/>
      </w:pPr>
      <w:r>
        <w:rPr>
          <w:rFonts w:ascii="Arial" w:eastAsia="Arial" w:hAnsi="Arial" w:cs="Arial"/>
          <w:color w:val="000000"/>
          <w:sz w:val="22"/>
          <w:szCs w:val="22"/>
        </w:rPr>
        <w:t xml:space="preserve"> </w:t>
      </w:r>
      <w:r>
        <w:rPr>
          <w:rFonts w:ascii="Arial" w:eastAsia="Arial" w:hAnsi="Arial" w:cs="Arial"/>
          <w:color w:val="000000"/>
          <w:sz w:val="22"/>
          <w:szCs w:val="22"/>
        </w:rPr>
        <w:tab/>
      </w:r>
      <w:r>
        <w:rPr>
          <w:rFonts w:ascii="Arial" w:eastAsia="Arial" w:hAnsi="Arial" w:cs="Arial"/>
          <w:color w:val="000000"/>
          <w:sz w:val="22"/>
          <w:szCs w:val="22"/>
        </w:rPr>
        <w:t>extension of the Term, and</w:t>
      </w:r>
    </w:p>
    <w:p w14:paraId="00000142"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jc w:val="both"/>
      </w:pPr>
      <w:r>
        <w:rPr>
          <w:rFonts w:ascii="Arial" w:eastAsia="Arial" w:hAnsi="Arial" w:cs="Arial"/>
          <w:color w:val="000000"/>
          <w:sz w:val="22"/>
          <w:szCs w:val="22"/>
        </w:rPr>
        <w:tab/>
        <w:t>suspension of the Services or any part of the Services.</w:t>
      </w:r>
    </w:p>
    <w:p w14:paraId="00000143" w14:textId="77777777" w:rsidR="00D464C1" w:rsidRDefault="00D464C1"/>
    <w:p w14:paraId="00000144"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jc w:val="both"/>
      </w:pPr>
      <w:r>
        <w:rPr>
          <w:rFonts w:ascii="Arial" w:eastAsia="Arial" w:hAnsi="Arial" w:cs="Arial"/>
          <w:color w:val="000000"/>
          <w:sz w:val="22"/>
          <w:szCs w:val="22"/>
        </w:rPr>
        <w:t>Where additional or substitute Services are required, the Customer shall issue a Variation Request (Schedule 4, Variation Form - Part 1) to the Supplier detailing the scop</w:t>
      </w:r>
      <w:r>
        <w:rPr>
          <w:rFonts w:ascii="Arial" w:eastAsia="Arial" w:hAnsi="Arial" w:cs="Arial"/>
          <w:color w:val="000000"/>
          <w:sz w:val="22"/>
          <w:szCs w:val="22"/>
        </w:rPr>
        <w:t>e and programme of the additional Services required.</w:t>
      </w:r>
    </w:p>
    <w:p w14:paraId="00000145"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ind w:left="1031" w:hanging="951"/>
        <w:jc w:val="both"/>
        <w:rPr>
          <w:rFonts w:ascii="Arial" w:eastAsia="Arial" w:hAnsi="Arial" w:cs="Arial"/>
          <w:color w:val="000000"/>
          <w:sz w:val="22"/>
          <w:szCs w:val="22"/>
        </w:rPr>
      </w:pPr>
    </w:p>
    <w:p w14:paraId="00000146"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jc w:val="both"/>
      </w:pPr>
      <w:bookmarkStart w:id="17" w:name="_heading=h.26in1rg" w:colFirst="0" w:colLast="0"/>
      <w:bookmarkEnd w:id="17"/>
      <w:r>
        <w:rPr>
          <w:rFonts w:ascii="Arial" w:eastAsia="Arial" w:hAnsi="Arial" w:cs="Arial"/>
          <w:color w:val="000000"/>
          <w:sz w:val="22"/>
          <w:szCs w:val="22"/>
        </w:rPr>
        <w:t>On receipt of a Variation Request, the Supplier shall issue a response for acceptance using a Variation Quotation (Schedule 4, Variation Form - Part 2), to be received by the Customer within 1 week from</w:t>
      </w:r>
      <w:r>
        <w:rPr>
          <w:rFonts w:ascii="Arial" w:eastAsia="Arial" w:hAnsi="Arial" w:cs="Arial"/>
          <w:color w:val="000000"/>
          <w:sz w:val="22"/>
          <w:szCs w:val="22"/>
        </w:rPr>
        <w:t xml:space="preserve"> issue of the Variation Request, or within such timescale as otherwise identified by the Customer. Such response is to include the detail and method of calculation of any additional charges. Charges for additional Services will be calculated in accordance </w:t>
      </w:r>
      <w:r>
        <w:rPr>
          <w:rFonts w:ascii="Arial" w:eastAsia="Arial" w:hAnsi="Arial" w:cs="Arial"/>
          <w:color w:val="000000"/>
          <w:sz w:val="22"/>
          <w:szCs w:val="22"/>
        </w:rPr>
        <w:t>with clause 5.10.</w:t>
      </w:r>
    </w:p>
    <w:p w14:paraId="00000147"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ind w:left="951" w:hanging="951"/>
        <w:jc w:val="both"/>
        <w:rPr>
          <w:rFonts w:ascii="Arial" w:eastAsia="Arial" w:hAnsi="Arial" w:cs="Arial"/>
          <w:color w:val="000000"/>
          <w:sz w:val="22"/>
          <w:szCs w:val="22"/>
        </w:rPr>
      </w:pPr>
    </w:p>
    <w:p w14:paraId="00000148"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jc w:val="both"/>
      </w:pPr>
      <w:r>
        <w:rPr>
          <w:rFonts w:ascii="Arial" w:eastAsia="Arial" w:hAnsi="Arial" w:cs="Arial"/>
          <w:color w:val="000000"/>
          <w:sz w:val="22"/>
          <w:szCs w:val="22"/>
        </w:rPr>
        <w:t>On receipt of a Variation Quotation from the Supplier, the Customer shall assess and either accept or reject the quotation. Where the quotation is accepted, the Customer shall issue a Contract Variation Form (Schedule 4, Variation Form - Part 3) to the Sup</w:t>
      </w:r>
      <w:r>
        <w:rPr>
          <w:rFonts w:ascii="Arial" w:eastAsia="Arial" w:hAnsi="Arial" w:cs="Arial"/>
          <w:color w:val="000000"/>
          <w:sz w:val="22"/>
          <w:szCs w:val="22"/>
        </w:rPr>
        <w:t xml:space="preserve">plier. Where rejected the Customer shall assess the charge in consultation with the Supplier.  </w:t>
      </w:r>
    </w:p>
    <w:p w14:paraId="00000149"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ind w:left="951" w:hanging="951"/>
        <w:jc w:val="both"/>
        <w:rPr>
          <w:rFonts w:ascii="Arial" w:eastAsia="Arial" w:hAnsi="Arial" w:cs="Arial"/>
          <w:color w:val="000000"/>
          <w:sz w:val="22"/>
          <w:szCs w:val="22"/>
        </w:rPr>
      </w:pPr>
    </w:p>
    <w:p w14:paraId="0000014A"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jc w:val="both"/>
      </w:pPr>
      <w:r>
        <w:rPr>
          <w:rFonts w:ascii="Arial" w:eastAsia="Arial" w:hAnsi="Arial" w:cs="Arial"/>
          <w:color w:val="000000"/>
          <w:sz w:val="22"/>
          <w:szCs w:val="22"/>
        </w:rPr>
        <w:t>Where the Supplier does not respond within the timescales defined in clause 5.4, the Customer shall assess the charges for the additional Services in accordanc</w:t>
      </w:r>
      <w:r>
        <w:rPr>
          <w:rFonts w:ascii="Arial" w:eastAsia="Arial" w:hAnsi="Arial" w:cs="Arial"/>
          <w:color w:val="000000"/>
          <w:sz w:val="22"/>
          <w:szCs w:val="22"/>
        </w:rPr>
        <w:t xml:space="preserve">e with clause 5.10 and issue a Contract Variation Form to the Supplier. </w:t>
      </w:r>
    </w:p>
    <w:p w14:paraId="0000014B"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ind w:left="951" w:hanging="951"/>
        <w:jc w:val="both"/>
        <w:rPr>
          <w:rFonts w:ascii="Arial" w:eastAsia="Arial" w:hAnsi="Arial" w:cs="Arial"/>
          <w:color w:val="000000"/>
          <w:sz w:val="22"/>
          <w:szCs w:val="22"/>
        </w:rPr>
      </w:pPr>
    </w:p>
    <w:p w14:paraId="0000014C"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jc w:val="both"/>
      </w:pPr>
      <w:r>
        <w:rPr>
          <w:rFonts w:ascii="Arial" w:eastAsia="Arial" w:hAnsi="Arial" w:cs="Arial"/>
          <w:color w:val="000000"/>
          <w:sz w:val="22"/>
          <w:szCs w:val="22"/>
        </w:rPr>
        <w:t>The Supplier shall comply with all Contract Variation Forms that have been signed and issued by the Customer.</w:t>
      </w:r>
    </w:p>
    <w:p w14:paraId="0000014D"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ind w:left="951" w:hanging="951"/>
        <w:jc w:val="both"/>
        <w:rPr>
          <w:rFonts w:ascii="Arial" w:eastAsia="Arial" w:hAnsi="Arial" w:cs="Arial"/>
          <w:color w:val="000000"/>
          <w:sz w:val="22"/>
          <w:szCs w:val="22"/>
        </w:rPr>
      </w:pPr>
    </w:p>
    <w:p w14:paraId="0000014E"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jc w:val="both"/>
      </w:pPr>
      <w:r>
        <w:rPr>
          <w:rFonts w:ascii="Arial" w:eastAsia="Arial" w:hAnsi="Arial" w:cs="Arial"/>
          <w:color w:val="000000"/>
          <w:sz w:val="22"/>
          <w:szCs w:val="22"/>
        </w:rPr>
        <w:t>The Parties acknowledge that a Variation under clause 5 may include the</w:t>
      </w:r>
      <w:r>
        <w:rPr>
          <w:rFonts w:ascii="Arial" w:eastAsia="Arial" w:hAnsi="Arial" w:cs="Arial"/>
          <w:color w:val="000000"/>
          <w:sz w:val="22"/>
          <w:szCs w:val="22"/>
        </w:rPr>
        <w:t xml:space="preserve"> omission of any Services from the Contract, provided that such Services have not been performed on the date that any such omission is ordered.  The Customer may contract with another supplier to provide any such omitted Services. The Supplier is not entit</w:t>
      </w:r>
      <w:r>
        <w:rPr>
          <w:rFonts w:ascii="Arial" w:eastAsia="Arial" w:hAnsi="Arial" w:cs="Arial"/>
          <w:color w:val="000000"/>
          <w:sz w:val="22"/>
          <w:szCs w:val="22"/>
        </w:rPr>
        <w:t>led to claim costs, loss of profit or breach of contract for not providing the Services in their entirety regardless of whether or not the Customer engages another supplier to provide the omitted Services.  Where Services are to be omitted, the Customer sh</w:t>
      </w:r>
      <w:r>
        <w:rPr>
          <w:rFonts w:ascii="Arial" w:eastAsia="Arial" w:hAnsi="Arial" w:cs="Arial"/>
          <w:color w:val="000000"/>
          <w:sz w:val="22"/>
          <w:szCs w:val="22"/>
        </w:rPr>
        <w:t>all issue a Contract Variation Form to the Supplier, calculating any variation to the Charges in accordance with clause 5.10.1</w:t>
      </w:r>
    </w:p>
    <w:p w14:paraId="0000014F"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ind w:left="951" w:hanging="951"/>
        <w:jc w:val="both"/>
        <w:rPr>
          <w:rFonts w:ascii="Arial" w:eastAsia="Arial" w:hAnsi="Arial" w:cs="Arial"/>
          <w:color w:val="000000"/>
          <w:sz w:val="22"/>
          <w:szCs w:val="22"/>
        </w:rPr>
      </w:pPr>
    </w:p>
    <w:p w14:paraId="00000150"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jc w:val="both"/>
      </w:pPr>
      <w:r>
        <w:rPr>
          <w:rFonts w:ascii="Arial" w:eastAsia="Arial" w:hAnsi="Arial" w:cs="Arial"/>
          <w:color w:val="000000"/>
          <w:sz w:val="22"/>
          <w:szCs w:val="22"/>
        </w:rPr>
        <w:t xml:space="preserve">Variations to the Services are only authorised through the issue of a Contract Variation Form that has been signed and approved </w:t>
      </w:r>
      <w:r>
        <w:rPr>
          <w:rFonts w:ascii="Arial" w:eastAsia="Arial" w:hAnsi="Arial" w:cs="Arial"/>
          <w:color w:val="000000"/>
          <w:sz w:val="22"/>
          <w:szCs w:val="22"/>
        </w:rPr>
        <w:t>by the Customer. The Customer is not liable for any charges for additional Services performed for which the Supplier has not received a signed Contract Variation Form.</w:t>
      </w:r>
    </w:p>
    <w:p w14:paraId="00000151"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ind w:left="951" w:hanging="951"/>
        <w:jc w:val="both"/>
        <w:rPr>
          <w:rFonts w:ascii="Arial" w:eastAsia="Arial" w:hAnsi="Arial" w:cs="Arial"/>
          <w:color w:val="000000"/>
          <w:sz w:val="22"/>
          <w:szCs w:val="22"/>
        </w:rPr>
      </w:pPr>
    </w:p>
    <w:p w14:paraId="00000152"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jc w:val="both"/>
      </w:pPr>
      <w:bookmarkStart w:id="18" w:name="_heading=h.lnxbz9" w:colFirst="0" w:colLast="0"/>
      <w:bookmarkEnd w:id="18"/>
      <w:r>
        <w:rPr>
          <w:rFonts w:ascii="Arial" w:eastAsia="Arial" w:hAnsi="Arial" w:cs="Arial"/>
          <w:color w:val="000000"/>
          <w:sz w:val="22"/>
          <w:szCs w:val="22"/>
        </w:rPr>
        <w:t>The valuation of Variations shall be assessed by the Customer after consultation with t</w:t>
      </w:r>
      <w:r>
        <w:rPr>
          <w:rFonts w:ascii="Arial" w:eastAsia="Arial" w:hAnsi="Arial" w:cs="Arial"/>
          <w:color w:val="000000"/>
          <w:sz w:val="22"/>
          <w:szCs w:val="22"/>
        </w:rPr>
        <w:t>he Supplier in accordance with the following principles:</w:t>
      </w:r>
    </w:p>
    <w:p w14:paraId="00000153"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ind w:left="951" w:hanging="951"/>
        <w:jc w:val="both"/>
        <w:rPr>
          <w:rFonts w:ascii="Arial" w:eastAsia="Arial" w:hAnsi="Arial" w:cs="Arial"/>
          <w:color w:val="000000"/>
          <w:sz w:val="22"/>
          <w:szCs w:val="22"/>
        </w:rPr>
      </w:pPr>
    </w:p>
    <w:p w14:paraId="00000154"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jc w:val="both"/>
      </w:pPr>
      <w:bookmarkStart w:id="19" w:name="_heading=h.35nkun2" w:colFirst="0" w:colLast="0"/>
      <w:bookmarkEnd w:id="19"/>
      <w:r>
        <w:rPr>
          <w:rFonts w:ascii="Arial" w:eastAsia="Arial" w:hAnsi="Arial" w:cs="Arial"/>
          <w:color w:val="000000"/>
          <w:sz w:val="22"/>
          <w:szCs w:val="22"/>
        </w:rPr>
        <w:t>where Services are, in the opinion of the Customer, of similar character and executed under similar conditions to Services priced in the original Agreement, they shall be valued at such rates and prices contained in the original Charges as may be applicabl</w:t>
      </w:r>
      <w:r>
        <w:rPr>
          <w:rFonts w:ascii="Arial" w:eastAsia="Arial" w:hAnsi="Arial" w:cs="Arial"/>
          <w:color w:val="000000"/>
          <w:sz w:val="22"/>
          <w:szCs w:val="22"/>
        </w:rPr>
        <w:t>e,</w:t>
      </w:r>
    </w:p>
    <w:p w14:paraId="00000155"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ind w:left="1751" w:hanging="951"/>
        <w:jc w:val="both"/>
        <w:rPr>
          <w:rFonts w:ascii="Arial" w:eastAsia="Arial" w:hAnsi="Arial" w:cs="Arial"/>
          <w:color w:val="000000"/>
          <w:sz w:val="22"/>
          <w:szCs w:val="22"/>
        </w:rPr>
      </w:pPr>
    </w:p>
    <w:p w14:paraId="00000156"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jc w:val="both"/>
      </w:pPr>
      <w:r>
        <w:rPr>
          <w:rFonts w:ascii="Arial" w:eastAsia="Arial" w:hAnsi="Arial" w:cs="Arial"/>
          <w:color w:val="000000"/>
          <w:sz w:val="22"/>
          <w:szCs w:val="22"/>
        </w:rPr>
        <w:t>where Services are, in the opinion of the Customer, not of a similar character or not executed under similar conditions to Services priced in the original Agreement, then the original Charges shall be used as the basis for valuation so far as may be re</w:t>
      </w:r>
      <w:r>
        <w:rPr>
          <w:rFonts w:ascii="Arial" w:eastAsia="Arial" w:hAnsi="Arial" w:cs="Arial"/>
          <w:color w:val="000000"/>
          <w:sz w:val="22"/>
          <w:szCs w:val="22"/>
        </w:rPr>
        <w:t xml:space="preserve">asonable failing which a fair valuation shall be made. </w:t>
      </w:r>
    </w:p>
    <w:p w14:paraId="00000157" w14:textId="77777777" w:rsidR="00D464C1" w:rsidRDefault="00D464C1"/>
    <w:p w14:paraId="00000158"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jc w:val="both"/>
      </w:pPr>
      <w:r>
        <w:rPr>
          <w:rFonts w:ascii="Arial" w:eastAsia="Arial" w:hAnsi="Arial" w:cs="Arial"/>
          <w:color w:val="000000"/>
          <w:sz w:val="22"/>
          <w:szCs w:val="22"/>
        </w:rPr>
        <w:t>Payment in respect of any Variation is made in accordance with clause 7.</w:t>
      </w:r>
    </w:p>
    <w:p w14:paraId="00000159"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ind w:left="1031" w:hanging="951"/>
        <w:jc w:val="both"/>
        <w:rPr>
          <w:rFonts w:ascii="Arial" w:eastAsia="Arial" w:hAnsi="Arial" w:cs="Arial"/>
          <w:color w:val="000000"/>
          <w:sz w:val="22"/>
          <w:szCs w:val="22"/>
        </w:rPr>
      </w:pPr>
    </w:p>
    <w:p w14:paraId="0000015A"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jc w:val="both"/>
      </w:pPr>
      <w:bookmarkStart w:id="20" w:name="_heading=h.1ksv4uv" w:colFirst="0" w:colLast="0"/>
      <w:bookmarkEnd w:id="20"/>
      <w:r>
        <w:rPr>
          <w:rFonts w:ascii="Arial" w:eastAsia="Arial" w:hAnsi="Arial" w:cs="Arial"/>
          <w:color w:val="000000"/>
          <w:sz w:val="22"/>
          <w:szCs w:val="22"/>
        </w:rPr>
        <w:t xml:space="preserve">Where there are Options set out in Annex 2, Annex 3 and/or Annex 4, such Options shall only be activated by way of a Variation.     </w:t>
      </w:r>
    </w:p>
    <w:p w14:paraId="0000015B"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ind w:left="1031" w:hanging="951"/>
        <w:jc w:val="both"/>
        <w:rPr>
          <w:rFonts w:ascii="Arial" w:eastAsia="Arial" w:hAnsi="Arial" w:cs="Arial"/>
          <w:color w:val="000000"/>
          <w:sz w:val="22"/>
          <w:szCs w:val="22"/>
        </w:rPr>
      </w:pPr>
    </w:p>
    <w:p w14:paraId="0000015C" w14:textId="77777777" w:rsidR="00D464C1" w:rsidRDefault="00D464C1"/>
    <w:p w14:paraId="0000015D" w14:textId="77777777" w:rsidR="00D464C1" w:rsidRDefault="00767379">
      <w:pPr>
        <w:pStyle w:val="Heading2"/>
        <w:numPr>
          <w:ilvl w:val="0"/>
          <w:numId w:val="5"/>
        </w:numPr>
        <w:spacing w:after="120" w:line="360" w:lineRule="auto"/>
        <w:jc w:val="both"/>
        <w:rPr>
          <w:rFonts w:ascii="Arial" w:eastAsia="Arial" w:hAnsi="Arial" w:cs="Arial"/>
          <w:sz w:val="22"/>
          <w:szCs w:val="22"/>
        </w:rPr>
      </w:pPr>
      <w:bookmarkStart w:id="21" w:name="_Toc164258194"/>
      <w:r>
        <w:rPr>
          <w:rFonts w:ascii="Arial" w:eastAsia="Arial" w:hAnsi="Arial" w:cs="Arial"/>
          <w:sz w:val="22"/>
          <w:szCs w:val="22"/>
        </w:rPr>
        <w:t>Contract Management</w:t>
      </w:r>
      <w:bookmarkEnd w:id="21"/>
      <w:r>
        <w:rPr>
          <w:rFonts w:ascii="Arial" w:eastAsia="Arial" w:hAnsi="Arial" w:cs="Arial"/>
          <w:sz w:val="22"/>
          <w:szCs w:val="22"/>
        </w:rPr>
        <w:t xml:space="preserve"> </w:t>
      </w:r>
    </w:p>
    <w:p w14:paraId="0000015E"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spacing w:after="120" w:line="360" w:lineRule="auto"/>
        <w:jc w:val="both"/>
        <w:rPr>
          <w:color w:val="000000"/>
        </w:rPr>
      </w:pPr>
      <w:r>
        <w:rPr>
          <w:rFonts w:ascii="Arial" w:eastAsia="Arial" w:hAnsi="Arial" w:cs="Arial"/>
          <w:color w:val="000000"/>
          <w:sz w:val="22"/>
          <w:szCs w:val="22"/>
        </w:rPr>
        <w:t>The Supplier and the Customer shall each appoint a nominated contract manager who shall be the key p</w:t>
      </w:r>
      <w:r>
        <w:rPr>
          <w:rFonts w:ascii="Arial" w:eastAsia="Arial" w:hAnsi="Arial" w:cs="Arial"/>
          <w:color w:val="000000"/>
          <w:sz w:val="22"/>
          <w:szCs w:val="22"/>
        </w:rPr>
        <w:t xml:space="preserve">oint of contact for each Party; these individuals shall be named in the Contract Details. </w:t>
      </w:r>
    </w:p>
    <w:p w14:paraId="0000015F"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spacing w:after="120" w:line="360" w:lineRule="auto"/>
        <w:jc w:val="both"/>
        <w:rPr>
          <w:color w:val="000000"/>
        </w:rPr>
      </w:pPr>
      <w:r>
        <w:rPr>
          <w:rFonts w:ascii="Arial" w:eastAsia="Arial" w:hAnsi="Arial" w:cs="Arial"/>
          <w:color w:val="000000"/>
          <w:sz w:val="22"/>
          <w:szCs w:val="22"/>
        </w:rPr>
        <w:t xml:space="preserve">The Supplier shall comply with any contract management and reporting requirements, and Key Performance Indicators set out in Schedule 2, including KPI targets. </w:t>
      </w:r>
    </w:p>
    <w:p w14:paraId="00000160" w14:textId="77777777" w:rsidR="00D464C1" w:rsidRDefault="00D464C1">
      <w:pPr>
        <w:keepNext/>
        <w:spacing w:after="120" w:line="360" w:lineRule="auto"/>
        <w:ind w:left="851"/>
        <w:jc w:val="both"/>
        <w:rPr>
          <w:rFonts w:ascii="Arial" w:eastAsia="Arial" w:hAnsi="Arial" w:cs="Arial"/>
          <w:b/>
          <w:sz w:val="22"/>
          <w:szCs w:val="22"/>
        </w:rPr>
      </w:pPr>
    </w:p>
    <w:p w14:paraId="00000161" w14:textId="77777777" w:rsidR="00D464C1" w:rsidRDefault="00767379">
      <w:pPr>
        <w:pStyle w:val="Heading2"/>
        <w:numPr>
          <w:ilvl w:val="0"/>
          <w:numId w:val="5"/>
        </w:numPr>
        <w:spacing w:after="120" w:line="360" w:lineRule="auto"/>
        <w:jc w:val="both"/>
        <w:rPr>
          <w:rFonts w:ascii="Arial" w:eastAsia="Arial" w:hAnsi="Arial" w:cs="Arial"/>
          <w:sz w:val="22"/>
          <w:szCs w:val="22"/>
        </w:rPr>
      </w:pPr>
      <w:bookmarkStart w:id="22" w:name="_Toc164258195"/>
      <w:r>
        <w:rPr>
          <w:rFonts w:ascii="Arial" w:eastAsia="Arial" w:hAnsi="Arial" w:cs="Arial"/>
          <w:sz w:val="22"/>
          <w:szCs w:val="22"/>
        </w:rPr>
        <w:t>Charges, Payment and Recovery of Sums Due</w:t>
      </w:r>
      <w:bookmarkEnd w:id="22"/>
    </w:p>
    <w:p w14:paraId="00000162"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The Charges for the Services shall be as set out in Annex 2 and shall be the full and exclusive remuneration of the Supplier in respect of the supply of the Services.  Unless otherwise agreed in writing by the Cust</w:t>
      </w:r>
      <w:r>
        <w:rPr>
          <w:rFonts w:ascii="Arial" w:eastAsia="Arial" w:hAnsi="Arial" w:cs="Arial"/>
          <w:sz w:val="22"/>
          <w:szCs w:val="22"/>
        </w:rPr>
        <w:t xml:space="preserve">omer, the Charges shall include every cost and expense of the Supplier directly or indirectly </w:t>
      </w:r>
      <w:r>
        <w:rPr>
          <w:rFonts w:ascii="Arial" w:eastAsia="Arial" w:hAnsi="Arial" w:cs="Arial"/>
          <w:sz w:val="22"/>
          <w:szCs w:val="22"/>
        </w:rPr>
        <w:lastRenderedPageBreak/>
        <w:t xml:space="preserve">incurred in connection with the performance of the Services. </w:t>
      </w:r>
    </w:p>
    <w:p w14:paraId="00000163"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The Supplier shall invoice the Customer as specified in the Agreement.  Each invoice shall include s</w:t>
      </w:r>
      <w:r>
        <w:rPr>
          <w:rFonts w:ascii="Arial" w:eastAsia="Arial" w:hAnsi="Arial" w:cs="Arial"/>
          <w:sz w:val="22"/>
          <w:szCs w:val="22"/>
        </w:rPr>
        <w:t xml:space="preserve">uch supporting information required by the Customer to verify the accuracy of the invoice, including the relevant Purchase Order Number and a breakdown of the Services supplied in the invoice period.  </w:t>
      </w:r>
    </w:p>
    <w:p w14:paraId="00000164"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 xml:space="preserve">In consideration of the supply of the Services by the </w:t>
      </w:r>
      <w:r>
        <w:rPr>
          <w:rFonts w:ascii="Arial" w:eastAsia="Arial" w:hAnsi="Arial" w:cs="Arial"/>
          <w:sz w:val="22"/>
          <w:szCs w:val="22"/>
        </w:rPr>
        <w:t>Supplier, the Customer shall pay the Supplier the invoiced amounts no later than 30 days after receipt of a valid invoice which includes a valid Purchase Order Number.  The Customer may, without prejudice to any other rights and remedies under the Agreemen</w:t>
      </w:r>
      <w:r>
        <w:rPr>
          <w:rFonts w:ascii="Arial" w:eastAsia="Arial" w:hAnsi="Arial" w:cs="Arial"/>
          <w:sz w:val="22"/>
          <w:szCs w:val="22"/>
        </w:rPr>
        <w:t>t, withhold or reduce payments in the event of unsatisfactory performance.</w:t>
      </w:r>
    </w:p>
    <w:p w14:paraId="00000165"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All amounts stated are exclusive of VAT which shall be charged at the prevailing rate.  The Customer shall, following the receipt of a valid VAT invoice, pay to the Supplier a sum e</w:t>
      </w:r>
      <w:r>
        <w:rPr>
          <w:rFonts w:ascii="Arial" w:eastAsia="Arial" w:hAnsi="Arial" w:cs="Arial"/>
          <w:sz w:val="22"/>
          <w:szCs w:val="22"/>
        </w:rPr>
        <w:t xml:space="preserve">qual to the VAT chargeable in respect of the Services. </w:t>
      </w:r>
    </w:p>
    <w:p w14:paraId="00000166" w14:textId="77777777" w:rsidR="00D464C1" w:rsidRDefault="00767379">
      <w:pPr>
        <w:widowControl w:val="0"/>
        <w:numPr>
          <w:ilvl w:val="1"/>
          <w:numId w:val="5"/>
        </w:numPr>
        <w:spacing w:after="120" w:line="360" w:lineRule="auto"/>
        <w:ind w:left="540" w:hanging="540"/>
        <w:jc w:val="both"/>
      </w:pPr>
      <w:bookmarkStart w:id="23" w:name="_heading=h.z337ya" w:colFirst="0" w:colLast="0"/>
      <w:bookmarkEnd w:id="23"/>
      <w:r>
        <w:rPr>
          <w:rFonts w:ascii="Arial" w:eastAsia="Arial" w:hAnsi="Arial" w:cs="Arial"/>
          <w:sz w:val="22"/>
          <w:szCs w:val="22"/>
        </w:rPr>
        <w:t>If there is a dispute between the Parties as to the amount invoiced, the Customer shall pay the undisputed amount. The Supplier shall not suspend the supply of the Services unless the Supplier is enti</w:t>
      </w:r>
      <w:r>
        <w:rPr>
          <w:rFonts w:ascii="Arial" w:eastAsia="Arial" w:hAnsi="Arial" w:cs="Arial"/>
          <w:sz w:val="22"/>
          <w:szCs w:val="22"/>
        </w:rPr>
        <w:t xml:space="preserve">tled to terminate the Agreement for a failure to pay undisputed sums in accordance with clause 16.4.  Any disputed amounts shall be resolved through the dispute resolution procedure detailed in clause 19. </w:t>
      </w:r>
    </w:p>
    <w:p w14:paraId="00000167"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If a payment of an undisputed amount is not made b</w:t>
      </w:r>
      <w:r>
        <w:rPr>
          <w:rFonts w:ascii="Arial" w:eastAsia="Arial" w:hAnsi="Arial" w:cs="Arial"/>
          <w:sz w:val="22"/>
          <w:szCs w:val="22"/>
        </w:rPr>
        <w:t xml:space="preserve">y the Customer by the due date, then the Customer shall pay the Supplier interest at the interest rate specified in the Late Payment of Commercial Debts (Interest) Act 1998.  </w:t>
      </w:r>
    </w:p>
    <w:p w14:paraId="00000168"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 xml:space="preserve">If any sum of money is recoverable from or payable by the Supplier under the Agreement (including any sum which the Supplier is liable to pay to the Customer in respect of any breach of the Agreement), that sum may be deducted unilaterally by the Customer </w:t>
      </w:r>
      <w:r>
        <w:rPr>
          <w:rFonts w:ascii="Arial" w:eastAsia="Arial" w:hAnsi="Arial" w:cs="Arial"/>
          <w:sz w:val="22"/>
          <w:szCs w:val="22"/>
        </w:rPr>
        <w:t>from any sum then due, or which may come due, to the Supplier under the Agreement or under any other agreement or contract with the Customer.  The Supplier shall not be entitled to assert any credit, set-off or counterclaim against the Customer in order to</w:t>
      </w:r>
      <w:r>
        <w:rPr>
          <w:rFonts w:ascii="Arial" w:eastAsia="Arial" w:hAnsi="Arial" w:cs="Arial"/>
          <w:sz w:val="22"/>
          <w:szCs w:val="22"/>
        </w:rPr>
        <w:t xml:space="preserve"> justify withholding payment of any such amount in whole or in part. </w:t>
      </w:r>
    </w:p>
    <w:p w14:paraId="00000169" w14:textId="77777777" w:rsidR="00D464C1" w:rsidRDefault="00767379">
      <w:pPr>
        <w:pStyle w:val="Heading2"/>
        <w:numPr>
          <w:ilvl w:val="0"/>
          <w:numId w:val="5"/>
        </w:numPr>
        <w:spacing w:after="120" w:line="360" w:lineRule="auto"/>
        <w:jc w:val="both"/>
        <w:rPr>
          <w:rFonts w:ascii="Arial" w:eastAsia="Arial" w:hAnsi="Arial" w:cs="Arial"/>
          <w:sz w:val="22"/>
          <w:szCs w:val="22"/>
        </w:rPr>
      </w:pPr>
      <w:bookmarkStart w:id="24" w:name="_Toc164258196"/>
      <w:r>
        <w:rPr>
          <w:rFonts w:ascii="Arial" w:eastAsia="Arial" w:hAnsi="Arial" w:cs="Arial"/>
          <w:sz w:val="22"/>
          <w:szCs w:val="22"/>
        </w:rPr>
        <w:t>Premises and equipment</w:t>
      </w:r>
      <w:bookmarkEnd w:id="24"/>
    </w:p>
    <w:p w14:paraId="0000016A" w14:textId="77777777" w:rsidR="00D464C1" w:rsidRDefault="00767379">
      <w:pPr>
        <w:widowControl w:val="0"/>
        <w:numPr>
          <w:ilvl w:val="1"/>
          <w:numId w:val="5"/>
        </w:numPr>
        <w:spacing w:after="120" w:line="360" w:lineRule="auto"/>
        <w:ind w:left="540" w:hanging="540"/>
        <w:jc w:val="both"/>
      </w:pPr>
      <w:bookmarkStart w:id="25" w:name="_heading=h.1y810tw" w:colFirst="0" w:colLast="0"/>
      <w:bookmarkEnd w:id="25"/>
      <w:r>
        <w:rPr>
          <w:rFonts w:ascii="Arial" w:eastAsia="Arial" w:hAnsi="Arial" w:cs="Arial"/>
          <w:sz w:val="22"/>
          <w:szCs w:val="22"/>
        </w:rPr>
        <w:t>If necessary, the Customer shall provide the Supplier with reasonable access at reasonable times to its premises for the purpose of supplying the Services.  All eq</w:t>
      </w:r>
      <w:r>
        <w:rPr>
          <w:rFonts w:ascii="Arial" w:eastAsia="Arial" w:hAnsi="Arial" w:cs="Arial"/>
          <w:sz w:val="22"/>
          <w:szCs w:val="22"/>
        </w:rPr>
        <w:t xml:space="preserve">uipment, tools and vehicles brought onto the Customer’s premises by the Supplier or the Staff shall be at the Supplier’s risk.  </w:t>
      </w:r>
    </w:p>
    <w:p w14:paraId="0000016B" w14:textId="77777777" w:rsidR="00D464C1" w:rsidRDefault="00767379">
      <w:pPr>
        <w:widowControl w:val="0"/>
        <w:numPr>
          <w:ilvl w:val="1"/>
          <w:numId w:val="5"/>
        </w:numPr>
        <w:spacing w:after="120" w:line="360" w:lineRule="auto"/>
        <w:ind w:left="540" w:hanging="540"/>
        <w:jc w:val="both"/>
      </w:pPr>
      <w:bookmarkStart w:id="26" w:name="_heading=h.4i7ojhp" w:colFirst="0" w:colLast="0"/>
      <w:bookmarkEnd w:id="26"/>
      <w:r>
        <w:rPr>
          <w:rFonts w:ascii="Arial" w:eastAsia="Arial" w:hAnsi="Arial" w:cs="Arial"/>
          <w:sz w:val="22"/>
          <w:szCs w:val="22"/>
        </w:rPr>
        <w:t>If the Supplier supplies all or any of the Services at or from the Customer’s premises, on completion of the Services or termin</w:t>
      </w:r>
      <w:r>
        <w:rPr>
          <w:rFonts w:ascii="Arial" w:eastAsia="Arial" w:hAnsi="Arial" w:cs="Arial"/>
          <w:sz w:val="22"/>
          <w:szCs w:val="22"/>
        </w:rPr>
        <w:t xml:space="preserve">ation or expiry of the Agreement (whichever is the earlier) the Supplier shall vacate the Customer’s premises, remove the Supplier’s plant, equipment and unused materials and all rubbish </w:t>
      </w:r>
      <w:r>
        <w:rPr>
          <w:rFonts w:ascii="Arial" w:eastAsia="Arial" w:hAnsi="Arial" w:cs="Arial"/>
          <w:sz w:val="22"/>
          <w:szCs w:val="22"/>
        </w:rPr>
        <w:lastRenderedPageBreak/>
        <w:t>arising out of the provision of the Services and leave the Customer’s</w:t>
      </w:r>
      <w:r>
        <w:rPr>
          <w:rFonts w:ascii="Arial" w:eastAsia="Arial" w:hAnsi="Arial" w:cs="Arial"/>
          <w:sz w:val="22"/>
          <w:szCs w:val="22"/>
        </w:rPr>
        <w:t xml:space="preserve"> premises in a clean, safe and tidy condition.  The Supplier shall be solely responsible for making good any damage to the Customer’s premises or any objects contained on the Customer’s premises which is caused by the Supplier or any Staff, other than fair</w:t>
      </w:r>
      <w:r>
        <w:rPr>
          <w:rFonts w:ascii="Arial" w:eastAsia="Arial" w:hAnsi="Arial" w:cs="Arial"/>
          <w:sz w:val="22"/>
          <w:szCs w:val="22"/>
        </w:rPr>
        <w:t xml:space="preserve"> wear and tear.   </w:t>
      </w:r>
    </w:p>
    <w:p w14:paraId="0000016C"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If the Supplier supplies all or any of the Services at or from its premises or the premises of a third party, the Customer may, during normal business hours and on reasonable notice, inspect and examine the manner in which the relevant S</w:t>
      </w:r>
      <w:r>
        <w:rPr>
          <w:rFonts w:ascii="Arial" w:eastAsia="Arial" w:hAnsi="Arial" w:cs="Arial"/>
          <w:sz w:val="22"/>
          <w:szCs w:val="22"/>
        </w:rPr>
        <w:t xml:space="preserve">ervices are supplied at or from the relevant premises. </w:t>
      </w:r>
    </w:p>
    <w:p w14:paraId="0000016D"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The Customer shall be responsible for maintaining the security of its premises in accordance with its standard security requirements.  While on the Customer’s premises the Supplier shall, and shall pr</w:t>
      </w:r>
      <w:r>
        <w:rPr>
          <w:rFonts w:ascii="Arial" w:eastAsia="Arial" w:hAnsi="Arial" w:cs="Arial"/>
          <w:sz w:val="22"/>
          <w:szCs w:val="22"/>
        </w:rPr>
        <w:t>ocure that all Staff shall, comply with all the Customer’s security requirements.</w:t>
      </w:r>
    </w:p>
    <w:p w14:paraId="0000016E"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Where all or any of the Services are supplied from the Supplier’s premises, the Supplier shall, at its own cost, comply with all security requirements specified by the Custom</w:t>
      </w:r>
      <w:r>
        <w:rPr>
          <w:rFonts w:ascii="Arial" w:eastAsia="Arial" w:hAnsi="Arial" w:cs="Arial"/>
          <w:sz w:val="22"/>
          <w:szCs w:val="22"/>
        </w:rPr>
        <w:t>er in writing.</w:t>
      </w:r>
    </w:p>
    <w:p w14:paraId="0000016F" w14:textId="77777777" w:rsidR="00D464C1" w:rsidRDefault="00767379">
      <w:pPr>
        <w:widowControl w:val="0"/>
        <w:numPr>
          <w:ilvl w:val="1"/>
          <w:numId w:val="5"/>
        </w:numPr>
        <w:spacing w:after="120" w:line="360" w:lineRule="auto"/>
        <w:ind w:left="540" w:hanging="540"/>
        <w:jc w:val="both"/>
      </w:pPr>
      <w:bookmarkStart w:id="27" w:name="_heading=h.2xcytpi" w:colFirst="0" w:colLast="0"/>
      <w:bookmarkEnd w:id="27"/>
      <w:r>
        <w:rPr>
          <w:rFonts w:ascii="Arial" w:eastAsia="Arial" w:hAnsi="Arial" w:cs="Arial"/>
          <w:sz w:val="22"/>
          <w:szCs w:val="22"/>
        </w:rPr>
        <w:t>Without prejudice to clause 3.2.6, any equipment provided by the Customer for the purposes of the Agreement shall remain the property of the Customer and shall be used by the Supplier and the Staff only for the purpose of carrying out the Ag</w:t>
      </w:r>
      <w:r>
        <w:rPr>
          <w:rFonts w:ascii="Arial" w:eastAsia="Arial" w:hAnsi="Arial" w:cs="Arial"/>
          <w:sz w:val="22"/>
          <w:szCs w:val="22"/>
        </w:rPr>
        <w:t xml:space="preserve">reement.  Such equipment shall be returned promptly to the Customer on expiry or termination of the Agreement.  </w:t>
      </w:r>
    </w:p>
    <w:p w14:paraId="00000170" w14:textId="77777777" w:rsidR="00D464C1" w:rsidRDefault="00767379">
      <w:pPr>
        <w:widowControl w:val="0"/>
        <w:numPr>
          <w:ilvl w:val="1"/>
          <w:numId w:val="5"/>
        </w:numPr>
        <w:spacing w:after="120" w:line="360" w:lineRule="auto"/>
        <w:ind w:left="540" w:hanging="540"/>
        <w:jc w:val="both"/>
      </w:pPr>
      <w:bookmarkStart w:id="28" w:name="_heading=h.1ci93xb" w:colFirst="0" w:colLast="0"/>
      <w:bookmarkEnd w:id="28"/>
      <w:r>
        <w:rPr>
          <w:rFonts w:ascii="Arial" w:eastAsia="Arial" w:hAnsi="Arial" w:cs="Arial"/>
          <w:sz w:val="22"/>
          <w:szCs w:val="22"/>
        </w:rPr>
        <w:t>The Supplier shall reimburse the Customer for any loss or damage to the equipment (other than deterioration resulting from normal and proper us</w:t>
      </w:r>
      <w:r>
        <w:rPr>
          <w:rFonts w:ascii="Arial" w:eastAsia="Arial" w:hAnsi="Arial" w:cs="Arial"/>
          <w:sz w:val="22"/>
          <w:szCs w:val="22"/>
        </w:rPr>
        <w:t xml:space="preserve">e) caused by the Supplier or any Staff.  Equipment supplied by the Customer shall be deemed to be in a good condition when received by the Supplier or relevant Staff unless the Customer is notified otherwise in writing within 5 Working Days.  </w:t>
      </w:r>
    </w:p>
    <w:p w14:paraId="00000171" w14:textId="77777777" w:rsidR="00D464C1" w:rsidRDefault="00767379">
      <w:pPr>
        <w:pStyle w:val="Heading2"/>
        <w:widowControl w:val="0"/>
        <w:numPr>
          <w:ilvl w:val="0"/>
          <w:numId w:val="5"/>
        </w:numPr>
        <w:spacing w:after="120" w:line="360" w:lineRule="auto"/>
        <w:jc w:val="both"/>
        <w:rPr>
          <w:rFonts w:ascii="Arial" w:eastAsia="Arial" w:hAnsi="Arial" w:cs="Arial"/>
          <w:sz w:val="22"/>
          <w:szCs w:val="22"/>
        </w:rPr>
      </w:pPr>
      <w:bookmarkStart w:id="29" w:name="_Toc164258197"/>
      <w:r>
        <w:rPr>
          <w:rFonts w:ascii="Arial" w:eastAsia="Arial" w:hAnsi="Arial" w:cs="Arial"/>
          <w:sz w:val="22"/>
          <w:szCs w:val="22"/>
        </w:rPr>
        <w:t>Staff and Ke</w:t>
      </w:r>
      <w:r>
        <w:rPr>
          <w:rFonts w:ascii="Arial" w:eastAsia="Arial" w:hAnsi="Arial" w:cs="Arial"/>
          <w:sz w:val="22"/>
          <w:szCs w:val="22"/>
        </w:rPr>
        <w:t>y Personnel</w:t>
      </w:r>
      <w:bookmarkEnd w:id="29"/>
    </w:p>
    <w:p w14:paraId="00000172"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If the Customer reasonably believes that any of the Staff are unsuitable to undertake work in respect of the Agreement, it may, by giving written notice to the Supplier:</w:t>
      </w:r>
    </w:p>
    <w:p w14:paraId="00000173" w14:textId="77777777" w:rsidR="00D464C1" w:rsidRDefault="00767379">
      <w:pPr>
        <w:widowControl w:val="0"/>
        <w:numPr>
          <w:ilvl w:val="2"/>
          <w:numId w:val="5"/>
        </w:numPr>
        <w:tabs>
          <w:tab w:val="left" w:pos="540"/>
        </w:tabs>
        <w:spacing w:line="360" w:lineRule="auto"/>
        <w:ind w:left="1441" w:hanging="902"/>
        <w:jc w:val="both"/>
        <w:rPr>
          <w:rFonts w:ascii="Arial" w:eastAsia="Arial" w:hAnsi="Arial" w:cs="Arial"/>
        </w:rPr>
      </w:pPr>
      <w:r>
        <w:rPr>
          <w:rFonts w:ascii="Arial" w:eastAsia="Arial" w:hAnsi="Arial" w:cs="Arial"/>
          <w:sz w:val="22"/>
          <w:szCs w:val="22"/>
        </w:rPr>
        <w:t xml:space="preserve">refuse admission to the relevant person(s) to the Customer’s premises; </w:t>
      </w:r>
    </w:p>
    <w:p w14:paraId="00000174" w14:textId="77777777" w:rsidR="00D464C1" w:rsidRDefault="00767379">
      <w:pPr>
        <w:widowControl w:val="0"/>
        <w:numPr>
          <w:ilvl w:val="2"/>
          <w:numId w:val="5"/>
        </w:numPr>
        <w:tabs>
          <w:tab w:val="left" w:pos="540"/>
        </w:tabs>
        <w:spacing w:line="360" w:lineRule="auto"/>
        <w:ind w:left="1441" w:hanging="902"/>
        <w:jc w:val="both"/>
        <w:rPr>
          <w:rFonts w:ascii="Arial" w:eastAsia="Arial" w:hAnsi="Arial" w:cs="Arial"/>
        </w:rPr>
      </w:pPr>
      <w:r>
        <w:rPr>
          <w:rFonts w:ascii="Arial" w:eastAsia="Arial" w:hAnsi="Arial" w:cs="Arial"/>
          <w:sz w:val="22"/>
          <w:szCs w:val="22"/>
        </w:rPr>
        <w:t>direct the Supplier to end the involvement in the provision of the Services of the relevant person(s); and/or</w:t>
      </w:r>
    </w:p>
    <w:p w14:paraId="00000175" w14:textId="77777777" w:rsidR="00D464C1" w:rsidRDefault="00767379">
      <w:pPr>
        <w:widowControl w:val="0"/>
        <w:numPr>
          <w:ilvl w:val="2"/>
          <w:numId w:val="5"/>
        </w:numPr>
        <w:tabs>
          <w:tab w:val="left" w:pos="540"/>
        </w:tabs>
        <w:spacing w:line="360" w:lineRule="auto"/>
        <w:ind w:left="1441" w:hanging="902"/>
        <w:jc w:val="both"/>
        <w:rPr>
          <w:rFonts w:ascii="Arial" w:eastAsia="Arial" w:hAnsi="Arial" w:cs="Arial"/>
        </w:rPr>
      </w:pPr>
      <w:r>
        <w:rPr>
          <w:rFonts w:ascii="Arial" w:eastAsia="Arial" w:hAnsi="Arial" w:cs="Arial"/>
          <w:sz w:val="22"/>
          <w:szCs w:val="22"/>
        </w:rPr>
        <w:t>require that the Supplier replace any person removed under this clause with another suitably qualified person and procure that any security pass i</w:t>
      </w:r>
      <w:r>
        <w:rPr>
          <w:rFonts w:ascii="Arial" w:eastAsia="Arial" w:hAnsi="Arial" w:cs="Arial"/>
          <w:sz w:val="22"/>
          <w:szCs w:val="22"/>
        </w:rPr>
        <w:t>ssued by the Customer to the person removed is surrendered,</w:t>
      </w:r>
    </w:p>
    <w:p w14:paraId="00000176" w14:textId="77777777" w:rsidR="00D464C1" w:rsidRDefault="00767379">
      <w:pPr>
        <w:widowControl w:val="0"/>
        <w:spacing w:after="120" w:line="360" w:lineRule="auto"/>
        <w:ind w:left="540"/>
        <w:jc w:val="both"/>
        <w:rPr>
          <w:rFonts w:ascii="Arial" w:eastAsia="Arial" w:hAnsi="Arial" w:cs="Arial"/>
          <w:sz w:val="22"/>
          <w:szCs w:val="22"/>
        </w:rPr>
      </w:pPr>
      <w:r>
        <w:rPr>
          <w:rFonts w:ascii="Arial" w:eastAsia="Arial" w:hAnsi="Arial" w:cs="Arial"/>
          <w:sz w:val="22"/>
          <w:szCs w:val="22"/>
        </w:rPr>
        <w:t xml:space="preserve">and the Supplier shall comply with any such notice. </w:t>
      </w:r>
    </w:p>
    <w:p w14:paraId="00000177" w14:textId="77777777" w:rsidR="00D464C1" w:rsidRDefault="00767379">
      <w:pPr>
        <w:widowControl w:val="0"/>
        <w:numPr>
          <w:ilvl w:val="1"/>
          <w:numId w:val="5"/>
        </w:numPr>
        <w:spacing w:after="120" w:line="360" w:lineRule="auto"/>
        <w:ind w:left="540" w:hanging="540"/>
        <w:jc w:val="both"/>
      </w:pPr>
      <w:bookmarkStart w:id="30" w:name="_heading=h.2bn6wsx" w:colFirst="0" w:colLast="0"/>
      <w:bookmarkEnd w:id="30"/>
      <w:r>
        <w:rPr>
          <w:rFonts w:ascii="Arial" w:eastAsia="Arial" w:hAnsi="Arial" w:cs="Arial"/>
          <w:sz w:val="22"/>
          <w:szCs w:val="22"/>
        </w:rPr>
        <w:t xml:space="preserve">The Supplier shall: </w:t>
      </w:r>
    </w:p>
    <w:p w14:paraId="00000178" w14:textId="77777777" w:rsidR="00D464C1" w:rsidRDefault="00767379">
      <w:pPr>
        <w:widowControl w:val="0"/>
        <w:numPr>
          <w:ilvl w:val="2"/>
          <w:numId w:val="5"/>
        </w:numPr>
        <w:tabs>
          <w:tab w:val="left" w:pos="540"/>
        </w:tabs>
        <w:spacing w:line="360" w:lineRule="auto"/>
        <w:ind w:left="1441" w:hanging="902"/>
        <w:jc w:val="both"/>
        <w:rPr>
          <w:rFonts w:ascii="Arial" w:eastAsia="Arial" w:hAnsi="Arial" w:cs="Arial"/>
        </w:rPr>
      </w:pPr>
      <w:r>
        <w:rPr>
          <w:rFonts w:ascii="Arial" w:eastAsia="Arial" w:hAnsi="Arial" w:cs="Arial"/>
          <w:sz w:val="22"/>
          <w:szCs w:val="22"/>
        </w:rPr>
        <w:lastRenderedPageBreak/>
        <w:t>ensure that all Staff are vetted in accordance with the Staff Vetting Procedures;</w:t>
      </w:r>
    </w:p>
    <w:p w14:paraId="00000179" w14:textId="77777777" w:rsidR="00D464C1" w:rsidRDefault="00767379">
      <w:pPr>
        <w:widowControl w:val="0"/>
        <w:numPr>
          <w:ilvl w:val="2"/>
          <w:numId w:val="5"/>
        </w:numPr>
        <w:tabs>
          <w:tab w:val="left" w:pos="540"/>
        </w:tabs>
        <w:spacing w:line="360" w:lineRule="auto"/>
        <w:ind w:left="1441" w:hanging="902"/>
        <w:jc w:val="both"/>
        <w:rPr>
          <w:rFonts w:ascii="Arial" w:eastAsia="Arial" w:hAnsi="Arial" w:cs="Arial"/>
        </w:rPr>
      </w:pPr>
      <w:r>
        <w:rPr>
          <w:rFonts w:ascii="Arial" w:eastAsia="Arial" w:hAnsi="Arial" w:cs="Arial"/>
          <w:sz w:val="22"/>
          <w:szCs w:val="22"/>
        </w:rPr>
        <w:t xml:space="preserve">if requested, provide the Customer with </w:t>
      </w:r>
      <w:r>
        <w:rPr>
          <w:rFonts w:ascii="Arial" w:eastAsia="Arial" w:hAnsi="Arial" w:cs="Arial"/>
          <w:sz w:val="22"/>
          <w:szCs w:val="22"/>
        </w:rPr>
        <w:t>a list of the names and addresses (and any other relevant information) of all persons who may require admission to the Customer’s premises in connection with the Agreement;</w:t>
      </w:r>
    </w:p>
    <w:p w14:paraId="0000017A" w14:textId="77777777" w:rsidR="00D464C1" w:rsidRDefault="00767379">
      <w:pPr>
        <w:widowControl w:val="0"/>
        <w:numPr>
          <w:ilvl w:val="2"/>
          <w:numId w:val="5"/>
        </w:numPr>
        <w:tabs>
          <w:tab w:val="left" w:pos="540"/>
        </w:tabs>
        <w:spacing w:line="360" w:lineRule="auto"/>
        <w:ind w:left="1441" w:hanging="902"/>
        <w:jc w:val="both"/>
        <w:rPr>
          <w:rFonts w:ascii="Arial" w:eastAsia="Arial" w:hAnsi="Arial" w:cs="Arial"/>
        </w:rPr>
      </w:pPr>
      <w:r>
        <w:rPr>
          <w:rFonts w:ascii="Arial" w:eastAsia="Arial" w:hAnsi="Arial" w:cs="Arial"/>
          <w:sz w:val="22"/>
          <w:szCs w:val="22"/>
        </w:rPr>
        <w:t>procure that all Staff comply with any rules, regulations and requirements reasonab</w:t>
      </w:r>
      <w:r>
        <w:rPr>
          <w:rFonts w:ascii="Arial" w:eastAsia="Arial" w:hAnsi="Arial" w:cs="Arial"/>
          <w:sz w:val="22"/>
          <w:szCs w:val="22"/>
        </w:rPr>
        <w:t>ly specified by the Customer; and</w:t>
      </w:r>
    </w:p>
    <w:p w14:paraId="0000017B" w14:textId="77777777" w:rsidR="00D464C1" w:rsidRDefault="00767379">
      <w:pPr>
        <w:widowControl w:val="0"/>
        <w:numPr>
          <w:ilvl w:val="2"/>
          <w:numId w:val="5"/>
        </w:numPr>
        <w:tabs>
          <w:tab w:val="left" w:pos="540"/>
        </w:tabs>
        <w:spacing w:line="360" w:lineRule="auto"/>
        <w:ind w:left="1441" w:hanging="902"/>
        <w:jc w:val="both"/>
        <w:rPr>
          <w:rFonts w:ascii="Arial" w:eastAsia="Arial" w:hAnsi="Arial" w:cs="Arial"/>
          <w:sz w:val="22"/>
          <w:szCs w:val="22"/>
        </w:rPr>
      </w:pPr>
      <w:r>
        <w:rPr>
          <w:rFonts w:ascii="Arial" w:eastAsia="Arial" w:hAnsi="Arial" w:cs="Arial"/>
          <w:sz w:val="22"/>
          <w:szCs w:val="22"/>
        </w:rPr>
        <w:t>ensure fair employment practices and take steps to prevent labour exploitation.</w:t>
      </w:r>
    </w:p>
    <w:p w14:paraId="0000017C"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Any Key Personnel shall not be released from supplying the Services without the agreement of the Customer, except by reason of long-term sickn</w:t>
      </w:r>
      <w:r>
        <w:rPr>
          <w:rFonts w:ascii="Arial" w:eastAsia="Arial" w:hAnsi="Arial" w:cs="Arial"/>
          <w:sz w:val="22"/>
          <w:szCs w:val="22"/>
        </w:rPr>
        <w:t xml:space="preserve">ess, maternity leave, paternity leave, termination of employment or other extenuating circumstances.  </w:t>
      </w:r>
    </w:p>
    <w:p w14:paraId="0000017D"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Any replacements to the Key Personnel shall be subject to the prior written agreement of the Customer (not to be unreasonably withheld).  Such replacemen</w:t>
      </w:r>
      <w:r>
        <w:rPr>
          <w:rFonts w:ascii="Arial" w:eastAsia="Arial" w:hAnsi="Arial" w:cs="Arial"/>
          <w:sz w:val="22"/>
          <w:szCs w:val="22"/>
        </w:rPr>
        <w:t xml:space="preserve">ts shall be of at least equal status or of equivalent experience and skills to the Key Personnel being replaced and be suitable for the responsibilities of that person in relation to the Services. </w:t>
      </w:r>
    </w:p>
    <w:p w14:paraId="0000017E" w14:textId="77777777" w:rsidR="00D464C1" w:rsidRDefault="00767379">
      <w:pPr>
        <w:widowControl w:val="0"/>
        <w:spacing w:after="120" w:line="360" w:lineRule="auto"/>
        <w:ind w:left="540"/>
        <w:jc w:val="both"/>
        <w:rPr>
          <w:rFonts w:ascii="Arial" w:eastAsia="Arial" w:hAnsi="Arial" w:cs="Arial"/>
          <w:b/>
        </w:rPr>
      </w:pPr>
      <w:sdt>
        <w:sdtPr>
          <w:tag w:val="goog_rdk_5"/>
          <w:id w:val="328027957"/>
        </w:sdtPr>
        <w:sdtEndPr/>
        <w:sdtContent/>
      </w:sdt>
      <w:sdt>
        <w:sdtPr>
          <w:tag w:val="goog_rdk_6"/>
          <w:id w:val="-226529114"/>
        </w:sdtPr>
        <w:sdtEndPr/>
        <w:sdtContent/>
      </w:sdt>
      <w:sdt>
        <w:sdtPr>
          <w:tag w:val="goog_rdk_7"/>
          <w:id w:val="-279726333"/>
        </w:sdtPr>
        <w:sdtEndPr/>
        <w:sdtContent/>
      </w:sdt>
      <w:r>
        <w:rPr>
          <w:rFonts w:ascii="Arial" w:eastAsia="Arial" w:hAnsi="Arial" w:cs="Arial"/>
          <w:b/>
          <w:sz w:val="22"/>
          <w:szCs w:val="22"/>
        </w:rPr>
        <w:t>Regulated Activity</w:t>
      </w:r>
    </w:p>
    <w:p w14:paraId="0000017F"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Where the Agreement incl</w:t>
      </w:r>
      <w:r>
        <w:rPr>
          <w:rFonts w:ascii="Arial" w:eastAsia="Arial" w:hAnsi="Arial" w:cs="Arial"/>
          <w:sz w:val="22"/>
          <w:szCs w:val="22"/>
        </w:rPr>
        <w:t>udes a Regulated Activity, the Supplier will put in place safeguards to protect children and vulnerable adults from any risk of significant harm which could arise from the performance of this Agreement.</w:t>
      </w:r>
    </w:p>
    <w:p w14:paraId="00000180"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 xml:space="preserve">In addition, the Supplier will carry out checks with </w:t>
      </w:r>
      <w:r>
        <w:rPr>
          <w:rFonts w:ascii="Arial" w:eastAsia="Arial" w:hAnsi="Arial" w:cs="Arial"/>
          <w:sz w:val="22"/>
          <w:szCs w:val="22"/>
        </w:rPr>
        <w:t xml:space="preserve">the Disclosure and Barring Service (DBS checks) on all Staff engaged on the Agreement in a Regulated Activity. Suppliers must have a DBS check at least done every three years for each relevant member of Staff for as long as this Agreement applies. The DBS </w:t>
      </w:r>
      <w:r>
        <w:rPr>
          <w:rFonts w:ascii="Arial" w:eastAsia="Arial" w:hAnsi="Arial" w:cs="Arial"/>
          <w:sz w:val="22"/>
          <w:szCs w:val="22"/>
        </w:rPr>
        <w:t>check must be completed before any Staff work with children and/or vulnerable adults in Regulated Activity. This will also apply to any sub-contractors or volunteers who will, in the performance of this Agreement, supervise, care or otherwise have signific</w:t>
      </w:r>
      <w:r>
        <w:rPr>
          <w:rFonts w:ascii="Arial" w:eastAsia="Arial" w:hAnsi="Arial" w:cs="Arial"/>
          <w:sz w:val="22"/>
          <w:szCs w:val="22"/>
        </w:rPr>
        <w:t>ant direct contact with children or vulnerable adults.</w:t>
      </w:r>
    </w:p>
    <w:p w14:paraId="00000181"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The Supplier shall immediately notify the Customer of any information that it reasonably requests to enable it to be satisfied that their obligations in relation to Safeguarding children and vulnerable</w:t>
      </w:r>
      <w:r>
        <w:rPr>
          <w:rFonts w:ascii="Arial" w:eastAsia="Arial" w:hAnsi="Arial" w:cs="Arial"/>
          <w:sz w:val="22"/>
          <w:szCs w:val="22"/>
        </w:rPr>
        <w:t xml:space="preserve"> adults have been met.</w:t>
      </w:r>
    </w:p>
    <w:p w14:paraId="00000182"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Where the Agreement includes a Regulated Activity, the Supplier shall not employ or use the services of any person who is barred from, or whose previous conduct or records indicate that it or she would not be suitable to carry out Re</w:t>
      </w:r>
      <w:r>
        <w:rPr>
          <w:rFonts w:ascii="Arial" w:eastAsia="Arial" w:hAnsi="Arial" w:cs="Arial"/>
          <w:sz w:val="22"/>
          <w:szCs w:val="22"/>
        </w:rPr>
        <w:t>gulated Activity or who may otherwise present a risk to children or vulnerable adults.</w:t>
      </w:r>
    </w:p>
    <w:p w14:paraId="00000183" w14:textId="77777777" w:rsidR="00D464C1" w:rsidRDefault="00767379">
      <w:pPr>
        <w:pStyle w:val="Heading2"/>
        <w:numPr>
          <w:ilvl w:val="0"/>
          <w:numId w:val="5"/>
        </w:numPr>
        <w:spacing w:after="120" w:line="360" w:lineRule="auto"/>
        <w:jc w:val="both"/>
        <w:rPr>
          <w:rFonts w:ascii="Arial" w:eastAsia="Arial" w:hAnsi="Arial" w:cs="Arial"/>
          <w:sz w:val="22"/>
          <w:szCs w:val="22"/>
        </w:rPr>
      </w:pPr>
      <w:bookmarkStart w:id="31" w:name="_Toc164258198"/>
      <w:r>
        <w:rPr>
          <w:rFonts w:ascii="Arial" w:eastAsia="Arial" w:hAnsi="Arial" w:cs="Arial"/>
          <w:sz w:val="22"/>
          <w:szCs w:val="22"/>
        </w:rPr>
        <w:lastRenderedPageBreak/>
        <w:t>Assignment and sub-contracting</w:t>
      </w:r>
      <w:bookmarkEnd w:id="31"/>
    </w:p>
    <w:p w14:paraId="00000184"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The Supplier shall not without the written consent of the Customer assign, sub-contract, novate or in any way dispose of the benefit and/ or the burden of the Agreement or any part of the Agreement.  The Customer may, in the granting of such consent, provi</w:t>
      </w:r>
      <w:r>
        <w:rPr>
          <w:rFonts w:ascii="Arial" w:eastAsia="Arial" w:hAnsi="Arial" w:cs="Arial"/>
          <w:sz w:val="22"/>
          <w:szCs w:val="22"/>
        </w:rPr>
        <w:t xml:space="preserve">de for additional terms and conditions relating to such assignment, sub-contract, novation or disposal.  The Supplier shall be responsible for the acts and omissions of its sub-contractors as though those acts and omissions were its own.  </w:t>
      </w:r>
    </w:p>
    <w:p w14:paraId="00000185"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Where the Suppli</w:t>
      </w:r>
      <w:r>
        <w:rPr>
          <w:rFonts w:ascii="Arial" w:eastAsia="Arial" w:hAnsi="Arial" w:cs="Arial"/>
          <w:sz w:val="22"/>
          <w:szCs w:val="22"/>
        </w:rPr>
        <w:t>er enters into a sub-contract for the purpose of performing its obligations under the Agreement, it shall ensure that a provision is included in such sub-contract which requires payment to be made of all sums due by the Supplier to the sub-contractor withi</w:t>
      </w:r>
      <w:r>
        <w:rPr>
          <w:rFonts w:ascii="Arial" w:eastAsia="Arial" w:hAnsi="Arial" w:cs="Arial"/>
          <w:sz w:val="22"/>
          <w:szCs w:val="22"/>
        </w:rPr>
        <w:t>n a specified period not exceeding 30 days from the receipt of a valid invoice.</w:t>
      </w:r>
    </w:p>
    <w:p w14:paraId="00000186" w14:textId="77777777" w:rsidR="00D464C1" w:rsidRDefault="00767379">
      <w:pPr>
        <w:widowControl w:val="0"/>
        <w:numPr>
          <w:ilvl w:val="1"/>
          <w:numId w:val="5"/>
        </w:numPr>
        <w:spacing w:after="120" w:line="360" w:lineRule="auto"/>
        <w:ind w:left="540" w:hanging="540"/>
        <w:jc w:val="both"/>
        <w:rPr>
          <w:rFonts w:ascii="Arial" w:eastAsia="Arial" w:hAnsi="Arial" w:cs="Arial"/>
          <w:sz w:val="22"/>
          <w:szCs w:val="22"/>
        </w:rPr>
      </w:pPr>
      <w:r>
        <w:rPr>
          <w:rFonts w:ascii="Arial" w:eastAsia="Arial" w:hAnsi="Arial" w:cs="Arial"/>
          <w:sz w:val="22"/>
          <w:szCs w:val="22"/>
        </w:rPr>
        <w:t>The supplier shall take all reasonable steps to assess modern slavery risks in its sub-</w:t>
      </w:r>
      <w:proofErr w:type="gramStart"/>
      <w:r>
        <w:rPr>
          <w:rFonts w:ascii="Arial" w:eastAsia="Arial" w:hAnsi="Arial" w:cs="Arial"/>
          <w:sz w:val="22"/>
          <w:szCs w:val="22"/>
        </w:rPr>
        <w:t>contractors’</w:t>
      </w:r>
      <w:proofErr w:type="gramEnd"/>
      <w:r>
        <w:rPr>
          <w:rFonts w:ascii="Arial" w:eastAsia="Arial" w:hAnsi="Arial" w:cs="Arial"/>
          <w:sz w:val="22"/>
          <w:szCs w:val="22"/>
        </w:rPr>
        <w:t xml:space="preserve"> supply chains.</w:t>
      </w:r>
    </w:p>
    <w:p w14:paraId="00000187"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Where the Customer has consented to the placing of sub-contra</w:t>
      </w:r>
      <w:r>
        <w:rPr>
          <w:rFonts w:ascii="Arial" w:eastAsia="Arial" w:hAnsi="Arial" w:cs="Arial"/>
          <w:sz w:val="22"/>
          <w:szCs w:val="22"/>
        </w:rPr>
        <w:t xml:space="preserve">cts, the Supplier shall, at the request of the Customer, send copies of each sub-contract, to the Customer as soon as is reasonably practicable.  </w:t>
      </w:r>
    </w:p>
    <w:p w14:paraId="00000188"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The Customer may assign, novate, or otherwise dispose of its rights and obligations under the Agreement witho</w:t>
      </w:r>
      <w:r>
        <w:rPr>
          <w:rFonts w:ascii="Arial" w:eastAsia="Arial" w:hAnsi="Arial" w:cs="Arial"/>
          <w:sz w:val="22"/>
          <w:szCs w:val="22"/>
        </w:rPr>
        <w:t xml:space="preserve">ut the consent of the Supplier provided that such assignment, novation or disposal shall not increase the burden of the Supplier’s obligations under the Agreement. </w:t>
      </w:r>
    </w:p>
    <w:p w14:paraId="00000189" w14:textId="77777777" w:rsidR="00D464C1" w:rsidRDefault="00767379">
      <w:pPr>
        <w:pStyle w:val="Heading2"/>
        <w:numPr>
          <w:ilvl w:val="0"/>
          <w:numId w:val="5"/>
        </w:numPr>
        <w:spacing w:after="120" w:line="360" w:lineRule="auto"/>
        <w:jc w:val="both"/>
        <w:rPr>
          <w:rFonts w:ascii="Arial" w:eastAsia="Arial" w:hAnsi="Arial" w:cs="Arial"/>
          <w:sz w:val="22"/>
          <w:szCs w:val="22"/>
        </w:rPr>
      </w:pPr>
      <w:bookmarkStart w:id="32" w:name="_Toc164258199"/>
      <w:r>
        <w:rPr>
          <w:rFonts w:ascii="Arial" w:eastAsia="Arial" w:hAnsi="Arial" w:cs="Arial"/>
          <w:sz w:val="22"/>
          <w:szCs w:val="22"/>
        </w:rPr>
        <w:t>Intellectual Property Rights</w:t>
      </w:r>
      <w:bookmarkEnd w:id="32"/>
      <w:r>
        <w:rPr>
          <w:rFonts w:ascii="Arial" w:eastAsia="Arial" w:hAnsi="Arial" w:cs="Arial"/>
          <w:sz w:val="22"/>
          <w:szCs w:val="22"/>
        </w:rPr>
        <w:t xml:space="preserve"> </w:t>
      </w:r>
    </w:p>
    <w:p w14:paraId="0000018A"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All intellectual property rights in any materials provided by</w:t>
      </w:r>
      <w:r>
        <w:rPr>
          <w:rFonts w:ascii="Arial" w:eastAsia="Arial" w:hAnsi="Arial" w:cs="Arial"/>
          <w:sz w:val="22"/>
          <w:szCs w:val="22"/>
        </w:rPr>
        <w:t xml:space="preserve"> the Customer to the Supplier for the purposes of this Agreement shall remain the property of the Customer but the Customer hereby grants the Supplier a royalty-free, non-exclusive and non-transferable licence to use such materials as required until termin</w:t>
      </w:r>
      <w:r>
        <w:rPr>
          <w:rFonts w:ascii="Arial" w:eastAsia="Arial" w:hAnsi="Arial" w:cs="Arial"/>
          <w:sz w:val="22"/>
          <w:szCs w:val="22"/>
        </w:rPr>
        <w:t>ation or expiry of the Agreement for the sole purpose of enabling the Supplier to perform its obligations under the Agreement.</w:t>
      </w:r>
    </w:p>
    <w:p w14:paraId="0000018B"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 xml:space="preserve">All intellectual property rights in any materials created or developed by the Supplier pursuant to the Agreement or arising as a </w:t>
      </w:r>
      <w:r>
        <w:rPr>
          <w:rFonts w:ascii="Arial" w:eastAsia="Arial" w:hAnsi="Arial" w:cs="Arial"/>
          <w:sz w:val="22"/>
          <w:szCs w:val="22"/>
        </w:rPr>
        <w:t>result of the provision of the Services shall vest in the Supplier.  If, and to the extent, that any intellectual property rights in such materials vest in the Customer by operation of law, the Customer hereby assigns to the Supplier by way of a present as</w:t>
      </w:r>
      <w:r>
        <w:rPr>
          <w:rFonts w:ascii="Arial" w:eastAsia="Arial" w:hAnsi="Arial" w:cs="Arial"/>
          <w:sz w:val="22"/>
          <w:szCs w:val="22"/>
        </w:rPr>
        <w:t xml:space="preserve">signment of future rights that shall take place immediately on the coming into existence of any such intellectual property rights all its intellectual property rights in such materials (with full title guarantee and free from all </w:t>
      </w:r>
      <w:proofErr w:type="gramStart"/>
      <w:r>
        <w:rPr>
          <w:rFonts w:ascii="Arial" w:eastAsia="Arial" w:hAnsi="Arial" w:cs="Arial"/>
          <w:sz w:val="22"/>
          <w:szCs w:val="22"/>
        </w:rPr>
        <w:t>third party</w:t>
      </w:r>
      <w:proofErr w:type="gramEnd"/>
      <w:r>
        <w:rPr>
          <w:rFonts w:ascii="Arial" w:eastAsia="Arial" w:hAnsi="Arial" w:cs="Arial"/>
          <w:sz w:val="22"/>
          <w:szCs w:val="22"/>
        </w:rPr>
        <w:t xml:space="preserve"> rights).</w:t>
      </w:r>
    </w:p>
    <w:p w14:paraId="0000018C"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The S</w:t>
      </w:r>
      <w:r>
        <w:rPr>
          <w:rFonts w:ascii="Arial" w:eastAsia="Arial" w:hAnsi="Arial" w:cs="Arial"/>
          <w:sz w:val="22"/>
          <w:szCs w:val="22"/>
        </w:rPr>
        <w:t>upplier hereby grants the Customer:</w:t>
      </w:r>
    </w:p>
    <w:p w14:paraId="0000018D" w14:textId="77777777" w:rsidR="00D464C1" w:rsidRDefault="00767379">
      <w:pPr>
        <w:widowControl w:val="0"/>
        <w:numPr>
          <w:ilvl w:val="2"/>
          <w:numId w:val="5"/>
        </w:numPr>
        <w:tabs>
          <w:tab w:val="left" w:pos="540"/>
        </w:tabs>
        <w:spacing w:line="360" w:lineRule="auto"/>
        <w:ind w:left="1441" w:hanging="902"/>
        <w:jc w:val="both"/>
        <w:rPr>
          <w:rFonts w:ascii="Arial" w:eastAsia="Arial" w:hAnsi="Arial" w:cs="Arial"/>
        </w:rPr>
      </w:pPr>
      <w:r>
        <w:rPr>
          <w:rFonts w:ascii="Arial" w:eastAsia="Arial" w:hAnsi="Arial" w:cs="Arial"/>
          <w:sz w:val="22"/>
          <w:szCs w:val="22"/>
        </w:rPr>
        <w:t xml:space="preserve">a perpetual, royalty-free, irrevocable, non-exclusive licence (with a right to sub-license) to use </w:t>
      </w:r>
      <w:r>
        <w:rPr>
          <w:rFonts w:ascii="Arial" w:eastAsia="Arial" w:hAnsi="Arial" w:cs="Arial"/>
          <w:sz w:val="22"/>
          <w:szCs w:val="22"/>
        </w:rPr>
        <w:lastRenderedPageBreak/>
        <w:t>all intellectual property rights in the materials created or developed pursuant to the Agreement and any intellectual pro</w:t>
      </w:r>
      <w:r>
        <w:rPr>
          <w:rFonts w:ascii="Arial" w:eastAsia="Arial" w:hAnsi="Arial" w:cs="Arial"/>
          <w:sz w:val="22"/>
          <w:szCs w:val="22"/>
        </w:rPr>
        <w:t>perty rights arising as a result of the provision of the Services; and</w:t>
      </w:r>
    </w:p>
    <w:p w14:paraId="0000018E" w14:textId="77777777" w:rsidR="00D464C1" w:rsidRDefault="00767379">
      <w:pPr>
        <w:widowControl w:val="0"/>
        <w:numPr>
          <w:ilvl w:val="2"/>
          <w:numId w:val="5"/>
        </w:numPr>
        <w:tabs>
          <w:tab w:val="left" w:pos="540"/>
        </w:tabs>
        <w:spacing w:line="360" w:lineRule="auto"/>
        <w:ind w:left="1441" w:hanging="902"/>
        <w:jc w:val="both"/>
        <w:rPr>
          <w:rFonts w:ascii="Arial" w:eastAsia="Arial" w:hAnsi="Arial" w:cs="Arial"/>
        </w:rPr>
      </w:pPr>
      <w:r>
        <w:rPr>
          <w:rFonts w:ascii="Arial" w:eastAsia="Arial" w:hAnsi="Arial" w:cs="Arial"/>
          <w:sz w:val="22"/>
          <w:szCs w:val="22"/>
        </w:rPr>
        <w:t>a perpetual, a royalty-free, irrevocable and non-exclusive licence (with a right to sub-license) to use:</w:t>
      </w:r>
    </w:p>
    <w:p w14:paraId="0000018F" w14:textId="77777777" w:rsidR="00D464C1" w:rsidRDefault="00767379">
      <w:pPr>
        <w:numPr>
          <w:ilvl w:val="4"/>
          <w:numId w:val="5"/>
        </w:numPr>
        <w:spacing w:after="120" w:line="360" w:lineRule="auto"/>
        <w:ind w:left="1985" w:hanging="566"/>
        <w:rPr>
          <w:rFonts w:ascii="Arial" w:eastAsia="Arial" w:hAnsi="Arial" w:cs="Arial"/>
          <w:sz w:val="22"/>
          <w:szCs w:val="22"/>
        </w:rPr>
      </w:pPr>
      <w:sdt>
        <w:sdtPr>
          <w:tag w:val="goog_rdk_8"/>
          <w:id w:val="82961317"/>
        </w:sdtPr>
        <w:sdtEndPr/>
        <w:sdtContent/>
      </w:sdt>
      <w:r>
        <w:rPr>
          <w:rFonts w:ascii="Arial" w:eastAsia="Arial" w:hAnsi="Arial" w:cs="Arial"/>
          <w:sz w:val="22"/>
          <w:szCs w:val="22"/>
        </w:rPr>
        <w:t xml:space="preserve">any intellectual property rights vested in or licensed to the Supplier on the </w:t>
      </w:r>
      <w:r>
        <w:rPr>
          <w:rFonts w:ascii="Arial" w:eastAsia="Arial" w:hAnsi="Arial" w:cs="Arial"/>
          <w:sz w:val="22"/>
          <w:szCs w:val="22"/>
        </w:rPr>
        <w:t>date of the Agreement; and</w:t>
      </w:r>
    </w:p>
    <w:p w14:paraId="00000190" w14:textId="77777777" w:rsidR="00D464C1" w:rsidRDefault="00767379">
      <w:pPr>
        <w:numPr>
          <w:ilvl w:val="4"/>
          <w:numId w:val="5"/>
        </w:numPr>
        <w:spacing w:after="120" w:line="360" w:lineRule="auto"/>
        <w:ind w:left="1985" w:hanging="566"/>
        <w:rPr>
          <w:rFonts w:ascii="Arial" w:eastAsia="Arial" w:hAnsi="Arial" w:cs="Arial"/>
          <w:sz w:val="22"/>
          <w:szCs w:val="22"/>
        </w:rPr>
      </w:pPr>
      <w:r>
        <w:rPr>
          <w:rFonts w:ascii="Arial" w:eastAsia="Arial" w:hAnsi="Arial" w:cs="Arial"/>
          <w:sz w:val="22"/>
          <w:szCs w:val="22"/>
        </w:rPr>
        <w:t>any intellectual property rights created during the Term but which are neither created or developed pursuant to the Agreement nor arise as a result of the provision of the Services,</w:t>
      </w:r>
    </w:p>
    <w:p w14:paraId="00000191" w14:textId="77777777" w:rsidR="00D464C1" w:rsidRDefault="00767379">
      <w:pPr>
        <w:widowControl w:val="0"/>
        <w:tabs>
          <w:tab w:val="left" w:pos="540"/>
        </w:tabs>
        <w:spacing w:after="120" w:line="360" w:lineRule="auto"/>
        <w:ind w:left="1440"/>
        <w:jc w:val="both"/>
        <w:rPr>
          <w:rFonts w:ascii="Arial" w:eastAsia="Arial" w:hAnsi="Arial" w:cs="Arial"/>
          <w:sz w:val="22"/>
          <w:szCs w:val="22"/>
        </w:rPr>
      </w:pPr>
      <w:r>
        <w:rPr>
          <w:rFonts w:ascii="Arial" w:eastAsia="Arial" w:hAnsi="Arial" w:cs="Arial"/>
          <w:sz w:val="22"/>
          <w:szCs w:val="22"/>
        </w:rPr>
        <w:t>(including any modifications to or derivative v</w:t>
      </w:r>
      <w:r>
        <w:rPr>
          <w:rFonts w:ascii="Arial" w:eastAsia="Arial" w:hAnsi="Arial" w:cs="Arial"/>
          <w:sz w:val="22"/>
          <w:szCs w:val="22"/>
        </w:rPr>
        <w:t>ersions of any such intellectual property rights which the Customer reasonably requires in order to exercise its rights and take the benefit of the Agreement including the Services provided.)</w:t>
      </w:r>
    </w:p>
    <w:p w14:paraId="00000192" w14:textId="77777777" w:rsidR="00D464C1" w:rsidRDefault="00767379">
      <w:pPr>
        <w:widowControl w:val="0"/>
        <w:numPr>
          <w:ilvl w:val="1"/>
          <w:numId w:val="5"/>
        </w:numPr>
        <w:spacing w:after="120" w:line="360" w:lineRule="auto"/>
        <w:ind w:left="540" w:hanging="540"/>
        <w:jc w:val="both"/>
      </w:pPr>
      <w:bookmarkStart w:id="33" w:name="_heading=h.1pxezwc" w:colFirst="0" w:colLast="0"/>
      <w:bookmarkEnd w:id="33"/>
      <w:r>
        <w:rPr>
          <w:rFonts w:ascii="Arial" w:eastAsia="Arial" w:hAnsi="Arial" w:cs="Arial"/>
          <w:sz w:val="22"/>
          <w:szCs w:val="22"/>
        </w:rPr>
        <w:t>The Supplier shall indemnify, and keep indemnified, the Custo</w:t>
      </w:r>
      <w:r>
        <w:rPr>
          <w:rFonts w:ascii="Arial" w:eastAsia="Arial" w:hAnsi="Arial" w:cs="Arial"/>
          <w:sz w:val="22"/>
          <w:szCs w:val="22"/>
        </w:rPr>
        <w:t>mer in full against all costs, expenses, damages and losses (whether direct or indirect), including any interest, penalties, and reasonable legal and other professional fees awarded against or incurred or paid by the Customer as a result of or in connectio</w:t>
      </w:r>
      <w:r>
        <w:rPr>
          <w:rFonts w:ascii="Arial" w:eastAsia="Arial" w:hAnsi="Arial" w:cs="Arial"/>
          <w:sz w:val="22"/>
          <w:szCs w:val="22"/>
        </w:rPr>
        <w:t>n with any claim made against the Customer for actual or alleged infringement of a third party’s intellectual property arising out of, or in connection with, the supply or use of the Services, to the extent that the claim is attributable to the acts or omi</w:t>
      </w:r>
      <w:r>
        <w:rPr>
          <w:rFonts w:ascii="Arial" w:eastAsia="Arial" w:hAnsi="Arial" w:cs="Arial"/>
          <w:sz w:val="22"/>
          <w:szCs w:val="22"/>
        </w:rPr>
        <w:t xml:space="preserve">ssion of the Supplier or any Staff. </w:t>
      </w:r>
    </w:p>
    <w:p w14:paraId="00000193" w14:textId="77777777" w:rsidR="00D464C1" w:rsidRDefault="00767379">
      <w:pPr>
        <w:pStyle w:val="Heading2"/>
        <w:numPr>
          <w:ilvl w:val="0"/>
          <w:numId w:val="5"/>
        </w:numPr>
        <w:spacing w:after="120" w:line="360" w:lineRule="auto"/>
        <w:jc w:val="both"/>
        <w:rPr>
          <w:rFonts w:ascii="Arial" w:eastAsia="Arial" w:hAnsi="Arial" w:cs="Arial"/>
          <w:sz w:val="22"/>
          <w:szCs w:val="22"/>
        </w:rPr>
      </w:pPr>
      <w:bookmarkStart w:id="34" w:name="_Toc164258200"/>
      <w:r>
        <w:rPr>
          <w:rFonts w:ascii="Arial" w:eastAsia="Arial" w:hAnsi="Arial" w:cs="Arial"/>
          <w:sz w:val="22"/>
          <w:szCs w:val="22"/>
        </w:rPr>
        <w:t>Governance and Records</w:t>
      </w:r>
      <w:bookmarkEnd w:id="34"/>
    </w:p>
    <w:p w14:paraId="00000194"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The Supplier shall:</w:t>
      </w:r>
    </w:p>
    <w:p w14:paraId="00000195"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r>
        <w:rPr>
          <w:rFonts w:ascii="Arial" w:eastAsia="Arial" w:hAnsi="Arial" w:cs="Arial"/>
          <w:sz w:val="22"/>
          <w:szCs w:val="22"/>
        </w:rPr>
        <w:t>attend progress meetings with the Customer at the frequency and times specified by the Customer and shall ensure that its representatives are suitably qualified to attend such meetings; and</w:t>
      </w:r>
    </w:p>
    <w:p w14:paraId="00000196" w14:textId="77777777" w:rsidR="00D464C1" w:rsidRDefault="00767379">
      <w:pPr>
        <w:widowControl w:val="0"/>
        <w:numPr>
          <w:ilvl w:val="2"/>
          <w:numId w:val="5"/>
        </w:numPr>
        <w:tabs>
          <w:tab w:val="left" w:pos="540"/>
        </w:tabs>
        <w:spacing w:after="120" w:line="360" w:lineRule="auto"/>
        <w:ind w:left="1276" w:hanging="737"/>
        <w:jc w:val="both"/>
        <w:rPr>
          <w:rFonts w:ascii="Arial" w:eastAsia="Arial" w:hAnsi="Arial" w:cs="Arial"/>
        </w:rPr>
      </w:pPr>
      <w:bookmarkStart w:id="35" w:name="_heading=h.2p2csry" w:colFirst="0" w:colLast="0"/>
      <w:bookmarkEnd w:id="35"/>
      <w:r>
        <w:rPr>
          <w:rFonts w:ascii="Arial" w:eastAsia="Arial" w:hAnsi="Arial" w:cs="Arial"/>
          <w:sz w:val="22"/>
          <w:szCs w:val="22"/>
        </w:rPr>
        <w:t>submit progress reports to the Customer at the times and in the fo</w:t>
      </w:r>
      <w:r>
        <w:rPr>
          <w:rFonts w:ascii="Arial" w:eastAsia="Arial" w:hAnsi="Arial" w:cs="Arial"/>
          <w:sz w:val="22"/>
          <w:szCs w:val="22"/>
        </w:rPr>
        <w:t>rmat specified by the Customer.</w:t>
      </w:r>
    </w:p>
    <w:p w14:paraId="00000197" w14:textId="77777777" w:rsidR="00D464C1" w:rsidRDefault="00767379">
      <w:pPr>
        <w:widowControl w:val="0"/>
        <w:numPr>
          <w:ilvl w:val="1"/>
          <w:numId w:val="5"/>
        </w:numPr>
        <w:spacing w:line="360" w:lineRule="auto"/>
        <w:ind w:left="539" w:hanging="539"/>
        <w:jc w:val="both"/>
      </w:pPr>
      <w:bookmarkStart w:id="36" w:name="_heading=h.147n2zr" w:colFirst="0" w:colLast="0"/>
      <w:bookmarkEnd w:id="36"/>
      <w:r>
        <w:rPr>
          <w:rFonts w:ascii="Arial" w:eastAsia="Arial" w:hAnsi="Arial" w:cs="Arial"/>
          <w:sz w:val="22"/>
          <w:szCs w:val="22"/>
        </w:rPr>
        <w:t>The Supplier shall keep and maintain until 6 years after the end of the Agreement, or as long a period as may be agreed between the Parties, full and accurate records of the Agreement including the Services supplied under it</w:t>
      </w:r>
      <w:r>
        <w:rPr>
          <w:rFonts w:ascii="Arial" w:eastAsia="Arial" w:hAnsi="Arial" w:cs="Arial"/>
          <w:sz w:val="22"/>
          <w:szCs w:val="22"/>
        </w:rPr>
        <w:t xml:space="preserve"> and all payments made by the Customer.  The Supplier shall on request afford the Customer or the Customer’s representatives such access to those records as may be reasonably requested by the Customer in connection with the Agreement.</w:t>
      </w:r>
    </w:p>
    <w:p w14:paraId="00000198" w14:textId="77777777" w:rsidR="00D464C1" w:rsidRDefault="00D464C1">
      <w:pPr>
        <w:pStyle w:val="Heading2"/>
        <w:widowControl w:val="0"/>
        <w:spacing w:line="360" w:lineRule="auto"/>
        <w:ind w:left="539"/>
        <w:jc w:val="both"/>
        <w:rPr>
          <w:rFonts w:ascii="Arial" w:eastAsia="Arial" w:hAnsi="Arial" w:cs="Arial"/>
          <w:sz w:val="22"/>
          <w:szCs w:val="22"/>
        </w:rPr>
      </w:pPr>
    </w:p>
    <w:p w14:paraId="00000199" w14:textId="77777777" w:rsidR="00D464C1" w:rsidRDefault="00767379">
      <w:pPr>
        <w:pStyle w:val="Heading2"/>
        <w:numPr>
          <w:ilvl w:val="0"/>
          <w:numId w:val="5"/>
        </w:numPr>
        <w:spacing w:line="360" w:lineRule="auto"/>
        <w:jc w:val="both"/>
        <w:rPr>
          <w:rFonts w:ascii="Arial" w:eastAsia="Arial" w:hAnsi="Arial" w:cs="Arial"/>
          <w:sz w:val="22"/>
          <w:szCs w:val="22"/>
        </w:rPr>
      </w:pPr>
      <w:bookmarkStart w:id="37" w:name="_Toc164258201"/>
      <w:r>
        <w:rPr>
          <w:rFonts w:ascii="Arial" w:eastAsia="Arial" w:hAnsi="Arial" w:cs="Arial"/>
          <w:sz w:val="22"/>
          <w:szCs w:val="22"/>
        </w:rPr>
        <w:t>Confidentiality, Tra</w:t>
      </w:r>
      <w:r>
        <w:rPr>
          <w:rFonts w:ascii="Arial" w:eastAsia="Arial" w:hAnsi="Arial" w:cs="Arial"/>
          <w:sz w:val="22"/>
          <w:szCs w:val="22"/>
        </w:rPr>
        <w:t>nsparency and Publicity</w:t>
      </w:r>
      <w:bookmarkEnd w:id="37"/>
    </w:p>
    <w:p w14:paraId="0000019A" w14:textId="77777777" w:rsidR="00D464C1" w:rsidRDefault="00767379">
      <w:pPr>
        <w:widowControl w:val="0"/>
        <w:numPr>
          <w:ilvl w:val="1"/>
          <w:numId w:val="5"/>
        </w:numPr>
        <w:spacing w:line="360" w:lineRule="auto"/>
        <w:ind w:left="539" w:hanging="539"/>
        <w:jc w:val="both"/>
      </w:pPr>
      <w:bookmarkStart w:id="38" w:name="_heading=h.23ckvvd" w:colFirst="0" w:colLast="0"/>
      <w:bookmarkEnd w:id="38"/>
      <w:r>
        <w:rPr>
          <w:rFonts w:ascii="Arial" w:eastAsia="Arial" w:hAnsi="Arial" w:cs="Arial"/>
          <w:sz w:val="22"/>
          <w:szCs w:val="22"/>
        </w:rPr>
        <w:t>Subject to clause 13.2, each Party shall:</w:t>
      </w:r>
    </w:p>
    <w:p w14:paraId="0000019B"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r>
        <w:rPr>
          <w:rFonts w:ascii="Arial" w:eastAsia="Arial" w:hAnsi="Arial" w:cs="Arial"/>
          <w:sz w:val="22"/>
          <w:szCs w:val="22"/>
        </w:rPr>
        <w:t>treat all Confidential Information it receives as confidential, safeguard it accordingly and not disclose it to any other person without the prior written permission of the disclosing Party;</w:t>
      </w:r>
      <w:r>
        <w:rPr>
          <w:rFonts w:ascii="Arial" w:eastAsia="Arial" w:hAnsi="Arial" w:cs="Arial"/>
          <w:sz w:val="22"/>
          <w:szCs w:val="22"/>
        </w:rPr>
        <w:t xml:space="preserve"> and</w:t>
      </w:r>
    </w:p>
    <w:p w14:paraId="0000019C"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r>
        <w:rPr>
          <w:rFonts w:ascii="Arial" w:eastAsia="Arial" w:hAnsi="Arial" w:cs="Arial"/>
          <w:sz w:val="22"/>
          <w:szCs w:val="22"/>
        </w:rPr>
        <w:t>not use or exploit the disclosing Party’s Confidential Information in any way except for the purposes anticipated under the Agreement.</w:t>
      </w:r>
    </w:p>
    <w:p w14:paraId="0000019D" w14:textId="77777777" w:rsidR="00D464C1" w:rsidRDefault="00767379">
      <w:pPr>
        <w:widowControl w:val="0"/>
        <w:numPr>
          <w:ilvl w:val="1"/>
          <w:numId w:val="5"/>
        </w:numPr>
        <w:spacing w:after="120" w:line="360" w:lineRule="auto"/>
        <w:ind w:left="540" w:hanging="540"/>
        <w:jc w:val="both"/>
      </w:pPr>
      <w:bookmarkStart w:id="39" w:name="_heading=h.ihv636" w:colFirst="0" w:colLast="0"/>
      <w:bookmarkEnd w:id="39"/>
      <w:r>
        <w:rPr>
          <w:rFonts w:ascii="Arial" w:eastAsia="Arial" w:hAnsi="Arial" w:cs="Arial"/>
          <w:sz w:val="22"/>
          <w:szCs w:val="22"/>
        </w:rPr>
        <w:t>Notwithstanding clause 13.1, a Party may disclose Confidential Information which it receives from the other Party:</w:t>
      </w:r>
    </w:p>
    <w:p w14:paraId="0000019E"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r>
        <w:rPr>
          <w:rFonts w:ascii="Arial" w:eastAsia="Arial" w:hAnsi="Arial" w:cs="Arial"/>
          <w:sz w:val="22"/>
          <w:szCs w:val="22"/>
        </w:rPr>
        <w:t>w</w:t>
      </w:r>
      <w:r>
        <w:rPr>
          <w:rFonts w:ascii="Arial" w:eastAsia="Arial" w:hAnsi="Arial" w:cs="Arial"/>
          <w:sz w:val="22"/>
          <w:szCs w:val="22"/>
        </w:rPr>
        <w:t xml:space="preserve">here disclosure is required by applicable law or by a court of competent jurisdiction; </w:t>
      </w:r>
    </w:p>
    <w:p w14:paraId="0000019F"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r>
        <w:rPr>
          <w:rFonts w:ascii="Arial" w:eastAsia="Arial" w:hAnsi="Arial" w:cs="Arial"/>
          <w:sz w:val="22"/>
          <w:szCs w:val="22"/>
        </w:rPr>
        <w:t xml:space="preserve">to its auditors or for the purposes of regulatory requirements; </w:t>
      </w:r>
    </w:p>
    <w:p w14:paraId="000001A0"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r>
        <w:rPr>
          <w:rFonts w:ascii="Arial" w:eastAsia="Arial" w:hAnsi="Arial" w:cs="Arial"/>
          <w:sz w:val="22"/>
          <w:szCs w:val="22"/>
        </w:rPr>
        <w:t xml:space="preserve">on a confidential basis, to its professional advisers; </w:t>
      </w:r>
    </w:p>
    <w:p w14:paraId="000001A1"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r>
        <w:rPr>
          <w:rFonts w:ascii="Arial" w:eastAsia="Arial" w:hAnsi="Arial" w:cs="Arial"/>
          <w:sz w:val="22"/>
          <w:szCs w:val="22"/>
        </w:rPr>
        <w:t>to the Serious Fraud Office where the Party has</w:t>
      </w:r>
      <w:r>
        <w:rPr>
          <w:rFonts w:ascii="Arial" w:eastAsia="Arial" w:hAnsi="Arial" w:cs="Arial"/>
          <w:sz w:val="22"/>
          <w:szCs w:val="22"/>
        </w:rPr>
        <w:t xml:space="preserve"> reasonable grounds to believe that the other Party is involved in activity that may constitute a criminal offence under the Bribery Act 2010; </w:t>
      </w:r>
    </w:p>
    <w:p w14:paraId="000001A2"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bookmarkStart w:id="40" w:name="_heading=h.32hioqz" w:colFirst="0" w:colLast="0"/>
      <w:bookmarkEnd w:id="40"/>
      <w:r>
        <w:rPr>
          <w:rFonts w:ascii="Arial" w:eastAsia="Arial" w:hAnsi="Arial" w:cs="Arial"/>
          <w:sz w:val="22"/>
          <w:szCs w:val="22"/>
        </w:rPr>
        <w:t>where the receiving Party is the Supplier, to the Staff on a need to know basis to enable performance of the Sup</w:t>
      </w:r>
      <w:r>
        <w:rPr>
          <w:rFonts w:ascii="Arial" w:eastAsia="Arial" w:hAnsi="Arial" w:cs="Arial"/>
          <w:sz w:val="22"/>
          <w:szCs w:val="22"/>
        </w:rPr>
        <w:t>plier’s obligations under the Agreement provided that the Supplier shall procure that any Staff to whom it discloses Confidential Information pursuant to this clause 13.2.5 shall observe the Supplier’s confidentiality obligations under the Agreement; and</w:t>
      </w:r>
    </w:p>
    <w:p w14:paraId="000001A3"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r>
        <w:rPr>
          <w:rFonts w:ascii="Arial" w:eastAsia="Arial" w:hAnsi="Arial" w:cs="Arial"/>
          <w:sz w:val="22"/>
          <w:szCs w:val="22"/>
        </w:rPr>
        <w:t>w</w:t>
      </w:r>
      <w:r>
        <w:rPr>
          <w:rFonts w:ascii="Arial" w:eastAsia="Arial" w:hAnsi="Arial" w:cs="Arial"/>
          <w:sz w:val="22"/>
          <w:szCs w:val="22"/>
        </w:rPr>
        <w:t>here the receiving Party is the Customer:</w:t>
      </w:r>
    </w:p>
    <w:p w14:paraId="000001A4" w14:textId="77777777" w:rsidR="00D464C1" w:rsidRDefault="00767379">
      <w:pPr>
        <w:numPr>
          <w:ilvl w:val="4"/>
          <w:numId w:val="5"/>
        </w:numPr>
        <w:spacing w:after="120" w:line="360" w:lineRule="auto"/>
        <w:ind w:left="1985" w:hanging="566"/>
        <w:rPr>
          <w:rFonts w:ascii="Arial" w:eastAsia="Arial" w:hAnsi="Arial" w:cs="Arial"/>
          <w:sz w:val="22"/>
          <w:szCs w:val="22"/>
        </w:rPr>
      </w:pPr>
      <w:r>
        <w:rPr>
          <w:rFonts w:ascii="Arial" w:eastAsia="Arial" w:hAnsi="Arial" w:cs="Arial"/>
          <w:sz w:val="22"/>
          <w:szCs w:val="22"/>
        </w:rPr>
        <w:t>on a confidential basis to the employees, agents, consultants and contractors of the Customer;</w:t>
      </w:r>
    </w:p>
    <w:p w14:paraId="000001A5" w14:textId="77777777" w:rsidR="00D464C1" w:rsidRDefault="00767379">
      <w:pPr>
        <w:numPr>
          <w:ilvl w:val="4"/>
          <w:numId w:val="5"/>
        </w:numPr>
        <w:spacing w:after="120" w:line="360" w:lineRule="auto"/>
        <w:ind w:left="1985" w:hanging="566"/>
        <w:rPr>
          <w:rFonts w:ascii="Arial" w:eastAsia="Arial" w:hAnsi="Arial" w:cs="Arial"/>
          <w:sz w:val="22"/>
          <w:szCs w:val="22"/>
        </w:rPr>
      </w:pPr>
      <w:r>
        <w:rPr>
          <w:rFonts w:ascii="Arial" w:eastAsia="Arial" w:hAnsi="Arial" w:cs="Arial"/>
          <w:sz w:val="22"/>
          <w:szCs w:val="22"/>
        </w:rPr>
        <w:t>on a confidential basis to any other Central Government Body, any successor body to a Central Government Body or any company to which the Customer transfers or proposes to transfer all or any part of its business;</w:t>
      </w:r>
    </w:p>
    <w:p w14:paraId="000001A6" w14:textId="77777777" w:rsidR="00D464C1" w:rsidRDefault="00767379">
      <w:pPr>
        <w:numPr>
          <w:ilvl w:val="4"/>
          <w:numId w:val="5"/>
        </w:numPr>
        <w:spacing w:after="120" w:line="360" w:lineRule="auto"/>
        <w:ind w:left="1985" w:hanging="566"/>
        <w:rPr>
          <w:rFonts w:ascii="Arial" w:eastAsia="Arial" w:hAnsi="Arial" w:cs="Arial"/>
          <w:sz w:val="22"/>
          <w:szCs w:val="22"/>
        </w:rPr>
      </w:pPr>
      <w:r>
        <w:rPr>
          <w:rFonts w:ascii="Arial" w:eastAsia="Arial" w:hAnsi="Arial" w:cs="Arial"/>
          <w:sz w:val="22"/>
          <w:szCs w:val="22"/>
        </w:rPr>
        <w:t>to the extent that the Customer (acting re</w:t>
      </w:r>
      <w:r>
        <w:rPr>
          <w:rFonts w:ascii="Arial" w:eastAsia="Arial" w:hAnsi="Arial" w:cs="Arial"/>
          <w:sz w:val="22"/>
          <w:szCs w:val="22"/>
        </w:rPr>
        <w:t>asonably) deems disclosure necessary or appropriate in the course of carrying out its public functions; or</w:t>
      </w:r>
    </w:p>
    <w:p w14:paraId="000001A7" w14:textId="77777777" w:rsidR="00D464C1" w:rsidRDefault="00767379">
      <w:pPr>
        <w:numPr>
          <w:ilvl w:val="4"/>
          <w:numId w:val="5"/>
        </w:numPr>
        <w:spacing w:after="120" w:line="360" w:lineRule="auto"/>
        <w:ind w:left="1985" w:hanging="566"/>
        <w:rPr>
          <w:rFonts w:ascii="Arial" w:eastAsia="Arial" w:hAnsi="Arial" w:cs="Arial"/>
          <w:sz w:val="22"/>
          <w:szCs w:val="22"/>
        </w:rPr>
      </w:pPr>
      <w:bookmarkStart w:id="41" w:name="_heading=h.1hmsyys" w:colFirst="0" w:colLast="0"/>
      <w:bookmarkEnd w:id="41"/>
      <w:r>
        <w:rPr>
          <w:rFonts w:ascii="Arial" w:eastAsia="Arial" w:hAnsi="Arial" w:cs="Arial"/>
          <w:sz w:val="22"/>
          <w:szCs w:val="22"/>
        </w:rPr>
        <w:t xml:space="preserve">in accordance with clause 12.  </w:t>
      </w:r>
    </w:p>
    <w:p w14:paraId="000001A8" w14:textId="77777777" w:rsidR="00D464C1" w:rsidRDefault="00767379">
      <w:pPr>
        <w:keepNext/>
        <w:spacing w:after="120" w:line="360" w:lineRule="auto"/>
        <w:ind w:left="1418"/>
        <w:rPr>
          <w:rFonts w:ascii="Arial" w:eastAsia="Arial" w:hAnsi="Arial" w:cs="Arial"/>
          <w:sz w:val="22"/>
          <w:szCs w:val="22"/>
        </w:rPr>
      </w:pPr>
      <w:r>
        <w:rPr>
          <w:rFonts w:ascii="Arial" w:eastAsia="Arial" w:hAnsi="Arial" w:cs="Arial"/>
          <w:sz w:val="22"/>
          <w:szCs w:val="22"/>
        </w:rPr>
        <w:lastRenderedPageBreak/>
        <w:t>and for the purposes of the foregoing, references to disclosure on a confidential basis shall mean disclosure subject to a confidentiality agreement or arrangement containing terms no less stringent than those placed on the Customer under this clause 13.</w:t>
      </w:r>
    </w:p>
    <w:p w14:paraId="000001A9"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T</w:t>
      </w:r>
      <w:r>
        <w:rPr>
          <w:rFonts w:ascii="Arial" w:eastAsia="Arial" w:hAnsi="Arial" w:cs="Arial"/>
          <w:sz w:val="22"/>
          <w:szCs w:val="22"/>
        </w:rPr>
        <w:t>he Parties acknowledge that, except for any information which is exempt from disclosure in accordance with the provisions of the FOIA, the content of the Agreement is not Confidential Information and the Supplier hereby gives its consent for the Customer t</w:t>
      </w:r>
      <w:r>
        <w:rPr>
          <w:rFonts w:ascii="Arial" w:eastAsia="Arial" w:hAnsi="Arial" w:cs="Arial"/>
          <w:sz w:val="22"/>
          <w:szCs w:val="22"/>
        </w:rPr>
        <w:t>o publish this Agreement in its entirety to the general public (but with any information that is exempt from disclosure in accordance with the FOIA redacted) including any changes to the Agreement agreed from time to time.  The Customer may consult with th</w:t>
      </w:r>
      <w:r>
        <w:rPr>
          <w:rFonts w:ascii="Arial" w:eastAsia="Arial" w:hAnsi="Arial" w:cs="Arial"/>
          <w:sz w:val="22"/>
          <w:szCs w:val="22"/>
        </w:rPr>
        <w:t xml:space="preserve">e Supplier to inform its decision regarding any redactions but shall have the final decision in its absolute discretion whether any of the content of the Agreement is exempt from disclosure in accordance with the provisions of the FOIA.  </w:t>
      </w:r>
    </w:p>
    <w:p w14:paraId="000001AA"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The Supplier shal</w:t>
      </w:r>
      <w:r>
        <w:rPr>
          <w:rFonts w:ascii="Arial" w:eastAsia="Arial" w:hAnsi="Arial" w:cs="Arial"/>
          <w:sz w:val="22"/>
          <w:szCs w:val="22"/>
        </w:rPr>
        <w:t xml:space="preserve">l not, and shall take reasonable steps to ensure that the Staff shall not, make any press announcement or publicise the Agreement or any part of the Agreement in any way, except with the prior written consent of the Customer.  </w:t>
      </w:r>
    </w:p>
    <w:p w14:paraId="000001AB"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The Supplier shall ensure th</w:t>
      </w:r>
      <w:r>
        <w:rPr>
          <w:rFonts w:ascii="Arial" w:eastAsia="Arial" w:hAnsi="Arial" w:cs="Arial"/>
          <w:sz w:val="22"/>
          <w:szCs w:val="22"/>
        </w:rPr>
        <w:t xml:space="preserve">e protective marking and applicable protection of any material passed to, or generated by, the Supplier; in accordance with the relevant Government Security Classifications. </w:t>
      </w:r>
    </w:p>
    <w:p w14:paraId="000001AC" w14:textId="77777777" w:rsidR="00D464C1" w:rsidRDefault="00767379">
      <w:pPr>
        <w:pStyle w:val="Heading2"/>
        <w:numPr>
          <w:ilvl w:val="0"/>
          <w:numId w:val="5"/>
        </w:numPr>
        <w:spacing w:after="120" w:line="360" w:lineRule="auto"/>
        <w:jc w:val="both"/>
        <w:rPr>
          <w:rFonts w:ascii="Arial" w:eastAsia="Arial" w:hAnsi="Arial" w:cs="Arial"/>
          <w:sz w:val="22"/>
          <w:szCs w:val="22"/>
        </w:rPr>
      </w:pPr>
      <w:bookmarkStart w:id="42" w:name="_Toc164258202"/>
      <w:r>
        <w:rPr>
          <w:rFonts w:ascii="Arial" w:eastAsia="Arial" w:hAnsi="Arial" w:cs="Arial"/>
          <w:sz w:val="22"/>
          <w:szCs w:val="22"/>
        </w:rPr>
        <w:t>Freedom of Information</w:t>
      </w:r>
      <w:bookmarkEnd w:id="42"/>
      <w:r>
        <w:t xml:space="preserve"> </w:t>
      </w:r>
    </w:p>
    <w:p w14:paraId="000001AD"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The Supplier acknowledges that the Customer is subject to</w:t>
      </w:r>
      <w:r>
        <w:rPr>
          <w:rFonts w:ascii="Arial" w:eastAsia="Arial" w:hAnsi="Arial" w:cs="Arial"/>
          <w:sz w:val="22"/>
          <w:szCs w:val="22"/>
        </w:rPr>
        <w:t xml:space="preserve"> the requirements of the FOIA and the Environmental Information Regulations 2004 and shall:</w:t>
      </w:r>
    </w:p>
    <w:p w14:paraId="000001AE"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r>
        <w:rPr>
          <w:rFonts w:ascii="Arial" w:eastAsia="Arial" w:hAnsi="Arial" w:cs="Arial"/>
          <w:sz w:val="22"/>
          <w:szCs w:val="22"/>
        </w:rPr>
        <w:t>provide all necessary assistance and cooperation as reasonably requested by the Customer to enable the Customer to comply with its obligations under the FOIA and th</w:t>
      </w:r>
      <w:r>
        <w:rPr>
          <w:rFonts w:ascii="Arial" w:eastAsia="Arial" w:hAnsi="Arial" w:cs="Arial"/>
          <w:sz w:val="22"/>
          <w:szCs w:val="22"/>
        </w:rPr>
        <w:t>e Environmental Information Regulations 2004;</w:t>
      </w:r>
    </w:p>
    <w:p w14:paraId="000001AF"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r>
        <w:rPr>
          <w:rFonts w:ascii="Arial" w:eastAsia="Arial" w:hAnsi="Arial" w:cs="Arial"/>
          <w:sz w:val="22"/>
          <w:szCs w:val="22"/>
        </w:rPr>
        <w:t xml:space="preserve">transfer to the Customer all Requests for Information relating to this Agreement that it receives as soon as practicable and in any event within 2 Working Days of receipt; </w:t>
      </w:r>
    </w:p>
    <w:p w14:paraId="000001B0"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r>
        <w:rPr>
          <w:rFonts w:ascii="Arial" w:eastAsia="Arial" w:hAnsi="Arial" w:cs="Arial"/>
          <w:sz w:val="22"/>
          <w:szCs w:val="22"/>
        </w:rPr>
        <w:t>provide the Customer with a copy of a</w:t>
      </w:r>
      <w:r>
        <w:rPr>
          <w:rFonts w:ascii="Arial" w:eastAsia="Arial" w:hAnsi="Arial" w:cs="Arial"/>
          <w:sz w:val="22"/>
          <w:szCs w:val="22"/>
        </w:rPr>
        <w:t xml:space="preserve">ll Information belonging to the Customer requested in the Request for Information which is in its </w:t>
      </w:r>
      <w:proofErr w:type="gramStart"/>
      <w:r>
        <w:rPr>
          <w:rFonts w:ascii="Arial" w:eastAsia="Arial" w:hAnsi="Arial" w:cs="Arial"/>
          <w:sz w:val="22"/>
          <w:szCs w:val="22"/>
        </w:rPr>
        <w:t>possession  or</w:t>
      </w:r>
      <w:proofErr w:type="gramEnd"/>
      <w:r>
        <w:rPr>
          <w:rFonts w:ascii="Arial" w:eastAsia="Arial" w:hAnsi="Arial" w:cs="Arial"/>
          <w:sz w:val="22"/>
          <w:szCs w:val="22"/>
        </w:rPr>
        <w:t xml:space="preserve"> control in the form that the Customer requires within 5 Working Days (or such other period as the Customer may reasonably specify) of the Custo</w:t>
      </w:r>
      <w:r>
        <w:rPr>
          <w:rFonts w:ascii="Arial" w:eastAsia="Arial" w:hAnsi="Arial" w:cs="Arial"/>
          <w:sz w:val="22"/>
          <w:szCs w:val="22"/>
        </w:rPr>
        <w:t>mer's request for such Information; and</w:t>
      </w:r>
    </w:p>
    <w:p w14:paraId="000001B1"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r>
        <w:rPr>
          <w:rFonts w:ascii="Arial" w:eastAsia="Arial" w:hAnsi="Arial" w:cs="Arial"/>
          <w:sz w:val="22"/>
          <w:szCs w:val="22"/>
        </w:rPr>
        <w:t>not respond directly to a Request for Information unless authorised in writing to do so by the Customer.</w:t>
      </w:r>
    </w:p>
    <w:p w14:paraId="000001B2"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 xml:space="preserve">The Supplier acknowledges that the Customer may be required under the FOIA and the Environmental </w:t>
      </w:r>
      <w:r>
        <w:rPr>
          <w:rFonts w:ascii="Arial" w:eastAsia="Arial" w:hAnsi="Arial" w:cs="Arial"/>
          <w:sz w:val="22"/>
          <w:szCs w:val="22"/>
        </w:rPr>
        <w:lastRenderedPageBreak/>
        <w:t>Information Re</w:t>
      </w:r>
      <w:r>
        <w:rPr>
          <w:rFonts w:ascii="Arial" w:eastAsia="Arial" w:hAnsi="Arial" w:cs="Arial"/>
          <w:sz w:val="22"/>
          <w:szCs w:val="22"/>
        </w:rPr>
        <w:t>gulations 2004 to disclose Information concerning the Supplier or the Services (including commercially sensitive information) without consulting or obtaining consent from the Supplier. In these circumstances the Customer shall, in accordance with any relev</w:t>
      </w:r>
      <w:r>
        <w:rPr>
          <w:rFonts w:ascii="Arial" w:eastAsia="Arial" w:hAnsi="Arial" w:cs="Arial"/>
          <w:sz w:val="22"/>
          <w:szCs w:val="22"/>
        </w:rPr>
        <w:t xml:space="preserve">ant guidance issued under the FOIA, take reasonable steps, where appropriate, to give the Supplier advance notice, or failing that, to draw the disclosure to the Supplier’s attention after any such disclosure. </w:t>
      </w:r>
    </w:p>
    <w:p w14:paraId="000001B3"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Notwithstanding any other provision in the Ag</w:t>
      </w:r>
      <w:r>
        <w:rPr>
          <w:rFonts w:ascii="Arial" w:eastAsia="Arial" w:hAnsi="Arial" w:cs="Arial"/>
          <w:sz w:val="22"/>
          <w:szCs w:val="22"/>
        </w:rPr>
        <w:t>reement, the Customer shall be responsible for determining in its absolute discretion whether any Information relating to the Supplier or the Services is exempt from disclosure in accordance with the FOIA and/or the Environmental Information Regulations 20</w:t>
      </w:r>
      <w:r>
        <w:rPr>
          <w:rFonts w:ascii="Arial" w:eastAsia="Arial" w:hAnsi="Arial" w:cs="Arial"/>
          <w:sz w:val="22"/>
          <w:szCs w:val="22"/>
        </w:rPr>
        <w:t>04.</w:t>
      </w:r>
    </w:p>
    <w:p w14:paraId="000001B4" w14:textId="77777777" w:rsidR="00D464C1" w:rsidRDefault="00767379">
      <w:pPr>
        <w:pStyle w:val="Heading2"/>
        <w:numPr>
          <w:ilvl w:val="0"/>
          <w:numId w:val="5"/>
        </w:numPr>
        <w:spacing w:after="120" w:line="360" w:lineRule="auto"/>
        <w:jc w:val="both"/>
        <w:rPr>
          <w:rFonts w:ascii="Arial" w:eastAsia="Arial" w:hAnsi="Arial" w:cs="Arial"/>
          <w:sz w:val="22"/>
          <w:szCs w:val="22"/>
        </w:rPr>
      </w:pPr>
      <w:bookmarkStart w:id="43" w:name="_Toc164258203"/>
      <w:r>
        <w:rPr>
          <w:rFonts w:ascii="Arial" w:eastAsia="Arial" w:hAnsi="Arial" w:cs="Arial"/>
          <w:sz w:val="22"/>
          <w:szCs w:val="22"/>
        </w:rPr>
        <w:t>Protection of Personal Data and Security of Data</w:t>
      </w:r>
      <w:bookmarkEnd w:id="43"/>
    </w:p>
    <w:p w14:paraId="000001B5"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 xml:space="preserve">The Supplier shall, and shall procure that all Staff shall, comply with any notification requirements under the DPA and both Parties shall duly observe all their obligations under the DPA which arise in </w:t>
      </w:r>
      <w:r>
        <w:rPr>
          <w:rFonts w:ascii="Arial" w:eastAsia="Arial" w:hAnsi="Arial" w:cs="Arial"/>
          <w:sz w:val="22"/>
          <w:szCs w:val="22"/>
        </w:rPr>
        <w:t xml:space="preserve">connection with the Agreement. </w:t>
      </w:r>
    </w:p>
    <w:p w14:paraId="000001B6"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line="246" w:lineRule="auto"/>
        <w:ind w:right="397"/>
        <w:jc w:val="both"/>
        <w:rPr>
          <w:color w:val="000000"/>
        </w:rPr>
      </w:pPr>
      <w:bookmarkStart w:id="44" w:name="_heading=h.vx1227" w:colFirst="0" w:colLast="0"/>
      <w:bookmarkEnd w:id="44"/>
      <w:r>
        <w:rPr>
          <w:rFonts w:ascii="Arial" w:eastAsia="Arial" w:hAnsi="Arial" w:cs="Arial"/>
          <w:color w:val="000000"/>
          <w:sz w:val="22"/>
          <w:szCs w:val="22"/>
        </w:rPr>
        <w:tab/>
      </w:r>
      <w:r>
        <w:rPr>
          <w:rFonts w:ascii="Arial" w:eastAsia="Arial" w:hAnsi="Arial" w:cs="Arial"/>
          <w:color w:val="000000"/>
          <w:sz w:val="22"/>
          <w:szCs w:val="22"/>
        </w:rPr>
        <w:t>In circumstances where the Supplier shall process Customer Data in its provision of the Services, the Parties acknowledge that for the purposes of the Data Protection Legislation, the Customer is the Controller and the Supplier is the Processor of any Cust</w:t>
      </w:r>
      <w:r>
        <w:rPr>
          <w:rFonts w:ascii="Arial" w:eastAsia="Arial" w:hAnsi="Arial" w:cs="Arial"/>
          <w:color w:val="000000"/>
          <w:sz w:val="22"/>
          <w:szCs w:val="22"/>
        </w:rPr>
        <w:t>omer Data made available to the Supplier by the Customer (whether directly or indirectly. The Supplier shall in such circumstances only Process Customer Data for and on behalf of the Customer for the purposes of performing its obligations under this Agreem</w:t>
      </w:r>
      <w:r>
        <w:rPr>
          <w:rFonts w:ascii="Arial" w:eastAsia="Arial" w:hAnsi="Arial" w:cs="Arial"/>
          <w:color w:val="000000"/>
          <w:sz w:val="22"/>
          <w:szCs w:val="22"/>
        </w:rPr>
        <w:t>ent and only in accordance with the terms of this Agreement and any written instructions from the Customer, including the instructions set out in Schedule 1.</w:t>
      </w:r>
    </w:p>
    <w:p w14:paraId="000001B7" w14:textId="77777777" w:rsidR="00D464C1" w:rsidRDefault="00D464C1">
      <w:pPr>
        <w:tabs>
          <w:tab w:val="left" w:pos="952"/>
        </w:tabs>
        <w:spacing w:line="246" w:lineRule="auto"/>
        <w:ind w:right="397"/>
      </w:pPr>
    </w:p>
    <w:p w14:paraId="000001B8"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line="246" w:lineRule="auto"/>
        <w:ind w:right="397"/>
        <w:jc w:val="both"/>
        <w:rPr>
          <w:color w:val="000000"/>
        </w:rPr>
      </w:pPr>
      <w:r>
        <w:rPr>
          <w:rFonts w:ascii="Arial" w:eastAsia="Arial" w:hAnsi="Arial" w:cs="Arial"/>
          <w:color w:val="000000"/>
          <w:sz w:val="22"/>
          <w:szCs w:val="22"/>
        </w:rPr>
        <w:t>The parties further acknowledge for the purposes of the Data Protection Legislation that:</w:t>
      </w:r>
    </w:p>
    <w:p w14:paraId="000001B9" w14:textId="77777777" w:rsidR="00D464C1" w:rsidRDefault="00D464C1">
      <w:pPr>
        <w:tabs>
          <w:tab w:val="left" w:pos="952"/>
        </w:tabs>
        <w:spacing w:line="246" w:lineRule="auto"/>
        <w:ind w:right="397"/>
      </w:pPr>
    </w:p>
    <w:p w14:paraId="000001BA" w14:textId="77777777" w:rsidR="00D464C1" w:rsidRDefault="00767379">
      <w:pPr>
        <w:numPr>
          <w:ilvl w:val="2"/>
          <w:numId w:val="5"/>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sz w:val="22"/>
          <w:szCs w:val="22"/>
        </w:rPr>
        <w:t>the Cu</w:t>
      </w:r>
      <w:r>
        <w:rPr>
          <w:rFonts w:ascii="Arial" w:eastAsia="Arial" w:hAnsi="Arial" w:cs="Arial"/>
          <w:color w:val="000000"/>
          <w:sz w:val="22"/>
          <w:szCs w:val="22"/>
        </w:rPr>
        <w:t>stomer shall be the Data Controller of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the Customer Contact Data for its own internal business purposes and (ii) the Supplier Contact Data where it is Processed by the Customer in accordance with Clause 15.4;</w:t>
      </w:r>
    </w:p>
    <w:p w14:paraId="000001BB"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line="246" w:lineRule="auto"/>
        <w:ind w:right="397"/>
        <w:jc w:val="both"/>
        <w:rPr>
          <w:rFonts w:ascii="Arial" w:eastAsia="Arial" w:hAnsi="Arial" w:cs="Arial"/>
          <w:color w:val="000000"/>
        </w:rPr>
      </w:pPr>
      <w:r>
        <w:rPr>
          <w:rFonts w:ascii="Arial" w:eastAsia="Arial" w:hAnsi="Arial" w:cs="Arial"/>
          <w:color w:val="000000"/>
          <w:sz w:val="22"/>
          <w:szCs w:val="22"/>
        </w:rPr>
        <w:t>the Supplier shall be the Data Controller o</w:t>
      </w:r>
      <w:r>
        <w:rPr>
          <w:rFonts w:ascii="Arial" w:eastAsia="Arial" w:hAnsi="Arial" w:cs="Arial"/>
          <w:color w:val="000000"/>
          <w:sz w:val="22"/>
          <w:szCs w:val="22"/>
        </w:rPr>
        <w:t>f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the Supplier Contact Data for its own internal business purposes and (ii) the Customer Contact Data where it is Processed by the Supplier in accordance with Clause 15.4.</w:t>
      </w:r>
    </w:p>
    <w:p w14:paraId="000001BC"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2"/>
        <w:ind w:hanging="230"/>
        <w:rPr>
          <w:rFonts w:ascii="Arial" w:eastAsia="Arial" w:hAnsi="Arial" w:cs="Arial"/>
          <w:color w:val="000000"/>
          <w:sz w:val="22"/>
          <w:szCs w:val="22"/>
        </w:rPr>
      </w:pPr>
    </w:p>
    <w:p w14:paraId="000001BD"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line="246" w:lineRule="auto"/>
        <w:ind w:right="397"/>
        <w:jc w:val="both"/>
        <w:rPr>
          <w:color w:val="000000"/>
        </w:rPr>
      </w:pPr>
      <w:bookmarkStart w:id="45" w:name="_heading=h.3fwokq0" w:colFirst="0" w:colLast="0"/>
      <w:bookmarkEnd w:id="45"/>
      <w:r>
        <w:rPr>
          <w:rFonts w:ascii="Arial" w:eastAsia="Arial" w:hAnsi="Arial" w:cs="Arial"/>
          <w:color w:val="000000"/>
          <w:sz w:val="22"/>
          <w:szCs w:val="22"/>
        </w:rPr>
        <w:t>Each party shall Process the other party's Contact Data (in its capacity as a Data Controller for that Contact Data) in order to administer this Agreement.</w:t>
      </w:r>
    </w:p>
    <w:p w14:paraId="000001BE" w14:textId="77777777" w:rsidR="00D464C1" w:rsidRDefault="00D464C1">
      <w:pPr>
        <w:tabs>
          <w:tab w:val="left" w:pos="952"/>
        </w:tabs>
        <w:spacing w:line="246" w:lineRule="auto"/>
        <w:ind w:right="397"/>
      </w:pPr>
    </w:p>
    <w:p w14:paraId="000001BF"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line="246" w:lineRule="auto"/>
        <w:ind w:right="397"/>
        <w:jc w:val="both"/>
        <w:rPr>
          <w:color w:val="000000"/>
        </w:rPr>
      </w:pPr>
      <w:r>
        <w:rPr>
          <w:rFonts w:ascii="Arial" w:eastAsia="Arial" w:hAnsi="Arial" w:cs="Arial"/>
          <w:color w:val="000000"/>
          <w:sz w:val="22"/>
          <w:szCs w:val="22"/>
        </w:rPr>
        <w:t xml:space="preserve">Each party shall Process the other party's Contact Data for the purposes set out in Clause 15.4 in </w:t>
      </w:r>
      <w:r>
        <w:rPr>
          <w:rFonts w:ascii="Arial" w:eastAsia="Arial" w:hAnsi="Arial" w:cs="Arial"/>
          <w:color w:val="000000"/>
          <w:sz w:val="22"/>
          <w:szCs w:val="22"/>
        </w:rPr>
        <w:t xml:space="preserve">accordance with that party's relevant privacy policy.  Each party may be required to share the other party's Contact Data referred to in Clause 15.4 with its affiliates and other relevant parties, within or outside the country of origin, in order to carry </w:t>
      </w:r>
      <w:r>
        <w:rPr>
          <w:rFonts w:ascii="Arial" w:eastAsia="Arial" w:hAnsi="Arial" w:cs="Arial"/>
          <w:color w:val="000000"/>
          <w:sz w:val="22"/>
          <w:szCs w:val="22"/>
        </w:rPr>
        <w:t>out the activities specified in Clause 15.4, but in doing so, each party will ensure that the sharing and use of the Contact Data complies with the applicable Data Protection Legislation.</w:t>
      </w:r>
    </w:p>
    <w:p w14:paraId="000001C0"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2"/>
        <w:ind w:hanging="230"/>
        <w:rPr>
          <w:rFonts w:ascii="Arial" w:eastAsia="Arial" w:hAnsi="Arial" w:cs="Arial"/>
          <w:color w:val="000000"/>
          <w:sz w:val="22"/>
          <w:szCs w:val="22"/>
        </w:rPr>
      </w:pPr>
    </w:p>
    <w:p w14:paraId="000001C1" w14:textId="77777777" w:rsidR="00D464C1" w:rsidRDefault="00767379">
      <w:pPr>
        <w:widowControl w:val="0"/>
        <w:pBdr>
          <w:top w:val="none" w:sz="0" w:space="0" w:color="000000"/>
          <w:left w:val="none" w:sz="0" w:space="0" w:color="000000"/>
          <w:bottom w:val="none" w:sz="0" w:space="0" w:color="000000"/>
          <w:right w:val="none" w:sz="0" w:space="0" w:color="000000"/>
          <w:between w:val="none" w:sz="0" w:space="0" w:color="000000"/>
        </w:pBdr>
        <w:spacing w:before="2"/>
        <w:ind w:left="1031" w:hanging="230"/>
        <w:rPr>
          <w:rFonts w:ascii="Arial" w:eastAsia="Arial" w:hAnsi="Arial" w:cs="Arial"/>
          <w:b/>
          <w:color w:val="000000"/>
          <w:sz w:val="22"/>
          <w:szCs w:val="22"/>
        </w:rPr>
      </w:pPr>
      <w:r>
        <w:rPr>
          <w:rFonts w:ascii="Arial" w:eastAsia="Arial" w:hAnsi="Arial" w:cs="Arial"/>
          <w:b/>
          <w:color w:val="000000"/>
          <w:sz w:val="22"/>
          <w:szCs w:val="22"/>
        </w:rPr>
        <w:t>Data sharing obligations</w:t>
      </w:r>
    </w:p>
    <w:p w14:paraId="000001C2"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2"/>
        <w:ind w:left="1031" w:hanging="230"/>
        <w:rPr>
          <w:rFonts w:ascii="Arial" w:eastAsia="Arial" w:hAnsi="Arial" w:cs="Arial"/>
          <w:b/>
          <w:color w:val="000000"/>
          <w:sz w:val="22"/>
          <w:szCs w:val="22"/>
        </w:rPr>
      </w:pPr>
    </w:p>
    <w:p w14:paraId="000001C3" w14:textId="77777777" w:rsidR="00D464C1" w:rsidRDefault="00767379">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after="240" w:line="246" w:lineRule="auto"/>
        <w:ind w:right="397"/>
        <w:jc w:val="both"/>
        <w:rPr>
          <w:color w:val="000000"/>
        </w:rPr>
      </w:pPr>
      <w:r>
        <w:rPr>
          <w:rFonts w:ascii="Arial" w:eastAsia="Arial" w:hAnsi="Arial" w:cs="Arial"/>
          <w:color w:val="000000"/>
          <w:sz w:val="22"/>
          <w:szCs w:val="22"/>
        </w:rPr>
        <w:t>Where acting as a Data Controller:</w:t>
      </w:r>
    </w:p>
    <w:p w14:paraId="000001C4" w14:textId="77777777" w:rsidR="00D464C1" w:rsidRDefault="00767379">
      <w:pPr>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after="240" w:line="246" w:lineRule="auto"/>
        <w:ind w:right="397"/>
        <w:jc w:val="both"/>
        <w:rPr>
          <w:rFonts w:ascii="Arial" w:eastAsia="Arial" w:hAnsi="Arial" w:cs="Arial"/>
          <w:color w:val="000000"/>
        </w:rPr>
      </w:pPr>
      <w:r>
        <w:rPr>
          <w:rFonts w:ascii="Arial" w:eastAsia="Arial" w:hAnsi="Arial" w:cs="Arial"/>
          <w:color w:val="000000"/>
          <w:sz w:val="22"/>
          <w:szCs w:val="22"/>
        </w:rPr>
        <w:t>for the purposes of the Contact Data, each party shall make available to the other a copy of their applicable privacy policy and the receiving party shall ensure that this policy is provided to the applicable Employees whose Personal Data has been shared w</w:t>
      </w:r>
      <w:r>
        <w:rPr>
          <w:rFonts w:ascii="Arial" w:eastAsia="Arial" w:hAnsi="Arial" w:cs="Arial"/>
          <w:color w:val="000000"/>
          <w:sz w:val="22"/>
          <w:szCs w:val="22"/>
        </w:rPr>
        <w:t xml:space="preserve">ith the other party for the purposes set out in this Agreement; and </w:t>
      </w:r>
    </w:p>
    <w:p w14:paraId="000001C5" w14:textId="77777777" w:rsidR="00D464C1" w:rsidRDefault="00767379">
      <w:pPr>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after="240" w:line="246" w:lineRule="auto"/>
        <w:ind w:right="397"/>
        <w:jc w:val="both"/>
        <w:rPr>
          <w:rFonts w:ascii="Arial" w:eastAsia="Arial" w:hAnsi="Arial" w:cs="Arial"/>
          <w:color w:val="000000"/>
        </w:rPr>
      </w:pPr>
      <w:r>
        <w:rPr>
          <w:rFonts w:ascii="Arial" w:eastAsia="Arial" w:hAnsi="Arial" w:cs="Arial"/>
          <w:color w:val="000000"/>
          <w:sz w:val="22"/>
          <w:szCs w:val="22"/>
        </w:rPr>
        <w:t xml:space="preserve">for the purposes of the Customer Data, the Customer shall ensure that all fair processing notices have been given (and/or, as applicable, consents obtained), including in relation to any </w:t>
      </w:r>
      <w:r>
        <w:rPr>
          <w:rFonts w:ascii="Arial" w:eastAsia="Arial" w:hAnsi="Arial" w:cs="Arial"/>
          <w:color w:val="000000"/>
          <w:sz w:val="22"/>
          <w:szCs w:val="22"/>
        </w:rPr>
        <w:t>Sensitive Personal Data, and are sufficient in scope to allow the Customer to disclose the Customer Data to the Supplier in accordance with the Data Protection Legislation and for the purposes set out in this Agreement.</w:t>
      </w:r>
    </w:p>
    <w:p w14:paraId="000001C6" w14:textId="77777777" w:rsidR="00D464C1" w:rsidRDefault="00767379">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after="240" w:line="246" w:lineRule="auto"/>
        <w:ind w:right="397"/>
        <w:jc w:val="both"/>
        <w:rPr>
          <w:color w:val="000000"/>
        </w:rPr>
      </w:pPr>
      <w:r>
        <w:rPr>
          <w:rFonts w:ascii="Arial" w:eastAsia="Arial" w:hAnsi="Arial" w:cs="Arial"/>
          <w:color w:val="000000"/>
          <w:sz w:val="22"/>
          <w:szCs w:val="22"/>
        </w:rPr>
        <w:t xml:space="preserve">Each party warrants, represents and </w:t>
      </w:r>
      <w:r>
        <w:rPr>
          <w:rFonts w:ascii="Arial" w:eastAsia="Arial" w:hAnsi="Arial" w:cs="Arial"/>
          <w:color w:val="000000"/>
          <w:sz w:val="22"/>
          <w:szCs w:val="22"/>
        </w:rPr>
        <w:t>undertakes that it is not subject to any prohibition or restriction which would prevent or restrict it from disclosing or transferring either Contact Data or Customer Data (as applicable) to the other party in accordance with the terms of this Agreement.</w:t>
      </w:r>
    </w:p>
    <w:p w14:paraId="000001C7" w14:textId="77777777" w:rsidR="00D464C1" w:rsidRDefault="00767379">
      <w:pPr>
        <w:widowControl w:val="0"/>
        <w:pBdr>
          <w:top w:val="none" w:sz="0" w:space="0" w:color="000000"/>
          <w:left w:val="none" w:sz="0" w:space="0" w:color="000000"/>
          <w:bottom w:val="none" w:sz="0" w:space="0" w:color="000000"/>
          <w:right w:val="none" w:sz="0" w:space="0" w:color="000000"/>
          <w:between w:val="none" w:sz="0" w:space="0" w:color="000000"/>
        </w:pBdr>
        <w:spacing w:before="2"/>
        <w:ind w:left="1031" w:hanging="230"/>
        <w:rPr>
          <w:rFonts w:ascii="Arial" w:eastAsia="Arial" w:hAnsi="Arial" w:cs="Arial"/>
          <w:b/>
          <w:color w:val="000000"/>
          <w:sz w:val="22"/>
          <w:szCs w:val="22"/>
        </w:rPr>
      </w:pPr>
      <w:sdt>
        <w:sdtPr>
          <w:tag w:val="goog_rdk_9"/>
          <w:id w:val="1238207485"/>
        </w:sdtPr>
        <w:sdtEndPr/>
        <w:sdtContent/>
      </w:sdt>
      <w:r>
        <w:rPr>
          <w:rFonts w:ascii="Arial" w:eastAsia="Arial" w:hAnsi="Arial" w:cs="Arial"/>
          <w:b/>
          <w:color w:val="000000"/>
          <w:sz w:val="22"/>
          <w:szCs w:val="22"/>
        </w:rPr>
        <w:t>Data Processing obligations</w:t>
      </w:r>
    </w:p>
    <w:p w14:paraId="000001C8"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2"/>
        <w:ind w:left="1031" w:hanging="230"/>
        <w:rPr>
          <w:rFonts w:ascii="Arial" w:eastAsia="Arial" w:hAnsi="Arial" w:cs="Arial"/>
          <w:b/>
          <w:color w:val="000000"/>
          <w:sz w:val="22"/>
          <w:szCs w:val="22"/>
        </w:rPr>
      </w:pPr>
    </w:p>
    <w:p w14:paraId="000001C9"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line="246" w:lineRule="auto"/>
        <w:ind w:right="394"/>
        <w:jc w:val="both"/>
        <w:rPr>
          <w:color w:val="000000"/>
        </w:rPr>
      </w:pPr>
      <w:r>
        <w:rPr>
          <w:rFonts w:ascii="Arial" w:eastAsia="Arial" w:hAnsi="Arial" w:cs="Arial"/>
          <w:color w:val="000000"/>
          <w:sz w:val="22"/>
          <w:szCs w:val="22"/>
        </w:rPr>
        <w:t xml:space="preserve"> Where the Supplier is acting as Data Processor in accordance with Clause 15.2 the following clauses shall apply.</w:t>
      </w:r>
    </w:p>
    <w:p w14:paraId="000001CA"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tabs>
          <w:tab w:val="left" w:pos="952"/>
        </w:tabs>
        <w:spacing w:line="246" w:lineRule="auto"/>
        <w:ind w:left="1031" w:right="394" w:hanging="951"/>
        <w:jc w:val="both"/>
        <w:rPr>
          <w:rFonts w:ascii="Arial" w:eastAsia="Arial" w:hAnsi="Arial" w:cs="Arial"/>
          <w:color w:val="000000"/>
          <w:sz w:val="22"/>
          <w:szCs w:val="22"/>
        </w:rPr>
      </w:pPr>
    </w:p>
    <w:p w14:paraId="000001CB"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line="246" w:lineRule="auto"/>
        <w:ind w:right="394"/>
        <w:jc w:val="both"/>
        <w:rPr>
          <w:color w:val="000000"/>
        </w:rPr>
      </w:pPr>
      <w:r>
        <w:rPr>
          <w:rFonts w:ascii="Arial" w:eastAsia="Arial" w:hAnsi="Arial" w:cs="Arial"/>
          <w:color w:val="000000"/>
          <w:sz w:val="22"/>
          <w:szCs w:val="22"/>
        </w:rPr>
        <w:t>The Supplier shall notify the Customer immediately (and prior to any Processing) if it considers that any of the Customer's instructions infringe the Data Protection Legislation.</w:t>
      </w:r>
    </w:p>
    <w:p w14:paraId="000001CC"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11"/>
        <w:ind w:hanging="230"/>
        <w:rPr>
          <w:rFonts w:ascii="Arial" w:eastAsia="Arial" w:hAnsi="Arial" w:cs="Arial"/>
          <w:color w:val="000000"/>
          <w:sz w:val="22"/>
          <w:szCs w:val="22"/>
        </w:rPr>
      </w:pPr>
    </w:p>
    <w:p w14:paraId="000001CD"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line="246" w:lineRule="auto"/>
        <w:ind w:right="390"/>
        <w:jc w:val="both"/>
        <w:rPr>
          <w:color w:val="000000"/>
        </w:rPr>
      </w:pPr>
      <w:r>
        <w:rPr>
          <w:rFonts w:ascii="Arial" w:eastAsia="Arial" w:hAnsi="Arial" w:cs="Arial"/>
          <w:color w:val="000000"/>
          <w:sz w:val="22"/>
          <w:szCs w:val="22"/>
        </w:rPr>
        <w:t>The Supplier shall provide all reasonable assistance to the Customer in the preparation of any Data Protection Impact Assessment prior to commencing any Processing. Such assistance may, at the discretion of the Customer, include:</w:t>
      </w:r>
    </w:p>
    <w:p w14:paraId="000001CE"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3" w:line="246" w:lineRule="auto"/>
        <w:ind w:right="398"/>
        <w:jc w:val="both"/>
        <w:rPr>
          <w:rFonts w:ascii="Arial" w:eastAsia="Arial" w:hAnsi="Arial" w:cs="Arial"/>
          <w:color w:val="000000"/>
        </w:rPr>
      </w:pPr>
      <w:r>
        <w:rPr>
          <w:rFonts w:ascii="Arial" w:eastAsia="Arial" w:hAnsi="Arial" w:cs="Arial"/>
          <w:color w:val="000000"/>
          <w:sz w:val="22"/>
          <w:szCs w:val="22"/>
        </w:rPr>
        <w:t>a systematic description o</w:t>
      </w:r>
      <w:r>
        <w:rPr>
          <w:rFonts w:ascii="Arial" w:eastAsia="Arial" w:hAnsi="Arial" w:cs="Arial"/>
          <w:color w:val="000000"/>
          <w:sz w:val="22"/>
          <w:szCs w:val="22"/>
        </w:rPr>
        <w:t>f the envisaged Processing operations and the purpose of the Processing;</w:t>
      </w:r>
    </w:p>
    <w:p w14:paraId="000001CF"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2" w:line="246" w:lineRule="auto"/>
        <w:ind w:right="395"/>
        <w:jc w:val="both"/>
        <w:rPr>
          <w:rFonts w:ascii="Arial" w:eastAsia="Arial" w:hAnsi="Arial" w:cs="Arial"/>
          <w:color w:val="000000"/>
        </w:rPr>
      </w:pPr>
      <w:r>
        <w:rPr>
          <w:rFonts w:ascii="Arial" w:eastAsia="Arial" w:hAnsi="Arial" w:cs="Arial"/>
          <w:color w:val="000000"/>
          <w:sz w:val="22"/>
          <w:szCs w:val="22"/>
        </w:rPr>
        <w:t>an assessment of the necessity and proportionality of the Processing operations in relation to the Services;</w:t>
      </w:r>
    </w:p>
    <w:p w14:paraId="000001D0"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122"/>
        <w:jc w:val="both"/>
        <w:rPr>
          <w:rFonts w:ascii="Arial" w:eastAsia="Arial" w:hAnsi="Arial" w:cs="Arial"/>
          <w:color w:val="000000"/>
        </w:rPr>
      </w:pPr>
      <w:r>
        <w:rPr>
          <w:rFonts w:ascii="Arial" w:eastAsia="Arial" w:hAnsi="Arial" w:cs="Arial"/>
          <w:color w:val="000000"/>
          <w:sz w:val="22"/>
          <w:szCs w:val="22"/>
        </w:rPr>
        <w:t>an assessment of the risks to the rights and freedoms of Data Subjects; and</w:t>
      </w:r>
    </w:p>
    <w:p w14:paraId="000001D1"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30" w:line="246" w:lineRule="auto"/>
        <w:ind w:right="402"/>
        <w:jc w:val="both"/>
        <w:rPr>
          <w:rFonts w:ascii="Arial" w:eastAsia="Arial" w:hAnsi="Arial" w:cs="Arial"/>
          <w:color w:val="000000"/>
        </w:rPr>
      </w:pPr>
      <w:r>
        <w:rPr>
          <w:rFonts w:ascii="Arial" w:eastAsia="Arial" w:hAnsi="Arial" w:cs="Arial"/>
          <w:color w:val="000000"/>
          <w:sz w:val="22"/>
          <w:szCs w:val="22"/>
        </w:rPr>
        <w:t>the measures envisaged to address the risks, including safeguards, security measures and mechanisms to ensure the protection of Customer Data.</w:t>
      </w:r>
    </w:p>
    <w:p w14:paraId="000001D2"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11"/>
        <w:ind w:hanging="230"/>
        <w:rPr>
          <w:rFonts w:ascii="Arial" w:eastAsia="Arial" w:hAnsi="Arial" w:cs="Arial"/>
          <w:color w:val="000000"/>
          <w:sz w:val="22"/>
          <w:szCs w:val="22"/>
        </w:rPr>
      </w:pPr>
    </w:p>
    <w:p w14:paraId="000001D3"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line="246" w:lineRule="auto"/>
        <w:ind w:right="397"/>
        <w:jc w:val="both"/>
        <w:rPr>
          <w:color w:val="000000"/>
        </w:rPr>
      </w:pPr>
      <w:r>
        <w:rPr>
          <w:rFonts w:ascii="Arial" w:eastAsia="Arial" w:hAnsi="Arial" w:cs="Arial"/>
          <w:color w:val="000000"/>
          <w:sz w:val="22"/>
          <w:szCs w:val="22"/>
        </w:rPr>
        <w:t>The Supplier shall, in relation to any Customer Data Processed in connection with its obligations under this Agreement:</w:t>
      </w:r>
    </w:p>
    <w:p w14:paraId="000001D4"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2" w:line="246" w:lineRule="auto"/>
        <w:ind w:right="390"/>
        <w:jc w:val="both"/>
        <w:rPr>
          <w:rFonts w:ascii="Arial" w:eastAsia="Arial" w:hAnsi="Arial" w:cs="Arial"/>
          <w:color w:val="000000"/>
        </w:rPr>
      </w:pPr>
      <w:r>
        <w:rPr>
          <w:rFonts w:ascii="Arial" w:eastAsia="Arial" w:hAnsi="Arial" w:cs="Arial"/>
          <w:color w:val="000000"/>
          <w:sz w:val="22"/>
          <w:szCs w:val="22"/>
        </w:rPr>
        <w:t>Process that Customer Data only in accordance with the terms of this Agreement unless the Supplier is required to do otherwise by Law. I</w:t>
      </w:r>
      <w:r>
        <w:rPr>
          <w:rFonts w:ascii="Arial" w:eastAsia="Arial" w:hAnsi="Arial" w:cs="Arial"/>
          <w:color w:val="000000"/>
          <w:sz w:val="22"/>
          <w:szCs w:val="22"/>
        </w:rPr>
        <w:t xml:space="preserve">f it is so required </w:t>
      </w:r>
      <w:proofErr w:type="gramStart"/>
      <w:r>
        <w:rPr>
          <w:rFonts w:ascii="Arial" w:eastAsia="Arial" w:hAnsi="Arial" w:cs="Arial"/>
          <w:color w:val="000000"/>
          <w:sz w:val="22"/>
          <w:szCs w:val="22"/>
        </w:rPr>
        <w:t>the  Supplier</w:t>
      </w:r>
      <w:proofErr w:type="gramEnd"/>
      <w:r>
        <w:rPr>
          <w:rFonts w:ascii="Arial" w:eastAsia="Arial" w:hAnsi="Arial" w:cs="Arial"/>
          <w:color w:val="000000"/>
          <w:sz w:val="22"/>
          <w:szCs w:val="22"/>
        </w:rPr>
        <w:t xml:space="preserve"> shall promptly notify the Customer before Processing the Customer Data unless prohibited by Law;</w:t>
      </w:r>
    </w:p>
    <w:p w14:paraId="000001D5"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4" w:line="246" w:lineRule="auto"/>
        <w:ind w:right="398"/>
        <w:jc w:val="both"/>
        <w:rPr>
          <w:rFonts w:ascii="Arial" w:eastAsia="Arial" w:hAnsi="Arial" w:cs="Arial"/>
          <w:color w:val="000000"/>
        </w:rPr>
      </w:pPr>
      <w:r>
        <w:rPr>
          <w:rFonts w:ascii="Arial" w:eastAsia="Arial" w:hAnsi="Arial" w:cs="Arial"/>
          <w:color w:val="000000"/>
          <w:sz w:val="22"/>
          <w:szCs w:val="22"/>
        </w:rPr>
        <w:t>ensure that it has in place Protective Measures, which, without limiting the Supplier’s direct responsibility under Article 3</w:t>
      </w:r>
      <w:r>
        <w:rPr>
          <w:rFonts w:ascii="Arial" w:eastAsia="Arial" w:hAnsi="Arial" w:cs="Arial"/>
          <w:color w:val="000000"/>
          <w:sz w:val="22"/>
          <w:szCs w:val="22"/>
        </w:rPr>
        <w:t>2 of the UK GDPR, may be reviewed and approved by the Customer at its discretion, to protect against a Data Loss Event having taken account of the:</w:t>
      </w:r>
    </w:p>
    <w:p w14:paraId="000001D6" w14:textId="77777777" w:rsidR="00D464C1" w:rsidRDefault="00767379">
      <w:pPr>
        <w:widowControl w:val="0"/>
        <w:numPr>
          <w:ilvl w:val="3"/>
          <w:numId w:val="5"/>
        </w:numPr>
        <w:pBdr>
          <w:top w:val="none" w:sz="0" w:space="0" w:color="000000"/>
          <w:left w:val="none" w:sz="0" w:space="0" w:color="000000"/>
          <w:bottom w:val="none" w:sz="0" w:space="0" w:color="000000"/>
          <w:right w:val="none" w:sz="0" w:space="0" w:color="000000"/>
          <w:between w:val="none" w:sz="0" w:space="0" w:color="000000"/>
        </w:pBdr>
        <w:tabs>
          <w:tab w:val="left" w:pos="2835"/>
        </w:tabs>
        <w:spacing w:before="123"/>
        <w:ind w:firstLine="850"/>
        <w:jc w:val="both"/>
        <w:rPr>
          <w:rFonts w:ascii="Arial" w:eastAsia="Arial" w:hAnsi="Arial" w:cs="Arial"/>
          <w:color w:val="000000"/>
          <w:sz w:val="22"/>
          <w:szCs w:val="22"/>
        </w:rPr>
      </w:pPr>
      <w:r>
        <w:rPr>
          <w:rFonts w:ascii="Arial" w:eastAsia="Arial" w:hAnsi="Arial" w:cs="Arial"/>
          <w:color w:val="000000"/>
          <w:sz w:val="22"/>
          <w:szCs w:val="22"/>
        </w:rPr>
        <w:t>nature of the data to be protected;</w:t>
      </w:r>
    </w:p>
    <w:p w14:paraId="000001D7" w14:textId="77777777" w:rsidR="00D464C1" w:rsidRDefault="00767379">
      <w:pPr>
        <w:widowControl w:val="0"/>
        <w:numPr>
          <w:ilvl w:val="3"/>
          <w:numId w:val="5"/>
        </w:numPr>
        <w:pBdr>
          <w:top w:val="none" w:sz="0" w:space="0" w:color="000000"/>
          <w:left w:val="none" w:sz="0" w:space="0" w:color="000000"/>
          <w:bottom w:val="none" w:sz="0" w:space="0" w:color="000000"/>
          <w:right w:val="none" w:sz="0" w:space="0" w:color="000000"/>
          <w:between w:val="none" w:sz="0" w:space="0" w:color="000000"/>
        </w:pBdr>
        <w:tabs>
          <w:tab w:val="left" w:pos="2835"/>
        </w:tabs>
        <w:spacing w:before="129"/>
        <w:ind w:firstLine="850"/>
        <w:jc w:val="both"/>
        <w:rPr>
          <w:rFonts w:ascii="Arial" w:eastAsia="Arial" w:hAnsi="Arial" w:cs="Arial"/>
          <w:color w:val="000000"/>
          <w:sz w:val="22"/>
          <w:szCs w:val="22"/>
        </w:rPr>
      </w:pPr>
      <w:r>
        <w:rPr>
          <w:rFonts w:ascii="Arial" w:eastAsia="Arial" w:hAnsi="Arial" w:cs="Arial"/>
          <w:color w:val="000000"/>
          <w:sz w:val="22"/>
          <w:szCs w:val="22"/>
        </w:rPr>
        <w:lastRenderedPageBreak/>
        <w:t>harm that might result from a Data Loss Event;</w:t>
      </w:r>
    </w:p>
    <w:p w14:paraId="000001D8" w14:textId="77777777" w:rsidR="00D464C1" w:rsidRDefault="00767379">
      <w:pPr>
        <w:widowControl w:val="0"/>
        <w:numPr>
          <w:ilvl w:val="3"/>
          <w:numId w:val="5"/>
        </w:numPr>
        <w:pBdr>
          <w:top w:val="none" w:sz="0" w:space="0" w:color="000000"/>
          <w:left w:val="none" w:sz="0" w:space="0" w:color="000000"/>
          <w:bottom w:val="none" w:sz="0" w:space="0" w:color="000000"/>
          <w:right w:val="none" w:sz="0" w:space="0" w:color="000000"/>
          <w:between w:val="none" w:sz="0" w:space="0" w:color="000000"/>
        </w:pBdr>
        <w:tabs>
          <w:tab w:val="left" w:pos="2835"/>
        </w:tabs>
        <w:spacing w:before="130"/>
        <w:ind w:firstLine="850"/>
        <w:jc w:val="both"/>
        <w:rPr>
          <w:rFonts w:ascii="Arial" w:eastAsia="Arial" w:hAnsi="Arial" w:cs="Arial"/>
          <w:color w:val="000000"/>
          <w:sz w:val="22"/>
          <w:szCs w:val="22"/>
        </w:rPr>
      </w:pPr>
      <w:r>
        <w:rPr>
          <w:rFonts w:ascii="Arial" w:eastAsia="Arial" w:hAnsi="Arial" w:cs="Arial"/>
          <w:color w:val="000000"/>
          <w:sz w:val="22"/>
          <w:szCs w:val="22"/>
        </w:rPr>
        <w:t>state of technological development; and</w:t>
      </w:r>
    </w:p>
    <w:p w14:paraId="000001D9" w14:textId="77777777" w:rsidR="00D464C1" w:rsidRDefault="00767379">
      <w:pPr>
        <w:widowControl w:val="0"/>
        <w:numPr>
          <w:ilvl w:val="3"/>
          <w:numId w:val="5"/>
        </w:numPr>
        <w:pBdr>
          <w:top w:val="none" w:sz="0" w:space="0" w:color="000000"/>
          <w:left w:val="none" w:sz="0" w:space="0" w:color="000000"/>
          <w:bottom w:val="none" w:sz="0" w:space="0" w:color="000000"/>
          <w:right w:val="none" w:sz="0" w:space="0" w:color="000000"/>
          <w:between w:val="none" w:sz="0" w:space="0" w:color="000000"/>
        </w:pBdr>
        <w:tabs>
          <w:tab w:val="left" w:pos="2835"/>
        </w:tabs>
        <w:spacing w:before="129"/>
        <w:ind w:firstLine="850"/>
        <w:jc w:val="both"/>
        <w:rPr>
          <w:rFonts w:ascii="Arial" w:eastAsia="Arial" w:hAnsi="Arial" w:cs="Arial"/>
          <w:color w:val="000000"/>
          <w:sz w:val="22"/>
          <w:szCs w:val="22"/>
        </w:rPr>
      </w:pPr>
      <w:r>
        <w:rPr>
          <w:rFonts w:ascii="Arial" w:eastAsia="Arial" w:hAnsi="Arial" w:cs="Arial"/>
          <w:color w:val="000000"/>
          <w:sz w:val="22"/>
          <w:szCs w:val="22"/>
        </w:rPr>
        <w:t>cost of implementing any measures;</w:t>
      </w:r>
    </w:p>
    <w:p w14:paraId="000001DA"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130"/>
        <w:rPr>
          <w:rFonts w:ascii="Arial" w:eastAsia="Arial" w:hAnsi="Arial" w:cs="Arial"/>
          <w:color w:val="000000"/>
        </w:rPr>
      </w:pPr>
      <w:r>
        <w:rPr>
          <w:rFonts w:ascii="Arial" w:eastAsia="Arial" w:hAnsi="Arial" w:cs="Arial"/>
          <w:color w:val="000000"/>
          <w:sz w:val="22"/>
          <w:szCs w:val="22"/>
        </w:rPr>
        <w:t xml:space="preserve">ensure that: </w:t>
      </w:r>
    </w:p>
    <w:p w14:paraId="000001DB" w14:textId="77777777" w:rsidR="00D464C1" w:rsidRDefault="00767379">
      <w:pPr>
        <w:widowControl w:val="0"/>
        <w:numPr>
          <w:ilvl w:val="3"/>
          <w:numId w:val="5"/>
        </w:numPr>
        <w:pBdr>
          <w:top w:val="none" w:sz="0" w:space="0" w:color="000000"/>
          <w:left w:val="none" w:sz="0" w:space="0" w:color="000000"/>
          <w:bottom w:val="none" w:sz="0" w:space="0" w:color="000000"/>
          <w:right w:val="none" w:sz="0" w:space="0" w:color="000000"/>
          <w:between w:val="none" w:sz="0" w:space="0" w:color="000000"/>
        </w:pBdr>
        <w:tabs>
          <w:tab w:val="left" w:pos="2513"/>
        </w:tabs>
        <w:spacing w:before="81" w:line="246" w:lineRule="auto"/>
        <w:ind w:right="395"/>
        <w:jc w:val="both"/>
        <w:rPr>
          <w:rFonts w:ascii="Arial" w:eastAsia="Arial" w:hAnsi="Arial" w:cs="Arial"/>
          <w:color w:val="000000"/>
          <w:sz w:val="22"/>
          <w:szCs w:val="22"/>
        </w:rPr>
      </w:pPr>
      <w:r>
        <w:rPr>
          <w:rFonts w:ascii="Arial" w:eastAsia="Arial" w:hAnsi="Arial" w:cs="Arial"/>
          <w:color w:val="000000"/>
          <w:sz w:val="22"/>
          <w:szCs w:val="22"/>
        </w:rPr>
        <w:t>the Staff do not Process Customer Data except in accordance with this Agreement (and in particular Schedule 1);</w:t>
      </w:r>
    </w:p>
    <w:p w14:paraId="000001DC" w14:textId="77777777" w:rsidR="00D464C1" w:rsidRDefault="00767379">
      <w:pPr>
        <w:widowControl w:val="0"/>
        <w:numPr>
          <w:ilvl w:val="3"/>
          <w:numId w:val="5"/>
        </w:numPr>
        <w:pBdr>
          <w:top w:val="none" w:sz="0" w:space="0" w:color="000000"/>
          <w:left w:val="none" w:sz="0" w:space="0" w:color="000000"/>
          <w:bottom w:val="none" w:sz="0" w:space="0" w:color="000000"/>
          <w:right w:val="none" w:sz="0" w:space="0" w:color="000000"/>
          <w:between w:val="none" w:sz="0" w:space="0" w:color="000000"/>
        </w:pBdr>
        <w:tabs>
          <w:tab w:val="left" w:pos="2513"/>
        </w:tabs>
        <w:spacing w:before="122" w:line="246" w:lineRule="auto"/>
        <w:ind w:right="392"/>
        <w:jc w:val="both"/>
        <w:rPr>
          <w:rFonts w:ascii="Arial" w:eastAsia="Arial" w:hAnsi="Arial" w:cs="Arial"/>
          <w:color w:val="000000"/>
          <w:sz w:val="22"/>
          <w:szCs w:val="22"/>
        </w:rPr>
      </w:pPr>
      <w:r>
        <w:rPr>
          <w:rFonts w:ascii="Arial" w:eastAsia="Arial" w:hAnsi="Arial" w:cs="Arial"/>
          <w:color w:val="000000"/>
          <w:sz w:val="22"/>
          <w:szCs w:val="22"/>
        </w:rPr>
        <w:t>it takes all reasonable steps to ensure the reliability and integrity of any Staff who have access to the Customer Data and ensure that they:</w:t>
      </w:r>
    </w:p>
    <w:p w14:paraId="000001DD" w14:textId="77777777" w:rsidR="00D464C1" w:rsidRDefault="00767379">
      <w:pPr>
        <w:widowControl w:val="0"/>
        <w:numPr>
          <w:ilvl w:val="4"/>
          <w:numId w:val="5"/>
        </w:numPr>
        <w:pBdr>
          <w:top w:val="none" w:sz="0" w:space="0" w:color="000000"/>
          <w:left w:val="none" w:sz="0" w:space="0" w:color="000000"/>
          <w:bottom w:val="none" w:sz="0" w:space="0" w:color="000000"/>
          <w:right w:val="none" w:sz="0" w:space="0" w:color="000000"/>
          <w:between w:val="none" w:sz="0" w:space="0" w:color="000000"/>
        </w:pBdr>
        <w:tabs>
          <w:tab w:val="left" w:pos="3114"/>
        </w:tabs>
        <w:spacing w:before="123" w:line="246" w:lineRule="auto"/>
        <w:ind w:right="399" w:hanging="566"/>
        <w:jc w:val="both"/>
        <w:rPr>
          <w:rFonts w:ascii="Arial" w:eastAsia="Arial" w:hAnsi="Arial" w:cs="Arial"/>
          <w:color w:val="000000"/>
          <w:sz w:val="22"/>
          <w:szCs w:val="22"/>
        </w:rPr>
      </w:pPr>
      <w:r>
        <w:rPr>
          <w:rFonts w:ascii="Arial" w:eastAsia="Arial" w:hAnsi="Arial" w:cs="Arial"/>
          <w:color w:val="000000"/>
          <w:sz w:val="22"/>
          <w:szCs w:val="22"/>
        </w:rPr>
        <w:t>are aware of and comply with the Supplier’s duties under this clause;</w:t>
      </w:r>
    </w:p>
    <w:p w14:paraId="000001DE" w14:textId="77777777" w:rsidR="00D464C1" w:rsidRPr="00071540" w:rsidRDefault="00767379">
      <w:pPr>
        <w:widowControl w:val="0"/>
        <w:numPr>
          <w:ilvl w:val="4"/>
          <w:numId w:val="5"/>
        </w:numPr>
        <w:pBdr>
          <w:top w:val="none" w:sz="0" w:space="0" w:color="000000"/>
          <w:left w:val="none" w:sz="0" w:space="0" w:color="000000"/>
          <w:bottom w:val="none" w:sz="0" w:space="0" w:color="000000"/>
          <w:right w:val="none" w:sz="0" w:space="0" w:color="000000"/>
          <w:between w:val="none" w:sz="0" w:space="0" w:color="000000"/>
        </w:pBdr>
        <w:tabs>
          <w:tab w:val="left" w:pos="3114"/>
        </w:tabs>
        <w:spacing w:before="122" w:line="246" w:lineRule="auto"/>
        <w:ind w:right="397" w:hanging="566"/>
        <w:jc w:val="both"/>
        <w:rPr>
          <w:rFonts w:ascii="Arial" w:eastAsia="Arial" w:hAnsi="Arial" w:cs="Arial"/>
          <w:color w:val="000000"/>
          <w:sz w:val="22"/>
          <w:szCs w:val="22"/>
        </w:rPr>
      </w:pPr>
      <w:r>
        <w:rPr>
          <w:rFonts w:ascii="Arial" w:eastAsia="Arial" w:hAnsi="Arial" w:cs="Arial"/>
          <w:color w:val="000000"/>
          <w:sz w:val="22"/>
          <w:szCs w:val="22"/>
        </w:rPr>
        <w:t xml:space="preserve">are subject to appropriate confidentiality undertakings with the Supplier or any </w:t>
      </w:r>
      <w:r>
        <w:rPr>
          <w:rFonts w:ascii="Arial" w:eastAsia="Arial" w:hAnsi="Arial" w:cs="Arial"/>
          <w:sz w:val="22"/>
          <w:szCs w:val="22"/>
        </w:rPr>
        <w:t xml:space="preserve">The Rate </w:t>
      </w:r>
      <w:proofErr w:type="gramStart"/>
      <w:r>
        <w:rPr>
          <w:rFonts w:ascii="Arial" w:eastAsia="Arial" w:hAnsi="Arial" w:cs="Arial"/>
          <w:sz w:val="22"/>
          <w:szCs w:val="22"/>
        </w:rPr>
        <w:t>card  (</w:t>
      </w:r>
      <w:proofErr w:type="gramEnd"/>
      <w:r>
        <w:rPr>
          <w:rFonts w:ascii="Arial" w:eastAsia="Arial" w:hAnsi="Arial" w:cs="Arial"/>
          <w:sz w:val="22"/>
          <w:szCs w:val="22"/>
        </w:rPr>
        <w:t xml:space="preserve">incorporating the same rates as used in the blended </w:t>
      </w:r>
      <w:r w:rsidRPr="00071540">
        <w:rPr>
          <w:rFonts w:ascii="Arial" w:eastAsia="Arial" w:hAnsi="Arial" w:cs="Arial"/>
          <w:sz w:val="22"/>
          <w:szCs w:val="22"/>
        </w:rPr>
        <w:t xml:space="preserve">rate) </w:t>
      </w:r>
      <w:r w:rsidRPr="00071540">
        <w:rPr>
          <w:rFonts w:ascii="Arial" w:eastAsia="Arial" w:hAnsi="Arial" w:cs="Arial"/>
          <w:sz w:val="22"/>
          <w:szCs w:val="22"/>
        </w:rPr>
        <w:t>is not used for evaluation</w:t>
      </w:r>
      <w:r w:rsidRPr="00071540">
        <w:rPr>
          <w:rFonts w:ascii="Arial" w:eastAsia="Arial" w:hAnsi="Arial" w:cs="Arial"/>
          <w:sz w:val="22"/>
          <w:szCs w:val="22"/>
        </w:rPr>
        <w:t xml:space="preserve"> but is to be used in agreeing individual resource rates for CM G&amp;A assurance activities and Other Commercial Assurance </w:t>
      </w:r>
      <w:proofErr w:type="spellStart"/>
      <w:r w:rsidRPr="00071540">
        <w:rPr>
          <w:rFonts w:ascii="Arial" w:eastAsia="Arial" w:hAnsi="Arial" w:cs="Arial"/>
          <w:sz w:val="22"/>
          <w:szCs w:val="22"/>
        </w:rPr>
        <w:t>activities.</w:t>
      </w:r>
      <w:r w:rsidRPr="00071540">
        <w:rPr>
          <w:rFonts w:ascii="Arial" w:eastAsia="Arial" w:hAnsi="Arial" w:cs="Arial"/>
          <w:color w:val="000000"/>
          <w:sz w:val="22"/>
          <w:szCs w:val="22"/>
        </w:rPr>
        <w:t>Sub</w:t>
      </w:r>
      <w:proofErr w:type="spellEnd"/>
      <w:r w:rsidRPr="00071540">
        <w:rPr>
          <w:rFonts w:ascii="Arial" w:eastAsia="Arial" w:hAnsi="Arial" w:cs="Arial"/>
          <w:color w:val="000000"/>
          <w:sz w:val="22"/>
          <w:szCs w:val="22"/>
        </w:rPr>
        <w:t>-processor;</w:t>
      </w:r>
    </w:p>
    <w:p w14:paraId="000001DF" w14:textId="77777777" w:rsidR="00D464C1" w:rsidRDefault="00767379">
      <w:pPr>
        <w:widowControl w:val="0"/>
        <w:numPr>
          <w:ilvl w:val="4"/>
          <w:numId w:val="5"/>
        </w:numPr>
        <w:pBdr>
          <w:top w:val="none" w:sz="0" w:space="0" w:color="000000"/>
          <w:left w:val="none" w:sz="0" w:space="0" w:color="000000"/>
          <w:bottom w:val="none" w:sz="0" w:space="0" w:color="000000"/>
          <w:right w:val="none" w:sz="0" w:space="0" w:color="000000"/>
          <w:between w:val="none" w:sz="0" w:space="0" w:color="000000"/>
        </w:pBdr>
        <w:tabs>
          <w:tab w:val="left" w:pos="3114"/>
        </w:tabs>
        <w:spacing w:before="122" w:line="246" w:lineRule="auto"/>
        <w:ind w:right="390" w:hanging="566"/>
        <w:jc w:val="both"/>
        <w:rPr>
          <w:rFonts w:ascii="Arial" w:eastAsia="Arial" w:hAnsi="Arial" w:cs="Arial"/>
          <w:color w:val="000000"/>
          <w:sz w:val="22"/>
          <w:szCs w:val="22"/>
        </w:rPr>
      </w:pPr>
      <w:r>
        <w:rPr>
          <w:rFonts w:ascii="Arial" w:eastAsia="Arial" w:hAnsi="Arial" w:cs="Arial"/>
          <w:color w:val="000000"/>
          <w:sz w:val="22"/>
          <w:szCs w:val="22"/>
        </w:rPr>
        <w:t>are informed of the confidential nature of the Customer Data and do not publish, disclose or divulge any of th</w:t>
      </w:r>
      <w:r>
        <w:rPr>
          <w:rFonts w:ascii="Arial" w:eastAsia="Arial" w:hAnsi="Arial" w:cs="Arial"/>
          <w:color w:val="000000"/>
          <w:sz w:val="22"/>
          <w:szCs w:val="22"/>
        </w:rPr>
        <w:t>e Customer Data to any third party unless directed in writing to do so by the Customer or as otherwise permitted by this Agreement; and</w:t>
      </w:r>
    </w:p>
    <w:p w14:paraId="000001E0" w14:textId="77777777" w:rsidR="00D464C1" w:rsidRDefault="00767379">
      <w:pPr>
        <w:widowControl w:val="0"/>
        <w:numPr>
          <w:ilvl w:val="4"/>
          <w:numId w:val="5"/>
        </w:numPr>
        <w:pBdr>
          <w:top w:val="none" w:sz="0" w:space="0" w:color="000000"/>
          <w:left w:val="none" w:sz="0" w:space="0" w:color="000000"/>
          <w:bottom w:val="none" w:sz="0" w:space="0" w:color="000000"/>
          <w:right w:val="none" w:sz="0" w:space="0" w:color="000000"/>
          <w:between w:val="none" w:sz="0" w:space="0" w:color="000000"/>
        </w:pBdr>
        <w:tabs>
          <w:tab w:val="left" w:pos="3114"/>
        </w:tabs>
        <w:spacing w:before="124" w:line="246" w:lineRule="auto"/>
        <w:ind w:right="391" w:hanging="566"/>
        <w:jc w:val="both"/>
        <w:rPr>
          <w:rFonts w:ascii="Arial" w:eastAsia="Arial" w:hAnsi="Arial" w:cs="Arial"/>
          <w:color w:val="000000"/>
          <w:sz w:val="22"/>
          <w:szCs w:val="22"/>
        </w:rPr>
      </w:pPr>
      <w:r>
        <w:rPr>
          <w:rFonts w:ascii="Arial" w:eastAsia="Arial" w:hAnsi="Arial" w:cs="Arial"/>
          <w:color w:val="000000"/>
          <w:sz w:val="22"/>
          <w:szCs w:val="22"/>
        </w:rPr>
        <w:t>have undergone adequate training in the use, care, protection and handling of Customer Data; and</w:t>
      </w:r>
    </w:p>
    <w:p w14:paraId="000001E1"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2" w:line="246" w:lineRule="auto"/>
        <w:ind w:right="395"/>
        <w:jc w:val="both"/>
        <w:rPr>
          <w:rFonts w:ascii="Arial" w:eastAsia="Arial" w:hAnsi="Arial" w:cs="Arial"/>
          <w:color w:val="000000"/>
        </w:rPr>
      </w:pPr>
      <w:r>
        <w:rPr>
          <w:rFonts w:ascii="Arial" w:eastAsia="Arial" w:hAnsi="Arial" w:cs="Arial"/>
          <w:color w:val="000000"/>
          <w:sz w:val="22"/>
          <w:szCs w:val="22"/>
        </w:rPr>
        <w:t>not transfer Customer Data outside of the UK unless the prior written consent of the Customer has been obtained and the following conditions are fulfilled:</w:t>
      </w:r>
    </w:p>
    <w:p w14:paraId="000001E2" w14:textId="77777777" w:rsidR="00D464C1" w:rsidRDefault="00767379">
      <w:pPr>
        <w:widowControl w:val="0"/>
        <w:numPr>
          <w:ilvl w:val="3"/>
          <w:numId w:val="5"/>
        </w:numPr>
        <w:pBdr>
          <w:top w:val="none" w:sz="0" w:space="0" w:color="000000"/>
          <w:left w:val="none" w:sz="0" w:space="0" w:color="000000"/>
          <w:bottom w:val="none" w:sz="0" w:space="0" w:color="000000"/>
          <w:right w:val="none" w:sz="0" w:space="0" w:color="000000"/>
          <w:between w:val="none" w:sz="0" w:space="0" w:color="000000"/>
        </w:pBdr>
        <w:tabs>
          <w:tab w:val="left" w:pos="2513"/>
        </w:tabs>
        <w:spacing w:before="122" w:line="246" w:lineRule="auto"/>
        <w:ind w:right="393"/>
        <w:jc w:val="both"/>
        <w:rPr>
          <w:rFonts w:ascii="Arial" w:eastAsia="Arial" w:hAnsi="Arial" w:cs="Arial"/>
          <w:color w:val="000000"/>
          <w:sz w:val="22"/>
          <w:szCs w:val="22"/>
        </w:rPr>
      </w:pPr>
      <w:r>
        <w:rPr>
          <w:rFonts w:ascii="Arial" w:eastAsia="Arial" w:hAnsi="Arial" w:cs="Arial"/>
          <w:color w:val="000000"/>
          <w:sz w:val="22"/>
          <w:szCs w:val="22"/>
        </w:rPr>
        <w:t>the Customer or the Supplier has provided appropriate safeguards in relation to the transfer (in acc</w:t>
      </w:r>
      <w:r>
        <w:rPr>
          <w:rFonts w:ascii="Arial" w:eastAsia="Arial" w:hAnsi="Arial" w:cs="Arial"/>
          <w:color w:val="000000"/>
          <w:sz w:val="22"/>
          <w:szCs w:val="22"/>
        </w:rPr>
        <w:t>ordance with Data Protection Legislation (as applicable</w:t>
      </w:r>
      <w:proofErr w:type="gramStart"/>
      <w:r>
        <w:rPr>
          <w:rFonts w:ascii="Arial" w:eastAsia="Arial" w:hAnsi="Arial" w:cs="Arial"/>
          <w:color w:val="000000"/>
          <w:sz w:val="22"/>
          <w:szCs w:val="22"/>
        </w:rPr>
        <w:t>) )</w:t>
      </w:r>
      <w:proofErr w:type="gramEnd"/>
      <w:r>
        <w:rPr>
          <w:rFonts w:ascii="Arial" w:eastAsia="Arial" w:hAnsi="Arial" w:cs="Arial"/>
          <w:color w:val="000000"/>
          <w:sz w:val="22"/>
          <w:szCs w:val="22"/>
        </w:rPr>
        <w:t xml:space="preserve"> as determined by the Customer;</w:t>
      </w:r>
    </w:p>
    <w:p w14:paraId="000001E3" w14:textId="77777777" w:rsidR="00D464C1" w:rsidRDefault="00767379">
      <w:pPr>
        <w:widowControl w:val="0"/>
        <w:numPr>
          <w:ilvl w:val="3"/>
          <w:numId w:val="5"/>
        </w:numPr>
        <w:pBdr>
          <w:top w:val="none" w:sz="0" w:space="0" w:color="000000"/>
          <w:left w:val="none" w:sz="0" w:space="0" w:color="000000"/>
          <w:bottom w:val="none" w:sz="0" w:space="0" w:color="000000"/>
          <w:right w:val="none" w:sz="0" w:space="0" w:color="000000"/>
          <w:between w:val="none" w:sz="0" w:space="0" w:color="000000"/>
        </w:pBdr>
        <w:tabs>
          <w:tab w:val="left" w:pos="2512"/>
          <w:tab w:val="left" w:pos="2513"/>
        </w:tabs>
        <w:spacing w:before="123"/>
        <w:jc w:val="both"/>
        <w:rPr>
          <w:rFonts w:ascii="Arial" w:eastAsia="Arial" w:hAnsi="Arial" w:cs="Arial"/>
          <w:color w:val="000000"/>
          <w:sz w:val="22"/>
          <w:szCs w:val="22"/>
        </w:rPr>
      </w:pPr>
      <w:r>
        <w:rPr>
          <w:rFonts w:ascii="Arial" w:eastAsia="Arial" w:hAnsi="Arial" w:cs="Arial"/>
          <w:color w:val="000000"/>
          <w:sz w:val="22"/>
          <w:szCs w:val="22"/>
        </w:rPr>
        <w:t>the Data Subject has enforceable rights and effective legal remedies;</w:t>
      </w:r>
    </w:p>
    <w:p w14:paraId="000001E4" w14:textId="77777777" w:rsidR="00D464C1" w:rsidRDefault="00767379">
      <w:pPr>
        <w:widowControl w:val="0"/>
        <w:numPr>
          <w:ilvl w:val="3"/>
          <w:numId w:val="5"/>
        </w:numPr>
        <w:pBdr>
          <w:top w:val="none" w:sz="0" w:space="0" w:color="000000"/>
          <w:left w:val="none" w:sz="0" w:space="0" w:color="000000"/>
          <w:bottom w:val="none" w:sz="0" w:space="0" w:color="000000"/>
          <w:right w:val="none" w:sz="0" w:space="0" w:color="000000"/>
          <w:between w:val="none" w:sz="0" w:space="0" w:color="000000"/>
        </w:pBdr>
        <w:tabs>
          <w:tab w:val="left" w:pos="2513"/>
        </w:tabs>
        <w:spacing w:before="130" w:line="246" w:lineRule="auto"/>
        <w:ind w:right="392"/>
        <w:jc w:val="both"/>
        <w:rPr>
          <w:rFonts w:ascii="Arial" w:eastAsia="Arial" w:hAnsi="Arial" w:cs="Arial"/>
          <w:color w:val="000000"/>
          <w:sz w:val="22"/>
          <w:szCs w:val="22"/>
        </w:rPr>
      </w:pPr>
      <w:r>
        <w:rPr>
          <w:rFonts w:ascii="Arial" w:eastAsia="Arial" w:hAnsi="Arial" w:cs="Arial"/>
          <w:color w:val="000000"/>
          <w:sz w:val="22"/>
          <w:szCs w:val="22"/>
        </w:rPr>
        <w:t>the Supplier complies with its obligations under the Data Protection Legislation by providing an adequate level of protection to any Customer Data that is transferred (or, if it is not so bound, uses its best endeavours to assist the Customer in meeting it</w:t>
      </w:r>
      <w:r>
        <w:rPr>
          <w:rFonts w:ascii="Arial" w:eastAsia="Arial" w:hAnsi="Arial" w:cs="Arial"/>
          <w:color w:val="000000"/>
          <w:sz w:val="22"/>
          <w:szCs w:val="22"/>
        </w:rPr>
        <w:t>s obligations); and</w:t>
      </w:r>
    </w:p>
    <w:p w14:paraId="000001E5" w14:textId="77777777" w:rsidR="00D464C1" w:rsidRDefault="00767379">
      <w:pPr>
        <w:widowControl w:val="0"/>
        <w:numPr>
          <w:ilvl w:val="3"/>
          <w:numId w:val="5"/>
        </w:numPr>
        <w:pBdr>
          <w:top w:val="none" w:sz="0" w:space="0" w:color="000000"/>
          <w:left w:val="none" w:sz="0" w:space="0" w:color="000000"/>
          <w:bottom w:val="none" w:sz="0" w:space="0" w:color="000000"/>
          <w:right w:val="none" w:sz="0" w:space="0" w:color="000000"/>
          <w:between w:val="none" w:sz="0" w:space="0" w:color="000000"/>
        </w:pBdr>
        <w:tabs>
          <w:tab w:val="left" w:pos="2513"/>
        </w:tabs>
        <w:spacing w:before="124" w:line="246" w:lineRule="auto"/>
        <w:ind w:right="391"/>
        <w:jc w:val="both"/>
        <w:rPr>
          <w:rFonts w:ascii="Arial" w:eastAsia="Arial" w:hAnsi="Arial" w:cs="Arial"/>
          <w:color w:val="000000"/>
          <w:sz w:val="22"/>
          <w:szCs w:val="22"/>
        </w:rPr>
      </w:pPr>
      <w:r>
        <w:rPr>
          <w:rFonts w:ascii="Arial" w:eastAsia="Arial" w:hAnsi="Arial" w:cs="Arial"/>
          <w:color w:val="000000"/>
          <w:sz w:val="22"/>
          <w:szCs w:val="22"/>
        </w:rPr>
        <w:t>the Supplier complies with any reasonable instructions notified to it in advance by the Customer with respect to the Processing of the Customer Data;</w:t>
      </w:r>
    </w:p>
    <w:p w14:paraId="000001E6"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3" w:line="246" w:lineRule="auto"/>
        <w:ind w:right="394"/>
        <w:jc w:val="both"/>
        <w:rPr>
          <w:rFonts w:ascii="Arial" w:eastAsia="Arial" w:hAnsi="Arial" w:cs="Arial"/>
          <w:color w:val="000000"/>
        </w:rPr>
      </w:pPr>
      <w:r>
        <w:rPr>
          <w:rFonts w:ascii="Arial" w:eastAsia="Arial" w:hAnsi="Arial" w:cs="Arial"/>
          <w:color w:val="000000"/>
          <w:sz w:val="22"/>
          <w:szCs w:val="22"/>
        </w:rPr>
        <w:t>at the written direction of the Customer, delete or return Customer Data (and any copies of it) to the Customer on termination of the Agreement unless the Supplier is required by Law to retain the Customer Data.</w:t>
      </w:r>
    </w:p>
    <w:p w14:paraId="000001E7"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ind w:hanging="230"/>
        <w:rPr>
          <w:rFonts w:ascii="Arial" w:eastAsia="Arial" w:hAnsi="Arial" w:cs="Arial"/>
          <w:color w:val="000000"/>
          <w:sz w:val="22"/>
          <w:szCs w:val="22"/>
        </w:rPr>
      </w:pPr>
    </w:p>
    <w:p w14:paraId="000001E8"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51"/>
          <w:tab w:val="left" w:pos="952"/>
        </w:tabs>
        <w:spacing w:before="1"/>
        <w:jc w:val="both"/>
        <w:rPr>
          <w:color w:val="000000"/>
        </w:rPr>
      </w:pPr>
      <w:bookmarkStart w:id="46" w:name="_heading=h.1v1yuxt" w:colFirst="0" w:colLast="0"/>
      <w:bookmarkEnd w:id="46"/>
      <w:r>
        <w:rPr>
          <w:rFonts w:ascii="Arial" w:eastAsia="Arial" w:hAnsi="Arial" w:cs="Arial"/>
          <w:color w:val="000000"/>
          <w:sz w:val="22"/>
          <w:szCs w:val="22"/>
        </w:rPr>
        <w:t>Subject to clause 15.23, the Supplier shall</w:t>
      </w:r>
      <w:r>
        <w:rPr>
          <w:rFonts w:ascii="Arial" w:eastAsia="Arial" w:hAnsi="Arial" w:cs="Arial"/>
          <w:color w:val="000000"/>
          <w:sz w:val="22"/>
          <w:szCs w:val="22"/>
        </w:rPr>
        <w:t xml:space="preserve"> notify the Customer immediately if it:</w:t>
      </w:r>
    </w:p>
    <w:p w14:paraId="000001E9"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9" w:line="246" w:lineRule="auto"/>
        <w:ind w:right="404"/>
        <w:jc w:val="both"/>
        <w:rPr>
          <w:rFonts w:ascii="Arial" w:eastAsia="Arial" w:hAnsi="Arial" w:cs="Arial"/>
          <w:color w:val="000000"/>
        </w:rPr>
      </w:pPr>
      <w:r>
        <w:rPr>
          <w:rFonts w:ascii="Arial" w:eastAsia="Arial" w:hAnsi="Arial" w:cs="Arial"/>
          <w:color w:val="000000"/>
          <w:sz w:val="22"/>
          <w:szCs w:val="22"/>
        </w:rPr>
        <w:t>receives a Data Subject Request (or purported Data Subject Request);</w:t>
      </w:r>
    </w:p>
    <w:p w14:paraId="000001EA"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122"/>
        <w:jc w:val="both"/>
        <w:rPr>
          <w:rFonts w:ascii="Arial" w:eastAsia="Arial" w:hAnsi="Arial" w:cs="Arial"/>
          <w:color w:val="000000"/>
        </w:rPr>
      </w:pPr>
      <w:r>
        <w:rPr>
          <w:rFonts w:ascii="Arial" w:eastAsia="Arial" w:hAnsi="Arial" w:cs="Arial"/>
          <w:color w:val="000000"/>
          <w:sz w:val="22"/>
          <w:szCs w:val="22"/>
        </w:rPr>
        <w:t>receives a request to rectify, block or erase any Customer Data;</w:t>
      </w:r>
    </w:p>
    <w:p w14:paraId="000001EB"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9" w:line="246" w:lineRule="auto"/>
        <w:ind w:right="392"/>
        <w:jc w:val="both"/>
        <w:rPr>
          <w:rFonts w:ascii="Arial" w:eastAsia="Arial" w:hAnsi="Arial" w:cs="Arial"/>
          <w:color w:val="000000"/>
        </w:rPr>
      </w:pPr>
      <w:r>
        <w:rPr>
          <w:rFonts w:ascii="Arial" w:eastAsia="Arial" w:hAnsi="Arial" w:cs="Arial"/>
          <w:color w:val="000000"/>
          <w:sz w:val="22"/>
          <w:szCs w:val="22"/>
        </w:rPr>
        <w:t>receives any other request, complaint or communication relating to either Party's obligations under the Data Protection Legislation;</w:t>
      </w:r>
    </w:p>
    <w:p w14:paraId="000001EC"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81" w:line="246" w:lineRule="auto"/>
        <w:ind w:right="399"/>
        <w:jc w:val="both"/>
        <w:rPr>
          <w:rFonts w:ascii="Arial" w:eastAsia="Arial" w:hAnsi="Arial" w:cs="Arial"/>
          <w:color w:val="000000"/>
        </w:rPr>
      </w:pPr>
      <w:r>
        <w:rPr>
          <w:rFonts w:ascii="Arial" w:eastAsia="Arial" w:hAnsi="Arial" w:cs="Arial"/>
          <w:color w:val="000000"/>
          <w:sz w:val="22"/>
          <w:szCs w:val="22"/>
        </w:rPr>
        <w:t>receives any communication from the Information Commissioner or any other regulatory authority in connection with Customer Data Processed under this Agreement;</w:t>
      </w:r>
    </w:p>
    <w:p w14:paraId="000001ED"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81" w:line="246" w:lineRule="auto"/>
        <w:ind w:right="399"/>
        <w:jc w:val="both"/>
        <w:rPr>
          <w:rFonts w:ascii="Arial" w:eastAsia="Arial" w:hAnsi="Arial" w:cs="Arial"/>
          <w:color w:val="000000"/>
        </w:rPr>
      </w:pPr>
      <w:r>
        <w:rPr>
          <w:rFonts w:ascii="Arial" w:eastAsia="Arial" w:hAnsi="Arial" w:cs="Arial"/>
          <w:color w:val="000000"/>
          <w:sz w:val="22"/>
          <w:szCs w:val="22"/>
        </w:rPr>
        <w:t xml:space="preserve">receives a </w:t>
      </w:r>
      <w:proofErr w:type="gramStart"/>
      <w:r>
        <w:rPr>
          <w:rFonts w:ascii="Arial" w:eastAsia="Arial" w:hAnsi="Arial" w:cs="Arial"/>
          <w:color w:val="000000"/>
          <w:sz w:val="22"/>
          <w:szCs w:val="22"/>
        </w:rPr>
        <w:t>Third Party</w:t>
      </w:r>
      <w:proofErr w:type="gramEnd"/>
      <w:r>
        <w:rPr>
          <w:rFonts w:ascii="Arial" w:eastAsia="Arial" w:hAnsi="Arial" w:cs="Arial"/>
          <w:color w:val="000000"/>
          <w:sz w:val="22"/>
          <w:szCs w:val="22"/>
        </w:rPr>
        <w:t xml:space="preserve"> Request; or</w:t>
      </w:r>
    </w:p>
    <w:p w14:paraId="000001EE"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123"/>
        <w:jc w:val="both"/>
        <w:rPr>
          <w:rFonts w:ascii="Arial" w:eastAsia="Arial" w:hAnsi="Arial" w:cs="Arial"/>
          <w:color w:val="000000"/>
        </w:rPr>
      </w:pPr>
      <w:r>
        <w:rPr>
          <w:rFonts w:ascii="Arial" w:eastAsia="Arial" w:hAnsi="Arial" w:cs="Arial"/>
          <w:color w:val="000000"/>
          <w:sz w:val="22"/>
          <w:szCs w:val="22"/>
        </w:rPr>
        <w:lastRenderedPageBreak/>
        <w:t>becomes aware of a Data Loss Event.</w:t>
      </w:r>
    </w:p>
    <w:p w14:paraId="000001EF"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7"/>
        <w:ind w:hanging="230"/>
        <w:rPr>
          <w:rFonts w:ascii="Arial" w:eastAsia="Arial" w:hAnsi="Arial" w:cs="Arial"/>
          <w:color w:val="000000"/>
          <w:sz w:val="22"/>
          <w:szCs w:val="22"/>
        </w:rPr>
      </w:pPr>
    </w:p>
    <w:p w14:paraId="000001F0"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line="246" w:lineRule="auto"/>
        <w:ind w:right="391"/>
        <w:jc w:val="both"/>
        <w:rPr>
          <w:color w:val="000000"/>
        </w:rPr>
      </w:pPr>
      <w:r>
        <w:rPr>
          <w:rFonts w:ascii="Arial" w:eastAsia="Arial" w:hAnsi="Arial" w:cs="Arial"/>
          <w:color w:val="000000"/>
          <w:sz w:val="22"/>
          <w:szCs w:val="22"/>
        </w:rPr>
        <w:t>The Supplier’s obligation to notify under clause 15.12 shall include the provision of further information to the Customer in phases, as details become available.</w:t>
      </w:r>
    </w:p>
    <w:p w14:paraId="000001F1"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ind w:hanging="230"/>
        <w:rPr>
          <w:rFonts w:ascii="Arial" w:eastAsia="Arial" w:hAnsi="Arial" w:cs="Arial"/>
          <w:color w:val="000000"/>
          <w:sz w:val="22"/>
          <w:szCs w:val="22"/>
        </w:rPr>
      </w:pPr>
    </w:p>
    <w:p w14:paraId="000001F2"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line="246" w:lineRule="auto"/>
        <w:ind w:right="393"/>
        <w:jc w:val="both"/>
        <w:rPr>
          <w:color w:val="000000"/>
        </w:rPr>
      </w:pPr>
      <w:proofErr w:type="gramStart"/>
      <w:r>
        <w:rPr>
          <w:rFonts w:ascii="Arial" w:eastAsia="Arial" w:hAnsi="Arial" w:cs="Arial"/>
          <w:color w:val="000000"/>
          <w:sz w:val="22"/>
          <w:szCs w:val="22"/>
        </w:rPr>
        <w:t>Taking into account</w:t>
      </w:r>
      <w:proofErr w:type="gramEnd"/>
      <w:r>
        <w:rPr>
          <w:rFonts w:ascii="Arial" w:eastAsia="Arial" w:hAnsi="Arial" w:cs="Arial"/>
          <w:color w:val="000000"/>
          <w:sz w:val="22"/>
          <w:szCs w:val="22"/>
        </w:rPr>
        <w:t xml:space="preserve"> the nature of the Processing, the Supplier shall provide the Customer wit</w:t>
      </w:r>
      <w:r>
        <w:rPr>
          <w:rFonts w:ascii="Arial" w:eastAsia="Arial" w:hAnsi="Arial" w:cs="Arial"/>
          <w:color w:val="000000"/>
          <w:sz w:val="22"/>
          <w:szCs w:val="22"/>
        </w:rPr>
        <w:t xml:space="preserve">h full assistance in relation to either Party's obligations under Data Protection Legislation and any complaint, communication or request made under clause 15.12 (and insofar as possible within the timescales reasonably required by the Customer) including </w:t>
      </w:r>
      <w:r>
        <w:rPr>
          <w:rFonts w:ascii="Arial" w:eastAsia="Arial" w:hAnsi="Arial" w:cs="Arial"/>
          <w:color w:val="000000"/>
          <w:sz w:val="22"/>
          <w:szCs w:val="22"/>
        </w:rPr>
        <w:t>by promptly providing:</w:t>
      </w:r>
    </w:p>
    <w:p w14:paraId="000001F3"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5" w:line="246" w:lineRule="auto"/>
        <w:ind w:right="391"/>
        <w:jc w:val="both"/>
        <w:rPr>
          <w:rFonts w:ascii="Arial" w:eastAsia="Arial" w:hAnsi="Arial" w:cs="Arial"/>
          <w:color w:val="000000"/>
        </w:rPr>
      </w:pPr>
      <w:r>
        <w:rPr>
          <w:rFonts w:ascii="Arial" w:eastAsia="Arial" w:hAnsi="Arial" w:cs="Arial"/>
          <w:color w:val="000000"/>
          <w:sz w:val="22"/>
          <w:szCs w:val="22"/>
        </w:rPr>
        <w:t>the Customer with full details and copies of the complaint, communication or request;</w:t>
      </w:r>
    </w:p>
    <w:p w14:paraId="000001F4"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2" w:line="246" w:lineRule="auto"/>
        <w:ind w:right="400"/>
        <w:jc w:val="both"/>
        <w:rPr>
          <w:rFonts w:ascii="Arial" w:eastAsia="Arial" w:hAnsi="Arial" w:cs="Arial"/>
          <w:color w:val="000000"/>
        </w:rPr>
      </w:pPr>
      <w:r>
        <w:rPr>
          <w:rFonts w:ascii="Arial" w:eastAsia="Arial" w:hAnsi="Arial" w:cs="Arial"/>
          <w:color w:val="000000"/>
          <w:sz w:val="22"/>
          <w:szCs w:val="22"/>
        </w:rPr>
        <w:t>such assistance as is reasonably requested by the Customer to enable the Customer to comply with a Data Subject Request within the relevant timescales set out in the Data Protection Legislation;</w:t>
      </w:r>
    </w:p>
    <w:p w14:paraId="000001F5"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3" w:line="246" w:lineRule="auto"/>
        <w:ind w:right="404"/>
        <w:jc w:val="both"/>
        <w:rPr>
          <w:rFonts w:ascii="Arial" w:eastAsia="Arial" w:hAnsi="Arial" w:cs="Arial"/>
          <w:color w:val="000000"/>
        </w:rPr>
      </w:pPr>
      <w:r>
        <w:rPr>
          <w:rFonts w:ascii="Arial" w:eastAsia="Arial" w:hAnsi="Arial" w:cs="Arial"/>
          <w:color w:val="000000"/>
          <w:sz w:val="22"/>
          <w:szCs w:val="22"/>
        </w:rPr>
        <w:t>the Customer, at its request, with any Customer Data it holds</w:t>
      </w:r>
      <w:r>
        <w:rPr>
          <w:rFonts w:ascii="Arial" w:eastAsia="Arial" w:hAnsi="Arial" w:cs="Arial"/>
          <w:color w:val="000000"/>
          <w:sz w:val="22"/>
          <w:szCs w:val="22"/>
        </w:rPr>
        <w:t xml:space="preserve"> in relation to a Data Subject;</w:t>
      </w:r>
    </w:p>
    <w:p w14:paraId="000001F6"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122"/>
        <w:jc w:val="both"/>
        <w:rPr>
          <w:rFonts w:ascii="Arial" w:eastAsia="Arial" w:hAnsi="Arial" w:cs="Arial"/>
          <w:color w:val="000000"/>
        </w:rPr>
      </w:pPr>
      <w:r>
        <w:rPr>
          <w:rFonts w:ascii="Arial" w:eastAsia="Arial" w:hAnsi="Arial" w:cs="Arial"/>
          <w:color w:val="000000"/>
          <w:sz w:val="22"/>
          <w:szCs w:val="22"/>
        </w:rPr>
        <w:t>assistance as requested by the Customer following any Data Loss Event;</w:t>
      </w:r>
    </w:p>
    <w:p w14:paraId="000001F7"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122"/>
        <w:jc w:val="both"/>
        <w:rPr>
          <w:rFonts w:ascii="Arial" w:eastAsia="Arial" w:hAnsi="Arial" w:cs="Arial"/>
          <w:color w:val="000000"/>
        </w:rPr>
      </w:pPr>
      <w:r>
        <w:rPr>
          <w:rFonts w:ascii="Arial" w:eastAsia="Arial" w:hAnsi="Arial" w:cs="Arial"/>
          <w:color w:val="000000"/>
          <w:sz w:val="22"/>
          <w:szCs w:val="22"/>
        </w:rPr>
        <w:t xml:space="preserve">assistance as requested by the Customer following a </w:t>
      </w:r>
      <w:proofErr w:type="gramStart"/>
      <w:r>
        <w:rPr>
          <w:rFonts w:ascii="Arial" w:eastAsia="Arial" w:hAnsi="Arial" w:cs="Arial"/>
          <w:color w:val="000000"/>
          <w:sz w:val="22"/>
          <w:szCs w:val="22"/>
        </w:rPr>
        <w:t>Third Party</w:t>
      </w:r>
      <w:proofErr w:type="gramEnd"/>
      <w:r>
        <w:rPr>
          <w:rFonts w:ascii="Arial" w:eastAsia="Arial" w:hAnsi="Arial" w:cs="Arial"/>
          <w:color w:val="000000"/>
          <w:sz w:val="22"/>
          <w:szCs w:val="22"/>
        </w:rPr>
        <w:t xml:space="preserve"> Request;</w:t>
      </w:r>
    </w:p>
    <w:p w14:paraId="000001F8"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9" w:line="246" w:lineRule="auto"/>
        <w:ind w:right="398"/>
        <w:jc w:val="both"/>
        <w:rPr>
          <w:rFonts w:ascii="Arial" w:eastAsia="Arial" w:hAnsi="Arial" w:cs="Arial"/>
          <w:color w:val="000000"/>
        </w:rPr>
      </w:pPr>
      <w:r>
        <w:rPr>
          <w:rFonts w:ascii="Arial" w:eastAsia="Arial" w:hAnsi="Arial" w:cs="Arial"/>
          <w:color w:val="000000"/>
          <w:sz w:val="22"/>
          <w:szCs w:val="22"/>
        </w:rPr>
        <w:t>assistance as requested by the Customer with respect to any request from the Information Commissioner’s Office, or any consultation by the Customer with the Information Commissioner's Office.</w:t>
      </w:r>
    </w:p>
    <w:p w14:paraId="000001F9"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1"/>
        <w:ind w:hanging="230"/>
        <w:rPr>
          <w:rFonts w:ascii="Arial" w:eastAsia="Arial" w:hAnsi="Arial" w:cs="Arial"/>
          <w:color w:val="000000"/>
          <w:sz w:val="22"/>
          <w:szCs w:val="22"/>
        </w:rPr>
      </w:pPr>
    </w:p>
    <w:p w14:paraId="000001FA"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line="246" w:lineRule="auto"/>
        <w:ind w:right="395"/>
        <w:jc w:val="both"/>
        <w:rPr>
          <w:color w:val="000000"/>
        </w:rPr>
      </w:pPr>
      <w:r>
        <w:rPr>
          <w:rFonts w:ascii="Arial" w:eastAsia="Arial" w:hAnsi="Arial" w:cs="Arial"/>
          <w:color w:val="000000"/>
          <w:sz w:val="22"/>
          <w:szCs w:val="22"/>
        </w:rPr>
        <w:t>The Supplier shall maintain complete and accurate records and information to demonstrate its compliance with this clause. This requirement does not apply where the Supplier employs fewer than 250 staff, unless:</w:t>
      </w:r>
    </w:p>
    <w:p w14:paraId="000001FB"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123"/>
        <w:jc w:val="both"/>
        <w:rPr>
          <w:rFonts w:ascii="Arial" w:eastAsia="Arial" w:hAnsi="Arial" w:cs="Arial"/>
          <w:color w:val="000000"/>
        </w:rPr>
      </w:pPr>
      <w:r>
        <w:rPr>
          <w:rFonts w:ascii="Arial" w:eastAsia="Arial" w:hAnsi="Arial" w:cs="Arial"/>
          <w:color w:val="000000"/>
          <w:sz w:val="22"/>
          <w:szCs w:val="22"/>
        </w:rPr>
        <w:t>the Customer determines that the Processing i</w:t>
      </w:r>
      <w:r>
        <w:rPr>
          <w:rFonts w:ascii="Arial" w:eastAsia="Arial" w:hAnsi="Arial" w:cs="Arial"/>
          <w:color w:val="000000"/>
          <w:sz w:val="22"/>
          <w:szCs w:val="22"/>
        </w:rPr>
        <w:t>s not occasional;</w:t>
      </w:r>
    </w:p>
    <w:p w14:paraId="000001FC"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9" w:line="246" w:lineRule="auto"/>
        <w:ind w:right="393"/>
        <w:jc w:val="both"/>
        <w:rPr>
          <w:rFonts w:ascii="Arial" w:eastAsia="Arial" w:hAnsi="Arial" w:cs="Arial"/>
          <w:color w:val="000000"/>
        </w:rPr>
      </w:pPr>
      <w:r>
        <w:rPr>
          <w:rFonts w:ascii="Arial" w:eastAsia="Arial" w:hAnsi="Arial" w:cs="Arial"/>
          <w:color w:val="000000"/>
          <w:sz w:val="22"/>
          <w:szCs w:val="22"/>
        </w:rPr>
        <w:t>the Customer determines the Processing includes special categories of data as referred to in Article 9(1) of the UK GDPR or Personal Data relating to criminal convictions and offences referred to in Article 10 of the UK GDPR; and</w:t>
      </w:r>
    </w:p>
    <w:p w14:paraId="000001FD"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4" w:line="246" w:lineRule="auto"/>
        <w:ind w:right="395"/>
        <w:jc w:val="both"/>
        <w:rPr>
          <w:rFonts w:ascii="Arial" w:eastAsia="Arial" w:hAnsi="Arial" w:cs="Arial"/>
          <w:color w:val="000000"/>
        </w:rPr>
      </w:pPr>
      <w:r>
        <w:rPr>
          <w:rFonts w:ascii="Arial" w:eastAsia="Arial" w:hAnsi="Arial" w:cs="Arial"/>
          <w:color w:val="000000"/>
          <w:sz w:val="22"/>
          <w:szCs w:val="22"/>
        </w:rPr>
        <w:t>the Customer determines that the Processing is likely to result in a risk to the rights and freedoms of Data Subjects.</w:t>
      </w:r>
    </w:p>
    <w:p w14:paraId="000001FE"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11"/>
        <w:ind w:hanging="230"/>
        <w:rPr>
          <w:rFonts w:ascii="Arial" w:eastAsia="Arial" w:hAnsi="Arial" w:cs="Arial"/>
          <w:color w:val="000000"/>
          <w:sz w:val="22"/>
          <w:szCs w:val="22"/>
        </w:rPr>
      </w:pPr>
    </w:p>
    <w:p w14:paraId="000001FF"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line="246" w:lineRule="auto"/>
        <w:ind w:right="403"/>
        <w:jc w:val="both"/>
        <w:rPr>
          <w:color w:val="000000"/>
        </w:rPr>
      </w:pPr>
      <w:r>
        <w:rPr>
          <w:rFonts w:ascii="Arial" w:eastAsia="Arial" w:hAnsi="Arial" w:cs="Arial"/>
          <w:color w:val="000000"/>
          <w:sz w:val="22"/>
          <w:szCs w:val="22"/>
        </w:rPr>
        <w:t>The Supplier shall allow for audits of its Data Processing activity by the Customer or the Customer’s designated auditor.</w:t>
      </w:r>
    </w:p>
    <w:p w14:paraId="00000200"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11"/>
        <w:ind w:hanging="230"/>
        <w:rPr>
          <w:rFonts w:ascii="Arial" w:eastAsia="Arial" w:hAnsi="Arial" w:cs="Arial"/>
          <w:color w:val="000000"/>
          <w:sz w:val="22"/>
          <w:szCs w:val="22"/>
        </w:rPr>
      </w:pPr>
    </w:p>
    <w:p w14:paraId="00000201"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line="254" w:lineRule="auto"/>
        <w:ind w:right="399"/>
        <w:jc w:val="both"/>
        <w:rPr>
          <w:color w:val="000000"/>
        </w:rPr>
      </w:pPr>
      <w:r>
        <w:rPr>
          <w:rFonts w:ascii="Arial" w:eastAsia="Arial" w:hAnsi="Arial" w:cs="Arial"/>
          <w:color w:val="000000"/>
          <w:sz w:val="22"/>
          <w:szCs w:val="22"/>
        </w:rPr>
        <w:t xml:space="preserve">The Supplier shall designate a Data Protection Officer if required by the Data Protection Legislation, </w:t>
      </w:r>
      <w:r>
        <w:rPr>
          <w:rFonts w:ascii="Arial" w:eastAsia="Arial" w:hAnsi="Arial" w:cs="Arial"/>
          <w:sz w:val="22"/>
          <w:szCs w:val="22"/>
        </w:rPr>
        <w:t>alternatively</w:t>
      </w:r>
      <w:r>
        <w:rPr>
          <w:rFonts w:ascii="Arial" w:eastAsia="Arial" w:hAnsi="Arial" w:cs="Arial"/>
          <w:color w:val="000000"/>
          <w:sz w:val="22"/>
          <w:szCs w:val="22"/>
        </w:rPr>
        <w:t xml:space="preserve"> a dedicated point of contact for data protection.</w:t>
      </w:r>
    </w:p>
    <w:p w14:paraId="00000202"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before="267" w:line="246" w:lineRule="auto"/>
        <w:ind w:right="390"/>
        <w:jc w:val="both"/>
        <w:rPr>
          <w:color w:val="000000"/>
        </w:rPr>
      </w:pPr>
      <w:r>
        <w:rPr>
          <w:rFonts w:ascii="Arial" w:eastAsia="Arial" w:hAnsi="Arial" w:cs="Arial"/>
          <w:color w:val="000000"/>
          <w:sz w:val="22"/>
          <w:szCs w:val="22"/>
        </w:rPr>
        <w:t>Before allowing any Sub-processor to Process any Customer Data related to this Agreement,</w:t>
      </w:r>
      <w:r>
        <w:rPr>
          <w:rFonts w:ascii="Arial" w:eastAsia="Arial" w:hAnsi="Arial" w:cs="Arial"/>
          <w:color w:val="000000"/>
          <w:sz w:val="22"/>
          <w:szCs w:val="22"/>
        </w:rPr>
        <w:t xml:space="preserve"> the Supplier must:</w:t>
      </w:r>
    </w:p>
    <w:p w14:paraId="00000203"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81"/>
        <w:jc w:val="both"/>
        <w:rPr>
          <w:rFonts w:ascii="Arial" w:eastAsia="Arial" w:hAnsi="Arial" w:cs="Arial"/>
          <w:color w:val="000000"/>
        </w:rPr>
      </w:pPr>
      <w:r>
        <w:rPr>
          <w:rFonts w:ascii="Arial" w:eastAsia="Arial" w:hAnsi="Arial" w:cs="Arial"/>
          <w:color w:val="000000"/>
          <w:sz w:val="22"/>
          <w:szCs w:val="22"/>
        </w:rPr>
        <w:t>notify the Customer in writing of the intended Sub-processor and Processing;</w:t>
      </w:r>
    </w:p>
    <w:p w14:paraId="00000204"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81"/>
        <w:jc w:val="both"/>
        <w:rPr>
          <w:rFonts w:ascii="Arial" w:eastAsia="Arial" w:hAnsi="Arial" w:cs="Arial"/>
          <w:color w:val="000000"/>
        </w:rPr>
      </w:pPr>
      <w:r>
        <w:rPr>
          <w:rFonts w:ascii="Arial" w:eastAsia="Arial" w:hAnsi="Arial" w:cs="Arial"/>
          <w:color w:val="000000"/>
          <w:sz w:val="22"/>
          <w:szCs w:val="22"/>
        </w:rPr>
        <w:t>obtain the written consent of the Customer;</w:t>
      </w:r>
    </w:p>
    <w:p w14:paraId="00000205"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129" w:line="246" w:lineRule="auto"/>
        <w:ind w:right="392"/>
        <w:jc w:val="both"/>
        <w:rPr>
          <w:rFonts w:ascii="Arial" w:eastAsia="Arial" w:hAnsi="Arial" w:cs="Arial"/>
          <w:color w:val="000000"/>
        </w:rPr>
      </w:pPr>
      <w:r>
        <w:rPr>
          <w:rFonts w:ascii="Arial" w:eastAsia="Arial" w:hAnsi="Arial" w:cs="Arial"/>
          <w:color w:val="000000"/>
          <w:sz w:val="22"/>
          <w:szCs w:val="22"/>
        </w:rPr>
        <w:t>enter into a written agreement with the Sub-processor which give effect to the terms set out in this clause 15 such that they apply to the Sub-processor; and</w:t>
      </w:r>
    </w:p>
    <w:p w14:paraId="00000206"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122" w:line="246" w:lineRule="auto"/>
        <w:ind w:right="400"/>
        <w:jc w:val="both"/>
        <w:rPr>
          <w:rFonts w:ascii="Arial" w:eastAsia="Arial" w:hAnsi="Arial" w:cs="Arial"/>
          <w:color w:val="000000"/>
        </w:rPr>
      </w:pPr>
      <w:r>
        <w:rPr>
          <w:rFonts w:ascii="Arial" w:eastAsia="Arial" w:hAnsi="Arial" w:cs="Arial"/>
          <w:color w:val="000000"/>
          <w:sz w:val="22"/>
          <w:szCs w:val="22"/>
        </w:rPr>
        <w:t>provide the Customer with such information regarding the Sub-processor as the Customer may reasona</w:t>
      </w:r>
      <w:r>
        <w:rPr>
          <w:rFonts w:ascii="Arial" w:eastAsia="Arial" w:hAnsi="Arial" w:cs="Arial"/>
          <w:color w:val="000000"/>
          <w:sz w:val="22"/>
          <w:szCs w:val="22"/>
        </w:rPr>
        <w:t>bly require.</w:t>
      </w:r>
    </w:p>
    <w:p w14:paraId="00000207"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ind w:hanging="230"/>
        <w:rPr>
          <w:rFonts w:ascii="Arial" w:eastAsia="Arial" w:hAnsi="Arial" w:cs="Arial"/>
          <w:color w:val="000000"/>
          <w:sz w:val="22"/>
          <w:szCs w:val="22"/>
        </w:rPr>
      </w:pPr>
    </w:p>
    <w:p w14:paraId="00000208"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51"/>
          <w:tab w:val="left" w:pos="952"/>
        </w:tabs>
        <w:jc w:val="both"/>
        <w:rPr>
          <w:color w:val="000000"/>
        </w:rPr>
      </w:pPr>
      <w:r>
        <w:rPr>
          <w:rFonts w:ascii="Arial" w:eastAsia="Arial" w:hAnsi="Arial" w:cs="Arial"/>
          <w:color w:val="000000"/>
          <w:sz w:val="22"/>
          <w:szCs w:val="22"/>
        </w:rPr>
        <w:t>The Supplier shall remain fully liable for all acts or omissions of any Sub-processor.</w:t>
      </w:r>
    </w:p>
    <w:p w14:paraId="00000209"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7"/>
        <w:ind w:hanging="230"/>
        <w:rPr>
          <w:rFonts w:ascii="Arial" w:eastAsia="Arial" w:hAnsi="Arial" w:cs="Arial"/>
          <w:color w:val="000000"/>
          <w:sz w:val="22"/>
          <w:szCs w:val="22"/>
        </w:rPr>
      </w:pPr>
    </w:p>
    <w:p w14:paraId="0000020A"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line="246" w:lineRule="auto"/>
        <w:ind w:right="393"/>
        <w:jc w:val="both"/>
        <w:rPr>
          <w:color w:val="000000"/>
        </w:rPr>
      </w:pPr>
      <w:r>
        <w:rPr>
          <w:rFonts w:ascii="Arial" w:eastAsia="Arial" w:hAnsi="Arial" w:cs="Arial"/>
          <w:color w:val="000000"/>
          <w:sz w:val="22"/>
          <w:szCs w:val="22"/>
        </w:rPr>
        <w:t xml:space="preserve">The Customer may, at any time, on not less than 30 Working Days’ notice, revise this clause by replacing it with any applicable controller to processor standard clauses or similar terms forming part of an applicable certification scheme (which shall apply </w:t>
      </w:r>
      <w:r>
        <w:rPr>
          <w:rFonts w:ascii="Arial" w:eastAsia="Arial" w:hAnsi="Arial" w:cs="Arial"/>
          <w:color w:val="000000"/>
          <w:sz w:val="22"/>
          <w:szCs w:val="22"/>
        </w:rPr>
        <w:t>when incorporated by attachment to this Agreement).</w:t>
      </w:r>
    </w:p>
    <w:p w14:paraId="0000020B" w14:textId="77777777" w:rsidR="00D464C1" w:rsidRDefault="00D464C1"/>
    <w:p w14:paraId="0000020C"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line="246" w:lineRule="auto"/>
        <w:ind w:right="393"/>
        <w:jc w:val="both"/>
        <w:rPr>
          <w:color w:val="000000"/>
        </w:rPr>
      </w:pPr>
      <w:r>
        <w:rPr>
          <w:rFonts w:ascii="Arial" w:eastAsia="Arial" w:hAnsi="Arial" w:cs="Arial"/>
          <w:color w:val="000000"/>
          <w:sz w:val="22"/>
          <w:szCs w:val="22"/>
        </w:rPr>
        <w:t>The Parties agree to take account of any guidance issued by the Information Commissioner’s Office. The Customer may on not less than 30 Working Days’ notice to the Supplier amend this Agreement to ensure</w:t>
      </w:r>
      <w:r>
        <w:rPr>
          <w:rFonts w:ascii="Arial" w:eastAsia="Arial" w:hAnsi="Arial" w:cs="Arial"/>
          <w:color w:val="000000"/>
          <w:sz w:val="22"/>
          <w:szCs w:val="22"/>
        </w:rPr>
        <w:t xml:space="preserve"> that it complies with any guidance issued by the Information Commissioner’s Office.</w:t>
      </w:r>
    </w:p>
    <w:p w14:paraId="0000020D"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ind w:left="951" w:hanging="951"/>
        <w:jc w:val="both"/>
        <w:rPr>
          <w:rFonts w:ascii="Arial" w:eastAsia="Arial" w:hAnsi="Arial" w:cs="Arial"/>
          <w:color w:val="000000"/>
          <w:sz w:val="22"/>
          <w:szCs w:val="22"/>
        </w:rPr>
      </w:pPr>
    </w:p>
    <w:p w14:paraId="0000020E"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line="246" w:lineRule="auto"/>
        <w:ind w:right="393"/>
        <w:jc w:val="both"/>
        <w:rPr>
          <w:color w:val="000000"/>
        </w:rPr>
      </w:pPr>
      <w:r>
        <w:rPr>
          <w:rFonts w:ascii="Arial" w:eastAsia="Arial" w:hAnsi="Arial" w:cs="Arial"/>
          <w:color w:val="000000"/>
          <w:sz w:val="22"/>
          <w:szCs w:val="22"/>
        </w:rPr>
        <w:t>The Supplier shall obtain Cyber Essentials Certification where any of the following characteristics apply to the Agreement:</w:t>
      </w:r>
    </w:p>
    <w:p w14:paraId="0000020F"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ind w:left="951" w:hanging="951"/>
        <w:jc w:val="both"/>
        <w:rPr>
          <w:rFonts w:ascii="Arial" w:eastAsia="Arial" w:hAnsi="Arial" w:cs="Arial"/>
          <w:color w:val="000000"/>
          <w:sz w:val="22"/>
          <w:szCs w:val="22"/>
        </w:rPr>
      </w:pPr>
    </w:p>
    <w:p w14:paraId="00000210"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81"/>
        <w:jc w:val="both"/>
        <w:rPr>
          <w:rFonts w:ascii="Arial" w:eastAsia="Arial" w:hAnsi="Arial" w:cs="Arial"/>
          <w:color w:val="000000"/>
        </w:rPr>
      </w:pPr>
      <w:bookmarkStart w:id="47" w:name="_heading=h.4f1mdlm" w:colFirst="0" w:colLast="0"/>
      <w:bookmarkEnd w:id="47"/>
      <w:r>
        <w:rPr>
          <w:rFonts w:ascii="Arial" w:eastAsia="Arial" w:hAnsi="Arial" w:cs="Arial"/>
          <w:color w:val="000000"/>
          <w:sz w:val="22"/>
          <w:szCs w:val="22"/>
        </w:rPr>
        <w:t>where personal information of citizens, such as home addresses, bank details, or payment information is handled,</w:t>
      </w:r>
    </w:p>
    <w:p w14:paraId="00000211"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81"/>
        <w:jc w:val="both"/>
        <w:rPr>
          <w:rFonts w:ascii="Arial" w:eastAsia="Arial" w:hAnsi="Arial" w:cs="Arial"/>
          <w:color w:val="000000"/>
        </w:rPr>
      </w:pPr>
      <w:r>
        <w:rPr>
          <w:rFonts w:ascii="Arial" w:eastAsia="Arial" w:hAnsi="Arial" w:cs="Arial"/>
          <w:color w:val="000000"/>
          <w:sz w:val="22"/>
          <w:szCs w:val="22"/>
        </w:rPr>
        <w:t>where personal information of HMG employees, Ministers and Special Advisors such as payroll, travel booking or expenses information is handled,</w:t>
      </w:r>
      <w:r>
        <w:rPr>
          <w:rFonts w:ascii="Arial" w:eastAsia="Arial" w:hAnsi="Arial" w:cs="Arial"/>
          <w:color w:val="000000"/>
          <w:sz w:val="22"/>
          <w:szCs w:val="22"/>
        </w:rPr>
        <w:t xml:space="preserve"> or</w:t>
      </w:r>
    </w:p>
    <w:p w14:paraId="00000212" w14:textId="77777777" w:rsidR="00D464C1" w:rsidRDefault="00767379">
      <w:pPr>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81"/>
        <w:jc w:val="both"/>
        <w:rPr>
          <w:rFonts w:ascii="Arial" w:eastAsia="Arial" w:hAnsi="Arial" w:cs="Arial"/>
          <w:color w:val="000000"/>
        </w:rPr>
      </w:pPr>
      <w:bookmarkStart w:id="48" w:name="_heading=h.2u6wntf" w:colFirst="0" w:colLast="0"/>
      <w:bookmarkEnd w:id="48"/>
      <w:r>
        <w:rPr>
          <w:rFonts w:ascii="Arial" w:eastAsia="Arial" w:hAnsi="Arial" w:cs="Arial"/>
          <w:color w:val="000000"/>
          <w:sz w:val="22"/>
          <w:szCs w:val="22"/>
        </w:rPr>
        <w:t xml:space="preserve">where ICT systems and services are supplied which are designed to store, or Process, data at the OFFICIAL level of the Government Security Classifications. </w:t>
      </w:r>
    </w:p>
    <w:p w14:paraId="00000213"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ind w:left="951" w:hanging="951"/>
        <w:jc w:val="both"/>
        <w:rPr>
          <w:rFonts w:ascii="Arial" w:eastAsia="Arial" w:hAnsi="Arial" w:cs="Arial"/>
          <w:color w:val="000000"/>
          <w:sz w:val="22"/>
          <w:szCs w:val="22"/>
        </w:rPr>
      </w:pPr>
    </w:p>
    <w:p w14:paraId="00000214" w14:textId="77777777" w:rsidR="00D464C1" w:rsidRDefault="00767379">
      <w:pPr>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52"/>
        </w:tabs>
        <w:spacing w:line="246" w:lineRule="auto"/>
        <w:ind w:right="393"/>
        <w:jc w:val="both"/>
        <w:rPr>
          <w:color w:val="000000"/>
        </w:rPr>
      </w:pPr>
      <w:bookmarkStart w:id="49" w:name="_heading=h.19c6y18" w:colFirst="0" w:colLast="0"/>
      <w:bookmarkEnd w:id="49"/>
      <w:r>
        <w:rPr>
          <w:rFonts w:ascii="Arial" w:eastAsia="Arial" w:hAnsi="Arial" w:cs="Arial"/>
          <w:color w:val="000000"/>
          <w:sz w:val="22"/>
          <w:szCs w:val="22"/>
        </w:rPr>
        <w:t>Where any or all of 15.22.1– 15.22.3 apply, depending on the nature of the information being h</w:t>
      </w:r>
      <w:r>
        <w:rPr>
          <w:rFonts w:ascii="Arial" w:eastAsia="Arial" w:hAnsi="Arial" w:cs="Arial"/>
          <w:color w:val="000000"/>
          <w:sz w:val="22"/>
          <w:szCs w:val="22"/>
        </w:rPr>
        <w:t xml:space="preserve">andled, the Customer may at its discretion require the Supplier to obtain Cyber Essentials Plus certification. </w:t>
      </w:r>
    </w:p>
    <w:p w14:paraId="00000215" w14:textId="77777777" w:rsidR="00D464C1" w:rsidRDefault="00D464C1">
      <w:pPr>
        <w:keepNext/>
        <w:spacing w:after="120" w:line="360" w:lineRule="auto"/>
        <w:jc w:val="both"/>
        <w:rPr>
          <w:rFonts w:ascii="Arial" w:eastAsia="Arial" w:hAnsi="Arial" w:cs="Arial"/>
        </w:rPr>
      </w:pPr>
    </w:p>
    <w:p w14:paraId="00000216" w14:textId="77777777" w:rsidR="00D464C1" w:rsidRDefault="00767379">
      <w:pPr>
        <w:pStyle w:val="Heading2"/>
        <w:numPr>
          <w:ilvl w:val="0"/>
          <w:numId w:val="5"/>
        </w:numPr>
        <w:spacing w:after="120" w:line="360" w:lineRule="auto"/>
        <w:jc w:val="both"/>
        <w:rPr>
          <w:rFonts w:ascii="Arial" w:eastAsia="Arial" w:hAnsi="Arial" w:cs="Arial"/>
          <w:sz w:val="22"/>
          <w:szCs w:val="22"/>
        </w:rPr>
      </w:pPr>
      <w:bookmarkStart w:id="50" w:name="_Toc164258204"/>
      <w:r>
        <w:rPr>
          <w:rFonts w:ascii="Arial" w:eastAsia="Arial" w:hAnsi="Arial" w:cs="Arial"/>
          <w:sz w:val="22"/>
          <w:szCs w:val="22"/>
        </w:rPr>
        <w:t>Liability</w:t>
      </w:r>
      <w:bookmarkEnd w:id="50"/>
      <w:r>
        <w:rPr>
          <w:rFonts w:ascii="Arial" w:eastAsia="Arial" w:hAnsi="Arial" w:cs="Arial"/>
          <w:sz w:val="22"/>
          <w:szCs w:val="22"/>
        </w:rPr>
        <w:t xml:space="preserve"> </w:t>
      </w:r>
    </w:p>
    <w:p w14:paraId="00000217" w14:textId="77777777" w:rsidR="00D464C1" w:rsidRDefault="00767379">
      <w:pPr>
        <w:widowControl w:val="0"/>
        <w:numPr>
          <w:ilvl w:val="1"/>
          <w:numId w:val="5"/>
        </w:numPr>
        <w:spacing w:after="120" w:line="360" w:lineRule="auto"/>
        <w:ind w:left="539" w:hanging="539"/>
        <w:jc w:val="both"/>
      </w:pPr>
      <w:r>
        <w:rPr>
          <w:rFonts w:ascii="Arial" w:eastAsia="Arial" w:hAnsi="Arial" w:cs="Arial"/>
          <w:sz w:val="22"/>
          <w:szCs w:val="22"/>
        </w:rPr>
        <w:t>The Supplier shall not be responsible for any injury, loss, damage, cost or expense suffered by the Customer if and to the extent that it is caused by the negligence or wilful misconduct of the Customer or by breach by the Customer of its obligations under</w:t>
      </w:r>
      <w:r>
        <w:rPr>
          <w:rFonts w:ascii="Arial" w:eastAsia="Arial" w:hAnsi="Arial" w:cs="Arial"/>
          <w:sz w:val="22"/>
          <w:szCs w:val="22"/>
        </w:rPr>
        <w:t xml:space="preserve"> the Agreement. </w:t>
      </w:r>
    </w:p>
    <w:p w14:paraId="00000218" w14:textId="77777777" w:rsidR="00D464C1" w:rsidRDefault="00767379">
      <w:pPr>
        <w:widowControl w:val="0"/>
        <w:numPr>
          <w:ilvl w:val="1"/>
          <w:numId w:val="5"/>
        </w:numPr>
        <w:spacing w:after="120" w:line="360" w:lineRule="auto"/>
        <w:ind w:left="540" w:hanging="540"/>
        <w:jc w:val="both"/>
      </w:pPr>
      <w:bookmarkStart w:id="51" w:name="_heading=h.28h4qwu" w:colFirst="0" w:colLast="0"/>
      <w:bookmarkEnd w:id="51"/>
      <w:r>
        <w:rPr>
          <w:rFonts w:ascii="Arial" w:eastAsia="Arial" w:hAnsi="Arial" w:cs="Arial"/>
          <w:sz w:val="22"/>
          <w:szCs w:val="22"/>
        </w:rPr>
        <w:t>Subject always to clauses 16.3 and 16.4:</w:t>
      </w:r>
    </w:p>
    <w:p w14:paraId="00000219"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r>
        <w:rPr>
          <w:rFonts w:ascii="Arial" w:eastAsia="Arial" w:hAnsi="Arial" w:cs="Arial"/>
          <w:sz w:val="22"/>
          <w:szCs w:val="22"/>
        </w:rPr>
        <w:t>the aggregate liability of the Supplier in respect of all Losses howsoever caused, whether arising from breach of the Agreement, the supply or failure to supply of the Services, misrepresentation (w</w:t>
      </w:r>
      <w:r>
        <w:rPr>
          <w:rFonts w:ascii="Arial" w:eastAsia="Arial" w:hAnsi="Arial" w:cs="Arial"/>
          <w:sz w:val="22"/>
          <w:szCs w:val="22"/>
        </w:rPr>
        <w:t>hether tortuous or statutory), tort (including negligence), breach of statutory duty or otherwise shall in no event exceed a sum equal to 125% of the Charges paid or payable to the Supplier; and</w:t>
      </w:r>
    </w:p>
    <w:p w14:paraId="0000021A"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bookmarkStart w:id="52" w:name="_heading=h.nmf14n" w:colFirst="0" w:colLast="0"/>
      <w:bookmarkEnd w:id="52"/>
      <w:r>
        <w:rPr>
          <w:rFonts w:ascii="Arial" w:eastAsia="Arial" w:hAnsi="Arial" w:cs="Arial"/>
          <w:sz w:val="22"/>
          <w:szCs w:val="22"/>
        </w:rPr>
        <w:t>except in the case of claims arising under clauses 11.4 and 2</w:t>
      </w:r>
      <w:r>
        <w:rPr>
          <w:rFonts w:ascii="Arial" w:eastAsia="Arial" w:hAnsi="Arial" w:cs="Arial"/>
          <w:sz w:val="22"/>
          <w:szCs w:val="22"/>
        </w:rPr>
        <w:t xml:space="preserve">0.3, in no event shall the Supplier be liable to the Customer for any: </w:t>
      </w:r>
    </w:p>
    <w:p w14:paraId="0000021B" w14:textId="77777777" w:rsidR="00D464C1" w:rsidRDefault="00767379">
      <w:pPr>
        <w:numPr>
          <w:ilvl w:val="4"/>
          <w:numId w:val="5"/>
        </w:numPr>
        <w:spacing w:after="120" w:line="360" w:lineRule="auto"/>
        <w:ind w:left="1843" w:hanging="567"/>
        <w:rPr>
          <w:rFonts w:ascii="Arial" w:eastAsia="Arial" w:hAnsi="Arial" w:cs="Arial"/>
          <w:sz w:val="22"/>
          <w:szCs w:val="22"/>
        </w:rPr>
      </w:pPr>
      <w:r>
        <w:rPr>
          <w:rFonts w:ascii="Arial" w:eastAsia="Arial" w:hAnsi="Arial" w:cs="Arial"/>
          <w:sz w:val="22"/>
          <w:szCs w:val="22"/>
        </w:rPr>
        <w:t>loss of profits;</w:t>
      </w:r>
    </w:p>
    <w:p w14:paraId="0000021C" w14:textId="77777777" w:rsidR="00D464C1" w:rsidRDefault="00767379">
      <w:pPr>
        <w:numPr>
          <w:ilvl w:val="4"/>
          <w:numId w:val="5"/>
        </w:numPr>
        <w:spacing w:after="120" w:line="360" w:lineRule="auto"/>
        <w:ind w:left="1843" w:hanging="567"/>
        <w:rPr>
          <w:rFonts w:ascii="Arial" w:eastAsia="Arial" w:hAnsi="Arial" w:cs="Arial"/>
          <w:sz w:val="22"/>
          <w:szCs w:val="22"/>
        </w:rPr>
      </w:pPr>
      <w:r>
        <w:rPr>
          <w:rFonts w:ascii="Arial" w:eastAsia="Arial" w:hAnsi="Arial" w:cs="Arial"/>
          <w:sz w:val="22"/>
          <w:szCs w:val="22"/>
        </w:rPr>
        <w:lastRenderedPageBreak/>
        <w:t xml:space="preserve">loss of business; </w:t>
      </w:r>
    </w:p>
    <w:p w14:paraId="0000021D" w14:textId="77777777" w:rsidR="00D464C1" w:rsidRDefault="00767379">
      <w:pPr>
        <w:numPr>
          <w:ilvl w:val="4"/>
          <w:numId w:val="5"/>
        </w:numPr>
        <w:spacing w:after="120" w:line="360" w:lineRule="auto"/>
        <w:ind w:left="1843" w:hanging="567"/>
        <w:rPr>
          <w:rFonts w:ascii="Arial" w:eastAsia="Arial" w:hAnsi="Arial" w:cs="Arial"/>
          <w:sz w:val="22"/>
          <w:szCs w:val="22"/>
        </w:rPr>
      </w:pPr>
      <w:r>
        <w:rPr>
          <w:rFonts w:ascii="Arial" w:eastAsia="Arial" w:hAnsi="Arial" w:cs="Arial"/>
          <w:sz w:val="22"/>
          <w:szCs w:val="22"/>
        </w:rPr>
        <w:t xml:space="preserve">loss of revenue; </w:t>
      </w:r>
    </w:p>
    <w:p w14:paraId="0000021E" w14:textId="77777777" w:rsidR="00D464C1" w:rsidRDefault="00767379">
      <w:pPr>
        <w:numPr>
          <w:ilvl w:val="4"/>
          <w:numId w:val="5"/>
        </w:numPr>
        <w:spacing w:after="120" w:line="360" w:lineRule="auto"/>
        <w:ind w:left="1843" w:hanging="567"/>
        <w:rPr>
          <w:rFonts w:ascii="Arial" w:eastAsia="Arial" w:hAnsi="Arial" w:cs="Arial"/>
          <w:sz w:val="22"/>
          <w:szCs w:val="22"/>
        </w:rPr>
      </w:pPr>
      <w:sdt>
        <w:sdtPr>
          <w:tag w:val="goog_rdk_10"/>
          <w:id w:val="1898623818"/>
        </w:sdtPr>
        <w:sdtEndPr/>
        <w:sdtContent/>
      </w:sdt>
      <w:r>
        <w:rPr>
          <w:rFonts w:ascii="Arial" w:eastAsia="Arial" w:hAnsi="Arial" w:cs="Arial"/>
          <w:sz w:val="22"/>
          <w:szCs w:val="22"/>
        </w:rPr>
        <w:t>loss of or damage to goodwill;</w:t>
      </w:r>
    </w:p>
    <w:p w14:paraId="0000021F" w14:textId="77777777" w:rsidR="00D464C1" w:rsidRDefault="00767379">
      <w:pPr>
        <w:numPr>
          <w:ilvl w:val="4"/>
          <w:numId w:val="5"/>
        </w:numPr>
        <w:spacing w:after="120" w:line="360" w:lineRule="auto"/>
        <w:ind w:left="1843" w:hanging="567"/>
        <w:rPr>
          <w:rFonts w:ascii="Arial" w:eastAsia="Arial" w:hAnsi="Arial" w:cs="Arial"/>
          <w:sz w:val="22"/>
          <w:szCs w:val="22"/>
        </w:rPr>
      </w:pPr>
      <w:r>
        <w:rPr>
          <w:rFonts w:ascii="Arial" w:eastAsia="Arial" w:hAnsi="Arial" w:cs="Arial"/>
          <w:sz w:val="22"/>
          <w:szCs w:val="22"/>
        </w:rPr>
        <w:t>loss of savings (whether anticipated or otherwise); and/or</w:t>
      </w:r>
    </w:p>
    <w:p w14:paraId="00000220" w14:textId="77777777" w:rsidR="00D464C1" w:rsidRDefault="00767379">
      <w:pPr>
        <w:numPr>
          <w:ilvl w:val="4"/>
          <w:numId w:val="5"/>
        </w:numPr>
        <w:spacing w:after="120" w:line="360" w:lineRule="auto"/>
        <w:ind w:left="1843" w:hanging="567"/>
        <w:rPr>
          <w:rFonts w:ascii="Arial" w:eastAsia="Arial" w:hAnsi="Arial" w:cs="Arial"/>
          <w:sz w:val="22"/>
          <w:szCs w:val="22"/>
        </w:rPr>
      </w:pPr>
      <w:r>
        <w:rPr>
          <w:rFonts w:ascii="Arial" w:eastAsia="Arial" w:hAnsi="Arial" w:cs="Arial"/>
          <w:sz w:val="22"/>
          <w:szCs w:val="22"/>
        </w:rPr>
        <w:t>any indirect, special or consequential loss or damage.</w:t>
      </w:r>
    </w:p>
    <w:p w14:paraId="00000221" w14:textId="77777777" w:rsidR="00D464C1" w:rsidRDefault="00767379">
      <w:pPr>
        <w:widowControl w:val="0"/>
        <w:numPr>
          <w:ilvl w:val="1"/>
          <w:numId w:val="5"/>
        </w:numPr>
        <w:spacing w:after="120" w:line="360" w:lineRule="auto"/>
        <w:ind w:left="540" w:hanging="540"/>
        <w:jc w:val="both"/>
      </w:pPr>
      <w:bookmarkStart w:id="53" w:name="_heading=h.37m2jsg" w:colFirst="0" w:colLast="0"/>
      <w:bookmarkEnd w:id="53"/>
      <w:r>
        <w:rPr>
          <w:rFonts w:ascii="Arial" w:eastAsia="Arial" w:hAnsi="Arial" w:cs="Arial"/>
          <w:sz w:val="22"/>
          <w:szCs w:val="22"/>
        </w:rPr>
        <w:t>Nothing in the Agreement shall be construed to limit or exclude either Party's liability for:</w:t>
      </w:r>
    </w:p>
    <w:p w14:paraId="00000222"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r>
        <w:rPr>
          <w:rFonts w:ascii="Arial" w:eastAsia="Arial" w:hAnsi="Arial" w:cs="Arial"/>
          <w:sz w:val="22"/>
          <w:szCs w:val="22"/>
        </w:rPr>
        <w:t>death or personal injury caused by its negligence or that of its Staff;</w:t>
      </w:r>
    </w:p>
    <w:p w14:paraId="00000223"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r>
        <w:rPr>
          <w:rFonts w:ascii="Arial" w:eastAsia="Arial" w:hAnsi="Arial" w:cs="Arial"/>
          <w:sz w:val="22"/>
          <w:szCs w:val="22"/>
        </w:rPr>
        <w:t xml:space="preserve">fraud or fraudulent misrepresentation by it or that of its Staff; </w:t>
      </w:r>
    </w:p>
    <w:p w14:paraId="00000224"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r>
        <w:rPr>
          <w:rFonts w:ascii="Arial" w:eastAsia="Arial" w:hAnsi="Arial" w:cs="Arial"/>
          <w:sz w:val="22"/>
          <w:szCs w:val="22"/>
        </w:rPr>
        <w:t>any other matter which, by law, may not be excluded or limited.</w:t>
      </w:r>
    </w:p>
    <w:p w14:paraId="00000225" w14:textId="77777777" w:rsidR="00D464C1" w:rsidRDefault="00767379">
      <w:pPr>
        <w:widowControl w:val="0"/>
        <w:numPr>
          <w:ilvl w:val="1"/>
          <w:numId w:val="5"/>
        </w:numPr>
        <w:spacing w:after="120" w:line="360" w:lineRule="auto"/>
        <w:ind w:left="540" w:hanging="540"/>
        <w:jc w:val="both"/>
      </w:pPr>
      <w:bookmarkStart w:id="54" w:name="_heading=h.1mrcu09" w:colFirst="0" w:colLast="0"/>
      <w:bookmarkEnd w:id="54"/>
      <w:r>
        <w:rPr>
          <w:rFonts w:ascii="Arial" w:eastAsia="Arial" w:hAnsi="Arial" w:cs="Arial"/>
          <w:sz w:val="22"/>
          <w:szCs w:val="22"/>
        </w:rPr>
        <w:t>The Supplier’s liability under both (a) the indemnities set out in clause 11.4 and 20.3 and (b) its obligations set out in cl</w:t>
      </w:r>
      <w:r>
        <w:rPr>
          <w:rFonts w:ascii="Arial" w:eastAsia="Arial" w:hAnsi="Arial" w:cs="Arial"/>
          <w:sz w:val="22"/>
          <w:szCs w:val="22"/>
        </w:rPr>
        <w:t xml:space="preserve">ause 15 shall be unlimited. </w:t>
      </w:r>
    </w:p>
    <w:p w14:paraId="00000226"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The Supplier is required to maintain appropriate insurance cover with a reputable insurance company for the term of the Agreement. Appropriate insurance means a policy or policies of insurance providing an adequate level of cov</w:t>
      </w:r>
      <w:r>
        <w:rPr>
          <w:rFonts w:ascii="Arial" w:eastAsia="Arial" w:hAnsi="Arial" w:cs="Arial"/>
          <w:sz w:val="22"/>
          <w:szCs w:val="22"/>
        </w:rPr>
        <w:t>er in respect of all risks arising out of the Supplier’s performance of its obligations under the Agreement, including as required by Law, and covering death or personal injury, loss of or damage to property or any other loss. The Supplier must provide evi</w:t>
      </w:r>
      <w:r>
        <w:rPr>
          <w:rFonts w:ascii="Arial" w:eastAsia="Arial" w:hAnsi="Arial" w:cs="Arial"/>
          <w:sz w:val="22"/>
          <w:szCs w:val="22"/>
        </w:rPr>
        <w:t xml:space="preserve">dence of such insurances on the Customer’s request. </w:t>
      </w:r>
    </w:p>
    <w:p w14:paraId="00000227" w14:textId="77777777" w:rsidR="00D464C1" w:rsidRDefault="00767379">
      <w:pPr>
        <w:pStyle w:val="Heading2"/>
        <w:numPr>
          <w:ilvl w:val="0"/>
          <w:numId w:val="5"/>
        </w:numPr>
        <w:spacing w:after="120" w:line="360" w:lineRule="auto"/>
        <w:jc w:val="both"/>
        <w:rPr>
          <w:rFonts w:ascii="Arial" w:eastAsia="Arial" w:hAnsi="Arial" w:cs="Arial"/>
          <w:sz w:val="22"/>
          <w:szCs w:val="22"/>
        </w:rPr>
      </w:pPr>
      <w:bookmarkStart w:id="55" w:name="_Toc164258205"/>
      <w:r>
        <w:rPr>
          <w:rFonts w:ascii="Arial" w:eastAsia="Arial" w:hAnsi="Arial" w:cs="Arial"/>
          <w:sz w:val="22"/>
          <w:szCs w:val="22"/>
        </w:rPr>
        <w:t>Force Majeure</w:t>
      </w:r>
      <w:bookmarkEnd w:id="55"/>
    </w:p>
    <w:p w14:paraId="00000228" w14:textId="77777777" w:rsidR="00D464C1" w:rsidRDefault="00767379">
      <w:pPr>
        <w:widowControl w:val="0"/>
        <w:spacing w:after="120" w:line="360" w:lineRule="auto"/>
        <w:jc w:val="both"/>
        <w:rPr>
          <w:rFonts w:ascii="Arial" w:eastAsia="Arial" w:hAnsi="Arial" w:cs="Arial"/>
          <w:sz w:val="22"/>
          <w:szCs w:val="22"/>
        </w:rPr>
      </w:pPr>
      <w:r>
        <w:rPr>
          <w:rFonts w:ascii="Arial" w:eastAsia="Arial" w:hAnsi="Arial" w:cs="Arial"/>
          <w:sz w:val="22"/>
          <w:szCs w:val="22"/>
        </w:rPr>
        <w:t xml:space="preserve">Neither Party shall have any liability under or be deemed to be in breach of the Agreement for any delays or failures in performance of the Agreement which result from circumstances beyond </w:t>
      </w:r>
      <w:r>
        <w:rPr>
          <w:rFonts w:ascii="Arial" w:eastAsia="Arial" w:hAnsi="Arial" w:cs="Arial"/>
          <w:sz w:val="22"/>
          <w:szCs w:val="22"/>
        </w:rPr>
        <w:t>the reasonable control of the Supplier. Each Party shall promptly notify the other Party in writing when such circumstances cause a delay or failure in performance and when they cease to do so. If such circumstances continue for a continuous period of more</w:t>
      </w:r>
      <w:r>
        <w:rPr>
          <w:rFonts w:ascii="Arial" w:eastAsia="Arial" w:hAnsi="Arial" w:cs="Arial"/>
          <w:sz w:val="22"/>
          <w:szCs w:val="22"/>
        </w:rPr>
        <w:t xml:space="preserve"> than two months, either Party may terminate the Agreement by written notice to the other Party.</w:t>
      </w:r>
    </w:p>
    <w:p w14:paraId="00000229" w14:textId="77777777" w:rsidR="00D464C1" w:rsidRDefault="00767379">
      <w:pPr>
        <w:pStyle w:val="Heading2"/>
        <w:numPr>
          <w:ilvl w:val="0"/>
          <w:numId w:val="5"/>
        </w:numPr>
        <w:spacing w:after="120" w:line="360" w:lineRule="auto"/>
        <w:jc w:val="both"/>
        <w:rPr>
          <w:rFonts w:ascii="Arial" w:eastAsia="Arial" w:hAnsi="Arial" w:cs="Arial"/>
          <w:sz w:val="22"/>
          <w:szCs w:val="22"/>
        </w:rPr>
      </w:pPr>
      <w:bookmarkStart w:id="56" w:name="_Toc164258206"/>
      <w:r>
        <w:rPr>
          <w:rFonts w:ascii="Arial" w:eastAsia="Arial" w:hAnsi="Arial" w:cs="Arial"/>
          <w:sz w:val="22"/>
          <w:szCs w:val="22"/>
        </w:rPr>
        <w:t>Termination</w:t>
      </w:r>
      <w:bookmarkEnd w:id="56"/>
    </w:p>
    <w:p w14:paraId="0000022A"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 xml:space="preserve">The Customer may terminate the Agreement at any time by notice in writing to the Supplier to take effect on any date falling at least 1 month (or, </w:t>
      </w:r>
      <w:r>
        <w:rPr>
          <w:rFonts w:ascii="Arial" w:eastAsia="Arial" w:hAnsi="Arial" w:cs="Arial"/>
          <w:sz w:val="22"/>
          <w:szCs w:val="22"/>
        </w:rPr>
        <w:t>if the Agreement is less than 3 months in duration, at least 10 Working Days) later than the date of service of the relevant notice.</w:t>
      </w:r>
    </w:p>
    <w:p w14:paraId="0000022B"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Without prejudice to any other right or remedy it might have, the Customer may terminate the Agreement by written notice to</w:t>
      </w:r>
      <w:r>
        <w:rPr>
          <w:rFonts w:ascii="Arial" w:eastAsia="Arial" w:hAnsi="Arial" w:cs="Arial"/>
          <w:sz w:val="22"/>
          <w:szCs w:val="22"/>
        </w:rPr>
        <w:t xml:space="preserve"> the Supplier with immediate effect if the Supplier:</w:t>
      </w:r>
    </w:p>
    <w:p w14:paraId="0000022C" w14:textId="77777777" w:rsidR="00D464C1" w:rsidRDefault="00767379">
      <w:pPr>
        <w:widowControl w:val="0"/>
        <w:numPr>
          <w:ilvl w:val="2"/>
          <w:numId w:val="5"/>
        </w:numPr>
        <w:tabs>
          <w:tab w:val="left" w:pos="540"/>
        </w:tabs>
        <w:spacing w:line="360" w:lineRule="auto"/>
        <w:ind w:left="1441" w:hanging="902"/>
        <w:jc w:val="both"/>
        <w:rPr>
          <w:rFonts w:ascii="Arial" w:eastAsia="Arial" w:hAnsi="Arial" w:cs="Arial"/>
        </w:rPr>
      </w:pPr>
      <w:bookmarkStart w:id="57" w:name="_heading=h.111kx3o" w:colFirst="0" w:colLast="0"/>
      <w:bookmarkEnd w:id="57"/>
      <w:r>
        <w:rPr>
          <w:rFonts w:ascii="Arial" w:eastAsia="Arial" w:hAnsi="Arial" w:cs="Arial"/>
          <w:sz w:val="22"/>
          <w:szCs w:val="22"/>
        </w:rPr>
        <w:lastRenderedPageBreak/>
        <w:t xml:space="preserve">(without prejudice to clause 18.2.5), is in material breach of any obligation under the Agreement which is not capable of remedy; </w:t>
      </w:r>
    </w:p>
    <w:p w14:paraId="0000022D" w14:textId="77777777" w:rsidR="00D464C1" w:rsidRDefault="00767379">
      <w:pPr>
        <w:widowControl w:val="0"/>
        <w:numPr>
          <w:ilvl w:val="2"/>
          <w:numId w:val="5"/>
        </w:numPr>
        <w:tabs>
          <w:tab w:val="left" w:pos="540"/>
        </w:tabs>
        <w:spacing w:line="360" w:lineRule="auto"/>
        <w:ind w:left="1441" w:hanging="902"/>
        <w:jc w:val="both"/>
        <w:rPr>
          <w:rFonts w:ascii="Arial" w:eastAsia="Arial" w:hAnsi="Arial" w:cs="Arial"/>
        </w:rPr>
      </w:pPr>
      <w:r>
        <w:rPr>
          <w:rFonts w:ascii="Arial" w:eastAsia="Arial" w:hAnsi="Arial" w:cs="Arial"/>
          <w:sz w:val="22"/>
          <w:szCs w:val="22"/>
        </w:rPr>
        <w:t xml:space="preserve">repeatedly breaches any of the terms and conditions of the Agreement in </w:t>
      </w:r>
      <w:r>
        <w:rPr>
          <w:rFonts w:ascii="Arial" w:eastAsia="Arial" w:hAnsi="Arial" w:cs="Arial"/>
          <w:sz w:val="22"/>
          <w:szCs w:val="22"/>
        </w:rPr>
        <w:t xml:space="preserve">such a manner as to reasonably justify the opinion that its conduct is inconsistent with it having the intention or ability to give effect to the terms and conditions of the Agreement; </w:t>
      </w:r>
    </w:p>
    <w:p w14:paraId="0000022E" w14:textId="77777777" w:rsidR="00D464C1" w:rsidRDefault="00767379">
      <w:pPr>
        <w:widowControl w:val="0"/>
        <w:numPr>
          <w:ilvl w:val="2"/>
          <w:numId w:val="5"/>
        </w:numPr>
        <w:tabs>
          <w:tab w:val="left" w:pos="540"/>
        </w:tabs>
        <w:spacing w:line="360" w:lineRule="auto"/>
        <w:ind w:left="1441" w:hanging="902"/>
        <w:jc w:val="both"/>
        <w:rPr>
          <w:rFonts w:ascii="Arial" w:eastAsia="Arial" w:hAnsi="Arial" w:cs="Arial"/>
        </w:rPr>
      </w:pPr>
      <w:r>
        <w:rPr>
          <w:rFonts w:ascii="Arial" w:eastAsia="Arial" w:hAnsi="Arial" w:cs="Arial"/>
          <w:sz w:val="22"/>
          <w:szCs w:val="22"/>
        </w:rPr>
        <w:t>is in material breach of any obligation which is capable of remedy, an</w:t>
      </w:r>
      <w:r>
        <w:rPr>
          <w:rFonts w:ascii="Arial" w:eastAsia="Arial" w:hAnsi="Arial" w:cs="Arial"/>
          <w:sz w:val="22"/>
          <w:szCs w:val="22"/>
        </w:rPr>
        <w:t xml:space="preserve">d that breach is not remedied within 30 days of the Supplier receiving notice specifying the breach and requiring it to be </w:t>
      </w:r>
      <w:proofErr w:type="gramStart"/>
      <w:r>
        <w:rPr>
          <w:rFonts w:ascii="Arial" w:eastAsia="Arial" w:hAnsi="Arial" w:cs="Arial"/>
          <w:sz w:val="22"/>
          <w:szCs w:val="22"/>
        </w:rPr>
        <w:t>remedied ;</w:t>
      </w:r>
      <w:proofErr w:type="gramEnd"/>
      <w:r>
        <w:rPr>
          <w:rFonts w:ascii="Arial" w:eastAsia="Arial" w:hAnsi="Arial" w:cs="Arial"/>
          <w:sz w:val="22"/>
          <w:szCs w:val="22"/>
        </w:rPr>
        <w:t xml:space="preserve"> </w:t>
      </w:r>
    </w:p>
    <w:p w14:paraId="0000022F" w14:textId="77777777" w:rsidR="00D464C1" w:rsidRDefault="00767379">
      <w:pPr>
        <w:widowControl w:val="0"/>
        <w:numPr>
          <w:ilvl w:val="2"/>
          <w:numId w:val="5"/>
        </w:numPr>
        <w:tabs>
          <w:tab w:val="left" w:pos="540"/>
        </w:tabs>
        <w:spacing w:line="360" w:lineRule="auto"/>
        <w:ind w:left="1441" w:hanging="902"/>
        <w:jc w:val="both"/>
        <w:rPr>
          <w:rFonts w:ascii="Arial" w:eastAsia="Arial" w:hAnsi="Arial" w:cs="Arial"/>
        </w:rPr>
      </w:pPr>
      <w:bookmarkStart w:id="58" w:name="_heading=h.3l18frh" w:colFirst="0" w:colLast="0"/>
      <w:bookmarkEnd w:id="58"/>
      <w:r>
        <w:rPr>
          <w:rFonts w:ascii="Arial" w:eastAsia="Arial" w:hAnsi="Arial" w:cs="Arial"/>
          <w:sz w:val="22"/>
          <w:szCs w:val="22"/>
        </w:rPr>
        <w:t xml:space="preserve">undergoes a change of control within the meaning of section 416 of the Income and Corporation Taxes Act 1988; </w:t>
      </w:r>
    </w:p>
    <w:p w14:paraId="00000230" w14:textId="77777777" w:rsidR="00D464C1" w:rsidRDefault="00767379">
      <w:pPr>
        <w:widowControl w:val="0"/>
        <w:numPr>
          <w:ilvl w:val="2"/>
          <w:numId w:val="5"/>
        </w:numPr>
        <w:tabs>
          <w:tab w:val="left" w:pos="540"/>
        </w:tabs>
        <w:spacing w:line="360" w:lineRule="auto"/>
        <w:ind w:left="1441" w:hanging="902"/>
        <w:jc w:val="both"/>
        <w:rPr>
          <w:rFonts w:ascii="Arial" w:eastAsia="Arial" w:hAnsi="Arial" w:cs="Arial"/>
        </w:rPr>
      </w:pPr>
      <w:bookmarkStart w:id="59" w:name="_heading=h.206ipza" w:colFirst="0" w:colLast="0"/>
      <w:bookmarkEnd w:id="59"/>
      <w:r>
        <w:rPr>
          <w:rFonts w:ascii="Arial" w:eastAsia="Arial" w:hAnsi="Arial" w:cs="Arial"/>
          <w:sz w:val="22"/>
          <w:szCs w:val="22"/>
        </w:rPr>
        <w:t>breaches a</w:t>
      </w:r>
      <w:r>
        <w:rPr>
          <w:rFonts w:ascii="Arial" w:eastAsia="Arial" w:hAnsi="Arial" w:cs="Arial"/>
          <w:sz w:val="22"/>
          <w:szCs w:val="22"/>
        </w:rPr>
        <w:t>ny of the provisions of clauses 9.2, 13, 14, 15 and 19; or</w:t>
      </w:r>
    </w:p>
    <w:p w14:paraId="00000231" w14:textId="77777777" w:rsidR="00D464C1" w:rsidRDefault="00767379">
      <w:pPr>
        <w:widowControl w:val="0"/>
        <w:numPr>
          <w:ilvl w:val="2"/>
          <w:numId w:val="5"/>
        </w:numPr>
        <w:tabs>
          <w:tab w:val="left" w:pos="540"/>
        </w:tabs>
        <w:spacing w:line="360" w:lineRule="auto"/>
        <w:ind w:left="1441" w:hanging="902"/>
        <w:jc w:val="both"/>
        <w:rPr>
          <w:rFonts w:ascii="Arial" w:eastAsia="Arial" w:hAnsi="Arial" w:cs="Arial"/>
        </w:rPr>
      </w:pPr>
      <w:bookmarkStart w:id="60" w:name="_heading=h.4k668n3" w:colFirst="0" w:colLast="0"/>
      <w:bookmarkEnd w:id="60"/>
      <w:r>
        <w:rPr>
          <w:rFonts w:ascii="Arial" w:eastAsia="Arial" w:hAnsi="Arial" w:cs="Arial"/>
          <w:sz w:val="22"/>
          <w:szCs w:val="22"/>
        </w:rPr>
        <w:t>becomes insolvent, or if an order is made or a resolution is passed for the winding up of the Supplier (other than voluntarily for the purpose of solvent amalgamation or reconstruction), or if an a</w:t>
      </w:r>
      <w:r>
        <w:rPr>
          <w:rFonts w:ascii="Arial" w:eastAsia="Arial" w:hAnsi="Arial" w:cs="Arial"/>
          <w:sz w:val="22"/>
          <w:szCs w:val="22"/>
        </w:rPr>
        <w:t>dministrator or administrative receiver is appointed in respect of the whole or any part of the Supplier’s assets or business, or if the Supplier makes any composition with its creditors or takes or suffers any similar or analogous action (to any of the ac</w:t>
      </w:r>
      <w:r>
        <w:rPr>
          <w:rFonts w:ascii="Arial" w:eastAsia="Arial" w:hAnsi="Arial" w:cs="Arial"/>
          <w:sz w:val="22"/>
          <w:szCs w:val="22"/>
        </w:rPr>
        <w:t>tions detailed in this clause 18.2.6) in consequence of debt in any jurisdiction.</w:t>
      </w:r>
    </w:p>
    <w:p w14:paraId="00000232" w14:textId="77777777" w:rsidR="00D464C1" w:rsidRDefault="00767379">
      <w:pPr>
        <w:widowControl w:val="0"/>
        <w:numPr>
          <w:ilvl w:val="1"/>
          <w:numId w:val="5"/>
        </w:numPr>
        <w:spacing w:after="120" w:line="360" w:lineRule="auto"/>
        <w:ind w:left="540" w:hanging="540"/>
        <w:jc w:val="both"/>
      </w:pPr>
      <w:bookmarkStart w:id="61" w:name="_heading=h.2zbgiuw" w:colFirst="0" w:colLast="0"/>
      <w:bookmarkEnd w:id="61"/>
      <w:r>
        <w:rPr>
          <w:rFonts w:ascii="Arial" w:eastAsia="Arial" w:hAnsi="Arial" w:cs="Arial"/>
          <w:sz w:val="22"/>
          <w:szCs w:val="22"/>
        </w:rPr>
        <w:t>The Supplier shall notify the Customer as soon as practicable of any change of control as referred to in clause 18.2.4 or any potential such change of control.</w:t>
      </w:r>
    </w:p>
    <w:p w14:paraId="00000233"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The Supplier m</w:t>
      </w:r>
      <w:r>
        <w:rPr>
          <w:rFonts w:ascii="Arial" w:eastAsia="Arial" w:hAnsi="Arial" w:cs="Arial"/>
          <w:sz w:val="22"/>
          <w:szCs w:val="22"/>
        </w:rPr>
        <w:t xml:space="preserve">ay terminate the Agreement by written notice to the Customer if the Customer has not paid any undisputed amounts within 90 days of them falling due.  </w:t>
      </w:r>
    </w:p>
    <w:p w14:paraId="00000234" w14:textId="77777777" w:rsidR="00D464C1" w:rsidRDefault="00767379">
      <w:pPr>
        <w:widowControl w:val="0"/>
        <w:numPr>
          <w:ilvl w:val="1"/>
          <w:numId w:val="5"/>
        </w:numPr>
        <w:spacing w:after="120" w:line="360" w:lineRule="auto"/>
        <w:ind w:left="540" w:hanging="540"/>
        <w:jc w:val="both"/>
      </w:pPr>
      <w:bookmarkStart w:id="62" w:name="_heading=h.1egqt2p" w:colFirst="0" w:colLast="0"/>
      <w:bookmarkEnd w:id="62"/>
      <w:r>
        <w:rPr>
          <w:rFonts w:ascii="Arial" w:eastAsia="Arial" w:hAnsi="Arial" w:cs="Arial"/>
          <w:sz w:val="22"/>
          <w:szCs w:val="22"/>
        </w:rPr>
        <w:t>Termination or expiry of the Agreement shall be without prejudice to the rights of either Party accrued p</w:t>
      </w:r>
      <w:r>
        <w:rPr>
          <w:rFonts w:ascii="Arial" w:eastAsia="Arial" w:hAnsi="Arial" w:cs="Arial"/>
          <w:sz w:val="22"/>
          <w:szCs w:val="22"/>
        </w:rPr>
        <w:t>rior to termination or expiry and shall not affect the continuing rights of the Parties under this clause and clauses 2, 3.2, 8.1, 8.2, 8.6, 8.7, 9, 11, 12.2, 13, 14, 15, 16, 18.6, 19.4, 20.3, 21 and 22.7 or any other provision of the Agreement that either</w:t>
      </w:r>
      <w:r>
        <w:rPr>
          <w:rFonts w:ascii="Arial" w:eastAsia="Arial" w:hAnsi="Arial" w:cs="Arial"/>
          <w:sz w:val="22"/>
          <w:szCs w:val="22"/>
        </w:rPr>
        <w:t xml:space="preserve"> expressly or by implication has effect after termination.</w:t>
      </w:r>
    </w:p>
    <w:p w14:paraId="00000235" w14:textId="77777777" w:rsidR="00D464C1" w:rsidRDefault="00767379">
      <w:pPr>
        <w:widowControl w:val="0"/>
        <w:numPr>
          <w:ilvl w:val="1"/>
          <w:numId w:val="5"/>
        </w:numPr>
        <w:spacing w:after="120" w:line="360" w:lineRule="auto"/>
        <w:ind w:left="540" w:hanging="540"/>
        <w:jc w:val="both"/>
      </w:pPr>
      <w:bookmarkStart w:id="63" w:name="_heading=h.3ygebqi" w:colFirst="0" w:colLast="0"/>
      <w:bookmarkEnd w:id="63"/>
      <w:r>
        <w:rPr>
          <w:rFonts w:ascii="Arial" w:eastAsia="Arial" w:hAnsi="Arial" w:cs="Arial"/>
          <w:sz w:val="22"/>
          <w:szCs w:val="22"/>
        </w:rPr>
        <w:t>Upon termination or expiry of the Agreement, or as notified by the Customer in advance of expiry of the Agreement, the Supplier shall:</w:t>
      </w:r>
    </w:p>
    <w:p w14:paraId="00000236" w14:textId="77777777" w:rsidR="00D464C1" w:rsidRDefault="00767379">
      <w:pPr>
        <w:widowControl w:val="0"/>
        <w:numPr>
          <w:ilvl w:val="2"/>
          <w:numId w:val="5"/>
        </w:numPr>
        <w:tabs>
          <w:tab w:val="left" w:pos="540"/>
        </w:tabs>
        <w:spacing w:line="360" w:lineRule="auto"/>
        <w:ind w:left="1441" w:hanging="902"/>
        <w:jc w:val="both"/>
        <w:rPr>
          <w:rFonts w:ascii="Arial" w:eastAsia="Arial" w:hAnsi="Arial" w:cs="Arial"/>
        </w:rPr>
      </w:pPr>
      <w:r>
        <w:rPr>
          <w:rFonts w:ascii="Arial" w:eastAsia="Arial" w:hAnsi="Arial" w:cs="Arial"/>
          <w:sz w:val="22"/>
          <w:szCs w:val="22"/>
        </w:rPr>
        <w:t>give all reasonable assistance to the Customer and any incoming supplier of the Services; and</w:t>
      </w:r>
    </w:p>
    <w:p w14:paraId="00000237" w14:textId="77777777" w:rsidR="00D464C1" w:rsidRDefault="00767379">
      <w:pPr>
        <w:widowControl w:val="0"/>
        <w:numPr>
          <w:ilvl w:val="2"/>
          <w:numId w:val="5"/>
        </w:numPr>
        <w:tabs>
          <w:tab w:val="left" w:pos="540"/>
        </w:tabs>
        <w:spacing w:after="120" w:line="360" w:lineRule="auto"/>
        <w:ind w:left="1440" w:hanging="900"/>
        <w:jc w:val="both"/>
        <w:rPr>
          <w:rFonts w:ascii="Arial" w:eastAsia="Arial" w:hAnsi="Arial" w:cs="Arial"/>
        </w:rPr>
      </w:pPr>
      <w:r>
        <w:rPr>
          <w:rFonts w:ascii="Arial" w:eastAsia="Arial" w:hAnsi="Arial" w:cs="Arial"/>
          <w:sz w:val="22"/>
          <w:szCs w:val="22"/>
        </w:rPr>
        <w:t xml:space="preserve">return all requested documents, information and data to the Customer as soon as reasonably practicable. </w:t>
      </w:r>
    </w:p>
    <w:p w14:paraId="00000238" w14:textId="77777777" w:rsidR="00D464C1" w:rsidRDefault="00767379">
      <w:pPr>
        <w:widowControl w:val="0"/>
        <w:numPr>
          <w:ilvl w:val="2"/>
          <w:numId w:val="5"/>
        </w:numPr>
        <w:tabs>
          <w:tab w:val="left" w:pos="540"/>
        </w:tabs>
        <w:spacing w:after="120" w:line="360" w:lineRule="auto"/>
        <w:ind w:left="1440" w:hanging="900"/>
        <w:jc w:val="both"/>
        <w:rPr>
          <w:rFonts w:ascii="Arial" w:eastAsia="Arial" w:hAnsi="Arial" w:cs="Arial"/>
        </w:rPr>
      </w:pPr>
      <w:r>
        <w:rPr>
          <w:rFonts w:ascii="Arial" w:eastAsia="Arial" w:hAnsi="Arial" w:cs="Arial"/>
          <w:sz w:val="22"/>
          <w:szCs w:val="22"/>
        </w:rPr>
        <w:t>comply with any requirements specified in Schedule 3 (Exi</w:t>
      </w:r>
      <w:r>
        <w:rPr>
          <w:rFonts w:ascii="Arial" w:eastAsia="Arial" w:hAnsi="Arial" w:cs="Arial"/>
          <w:sz w:val="22"/>
          <w:szCs w:val="22"/>
        </w:rPr>
        <w:t>t Management).</w:t>
      </w:r>
    </w:p>
    <w:p w14:paraId="00000239" w14:textId="77777777" w:rsidR="00D464C1" w:rsidRDefault="00767379">
      <w:pPr>
        <w:pStyle w:val="Heading2"/>
        <w:numPr>
          <w:ilvl w:val="0"/>
          <w:numId w:val="5"/>
        </w:numPr>
        <w:spacing w:after="120" w:line="360" w:lineRule="auto"/>
        <w:jc w:val="both"/>
        <w:rPr>
          <w:rFonts w:ascii="Arial" w:eastAsia="Arial" w:hAnsi="Arial" w:cs="Arial"/>
          <w:sz w:val="22"/>
          <w:szCs w:val="22"/>
        </w:rPr>
      </w:pPr>
      <w:bookmarkStart w:id="64" w:name="_Toc164258207"/>
      <w:r>
        <w:rPr>
          <w:rFonts w:ascii="Arial" w:eastAsia="Arial" w:hAnsi="Arial" w:cs="Arial"/>
          <w:sz w:val="22"/>
          <w:szCs w:val="22"/>
        </w:rPr>
        <w:lastRenderedPageBreak/>
        <w:t>Compliance</w:t>
      </w:r>
      <w:bookmarkEnd w:id="64"/>
    </w:p>
    <w:p w14:paraId="0000023A"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The Supplier shall promptly notify the Customer of any health and safety hazards which may arise in connection with the performance of its obligations under the Agreement.  The Customer shall promptly notify the Supplier of any he</w:t>
      </w:r>
      <w:r>
        <w:rPr>
          <w:rFonts w:ascii="Arial" w:eastAsia="Arial" w:hAnsi="Arial" w:cs="Arial"/>
          <w:sz w:val="22"/>
          <w:szCs w:val="22"/>
        </w:rPr>
        <w:t>alth and safety hazards which may exist or arise at the Customer’s premises and which may affect the Supplier in the performance of its obligations under the Agreement.</w:t>
      </w:r>
    </w:p>
    <w:p w14:paraId="0000023B" w14:textId="77777777" w:rsidR="00D464C1" w:rsidRDefault="00767379">
      <w:pPr>
        <w:keepNext/>
        <w:numPr>
          <w:ilvl w:val="1"/>
          <w:numId w:val="5"/>
        </w:numPr>
        <w:spacing w:after="120" w:line="360" w:lineRule="auto"/>
        <w:ind w:left="539" w:hanging="539"/>
        <w:jc w:val="both"/>
      </w:pPr>
      <w:r>
        <w:rPr>
          <w:rFonts w:ascii="Arial" w:eastAsia="Arial" w:hAnsi="Arial" w:cs="Arial"/>
          <w:sz w:val="22"/>
          <w:szCs w:val="22"/>
        </w:rPr>
        <w:t>The Supplier shall:</w:t>
      </w:r>
    </w:p>
    <w:p w14:paraId="0000023C"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r>
        <w:rPr>
          <w:rFonts w:ascii="Arial" w:eastAsia="Arial" w:hAnsi="Arial" w:cs="Arial"/>
          <w:sz w:val="22"/>
          <w:szCs w:val="22"/>
        </w:rPr>
        <w:t xml:space="preserve">comply with all the Customer’s health and safety measures while on </w:t>
      </w:r>
      <w:r>
        <w:rPr>
          <w:rFonts w:ascii="Arial" w:eastAsia="Arial" w:hAnsi="Arial" w:cs="Arial"/>
          <w:sz w:val="22"/>
          <w:szCs w:val="22"/>
        </w:rPr>
        <w:t>the Customer’s premises; and</w:t>
      </w:r>
    </w:p>
    <w:p w14:paraId="0000023D"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r>
        <w:rPr>
          <w:rFonts w:ascii="Arial" w:eastAsia="Arial" w:hAnsi="Arial" w:cs="Arial"/>
          <w:sz w:val="22"/>
          <w:szCs w:val="22"/>
        </w:rPr>
        <w:t>notify the Customer immediately in the event of any incident occurring in the performance of its obligations under the Agreement on the Customer’s premises where that incident causes any personal injury or damage to property wh</w:t>
      </w:r>
      <w:r>
        <w:rPr>
          <w:rFonts w:ascii="Arial" w:eastAsia="Arial" w:hAnsi="Arial" w:cs="Arial"/>
          <w:sz w:val="22"/>
          <w:szCs w:val="22"/>
        </w:rPr>
        <w:t>ich could give rise to personal injury.</w:t>
      </w:r>
    </w:p>
    <w:p w14:paraId="0000023E" w14:textId="77777777" w:rsidR="00D464C1" w:rsidRDefault="00767379">
      <w:pPr>
        <w:keepNext/>
        <w:numPr>
          <w:ilvl w:val="1"/>
          <w:numId w:val="5"/>
        </w:numPr>
        <w:spacing w:after="120" w:line="360" w:lineRule="auto"/>
        <w:ind w:left="539" w:hanging="539"/>
        <w:jc w:val="both"/>
      </w:pPr>
      <w:r>
        <w:rPr>
          <w:rFonts w:ascii="Arial" w:eastAsia="Arial" w:hAnsi="Arial" w:cs="Arial"/>
          <w:sz w:val="22"/>
          <w:szCs w:val="22"/>
        </w:rPr>
        <w:t>The Supplier shall:</w:t>
      </w:r>
    </w:p>
    <w:p w14:paraId="0000023F"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bookmarkStart w:id="65" w:name="_heading=h.sqyw64" w:colFirst="0" w:colLast="0"/>
      <w:bookmarkEnd w:id="65"/>
      <w:r>
        <w:rPr>
          <w:rFonts w:ascii="Arial" w:eastAsia="Arial" w:hAnsi="Arial" w:cs="Arial"/>
          <w:sz w:val="22"/>
          <w:szCs w:val="22"/>
        </w:rPr>
        <w:t>perform its obligations under the Agreement in accordance with all applicable equality Law and the Customer’s equality and diversity policy as provided to the Supplier from time to time; and</w:t>
      </w:r>
    </w:p>
    <w:p w14:paraId="00000240"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bookmarkStart w:id="66" w:name="_heading=h.3cqmetx" w:colFirst="0" w:colLast="0"/>
      <w:bookmarkEnd w:id="66"/>
      <w:r>
        <w:rPr>
          <w:rFonts w:ascii="Arial" w:eastAsia="Arial" w:hAnsi="Arial" w:cs="Arial"/>
          <w:sz w:val="22"/>
          <w:szCs w:val="22"/>
        </w:rPr>
        <w:t>take all reasonable steps to secure the observance of clause 19.3.1 by all Staff.</w:t>
      </w:r>
    </w:p>
    <w:p w14:paraId="00000241" w14:textId="77777777" w:rsidR="00D464C1" w:rsidRDefault="00767379">
      <w:pPr>
        <w:widowControl w:val="0"/>
        <w:numPr>
          <w:ilvl w:val="1"/>
          <w:numId w:val="5"/>
        </w:numPr>
        <w:spacing w:after="120" w:line="360" w:lineRule="auto"/>
        <w:ind w:left="539" w:hanging="539"/>
        <w:jc w:val="both"/>
      </w:pPr>
      <w:bookmarkStart w:id="67" w:name="_heading=h.1rvwp1q" w:colFirst="0" w:colLast="0"/>
      <w:bookmarkEnd w:id="67"/>
      <w:r>
        <w:rPr>
          <w:rFonts w:ascii="Arial" w:eastAsia="Arial" w:hAnsi="Arial" w:cs="Arial"/>
          <w:sz w:val="22"/>
          <w:szCs w:val="22"/>
        </w:rPr>
        <w:t>The Supplier shall supply the Services in accordance with the Customer’s environmental policy as provided to the Supplier from time to time.</w:t>
      </w:r>
    </w:p>
    <w:p w14:paraId="00000242" w14:textId="77777777" w:rsidR="00D464C1" w:rsidRDefault="00767379">
      <w:pPr>
        <w:numPr>
          <w:ilvl w:val="1"/>
          <w:numId w:val="5"/>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The Supplier shall perform its obligations in accordance with Modern Slavery legislation and the Customer’s modern slavery policy as provided to the Supplier from time to time. If deemed necessary, the Supplier will work with the Customer to identify and m</w:t>
      </w:r>
      <w:r>
        <w:rPr>
          <w:rFonts w:ascii="Arial" w:eastAsia="Arial" w:hAnsi="Arial" w:cs="Arial"/>
          <w:color w:val="000000"/>
          <w:sz w:val="22"/>
          <w:szCs w:val="22"/>
        </w:rPr>
        <w:t>itigate the risk of modern slavery, human trafficking, forced and bonded labour and human rights violations in its supply chain.</w:t>
      </w:r>
    </w:p>
    <w:p w14:paraId="00000243" w14:textId="77777777" w:rsidR="00D464C1" w:rsidRDefault="00D464C1">
      <w:pPr>
        <w:pBdr>
          <w:top w:val="nil"/>
          <w:left w:val="nil"/>
          <w:bottom w:val="nil"/>
          <w:right w:val="nil"/>
          <w:between w:val="nil"/>
        </w:pBdr>
        <w:ind w:left="567"/>
        <w:rPr>
          <w:rFonts w:ascii="Arial" w:eastAsia="Arial" w:hAnsi="Arial" w:cs="Arial"/>
          <w:color w:val="000000"/>
          <w:sz w:val="22"/>
          <w:szCs w:val="22"/>
        </w:rPr>
      </w:pPr>
    </w:p>
    <w:p w14:paraId="00000244" w14:textId="77777777" w:rsidR="00D464C1" w:rsidRDefault="00767379">
      <w:pPr>
        <w:keepNext/>
        <w:numPr>
          <w:ilvl w:val="1"/>
          <w:numId w:val="5"/>
        </w:numPr>
        <w:spacing w:after="120" w:line="360" w:lineRule="auto"/>
        <w:ind w:left="539" w:hanging="539"/>
        <w:jc w:val="both"/>
      </w:pPr>
      <w:r>
        <w:rPr>
          <w:rFonts w:ascii="Arial" w:eastAsia="Arial" w:hAnsi="Arial" w:cs="Arial"/>
          <w:sz w:val="22"/>
          <w:szCs w:val="22"/>
        </w:rPr>
        <w:t>The Supplier shall comply with, and shall ensure that its Staff shall comply with, the provisions of:</w:t>
      </w:r>
    </w:p>
    <w:p w14:paraId="00000245"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r>
        <w:rPr>
          <w:rFonts w:ascii="Arial" w:eastAsia="Arial" w:hAnsi="Arial" w:cs="Arial"/>
          <w:sz w:val="22"/>
          <w:szCs w:val="22"/>
        </w:rPr>
        <w:t>the Official Secrets Act</w:t>
      </w:r>
      <w:r>
        <w:rPr>
          <w:rFonts w:ascii="Arial" w:eastAsia="Arial" w:hAnsi="Arial" w:cs="Arial"/>
          <w:sz w:val="22"/>
          <w:szCs w:val="22"/>
        </w:rPr>
        <w:t>s 1911 to 1989; and</w:t>
      </w:r>
    </w:p>
    <w:p w14:paraId="00000246" w14:textId="77777777" w:rsidR="00D464C1" w:rsidRDefault="00767379">
      <w:pPr>
        <w:widowControl w:val="0"/>
        <w:numPr>
          <w:ilvl w:val="2"/>
          <w:numId w:val="5"/>
        </w:numPr>
        <w:tabs>
          <w:tab w:val="left" w:pos="540"/>
        </w:tabs>
        <w:spacing w:after="120" w:line="360" w:lineRule="auto"/>
        <w:ind w:left="1276" w:hanging="736"/>
        <w:jc w:val="both"/>
        <w:rPr>
          <w:rFonts w:ascii="Arial" w:eastAsia="Arial" w:hAnsi="Arial" w:cs="Arial"/>
        </w:rPr>
      </w:pPr>
      <w:r>
        <w:rPr>
          <w:rFonts w:ascii="Arial" w:eastAsia="Arial" w:hAnsi="Arial" w:cs="Arial"/>
          <w:sz w:val="22"/>
          <w:szCs w:val="22"/>
        </w:rPr>
        <w:t>section 182 of the Finance Act 1989.</w:t>
      </w:r>
    </w:p>
    <w:p w14:paraId="00000247" w14:textId="77777777" w:rsidR="00D464C1" w:rsidRDefault="00767379">
      <w:pPr>
        <w:pStyle w:val="Heading2"/>
        <w:numPr>
          <w:ilvl w:val="0"/>
          <w:numId w:val="5"/>
        </w:numPr>
        <w:spacing w:after="120" w:line="360" w:lineRule="auto"/>
        <w:jc w:val="both"/>
        <w:rPr>
          <w:rFonts w:ascii="Arial" w:eastAsia="Arial" w:hAnsi="Arial" w:cs="Arial"/>
          <w:sz w:val="22"/>
          <w:szCs w:val="22"/>
        </w:rPr>
      </w:pPr>
      <w:bookmarkStart w:id="68" w:name="_Toc164258208"/>
      <w:r>
        <w:rPr>
          <w:rFonts w:ascii="Arial" w:eastAsia="Arial" w:hAnsi="Arial" w:cs="Arial"/>
          <w:sz w:val="22"/>
          <w:szCs w:val="22"/>
        </w:rPr>
        <w:t>Prevention of Fraud and Corruption</w:t>
      </w:r>
      <w:bookmarkEnd w:id="68"/>
    </w:p>
    <w:p w14:paraId="00000248" w14:textId="77777777" w:rsidR="00D464C1" w:rsidRDefault="00767379">
      <w:pPr>
        <w:widowControl w:val="0"/>
        <w:numPr>
          <w:ilvl w:val="1"/>
          <w:numId w:val="5"/>
        </w:numPr>
        <w:spacing w:after="120" w:line="360" w:lineRule="auto"/>
        <w:ind w:left="539" w:hanging="539"/>
        <w:jc w:val="both"/>
      </w:pPr>
      <w:bookmarkStart w:id="69" w:name="_heading=h.2r0uhxc" w:colFirst="0" w:colLast="0"/>
      <w:bookmarkEnd w:id="69"/>
      <w:r>
        <w:rPr>
          <w:rFonts w:ascii="Arial" w:eastAsia="Arial" w:hAnsi="Arial" w:cs="Arial"/>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t>
      </w:r>
      <w:r>
        <w:rPr>
          <w:rFonts w:ascii="Arial" w:eastAsia="Arial" w:hAnsi="Arial" w:cs="Arial"/>
          <w:sz w:val="22"/>
          <w:szCs w:val="22"/>
        </w:rPr>
        <w:t>wing or refraining from showing favour or disfavour to any person in relation to the Agreement.</w:t>
      </w:r>
    </w:p>
    <w:p w14:paraId="00000249"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The Supplier shall take all reasonable steps, in accordance with good industry practice, to prevent fraud by the Staff and the Supplier (including its sharehold</w:t>
      </w:r>
      <w:r>
        <w:rPr>
          <w:rFonts w:ascii="Arial" w:eastAsia="Arial" w:hAnsi="Arial" w:cs="Arial"/>
          <w:sz w:val="22"/>
          <w:szCs w:val="22"/>
        </w:rPr>
        <w:t xml:space="preserve">ers, members and directors) in connection with the </w:t>
      </w:r>
      <w:r>
        <w:rPr>
          <w:rFonts w:ascii="Arial" w:eastAsia="Arial" w:hAnsi="Arial" w:cs="Arial"/>
          <w:sz w:val="22"/>
          <w:szCs w:val="22"/>
        </w:rPr>
        <w:lastRenderedPageBreak/>
        <w:t>Agreement and shall notify the Customer immediately if it has reason to suspect that any fraud has occurred or is occurring or is likely to occur.</w:t>
      </w:r>
    </w:p>
    <w:p w14:paraId="0000024A" w14:textId="77777777" w:rsidR="00D464C1" w:rsidRDefault="00767379">
      <w:pPr>
        <w:widowControl w:val="0"/>
        <w:numPr>
          <w:ilvl w:val="1"/>
          <w:numId w:val="5"/>
        </w:numPr>
        <w:spacing w:after="120" w:line="360" w:lineRule="auto"/>
        <w:ind w:left="540" w:hanging="540"/>
        <w:jc w:val="both"/>
      </w:pPr>
      <w:bookmarkStart w:id="70" w:name="_heading=h.1664s55" w:colFirst="0" w:colLast="0"/>
      <w:bookmarkEnd w:id="70"/>
      <w:r>
        <w:rPr>
          <w:rFonts w:ascii="Arial" w:eastAsia="Arial" w:hAnsi="Arial" w:cs="Arial"/>
          <w:sz w:val="22"/>
          <w:szCs w:val="22"/>
        </w:rPr>
        <w:t>If the Supplier or the Staff engages in conduct prohibited</w:t>
      </w:r>
      <w:r>
        <w:rPr>
          <w:rFonts w:ascii="Arial" w:eastAsia="Arial" w:hAnsi="Arial" w:cs="Arial"/>
          <w:sz w:val="22"/>
          <w:szCs w:val="22"/>
        </w:rPr>
        <w:t xml:space="preserve"> by clause 20.1 or commits fraud in relation to the Agreement or any other contract with the Crown (including the Customer) the Customer may:</w:t>
      </w:r>
    </w:p>
    <w:p w14:paraId="0000024B" w14:textId="77777777" w:rsidR="00D464C1" w:rsidRDefault="00767379">
      <w:pPr>
        <w:widowControl w:val="0"/>
        <w:numPr>
          <w:ilvl w:val="2"/>
          <w:numId w:val="5"/>
        </w:numPr>
        <w:tabs>
          <w:tab w:val="left" w:pos="540"/>
        </w:tabs>
        <w:spacing w:after="120" w:line="360" w:lineRule="auto"/>
        <w:ind w:left="1440" w:hanging="900"/>
        <w:jc w:val="both"/>
        <w:rPr>
          <w:rFonts w:ascii="Arial" w:eastAsia="Arial" w:hAnsi="Arial" w:cs="Arial"/>
        </w:rPr>
      </w:pPr>
      <w:r>
        <w:rPr>
          <w:rFonts w:ascii="Arial" w:eastAsia="Arial" w:hAnsi="Arial" w:cs="Arial"/>
          <w:sz w:val="22"/>
          <w:szCs w:val="22"/>
        </w:rPr>
        <w:t>terminate the Agreement and recover from the Supplier the amount of any loss suffered by the Customer resulting fr</w:t>
      </w:r>
      <w:r>
        <w:rPr>
          <w:rFonts w:ascii="Arial" w:eastAsia="Arial" w:hAnsi="Arial" w:cs="Arial"/>
          <w:sz w:val="22"/>
          <w:szCs w:val="22"/>
        </w:rPr>
        <w:t xml:space="preserve">om the termination, including the cost reasonably incurred by the Customer of making other arrangements for the supply of the Services and any additional expenditure incurred by the Customer throughout the remainder of the Agreement; or </w:t>
      </w:r>
    </w:p>
    <w:p w14:paraId="0000024C" w14:textId="77777777" w:rsidR="00D464C1" w:rsidRDefault="00767379">
      <w:pPr>
        <w:widowControl w:val="0"/>
        <w:numPr>
          <w:ilvl w:val="2"/>
          <w:numId w:val="5"/>
        </w:numPr>
        <w:tabs>
          <w:tab w:val="left" w:pos="540"/>
        </w:tabs>
        <w:spacing w:after="120" w:line="360" w:lineRule="auto"/>
        <w:ind w:left="1440" w:hanging="900"/>
        <w:jc w:val="both"/>
        <w:rPr>
          <w:rFonts w:ascii="Arial" w:eastAsia="Arial" w:hAnsi="Arial" w:cs="Arial"/>
        </w:rPr>
      </w:pPr>
      <w:r>
        <w:rPr>
          <w:rFonts w:ascii="Arial" w:eastAsia="Arial" w:hAnsi="Arial" w:cs="Arial"/>
          <w:sz w:val="22"/>
          <w:szCs w:val="22"/>
        </w:rPr>
        <w:t>recover in full fr</w:t>
      </w:r>
      <w:r>
        <w:rPr>
          <w:rFonts w:ascii="Arial" w:eastAsia="Arial" w:hAnsi="Arial" w:cs="Arial"/>
          <w:sz w:val="22"/>
          <w:szCs w:val="22"/>
        </w:rPr>
        <w:t>om the Supplier any other loss sustained by the Customer in consequence of any breach of this clause.</w:t>
      </w:r>
    </w:p>
    <w:p w14:paraId="0000024D" w14:textId="77777777" w:rsidR="00D464C1" w:rsidRDefault="00767379">
      <w:pPr>
        <w:pStyle w:val="Heading2"/>
        <w:numPr>
          <w:ilvl w:val="0"/>
          <w:numId w:val="5"/>
        </w:numPr>
        <w:spacing w:after="120" w:line="360" w:lineRule="auto"/>
        <w:jc w:val="both"/>
        <w:rPr>
          <w:rFonts w:ascii="Arial" w:eastAsia="Arial" w:hAnsi="Arial" w:cs="Arial"/>
          <w:sz w:val="22"/>
          <w:szCs w:val="22"/>
        </w:rPr>
      </w:pPr>
      <w:bookmarkStart w:id="71" w:name="_Toc164258209"/>
      <w:r>
        <w:rPr>
          <w:rFonts w:ascii="Arial" w:eastAsia="Arial" w:hAnsi="Arial" w:cs="Arial"/>
          <w:sz w:val="22"/>
          <w:szCs w:val="22"/>
        </w:rPr>
        <w:t>Dispute Resolution</w:t>
      </w:r>
      <w:bookmarkEnd w:id="71"/>
    </w:p>
    <w:p w14:paraId="0000024E" w14:textId="77777777" w:rsidR="00D464C1" w:rsidRDefault="00767379">
      <w:pPr>
        <w:widowControl w:val="0"/>
        <w:numPr>
          <w:ilvl w:val="1"/>
          <w:numId w:val="5"/>
        </w:numPr>
        <w:spacing w:after="120" w:line="360" w:lineRule="auto"/>
        <w:ind w:left="540" w:hanging="540"/>
        <w:jc w:val="both"/>
      </w:pPr>
      <w:bookmarkStart w:id="72" w:name="_heading=h.25b2l0r" w:colFirst="0" w:colLast="0"/>
      <w:bookmarkEnd w:id="72"/>
      <w:r>
        <w:rPr>
          <w:rFonts w:ascii="Arial" w:eastAsia="Arial" w:hAnsi="Arial" w:cs="Arial"/>
          <w:sz w:val="22"/>
          <w:szCs w:val="22"/>
        </w:rPr>
        <w:t xml:space="preserve">The Parties shall attempt in good faith to negotiate a settlement to any dispute between them arising out of or in connection with the </w:t>
      </w:r>
      <w:r>
        <w:rPr>
          <w:rFonts w:ascii="Arial" w:eastAsia="Arial" w:hAnsi="Arial" w:cs="Arial"/>
          <w:sz w:val="22"/>
          <w:szCs w:val="22"/>
        </w:rPr>
        <w:t>Agreement and such efforts shall involve the escalation of the dispute to an appropriately senior representative of each Party.</w:t>
      </w:r>
    </w:p>
    <w:p w14:paraId="0000024F" w14:textId="77777777" w:rsidR="00D464C1" w:rsidRDefault="00767379">
      <w:pPr>
        <w:widowControl w:val="0"/>
        <w:numPr>
          <w:ilvl w:val="1"/>
          <w:numId w:val="5"/>
        </w:numPr>
        <w:spacing w:after="120" w:line="360" w:lineRule="auto"/>
        <w:ind w:left="540" w:hanging="540"/>
        <w:jc w:val="both"/>
      </w:pPr>
      <w:bookmarkStart w:id="73" w:name="_heading=h.kgcv8k" w:colFirst="0" w:colLast="0"/>
      <w:bookmarkEnd w:id="73"/>
      <w:r>
        <w:rPr>
          <w:rFonts w:ascii="Arial" w:eastAsia="Arial" w:hAnsi="Arial" w:cs="Arial"/>
          <w:sz w:val="22"/>
          <w:szCs w:val="22"/>
        </w:rPr>
        <w:t xml:space="preserve">If the dispute cannot be resolved by the Parties within one month of being escalated as referred to in clause 21.1, the dispute </w:t>
      </w:r>
      <w:r>
        <w:rPr>
          <w:rFonts w:ascii="Arial" w:eastAsia="Arial" w:hAnsi="Arial" w:cs="Arial"/>
          <w:sz w:val="22"/>
          <w:szCs w:val="22"/>
        </w:rPr>
        <w:t>may by agreement between the Parties be referred to a neutral adviser or mediator (the “</w:t>
      </w:r>
      <w:r>
        <w:rPr>
          <w:rFonts w:ascii="Arial" w:eastAsia="Arial" w:hAnsi="Arial" w:cs="Arial"/>
          <w:b/>
          <w:sz w:val="22"/>
          <w:szCs w:val="22"/>
        </w:rPr>
        <w:t>Mediator</w:t>
      </w:r>
      <w:r>
        <w:rPr>
          <w:rFonts w:ascii="Arial" w:eastAsia="Arial" w:hAnsi="Arial" w:cs="Arial"/>
          <w:sz w:val="22"/>
          <w:szCs w:val="22"/>
        </w:rPr>
        <w:t>”) chosen by agreement between the Parties.  All negotiations connected with the dispute shall be conducted in confidence and without prejudice to the rights of</w:t>
      </w:r>
      <w:r>
        <w:rPr>
          <w:rFonts w:ascii="Arial" w:eastAsia="Arial" w:hAnsi="Arial" w:cs="Arial"/>
          <w:sz w:val="22"/>
          <w:szCs w:val="22"/>
        </w:rPr>
        <w:t xml:space="preserve"> the Parties in any further proceedings.  </w:t>
      </w:r>
    </w:p>
    <w:p w14:paraId="00000250"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If the Parties fail to appoint a Mediator within one month, or fail to enter into a written agreement resolving the dispute within one month of the Mediator being appointed, either Party may exercise any remedy it</w:t>
      </w:r>
      <w:r>
        <w:rPr>
          <w:rFonts w:ascii="Arial" w:eastAsia="Arial" w:hAnsi="Arial" w:cs="Arial"/>
          <w:sz w:val="22"/>
          <w:szCs w:val="22"/>
        </w:rPr>
        <w:t xml:space="preserve"> has under applicable law. </w:t>
      </w:r>
    </w:p>
    <w:p w14:paraId="00000251" w14:textId="77777777" w:rsidR="00D464C1" w:rsidRDefault="00767379">
      <w:pPr>
        <w:pStyle w:val="Heading2"/>
        <w:numPr>
          <w:ilvl w:val="0"/>
          <w:numId w:val="5"/>
        </w:numPr>
        <w:spacing w:after="120" w:line="360" w:lineRule="auto"/>
        <w:jc w:val="both"/>
        <w:rPr>
          <w:rFonts w:ascii="Arial" w:eastAsia="Arial" w:hAnsi="Arial" w:cs="Arial"/>
          <w:sz w:val="22"/>
          <w:szCs w:val="22"/>
        </w:rPr>
      </w:pPr>
      <w:bookmarkStart w:id="74" w:name="_Toc164258210"/>
      <w:r>
        <w:rPr>
          <w:rFonts w:ascii="Arial" w:eastAsia="Arial" w:hAnsi="Arial" w:cs="Arial"/>
          <w:sz w:val="22"/>
          <w:szCs w:val="22"/>
        </w:rPr>
        <w:t>General</w:t>
      </w:r>
      <w:bookmarkEnd w:id="74"/>
    </w:p>
    <w:p w14:paraId="00000252"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Each of the Parties represents and warrants to the other that it has full capacity and authority, and all necessary consents, licences and permissions to enter into and perform its obligations under the Agreement, and th</w:t>
      </w:r>
      <w:r>
        <w:rPr>
          <w:rFonts w:ascii="Arial" w:eastAsia="Arial" w:hAnsi="Arial" w:cs="Arial"/>
          <w:sz w:val="22"/>
          <w:szCs w:val="22"/>
        </w:rPr>
        <w:t xml:space="preserve">at the Agreement is executed by its duly authorised representative.  </w:t>
      </w:r>
    </w:p>
    <w:p w14:paraId="00000253"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A person who is not a party to the Agreement shall have no right to enforce any of its provisions which, expressly or by implication, confer a benefit on him, without the prior written a</w:t>
      </w:r>
      <w:r>
        <w:rPr>
          <w:rFonts w:ascii="Arial" w:eastAsia="Arial" w:hAnsi="Arial" w:cs="Arial"/>
          <w:sz w:val="22"/>
          <w:szCs w:val="22"/>
        </w:rPr>
        <w:t xml:space="preserve">greement of the Parties. </w:t>
      </w:r>
    </w:p>
    <w:p w14:paraId="00000254"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 xml:space="preserve">The Agreement cannot be varied except in writing signed by a duly authorised representative of both the Parties. </w:t>
      </w:r>
    </w:p>
    <w:p w14:paraId="00000255"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lastRenderedPageBreak/>
        <w:t>The Agreement contains the entire agreement between the Parties and supersedes and replaces any prior written or ora</w:t>
      </w:r>
      <w:r>
        <w:rPr>
          <w:rFonts w:ascii="Arial" w:eastAsia="Arial" w:hAnsi="Arial" w:cs="Arial"/>
          <w:sz w:val="22"/>
          <w:szCs w:val="22"/>
        </w:rPr>
        <w:t>l agreements, representations or understandings between them. The Parties confirm that they have not entered into the Agreement on the basis of any representation that is not expressly incorporated into the Agreement. Nothing in this clause shall exclude l</w:t>
      </w:r>
      <w:r>
        <w:rPr>
          <w:rFonts w:ascii="Arial" w:eastAsia="Arial" w:hAnsi="Arial" w:cs="Arial"/>
          <w:sz w:val="22"/>
          <w:szCs w:val="22"/>
        </w:rPr>
        <w:t>iability for fraud or fraudulent misrepresentation.</w:t>
      </w:r>
    </w:p>
    <w:p w14:paraId="00000256"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Any waiver or relaxation either partly, or wholly of any of the terms and conditions of the Agreement shall be valid only if it is communicated to the other Party in writing and expressly stated to be a w</w:t>
      </w:r>
      <w:r>
        <w:rPr>
          <w:rFonts w:ascii="Arial" w:eastAsia="Arial" w:hAnsi="Arial" w:cs="Arial"/>
          <w:sz w:val="22"/>
          <w:szCs w:val="22"/>
        </w:rPr>
        <w:t>aiver.  A waiver of any right or remedy arising from a breach of contract shall not constitute a waiver of any right or remedy arising from any other breach of the Agreement.</w:t>
      </w:r>
    </w:p>
    <w:p w14:paraId="00000257"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The Agreement shall not constitute or imply any partnership, joint venture, agenc</w:t>
      </w:r>
      <w:r>
        <w:rPr>
          <w:rFonts w:ascii="Arial" w:eastAsia="Arial" w:hAnsi="Arial" w:cs="Arial"/>
          <w:sz w:val="22"/>
          <w:szCs w:val="22"/>
        </w:rPr>
        <w:t>y, fiduciary relationship or other relationship between the Parties other than the contractual relationship expressly provided for in the Agreement. Neither Party shall have, nor represent that it has, any authority to make any commitments on the other Par</w:t>
      </w:r>
      <w:r>
        <w:rPr>
          <w:rFonts w:ascii="Arial" w:eastAsia="Arial" w:hAnsi="Arial" w:cs="Arial"/>
          <w:sz w:val="22"/>
          <w:szCs w:val="22"/>
        </w:rPr>
        <w:t>ty’s behalf.</w:t>
      </w:r>
    </w:p>
    <w:p w14:paraId="00000258" w14:textId="77777777" w:rsidR="00D464C1" w:rsidRDefault="00767379">
      <w:pPr>
        <w:widowControl w:val="0"/>
        <w:numPr>
          <w:ilvl w:val="1"/>
          <w:numId w:val="5"/>
        </w:numPr>
        <w:spacing w:after="120" w:line="360" w:lineRule="auto"/>
        <w:ind w:left="540" w:hanging="540"/>
        <w:jc w:val="both"/>
      </w:pPr>
      <w:bookmarkStart w:id="75" w:name="_heading=h.1jlao46" w:colFirst="0" w:colLast="0"/>
      <w:bookmarkEnd w:id="75"/>
      <w:r>
        <w:rPr>
          <w:rFonts w:ascii="Arial" w:eastAsia="Arial" w:hAnsi="Arial" w:cs="Arial"/>
          <w:sz w:val="22"/>
          <w:szCs w:val="22"/>
        </w:rPr>
        <w:t>Except as otherwise expressly provided by the Agreement, all remedies available to either Party for breach of the Agreement (whether under the Agreement, statute or common law) are cumulative and may be exercised concurrently or separately, an</w:t>
      </w:r>
      <w:r>
        <w:rPr>
          <w:rFonts w:ascii="Arial" w:eastAsia="Arial" w:hAnsi="Arial" w:cs="Arial"/>
          <w:sz w:val="22"/>
          <w:szCs w:val="22"/>
        </w:rPr>
        <w:t xml:space="preserve">d the exercise of one remedy shall not be deemed an election of such remedy to the exclusion of other remedies. </w:t>
      </w:r>
    </w:p>
    <w:p w14:paraId="00000259"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 xml:space="preserve">If any provision of the Agreement is prohibited by law or judged by a court to be unlawful, void or unenforceable, the provision shall, to the </w:t>
      </w:r>
      <w:r>
        <w:rPr>
          <w:rFonts w:ascii="Arial" w:eastAsia="Arial" w:hAnsi="Arial" w:cs="Arial"/>
          <w:sz w:val="22"/>
          <w:szCs w:val="22"/>
        </w:rPr>
        <w:t>extent required, be severed from the Agreement and rendered ineffective as far as possible without modifying the remaining provisions of the Agreement, and shall not in any way affect any other circumstances of or the validity or enforcement of the Agreeme</w:t>
      </w:r>
      <w:r>
        <w:rPr>
          <w:rFonts w:ascii="Arial" w:eastAsia="Arial" w:hAnsi="Arial" w:cs="Arial"/>
          <w:sz w:val="22"/>
          <w:szCs w:val="22"/>
        </w:rPr>
        <w:t>nt.</w:t>
      </w:r>
    </w:p>
    <w:p w14:paraId="0000025A"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If the Supplier’s SME status changes over the duration of the Agreement they shall notify the Customer in writing.</w:t>
      </w:r>
    </w:p>
    <w:p w14:paraId="0000025B" w14:textId="77777777" w:rsidR="00D464C1" w:rsidRDefault="00767379">
      <w:pPr>
        <w:pStyle w:val="Heading2"/>
        <w:widowControl w:val="0"/>
        <w:numPr>
          <w:ilvl w:val="0"/>
          <w:numId w:val="5"/>
        </w:numPr>
        <w:spacing w:after="120" w:line="360" w:lineRule="auto"/>
        <w:jc w:val="both"/>
        <w:rPr>
          <w:rFonts w:ascii="Arial" w:eastAsia="Arial" w:hAnsi="Arial" w:cs="Arial"/>
          <w:sz w:val="22"/>
          <w:szCs w:val="22"/>
        </w:rPr>
      </w:pPr>
      <w:bookmarkStart w:id="76" w:name="_Toc164258211"/>
      <w:r>
        <w:rPr>
          <w:rFonts w:ascii="Arial" w:eastAsia="Arial" w:hAnsi="Arial" w:cs="Arial"/>
          <w:sz w:val="22"/>
          <w:szCs w:val="22"/>
        </w:rPr>
        <w:t>Notices</w:t>
      </w:r>
      <w:bookmarkEnd w:id="76"/>
    </w:p>
    <w:p w14:paraId="0000025C" w14:textId="77777777" w:rsidR="00D464C1" w:rsidRDefault="00767379">
      <w:pPr>
        <w:widowControl w:val="0"/>
        <w:numPr>
          <w:ilvl w:val="1"/>
          <w:numId w:val="5"/>
        </w:numPr>
        <w:spacing w:after="120" w:line="360" w:lineRule="auto"/>
        <w:ind w:left="540" w:hanging="540"/>
        <w:jc w:val="both"/>
      </w:pPr>
      <w:bookmarkStart w:id="77" w:name="_heading=h.2iq8gzs" w:colFirst="0" w:colLast="0"/>
      <w:bookmarkEnd w:id="77"/>
      <w:r>
        <w:rPr>
          <w:rFonts w:ascii="Arial" w:eastAsia="Arial" w:hAnsi="Arial" w:cs="Arial"/>
          <w:sz w:val="22"/>
          <w:szCs w:val="22"/>
        </w:rPr>
        <w:t>Any notice to be given under the Agreement shall be in writing and may be served by personal delivery, first class recorded or, subject to clause 23.3, e-mail to the address of the relevant Party set out in the Contract Details, or such other address as th</w:t>
      </w:r>
      <w:r>
        <w:rPr>
          <w:rFonts w:ascii="Arial" w:eastAsia="Arial" w:hAnsi="Arial" w:cs="Arial"/>
          <w:sz w:val="22"/>
          <w:szCs w:val="22"/>
        </w:rPr>
        <w:t>at Party may from time to time notify to the other Party in accordance with this clause:</w:t>
      </w:r>
    </w:p>
    <w:p w14:paraId="0000025D"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 xml:space="preserve">Notices served as above shall be deemed served on the Working Day of delivery provided delivery is before 5.00pm on a Working Day.  Otherwise delivery shall be deemed </w:t>
      </w:r>
      <w:r>
        <w:rPr>
          <w:rFonts w:ascii="Arial" w:eastAsia="Arial" w:hAnsi="Arial" w:cs="Arial"/>
          <w:sz w:val="22"/>
          <w:szCs w:val="22"/>
        </w:rPr>
        <w:t>to occur on the next Working Day. An email shall be deemed delivered when sent unless an error message is received.</w:t>
      </w:r>
    </w:p>
    <w:p w14:paraId="0000025E" w14:textId="77777777" w:rsidR="00D464C1" w:rsidRDefault="00767379">
      <w:pPr>
        <w:widowControl w:val="0"/>
        <w:numPr>
          <w:ilvl w:val="1"/>
          <w:numId w:val="5"/>
        </w:numPr>
        <w:spacing w:after="120" w:line="360" w:lineRule="auto"/>
        <w:ind w:left="540" w:hanging="540"/>
        <w:jc w:val="both"/>
      </w:pPr>
      <w:bookmarkStart w:id="78" w:name="_heading=h.xvir7l" w:colFirst="0" w:colLast="0"/>
      <w:bookmarkEnd w:id="78"/>
      <w:r>
        <w:rPr>
          <w:rFonts w:ascii="Arial" w:eastAsia="Arial" w:hAnsi="Arial" w:cs="Arial"/>
          <w:sz w:val="22"/>
          <w:szCs w:val="22"/>
        </w:rPr>
        <w:lastRenderedPageBreak/>
        <w:t>Notices under clauses 17 (Force Majeure) and 18 (Termination) may be served by email only if the original notice is then sent to the recipie</w:t>
      </w:r>
      <w:r>
        <w:rPr>
          <w:rFonts w:ascii="Arial" w:eastAsia="Arial" w:hAnsi="Arial" w:cs="Arial"/>
          <w:sz w:val="22"/>
          <w:szCs w:val="22"/>
        </w:rPr>
        <w:t>nt by personal delivery or recorded delivery in the manner set out in clause 23.1.</w:t>
      </w:r>
    </w:p>
    <w:p w14:paraId="0000025F" w14:textId="77777777" w:rsidR="00D464C1" w:rsidRDefault="00767379">
      <w:pPr>
        <w:pStyle w:val="Heading2"/>
        <w:numPr>
          <w:ilvl w:val="0"/>
          <w:numId w:val="5"/>
        </w:numPr>
        <w:spacing w:after="120" w:line="360" w:lineRule="auto"/>
        <w:jc w:val="both"/>
        <w:rPr>
          <w:rFonts w:ascii="Arial" w:eastAsia="Arial" w:hAnsi="Arial" w:cs="Arial"/>
          <w:sz w:val="22"/>
          <w:szCs w:val="22"/>
        </w:rPr>
      </w:pPr>
      <w:bookmarkStart w:id="79" w:name="_Toc164258212"/>
      <w:r>
        <w:rPr>
          <w:rFonts w:ascii="Arial" w:eastAsia="Arial" w:hAnsi="Arial" w:cs="Arial"/>
          <w:sz w:val="22"/>
          <w:szCs w:val="22"/>
        </w:rPr>
        <w:t>Governing Law and Jurisdiction</w:t>
      </w:r>
      <w:bookmarkEnd w:id="79"/>
    </w:p>
    <w:p w14:paraId="00000260" w14:textId="77777777" w:rsidR="00D464C1" w:rsidRDefault="00767379">
      <w:pPr>
        <w:widowControl w:val="0"/>
        <w:numPr>
          <w:ilvl w:val="1"/>
          <w:numId w:val="5"/>
        </w:numPr>
        <w:spacing w:after="120" w:line="360" w:lineRule="auto"/>
        <w:ind w:left="540" w:hanging="540"/>
        <w:jc w:val="both"/>
      </w:pPr>
      <w:r>
        <w:rPr>
          <w:rFonts w:ascii="Arial" w:eastAsia="Arial" w:hAnsi="Arial" w:cs="Arial"/>
          <w:sz w:val="22"/>
          <w:szCs w:val="22"/>
        </w:rPr>
        <w:t xml:space="preserve">The validity, construction and performance of the Agreement, and all contractual and </w:t>
      </w:r>
      <w:proofErr w:type="spellStart"/>
      <w:proofErr w:type="gramStart"/>
      <w:r>
        <w:rPr>
          <w:rFonts w:ascii="Arial" w:eastAsia="Arial" w:hAnsi="Arial" w:cs="Arial"/>
          <w:sz w:val="22"/>
          <w:szCs w:val="22"/>
        </w:rPr>
        <w:t>non contractual</w:t>
      </w:r>
      <w:proofErr w:type="spellEnd"/>
      <w:proofErr w:type="gramEnd"/>
      <w:r>
        <w:rPr>
          <w:rFonts w:ascii="Arial" w:eastAsia="Arial" w:hAnsi="Arial" w:cs="Arial"/>
          <w:sz w:val="22"/>
          <w:szCs w:val="22"/>
        </w:rPr>
        <w:t xml:space="preserve"> matters arising out of it, shall be gover</w:t>
      </w:r>
      <w:r>
        <w:rPr>
          <w:rFonts w:ascii="Arial" w:eastAsia="Arial" w:hAnsi="Arial" w:cs="Arial"/>
          <w:sz w:val="22"/>
          <w:szCs w:val="22"/>
        </w:rPr>
        <w:t>ned by English law and shall be subject to the exclusive jurisdiction of the English courts to which the Parties submit.</w:t>
      </w:r>
      <w:r>
        <w:br w:type="page"/>
      </w:r>
    </w:p>
    <w:p w14:paraId="00000261" w14:textId="77777777" w:rsidR="00D464C1" w:rsidRDefault="00767379">
      <w:pPr>
        <w:pStyle w:val="Heading1"/>
      </w:pPr>
      <w:bookmarkStart w:id="80" w:name="_Toc164258213"/>
      <w:r>
        <w:lastRenderedPageBreak/>
        <w:t>Annex 2</w:t>
      </w:r>
      <w:bookmarkEnd w:id="80"/>
    </w:p>
    <w:p w14:paraId="00000262" w14:textId="77777777" w:rsidR="00D464C1" w:rsidRDefault="00767379">
      <w:pPr>
        <w:widowControl w:val="0"/>
        <w:spacing w:after="120" w:line="360" w:lineRule="auto"/>
        <w:ind w:left="-153"/>
        <w:jc w:val="center"/>
        <w:rPr>
          <w:rFonts w:ascii="Arial" w:eastAsia="Arial" w:hAnsi="Arial" w:cs="Arial"/>
          <w:sz w:val="22"/>
          <w:szCs w:val="22"/>
          <w:u w:val="single"/>
        </w:rPr>
      </w:pPr>
      <w:r>
        <w:rPr>
          <w:rFonts w:ascii="Arial" w:eastAsia="Arial" w:hAnsi="Arial" w:cs="Arial"/>
          <w:b/>
          <w:sz w:val="22"/>
          <w:szCs w:val="22"/>
        </w:rPr>
        <w:t>Charges</w:t>
      </w:r>
    </w:p>
    <w:p w14:paraId="000002C1" w14:textId="77777777" w:rsidR="00D464C1" w:rsidRDefault="00D464C1">
      <w:pPr>
        <w:rPr>
          <w:rFonts w:ascii="Arial" w:eastAsia="Arial" w:hAnsi="Arial" w:cs="Arial"/>
        </w:rPr>
      </w:pPr>
    </w:p>
    <w:p w14:paraId="000002C4" w14:textId="77777777" w:rsidR="00D464C1" w:rsidRDefault="0076737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u w:val="single"/>
        </w:rPr>
      </w:pPr>
      <w:r>
        <w:rPr>
          <w:rFonts w:ascii="Arial" w:eastAsia="Arial" w:hAnsi="Arial" w:cs="Arial"/>
          <w:u w:val="single"/>
        </w:rPr>
        <w:t>All pricing shall be exclusive of VAT.</w:t>
      </w:r>
    </w:p>
    <w:p w14:paraId="000002C5"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u w:val="single"/>
        </w:rPr>
      </w:pPr>
    </w:p>
    <w:p w14:paraId="000002C6" w14:textId="77777777" w:rsidR="00D464C1" w:rsidRDefault="00767379">
      <w:pPr>
        <w:rPr>
          <w:rFonts w:ascii="Arial" w:eastAsia="Arial" w:hAnsi="Arial" w:cs="Arial"/>
          <w:u w:val="single"/>
        </w:rPr>
      </w:pPr>
      <w:r>
        <w:rPr>
          <w:rFonts w:ascii="Arial" w:eastAsia="Arial" w:hAnsi="Arial" w:cs="Arial"/>
          <w:u w:val="single"/>
        </w:rPr>
        <w:t xml:space="preserve">Pricing shall not be subject to any indexation or inflationary </w:t>
      </w:r>
      <w:sdt>
        <w:sdtPr>
          <w:tag w:val="goog_rdk_13"/>
          <w:id w:val="1786303061"/>
        </w:sdtPr>
        <w:sdtEndPr/>
        <w:sdtContent/>
      </w:sdt>
      <w:r>
        <w:rPr>
          <w:rFonts w:ascii="Arial" w:eastAsia="Arial" w:hAnsi="Arial" w:cs="Arial"/>
          <w:u w:val="single"/>
        </w:rPr>
        <w:t>uplift</w:t>
      </w:r>
      <w:r>
        <w:rPr>
          <w:rFonts w:ascii="Arial" w:eastAsia="Arial" w:hAnsi="Arial" w:cs="Arial"/>
          <w:u w:val="single"/>
        </w:rPr>
        <w:t>.</w:t>
      </w:r>
    </w:p>
    <w:p w14:paraId="000002C7"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u w:val="single"/>
        </w:rPr>
      </w:pPr>
    </w:p>
    <w:p w14:paraId="000002C8" w14:textId="66C58B3B" w:rsidR="00D464C1" w:rsidRDefault="0076737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u w:val="single"/>
        </w:rPr>
      </w:pPr>
      <w:r>
        <w:rPr>
          <w:rFonts w:ascii="Arial" w:eastAsia="Arial" w:hAnsi="Arial" w:cs="Arial"/>
          <w:u w:val="single"/>
        </w:rPr>
        <w:t xml:space="preserve">Day rates shall be fixed prices and shall </w:t>
      </w:r>
      <w:sdt>
        <w:sdtPr>
          <w:tag w:val="goog_rdk_14"/>
          <w:id w:val="-2016984021"/>
        </w:sdtPr>
        <w:sdtEndPr/>
        <w:sdtContent/>
      </w:sdt>
      <w:r>
        <w:rPr>
          <w:rFonts w:ascii="Arial" w:eastAsia="Arial" w:hAnsi="Arial" w:cs="Arial"/>
          <w:u w:val="single"/>
        </w:rPr>
        <w:t>include expenses. These day rates shall</w:t>
      </w:r>
      <w:r>
        <w:rPr>
          <w:rFonts w:ascii="Arial" w:eastAsia="Arial" w:hAnsi="Arial" w:cs="Arial"/>
          <w:u w:val="single"/>
        </w:rPr>
        <w:t xml:space="preserve"> provide a baseline for any Variations.</w:t>
      </w:r>
    </w:p>
    <w:p w14:paraId="000002D9"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u w:val="single"/>
        </w:rPr>
      </w:pPr>
    </w:p>
    <w:p w14:paraId="000002DA" w14:textId="77777777" w:rsidR="00D464C1" w:rsidRDefault="0076737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u w:val="single"/>
        </w:rPr>
      </w:pPr>
      <w:r>
        <w:rPr>
          <w:rFonts w:ascii="Arial" w:eastAsia="Arial" w:hAnsi="Arial" w:cs="Arial"/>
          <w:u w:val="single"/>
        </w:rPr>
        <w:t xml:space="preserve">Pricing shall be a fixed price for delivering the full scope of work, including all fees, costs and expenses.  This shall include incorporating comments and feedback from the Customer and its stakeholders into the deliverables, as requested. </w:t>
      </w:r>
    </w:p>
    <w:p w14:paraId="000002EC" w14:textId="77777777" w:rsidR="00D464C1" w:rsidRDefault="00D464C1">
      <w:pPr>
        <w:rPr>
          <w:rFonts w:ascii="Arial" w:eastAsia="Arial" w:hAnsi="Arial" w:cs="Arial"/>
        </w:rPr>
      </w:pPr>
    </w:p>
    <w:p w14:paraId="000002ED" w14:textId="77777777" w:rsidR="00D464C1" w:rsidRDefault="00D464C1">
      <w:pPr>
        <w:rPr>
          <w:rFonts w:ascii="Arial" w:eastAsia="Arial" w:hAnsi="Arial" w:cs="Arial"/>
        </w:rPr>
      </w:pPr>
    </w:p>
    <w:p w14:paraId="00000300" w14:textId="77777777" w:rsidR="00D464C1" w:rsidRDefault="00D464C1"/>
    <w:p w14:paraId="00000301" w14:textId="77777777" w:rsidR="00D464C1" w:rsidRDefault="00767379">
      <w:pPr>
        <w:rPr>
          <w:sz w:val="20"/>
          <w:szCs w:val="20"/>
        </w:rPr>
      </w:pPr>
      <w:r>
        <w:br w:type="page"/>
      </w:r>
    </w:p>
    <w:p w14:paraId="00000302" w14:textId="77777777" w:rsidR="00D464C1" w:rsidRDefault="00D464C1">
      <w:pPr>
        <w:rPr>
          <w:sz w:val="20"/>
          <w:szCs w:val="20"/>
        </w:rPr>
      </w:pPr>
    </w:p>
    <w:p w14:paraId="00000303" w14:textId="77777777" w:rsidR="00D464C1" w:rsidRDefault="00767379">
      <w:pPr>
        <w:pStyle w:val="Heading1"/>
      </w:pPr>
      <w:bookmarkStart w:id="81" w:name="_Toc164258214"/>
      <w:r>
        <w:t>Annex 3</w:t>
      </w:r>
      <w:bookmarkEnd w:id="81"/>
    </w:p>
    <w:p w14:paraId="00000304" w14:textId="77777777" w:rsidR="00D464C1" w:rsidRDefault="00767379">
      <w:pPr>
        <w:widowControl w:val="0"/>
        <w:spacing w:after="120" w:line="360" w:lineRule="auto"/>
        <w:ind w:left="567" w:hanging="720"/>
        <w:jc w:val="center"/>
        <w:rPr>
          <w:rFonts w:ascii="Arial" w:eastAsia="Arial" w:hAnsi="Arial" w:cs="Arial"/>
          <w:sz w:val="22"/>
          <w:szCs w:val="22"/>
        </w:rPr>
      </w:pPr>
      <w:r>
        <w:rPr>
          <w:rFonts w:ascii="Arial" w:eastAsia="Arial" w:hAnsi="Arial" w:cs="Arial"/>
          <w:b/>
          <w:sz w:val="22"/>
          <w:szCs w:val="22"/>
        </w:rPr>
        <w:t>Specification</w:t>
      </w:r>
    </w:p>
    <w:p w14:paraId="0000030C" w14:textId="77777777" w:rsidR="00D464C1" w:rsidRDefault="00767379">
      <w:pPr>
        <w:rPr>
          <w:rFonts w:ascii="Arial" w:eastAsia="Arial" w:hAnsi="Arial" w:cs="Arial"/>
        </w:rPr>
      </w:pPr>
      <w:r>
        <w:br w:type="page"/>
      </w:r>
    </w:p>
    <w:p w14:paraId="0000030D" w14:textId="77777777" w:rsidR="00D464C1" w:rsidRDefault="00767379">
      <w:pPr>
        <w:pStyle w:val="Heading1"/>
      </w:pPr>
      <w:bookmarkStart w:id="82" w:name="_Toc164258215"/>
      <w:r>
        <w:lastRenderedPageBreak/>
        <w:t>Annex 4</w:t>
      </w:r>
      <w:bookmarkEnd w:id="82"/>
      <w:r>
        <w:t xml:space="preserve"> </w:t>
      </w:r>
    </w:p>
    <w:p w14:paraId="0000030E" w14:textId="77777777" w:rsidR="00D464C1" w:rsidRDefault="00D464C1">
      <w:pPr>
        <w:jc w:val="center"/>
        <w:rPr>
          <w:rFonts w:ascii="Arial" w:eastAsia="Arial" w:hAnsi="Arial" w:cs="Arial"/>
        </w:rPr>
      </w:pPr>
    </w:p>
    <w:p w14:paraId="00000318" w14:textId="403B6E75" w:rsidR="00D464C1" w:rsidRDefault="00767379" w:rsidP="00071540">
      <w:pPr>
        <w:jc w:val="center"/>
        <w:rPr>
          <w:rFonts w:ascii="Arial" w:eastAsia="Arial" w:hAnsi="Arial" w:cs="Arial"/>
        </w:rPr>
      </w:pPr>
      <w:r>
        <w:rPr>
          <w:rFonts w:ascii="Arial" w:eastAsia="Arial" w:hAnsi="Arial" w:cs="Arial"/>
          <w:b/>
        </w:rPr>
        <w:t xml:space="preserve">Supplier Proposal </w:t>
      </w:r>
    </w:p>
    <w:p w14:paraId="00000319" w14:textId="77777777" w:rsidR="00D464C1" w:rsidRDefault="00D464C1">
      <w:pPr>
        <w:rPr>
          <w:rFonts w:ascii="Arial" w:eastAsia="Arial" w:hAnsi="Arial" w:cs="Arial"/>
        </w:rPr>
      </w:pPr>
    </w:p>
    <w:p w14:paraId="0000031B" w14:textId="77777777" w:rsidR="00D464C1" w:rsidRDefault="00D464C1">
      <w:pPr>
        <w:spacing w:after="120"/>
        <w:rPr>
          <w:rFonts w:ascii="Arial" w:eastAsia="Arial" w:hAnsi="Arial" w:cs="Arial"/>
          <w:highlight w:val="yellow"/>
        </w:rPr>
      </w:pPr>
    </w:p>
    <w:p w14:paraId="0000031C" w14:textId="77777777" w:rsidR="00D464C1" w:rsidRDefault="00D464C1">
      <w:pPr>
        <w:spacing w:after="120"/>
        <w:rPr>
          <w:rFonts w:ascii="Arial" w:eastAsia="Arial" w:hAnsi="Arial" w:cs="Arial"/>
          <w:highlight w:val="yellow"/>
        </w:rPr>
      </w:pPr>
    </w:p>
    <w:p w14:paraId="0000031D" w14:textId="77777777" w:rsidR="00D464C1" w:rsidRDefault="00D464C1">
      <w:pPr>
        <w:spacing w:after="120"/>
        <w:rPr>
          <w:rFonts w:ascii="Arial" w:eastAsia="Arial" w:hAnsi="Arial" w:cs="Arial"/>
          <w:highlight w:val="yellow"/>
        </w:rPr>
      </w:pPr>
    </w:p>
    <w:p w14:paraId="0000031E" w14:textId="77777777" w:rsidR="00D464C1" w:rsidRDefault="00D464C1">
      <w:pPr>
        <w:spacing w:after="120"/>
        <w:rPr>
          <w:rFonts w:ascii="Arial" w:eastAsia="Arial" w:hAnsi="Arial" w:cs="Arial"/>
          <w:highlight w:val="yellow"/>
        </w:rPr>
      </w:pPr>
    </w:p>
    <w:p w14:paraId="0000031F" w14:textId="77777777" w:rsidR="00D464C1" w:rsidRDefault="00D464C1">
      <w:pPr>
        <w:spacing w:after="120"/>
        <w:rPr>
          <w:rFonts w:ascii="Arial" w:eastAsia="Arial" w:hAnsi="Arial" w:cs="Arial"/>
          <w:highlight w:val="yellow"/>
        </w:rPr>
      </w:pPr>
    </w:p>
    <w:p w14:paraId="00000320" w14:textId="77777777" w:rsidR="00D464C1" w:rsidRDefault="00D464C1">
      <w:pPr>
        <w:spacing w:after="120"/>
        <w:rPr>
          <w:rFonts w:ascii="Arial" w:eastAsia="Arial" w:hAnsi="Arial" w:cs="Arial"/>
          <w:highlight w:val="yellow"/>
        </w:rPr>
      </w:pPr>
    </w:p>
    <w:p w14:paraId="00000321" w14:textId="77777777" w:rsidR="00D464C1" w:rsidRDefault="00D464C1">
      <w:pPr>
        <w:spacing w:after="120"/>
        <w:rPr>
          <w:rFonts w:ascii="Arial" w:eastAsia="Arial" w:hAnsi="Arial" w:cs="Arial"/>
          <w:highlight w:val="yellow"/>
        </w:rPr>
        <w:sectPr w:rsidR="00D464C1">
          <w:headerReference w:type="default" r:id="rId12"/>
          <w:footerReference w:type="default" r:id="rId13"/>
          <w:headerReference w:type="first" r:id="rId14"/>
          <w:footerReference w:type="first" r:id="rId15"/>
          <w:pgSz w:w="11920" w:h="16860"/>
          <w:pgMar w:top="1360" w:right="600" w:bottom="280" w:left="760" w:header="720" w:footer="720" w:gutter="0"/>
          <w:pgNumType w:start="1"/>
          <w:cols w:space="720"/>
        </w:sectPr>
      </w:pPr>
    </w:p>
    <w:p w14:paraId="00000322"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4"/>
        <w:ind w:hanging="230"/>
        <w:rPr>
          <w:rFonts w:ascii="Arial" w:eastAsia="Arial" w:hAnsi="Arial" w:cs="Arial"/>
          <w:b/>
          <w:sz w:val="12"/>
          <w:szCs w:val="12"/>
        </w:rPr>
      </w:pPr>
    </w:p>
    <w:p w14:paraId="00000323"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4"/>
        <w:ind w:hanging="230"/>
        <w:rPr>
          <w:rFonts w:ascii="Arial" w:eastAsia="Arial" w:hAnsi="Arial" w:cs="Arial"/>
          <w:b/>
          <w:sz w:val="12"/>
          <w:szCs w:val="12"/>
        </w:rPr>
      </w:pPr>
    </w:p>
    <w:p w14:paraId="00000324"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4"/>
        <w:ind w:hanging="230"/>
        <w:rPr>
          <w:rFonts w:ascii="Arial" w:eastAsia="Arial" w:hAnsi="Arial" w:cs="Arial"/>
          <w:b/>
          <w:sz w:val="12"/>
          <w:szCs w:val="12"/>
        </w:rPr>
      </w:pPr>
    </w:p>
    <w:p w14:paraId="00000325"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4"/>
        <w:ind w:hanging="230"/>
        <w:rPr>
          <w:rFonts w:ascii="Arial" w:eastAsia="Arial" w:hAnsi="Arial" w:cs="Arial"/>
          <w:b/>
          <w:sz w:val="12"/>
          <w:szCs w:val="12"/>
        </w:rPr>
      </w:pPr>
    </w:p>
    <w:p w14:paraId="00000326"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4"/>
        <w:ind w:hanging="230"/>
        <w:rPr>
          <w:rFonts w:ascii="Arial" w:eastAsia="Arial" w:hAnsi="Arial" w:cs="Arial"/>
          <w:b/>
          <w:sz w:val="12"/>
          <w:szCs w:val="12"/>
        </w:rPr>
      </w:pPr>
    </w:p>
    <w:p w14:paraId="00000327"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4"/>
        <w:ind w:hanging="230"/>
        <w:rPr>
          <w:rFonts w:ascii="Arial" w:eastAsia="Arial" w:hAnsi="Arial" w:cs="Arial"/>
          <w:b/>
          <w:sz w:val="12"/>
          <w:szCs w:val="12"/>
        </w:rPr>
      </w:pPr>
    </w:p>
    <w:p w14:paraId="00000328"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4"/>
        <w:ind w:hanging="230"/>
        <w:rPr>
          <w:rFonts w:ascii="Arial" w:eastAsia="Arial" w:hAnsi="Arial" w:cs="Arial"/>
          <w:b/>
          <w:sz w:val="12"/>
          <w:szCs w:val="12"/>
        </w:rPr>
      </w:pPr>
    </w:p>
    <w:p w14:paraId="00000329"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4"/>
        <w:ind w:hanging="230"/>
        <w:rPr>
          <w:rFonts w:ascii="Arial" w:eastAsia="Arial" w:hAnsi="Arial" w:cs="Arial"/>
          <w:b/>
          <w:sz w:val="12"/>
          <w:szCs w:val="12"/>
        </w:rPr>
      </w:pPr>
    </w:p>
    <w:p w14:paraId="0000032A"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4"/>
        <w:ind w:hanging="230"/>
        <w:rPr>
          <w:rFonts w:ascii="Arial" w:eastAsia="Arial" w:hAnsi="Arial" w:cs="Arial"/>
          <w:b/>
          <w:sz w:val="12"/>
          <w:szCs w:val="12"/>
        </w:rPr>
      </w:pPr>
    </w:p>
    <w:p w14:paraId="0000032B"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4"/>
        <w:ind w:hanging="230"/>
        <w:rPr>
          <w:rFonts w:ascii="Arial" w:eastAsia="Arial" w:hAnsi="Arial" w:cs="Arial"/>
          <w:b/>
          <w:sz w:val="12"/>
          <w:szCs w:val="12"/>
        </w:rPr>
      </w:pPr>
    </w:p>
    <w:p w14:paraId="0000032C"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4"/>
        <w:ind w:hanging="230"/>
        <w:rPr>
          <w:rFonts w:ascii="Arial" w:eastAsia="Arial" w:hAnsi="Arial" w:cs="Arial"/>
          <w:b/>
          <w:sz w:val="12"/>
          <w:szCs w:val="12"/>
        </w:rPr>
      </w:pPr>
    </w:p>
    <w:p w14:paraId="0000032D"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4"/>
        <w:ind w:hanging="230"/>
        <w:rPr>
          <w:rFonts w:ascii="Arial" w:eastAsia="Arial" w:hAnsi="Arial" w:cs="Arial"/>
          <w:b/>
          <w:sz w:val="12"/>
          <w:szCs w:val="12"/>
        </w:rPr>
      </w:pPr>
    </w:p>
    <w:p w14:paraId="0000032E"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4"/>
        <w:ind w:hanging="230"/>
        <w:rPr>
          <w:rFonts w:ascii="Arial" w:eastAsia="Arial" w:hAnsi="Arial" w:cs="Arial"/>
          <w:b/>
          <w:sz w:val="12"/>
          <w:szCs w:val="12"/>
        </w:rPr>
      </w:pPr>
    </w:p>
    <w:p w14:paraId="0000032F"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4"/>
        <w:ind w:hanging="230"/>
        <w:rPr>
          <w:rFonts w:ascii="Arial" w:eastAsia="Arial" w:hAnsi="Arial" w:cs="Arial"/>
          <w:b/>
          <w:sz w:val="12"/>
          <w:szCs w:val="12"/>
        </w:rPr>
      </w:pPr>
    </w:p>
    <w:p w14:paraId="00000330"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4"/>
        <w:ind w:hanging="230"/>
        <w:rPr>
          <w:rFonts w:ascii="Arial" w:eastAsia="Arial" w:hAnsi="Arial" w:cs="Arial"/>
          <w:b/>
          <w:sz w:val="12"/>
          <w:szCs w:val="12"/>
        </w:rPr>
      </w:pPr>
    </w:p>
    <w:p w14:paraId="00000331"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4"/>
        <w:ind w:hanging="230"/>
        <w:rPr>
          <w:rFonts w:ascii="Arial" w:eastAsia="Arial" w:hAnsi="Arial" w:cs="Arial"/>
          <w:b/>
          <w:sz w:val="12"/>
          <w:szCs w:val="12"/>
        </w:rPr>
      </w:pPr>
    </w:p>
    <w:p w14:paraId="00000332"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4"/>
        <w:ind w:hanging="230"/>
        <w:rPr>
          <w:rFonts w:ascii="Arial" w:eastAsia="Arial" w:hAnsi="Arial" w:cs="Arial"/>
          <w:b/>
          <w:sz w:val="12"/>
          <w:szCs w:val="12"/>
        </w:rPr>
      </w:pPr>
    </w:p>
    <w:p w14:paraId="00000333"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4"/>
        <w:ind w:hanging="230"/>
        <w:rPr>
          <w:rFonts w:ascii="Arial" w:eastAsia="Arial" w:hAnsi="Arial" w:cs="Arial"/>
          <w:b/>
          <w:sz w:val="12"/>
          <w:szCs w:val="12"/>
        </w:rPr>
      </w:pPr>
    </w:p>
    <w:p w14:paraId="00000334"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4"/>
        <w:ind w:hanging="230"/>
        <w:rPr>
          <w:rFonts w:ascii="Arial" w:eastAsia="Arial" w:hAnsi="Arial" w:cs="Arial"/>
          <w:b/>
          <w:sz w:val="12"/>
          <w:szCs w:val="12"/>
        </w:rPr>
      </w:pPr>
    </w:p>
    <w:p w14:paraId="55C8F995" w14:textId="77777777" w:rsidR="00071540" w:rsidRDefault="00071540">
      <w:pPr>
        <w:rPr>
          <w:rFonts w:ascii="Arial" w:eastAsia="Arial" w:hAnsi="Arial" w:cs="Arial"/>
          <w:b/>
          <w:sz w:val="22"/>
          <w:szCs w:val="22"/>
        </w:rPr>
      </w:pPr>
      <w:r>
        <w:br w:type="page"/>
      </w:r>
    </w:p>
    <w:p w14:paraId="00000335" w14:textId="430945D6" w:rsidR="00D464C1" w:rsidRDefault="00767379">
      <w:pPr>
        <w:pStyle w:val="Heading1"/>
        <w:spacing w:before="93"/>
      </w:pPr>
      <w:bookmarkStart w:id="83" w:name="_Toc164258216"/>
      <w:r>
        <w:lastRenderedPageBreak/>
        <w:t xml:space="preserve">Schedule </w:t>
      </w:r>
      <w:r w:rsidRPr="00071540">
        <w:t>1:</w:t>
      </w:r>
      <w:r w:rsidRPr="00071540">
        <w:t xml:space="preserve"> Processing</w:t>
      </w:r>
      <w:r>
        <w:t xml:space="preserve">, Personal Data and Data </w:t>
      </w:r>
      <w:sdt>
        <w:sdtPr>
          <w:tag w:val="goog_rdk_21"/>
          <w:id w:val="1081496640"/>
        </w:sdtPr>
        <w:sdtEndPr/>
        <w:sdtContent/>
      </w:sdt>
      <w:r>
        <w:t>Subjects</w:t>
      </w:r>
      <w:bookmarkEnd w:id="83"/>
    </w:p>
    <w:p w14:paraId="00000336"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7"/>
        <w:ind w:hanging="230"/>
        <w:rPr>
          <w:rFonts w:ascii="Arial" w:eastAsia="Arial" w:hAnsi="Arial" w:cs="Arial"/>
          <w:b/>
          <w:color w:val="000000"/>
          <w:sz w:val="21"/>
          <w:szCs w:val="21"/>
        </w:rPr>
      </w:pPr>
    </w:p>
    <w:p w14:paraId="00000337" w14:textId="77777777" w:rsidR="00D464C1" w:rsidRDefault="00767379">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951"/>
          <w:tab w:val="left" w:pos="952"/>
        </w:tabs>
        <w:spacing w:before="1" w:line="246" w:lineRule="auto"/>
        <w:ind w:right="396"/>
        <w:jc w:val="both"/>
        <w:rPr>
          <w:color w:val="000000"/>
        </w:rPr>
      </w:pPr>
      <w:r>
        <w:rPr>
          <w:rFonts w:ascii="Arial" w:eastAsia="Arial" w:hAnsi="Arial" w:cs="Arial"/>
          <w:color w:val="000000"/>
        </w:rPr>
        <w:t>The Supplier shall comply with any further written instructions with respect to Processing by the Customer.</w:t>
      </w:r>
    </w:p>
    <w:p w14:paraId="00000338"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ind w:hanging="230"/>
        <w:rPr>
          <w:rFonts w:ascii="Arial" w:eastAsia="Arial" w:hAnsi="Arial" w:cs="Arial"/>
          <w:color w:val="000000"/>
          <w:sz w:val="21"/>
          <w:szCs w:val="21"/>
        </w:rPr>
      </w:pPr>
    </w:p>
    <w:p w14:paraId="00000339" w14:textId="77777777" w:rsidR="00D464C1" w:rsidRDefault="00767379">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951"/>
          <w:tab w:val="left" w:pos="952"/>
        </w:tabs>
        <w:jc w:val="both"/>
        <w:rPr>
          <w:color w:val="000000"/>
        </w:rPr>
      </w:pPr>
      <w:r>
        <w:rPr>
          <w:rFonts w:ascii="Arial" w:eastAsia="Arial" w:hAnsi="Arial" w:cs="Arial"/>
          <w:color w:val="000000"/>
        </w:rPr>
        <w:t>Any such further instructions shall be incorporated into this Schedule.</w:t>
      </w:r>
    </w:p>
    <w:p w14:paraId="0000033A"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spacing w:before="8"/>
        <w:ind w:hanging="230"/>
        <w:rPr>
          <w:rFonts w:ascii="Arial" w:eastAsia="Arial" w:hAnsi="Arial" w:cs="Arial"/>
          <w:color w:val="000000"/>
          <w:sz w:val="21"/>
          <w:szCs w:val="21"/>
        </w:rPr>
      </w:pPr>
    </w:p>
    <w:tbl>
      <w:tblPr>
        <w:tblStyle w:val="a8"/>
        <w:tblW w:w="9697"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57"/>
        <w:gridCol w:w="6740"/>
      </w:tblGrid>
      <w:tr w:rsidR="00D464C1" w14:paraId="2971F2BF" w14:textId="77777777">
        <w:trPr>
          <w:trHeight w:val="520"/>
        </w:trPr>
        <w:tc>
          <w:tcPr>
            <w:tcW w:w="2957" w:type="dxa"/>
            <w:shd w:val="clear" w:color="auto" w:fill="BEBEBE"/>
          </w:tcPr>
          <w:p w14:paraId="0000033B" w14:textId="77777777" w:rsidR="00D464C1" w:rsidRDefault="00767379">
            <w:pPr>
              <w:widowControl w:val="0"/>
              <w:pBdr>
                <w:top w:val="none" w:sz="0" w:space="0" w:color="000000"/>
                <w:left w:val="none" w:sz="0" w:space="0" w:color="000000"/>
                <w:bottom w:val="none" w:sz="0" w:space="0" w:color="000000"/>
                <w:right w:val="none" w:sz="0" w:space="0" w:color="000000"/>
                <w:between w:val="none" w:sz="0" w:space="0" w:color="000000"/>
              </w:pBdr>
              <w:spacing w:before="12"/>
              <w:ind w:left="800" w:hanging="524"/>
              <w:rPr>
                <w:rFonts w:ascii="Arial" w:eastAsia="Arial" w:hAnsi="Arial" w:cs="Arial"/>
                <w:b/>
                <w:color w:val="000000"/>
              </w:rPr>
            </w:pPr>
            <w:r>
              <w:rPr>
                <w:rFonts w:ascii="Arial" w:eastAsia="Arial" w:hAnsi="Arial" w:cs="Arial"/>
                <w:b/>
                <w:color w:val="000000"/>
              </w:rPr>
              <w:t>Description</w:t>
            </w:r>
          </w:p>
        </w:tc>
        <w:tc>
          <w:tcPr>
            <w:tcW w:w="6740" w:type="dxa"/>
            <w:shd w:val="clear" w:color="auto" w:fill="BEBEBE"/>
          </w:tcPr>
          <w:p w14:paraId="0000033C" w14:textId="77777777" w:rsidR="00D464C1" w:rsidRDefault="00767379">
            <w:pPr>
              <w:widowControl w:val="0"/>
              <w:pBdr>
                <w:top w:val="none" w:sz="0" w:space="0" w:color="000000"/>
                <w:left w:val="none" w:sz="0" w:space="0" w:color="000000"/>
                <w:bottom w:val="none" w:sz="0" w:space="0" w:color="000000"/>
                <w:right w:val="none" w:sz="0" w:space="0" w:color="000000"/>
                <w:between w:val="none" w:sz="0" w:space="0" w:color="000000"/>
              </w:pBdr>
              <w:spacing w:before="12"/>
              <w:ind w:left="2944" w:right="2948" w:hanging="110"/>
              <w:jc w:val="center"/>
              <w:rPr>
                <w:rFonts w:ascii="Arial" w:eastAsia="Arial" w:hAnsi="Arial" w:cs="Arial"/>
                <w:b/>
                <w:color w:val="000000"/>
              </w:rPr>
            </w:pPr>
            <w:r>
              <w:rPr>
                <w:rFonts w:ascii="Arial" w:eastAsia="Arial" w:hAnsi="Arial" w:cs="Arial"/>
                <w:b/>
                <w:color w:val="000000"/>
              </w:rPr>
              <w:t>Details</w:t>
            </w:r>
          </w:p>
        </w:tc>
      </w:tr>
      <w:tr w:rsidR="00D464C1" w14:paraId="2ABAA284" w14:textId="77777777">
        <w:trPr>
          <w:trHeight w:val="780"/>
        </w:trPr>
        <w:tc>
          <w:tcPr>
            <w:tcW w:w="2957" w:type="dxa"/>
          </w:tcPr>
          <w:p w14:paraId="0000033D" w14:textId="77777777" w:rsidR="00D464C1" w:rsidRDefault="00767379">
            <w:pPr>
              <w:widowControl w:val="0"/>
              <w:pBdr>
                <w:top w:val="none" w:sz="0" w:space="0" w:color="000000"/>
                <w:left w:val="none" w:sz="0" w:space="0" w:color="000000"/>
                <w:bottom w:val="none" w:sz="0" w:space="0" w:color="000000"/>
                <w:right w:val="none" w:sz="0" w:space="0" w:color="000000"/>
                <w:between w:val="none" w:sz="0" w:space="0" w:color="000000"/>
              </w:pBdr>
              <w:spacing w:line="246" w:lineRule="auto"/>
              <w:ind w:left="110" w:right="235" w:firstLine="24"/>
              <w:rPr>
                <w:rFonts w:ascii="Arial" w:eastAsia="Arial" w:hAnsi="Arial" w:cs="Arial"/>
                <w:color w:val="000000"/>
              </w:rPr>
            </w:pPr>
            <w:r>
              <w:rPr>
                <w:rFonts w:ascii="Arial" w:eastAsia="Arial" w:hAnsi="Arial" w:cs="Arial"/>
                <w:color w:val="000000"/>
              </w:rPr>
              <w:t>Subject matter of the Processing</w:t>
            </w:r>
          </w:p>
        </w:tc>
        <w:tc>
          <w:tcPr>
            <w:tcW w:w="6740" w:type="dxa"/>
          </w:tcPr>
          <w:p w14:paraId="00000340" w14:textId="77777777" w:rsidR="00D464C1" w:rsidRDefault="00767379">
            <w:pPr>
              <w:pBdr>
                <w:top w:val="none" w:sz="0" w:space="0" w:color="000000"/>
                <w:left w:val="none" w:sz="0" w:space="0" w:color="000000"/>
                <w:bottom w:val="none" w:sz="0" w:space="0" w:color="000000"/>
                <w:right w:val="none" w:sz="0" w:space="0" w:color="000000"/>
                <w:between w:val="none" w:sz="0" w:space="0" w:color="000000"/>
              </w:pBdr>
              <w:ind w:left="161" w:right="171"/>
              <w:rPr>
                <w:color w:val="000000"/>
              </w:rPr>
            </w:pPr>
            <w:r>
              <w:rPr>
                <w:rFonts w:ascii="Arial" w:eastAsia="Arial" w:hAnsi="Arial" w:cs="Arial"/>
                <w:i/>
                <w:color w:val="FF9900"/>
                <w:sz w:val="22"/>
                <w:szCs w:val="22"/>
              </w:rPr>
              <w:t>T</w:t>
            </w:r>
            <w:r>
              <w:rPr>
                <w:rFonts w:ascii="Arial" w:eastAsia="Arial" w:hAnsi="Arial" w:cs="Arial"/>
                <w:i/>
                <w:color w:val="FF9900"/>
                <w:sz w:val="22"/>
                <w:szCs w:val="22"/>
              </w:rPr>
              <w:t xml:space="preserve">he Supplier will be collecting Personal Data in order to carry out the Services, which involves a national survey of members of the public and their views on </w:t>
            </w:r>
            <w:sdt>
              <w:sdtPr>
                <w:tag w:val="goog_rdk_22"/>
                <w:id w:val="653568152"/>
              </w:sdtPr>
              <w:sdtEndPr/>
              <w:sdtContent/>
            </w:sdt>
            <w:r>
              <w:rPr>
                <w:rFonts w:ascii="Arial" w:eastAsia="Arial" w:hAnsi="Arial" w:cs="Arial"/>
                <w:i/>
                <w:color w:val="FF9900"/>
                <w:sz w:val="22"/>
                <w:szCs w:val="22"/>
              </w:rPr>
              <w:t>X</w:t>
            </w:r>
            <w:r>
              <w:rPr>
                <w:rFonts w:ascii="Arial" w:eastAsia="Arial" w:hAnsi="Arial" w:cs="Arial"/>
                <w:i/>
                <w:color w:val="FF9900"/>
                <w:sz w:val="22"/>
                <w:szCs w:val="22"/>
              </w:rPr>
              <w:t>.</w:t>
            </w:r>
          </w:p>
        </w:tc>
      </w:tr>
      <w:tr w:rsidR="00D464C1" w14:paraId="54F97CB1" w14:textId="77777777">
        <w:trPr>
          <w:trHeight w:val="760"/>
        </w:trPr>
        <w:tc>
          <w:tcPr>
            <w:tcW w:w="2957" w:type="dxa"/>
          </w:tcPr>
          <w:p w14:paraId="00000341" w14:textId="77777777" w:rsidR="00D464C1" w:rsidRDefault="00767379">
            <w:pPr>
              <w:widowControl w:val="0"/>
              <w:pBdr>
                <w:top w:val="none" w:sz="0" w:space="0" w:color="000000"/>
                <w:left w:val="none" w:sz="0" w:space="0" w:color="000000"/>
                <w:bottom w:val="none" w:sz="0" w:space="0" w:color="000000"/>
                <w:right w:val="none" w:sz="0" w:space="0" w:color="000000"/>
                <w:between w:val="none" w:sz="0" w:space="0" w:color="000000"/>
              </w:pBdr>
              <w:spacing w:line="246" w:lineRule="auto"/>
              <w:ind w:left="110" w:right="235" w:firstLine="24"/>
              <w:rPr>
                <w:rFonts w:ascii="Arial" w:eastAsia="Arial" w:hAnsi="Arial" w:cs="Arial"/>
                <w:color w:val="000000"/>
              </w:rPr>
            </w:pPr>
            <w:r>
              <w:rPr>
                <w:rFonts w:ascii="Arial" w:eastAsia="Arial" w:hAnsi="Arial" w:cs="Arial"/>
                <w:color w:val="000000"/>
              </w:rPr>
              <w:t>Duration of the Processing</w:t>
            </w:r>
          </w:p>
        </w:tc>
        <w:tc>
          <w:tcPr>
            <w:tcW w:w="6740" w:type="dxa"/>
          </w:tcPr>
          <w:p w14:paraId="00000344" w14:textId="77777777" w:rsidR="00D464C1" w:rsidRDefault="00767379">
            <w:pPr>
              <w:pBdr>
                <w:top w:val="none" w:sz="0" w:space="0" w:color="000000"/>
                <w:left w:val="none" w:sz="0" w:space="0" w:color="000000"/>
                <w:bottom w:val="none" w:sz="0" w:space="0" w:color="000000"/>
                <w:right w:val="none" w:sz="0" w:space="0" w:color="000000"/>
                <w:between w:val="none" w:sz="0" w:space="0" w:color="000000"/>
              </w:pBdr>
              <w:ind w:left="161" w:right="171"/>
              <w:rPr>
                <w:color w:val="000000"/>
              </w:rPr>
            </w:pPr>
            <w:r>
              <w:rPr>
                <w:rFonts w:ascii="Arial" w:eastAsia="Arial" w:hAnsi="Arial" w:cs="Arial"/>
                <w:i/>
                <w:color w:val="FF9900"/>
                <w:sz w:val="22"/>
                <w:szCs w:val="22"/>
              </w:rPr>
              <w:t>T</w:t>
            </w:r>
            <w:r>
              <w:rPr>
                <w:rFonts w:ascii="Arial" w:eastAsia="Arial" w:hAnsi="Arial" w:cs="Arial"/>
                <w:i/>
                <w:color w:val="FF9900"/>
                <w:sz w:val="22"/>
                <w:szCs w:val="22"/>
              </w:rPr>
              <w:t>his will be the duration of the Agreement (including any extensions): XXX 20XX – XXX 20XX (or as otherwise extended). Customer Data shall also be handled appropriately for the durat</w:t>
            </w:r>
            <w:r>
              <w:rPr>
                <w:rFonts w:ascii="Arial" w:eastAsia="Arial" w:hAnsi="Arial" w:cs="Arial"/>
                <w:i/>
                <w:color w:val="FF9900"/>
                <w:sz w:val="22"/>
                <w:szCs w:val="22"/>
              </w:rPr>
              <w:t>ion it is held on file after the Agreement has ended (in accordance with the Customer’s retention schedule as noted below).</w:t>
            </w:r>
          </w:p>
        </w:tc>
      </w:tr>
      <w:tr w:rsidR="00D464C1" w14:paraId="02316ADF" w14:textId="77777777">
        <w:trPr>
          <w:trHeight w:val="680"/>
        </w:trPr>
        <w:tc>
          <w:tcPr>
            <w:tcW w:w="2957" w:type="dxa"/>
          </w:tcPr>
          <w:p w14:paraId="00000345" w14:textId="77777777" w:rsidR="00D464C1" w:rsidRDefault="00767379">
            <w:pPr>
              <w:widowControl w:val="0"/>
              <w:pBdr>
                <w:top w:val="none" w:sz="0" w:space="0" w:color="000000"/>
                <w:left w:val="none" w:sz="0" w:space="0" w:color="000000"/>
                <w:bottom w:val="none" w:sz="0" w:space="0" w:color="000000"/>
                <w:right w:val="none" w:sz="0" w:space="0" w:color="000000"/>
                <w:between w:val="none" w:sz="0" w:space="0" w:color="000000"/>
              </w:pBdr>
              <w:spacing w:line="246" w:lineRule="auto"/>
              <w:ind w:left="110" w:right="235" w:firstLine="24"/>
              <w:rPr>
                <w:rFonts w:ascii="Arial" w:eastAsia="Arial" w:hAnsi="Arial" w:cs="Arial"/>
                <w:color w:val="000000"/>
              </w:rPr>
            </w:pPr>
            <w:r>
              <w:rPr>
                <w:rFonts w:ascii="Arial" w:eastAsia="Arial" w:hAnsi="Arial" w:cs="Arial"/>
                <w:color w:val="000000"/>
              </w:rPr>
              <w:t>Nature and purposes of the Processing</w:t>
            </w:r>
          </w:p>
        </w:tc>
        <w:tc>
          <w:tcPr>
            <w:tcW w:w="6740" w:type="dxa"/>
          </w:tcPr>
          <w:p w14:paraId="0000034A" w14:textId="77777777" w:rsidR="00D464C1" w:rsidRDefault="00767379">
            <w:pPr>
              <w:widowControl w:val="0"/>
              <w:pBdr>
                <w:top w:val="none" w:sz="0" w:space="0" w:color="000000"/>
                <w:left w:val="none" w:sz="0" w:space="0" w:color="000000"/>
                <w:bottom w:val="none" w:sz="0" w:space="0" w:color="000000"/>
                <w:right w:val="none" w:sz="0" w:space="0" w:color="000000"/>
                <w:between w:val="none" w:sz="0" w:space="0" w:color="000000"/>
              </w:pBdr>
              <w:spacing w:before="217" w:line="246" w:lineRule="auto"/>
              <w:ind w:left="161" w:right="171"/>
              <w:rPr>
                <w:rFonts w:ascii="Arial" w:eastAsia="Arial" w:hAnsi="Arial" w:cs="Arial"/>
                <w:i/>
                <w:color w:val="000000"/>
              </w:rPr>
            </w:pPr>
            <w:r>
              <w:rPr>
                <w:rFonts w:ascii="Arial" w:eastAsia="Arial" w:hAnsi="Arial" w:cs="Arial"/>
                <w:i/>
                <w:color w:val="FF9900"/>
                <w:sz w:val="22"/>
                <w:szCs w:val="22"/>
              </w:rPr>
              <w:t>T</w:t>
            </w:r>
            <w:r>
              <w:rPr>
                <w:rFonts w:ascii="Arial" w:eastAsia="Arial" w:hAnsi="Arial" w:cs="Arial"/>
                <w:i/>
                <w:color w:val="FF9900"/>
                <w:sz w:val="22"/>
                <w:szCs w:val="22"/>
              </w:rPr>
              <w:t>he Supplier will be responsible for collectin</w:t>
            </w:r>
            <w:r>
              <w:rPr>
                <w:rFonts w:ascii="Arial" w:eastAsia="Arial" w:hAnsi="Arial" w:cs="Arial"/>
                <w:i/>
                <w:color w:val="FF9900"/>
                <w:sz w:val="22"/>
                <w:szCs w:val="22"/>
              </w:rPr>
              <w:t xml:space="preserve">g, reviewing and analysing information which may/will contain Personal Data. This will be for the purposes of providing XXXX services/ advice and support. They will be also drafting documents which may contain personal data, storing this documentation and </w:t>
            </w:r>
            <w:r>
              <w:rPr>
                <w:rFonts w:ascii="Arial" w:eastAsia="Arial" w:hAnsi="Arial" w:cs="Arial"/>
                <w:i/>
                <w:color w:val="FF9900"/>
                <w:sz w:val="22"/>
                <w:szCs w:val="22"/>
              </w:rPr>
              <w:t>sharing it with stakeholders. This includes both hard copies and electronic versions. This data will be used to inform policy and government objectives / measure the success of X programme.</w:t>
            </w:r>
          </w:p>
        </w:tc>
      </w:tr>
      <w:tr w:rsidR="00D464C1" w14:paraId="3CDD94F3" w14:textId="77777777">
        <w:trPr>
          <w:trHeight w:val="820"/>
        </w:trPr>
        <w:tc>
          <w:tcPr>
            <w:tcW w:w="2957" w:type="dxa"/>
          </w:tcPr>
          <w:p w14:paraId="0000034B" w14:textId="77777777" w:rsidR="00D464C1" w:rsidRDefault="00767379">
            <w:pPr>
              <w:widowControl w:val="0"/>
              <w:pBdr>
                <w:top w:val="none" w:sz="0" w:space="0" w:color="000000"/>
                <w:left w:val="none" w:sz="0" w:space="0" w:color="000000"/>
                <w:bottom w:val="none" w:sz="0" w:space="0" w:color="000000"/>
                <w:right w:val="none" w:sz="0" w:space="0" w:color="000000"/>
                <w:between w:val="none" w:sz="0" w:space="0" w:color="000000"/>
              </w:pBdr>
              <w:spacing w:line="274" w:lineRule="auto"/>
              <w:ind w:left="110" w:right="235" w:firstLine="24"/>
              <w:rPr>
                <w:rFonts w:ascii="Arial" w:eastAsia="Arial" w:hAnsi="Arial" w:cs="Arial"/>
                <w:color w:val="000000"/>
              </w:rPr>
            </w:pPr>
            <w:r>
              <w:rPr>
                <w:rFonts w:ascii="Arial" w:eastAsia="Arial" w:hAnsi="Arial" w:cs="Arial"/>
                <w:color w:val="000000"/>
              </w:rPr>
              <w:t>Type of Personal Data</w:t>
            </w:r>
          </w:p>
        </w:tc>
        <w:tc>
          <w:tcPr>
            <w:tcW w:w="6740" w:type="dxa"/>
          </w:tcPr>
          <w:p w14:paraId="0000034E" w14:textId="77777777" w:rsidR="00D464C1" w:rsidRDefault="00767379">
            <w:pPr>
              <w:widowControl w:val="0"/>
              <w:pBdr>
                <w:top w:val="none" w:sz="0" w:space="0" w:color="000000"/>
                <w:left w:val="none" w:sz="0" w:space="0" w:color="000000"/>
                <w:bottom w:val="none" w:sz="0" w:space="0" w:color="000000"/>
                <w:right w:val="none" w:sz="0" w:space="0" w:color="000000"/>
                <w:between w:val="none" w:sz="0" w:space="0" w:color="000000"/>
              </w:pBdr>
              <w:spacing w:line="246" w:lineRule="auto"/>
              <w:ind w:left="161" w:right="171"/>
              <w:rPr>
                <w:rFonts w:ascii="Arial" w:eastAsia="Arial" w:hAnsi="Arial" w:cs="Arial"/>
                <w:i/>
                <w:color w:val="000000"/>
              </w:rPr>
            </w:pPr>
            <w:r>
              <w:rPr>
                <w:rFonts w:ascii="Arial" w:eastAsia="Arial" w:hAnsi="Arial" w:cs="Arial"/>
                <w:i/>
                <w:color w:val="FF9900"/>
                <w:sz w:val="22"/>
                <w:szCs w:val="22"/>
              </w:rPr>
              <w:t>N</w:t>
            </w:r>
            <w:r>
              <w:rPr>
                <w:rFonts w:ascii="Arial" w:eastAsia="Arial" w:hAnsi="Arial" w:cs="Arial"/>
                <w:i/>
                <w:color w:val="FF9900"/>
                <w:sz w:val="22"/>
                <w:szCs w:val="22"/>
              </w:rPr>
              <w:t>ame, addre</w:t>
            </w:r>
            <w:r>
              <w:rPr>
                <w:rFonts w:ascii="Arial" w:eastAsia="Arial" w:hAnsi="Arial" w:cs="Arial"/>
                <w:i/>
                <w:color w:val="FF9900"/>
                <w:sz w:val="22"/>
                <w:szCs w:val="22"/>
              </w:rPr>
              <w:t>ss, email address, work and personal phone number, job title, job descriptions, day rates, photographs, opinions, lifestyle habits, age, etc.</w:t>
            </w:r>
          </w:p>
        </w:tc>
      </w:tr>
      <w:tr w:rsidR="00D464C1" w14:paraId="1BA80101" w14:textId="77777777">
        <w:trPr>
          <w:trHeight w:val="1220"/>
        </w:trPr>
        <w:tc>
          <w:tcPr>
            <w:tcW w:w="2957" w:type="dxa"/>
          </w:tcPr>
          <w:p w14:paraId="0000034F" w14:textId="77777777" w:rsidR="00D464C1" w:rsidRDefault="00767379">
            <w:pPr>
              <w:widowControl w:val="0"/>
              <w:pBdr>
                <w:top w:val="none" w:sz="0" w:space="0" w:color="000000"/>
                <w:left w:val="none" w:sz="0" w:space="0" w:color="000000"/>
                <w:bottom w:val="none" w:sz="0" w:space="0" w:color="000000"/>
                <w:right w:val="none" w:sz="0" w:space="0" w:color="000000"/>
                <w:between w:val="none" w:sz="0" w:space="0" w:color="000000"/>
              </w:pBdr>
              <w:spacing w:line="246" w:lineRule="auto"/>
              <w:ind w:left="110" w:right="235" w:firstLine="24"/>
              <w:rPr>
                <w:rFonts w:ascii="Arial" w:eastAsia="Arial" w:hAnsi="Arial" w:cs="Arial"/>
                <w:color w:val="000000"/>
              </w:rPr>
            </w:pPr>
            <w:r>
              <w:rPr>
                <w:rFonts w:ascii="Arial" w:eastAsia="Arial" w:hAnsi="Arial" w:cs="Arial"/>
                <w:color w:val="000000"/>
              </w:rPr>
              <w:t>Categories of Data Subject</w:t>
            </w:r>
          </w:p>
        </w:tc>
        <w:tc>
          <w:tcPr>
            <w:tcW w:w="6740" w:type="dxa"/>
          </w:tcPr>
          <w:p w14:paraId="00000352" w14:textId="77777777" w:rsidR="00D464C1" w:rsidRDefault="00767379">
            <w:pPr>
              <w:widowControl w:val="0"/>
              <w:pBdr>
                <w:top w:val="none" w:sz="0" w:space="0" w:color="000000"/>
                <w:left w:val="none" w:sz="0" w:space="0" w:color="000000"/>
                <w:bottom w:val="none" w:sz="0" w:space="0" w:color="000000"/>
                <w:right w:val="none" w:sz="0" w:space="0" w:color="000000"/>
                <w:between w:val="none" w:sz="0" w:space="0" w:color="000000"/>
              </w:pBdr>
              <w:spacing w:line="246" w:lineRule="auto"/>
              <w:ind w:left="161" w:right="171"/>
              <w:rPr>
                <w:rFonts w:ascii="Arial" w:eastAsia="Arial" w:hAnsi="Arial" w:cs="Arial"/>
                <w:i/>
                <w:color w:val="000000"/>
              </w:rPr>
            </w:pPr>
            <w:r>
              <w:rPr>
                <w:rFonts w:ascii="Arial" w:eastAsia="Arial" w:hAnsi="Arial" w:cs="Arial"/>
                <w:i/>
                <w:color w:val="FF9900"/>
                <w:sz w:val="22"/>
                <w:szCs w:val="22"/>
              </w:rPr>
              <w:t>E</w:t>
            </w:r>
            <w:r>
              <w:rPr>
                <w:rFonts w:ascii="Arial" w:eastAsia="Arial" w:hAnsi="Arial" w:cs="Arial"/>
                <w:i/>
                <w:color w:val="FF9900"/>
                <w:sz w:val="22"/>
                <w:szCs w:val="22"/>
              </w:rPr>
              <w:t>mployees (Customer and Supplier), stakeholders (</w:t>
            </w:r>
            <w:r>
              <w:rPr>
                <w:rFonts w:ascii="Arial" w:eastAsia="Arial" w:hAnsi="Arial" w:cs="Arial"/>
                <w:i/>
                <w:color w:val="FF9900"/>
                <w:sz w:val="22"/>
                <w:szCs w:val="22"/>
              </w:rPr>
              <w:t>including but not limited to: XXXX), members of the public. This may include individuals under the age of 18 and/or vulnerable adults.  </w:t>
            </w:r>
          </w:p>
        </w:tc>
      </w:tr>
      <w:tr w:rsidR="00D464C1" w14:paraId="173B3BDD" w14:textId="77777777">
        <w:trPr>
          <w:trHeight w:val="2480"/>
        </w:trPr>
        <w:tc>
          <w:tcPr>
            <w:tcW w:w="2957" w:type="dxa"/>
          </w:tcPr>
          <w:p w14:paraId="00000353" w14:textId="77777777" w:rsidR="00D464C1" w:rsidRDefault="00767379">
            <w:pPr>
              <w:widowControl w:val="0"/>
              <w:pBdr>
                <w:top w:val="none" w:sz="0" w:space="0" w:color="000000"/>
                <w:left w:val="none" w:sz="0" w:space="0" w:color="000000"/>
                <w:bottom w:val="none" w:sz="0" w:space="0" w:color="000000"/>
                <w:right w:val="none" w:sz="0" w:space="0" w:color="000000"/>
                <w:between w:val="none" w:sz="0" w:space="0" w:color="000000"/>
              </w:pBdr>
              <w:spacing w:line="246" w:lineRule="auto"/>
              <w:ind w:left="110" w:right="235" w:firstLine="24"/>
              <w:rPr>
                <w:rFonts w:ascii="Arial" w:eastAsia="Arial" w:hAnsi="Arial" w:cs="Arial"/>
                <w:color w:val="000000"/>
              </w:rPr>
            </w:pPr>
            <w:r>
              <w:rPr>
                <w:rFonts w:ascii="Arial" w:eastAsia="Arial" w:hAnsi="Arial" w:cs="Arial"/>
              </w:rPr>
              <w:t xml:space="preserve">Data Storage and Flow </w:t>
            </w:r>
          </w:p>
        </w:tc>
        <w:tc>
          <w:tcPr>
            <w:tcW w:w="6740" w:type="dxa"/>
          </w:tcPr>
          <w:p w14:paraId="00000357" w14:textId="77777777" w:rsidR="00D464C1" w:rsidRDefault="00767379">
            <w:pPr>
              <w:widowControl w:val="0"/>
              <w:pBdr>
                <w:top w:val="none" w:sz="0" w:space="0" w:color="000000"/>
                <w:left w:val="none" w:sz="0" w:space="0" w:color="000000"/>
                <w:bottom w:val="none" w:sz="0" w:space="0" w:color="000000"/>
                <w:right w:val="none" w:sz="0" w:space="0" w:color="000000"/>
                <w:between w:val="none" w:sz="0" w:space="0" w:color="000000"/>
              </w:pBdr>
              <w:spacing w:line="246" w:lineRule="auto"/>
              <w:ind w:left="161" w:right="171"/>
              <w:rPr>
                <w:rFonts w:ascii="Arial" w:eastAsia="Arial" w:hAnsi="Arial" w:cs="Arial"/>
                <w:i/>
                <w:color w:val="FF9900"/>
                <w:sz w:val="22"/>
                <w:szCs w:val="22"/>
              </w:rPr>
            </w:pPr>
            <w:r>
              <w:rPr>
                <w:rFonts w:ascii="Arial" w:eastAsia="Arial" w:hAnsi="Arial" w:cs="Arial"/>
                <w:i/>
                <w:color w:val="FF9900"/>
                <w:sz w:val="22"/>
                <w:szCs w:val="22"/>
              </w:rPr>
              <w:t>T</w:t>
            </w:r>
            <w:r>
              <w:rPr>
                <w:rFonts w:ascii="Arial" w:eastAsia="Arial" w:hAnsi="Arial" w:cs="Arial"/>
                <w:i/>
                <w:color w:val="FF9900"/>
                <w:sz w:val="22"/>
                <w:szCs w:val="22"/>
              </w:rPr>
              <w:t xml:space="preserve">he Supplier stores data in the UK, but will send data to subcontractors in Belgium (inside EEA) and the USA (outside of EEA). Data will be sent from the Supplier to the Customer, as well as from the Supplier to the subcontractors and back. </w:t>
            </w:r>
          </w:p>
        </w:tc>
      </w:tr>
      <w:tr w:rsidR="00D464C1" w14:paraId="1534F2F3" w14:textId="77777777">
        <w:trPr>
          <w:trHeight w:val="2480"/>
        </w:trPr>
        <w:tc>
          <w:tcPr>
            <w:tcW w:w="2957" w:type="dxa"/>
          </w:tcPr>
          <w:p w14:paraId="00000358" w14:textId="77777777" w:rsidR="00D464C1" w:rsidRDefault="00767379">
            <w:pPr>
              <w:widowControl w:val="0"/>
              <w:pBdr>
                <w:top w:val="none" w:sz="0" w:space="0" w:color="000000"/>
                <w:left w:val="none" w:sz="0" w:space="0" w:color="000000"/>
                <w:bottom w:val="none" w:sz="0" w:space="0" w:color="000000"/>
                <w:right w:val="none" w:sz="0" w:space="0" w:color="000000"/>
                <w:between w:val="none" w:sz="0" w:space="0" w:color="000000"/>
              </w:pBdr>
              <w:spacing w:line="246" w:lineRule="auto"/>
              <w:ind w:left="110" w:right="235" w:firstLine="24"/>
              <w:rPr>
                <w:rFonts w:ascii="Arial" w:eastAsia="Arial" w:hAnsi="Arial" w:cs="Arial"/>
                <w:color w:val="000000"/>
              </w:rPr>
            </w:pPr>
            <w:r>
              <w:rPr>
                <w:rFonts w:ascii="Arial" w:eastAsia="Arial" w:hAnsi="Arial" w:cs="Arial"/>
                <w:color w:val="000000"/>
              </w:rPr>
              <w:lastRenderedPageBreak/>
              <w:t>Plan for retu</w:t>
            </w:r>
            <w:r>
              <w:rPr>
                <w:rFonts w:ascii="Arial" w:eastAsia="Arial" w:hAnsi="Arial" w:cs="Arial"/>
                <w:color w:val="000000"/>
              </w:rPr>
              <w:t>rn and destruction of the data once the Processing is complete UNLESS requirement under Law to preserve that type of data</w:t>
            </w:r>
          </w:p>
        </w:tc>
        <w:tc>
          <w:tcPr>
            <w:tcW w:w="6740" w:type="dxa"/>
          </w:tcPr>
          <w:p w14:paraId="0000035B" w14:textId="77777777" w:rsidR="00D464C1" w:rsidRDefault="00767379">
            <w:pPr>
              <w:pBdr>
                <w:top w:val="none" w:sz="0" w:space="0" w:color="000000"/>
                <w:left w:val="none" w:sz="0" w:space="0" w:color="000000"/>
                <w:bottom w:val="none" w:sz="0" w:space="0" w:color="000000"/>
                <w:right w:val="none" w:sz="0" w:space="0" w:color="000000"/>
                <w:between w:val="none" w:sz="0" w:space="0" w:color="000000"/>
              </w:pBdr>
              <w:ind w:left="161" w:right="171"/>
              <w:rPr>
                <w:color w:val="000000"/>
              </w:rPr>
            </w:pPr>
            <w:r>
              <w:rPr>
                <w:rFonts w:ascii="Arial" w:eastAsia="Arial" w:hAnsi="Arial" w:cs="Arial"/>
                <w:i/>
                <w:color w:val="FF9900"/>
                <w:sz w:val="22"/>
                <w:szCs w:val="22"/>
              </w:rPr>
              <w:t xml:space="preserve">At the end of the Contract all data will be returned to the Customer. The Customer will dispose of the data in line with our retention schedule and will also require the Supplier to dispose of the data in line with our retention schedule, as set out below </w:t>
            </w:r>
            <w:r>
              <w:rPr>
                <w:rFonts w:ascii="Arial" w:eastAsia="Arial" w:hAnsi="Arial" w:cs="Arial"/>
                <w:i/>
                <w:color w:val="FF9900"/>
                <w:sz w:val="22"/>
                <w:szCs w:val="22"/>
              </w:rPr>
              <w:t>/ as notified to the Supplier in writing / as per the terms of the Agreement.</w:t>
            </w:r>
          </w:p>
          <w:p w14:paraId="0000035C" w14:textId="77777777" w:rsidR="00D464C1" w:rsidRDefault="00767379">
            <w:pPr>
              <w:pBdr>
                <w:top w:val="none" w:sz="0" w:space="0" w:color="000000"/>
                <w:left w:val="none" w:sz="0" w:space="0" w:color="000000"/>
                <w:bottom w:val="none" w:sz="0" w:space="0" w:color="000000"/>
                <w:right w:val="none" w:sz="0" w:space="0" w:color="000000"/>
                <w:between w:val="none" w:sz="0" w:space="0" w:color="000000"/>
              </w:pBdr>
              <w:ind w:left="161" w:right="171"/>
              <w:rPr>
                <w:color w:val="000000"/>
              </w:rPr>
            </w:pPr>
            <w:r>
              <w:rPr>
                <w:rFonts w:ascii="Arial" w:eastAsia="Arial" w:hAnsi="Arial" w:cs="Arial"/>
                <w:i/>
                <w:color w:val="FF9900"/>
                <w:sz w:val="22"/>
                <w:szCs w:val="22"/>
              </w:rPr>
              <w:t xml:space="preserve"> </w:t>
            </w:r>
          </w:p>
          <w:p w14:paraId="0000035D" w14:textId="30E7D6F9" w:rsidR="00D464C1" w:rsidRDefault="00767379">
            <w:pPr>
              <w:widowControl w:val="0"/>
              <w:pBdr>
                <w:top w:val="none" w:sz="0" w:space="0" w:color="000000"/>
                <w:left w:val="none" w:sz="0" w:space="0" w:color="000000"/>
                <w:bottom w:val="none" w:sz="0" w:space="0" w:color="000000"/>
                <w:right w:val="none" w:sz="0" w:space="0" w:color="000000"/>
                <w:between w:val="none" w:sz="0" w:space="0" w:color="000000"/>
              </w:pBdr>
              <w:spacing w:line="246" w:lineRule="auto"/>
              <w:ind w:left="161" w:right="171"/>
              <w:rPr>
                <w:rFonts w:ascii="Arial" w:eastAsia="Arial" w:hAnsi="Arial" w:cs="Arial"/>
                <w:i/>
                <w:color w:val="000000"/>
              </w:rPr>
            </w:pPr>
            <w:r>
              <w:rPr>
                <w:rFonts w:ascii="Arial" w:eastAsia="Arial" w:hAnsi="Arial" w:cs="Arial"/>
                <w:i/>
                <w:color w:val="FF9900"/>
                <w:sz w:val="22"/>
                <w:szCs w:val="22"/>
              </w:rPr>
              <w:t>The retention schedule states that where the data relates to contracts under 10 years, it must be destroyed after six years. Legal documents including, but not limited to, leases, subletting agreements, landlords’ consents, licenses and planning cons</w:t>
            </w:r>
            <w:r>
              <w:rPr>
                <w:rFonts w:ascii="Arial" w:eastAsia="Arial" w:hAnsi="Arial" w:cs="Arial"/>
                <w:i/>
                <w:color w:val="FF9900"/>
                <w:sz w:val="22"/>
                <w:szCs w:val="22"/>
              </w:rPr>
              <w:t>ents must be kept for up to 15 years after expiry and destroyed.</w:t>
            </w:r>
          </w:p>
        </w:tc>
      </w:tr>
    </w:tbl>
    <w:p w14:paraId="0000035E" w14:textId="77777777" w:rsidR="00D464C1" w:rsidRDefault="00D464C1">
      <w:pPr>
        <w:spacing w:after="120"/>
        <w:rPr>
          <w:rFonts w:ascii="Arial" w:eastAsia="Arial" w:hAnsi="Arial" w:cs="Arial"/>
          <w:highlight w:val="yellow"/>
        </w:rPr>
      </w:pPr>
    </w:p>
    <w:p w14:paraId="0000035F" w14:textId="77777777" w:rsidR="00D464C1" w:rsidRDefault="00767379">
      <w:pPr>
        <w:rPr>
          <w:rFonts w:ascii="Arial" w:eastAsia="Arial" w:hAnsi="Arial" w:cs="Arial"/>
          <w:highlight w:val="yellow"/>
        </w:rPr>
      </w:pPr>
      <w:r>
        <w:br w:type="page"/>
      </w:r>
    </w:p>
    <w:p w14:paraId="00000360" w14:textId="77777777" w:rsidR="00D464C1" w:rsidRDefault="00767379">
      <w:pPr>
        <w:pStyle w:val="Heading1"/>
        <w:spacing w:before="93"/>
      </w:pPr>
      <w:bookmarkStart w:id="84" w:name="_Toc164258217"/>
      <w:r>
        <w:lastRenderedPageBreak/>
        <w:t>Schedule 2: Performance &amp; Contract Management</w:t>
      </w:r>
      <w:bookmarkEnd w:id="84"/>
    </w:p>
    <w:p w14:paraId="00000361" w14:textId="77777777" w:rsidR="00D464C1" w:rsidRDefault="00D464C1"/>
    <w:p w14:paraId="00000362" w14:textId="77777777" w:rsidR="00D464C1" w:rsidRDefault="00767379">
      <w:pPr>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jc w:val="both"/>
      </w:pPr>
      <w:r>
        <w:rPr>
          <w:rFonts w:ascii="Arial" w:eastAsia="Arial" w:hAnsi="Arial" w:cs="Arial"/>
          <w:color w:val="000000"/>
          <w:sz w:val="22"/>
          <w:szCs w:val="22"/>
        </w:rPr>
        <w:t xml:space="preserve">The purpose of this Schedule is to set out the contract management requirements. </w:t>
      </w:r>
    </w:p>
    <w:p w14:paraId="00000363" w14:textId="77777777" w:rsidR="00D464C1" w:rsidRDefault="00767379">
      <w:pPr>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jc w:val="both"/>
      </w:pPr>
      <w:r>
        <w:rPr>
          <w:rFonts w:ascii="Arial" w:eastAsia="Arial" w:hAnsi="Arial" w:cs="Arial"/>
          <w:color w:val="000000"/>
          <w:sz w:val="22"/>
          <w:szCs w:val="22"/>
        </w:rPr>
        <w:t>The Customer reserves the right to adjust, introduce new, or remove KPIs or reporting requirements throughout the Term, however any significant changes shall be agreed between the Customer and the Supplier in writing via a Contract Variation Form.</w:t>
      </w:r>
    </w:p>
    <w:p w14:paraId="00000364" w14:textId="77777777" w:rsidR="00D464C1" w:rsidRDefault="00767379">
      <w:pPr>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jc w:val="both"/>
      </w:pPr>
      <w:r>
        <w:rPr>
          <w:rFonts w:ascii="Arial" w:eastAsia="Arial" w:hAnsi="Arial" w:cs="Arial"/>
          <w:color w:val="000000"/>
          <w:sz w:val="22"/>
          <w:szCs w:val="22"/>
        </w:rPr>
        <w:t>The belo</w:t>
      </w:r>
      <w:r>
        <w:rPr>
          <w:rFonts w:ascii="Arial" w:eastAsia="Arial" w:hAnsi="Arial" w:cs="Arial"/>
          <w:color w:val="000000"/>
          <w:sz w:val="22"/>
          <w:szCs w:val="22"/>
        </w:rPr>
        <w:t xml:space="preserve">w table sets out the </w:t>
      </w:r>
      <w:r>
        <w:rPr>
          <w:rFonts w:ascii="Arial" w:eastAsia="Arial" w:hAnsi="Arial" w:cs="Arial"/>
          <w:b/>
          <w:color w:val="000000"/>
          <w:sz w:val="22"/>
          <w:szCs w:val="22"/>
        </w:rPr>
        <w:t>Key Performance Indicators (KPIs)</w:t>
      </w:r>
      <w:r>
        <w:rPr>
          <w:rFonts w:ascii="Arial" w:eastAsia="Arial" w:hAnsi="Arial" w:cs="Arial"/>
          <w:color w:val="000000"/>
          <w:sz w:val="22"/>
          <w:szCs w:val="22"/>
        </w:rPr>
        <w:t xml:space="preserve"> by which the Supplier’s overall performance under this Agreement shall be monitored and managed.</w:t>
      </w:r>
    </w:p>
    <w:p w14:paraId="00000365" w14:textId="77777777" w:rsidR="00D464C1" w:rsidRDefault="00767379">
      <w:pPr>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jc w:val="both"/>
      </w:pPr>
      <w:r>
        <w:rPr>
          <w:rFonts w:ascii="Arial" w:eastAsia="Arial" w:hAnsi="Arial" w:cs="Arial"/>
          <w:color w:val="000000"/>
          <w:sz w:val="22"/>
          <w:szCs w:val="22"/>
        </w:rPr>
        <w:t>The Supplier shall use all reasonable endeavours to meet the KPI targets identified in the table below.</w:t>
      </w:r>
    </w:p>
    <w:p w14:paraId="00000366" w14:textId="492ECB39" w:rsidR="00D464C1" w:rsidRDefault="00D464C1">
      <w:pPr>
        <w:pBdr>
          <w:top w:val="none" w:sz="0" w:space="0" w:color="000000"/>
          <w:left w:val="none" w:sz="0" w:space="0" w:color="000000"/>
          <w:bottom w:val="none" w:sz="0" w:space="0" w:color="000000"/>
          <w:right w:val="none" w:sz="0" w:space="0" w:color="000000"/>
          <w:between w:val="none" w:sz="0" w:space="0" w:color="000000"/>
        </w:pBdr>
        <w:tabs>
          <w:tab w:val="left" w:pos="142"/>
        </w:tabs>
        <w:spacing w:before="120" w:after="120"/>
        <w:ind w:left="786" w:hanging="360"/>
        <w:jc w:val="both"/>
        <w:rPr>
          <w:rFonts w:ascii="Arial" w:eastAsia="Arial" w:hAnsi="Arial" w:cs="Arial"/>
          <w:smallCaps/>
          <w:color w:val="000000"/>
          <w:sz w:val="22"/>
          <w:szCs w:val="22"/>
          <w:highlight w:val="yellow"/>
        </w:rPr>
      </w:pPr>
    </w:p>
    <w:tbl>
      <w:tblPr>
        <w:tblStyle w:val="a9"/>
        <w:tblW w:w="7083"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686"/>
      </w:tblGrid>
      <w:tr w:rsidR="00D464C1" w14:paraId="2B5920C8" w14:textId="77777777">
        <w:tc>
          <w:tcPr>
            <w:tcW w:w="3397" w:type="dxa"/>
            <w:shd w:val="clear" w:color="auto" w:fill="D9D9D9"/>
          </w:tcPr>
          <w:p w14:paraId="00000367"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sz w:val="22"/>
                <w:szCs w:val="22"/>
              </w:rPr>
            </w:pPr>
            <w:r w:rsidRPr="00071540">
              <w:rPr>
                <w:rFonts w:ascii="Arial" w:eastAsia="Arial" w:hAnsi="Arial" w:cs="Arial"/>
                <w:b/>
                <w:sz w:val="22"/>
                <w:szCs w:val="22"/>
              </w:rPr>
              <w:t>KPI</w:t>
            </w:r>
          </w:p>
        </w:tc>
        <w:tc>
          <w:tcPr>
            <w:tcW w:w="3686" w:type="dxa"/>
            <w:shd w:val="clear" w:color="auto" w:fill="D9D9D9"/>
          </w:tcPr>
          <w:p w14:paraId="00000368"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sz w:val="22"/>
                <w:szCs w:val="22"/>
              </w:rPr>
            </w:pPr>
            <w:r w:rsidRPr="00071540">
              <w:rPr>
                <w:rFonts w:ascii="Arial" w:eastAsia="Arial" w:hAnsi="Arial" w:cs="Arial"/>
                <w:b/>
                <w:sz w:val="22"/>
                <w:szCs w:val="22"/>
              </w:rPr>
              <w:t>KPI target</w:t>
            </w:r>
          </w:p>
        </w:tc>
      </w:tr>
      <w:tr w:rsidR="00D464C1" w14:paraId="154B5D98" w14:textId="77777777">
        <w:tc>
          <w:tcPr>
            <w:tcW w:w="3397" w:type="dxa"/>
          </w:tcPr>
          <w:p w14:paraId="00000369"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sz w:val="22"/>
                <w:szCs w:val="22"/>
              </w:rPr>
            </w:pPr>
            <w:r w:rsidRPr="00071540">
              <w:rPr>
                <w:rFonts w:ascii="Arial" w:eastAsia="Arial" w:hAnsi="Arial" w:cs="Arial"/>
                <w:sz w:val="22"/>
                <w:szCs w:val="22"/>
              </w:rPr>
              <w:t>% of milestones delivered on time</w:t>
            </w:r>
          </w:p>
        </w:tc>
        <w:tc>
          <w:tcPr>
            <w:tcW w:w="3686" w:type="dxa"/>
          </w:tcPr>
          <w:p w14:paraId="0000036A"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sz w:val="22"/>
                <w:szCs w:val="22"/>
              </w:rPr>
            </w:pPr>
            <w:r w:rsidRPr="00071540">
              <w:rPr>
                <w:rFonts w:ascii="Arial" w:eastAsia="Arial" w:hAnsi="Arial" w:cs="Arial"/>
                <w:sz w:val="22"/>
                <w:szCs w:val="22"/>
              </w:rPr>
              <w:t>100%</w:t>
            </w:r>
          </w:p>
        </w:tc>
      </w:tr>
      <w:tr w:rsidR="00D464C1" w14:paraId="6C9B4782" w14:textId="77777777">
        <w:tc>
          <w:tcPr>
            <w:tcW w:w="3397" w:type="dxa"/>
          </w:tcPr>
          <w:p w14:paraId="0000036F"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sz w:val="22"/>
                <w:szCs w:val="22"/>
              </w:rPr>
            </w:pPr>
            <w:r w:rsidRPr="00071540">
              <w:rPr>
                <w:rFonts w:ascii="Arial" w:eastAsia="Arial" w:hAnsi="Arial" w:cs="Arial"/>
                <w:sz w:val="22"/>
                <w:szCs w:val="22"/>
              </w:rPr>
              <w:t>Accuracy of invoicing</w:t>
            </w:r>
          </w:p>
        </w:tc>
        <w:tc>
          <w:tcPr>
            <w:tcW w:w="3686" w:type="dxa"/>
          </w:tcPr>
          <w:p w14:paraId="00000370"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sz w:val="22"/>
                <w:szCs w:val="22"/>
              </w:rPr>
            </w:pPr>
            <w:r w:rsidRPr="00071540">
              <w:rPr>
                <w:rFonts w:ascii="Arial" w:eastAsia="Arial" w:hAnsi="Arial" w:cs="Arial"/>
                <w:sz w:val="22"/>
                <w:szCs w:val="22"/>
              </w:rPr>
              <w:t>100% accuracy</w:t>
            </w:r>
          </w:p>
        </w:tc>
      </w:tr>
      <w:tr w:rsidR="00071540" w14:paraId="38F6140F" w14:textId="77777777">
        <w:tc>
          <w:tcPr>
            <w:tcW w:w="3397" w:type="dxa"/>
          </w:tcPr>
          <w:p w14:paraId="18E91F31" w14:textId="04E90D74" w:rsidR="00071540" w:rsidRPr="00071540" w:rsidRDefault="00071540">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sz w:val="22"/>
                <w:szCs w:val="22"/>
              </w:rPr>
            </w:pPr>
            <w:r w:rsidRPr="00071540">
              <w:rPr>
                <w:rFonts w:ascii="Arial" w:eastAsia="Arial" w:hAnsi="Arial" w:cs="Arial"/>
                <w:sz w:val="22"/>
                <w:szCs w:val="22"/>
              </w:rPr>
              <w:t>TBC</w:t>
            </w:r>
          </w:p>
        </w:tc>
        <w:tc>
          <w:tcPr>
            <w:tcW w:w="3686" w:type="dxa"/>
          </w:tcPr>
          <w:p w14:paraId="425E5BD7" w14:textId="2A72192C" w:rsidR="00071540" w:rsidRPr="00071540" w:rsidRDefault="00071540">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sz w:val="22"/>
                <w:szCs w:val="22"/>
              </w:rPr>
            </w:pPr>
            <w:r w:rsidRPr="00071540">
              <w:rPr>
                <w:rFonts w:ascii="Arial" w:eastAsia="Arial" w:hAnsi="Arial" w:cs="Arial"/>
                <w:sz w:val="22"/>
                <w:szCs w:val="22"/>
              </w:rPr>
              <w:t>TBC</w:t>
            </w:r>
          </w:p>
        </w:tc>
      </w:tr>
      <w:tr w:rsidR="00071540" w14:paraId="050B6BBE" w14:textId="77777777">
        <w:tc>
          <w:tcPr>
            <w:tcW w:w="3397" w:type="dxa"/>
          </w:tcPr>
          <w:p w14:paraId="708D9669" w14:textId="7A69C575" w:rsidR="00071540" w:rsidRPr="00071540" w:rsidRDefault="00071540">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sz w:val="22"/>
                <w:szCs w:val="22"/>
              </w:rPr>
            </w:pPr>
            <w:r w:rsidRPr="00071540">
              <w:rPr>
                <w:rFonts w:ascii="Arial" w:eastAsia="Arial" w:hAnsi="Arial" w:cs="Arial"/>
                <w:sz w:val="22"/>
                <w:szCs w:val="22"/>
              </w:rPr>
              <w:t>TBC</w:t>
            </w:r>
          </w:p>
        </w:tc>
        <w:tc>
          <w:tcPr>
            <w:tcW w:w="3686" w:type="dxa"/>
          </w:tcPr>
          <w:p w14:paraId="02D01D94" w14:textId="12B31938" w:rsidR="00071540" w:rsidRPr="00071540" w:rsidRDefault="00071540">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sz w:val="22"/>
                <w:szCs w:val="22"/>
              </w:rPr>
            </w:pPr>
            <w:r w:rsidRPr="00071540">
              <w:rPr>
                <w:rFonts w:ascii="Arial" w:eastAsia="Arial" w:hAnsi="Arial" w:cs="Arial"/>
                <w:sz w:val="22"/>
                <w:szCs w:val="22"/>
              </w:rPr>
              <w:t>TBC</w:t>
            </w:r>
          </w:p>
        </w:tc>
      </w:tr>
      <w:tr w:rsidR="00071540" w14:paraId="776EE773" w14:textId="77777777">
        <w:tc>
          <w:tcPr>
            <w:tcW w:w="3397" w:type="dxa"/>
          </w:tcPr>
          <w:p w14:paraId="58D31996" w14:textId="404920BD" w:rsidR="00071540" w:rsidRPr="00071540" w:rsidRDefault="00071540">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sz w:val="22"/>
                <w:szCs w:val="22"/>
              </w:rPr>
            </w:pPr>
            <w:r w:rsidRPr="00071540">
              <w:rPr>
                <w:rFonts w:ascii="Arial" w:eastAsia="Arial" w:hAnsi="Arial" w:cs="Arial"/>
                <w:sz w:val="22"/>
                <w:szCs w:val="22"/>
              </w:rPr>
              <w:t>TBC</w:t>
            </w:r>
          </w:p>
        </w:tc>
        <w:tc>
          <w:tcPr>
            <w:tcW w:w="3686" w:type="dxa"/>
          </w:tcPr>
          <w:p w14:paraId="358982E2" w14:textId="67ECCBFC" w:rsidR="00071540" w:rsidRPr="00071540" w:rsidRDefault="00071540">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sz w:val="22"/>
                <w:szCs w:val="22"/>
              </w:rPr>
            </w:pPr>
            <w:r w:rsidRPr="00071540">
              <w:rPr>
                <w:rFonts w:ascii="Arial" w:eastAsia="Arial" w:hAnsi="Arial" w:cs="Arial"/>
                <w:sz w:val="22"/>
                <w:szCs w:val="22"/>
              </w:rPr>
              <w:t>TBC</w:t>
            </w:r>
          </w:p>
        </w:tc>
      </w:tr>
    </w:tbl>
    <w:p w14:paraId="00000371"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ind w:left="786" w:hanging="360"/>
        <w:jc w:val="both"/>
        <w:rPr>
          <w:rFonts w:ascii="Arial" w:eastAsia="Arial" w:hAnsi="Arial" w:cs="Arial"/>
          <w:color w:val="000000"/>
          <w:sz w:val="22"/>
          <w:szCs w:val="22"/>
        </w:rPr>
      </w:pPr>
    </w:p>
    <w:p w14:paraId="00000372" w14:textId="77777777" w:rsidR="00D464C1" w:rsidRDefault="00767379">
      <w:pPr>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jc w:val="both"/>
      </w:pPr>
      <w:r>
        <w:rPr>
          <w:rFonts w:ascii="Arial" w:eastAsia="Arial" w:hAnsi="Arial" w:cs="Arial"/>
          <w:color w:val="000000"/>
          <w:sz w:val="22"/>
          <w:szCs w:val="22"/>
        </w:rPr>
        <w:t xml:space="preserve">The Supplier shall provide </w:t>
      </w:r>
      <w:r>
        <w:rPr>
          <w:rFonts w:ascii="Arial" w:eastAsia="Arial" w:hAnsi="Arial" w:cs="Arial"/>
          <w:b/>
          <w:color w:val="000000"/>
          <w:sz w:val="22"/>
          <w:szCs w:val="22"/>
        </w:rPr>
        <w:t>contract management reporting</w:t>
      </w:r>
      <w:r>
        <w:rPr>
          <w:rFonts w:ascii="Arial" w:eastAsia="Arial" w:hAnsi="Arial" w:cs="Arial"/>
          <w:color w:val="000000"/>
          <w:sz w:val="22"/>
          <w:szCs w:val="22"/>
        </w:rPr>
        <w:t xml:space="preserve"> as set out in the table below.</w:t>
      </w:r>
    </w:p>
    <w:tbl>
      <w:tblPr>
        <w:tblStyle w:val="aa"/>
        <w:tblW w:w="9000"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0"/>
        <w:gridCol w:w="3135"/>
        <w:gridCol w:w="1785"/>
        <w:gridCol w:w="2250"/>
      </w:tblGrid>
      <w:tr w:rsidR="00D464C1" w14:paraId="1C132982" w14:textId="77777777">
        <w:trPr>
          <w:trHeight w:val="120"/>
        </w:trPr>
        <w:tc>
          <w:tcPr>
            <w:tcW w:w="1830" w:type="dxa"/>
            <w:tcBorders>
              <w:top w:val="single" w:sz="4" w:space="0" w:color="000000"/>
              <w:left w:val="single" w:sz="4" w:space="0" w:color="000000"/>
              <w:bottom w:val="single" w:sz="4" w:space="0" w:color="000000"/>
              <w:right w:val="single" w:sz="4" w:space="0" w:color="000000"/>
            </w:tcBorders>
          </w:tcPr>
          <w:p w14:paraId="00000373" w14:textId="77777777" w:rsidR="00D464C1" w:rsidRDefault="00767379">
            <w:pPr>
              <w:rPr>
                <w:rFonts w:ascii="Arial" w:eastAsia="Arial" w:hAnsi="Arial" w:cs="Arial"/>
                <w:sz w:val="22"/>
                <w:szCs w:val="22"/>
              </w:rPr>
            </w:pPr>
            <w:r>
              <w:rPr>
                <w:rFonts w:ascii="Arial" w:eastAsia="Arial" w:hAnsi="Arial" w:cs="Arial"/>
                <w:b/>
                <w:sz w:val="22"/>
                <w:szCs w:val="22"/>
              </w:rPr>
              <w:t xml:space="preserve">REPORT TITLE  </w:t>
            </w:r>
          </w:p>
        </w:tc>
        <w:tc>
          <w:tcPr>
            <w:tcW w:w="3135" w:type="dxa"/>
            <w:tcBorders>
              <w:top w:val="single" w:sz="4" w:space="0" w:color="000000"/>
              <w:left w:val="single" w:sz="4" w:space="0" w:color="000000"/>
              <w:bottom w:val="single" w:sz="4" w:space="0" w:color="000000"/>
              <w:right w:val="single" w:sz="4" w:space="0" w:color="000000"/>
            </w:tcBorders>
          </w:tcPr>
          <w:p w14:paraId="00000374" w14:textId="77777777" w:rsidR="00D464C1" w:rsidRDefault="00767379">
            <w:pPr>
              <w:rPr>
                <w:rFonts w:ascii="Arial" w:eastAsia="Arial" w:hAnsi="Arial" w:cs="Arial"/>
                <w:sz w:val="22"/>
                <w:szCs w:val="22"/>
              </w:rPr>
            </w:pPr>
            <w:r>
              <w:rPr>
                <w:rFonts w:ascii="Arial" w:eastAsia="Arial" w:hAnsi="Arial" w:cs="Arial"/>
                <w:b/>
                <w:sz w:val="22"/>
                <w:szCs w:val="22"/>
              </w:rPr>
              <w:t xml:space="preserve">CONTENT </w:t>
            </w:r>
          </w:p>
        </w:tc>
        <w:tc>
          <w:tcPr>
            <w:tcW w:w="1785" w:type="dxa"/>
            <w:tcBorders>
              <w:top w:val="single" w:sz="4" w:space="0" w:color="000000"/>
              <w:left w:val="single" w:sz="4" w:space="0" w:color="000000"/>
              <w:bottom w:val="single" w:sz="4" w:space="0" w:color="000000"/>
              <w:right w:val="single" w:sz="4" w:space="0" w:color="000000"/>
            </w:tcBorders>
          </w:tcPr>
          <w:p w14:paraId="00000375" w14:textId="77777777" w:rsidR="00D464C1" w:rsidRDefault="00767379">
            <w:pPr>
              <w:rPr>
                <w:rFonts w:ascii="Arial" w:eastAsia="Arial" w:hAnsi="Arial" w:cs="Arial"/>
                <w:sz w:val="22"/>
                <w:szCs w:val="22"/>
              </w:rPr>
            </w:pPr>
            <w:r>
              <w:rPr>
                <w:rFonts w:ascii="Arial" w:eastAsia="Arial" w:hAnsi="Arial" w:cs="Arial"/>
                <w:b/>
                <w:sz w:val="22"/>
                <w:szCs w:val="22"/>
              </w:rPr>
              <w:t xml:space="preserve">FORMAT </w:t>
            </w:r>
          </w:p>
        </w:tc>
        <w:tc>
          <w:tcPr>
            <w:tcW w:w="2250" w:type="dxa"/>
            <w:tcBorders>
              <w:top w:val="single" w:sz="4" w:space="0" w:color="000000"/>
              <w:left w:val="single" w:sz="4" w:space="0" w:color="000000"/>
              <w:bottom w:val="single" w:sz="4" w:space="0" w:color="000000"/>
              <w:right w:val="single" w:sz="4" w:space="0" w:color="000000"/>
            </w:tcBorders>
          </w:tcPr>
          <w:p w14:paraId="00000376" w14:textId="77777777" w:rsidR="00D464C1" w:rsidRDefault="00767379">
            <w:pPr>
              <w:rPr>
                <w:rFonts w:ascii="Arial" w:eastAsia="Arial" w:hAnsi="Arial" w:cs="Arial"/>
                <w:sz w:val="22"/>
                <w:szCs w:val="22"/>
              </w:rPr>
            </w:pPr>
            <w:r>
              <w:rPr>
                <w:rFonts w:ascii="Arial" w:eastAsia="Arial" w:hAnsi="Arial" w:cs="Arial"/>
                <w:b/>
                <w:sz w:val="22"/>
                <w:szCs w:val="22"/>
              </w:rPr>
              <w:t xml:space="preserve">FREQUENCY </w:t>
            </w:r>
          </w:p>
        </w:tc>
      </w:tr>
      <w:tr w:rsidR="00D464C1" w14:paraId="26EEA446" w14:textId="77777777">
        <w:trPr>
          <w:trHeight w:val="200"/>
        </w:trPr>
        <w:tc>
          <w:tcPr>
            <w:tcW w:w="1830" w:type="dxa"/>
            <w:tcBorders>
              <w:top w:val="single" w:sz="4" w:space="0" w:color="000000"/>
              <w:left w:val="single" w:sz="4" w:space="0" w:color="000000"/>
              <w:bottom w:val="single" w:sz="4" w:space="0" w:color="000000"/>
              <w:right w:val="single" w:sz="4" w:space="0" w:color="000000"/>
            </w:tcBorders>
          </w:tcPr>
          <w:p w14:paraId="00000377" w14:textId="77777777" w:rsidR="00D464C1" w:rsidRDefault="00767379">
            <w:pPr>
              <w:tabs>
                <w:tab w:val="left" w:pos="3380"/>
              </w:tabs>
              <w:rPr>
                <w:rFonts w:ascii="Arial" w:eastAsia="Arial" w:hAnsi="Arial" w:cs="Arial"/>
                <w:sz w:val="22"/>
                <w:szCs w:val="22"/>
              </w:rPr>
            </w:pPr>
            <w:sdt>
              <w:sdtPr>
                <w:tag w:val="goog_rdk_24"/>
                <w:id w:val="1280839614"/>
              </w:sdtPr>
              <w:sdtEndPr/>
              <w:sdtContent/>
            </w:sdt>
            <w:r>
              <w:rPr>
                <w:rFonts w:ascii="Arial" w:eastAsia="Arial" w:hAnsi="Arial" w:cs="Arial"/>
                <w:sz w:val="22"/>
                <w:szCs w:val="22"/>
              </w:rPr>
              <w:t>Indirect</w:t>
            </w:r>
            <w:r>
              <w:rPr>
                <w:rFonts w:ascii="Arial" w:eastAsia="Arial" w:hAnsi="Arial" w:cs="Arial"/>
                <w:sz w:val="22"/>
                <w:szCs w:val="22"/>
              </w:rPr>
              <w:t xml:space="preserve"> SME Spend</w:t>
            </w:r>
          </w:p>
        </w:tc>
        <w:tc>
          <w:tcPr>
            <w:tcW w:w="3135" w:type="dxa"/>
            <w:tcBorders>
              <w:top w:val="single" w:sz="4" w:space="0" w:color="000000"/>
              <w:left w:val="single" w:sz="4" w:space="0" w:color="000000"/>
              <w:bottom w:val="single" w:sz="4" w:space="0" w:color="000000"/>
              <w:right w:val="single" w:sz="4" w:space="0" w:color="000000"/>
            </w:tcBorders>
          </w:tcPr>
          <w:p w14:paraId="00000378" w14:textId="77777777" w:rsidR="00D464C1" w:rsidRDefault="00767379">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ind w:left="414" w:right="125" w:hanging="284"/>
            </w:pPr>
            <w:r>
              <w:rPr>
                <w:rFonts w:ascii="Arial" w:eastAsia="Arial" w:hAnsi="Arial" w:cs="Arial"/>
                <w:color w:val="000000"/>
                <w:sz w:val="22"/>
                <w:szCs w:val="22"/>
              </w:rPr>
              <w:t>Value of Supplier’s spend with SMEs in relation to this Agreement (e.g. spend with sub-contractors who are SMEs)</w:t>
            </w:r>
          </w:p>
          <w:p w14:paraId="00000379" w14:textId="77777777" w:rsidR="00D464C1" w:rsidRDefault="00767379">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ind w:left="414" w:right="125" w:hanging="284"/>
            </w:pPr>
            <w:r>
              <w:rPr>
                <w:rFonts w:ascii="Arial" w:eastAsia="Arial" w:hAnsi="Arial" w:cs="Arial"/>
                <w:color w:val="000000"/>
                <w:sz w:val="22"/>
                <w:szCs w:val="22"/>
              </w:rPr>
              <w:t>Percentage of sub-contracted work in relation to this Agreement which is with SMEs (e.g. 20% of the contract price is subcontracted and of this</w:t>
            </w:r>
            <w:r>
              <w:rPr>
                <w:rFonts w:ascii="Arial" w:eastAsia="Arial" w:hAnsi="Arial" w:cs="Arial"/>
                <w:color w:val="000000"/>
                <w:sz w:val="22"/>
                <w:szCs w:val="22"/>
              </w:rPr>
              <w:t>, 10% is with SMEs)</w:t>
            </w:r>
          </w:p>
        </w:tc>
        <w:tc>
          <w:tcPr>
            <w:tcW w:w="1785" w:type="dxa"/>
            <w:tcBorders>
              <w:top w:val="single" w:sz="4" w:space="0" w:color="000000"/>
              <w:left w:val="single" w:sz="4" w:space="0" w:color="000000"/>
              <w:bottom w:val="single" w:sz="4" w:space="0" w:color="000000"/>
              <w:right w:val="single" w:sz="4" w:space="0" w:color="000000"/>
            </w:tcBorders>
          </w:tcPr>
          <w:p w14:paraId="0000037A" w14:textId="77777777" w:rsidR="00D464C1" w:rsidRDefault="00767379">
            <w:pPr>
              <w:rPr>
                <w:rFonts w:ascii="Arial" w:eastAsia="Arial" w:hAnsi="Arial" w:cs="Arial"/>
                <w:sz w:val="22"/>
                <w:szCs w:val="22"/>
              </w:rPr>
            </w:pPr>
            <w:r>
              <w:rPr>
                <w:rFonts w:ascii="Arial" w:eastAsia="Arial" w:hAnsi="Arial" w:cs="Arial"/>
                <w:sz w:val="22"/>
                <w:szCs w:val="22"/>
              </w:rPr>
              <w:t xml:space="preserve">Excel </w:t>
            </w:r>
          </w:p>
          <w:p w14:paraId="0000037B" w14:textId="77777777" w:rsidR="00D464C1" w:rsidRDefault="00D464C1">
            <w:pPr>
              <w:rPr>
                <w:rFonts w:ascii="Arial" w:eastAsia="Arial" w:hAnsi="Arial" w:cs="Arial"/>
                <w:sz w:val="22"/>
                <w:szCs w:val="22"/>
              </w:rPr>
            </w:pPr>
          </w:p>
          <w:p w14:paraId="0000037C" w14:textId="77777777" w:rsidR="00D464C1" w:rsidRDefault="00767379">
            <w:pPr>
              <w:rPr>
                <w:rFonts w:ascii="Arial" w:eastAsia="Arial" w:hAnsi="Arial" w:cs="Arial"/>
                <w:sz w:val="22"/>
                <w:szCs w:val="22"/>
              </w:rPr>
            </w:pPr>
            <w:r>
              <w:rPr>
                <w:rFonts w:ascii="Arial" w:eastAsia="Arial" w:hAnsi="Arial" w:cs="Arial"/>
                <w:sz w:val="22"/>
                <w:szCs w:val="22"/>
              </w:rPr>
              <w:t>(to include SME supplier names and a breakdown of spend for each)</w:t>
            </w:r>
          </w:p>
        </w:tc>
        <w:tc>
          <w:tcPr>
            <w:tcW w:w="2250" w:type="dxa"/>
            <w:tcBorders>
              <w:top w:val="single" w:sz="4" w:space="0" w:color="000000"/>
              <w:left w:val="single" w:sz="4" w:space="0" w:color="000000"/>
              <w:bottom w:val="single" w:sz="4" w:space="0" w:color="000000"/>
              <w:right w:val="single" w:sz="4" w:space="0" w:color="000000"/>
            </w:tcBorders>
          </w:tcPr>
          <w:p w14:paraId="0000037D" w14:textId="77777777" w:rsidR="00D464C1" w:rsidRDefault="00767379">
            <w:pPr>
              <w:ind w:right="186"/>
              <w:rPr>
                <w:rFonts w:ascii="Arial" w:eastAsia="Arial" w:hAnsi="Arial" w:cs="Arial"/>
                <w:sz w:val="22"/>
                <w:szCs w:val="22"/>
              </w:rPr>
            </w:pPr>
            <w:r>
              <w:rPr>
                <w:rFonts w:ascii="Arial" w:eastAsia="Arial" w:hAnsi="Arial" w:cs="Arial"/>
                <w:sz w:val="22"/>
                <w:szCs w:val="22"/>
              </w:rPr>
              <w:t>Quarterly to commercial@culture.gov.uk</w:t>
            </w:r>
          </w:p>
        </w:tc>
      </w:tr>
      <w:tr w:rsidR="00D464C1" w14:paraId="2C20E653" w14:textId="77777777">
        <w:trPr>
          <w:trHeight w:val="200"/>
        </w:trPr>
        <w:tc>
          <w:tcPr>
            <w:tcW w:w="1830" w:type="dxa"/>
            <w:tcBorders>
              <w:top w:val="single" w:sz="4" w:space="0" w:color="000000"/>
              <w:left w:val="single" w:sz="4" w:space="0" w:color="000000"/>
              <w:bottom w:val="single" w:sz="4" w:space="0" w:color="000000"/>
              <w:right w:val="single" w:sz="4" w:space="0" w:color="000000"/>
            </w:tcBorders>
          </w:tcPr>
          <w:p w14:paraId="0000037E" w14:textId="77777777" w:rsidR="00D464C1" w:rsidRDefault="00767379">
            <w:pPr>
              <w:tabs>
                <w:tab w:val="left" w:pos="3380"/>
              </w:tabs>
              <w:rPr>
                <w:rFonts w:ascii="Arial" w:eastAsia="Arial" w:hAnsi="Arial" w:cs="Arial"/>
                <w:sz w:val="22"/>
                <w:szCs w:val="22"/>
                <w:highlight w:val="yellow"/>
              </w:rPr>
            </w:pPr>
            <w:r>
              <w:rPr>
                <w:rFonts w:ascii="Arial" w:eastAsia="Arial" w:hAnsi="Arial" w:cs="Arial"/>
                <w:sz w:val="22"/>
                <w:szCs w:val="22"/>
              </w:rPr>
              <w:t>Work in progress</w:t>
            </w:r>
            <w:r>
              <w:rPr>
                <w:rFonts w:ascii="Arial" w:eastAsia="Arial" w:hAnsi="Arial" w:cs="Arial"/>
                <w:sz w:val="22"/>
                <w:szCs w:val="22"/>
              </w:rPr>
              <w:tab/>
            </w:r>
          </w:p>
        </w:tc>
        <w:tc>
          <w:tcPr>
            <w:tcW w:w="3135" w:type="dxa"/>
            <w:tcBorders>
              <w:top w:val="single" w:sz="4" w:space="0" w:color="000000"/>
              <w:left w:val="single" w:sz="4" w:space="0" w:color="000000"/>
              <w:bottom w:val="single" w:sz="4" w:space="0" w:color="000000"/>
              <w:right w:val="single" w:sz="4" w:space="0" w:color="000000"/>
            </w:tcBorders>
          </w:tcPr>
          <w:p w14:paraId="0000037F" w14:textId="77777777" w:rsidR="00D464C1" w:rsidRDefault="00767379">
            <w:pPr>
              <w:rPr>
                <w:rFonts w:ascii="Arial" w:eastAsia="Arial" w:hAnsi="Arial" w:cs="Arial"/>
                <w:sz w:val="22"/>
                <w:szCs w:val="22"/>
                <w:highlight w:val="yellow"/>
              </w:rPr>
            </w:pPr>
            <w:r>
              <w:rPr>
                <w:rFonts w:ascii="Arial" w:eastAsia="Arial" w:hAnsi="Arial" w:cs="Arial"/>
                <w:sz w:val="22"/>
                <w:szCs w:val="22"/>
              </w:rPr>
              <w:t>Outline of work completed over the relevant period by reference to xxx</w:t>
            </w:r>
          </w:p>
        </w:tc>
        <w:tc>
          <w:tcPr>
            <w:tcW w:w="1785" w:type="dxa"/>
            <w:tcBorders>
              <w:top w:val="single" w:sz="4" w:space="0" w:color="000000"/>
              <w:left w:val="single" w:sz="4" w:space="0" w:color="000000"/>
              <w:bottom w:val="single" w:sz="4" w:space="0" w:color="000000"/>
              <w:right w:val="single" w:sz="4" w:space="0" w:color="000000"/>
            </w:tcBorders>
          </w:tcPr>
          <w:p w14:paraId="00000380" w14:textId="77777777" w:rsidR="00D464C1" w:rsidRDefault="00767379">
            <w:pPr>
              <w:rPr>
                <w:rFonts w:ascii="Arial" w:eastAsia="Arial" w:hAnsi="Arial" w:cs="Arial"/>
                <w:sz w:val="22"/>
                <w:szCs w:val="22"/>
              </w:rPr>
            </w:pPr>
            <w:r>
              <w:rPr>
                <w:rFonts w:ascii="Arial" w:eastAsia="Arial" w:hAnsi="Arial" w:cs="Arial"/>
                <w:sz w:val="22"/>
                <w:szCs w:val="22"/>
              </w:rPr>
              <w:t>Word or PDF</w:t>
            </w:r>
          </w:p>
        </w:tc>
        <w:tc>
          <w:tcPr>
            <w:tcW w:w="2250" w:type="dxa"/>
            <w:tcBorders>
              <w:top w:val="single" w:sz="4" w:space="0" w:color="000000"/>
              <w:left w:val="single" w:sz="4" w:space="0" w:color="000000"/>
              <w:bottom w:val="single" w:sz="4" w:space="0" w:color="000000"/>
              <w:right w:val="single" w:sz="4" w:space="0" w:color="000000"/>
            </w:tcBorders>
          </w:tcPr>
          <w:p w14:paraId="00000381" w14:textId="77777777" w:rsidR="00D464C1" w:rsidRDefault="00767379">
            <w:pPr>
              <w:rPr>
                <w:rFonts w:ascii="Arial" w:eastAsia="Arial" w:hAnsi="Arial" w:cs="Arial"/>
                <w:sz w:val="22"/>
                <w:szCs w:val="22"/>
              </w:rPr>
            </w:pPr>
            <w:r>
              <w:rPr>
                <w:rFonts w:ascii="Arial" w:eastAsia="Arial" w:hAnsi="Arial" w:cs="Arial"/>
                <w:sz w:val="22"/>
                <w:szCs w:val="22"/>
              </w:rPr>
              <w:t>Every week unless agreed otherwise</w:t>
            </w:r>
          </w:p>
        </w:tc>
      </w:tr>
      <w:tr w:rsidR="00D464C1" w14:paraId="33859EAD" w14:textId="77777777">
        <w:trPr>
          <w:trHeight w:val="200"/>
        </w:trPr>
        <w:tc>
          <w:tcPr>
            <w:tcW w:w="1830" w:type="dxa"/>
            <w:tcBorders>
              <w:top w:val="single" w:sz="4" w:space="0" w:color="000000"/>
              <w:left w:val="single" w:sz="4" w:space="0" w:color="000000"/>
              <w:bottom w:val="single" w:sz="4" w:space="0" w:color="000000"/>
              <w:right w:val="single" w:sz="4" w:space="0" w:color="000000"/>
            </w:tcBorders>
          </w:tcPr>
          <w:p w14:paraId="00000397" w14:textId="652033E1" w:rsidR="00D464C1" w:rsidRPr="00071540" w:rsidRDefault="00767379">
            <w:pPr>
              <w:rPr>
                <w:rFonts w:ascii="Arial" w:eastAsia="Arial" w:hAnsi="Arial" w:cs="Arial"/>
                <w:sz w:val="22"/>
                <w:szCs w:val="22"/>
              </w:rPr>
            </w:pPr>
            <w:r w:rsidRPr="00071540">
              <w:rPr>
                <w:rFonts w:ascii="Arial" w:eastAsia="Arial" w:hAnsi="Arial" w:cs="Arial"/>
                <w:sz w:val="22"/>
                <w:szCs w:val="22"/>
              </w:rPr>
              <w:t>Performance management</w:t>
            </w:r>
          </w:p>
        </w:tc>
        <w:tc>
          <w:tcPr>
            <w:tcW w:w="3135" w:type="dxa"/>
            <w:tcBorders>
              <w:top w:val="single" w:sz="4" w:space="0" w:color="000000"/>
              <w:left w:val="single" w:sz="4" w:space="0" w:color="000000"/>
              <w:bottom w:val="single" w:sz="4" w:space="0" w:color="000000"/>
              <w:right w:val="single" w:sz="4" w:space="0" w:color="000000"/>
            </w:tcBorders>
          </w:tcPr>
          <w:p w14:paraId="00000398" w14:textId="77777777" w:rsidR="00D464C1" w:rsidRPr="00071540" w:rsidRDefault="00767379">
            <w:pPr>
              <w:rPr>
                <w:rFonts w:ascii="Arial" w:eastAsia="Arial" w:hAnsi="Arial" w:cs="Arial"/>
                <w:sz w:val="22"/>
                <w:szCs w:val="22"/>
              </w:rPr>
            </w:pPr>
            <w:r w:rsidRPr="00071540">
              <w:rPr>
                <w:rFonts w:ascii="Arial" w:eastAsia="Arial" w:hAnsi="Arial" w:cs="Arial"/>
                <w:sz w:val="22"/>
                <w:szCs w:val="22"/>
              </w:rPr>
              <w:t>Report on KPIs and levels achieved against target</w:t>
            </w:r>
          </w:p>
        </w:tc>
        <w:tc>
          <w:tcPr>
            <w:tcW w:w="1785" w:type="dxa"/>
            <w:tcBorders>
              <w:top w:val="single" w:sz="4" w:space="0" w:color="000000"/>
              <w:left w:val="single" w:sz="4" w:space="0" w:color="000000"/>
              <w:bottom w:val="single" w:sz="4" w:space="0" w:color="000000"/>
              <w:right w:val="single" w:sz="4" w:space="0" w:color="000000"/>
            </w:tcBorders>
          </w:tcPr>
          <w:p w14:paraId="00000399" w14:textId="77777777" w:rsidR="00D464C1" w:rsidRPr="00071540" w:rsidRDefault="00767379">
            <w:pPr>
              <w:rPr>
                <w:rFonts w:ascii="Arial" w:eastAsia="Arial" w:hAnsi="Arial" w:cs="Arial"/>
                <w:sz w:val="22"/>
                <w:szCs w:val="22"/>
              </w:rPr>
            </w:pPr>
            <w:r w:rsidRPr="00071540">
              <w:rPr>
                <w:rFonts w:ascii="Arial" w:eastAsia="Arial" w:hAnsi="Arial" w:cs="Arial"/>
                <w:sz w:val="22"/>
                <w:szCs w:val="22"/>
              </w:rPr>
              <w:t>Excel</w:t>
            </w:r>
          </w:p>
        </w:tc>
        <w:tc>
          <w:tcPr>
            <w:tcW w:w="2250" w:type="dxa"/>
            <w:tcBorders>
              <w:top w:val="single" w:sz="4" w:space="0" w:color="000000"/>
              <w:left w:val="single" w:sz="4" w:space="0" w:color="000000"/>
              <w:bottom w:val="single" w:sz="4" w:space="0" w:color="000000"/>
              <w:right w:val="single" w:sz="4" w:space="0" w:color="000000"/>
            </w:tcBorders>
          </w:tcPr>
          <w:p w14:paraId="0000039A" w14:textId="77777777" w:rsidR="00D464C1" w:rsidRDefault="00767379">
            <w:pPr>
              <w:rPr>
                <w:rFonts w:ascii="Arial" w:eastAsia="Arial" w:hAnsi="Arial" w:cs="Arial"/>
                <w:sz w:val="22"/>
                <w:szCs w:val="22"/>
              </w:rPr>
            </w:pPr>
            <w:r>
              <w:rPr>
                <w:rFonts w:ascii="Arial" w:eastAsia="Arial" w:hAnsi="Arial" w:cs="Arial"/>
                <w:sz w:val="22"/>
                <w:szCs w:val="22"/>
              </w:rPr>
              <w:t>Monthly</w:t>
            </w:r>
          </w:p>
        </w:tc>
      </w:tr>
    </w:tbl>
    <w:p w14:paraId="0000039B" w14:textId="77777777" w:rsidR="00D464C1" w:rsidRDefault="00D464C1">
      <w:p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ind w:left="786" w:hanging="360"/>
        <w:jc w:val="both"/>
        <w:rPr>
          <w:rFonts w:ascii="Arial" w:eastAsia="Arial" w:hAnsi="Arial" w:cs="Arial"/>
          <w:color w:val="000000"/>
          <w:sz w:val="22"/>
          <w:szCs w:val="22"/>
        </w:rPr>
      </w:pPr>
    </w:p>
    <w:p w14:paraId="0000039C" w14:textId="77777777" w:rsidR="00D464C1" w:rsidRDefault="00767379">
      <w:pPr>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jc w:val="both"/>
      </w:pPr>
      <w:r>
        <w:rPr>
          <w:rFonts w:ascii="Arial" w:eastAsia="Arial" w:hAnsi="Arial" w:cs="Arial"/>
          <w:color w:val="000000"/>
          <w:sz w:val="22"/>
          <w:szCs w:val="22"/>
        </w:rPr>
        <w:t xml:space="preserve">The Parties shall hold </w:t>
      </w:r>
      <w:r>
        <w:rPr>
          <w:rFonts w:ascii="Arial" w:eastAsia="Arial" w:hAnsi="Arial" w:cs="Arial"/>
          <w:b/>
          <w:color w:val="000000"/>
          <w:sz w:val="22"/>
          <w:szCs w:val="22"/>
        </w:rPr>
        <w:t>contract management meetings</w:t>
      </w:r>
      <w:r>
        <w:rPr>
          <w:rFonts w:ascii="Arial" w:eastAsia="Arial" w:hAnsi="Arial" w:cs="Arial"/>
          <w:color w:val="000000"/>
          <w:sz w:val="22"/>
          <w:szCs w:val="22"/>
        </w:rPr>
        <w:t xml:space="preserve"> as set out in the table below. </w:t>
      </w:r>
    </w:p>
    <w:p w14:paraId="000003BB" w14:textId="77777777" w:rsidR="00D464C1" w:rsidRDefault="00D464C1">
      <w:pPr>
        <w:spacing w:after="120"/>
        <w:rPr>
          <w:rFonts w:ascii="Arial" w:eastAsia="Arial" w:hAnsi="Arial" w:cs="Arial"/>
          <w:b/>
          <w:highlight w:val="yellow"/>
        </w:rPr>
      </w:pPr>
    </w:p>
    <w:p w14:paraId="000003BC" w14:textId="77777777" w:rsidR="00D464C1" w:rsidRDefault="00767379">
      <w:pPr>
        <w:rPr>
          <w:rFonts w:ascii="Arial" w:eastAsia="Arial" w:hAnsi="Arial" w:cs="Arial"/>
          <w:b/>
          <w:highlight w:val="yellow"/>
        </w:rPr>
      </w:pPr>
      <w:r>
        <w:lastRenderedPageBreak/>
        <w:br w:type="page"/>
      </w:r>
    </w:p>
    <w:p w14:paraId="000003BD" w14:textId="77777777" w:rsidR="00D464C1" w:rsidRDefault="00D464C1">
      <w:pPr>
        <w:rPr>
          <w:rFonts w:ascii="Arial" w:eastAsia="Arial" w:hAnsi="Arial" w:cs="Arial"/>
          <w:b/>
          <w:highlight w:val="yellow"/>
        </w:rPr>
      </w:pPr>
    </w:p>
    <w:p w14:paraId="000003BE" w14:textId="77777777" w:rsidR="00D464C1" w:rsidRDefault="00767379">
      <w:pPr>
        <w:pStyle w:val="Heading1"/>
      </w:pPr>
      <w:bookmarkStart w:id="85" w:name="_Toc164258218"/>
      <w:r>
        <w:t>Schedule 3: Exit Management</w:t>
      </w:r>
      <w:bookmarkEnd w:id="85"/>
      <w:r>
        <w:t xml:space="preserve"> </w:t>
      </w:r>
    </w:p>
    <w:p w14:paraId="000003BF" w14:textId="77777777" w:rsidR="00D464C1" w:rsidRDefault="00D464C1">
      <w:pPr>
        <w:spacing w:after="120"/>
        <w:rPr>
          <w:rFonts w:ascii="Arial" w:eastAsia="Arial" w:hAnsi="Arial" w:cs="Arial"/>
          <w:b/>
          <w:sz w:val="22"/>
          <w:szCs w:val="22"/>
          <w:highlight w:val="yellow"/>
        </w:rPr>
      </w:pPr>
    </w:p>
    <w:p w14:paraId="000003C0" w14:textId="77777777" w:rsidR="00D464C1" w:rsidRDefault="00767379">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951"/>
          <w:tab w:val="left" w:pos="952"/>
        </w:tabs>
        <w:spacing w:before="1" w:line="246" w:lineRule="auto"/>
        <w:ind w:right="396"/>
        <w:jc w:val="both"/>
      </w:pPr>
      <w:r>
        <w:rPr>
          <w:rFonts w:ascii="Arial" w:eastAsia="Arial" w:hAnsi="Arial" w:cs="Arial"/>
          <w:color w:val="000000"/>
          <w:sz w:val="22"/>
          <w:szCs w:val="22"/>
        </w:rPr>
        <w:t xml:space="preserve">The Supplier shall comply with the below requirements, upon expiry or termination of the Agreement, or upon notice thereof. </w:t>
      </w:r>
    </w:p>
    <w:p w14:paraId="000003C1"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tabs>
          <w:tab w:val="left" w:pos="951"/>
          <w:tab w:val="left" w:pos="952"/>
        </w:tabs>
        <w:spacing w:before="1" w:line="246" w:lineRule="auto"/>
        <w:ind w:left="951" w:right="396" w:hanging="951"/>
        <w:jc w:val="both"/>
        <w:rPr>
          <w:rFonts w:ascii="Arial" w:eastAsia="Arial" w:hAnsi="Arial" w:cs="Arial"/>
          <w:color w:val="000000"/>
          <w:sz w:val="22"/>
          <w:szCs w:val="22"/>
        </w:rPr>
      </w:pPr>
    </w:p>
    <w:p w14:paraId="000003C2" w14:textId="77777777" w:rsidR="00D464C1" w:rsidRDefault="00767379">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951"/>
          <w:tab w:val="left" w:pos="952"/>
        </w:tabs>
        <w:spacing w:before="1" w:line="246" w:lineRule="auto"/>
        <w:ind w:right="396"/>
        <w:jc w:val="both"/>
      </w:pPr>
      <w:r>
        <w:rPr>
          <w:rFonts w:ascii="Arial" w:eastAsia="Arial" w:hAnsi="Arial" w:cs="Arial"/>
          <w:color w:val="000000"/>
          <w:sz w:val="22"/>
          <w:szCs w:val="22"/>
        </w:rPr>
        <w:t>The Supplier shall comply with any further written instructions with respect to exit management reasonably requested by the Customer.</w:t>
      </w:r>
    </w:p>
    <w:p w14:paraId="000003C3" w14:textId="77777777" w:rsidR="00D464C1" w:rsidRDefault="00D464C1">
      <w:pPr>
        <w:widowControl w:val="0"/>
        <w:pBdr>
          <w:top w:val="none" w:sz="0" w:space="0" w:color="000000"/>
          <w:left w:val="none" w:sz="0" w:space="0" w:color="000000"/>
          <w:bottom w:val="none" w:sz="0" w:space="0" w:color="000000"/>
          <w:right w:val="none" w:sz="0" w:space="0" w:color="000000"/>
          <w:between w:val="none" w:sz="0" w:space="0" w:color="000000"/>
        </w:pBdr>
        <w:ind w:hanging="230"/>
        <w:rPr>
          <w:rFonts w:ascii="Arial" w:eastAsia="Arial" w:hAnsi="Arial" w:cs="Arial"/>
          <w:color w:val="000000"/>
          <w:sz w:val="20"/>
          <w:szCs w:val="20"/>
        </w:rPr>
      </w:pPr>
    </w:p>
    <w:p w14:paraId="000003C4" w14:textId="77777777" w:rsidR="00D464C1" w:rsidRDefault="00767379">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951"/>
          <w:tab w:val="left" w:pos="952"/>
        </w:tabs>
        <w:jc w:val="both"/>
      </w:pPr>
      <w:r>
        <w:rPr>
          <w:rFonts w:ascii="Arial" w:eastAsia="Arial" w:hAnsi="Arial" w:cs="Arial"/>
          <w:color w:val="000000"/>
          <w:sz w:val="22"/>
          <w:szCs w:val="22"/>
        </w:rPr>
        <w:t>Any such further instructions shall be incorporated into this Schedule via execution of a Contract Variation Form.</w:t>
      </w:r>
    </w:p>
    <w:p w14:paraId="000003C5" w14:textId="77777777" w:rsidR="00D464C1" w:rsidRDefault="00D464C1">
      <w:pPr>
        <w:spacing w:after="120"/>
        <w:rPr>
          <w:rFonts w:ascii="Arial" w:eastAsia="Arial" w:hAnsi="Arial" w:cs="Arial"/>
          <w:b/>
          <w:sz w:val="22"/>
          <w:szCs w:val="22"/>
          <w:highlight w:val="yellow"/>
        </w:rPr>
      </w:pPr>
    </w:p>
    <w:p w14:paraId="000003C7" w14:textId="77777777" w:rsidR="00D464C1" w:rsidRDefault="00D464C1">
      <w:pPr>
        <w:spacing w:after="120"/>
        <w:rPr>
          <w:rFonts w:ascii="Arial" w:eastAsia="Arial" w:hAnsi="Arial" w:cs="Arial"/>
          <w:b/>
          <w:sz w:val="22"/>
          <w:szCs w:val="22"/>
          <w:highlight w:val="yellow"/>
        </w:rPr>
      </w:pPr>
    </w:p>
    <w:p w14:paraId="000003C8" w14:textId="77777777" w:rsidR="00D464C1" w:rsidRDefault="00767379">
      <w:pPr>
        <w:spacing w:after="120"/>
        <w:rPr>
          <w:rFonts w:ascii="Arial" w:eastAsia="Arial" w:hAnsi="Arial" w:cs="Arial"/>
          <w:b/>
          <w:sz w:val="22"/>
          <w:szCs w:val="22"/>
        </w:rPr>
      </w:pPr>
      <w:r>
        <w:rPr>
          <w:rFonts w:ascii="Arial" w:eastAsia="Arial" w:hAnsi="Arial" w:cs="Arial"/>
          <w:b/>
          <w:sz w:val="22"/>
          <w:szCs w:val="22"/>
        </w:rPr>
        <w:t xml:space="preserve">Responsibilities of the Customer: </w:t>
      </w:r>
    </w:p>
    <w:p w14:paraId="000003C9" w14:textId="1F7319B5" w:rsidR="00D464C1" w:rsidRPr="00071540" w:rsidRDefault="00767379">
      <w:pPr>
        <w:spacing w:after="120"/>
        <w:rPr>
          <w:rFonts w:ascii="Arial" w:eastAsia="Arial" w:hAnsi="Arial" w:cs="Arial"/>
          <w:sz w:val="22"/>
          <w:szCs w:val="22"/>
        </w:rPr>
      </w:pPr>
      <w:r w:rsidRPr="00071540">
        <w:rPr>
          <w:rFonts w:ascii="Arial" w:eastAsia="Arial" w:hAnsi="Arial" w:cs="Arial"/>
          <w:sz w:val="22"/>
          <w:szCs w:val="22"/>
        </w:rPr>
        <w:t>The Customer shall notify the Supplier with X days of any information being required, and shall provide details of the information required to be p</w:t>
      </w:r>
      <w:r w:rsidRPr="00071540">
        <w:rPr>
          <w:rFonts w:ascii="Arial" w:eastAsia="Arial" w:hAnsi="Arial" w:cs="Arial"/>
          <w:sz w:val="22"/>
          <w:szCs w:val="22"/>
        </w:rPr>
        <w:t>rovided by the Supplier and the required format, dates, process, means, and recipient for transfer of information.</w:t>
      </w:r>
    </w:p>
    <w:p w14:paraId="000003CA" w14:textId="77777777" w:rsidR="00D464C1" w:rsidRPr="00071540" w:rsidRDefault="00D464C1">
      <w:pPr>
        <w:spacing w:after="120"/>
        <w:rPr>
          <w:rFonts w:ascii="Arial" w:eastAsia="Arial" w:hAnsi="Arial" w:cs="Arial"/>
          <w:b/>
          <w:sz w:val="22"/>
          <w:szCs w:val="22"/>
        </w:rPr>
      </w:pPr>
    </w:p>
    <w:p w14:paraId="000003CB" w14:textId="77777777" w:rsidR="00D464C1" w:rsidRPr="00071540" w:rsidRDefault="00767379">
      <w:pPr>
        <w:spacing w:after="120"/>
        <w:rPr>
          <w:rFonts w:ascii="Arial" w:eastAsia="Arial" w:hAnsi="Arial" w:cs="Arial"/>
          <w:b/>
          <w:sz w:val="22"/>
          <w:szCs w:val="22"/>
        </w:rPr>
      </w:pPr>
      <w:r w:rsidRPr="00071540">
        <w:rPr>
          <w:rFonts w:ascii="Arial" w:eastAsia="Arial" w:hAnsi="Arial" w:cs="Arial"/>
          <w:b/>
          <w:sz w:val="22"/>
          <w:szCs w:val="22"/>
        </w:rPr>
        <w:t>Responsibilities of the Supplier:</w:t>
      </w:r>
    </w:p>
    <w:p w14:paraId="000003CC" w14:textId="3456C9BC" w:rsidR="00D464C1" w:rsidRPr="00071540" w:rsidRDefault="00767379">
      <w:pPr>
        <w:spacing w:after="120"/>
        <w:rPr>
          <w:rFonts w:ascii="Arial" w:eastAsia="Arial" w:hAnsi="Arial" w:cs="Arial"/>
          <w:sz w:val="22"/>
          <w:szCs w:val="22"/>
        </w:rPr>
      </w:pPr>
      <w:r w:rsidRPr="00071540">
        <w:rPr>
          <w:rFonts w:ascii="Arial" w:eastAsia="Arial" w:hAnsi="Arial" w:cs="Arial"/>
          <w:sz w:val="22"/>
          <w:szCs w:val="22"/>
        </w:rPr>
        <w:t xml:space="preserve">The Supplier shall provide the data and/or information requested by the Customer within X days of their request, and complying with the details of the request.  </w:t>
      </w:r>
    </w:p>
    <w:p w14:paraId="000003CD" w14:textId="77777777" w:rsidR="00D464C1" w:rsidRPr="00071540" w:rsidRDefault="00767379">
      <w:pPr>
        <w:spacing w:after="120"/>
        <w:rPr>
          <w:rFonts w:ascii="Arial" w:eastAsia="Arial" w:hAnsi="Arial" w:cs="Arial"/>
          <w:sz w:val="22"/>
          <w:szCs w:val="22"/>
        </w:rPr>
      </w:pPr>
      <w:proofErr w:type="spellStart"/>
      <w:r w:rsidRPr="00071540">
        <w:rPr>
          <w:rFonts w:ascii="Arial" w:eastAsia="Arial" w:hAnsi="Arial" w:cs="Arial"/>
          <w:sz w:val="22"/>
          <w:szCs w:val="22"/>
        </w:rPr>
        <w:t>Hand over</w:t>
      </w:r>
      <w:proofErr w:type="spellEnd"/>
      <w:r w:rsidRPr="00071540">
        <w:rPr>
          <w:rFonts w:ascii="Arial" w:eastAsia="Arial" w:hAnsi="Arial" w:cs="Arial"/>
          <w:sz w:val="22"/>
          <w:szCs w:val="22"/>
        </w:rPr>
        <w:t xml:space="preserve"> of data </w:t>
      </w:r>
      <w:proofErr w:type="gramStart"/>
      <w:r w:rsidRPr="00071540">
        <w:rPr>
          <w:rFonts w:ascii="Arial" w:eastAsia="Arial" w:hAnsi="Arial" w:cs="Arial"/>
          <w:sz w:val="22"/>
          <w:szCs w:val="22"/>
        </w:rPr>
        <w:t>/  Confidential</w:t>
      </w:r>
      <w:proofErr w:type="gramEnd"/>
      <w:r w:rsidRPr="00071540">
        <w:rPr>
          <w:rFonts w:ascii="Arial" w:eastAsia="Arial" w:hAnsi="Arial" w:cs="Arial"/>
          <w:sz w:val="22"/>
          <w:szCs w:val="22"/>
        </w:rPr>
        <w:t xml:space="preserve"> Information / other [provide details]</w:t>
      </w:r>
    </w:p>
    <w:p w14:paraId="000003CE" w14:textId="77777777" w:rsidR="00D464C1" w:rsidRPr="00071540" w:rsidRDefault="00767379">
      <w:pPr>
        <w:spacing w:after="120"/>
        <w:rPr>
          <w:rFonts w:ascii="Arial" w:eastAsia="Arial" w:hAnsi="Arial" w:cs="Arial"/>
          <w:sz w:val="22"/>
          <w:szCs w:val="22"/>
        </w:rPr>
      </w:pPr>
      <w:r w:rsidRPr="00071540">
        <w:rPr>
          <w:rFonts w:ascii="Arial" w:eastAsia="Arial" w:hAnsi="Arial" w:cs="Arial"/>
          <w:sz w:val="22"/>
          <w:szCs w:val="22"/>
        </w:rPr>
        <w:t>Destroy data / Pe</w:t>
      </w:r>
      <w:r w:rsidRPr="00071540">
        <w:rPr>
          <w:rFonts w:ascii="Arial" w:eastAsia="Arial" w:hAnsi="Arial" w:cs="Arial"/>
          <w:sz w:val="22"/>
          <w:szCs w:val="22"/>
        </w:rPr>
        <w:t>rsonal Data / Confidential Information / other [provide details]</w:t>
      </w:r>
    </w:p>
    <w:p w14:paraId="000003CF" w14:textId="77777777" w:rsidR="00D464C1" w:rsidRPr="00071540" w:rsidRDefault="00767379">
      <w:pPr>
        <w:spacing w:after="120"/>
        <w:rPr>
          <w:rFonts w:ascii="Arial" w:eastAsia="Arial" w:hAnsi="Arial" w:cs="Arial"/>
          <w:sz w:val="22"/>
          <w:szCs w:val="22"/>
        </w:rPr>
      </w:pPr>
      <w:r w:rsidRPr="00071540">
        <w:rPr>
          <w:rFonts w:ascii="Arial" w:eastAsia="Arial" w:hAnsi="Arial" w:cs="Arial"/>
          <w:sz w:val="22"/>
          <w:szCs w:val="22"/>
        </w:rPr>
        <w:t xml:space="preserve">Provide knowledge transfer / training sessions to Customer staff as follows: [provide details] </w:t>
      </w:r>
    </w:p>
    <w:p w14:paraId="000003D0" w14:textId="77777777" w:rsidR="00D464C1" w:rsidRPr="00071540" w:rsidRDefault="00767379">
      <w:pPr>
        <w:spacing w:after="120"/>
        <w:rPr>
          <w:rFonts w:ascii="Arial" w:eastAsia="Arial" w:hAnsi="Arial" w:cs="Arial"/>
          <w:sz w:val="22"/>
          <w:szCs w:val="22"/>
        </w:rPr>
      </w:pPr>
      <w:r w:rsidRPr="00071540">
        <w:rPr>
          <w:rFonts w:ascii="Arial" w:eastAsia="Arial" w:hAnsi="Arial" w:cs="Arial"/>
          <w:sz w:val="22"/>
          <w:szCs w:val="22"/>
        </w:rPr>
        <w:t xml:space="preserve">Provide a </w:t>
      </w:r>
      <w:proofErr w:type="gramStart"/>
      <w:r w:rsidRPr="00071540">
        <w:rPr>
          <w:rFonts w:ascii="Arial" w:eastAsia="Arial" w:hAnsi="Arial" w:cs="Arial"/>
          <w:sz w:val="22"/>
          <w:szCs w:val="22"/>
        </w:rPr>
        <w:t>lessons</w:t>
      </w:r>
      <w:proofErr w:type="gramEnd"/>
      <w:r w:rsidRPr="00071540">
        <w:rPr>
          <w:rFonts w:ascii="Arial" w:eastAsia="Arial" w:hAnsi="Arial" w:cs="Arial"/>
          <w:sz w:val="22"/>
          <w:szCs w:val="22"/>
        </w:rPr>
        <w:t xml:space="preserve"> learned report.</w:t>
      </w:r>
      <w:r w:rsidRPr="00071540">
        <w:rPr>
          <w:rFonts w:ascii="Arial" w:eastAsia="Arial" w:hAnsi="Arial" w:cs="Arial"/>
          <w:sz w:val="22"/>
          <w:szCs w:val="22"/>
        </w:rPr>
        <w:t xml:space="preserve"> </w:t>
      </w:r>
      <w:r w:rsidRPr="00071540">
        <w:rPr>
          <w:rFonts w:ascii="Arial" w:eastAsia="Arial" w:hAnsi="Arial" w:cs="Arial"/>
          <w:sz w:val="22"/>
          <w:szCs w:val="22"/>
        </w:rPr>
        <w:t>[provide details]</w:t>
      </w:r>
    </w:p>
    <w:p w14:paraId="000003D1" w14:textId="77777777" w:rsidR="00D464C1" w:rsidRPr="00071540" w:rsidRDefault="00767379">
      <w:pPr>
        <w:spacing w:after="120"/>
        <w:rPr>
          <w:rFonts w:ascii="Arial" w:eastAsia="Arial" w:hAnsi="Arial" w:cs="Arial"/>
          <w:sz w:val="22"/>
          <w:szCs w:val="22"/>
        </w:rPr>
      </w:pPr>
      <w:r w:rsidRPr="00071540">
        <w:rPr>
          <w:rFonts w:ascii="Arial" w:eastAsia="Arial" w:hAnsi="Arial" w:cs="Arial"/>
          <w:sz w:val="22"/>
          <w:szCs w:val="22"/>
        </w:rPr>
        <w:t>Return equipment / information to the Custo</w:t>
      </w:r>
      <w:r w:rsidRPr="00071540">
        <w:rPr>
          <w:rFonts w:ascii="Arial" w:eastAsia="Arial" w:hAnsi="Arial" w:cs="Arial"/>
          <w:sz w:val="22"/>
          <w:szCs w:val="22"/>
        </w:rPr>
        <w:t>mer [provide details]</w:t>
      </w:r>
    </w:p>
    <w:p w14:paraId="000003D2" w14:textId="77777777" w:rsidR="00D464C1" w:rsidRDefault="00767379">
      <w:pPr>
        <w:spacing w:after="120"/>
        <w:rPr>
          <w:rFonts w:ascii="Arial" w:eastAsia="Arial" w:hAnsi="Arial" w:cs="Arial"/>
          <w:sz w:val="22"/>
          <w:szCs w:val="22"/>
        </w:rPr>
      </w:pPr>
      <w:r w:rsidRPr="00071540">
        <w:rPr>
          <w:rFonts w:ascii="Arial" w:eastAsia="Arial" w:hAnsi="Arial" w:cs="Arial"/>
          <w:sz w:val="22"/>
          <w:szCs w:val="22"/>
        </w:rPr>
        <w:t>Work as reasonably required with any new supplier taking over the Service to ensure a smooth transition [provide details]</w:t>
      </w:r>
    </w:p>
    <w:p w14:paraId="000003D3" w14:textId="77777777" w:rsidR="00D464C1" w:rsidRDefault="00D464C1">
      <w:pPr>
        <w:spacing w:after="120"/>
        <w:rPr>
          <w:rFonts w:ascii="Arial" w:eastAsia="Arial" w:hAnsi="Arial" w:cs="Arial"/>
          <w:b/>
          <w:highlight w:val="yellow"/>
        </w:rPr>
      </w:pPr>
    </w:p>
    <w:p w14:paraId="000003D4" w14:textId="77777777" w:rsidR="00D464C1" w:rsidRDefault="00D464C1">
      <w:pPr>
        <w:spacing w:after="120"/>
        <w:rPr>
          <w:rFonts w:ascii="Arial" w:eastAsia="Arial" w:hAnsi="Arial" w:cs="Arial"/>
          <w:b/>
          <w:highlight w:val="yellow"/>
        </w:rPr>
      </w:pPr>
    </w:p>
    <w:p w14:paraId="000003D5" w14:textId="77777777" w:rsidR="00D464C1" w:rsidRDefault="00D464C1">
      <w:pPr>
        <w:spacing w:after="120"/>
        <w:rPr>
          <w:rFonts w:ascii="Arial" w:eastAsia="Arial" w:hAnsi="Arial" w:cs="Arial"/>
          <w:b/>
          <w:highlight w:val="yellow"/>
        </w:rPr>
      </w:pPr>
    </w:p>
    <w:p w14:paraId="000003D6" w14:textId="77777777" w:rsidR="00D464C1" w:rsidRDefault="00767379">
      <w:pPr>
        <w:rPr>
          <w:rFonts w:ascii="Arial" w:eastAsia="Arial" w:hAnsi="Arial" w:cs="Arial"/>
          <w:b/>
          <w:highlight w:val="yellow"/>
        </w:rPr>
      </w:pPr>
      <w:r>
        <w:br w:type="page"/>
      </w:r>
    </w:p>
    <w:p w14:paraId="000003D7" w14:textId="77777777" w:rsidR="00D464C1" w:rsidRDefault="00767379">
      <w:pPr>
        <w:pStyle w:val="Heading1"/>
      </w:pPr>
      <w:bookmarkStart w:id="86" w:name="_Toc164258219"/>
      <w:r>
        <w:lastRenderedPageBreak/>
        <w:t>Schedule 4: Variation Form</w:t>
      </w:r>
      <w:bookmarkEnd w:id="86"/>
    </w:p>
    <w:p w14:paraId="000003D8" w14:textId="77777777" w:rsidR="00D464C1" w:rsidRDefault="00D464C1">
      <w:pPr>
        <w:rPr>
          <w:rFonts w:ascii="Arial" w:eastAsia="Arial" w:hAnsi="Arial" w:cs="Arial"/>
          <w:b/>
          <w:highlight w:val="yellow"/>
        </w:rPr>
      </w:pPr>
    </w:p>
    <w:p w14:paraId="000003D9" w14:textId="77777777" w:rsidR="00D464C1" w:rsidRDefault="00767379">
      <w:pPr>
        <w:spacing w:after="120"/>
        <w:rPr>
          <w:rFonts w:ascii="Arial" w:eastAsia="Arial" w:hAnsi="Arial" w:cs="Arial"/>
          <w:b/>
          <w:highlight w:val="yellow"/>
        </w:rPr>
      </w:pPr>
      <w:r>
        <w:rPr>
          <w:rFonts w:ascii="Calibri" w:eastAsia="Calibri" w:hAnsi="Calibri" w:cs="Calibri"/>
          <w:b/>
          <w:noProof/>
        </w:rPr>
        <w:drawing>
          <wp:inline distT="0" distB="0" distL="0" distR="0">
            <wp:extent cx="895350" cy="590550"/>
            <wp:effectExtent l="0" t="0" r="0" b="0"/>
            <wp:docPr id="1" name="image1.png" descr="https://lh5.googleusercontent.com/a_lGuCPAYCeGxPbNWfQN-DDHhXPlilNpudVLZAHeKp7S5UztAH9w_eq73jt7qUbMuzleVcIM50GzvoJPsFTpdF5Dv0QA-Mu8bNv9hZBC4FXkRrl-JiJZfP_fXd0PfqcRwWBW1v4a"/>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a_lGuCPAYCeGxPbNWfQN-DDHhXPlilNpudVLZAHeKp7S5UztAH9w_eq73jt7qUbMuzleVcIM50GzvoJPsFTpdF5Dv0QA-Mu8bNv9hZBC4FXkRrl-JiJZfP_fXd0PfqcRwWBW1v4a"/>
                    <pic:cNvPicPr preferRelativeResize="0"/>
                  </pic:nvPicPr>
                  <pic:blipFill>
                    <a:blip r:embed="rId16"/>
                    <a:srcRect/>
                    <a:stretch>
                      <a:fillRect/>
                    </a:stretch>
                  </pic:blipFill>
                  <pic:spPr>
                    <a:xfrm>
                      <a:off x="0" y="0"/>
                      <a:ext cx="895350" cy="590550"/>
                    </a:xfrm>
                    <a:prstGeom prst="rect">
                      <a:avLst/>
                    </a:prstGeom>
                    <a:ln/>
                  </pic:spPr>
                </pic:pic>
              </a:graphicData>
            </a:graphic>
          </wp:inline>
        </w:drawing>
      </w:r>
    </w:p>
    <w:p w14:paraId="000003DA"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60"/>
        <w:rPr>
          <w:color w:val="000000"/>
        </w:rPr>
      </w:pPr>
      <w:r>
        <w:rPr>
          <w:rFonts w:ascii="Calibri" w:eastAsia="Calibri" w:hAnsi="Calibri" w:cs="Calibri"/>
          <w:sz w:val="22"/>
          <w:szCs w:val="22"/>
        </w:rPr>
        <w:t xml:space="preserve">CONTRACT </w:t>
      </w:r>
      <w:r w:rsidRPr="00071540">
        <w:rPr>
          <w:rFonts w:ascii="Calibri" w:eastAsia="Calibri" w:hAnsi="Calibri" w:cs="Calibri"/>
          <w:sz w:val="22"/>
          <w:szCs w:val="22"/>
        </w:rPr>
        <w:t xml:space="preserve">TITLE: </w:t>
      </w:r>
      <w:r w:rsidRPr="00071540">
        <w:rPr>
          <w:rFonts w:ascii="Calibri" w:eastAsia="Calibri" w:hAnsi="Calibri" w:cs="Calibri"/>
          <w:sz w:val="22"/>
          <w:szCs w:val="22"/>
        </w:rPr>
        <w:t>[insert]</w:t>
      </w:r>
    </w:p>
    <w:p w14:paraId="000003DB"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60"/>
        <w:rPr>
          <w:color w:val="000000"/>
        </w:rPr>
      </w:pPr>
      <w:r w:rsidRPr="00071540">
        <w:rPr>
          <w:rFonts w:ascii="Calibri" w:eastAsia="Calibri" w:hAnsi="Calibri" w:cs="Calibri"/>
          <w:sz w:val="22"/>
          <w:szCs w:val="22"/>
        </w:rPr>
        <w:t>CONTRACT REF NUMBER</w:t>
      </w:r>
      <w:proofErr w:type="gramStart"/>
      <w:r w:rsidRPr="00071540">
        <w:rPr>
          <w:rFonts w:ascii="Calibri" w:eastAsia="Calibri" w:hAnsi="Calibri" w:cs="Calibri"/>
          <w:sz w:val="22"/>
          <w:szCs w:val="22"/>
        </w:rPr>
        <w:t>:  [</w:t>
      </w:r>
      <w:proofErr w:type="gramEnd"/>
      <w:r w:rsidRPr="00071540">
        <w:rPr>
          <w:rFonts w:ascii="Calibri" w:eastAsia="Calibri" w:hAnsi="Calibri" w:cs="Calibri"/>
          <w:sz w:val="22"/>
          <w:szCs w:val="22"/>
        </w:rPr>
        <w:t>10XXXX]</w:t>
      </w:r>
    </w:p>
    <w:p w14:paraId="000003DC"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60"/>
        <w:rPr>
          <w:color w:val="000000"/>
        </w:rPr>
      </w:pPr>
      <w:r w:rsidRPr="00071540">
        <w:rPr>
          <w:rFonts w:ascii="Calibri" w:eastAsia="Calibri" w:hAnsi="Calibri" w:cs="Calibri"/>
          <w:sz w:val="22"/>
          <w:szCs w:val="22"/>
        </w:rPr>
        <w:t>VARIATION NUMBER</w:t>
      </w:r>
      <w:proofErr w:type="gramStart"/>
      <w:r w:rsidRPr="00071540">
        <w:rPr>
          <w:rFonts w:ascii="Calibri" w:eastAsia="Calibri" w:hAnsi="Calibri" w:cs="Calibri"/>
          <w:sz w:val="22"/>
          <w:szCs w:val="22"/>
        </w:rPr>
        <w:t>:  [</w:t>
      </w:r>
      <w:proofErr w:type="gramEnd"/>
      <w:r w:rsidRPr="00071540">
        <w:rPr>
          <w:rFonts w:ascii="Calibri" w:eastAsia="Calibri" w:hAnsi="Calibri" w:cs="Calibri"/>
          <w:sz w:val="22"/>
          <w:szCs w:val="22"/>
        </w:rPr>
        <w:t>1]</w:t>
      </w:r>
    </w:p>
    <w:p w14:paraId="000003DD"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60"/>
        <w:rPr>
          <w:rFonts w:ascii="Calibri" w:eastAsia="Calibri" w:hAnsi="Calibri" w:cs="Calibri"/>
          <w:sz w:val="22"/>
          <w:szCs w:val="22"/>
        </w:rPr>
      </w:pPr>
      <w:r w:rsidRPr="00071540">
        <w:rPr>
          <w:rFonts w:ascii="Calibri" w:eastAsia="Calibri" w:hAnsi="Calibri" w:cs="Calibri"/>
          <w:sz w:val="22"/>
          <w:szCs w:val="22"/>
        </w:rPr>
        <w:t xml:space="preserve">AGREEMENT (CONTRACT) DATE: </w:t>
      </w:r>
      <w:r w:rsidRPr="00071540">
        <w:rPr>
          <w:rFonts w:ascii="Calibri" w:eastAsia="Calibri" w:hAnsi="Calibri" w:cs="Calibri"/>
          <w:sz w:val="22"/>
          <w:szCs w:val="22"/>
        </w:rPr>
        <w:t>[DD/MM/YYYY]</w:t>
      </w:r>
    </w:p>
    <w:p w14:paraId="000003DE"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sz w:val="22"/>
          <w:szCs w:val="22"/>
        </w:rPr>
        <w:t>DCMS Requestor details: [</w:t>
      </w:r>
      <w:r w:rsidRPr="00071540">
        <w:rPr>
          <w:rFonts w:ascii="Calibri" w:eastAsia="Calibri" w:hAnsi="Calibri" w:cs="Calibri"/>
          <w:sz w:val="22"/>
          <w:szCs w:val="22"/>
        </w:rPr>
        <w:t>name, title, email</w:t>
      </w:r>
      <w:r w:rsidRPr="00071540">
        <w:rPr>
          <w:rFonts w:ascii="Calibri" w:eastAsia="Calibri" w:hAnsi="Calibri" w:cs="Calibri"/>
          <w:sz w:val="22"/>
          <w:szCs w:val="22"/>
        </w:rPr>
        <w:t>]</w:t>
      </w:r>
    </w:p>
    <w:p w14:paraId="000003DF"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14"/>
          <w:szCs w:val="14"/>
        </w:rPr>
      </w:pPr>
    </w:p>
    <w:p w14:paraId="000003E0"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60"/>
        <w:rPr>
          <w:color w:val="000000"/>
        </w:rPr>
      </w:pPr>
      <w:r w:rsidRPr="00071540">
        <w:rPr>
          <w:rFonts w:ascii="Calibri" w:eastAsia="Calibri" w:hAnsi="Calibri" w:cs="Calibri"/>
          <w:sz w:val="22"/>
          <w:szCs w:val="22"/>
        </w:rPr>
        <w:t xml:space="preserve">PARTIES: </w:t>
      </w:r>
    </w:p>
    <w:tbl>
      <w:tblPr>
        <w:tblStyle w:val="ac"/>
        <w:tblW w:w="9751" w:type="dxa"/>
        <w:tblInd w:w="-115" w:type="dxa"/>
        <w:tblLayout w:type="fixed"/>
        <w:tblLook w:val="0400" w:firstRow="0" w:lastRow="0" w:firstColumn="0" w:lastColumn="0" w:noHBand="0" w:noVBand="1"/>
      </w:tblPr>
      <w:tblGrid>
        <w:gridCol w:w="9751"/>
      </w:tblGrid>
      <w:tr w:rsidR="00D464C1" w:rsidRPr="00071540" w14:paraId="73EE7610" w14:textId="77777777">
        <w:trPr>
          <w:trHeight w:val="580"/>
        </w:trPr>
        <w:tc>
          <w:tcPr>
            <w:tcW w:w="9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3E1"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0"/>
                <w:szCs w:val="20"/>
              </w:rPr>
            </w:pPr>
            <w:r w:rsidRPr="00071540">
              <w:rPr>
                <w:rFonts w:ascii="Calibri" w:eastAsia="Calibri" w:hAnsi="Calibri" w:cs="Calibri"/>
                <w:sz w:val="20"/>
                <w:szCs w:val="20"/>
              </w:rPr>
              <w:t>Customer: Department for Culture, Media &amp; Sport (DCMS)</w:t>
            </w:r>
          </w:p>
          <w:p w14:paraId="000003E2"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color w:val="000000"/>
              </w:rPr>
            </w:pPr>
            <w:r w:rsidRPr="00071540">
              <w:rPr>
                <w:rFonts w:ascii="Calibri" w:eastAsia="Calibri" w:hAnsi="Calibri" w:cs="Calibri"/>
                <w:sz w:val="20"/>
                <w:szCs w:val="20"/>
              </w:rPr>
              <w:t>Supplier: [</w:t>
            </w:r>
            <w:r w:rsidRPr="00071540">
              <w:rPr>
                <w:rFonts w:ascii="Calibri" w:eastAsia="Calibri" w:hAnsi="Calibri" w:cs="Calibri"/>
                <w:sz w:val="20"/>
                <w:szCs w:val="20"/>
              </w:rPr>
              <w:t>Supplier Name</w:t>
            </w:r>
            <w:r w:rsidRPr="00071540">
              <w:rPr>
                <w:rFonts w:ascii="Calibri" w:eastAsia="Calibri" w:hAnsi="Calibri" w:cs="Calibri"/>
                <w:sz w:val="20"/>
                <w:szCs w:val="20"/>
              </w:rPr>
              <w:t>]</w:t>
            </w:r>
          </w:p>
        </w:tc>
      </w:tr>
    </w:tbl>
    <w:p w14:paraId="000003E3"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spacing w:after="160"/>
        <w:rPr>
          <w:color w:val="000000"/>
          <w:sz w:val="4"/>
          <w:szCs w:val="4"/>
        </w:rPr>
      </w:pPr>
    </w:p>
    <w:p w14:paraId="000003E4"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sz w:val="22"/>
          <w:szCs w:val="22"/>
        </w:rPr>
        <w:t>Words and expressions in this Variation shall have the meaning given to them in the Agreement.</w:t>
      </w:r>
    </w:p>
    <w:p w14:paraId="000003E5"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color w:val="000000"/>
        </w:rPr>
      </w:pPr>
    </w:p>
    <w:p w14:paraId="000003E6"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sz w:val="22"/>
          <w:szCs w:val="22"/>
        </w:rPr>
        <w:t>The Agreement, including any previous Variations, shall remain effective and unaltered except as amended by this Variation.</w:t>
      </w:r>
    </w:p>
    <w:p w14:paraId="000003E7"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spacing w:after="160"/>
        <w:rPr>
          <w:color w:val="000000"/>
          <w:sz w:val="4"/>
          <w:szCs w:val="4"/>
        </w:rPr>
      </w:pPr>
    </w:p>
    <w:p w14:paraId="000003E8"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spacing w:after="160"/>
        <w:rPr>
          <w:color w:val="000000"/>
          <w:sz w:val="4"/>
          <w:szCs w:val="4"/>
        </w:rPr>
      </w:pPr>
    </w:p>
    <w:tbl>
      <w:tblPr>
        <w:tblStyle w:val="ad"/>
        <w:tblW w:w="977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60"/>
      </w:tblGrid>
      <w:tr w:rsidR="00D464C1" w:rsidRPr="00071540" w14:paraId="33459B62" w14:textId="77777777">
        <w:trPr>
          <w:trHeight w:val="220"/>
        </w:trPr>
        <w:tc>
          <w:tcPr>
            <w:tcW w:w="9775" w:type="dxa"/>
            <w:gridSpan w:val="2"/>
            <w:shd w:val="clear" w:color="auto" w:fill="D9D9D9"/>
          </w:tcPr>
          <w:p w14:paraId="000003E9"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b/>
                <w:sz w:val="22"/>
                <w:szCs w:val="22"/>
              </w:rPr>
              <w:t>PART 1:</w:t>
            </w:r>
            <w:r w:rsidRPr="00071540">
              <w:rPr>
                <w:rFonts w:ascii="Calibri" w:eastAsia="Calibri" w:hAnsi="Calibri" w:cs="Calibri"/>
                <w:sz w:val="22"/>
                <w:szCs w:val="22"/>
              </w:rPr>
              <w:t xml:space="preserve"> </w:t>
            </w:r>
            <w:r w:rsidRPr="00071540">
              <w:rPr>
                <w:rFonts w:ascii="Calibri" w:eastAsia="Calibri" w:hAnsi="Calibri" w:cs="Calibri"/>
                <w:b/>
                <w:sz w:val="22"/>
                <w:szCs w:val="22"/>
              </w:rPr>
              <w:t xml:space="preserve">SCOPE OF </w:t>
            </w:r>
            <w:sdt>
              <w:sdtPr>
                <w:tag w:val="goog_rdk_25"/>
                <w:id w:val="1013491774"/>
              </w:sdtPr>
              <w:sdtEndPr/>
              <w:sdtContent/>
            </w:sdt>
            <w:r w:rsidRPr="00071540">
              <w:rPr>
                <w:rFonts w:ascii="Calibri" w:eastAsia="Calibri" w:hAnsi="Calibri" w:cs="Calibri"/>
                <w:b/>
                <w:sz w:val="22"/>
                <w:szCs w:val="22"/>
              </w:rPr>
              <w:t>REQUEST</w:t>
            </w:r>
            <w:r w:rsidRPr="00071540">
              <w:rPr>
                <w:rFonts w:ascii="Calibri" w:eastAsia="Calibri" w:hAnsi="Calibri" w:cs="Calibri"/>
                <w:sz w:val="22"/>
                <w:szCs w:val="22"/>
              </w:rPr>
              <w:t>:</w:t>
            </w:r>
          </w:p>
        </w:tc>
      </w:tr>
      <w:tr w:rsidR="00D464C1" w:rsidRPr="00071540" w14:paraId="1066DAEB" w14:textId="77777777">
        <w:trPr>
          <w:trHeight w:val="360"/>
        </w:trPr>
        <w:tc>
          <w:tcPr>
            <w:tcW w:w="9775" w:type="dxa"/>
            <w:gridSpan w:val="2"/>
          </w:tcPr>
          <w:p w14:paraId="000003EB"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sz w:val="22"/>
                <w:szCs w:val="22"/>
              </w:rPr>
              <w:t xml:space="preserve">REQUEST DATE: </w:t>
            </w:r>
            <w:r w:rsidRPr="00071540">
              <w:rPr>
                <w:rFonts w:ascii="Calibri" w:eastAsia="Calibri" w:hAnsi="Calibri" w:cs="Calibri"/>
                <w:sz w:val="22"/>
                <w:szCs w:val="22"/>
              </w:rPr>
              <w:t>[insert]</w:t>
            </w:r>
          </w:p>
        </w:tc>
      </w:tr>
      <w:tr w:rsidR="00D464C1" w:rsidRPr="00071540" w14:paraId="54E91474" w14:textId="77777777">
        <w:trPr>
          <w:trHeight w:val="720"/>
        </w:trPr>
        <w:tc>
          <w:tcPr>
            <w:tcW w:w="9775" w:type="dxa"/>
            <w:gridSpan w:val="2"/>
          </w:tcPr>
          <w:p w14:paraId="000003ED"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color w:val="000000"/>
              </w:rPr>
            </w:pPr>
            <w:r w:rsidRPr="00071540">
              <w:rPr>
                <w:rFonts w:ascii="Calibri" w:eastAsia="Calibri" w:hAnsi="Calibri" w:cs="Calibri"/>
                <w:sz w:val="22"/>
                <w:szCs w:val="22"/>
              </w:rPr>
              <w:t xml:space="preserve">Background and substantiation for request: </w:t>
            </w:r>
            <w:r w:rsidRPr="00071540">
              <w:rPr>
                <w:rFonts w:ascii="Calibri" w:eastAsia="Calibri" w:hAnsi="Calibri" w:cs="Calibri"/>
                <w:sz w:val="22"/>
                <w:szCs w:val="22"/>
              </w:rPr>
              <w:t>[insert]</w:t>
            </w:r>
          </w:p>
          <w:p w14:paraId="000003EE"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spacing w:after="240"/>
              <w:rPr>
                <w:color w:val="000000"/>
              </w:rPr>
            </w:pPr>
          </w:p>
        </w:tc>
      </w:tr>
      <w:tr w:rsidR="00D464C1" w:rsidRPr="00071540" w14:paraId="0CC290FE" w14:textId="77777777">
        <w:trPr>
          <w:trHeight w:val="240"/>
        </w:trPr>
        <w:tc>
          <w:tcPr>
            <w:tcW w:w="9775" w:type="dxa"/>
            <w:gridSpan w:val="2"/>
          </w:tcPr>
          <w:p w14:paraId="000003F0"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sz w:val="22"/>
                <w:szCs w:val="22"/>
              </w:rPr>
              <w:t xml:space="preserve">Outline Scope of request: </w:t>
            </w:r>
            <w:r w:rsidRPr="00071540">
              <w:rPr>
                <w:rFonts w:ascii="Calibri" w:eastAsia="Calibri" w:hAnsi="Calibri" w:cs="Calibri"/>
                <w:sz w:val="22"/>
                <w:szCs w:val="22"/>
              </w:rPr>
              <w:t>[insert]</w:t>
            </w:r>
          </w:p>
          <w:p w14:paraId="000003F1"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000003F2"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color w:val="000000"/>
              </w:rPr>
            </w:pPr>
          </w:p>
        </w:tc>
      </w:tr>
      <w:tr w:rsidR="00D464C1" w:rsidRPr="00071540" w14:paraId="1F411480" w14:textId="77777777">
        <w:trPr>
          <w:trHeight w:val="240"/>
        </w:trPr>
        <w:tc>
          <w:tcPr>
            <w:tcW w:w="9775" w:type="dxa"/>
            <w:gridSpan w:val="2"/>
          </w:tcPr>
          <w:p w14:paraId="000003F4"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sz w:val="22"/>
                <w:szCs w:val="22"/>
              </w:rPr>
              <w:t>Assumptions &amp; Exclusions: [</w:t>
            </w:r>
            <w:r w:rsidRPr="00071540">
              <w:rPr>
                <w:rFonts w:ascii="Calibri" w:eastAsia="Calibri" w:hAnsi="Calibri" w:cs="Calibri"/>
                <w:sz w:val="22"/>
                <w:szCs w:val="22"/>
              </w:rPr>
              <w:t>insert]</w:t>
            </w:r>
          </w:p>
          <w:p w14:paraId="000003F5"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000003F6"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tc>
      </w:tr>
      <w:tr w:rsidR="00D464C1" w:rsidRPr="00071540" w14:paraId="1EBC3D22" w14:textId="77777777">
        <w:trPr>
          <w:trHeight w:val="380"/>
        </w:trPr>
        <w:tc>
          <w:tcPr>
            <w:tcW w:w="9775" w:type="dxa"/>
            <w:gridSpan w:val="2"/>
          </w:tcPr>
          <w:p w14:paraId="000003F8"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sz w:val="22"/>
                <w:szCs w:val="22"/>
              </w:rPr>
              <w:t xml:space="preserve">Activity Start date(s) / Finish date(s): </w:t>
            </w:r>
            <w:r w:rsidRPr="00071540">
              <w:rPr>
                <w:rFonts w:ascii="Calibri" w:eastAsia="Calibri" w:hAnsi="Calibri" w:cs="Calibri"/>
                <w:sz w:val="22"/>
                <w:szCs w:val="22"/>
              </w:rPr>
              <w:t>[insert]</w:t>
            </w:r>
          </w:p>
        </w:tc>
      </w:tr>
      <w:tr w:rsidR="00D464C1" w:rsidRPr="00071540" w14:paraId="3681F188" w14:textId="77777777">
        <w:trPr>
          <w:trHeight w:val="140"/>
        </w:trPr>
        <w:tc>
          <w:tcPr>
            <w:tcW w:w="9775" w:type="dxa"/>
            <w:gridSpan w:val="2"/>
            <w:shd w:val="clear" w:color="auto" w:fill="D9D9D9"/>
          </w:tcPr>
          <w:p w14:paraId="000003FA"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b/>
                <w:sz w:val="22"/>
                <w:szCs w:val="22"/>
              </w:rPr>
              <w:t>PART 1</w:t>
            </w:r>
            <w:r w:rsidRPr="00071540">
              <w:rPr>
                <w:rFonts w:ascii="Calibri" w:eastAsia="Calibri" w:hAnsi="Calibri" w:cs="Calibri"/>
                <w:sz w:val="22"/>
                <w:szCs w:val="22"/>
              </w:rPr>
              <w:t xml:space="preserve"> APPROVAL:</w:t>
            </w:r>
          </w:p>
        </w:tc>
      </w:tr>
      <w:tr w:rsidR="00D464C1" w:rsidRPr="00071540" w14:paraId="2AC9778B" w14:textId="77777777">
        <w:tc>
          <w:tcPr>
            <w:tcW w:w="4815" w:type="dxa"/>
          </w:tcPr>
          <w:p w14:paraId="000003FC"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sz w:val="22"/>
                <w:szCs w:val="22"/>
              </w:rPr>
              <w:t>Customer Contract Manager:</w:t>
            </w:r>
          </w:p>
          <w:p w14:paraId="000003FD"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color w:val="000000"/>
              </w:rPr>
            </w:pPr>
          </w:p>
          <w:p w14:paraId="000003FE"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r w:rsidRPr="00071540">
              <w:rPr>
                <w:rFonts w:ascii="Calibri" w:eastAsia="Calibri" w:hAnsi="Calibri" w:cs="Calibri"/>
                <w:color w:val="000000"/>
                <w:sz w:val="22"/>
                <w:szCs w:val="22"/>
              </w:rPr>
              <w:t xml:space="preserve">Signature: </w:t>
            </w:r>
          </w:p>
          <w:p w14:paraId="000003FF"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00000400"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r w:rsidRPr="00071540">
              <w:rPr>
                <w:rFonts w:ascii="Calibri" w:eastAsia="Calibri" w:hAnsi="Calibri" w:cs="Calibri"/>
                <w:color w:val="000000"/>
                <w:sz w:val="22"/>
                <w:szCs w:val="22"/>
              </w:rPr>
              <w:t xml:space="preserve">Full Name: </w:t>
            </w:r>
          </w:p>
          <w:p w14:paraId="00000401"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00000402"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r w:rsidRPr="00071540">
              <w:rPr>
                <w:rFonts w:ascii="Calibri" w:eastAsia="Calibri" w:hAnsi="Calibri" w:cs="Calibri"/>
                <w:color w:val="000000"/>
                <w:sz w:val="22"/>
                <w:szCs w:val="22"/>
              </w:rPr>
              <w:t xml:space="preserve">Title: </w:t>
            </w:r>
          </w:p>
          <w:p w14:paraId="00000403"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00000404"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color w:val="000000"/>
              </w:rPr>
            </w:pPr>
            <w:r w:rsidRPr="00071540">
              <w:rPr>
                <w:rFonts w:ascii="Calibri" w:eastAsia="Calibri" w:hAnsi="Calibri" w:cs="Calibri"/>
                <w:color w:val="000000"/>
                <w:sz w:val="22"/>
                <w:szCs w:val="22"/>
              </w:rPr>
              <w:t>Date:</w:t>
            </w:r>
          </w:p>
        </w:tc>
        <w:tc>
          <w:tcPr>
            <w:tcW w:w="4960" w:type="dxa"/>
          </w:tcPr>
          <w:p w14:paraId="00000405"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sz w:val="22"/>
                <w:szCs w:val="22"/>
              </w:rPr>
              <w:t>Customer Commercia</w:t>
            </w:r>
            <w:sdt>
              <w:sdtPr>
                <w:tag w:val="goog_rdk_26"/>
                <w:id w:val="1681382239"/>
              </w:sdtPr>
              <w:sdtEndPr/>
              <w:sdtContent/>
            </w:sdt>
            <w:r w:rsidRPr="00071540">
              <w:rPr>
                <w:rFonts w:ascii="Calibri" w:eastAsia="Calibri" w:hAnsi="Calibri" w:cs="Calibri"/>
                <w:sz w:val="22"/>
                <w:szCs w:val="22"/>
              </w:rPr>
              <w:t>l Lead</w:t>
            </w:r>
            <w:r w:rsidRPr="00071540">
              <w:rPr>
                <w:rFonts w:ascii="Calibri" w:eastAsia="Calibri" w:hAnsi="Calibri" w:cs="Calibri"/>
                <w:sz w:val="22"/>
                <w:szCs w:val="22"/>
              </w:rPr>
              <w:t>:</w:t>
            </w:r>
          </w:p>
          <w:p w14:paraId="00000406"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00000407"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r w:rsidRPr="00071540">
              <w:rPr>
                <w:rFonts w:ascii="Calibri" w:eastAsia="Calibri" w:hAnsi="Calibri" w:cs="Calibri"/>
                <w:color w:val="000000"/>
                <w:sz w:val="22"/>
                <w:szCs w:val="22"/>
              </w:rPr>
              <w:t xml:space="preserve">Signature: </w:t>
            </w:r>
          </w:p>
          <w:p w14:paraId="00000408"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00000409"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r w:rsidRPr="00071540">
              <w:rPr>
                <w:rFonts w:ascii="Calibri" w:eastAsia="Calibri" w:hAnsi="Calibri" w:cs="Calibri"/>
                <w:color w:val="000000"/>
                <w:sz w:val="22"/>
                <w:szCs w:val="22"/>
              </w:rPr>
              <w:t xml:space="preserve">Full Name: </w:t>
            </w:r>
          </w:p>
          <w:p w14:paraId="0000040A"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0000040B"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r w:rsidRPr="00071540">
              <w:rPr>
                <w:rFonts w:ascii="Calibri" w:eastAsia="Calibri" w:hAnsi="Calibri" w:cs="Calibri"/>
                <w:color w:val="000000"/>
                <w:sz w:val="22"/>
                <w:szCs w:val="22"/>
              </w:rPr>
              <w:t xml:space="preserve">Title: </w:t>
            </w:r>
          </w:p>
          <w:p w14:paraId="0000040C"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0000040D"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color w:val="000000"/>
              </w:rPr>
            </w:pPr>
            <w:r w:rsidRPr="00071540">
              <w:rPr>
                <w:rFonts w:ascii="Calibri" w:eastAsia="Calibri" w:hAnsi="Calibri" w:cs="Calibri"/>
                <w:color w:val="000000"/>
                <w:sz w:val="22"/>
                <w:szCs w:val="22"/>
              </w:rPr>
              <w:t>Date:</w:t>
            </w:r>
          </w:p>
        </w:tc>
      </w:tr>
    </w:tbl>
    <w:p w14:paraId="0000040E"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spacing w:after="160"/>
        <w:rPr>
          <w:color w:val="000000"/>
          <w:sz w:val="14"/>
          <w:szCs w:val="14"/>
        </w:rPr>
      </w:pPr>
    </w:p>
    <w:p w14:paraId="0000040F"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spacing w:after="160"/>
        <w:rPr>
          <w:color w:val="000000"/>
          <w:sz w:val="14"/>
          <w:szCs w:val="14"/>
        </w:rPr>
      </w:pPr>
    </w:p>
    <w:tbl>
      <w:tblPr>
        <w:tblStyle w:val="ae"/>
        <w:tblW w:w="9775" w:type="dxa"/>
        <w:tblInd w:w="-115" w:type="dxa"/>
        <w:tblLayout w:type="fixed"/>
        <w:tblLook w:val="0400" w:firstRow="0" w:lastRow="0" w:firstColumn="0" w:lastColumn="0" w:noHBand="0" w:noVBand="1"/>
      </w:tblPr>
      <w:tblGrid>
        <w:gridCol w:w="9775"/>
      </w:tblGrid>
      <w:tr w:rsidR="00D464C1" w:rsidRPr="00071540" w14:paraId="76151EA5" w14:textId="77777777">
        <w:trPr>
          <w:trHeight w:val="260"/>
        </w:trPr>
        <w:tc>
          <w:tcPr>
            <w:tcW w:w="9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0000410"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b/>
                <w:sz w:val="22"/>
                <w:szCs w:val="22"/>
              </w:rPr>
              <w:t>PART 2:</w:t>
            </w:r>
            <w:r w:rsidRPr="00071540">
              <w:rPr>
                <w:rFonts w:ascii="Calibri" w:eastAsia="Calibri" w:hAnsi="Calibri" w:cs="Calibri"/>
                <w:sz w:val="22"/>
                <w:szCs w:val="22"/>
              </w:rPr>
              <w:t xml:space="preserve"> </w:t>
            </w:r>
            <w:r w:rsidRPr="00071540">
              <w:rPr>
                <w:rFonts w:ascii="Calibri" w:eastAsia="Calibri" w:hAnsi="Calibri" w:cs="Calibri"/>
                <w:b/>
                <w:sz w:val="22"/>
                <w:szCs w:val="22"/>
              </w:rPr>
              <w:t xml:space="preserve">QUOTATION </w:t>
            </w:r>
            <w:sdt>
              <w:sdtPr>
                <w:tag w:val="goog_rdk_27"/>
                <w:id w:val="469180422"/>
              </w:sdtPr>
              <w:sdtEndPr/>
              <w:sdtContent/>
            </w:sdt>
            <w:r w:rsidRPr="00071540">
              <w:rPr>
                <w:rFonts w:ascii="Calibri" w:eastAsia="Calibri" w:hAnsi="Calibri" w:cs="Calibri"/>
                <w:b/>
                <w:sz w:val="22"/>
                <w:szCs w:val="22"/>
              </w:rPr>
              <w:t>DETAILS</w:t>
            </w:r>
            <w:r w:rsidRPr="00071540">
              <w:rPr>
                <w:rFonts w:ascii="Calibri" w:eastAsia="Calibri" w:hAnsi="Calibri" w:cs="Calibri"/>
                <w:b/>
                <w:sz w:val="22"/>
                <w:szCs w:val="22"/>
              </w:rPr>
              <w:t>:</w:t>
            </w:r>
          </w:p>
        </w:tc>
      </w:tr>
      <w:tr w:rsidR="00D464C1" w:rsidRPr="00071540" w14:paraId="23459B47" w14:textId="77777777">
        <w:trPr>
          <w:trHeight w:val="240"/>
        </w:trPr>
        <w:tc>
          <w:tcPr>
            <w:tcW w:w="9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411"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sz w:val="22"/>
                <w:szCs w:val="22"/>
              </w:rPr>
              <w:t xml:space="preserve">QUOTATION DATE: </w:t>
            </w:r>
            <w:r w:rsidRPr="00071540">
              <w:rPr>
                <w:rFonts w:ascii="Calibri" w:eastAsia="Calibri" w:hAnsi="Calibri" w:cs="Calibri"/>
                <w:sz w:val="22"/>
                <w:szCs w:val="22"/>
              </w:rPr>
              <w:t>[insert]</w:t>
            </w:r>
          </w:p>
        </w:tc>
      </w:tr>
      <w:tr w:rsidR="00D464C1" w:rsidRPr="00071540" w14:paraId="4062A5AB" w14:textId="77777777">
        <w:trPr>
          <w:trHeight w:val="240"/>
        </w:trPr>
        <w:tc>
          <w:tcPr>
            <w:tcW w:w="9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412"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sz w:val="22"/>
                <w:szCs w:val="22"/>
              </w:rPr>
              <w:t>Assumptions &amp; Exclusions: [insert]</w:t>
            </w:r>
          </w:p>
          <w:p w14:paraId="00000413"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00000414"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tc>
      </w:tr>
      <w:tr w:rsidR="00D464C1" w:rsidRPr="00071540" w14:paraId="237A77C6" w14:textId="77777777">
        <w:trPr>
          <w:trHeight w:val="240"/>
        </w:trPr>
        <w:tc>
          <w:tcPr>
            <w:tcW w:w="9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415"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sz w:val="22"/>
                <w:szCs w:val="22"/>
              </w:rPr>
              <w:t xml:space="preserve">Activity Start date(s) / Finish date(s): </w:t>
            </w:r>
            <w:r w:rsidRPr="00071540">
              <w:rPr>
                <w:rFonts w:ascii="Calibri" w:eastAsia="Calibri" w:hAnsi="Calibri" w:cs="Calibri"/>
                <w:sz w:val="22"/>
                <w:szCs w:val="22"/>
              </w:rPr>
              <w:t>[insert]</w:t>
            </w:r>
          </w:p>
          <w:p w14:paraId="00000416"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tc>
      </w:tr>
      <w:tr w:rsidR="00D464C1" w:rsidRPr="00071540" w14:paraId="2C51BAED" w14:textId="77777777">
        <w:trPr>
          <w:trHeight w:val="240"/>
        </w:trPr>
        <w:tc>
          <w:tcPr>
            <w:tcW w:w="9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417"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sz w:val="22"/>
                <w:szCs w:val="22"/>
              </w:rPr>
              <w:t xml:space="preserve">Resources: </w:t>
            </w:r>
            <w:r w:rsidRPr="00071540">
              <w:rPr>
                <w:rFonts w:ascii="Calibri" w:eastAsia="Calibri" w:hAnsi="Calibri" w:cs="Calibri"/>
                <w:sz w:val="22"/>
                <w:szCs w:val="22"/>
              </w:rPr>
              <w:t>[insert]</w:t>
            </w:r>
          </w:p>
          <w:p w14:paraId="00000418"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00000419"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tc>
      </w:tr>
      <w:tr w:rsidR="00D464C1" w:rsidRPr="00071540" w14:paraId="567CE153" w14:textId="77777777">
        <w:trPr>
          <w:trHeight w:val="240"/>
        </w:trPr>
        <w:tc>
          <w:tcPr>
            <w:tcW w:w="9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41A"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sz w:val="22"/>
                <w:szCs w:val="22"/>
              </w:rPr>
              <w:t xml:space="preserve">Quotation: </w:t>
            </w:r>
            <w:r w:rsidRPr="00071540">
              <w:rPr>
                <w:rFonts w:ascii="Calibri" w:eastAsia="Calibri" w:hAnsi="Calibri" w:cs="Calibri"/>
                <w:sz w:val="22"/>
                <w:szCs w:val="22"/>
              </w:rPr>
              <w:t>[insert]</w:t>
            </w:r>
          </w:p>
          <w:p w14:paraId="0000041B"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0000041C"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tc>
      </w:tr>
      <w:tr w:rsidR="00D464C1" w:rsidRPr="00071540" w14:paraId="0FDD1515" w14:textId="77777777">
        <w:trPr>
          <w:trHeight w:val="240"/>
        </w:trPr>
        <w:tc>
          <w:tcPr>
            <w:tcW w:w="9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000041D"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b/>
                <w:sz w:val="22"/>
                <w:szCs w:val="22"/>
              </w:rPr>
              <w:t>PART 2</w:t>
            </w:r>
            <w:r w:rsidRPr="00071540">
              <w:rPr>
                <w:rFonts w:ascii="Calibri" w:eastAsia="Calibri" w:hAnsi="Calibri" w:cs="Calibri"/>
                <w:sz w:val="22"/>
                <w:szCs w:val="22"/>
              </w:rPr>
              <w:t xml:space="preserve"> APPROVAL:</w:t>
            </w:r>
          </w:p>
        </w:tc>
      </w:tr>
      <w:tr w:rsidR="00D464C1" w:rsidRPr="00071540" w14:paraId="2F7E77A2" w14:textId="77777777">
        <w:trPr>
          <w:trHeight w:val="240"/>
        </w:trPr>
        <w:tc>
          <w:tcPr>
            <w:tcW w:w="9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41E"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sz w:val="22"/>
                <w:szCs w:val="22"/>
              </w:rPr>
              <w:t>Supplier:</w:t>
            </w:r>
          </w:p>
          <w:p w14:paraId="0000041F"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color w:val="000000"/>
              </w:rPr>
            </w:pPr>
          </w:p>
          <w:p w14:paraId="00000420"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r w:rsidRPr="00071540">
              <w:rPr>
                <w:rFonts w:ascii="Calibri" w:eastAsia="Calibri" w:hAnsi="Calibri" w:cs="Calibri"/>
                <w:color w:val="000000"/>
                <w:sz w:val="22"/>
                <w:szCs w:val="22"/>
              </w:rPr>
              <w:t xml:space="preserve">Signature: </w:t>
            </w:r>
          </w:p>
          <w:p w14:paraId="00000421"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00000422"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r w:rsidRPr="00071540">
              <w:rPr>
                <w:rFonts w:ascii="Calibri" w:eastAsia="Calibri" w:hAnsi="Calibri" w:cs="Calibri"/>
                <w:color w:val="000000"/>
                <w:sz w:val="22"/>
                <w:szCs w:val="22"/>
              </w:rPr>
              <w:t xml:space="preserve">Full Name: </w:t>
            </w:r>
          </w:p>
          <w:p w14:paraId="00000423"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00000424"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r w:rsidRPr="00071540">
              <w:rPr>
                <w:rFonts w:ascii="Calibri" w:eastAsia="Calibri" w:hAnsi="Calibri" w:cs="Calibri"/>
                <w:color w:val="000000"/>
                <w:sz w:val="22"/>
                <w:szCs w:val="22"/>
              </w:rPr>
              <w:t xml:space="preserve">Title: </w:t>
            </w:r>
          </w:p>
          <w:p w14:paraId="00000425"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00000426"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sz w:val="22"/>
                <w:szCs w:val="22"/>
              </w:rPr>
            </w:pPr>
            <w:r w:rsidRPr="00071540">
              <w:rPr>
                <w:rFonts w:ascii="Calibri" w:eastAsia="Calibri" w:hAnsi="Calibri" w:cs="Calibri"/>
                <w:color w:val="000000"/>
                <w:sz w:val="22"/>
                <w:szCs w:val="22"/>
              </w:rPr>
              <w:t>Date:</w:t>
            </w:r>
          </w:p>
        </w:tc>
      </w:tr>
    </w:tbl>
    <w:p w14:paraId="00000427"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spacing w:after="160"/>
        <w:rPr>
          <w:color w:val="000000"/>
        </w:rPr>
      </w:pPr>
    </w:p>
    <w:tbl>
      <w:tblPr>
        <w:tblStyle w:val="af"/>
        <w:tblW w:w="9775" w:type="dxa"/>
        <w:tblInd w:w="-115" w:type="dxa"/>
        <w:tblLayout w:type="fixed"/>
        <w:tblLook w:val="0400" w:firstRow="0" w:lastRow="0" w:firstColumn="0" w:lastColumn="0" w:noHBand="0" w:noVBand="1"/>
      </w:tblPr>
      <w:tblGrid>
        <w:gridCol w:w="9775"/>
      </w:tblGrid>
      <w:tr w:rsidR="00D464C1" w:rsidRPr="00071540" w14:paraId="47DB1890" w14:textId="77777777">
        <w:trPr>
          <w:trHeight w:val="300"/>
        </w:trPr>
        <w:tc>
          <w:tcPr>
            <w:tcW w:w="9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0000428"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b/>
                <w:sz w:val="22"/>
                <w:szCs w:val="22"/>
              </w:rPr>
              <w:t>PART 3:</w:t>
            </w:r>
            <w:r w:rsidRPr="00071540">
              <w:rPr>
                <w:rFonts w:ascii="Calibri" w:eastAsia="Calibri" w:hAnsi="Calibri" w:cs="Calibri"/>
                <w:sz w:val="22"/>
                <w:szCs w:val="22"/>
              </w:rPr>
              <w:t xml:space="preserve"> </w:t>
            </w:r>
            <w:r w:rsidRPr="00071540">
              <w:rPr>
                <w:rFonts w:ascii="Calibri" w:eastAsia="Calibri" w:hAnsi="Calibri" w:cs="Calibri"/>
                <w:b/>
                <w:sz w:val="22"/>
                <w:szCs w:val="22"/>
              </w:rPr>
              <w:t xml:space="preserve">VARIATION </w:t>
            </w:r>
            <w:sdt>
              <w:sdtPr>
                <w:tag w:val="goog_rdk_28"/>
                <w:id w:val="1132516530"/>
              </w:sdtPr>
              <w:sdtEndPr/>
              <w:sdtContent/>
            </w:sdt>
            <w:r w:rsidRPr="00071540">
              <w:rPr>
                <w:rFonts w:ascii="Calibri" w:eastAsia="Calibri" w:hAnsi="Calibri" w:cs="Calibri"/>
                <w:b/>
                <w:sz w:val="22"/>
                <w:szCs w:val="22"/>
              </w:rPr>
              <w:t>DETAILS</w:t>
            </w:r>
            <w:r w:rsidRPr="00071540">
              <w:rPr>
                <w:rFonts w:ascii="Calibri" w:eastAsia="Calibri" w:hAnsi="Calibri" w:cs="Calibri"/>
                <w:b/>
                <w:sz w:val="22"/>
                <w:szCs w:val="22"/>
              </w:rPr>
              <w:t>:</w:t>
            </w:r>
          </w:p>
        </w:tc>
      </w:tr>
      <w:tr w:rsidR="00D464C1" w:rsidRPr="00071540" w14:paraId="3B4A3417" w14:textId="77777777">
        <w:trPr>
          <w:trHeight w:val="260"/>
        </w:trPr>
        <w:tc>
          <w:tcPr>
            <w:tcW w:w="9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429"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sz w:val="22"/>
                <w:szCs w:val="22"/>
              </w:rPr>
              <w:t xml:space="preserve">VARIATION EFFECTIVE DATE: </w:t>
            </w:r>
            <w:r w:rsidRPr="00071540">
              <w:rPr>
                <w:rFonts w:ascii="Calibri" w:eastAsia="Calibri" w:hAnsi="Calibri" w:cs="Calibri"/>
                <w:sz w:val="22"/>
                <w:szCs w:val="22"/>
              </w:rPr>
              <w:t>[insert]</w:t>
            </w:r>
          </w:p>
        </w:tc>
      </w:tr>
      <w:tr w:rsidR="00D464C1" w:rsidRPr="00071540" w14:paraId="28BD1FC9" w14:textId="77777777">
        <w:trPr>
          <w:trHeight w:val="240"/>
        </w:trPr>
        <w:tc>
          <w:tcPr>
            <w:tcW w:w="9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42A"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sz w:val="22"/>
                <w:szCs w:val="22"/>
              </w:rPr>
              <w:t xml:space="preserve">Deliverable(s)/Activity: </w:t>
            </w:r>
            <w:r w:rsidRPr="00071540">
              <w:rPr>
                <w:rFonts w:ascii="Calibri" w:eastAsia="Calibri" w:hAnsi="Calibri" w:cs="Calibri"/>
                <w:sz w:val="22"/>
                <w:szCs w:val="22"/>
              </w:rPr>
              <w:t>[insert]</w:t>
            </w:r>
          </w:p>
          <w:p w14:paraId="0000042B"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0000042C"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tc>
      </w:tr>
      <w:tr w:rsidR="00D464C1" w:rsidRPr="00071540" w14:paraId="7A793C28" w14:textId="77777777">
        <w:trPr>
          <w:trHeight w:val="240"/>
        </w:trPr>
        <w:tc>
          <w:tcPr>
            <w:tcW w:w="9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42D"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sz w:val="22"/>
                <w:szCs w:val="22"/>
              </w:rPr>
              <w:t xml:space="preserve">Resources: </w:t>
            </w:r>
            <w:r w:rsidRPr="00071540">
              <w:rPr>
                <w:rFonts w:ascii="Calibri" w:eastAsia="Calibri" w:hAnsi="Calibri" w:cs="Calibri"/>
                <w:sz w:val="22"/>
                <w:szCs w:val="22"/>
              </w:rPr>
              <w:t>[insert]</w:t>
            </w:r>
          </w:p>
          <w:p w14:paraId="0000042E"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0000042F"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tc>
      </w:tr>
      <w:tr w:rsidR="00D464C1" w:rsidRPr="00071540" w14:paraId="1805B814" w14:textId="77777777">
        <w:trPr>
          <w:trHeight w:val="240"/>
        </w:trPr>
        <w:tc>
          <w:tcPr>
            <w:tcW w:w="9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430"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b/>
                <w:sz w:val="22"/>
                <w:szCs w:val="22"/>
              </w:rPr>
              <w:t>Authorised Charges</w:t>
            </w:r>
            <w:r w:rsidRPr="00071540">
              <w:rPr>
                <w:rFonts w:ascii="Calibri" w:eastAsia="Calibri" w:hAnsi="Calibri" w:cs="Calibri"/>
                <w:sz w:val="22"/>
                <w:szCs w:val="22"/>
              </w:rPr>
              <w:t xml:space="preserve">: </w:t>
            </w:r>
            <w:r w:rsidRPr="00071540">
              <w:rPr>
                <w:rFonts w:ascii="Calibri" w:eastAsia="Calibri" w:hAnsi="Calibri" w:cs="Calibri"/>
                <w:sz w:val="22"/>
                <w:szCs w:val="22"/>
              </w:rPr>
              <w:t>[insert]</w:t>
            </w:r>
          </w:p>
          <w:p w14:paraId="00000431"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00000432"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tc>
      </w:tr>
      <w:tr w:rsidR="00D464C1" w:rsidRPr="00071540" w14:paraId="2E73A052" w14:textId="77777777">
        <w:trPr>
          <w:trHeight w:val="240"/>
        </w:trPr>
        <w:tc>
          <w:tcPr>
            <w:tcW w:w="9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0000433"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sz w:val="22"/>
                <w:szCs w:val="22"/>
              </w:rPr>
            </w:pPr>
            <w:r w:rsidRPr="00071540">
              <w:rPr>
                <w:rFonts w:ascii="Calibri" w:eastAsia="Calibri" w:hAnsi="Calibri" w:cs="Calibri"/>
                <w:b/>
                <w:sz w:val="22"/>
                <w:szCs w:val="22"/>
              </w:rPr>
              <w:t>PART 3 APPROVAL:</w:t>
            </w:r>
          </w:p>
        </w:tc>
      </w:tr>
    </w:tbl>
    <w:p w14:paraId="00000434" w14:textId="77777777" w:rsidR="00D464C1" w:rsidRPr="00071540" w:rsidRDefault="00D464C1">
      <w:pPr>
        <w:widowControl w:val="0"/>
        <w:pBdr>
          <w:top w:val="nil"/>
          <w:left w:val="nil"/>
          <w:bottom w:val="nil"/>
          <w:right w:val="nil"/>
          <w:between w:val="nil"/>
        </w:pBdr>
        <w:spacing w:line="276" w:lineRule="auto"/>
        <w:rPr>
          <w:rFonts w:ascii="Calibri" w:eastAsia="Calibri" w:hAnsi="Calibri" w:cs="Calibri"/>
          <w:b/>
          <w:sz w:val="22"/>
          <w:szCs w:val="22"/>
        </w:rPr>
      </w:pPr>
    </w:p>
    <w:tbl>
      <w:tblPr>
        <w:tblStyle w:val="af0"/>
        <w:tblW w:w="977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60"/>
      </w:tblGrid>
      <w:tr w:rsidR="00D464C1" w:rsidRPr="00071540" w14:paraId="7E2424BC" w14:textId="77777777">
        <w:tc>
          <w:tcPr>
            <w:tcW w:w="4815" w:type="dxa"/>
          </w:tcPr>
          <w:p w14:paraId="00000435"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sz w:val="22"/>
                <w:szCs w:val="22"/>
              </w:rPr>
              <w:t>Customer Contract Manager / Budget Holder:</w:t>
            </w:r>
          </w:p>
          <w:p w14:paraId="00000436"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color w:val="000000"/>
              </w:rPr>
            </w:pPr>
          </w:p>
          <w:p w14:paraId="00000437"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r w:rsidRPr="00071540">
              <w:rPr>
                <w:rFonts w:ascii="Calibri" w:eastAsia="Calibri" w:hAnsi="Calibri" w:cs="Calibri"/>
                <w:color w:val="000000"/>
                <w:sz w:val="22"/>
                <w:szCs w:val="22"/>
              </w:rPr>
              <w:t xml:space="preserve">Signature: </w:t>
            </w:r>
          </w:p>
          <w:p w14:paraId="00000438"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00000439"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r w:rsidRPr="00071540">
              <w:rPr>
                <w:rFonts w:ascii="Calibri" w:eastAsia="Calibri" w:hAnsi="Calibri" w:cs="Calibri"/>
                <w:color w:val="000000"/>
                <w:sz w:val="22"/>
                <w:szCs w:val="22"/>
              </w:rPr>
              <w:t xml:space="preserve">Full Name: </w:t>
            </w:r>
          </w:p>
          <w:p w14:paraId="0000043A"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0000043B"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r w:rsidRPr="00071540">
              <w:rPr>
                <w:rFonts w:ascii="Calibri" w:eastAsia="Calibri" w:hAnsi="Calibri" w:cs="Calibri"/>
                <w:color w:val="000000"/>
                <w:sz w:val="22"/>
                <w:szCs w:val="22"/>
              </w:rPr>
              <w:t xml:space="preserve">Title: </w:t>
            </w:r>
          </w:p>
          <w:p w14:paraId="0000043C"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0000043D"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color w:val="000000"/>
              </w:rPr>
            </w:pPr>
            <w:r w:rsidRPr="00071540">
              <w:rPr>
                <w:rFonts w:ascii="Calibri" w:eastAsia="Calibri" w:hAnsi="Calibri" w:cs="Calibri"/>
                <w:color w:val="000000"/>
                <w:sz w:val="22"/>
                <w:szCs w:val="22"/>
              </w:rPr>
              <w:t>Date:</w:t>
            </w:r>
          </w:p>
        </w:tc>
        <w:tc>
          <w:tcPr>
            <w:tcW w:w="4960" w:type="dxa"/>
          </w:tcPr>
          <w:p w14:paraId="0000043E"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sidRPr="00071540">
              <w:rPr>
                <w:rFonts w:ascii="Calibri" w:eastAsia="Calibri" w:hAnsi="Calibri" w:cs="Calibri"/>
                <w:sz w:val="22"/>
                <w:szCs w:val="22"/>
              </w:rPr>
              <w:t>Customer Commercial Directo</w:t>
            </w:r>
            <w:sdt>
              <w:sdtPr>
                <w:tag w:val="goog_rdk_29"/>
                <w:id w:val="1236584934"/>
              </w:sdtPr>
              <w:sdtEndPr/>
              <w:sdtContent/>
            </w:sdt>
            <w:r w:rsidRPr="00071540">
              <w:rPr>
                <w:rFonts w:ascii="Calibri" w:eastAsia="Calibri" w:hAnsi="Calibri" w:cs="Calibri"/>
                <w:sz w:val="22"/>
                <w:szCs w:val="22"/>
              </w:rPr>
              <w:t>r</w:t>
            </w:r>
            <w:r w:rsidRPr="00071540">
              <w:rPr>
                <w:rFonts w:ascii="Calibri" w:eastAsia="Calibri" w:hAnsi="Calibri" w:cs="Calibri"/>
                <w:sz w:val="22"/>
                <w:szCs w:val="22"/>
              </w:rPr>
              <w:t>:</w:t>
            </w:r>
          </w:p>
          <w:p w14:paraId="0000043F"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00000440"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r w:rsidRPr="00071540">
              <w:rPr>
                <w:rFonts w:ascii="Calibri" w:eastAsia="Calibri" w:hAnsi="Calibri" w:cs="Calibri"/>
                <w:color w:val="000000"/>
                <w:sz w:val="22"/>
                <w:szCs w:val="22"/>
              </w:rPr>
              <w:t xml:space="preserve">Signature: </w:t>
            </w:r>
          </w:p>
          <w:p w14:paraId="00000441"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00000442"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r w:rsidRPr="00071540">
              <w:rPr>
                <w:rFonts w:ascii="Calibri" w:eastAsia="Calibri" w:hAnsi="Calibri" w:cs="Calibri"/>
                <w:color w:val="000000"/>
                <w:sz w:val="22"/>
                <w:szCs w:val="22"/>
              </w:rPr>
              <w:t xml:space="preserve">Full Name: </w:t>
            </w:r>
          </w:p>
          <w:p w14:paraId="00000443"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00000444"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r w:rsidRPr="00071540">
              <w:rPr>
                <w:rFonts w:ascii="Calibri" w:eastAsia="Calibri" w:hAnsi="Calibri" w:cs="Calibri"/>
                <w:color w:val="000000"/>
                <w:sz w:val="22"/>
                <w:szCs w:val="22"/>
              </w:rPr>
              <w:t xml:space="preserve">Title: </w:t>
            </w:r>
          </w:p>
          <w:p w14:paraId="00000445"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2"/>
                <w:szCs w:val="22"/>
              </w:rPr>
            </w:pPr>
          </w:p>
          <w:p w14:paraId="00000446"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rPr>
                <w:color w:val="000000"/>
              </w:rPr>
            </w:pPr>
            <w:sdt>
              <w:sdtPr>
                <w:tag w:val="goog_rdk_30"/>
                <w:id w:val="173698251"/>
              </w:sdtPr>
              <w:sdtEndPr/>
              <w:sdtContent/>
            </w:sdt>
            <w:r w:rsidRPr="00071540">
              <w:rPr>
                <w:rFonts w:ascii="Calibri" w:eastAsia="Calibri" w:hAnsi="Calibri" w:cs="Calibri"/>
                <w:color w:val="000000"/>
                <w:sz w:val="22"/>
                <w:szCs w:val="22"/>
              </w:rPr>
              <w:t>Date</w:t>
            </w:r>
            <w:r w:rsidRPr="00071540">
              <w:rPr>
                <w:rFonts w:ascii="Calibri" w:eastAsia="Calibri" w:hAnsi="Calibri" w:cs="Calibri"/>
                <w:color w:val="000000"/>
                <w:sz w:val="22"/>
                <w:szCs w:val="22"/>
              </w:rPr>
              <w:t>:</w:t>
            </w:r>
          </w:p>
        </w:tc>
      </w:tr>
    </w:tbl>
    <w:p w14:paraId="00000447"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rPr>
      </w:pPr>
    </w:p>
    <w:p w14:paraId="00000448"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00000449" w14:textId="77777777" w:rsidR="00D464C1" w:rsidRPr="00071540" w:rsidRDefault="00D464C1">
      <w:pPr>
        <w:rPr>
          <w:rFonts w:ascii="Calibri" w:eastAsia="Calibri" w:hAnsi="Calibri" w:cs="Calibri"/>
          <w:sz w:val="22"/>
          <w:szCs w:val="22"/>
        </w:rPr>
      </w:pPr>
    </w:p>
    <w:p w14:paraId="0000044A" w14:textId="77777777" w:rsidR="00D464C1" w:rsidRPr="00071540" w:rsidRDefault="00767379">
      <w:pPr>
        <w:pStyle w:val="Heading1"/>
      </w:pPr>
      <w:bookmarkStart w:id="87" w:name="_Toc164258220"/>
      <w:r w:rsidRPr="00071540">
        <w:t xml:space="preserve">Schedule 5: Key </w:t>
      </w:r>
      <w:sdt>
        <w:sdtPr>
          <w:tag w:val="goog_rdk_31"/>
          <w:id w:val="-1757196555"/>
        </w:sdtPr>
        <w:sdtEndPr/>
        <w:sdtContent/>
      </w:sdt>
      <w:r w:rsidRPr="00071540">
        <w:t>Personnel</w:t>
      </w:r>
      <w:bookmarkEnd w:id="87"/>
    </w:p>
    <w:tbl>
      <w:tblPr>
        <w:tblStyle w:val="af1"/>
        <w:tblW w:w="974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1"/>
        <w:gridCol w:w="3280"/>
        <w:gridCol w:w="3111"/>
      </w:tblGrid>
      <w:tr w:rsidR="00D464C1" w:rsidRPr="00071540" w14:paraId="31425657" w14:textId="77777777">
        <w:tc>
          <w:tcPr>
            <w:tcW w:w="3351" w:type="dxa"/>
            <w:shd w:val="clear" w:color="auto" w:fill="D9D9D9"/>
          </w:tcPr>
          <w:p w14:paraId="0000044B"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rPr>
            </w:pPr>
            <w:r w:rsidRPr="00071540">
              <w:rPr>
                <w:rFonts w:ascii="Arial" w:eastAsia="Arial" w:hAnsi="Arial" w:cs="Arial"/>
                <w:b/>
              </w:rPr>
              <w:t>Name</w:t>
            </w:r>
          </w:p>
        </w:tc>
        <w:tc>
          <w:tcPr>
            <w:tcW w:w="3280" w:type="dxa"/>
            <w:shd w:val="clear" w:color="auto" w:fill="D9D9D9"/>
          </w:tcPr>
          <w:p w14:paraId="0000044C"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rPr>
            </w:pPr>
            <w:r w:rsidRPr="00071540">
              <w:rPr>
                <w:rFonts w:ascii="Arial" w:eastAsia="Arial" w:hAnsi="Arial" w:cs="Arial"/>
                <w:b/>
              </w:rPr>
              <w:t>Title</w:t>
            </w:r>
          </w:p>
        </w:tc>
        <w:tc>
          <w:tcPr>
            <w:tcW w:w="3111" w:type="dxa"/>
            <w:shd w:val="clear" w:color="auto" w:fill="D9D9D9"/>
          </w:tcPr>
          <w:p w14:paraId="0000044D" w14:textId="77777777" w:rsidR="00D464C1" w:rsidRPr="00071540" w:rsidRDefault="00767379">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rPr>
            </w:pPr>
            <w:r w:rsidRPr="00071540">
              <w:rPr>
                <w:rFonts w:ascii="Arial" w:eastAsia="Arial" w:hAnsi="Arial" w:cs="Arial"/>
                <w:b/>
              </w:rPr>
              <w:t>Email</w:t>
            </w:r>
          </w:p>
        </w:tc>
      </w:tr>
      <w:tr w:rsidR="00D464C1" w:rsidRPr="00071540" w14:paraId="58F71CB9" w14:textId="77777777">
        <w:tc>
          <w:tcPr>
            <w:tcW w:w="3351" w:type="dxa"/>
          </w:tcPr>
          <w:p w14:paraId="0000044E"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rPr>
            </w:pPr>
          </w:p>
        </w:tc>
        <w:tc>
          <w:tcPr>
            <w:tcW w:w="3280" w:type="dxa"/>
          </w:tcPr>
          <w:p w14:paraId="0000044F"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rPr>
            </w:pPr>
          </w:p>
        </w:tc>
        <w:tc>
          <w:tcPr>
            <w:tcW w:w="3111" w:type="dxa"/>
          </w:tcPr>
          <w:p w14:paraId="00000450"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rPr>
            </w:pPr>
          </w:p>
        </w:tc>
      </w:tr>
      <w:tr w:rsidR="00D464C1" w:rsidRPr="00071540" w14:paraId="1B15CC3C" w14:textId="77777777">
        <w:tc>
          <w:tcPr>
            <w:tcW w:w="3351" w:type="dxa"/>
          </w:tcPr>
          <w:p w14:paraId="00000451"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rPr>
            </w:pPr>
          </w:p>
        </w:tc>
        <w:tc>
          <w:tcPr>
            <w:tcW w:w="3280" w:type="dxa"/>
          </w:tcPr>
          <w:p w14:paraId="00000452"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rPr>
            </w:pPr>
          </w:p>
        </w:tc>
        <w:tc>
          <w:tcPr>
            <w:tcW w:w="3111" w:type="dxa"/>
          </w:tcPr>
          <w:p w14:paraId="00000453"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rPr>
            </w:pPr>
          </w:p>
        </w:tc>
      </w:tr>
      <w:tr w:rsidR="00D464C1" w:rsidRPr="00071540" w14:paraId="2E48EA45" w14:textId="77777777">
        <w:tc>
          <w:tcPr>
            <w:tcW w:w="3351" w:type="dxa"/>
          </w:tcPr>
          <w:p w14:paraId="00000454"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rPr>
            </w:pPr>
          </w:p>
        </w:tc>
        <w:tc>
          <w:tcPr>
            <w:tcW w:w="3280" w:type="dxa"/>
          </w:tcPr>
          <w:p w14:paraId="00000455"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rPr>
            </w:pPr>
          </w:p>
        </w:tc>
        <w:tc>
          <w:tcPr>
            <w:tcW w:w="3111" w:type="dxa"/>
          </w:tcPr>
          <w:p w14:paraId="00000456"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rPr>
            </w:pPr>
          </w:p>
        </w:tc>
      </w:tr>
      <w:tr w:rsidR="00D464C1" w:rsidRPr="00071540" w14:paraId="3E50360E" w14:textId="77777777">
        <w:tc>
          <w:tcPr>
            <w:tcW w:w="3351" w:type="dxa"/>
          </w:tcPr>
          <w:p w14:paraId="00000457"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rPr>
            </w:pPr>
          </w:p>
        </w:tc>
        <w:tc>
          <w:tcPr>
            <w:tcW w:w="3280" w:type="dxa"/>
          </w:tcPr>
          <w:p w14:paraId="00000458"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rPr>
            </w:pPr>
          </w:p>
        </w:tc>
        <w:tc>
          <w:tcPr>
            <w:tcW w:w="3111" w:type="dxa"/>
          </w:tcPr>
          <w:p w14:paraId="00000459"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rPr>
            </w:pPr>
          </w:p>
        </w:tc>
      </w:tr>
      <w:tr w:rsidR="00D464C1" w:rsidRPr="00071540" w14:paraId="26367A86" w14:textId="77777777">
        <w:tc>
          <w:tcPr>
            <w:tcW w:w="3351" w:type="dxa"/>
          </w:tcPr>
          <w:p w14:paraId="0000045A"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rPr>
            </w:pPr>
          </w:p>
        </w:tc>
        <w:tc>
          <w:tcPr>
            <w:tcW w:w="3280" w:type="dxa"/>
          </w:tcPr>
          <w:p w14:paraId="0000045B"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rPr>
            </w:pPr>
          </w:p>
        </w:tc>
        <w:tc>
          <w:tcPr>
            <w:tcW w:w="3111" w:type="dxa"/>
          </w:tcPr>
          <w:p w14:paraId="0000045C" w14:textId="77777777" w:rsidR="00D464C1" w:rsidRPr="00071540" w:rsidRDefault="00D464C1">
            <w:pPr>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rPr>
            </w:pPr>
          </w:p>
        </w:tc>
      </w:tr>
    </w:tbl>
    <w:p w14:paraId="0000045D" w14:textId="77777777" w:rsidR="00D464C1" w:rsidRPr="00071540" w:rsidRDefault="00D464C1">
      <w:pPr>
        <w:spacing w:after="120"/>
        <w:rPr>
          <w:rFonts w:ascii="Arial" w:eastAsia="Arial" w:hAnsi="Arial" w:cs="Arial"/>
        </w:rPr>
      </w:pPr>
    </w:p>
    <w:sectPr w:rsidR="00D464C1" w:rsidRPr="00071540">
      <w:type w:val="continuous"/>
      <w:pgSz w:w="11920" w:h="16860"/>
      <w:pgMar w:top="1440" w:right="1077" w:bottom="1440" w:left="1077"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34582" w14:textId="77777777" w:rsidR="00767379" w:rsidRDefault="00767379">
      <w:r>
        <w:separator/>
      </w:r>
    </w:p>
  </w:endnote>
  <w:endnote w:type="continuationSeparator" w:id="0">
    <w:p w14:paraId="6A2AEE7D" w14:textId="77777777" w:rsidR="00767379" w:rsidRDefault="0076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61" w14:textId="77777777" w:rsidR="00D464C1" w:rsidRDefault="00767379">
    <w:pPr>
      <w:jc w:val="center"/>
    </w:pPr>
    <w:r>
      <w:rPr>
        <w:rFonts w:ascii="Calibri" w:eastAsia="Calibri" w:hAnsi="Calibri" w:cs="Calibri"/>
        <w:sz w:val="22"/>
        <w:szCs w:val="22"/>
      </w:rPr>
      <w:t>UNCLASSIFIED</w:t>
    </w:r>
  </w:p>
  <w:p w14:paraId="00000462" w14:textId="55746FDB" w:rsidR="00D464C1" w:rsidRDefault="00767379">
    <w:pPr>
      <w:spacing w:after="708"/>
      <w:jc w:val="center"/>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sidR="00071540">
      <w:rPr>
        <w:rFonts w:ascii="Arial" w:eastAsia="Arial" w:hAnsi="Arial" w:cs="Arial"/>
        <w:sz w:val="20"/>
        <w:szCs w:val="20"/>
      </w:rPr>
      <w:fldChar w:fldCharType="separate"/>
    </w:r>
    <w:r w:rsidR="00071540">
      <w:rPr>
        <w:rFonts w:ascii="Arial" w:eastAsia="Arial" w:hAnsi="Arial" w:cs="Arial"/>
        <w:noProof/>
        <w:sz w:val="20"/>
        <w:szCs w:val="20"/>
      </w:rPr>
      <w:t>1</w:t>
    </w:r>
    <w:r>
      <w:rPr>
        <w:rFonts w:ascii="Arial" w:eastAsia="Arial" w:hAnsi="Arial" w:cs="Arial"/>
        <w:sz w:val="20"/>
        <w:szCs w:val="20"/>
      </w:rPr>
      <w:fldChar w:fldCharType="end"/>
    </w:r>
  </w:p>
  <w:p w14:paraId="00000463" w14:textId="77777777" w:rsidR="00D464C1" w:rsidRDefault="00D464C1">
    <w:pPr>
      <w:widowControl w:val="0"/>
      <w:pBdr>
        <w:top w:val="nil"/>
        <w:left w:val="nil"/>
        <w:bottom w:val="nil"/>
        <w:right w:val="nil"/>
        <w:between w:val="nil"/>
      </w:pBdr>
      <w:spacing w:line="276" w:lineRule="auto"/>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60" w14:textId="77777777" w:rsidR="00D464C1" w:rsidRDefault="00767379">
    <w:pPr>
      <w:spacing w:after="708"/>
      <w:jc w:val="center"/>
    </w:pPr>
    <w:r>
      <w:rPr>
        <w:rFonts w:ascii="Calibri" w:eastAsia="Calibri" w:hAnsi="Calibri" w:cs="Calibri"/>
        <w:sz w:val="22"/>
        <w:szCs w:val="22"/>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4EA31" w14:textId="77777777" w:rsidR="00767379" w:rsidRDefault="00767379">
      <w:r>
        <w:separator/>
      </w:r>
    </w:p>
  </w:footnote>
  <w:footnote w:type="continuationSeparator" w:id="0">
    <w:p w14:paraId="007C2757" w14:textId="77777777" w:rsidR="00767379" w:rsidRDefault="00767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5F" w14:textId="77777777" w:rsidR="00D464C1" w:rsidRDefault="00767379">
    <w:pPr>
      <w:jc w:val="center"/>
      <w:rPr>
        <w:rFonts w:ascii="Arial" w:eastAsia="Arial" w:hAnsi="Arial" w:cs="Arial"/>
        <w:color w:val="000000"/>
      </w:rPr>
    </w:pPr>
    <w:r>
      <w:rPr>
        <w:rFonts w:ascii="Arial" w:eastAsia="Arial" w:hAnsi="Arial" w:cs="Arial"/>
      </w:rPr>
      <w:t xml:space="preserve">   </w:t>
    </w:r>
    <w:r>
      <w:rPr>
        <w:rFonts w:ascii="Arial" w:eastAsia="Arial" w:hAnsi="Arial" w:cs="Arial"/>
      </w:rPr>
      <w:tab/>
      <w:t>UNCLASSIFIED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5E" w14:textId="77777777" w:rsidR="00D464C1" w:rsidRDefault="00767379">
    <w:pPr>
      <w:spacing w:before="708"/>
      <w:jc w:val="center"/>
    </w:pPr>
    <w:r>
      <w:rPr>
        <w:rFonts w:ascii="Calibri" w:eastAsia="Calibri" w:hAnsi="Calibri" w:cs="Calibri"/>
        <w:sz w:val="22"/>
        <w:szCs w:val="22"/>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5B16"/>
    <w:multiLevelType w:val="multilevel"/>
    <w:tmpl w:val="60006D82"/>
    <w:lvl w:ilvl="0">
      <w:start w:val="1"/>
      <w:numFmt w:val="decimal"/>
      <w:lvlText w:val="%1."/>
      <w:lvlJc w:val="left"/>
      <w:pPr>
        <w:ind w:left="786"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786" w:hanging="360"/>
      </w:pPr>
      <w:rPr>
        <w:rFonts w:ascii="Calibri" w:eastAsia="Calibri" w:hAnsi="Calibri" w:cs="Calibri"/>
        <w:b w:val="0"/>
        <w:i w:val="0"/>
        <w:smallCaps w:val="0"/>
        <w:strike w:val="0"/>
        <w:color w:val="000000"/>
        <w:sz w:val="22"/>
        <w:szCs w:val="22"/>
        <w:u w:val="none"/>
        <w:vertAlign w:val="baseline"/>
      </w:rPr>
    </w:lvl>
    <w:lvl w:ilvl="2">
      <w:start w:val="1"/>
      <w:numFmt w:val="decimal"/>
      <w:lvlText w:val="%1.%2.%3"/>
      <w:lvlJc w:val="left"/>
      <w:pPr>
        <w:ind w:left="1701" w:hanging="85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2985D7C"/>
    <w:multiLevelType w:val="multilevel"/>
    <w:tmpl w:val="48B60026"/>
    <w:lvl w:ilvl="0">
      <w:start w:val="1"/>
      <w:numFmt w:val="decimal"/>
      <w:lvlText w:val="%1."/>
      <w:lvlJc w:val="left"/>
      <w:pPr>
        <w:ind w:left="951" w:hanging="721"/>
      </w:pPr>
      <w:rPr>
        <w:rFonts w:ascii="Arial" w:eastAsia="Arial" w:hAnsi="Arial" w:cs="Arial"/>
        <w:sz w:val="24"/>
        <w:szCs w:val="24"/>
      </w:rPr>
    </w:lvl>
    <w:lvl w:ilvl="1">
      <w:start w:val="1"/>
      <w:numFmt w:val="bullet"/>
      <w:lvlText w:val="•"/>
      <w:lvlJc w:val="left"/>
      <w:pPr>
        <w:ind w:left="1920" w:hanging="721"/>
      </w:pPr>
    </w:lvl>
    <w:lvl w:ilvl="2">
      <w:start w:val="1"/>
      <w:numFmt w:val="bullet"/>
      <w:lvlText w:val="•"/>
      <w:lvlJc w:val="left"/>
      <w:pPr>
        <w:ind w:left="2880" w:hanging="721"/>
      </w:pPr>
    </w:lvl>
    <w:lvl w:ilvl="3">
      <w:start w:val="1"/>
      <w:numFmt w:val="bullet"/>
      <w:lvlText w:val="•"/>
      <w:lvlJc w:val="left"/>
      <w:pPr>
        <w:ind w:left="3840" w:hanging="721"/>
      </w:pPr>
    </w:lvl>
    <w:lvl w:ilvl="4">
      <w:start w:val="1"/>
      <w:numFmt w:val="bullet"/>
      <w:lvlText w:val="•"/>
      <w:lvlJc w:val="left"/>
      <w:pPr>
        <w:ind w:left="4800" w:hanging="721"/>
      </w:pPr>
    </w:lvl>
    <w:lvl w:ilvl="5">
      <w:start w:val="1"/>
      <w:numFmt w:val="bullet"/>
      <w:lvlText w:val="•"/>
      <w:lvlJc w:val="left"/>
      <w:pPr>
        <w:ind w:left="5760" w:hanging="721"/>
      </w:pPr>
    </w:lvl>
    <w:lvl w:ilvl="6">
      <w:start w:val="1"/>
      <w:numFmt w:val="bullet"/>
      <w:lvlText w:val="•"/>
      <w:lvlJc w:val="left"/>
      <w:pPr>
        <w:ind w:left="6720" w:hanging="721"/>
      </w:pPr>
    </w:lvl>
    <w:lvl w:ilvl="7">
      <w:start w:val="1"/>
      <w:numFmt w:val="bullet"/>
      <w:lvlText w:val="•"/>
      <w:lvlJc w:val="left"/>
      <w:pPr>
        <w:ind w:left="7680" w:hanging="721"/>
      </w:pPr>
    </w:lvl>
    <w:lvl w:ilvl="8">
      <w:start w:val="1"/>
      <w:numFmt w:val="bullet"/>
      <w:lvlText w:val="•"/>
      <w:lvlJc w:val="left"/>
      <w:pPr>
        <w:ind w:left="8640" w:hanging="721"/>
      </w:pPr>
    </w:lvl>
  </w:abstractNum>
  <w:abstractNum w:abstractNumId="2" w15:restartNumberingAfterBreak="0">
    <w:nsid w:val="359F53BE"/>
    <w:multiLevelType w:val="multilevel"/>
    <w:tmpl w:val="E9726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3E095A"/>
    <w:multiLevelType w:val="multilevel"/>
    <w:tmpl w:val="E2A200E2"/>
    <w:lvl w:ilvl="0">
      <w:start w:val="1"/>
      <w:numFmt w:val="decimal"/>
      <w:lvlText w:val="%1."/>
      <w:lvlJc w:val="left"/>
      <w:pPr>
        <w:ind w:left="951" w:hanging="721"/>
      </w:pPr>
      <w:rPr>
        <w:rFonts w:ascii="Arial" w:eastAsia="Arial" w:hAnsi="Arial" w:cs="Arial"/>
        <w:sz w:val="24"/>
        <w:szCs w:val="24"/>
      </w:rPr>
    </w:lvl>
    <w:lvl w:ilvl="1">
      <w:start w:val="1"/>
      <w:numFmt w:val="bullet"/>
      <w:lvlText w:val="•"/>
      <w:lvlJc w:val="left"/>
      <w:pPr>
        <w:ind w:left="1920" w:hanging="721"/>
      </w:pPr>
    </w:lvl>
    <w:lvl w:ilvl="2">
      <w:start w:val="1"/>
      <w:numFmt w:val="bullet"/>
      <w:lvlText w:val="•"/>
      <w:lvlJc w:val="left"/>
      <w:pPr>
        <w:ind w:left="2880" w:hanging="721"/>
      </w:pPr>
    </w:lvl>
    <w:lvl w:ilvl="3">
      <w:start w:val="1"/>
      <w:numFmt w:val="bullet"/>
      <w:lvlText w:val="•"/>
      <w:lvlJc w:val="left"/>
      <w:pPr>
        <w:ind w:left="3840" w:hanging="721"/>
      </w:pPr>
    </w:lvl>
    <w:lvl w:ilvl="4">
      <w:start w:val="1"/>
      <w:numFmt w:val="bullet"/>
      <w:lvlText w:val="•"/>
      <w:lvlJc w:val="left"/>
      <w:pPr>
        <w:ind w:left="4800" w:hanging="721"/>
      </w:pPr>
    </w:lvl>
    <w:lvl w:ilvl="5">
      <w:start w:val="1"/>
      <w:numFmt w:val="bullet"/>
      <w:lvlText w:val="•"/>
      <w:lvlJc w:val="left"/>
      <w:pPr>
        <w:ind w:left="5760" w:hanging="721"/>
      </w:pPr>
    </w:lvl>
    <w:lvl w:ilvl="6">
      <w:start w:val="1"/>
      <w:numFmt w:val="bullet"/>
      <w:lvlText w:val="•"/>
      <w:lvlJc w:val="left"/>
      <w:pPr>
        <w:ind w:left="6720" w:hanging="721"/>
      </w:pPr>
    </w:lvl>
    <w:lvl w:ilvl="7">
      <w:start w:val="1"/>
      <w:numFmt w:val="bullet"/>
      <w:lvlText w:val="•"/>
      <w:lvlJc w:val="left"/>
      <w:pPr>
        <w:ind w:left="7680" w:hanging="721"/>
      </w:pPr>
    </w:lvl>
    <w:lvl w:ilvl="8">
      <w:start w:val="1"/>
      <w:numFmt w:val="bullet"/>
      <w:lvlText w:val="•"/>
      <w:lvlJc w:val="left"/>
      <w:pPr>
        <w:ind w:left="8640" w:hanging="721"/>
      </w:pPr>
    </w:lvl>
  </w:abstractNum>
  <w:abstractNum w:abstractNumId="4" w15:restartNumberingAfterBreak="0">
    <w:nsid w:val="747D2384"/>
    <w:multiLevelType w:val="multilevel"/>
    <w:tmpl w:val="537C4426"/>
    <w:lvl w:ilvl="0">
      <w:start w:val="1"/>
      <w:numFmt w:val="lowerLetter"/>
      <w:lvlText w:val="(%1)"/>
      <w:lvlJc w:val="left"/>
      <w:pPr>
        <w:ind w:left="360" w:hanging="360"/>
      </w:pPr>
      <w:rPr>
        <w:vertAlign w:val="baseline"/>
      </w:rPr>
    </w:lvl>
    <w:lvl w:ilvl="1">
      <w:start w:val="1"/>
      <w:numFmt w:val="decimal"/>
      <w:lvlText w:val="%1.%2"/>
      <w:lvlJc w:val="left"/>
      <w:pPr>
        <w:ind w:left="709" w:hanging="709"/>
      </w:pPr>
      <w:rPr>
        <w:vertAlign w:val="baseline"/>
      </w:rPr>
    </w:lvl>
    <w:lvl w:ilvl="2">
      <w:start w:val="1"/>
      <w:numFmt w:val="lowerLetter"/>
      <w:lvlText w:val="(%3)"/>
      <w:lvlJc w:val="left"/>
      <w:pPr>
        <w:ind w:left="1417" w:hanging="708"/>
      </w:pPr>
      <w:rPr>
        <w:vertAlign w:val="baseline"/>
      </w:rPr>
    </w:lvl>
    <w:lvl w:ilvl="3">
      <w:start w:val="1"/>
      <w:numFmt w:val="lowerRoman"/>
      <w:lvlText w:val="(%4)"/>
      <w:lvlJc w:val="left"/>
      <w:pPr>
        <w:ind w:left="2126" w:hanging="709"/>
      </w:pPr>
      <w:rPr>
        <w:vertAlign w:val="baseline"/>
      </w:rPr>
    </w:lvl>
    <w:lvl w:ilvl="4">
      <w:start w:val="1"/>
      <w:numFmt w:val="upperLetter"/>
      <w:lvlText w:val="(%5)"/>
      <w:lvlJc w:val="left"/>
      <w:pPr>
        <w:ind w:left="2835" w:hanging="709"/>
      </w:pPr>
      <w:rPr>
        <w:vertAlign w:val="baseline"/>
      </w:rPr>
    </w:lvl>
    <w:lvl w:ilvl="5">
      <w:start w:val="1"/>
      <w:numFmt w:val="decimal"/>
      <w:lvlText w:val="%6)"/>
      <w:lvlJc w:val="left"/>
      <w:pPr>
        <w:ind w:left="3543" w:hanging="708"/>
      </w:pPr>
      <w:rPr>
        <w:vertAlign w:val="baseline"/>
      </w:rPr>
    </w:lvl>
    <w:lvl w:ilvl="6">
      <w:start w:val="1"/>
      <w:numFmt w:val="lowerLetter"/>
      <w:lvlText w:val="%7)"/>
      <w:lvlJc w:val="left"/>
      <w:pPr>
        <w:ind w:left="4252" w:hanging="709"/>
      </w:pPr>
      <w:rPr>
        <w:vertAlign w:val="baseline"/>
      </w:rPr>
    </w:lvl>
    <w:lvl w:ilvl="7">
      <w:start w:val="1"/>
      <w:numFmt w:val="lowerRoman"/>
      <w:lvlText w:val="%8)"/>
      <w:lvlJc w:val="left"/>
      <w:pPr>
        <w:ind w:left="4961" w:hanging="709"/>
      </w:pPr>
      <w:rPr>
        <w:vertAlign w:val="baseline"/>
      </w:rPr>
    </w:lvl>
    <w:lvl w:ilvl="8">
      <w:start w:val="1"/>
      <w:numFmt w:val="upperLetter"/>
      <w:lvlText w:val="%9)"/>
      <w:lvlJc w:val="left"/>
      <w:pPr>
        <w:ind w:left="5669" w:hanging="708"/>
      </w:pPr>
      <w:rPr>
        <w:vertAlign w:val="baseline"/>
      </w:rPr>
    </w:lvl>
  </w:abstractNum>
  <w:abstractNum w:abstractNumId="5" w15:restartNumberingAfterBreak="0">
    <w:nsid w:val="781A4D4F"/>
    <w:multiLevelType w:val="multilevel"/>
    <w:tmpl w:val="219A7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D3F30E6"/>
    <w:multiLevelType w:val="multilevel"/>
    <w:tmpl w:val="2EA00EBE"/>
    <w:lvl w:ilvl="0">
      <w:start w:val="1"/>
      <w:numFmt w:val="decimal"/>
      <w:lvlText w:val="%1"/>
      <w:lvlJc w:val="left"/>
      <w:pPr>
        <w:ind w:left="851" w:hanging="851"/>
      </w:pPr>
      <w:rPr>
        <w:i w:val="0"/>
        <w:vertAlign w:val="baseline"/>
      </w:rPr>
    </w:lvl>
    <w:lvl w:ilvl="1">
      <w:start w:val="1"/>
      <w:numFmt w:val="decimal"/>
      <w:lvlText w:val="%1.%2"/>
      <w:lvlJc w:val="left"/>
      <w:pPr>
        <w:ind w:left="851" w:hanging="851"/>
      </w:pPr>
      <w:rPr>
        <w:rFonts w:ascii="Arial" w:eastAsia="Arial" w:hAnsi="Arial" w:cs="Arial"/>
        <w:b w:val="0"/>
        <w:sz w:val="22"/>
        <w:szCs w:val="22"/>
        <w:vertAlign w:val="baseline"/>
      </w:rPr>
    </w:lvl>
    <w:lvl w:ilvl="2">
      <w:start w:val="1"/>
      <w:numFmt w:val="decimal"/>
      <w:lvlText w:val="%1.%2.%3"/>
      <w:lvlJc w:val="left"/>
      <w:pPr>
        <w:ind w:left="1751" w:hanging="851"/>
      </w:pPr>
      <w:rPr>
        <w:rFonts w:ascii="Arial" w:eastAsia="Arial" w:hAnsi="Arial" w:cs="Arial"/>
        <w:sz w:val="22"/>
        <w:szCs w:val="22"/>
        <w:vertAlign w:val="baseline"/>
      </w:rPr>
    </w:lvl>
    <w:lvl w:ilvl="3">
      <w:start w:val="1"/>
      <w:numFmt w:val="decimal"/>
      <w:lvlText w:val="%1.%2.%3.%4"/>
      <w:lvlJc w:val="left"/>
      <w:pPr>
        <w:ind w:left="851" w:hanging="851"/>
      </w:pPr>
      <w:rPr>
        <w:vertAlign w:val="baseline"/>
      </w:rPr>
    </w:lvl>
    <w:lvl w:ilvl="4">
      <w:start w:val="1"/>
      <w:numFmt w:val="lowerLetter"/>
      <w:lvlText w:val="(%5)"/>
      <w:lvlJc w:val="left"/>
      <w:pPr>
        <w:ind w:left="1418" w:hanging="564"/>
      </w:pPr>
      <w:rPr>
        <w:vertAlign w:val="baseline"/>
      </w:rPr>
    </w:lvl>
    <w:lvl w:ilvl="5">
      <w:start w:val="1"/>
      <w:numFmt w:val="lowerRoman"/>
      <w:lvlText w:val="(%6)"/>
      <w:lvlJc w:val="left"/>
      <w:pPr>
        <w:ind w:left="1843" w:hanging="425"/>
      </w:pPr>
      <w:rPr>
        <w:vertAlign w:val="baseline"/>
      </w:rPr>
    </w:lvl>
    <w:lvl w:ilvl="6">
      <w:start w:val="1"/>
      <w:numFmt w:val="upperLetter"/>
      <w:lvlText w:val="(%7)"/>
      <w:lvlJc w:val="left"/>
      <w:pPr>
        <w:ind w:left="2268" w:hanging="425"/>
      </w:pPr>
      <w:rPr>
        <w:vertAlign w:val="baseline"/>
      </w:rPr>
    </w:lvl>
    <w:lvl w:ilvl="7">
      <w:start w:val="1"/>
      <w:numFmt w:val="upperRoman"/>
      <w:lvlText w:val="%8)"/>
      <w:lvlJc w:val="left"/>
      <w:pPr>
        <w:ind w:left="2693" w:hanging="425"/>
      </w:pPr>
      <w:rPr>
        <w:vertAlign w:val="baseline"/>
      </w:rPr>
    </w:lvl>
    <w:lvl w:ilvl="8">
      <w:start w:val="1"/>
      <w:numFmt w:val="decimal"/>
      <w:lvlText w:val=""/>
      <w:lvlJc w:val="left"/>
      <w:pPr>
        <w:ind w:left="0" w:firstLine="0"/>
      </w:pPr>
      <w:rPr>
        <w:vertAlign w:val="baseline"/>
      </w:rPr>
    </w:lvl>
  </w:abstractNum>
  <w:num w:numId="1">
    <w:abstractNumId w:val="0"/>
  </w:num>
  <w:num w:numId="2">
    <w:abstractNumId w:val="2"/>
  </w:num>
  <w:num w:numId="3">
    <w:abstractNumId w:val="5"/>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C1"/>
    <w:rsid w:val="00071540"/>
    <w:rsid w:val="00767379"/>
    <w:rsid w:val="00D46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3BAB"/>
  <w15:docId w15:val="{AF802D7E-0A45-426A-BF96-143604F9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jc w:val="center"/>
      <w:outlineLvl w:val="0"/>
    </w:pPr>
    <w:rPr>
      <w:rFonts w:ascii="Arial" w:eastAsia="Arial" w:hAnsi="Arial" w:cs="Arial"/>
      <w:b/>
      <w:sz w:val="22"/>
      <w:szCs w:val="2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715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540"/>
    <w:rPr>
      <w:rFonts w:ascii="Segoe UI" w:hAnsi="Segoe UI" w:cs="Segoe UI"/>
      <w:sz w:val="18"/>
      <w:szCs w:val="18"/>
    </w:rPr>
  </w:style>
  <w:style w:type="paragraph" w:styleId="TOC1">
    <w:name w:val="toc 1"/>
    <w:basedOn w:val="Normal"/>
    <w:next w:val="Normal"/>
    <w:autoRedefine/>
    <w:uiPriority w:val="39"/>
    <w:unhideWhenUsed/>
    <w:rsid w:val="00071540"/>
    <w:pPr>
      <w:spacing w:after="100"/>
    </w:pPr>
  </w:style>
  <w:style w:type="paragraph" w:styleId="TOC2">
    <w:name w:val="toc 2"/>
    <w:basedOn w:val="Normal"/>
    <w:next w:val="Normal"/>
    <w:autoRedefine/>
    <w:uiPriority w:val="39"/>
    <w:unhideWhenUsed/>
    <w:rsid w:val="00071540"/>
    <w:pPr>
      <w:spacing w:after="100"/>
      <w:ind w:left="240"/>
    </w:pPr>
  </w:style>
  <w:style w:type="character" w:styleId="Hyperlink">
    <w:name w:val="Hyperlink"/>
    <w:basedOn w:val="DefaultParagraphFont"/>
    <w:uiPriority w:val="99"/>
    <w:unhideWhenUsed/>
    <w:rsid w:val="000715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EN/TXT/?uri=CELEX:32003H0361&amp;locale=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ayments-DCMS@HistoricEngland.org.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0VuOIKelL0aqABdkATy4oRmzKg==">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RoMDQycjAyCWguMnc1ZWN5dDIJaC4xYmFvbjZtMgloLjN2YWM1dWYyCWguMmFmbWcyODIIaC5wa3dxYTEyCWguMzlrazh4dTIJaC4xb3B1ajVuOAByITF3SDRzQldZR3ZleVltbDdHdFpRc3Mxc05ZX1FZd2xB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D8DCCC-5815-4D62-8A63-8E654DB2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11039</Words>
  <Characters>62923</Characters>
  <Application>Microsoft Office Word</Application>
  <DocSecurity>0</DocSecurity>
  <Lines>524</Lines>
  <Paragraphs>147</Paragraphs>
  <ScaleCrop>false</ScaleCrop>
  <Company>DCMS</Company>
  <LinksUpToDate>false</LinksUpToDate>
  <CharactersWithSpaces>73815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Salmon</cp:lastModifiedBy>
  <cp:revision>2</cp:revision>
  <dcterms:created xsi:type="dcterms:W3CDTF">2024-04-17T13:48:00Z</dcterms:created>
  <dcterms:modified xsi:type="dcterms:W3CDTF">2024-04-17T13:56:00Z</dcterms:modified>
</cp:coreProperties>
</file>