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rsidP="00204C4A">
      <w:pPr>
        <w:jc w:val="center"/>
        <w:rPr>
          <w:rFonts w:asciiTheme="minorHAnsi" w:hAnsiTheme="minorHAnsi" w:cs="Calibri"/>
          <w:sz w:val="32"/>
          <w:szCs w:val="32"/>
        </w:rPr>
      </w:pPr>
    </w:p>
    <w:p w:rsidR="00984682" w:rsidRPr="00E70612" w:rsidRDefault="00FA7B0B" w:rsidP="00204C4A">
      <w:pPr>
        <w:jc w:val="center"/>
        <w:rPr>
          <w:rFonts w:asciiTheme="minorHAnsi" w:hAnsiTheme="minorHAnsi" w:cs="Calibri"/>
          <w:b/>
          <w:sz w:val="32"/>
          <w:szCs w:val="32"/>
        </w:rPr>
      </w:pPr>
      <w:r w:rsidRPr="00E70612">
        <w:rPr>
          <w:rFonts w:asciiTheme="minorHAnsi" w:hAnsiTheme="minorHAnsi" w:cs="Calibri"/>
          <w:b/>
          <w:sz w:val="32"/>
          <w:szCs w:val="32"/>
        </w:rPr>
        <w:t>Architects Registration Board</w:t>
      </w:r>
    </w:p>
    <w:p w:rsidR="00FA7B0B" w:rsidRPr="00E70612" w:rsidRDefault="00FA7B0B" w:rsidP="00204C4A">
      <w:pPr>
        <w:jc w:val="center"/>
        <w:rPr>
          <w:rFonts w:asciiTheme="minorHAnsi" w:hAnsiTheme="minorHAnsi" w:cs="Calibri"/>
          <w:b/>
          <w:sz w:val="32"/>
          <w:szCs w:val="32"/>
        </w:rPr>
      </w:pPr>
    </w:p>
    <w:p w:rsidR="00204C4A" w:rsidRPr="00E70612" w:rsidRDefault="00204C4A" w:rsidP="00204C4A">
      <w:pPr>
        <w:jc w:val="center"/>
        <w:rPr>
          <w:rFonts w:asciiTheme="minorHAnsi" w:hAnsiTheme="minorHAnsi" w:cs="Calibri"/>
          <w:b/>
          <w:sz w:val="32"/>
          <w:szCs w:val="32"/>
        </w:rPr>
      </w:pPr>
      <w:bookmarkStart w:id="0" w:name="_Toc278804707"/>
    </w:p>
    <w:p w:rsidR="00984682" w:rsidRPr="00E70612" w:rsidRDefault="00984682" w:rsidP="00204C4A">
      <w:pPr>
        <w:jc w:val="center"/>
        <w:rPr>
          <w:rFonts w:asciiTheme="minorHAnsi" w:hAnsiTheme="minorHAnsi" w:cs="Calibri"/>
          <w:b/>
          <w:sz w:val="32"/>
          <w:szCs w:val="32"/>
        </w:rPr>
      </w:pPr>
      <w:r w:rsidRPr="00E70612">
        <w:rPr>
          <w:rFonts w:asciiTheme="minorHAnsi" w:hAnsiTheme="minorHAnsi" w:cs="Calibri"/>
          <w:b/>
          <w:sz w:val="32"/>
          <w:szCs w:val="32"/>
        </w:rPr>
        <w:t xml:space="preserve">Invitation </w:t>
      </w:r>
      <w:r w:rsidR="009F5B75" w:rsidRPr="00E70612">
        <w:rPr>
          <w:rFonts w:asciiTheme="minorHAnsi" w:hAnsiTheme="minorHAnsi" w:cs="Calibri"/>
          <w:b/>
          <w:sz w:val="32"/>
          <w:szCs w:val="32"/>
        </w:rPr>
        <w:t>to</w:t>
      </w:r>
      <w:r w:rsidRPr="00E70612">
        <w:rPr>
          <w:rFonts w:asciiTheme="minorHAnsi" w:hAnsiTheme="minorHAnsi" w:cs="Calibri"/>
          <w:b/>
          <w:sz w:val="32"/>
          <w:szCs w:val="32"/>
        </w:rPr>
        <w:t xml:space="preserve"> Tender for the Provision of</w:t>
      </w:r>
      <w:bookmarkEnd w:id="0"/>
    </w:p>
    <w:p w:rsidR="00984682" w:rsidRPr="00E70612" w:rsidRDefault="00984682" w:rsidP="00204C4A">
      <w:pPr>
        <w:jc w:val="center"/>
        <w:rPr>
          <w:rFonts w:asciiTheme="minorHAnsi" w:hAnsiTheme="minorHAnsi" w:cs="Calibri"/>
          <w:b/>
          <w:sz w:val="32"/>
          <w:szCs w:val="32"/>
        </w:rPr>
      </w:pPr>
    </w:p>
    <w:p w:rsidR="00204C4A" w:rsidRPr="00E70612" w:rsidRDefault="00204C4A" w:rsidP="00204C4A">
      <w:pPr>
        <w:jc w:val="center"/>
        <w:rPr>
          <w:rFonts w:asciiTheme="minorHAnsi" w:hAnsiTheme="minorHAnsi" w:cs="Calibri"/>
          <w:b/>
          <w:sz w:val="32"/>
          <w:szCs w:val="32"/>
        </w:rPr>
      </w:pPr>
    </w:p>
    <w:p w:rsidR="00515D2C" w:rsidRPr="00E70612" w:rsidRDefault="004604F9" w:rsidP="00204C4A">
      <w:pPr>
        <w:pStyle w:val="Frontpage1"/>
        <w:spacing w:before="60" w:after="60"/>
        <w:rPr>
          <w:rFonts w:asciiTheme="minorHAnsi" w:hAnsiTheme="minorHAnsi" w:cs="Calibri"/>
          <w:sz w:val="32"/>
          <w:szCs w:val="32"/>
        </w:rPr>
      </w:pPr>
      <w:r w:rsidRPr="00E70612">
        <w:rPr>
          <w:rFonts w:asciiTheme="minorHAnsi" w:hAnsiTheme="minorHAnsi" w:cs="Calibri"/>
          <w:sz w:val="32"/>
          <w:szCs w:val="32"/>
        </w:rPr>
        <w:t>Legal services</w:t>
      </w:r>
    </w:p>
    <w:p w:rsidR="00515D2C" w:rsidRPr="00E70612" w:rsidRDefault="00515D2C" w:rsidP="00F124A1">
      <w:pPr>
        <w:pStyle w:val="Frontpage1"/>
        <w:spacing w:before="60" w:after="60"/>
        <w:rPr>
          <w:rFonts w:asciiTheme="minorHAnsi" w:hAnsiTheme="minorHAnsi" w:cs="Calibri"/>
          <w:sz w:val="24"/>
          <w:szCs w:val="24"/>
        </w:rPr>
      </w:pPr>
    </w:p>
    <w:p w:rsidR="00515D2C" w:rsidRPr="00E70612" w:rsidRDefault="00515D2C" w:rsidP="00F124A1">
      <w:pPr>
        <w:pStyle w:val="Frontpage1"/>
        <w:spacing w:before="60" w:after="60"/>
        <w:rPr>
          <w:rFonts w:asciiTheme="minorHAnsi" w:hAnsiTheme="minorHAnsi" w:cs="Calibri"/>
          <w:b w:val="0"/>
          <w:sz w:val="24"/>
          <w:szCs w:val="24"/>
        </w:rPr>
      </w:pPr>
    </w:p>
    <w:p w:rsidR="004A4D35" w:rsidRPr="00E70612" w:rsidRDefault="004A4D35" w:rsidP="00F124A1">
      <w:pPr>
        <w:pStyle w:val="Frontpage1"/>
        <w:spacing w:before="60" w:after="60"/>
        <w:rPr>
          <w:rFonts w:asciiTheme="minorHAnsi" w:hAnsiTheme="minorHAnsi" w:cs="Calibri"/>
          <w:color w:val="FF0000"/>
          <w:sz w:val="24"/>
          <w:szCs w:val="24"/>
        </w:rPr>
      </w:pPr>
    </w:p>
    <w:p w:rsidR="004A4D35" w:rsidRPr="00E70612" w:rsidRDefault="004A4D35" w:rsidP="00F124A1">
      <w:pPr>
        <w:pStyle w:val="Frontpage1"/>
        <w:spacing w:before="60" w:after="60"/>
        <w:rPr>
          <w:rFonts w:asciiTheme="minorHAnsi" w:hAnsiTheme="minorHAnsi" w:cs="Calibri"/>
          <w:color w:val="FF0000"/>
          <w:sz w:val="24"/>
          <w:szCs w:val="24"/>
        </w:rPr>
      </w:pPr>
    </w:p>
    <w:p w:rsidR="00984682" w:rsidRPr="00E70612" w:rsidRDefault="00984682" w:rsidP="00F124A1">
      <w:pPr>
        <w:jc w:val="cente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984682" w:rsidRPr="00E70612" w:rsidRDefault="00984682">
      <w:pPr>
        <w:rPr>
          <w:rFonts w:asciiTheme="minorHAnsi" w:hAnsiTheme="minorHAnsi" w:cs="Calibri"/>
          <w:sz w:val="24"/>
        </w:rPr>
      </w:pPr>
    </w:p>
    <w:p w:rsidR="00B40503" w:rsidRPr="00E70612" w:rsidRDefault="00B40503">
      <w:pPr>
        <w:ind w:right="-192"/>
        <w:rPr>
          <w:rFonts w:asciiTheme="minorHAnsi" w:hAnsiTheme="minorHAnsi" w:cs="Calibri"/>
          <w:sz w:val="24"/>
        </w:rPr>
      </w:pPr>
    </w:p>
    <w:p w:rsidR="000A3366" w:rsidRPr="00E70612" w:rsidRDefault="000A3366">
      <w:pPr>
        <w:ind w:right="-192"/>
        <w:rPr>
          <w:rFonts w:asciiTheme="minorHAnsi" w:hAnsiTheme="minorHAnsi" w:cs="Calibri"/>
          <w:sz w:val="24"/>
        </w:rPr>
      </w:pPr>
    </w:p>
    <w:p w:rsidR="000A6B3F" w:rsidRPr="00E70612" w:rsidRDefault="000A6B3F" w:rsidP="00112BF7">
      <w:pPr>
        <w:rPr>
          <w:rFonts w:asciiTheme="minorHAnsi" w:hAnsiTheme="minorHAnsi" w:cs="Calibri"/>
          <w:b/>
          <w:sz w:val="24"/>
        </w:rPr>
      </w:pPr>
    </w:p>
    <w:p w:rsidR="00112BF7" w:rsidRPr="00E70612" w:rsidRDefault="00D54280" w:rsidP="00112BF7">
      <w:pPr>
        <w:rPr>
          <w:rFonts w:asciiTheme="minorHAnsi" w:hAnsiTheme="minorHAnsi" w:cs="Calibri"/>
          <w:b/>
          <w:sz w:val="24"/>
        </w:rPr>
      </w:pPr>
      <w:r w:rsidRPr="00E70612">
        <w:rPr>
          <w:rFonts w:asciiTheme="minorHAnsi" w:hAnsiTheme="minorHAnsi" w:cs="Calibri"/>
          <w:b/>
          <w:sz w:val="24"/>
        </w:rPr>
        <w:lastRenderedPageBreak/>
        <w:t>CONTENTS</w:t>
      </w:r>
    </w:p>
    <w:p w:rsidR="00112BF7" w:rsidRPr="00E70612" w:rsidRDefault="00112BF7" w:rsidP="00A34329">
      <w:pPr>
        <w:rPr>
          <w:rFonts w:asciiTheme="minorHAnsi" w:hAnsiTheme="minorHAnsi" w:cs="Calibri"/>
          <w:sz w:val="24"/>
        </w:rPr>
      </w:pPr>
    </w:p>
    <w:tbl>
      <w:tblPr>
        <w:tblW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1418"/>
      </w:tblGrid>
      <w:tr w:rsidR="000C4D3E" w:rsidRPr="00E70612" w:rsidTr="008E3A3C">
        <w:tc>
          <w:tcPr>
            <w:tcW w:w="6345" w:type="dxa"/>
            <w:shd w:val="clear" w:color="auto" w:fill="auto"/>
            <w:vAlign w:val="center"/>
          </w:tcPr>
          <w:p w:rsidR="000C4D3E" w:rsidRPr="00E70612" w:rsidRDefault="000C4D3E" w:rsidP="008E3A3C">
            <w:pPr>
              <w:ind w:right="-192"/>
              <w:rPr>
                <w:rFonts w:asciiTheme="minorHAnsi" w:hAnsiTheme="minorHAnsi" w:cs="Calibri"/>
                <w:b/>
                <w:bCs w:val="0"/>
                <w:sz w:val="24"/>
                <w:lang w:val="en-US"/>
              </w:rPr>
            </w:pPr>
            <w:r w:rsidRPr="00E70612">
              <w:rPr>
                <w:rFonts w:asciiTheme="minorHAnsi" w:hAnsiTheme="minorHAnsi" w:cs="Calibri"/>
                <w:b/>
                <w:bCs w:val="0"/>
                <w:sz w:val="24"/>
                <w:lang w:val="en-US"/>
              </w:rPr>
              <w:t>SECTION</w:t>
            </w:r>
          </w:p>
        </w:tc>
        <w:tc>
          <w:tcPr>
            <w:tcW w:w="1418" w:type="dxa"/>
            <w:shd w:val="clear" w:color="auto" w:fill="auto"/>
            <w:vAlign w:val="center"/>
          </w:tcPr>
          <w:p w:rsidR="000C4D3E" w:rsidRPr="00E70612" w:rsidRDefault="000C4D3E" w:rsidP="008E3A3C">
            <w:pPr>
              <w:ind w:right="-192"/>
              <w:rPr>
                <w:rFonts w:asciiTheme="minorHAnsi" w:hAnsiTheme="minorHAnsi" w:cs="Calibri"/>
                <w:b/>
                <w:bCs w:val="0"/>
                <w:sz w:val="24"/>
                <w:lang w:val="en-US"/>
              </w:rPr>
            </w:pPr>
          </w:p>
          <w:p w:rsidR="000C4D3E" w:rsidRPr="00E70612" w:rsidRDefault="000C4D3E" w:rsidP="008E3A3C">
            <w:pPr>
              <w:ind w:right="-192"/>
              <w:rPr>
                <w:rFonts w:asciiTheme="minorHAnsi" w:hAnsiTheme="minorHAnsi" w:cs="Calibri"/>
                <w:b/>
                <w:bCs w:val="0"/>
                <w:sz w:val="24"/>
                <w:lang w:val="en-US"/>
              </w:rPr>
            </w:pPr>
            <w:r w:rsidRPr="00E70612">
              <w:rPr>
                <w:rFonts w:asciiTheme="minorHAnsi" w:hAnsiTheme="minorHAnsi" w:cs="Calibri"/>
                <w:b/>
                <w:bCs w:val="0"/>
                <w:sz w:val="24"/>
                <w:lang w:val="en-US"/>
              </w:rPr>
              <w:t>PAGE NO.</w:t>
            </w:r>
          </w:p>
          <w:p w:rsidR="000C4D3E" w:rsidRPr="00E70612" w:rsidRDefault="000C4D3E" w:rsidP="008E3A3C">
            <w:pPr>
              <w:ind w:right="-192"/>
              <w:rPr>
                <w:rFonts w:asciiTheme="minorHAnsi" w:hAnsiTheme="minorHAnsi" w:cs="Calibri"/>
                <w:b/>
                <w:bCs w:val="0"/>
                <w:sz w:val="24"/>
                <w:lang w:val="en-US"/>
              </w:rPr>
            </w:pPr>
          </w:p>
        </w:tc>
      </w:tr>
      <w:tr w:rsidR="00D54280" w:rsidRPr="00E70612" w:rsidTr="008E3A3C">
        <w:tc>
          <w:tcPr>
            <w:tcW w:w="6345" w:type="dxa"/>
            <w:shd w:val="clear" w:color="auto" w:fill="auto"/>
            <w:vAlign w:val="center"/>
          </w:tcPr>
          <w:p w:rsidR="000C4D3E"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1- Introduction</w:t>
            </w:r>
          </w:p>
        </w:tc>
        <w:tc>
          <w:tcPr>
            <w:tcW w:w="1418" w:type="dxa"/>
            <w:shd w:val="clear" w:color="auto" w:fill="auto"/>
            <w:vAlign w:val="center"/>
          </w:tcPr>
          <w:p w:rsidR="00D54280" w:rsidRPr="00E70612" w:rsidRDefault="00A019EA"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3</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2- Instructions to Tenderers</w:t>
            </w:r>
          </w:p>
        </w:tc>
        <w:tc>
          <w:tcPr>
            <w:tcW w:w="1418" w:type="dxa"/>
            <w:shd w:val="clear" w:color="auto" w:fill="auto"/>
            <w:vAlign w:val="center"/>
          </w:tcPr>
          <w:p w:rsidR="00D54280" w:rsidRPr="00E70612" w:rsidRDefault="00A019EA"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4</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w:t>
            </w:r>
            <w:r w:rsidR="00D54280" w:rsidRPr="00E70612">
              <w:rPr>
                <w:rFonts w:asciiTheme="minorHAnsi" w:hAnsiTheme="minorHAnsi" w:cs="Calibri"/>
                <w:bCs w:val="0"/>
                <w:sz w:val="24"/>
                <w:lang w:val="en-US"/>
              </w:rPr>
              <w:t>3- Background</w:t>
            </w:r>
          </w:p>
        </w:tc>
        <w:tc>
          <w:tcPr>
            <w:tcW w:w="1418" w:type="dxa"/>
            <w:shd w:val="clear" w:color="auto" w:fill="auto"/>
            <w:vAlign w:val="center"/>
          </w:tcPr>
          <w:p w:rsidR="00D54280" w:rsidRPr="00E70612" w:rsidRDefault="00A019EA" w:rsidP="00E55AE5">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10</w:t>
            </w:r>
          </w:p>
        </w:tc>
      </w:tr>
      <w:tr w:rsidR="00D54280" w:rsidRPr="00E70612" w:rsidTr="008E3A3C">
        <w:tc>
          <w:tcPr>
            <w:tcW w:w="6345" w:type="dxa"/>
            <w:shd w:val="clear" w:color="auto" w:fill="auto"/>
            <w:vAlign w:val="center"/>
          </w:tcPr>
          <w:p w:rsidR="00D54280" w:rsidRPr="00E70612" w:rsidRDefault="000C4D3E" w:rsidP="009A2D83">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SECTION 4</w:t>
            </w:r>
            <w:r w:rsidR="00D54280" w:rsidRPr="00E70612">
              <w:rPr>
                <w:rFonts w:asciiTheme="minorHAnsi" w:hAnsiTheme="minorHAnsi" w:cs="Calibri"/>
                <w:bCs w:val="0"/>
                <w:sz w:val="24"/>
                <w:lang w:val="en-US"/>
              </w:rPr>
              <w:t xml:space="preserve">- </w:t>
            </w:r>
            <w:r w:rsidR="009A2D83" w:rsidRPr="00E70612">
              <w:rPr>
                <w:rFonts w:asciiTheme="minorHAnsi" w:hAnsiTheme="minorHAnsi" w:cs="Calibri"/>
                <w:bCs w:val="0"/>
                <w:sz w:val="24"/>
                <w:lang w:val="en-US"/>
              </w:rPr>
              <w:t>Technical Specification</w:t>
            </w:r>
          </w:p>
        </w:tc>
        <w:tc>
          <w:tcPr>
            <w:tcW w:w="1418" w:type="dxa"/>
            <w:shd w:val="clear" w:color="auto" w:fill="auto"/>
            <w:vAlign w:val="center"/>
          </w:tcPr>
          <w:p w:rsidR="00D54280" w:rsidRPr="00E70612" w:rsidRDefault="00A019EA"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13</w:t>
            </w:r>
          </w:p>
        </w:tc>
      </w:tr>
      <w:tr w:rsidR="000C4D3E" w:rsidRPr="00E70612" w:rsidTr="008E3A3C">
        <w:tc>
          <w:tcPr>
            <w:tcW w:w="6345" w:type="dxa"/>
            <w:shd w:val="clear" w:color="auto" w:fill="auto"/>
            <w:vAlign w:val="center"/>
          </w:tcPr>
          <w:p w:rsidR="000C4D3E" w:rsidRPr="00E70612" w:rsidRDefault="000C4D3E" w:rsidP="009A2D83">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 xml:space="preserve">SECTION 5- </w:t>
            </w:r>
            <w:r w:rsidR="009A2D83" w:rsidRPr="00E70612">
              <w:rPr>
                <w:rFonts w:asciiTheme="minorHAnsi" w:hAnsiTheme="minorHAnsi" w:cs="Calibri"/>
                <w:bCs w:val="0"/>
                <w:sz w:val="24"/>
                <w:lang w:val="en-US"/>
              </w:rPr>
              <w:t xml:space="preserve">Scope of Tender, Scale &amp; Capacity </w:t>
            </w:r>
          </w:p>
        </w:tc>
        <w:tc>
          <w:tcPr>
            <w:tcW w:w="1418" w:type="dxa"/>
            <w:shd w:val="clear" w:color="auto" w:fill="auto"/>
            <w:vAlign w:val="center"/>
          </w:tcPr>
          <w:p w:rsidR="000C4D3E" w:rsidRPr="00E70612" w:rsidRDefault="00A019EA" w:rsidP="009A2D83">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15</w:t>
            </w:r>
          </w:p>
        </w:tc>
      </w:tr>
      <w:tr w:rsidR="00D54280" w:rsidRPr="00E70612" w:rsidTr="008E3A3C">
        <w:tc>
          <w:tcPr>
            <w:tcW w:w="6345" w:type="dxa"/>
            <w:shd w:val="clear" w:color="auto" w:fill="auto"/>
            <w:vAlign w:val="center"/>
          </w:tcPr>
          <w:p w:rsidR="00D54280" w:rsidRPr="00E70612" w:rsidRDefault="000C4D3E" w:rsidP="008E3A3C">
            <w:pPr>
              <w:spacing w:before="240" w:line="480" w:lineRule="auto"/>
              <w:ind w:right="-192"/>
              <w:rPr>
                <w:rFonts w:asciiTheme="minorHAnsi" w:hAnsiTheme="minorHAnsi" w:cs="Calibri"/>
                <w:bCs w:val="0"/>
                <w:sz w:val="24"/>
                <w:lang w:val="en-US"/>
              </w:rPr>
            </w:pPr>
            <w:r w:rsidRPr="00E70612">
              <w:rPr>
                <w:rFonts w:asciiTheme="minorHAnsi" w:hAnsiTheme="minorHAnsi" w:cs="Calibri"/>
                <w:bCs w:val="0"/>
                <w:sz w:val="24"/>
                <w:lang w:val="en-US"/>
              </w:rPr>
              <w:t>SECTION 6</w:t>
            </w:r>
            <w:r w:rsidR="00D54280" w:rsidRPr="00E70612">
              <w:rPr>
                <w:rFonts w:asciiTheme="minorHAnsi" w:hAnsiTheme="minorHAnsi" w:cs="Calibri"/>
                <w:bCs w:val="0"/>
                <w:sz w:val="24"/>
                <w:lang w:val="en-US"/>
              </w:rPr>
              <w:t>- Tender Document</w:t>
            </w:r>
          </w:p>
        </w:tc>
        <w:tc>
          <w:tcPr>
            <w:tcW w:w="1418" w:type="dxa"/>
            <w:shd w:val="clear" w:color="auto" w:fill="auto"/>
            <w:vAlign w:val="center"/>
          </w:tcPr>
          <w:p w:rsidR="00D54280" w:rsidRPr="00E70612" w:rsidRDefault="00A019EA" w:rsidP="008E3A3C">
            <w:pPr>
              <w:spacing w:before="240" w:line="480" w:lineRule="auto"/>
              <w:ind w:right="-192"/>
              <w:rPr>
                <w:rFonts w:asciiTheme="minorHAnsi" w:hAnsiTheme="minorHAnsi" w:cs="Calibri"/>
                <w:bCs w:val="0"/>
                <w:sz w:val="24"/>
                <w:lang w:val="en-US"/>
              </w:rPr>
            </w:pPr>
            <w:r>
              <w:rPr>
                <w:rFonts w:asciiTheme="minorHAnsi" w:hAnsiTheme="minorHAnsi" w:cs="Calibri"/>
                <w:bCs w:val="0"/>
                <w:sz w:val="24"/>
                <w:lang w:val="en-US"/>
              </w:rPr>
              <w:t>16</w:t>
            </w:r>
          </w:p>
        </w:tc>
      </w:tr>
    </w:tbl>
    <w:p w:rsidR="00D54280" w:rsidRPr="00E70612" w:rsidRDefault="005D75FA" w:rsidP="00D54280">
      <w:pPr>
        <w:ind w:right="-192"/>
        <w:rPr>
          <w:rFonts w:asciiTheme="minorHAnsi" w:hAnsiTheme="minorHAnsi" w:cs="Calibri"/>
          <w:b/>
          <w:sz w:val="24"/>
        </w:rPr>
      </w:pPr>
      <w:r w:rsidRPr="00E70612">
        <w:rPr>
          <w:rFonts w:asciiTheme="minorHAnsi" w:hAnsiTheme="minorHAnsi" w:cs="Calibri"/>
          <w:b/>
          <w:bCs w:val="0"/>
          <w:sz w:val="24"/>
          <w:lang w:val="en-US"/>
        </w:rPr>
        <w:br w:type="page"/>
      </w:r>
      <w:r w:rsidR="00D54280" w:rsidRPr="00E70612">
        <w:rPr>
          <w:rFonts w:asciiTheme="minorHAnsi" w:hAnsiTheme="minorHAnsi" w:cs="Calibri"/>
          <w:b/>
          <w:sz w:val="24"/>
        </w:rPr>
        <w:lastRenderedPageBreak/>
        <w:t>SECTION 1- INTRODUCTION</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This document is </w:t>
      </w:r>
      <w:r w:rsidR="00E872B8" w:rsidRPr="00E70612">
        <w:rPr>
          <w:rFonts w:asciiTheme="minorHAnsi" w:hAnsiTheme="minorHAnsi" w:cs="Calibri"/>
          <w:sz w:val="24"/>
        </w:rPr>
        <w:t>the property</w:t>
      </w:r>
      <w:r w:rsidRPr="00E70612">
        <w:rPr>
          <w:rFonts w:asciiTheme="minorHAnsi" w:hAnsiTheme="minorHAnsi" w:cs="Calibri"/>
          <w:sz w:val="24"/>
        </w:rPr>
        <w:t xml:space="preserve"> </w:t>
      </w:r>
      <w:r w:rsidR="00265127" w:rsidRPr="00E70612">
        <w:rPr>
          <w:rFonts w:asciiTheme="minorHAnsi" w:hAnsiTheme="minorHAnsi" w:cs="Calibri"/>
          <w:sz w:val="24"/>
        </w:rPr>
        <w:t>of</w:t>
      </w:r>
      <w:r w:rsidRPr="00E70612">
        <w:rPr>
          <w:rFonts w:asciiTheme="minorHAnsi" w:hAnsiTheme="minorHAnsi" w:cs="Calibri"/>
          <w:sz w:val="24"/>
        </w:rPr>
        <w:t xml:space="preserve"> the Architects Registration Board </w:t>
      </w:r>
      <w:r w:rsidR="00E872B8" w:rsidRPr="00E70612">
        <w:rPr>
          <w:rFonts w:asciiTheme="minorHAnsi" w:hAnsiTheme="minorHAnsi" w:cs="Calibri"/>
          <w:sz w:val="24"/>
        </w:rPr>
        <w:t xml:space="preserve">(ARB) </w:t>
      </w:r>
      <w:r w:rsidRPr="00E70612">
        <w:rPr>
          <w:rFonts w:asciiTheme="minorHAnsi" w:hAnsiTheme="minorHAnsi" w:cs="Calibri"/>
          <w:sz w:val="24"/>
        </w:rPr>
        <w:t xml:space="preserve">and the information </w:t>
      </w:r>
      <w:r w:rsidR="00E872B8" w:rsidRPr="00E70612">
        <w:rPr>
          <w:rFonts w:asciiTheme="minorHAnsi" w:hAnsiTheme="minorHAnsi" w:cs="Calibri"/>
          <w:sz w:val="24"/>
        </w:rPr>
        <w:t>it contains</w:t>
      </w:r>
      <w:r w:rsidRPr="00E70612">
        <w:rPr>
          <w:rFonts w:asciiTheme="minorHAnsi" w:hAnsiTheme="minorHAnsi" w:cs="Calibri"/>
          <w:sz w:val="24"/>
        </w:rPr>
        <w:t xml:space="preserve"> is confidential.</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Without </w:t>
      </w:r>
      <w:r w:rsidR="00E872B8" w:rsidRPr="00E70612">
        <w:rPr>
          <w:rFonts w:asciiTheme="minorHAnsi" w:hAnsiTheme="minorHAnsi" w:cs="Calibri"/>
          <w:sz w:val="24"/>
        </w:rPr>
        <w:t>ARB’s</w:t>
      </w:r>
      <w:r w:rsidRPr="00E70612">
        <w:rPr>
          <w:rFonts w:asciiTheme="minorHAnsi" w:hAnsiTheme="minorHAnsi" w:cs="Calibri"/>
          <w:sz w:val="24"/>
        </w:rPr>
        <w:t xml:space="preserve"> prior written permission, this document, either in whole or part, must not be reproduced in any form or by any means or disclosed to others or used for the purposes other than its evaluation by </w:t>
      </w:r>
      <w:r w:rsidRPr="00E70612">
        <w:rPr>
          <w:rFonts w:asciiTheme="minorHAnsi" w:hAnsiTheme="minorHAnsi" w:cs="Calibri"/>
          <w:iCs/>
          <w:sz w:val="24"/>
        </w:rPr>
        <w:t>bidders.</w:t>
      </w:r>
      <w:r w:rsidRPr="00E70612">
        <w:rPr>
          <w:rFonts w:asciiTheme="minorHAnsi" w:hAnsiTheme="minorHAnsi" w:cs="Calibri"/>
          <w:color w:val="FF0000"/>
          <w:sz w:val="24"/>
        </w:rPr>
        <w:t xml:space="preserve"> </w:t>
      </w:r>
      <w:r w:rsidRPr="00E70612">
        <w:rPr>
          <w:rFonts w:asciiTheme="minorHAnsi" w:hAnsiTheme="minorHAnsi" w:cs="Calibri"/>
          <w:sz w:val="24"/>
        </w:rPr>
        <w:t xml:space="preserve"> It may not be disclosed to any third party </w:t>
      </w:r>
      <w:r w:rsidR="00E872B8" w:rsidRPr="00E70612">
        <w:rPr>
          <w:rFonts w:asciiTheme="minorHAnsi" w:hAnsiTheme="minorHAnsi" w:cs="Calibri"/>
          <w:sz w:val="24"/>
        </w:rPr>
        <w:t>without the express agreement of ARB.</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Whilst care and attention has been exercised in the preparation of this document, it remains subject to contract and all warranties whether express or implied by statute, law or otherwise are hereby disclaimed and excluded.</w:t>
      </w:r>
    </w:p>
    <w:p w:rsidR="00D54280" w:rsidRPr="00E70612" w:rsidRDefault="00D54280" w:rsidP="00D54280">
      <w:pPr>
        <w:ind w:right="-192"/>
        <w:rPr>
          <w:rFonts w:asciiTheme="minorHAnsi" w:hAnsiTheme="minorHAnsi" w:cs="Calibri"/>
          <w:sz w:val="24"/>
        </w:rPr>
      </w:pPr>
    </w:p>
    <w:p w:rsidR="00D54280" w:rsidRPr="00E70612" w:rsidRDefault="00D54280" w:rsidP="00D54280">
      <w:pPr>
        <w:ind w:right="-192"/>
        <w:rPr>
          <w:rFonts w:asciiTheme="minorHAnsi" w:hAnsiTheme="minorHAnsi" w:cs="Calibri"/>
          <w:sz w:val="24"/>
        </w:rPr>
      </w:pPr>
      <w:r w:rsidRPr="00E70612">
        <w:rPr>
          <w:rFonts w:asciiTheme="minorHAnsi" w:hAnsiTheme="minorHAnsi" w:cs="Calibri"/>
          <w:sz w:val="24"/>
        </w:rPr>
        <w:t xml:space="preserve">These limitations are not intended to restrict continuing </w:t>
      </w:r>
      <w:r w:rsidR="006833E3" w:rsidRPr="00E70612">
        <w:rPr>
          <w:rFonts w:asciiTheme="minorHAnsi" w:hAnsiTheme="minorHAnsi" w:cs="Calibri"/>
          <w:sz w:val="24"/>
        </w:rPr>
        <w:t>commercial</w:t>
      </w:r>
      <w:r w:rsidRPr="00E70612">
        <w:rPr>
          <w:rFonts w:asciiTheme="minorHAnsi" w:hAnsiTheme="minorHAnsi" w:cs="Calibri"/>
          <w:sz w:val="24"/>
        </w:rPr>
        <w:t xml:space="preserve"> discussions between </w:t>
      </w:r>
      <w:r w:rsidR="00E872B8" w:rsidRPr="00E70612">
        <w:rPr>
          <w:rFonts w:asciiTheme="minorHAnsi" w:hAnsiTheme="minorHAnsi" w:cs="Calibri"/>
          <w:sz w:val="24"/>
        </w:rPr>
        <w:t>ARB</w:t>
      </w:r>
      <w:r w:rsidRPr="00E70612">
        <w:rPr>
          <w:rFonts w:asciiTheme="minorHAnsi" w:hAnsiTheme="minorHAnsi" w:cs="Calibri"/>
          <w:sz w:val="24"/>
        </w:rPr>
        <w:t xml:space="preserve"> and </w:t>
      </w:r>
      <w:r w:rsidRPr="00E70612">
        <w:rPr>
          <w:rFonts w:asciiTheme="minorHAnsi" w:hAnsiTheme="minorHAnsi" w:cs="Calibri"/>
          <w:iCs/>
          <w:sz w:val="24"/>
        </w:rPr>
        <w:t>potential bidders.</w:t>
      </w:r>
    </w:p>
    <w:p w:rsidR="00D54280" w:rsidRPr="00E70612" w:rsidRDefault="00D54280" w:rsidP="00D54280">
      <w:pPr>
        <w:ind w:right="-192"/>
        <w:rPr>
          <w:rFonts w:asciiTheme="minorHAnsi" w:hAnsiTheme="minorHAnsi" w:cs="Calibri"/>
          <w:sz w:val="24"/>
        </w:rPr>
      </w:pPr>
    </w:p>
    <w:p w:rsidR="00D54280" w:rsidRPr="00E70612" w:rsidRDefault="00D54280" w:rsidP="00D54280">
      <w:pPr>
        <w:rPr>
          <w:rFonts w:asciiTheme="minorHAnsi" w:hAnsiTheme="minorHAnsi" w:cs="Calibri"/>
          <w:sz w:val="24"/>
        </w:rPr>
      </w:pPr>
      <w:r w:rsidRPr="00E70612">
        <w:rPr>
          <w:rFonts w:asciiTheme="minorHAnsi" w:hAnsiTheme="minorHAnsi" w:cs="Calibri"/>
          <w:sz w:val="24"/>
        </w:rPr>
        <w:t xml:space="preserve">Any proposal received by </w:t>
      </w:r>
      <w:r w:rsidRPr="00E70612">
        <w:rPr>
          <w:rFonts w:asciiTheme="minorHAnsi" w:hAnsiTheme="minorHAnsi" w:cs="Calibri"/>
          <w:iCs/>
          <w:sz w:val="24"/>
        </w:rPr>
        <w:t>bidders</w:t>
      </w:r>
      <w:r w:rsidRPr="00E70612">
        <w:rPr>
          <w:rFonts w:asciiTheme="minorHAnsi" w:hAnsiTheme="minorHAnsi" w:cs="Calibri"/>
          <w:sz w:val="24"/>
        </w:rPr>
        <w:t xml:space="preserve"> is subject to contract with </w:t>
      </w:r>
      <w:r w:rsidR="00E872B8" w:rsidRPr="00E70612">
        <w:rPr>
          <w:rFonts w:asciiTheme="minorHAnsi" w:hAnsiTheme="minorHAnsi" w:cs="Calibri"/>
          <w:sz w:val="24"/>
        </w:rPr>
        <w:t>ARB</w:t>
      </w:r>
      <w:r w:rsidRPr="00E70612">
        <w:rPr>
          <w:rFonts w:asciiTheme="minorHAnsi" w:hAnsiTheme="minorHAnsi" w:cs="Calibri"/>
          <w:sz w:val="24"/>
        </w:rPr>
        <w:t>.</w:t>
      </w:r>
    </w:p>
    <w:p w:rsidR="00D54280" w:rsidRPr="00E70612" w:rsidRDefault="00D54280" w:rsidP="00D54280">
      <w:pPr>
        <w:rPr>
          <w:rFonts w:asciiTheme="minorHAnsi" w:hAnsiTheme="minorHAnsi" w:cs="Calibri"/>
          <w:sz w:val="24"/>
        </w:rPr>
      </w:pPr>
    </w:p>
    <w:p w:rsidR="00D54280" w:rsidRPr="00E70612" w:rsidRDefault="00D54280" w:rsidP="00D54280">
      <w:pPr>
        <w:autoSpaceDE w:val="0"/>
        <w:autoSpaceDN w:val="0"/>
        <w:adjustRightInd w:val="0"/>
        <w:rPr>
          <w:rFonts w:asciiTheme="minorHAnsi" w:hAnsiTheme="minorHAnsi" w:cs="Calibri"/>
          <w:color w:val="000000"/>
          <w:sz w:val="24"/>
          <w:lang w:val="en-US"/>
        </w:rPr>
      </w:pPr>
      <w:r w:rsidRPr="00A019EA">
        <w:rPr>
          <w:rFonts w:asciiTheme="minorHAnsi" w:hAnsiTheme="minorHAnsi" w:cs="Calibri"/>
          <w:b/>
          <w:bCs w:val="0"/>
          <w:sz w:val="24"/>
          <w:lang w:val="en-US"/>
        </w:rPr>
        <w:t>Date of dispatch of Invitation to Tender:</w:t>
      </w:r>
      <w:r w:rsidRPr="00E70612">
        <w:rPr>
          <w:rFonts w:asciiTheme="minorHAnsi" w:hAnsiTheme="minorHAnsi" w:cs="Calibri"/>
          <w:b/>
          <w:bCs w:val="0"/>
          <w:color w:val="000080"/>
          <w:sz w:val="24"/>
          <w:lang w:val="en-US"/>
        </w:rPr>
        <w:t xml:space="preserve">  </w:t>
      </w:r>
      <w:r w:rsidR="00A019EA" w:rsidRPr="00A019EA">
        <w:rPr>
          <w:rFonts w:asciiTheme="minorHAnsi" w:hAnsiTheme="minorHAnsi" w:cs="Calibri"/>
          <w:b/>
          <w:bCs w:val="0"/>
          <w:sz w:val="24"/>
          <w:lang w:val="en-US"/>
        </w:rPr>
        <w:t>15 July 2019</w:t>
      </w:r>
    </w:p>
    <w:p w:rsidR="00D54280" w:rsidRPr="00E70612" w:rsidRDefault="00D54280" w:rsidP="00D54280">
      <w:pPr>
        <w:autoSpaceDE w:val="0"/>
        <w:autoSpaceDN w:val="0"/>
        <w:adjustRightInd w:val="0"/>
        <w:rPr>
          <w:rFonts w:asciiTheme="minorHAnsi" w:hAnsiTheme="minorHAnsi" w:cs="Calibri"/>
          <w:color w:val="000000"/>
          <w:sz w:val="24"/>
          <w:lang w:val="en-US"/>
        </w:rPr>
      </w:pPr>
    </w:p>
    <w:p w:rsidR="00D54280" w:rsidRPr="00E70612" w:rsidRDefault="00D54280" w:rsidP="00D54280">
      <w:pPr>
        <w:autoSpaceDE w:val="0"/>
        <w:autoSpaceDN w:val="0"/>
        <w:adjustRightInd w:val="0"/>
        <w:rPr>
          <w:rFonts w:asciiTheme="minorHAnsi" w:hAnsiTheme="minorHAnsi" w:cs="Calibri"/>
          <w:sz w:val="24"/>
          <w:lang w:val="en-US"/>
        </w:rPr>
      </w:pPr>
      <w:r w:rsidRPr="00E70612">
        <w:rPr>
          <w:rFonts w:asciiTheme="minorHAnsi" w:hAnsiTheme="minorHAnsi" w:cs="Calibri"/>
          <w:b/>
          <w:bCs w:val="0"/>
          <w:sz w:val="24"/>
          <w:lang w:val="en-US"/>
        </w:rPr>
        <w:t xml:space="preserve">Tender return date: </w:t>
      </w:r>
      <w:r w:rsidR="00397CCF" w:rsidRPr="00E70612">
        <w:rPr>
          <w:rFonts w:asciiTheme="minorHAnsi" w:hAnsiTheme="minorHAnsi" w:cs="Calibri"/>
          <w:b/>
          <w:sz w:val="24"/>
          <w:lang w:val="en-US"/>
        </w:rPr>
        <w:t>5pm</w:t>
      </w:r>
      <w:r w:rsidRPr="00E70612">
        <w:rPr>
          <w:rFonts w:asciiTheme="minorHAnsi" w:hAnsiTheme="minorHAnsi" w:cs="Calibri"/>
          <w:b/>
          <w:sz w:val="24"/>
          <w:lang w:val="en-US"/>
        </w:rPr>
        <w:t xml:space="preserve"> </w:t>
      </w:r>
      <w:r w:rsidR="002A186C">
        <w:rPr>
          <w:rFonts w:asciiTheme="minorHAnsi" w:hAnsiTheme="minorHAnsi" w:cs="Calibri"/>
          <w:b/>
          <w:sz w:val="24"/>
          <w:lang w:val="en-US"/>
        </w:rPr>
        <w:t>30 August 2019</w:t>
      </w:r>
    </w:p>
    <w:p w:rsidR="00D54280" w:rsidRPr="00E70612" w:rsidRDefault="00D54280" w:rsidP="00D54280">
      <w:pPr>
        <w:autoSpaceDE w:val="0"/>
        <w:autoSpaceDN w:val="0"/>
        <w:adjustRightInd w:val="0"/>
        <w:rPr>
          <w:rFonts w:asciiTheme="minorHAnsi" w:hAnsiTheme="minorHAnsi" w:cs="Calibri"/>
          <w:b/>
          <w:bCs w:val="0"/>
          <w:sz w:val="24"/>
          <w:lang w:val="en-US"/>
        </w:rPr>
      </w:pPr>
    </w:p>
    <w:p w:rsidR="00D54280" w:rsidRPr="00E70612" w:rsidRDefault="00D54280" w:rsidP="00D54280">
      <w:pPr>
        <w:autoSpaceDE w:val="0"/>
        <w:autoSpaceDN w:val="0"/>
        <w:adjustRightInd w:val="0"/>
        <w:jc w:val="both"/>
        <w:rPr>
          <w:rFonts w:asciiTheme="minorHAnsi" w:hAnsiTheme="minorHAnsi" w:cs="Calibri"/>
          <w:b/>
          <w:bCs w:val="0"/>
          <w:sz w:val="24"/>
          <w:lang w:val="en-US"/>
        </w:rPr>
      </w:pPr>
      <w:r w:rsidRPr="00E70612">
        <w:rPr>
          <w:rFonts w:asciiTheme="minorHAnsi" w:hAnsiTheme="minorHAnsi" w:cs="Calibri"/>
          <w:b/>
          <w:bCs w:val="0"/>
          <w:sz w:val="24"/>
          <w:lang w:val="en-US"/>
        </w:rPr>
        <w:t>Tender</w:t>
      </w:r>
      <w:r w:rsidR="00897E13" w:rsidRPr="00E70612">
        <w:rPr>
          <w:rFonts w:asciiTheme="minorHAnsi" w:hAnsiTheme="minorHAnsi" w:cs="Calibri"/>
          <w:b/>
          <w:bCs w:val="0"/>
          <w:sz w:val="24"/>
          <w:lang w:val="en-US"/>
        </w:rPr>
        <w:t>s</w:t>
      </w:r>
      <w:r w:rsidRPr="00E70612">
        <w:rPr>
          <w:rFonts w:asciiTheme="minorHAnsi" w:hAnsiTheme="minorHAnsi" w:cs="Calibri"/>
          <w:b/>
          <w:bCs w:val="0"/>
          <w:sz w:val="24"/>
          <w:lang w:val="en-US"/>
        </w:rPr>
        <w:t xml:space="preserve"> shall be returned to:</w:t>
      </w:r>
    </w:p>
    <w:p w:rsidR="009A2D83" w:rsidRPr="00E70612" w:rsidRDefault="009A2D83" w:rsidP="00D54280">
      <w:pPr>
        <w:jc w:val="both"/>
        <w:rPr>
          <w:rFonts w:asciiTheme="minorHAnsi" w:hAnsiTheme="minorHAnsi" w:cs="Calibri"/>
          <w:color w:val="000000"/>
          <w:sz w:val="24"/>
          <w:lang w:val="en-US"/>
        </w:rPr>
      </w:pPr>
    </w:p>
    <w:p w:rsidR="00E55AE5" w:rsidRPr="00E70612" w:rsidRDefault="00E55AE5"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Simon Howard</w:t>
      </w:r>
    </w:p>
    <w:p w:rsidR="00D54280" w:rsidRPr="00E70612" w:rsidRDefault="001238D5"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Head of Professional Standards</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Architects Registration Board</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8 Weymouth Street</w:t>
      </w:r>
    </w:p>
    <w:p w:rsidR="00D54280" w:rsidRPr="00E70612"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London</w:t>
      </w:r>
    </w:p>
    <w:p w:rsidR="00D54280" w:rsidRDefault="00D54280" w:rsidP="00D54280">
      <w:pPr>
        <w:jc w:val="both"/>
        <w:rPr>
          <w:rFonts w:asciiTheme="minorHAnsi" w:hAnsiTheme="minorHAnsi" w:cs="Calibri"/>
          <w:color w:val="000000"/>
          <w:sz w:val="24"/>
          <w:lang w:val="en-US"/>
        </w:rPr>
      </w:pPr>
      <w:r w:rsidRPr="00E70612">
        <w:rPr>
          <w:rFonts w:asciiTheme="minorHAnsi" w:hAnsiTheme="minorHAnsi" w:cs="Calibri"/>
          <w:color w:val="000000"/>
          <w:sz w:val="24"/>
          <w:lang w:val="en-US"/>
        </w:rPr>
        <w:t>W1W 5BU</w:t>
      </w:r>
    </w:p>
    <w:p w:rsidR="00F5539D" w:rsidRDefault="00F5539D" w:rsidP="00D54280">
      <w:pPr>
        <w:jc w:val="both"/>
        <w:rPr>
          <w:rFonts w:asciiTheme="minorHAnsi" w:hAnsiTheme="minorHAnsi" w:cs="Calibri"/>
          <w:color w:val="000000"/>
          <w:sz w:val="24"/>
          <w:lang w:val="en-US"/>
        </w:rPr>
      </w:pPr>
    </w:p>
    <w:p w:rsidR="00F5539D" w:rsidRDefault="00E97E78" w:rsidP="00D54280">
      <w:pPr>
        <w:jc w:val="both"/>
        <w:rPr>
          <w:rFonts w:asciiTheme="minorHAnsi" w:hAnsiTheme="minorHAnsi" w:cs="Calibri"/>
          <w:color w:val="000000"/>
          <w:sz w:val="24"/>
          <w:lang w:val="en-US"/>
        </w:rPr>
      </w:pPr>
      <w:hyperlink r:id="rId9" w:history="1">
        <w:r w:rsidR="00A019EA" w:rsidRPr="00E86020">
          <w:rPr>
            <w:rStyle w:val="Hyperlink"/>
            <w:rFonts w:asciiTheme="minorHAnsi" w:hAnsiTheme="minorHAnsi" w:cs="Calibri"/>
            <w:sz w:val="24"/>
            <w:lang w:val="en-US"/>
          </w:rPr>
          <w:t>professionalstandards@arb.org.uk</w:t>
        </w:r>
      </w:hyperlink>
    </w:p>
    <w:p w:rsidR="00D54280" w:rsidRPr="00E70612" w:rsidRDefault="00D54280" w:rsidP="00D54280">
      <w:pPr>
        <w:rPr>
          <w:rFonts w:asciiTheme="minorHAnsi" w:hAnsiTheme="minorHAnsi" w:cs="Calibri"/>
          <w:sz w:val="24"/>
        </w:rPr>
      </w:pPr>
    </w:p>
    <w:p w:rsidR="00D54280" w:rsidRPr="00E70612" w:rsidRDefault="00D54280" w:rsidP="00D54280">
      <w:pPr>
        <w:rPr>
          <w:rFonts w:asciiTheme="minorHAnsi" w:hAnsiTheme="minorHAnsi" w:cs="Calibri"/>
          <w:b/>
          <w:sz w:val="24"/>
        </w:rPr>
      </w:pPr>
      <w:r w:rsidRPr="00E70612">
        <w:rPr>
          <w:rFonts w:asciiTheme="minorHAnsi" w:hAnsiTheme="minorHAnsi" w:cs="Calibri"/>
          <w:b/>
          <w:sz w:val="24"/>
        </w:rPr>
        <w:t>Checklist of documents to return:</w:t>
      </w:r>
    </w:p>
    <w:p w:rsidR="00D54280" w:rsidRPr="00E70612" w:rsidRDefault="00D54280" w:rsidP="00D54280">
      <w:pPr>
        <w:rPr>
          <w:rFonts w:asciiTheme="minorHAnsi" w:hAnsiTheme="minorHAnsi" w:cs="Calibri"/>
          <w:b/>
          <w:sz w:val="24"/>
        </w:rPr>
      </w:pPr>
    </w:p>
    <w:tbl>
      <w:tblPr>
        <w:tblpPr w:leftFromText="180" w:rightFromText="18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993"/>
      </w:tblGrid>
      <w:tr w:rsidR="00D54280" w:rsidRPr="00E70612" w:rsidTr="008E3A3C">
        <w:tc>
          <w:tcPr>
            <w:tcW w:w="2943" w:type="dxa"/>
            <w:shd w:val="clear" w:color="auto" w:fill="auto"/>
          </w:tcPr>
          <w:p w:rsidR="00D54280" w:rsidRPr="00E70612" w:rsidRDefault="00D54280" w:rsidP="008E3A3C">
            <w:pPr>
              <w:rPr>
                <w:rFonts w:asciiTheme="minorHAnsi" w:hAnsiTheme="minorHAnsi" w:cs="Calibri"/>
                <w:b/>
                <w:sz w:val="24"/>
                <w:lang w:val="en-US"/>
              </w:rPr>
            </w:pPr>
            <w:r w:rsidRPr="00E70612">
              <w:rPr>
                <w:rFonts w:asciiTheme="minorHAnsi" w:hAnsiTheme="minorHAnsi" w:cs="Calibri"/>
                <w:b/>
                <w:sz w:val="24"/>
                <w:lang w:val="en-US"/>
              </w:rPr>
              <w:t>Document</w:t>
            </w:r>
          </w:p>
        </w:tc>
        <w:tc>
          <w:tcPr>
            <w:tcW w:w="993" w:type="dxa"/>
            <w:shd w:val="clear" w:color="auto" w:fill="auto"/>
          </w:tcPr>
          <w:p w:rsidR="00D54280" w:rsidRPr="00E70612" w:rsidRDefault="00D54280" w:rsidP="008E3A3C">
            <w:pPr>
              <w:numPr>
                <w:ilvl w:val="0"/>
                <w:numId w:val="20"/>
              </w:numPr>
              <w:ind w:left="0" w:firstLine="0"/>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Pricing Schedule</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3F0E7E" w:rsidP="00DE5D7E">
            <w:pPr>
              <w:rPr>
                <w:rFonts w:asciiTheme="minorHAnsi" w:hAnsiTheme="minorHAnsi" w:cs="Calibri"/>
                <w:sz w:val="24"/>
                <w:lang w:val="en-US"/>
              </w:rPr>
            </w:pPr>
            <w:r w:rsidRPr="00E70612">
              <w:rPr>
                <w:rFonts w:asciiTheme="minorHAnsi" w:hAnsiTheme="minorHAnsi" w:cs="Calibri"/>
                <w:sz w:val="24"/>
                <w:lang w:val="en-US"/>
              </w:rPr>
              <w:t>Method Statement</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Form of Tender</w:t>
            </w:r>
          </w:p>
        </w:tc>
        <w:tc>
          <w:tcPr>
            <w:tcW w:w="993" w:type="dxa"/>
            <w:shd w:val="clear" w:color="auto" w:fill="auto"/>
          </w:tcPr>
          <w:p w:rsidR="00DE5D7E" w:rsidRPr="00E70612" w:rsidRDefault="00DE5D7E" w:rsidP="00DE5D7E">
            <w:pPr>
              <w:rPr>
                <w:rFonts w:asciiTheme="minorHAnsi" w:hAnsiTheme="minorHAnsi" w:cs="Calibri"/>
                <w:sz w:val="24"/>
                <w:lang w:val="en-US"/>
              </w:rPr>
            </w:pPr>
          </w:p>
        </w:tc>
      </w:tr>
      <w:tr w:rsidR="00DE5D7E" w:rsidRPr="00E70612" w:rsidTr="008E3A3C">
        <w:tc>
          <w:tcPr>
            <w:tcW w:w="2943" w:type="dxa"/>
            <w:shd w:val="clear" w:color="auto" w:fill="auto"/>
          </w:tcPr>
          <w:p w:rsidR="00DE5D7E" w:rsidRPr="00E70612" w:rsidRDefault="00DE5D7E" w:rsidP="00DE5D7E">
            <w:pPr>
              <w:rPr>
                <w:rFonts w:asciiTheme="minorHAnsi" w:hAnsiTheme="minorHAnsi" w:cs="Calibri"/>
                <w:sz w:val="24"/>
                <w:lang w:val="en-US"/>
              </w:rPr>
            </w:pPr>
            <w:r w:rsidRPr="00E70612">
              <w:rPr>
                <w:rFonts w:asciiTheme="minorHAnsi" w:hAnsiTheme="minorHAnsi" w:cs="Calibri"/>
                <w:sz w:val="24"/>
                <w:lang w:val="en-US"/>
              </w:rPr>
              <w:t>Tendering Certificate</w:t>
            </w:r>
          </w:p>
        </w:tc>
        <w:tc>
          <w:tcPr>
            <w:tcW w:w="993" w:type="dxa"/>
            <w:shd w:val="clear" w:color="auto" w:fill="auto"/>
          </w:tcPr>
          <w:p w:rsidR="00DE5D7E" w:rsidRPr="00E70612" w:rsidRDefault="00DE5D7E" w:rsidP="00DE5D7E">
            <w:pPr>
              <w:rPr>
                <w:rFonts w:asciiTheme="minorHAnsi" w:hAnsiTheme="minorHAnsi" w:cs="Calibri"/>
                <w:sz w:val="24"/>
                <w:lang w:val="en-US"/>
              </w:rPr>
            </w:pPr>
          </w:p>
        </w:tc>
      </w:tr>
    </w:tbl>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D54280" w:rsidRPr="00E70612" w:rsidRDefault="00D54280" w:rsidP="00D54280">
      <w:pPr>
        <w:rPr>
          <w:rFonts w:asciiTheme="minorHAnsi" w:hAnsiTheme="minorHAnsi" w:cs="Calibri"/>
          <w:b/>
          <w:sz w:val="24"/>
        </w:rPr>
      </w:pPr>
    </w:p>
    <w:p w:rsidR="009A2D83" w:rsidRPr="00E70612" w:rsidRDefault="00E872B8" w:rsidP="00E872B8">
      <w:pPr>
        <w:autoSpaceDE w:val="0"/>
        <w:autoSpaceDN w:val="0"/>
        <w:adjustRightInd w:val="0"/>
        <w:rPr>
          <w:rFonts w:asciiTheme="minorHAnsi" w:hAnsiTheme="minorHAnsi" w:cs="Calibri"/>
          <w:sz w:val="24"/>
          <w:lang w:val="en-US"/>
        </w:rPr>
      </w:pPr>
      <w:r w:rsidRPr="00E70612">
        <w:rPr>
          <w:rFonts w:asciiTheme="minorHAnsi" w:hAnsiTheme="minorHAnsi" w:cs="Calibri"/>
          <w:b/>
          <w:bCs w:val="0"/>
          <w:color w:val="FF00FF"/>
          <w:sz w:val="24"/>
        </w:rPr>
        <w:br w:type="page"/>
      </w:r>
      <w:bookmarkStart w:id="1" w:name="_Toc278804713"/>
      <w:bookmarkStart w:id="2" w:name="_Toc301521654"/>
    </w:p>
    <w:p w:rsidR="00FA7B0B" w:rsidRPr="00E70612" w:rsidRDefault="000A3366" w:rsidP="00FA7B0B">
      <w:pPr>
        <w:pStyle w:val="Heading1"/>
        <w:numPr>
          <w:ilvl w:val="0"/>
          <w:numId w:val="0"/>
        </w:numPr>
        <w:ind w:left="432" w:hanging="432"/>
        <w:rPr>
          <w:rFonts w:asciiTheme="minorHAnsi" w:hAnsiTheme="minorHAnsi" w:cs="Calibri"/>
          <w:sz w:val="24"/>
          <w:szCs w:val="24"/>
          <w:lang w:val="en-US"/>
        </w:rPr>
      </w:pPr>
      <w:r w:rsidRPr="00E70612">
        <w:rPr>
          <w:rFonts w:asciiTheme="minorHAnsi" w:hAnsiTheme="minorHAnsi" w:cs="Calibri"/>
          <w:sz w:val="24"/>
          <w:szCs w:val="24"/>
          <w:lang w:val="en-US"/>
        </w:rPr>
        <w:lastRenderedPageBreak/>
        <w:t xml:space="preserve">SECTION </w:t>
      </w:r>
      <w:r w:rsidR="00D54280" w:rsidRPr="00E70612">
        <w:rPr>
          <w:rFonts w:asciiTheme="minorHAnsi" w:hAnsiTheme="minorHAnsi" w:cs="Calibri"/>
          <w:sz w:val="24"/>
          <w:szCs w:val="24"/>
          <w:lang w:val="en-US"/>
        </w:rPr>
        <w:t>2</w:t>
      </w:r>
      <w:r w:rsidRPr="00E70612">
        <w:rPr>
          <w:rFonts w:asciiTheme="minorHAnsi" w:hAnsiTheme="minorHAnsi" w:cs="Calibri"/>
          <w:sz w:val="24"/>
          <w:szCs w:val="24"/>
          <w:lang w:val="en-US"/>
        </w:rPr>
        <w:t xml:space="preserve"> – INSTRUCTIONS TO TENDERERS </w:t>
      </w:r>
      <w:bookmarkStart w:id="3" w:name="_Toc278804714"/>
      <w:bookmarkStart w:id="4" w:name="_Toc301521655"/>
      <w:bookmarkEnd w:id="1"/>
      <w:bookmarkEnd w:id="2"/>
    </w:p>
    <w:p w:rsidR="00FA7B0B" w:rsidRPr="00E70612" w:rsidRDefault="00FA7B0B" w:rsidP="00FA7B0B">
      <w:pPr>
        <w:pStyle w:val="Heading1"/>
        <w:numPr>
          <w:ilvl w:val="0"/>
          <w:numId w:val="0"/>
        </w:numPr>
        <w:ind w:left="432" w:hanging="432"/>
        <w:rPr>
          <w:rFonts w:asciiTheme="minorHAnsi" w:hAnsiTheme="minorHAnsi" w:cs="Calibri"/>
          <w:sz w:val="24"/>
          <w:szCs w:val="24"/>
          <w:lang w:val="en-US"/>
        </w:rPr>
      </w:pPr>
    </w:p>
    <w:p w:rsidR="005F4C31" w:rsidRPr="00E70612" w:rsidRDefault="005F4C31" w:rsidP="008E3A3C">
      <w:pPr>
        <w:pStyle w:val="Heading1"/>
        <w:numPr>
          <w:ilvl w:val="1"/>
          <w:numId w:val="23"/>
        </w:numPr>
        <w:rPr>
          <w:rFonts w:asciiTheme="minorHAnsi" w:hAnsiTheme="minorHAnsi" w:cs="Calibri"/>
          <w:sz w:val="24"/>
          <w:szCs w:val="24"/>
          <w:lang w:val="en-US"/>
        </w:rPr>
      </w:pPr>
      <w:r w:rsidRPr="00E70612">
        <w:rPr>
          <w:rFonts w:asciiTheme="minorHAnsi" w:hAnsiTheme="minorHAnsi" w:cs="Calibri"/>
          <w:sz w:val="24"/>
          <w:szCs w:val="24"/>
          <w:lang w:val="en-US"/>
        </w:rPr>
        <w:t>General Information and Instructions</w:t>
      </w:r>
      <w:bookmarkEnd w:id="3"/>
      <w:bookmarkEnd w:id="4"/>
    </w:p>
    <w:p w:rsidR="005F4C31" w:rsidRPr="00E70612" w:rsidRDefault="005F4C31" w:rsidP="005F4C31">
      <w:pPr>
        <w:autoSpaceDE w:val="0"/>
        <w:autoSpaceDN w:val="0"/>
        <w:adjustRightInd w:val="0"/>
        <w:rPr>
          <w:rFonts w:asciiTheme="minorHAnsi" w:hAnsiTheme="minorHAnsi" w:cs="Calibri"/>
          <w:b/>
          <w:bCs w:val="0"/>
          <w:color w:val="000080"/>
          <w:sz w:val="24"/>
          <w:lang w:val="en-US"/>
        </w:rPr>
      </w:pPr>
    </w:p>
    <w:p w:rsidR="005F4C31" w:rsidRPr="00E70612" w:rsidRDefault="0059392D" w:rsidP="0059392D">
      <w:pPr>
        <w:ind w:left="720" w:hanging="720"/>
        <w:rPr>
          <w:rFonts w:asciiTheme="minorHAnsi" w:hAnsiTheme="minorHAnsi" w:cs="Calibri"/>
          <w:sz w:val="24"/>
          <w:lang w:val="en-US"/>
        </w:rPr>
      </w:pPr>
      <w:r w:rsidRPr="00E70612">
        <w:rPr>
          <w:rFonts w:asciiTheme="minorHAnsi" w:hAnsiTheme="minorHAnsi" w:cs="Calibri"/>
          <w:sz w:val="24"/>
          <w:lang w:val="en-US"/>
        </w:rPr>
        <w:t>2.1.1</w:t>
      </w:r>
      <w:r w:rsidRPr="00E70612">
        <w:rPr>
          <w:rFonts w:asciiTheme="minorHAnsi" w:hAnsiTheme="minorHAnsi" w:cs="Calibri"/>
          <w:sz w:val="24"/>
          <w:lang w:val="en-US"/>
        </w:rPr>
        <w:tab/>
      </w:r>
      <w:r w:rsidR="00295276" w:rsidRPr="00E70612">
        <w:rPr>
          <w:rFonts w:asciiTheme="minorHAnsi" w:hAnsiTheme="minorHAnsi" w:cs="Calibri"/>
          <w:sz w:val="24"/>
          <w:lang w:val="en-US"/>
        </w:rPr>
        <w:t>All t</w:t>
      </w:r>
      <w:r w:rsidR="005F4C31" w:rsidRPr="00E70612">
        <w:rPr>
          <w:rFonts w:asciiTheme="minorHAnsi" w:hAnsiTheme="minorHAnsi" w:cs="Calibri"/>
          <w:sz w:val="24"/>
          <w:lang w:val="en-US"/>
        </w:rPr>
        <w:t>enders submitted shall be in accordance with and subject to the</w:t>
      </w:r>
      <w:r w:rsidR="004604F9" w:rsidRPr="00E70612">
        <w:rPr>
          <w:rFonts w:asciiTheme="minorHAnsi" w:hAnsiTheme="minorHAnsi" w:cs="Calibri"/>
          <w:sz w:val="24"/>
          <w:lang w:val="en-US"/>
        </w:rPr>
        <w:t xml:space="preserve"> </w:t>
      </w:r>
      <w:r w:rsidR="005F4C31" w:rsidRPr="00E70612">
        <w:rPr>
          <w:rFonts w:asciiTheme="minorHAnsi" w:hAnsiTheme="minorHAnsi" w:cs="Calibri"/>
          <w:sz w:val="24"/>
          <w:lang w:val="en-US"/>
        </w:rPr>
        <w:t>terms of these instructions and other documents comprising the</w:t>
      </w:r>
      <w:r w:rsidR="004604F9" w:rsidRPr="00E70612">
        <w:rPr>
          <w:rFonts w:asciiTheme="minorHAnsi" w:hAnsiTheme="minorHAnsi" w:cs="Calibri"/>
          <w:sz w:val="24"/>
          <w:lang w:val="en-US"/>
        </w:rPr>
        <w:t xml:space="preserve"> </w:t>
      </w:r>
      <w:r w:rsidR="005F4C31" w:rsidRPr="00E70612">
        <w:rPr>
          <w:rFonts w:asciiTheme="minorHAnsi" w:hAnsiTheme="minorHAnsi" w:cs="Calibri"/>
          <w:sz w:val="24"/>
          <w:lang w:val="en-US"/>
        </w:rPr>
        <w:t>Invitation to Tender.</w:t>
      </w:r>
    </w:p>
    <w:p w:rsidR="005F4C31" w:rsidRPr="00E70612" w:rsidRDefault="005F4C31" w:rsidP="005F4C31">
      <w:pPr>
        <w:autoSpaceDE w:val="0"/>
        <w:autoSpaceDN w:val="0"/>
        <w:adjustRightInd w:val="0"/>
        <w:rPr>
          <w:rFonts w:asciiTheme="minorHAnsi" w:hAnsiTheme="minorHAnsi" w:cs="Calibri"/>
          <w:sz w:val="24"/>
          <w:lang w:val="en-US"/>
        </w:rPr>
      </w:pPr>
    </w:p>
    <w:p w:rsidR="00265127" w:rsidRPr="00E70612" w:rsidRDefault="005F4C31" w:rsidP="008E3A3C">
      <w:pPr>
        <w:numPr>
          <w:ilvl w:val="2"/>
          <w:numId w:val="24"/>
        </w:numPr>
        <w:rPr>
          <w:rFonts w:asciiTheme="minorHAnsi" w:hAnsiTheme="minorHAnsi" w:cs="Calibri"/>
          <w:sz w:val="24"/>
          <w:lang w:val="en-US"/>
        </w:rPr>
      </w:pPr>
      <w:r w:rsidRPr="00E70612">
        <w:rPr>
          <w:rFonts w:asciiTheme="minorHAnsi" w:hAnsiTheme="minorHAnsi" w:cs="Calibri"/>
          <w:sz w:val="24"/>
          <w:lang w:val="en-US"/>
        </w:rPr>
        <w:t>Any queries about the Tender documents which may affect the preparation of the Tender shall be raised without delay (preferably in writing) with the</w:t>
      </w:r>
      <w:r w:rsidR="00CD561A" w:rsidRPr="00E70612">
        <w:rPr>
          <w:rFonts w:asciiTheme="minorHAnsi" w:hAnsiTheme="minorHAnsi" w:cs="Calibri"/>
          <w:sz w:val="24"/>
          <w:lang w:val="en-US"/>
        </w:rPr>
        <w:t xml:space="preserve"> Architects Registration Board</w:t>
      </w:r>
      <w:r w:rsidR="00E872B8" w:rsidRPr="00E70612">
        <w:rPr>
          <w:rFonts w:asciiTheme="minorHAnsi" w:hAnsiTheme="minorHAnsi" w:cs="Calibri"/>
          <w:sz w:val="24"/>
          <w:lang w:val="en-US"/>
        </w:rPr>
        <w:t>’s</w:t>
      </w:r>
      <w:r w:rsidR="00CD561A" w:rsidRPr="00E70612">
        <w:rPr>
          <w:rFonts w:asciiTheme="minorHAnsi" w:hAnsiTheme="minorHAnsi" w:cs="Calibri"/>
          <w:sz w:val="24"/>
          <w:lang w:val="en-US"/>
        </w:rPr>
        <w:t xml:space="preserve"> </w:t>
      </w:r>
      <w:r w:rsidR="001238D5" w:rsidRPr="00E70612">
        <w:rPr>
          <w:rFonts w:asciiTheme="minorHAnsi" w:hAnsiTheme="minorHAnsi" w:cs="Calibri"/>
          <w:sz w:val="24"/>
          <w:lang w:val="en-US"/>
        </w:rPr>
        <w:t>Head of Professional Standards.</w:t>
      </w:r>
    </w:p>
    <w:p w:rsidR="005F4C31" w:rsidRPr="00F5539D" w:rsidRDefault="005F4C31" w:rsidP="00F5539D">
      <w:pPr>
        <w:ind w:left="720"/>
        <w:rPr>
          <w:rFonts w:asciiTheme="minorHAnsi" w:hAnsiTheme="minorHAnsi" w:cs="Calibri"/>
          <w:sz w:val="24"/>
          <w:lang w:val="en-US"/>
        </w:rPr>
      </w:pPr>
      <w:r w:rsidRPr="00E70612">
        <w:rPr>
          <w:rFonts w:asciiTheme="minorHAnsi" w:hAnsiTheme="minorHAnsi" w:cs="Calibri"/>
          <w:sz w:val="24"/>
          <w:lang w:val="en-US"/>
        </w:rPr>
        <w:t xml:space="preserve"> </w:t>
      </w:r>
    </w:p>
    <w:p w:rsidR="005F4C31" w:rsidRPr="00E70612" w:rsidRDefault="005F4C31" w:rsidP="008E3A3C">
      <w:pPr>
        <w:numPr>
          <w:ilvl w:val="2"/>
          <w:numId w:val="24"/>
        </w:numPr>
        <w:rPr>
          <w:rFonts w:asciiTheme="minorHAnsi" w:hAnsiTheme="minorHAnsi" w:cs="Calibri"/>
          <w:sz w:val="24"/>
          <w:lang w:val="en-US"/>
        </w:rPr>
      </w:pPr>
      <w:r w:rsidRPr="00E70612">
        <w:rPr>
          <w:rFonts w:asciiTheme="minorHAnsi" w:hAnsiTheme="minorHAnsi" w:cs="Calibri"/>
          <w:sz w:val="24"/>
          <w:lang w:val="en-US"/>
        </w:rPr>
        <w:t xml:space="preserve">If the </w:t>
      </w:r>
      <w:r w:rsidR="00CD561A" w:rsidRPr="00E70612">
        <w:rPr>
          <w:rFonts w:asciiTheme="minorHAnsi" w:hAnsiTheme="minorHAnsi" w:cs="Calibri"/>
          <w:sz w:val="24"/>
          <w:lang w:val="en-US"/>
        </w:rPr>
        <w:t>ARB</w:t>
      </w:r>
      <w:r w:rsidRPr="00E70612">
        <w:rPr>
          <w:rFonts w:asciiTheme="minorHAnsi" w:hAnsiTheme="minorHAnsi" w:cs="Calibri"/>
          <w:sz w:val="24"/>
          <w:lang w:val="en-US"/>
        </w:rPr>
        <w:t xml:space="preserve"> considers a query may</w:t>
      </w:r>
      <w:r w:rsidR="00DE5D7E" w:rsidRPr="00E70612">
        <w:rPr>
          <w:rFonts w:asciiTheme="minorHAnsi" w:hAnsiTheme="minorHAnsi" w:cs="Calibri"/>
          <w:sz w:val="24"/>
          <w:lang w:val="en-US"/>
        </w:rPr>
        <w:t xml:space="preserve"> have a material effect on the tendering process, all t</w:t>
      </w:r>
      <w:r w:rsidRPr="00E70612">
        <w:rPr>
          <w:rFonts w:asciiTheme="minorHAnsi" w:hAnsiTheme="minorHAnsi" w:cs="Calibri"/>
          <w:sz w:val="24"/>
          <w:lang w:val="en-US"/>
        </w:rPr>
        <w:t>enderers will be notified in writing.</w:t>
      </w:r>
    </w:p>
    <w:p w:rsidR="005F4C31" w:rsidRPr="00E70612" w:rsidRDefault="005F4C31" w:rsidP="009479C4">
      <w:pPr>
        <w:ind w:left="567" w:hanging="567"/>
        <w:rPr>
          <w:rFonts w:asciiTheme="minorHAnsi" w:hAnsiTheme="minorHAnsi" w:cs="Calibri"/>
          <w:sz w:val="24"/>
          <w:lang w:val="en-US"/>
        </w:rPr>
      </w:pPr>
    </w:p>
    <w:p w:rsidR="00295276" w:rsidRPr="00E70612" w:rsidRDefault="00333AF5" w:rsidP="008E3A3C">
      <w:pPr>
        <w:pStyle w:val="Heading3"/>
        <w:numPr>
          <w:ilvl w:val="2"/>
          <w:numId w:val="24"/>
        </w:numPr>
        <w:rPr>
          <w:rFonts w:asciiTheme="minorHAnsi" w:hAnsiTheme="minorHAnsi" w:cs="Calibri"/>
          <w:sz w:val="24"/>
          <w:szCs w:val="24"/>
          <w:lang w:val="en-US"/>
        </w:rPr>
      </w:pPr>
      <w:bookmarkStart w:id="5" w:name="_Toc278804717"/>
      <w:r w:rsidRPr="00E70612">
        <w:rPr>
          <w:rFonts w:asciiTheme="minorHAnsi" w:hAnsiTheme="minorHAnsi" w:cs="Calibri"/>
          <w:sz w:val="24"/>
          <w:szCs w:val="24"/>
          <w:lang w:val="en-US"/>
        </w:rPr>
        <w:t xml:space="preserve">This Invitation to Tender does not constitute an offer and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does not</w:t>
      </w:r>
      <w:r w:rsidR="00DE5D7E" w:rsidRPr="00E70612">
        <w:rPr>
          <w:rFonts w:asciiTheme="minorHAnsi" w:hAnsiTheme="minorHAnsi" w:cs="Calibri"/>
          <w:sz w:val="24"/>
          <w:szCs w:val="24"/>
          <w:lang w:val="en-US"/>
        </w:rPr>
        <w:t xml:space="preserve"> undertake to accept any tender.</w:t>
      </w:r>
    </w:p>
    <w:p w:rsidR="00295276" w:rsidRPr="00E70612" w:rsidRDefault="00295276" w:rsidP="009479C4">
      <w:pPr>
        <w:pStyle w:val="Heading3"/>
        <w:numPr>
          <w:ilvl w:val="0"/>
          <w:numId w:val="0"/>
        </w:numPr>
        <w:ind w:left="567" w:hanging="567"/>
        <w:rPr>
          <w:rFonts w:asciiTheme="minorHAnsi" w:hAnsiTheme="minorHAnsi" w:cs="Calibri"/>
          <w:sz w:val="24"/>
          <w:szCs w:val="24"/>
          <w:lang w:val="en-US"/>
        </w:rPr>
      </w:pPr>
    </w:p>
    <w:p w:rsidR="00E73AE9" w:rsidRPr="00E70612" w:rsidRDefault="00CD561A" w:rsidP="008E3A3C">
      <w:pPr>
        <w:pStyle w:val="Heading3"/>
        <w:numPr>
          <w:ilvl w:val="2"/>
          <w:numId w:val="24"/>
        </w:numPr>
        <w:rPr>
          <w:rFonts w:asciiTheme="minorHAnsi" w:hAnsiTheme="minorHAnsi" w:cs="Calibri"/>
          <w:sz w:val="24"/>
          <w:szCs w:val="24"/>
          <w:lang w:val="en-US"/>
        </w:rPr>
      </w:pPr>
      <w:r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reserves the right to cancel the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endering process at any point.</w:t>
      </w:r>
      <w:bookmarkStart w:id="6" w:name="_Toc278804718"/>
      <w:bookmarkEnd w:id="5"/>
    </w:p>
    <w:p w:rsidR="00E73AE9" w:rsidRPr="00E70612" w:rsidRDefault="00E73AE9" w:rsidP="009479C4">
      <w:pPr>
        <w:ind w:left="567" w:hanging="567"/>
        <w:rPr>
          <w:rFonts w:asciiTheme="minorHAnsi" w:hAnsiTheme="minorHAnsi" w:cs="Calibri"/>
          <w:sz w:val="24"/>
          <w:lang w:val="en-US"/>
        </w:rPr>
      </w:pPr>
    </w:p>
    <w:p w:rsidR="00E73AE9" w:rsidRPr="00E70612" w:rsidRDefault="00295276" w:rsidP="008E3A3C">
      <w:pPr>
        <w:pStyle w:val="Heading3"/>
        <w:numPr>
          <w:ilvl w:val="2"/>
          <w:numId w:val="24"/>
        </w:numPr>
        <w:rPr>
          <w:rFonts w:asciiTheme="minorHAnsi" w:hAnsiTheme="minorHAnsi" w:cs="Calibri"/>
          <w:sz w:val="24"/>
          <w:szCs w:val="24"/>
          <w:lang w:val="en-US"/>
        </w:rPr>
      </w:pPr>
      <w:r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will not reimburse any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endering costs.</w:t>
      </w:r>
      <w:bookmarkStart w:id="7" w:name="_Toc278804719"/>
      <w:bookmarkEnd w:id="6"/>
    </w:p>
    <w:p w:rsidR="00E73AE9" w:rsidRPr="00E70612" w:rsidRDefault="00E73AE9" w:rsidP="009479C4">
      <w:pPr>
        <w:ind w:left="567" w:hanging="567"/>
        <w:rPr>
          <w:rFonts w:asciiTheme="minorHAnsi" w:hAnsiTheme="minorHAnsi" w:cs="Calibri"/>
          <w:sz w:val="24"/>
          <w:lang w:val="en-US"/>
        </w:rPr>
      </w:pPr>
    </w:p>
    <w:p w:rsidR="00AC5BD6" w:rsidRPr="00E70612" w:rsidRDefault="00333AF5" w:rsidP="008E3A3C">
      <w:pPr>
        <w:pStyle w:val="Heading3"/>
        <w:numPr>
          <w:ilvl w:val="2"/>
          <w:numId w:val="24"/>
        </w:numPr>
        <w:rPr>
          <w:rFonts w:asciiTheme="minorHAnsi" w:hAnsiTheme="minorHAnsi" w:cs="Calibri"/>
          <w:sz w:val="24"/>
          <w:lang w:val="en-US"/>
        </w:rPr>
      </w:pPr>
      <w:bookmarkStart w:id="8" w:name="_Toc278804721"/>
      <w:bookmarkEnd w:id="7"/>
      <w:r w:rsidRPr="00E70612">
        <w:rPr>
          <w:rFonts w:asciiTheme="minorHAnsi" w:hAnsiTheme="minorHAnsi" w:cs="Calibri"/>
          <w:sz w:val="24"/>
          <w:szCs w:val="24"/>
          <w:lang w:val="en-US"/>
        </w:rPr>
        <w:t xml:space="preserve">Tenderers should respond on the basis of information given in this document.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accepts no responsibility for the interpretation of the requirements by the responding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enderer.</w:t>
      </w:r>
      <w:bookmarkEnd w:id="8"/>
    </w:p>
    <w:p w:rsidR="00333AF5" w:rsidRPr="00E70612" w:rsidRDefault="00333AF5" w:rsidP="009479C4">
      <w:pPr>
        <w:autoSpaceDE w:val="0"/>
        <w:autoSpaceDN w:val="0"/>
        <w:adjustRightInd w:val="0"/>
        <w:ind w:left="567" w:hanging="567"/>
        <w:rPr>
          <w:rFonts w:asciiTheme="minorHAnsi" w:hAnsiTheme="minorHAnsi" w:cs="Calibri"/>
          <w:b/>
          <w:bCs w:val="0"/>
          <w:sz w:val="24"/>
          <w:lang w:val="en-US"/>
        </w:rPr>
      </w:pPr>
    </w:p>
    <w:p w:rsidR="00333AF5" w:rsidRPr="00E70612" w:rsidRDefault="00295276" w:rsidP="008E3A3C">
      <w:pPr>
        <w:pStyle w:val="Heading2"/>
        <w:numPr>
          <w:ilvl w:val="2"/>
          <w:numId w:val="24"/>
        </w:numPr>
        <w:rPr>
          <w:rFonts w:asciiTheme="minorHAnsi" w:hAnsiTheme="minorHAnsi" w:cs="Calibri"/>
          <w:b w:val="0"/>
          <w:sz w:val="24"/>
          <w:lang w:val="en-US"/>
        </w:rPr>
      </w:pPr>
      <w:bookmarkStart w:id="9" w:name="_Toc278804722"/>
      <w:bookmarkStart w:id="10" w:name="_Toc301521656"/>
      <w:r w:rsidRPr="00E70612">
        <w:rPr>
          <w:rFonts w:asciiTheme="minorHAnsi" w:hAnsiTheme="minorHAnsi" w:cs="Calibri"/>
          <w:b w:val="0"/>
          <w:sz w:val="24"/>
          <w:lang w:val="en-US"/>
        </w:rPr>
        <w:t>The contact</w:t>
      </w:r>
      <w:r w:rsidR="00333AF5" w:rsidRPr="00E70612">
        <w:rPr>
          <w:rFonts w:asciiTheme="minorHAnsi" w:hAnsiTheme="minorHAnsi" w:cs="Calibri"/>
          <w:b w:val="0"/>
          <w:sz w:val="24"/>
          <w:lang w:val="en-US"/>
        </w:rPr>
        <w:t xml:space="preserve"> for thi</w:t>
      </w:r>
      <w:r w:rsidR="00AC5BD6" w:rsidRPr="00E70612">
        <w:rPr>
          <w:rFonts w:asciiTheme="minorHAnsi" w:hAnsiTheme="minorHAnsi" w:cs="Calibri"/>
          <w:b w:val="0"/>
          <w:sz w:val="24"/>
          <w:lang w:val="en-US"/>
        </w:rPr>
        <w:t>s procurement is</w:t>
      </w:r>
      <w:bookmarkEnd w:id="9"/>
      <w:bookmarkEnd w:id="10"/>
      <w:r w:rsidRPr="00E70612">
        <w:rPr>
          <w:rFonts w:asciiTheme="minorHAnsi" w:hAnsiTheme="minorHAnsi" w:cs="Calibri"/>
          <w:b w:val="0"/>
          <w:sz w:val="24"/>
          <w:lang w:val="en-US"/>
        </w:rPr>
        <w:t xml:space="preserve"> </w:t>
      </w:r>
      <w:r w:rsidR="00CD561A" w:rsidRPr="00E70612">
        <w:rPr>
          <w:rFonts w:asciiTheme="minorHAnsi" w:hAnsiTheme="minorHAnsi" w:cs="Calibri"/>
          <w:b w:val="0"/>
          <w:sz w:val="24"/>
          <w:lang w:val="en-US"/>
        </w:rPr>
        <w:t>Simon Howard</w:t>
      </w:r>
      <w:r w:rsidR="009E0EDA" w:rsidRPr="00E70612">
        <w:rPr>
          <w:rFonts w:asciiTheme="minorHAnsi" w:hAnsiTheme="minorHAnsi" w:cs="Calibri"/>
          <w:b w:val="0"/>
          <w:sz w:val="24"/>
          <w:lang w:val="en-US"/>
        </w:rPr>
        <w:t>,</w:t>
      </w:r>
      <w:r w:rsidR="00CD561A" w:rsidRPr="00E70612">
        <w:rPr>
          <w:rFonts w:asciiTheme="minorHAnsi" w:hAnsiTheme="minorHAnsi" w:cs="Calibri"/>
          <w:b w:val="0"/>
          <w:sz w:val="24"/>
          <w:lang w:val="en-US"/>
        </w:rPr>
        <w:t xml:space="preserve"> </w:t>
      </w:r>
      <w:r w:rsidR="001238D5" w:rsidRPr="00E70612">
        <w:rPr>
          <w:rFonts w:asciiTheme="minorHAnsi" w:hAnsiTheme="minorHAnsi" w:cs="Calibri"/>
          <w:b w:val="0"/>
          <w:sz w:val="24"/>
          <w:lang w:val="en-US"/>
        </w:rPr>
        <w:t xml:space="preserve">Head of </w:t>
      </w:r>
      <w:r w:rsidR="00CD561A" w:rsidRPr="00E70612">
        <w:rPr>
          <w:rFonts w:asciiTheme="minorHAnsi" w:hAnsiTheme="minorHAnsi" w:cs="Calibri"/>
          <w:b w:val="0"/>
          <w:sz w:val="24"/>
          <w:lang w:val="en-US"/>
        </w:rPr>
        <w:t>Professional Standards, Architects Registration Board, 8 Weymouth Street, London, W1W 5BU. Telephone: 020 7580 5861</w:t>
      </w:r>
      <w:r w:rsidR="00333AF5" w:rsidRPr="00E70612">
        <w:rPr>
          <w:rFonts w:asciiTheme="minorHAnsi" w:hAnsiTheme="minorHAnsi" w:cs="Calibri"/>
          <w:b w:val="0"/>
          <w:sz w:val="24"/>
          <w:lang w:val="en-US"/>
        </w:rPr>
        <w:t>, e</w:t>
      </w:r>
      <w:r w:rsidR="00CD561A" w:rsidRPr="00E70612">
        <w:rPr>
          <w:rFonts w:asciiTheme="minorHAnsi" w:hAnsiTheme="minorHAnsi" w:cs="Calibri"/>
          <w:b w:val="0"/>
          <w:sz w:val="24"/>
          <w:lang w:val="en-US"/>
        </w:rPr>
        <w:t>-mail: simonh@arb.org.uk</w:t>
      </w:r>
    </w:p>
    <w:p w:rsidR="00333AF5" w:rsidRPr="00E70612" w:rsidRDefault="00333AF5" w:rsidP="009479C4">
      <w:pPr>
        <w:autoSpaceDE w:val="0"/>
        <w:autoSpaceDN w:val="0"/>
        <w:adjustRightInd w:val="0"/>
        <w:ind w:left="567" w:hanging="567"/>
        <w:rPr>
          <w:rFonts w:asciiTheme="minorHAnsi" w:hAnsiTheme="minorHAnsi" w:cs="Calibri"/>
          <w:b/>
          <w:bCs w:val="0"/>
          <w:color w:val="000080"/>
          <w:sz w:val="24"/>
          <w:lang w:val="en-US"/>
        </w:rPr>
      </w:pPr>
    </w:p>
    <w:p w:rsidR="00333AF5" w:rsidRPr="00E70612" w:rsidRDefault="00333AF5" w:rsidP="008E3A3C">
      <w:pPr>
        <w:pStyle w:val="Heading2"/>
        <w:numPr>
          <w:ilvl w:val="1"/>
          <w:numId w:val="24"/>
        </w:numPr>
        <w:ind w:left="567" w:hanging="567"/>
        <w:rPr>
          <w:rFonts w:asciiTheme="minorHAnsi" w:hAnsiTheme="minorHAnsi" w:cs="Calibri"/>
          <w:sz w:val="24"/>
          <w:lang w:val="en-US"/>
        </w:rPr>
      </w:pPr>
      <w:bookmarkStart w:id="11" w:name="_Toc278804723"/>
      <w:bookmarkStart w:id="12" w:name="_Toc301521657"/>
      <w:r w:rsidRPr="00E70612">
        <w:rPr>
          <w:rFonts w:asciiTheme="minorHAnsi" w:hAnsiTheme="minorHAnsi" w:cs="Calibri"/>
          <w:sz w:val="24"/>
          <w:lang w:val="en-US"/>
        </w:rPr>
        <w:t>Confidential Nature of Tender Documentation and Bids</w:t>
      </w:r>
      <w:bookmarkEnd w:id="11"/>
      <w:bookmarkEnd w:id="12"/>
    </w:p>
    <w:p w:rsidR="00AC5BD6" w:rsidRPr="00E70612" w:rsidRDefault="00AC5BD6" w:rsidP="00AC5BD6">
      <w:pPr>
        <w:autoSpaceDE w:val="0"/>
        <w:autoSpaceDN w:val="0"/>
        <w:adjustRightInd w:val="0"/>
        <w:rPr>
          <w:rFonts w:asciiTheme="minorHAnsi" w:hAnsiTheme="minorHAnsi" w:cs="Calibri"/>
          <w:sz w:val="24"/>
          <w:lang w:val="en-US"/>
        </w:rPr>
      </w:pPr>
    </w:p>
    <w:p w:rsidR="00744068" w:rsidRPr="00E70612" w:rsidRDefault="00333AF5" w:rsidP="008E3A3C">
      <w:pPr>
        <w:pStyle w:val="Heading3"/>
        <w:numPr>
          <w:ilvl w:val="2"/>
          <w:numId w:val="25"/>
        </w:numPr>
        <w:rPr>
          <w:rFonts w:asciiTheme="minorHAnsi" w:hAnsiTheme="minorHAnsi" w:cstheme="minorHAnsi"/>
          <w:sz w:val="24"/>
          <w:szCs w:val="24"/>
          <w:lang w:val="en-US"/>
        </w:rPr>
      </w:pPr>
      <w:bookmarkStart w:id="13" w:name="_Toc278804724"/>
      <w:r w:rsidRPr="00E70612">
        <w:rPr>
          <w:rFonts w:asciiTheme="minorHAnsi" w:hAnsiTheme="minorHAnsi" w:cs="Calibri"/>
          <w:sz w:val="24"/>
          <w:szCs w:val="24"/>
          <w:lang w:val="en-US"/>
        </w:rPr>
        <w:t xml:space="preserve">Tenderers shall not discuss the bid they intend to make with any party other than with professional advisers or joint bidders who need to be consulted. Bids shall not be </w:t>
      </w:r>
      <w:r w:rsidRPr="00E70612">
        <w:rPr>
          <w:rFonts w:asciiTheme="minorHAnsi" w:hAnsiTheme="minorHAnsi" w:cstheme="minorHAnsi"/>
          <w:sz w:val="24"/>
          <w:szCs w:val="24"/>
          <w:lang w:val="en-US"/>
        </w:rPr>
        <w:t xml:space="preserve">canvassed for acceptance or discussed with the media or any other </w:t>
      </w:r>
      <w:r w:rsidR="002865EA" w:rsidRPr="00E70612">
        <w:rPr>
          <w:rFonts w:asciiTheme="minorHAnsi" w:hAnsiTheme="minorHAnsi" w:cstheme="minorHAnsi"/>
          <w:sz w:val="24"/>
          <w:szCs w:val="24"/>
          <w:lang w:val="en-US"/>
        </w:rPr>
        <w:t>t</w:t>
      </w:r>
      <w:r w:rsidRPr="00E70612">
        <w:rPr>
          <w:rFonts w:asciiTheme="minorHAnsi" w:hAnsiTheme="minorHAnsi" w:cstheme="minorHAnsi"/>
          <w:sz w:val="24"/>
          <w:szCs w:val="24"/>
          <w:lang w:val="en-US"/>
        </w:rPr>
        <w:t xml:space="preserve">enderer or member or officer of </w:t>
      </w:r>
      <w:r w:rsidR="00CD561A" w:rsidRPr="00E70612">
        <w:rPr>
          <w:rFonts w:asciiTheme="minorHAnsi" w:hAnsiTheme="minorHAnsi" w:cstheme="minorHAnsi"/>
          <w:sz w:val="24"/>
          <w:szCs w:val="24"/>
          <w:lang w:val="en-US"/>
        </w:rPr>
        <w:t>ARB</w:t>
      </w:r>
      <w:r w:rsidRPr="00E70612">
        <w:rPr>
          <w:rFonts w:asciiTheme="minorHAnsi" w:hAnsiTheme="minorHAnsi" w:cstheme="minorHAnsi"/>
          <w:sz w:val="24"/>
          <w:szCs w:val="24"/>
          <w:lang w:val="en-US"/>
        </w:rPr>
        <w:t>.</w:t>
      </w:r>
      <w:bookmarkStart w:id="14" w:name="_Toc278804725"/>
      <w:bookmarkEnd w:id="13"/>
    </w:p>
    <w:p w:rsidR="00744068" w:rsidRPr="00E70612" w:rsidRDefault="00744068" w:rsidP="009479C4">
      <w:pPr>
        <w:ind w:left="567" w:hanging="567"/>
        <w:rPr>
          <w:rFonts w:asciiTheme="minorHAnsi" w:hAnsiTheme="minorHAnsi" w:cstheme="minorHAnsi"/>
          <w:sz w:val="24"/>
          <w:lang w:val="en-US"/>
        </w:rPr>
      </w:pPr>
    </w:p>
    <w:p w:rsidR="00FD3D1F" w:rsidRPr="00E70612" w:rsidRDefault="00FD3D1F" w:rsidP="00FD3D1F">
      <w:pPr>
        <w:pStyle w:val="ListParagraph"/>
        <w:numPr>
          <w:ilvl w:val="2"/>
          <w:numId w:val="25"/>
        </w:numPr>
        <w:rPr>
          <w:rFonts w:asciiTheme="minorHAnsi" w:hAnsiTheme="minorHAnsi" w:cstheme="minorHAnsi"/>
          <w:sz w:val="24"/>
          <w:szCs w:val="24"/>
        </w:rPr>
      </w:pPr>
      <w:r w:rsidRPr="00E70612">
        <w:rPr>
          <w:rFonts w:asciiTheme="minorHAnsi" w:hAnsiTheme="minorHAnsi" w:cstheme="minorHAnsi"/>
          <w:sz w:val="24"/>
          <w:szCs w:val="24"/>
        </w:rPr>
        <w:t>The provisions of this condition shall apply during the continuance of this contract and after its termination howsoever arising.</w:t>
      </w:r>
    </w:p>
    <w:p w:rsidR="00FD3D1F" w:rsidRPr="00E70612" w:rsidRDefault="00FD3D1F" w:rsidP="00FD3D1F">
      <w:pPr>
        <w:pStyle w:val="ListParagraph"/>
        <w:rPr>
          <w:rFonts w:asciiTheme="minorHAnsi" w:hAnsiTheme="minorHAnsi" w:cs="Calibri"/>
          <w:sz w:val="24"/>
          <w:lang w:val="en-US"/>
        </w:rPr>
      </w:pPr>
    </w:p>
    <w:p w:rsidR="00333AF5" w:rsidRPr="00E70612" w:rsidRDefault="00333AF5" w:rsidP="00FD3D1F">
      <w:pPr>
        <w:pStyle w:val="Heading3"/>
        <w:numPr>
          <w:ilvl w:val="2"/>
          <w:numId w:val="25"/>
        </w:numPr>
        <w:rPr>
          <w:rFonts w:asciiTheme="minorHAnsi" w:hAnsiTheme="minorHAnsi" w:cstheme="minorHAnsi"/>
          <w:sz w:val="24"/>
          <w:szCs w:val="24"/>
          <w:lang w:val="en-US"/>
        </w:rPr>
      </w:pPr>
      <w:r w:rsidRPr="00E70612">
        <w:rPr>
          <w:rFonts w:asciiTheme="minorHAnsi" w:hAnsiTheme="minorHAnsi" w:cs="Calibri"/>
          <w:sz w:val="24"/>
          <w:szCs w:val="24"/>
          <w:lang w:val="en-US"/>
        </w:rPr>
        <w:t xml:space="preserve">If a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does not observe </w:t>
      </w:r>
      <w:r w:rsidR="00CD561A" w:rsidRPr="00E70612">
        <w:rPr>
          <w:rFonts w:asciiTheme="minorHAnsi" w:hAnsiTheme="minorHAnsi" w:cs="Calibri"/>
          <w:sz w:val="24"/>
          <w:szCs w:val="24"/>
          <w:lang w:val="en-US"/>
        </w:rPr>
        <w:t xml:space="preserve">paragraph </w:t>
      </w:r>
      <w:r w:rsidR="009479C4" w:rsidRPr="00E70612">
        <w:rPr>
          <w:rFonts w:asciiTheme="minorHAnsi" w:hAnsiTheme="minorHAnsi" w:cs="Calibri"/>
          <w:sz w:val="24"/>
          <w:szCs w:val="24"/>
          <w:lang w:val="en-US"/>
        </w:rPr>
        <w:t>2</w:t>
      </w:r>
      <w:r w:rsidR="008C642B" w:rsidRPr="00E70612">
        <w:rPr>
          <w:rFonts w:asciiTheme="minorHAnsi" w:hAnsiTheme="minorHAnsi" w:cs="Calibri"/>
          <w:sz w:val="24"/>
          <w:szCs w:val="24"/>
          <w:lang w:val="en-US"/>
        </w:rPr>
        <w:t>.</w:t>
      </w:r>
      <w:r w:rsidR="00DE5D7E" w:rsidRPr="00E70612">
        <w:rPr>
          <w:rFonts w:asciiTheme="minorHAnsi" w:hAnsiTheme="minorHAnsi" w:cs="Calibri"/>
          <w:sz w:val="24"/>
          <w:szCs w:val="24"/>
          <w:lang w:val="en-US"/>
        </w:rPr>
        <w:t>2.</w:t>
      </w:r>
      <w:r w:rsidRPr="00E70612">
        <w:rPr>
          <w:rFonts w:asciiTheme="minorHAnsi" w:hAnsiTheme="minorHAnsi" w:cs="Calibri"/>
          <w:sz w:val="24"/>
          <w:szCs w:val="24"/>
          <w:lang w:val="en-US"/>
        </w:rPr>
        <w:t xml:space="preserve">1, </w:t>
      </w:r>
      <w:r w:rsidR="00CD561A"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w:t>
      </w:r>
      <w:r w:rsidR="006833E3" w:rsidRPr="00E70612">
        <w:rPr>
          <w:rFonts w:asciiTheme="minorHAnsi" w:hAnsiTheme="minorHAnsi" w:cs="Calibri"/>
          <w:sz w:val="24"/>
          <w:szCs w:val="24"/>
          <w:lang w:val="en-US"/>
        </w:rPr>
        <w:t>may</w:t>
      </w:r>
      <w:r w:rsidRPr="00E70612">
        <w:rPr>
          <w:rFonts w:asciiTheme="minorHAnsi" w:hAnsiTheme="minorHAnsi" w:cs="Calibri"/>
          <w:sz w:val="24"/>
          <w:szCs w:val="24"/>
          <w:lang w:val="en-US"/>
        </w:rPr>
        <w:t xml:space="preserve"> reject the </w:t>
      </w:r>
      <w:r w:rsidR="00DE5D7E"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w:t>
      </w:r>
      <w:r w:rsidRPr="00E70612">
        <w:rPr>
          <w:rFonts w:asciiTheme="minorHAnsi" w:hAnsiTheme="minorHAnsi" w:cstheme="minorHAnsi"/>
          <w:sz w:val="24"/>
          <w:szCs w:val="24"/>
          <w:lang w:val="en-US"/>
        </w:rPr>
        <w:t>and may decide not to invite the tenderer to tender for future work.</w:t>
      </w:r>
      <w:bookmarkEnd w:id="14"/>
    </w:p>
    <w:p w:rsidR="00FD3D1F" w:rsidRDefault="00FD3D1F" w:rsidP="00FD3D1F">
      <w:pPr>
        <w:pStyle w:val="BodyText"/>
        <w:ind w:left="720" w:hanging="720"/>
        <w:rPr>
          <w:rFonts w:asciiTheme="minorHAnsi" w:hAnsiTheme="minorHAnsi" w:cstheme="minorHAnsi"/>
          <w:b/>
          <w:sz w:val="24"/>
        </w:rPr>
      </w:pPr>
    </w:p>
    <w:p w:rsidR="00F5539D" w:rsidRPr="00E70612" w:rsidRDefault="00F5539D" w:rsidP="00FD3D1F">
      <w:pPr>
        <w:pStyle w:val="BodyText"/>
        <w:ind w:left="720" w:hanging="720"/>
        <w:rPr>
          <w:rFonts w:asciiTheme="minorHAnsi" w:hAnsiTheme="minorHAnsi" w:cstheme="minorHAnsi"/>
          <w:b/>
          <w:sz w:val="24"/>
        </w:rPr>
      </w:pPr>
    </w:p>
    <w:p w:rsidR="00FD3D1F" w:rsidRPr="00E70612" w:rsidRDefault="00FD3D1F" w:rsidP="00FD3D1F">
      <w:pPr>
        <w:pStyle w:val="BodyText"/>
        <w:ind w:left="567" w:hanging="567"/>
        <w:rPr>
          <w:rFonts w:asciiTheme="minorHAnsi" w:hAnsiTheme="minorHAnsi" w:cstheme="minorHAnsi"/>
          <w:b/>
          <w:sz w:val="24"/>
        </w:rPr>
      </w:pPr>
      <w:r w:rsidRPr="00E70612">
        <w:rPr>
          <w:rFonts w:asciiTheme="minorHAnsi" w:hAnsiTheme="minorHAnsi" w:cstheme="minorHAnsi"/>
          <w:b/>
          <w:sz w:val="24"/>
        </w:rPr>
        <w:lastRenderedPageBreak/>
        <w:t>2.3</w:t>
      </w:r>
      <w:r w:rsidRPr="00E70612">
        <w:rPr>
          <w:rFonts w:asciiTheme="minorHAnsi" w:hAnsiTheme="minorHAnsi" w:cstheme="minorHAnsi"/>
          <w:b/>
          <w:sz w:val="24"/>
        </w:rPr>
        <w:tab/>
        <w:t>Freedom of Information</w:t>
      </w:r>
    </w:p>
    <w:p w:rsidR="00FD3D1F" w:rsidRPr="00E70612" w:rsidRDefault="00FD3D1F" w:rsidP="00FD3D1F">
      <w:pPr>
        <w:tabs>
          <w:tab w:val="left" w:pos="1080"/>
          <w:tab w:val="left" w:pos="7470"/>
        </w:tabs>
        <w:ind w:left="720" w:hanging="720"/>
        <w:jc w:val="both"/>
        <w:rPr>
          <w:rFonts w:asciiTheme="minorHAnsi" w:hAnsiTheme="minorHAnsi" w:cstheme="minorHAnsi"/>
          <w:sz w:val="24"/>
          <w:lang w:val="en-US"/>
        </w:rPr>
      </w:pPr>
      <w:r w:rsidRPr="00E70612">
        <w:rPr>
          <w:rFonts w:asciiTheme="minorHAnsi" w:hAnsiTheme="minorHAnsi" w:cstheme="minorHAnsi"/>
          <w:sz w:val="24"/>
        </w:rPr>
        <w:t>2.3.1</w:t>
      </w:r>
      <w:r w:rsidRPr="00E70612">
        <w:rPr>
          <w:rFonts w:asciiTheme="minorHAnsi" w:hAnsiTheme="minorHAnsi" w:cstheme="minorHAnsi"/>
          <w:sz w:val="24"/>
        </w:rPr>
        <w:tab/>
        <w:t>ARB is classed as a ‘Public</w:t>
      </w:r>
      <w:r w:rsidRPr="00E70612">
        <w:rPr>
          <w:rFonts w:asciiTheme="minorHAnsi" w:hAnsiTheme="minorHAnsi" w:cstheme="minorHAnsi"/>
          <w:sz w:val="24"/>
          <w:lang w:val="en-US"/>
        </w:rPr>
        <w:t xml:space="preserve"> Authority’ within the meaning of the Freedom of Information Act 2000. The Act creates a general right of access to information held by public authorities (subject to certain exemptions.) </w:t>
      </w:r>
      <w:r w:rsidR="00F5539D">
        <w:rPr>
          <w:rFonts w:asciiTheme="minorHAnsi" w:hAnsiTheme="minorHAnsi" w:cstheme="minorHAnsi"/>
          <w:sz w:val="24"/>
          <w:lang w:val="en-US"/>
        </w:rPr>
        <w:t>A</w:t>
      </w:r>
      <w:r w:rsidRPr="00E70612">
        <w:rPr>
          <w:rFonts w:asciiTheme="minorHAnsi" w:hAnsiTheme="minorHAnsi" w:cstheme="minorHAnsi"/>
          <w:sz w:val="24"/>
          <w:lang w:val="en-US"/>
        </w:rPr>
        <w:t>ny information you supply to the ARB may be made available on demand (in accordance with the Freedom of Information Act 2000.)</w:t>
      </w:r>
    </w:p>
    <w:p w:rsidR="00FD3D1F" w:rsidRPr="00E70612" w:rsidRDefault="00FD3D1F" w:rsidP="00FD3D1F">
      <w:pPr>
        <w:tabs>
          <w:tab w:val="left" w:pos="1080"/>
          <w:tab w:val="left" w:pos="7470"/>
        </w:tabs>
        <w:ind w:left="720" w:hanging="720"/>
        <w:jc w:val="both"/>
        <w:rPr>
          <w:rFonts w:asciiTheme="minorHAnsi" w:hAnsiTheme="minorHAnsi" w:cstheme="minorHAnsi"/>
          <w:sz w:val="24"/>
          <w:lang w:val="en-US"/>
        </w:rPr>
      </w:pPr>
    </w:p>
    <w:p w:rsidR="00FD3D1F" w:rsidRPr="00E70612" w:rsidRDefault="00FD3D1F" w:rsidP="00FD3D1F">
      <w:pPr>
        <w:tabs>
          <w:tab w:val="left" w:pos="1080"/>
          <w:tab w:val="left" w:pos="7470"/>
        </w:tabs>
        <w:ind w:left="720" w:hanging="720"/>
        <w:jc w:val="both"/>
        <w:rPr>
          <w:rFonts w:asciiTheme="minorHAnsi" w:hAnsiTheme="minorHAnsi" w:cstheme="minorHAnsi"/>
          <w:sz w:val="24"/>
        </w:rPr>
      </w:pPr>
      <w:r w:rsidRPr="00E70612">
        <w:rPr>
          <w:rFonts w:asciiTheme="minorHAnsi" w:hAnsiTheme="minorHAnsi" w:cstheme="minorHAnsi"/>
          <w:sz w:val="24"/>
          <w:lang w:val="en-US"/>
        </w:rPr>
        <w:t>2.3.2</w:t>
      </w:r>
      <w:r w:rsidRPr="00E70612">
        <w:rPr>
          <w:rFonts w:asciiTheme="minorHAnsi" w:hAnsiTheme="minorHAnsi" w:cstheme="minorHAnsi"/>
          <w:sz w:val="24"/>
          <w:lang w:val="en-US"/>
        </w:rPr>
        <w:tab/>
        <w:t>We cannot guarantee that information will not be disclosed in response to Freedom of Information Act requests. However, the Act does provide for certain types of information to be withheld. To enable us to evaluate the information you supply, you will need to clearly indicate you would prefer it wasn’t released and give an indication of why. Information labeled in this way will be examined in the light of the exemptions provided for in the Act, before a decision to disclose is made.</w:t>
      </w:r>
    </w:p>
    <w:p w:rsidR="00333AF5" w:rsidRPr="00E70612" w:rsidRDefault="00333AF5" w:rsidP="00333AF5">
      <w:pPr>
        <w:autoSpaceDE w:val="0"/>
        <w:autoSpaceDN w:val="0"/>
        <w:adjustRightInd w:val="0"/>
        <w:rPr>
          <w:rFonts w:asciiTheme="minorHAnsi" w:hAnsiTheme="minorHAnsi" w:cs="Calibri"/>
          <w:b/>
          <w:bCs w:val="0"/>
          <w:sz w:val="24"/>
          <w:lang w:val="en-US"/>
        </w:rPr>
      </w:pPr>
    </w:p>
    <w:p w:rsidR="00333AF5" w:rsidRPr="00E70612" w:rsidRDefault="00333AF5" w:rsidP="00FD3D1F">
      <w:pPr>
        <w:pStyle w:val="Heading2"/>
        <w:numPr>
          <w:ilvl w:val="1"/>
          <w:numId w:val="40"/>
        </w:numPr>
        <w:rPr>
          <w:rFonts w:asciiTheme="minorHAnsi" w:hAnsiTheme="minorHAnsi" w:cs="Calibri"/>
          <w:sz w:val="24"/>
          <w:lang w:val="en-US"/>
        </w:rPr>
      </w:pPr>
      <w:bookmarkStart w:id="15" w:name="_Toc278804726"/>
      <w:bookmarkStart w:id="16" w:name="_Toc301521658"/>
      <w:r w:rsidRPr="00E70612">
        <w:rPr>
          <w:rFonts w:asciiTheme="minorHAnsi" w:hAnsiTheme="minorHAnsi" w:cs="Calibri"/>
          <w:sz w:val="24"/>
          <w:lang w:val="en-US"/>
        </w:rPr>
        <w:t>Preparation of Bid</w:t>
      </w:r>
      <w:bookmarkEnd w:id="15"/>
      <w:bookmarkEnd w:id="16"/>
    </w:p>
    <w:p w:rsidR="00AC5BD6" w:rsidRPr="00E70612" w:rsidRDefault="00AC5BD6" w:rsidP="00744068">
      <w:pPr>
        <w:rPr>
          <w:rFonts w:asciiTheme="minorHAnsi" w:hAnsiTheme="minorHAnsi" w:cs="Calibri"/>
          <w:sz w:val="24"/>
          <w:lang w:val="en-US"/>
        </w:rPr>
      </w:pPr>
    </w:p>
    <w:p w:rsidR="001A7018" w:rsidRPr="00E70612" w:rsidRDefault="005F31F2" w:rsidP="009479C4">
      <w:pPr>
        <w:pStyle w:val="Heading3"/>
        <w:numPr>
          <w:ilvl w:val="0"/>
          <w:numId w:val="0"/>
        </w:numPr>
        <w:ind w:left="720" w:hanging="720"/>
        <w:rPr>
          <w:rFonts w:asciiTheme="minorHAnsi" w:hAnsiTheme="minorHAnsi" w:cs="Calibri"/>
          <w:sz w:val="24"/>
          <w:szCs w:val="24"/>
        </w:rPr>
      </w:pPr>
      <w:bookmarkStart w:id="17" w:name="_Toc278804727"/>
      <w:r w:rsidRPr="00E70612">
        <w:rPr>
          <w:rFonts w:asciiTheme="minorHAnsi" w:hAnsiTheme="minorHAnsi" w:cs="Calibri"/>
          <w:sz w:val="24"/>
          <w:szCs w:val="24"/>
          <w:lang w:val="en-US"/>
        </w:rPr>
        <w:t>2.</w:t>
      </w:r>
      <w:r w:rsidR="00FD3D1F" w:rsidRPr="00E70612">
        <w:rPr>
          <w:rFonts w:asciiTheme="minorHAnsi" w:hAnsiTheme="minorHAnsi" w:cs="Calibri"/>
          <w:sz w:val="24"/>
          <w:szCs w:val="24"/>
          <w:lang w:val="en-US"/>
        </w:rPr>
        <w:t>4</w:t>
      </w:r>
      <w:r w:rsidRPr="00E70612">
        <w:rPr>
          <w:rFonts w:asciiTheme="minorHAnsi" w:hAnsiTheme="minorHAnsi" w:cs="Calibri"/>
          <w:sz w:val="24"/>
          <w:szCs w:val="24"/>
          <w:lang w:val="en-US"/>
        </w:rPr>
        <w:t>.1</w:t>
      </w:r>
      <w:r w:rsidR="009479C4" w:rsidRPr="00E70612">
        <w:rPr>
          <w:rFonts w:asciiTheme="minorHAnsi" w:hAnsiTheme="minorHAnsi" w:cs="Calibri"/>
          <w:sz w:val="24"/>
          <w:szCs w:val="24"/>
          <w:lang w:val="en-US"/>
        </w:rPr>
        <w:tab/>
      </w:r>
      <w:r w:rsidR="00744068" w:rsidRPr="00E70612">
        <w:rPr>
          <w:rFonts w:asciiTheme="minorHAnsi" w:hAnsiTheme="minorHAnsi" w:cs="Calibri"/>
          <w:sz w:val="24"/>
          <w:szCs w:val="24"/>
          <w:lang w:val="en-US"/>
        </w:rPr>
        <w:t>If</w:t>
      </w:r>
      <w:r w:rsidR="000E03BA" w:rsidRPr="00E70612">
        <w:rPr>
          <w:rFonts w:asciiTheme="minorHAnsi" w:hAnsiTheme="minorHAnsi" w:cs="Calibri"/>
          <w:sz w:val="24"/>
          <w:szCs w:val="24"/>
          <w:lang w:val="en-US"/>
        </w:rPr>
        <w:t xml:space="preserve"> </w:t>
      </w:r>
      <w:r w:rsidR="00CD561A" w:rsidRPr="00E70612">
        <w:rPr>
          <w:rFonts w:asciiTheme="minorHAnsi" w:hAnsiTheme="minorHAnsi" w:cs="Calibri"/>
          <w:sz w:val="24"/>
          <w:szCs w:val="24"/>
        </w:rPr>
        <w:t>ARB</w:t>
      </w:r>
      <w:r w:rsidR="00333AF5" w:rsidRPr="00E70612">
        <w:rPr>
          <w:rFonts w:asciiTheme="minorHAnsi" w:hAnsiTheme="minorHAnsi" w:cs="Calibri"/>
          <w:sz w:val="24"/>
          <w:szCs w:val="24"/>
        </w:rPr>
        <w:t xml:space="preserve"> regards an amendment to the original Invitation to </w:t>
      </w:r>
      <w:r w:rsidR="00DE5D7E" w:rsidRPr="00E70612">
        <w:rPr>
          <w:rFonts w:asciiTheme="minorHAnsi" w:hAnsiTheme="minorHAnsi" w:cs="Calibri"/>
          <w:sz w:val="24"/>
          <w:szCs w:val="24"/>
        </w:rPr>
        <w:t>T</w:t>
      </w:r>
      <w:r w:rsidR="00333AF5" w:rsidRPr="00E70612">
        <w:rPr>
          <w:rFonts w:asciiTheme="minorHAnsi" w:hAnsiTheme="minorHAnsi" w:cs="Calibri"/>
          <w:sz w:val="24"/>
          <w:szCs w:val="24"/>
        </w:rPr>
        <w:t xml:space="preserve">ender documents </w:t>
      </w:r>
      <w:r w:rsidR="00333AF5" w:rsidRPr="00E70612">
        <w:rPr>
          <w:rFonts w:asciiTheme="minorHAnsi" w:hAnsiTheme="minorHAnsi" w:cs="Calibri"/>
          <w:sz w:val="24"/>
          <w:szCs w:val="24"/>
          <w:lang w:val="en-US"/>
        </w:rPr>
        <w:t xml:space="preserve">as significant, an extension of the closing date may, at the discretion of </w:t>
      </w:r>
      <w:r w:rsidR="009479C4" w:rsidRPr="00E70612">
        <w:rPr>
          <w:rFonts w:asciiTheme="minorHAnsi" w:hAnsiTheme="minorHAnsi" w:cs="Calibri"/>
          <w:sz w:val="24"/>
          <w:szCs w:val="24"/>
          <w:lang w:val="en-US"/>
        </w:rPr>
        <w:t>ARB</w:t>
      </w:r>
      <w:r w:rsidR="00333AF5" w:rsidRPr="00E70612">
        <w:rPr>
          <w:rFonts w:asciiTheme="minorHAnsi" w:hAnsiTheme="minorHAnsi" w:cs="Calibri"/>
          <w:sz w:val="24"/>
          <w:szCs w:val="24"/>
          <w:lang w:val="en-US"/>
        </w:rPr>
        <w:t xml:space="preserve">, be given to all </w:t>
      </w:r>
      <w:r w:rsidR="002865EA" w:rsidRPr="00E70612">
        <w:rPr>
          <w:rFonts w:asciiTheme="minorHAnsi" w:hAnsiTheme="minorHAnsi" w:cs="Calibri"/>
          <w:sz w:val="24"/>
          <w:szCs w:val="24"/>
          <w:lang w:val="en-US"/>
        </w:rPr>
        <w:t>t</w:t>
      </w:r>
      <w:r w:rsidR="00333AF5" w:rsidRPr="00E70612">
        <w:rPr>
          <w:rFonts w:asciiTheme="minorHAnsi" w:hAnsiTheme="minorHAnsi" w:cs="Calibri"/>
          <w:sz w:val="24"/>
          <w:szCs w:val="24"/>
          <w:lang w:val="en-US"/>
        </w:rPr>
        <w:t xml:space="preserve">enderers. Companies already having submitted a tender at this point </w:t>
      </w:r>
      <w:r w:rsidR="006833E3" w:rsidRPr="00E70612">
        <w:rPr>
          <w:rFonts w:asciiTheme="minorHAnsi" w:hAnsiTheme="minorHAnsi" w:cs="Calibri"/>
          <w:sz w:val="24"/>
          <w:szCs w:val="24"/>
          <w:lang w:val="en-US"/>
        </w:rPr>
        <w:t>may</w:t>
      </w:r>
      <w:r w:rsidR="00333AF5" w:rsidRPr="00E70612">
        <w:rPr>
          <w:rFonts w:asciiTheme="minorHAnsi" w:hAnsiTheme="minorHAnsi" w:cs="Calibri"/>
          <w:sz w:val="24"/>
          <w:szCs w:val="24"/>
          <w:lang w:val="en-US"/>
        </w:rPr>
        <w:t xml:space="preserve"> be invited to re-submit their tender at their discretion.</w:t>
      </w:r>
      <w:r w:rsidR="001A7018" w:rsidRPr="00E70612">
        <w:rPr>
          <w:rFonts w:asciiTheme="minorHAnsi" w:hAnsiTheme="minorHAnsi" w:cs="Calibri"/>
          <w:sz w:val="24"/>
          <w:szCs w:val="24"/>
          <w:lang w:val="en-US"/>
        </w:rPr>
        <w:t xml:space="preserve"> </w:t>
      </w:r>
      <w:bookmarkEnd w:id="17"/>
    </w:p>
    <w:p w:rsidR="00333AF5" w:rsidRPr="00E70612" w:rsidRDefault="00333AF5" w:rsidP="009479C4">
      <w:pPr>
        <w:pStyle w:val="Heading3"/>
        <w:numPr>
          <w:ilvl w:val="0"/>
          <w:numId w:val="0"/>
        </w:numPr>
        <w:ind w:left="567" w:hanging="567"/>
        <w:rPr>
          <w:rFonts w:asciiTheme="minorHAnsi" w:hAnsiTheme="minorHAnsi" w:cs="Calibri"/>
          <w:sz w:val="24"/>
          <w:szCs w:val="24"/>
          <w:lang w:val="en-US"/>
        </w:rPr>
      </w:pPr>
    </w:p>
    <w:p w:rsidR="00FD3D1F" w:rsidRPr="00E70612" w:rsidRDefault="00FD3D1F" w:rsidP="00FD3D1F">
      <w:pPr>
        <w:pStyle w:val="ListParagraph"/>
        <w:numPr>
          <w:ilvl w:val="0"/>
          <w:numId w:val="26"/>
        </w:numPr>
        <w:contextualSpacing w:val="0"/>
        <w:outlineLvl w:val="2"/>
        <w:rPr>
          <w:rFonts w:asciiTheme="minorHAnsi" w:hAnsiTheme="minorHAnsi" w:cs="Calibri"/>
          <w:vanish/>
          <w:sz w:val="24"/>
          <w:szCs w:val="24"/>
          <w:lang w:val="en-US"/>
        </w:rPr>
      </w:pPr>
      <w:bookmarkStart w:id="18" w:name="_Toc278804728"/>
    </w:p>
    <w:p w:rsidR="00FD3D1F" w:rsidRPr="00E70612" w:rsidRDefault="00FD3D1F" w:rsidP="00FD3D1F">
      <w:pPr>
        <w:pStyle w:val="ListParagraph"/>
        <w:numPr>
          <w:ilvl w:val="1"/>
          <w:numId w:val="26"/>
        </w:numPr>
        <w:contextualSpacing w:val="0"/>
        <w:outlineLvl w:val="2"/>
        <w:rPr>
          <w:rFonts w:asciiTheme="minorHAnsi" w:hAnsiTheme="minorHAnsi" w:cs="Calibri"/>
          <w:vanish/>
          <w:sz w:val="24"/>
          <w:szCs w:val="24"/>
          <w:lang w:val="en-US"/>
        </w:rPr>
      </w:pPr>
    </w:p>
    <w:p w:rsidR="00333AF5" w:rsidRPr="00E70612" w:rsidRDefault="00333AF5" w:rsidP="00FD3D1F">
      <w:pPr>
        <w:pStyle w:val="Heading3"/>
        <w:numPr>
          <w:ilvl w:val="2"/>
          <w:numId w:val="41"/>
        </w:numPr>
        <w:rPr>
          <w:rFonts w:asciiTheme="minorHAnsi" w:hAnsiTheme="minorHAnsi" w:cs="Calibri"/>
          <w:sz w:val="24"/>
          <w:szCs w:val="24"/>
          <w:lang w:val="en-US"/>
        </w:rPr>
      </w:pPr>
      <w:bookmarkStart w:id="19" w:name="_Toc278804729"/>
      <w:bookmarkEnd w:id="18"/>
      <w:r w:rsidRPr="00E70612">
        <w:rPr>
          <w:rFonts w:asciiTheme="minorHAnsi" w:hAnsiTheme="minorHAnsi" w:cs="Calibri"/>
          <w:sz w:val="24"/>
          <w:szCs w:val="24"/>
          <w:lang w:val="en-US"/>
        </w:rPr>
        <w:t>Tenders and supporting documents shall be in English and any contract subsequently entered into and its formation, interpretation and performance shall be subject to and in accordance with the law of England and Wales.</w:t>
      </w:r>
      <w:bookmarkEnd w:id="19"/>
    </w:p>
    <w:p w:rsidR="00333AF5" w:rsidRPr="00E70612" w:rsidRDefault="00333AF5" w:rsidP="009479C4">
      <w:pPr>
        <w:pStyle w:val="Heading3"/>
        <w:numPr>
          <w:ilvl w:val="0"/>
          <w:numId w:val="0"/>
        </w:numPr>
        <w:ind w:left="567" w:hanging="567"/>
        <w:rPr>
          <w:rFonts w:asciiTheme="minorHAnsi" w:hAnsiTheme="minorHAnsi" w:cs="Calibri"/>
          <w:sz w:val="24"/>
          <w:szCs w:val="24"/>
          <w:lang w:val="en-US"/>
        </w:rPr>
      </w:pPr>
    </w:p>
    <w:p w:rsidR="00333AF5" w:rsidRPr="00E70612" w:rsidRDefault="00333AF5" w:rsidP="00333AF5">
      <w:pPr>
        <w:autoSpaceDE w:val="0"/>
        <w:autoSpaceDN w:val="0"/>
        <w:adjustRightInd w:val="0"/>
        <w:ind w:left="360"/>
        <w:rPr>
          <w:rFonts w:asciiTheme="minorHAnsi" w:hAnsiTheme="minorHAnsi" w:cs="Calibri"/>
          <w:b/>
          <w:bCs w:val="0"/>
          <w:color w:val="FF6600"/>
          <w:sz w:val="24"/>
          <w:lang w:val="en-US"/>
        </w:rPr>
      </w:pPr>
    </w:p>
    <w:p w:rsidR="00E87346" w:rsidRPr="00E70612" w:rsidRDefault="00E87346" w:rsidP="00FD3D1F">
      <w:pPr>
        <w:pStyle w:val="Heading2"/>
        <w:numPr>
          <w:ilvl w:val="1"/>
          <w:numId w:val="41"/>
        </w:numPr>
        <w:ind w:left="567" w:hanging="567"/>
        <w:rPr>
          <w:rFonts w:asciiTheme="minorHAnsi" w:hAnsiTheme="minorHAnsi" w:cs="Calibri"/>
          <w:sz w:val="24"/>
          <w:lang w:val="en-US"/>
        </w:rPr>
      </w:pPr>
      <w:bookmarkStart w:id="20" w:name="_Toc278804731"/>
      <w:bookmarkStart w:id="21" w:name="_Toc301521659"/>
      <w:r w:rsidRPr="00E70612">
        <w:rPr>
          <w:rFonts w:asciiTheme="minorHAnsi" w:hAnsiTheme="minorHAnsi" w:cs="Calibri"/>
          <w:sz w:val="24"/>
          <w:lang w:val="en-US"/>
        </w:rPr>
        <w:t>Submission of Tender</w:t>
      </w:r>
      <w:bookmarkEnd w:id="20"/>
      <w:bookmarkEnd w:id="21"/>
    </w:p>
    <w:p w:rsidR="003660CB" w:rsidRPr="00E70612" w:rsidRDefault="003660CB" w:rsidP="003660CB">
      <w:pPr>
        <w:rPr>
          <w:rFonts w:asciiTheme="minorHAnsi" w:hAnsiTheme="minorHAnsi" w:cs="Calibri"/>
          <w:sz w:val="24"/>
          <w:lang w:val="en-US"/>
        </w:rPr>
      </w:pPr>
    </w:p>
    <w:p w:rsidR="00FD3D1F" w:rsidRPr="00E70612" w:rsidRDefault="00FD3D1F" w:rsidP="00FD3D1F">
      <w:pPr>
        <w:pStyle w:val="ListParagraph"/>
        <w:numPr>
          <w:ilvl w:val="0"/>
          <w:numId w:val="27"/>
        </w:numPr>
        <w:contextualSpacing w:val="0"/>
        <w:outlineLvl w:val="2"/>
        <w:rPr>
          <w:rFonts w:asciiTheme="minorHAnsi" w:hAnsiTheme="minorHAnsi" w:cs="Calibri"/>
          <w:vanish/>
          <w:sz w:val="24"/>
          <w:szCs w:val="24"/>
          <w:lang w:val="en-US"/>
        </w:rPr>
      </w:pPr>
      <w:bookmarkStart w:id="22" w:name="_Toc278804732"/>
    </w:p>
    <w:p w:rsidR="00FD3D1F" w:rsidRPr="00E70612" w:rsidRDefault="00FD3D1F" w:rsidP="00FD3D1F">
      <w:pPr>
        <w:pStyle w:val="ListParagraph"/>
        <w:numPr>
          <w:ilvl w:val="1"/>
          <w:numId w:val="27"/>
        </w:numPr>
        <w:contextualSpacing w:val="0"/>
        <w:outlineLvl w:val="2"/>
        <w:rPr>
          <w:rFonts w:asciiTheme="minorHAnsi" w:hAnsiTheme="minorHAnsi" w:cs="Calibri"/>
          <w:vanish/>
          <w:sz w:val="24"/>
          <w:szCs w:val="24"/>
          <w:lang w:val="en-US"/>
        </w:rPr>
      </w:pPr>
    </w:p>
    <w:p w:rsidR="00106EDC" w:rsidRPr="00E70612" w:rsidRDefault="009479C4"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lang w:val="en-US"/>
        </w:rPr>
        <w:t xml:space="preserve">In order to evaluate the tender, the following information and documents are required: </w:t>
      </w:r>
      <w:bookmarkEnd w:id="22"/>
    </w:p>
    <w:p w:rsidR="009479C4" w:rsidRPr="00E70612" w:rsidRDefault="009479C4"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Pricing Schedule</w:t>
      </w:r>
    </w:p>
    <w:p w:rsidR="009479C4" w:rsidRPr="00E70612" w:rsidRDefault="00066601"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 xml:space="preserve">Method Statement </w:t>
      </w:r>
    </w:p>
    <w:p w:rsidR="00DE5D7E" w:rsidRPr="00E70612" w:rsidRDefault="00DE5D7E"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Form of Tender</w:t>
      </w:r>
    </w:p>
    <w:p w:rsidR="00DE5D7E" w:rsidRPr="00E70612" w:rsidRDefault="00DE5D7E" w:rsidP="008E3A3C">
      <w:pPr>
        <w:numPr>
          <w:ilvl w:val="0"/>
          <w:numId w:val="15"/>
        </w:numPr>
        <w:ind w:left="567" w:firstLine="567"/>
        <w:rPr>
          <w:rFonts w:asciiTheme="minorHAnsi" w:hAnsiTheme="minorHAnsi" w:cs="Calibri"/>
          <w:sz w:val="24"/>
          <w:lang w:val="en-US"/>
        </w:rPr>
      </w:pPr>
      <w:r w:rsidRPr="00E70612">
        <w:rPr>
          <w:rFonts w:asciiTheme="minorHAnsi" w:hAnsiTheme="minorHAnsi" w:cs="Calibri"/>
          <w:sz w:val="24"/>
          <w:lang w:val="en-US"/>
        </w:rPr>
        <w:t>Tendering Certificate</w:t>
      </w:r>
    </w:p>
    <w:p w:rsidR="00744068" w:rsidRPr="00E70612" w:rsidRDefault="00744068" w:rsidP="00F72841">
      <w:pPr>
        <w:ind w:left="567" w:hanging="567"/>
        <w:rPr>
          <w:rFonts w:asciiTheme="minorHAnsi" w:hAnsiTheme="minorHAnsi" w:cs="Calibri"/>
          <w:sz w:val="24"/>
          <w:lang w:val="en-US"/>
        </w:rPr>
      </w:pPr>
    </w:p>
    <w:p w:rsidR="00FA69D2" w:rsidRPr="00E70612" w:rsidRDefault="00FA69D2" w:rsidP="00FD3D1F">
      <w:pPr>
        <w:pStyle w:val="ListParagraph"/>
        <w:numPr>
          <w:ilvl w:val="2"/>
          <w:numId w:val="42"/>
        </w:numPr>
        <w:autoSpaceDE w:val="0"/>
        <w:autoSpaceDN w:val="0"/>
        <w:adjustRightInd w:val="0"/>
        <w:rPr>
          <w:rFonts w:asciiTheme="minorHAnsi" w:hAnsiTheme="minorHAnsi" w:cs="Calibri"/>
          <w:sz w:val="24"/>
        </w:rPr>
      </w:pPr>
      <w:r w:rsidRPr="00E70612">
        <w:rPr>
          <w:rFonts w:asciiTheme="minorHAnsi" w:hAnsiTheme="minorHAnsi" w:cs="Calibri"/>
          <w:sz w:val="24"/>
        </w:rPr>
        <w:t>Tender documents and other submitted items:</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9F0381"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 xml:space="preserve">Must arrive no later than </w:t>
      </w:r>
      <w:r w:rsidRPr="00E70612">
        <w:rPr>
          <w:rFonts w:asciiTheme="minorHAnsi" w:hAnsiTheme="minorHAnsi" w:cs="Calibri"/>
          <w:sz w:val="24"/>
          <w:u w:val="single"/>
        </w:rPr>
        <w:t xml:space="preserve">5pm on </w:t>
      </w:r>
      <w:r w:rsidR="002A186C">
        <w:rPr>
          <w:rFonts w:asciiTheme="minorHAnsi" w:hAnsiTheme="minorHAnsi" w:cs="Calibri"/>
          <w:sz w:val="24"/>
          <w:u w:val="single"/>
        </w:rPr>
        <w:t>30 August 2019</w:t>
      </w:r>
    </w:p>
    <w:p w:rsidR="00FA69D2"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 xml:space="preserve">Marked for the attention of Simon Howard </w:t>
      </w:r>
    </w:p>
    <w:p w:rsidR="00FA69D2" w:rsidRPr="00E70612" w:rsidRDefault="00FA69D2" w:rsidP="00FA69D2">
      <w:pPr>
        <w:numPr>
          <w:ilvl w:val="0"/>
          <w:numId w:val="39"/>
        </w:numPr>
        <w:autoSpaceDE w:val="0"/>
        <w:autoSpaceDN w:val="0"/>
        <w:adjustRightInd w:val="0"/>
        <w:rPr>
          <w:rFonts w:asciiTheme="minorHAnsi" w:hAnsiTheme="minorHAnsi" w:cs="Calibri"/>
          <w:bCs w:val="0"/>
          <w:sz w:val="24"/>
        </w:rPr>
      </w:pPr>
      <w:r w:rsidRPr="00E70612">
        <w:rPr>
          <w:rFonts w:asciiTheme="minorHAnsi" w:hAnsiTheme="minorHAnsi" w:cs="Calibri"/>
          <w:bCs w:val="0"/>
          <w:sz w:val="24"/>
        </w:rPr>
        <w:t>Clearly marked ‘Legal Services Tender’</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FA69D2" w:rsidRPr="00E70612" w:rsidRDefault="00FA69D2" w:rsidP="00FD3D1F">
      <w:pPr>
        <w:pStyle w:val="ListParagraph"/>
        <w:numPr>
          <w:ilvl w:val="2"/>
          <w:numId w:val="42"/>
        </w:numPr>
        <w:autoSpaceDE w:val="0"/>
        <w:autoSpaceDN w:val="0"/>
        <w:adjustRightInd w:val="0"/>
        <w:rPr>
          <w:rFonts w:asciiTheme="minorHAnsi" w:hAnsiTheme="minorHAnsi" w:cs="Calibri"/>
          <w:sz w:val="24"/>
        </w:rPr>
      </w:pPr>
      <w:r w:rsidRPr="00E70612">
        <w:rPr>
          <w:rFonts w:asciiTheme="minorHAnsi" w:hAnsiTheme="minorHAnsi" w:cs="Calibri"/>
          <w:sz w:val="24"/>
        </w:rPr>
        <w:t>Proof of posting will not be accepted as proof of delivery.</w:t>
      </w:r>
    </w:p>
    <w:p w:rsidR="00FA69D2" w:rsidRPr="00E70612" w:rsidRDefault="00FA69D2" w:rsidP="00FA69D2">
      <w:pPr>
        <w:autoSpaceDE w:val="0"/>
        <w:autoSpaceDN w:val="0"/>
        <w:adjustRightInd w:val="0"/>
        <w:ind w:left="567" w:hanging="567"/>
        <w:rPr>
          <w:rFonts w:asciiTheme="minorHAnsi" w:hAnsiTheme="minorHAnsi" w:cs="Calibri"/>
          <w:bCs w:val="0"/>
          <w:sz w:val="24"/>
        </w:rPr>
      </w:pPr>
    </w:p>
    <w:p w:rsidR="009479C4" w:rsidRPr="00E70612" w:rsidRDefault="00106EDC" w:rsidP="00FD3D1F">
      <w:pPr>
        <w:numPr>
          <w:ilvl w:val="2"/>
          <w:numId w:val="42"/>
        </w:numPr>
        <w:autoSpaceDE w:val="0"/>
        <w:autoSpaceDN w:val="0"/>
        <w:adjustRightInd w:val="0"/>
        <w:rPr>
          <w:rFonts w:asciiTheme="minorHAnsi" w:hAnsiTheme="minorHAnsi" w:cs="Calibri"/>
          <w:bCs w:val="0"/>
          <w:sz w:val="24"/>
          <w:lang w:val="en-US"/>
        </w:rPr>
      </w:pPr>
      <w:r w:rsidRPr="00E70612">
        <w:rPr>
          <w:rFonts w:asciiTheme="minorHAnsi" w:hAnsiTheme="minorHAnsi" w:cs="Calibri"/>
          <w:bCs w:val="0"/>
          <w:sz w:val="24"/>
          <w:lang w:val="en-US"/>
        </w:rPr>
        <w:t xml:space="preserve">Tenderers shall ensure that their </w:t>
      </w:r>
      <w:r w:rsidR="002865EA" w:rsidRPr="00E70612">
        <w:rPr>
          <w:rFonts w:asciiTheme="minorHAnsi" w:hAnsiTheme="minorHAnsi" w:cs="Calibri"/>
          <w:bCs w:val="0"/>
          <w:sz w:val="24"/>
          <w:lang w:val="en-US"/>
        </w:rPr>
        <w:t>t</w:t>
      </w:r>
      <w:r w:rsidRPr="00E70612">
        <w:rPr>
          <w:rFonts w:asciiTheme="minorHAnsi" w:hAnsiTheme="minorHAnsi" w:cs="Calibri"/>
          <w:bCs w:val="0"/>
          <w:sz w:val="24"/>
          <w:lang w:val="en-US"/>
        </w:rPr>
        <w:t>ender arrives on time.</w:t>
      </w:r>
    </w:p>
    <w:p w:rsidR="009479C4" w:rsidRPr="00E70612" w:rsidRDefault="009479C4" w:rsidP="00F72841">
      <w:pPr>
        <w:autoSpaceDE w:val="0"/>
        <w:autoSpaceDN w:val="0"/>
        <w:adjustRightInd w:val="0"/>
        <w:ind w:left="567" w:hanging="567"/>
        <w:rPr>
          <w:rFonts w:asciiTheme="minorHAnsi" w:hAnsiTheme="minorHAnsi" w:cs="Calibri"/>
          <w:bCs w:val="0"/>
          <w:sz w:val="24"/>
          <w:lang w:val="en-US"/>
        </w:rPr>
      </w:pPr>
    </w:p>
    <w:p w:rsidR="009479C4" w:rsidRPr="00E70612" w:rsidRDefault="00106EDC" w:rsidP="00066601">
      <w:pPr>
        <w:numPr>
          <w:ilvl w:val="2"/>
          <w:numId w:val="42"/>
        </w:numPr>
        <w:autoSpaceDE w:val="0"/>
        <w:autoSpaceDN w:val="0"/>
        <w:adjustRightInd w:val="0"/>
        <w:rPr>
          <w:rFonts w:asciiTheme="minorHAnsi" w:hAnsiTheme="minorHAnsi" w:cs="Calibri"/>
          <w:bCs w:val="0"/>
          <w:sz w:val="24"/>
          <w:lang w:val="en-US"/>
        </w:rPr>
      </w:pPr>
      <w:r w:rsidRPr="00E70612">
        <w:rPr>
          <w:rFonts w:asciiTheme="minorHAnsi" w:hAnsiTheme="minorHAnsi" w:cs="Calibri"/>
          <w:bCs w:val="0"/>
          <w:sz w:val="24"/>
          <w:lang w:val="en-US"/>
        </w:rPr>
        <w:t xml:space="preserve">No </w:t>
      </w:r>
      <w:r w:rsidR="002865EA" w:rsidRPr="00E70612">
        <w:rPr>
          <w:rFonts w:asciiTheme="minorHAnsi" w:hAnsiTheme="minorHAnsi" w:cs="Calibri"/>
          <w:bCs w:val="0"/>
          <w:sz w:val="24"/>
          <w:lang w:val="en-US"/>
        </w:rPr>
        <w:t>t</w:t>
      </w:r>
      <w:r w:rsidRPr="00E70612">
        <w:rPr>
          <w:rFonts w:asciiTheme="minorHAnsi" w:hAnsiTheme="minorHAnsi" w:cs="Calibri"/>
          <w:bCs w:val="0"/>
          <w:sz w:val="24"/>
          <w:lang w:val="en-US"/>
        </w:rPr>
        <w:t>ender will be accepted if it is received after the specified date and</w:t>
      </w:r>
      <w:r w:rsidR="00FE6720" w:rsidRPr="00E70612">
        <w:rPr>
          <w:rFonts w:asciiTheme="minorHAnsi" w:hAnsiTheme="minorHAnsi" w:cs="Calibri"/>
          <w:bCs w:val="0"/>
          <w:sz w:val="24"/>
          <w:lang w:val="en-US"/>
        </w:rPr>
        <w:t xml:space="preserve"> </w:t>
      </w:r>
      <w:r w:rsidRPr="00E70612">
        <w:rPr>
          <w:rFonts w:asciiTheme="minorHAnsi" w:hAnsiTheme="minorHAnsi" w:cs="Calibri"/>
          <w:bCs w:val="0"/>
          <w:sz w:val="24"/>
          <w:lang w:val="en-US"/>
        </w:rPr>
        <w:t>time.</w:t>
      </w:r>
    </w:p>
    <w:p w:rsidR="00106EDC" w:rsidRPr="00E70612" w:rsidRDefault="00106EDC" w:rsidP="00066601">
      <w:pPr>
        <w:autoSpaceDE w:val="0"/>
        <w:autoSpaceDN w:val="0"/>
        <w:adjustRightInd w:val="0"/>
        <w:ind w:left="720" w:hanging="567"/>
        <w:rPr>
          <w:rFonts w:asciiTheme="minorHAnsi" w:hAnsiTheme="minorHAnsi" w:cs="Calibri"/>
          <w:bCs w:val="0"/>
          <w:sz w:val="24"/>
          <w:lang w:val="en-US"/>
        </w:rPr>
      </w:pPr>
    </w:p>
    <w:p w:rsidR="006F237C" w:rsidRPr="00E70612" w:rsidRDefault="006833E3" w:rsidP="00066601">
      <w:pPr>
        <w:pStyle w:val="Heading4"/>
        <w:numPr>
          <w:ilvl w:val="2"/>
          <w:numId w:val="42"/>
        </w:numPr>
        <w:rPr>
          <w:rFonts w:asciiTheme="minorHAnsi" w:hAnsiTheme="minorHAnsi" w:cs="Calibri"/>
          <w:bCs w:val="0"/>
          <w:sz w:val="24"/>
        </w:rPr>
      </w:pPr>
      <w:r w:rsidRPr="00E70612">
        <w:rPr>
          <w:rFonts w:asciiTheme="minorHAnsi" w:hAnsiTheme="minorHAnsi" w:cs="Calibri"/>
          <w:sz w:val="24"/>
          <w:szCs w:val="24"/>
        </w:rPr>
        <w:t>By submitting t</w:t>
      </w:r>
      <w:r w:rsidR="00106EDC" w:rsidRPr="00E70612">
        <w:rPr>
          <w:rFonts w:asciiTheme="minorHAnsi" w:hAnsiTheme="minorHAnsi" w:cs="Calibri"/>
          <w:sz w:val="24"/>
          <w:szCs w:val="24"/>
        </w:rPr>
        <w:t>he Form of Tender</w:t>
      </w:r>
      <w:r w:rsidRPr="00E70612">
        <w:rPr>
          <w:rFonts w:asciiTheme="minorHAnsi" w:hAnsiTheme="minorHAnsi" w:cs="Calibri"/>
          <w:sz w:val="24"/>
          <w:szCs w:val="24"/>
        </w:rPr>
        <w:t>, the tenderer confirm that it is able to willing to</w:t>
      </w:r>
      <w:r w:rsidR="00106EDC" w:rsidRPr="00E70612">
        <w:rPr>
          <w:rFonts w:asciiTheme="minorHAnsi" w:hAnsiTheme="minorHAnsi" w:cs="Calibri"/>
          <w:sz w:val="24"/>
          <w:szCs w:val="24"/>
        </w:rPr>
        <w:t xml:space="preserve"> enter into a formal contract with </w:t>
      </w:r>
      <w:r w:rsidR="00BD1B0E" w:rsidRPr="00E70612">
        <w:rPr>
          <w:rFonts w:asciiTheme="minorHAnsi" w:hAnsiTheme="minorHAnsi" w:cs="Calibri"/>
          <w:sz w:val="24"/>
          <w:szCs w:val="24"/>
        </w:rPr>
        <w:t>ARB</w:t>
      </w:r>
      <w:r w:rsidR="00106EDC" w:rsidRPr="00E70612">
        <w:rPr>
          <w:rFonts w:asciiTheme="minorHAnsi" w:hAnsiTheme="minorHAnsi" w:cs="Calibri"/>
          <w:sz w:val="24"/>
          <w:szCs w:val="24"/>
        </w:rPr>
        <w:t xml:space="preserve"> if awarded</w:t>
      </w:r>
      <w:r w:rsidR="00106EDC" w:rsidRPr="00E70612">
        <w:rPr>
          <w:rFonts w:asciiTheme="minorHAnsi" w:hAnsiTheme="minorHAnsi" w:cs="Calibri"/>
          <w:bCs w:val="0"/>
          <w:sz w:val="24"/>
          <w:szCs w:val="24"/>
        </w:rPr>
        <w:t>.</w:t>
      </w:r>
      <w:r w:rsidRPr="00E70612">
        <w:rPr>
          <w:rFonts w:asciiTheme="minorHAnsi" w:hAnsiTheme="minorHAnsi" w:cs="Calibri"/>
          <w:bCs w:val="0"/>
          <w:sz w:val="24"/>
          <w:szCs w:val="24"/>
        </w:rPr>
        <w:t xml:space="preserve"> The Form of Tender</w:t>
      </w:r>
      <w:r w:rsidR="00106EDC" w:rsidRPr="00E70612">
        <w:rPr>
          <w:rFonts w:asciiTheme="minorHAnsi" w:hAnsiTheme="minorHAnsi" w:cs="Calibri"/>
          <w:bCs w:val="0"/>
          <w:sz w:val="24"/>
          <w:szCs w:val="24"/>
        </w:rPr>
        <w:t xml:space="preserve"> shall be signed by persons authorised to submit </w:t>
      </w:r>
      <w:r w:rsidR="002865EA" w:rsidRPr="00E70612">
        <w:rPr>
          <w:rFonts w:asciiTheme="minorHAnsi" w:hAnsiTheme="minorHAnsi" w:cs="Calibri"/>
          <w:bCs w:val="0"/>
          <w:sz w:val="24"/>
          <w:szCs w:val="24"/>
        </w:rPr>
        <w:t>t</w:t>
      </w:r>
      <w:r w:rsidR="00106EDC" w:rsidRPr="00E70612">
        <w:rPr>
          <w:rFonts w:asciiTheme="minorHAnsi" w:hAnsiTheme="minorHAnsi" w:cs="Calibri"/>
          <w:bCs w:val="0"/>
          <w:sz w:val="24"/>
          <w:szCs w:val="24"/>
        </w:rPr>
        <w:t>enders and</w:t>
      </w:r>
      <w:r w:rsidR="00FE6720" w:rsidRPr="00E70612">
        <w:rPr>
          <w:rFonts w:asciiTheme="minorHAnsi" w:hAnsiTheme="minorHAnsi" w:cs="Calibri"/>
          <w:bCs w:val="0"/>
          <w:sz w:val="24"/>
          <w:szCs w:val="24"/>
        </w:rPr>
        <w:t xml:space="preserve"> </w:t>
      </w:r>
      <w:r w:rsidR="00106EDC" w:rsidRPr="00E70612">
        <w:rPr>
          <w:rFonts w:asciiTheme="minorHAnsi" w:hAnsiTheme="minorHAnsi" w:cs="Calibri"/>
          <w:bCs w:val="0"/>
          <w:sz w:val="24"/>
          <w:szCs w:val="24"/>
        </w:rPr>
        <w:t xml:space="preserve">make contracts for the </w:t>
      </w:r>
      <w:r w:rsidR="002865EA" w:rsidRPr="00E70612">
        <w:rPr>
          <w:rFonts w:asciiTheme="minorHAnsi" w:hAnsiTheme="minorHAnsi" w:cs="Calibri"/>
          <w:bCs w:val="0"/>
          <w:sz w:val="24"/>
          <w:szCs w:val="24"/>
        </w:rPr>
        <w:t>t</w:t>
      </w:r>
      <w:r w:rsidR="00BD1B0E" w:rsidRPr="00E70612">
        <w:rPr>
          <w:rFonts w:asciiTheme="minorHAnsi" w:hAnsiTheme="minorHAnsi" w:cs="Calibri"/>
          <w:bCs w:val="0"/>
          <w:sz w:val="24"/>
          <w:szCs w:val="24"/>
        </w:rPr>
        <w:t>enderer.</w:t>
      </w:r>
    </w:p>
    <w:p w:rsidR="006F237C" w:rsidRPr="00E70612" w:rsidRDefault="006F237C" w:rsidP="00F72841">
      <w:pPr>
        <w:ind w:left="567" w:hanging="567"/>
        <w:rPr>
          <w:rFonts w:asciiTheme="minorHAnsi" w:hAnsiTheme="minorHAnsi" w:cs="Calibri"/>
          <w:bCs w:val="0"/>
          <w:sz w:val="24"/>
          <w:lang w:val="en-US"/>
        </w:rPr>
      </w:pPr>
    </w:p>
    <w:p w:rsidR="009E0EDA" w:rsidRPr="00E70612" w:rsidRDefault="009E0EDA" w:rsidP="00FD3D1F">
      <w:pPr>
        <w:pStyle w:val="Heading2"/>
        <w:numPr>
          <w:ilvl w:val="1"/>
          <w:numId w:val="42"/>
        </w:numPr>
        <w:ind w:left="567" w:hanging="567"/>
        <w:rPr>
          <w:rFonts w:asciiTheme="minorHAnsi" w:hAnsiTheme="minorHAnsi" w:cs="Calibri"/>
          <w:sz w:val="24"/>
          <w:lang w:val="en-US"/>
        </w:rPr>
      </w:pPr>
      <w:bookmarkStart w:id="23" w:name="_Toc278804733"/>
      <w:bookmarkStart w:id="24" w:name="_Toc301521660"/>
      <w:r w:rsidRPr="00E70612">
        <w:rPr>
          <w:rFonts w:asciiTheme="minorHAnsi" w:hAnsiTheme="minorHAnsi" w:cs="Calibri"/>
          <w:sz w:val="24"/>
          <w:lang w:val="en-US"/>
        </w:rPr>
        <w:t>Award Criteria</w:t>
      </w:r>
      <w:bookmarkEnd w:id="23"/>
      <w:bookmarkEnd w:id="24"/>
    </w:p>
    <w:p w:rsidR="00BD2FB3" w:rsidRPr="00E70612" w:rsidRDefault="00BD2FB3" w:rsidP="00F72841">
      <w:pPr>
        <w:autoSpaceDE w:val="0"/>
        <w:autoSpaceDN w:val="0"/>
        <w:adjustRightInd w:val="0"/>
        <w:ind w:left="567" w:hanging="567"/>
        <w:rPr>
          <w:rFonts w:asciiTheme="minorHAnsi" w:hAnsiTheme="minorHAnsi" w:cs="Calibri"/>
          <w:b/>
          <w:sz w:val="24"/>
          <w:lang w:val="en-US"/>
        </w:rPr>
      </w:pPr>
    </w:p>
    <w:p w:rsidR="006833E3" w:rsidRPr="00E70612" w:rsidRDefault="009E0EDA" w:rsidP="00FD3D1F">
      <w:pPr>
        <w:pStyle w:val="Heading3"/>
        <w:numPr>
          <w:ilvl w:val="2"/>
          <w:numId w:val="42"/>
        </w:numPr>
        <w:autoSpaceDE w:val="0"/>
        <w:autoSpaceDN w:val="0"/>
        <w:adjustRightInd w:val="0"/>
        <w:rPr>
          <w:rFonts w:asciiTheme="minorHAnsi" w:hAnsiTheme="minorHAnsi" w:cs="Calibri"/>
          <w:sz w:val="24"/>
          <w:szCs w:val="24"/>
          <w:lang w:val="en-US"/>
        </w:rPr>
      </w:pPr>
      <w:bookmarkStart w:id="25" w:name="_Toc278804734"/>
      <w:r w:rsidRPr="00E70612">
        <w:rPr>
          <w:rFonts w:asciiTheme="minorHAnsi" w:hAnsiTheme="minorHAnsi" w:cs="Calibri"/>
          <w:sz w:val="24"/>
          <w:szCs w:val="24"/>
          <w:lang w:val="en-US"/>
        </w:rPr>
        <w:t xml:space="preserve">Any </w:t>
      </w:r>
      <w:r w:rsidR="002865EA"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that is accepted will </w:t>
      </w:r>
      <w:bookmarkEnd w:id="25"/>
      <w:r w:rsidR="008442F1" w:rsidRPr="00E70612">
        <w:rPr>
          <w:rFonts w:asciiTheme="minorHAnsi" w:hAnsiTheme="minorHAnsi" w:cs="Calibri"/>
          <w:sz w:val="24"/>
          <w:szCs w:val="24"/>
          <w:lang w:val="en-US"/>
        </w:rPr>
        <w:t xml:space="preserve">be </w:t>
      </w:r>
      <w:r w:rsidR="00D75C67" w:rsidRPr="00E70612">
        <w:rPr>
          <w:rFonts w:asciiTheme="minorHAnsi" w:hAnsiTheme="minorHAnsi" w:cs="Calibri"/>
          <w:sz w:val="24"/>
          <w:szCs w:val="24"/>
          <w:lang w:val="en-US"/>
        </w:rPr>
        <w:t>eva</w:t>
      </w:r>
      <w:bookmarkStart w:id="26" w:name="_Toc278804735"/>
      <w:r w:rsidR="006833E3" w:rsidRPr="00E70612">
        <w:rPr>
          <w:rFonts w:asciiTheme="minorHAnsi" w:hAnsiTheme="minorHAnsi" w:cs="Calibri"/>
          <w:sz w:val="24"/>
          <w:szCs w:val="24"/>
          <w:lang w:val="en-US"/>
        </w:rPr>
        <w:t xml:space="preserve">luated on the basis of: </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Quality;</w:t>
      </w:r>
    </w:p>
    <w:p w:rsidR="006833E3" w:rsidRPr="00E70612" w:rsidRDefault="00265127"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Price;</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Experience;</w:t>
      </w:r>
    </w:p>
    <w:p w:rsidR="006833E3" w:rsidRPr="00E70612" w:rsidRDefault="006833E3" w:rsidP="006833E3">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 xml:space="preserve">Understanding of </w:t>
      </w:r>
      <w:r w:rsidR="002562EC">
        <w:rPr>
          <w:rFonts w:asciiTheme="minorHAnsi" w:hAnsiTheme="minorHAnsi" w:cs="Calibri"/>
          <w:sz w:val="24"/>
          <w:szCs w:val="24"/>
          <w:lang w:val="en-US"/>
        </w:rPr>
        <w:t>ARB’s</w:t>
      </w:r>
      <w:r w:rsidRPr="00E70612">
        <w:rPr>
          <w:rFonts w:asciiTheme="minorHAnsi" w:hAnsiTheme="minorHAnsi" w:cs="Calibri"/>
          <w:sz w:val="24"/>
          <w:szCs w:val="24"/>
          <w:lang w:val="en-US"/>
        </w:rPr>
        <w:t xml:space="preserve"> requirements; </w:t>
      </w:r>
    </w:p>
    <w:p w:rsidR="00265127" w:rsidRPr="00E70612" w:rsidRDefault="00265127" w:rsidP="00265127">
      <w:pPr>
        <w:pStyle w:val="Heading3"/>
        <w:numPr>
          <w:ilvl w:val="0"/>
          <w:numId w:val="36"/>
        </w:numPr>
        <w:autoSpaceDE w:val="0"/>
        <w:autoSpaceDN w:val="0"/>
        <w:adjustRightInd w:val="0"/>
        <w:rPr>
          <w:rFonts w:asciiTheme="minorHAnsi" w:hAnsiTheme="minorHAnsi" w:cs="Calibri"/>
          <w:sz w:val="24"/>
          <w:szCs w:val="24"/>
          <w:lang w:val="en-US"/>
        </w:rPr>
      </w:pPr>
      <w:r w:rsidRPr="00E70612">
        <w:rPr>
          <w:rFonts w:asciiTheme="minorHAnsi" w:hAnsiTheme="minorHAnsi" w:cs="Calibri"/>
          <w:sz w:val="24"/>
          <w:szCs w:val="24"/>
          <w:lang w:val="en-US"/>
        </w:rPr>
        <w:t xml:space="preserve">Presentation; and </w:t>
      </w:r>
    </w:p>
    <w:p w:rsidR="00FA69D2" w:rsidRPr="008D2132" w:rsidRDefault="00265127" w:rsidP="008D2132">
      <w:pPr>
        <w:numPr>
          <w:ilvl w:val="0"/>
          <w:numId w:val="36"/>
        </w:numPr>
        <w:rPr>
          <w:rFonts w:asciiTheme="minorHAnsi" w:hAnsiTheme="minorHAnsi" w:cs="Calibri"/>
          <w:sz w:val="24"/>
          <w:lang w:val="en-US"/>
        </w:rPr>
      </w:pPr>
      <w:r w:rsidRPr="00E70612">
        <w:rPr>
          <w:rFonts w:asciiTheme="minorHAnsi" w:hAnsiTheme="minorHAnsi" w:cs="Calibri"/>
          <w:sz w:val="24"/>
          <w:lang w:val="en-US"/>
        </w:rPr>
        <w:t>Commitment to Equality and Diversity.</w:t>
      </w:r>
    </w:p>
    <w:p w:rsidR="00FA69D2" w:rsidRPr="00E70612" w:rsidRDefault="00FA69D2" w:rsidP="00FA69D2">
      <w:pPr>
        <w:pStyle w:val="Space1line"/>
        <w:ind w:left="720" w:hanging="720"/>
        <w:rPr>
          <w:rFonts w:asciiTheme="minorHAnsi" w:hAnsiTheme="minorHAnsi"/>
          <w:sz w:val="24"/>
          <w:szCs w:val="24"/>
          <w:lang w:val="en-US"/>
        </w:rPr>
      </w:pPr>
      <w:r w:rsidRPr="00E70612">
        <w:rPr>
          <w:rFonts w:asciiTheme="minorHAnsi" w:hAnsiTheme="minorHAnsi"/>
          <w:sz w:val="24"/>
          <w:lang w:val="en-US"/>
        </w:rPr>
        <w:t>2.</w:t>
      </w:r>
      <w:r w:rsidR="00FD3D1F" w:rsidRPr="00E70612">
        <w:rPr>
          <w:rFonts w:asciiTheme="minorHAnsi" w:hAnsiTheme="minorHAnsi"/>
          <w:sz w:val="24"/>
          <w:lang w:val="en-US"/>
        </w:rPr>
        <w:t>6</w:t>
      </w:r>
      <w:r w:rsidRPr="00E70612">
        <w:rPr>
          <w:rFonts w:asciiTheme="minorHAnsi" w:hAnsiTheme="minorHAnsi"/>
          <w:sz w:val="24"/>
          <w:lang w:val="en-US"/>
        </w:rPr>
        <w:t>.2</w:t>
      </w:r>
      <w:r w:rsidRPr="00E70612">
        <w:rPr>
          <w:rFonts w:asciiTheme="minorHAnsi" w:hAnsiTheme="minorHAnsi"/>
          <w:sz w:val="24"/>
          <w:lang w:val="en-US"/>
        </w:rPr>
        <w:tab/>
      </w:r>
      <w:r w:rsidRPr="00E70612">
        <w:rPr>
          <w:rFonts w:asciiTheme="minorHAnsi" w:hAnsiTheme="minorHAnsi"/>
          <w:sz w:val="24"/>
          <w:szCs w:val="24"/>
          <w:lang w:val="en-US"/>
        </w:rPr>
        <w:t>Note that the quality of the legal service is important to ARB, including both the professionalism of the delivered service and the quality and availability of constructive advice that the ARB judges the firm can give to both staff and the Board. Whilst cost remains a factor, the ARB will not necessarily select the cheapest tender.</w:t>
      </w:r>
      <w:r w:rsidRPr="00E70612">
        <w:rPr>
          <w:rFonts w:asciiTheme="minorHAnsi" w:hAnsiTheme="minorHAnsi"/>
          <w:b/>
          <w:bCs/>
          <w:sz w:val="24"/>
          <w:szCs w:val="24"/>
          <w:lang w:val="en-US"/>
        </w:rPr>
        <w:t xml:space="preserve"> </w:t>
      </w:r>
    </w:p>
    <w:p w:rsidR="00FA69D2" w:rsidRPr="00E70612" w:rsidRDefault="00FA69D2" w:rsidP="00FA69D2">
      <w:pPr>
        <w:rPr>
          <w:rFonts w:asciiTheme="minorHAnsi" w:hAnsiTheme="minorHAnsi" w:cs="Calibri"/>
          <w:sz w:val="24"/>
          <w:lang w:val="en-US"/>
        </w:rPr>
      </w:pPr>
    </w:p>
    <w:p w:rsidR="00777A58" w:rsidRPr="00E70612" w:rsidRDefault="001A0B80" w:rsidP="00FD3D1F">
      <w:pPr>
        <w:pStyle w:val="Heading2"/>
        <w:numPr>
          <w:ilvl w:val="1"/>
          <w:numId w:val="42"/>
        </w:numPr>
        <w:ind w:left="567" w:hanging="567"/>
        <w:rPr>
          <w:rFonts w:asciiTheme="minorHAnsi" w:hAnsiTheme="minorHAnsi" w:cs="Calibri"/>
          <w:sz w:val="24"/>
          <w:lang w:val="en-US"/>
        </w:rPr>
      </w:pPr>
      <w:bookmarkStart w:id="27" w:name="_Toc278804736"/>
      <w:bookmarkStart w:id="28" w:name="_Toc301521661"/>
      <w:bookmarkEnd w:id="26"/>
      <w:r w:rsidRPr="00E70612">
        <w:rPr>
          <w:rFonts w:asciiTheme="minorHAnsi" w:hAnsiTheme="minorHAnsi" w:cs="Calibri"/>
          <w:sz w:val="24"/>
          <w:lang w:val="en-US"/>
        </w:rPr>
        <w:t xml:space="preserve">   </w:t>
      </w:r>
      <w:r w:rsidR="00777A58" w:rsidRPr="00E70612">
        <w:rPr>
          <w:rFonts w:asciiTheme="minorHAnsi" w:hAnsiTheme="minorHAnsi" w:cs="Calibri"/>
          <w:sz w:val="24"/>
          <w:lang w:val="en-US"/>
        </w:rPr>
        <w:t>Award Process</w:t>
      </w:r>
      <w:bookmarkEnd w:id="27"/>
      <w:bookmarkEnd w:id="28"/>
    </w:p>
    <w:p w:rsidR="00FE6720" w:rsidRPr="00E70612" w:rsidRDefault="00FE6720" w:rsidP="00FE6720">
      <w:pPr>
        <w:rPr>
          <w:rFonts w:asciiTheme="minorHAnsi" w:hAnsiTheme="minorHAnsi" w:cs="Calibri"/>
          <w:sz w:val="24"/>
          <w:lang w:val="en-US"/>
        </w:rPr>
      </w:pPr>
    </w:p>
    <w:p w:rsidR="0078503E" w:rsidRPr="00E70612" w:rsidRDefault="0078503E" w:rsidP="00AA38AF">
      <w:pPr>
        <w:numPr>
          <w:ilvl w:val="2"/>
          <w:numId w:val="42"/>
        </w:numPr>
        <w:rPr>
          <w:rFonts w:asciiTheme="minorHAnsi" w:hAnsiTheme="minorHAnsi" w:cs="Calibri"/>
          <w:sz w:val="24"/>
          <w:lang w:val="en-US"/>
        </w:rPr>
      </w:pPr>
      <w:r w:rsidRPr="00E70612">
        <w:rPr>
          <w:rFonts w:asciiTheme="minorHAnsi" w:hAnsiTheme="minorHAnsi" w:cs="Calibri"/>
          <w:sz w:val="24"/>
          <w:lang w:val="en-US"/>
        </w:rPr>
        <w:t xml:space="preserve">The ARB will be inviting </w:t>
      </w:r>
      <w:r w:rsidR="00265127" w:rsidRPr="00E70612">
        <w:rPr>
          <w:rFonts w:asciiTheme="minorHAnsi" w:hAnsiTheme="minorHAnsi" w:cs="Calibri"/>
          <w:sz w:val="24"/>
          <w:lang w:val="en-US"/>
        </w:rPr>
        <w:t xml:space="preserve">up to </w:t>
      </w:r>
      <w:r w:rsidR="00492DA5">
        <w:rPr>
          <w:rFonts w:asciiTheme="minorHAnsi" w:hAnsiTheme="minorHAnsi" w:cs="Calibri"/>
          <w:sz w:val="24"/>
          <w:lang w:val="en-US"/>
        </w:rPr>
        <w:t>six</w:t>
      </w:r>
      <w:r w:rsidR="00E940BB" w:rsidRPr="00E70612">
        <w:rPr>
          <w:rFonts w:asciiTheme="minorHAnsi" w:hAnsiTheme="minorHAnsi" w:cs="Calibri"/>
          <w:sz w:val="24"/>
          <w:lang w:val="en-US"/>
        </w:rPr>
        <w:t xml:space="preserve"> firms</w:t>
      </w:r>
      <w:r w:rsidRPr="00E70612">
        <w:rPr>
          <w:rFonts w:asciiTheme="minorHAnsi" w:hAnsiTheme="minorHAnsi" w:cs="Calibri"/>
          <w:sz w:val="24"/>
          <w:lang w:val="en-US"/>
        </w:rPr>
        <w:t xml:space="preserve"> to </w:t>
      </w:r>
      <w:r w:rsidR="00E6773E" w:rsidRPr="00E70612">
        <w:rPr>
          <w:rFonts w:asciiTheme="minorHAnsi" w:hAnsiTheme="minorHAnsi" w:cs="Calibri"/>
          <w:sz w:val="24"/>
          <w:lang w:val="en-US"/>
        </w:rPr>
        <w:t>interview stage</w:t>
      </w:r>
      <w:r w:rsidRPr="00E70612">
        <w:rPr>
          <w:rFonts w:asciiTheme="minorHAnsi" w:hAnsiTheme="minorHAnsi" w:cs="Calibri"/>
          <w:sz w:val="24"/>
          <w:lang w:val="en-US"/>
        </w:rPr>
        <w:t xml:space="preserve">. The provision of that presentation will involve the preparation of a </w:t>
      </w:r>
      <w:r w:rsidR="001C55FF" w:rsidRPr="00E70612">
        <w:rPr>
          <w:rFonts w:asciiTheme="minorHAnsi" w:hAnsiTheme="minorHAnsi" w:cs="Calibri"/>
          <w:sz w:val="24"/>
          <w:lang w:val="en-US"/>
        </w:rPr>
        <w:t>hypothetical</w:t>
      </w:r>
      <w:r w:rsidRPr="00E70612">
        <w:rPr>
          <w:rFonts w:asciiTheme="minorHAnsi" w:hAnsiTheme="minorHAnsi" w:cs="Calibri"/>
          <w:sz w:val="24"/>
          <w:lang w:val="en-US"/>
        </w:rPr>
        <w:t xml:space="preserve"> report</w:t>
      </w:r>
      <w:r w:rsidR="00AA38AF">
        <w:rPr>
          <w:rFonts w:asciiTheme="minorHAnsi" w:hAnsiTheme="minorHAnsi" w:cs="Calibri"/>
          <w:sz w:val="24"/>
          <w:lang w:val="en-US"/>
        </w:rPr>
        <w:t>/</w:t>
      </w:r>
      <w:r w:rsidR="00AA38AF" w:rsidRPr="00AA38AF">
        <w:rPr>
          <w:rFonts w:asciiTheme="minorHAnsi" w:hAnsiTheme="minorHAnsi" w:cs="Calibri"/>
          <w:sz w:val="24"/>
          <w:lang w:val="en-US"/>
        </w:rPr>
        <w:t>/skeleton argument</w:t>
      </w:r>
      <w:r w:rsidRPr="00E70612">
        <w:rPr>
          <w:rFonts w:asciiTheme="minorHAnsi" w:hAnsiTheme="minorHAnsi" w:cs="Calibri"/>
          <w:sz w:val="24"/>
          <w:lang w:val="en-US"/>
        </w:rPr>
        <w:t>; details of which will be sent to those tenderers selected for the next stage</w:t>
      </w:r>
      <w:r w:rsidR="001C55FF" w:rsidRPr="00E70612">
        <w:rPr>
          <w:rFonts w:asciiTheme="minorHAnsi" w:hAnsiTheme="minorHAnsi" w:cs="Calibri"/>
          <w:sz w:val="24"/>
          <w:lang w:val="en-US"/>
        </w:rPr>
        <w:t xml:space="preserve"> no less than 14 days before the date of the presentation. </w:t>
      </w:r>
    </w:p>
    <w:p w:rsidR="0078503E" w:rsidRPr="00E70612" w:rsidRDefault="0078503E" w:rsidP="0078503E">
      <w:pPr>
        <w:ind w:left="720"/>
        <w:rPr>
          <w:rFonts w:asciiTheme="minorHAnsi" w:hAnsiTheme="minorHAnsi" w:cs="Calibri"/>
          <w:sz w:val="24"/>
          <w:lang w:val="en-US"/>
        </w:rPr>
      </w:pPr>
    </w:p>
    <w:p w:rsidR="00777A58" w:rsidRPr="00E70612" w:rsidRDefault="00777A58" w:rsidP="00FD3D1F">
      <w:pPr>
        <w:pStyle w:val="Heading3"/>
        <w:numPr>
          <w:ilvl w:val="2"/>
          <w:numId w:val="42"/>
        </w:numPr>
        <w:rPr>
          <w:rFonts w:asciiTheme="minorHAnsi" w:hAnsiTheme="minorHAnsi" w:cs="Calibri"/>
          <w:sz w:val="24"/>
          <w:szCs w:val="24"/>
          <w:lang w:val="en-US"/>
        </w:rPr>
      </w:pPr>
      <w:bookmarkStart w:id="29" w:name="_Toc278804737"/>
      <w:r w:rsidRPr="00E70612">
        <w:rPr>
          <w:rFonts w:asciiTheme="minorHAnsi" w:hAnsiTheme="minorHAnsi" w:cs="Calibri"/>
          <w:sz w:val="24"/>
          <w:szCs w:val="24"/>
          <w:lang w:val="en-US"/>
        </w:rPr>
        <w:t xml:space="preserve">The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expects to decide </w:t>
      </w:r>
      <w:r w:rsidR="002865EA" w:rsidRPr="00E70612">
        <w:rPr>
          <w:rFonts w:asciiTheme="minorHAnsi" w:hAnsiTheme="minorHAnsi" w:cs="Calibri"/>
          <w:sz w:val="24"/>
          <w:szCs w:val="24"/>
          <w:lang w:val="en-US"/>
        </w:rPr>
        <w:t xml:space="preserve">on the </w:t>
      </w:r>
      <w:r w:rsidRPr="00E70612">
        <w:rPr>
          <w:rFonts w:asciiTheme="minorHAnsi" w:hAnsiTheme="minorHAnsi" w:cs="Calibri"/>
          <w:sz w:val="24"/>
          <w:szCs w:val="24"/>
          <w:lang w:val="en-US"/>
        </w:rPr>
        <w:t xml:space="preserve">award of contract </w:t>
      </w:r>
      <w:bookmarkEnd w:id="29"/>
      <w:r w:rsidR="006833E3" w:rsidRPr="00E70612">
        <w:rPr>
          <w:rFonts w:asciiTheme="minorHAnsi" w:hAnsiTheme="minorHAnsi" w:cs="Calibri"/>
          <w:sz w:val="24"/>
          <w:szCs w:val="24"/>
          <w:lang w:val="en-US"/>
        </w:rPr>
        <w:t xml:space="preserve">by no later </w:t>
      </w:r>
      <w:r w:rsidR="002A186C">
        <w:rPr>
          <w:rFonts w:asciiTheme="minorHAnsi" w:hAnsiTheme="minorHAnsi" w:cs="Calibri"/>
          <w:sz w:val="24"/>
          <w:szCs w:val="24"/>
          <w:lang w:val="en-US"/>
        </w:rPr>
        <w:t>than 8 November 2019.</w:t>
      </w:r>
    </w:p>
    <w:p w:rsidR="00777A58" w:rsidRPr="00E70612" w:rsidRDefault="00777A58" w:rsidP="00A13129">
      <w:pPr>
        <w:autoSpaceDE w:val="0"/>
        <w:autoSpaceDN w:val="0"/>
        <w:adjustRightInd w:val="0"/>
        <w:ind w:left="567" w:hanging="567"/>
        <w:rPr>
          <w:rFonts w:asciiTheme="minorHAnsi" w:hAnsiTheme="minorHAnsi" w:cs="Calibri"/>
          <w:color w:val="000000"/>
          <w:sz w:val="24"/>
          <w:lang w:val="en-US"/>
        </w:rPr>
      </w:pPr>
    </w:p>
    <w:p w:rsidR="00777A58" w:rsidRPr="00E70612" w:rsidRDefault="00A13129" w:rsidP="00FD3D1F">
      <w:pPr>
        <w:pStyle w:val="Heading3"/>
        <w:numPr>
          <w:ilvl w:val="2"/>
          <w:numId w:val="42"/>
        </w:numPr>
        <w:rPr>
          <w:rFonts w:asciiTheme="minorHAnsi" w:hAnsiTheme="minorHAnsi" w:cs="Calibri"/>
          <w:sz w:val="24"/>
          <w:szCs w:val="24"/>
          <w:lang w:val="en-US"/>
        </w:rPr>
      </w:pPr>
      <w:bookmarkStart w:id="30" w:name="_Toc278804738"/>
      <w:r w:rsidRPr="00E70612">
        <w:rPr>
          <w:rFonts w:asciiTheme="minorHAnsi" w:hAnsiTheme="minorHAnsi" w:cs="Calibri"/>
          <w:sz w:val="24"/>
          <w:szCs w:val="24"/>
          <w:lang w:val="en-US"/>
        </w:rPr>
        <w:t>Te</w:t>
      </w:r>
      <w:r w:rsidR="00777A58" w:rsidRPr="00E70612">
        <w:rPr>
          <w:rFonts w:asciiTheme="minorHAnsi" w:hAnsiTheme="minorHAnsi" w:cs="Calibri"/>
          <w:sz w:val="24"/>
          <w:szCs w:val="24"/>
          <w:lang w:val="en-US"/>
        </w:rPr>
        <w:t xml:space="preserve">nderers will be notified simultaneously and </w:t>
      </w:r>
      <w:r w:rsidR="00265127" w:rsidRPr="00E70612">
        <w:rPr>
          <w:rFonts w:asciiTheme="minorHAnsi" w:hAnsiTheme="minorHAnsi" w:cs="Calibri"/>
          <w:sz w:val="24"/>
          <w:szCs w:val="24"/>
          <w:lang w:val="en-US"/>
        </w:rPr>
        <w:t>within ten days</w:t>
      </w:r>
      <w:r w:rsidR="00777A58" w:rsidRPr="00E70612">
        <w:rPr>
          <w:rFonts w:asciiTheme="minorHAnsi" w:hAnsiTheme="minorHAnsi" w:cs="Calibri"/>
          <w:sz w:val="24"/>
          <w:szCs w:val="24"/>
          <w:lang w:val="en-US"/>
        </w:rPr>
        <w:t xml:space="preserve"> of any decision made by the </w:t>
      </w:r>
      <w:r w:rsidRPr="00E70612">
        <w:rPr>
          <w:rFonts w:asciiTheme="minorHAnsi" w:hAnsiTheme="minorHAnsi" w:cs="Calibri"/>
          <w:sz w:val="24"/>
          <w:szCs w:val="24"/>
          <w:lang w:val="en-US"/>
        </w:rPr>
        <w:t xml:space="preserve">ARB </w:t>
      </w:r>
      <w:r w:rsidR="00777A58" w:rsidRPr="00E70612">
        <w:rPr>
          <w:rFonts w:asciiTheme="minorHAnsi" w:hAnsiTheme="minorHAnsi" w:cs="Calibri"/>
          <w:sz w:val="24"/>
          <w:szCs w:val="24"/>
          <w:lang w:val="en-US"/>
        </w:rPr>
        <w:t xml:space="preserve">during the </w:t>
      </w:r>
      <w:r w:rsidR="002865EA"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 xml:space="preserve">ender process, including award. When the </w:t>
      </w:r>
      <w:r w:rsidRPr="00E70612">
        <w:rPr>
          <w:rFonts w:asciiTheme="minorHAnsi" w:hAnsiTheme="minorHAnsi" w:cs="Calibri"/>
          <w:sz w:val="24"/>
          <w:szCs w:val="24"/>
          <w:lang w:val="en-US"/>
        </w:rPr>
        <w:t>ARB</w:t>
      </w:r>
      <w:r w:rsidR="00777A58" w:rsidRPr="00E70612">
        <w:rPr>
          <w:rFonts w:asciiTheme="minorHAnsi" w:hAnsiTheme="minorHAnsi" w:cs="Calibri"/>
          <w:sz w:val="24"/>
          <w:szCs w:val="24"/>
          <w:lang w:val="en-US"/>
        </w:rPr>
        <w:t xml:space="preserve"> has evaluated the bids, it will notify all </w:t>
      </w:r>
      <w:r w:rsidR="002865EA"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enderers about the intended award.</w:t>
      </w:r>
      <w:bookmarkEnd w:id="30"/>
    </w:p>
    <w:p w:rsidR="00A13129" w:rsidRPr="00E70612" w:rsidRDefault="00A13129" w:rsidP="006833E3">
      <w:pPr>
        <w:rPr>
          <w:rFonts w:asciiTheme="minorHAnsi" w:hAnsiTheme="minorHAnsi"/>
          <w:lang w:val="en-US"/>
        </w:rPr>
      </w:pPr>
      <w:bookmarkStart w:id="31" w:name="_Toc278804741"/>
    </w:p>
    <w:p w:rsidR="00A13129" w:rsidRPr="00E70612" w:rsidRDefault="00BD1B0E"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lang w:val="en-US"/>
        </w:rPr>
        <w:t>ARB</w:t>
      </w:r>
      <w:r w:rsidR="00777A58" w:rsidRPr="00E70612">
        <w:rPr>
          <w:rFonts w:asciiTheme="minorHAnsi" w:hAnsiTheme="minorHAnsi" w:cs="Calibri"/>
          <w:sz w:val="24"/>
          <w:lang w:val="en-US"/>
        </w:rPr>
        <w:t xml:space="preserve"> reserves the right to withdraw from the procurement process at any point up to award</w:t>
      </w:r>
      <w:r w:rsidR="009352CF" w:rsidRPr="00E70612">
        <w:rPr>
          <w:rFonts w:asciiTheme="minorHAnsi" w:hAnsiTheme="minorHAnsi" w:cs="Calibri"/>
          <w:sz w:val="24"/>
          <w:lang w:val="en-US"/>
        </w:rPr>
        <w:t xml:space="preserve"> of contract</w:t>
      </w:r>
      <w:r w:rsidR="00777A58" w:rsidRPr="00E70612">
        <w:rPr>
          <w:rFonts w:asciiTheme="minorHAnsi" w:hAnsiTheme="minorHAnsi" w:cs="Calibri"/>
          <w:sz w:val="24"/>
          <w:lang w:val="en-US"/>
        </w:rPr>
        <w:t>.</w:t>
      </w:r>
      <w:bookmarkEnd w:id="31"/>
      <w:r w:rsidR="001A0B80" w:rsidRPr="00E70612">
        <w:rPr>
          <w:rFonts w:asciiTheme="minorHAnsi" w:hAnsiTheme="minorHAnsi" w:cs="Calibri"/>
          <w:sz w:val="24"/>
          <w:lang w:val="en-US"/>
        </w:rPr>
        <w:t xml:space="preserve"> </w:t>
      </w:r>
      <w:r w:rsidR="002562EC">
        <w:rPr>
          <w:rFonts w:asciiTheme="minorHAnsi" w:hAnsiTheme="minorHAnsi" w:cs="Calibri"/>
          <w:sz w:val="24"/>
          <w:lang w:val="en-US"/>
        </w:rPr>
        <w:t>ARB</w:t>
      </w:r>
      <w:r w:rsidR="00BA6A06" w:rsidRPr="00E70612">
        <w:rPr>
          <w:rFonts w:asciiTheme="minorHAnsi" w:hAnsiTheme="minorHAnsi" w:cs="Calibri"/>
          <w:sz w:val="24"/>
          <w:lang w:val="en-US"/>
        </w:rPr>
        <w:t xml:space="preserve"> reserves the right to award all or part of the contract at its discretion.</w:t>
      </w:r>
    </w:p>
    <w:p w:rsidR="00A13129" w:rsidRPr="00E70612" w:rsidRDefault="00BA6A06" w:rsidP="00A13129">
      <w:pPr>
        <w:pStyle w:val="Heading3"/>
        <w:numPr>
          <w:ilvl w:val="0"/>
          <w:numId w:val="0"/>
        </w:numPr>
        <w:ind w:left="567" w:hanging="567"/>
        <w:rPr>
          <w:rFonts w:asciiTheme="minorHAnsi" w:hAnsiTheme="minorHAnsi" w:cs="Calibri"/>
          <w:sz w:val="24"/>
          <w:szCs w:val="24"/>
          <w:lang w:val="en-US"/>
        </w:rPr>
      </w:pPr>
      <w:r w:rsidRPr="00E70612">
        <w:rPr>
          <w:rFonts w:asciiTheme="minorHAnsi" w:hAnsiTheme="minorHAnsi" w:cs="Calibri"/>
          <w:sz w:val="24"/>
          <w:lang w:val="en-US"/>
        </w:rPr>
        <w:t xml:space="preserve"> </w:t>
      </w:r>
    </w:p>
    <w:p w:rsidR="00A13129" w:rsidRPr="00E70612" w:rsidRDefault="00BA6A06"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rPr>
        <w:lastRenderedPageBreak/>
        <w:t>No guarantee can be given as to any</w:t>
      </w:r>
      <w:r w:rsidR="009352CF" w:rsidRPr="00E70612">
        <w:rPr>
          <w:rFonts w:asciiTheme="minorHAnsi" w:hAnsiTheme="minorHAnsi" w:cs="Calibri"/>
          <w:sz w:val="24"/>
          <w:szCs w:val="24"/>
        </w:rPr>
        <w:t>,</w:t>
      </w:r>
      <w:r w:rsidRPr="00E70612">
        <w:rPr>
          <w:rFonts w:asciiTheme="minorHAnsi" w:hAnsiTheme="minorHAnsi" w:cs="Calibri"/>
          <w:sz w:val="24"/>
          <w:szCs w:val="24"/>
        </w:rPr>
        <w:t xml:space="preserve"> or minimum number of instructions during the term of the agreement</w:t>
      </w:r>
      <w:r w:rsidR="009352CF" w:rsidRPr="00E70612">
        <w:rPr>
          <w:rFonts w:asciiTheme="minorHAnsi" w:hAnsiTheme="minorHAnsi" w:cs="Calibri"/>
          <w:sz w:val="24"/>
          <w:szCs w:val="24"/>
        </w:rPr>
        <w:t xml:space="preserve">. </w:t>
      </w:r>
      <w:bookmarkStart w:id="32" w:name="_Toc278804742"/>
    </w:p>
    <w:p w:rsidR="00A13129" w:rsidRPr="00E70612" w:rsidRDefault="00A13129" w:rsidP="00A13129">
      <w:pPr>
        <w:pStyle w:val="Heading3"/>
        <w:numPr>
          <w:ilvl w:val="0"/>
          <w:numId w:val="0"/>
        </w:numPr>
        <w:ind w:left="567" w:hanging="567"/>
        <w:rPr>
          <w:rFonts w:asciiTheme="minorHAnsi" w:hAnsiTheme="minorHAnsi" w:cs="Calibri"/>
          <w:sz w:val="24"/>
          <w:szCs w:val="24"/>
          <w:lang w:val="en-US"/>
        </w:rPr>
      </w:pPr>
    </w:p>
    <w:p w:rsidR="00777A58" w:rsidRPr="00E70612" w:rsidRDefault="00777A58" w:rsidP="00FD3D1F">
      <w:pPr>
        <w:pStyle w:val="Heading3"/>
        <w:numPr>
          <w:ilvl w:val="2"/>
          <w:numId w:val="42"/>
        </w:numPr>
        <w:rPr>
          <w:rFonts w:asciiTheme="minorHAnsi" w:hAnsiTheme="minorHAnsi" w:cs="Calibri"/>
          <w:sz w:val="24"/>
          <w:szCs w:val="24"/>
          <w:lang w:val="en-US"/>
        </w:rPr>
      </w:pPr>
      <w:r w:rsidRPr="00E70612">
        <w:rPr>
          <w:rFonts w:asciiTheme="minorHAnsi" w:hAnsiTheme="minorHAnsi" w:cs="Calibri"/>
          <w:sz w:val="24"/>
          <w:szCs w:val="24"/>
          <w:lang w:val="en-US"/>
        </w:rPr>
        <w:t xml:space="preserve">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in submitting the </w:t>
      </w:r>
      <w:r w:rsidR="001A0B80"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undertakes that in the event of the </w:t>
      </w:r>
      <w:r w:rsidR="001A0B80"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being accepted by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and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confirming in writing</w:t>
      </w:r>
      <w:r w:rsidR="001A0B80" w:rsidRPr="00E70612">
        <w:rPr>
          <w:rFonts w:asciiTheme="minorHAnsi" w:hAnsiTheme="minorHAnsi" w:cs="Calibri"/>
          <w:sz w:val="24"/>
          <w:szCs w:val="24"/>
          <w:lang w:val="en-US"/>
        </w:rPr>
        <w:t xml:space="preserve"> such acceptance, the t</w:t>
      </w:r>
      <w:r w:rsidRPr="00E70612">
        <w:rPr>
          <w:rFonts w:asciiTheme="minorHAnsi" w:hAnsiTheme="minorHAnsi" w:cs="Calibri"/>
          <w:sz w:val="24"/>
          <w:szCs w:val="24"/>
          <w:lang w:val="en-US"/>
        </w:rPr>
        <w:t xml:space="preserve">enderer will, within 21 days of being called upon to do so by the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execute formal contracts substantially in the form set out at Section </w:t>
      </w:r>
      <w:r w:rsidR="001A0B80" w:rsidRPr="00E70612">
        <w:rPr>
          <w:rFonts w:asciiTheme="minorHAnsi" w:hAnsiTheme="minorHAnsi" w:cs="Calibri"/>
          <w:sz w:val="24"/>
          <w:szCs w:val="24"/>
          <w:lang w:val="en-US"/>
        </w:rPr>
        <w:t>4</w:t>
      </w:r>
      <w:r w:rsidRPr="00E70612">
        <w:rPr>
          <w:rFonts w:asciiTheme="minorHAnsi" w:hAnsiTheme="minorHAnsi" w:cs="Calibri"/>
          <w:sz w:val="24"/>
          <w:szCs w:val="24"/>
          <w:lang w:val="en-US"/>
        </w:rPr>
        <w:t>.</w:t>
      </w:r>
      <w:bookmarkEnd w:id="32"/>
    </w:p>
    <w:p w:rsidR="006F237C" w:rsidRPr="00E70612" w:rsidRDefault="006F237C" w:rsidP="006F237C">
      <w:pPr>
        <w:rPr>
          <w:rFonts w:asciiTheme="minorHAnsi" w:hAnsiTheme="minorHAnsi"/>
          <w:lang w:val="en-US"/>
        </w:rPr>
      </w:pPr>
    </w:p>
    <w:p w:rsidR="006F237C" w:rsidRPr="00E70612" w:rsidRDefault="006F237C" w:rsidP="00FD3D1F">
      <w:pPr>
        <w:numPr>
          <w:ilvl w:val="2"/>
          <w:numId w:val="42"/>
        </w:numPr>
        <w:rPr>
          <w:rFonts w:asciiTheme="minorHAnsi" w:hAnsiTheme="minorHAnsi" w:cstheme="minorHAnsi"/>
          <w:sz w:val="24"/>
          <w:lang w:val="en-US"/>
        </w:rPr>
      </w:pPr>
      <w:r w:rsidRPr="00E70612">
        <w:rPr>
          <w:rFonts w:asciiTheme="minorHAnsi" w:hAnsiTheme="minorHAnsi" w:cstheme="minorHAnsi"/>
          <w:sz w:val="24"/>
          <w:lang w:val="en-US"/>
        </w:rPr>
        <w:t xml:space="preserve">The identities of the successful tenderers will be published in </w:t>
      </w:r>
      <w:r w:rsidR="00873033">
        <w:rPr>
          <w:rFonts w:asciiTheme="minorHAnsi" w:hAnsiTheme="minorHAnsi" w:cstheme="minorHAnsi"/>
          <w:sz w:val="24"/>
          <w:lang w:val="en-US"/>
        </w:rPr>
        <w:t>on the Government’s Contracts Finder</w:t>
      </w:r>
      <w:r w:rsidRPr="00E70612">
        <w:rPr>
          <w:rFonts w:asciiTheme="minorHAnsi" w:hAnsiTheme="minorHAnsi" w:cstheme="minorHAnsi"/>
          <w:sz w:val="24"/>
          <w:lang w:val="en-US"/>
        </w:rPr>
        <w:t xml:space="preserve"> within </w:t>
      </w:r>
      <w:r w:rsidR="00873033">
        <w:rPr>
          <w:rFonts w:asciiTheme="minorHAnsi" w:hAnsiTheme="minorHAnsi" w:cstheme="minorHAnsi"/>
          <w:sz w:val="24"/>
          <w:lang w:val="en-US"/>
        </w:rPr>
        <w:t xml:space="preserve">90 </w:t>
      </w:r>
      <w:r w:rsidRPr="00E70612">
        <w:rPr>
          <w:rFonts w:asciiTheme="minorHAnsi" w:hAnsiTheme="minorHAnsi" w:cstheme="minorHAnsi"/>
          <w:sz w:val="24"/>
          <w:lang w:val="en-US"/>
        </w:rPr>
        <w:t>days of the award of contract</w:t>
      </w:r>
      <w:r w:rsidR="00873033">
        <w:rPr>
          <w:rFonts w:asciiTheme="minorHAnsi" w:hAnsiTheme="minorHAnsi" w:cstheme="minorHAnsi"/>
          <w:sz w:val="24"/>
          <w:lang w:val="en-US"/>
        </w:rPr>
        <w:t xml:space="preserve">, together with the date the contract was entered into, the value of the contract, and whether the successful </w:t>
      </w:r>
      <w:r w:rsidR="00856902">
        <w:rPr>
          <w:rFonts w:asciiTheme="minorHAnsi" w:hAnsiTheme="minorHAnsi" w:cstheme="minorHAnsi"/>
          <w:sz w:val="24"/>
          <w:lang w:val="en-US"/>
        </w:rPr>
        <w:t>contractor is a SME</w:t>
      </w:r>
      <w:r w:rsidR="00856902">
        <w:rPr>
          <w:rStyle w:val="FootnoteReference"/>
          <w:rFonts w:asciiTheme="minorHAnsi" w:hAnsiTheme="minorHAnsi" w:cstheme="minorHAnsi"/>
          <w:sz w:val="24"/>
          <w:lang w:val="en-US"/>
        </w:rPr>
        <w:footnoteReference w:id="1"/>
      </w:r>
      <w:r w:rsidRPr="00E70612">
        <w:rPr>
          <w:rFonts w:asciiTheme="minorHAnsi" w:hAnsiTheme="minorHAnsi" w:cstheme="minorHAnsi"/>
          <w:sz w:val="24"/>
          <w:lang w:val="en-US"/>
        </w:rPr>
        <w:t>.</w:t>
      </w:r>
    </w:p>
    <w:p w:rsidR="00205BB5" w:rsidRPr="00E70612" w:rsidRDefault="00205BB5" w:rsidP="00205BB5">
      <w:pPr>
        <w:pStyle w:val="ListParagraph"/>
        <w:rPr>
          <w:rFonts w:asciiTheme="minorHAnsi" w:hAnsiTheme="minorHAnsi" w:cstheme="minorHAnsi"/>
          <w:sz w:val="24"/>
          <w:lang w:val="en-US"/>
        </w:rPr>
      </w:pPr>
    </w:p>
    <w:p w:rsidR="00931C3E" w:rsidRPr="00E70612" w:rsidRDefault="00931C3E" w:rsidP="00931C3E">
      <w:pPr>
        <w:pStyle w:val="ListParagraph"/>
        <w:rPr>
          <w:rFonts w:asciiTheme="minorHAnsi" w:hAnsiTheme="minorHAnsi" w:cstheme="minorHAnsi"/>
          <w:sz w:val="24"/>
          <w:lang w:val="en-US"/>
        </w:rPr>
      </w:pPr>
    </w:p>
    <w:p w:rsidR="00777A58" w:rsidRPr="00E70612" w:rsidRDefault="00777A58" w:rsidP="00FD3D1F">
      <w:pPr>
        <w:pStyle w:val="Heading2"/>
        <w:numPr>
          <w:ilvl w:val="1"/>
          <w:numId w:val="42"/>
        </w:numPr>
        <w:ind w:left="567" w:hanging="567"/>
        <w:rPr>
          <w:rFonts w:asciiTheme="minorHAnsi" w:hAnsiTheme="minorHAnsi" w:cs="Calibri"/>
          <w:sz w:val="24"/>
          <w:lang w:val="en-US"/>
        </w:rPr>
      </w:pPr>
      <w:bookmarkStart w:id="33" w:name="_Toc278804744"/>
      <w:bookmarkStart w:id="34" w:name="_Toc301521662"/>
      <w:r w:rsidRPr="00E70612">
        <w:rPr>
          <w:rFonts w:asciiTheme="minorHAnsi" w:hAnsiTheme="minorHAnsi" w:cs="Calibri"/>
          <w:sz w:val="24"/>
          <w:lang w:val="en-US"/>
        </w:rPr>
        <w:t>Procurement Timetable</w:t>
      </w:r>
      <w:bookmarkEnd w:id="33"/>
      <w:bookmarkEnd w:id="34"/>
    </w:p>
    <w:p w:rsidR="00F247DF" w:rsidRPr="00E70612" w:rsidRDefault="00F247DF" w:rsidP="00F247DF">
      <w:pPr>
        <w:rPr>
          <w:rFonts w:asciiTheme="minorHAnsi" w:hAnsiTheme="minorHAnsi" w:cs="Calibri"/>
          <w:sz w:val="24"/>
          <w:lang w:val="en-US"/>
        </w:rPr>
      </w:pPr>
    </w:p>
    <w:p w:rsidR="00686E10" w:rsidRPr="00E70612" w:rsidRDefault="00777A58" w:rsidP="00FD3D1F">
      <w:pPr>
        <w:pStyle w:val="Heading3"/>
        <w:numPr>
          <w:ilvl w:val="2"/>
          <w:numId w:val="42"/>
        </w:numPr>
        <w:autoSpaceDE w:val="0"/>
        <w:autoSpaceDN w:val="0"/>
        <w:adjustRightInd w:val="0"/>
        <w:rPr>
          <w:rFonts w:asciiTheme="minorHAnsi" w:hAnsiTheme="minorHAnsi" w:cs="Calibri"/>
          <w:color w:val="000000"/>
          <w:sz w:val="24"/>
          <w:szCs w:val="24"/>
          <w:lang w:val="en-US"/>
        </w:rPr>
      </w:pPr>
      <w:bookmarkStart w:id="35" w:name="_Toc278804745"/>
      <w:r w:rsidRPr="00E70612">
        <w:rPr>
          <w:rFonts w:asciiTheme="minorHAnsi" w:hAnsiTheme="minorHAnsi" w:cs="Calibri"/>
          <w:sz w:val="24"/>
          <w:szCs w:val="24"/>
          <w:lang w:val="en-US"/>
        </w:rPr>
        <w:t xml:space="preserve">It is intended that this procurement exercise for </w:t>
      </w:r>
      <w:r w:rsidR="00BD1B0E" w:rsidRPr="00E70612">
        <w:rPr>
          <w:rFonts w:asciiTheme="minorHAnsi" w:hAnsiTheme="minorHAnsi" w:cs="Calibri"/>
          <w:sz w:val="24"/>
          <w:szCs w:val="24"/>
          <w:lang w:val="en-US"/>
        </w:rPr>
        <w:t>“Provision of legal services</w:t>
      </w:r>
      <w:r w:rsidRPr="00E70612">
        <w:rPr>
          <w:rFonts w:asciiTheme="minorHAnsi" w:hAnsiTheme="minorHAnsi" w:cs="Calibri"/>
          <w:sz w:val="24"/>
          <w:szCs w:val="24"/>
          <w:lang w:val="en-US"/>
        </w:rPr>
        <w:t>”</w:t>
      </w:r>
      <w:r w:rsidR="00F247DF" w:rsidRPr="00E70612">
        <w:rPr>
          <w:rFonts w:asciiTheme="minorHAnsi" w:hAnsiTheme="minorHAnsi" w:cs="Calibri"/>
          <w:sz w:val="24"/>
          <w:szCs w:val="24"/>
          <w:lang w:val="en-US"/>
        </w:rPr>
        <w:t xml:space="preserve"> </w:t>
      </w:r>
      <w:r w:rsidRPr="00E70612">
        <w:rPr>
          <w:rFonts w:asciiTheme="minorHAnsi" w:hAnsiTheme="minorHAnsi" w:cs="Calibri"/>
          <w:color w:val="000000"/>
          <w:sz w:val="24"/>
          <w:szCs w:val="24"/>
          <w:lang w:val="en-US"/>
        </w:rPr>
        <w:t xml:space="preserve">will run to the following timetable. In the event that changes are required, </w:t>
      </w:r>
      <w:r w:rsidR="004D56CB">
        <w:rPr>
          <w:rFonts w:asciiTheme="minorHAnsi" w:hAnsiTheme="minorHAnsi" w:cs="Calibri"/>
          <w:color w:val="000000"/>
          <w:sz w:val="24"/>
          <w:szCs w:val="24"/>
          <w:lang w:val="en-US"/>
        </w:rPr>
        <w:t>ARB</w:t>
      </w:r>
      <w:r w:rsidR="00400A80" w:rsidRPr="00E70612">
        <w:rPr>
          <w:rFonts w:asciiTheme="minorHAnsi" w:hAnsiTheme="minorHAnsi" w:cs="Calibri"/>
          <w:color w:val="000000"/>
          <w:sz w:val="24"/>
          <w:szCs w:val="24"/>
          <w:lang w:val="en-US"/>
        </w:rPr>
        <w:t xml:space="preserve"> </w:t>
      </w:r>
      <w:r w:rsidRPr="00E70612">
        <w:rPr>
          <w:rFonts w:asciiTheme="minorHAnsi" w:hAnsiTheme="minorHAnsi" w:cs="Calibri"/>
          <w:color w:val="000000"/>
          <w:sz w:val="24"/>
          <w:szCs w:val="24"/>
          <w:lang w:val="en-US"/>
        </w:rPr>
        <w:t>will keep you fully informed. Every effort will be made to avoid changes.</w:t>
      </w:r>
      <w:bookmarkEnd w:id="35"/>
    </w:p>
    <w:p w:rsidR="00686E10" w:rsidRPr="00E70612" w:rsidRDefault="00686E10" w:rsidP="00F247DF">
      <w:pPr>
        <w:ind w:firstLine="720"/>
        <w:rPr>
          <w:rFonts w:asciiTheme="minorHAnsi" w:hAnsiTheme="minorHAnsi" w:cs="Calibri"/>
          <w:b/>
          <w:sz w:val="24"/>
          <w:lang w:val="en-US"/>
        </w:rPr>
      </w:pPr>
    </w:p>
    <w:p w:rsidR="00F247DF" w:rsidRPr="00E70612" w:rsidRDefault="00F247DF" w:rsidP="00F247DF">
      <w:pPr>
        <w:ind w:firstLine="720"/>
        <w:rPr>
          <w:rFonts w:asciiTheme="minorHAnsi" w:hAnsiTheme="minorHAnsi" w:cs="Calibri"/>
          <w:color w:val="008000"/>
          <w:sz w:val="24"/>
        </w:rPr>
      </w:pPr>
    </w:p>
    <w:tbl>
      <w:tblPr>
        <w:tblW w:w="92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956"/>
      </w:tblGrid>
      <w:tr w:rsidR="00DD01D4" w:rsidRPr="00E70612" w:rsidTr="00F247DF">
        <w:tc>
          <w:tcPr>
            <w:tcW w:w="2268" w:type="dxa"/>
            <w:shd w:val="clear" w:color="auto" w:fill="CCCCCC"/>
          </w:tcPr>
          <w:p w:rsidR="00DD01D4" w:rsidRPr="00E70612" w:rsidRDefault="00DD01D4" w:rsidP="00DD01D4">
            <w:pPr>
              <w:rPr>
                <w:rFonts w:asciiTheme="minorHAnsi" w:hAnsiTheme="minorHAnsi" w:cs="Calibri"/>
                <w:sz w:val="24"/>
              </w:rPr>
            </w:pPr>
            <w:r w:rsidRPr="00E70612">
              <w:rPr>
                <w:rFonts w:asciiTheme="minorHAnsi" w:hAnsiTheme="minorHAnsi" w:cs="Calibri"/>
                <w:sz w:val="24"/>
              </w:rPr>
              <w:t xml:space="preserve">General </w:t>
            </w:r>
          </w:p>
        </w:tc>
        <w:tc>
          <w:tcPr>
            <w:tcW w:w="6956" w:type="dxa"/>
            <w:shd w:val="clear" w:color="auto" w:fill="CCCCCC"/>
          </w:tcPr>
          <w:p w:rsidR="00DD01D4" w:rsidRPr="00E70612" w:rsidRDefault="00DD01D4" w:rsidP="00DD01D4">
            <w:pPr>
              <w:rPr>
                <w:rFonts w:asciiTheme="minorHAnsi" w:hAnsiTheme="minorHAnsi" w:cs="Calibri"/>
                <w:sz w:val="24"/>
                <w:highlight w:val="yellow"/>
              </w:rPr>
            </w:pPr>
          </w:p>
        </w:tc>
      </w:tr>
      <w:tr w:rsidR="00DD01D4" w:rsidRPr="00E70612" w:rsidTr="00F247DF">
        <w:tc>
          <w:tcPr>
            <w:tcW w:w="2268" w:type="dxa"/>
          </w:tcPr>
          <w:p w:rsidR="00DD01D4" w:rsidRPr="00E70612" w:rsidRDefault="00DD01D4" w:rsidP="00DD01D4">
            <w:pPr>
              <w:rPr>
                <w:rFonts w:asciiTheme="minorHAnsi" w:hAnsiTheme="minorHAnsi" w:cs="Calibri"/>
                <w:sz w:val="24"/>
              </w:rPr>
            </w:pPr>
            <w:r w:rsidRPr="00E70612">
              <w:rPr>
                <w:rFonts w:asciiTheme="minorHAnsi" w:hAnsiTheme="minorHAnsi" w:cs="Calibri"/>
                <w:sz w:val="24"/>
              </w:rPr>
              <w:t xml:space="preserve">Deadline for submissions </w:t>
            </w:r>
          </w:p>
          <w:p w:rsidR="00680745" w:rsidRPr="00E70612" w:rsidRDefault="00680745" w:rsidP="00DD01D4">
            <w:pPr>
              <w:rPr>
                <w:rFonts w:asciiTheme="minorHAnsi" w:hAnsiTheme="minorHAnsi" w:cs="Calibri"/>
                <w:sz w:val="24"/>
              </w:rPr>
            </w:pPr>
          </w:p>
        </w:tc>
        <w:tc>
          <w:tcPr>
            <w:tcW w:w="6956" w:type="dxa"/>
          </w:tcPr>
          <w:p w:rsidR="00DD01D4" w:rsidRPr="00E70612" w:rsidRDefault="00492DA5" w:rsidP="009F0381">
            <w:pPr>
              <w:rPr>
                <w:rFonts w:asciiTheme="minorHAnsi" w:hAnsiTheme="minorHAnsi" w:cs="Calibri"/>
                <w:sz w:val="24"/>
              </w:rPr>
            </w:pPr>
            <w:r>
              <w:rPr>
                <w:rFonts w:asciiTheme="minorHAnsi" w:hAnsiTheme="minorHAnsi" w:cs="Calibri"/>
                <w:sz w:val="24"/>
              </w:rPr>
              <w:t>5pm on 30 August 2019</w:t>
            </w:r>
          </w:p>
        </w:tc>
      </w:tr>
      <w:tr w:rsidR="00DD01D4" w:rsidRPr="00E70612" w:rsidTr="00F247DF">
        <w:tc>
          <w:tcPr>
            <w:tcW w:w="2268" w:type="dxa"/>
          </w:tcPr>
          <w:p w:rsidR="00DD01D4" w:rsidRPr="00E70612" w:rsidRDefault="00DD01D4" w:rsidP="00A13129">
            <w:pPr>
              <w:rPr>
                <w:rFonts w:asciiTheme="minorHAnsi" w:hAnsiTheme="minorHAnsi" w:cs="Calibri"/>
                <w:sz w:val="24"/>
              </w:rPr>
            </w:pPr>
            <w:r w:rsidRPr="00E70612">
              <w:rPr>
                <w:rFonts w:asciiTheme="minorHAnsi" w:hAnsiTheme="minorHAnsi" w:cs="Calibri"/>
                <w:sz w:val="24"/>
              </w:rPr>
              <w:t>Selec</w:t>
            </w:r>
            <w:r w:rsidR="001A7018" w:rsidRPr="00E70612">
              <w:rPr>
                <w:rFonts w:asciiTheme="minorHAnsi" w:hAnsiTheme="minorHAnsi" w:cs="Calibri"/>
                <w:sz w:val="24"/>
              </w:rPr>
              <w:t xml:space="preserve">tion of </w:t>
            </w:r>
            <w:r w:rsidR="00A13129" w:rsidRPr="00E70612">
              <w:rPr>
                <w:rFonts w:asciiTheme="minorHAnsi" w:hAnsiTheme="minorHAnsi" w:cs="Calibri"/>
                <w:sz w:val="24"/>
              </w:rPr>
              <w:t>Tenderers</w:t>
            </w:r>
            <w:r w:rsidR="001A7018" w:rsidRPr="00E70612">
              <w:rPr>
                <w:rFonts w:asciiTheme="minorHAnsi" w:hAnsiTheme="minorHAnsi" w:cs="Calibri"/>
                <w:sz w:val="24"/>
              </w:rPr>
              <w:t xml:space="preserve"> for interview</w:t>
            </w:r>
            <w:r w:rsidRPr="00E70612">
              <w:rPr>
                <w:rFonts w:asciiTheme="minorHAnsi" w:hAnsiTheme="minorHAnsi" w:cs="Calibri"/>
                <w:sz w:val="24"/>
              </w:rPr>
              <w:t xml:space="preserve"> </w:t>
            </w:r>
          </w:p>
          <w:p w:rsidR="00A13129" w:rsidRPr="00E70612" w:rsidRDefault="00A13129" w:rsidP="00A13129">
            <w:pPr>
              <w:rPr>
                <w:rFonts w:asciiTheme="minorHAnsi" w:hAnsiTheme="minorHAnsi" w:cs="Calibri"/>
                <w:sz w:val="24"/>
              </w:rPr>
            </w:pPr>
          </w:p>
        </w:tc>
        <w:tc>
          <w:tcPr>
            <w:tcW w:w="6956" w:type="dxa"/>
          </w:tcPr>
          <w:p w:rsidR="00A13129" w:rsidRPr="00E70612" w:rsidRDefault="00492DA5" w:rsidP="00A13129">
            <w:pPr>
              <w:rPr>
                <w:rFonts w:asciiTheme="minorHAnsi" w:hAnsiTheme="minorHAnsi" w:cs="Calibri"/>
                <w:sz w:val="24"/>
              </w:rPr>
            </w:pPr>
            <w:r>
              <w:rPr>
                <w:rFonts w:asciiTheme="minorHAnsi" w:hAnsiTheme="minorHAnsi" w:cs="Calibri"/>
                <w:sz w:val="24"/>
              </w:rPr>
              <w:t>13 September 2019</w:t>
            </w:r>
          </w:p>
          <w:p w:rsidR="00DD01D4" w:rsidRPr="00E70612" w:rsidRDefault="00DD01D4" w:rsidP="00A13129">
            <w:pPr>
              <w:rPr>
                <w:rFonts w:asciiTheme="minorHAnsi" w:hAnsiTheme="minorHAnsi" w:cs="Calibri"/>
                <w:color w:val="FF00FF"/>
                <w:sz w:val="24"/>
              </w:rPr>
            </w:pPr>
          </w:p>
        </w:tc>
      </w:tr>
      <w:tr w:rsidR="00A13129" w:rsidRPr="00E70612" w:rsidTr="00F247DF">
        <w:tc>
          <w:tcPr>
            <w:tcW w:w="2268" w:type="dxa"/>
          </w:tcPr>
          <w:p w:rsidR="00A13129" w:rsidRPr="00E70612" w:rsidRDefault="00492DA5" w:rsidP="00DD01D4">
            <w:pPr>
              <w:rPr>
                <w:rFonts w:asciiTheme="minorHAnsi" w:hAnsiTheme="minorHAnsi" w:cs="Calibri"/>
                <w:sz w:val="24"/>
              </w:rPr>
            </w:pPr>
            <w:r>
              <w:rPr>
                <w:rFonts w:asciiTheme="minorHAnsi" w:hAnsiTheme="minorHAnsi" w:cs="Calibri"/>
                <w:sz w:val="24"/>
              </w:rPr>
              <w:t>Interview</w:t>
            </w:r>
          </w:p>
          <w:p w:rsidR="00A13129" w:rsidRPr="00E70612" w:rsidRDefault="00A13129" w:rsidP="00DD01D4">
            <w:pPr>
              <w:rPr>
                <w:rFonts w:asciiTheme="minorHAnsi" w:hAnsiTheme="minorHAnsi" w:cs="Calibri"/>
                <w:sz w:val="24"/>
              </w:rPr>
            </w:pPr>
          </w:p>
        </w:tc>
        <w:tc>
          <w:tcPr>
            <w:tcW w:w="6956" w:type="dxa"/>
          </w:tcPr>
          <w:p w:rsidR="00A13129" w:rsidRPr="00E70612" w:rsidRDefault="00492DA5" w:rsidP="00492DA5">
            <w:pPr>
              <w:rPr>
                <w:rFonts w:asciiTheme="minorHAnsi" w:hAnsiTheme="minorHAnsi" w:cs="Calibri"/>
                <w:sz w:val="24"/>
              </w:rPr>
            </w:pPr>
            <w:r>
              <w:rPr>
                <w:rFonts w:asciiTheme="minorHAnsi" w:hAnsiTheme="minorHAnsi" w:cs="Calibri"/>
                <w:sz w:val="24"/>
              </w:rPr>
              <w:t>w/c 28 October 2019</w:t>
            </w:r>
          </w:p>
        </w:tc>
      </w:tr>
      <w:tr w:rsidR="002F3051" w:rsidRPr="00E70612" w:rsidTr="00F247DF">
        <w:tc>
          <w:tcPr>
            <w:tcW w:w="2268" w:type="dxa"/>
          </w:tcPr>
          <w:p w:rsidR="002F3051" w:rsidRPr="00E70612" w:rsidRDefault="002F3051" w:rsidP="00DD01D4">
            <w:pPr>
              <w:rPr>
                <w:rFonts w:asciiTheme="minorHAnsi" w:hAnsiTheme="minorHAnsi" w:cs="Calibri"/>
                <w:sz w:val="24"/>
              </w:rPr>
            </w:pPr>
            <w:r w:rsidRPr="00E70612">
              <w:rPr>
                <w:rFonts w:asciiTheme="minorHAnsi" w:hAnsiTheme="minorHAnsi" w:cs="Calibri"/>
                <w:sz w:val="24"/>
              </w:rPr>
              <w:t>Contract Award date</w:t>
            </w:r>
          </w:p>
        </w:tc>
        <w:tc>
          <w:tcPr>
            <w:tcW w:w="6956" w:type="dxa"/>
          </w:tcPr>
          <w:p w:rsidR="002F3051" w:rsidRPr="00E70612" w:rsidRDefault="00492DA5" w:rsidP="00A13129">
            <w:pPr>
              <w:rPr>
                <w:rFonts w:asciiTheme="minorHAnsi" w:hAnsiTheme="minorHAnsi" w:cs="Calibri"/>
                <w:sz w:val="24"/>
              </w:rPr>
            </w:pPr>
            <w:r>
              <w:rPr>
                <w:rFonts w:asciiTheme="minorHAnsi" w:hAnsiTheme="minorHAnsi" w:cs="Calibri"/>
                <w:sz w:val="24"/>
              </w:rPr>
              <w:t>8 November 2019</w:t>
            </w:r>
          </w:p>
          <w:p w:rsidR="00A13129" w:rsidRPr="00E70612" w:rsidRDefault="00A13129" w:rsidP="00A13129">
            <w:pPr>
              <w:rPr>
                <w:rFonts w:asciiTheme="minorHAnsi" w:hAnsiTheme="minorHAnsi" w:cs="Calibri"/>
                <w:sz w:val="24"/>
                <w:highlight w:val="yellow"/>
              </w:rPr>
            </w:pPr>
          </w:p>
        </w:tc>
      </w:tr>
      <w:tr w:rsidR="00DD01D4" w:rsidRPr="00E70612" w:rsidTr="00F247DF">
        <w:tc>
          <w:tcPr>
            <w:tcW w:w="2268" w:type="dxa"/>
          </w:tcPr>
          <w:p w:rsidR="00DD01D4" w:rsidRPr="00E70612" w:rsidRDefault="00DD01D4" w:rsidP="00DD01D4">
            <w:pPr>
              <w:rPr>
                <w:rFonts w:asciiTheme="minorHAnsi" w:hAnsiTheme="minorHAnsi" w:cs="Calibri"/>
                <w:sz w:val="24"/>
              </w:rPr>
            </w:pPr>
            <w:r w:rsidRPr="00E70612">
              <w:rPr>
                <w:rFonts w:asciiTheme="minorHAnsi" w:hAnsiTheme="minorHAnsi" w:cs="Calibri"/>
                <w:sz w:val="24"/>
              </w:rPr>
              <w:t>Contract implementation</w:t>
            </w:r>
            <w:r w:rsidR="002F3051" w:rsidRPr="00E70612">
              <w:rPr>
                <w:rFonts w:asciiTheme="minorHAnsi" w:hAnsiTheme="minorHAnsi" w:cs="Calibri"/>
                <w:sz w:val="24"/>
              </w:rPr>
              <w:t xml:space="preserve"> and start</w:t>
            </w:r>
            <w:r w:rsidRPr="00E70612">
              <w:rPr>
                <w:rFonts w:asciiTheme="minorHAnsi" w:hAnsiTheme="minorHAnsi" w:cs="Calibri"/>
                <w:sz w:val="24"/>
              </w:rPr>
              <w:t xml:space="preserve"> date</w:t>
            </w:r>
            <w:r w:rsidR="002F3051" w:rsidRPr="00E70612">
              <w:rPr>
                <w:rFonts w:asciiTheme="minorHAnsi" w:hAnsiTheme="minorHAnsi" w:cs="Calibri"/>
                <w:sz w:val="24"/>
              </w:rPr>
              <w:t>s</w:t>
            </w:r>
            <w:r w:rsidRPr="00E70612">
              <w:rPr>
                <w:rFonts w:asciiTheme="minorHAnsi" w:hAnsiTheme="minorHAnsi" w:cs="Calibri"/>
                <w:sz w:val="24"/>
              </w:rPr>
              <w:t xml:space="preserve"> </w:t>
            </w:r>
          </w:p>
        </w:tc>
        <w:tc>
          <w:tcPr>
            <w:tcW w:w="6956" w:type="dxa"/>
          </w:tcPr>
          <w:p w:rsidR="002F3051" w:rsidRPr="00E70612" w:rsidRDefault="00492DA5" w:rsidP="002F3051">
            <w:pPr>
              <w:pStyle w:val="PlainText"/>
              <w:rPr>
                <w:rFonts w:asciiTheme="minorHAnsi" w:hAnsiTheme="minorHAnsi" w:cs="Calibri"/>
                <w:sz w:val="24"/>
                <w:szCs w:val="24"/>
              </w:rPr>
            </w:pPr>
            <w:r>
              <w:rPr>
                <w:rFonts w:asciiTheme="minorHAnsi" w:hAnsiTheme="minorHAnsi" w:cs="Calibri"/>
                <w:sz w:val="24"/>
                <w:szCs w:val="24"/>
              </w:rPr>
              <w:t>1 January 2020</w:t>
            </w:r>
          </w:p>
          <w:p w:rsidR="00DD01D4" w:rsidRPr="00E70612" w:rsidRDefault="00DD01D4" w:rsidP="00DD01D4">
            <w:pPr>
              <w:rPr>
                <w:rFonts w:asciiTheme="minorHAnsi" w:hAnsiTheme="minorHAnsi" w:cs="Calibri"/>
                <w:i/>
                <w:color w:val="008000"/>
                <w:sz w:val="24"/>
                <w:highlight w:val="yellow"/>
              </w:rPr>
            </w:pPr>
          </w:p>
        </w:tc>
      </w:tr>
    </w:tbl>
    <w:p w:rsidR="00F247DF" w:rsidRDefault="00F247DF" w:rsidP="00777A58">
      <w:pPr>
        <w:autoSpaceDE w:val="0"/>
        <w:autoSpaceDN w:val="0"/>
        <w:adjustRightInd w:val="0"/>
        <w:rPr>
          <w:rFonts w:asciiTheme="minorHAnsi" w:hAnsiTheme="minorHAnsi" w:cs="Calibri"/>
          <w:color w:val="008000"/>
          <w:sz w:val="24"/>
        </w:rPr>
      </w:pPr>
    </w:p>
    <w:p w:rsidR="002A186C" w:rsidRPr="00E70612" w:rsidRDefault="002A186C" w:rsidP="00777A58">
      <w:pPr>
        <w:autoSpaceDE w:val="0"/>
        <w:autoSpaceDN w:val="0"/>
        <w:adjustRightInd w:val="0"/>
        <w:rPr>
          <w:rFonts w:asciiTheme="minorHAnsi" w:hAnsiTheme="minorHAnsi" w:cs="Calibri"/>
          <w:b/>
          <w:sz w:val="24"/>
          <w:lang w:val="en-US"/>
        </w:rPr>
      </w:pPr>
    </w:p>
    <w:p w:rsidR="00777A58" w:rsidRPr="00E70612" w:rsidRDefault="00777A58" w:rsidP="00FD3D1F">
      <w:pPr>
        <w:pStyle w:val="Heading2"/>
        <w:numPr>
          <w:ilvl w:val="1"/>
          <w:numId w:val="42"/>
        </w:numPr>
        <w:ind w:left="567" w:hanging="567"/>
        <w:rPr>
          <w:rFonts w:asciiTheme="minorHAnsi" w:hAnsiTheme="minorHAnsi" w:cs="Calibri"/>
          <w:sz w:val="24"/>
          <w:lang w:val="en-US"/>
        </w:rPr>
      </w:pPr>
      <w:bookmarkStart w:id="36" w:name="_Toc278804746"/>
      <w:bookmarkStart w:id="37" w:name="_Toc301521663"/>
      <w:r w:rsidRPr="00E70612">
        <w:rPr>
          <w:rFonts w:asciiTheme="minorHAnsi" w:hAnsiTheme="minorHAnsi" w:cs="Calibri"/>
          <w:sz w:val="24"/>
          <w:lang w:val="en-US"/>
        </w:rPr>
        <w:t>Tenderer’s Warranties</w:t>
      </w:r>
      <w:bookmarkEnd w:id="36"/>
      <w:bookmarkEnd w:id="37"/>
    </w:p>
    <w:p w:rsidR="00F247DF" w:rsidRPr="00E70612" w:rsidRDefault="00F247DF" w:rsidP="00F247DF">
      <w:pPr>
        <w:rPr>
          <w:rFonts w:asciiTheme="minorHAnsi" w:hAnsiTheme="minorHAnsi" w:cs="Calibri"/>
          <w:sz w:val="24"/>
          <w:lang w:val="en-US"/>
        </w:rPr>
      </w:pPr>
    </w:p>
    <w:p w:rsidR="00777A58" w:rsidRPr="00E70612" w:rsidRDefault="00777A58" w:rsidP="00777A58">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 xml:space="preserve">In submitting its </w:t>
      </w:r>
      <w:r w:rsidR="009352CF" w:rsidRPr="00E70612">
        <w:rPr>
          <w:rFonts w:asciiTheme="minorHAnsi" w:hAnsiTheme="minorHAnsi" w:cs="Calibri"/>
          <w:bCs w:val="0"/>
          <w:color w:val="000000"/>
          <w:sz w:val="24"/>
          <w:lang w:val="en-US"/>
        </w:rPr>
        <w:t>t</w:t>
      </w:r>
      <w:r w:rsidRPr="00E70612">
        <w:rPr>
          <w:rFonts w:asciiTheme="minorHAnsi" w:hAnsiTheme="minorHAnsi" w:cs="Calibri"/>
          <w:bCs w:val="0"/>
          <w:color w:val="000000"/>
          <w:sz w:val="24"/>
          <w:lang w:val="en-US"/>
        </w:rPr>
        <w:t xml:space="preserve">ender, the </w:t>
      </w:r>
      <w:r w:rsidR="009352CF" w:rsidRPr="00E70612">
        <w:rPr>
          <w:rFonts w:asciiTheme="minorHAnsi" w:hAnsiTheme="minorHAnsi" w:cs="Calibri"/>
          <w:bCs w:val="0"/>
          <w:color w:val="000000"/>
          <w:sz w:val="24"/>
          <w:lang w:val="en-US"/>
        </w:rPr>
        <w:t>t</w:t>
      </w:r>
      <w:r w:rsidRPr="00E70612">
        <w:rPr>
          <w:rFonts w:asciiTheme="minorHAnsi" w:hAnsiTheme="minorHAnsi" w:cs="Calibri"/>
          <w:bCs w:val="0"/>
          <w:color w:val="000000"/>
          <w:sz w:val="24"/>
          <w:lang w:val="en-US"/>
        </w:rPr>
        <w:t>enderer warrants, represents and undertakes to</w:t>
      </w:r>
    </w:p>
    <w:p w:rsidR="00777A58" w:rsidRPr="00E70612" w:rsidRDefault="00BD1B0E" w:rsidP="00777A58">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ARB</w:t>
      </w:r>
      <w:r w:rsidR="00777A58" w:rsidRPr="00E70612">
        <w:rPr>
          <w:rFonts w:asciiTheme="minorHAnsi" w:hAnsiTheme="minorHAnsi" w:cs="Calibri"/>
          <w:bCs w:val="0"/>
          <w:color w:val="000000"/>
          <w:sz w:val="24"/>
          <w:lang w:val="en-US"/>
        </w:rPr>
        <w:t xml:space="preserve"> that:</w:t>
      </w:r>
    </w:p>
    <w:p w:rsidR="00934616" w:rsidRPr="00E70612" w:rsidRDefault="00934616" w:rsidP="00777A58">
      <w:pPr>
        <w:autoSpaceDE w:val="0"/>
        <w:autoSpaceDN w:val="0"/>
        <w:adjustRightInd w:val="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38" w:name="_Toc278804747"/>
      <w:r w:rsidRPr="00E70612">
        <w:rPr>
          <w:rFonts w:asciiTheme="minorHAnsi" w:hAnsiTheme="minorHAnsi" w:cs="Calibri"/>
          <w:sz w:val="24"/>
          <w:szCs w:val="24"/>
          <w:lang w:val="en-US"/>
        </w:rPr>
        <w:t xml:space="preserve">all information, representations and other matters of fact communicated (whether in writing or otherwise) to </w:t>
      </w:r>
      <w:r w:rsidR="00BD1B0E" w:rsidRPr="00E70612">
        <w:rPr>
          <w:rFonts w:asciiTheme="minorHAnsi" w:hAnsiTheme="minorHAnsi" w:cs="Calibri"/>
          <w:sz w:val="24"/>
          <w:szCs w:val="24"/>
          <w:lang w:val="en-US"/>
        </w:rPr>
        <w:t>ARB</w:t>
      </w:r>
      <w:r w:rsidRPr="00E70612">
        <w:rPr>
          <w:rFonts w:asciiTheme="minorHAnsi" w:hAnsiTheme="minorHAnsi" w:cs="Calibri"/>
          <w:sz w:val="24"/>
          <w:szCs w:val="24"/>
          <w:lang w:val="en-US"/>
        </w:rPr>
        <w:t xml:space="preserve"> by 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enderer, its staff or agents in connection with or arising out of the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 xml:space="preserve">ender are true, complete and accurate in all respects, both as at the date communicated and as at the date of </w:t>
      </w:r>
      <w:r w:rsidR="009352CF" w:rsidRPr="00E70612">
        <w:rPr>
          <w:rFonts w:asciiTheme="minorHAnsi" w:hAnsiTheme="minorHAnsi" w:cs="Calibri"/>
          <w:sz w:val="24"/>
          <w:szCs w:val="24"/>
          <w:lang w:val="en-US"/>
        </w:rPr>
        <w:t>t</w:t>
      </w:r>
      <w:r w:rsidRPr="00E70612">
        <w:rPr>
          <w:rFonts w:asciiTheme="minorHAnsi" w:hAnsiTheme="minorHAnsi" w:cs="Calibri"/>
          <w:sz w:val="24"/>
          <w:szCs w:val="24"/>
          <w:lang w:val="en-US"/>
        </w:rPr>
        <w:t>ender submission;</w:t>
      </w:r>
      <w:bookmarkEnd w:id="38"/>
    </w:p>
    <w:p w:rsidR="00934616" w:rsidRPr="00E70612" w:rsidRDefault="00934616" w:rsidP="00934616">
      <w:pPr>
        <w:autoSpaceDE w:val="0"/>
        <w:autoSpaceDN w:val="0"/>
        <w:adjustRightInd w:val="0"/>
        <w:ind w:left="72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39" w:name="_Toc278804749"/>
      <w:r w:rsidRPr="00E70612">
        <w:rPr>
          <w:rFonts w:asciiTheme="minorHAnsi" w:hAnsiTheme="minorHAnsi" w:cs="Calibri"/>
          <w:sz w:val="24"/>
          <w:szCs w:val="24"/>
          <w:lang w:val="en-US"/>
        </w:rPr>
        <w:t>it has full power and authority to enter into the contract and perform</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 xml:space="preserve">the obligations specified in the </w:t>
      </w:r>
      <w:r w:rsidR="009352CF" w:rsidRPr="00E70612">
        <w:rPr>
          <w:rFonts w:asciiTheme="minorHAnsi" w:hAnsiTheme="minorHAnsi" w:cs="Calibri"/>
          <w:sz w:val="24"/>
          <w:szCs w:val="24"/>
          <w:lang w:val="en-US"/>
        </w:rPr>
        <w:t>c</w:t>
      </w:r>
      <w:r w:rsidRPr="00E70612">
        <w:rPr>
          <w:rFonts w:asciiTheme="minorHAnsi" w:hAnsiTheme="minorHAnsi" w:cs="Calibri"/>
          <w:sz w:val="24"/>
          <w:szCs w:val="24"/>
          <w:lang w:val="en-US"/>
        </w:rPr>
        <w:t xml:space="preserve">ontract </w:t>
      </w:r>
      <w:r w:rsidR="009352CF" w:rsidRPr="00E70612">
        <w:rPr>
          <w:rFonts w:asciiTheme="minorHAnsi" w:hAnsiTheme="minorHAnsi" w:cs="Calibri"/>
          <w:sz w:val="24"/>
          <w:szCs w:val="24"/>
          <w:lang w:val="en-US"/>
        </w:rPr>
        <w:t>d</w:t>
      </w:r>
      <w:r w:rsidRPr="00E70612">
        <w:rPr>
          <w:rFonts w:asciiTheme="minorHAnsi" w:hAnsiTheme="minorHAnsi" w:cs="Calibri"/>
          <w:sz w:val="24"/>
          <w:szCs w:val="24"/>
          <w:lang w:val="en-US"/>
        </w:rPr>
        <w:t>ocuments;</w:t>
      </w:r>
      <w:bookmarkEnd w:id="39"/>
    </w:p>
    <w:p w:rsidR="00934616" w:rsidRPr="00E70612" w:rsidRDefault="00934616" w:rsidP="00934616">
      <w:pPr>
        <w:autoSpaceDE w:val="0"/>
        <w:autoSpaceDN w:val="0"/>
        <w:adjustRightInd w:val="0"/>
        <w:ind w:left="720"/>
        <w:rPr>
          <w:rFonts w:asciiTheme="minorHAnsi" w:hAnsiTheme="minorHAnsi" w:cs="Calibri"/>
          <w:bCs w:val="0"/>
          <w:color w:val="000000"/>
          <w:sz w:val="24"/>
          <w:lang w:val="en-US"/>
        </w:rPr>
      </w:pPr>
    </w:p>
    <w:p w:rsidR="00777A58" w:rsidRPr="00E70612" w:rsidRDefault="00777A58" w:rsidP="008E3A3C">
      <w:pPr>
        <w:pStyle w:val="Heading3"/>
        <w:numPr>
          <w:ilvl w:val="0"/>
          <w:numId w:val="30"/>
        </w:numPr>
        <w:rPr>
          <w:rFonts w:asciiTheme="minorHAnsi" w:hAnsiTheme="minorHAnsi" w:cs="Calibri"/>
          <w:sz w:val="24"/>
          <w:szCs w:val="24"/>
          <w:lang w:val="en-US"/>
        </w:rPr>
      </w:pPr>
      <w:bookmarkStart w:id="40" w:name="_Toc278804750"/>
      <w:r w:rsidRPr="00E70612">
        <w:rPr>
          <w:rFonts w:asciiTheme="minorHAnsi" w:hAnsiTheme="minorHAnsi" w:cs="Calibri"/>
          <w:sz w:val="24"/>
          <w:szCs w:val="24"/>
          <w:lang w:val="en-US"/>
        </w:rPr>
        <w:t>it is of sound financial standing and has and will have sufficient</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working capital, skilled staff, equipment and other resources available</w:t>
      </w:r>
      <w:r w:rsidR="00934616" w:rsidRPr="00E70612">
        <w:rPr>
          <w:rFonts w:asciiTheme="minorHAnsi" w:hAnsiTheme="minorHAnsi" w:cs="Calibri"/>
          <w:sz w:val="24"/>
          <w:szCs w:val="24"/>
          <w:lang w:val="en-US"/>
        </w:rPr>
        <w:t xml:space="preserve"> </w:t>
      </w:r>
      <w:r w:rsidRPr="00E70612">
        <w:rPr>
          <w:rFonts w:asciiTheme="minorHAnsi" w:hAnsiTheme="minorHAnsi" w:cs="Calibri"/>
          <w:sz w:val="24"/>
          <w:szCs w:val="24"/>
          <w:lang w:val="en-US"/>
        </w:rPr>
        <w:t xml:space="preserve">to it to perform the obligations specified in the </w:t>
      </w:r>
      <w:r w:rsidR="009352CF" w:rsidRPr="00E70612">
        <w:rPr>
          <w:rFonts w:asciiTheme="minorHAnsi" w:hAnsiTheme="minorHAnsi" w:cs="Calibri"/>
          <w:sz w:val="24"/>
          <w:szCs w:val="24"/>
          <w:lang w:val="en-US"/>
        </w:rPr>
        <w:t>c</w:t>
      </w:r>
      <w:r w:rsidRPr="00E70612">
        <w:rPr>
          <w:rFonts w:asciiTheme="minorHAnsi" w:hAnsiTheme="minorHAnsi" w:cs="Calibri"/>
          <w:sz w:val="24"/>
          <w:szCs w:val="24"/>
          <w:lang w:val="en-US"/>
        </w:rPr>
        <w:t>ontract;</w:t>
      </w:r>
      <w:bookmarkEnd w:id="40"/>
    </w:p>
    <w:p w:rsidR="00F247DF" w:rsidRPr="00E70612" w:rsidRDefault="00F247DF" w:rsidP="00F247DF">
      <w:pPr>
        <w:rPr>
          <w:rFonts w:asciiTheme="minorHAnsi" w:hAnsiTheme="minorHAnsi" w:cs="Calibri"/>
          <w:sz w:val="24"/>
          <w:lang w:val="en-US"/>
        </w:rPr>
      </w:pPr>
    </w:p>
    <w:p w:rsidR="00984682" w:rsidRPr="00E70612" w:rsidRDefault="005F31F2" w:rsidP="008E3A3C">
      <w:pPr>
        <w:pStyle w:val="Heading3"/>
        <w:numPr>
          <w:ilvl w:val="0"/>
          <w:numId w:val="30"/>
        </w:numPr>
        <w:rPr>
          <w:rFonts w:asciiTheme="minorHAnsi" w:hAnsiTheme="minorHAnsi" w:cstheme="minorHAnsi"/>
          <w:sz w:val="24"/>
          <w:szCs w:val="24"/>
          <w:lang w:val="en-US"/>
        </w:rPr>
      </w:pPr>
      <w:bookmarkStart w:id="41" w:name="_Toc278804751"/>
      <w:r w:rsidRPr="00E70612">
        <w:rPr>
          <w:rFonts w:asciiTheme="minorHAnsi" w:hAnsiTheme="minorHAnsi" w:cs="Calibri"/>
          <w:sz w:val="24"/>
          <w:szCs w:val="24"/>
          <w:lang w:val="en-US"/>
        </w:rPr>
        <w:t>i</w:t>
      </w:r>
      <w:r w:rsidR="00777A58" w:rsidRPr="00E70612">
        <w:rPr>
          <w:rFonts w:asciiTheme="minorHAnsi" w:hAnsiTheme="minorHAnsi" w:cs="Calibri"/>
          <w:sz w:val="24"/>
          <w:szCs w:val="24"/>
          <w:lang w:val="en-US"/>
        </w:rPr>
        <w:t xml:space="preserve">t will not at any time during the </w:t>
      </w:r>
      <w:r w:rsidR="009352CF" w:rsidRPr="00E70612">
        <w:rPr>
          <w:rFonts w:asciiTheme="minorHAnsi" w:hAnsiTheme="minorHAnsi" w:cs="Calibri"/>
          <w:sz w:val="24"/>
          <w:szCs w:val="24"/>
          <w:lang w:val="en-US"/>
        </w:rPr>
        <w:t>t</w:t>
      </w:r>
      <w:r w:rsidR="00777A58" w:rsidRPr="00E70612">
        <w:rPr>
          <w:rFonts w:asciiTheme="minorHAnsi" w:hAnsiTheme="minorHAnsi" w:cs="Calibri"/>
          <w:sz w:val="24"/>
          <w:szCs w:val="24"/>
          <w:lang w:val="en-US"/>
        </w:rPr>
        <w:t>erm or at any time thereafter claim or</w:t>
      </w:r>
      <w:r w:rsidR="00934616" w:rsidRPr="00E70612">
        <w:rPr>
          <w:rFonts w:asciiTheme="minorHAnsi" w:hAnsiTheme="minorHAnsi" w:cs="Calibri"/>
          <w:sz w:val="24"/>
          <w:szCs w:val="24"/>
          <w:lang w:val="en-US"/>
        </w:rPr>
        <w:t xml:space="preserve"> </w:t>
      </w:r>
      <w:r w:rsidR="00777A58" w:rsidRPr="00E70612">
        <w:rPr>
          <w:rFonts w:asciiTheme="minorHAnsi" w:hAnsiTheme="minorHAnsi" w:cs="Calibri"/>
          <w:sz w:val="24"/>
          <w:szCs w:val="24"/>
          <w:lang w:val="en-US"/>
        </w:rPr>
        <w:t>seek to enforce for the purposes of this contract any lien, charge, or</w:t>
      </w:r>
      <w:r w:rsidR="00934616" w:rsidRPr="00E70612">
        <w:rPr>
          <w:rFonts w:asciiTheme="minorHAnsi" w:hAnsiTheme="minorHAnsi" w:cs="Calibri"/>
          <w:sz w:val="24"/>
          <w:szCs w:val="24"/>
          <w:lang w:val="en-US"/>
        </w:rPr>
        <w:t xml:space="preserve"> </w:t>
      </w:r>
      <w:r w:rsidR="00777A58" w:rsidRPr="00E70612">
        <w:rPr>
          <w:rFonts w:asciiTheme="minorHAnsi" w:hAnsiTheme="minorHAnsi" w:cs="Calibri"/>
          <w:sz w:val="24"/>
          <w:szCs w:val="24"/>
          <w:lang w:val="en-US"/>
        </w:rPr>
        <w:t xml:space="preserve">other encumbrance over </w:t>
      </w:r>
      <w:r w:rsidR="00777A58" w:rsidRPr="00E70612">
        <w:rPr>
          <w:rFonts w:asciiTheme="minorHAnsi" w:hAnsiTheme="minorHAnsi" w:cstheme="minorHAnsi"/>
          <w:sz w:val="24"/>
          <w:szCs w:val="24"/>
          <w:lang w:val="en-US"/>
        </w:rPr>
        <w:t>property of whatever nature owned or</w:t>
      </w:r>
      <w:r w:rsidR="00934616" w:rsidRPr="00E70612">
        <w:rPr>
          <w:rFonts w:asciiTheme="minorHAnsi" w:hAnsiTheme="minorHAnsi" w:cstheme="minorHAnsi"/>
          <w:sz w:val="24"/>
          <w:szCs w:val="24"/>
          <w:lang w:val="en-US"/>
        </w:rPr>
        <w:t xml:space="preserve"> </w:t>
      </w:r>
      <w:r w:rsidR="00680745" w:rsidRPr="00E70612">
        <w:rPr>
          <w:rFonts w:asciiTheme="minorHAnsi" w:hAnsiTheme="minorHAnsi" w:cstheme="minorHAnsi"/>
          <w:sz w:val="24"/>
          <w:szCs w:val="24"/>
          <w:lang w:val="en-US"/>
        </w:rPr>
        <w:t>controlled by ARB</w:t>
      </w:r>
      <w:r w:rsidR="00777A58" w:rsidRPr="00E70612">
        <w:rPr>
          <w:rFonts w:asciiTheme="minorHAnsi" w:hAnsiTheme="minorHAnsi" w:cstheme="minorHAnsi"/>
          <w:sz w:val="24"/>
          <w:szCs w:val="24"/>
          <w:lang w:val="en-US"/>
        </w:rPr>
        <w:t xml:space="preserve"> and which</w:t>
      </w:r>
      <w:r w:rsidR="00934616" w:rsidRPr="00E70612">
        <w:rPr>
          <w:rFonts w:asciiTheme="minorHAnsi" w:hAnsiTheme="minorHAnsi" w:cstheme="minorHAnsi"/>
          <w:sz w:val="24"/>
          <w:szCs w:val="24"/>
          <w:lang w:val="en-US"/>
        </w:rPr>
        <w:t xml:space="preserve"> is for the time being in the possession of the </w:t>
      </w:r>
      <w:r w:rsidR="009352CF" w:rsidRPr="00E70612">
        <w:rPr>
          <w:rFonts w:asciiTheme="minorHAnsi" w:hAnsiTheme="minorHAnsi" w:cstheme="minorHAnsi"/>
          <w:sz w:val="24"/>
          <w:szCs w:val="24"/>
          <w:lang w:val="en-US"/>
        </w:rPr>
        <w:t>t</w:t>
      </w:r>
      <w:r w:rsidR="00934616" w:rsidRPr="00E70612">
        <w:rPr>
          <w:rFonts w:asciiTheme="minorHAnsi" w:hAnsiTheme="minorHAnsi" w:cstheme="minorHAnsi"/>
          <w:sz w:val="24"/>
          <w:szCs w:val="24"/>
          <w:lang w:val="en-US"/>
        </w:rPr>
        <w:t>enderer.</w:t>
      </w:r>
      <w:bookmarkEnd w:id="41"/>
    </w:p>
    <w:p w:rsidR="00FD3D1F" w:rsidRPr="00E70612" w:rsidRDefault="00FD3D1F" w:rsidP="00FD3D1F">
      <w:pPr>
        <w:rPr>
          <w:rFonts w:asciiTheme="minorHAnsi" w:hAnsiTheme="minorHAnsi" w:cstheme="minorHAnsi"/>
          <w:sz w:val="24"/>
          <w:lang w:val="en-US"/>
        </w:rPr>
      </w:pPr>
    </w:p>
    <w:p w:rsidR="00FD3D1F" w:rsidRPr="00E70612" w:rsidRDefault="00FD3D1F" w:rsidP="0045483B">
      <w:pPr>
        <w:pStyle w:val="BodyText"/>
        <w:numPr>
          <w:ilvl w:val="0"/>
          <w:numId w:val="30"/>
        </w:numPr>
        <w:spacing w:after="0"/>
        <w:ind w:left="1077" w:hanging="357"/>
        <w:rPr>
          <w:rFonts w:asciiTheme="minorHAnsi" w:hAnsiTheme="minorHAnsi" w:cstheme="minorHAnsi"/>
          <w:sz w:val="24"/>
        </w:rPr>
      </w:pPr>
      <w:r w:rsidRPr="00E70612">
        <w:rPr>
          <w:rFonts w:asciiTheme="minorHAnsi" w:hAnsiTheme="minorHAnsi" w:cstheme="minorHAnsi"/>
          <w:sz w:val="24"/>
        </w:rPr>
        <w:t>it shall indemnify and keep indemnified ARB against all actions, claims, demands, costs and expenses incurred by or made against, ARB in respect of any loss or damage which arises from any advice given or anything done or omitted to be done under this contract to the extent that such loss or damage is caused by the negligence or other wrongful act of the contractor or agents.</w:t>
      </w:r>
    </w:p>
    <w:p w:rsidR="0045483B" w:rsidRPr="00E70612" w:rsidRDefault="0045483B" w:rsidP="0045483B">
      <w:pPr>
        <w:pStyle w:val="BodyText"/>
        <w:spacing w:after="0"/>
        <w:rPr>
          <w:rFonts w:asciiTheme="minorHAnsi" w:hAnsiTheme="minorHAnsi" w:cstheme="minorHAnsi"/>
          <w:sz w:val="24"/>
        </w:rPr>
      </w:pPr>
    </w:p>
    <w:p w:rsidR="00FD3D1F" w:rsidRPr="00E70612" w:rsidRDefault="00FD3D1F" w:rsidP="0045483B">
      <w:pPr>
        <w:pStyle w:val="BodyText"/>
        <w:numPr>
          <w:ilvl w:val="0"/>
          <w:numId w:val="30"/>
        </w:numPr>
        <w:spacing w:after="0"/>
        <w:ind w:left="1077" w:hanging="357"/>
        <w:rPr>
          <w:rFonts w:asciiTheme="minorHAnsi" w:hAnsiTheme="minorHAnsi" w:cstheme="minorHAnsi"/>
          <w:sz w:val="24"/>
        </w:rPr>
      </w:pPr>
      <w:r w:rsidRPr="00E70612">
        <w:rPr>
          <w:rFonts w:asciiTheme="minorHAnsi" w:hAnsiTheme="minorHAnsi" w:cstheme="minorHAnsi"/>
          <w:sz w:val="24"/>
        </w:rPr>
        <w:t>it shall have in place a policy or policies covering all the matters which are the subject of the indemnities and undertakings on the part of the contractor contained in this contract, which will be agreed but at least in respect of one incident and unlimited in total, unless otherwise agreed by ARB in writing.</w:t>
      </w:r>
    </w:p>
    <w:p w:rsidR="00FD3D1F" w:rsidRPr="00E70612" w:rsidRDefault="00FD3D1F" w:rsidP="00FD3D1F">
      <w:pPr>
        <w:pStyle w:val="BodyText"/>
        <w:spacing w:after="0"/>
        <w:rPr>
          <w:rFonts w:asciiTheme="minorHAnsi" w:hAnsiTheme="minorHAnsi" w:cstheme="minorHAnsi"/>
          <w:sz w:val="24"/>
        </w:rPr>
      </w:pPr>
    </w:p>
    <w:p w:rsidR="00FD3D1F" w:rsidRPr="00E70612" w:rsidRDefault="00FD3D1F" w:rsidP="00FD3D1F">
      <w:pPr>
        <w:pStyle w:val="BodyText"/>
        <w:numPr>
          <w:ilvl w:val="1"/>
          <w:numId w:val="42"/>
        </w:numPr>
        <w:spacing w:after="0"/>
        <w:rPr>
          <w:rFonts w:asciiTheme="minorHAnsi" w:hAnsiTheme="minorHAnsi" w:cstheme="minorHAnsi"/>
          <w:b/>
          <w:sz w:val="24"/>
        </w:rPr>
      </w:pPr>
      <w:r w:rsidRPr="00E70612">
        <w:rPr>
          <w:rFonts w:asciiTheme="minorHAnsi" w:hAnsiTheme="minorHAnsi" w:cstheme="minorHAnsi"/>
          <w:b/>
          <w:sz w:val="24"/>
        </w:rPr>
        <w:t>Employment Discrimination</w:t>
      </w:r>
    </w:p>
    <w:p w:rsidR="00FD3D1F" w:rsidRPr="00E70612" w:rsidRDefault="00FD3D1F" w:rsidP="00FD3D1F">
      <w:pPr>
        <w:pStyle w:val="BodyText"/>
        <w:spacing w:after="0"/>
        <w:ind w:left="480"/>
        <w:rPr>
          <w:rFonts w:asciiTheme="minorHAnsi" w:hAnsiTheme="minorHAnsi" w:cstheme="minorHAnsi"/>
          <w:b/>
          <w:sz w:val="24"/>
        </w:rPr>
      </w:pPr>
    </w:p>
    <w:p w:rsidR="00FD3D1F" w:rsidRPr="00E70612" w:rsidRDefault="00FD3D1F" w:rsidP="00F5539D">
      <w:pPr>
        <w:pStyle w:val="BodyText"/>
        <w:numPr>
          <w:ilvl w:val="2"/>
          <w:numId w:val="42"/>
        </w:numPr>
        <w:spacing w:after="0"/>
        <w:rPr>
          <w:rFonts w:asciiTheme="minorHAnsi" w:hAnsiTheme="minorHAnsi" w:cstheme="minorHAnsi"/>
          <w:sz w:val="24"/>
        </w:rPr>
      </w:pPr>
      <w:r w:rsidRPr="00E70612">
        <w:rPr>
          <w:rFonts w:asciiTheme="minorHAnsi" w:hAnsiTheme="minorHAnsi" w:cstheme="minorHAnsi"/>
          <w:sz w:val="24"/>
        </w:rPr>
        <w:t xml:space="preserve">The ARB prides itself promoting </w:t>
      </w:r>
      <w:r w:rsidR="00066601" w:rsidRPr="00E70612">
        <w:rPr>
          <w:rFonts w:asciiTheme="minorHAnsi" w:hAnsiTheme="minorHAnsi" w:cstheme="minorHAnsi"/>
          <w:sz w:val="24"/>
        </w:rPr>
        <w:t xml:space="preserve">inclusion and </w:t>
      </w:r>
      <w:r w:rsidRPr="00E70612">
        <w:rPr>
          <w:rFonts w:asciiTheme="minorHAnsi" w:hAnsiTheme="minorHAnsi" w:cstheme="minorHAnsi"/>
          <w:sz w:val="24"/>
        </w:rPr>
        <w:t xml:space="preserve">diversity. The </w:t>
      </w:r>
      <w:r w:rsidR="0045483B" w:rsidRPr="00E70612">
        <w:rPr>
          <w:rFonts w:asciiTheme="minorHAnsi" w:hAnsiTheme="minorHAnsi" w:cstheme="minorHAnsi"/>
          <w:sz w:val="24"/>
        </w:rPr>
        <w:t>contractor</w:t>
      </w:r>
      <w:r w:rsidRPr="00E70612">
        <w:rPr>
          <w:rFonts w:asciiTheme="minorHAnsi" w:hAnsiTheme="minorHAnsi" w:cstheme="minorHAnsi"/>
          <w:sz w:val="24"/>
        </w:rPr>
        <w:t xml:space="preserve"> shall not unlawfully discriminate within the meaning of any relevant legislation or any statutory modification or re-enactment thereof relating to discrimination in employment whether by</w:t>
      </w:r>
      <w:r w:rsidR="00F5539D">
        <w:rPr>
          <w:rFonts w:asciiTheme="minorHAnsi" w:hAnsiTheme="minorHAnsi" w:cstheme="minorHAnsi"/>
          <w:sz w:val="24"/>
        </w:rPr>
        <w:t xml:space="preserve"> </w:t>
      </w:r>
      <w:r w:rsidR="00F5539D" w:rsidRPr="00F5539D">
        <w:rPr>
          <w:rFonts w:asciiTheme="minorHAnsi" w:hAnsiTheme="minorHAnsi" w:cstheme="minorHAnsi"/>
          <w:sz w:val="24"/>
        </w:rPr>
        <w:t xml:space="preserve">age, disability, gender reassignment, race, religion or belief, sex, sexual orientation, marriage and civil partnership </w:t>
      </w:r>
      <w:r w:rsidR="00F5539D">
        <w:rPr>
          <w:rFonts w:asciiTheme="minorHAnsi" w:hAnsiTheme="minorHAnsi" w:cstheme="minorHAnsi"/>
          <w:sz w:val="24"/>
        </w:rPr>
        <w:t>or</w:t>
      </w:r>
      <w:r w:rsidR="00F5539D" w:rsidRPr="00F5539D">
        <w:rPr>
          <w:rFonts w:asciiTheme="minorHAnsi" w:hAnsiTheme="minorHAnsi" w:cstheme="minorHAnsi"/>
          <w:sz w:val="24"/>
        </w:rPr>
        <w:t xml:space="preserve"> pregnancy and maternity</w:t>
      </w:r>
      <w:r w:rsidRPr="00E70612">
        <w:rPr>
          <w:rFonts w:asciiTheme="minorHAnsi" w:hAnsiTheme="minorHAnsi" w:cstheme="minorHAnsi"/>
          <w:sz w:val="24"/>
        </w:rPr>
        <w:t>. The contractor shall take all reasonable steps to ensure the observance of these provisions by all employees or agents of the contractor and all sub-contractors employed in the execution of the contract.</w:t>
      </w:r>
    </w:p>
    <w:p w:rsidR="00FD3D1F" w:rsidRPr="00E70612" w:rsidRDefault="00FD3D1F" w:rsidP="00DE63D6">
      <w:pPr>
        <w:pStyle w:val="BodyText"/>
        <w:spacing w:after="0"/>
        <w:ind w:left="720"/>
        <w:rPr>
          <w:rFonts w:asciiTheme="minorHAnsi" w:hAnsiTheme="minorHAnsi" w:cstheme="minorHAnsi"/>
          <w:sz w:val="24"/>
        </w:rPr>
      </w:pPr>
    </w:p>
    <w:p w:rsidR="00DE63D6" w:rsidRPr="00E70612" w:rsidRDefault="00FD3D1F" w:rsidP="00DE63D6">
      <w:pPr>
        <w:pStyle w:val="BodyText"/>
        <w:numPr>
          <w:ilvl w:val="1"/>
          <w:numId w:val="42"/>
        </w:numPr>
        <w:spacing w:after="0"/>
        <w:ind w:left="567" w:hanging="567"/>
        <w:rPr>
          <w:rFonts w:asciiTheme="minorHAnsi" w:hAnsiTheme="minorHAnsi" w:cstheme="minorHAnsi"/>
          <w:b/>
          <w:sz w:val="24"/>
        </w:rPr>
      </w:pPr>
      <w:r w:rsidRPr="00E70612">
        <w:rPr>
          <w:rFonts w:asciiTheme="minorHAnsi" w:hAnsiTheme="minorHAnsi" w:cstheme="minorHAnsi"/>
          <w:b/>
          <w:sz w:val="24"/>
        </w:rPr>
        <w:t>Assignment and Sub-Contracting</w:t>
      </w:r>
    </w:p>
    <w:p w:rsidR="00DE63D6" w:rsidRPr="00E70612" w:rsidRDefault="00DE63D6" w:rsidP="00DE63D6">
      <w:pPr>
        <w:pStyle w:val="BodyText"/>
        <w:spacing w:after="0"/>
        <w:ind w:left="480"/>
        <w:rPr>
          <w:rFonts w:asciiTheme="minorHAnsi" w:hAnsiTheme="minorHAnsi" w:cstheme="minorHAnsi"/>
          <w:b/>
          <w:sz w:val="24"/>
        </w:rPr>
      </w:pPr>
    </w:p>
    <w:p w:rsidR="00FD3D1F" w:rsidRPr="00E70612" w:rsidRDefault="00FD3D1F" w:rsidP="00DE63D6">
      <w:pPr>
        <w:pStyle w:val="BodyText"/>
        <w:spacing w:after="0"/>
        <w:ind w:left="696" w:hanging="672"/>
        <w:rPr>
          <w:rFonts w:asciiTheme="minorHAnsi" w:hAnsiTheme="minorHAnsi" w:cstheme="minorHAnsi"/>
          <w:sz w:val="24"/>
        </w:rPr>
      </w:pPr>
      <w:r w:rsidRPr="00E70612">
        <w:rPr>
          <w:rFonts w:asciiTheme="minorHAnsi" w:hAnsiTheme="minorHAnsi" w:cstheme="minorHAnsi"/>
          <w:sz w:val="24"/>
        </w:rPr>
        <w:t>2.11.1</w:t>
      </w:r>
      <w:r w:rsidRPr="00E70612">
        <w:rPr>
          <w:rFonts w:asciiTheme="minorHAnsi" w:hAnsiTheme="minorHAnsi" w:cstheme="minorHAnsi"/>
          <w:sz w:val="24"/>
        </w:rPr>
        <w:tab/>
        <w:t>The contractor shall not assign or sub-contract any portion of the contract without the prior written consent of the ARB. Sub-contracting any part of the contract shall not relieve the contractor of any obligation or duty attributable to it under the contract or these Conditions.</w:t>
      </w:r>
    </w:p>
    <w:p w:rsidR="00FD3D1F" w:rsidRPr="00E70612" w:rsidRDefault="00FD3D1F" w:rsidP="00FD3D1F">
      <w:pPr>
        <w:pStyle w:val="BodyText"/>
        <w:spacing w:after="0"/>
        <w:ind w:left="567" w:hanging="567"/>
        <w:rPr>
          <w:rFonts w:asciiTheme="minorHAnsi" w:hAnsiTheme="minorHAnsi" w:cstheme="minorHAnsi"/>
          <w:sz w:val="24"/>
        </w:rPr>
      </w:pPr>
    </w:p>
    <w:p w:rsidR="00FD3D1F" w:rsidRPr="00E70612" w:rsidRDefault="00FD3D1F" w:rsidP="00FD3D1F">
      <w:pPr>
        <w:pStyle w:val="BodyText"/>
        <w:rPr>
          <w:rFonts w:asciiTheme="minorHAnsi" w:hAnsiTheme="minorHAnsi" w:cstheme="minorHAnsi"/>
          <w:sz w:val="24"/>
        </w:rPr>
      </w:pPr>
    </w:p>
    <w:p w:rsidR="00FD3D1F" w:rsidRPr="00E70612" w:rsidRDefault="00FD3D1F" w:rsidP="00FD3D1F">
      <w:pPr>
        <w:pStyle w:val="ListParagraph"/>
        <w:ind w:left="1080"/>
        <w:rPr>
          <w:rFonts w:asciiTheme="minorHAnsi" w:hAnsiTheme="minorHAnsi" w:cstheme="minorHAnsi"/>
          <w:sz w:val="24"/>
          <w:lang w:val="en-US"/>
        </w:rPr>
      </w:pPr>
    </w:p>
    <w:p w:rsidR="00934616" w:rsidRPr="00E70612" w:rsidRDefault="0093461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4808FA" w:rsidRPr="00E70612" w:rsidRDefault="004808FA" w:rsidP="00934616">
      <w:pPr>
        <w:autoSpaceDE w:val="0"/>
        <w:autoSpaceDN w:val="0"/>
        <w:adjustRightInd w:val="0"/>
        <w:ind w:left="720"/>
        <w:rPr>
          <w:rFonts w:asciiTheme="minorHAnsi" w:hAnsiTheme="minorHAnsi" w:cs="Calibri"/>
          <w:bCs w:val="0"/>
          <w:color w:val="FF00FF"/>
          <w:sz w:val="24"/>
          <w:lang w:val="en-US"/>
        </w:rPr>
      </w:pPr>
    </w:p>
    <w:p w:rsidR="009B1631" w:rsidRPr="00E70612" w:rsidRDefault="009B1631" w:rsidP="00934616">
      <w:pPr>
        <w:autoSpaceDE w:val="0"/>
        <w:autoSpaceDN w:val="0"/>
        <w:adjustRightInd w:val="0"/>
        <w:ind w:left="720"/>
        <w:rPr>
          <w:rFonts w:asciiTheme="minorHAnsi" w:hAnsiTheme="minorHAnsi" w:cs="Calibri"/>
          <w:bCs w:val="0"/>
          <w:color w:val="FF00FF"/>
          <w:sz w:val="24"/>
          <w:lang w:val="en-US"/>
        </w:rPr>
      </w:pPr>
    </w:p>
    <w:p w:rsidR="004D56CB" w:rsidRDefault="004D56CB">
      <w:pPr>
        <w:rPr>
          <w:rFonts w:asciiTheme="minorHAnsi" w:hAnsiTheme="minorHAnsi" w:cs="Calibri"/>
          <w:bCs w:val="0"/>
          <w:color w:val="FF00FF"/>
          <w:sz w:val="24"/>
          <w:lang w:val="en-US"/>
        </w:rPr>
      </w:pPr>
      <w:r>
        <w:rPr>
          <w:rFonts w:asciiTheme="minorHAnsi" w:hAnsiTheme="minorHAnsi" w:cs="Calibri"/>
          <w:bCs w:val="0"/>
          <w:color w:val="FF00FF"/>
          <w:sz w:val="24"/>
          <w:lang w:val="en-US"/>
        </w:rPr>
        <w:br w:type="page"/>
      </w:r>
    </w:p>
    <w:p w:rsidR="005C0086" w:rsidRPr="00E70612" w:rsidRDefault="005C0086" w:rsidP="00934616">
      <w:pPr>
        <w:autoSpaceDE w:val="0"/>
        <w:autoSpaceDN w:val="0"/>
        <w:adjustRightInd w:val="0"/>
        <w:ind w:left="720"/>
        <w:rPr>
          <w:rFonts w:asciiTheme="minorHAnsi" w:hAnsiTheme="minorHAnsi" w:cs="Calibri"/>
          <w:bCs w:val="0"/>
          <w:color w:val="FF00FF"/>
          <w:sz w:val="24"/>
          <w:lang w:val="en-US"/>
        </w:rPr>
      </w:pPr>
    </w:p>
    <w:p w:rsidR="00F551CB" w:rsidRPr="00E70612" w:rsidRDefault="000A3366" w:rsidP="000A6C58">
      <w:pPr>
        <w:pStyle w:val="Heading1"/>
        <w:numPr>
          <w:ilvl w:val="0"/>
          <w:numId w:val="0"/>
        </w:numPr>
        <w:ind w:left="432" w:hanging="432"/>
        <w:rPr>
          <w:rFonts w:asciiTheme="minorHAnsi" w:hAnsiTheme="minorHAnsi" w:cs="Calibri"/>
          <w:sz w:val="24"/>
          <w:szCs w:val="24"/>
          <w:lang w:val="en-US"/>
        </w:rPr>
      </w:pPr>
      <w:bookmarkStart w:id="42" w:name="_Toc278804752"/>
      <w:bookmarkStart w:id="43" w:name="_Toc301521664"/>
      <w:r w:rsidRPr="00E70612">
        <w:rPr>
          <w:rFonts w:asciiTheme="minorHAnsi" w:hAnsiTheme="minorHAnsi" w:cs="Calibri"/>
          <w:sz w:val="24"/>
          <w:szCs w:val="24"/>
          <w:lang w:val="en-US"/>
        </w:rPr>
        <w:t xml:space="preserve">SECTION </w:t>
      </w:r>
      <w:r w:rsidR="00D54280" w:rsidRPr="00E70612">
        <w:rPr>
          <w:rFonts w:asciiTheme="minorHAnsi" w:hAnsiTheme="minorHAnsi" w:cs="Calibri"/>
          <w:sz w:val="24"/>
          <w:szCs w:val="24"/>
          <w:lang w:val="en-US"/>
        </w:rPr>
        <w:t>3</w:t>
      </w:r>
      <w:r w:rsidRPr="00E70612">
        <w:rPr>
          <w:rFonts w:asciiTheme="minorHAnsi" w:hAnsiTheme="minorHAnsi" w:cs="Calibri"/>
          <w:sz w:val="24"/>
          <w:szCs w:val="24"/>
          <w:lang w:val="en-US"/>
        </w:rPr>
        <w:t xml:space="preserve">- BACKGROUND </w:t>
      </w:r>
      <w:bookmarkEnd w:id="42"/>
      <w:bookmarkEnd w:id="43"/>
    </w:p>
    <w:p w:rsidR="00C527F6" w:rsidRPr="00E70612" w:rsidRDefault="00C527F6" w:rsidP="00C527F6">
      <w:pPr>
        <w:rPr>
          <w:rFonts w:asciiTheme="minorHAnsi" w:hAnsiTheme="minorHAnsi"/>
          <w:lang w:val="en-US"/>
        </w:rPr>
      </w:pPr>
    </w:p>
    <w:p w:rsidR="00C527F6" w:rsidRPr="00E70612" w:rsidRDefault="00C527F6" w:rsidP="00066601">
      <w:pPr>
        <w:ind w:left="567" w:hanging="567"/>
        <w:rPr>
          <w:rFonts w:asciiTheme="minorHAnsi" w:hAnsiTheme="minorHAnsi" w:cstheme="minorHAnsi"/>
          <w:b/>
          <w:sz w:val="24"/>
          <w:lang w:val="en-US"/>
        </w:rPr>
      </w:pPr>
      <w:r w:rsidRPr="00E70612">
        <w:rPr>
          <w:rFonts w:asciiTheme="minorHAnsi" w:hAnsiTheme="minorHAnsi" w:cstheme="minorHAnsi"/>
          <w:b/>
          <w:sz w:val="24"/>
          <w:lang w:val="en-US"/>
        </w:rPr>
        <w:t>3.1</w:t>
      </w:r>
      <w:r w:rsidRPr="00E70612">
        <w:rPr>
          <w:rFonts w:asciiTheme="minorHAnsi" w:hAnsiTheme="minorHAnsi" w:cstheme="minorHAnsi"/>
          <w:b/>
          <w:sz w:val="24"/>
          <w:lang w:val="en-US"/>
        </w:rPr>
        <w:tab/>
        <w:t>The reason for this tender exercise</w:t>
      </w:r>
    </w:p>
    <w:p w:rsidR="00C527F6" w:rsidRPr="00E70612" w:rsidRDefault="00C527F6" w:rsidP="00C527F6">
      <w:pPr>
        <w:rPr>
          <w:rFonts w:asciiTheme="minorHAnsi" w:hAnsiTheme="minorHAnsi"/>
          <w:lang w:val="en-US"/>
        </w:rPr>
      </w:pPr>
    </w:p>
    <w:p w:rsidR="00C527F6" w:rsidRPr="00E70612" w:rsidRDefault="00C527F6" w:rsidP="00C527F6">
      <w:pPr>
        <w:rPr>
          <w:rFonts w:asciiTheme="minorHAnsi" w:hAnsiTheme="minorHAnsi" w:cstheme="minorHAnsi"/>
          <w:sz w:val="24"/>
          <w:lang w:val="en-US"/>
        </w:rPr>
      </w:pPr>
      <w:r w:rsidRPr="00E70612">
        <w:rPr>
          <w:rFonts w:asciiTheme="minorHAnsi" w:hAnsiTheme="minorHAnsi" w:cstheme="minorHAnsi"/>
          <w:sz w:val="24"/>
          <w:lang w:val="en-US"/>
        </w:rPr>
        <w:t>ARB is keen to ensure that it is receiving a legal service the best possible service available to it both in terms of quality and value for money. It is also open to innovative solutions as to how it can deliver its statutory duties in a more effective way.</w:t>
      </w:r>
    </w:p>
    <w:p w:rsidR="00F551CB" w:rsidRPr="00E70612" w:rsidRDefault="00F551CB" w:rsidP="00F551CB">
      <w:pPr>
        <w:pStyle w:val="PlainText"/>
        <w:rPr>
          <w:rFonts w:asciiTheme="minorHAnsi" w:hAnsiTheme="minorHAnsi" w:cs="Calibri"/>
          <w:color w:val="FF00FF"/>
          <w:sz w:val="24"/>
          <w:szCs w:val="24"/>
        </w:rPr>
      </w:pPr>
    </w:p>
    <w:p w:rsidR="00680745" w:rsidRPr="00E70612" w:rsidRDefault="0059392D" w:rsidP="00680745">
      <w:pPr>
        <w:pStyle w:val="Heading2"/>
        <w:numPr>
          <w:ilvl w:val="0"/>
          <w:numId w:val="0"/>
        </w:numPr>
        <w:ind w:left="576" w:hanging="576"/>
        <w:rPr>
          <w:rFonts w:asciiTheme="minorHAnsi" w:hAnsiTheme="minorHAnsi" w:cs="Calibri"/>
          <w:sz w:val="24"/>
        </w:rPr>
      </w:pPr>
      <w:bookmarkStart w:id="44" w:name="_Toc301521665"/>
      <w:r w:rsidRPr="00E70612">
        <w:rPr>
          <w:rFonts w:asciiTheme="minorHAnsi" w:hAnsiTheme="minorHAnsi" w:cs="Calibri"/>
          <w:sz w:val="24"/>
        </w:rPr>
        <w:t>3</w:t>
      </w:r>
      <w:r w:rsidR="00C527F6" w:rsidRPr="00E70612">
        <w:rPr>
          <w:rFonts w:asciiTheme="minorHAnsi" w:hAnsiTheme="minorHAnsi" w:cs="Calibri"/>
          <w:sz w:val="24"/>
        </w:rPr>
        <w:t>.2</w:t>
      </w:r>
      <w:r w:rsidR="00C527F6" w:rsidRPr="00E70612">
        <w:rPr>
          <w:rFonts w:asciiTheme="minorHAnsi" w:hAnsiTheme="minorHAnsi" w:cs="Calibri"/>
          <w:sz w:val="24"/>
        </w:rPr>
        <w:tab/>
        <w:t>Our key p</w:t>
      </w:r>
      <w:r w:rsidR="00680745" w:rsidRPr="00E70612">
        <w:rPr>
          <w:rFonts w:asciiTheme="minorHAnsi" w:hAnsiTheme="minorHAnsi" w:cs="Calibri"/>
          <w:sz w:val="24"/>
        </w:rPr>
        <w:t>urpose- protecting the public and maintaining the reputation of the profession</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ARB was established by Parliament in 1997 to regulate the architects’ profession in the UK. We are an independent, public interest body and our work in regulating architects ensures that good standards within the profession are consistently maintained for the benefit of the public and architects alike.</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Our duties are contained in the 1997 Architects Act, and cover five main areas:</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Prescribing – or ‘recognising’ the qualifications needed to become an architect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Keeping the UK Register of Architects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Ensuring that architects meet our standards for conduct and practice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Investigating complaints about an architect’s conduct or competence </w:t>
      </w:r>
    </w:p>
    <w:p w:rsidR="00680745" w:rsidRPr="00E70612" w:rsidRDefault="00680745" w:rsidP="008E3A3C">
      <w:pPr>
        <w:numPr>
          <w:ilvl w:val="0"/>
          <w:numId w:val="16"/>
        </w:num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Making sure that only people on our register offer their services as an architect. </w:t>
      </w:r>
    </w:p>
    <w:p w:rsidR="00680745" w:rsidRPr="00E70612" w:rsidRDefault="00680745" w:rsidP="00680745">
      <w:pPr>
        <w:spacing w:before="100" w:beforeAutospacing="1"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Our work is overseen by a Board of </w:t>
      </w:r>
      <w:r w:rsidR="00F5539D">
        <w:rPr>
          <w:rFonts w:asciiTheme="minorHAnsi" w:hAnsiTheme="minorHAnsi" w:cs="Calibri"/>
          <w:bCs w:val="0"/>
          <w:sz w:val="24"/>
          <w:lang w:eastAsia="en-GB"/>
        </w:rPr>
        <w:t xml:space="preserve">11 </w:t>
      </w:r>
      <w:r w:rsidRPr="00E70612">
        <w:rPr>
          <w:rFonts w:asciiTheme="minorHAnsi" w:hAnsiTheme="minorHAnsi" w:cs="Calibri"/>
          <w:bCs w:val="0"/>
          <w:sz w:val="24"/>
          <w:lang w:eastAsia="en-GB"/>
        </w:rPr>
        <w:t>members</w:t>
      </w:r>
      <w:r w:rsidR="00F5539D">
        <w:rPr>
          <w:rFonts w:asciiTheme="minorHAnsi" w:hAnsiTheme="minorHAnsi" w:cs="Calibri"/>
          <w:bCs w:val="0"/>
          <w:sz w:val="24"/>
          <w:lang w:eastAsia="en-GB"/>
        </w:rPr>
        <w:t xml:space="preserve"> appointed by the Privy Council: five of whom are architects and six of whom are non-architects.</w:t>
      </w:r>
    </w:p>
    <w:bookmarkEnd w:id="44"/>
    <w:p w:rsidR="008568A7" w:rsidRDefault="0059392D" w:rsidP="00DE63D6">
      <w:pPr>
        <w:spacing w:before="100" w:beforeAutospacing="1" w:after="75"/>
        <w:outlineLvl w:val="4"/>
        <w:rPr>
          <w:rFonts w:asciiTheme="minorHAnsi" w:hAnsiTheme="minorHAnsi" w:cs="Calibri"/>
          <w:b/>
          <w:bCs w:val="0"/>
          <w:sz w:val="24"/>
          <w:lang w:eastAsia="en-GB"/>
        </w:rPr>
      </w:pPr>
      <w:r w:rsidRPr="00E70612">
        <w:rPr>
          <w:rFonts w:asciiTheme="minorHAnsi" w:hAnsiTheme="minorHAnsi" w:cs="Calibri"/>
          <w:b/>
          <w:bCs w:val="0"/>
          <w:sz w:val="24"/>
          <w:lang w:eastAsia="en-GB"/>
        </w:rPr>
        <w:t>3</w:t>
      </w:r>
      <w:r w:rsidR="00680745" w:rsidRPr="00E70612">
        <w:rPr>
          <w:rFonts w:asciiTheme="minorHAnsi" w:hAnsiTheme="minorHAnsi" w:cs="Calibri"/>
          <w:b/>
          <w:bCs w:val="0"/>
          <w:sz w:val="24"/>
          <w:lang w:eastAsia="en-GB"/>
        </w:rPr>
        <w:t>.</w:t>
      </w:r>
      <w:r w:rsidR="00173791" w:rsidRPr="00E70612">
        <w:rPr>
          <w:rFonts w:asciiTheme="minorHAnsi" w:hAnsiTheme="minorHAnsi" w:cs="Calibri"/>
          <w:b/>
          <w:bCs w:val="0"/>
          <w:sz w:val="24"/>
          <w:lang w:eastAsia="en-GB"/>
        </w:rPr>
        <w:t>3</w:t>
      </w:r>
      <w:r w:rsidR="00680745" w:rsidRPr="00E70612">
        <w:rPr>
          <w:rFonts w:asciiTheme="minorHAnsi" w:hAnsiTheme="minorHAnsi" w:cs="Calibri"/>
          <w:b/>
          <w:bCs w:val="0"/>
          <w:sz w:val="24"/>
          <w:lang w:eastAsia="en-GB"/>
        </w:rPr>
        <w:tab/>
      </w:r>
      <w:r w:rsidR="00563E74" w:rsidRPr="00E70612">
        <w:rPr>
          <w:rFonts w:asciiTheme="minorHAnsi" w:hAnsiTheme="minorHAnsi" w:cs="Calibri"/>
          <w:b/>
          <w:bCs w:val="0"/>
          <w:sz w:val="24"/>
          <w:lang w:eastAsia="en-GB"/>
        </w:rPr>
        <w:t>What we do</w:t>
      </w:r>
    </w:p>
    <w:p w:rsidR="00F5539D" w:rsidRPr="00E70612" w:rsidRDefault="00F5539D" w:rsidP="00DE63D6">
      <w:pPr>
        <w:spacing w:before="100" w:beforeAutospacing="1" w:after="75"/>
        <w:outlineLvl w:val="4"/>
        <w:rPr>
          <w:rFonts w:asciiTheme="minorHAnsi" w:hAnsiTheme="minorHAnsi" w:cs="Calibri"/>
          <w:b/>
          <w:bCs w:val="0"/>
          <w:sz w:val="24"/>
          <w:lang w:eastAsia="en-GB"/>
        </w:rPr>
      </w:pPr>
    </w:p>
    <w:p w:rsidR="00173791" w:rsidRPr="00F5539D" w:rsidRDefault="00173791" w:rsidP="00F5539D">
      <w:pPr>
        <w:spacing w:after="100" w:afterAutospacing="1"/>
        <w:rPr>
          <w:rFonts w:asciiTheme="minorHAnsi" w:hAnsiTheme="minorHAnsi" w:cs="Calibri"/>
          <w:b/>
          <w:vanish/>
          <w:sz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73791" w:rsidRPr="00E70612" w:rsidRDefault="00173791" w:rsidP="00173791">
      <w:pPr>
        <w:pStyle w:val="ListParagraph"/>
        <w:numPr>
          <w:ilvl w:val="1"/>
          <w:numId w:val="32"/>
        </w:numPr>
        <w:spacing w:after="100" w:afterAutospacing="1"/>
        <w:contextualSpacing w:val="0"/>
        <w:rPr>
          <w:rFonts w:asciiTheme="minorHAnsi" w:hAnsiTheme="minorHAnsi" w:cs="Calibri"/>
          <w:b/>
          <w:vanish/>
          <w:sz w:val="24"/>
          <w:szCs w:val="24"/>
          <w:lang w:eastAsia="en-GB"/>
        </w:rPr>
      </w:pPr>
    </w:p>
    <w:p w:rsidR="001A0B80" w:rsidRPr="00E70612" w:rsidRDefault="001A0B80" w:rsidP="00173791">
      <w:pPr>
        <w:numPr>
          <w:ilvl w:val="2"/>
          <w:numId w:val="32"/>
        </w:numPr>
        <w:spacing w:after="100" w:afterAutospacing="1"/>
        <w:rPr>
          <w:rFonts w:asciiTheme="minorHAnsi" w:hAnsiTheme="minorHAnsi" w:cs="Calibri"/>
          <w:b/>
          <w:bCs w:val="0"/>
          <w:sz w:val="24"/>
          <w:lang w:eastAsia="en-GB"/>
        </w:rPr>
      </w:pPr>
      <w:r w:rsidRPr="00E70612">
        <w:rPr>
          <w:rFonts w:asciiTheme="minorHAnsi" w:hAnsiTheme="minorHAnsi" w:cs="Calibri"/>
          <w:b/>
          <w:bCs w:val="0"/>
          <w:sz w:val="24"/>
          <w:lang w:eastAsia="en-GB"/>
        </w:rPr>
        <w:t>The Architects Act 1997</w:t>
      </w:r>
    </w:p>
    <w:p w:rsidR="001A0B80" w:rsidRPr="00E70612" w:rsidRDefault="001A0B80" w:rsidP="001A0B80">
      <w:pPr>
        <w:spacing w:after="100" w:afterAutospacing="1"/>
        <w:rPr>
          <w:rFonts w:asciiTheme="minorHAnsi" w:hAnsiTheme="minorHAnsi" w:cs="Calibri"/>
          <w:bCs w:val="0"/>
          <w:sz w:val="24"/>
          <w:lang w:eastAsia="en-GB"/>
        </w:rPr>
      </w:pPr>
      <w:r w:rsidRPr="00E70612">
        <w:rPr>
          <w:rFonts w:asciiTheme="minorHAnsi" w:hAnsiTheme="minorHAnsi" w:cs="Calibri"/>
          <w:bCs w:val="0"/>
          <w:sz w:val="24"/>
          <w:lang w:eastAsia="en-GB"/>
        </w:rPr>
        <w:t xml:space="preserve">Section 14 of the Architects Act 1997 </w:t>
      </w:r>
      <w:r w:rsidR="00E872B8" w:rsidRPr="00E70612">
        <w:rPr>
          <w:rFonts w:asciiTheme="minorHAnsi" w:hAnsiTheme="minorHAnsi" w:cs="Calibri"/>
        </w:rPr>
        <w:t xml:space="preserve">(“the Act”) </w:t>
      </w:r>
      <w:r w:rsidRPr="00E70612">
        <w:rPr>
          <w:rFonts w:asciiTheme="minorHAnsi" w:hAnsiTheme="minorHAnsi" w:cs="Calibri"/>
          <w:bCs w:val="0"/>
          <w:sz w:val="24"/>
          <w:lang w:eastAsia="en-GB"/>
        </w:rPr>
        <w:t xml:space="preserve">states that where an allegation is made that an architect is guilty of unacceptable professional conduct or serious professional incompetence, or it appears to the ARB’s Registrar that they may be guilty, the case shall be investigated by persons appointed by the Board. Where those persons investigating the case find that there is a case to answer they shall refer the matter to the Professional Conduct Committee. </w:t>
      </w:r>
    </w:p>
    <w:p w:rsidR="001A0B80" w:rsidRPr="00E70612" w:rsidRDefault="001A0B80" w:rsidP="00563E74">
      <w:pPr>
        <w:spacing w:after="100" w:afterAutospacing="1"/>
        <w:rPr>
          <w:rFonts w:asciiTheme="minorHAnsi" w:hAnsiTheme="minorHAnsi" w:cs="Calibri"/>
          <w:b/>
          <w:bCs w:val="0"/>
          <w:sz w:val="24"/>
          <w:lang w:eastAsia="en-GB"/>
        </w:rPr>
      </w:pPr>
    </w:p>
    <w:p w:rsidR="00DE63D6" w:rsidRPr="00E70612" w:rsidRDefault="00DE63D6" w:rsidP="00563E74">
      <w:pPr>
        <w:spacing w:after="100" w:afterAutospacing="1"/>
        <w:rPr>
          <w:rFonts w:asciiTheme="minorHAnsi" w:hAnsiTheme="minorHAnsi" w:cs="Calibri"/>
          <w:b/>
          <w:bCs w:val="0"/>
          <w:sz w:val="24"/>
          <w:lang w:eastAsia="en-GB"/>
        </w:rPr>
      </w:pPr>
    </w:p>
    <w:p w:rsidR="00680745" w:rsidRPr="00E70612" w:rsidRDefault="0059392D" w:rsidP="00563E74">
      <w:pPr>
        <w:spacing w:after="100" w:afterAutospacing="1"/>
        <w:rPr>
          <w:rFonts w:asciiTheme="minorHAnsi" w:hAnsiTheme="minorHAnsi" w:cs="Calibri"/>
          <w:b/>
          <w:bCs w:val="0"/>
          <w:sz w:val="24"/>
          <w:lang w:eastAsia="en-GB"/>
        </w:rPr>
      </w:pPr>
      <w:r w:rsidRPr="00E70612">
        <w:rPr>
          <w:rFonts w:asciiTheme="minorHAnsi" w:hAnsiTheme="minorHAnsi" w:cs="Calibri"/>
          <w:b/>
          <w:bCs w:val="0"/>
          <w:sz w:val="24"/>
          <w:lang w:eastAsia="en-GB"/>
        </w:rPr>
        <w:lastRenderedPageBreak/>
        <w:t>3</w:t>
      </w:r>
      <w:r w:rsidR="00173791"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A0B80" w:rsidRPr="00E70612">
        <w:rPr>
          <w:rFonts w:asciiTheme="minorHAnsi" w:hAnsiTheme="minorHAnsi" w:cs="Calibri"/>
          <w:b/>
          <w:bCs w:val="0"/>
          <w:sz w:val="24"/>
          <w:lang w:eastAsia="en-GB"/>
        </w:rPr>
        <w:t>2</w:t>
      </w:r>
      <w:r w:rsidR="008D0285" w:rsidRPr="00E70612">
        <w:rPr>
          <w:rFonts w:asciiTheme="minorHAnsi" w:hAnsiTheme="minorHAnsi" w:cs="Calibri"/>
          <w:b/>
          <w:bCs w:val="0"/>
          <w:sz w:val="24"/>
          <w:lang w:eastAsia="en-GB"/>
        </w:rPr>
        <w:tab/>
      </w:r>
      <w:r w:rsidR="00680745" w:rsidRPr="00E70612">
        <w:rPr>
          <w:rFonts w:asciiTheme="minorHAnsi" w:hAnsiTheme="minorHAnsi" w:cs="Calibri"/>
          <w:b/>
          <w:bCs w:val="0"/>
          <w:sz w:val="24"/>
          <w:lang w:eastAsia="en-GB"/>
        </w:rPr>
        <w:t>The Architects Code</w:t>
      </w:r>
      <w:r w:rsidR="004D56CB">
        <w:rPr>
          <w:rFonts w:asciiTheme="minorHAnsi" w:hAnsiTheme="minorHAnsi" w:cs="Calibri"/>
          <w:b/>
          <w:bCs w:val="0"/>
          <w:sz w:val="24"/>
          <w:lang w:eastAsia="en-GB"/>
        </w:rPr>
        <w:t>: Standards</w:t>
      </w:r>
      <w:r w:rsidR="00680745" w:rsidRPr="00E70612">
        <w:rPr>
          <w:rFonts w:asciiTheme="minorHAnsi" w:hAnsiTheme="minorHAnsi" w:cs="Calibri"/>
          <w:b/>
          <w:bCs w:val="0"/>
          <w:sz w:val="24"/>
          <w:lang w:eastAsia="en-GB"/>
        </w:rPr>
        <w:t xml:space="preserve"> of Conduct and Practice</w:t>
      </w:r>
    </w:p>
    <w:p w:rsidR="008568A7" w:rsidRPr="00E70612" w:rsidRDefault="008568A7" w:rsidP="008568A7">
      <w:pPr>
        <w:pStyle w:val="NormalWeb"/>
        <w:rPr>
          <w:rFonts w:asciiTheme="minorHAnsi" w:hAnsiTheme="minorHAnsi" w:cs="Calibri"/>
        </w:rPr>
      </w:pPr>
      <w:r w:rsidRPr="00E70612">
        <w:rPr>
          <w:rFonts w:asciiTheme="minorHAnsi" w:hAnsiTheme="minorHAnsi" w:cs="Calibri"/>
        </w:rPr>
        <w:t xml:space="preserve">Section 13 of the Act requires the </w:t>
      </w:r>
      <w:r w:rsidR="00E872B8" w:rsidRPr="00E70612">
        <w:rPr>
          <w:rFonts w:asciiTheme="minorHAnsi" w:hAnsiTheme="minorHAnsi" w:cs="Calibri"/>
        </w:rPr>
        <w:t xml:space="preserve">ARB </w:t>
      </w:r>
      <w:r w:rsidRPr="00E70612">
        <w:rPr>
          <w:rFonts w:asciiTheme="minorHAnsi" w:hAnsiTheme="minorHAnsi" w:cs="Calibri"/>
        </w:rPr>
        <w:t xml:space="preserve">to issue a </w:t>
      </w:r>
      <w:hyperlink r:id="rId10" w:history="1">
        <w:r w:rsidRPr="00F5539D">
          <w:rPr>
            <w:rStyle w:val="Hyperlink"/>
            <w:rFonts w:asciiTheme="minorHAnsi" w:hAnsiTheme="minorHAnsi" w:cs="Calibri"/>
          </w:rPr>
          <w:t>Code</w:t>
        </w:r>
      </w:hyperlink>
      <w:r w:rsidRPr="00E70612">
        <w:rPr>
          <w:rFonts w:asciiTheme="minorHAnsi" w:hAnsiTheme="minorHAnsi" w:cs="Calibri"/>
        </w:rPr>
        <w:t xml:space="preserve"> laying down the standards of professional conduct and practice expected of persons registered as architects under the Act. Any failure to comply with the provisions of this Code is not of itself to be taken as constituting unacceptable professional conduct or serious professional incompetence, but it shall be taken into account in any disciplinary proceedings before the Board’s Professional Conduct Committee.</w:t>
      </w:r>
    </w:p>
    <w:p w:rsidR="008568A7" w:rsidRPr="00E70612" w:rsidRDefault="008568A7" w:rsidP="008568A7">
      <w:pPr>
        <w:pStyle w:val="NormalWeb"/>
        <w:rPr>
          <w:rFonts w:asciiTheme="minorHAnsi" w:hAnsiTheme="minorHAnsi" w:cs="Calibri"/>
        </w:rPr>
      </w:pPr>
      <w:r w:rsidRPr="00E70612">
        <w:rPr>
          <w:rFonts w:asciiTheme="minorHAnsi" w:hAnsiTheme="minorHAnsi" w:cs="Calibri"/>
        </w:rPr>
        <w:t>The fact that a course of conduct is not specifically referred to in the Code does not mean that it cannot form the basis of disciplinary proceedings. Each case is judged on its facts, and there may be circumstances in which unacceptable professional conduct or serious professional incompetence is found even where there has been no clear breach of the express terms of the Code.</w:t>
      </w:r>
    </w:p>
    <w:p w:rsidR="00680745" w:rsidRPr="00E70612" w:rsidRDefault="008568A7" w:rsidP="008568A7">
      <w:pPr>
        <w:pStyle w:val="NormalWeb"/>
        <w:rPr>
          <w:rFonts w:asciiTheme="minorHAnsi" w:hAnsiTheme="minorHAnsi" w:cs="Calibri"/>
        </w:rPr>
      </w:pPr>
      <w:r w:rsidRPr="00E70612">
        <w:rPr>
          <w:rFonts w:asciiTheme="minorHAnsi" w:hAnsiTheme="minorHAnsi" w:cs="Calibri"/>
        </w:rPr>
        <w:t>Not every shortcoming, or failure to meet the Standards expected by the Code, will necessarily give rise to disciplinary proceedings.</w:t>
      </w:r>
    </w:p>
    <w:p w:rsidR="005131E3" w:rsidRPr="00E70612" w:rsidRDefault="0059392D" w:rsidP="00563E74">
      <w:pPr>
        <w:spacing w:after="100" w:afterAutospacing="1"/>
        <w:rPr>
          <w:rFonts w:asciiTheme="minorHAnsi" w:hAnsiTheme="minorHAnsi" w:cs="Calibri"/>
          <w:b/>
          <w:sz w:val="24"/>
          <w:lang w:eastAsia="en-GB"/>
        </w:rPr>
      </w:pPr>
      <w:r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73791"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w:t>
      </w:r>
      <w:r w:rsidR="001A0B80" w:rsidRPr="00E70612">
        <w:rPr>
          <w:rFonts w:asciiTheme="minorHAnsi" w:hAnsiTheme="minorHAnsi" w:cs="Calibri"/>
          <w:b/>
          <w:bCs w:val="0"/>
          <w:sz w:val="24"/>
          <w:lang w:eastAsia="en-GB"/>
        </w:rPr>
        <w:t>3</w:t>
      </w:r>
      <w:r w:rsidR="008D0285" w:rsidRPr="00E70612">
        <w:rPr>
          <w:rFonts w:asciiTheme="minorHAnsi" w:hAnsiTheme="minorHAnsi" w:cs="Calibri"/>
          <w:b/>
          <w:bCs w:val="0"/>
          <w:sz w:val="24"/>
          <w:lang w:eastAsia="en-GB"/>
        </w:rPr>
        <w:tab/>
      </w:r>
      <w:r w:rsidR="00563E74" w:rsidRPr="00E70612">
        <w:rPr>
          <w:rFonts w:asciiTheme="minorHAnsi" w:hAnsiTheme="minorHAnsi" w:cs="Calibri"/>
          <w:b/>
          <w:bCs w:val="0"/>
          <w:sz w:val="24"/>
          <w:lang w:eastAsia="en-GB"/>
        </w:rPr>
        <w:t>The Investigati</w:t>
      </w:r>
      <w:r w:rsidR="005131E3" w:rsidRPr="00E70612">
        <w:rPr>
          <w:rFonts w:asciiTheme="minorHAnsi" w:hAnsiTheme="minorHAnsi" w:cs="Calibri"/>
          <w:b/>
          <w:bCs w:val="0"/>
          <w:sz w:val="24"/>
          <w:lang w:eastAsia="en-GB"/>
        </w:rPr>
        <w:t>ons</w:t>
      </w:r>
      <w:r w:rsidR="00563E74" w:rsidRPr="00E70612">
        <w:rPr>
          <w:rFonts w:asciiTheme="minorHAnsi" w:hAnsiTheme="minorHAnsi" w:cs="Calibri"/>
          <w:b/>
          <w:bCs w:val="0"/>
          <w:sz w:val="24"/>
          <w:lang w:eastAsia="en-GB"/>
        </w:rPr>
        <w:t xml:space="preserve"> </w:t>
      </w:r>
      <w:r w:rsidR="00E55AE5" w:rsidRPr="00E70612">
        <w:rPr>
          <w:rFonts w:asciiTheme="minorHAnsi" w:hAnsiTheme="minorHAnsi" w:cs="Calibri"/>
          <w:b/>
          <w:bCs w:val="0"/>
          <w:sz w:val="24"/>
          <w:lang w:eastAsia="en-GB"/>
        </w:rPr>
        <w:t>Panel</w:t>
      </w:r>
      <w:r w:rsidR="00D23342" w:rsidRPr="00E70612">
        <w:rPr>
          <w:rFonts w:asciiTheme="minorHAnsi" w:hAnsiTheme="minorHAnsi" w:cs="Calibri"/>
          <w:b/>
          <w:sz w:val="24"/>
          <w:lang w:eastAsia="en-GB"/>
        </w:rPr>
        <w:t xml:space="preserve"> (IP</w:t>
      </w:r>
      <w:r w:rsidR="002F584F" w:rsidRPr="00E70612">
        <w:rPr>
          <w:rFonts w:asciiTheme="minorHAnsi" w:hAnsiTheme="minorHAnsi" w:cs="Calibri"/>
          <w:b/>
          <w:sz w:val="24"/>
          <w:lang w:eastAsia="en-GB"/>
        </w:rPr>
        <w:t>)</w:t>
      </w:r>
    </w:p>
    <w:p w:rsidR="002F584F" w:rsidRPr="00E70612" w:rsidRDefault="002F584F" w:rsidP="00563E74">
      <w:pPr>
        <w:spacing w:after="100" w:afterAutospacing="1"/>
        <w:rPr>
          <w:rFonts w:asciiTheme="minorHAnsi" w:hAnsiTheme="minorHAnsi" w:cs="Calibri"/>
          <w:sz w:val="24"/>
          <w:lang w:eastAsia="en-GB"/>
        </w:rPr>
      </w:pPr>
      <w:r w:rsidRPr="00E70612">
        <w:rPr>
          <w:rFonts w:asciiTheme="minorHAnsi" w:hAnsiTheme="minorHAnsi" w:cs="Calibri"/>
          <w:sz w:val="24"/>
          <w:lang w:eastAsia="en-GB"/>
        </w:rPr>
        <w:t xml:space="preserve">The procedure of the Investigations </w:t>
      </w:r>
      <w:r w:rsidR="00D23342" w:rsidRPr="00E70612">
        <w:rPr>
          <w:rFonts w:asciiTheme="minorHAnsi" w:hAnsiTheme="minorHAnsi" w:cs="Calibri"/>
          <w:sz w:val="24"/>
          <w:lang w:eastAsia="en-GB"/>
        </w:rPr>
        <w:t>Panel</w:t>
      </w:r>
      <w:r w:rsidRPr="00E70612">
        <w:rPr>
          <w:rFonts w:asciiTheme="minorHAnsi" w:hAnsiTheme="minorHAnsi" w:cs="Calibri"/>
          <w:sz w:val="24"/>
          <w:lang w:eastAsia="en-GB"/>
        </w:rPr>
        <w:t xml:space="preserve"> is specified in the </w:t>
      </w:r>
      <w:hyperlink r:id="rId11" w:history="1">
        <w:r w:rsidRPr="00F5539D">
          <w:rPr>
            <w:rStyle w:val="Hyperlink"/>
            <w:rFonts w:asciiTheme="minorHAnsi" w:hAnsiTheme="minorHAnsi" w:cs="Calibri"/>
            <w:sz w:val="24"/>
            <w:lang w:eastAsia="en-GB"/>
          </w:rPr>
          <w:t>Investigations and Professio</w:t>
        </w:r>
        <w:r w:rsidR="00D23342" w:rsidRPr="00F5539D">
          <w:rPr>
            <w:rStyle w:val="Hyperlink"/>
            <w:rFonts w:asciiTheme="minorHAnsi" w:hAnsiTheme="minorHAnsi" w:cs="Calibri"/>
            <w:sz w:val="24"/>
            <w:lang w:eastAsia="en-GB"/>
          </w:rPr>
          <w:t>nal Conduct Committee Rules</w:t>
        </w:r>
      </w:hyperlink>
      <w:r w:rsidRPr="00E70612">
        <w:rPr>
          <w:rFonts w:asciiTheme="minorHAnsi" w:hAnsiTheme="minorHAnsi" w:cs="Calibri"/>
          <w:sz w:val="24"/>
          <w:lang w:eastAsia="en-GB"/>
        </w:rPr>
        <w:t>.</w:t>
      </w:r>
    </w:p>
    <w:p w:rsidR="005131E3" w:rsidRPr="00E70612" w:rsidRDefault="00D23342" w:rsidP="005131E3">
      <w:pPr>
        <w:pStyle w:val="NormalWeb"/>
        <w:rPr>
          <w:rFonts w:asciiTheme="minorHAnsi" w:hAnsiTheme="minorHAnsi" w:cs="Calibri"/>
        </w:rPr>
      </w:pPr>
      <w:r w:rsidRPr="00E70612">
        <w:rPr>
          <w:rFonts w:asciiTheme="minorHAnsi" w:hAnsiTheme="minorHAnsi" w:cs="Calibri"/>
        </w:rPr>
        <w:t>Each</w:t>
      </w:r>
      <w:r w:rsidR="00680745" w:rsidRPr="00E70612">
        <w:rPr>
          <w:rFonts w:asciiTheme="minorHAnsi" w:hAnsiTheme="minorHAnsi" w:cs="Calibri"/>
        </w:rPr>
        <w:t xml:space="preserve"> Investigations </w:t>
      </w:r>
      <w:r w:rsidRPr="00E70612">
        <w:rPr>
          <w:rFonts w:asciiTheme="minorHAnsi" w:hAnsiTheme="minorHAnsi" w:cs="Calibri"/>
        </w:rPr>
        <w:t>Panel</w:t>
      </w:r>
      <w:r w:rsidR="00680745" w:rsidRPr="00E70612">
        <w:rPr>
          <w:rFonts w:asciiTheme="minorHAnsi" w:hAnsiTheme="minorHAnsi" w:cs="Calibri"/>
        </w:rPr>
        <w:t xml:space="preserve"> comprises of </w:t>
      </w:r>
      <w:r w:rsidR="00521AC6" w:rsidRPr="00E70612">
        <w:rPr>
          <w:rFonts w:asciiTheme="minorHAnsi" w:hAnsiTheme="minorHAnsi" w:cs="Calibri"/>
        </w:rPr>
        <w:t xml:space="preserve">one architect and two </w:t>
      </w:r>
      <w:r w:rsidR="00680745" w:rsidRPr="00E70612">
        <w:rPr>
          <w:rFonts w:asciiTheme="minorHAnsi" w:hAnsiTheme="minorHAnsi" w:cs="Calibri"/>
        </w:rPr>
        <w:t>lay persons.</w:t>
      </w:r>
      <w:r w:rsidR="005131E3" w:rsidRPr="00E70612">
        <w:rPr>
          <w:rFonts w:asciiTheme="minorHAnsi" w:hAnsiTheme="minorHAnsi" w:cs="Calibri"/>
        </w:rPr>
        <w:t xml:space="preserve"> </w:t>
      </w:r>
      <w:r w:rsidRPr="00E70612">
        <w:rPr>
          <w:rFonts w:asciiTheme="minorHAnsi" w:hAnsiTheme="minorHAnsi" w:cs="Calibri"/>
        </w:rPr>
        <w:t>Its role is to decide whether an architect has a case to answer at the P</w:t>
      </w:r>
      <w:r w:rsidR="00F5539D">
        <w:rPr>
          <w:rFonts w:asciiTheme="minorHAnsi" w:hAnsiTheme="minorHAnsi" w:cs="Calibri"/>
        </w:rPr>
        <w:t xml:space="preserve">rofessional </w:t>
      </w:r>
      <w:r w:rsidRPr="00E70612">
        <w:rPr>
          <w:rFonts w:asciiTheme="minorHAnsi" w:hAnsiTheme="minorHAnsi" w:cs="Calibri"/>
        </w:rPr>
        <w:t>C</w:t>
      </w:r>
      <w:r w:rsidR="00F5539D">
        <w:rPr>
          <w:rFonts w:asciiTheme="minorHAnsi" w:hAnsiTheme="minorHAnsi" w:cs="Calibri"/>
        </w:rPr>
        <w:t xml:space="preserve">onduct </w:t>
      </w:r>
      <w:r w:rsidRPr="00E70612">
        <w:rPr>
          <w:rFonts w:asciiTheme="minorHAnsi" w:hAnsiTheme="minorHAnsi" w:cs="Calibri"/>
        </w:rPr>
        <w:t>C</w:t>
      </w:r>
      <w:r w:rsidR="00F5539D">
        <w:rPr>
          <w:rFonts w:asciiTheme="minorHAnsi" w:hAnsiTheme="minorHAnsi" w:cs="Calibri"/>
        </w:rPr>
        <w:t>ommittee</w:t>
      </w:r>
      <w:r w:rsidRPr="00E70612">
        <w:rPr>
          <w:rFonts w:asciiTheme="minorHAnsi" w:hAnsiTheme="minorHAnsi" w:cs="Calibri"/>
        </w:rPr>
        <w:t>.</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 xml:space="preserve">If the </w:t>
      </w:r>
      <w:r w:rsidR="00D23342" w:rsidRPr="00E70612">
        <w:rPr>
          <w:rFonts w:asciiTheme="minorHAnsi" w:hAnsiTheme="minorHAnsi" w:cs="Calibri"/>
        </w:rPr>
        <w:t>Panel</w:t>
      </w:r>
      <w:r w:rsidRPr="00E70612">
        <w:rPr>
          <w:rFonts w:asciiTheme="minorHAnsi" w:hAnsiTheme="minorHAnsi" w:cs="Calibri"/>
        </w:rPr>
        <w:t xml:space="preserve"> needs more information, an independent inquirer </w:t>
      </w:r>
      <w:r w:rsidR="002F584F" w:rsidRPr="00E70612">
        <w:rPr>
          <w:rFonts w:asciiTheme="minorHAnsi" w:hAnsiTheme="minorHAnsi" w:cs="Calibri"/>
        </w:rPr>
        <w:t xml:space="preserve">can be appointed </w:t>
      </w:r>
      <w:r w:rsidRPr="00E70612">
        <w:rPr>
          <w:rFonts w:asciiTheme="minorHAnsi" w:hAnsiTheme="minorHAnsi" w:cs="Calibri"/>
        </w:rPr>
        <w:t xml:space="preserve">on the </w:t>
      </w:r>
      <w:r w:rsidR="00E55AE5" w:rsidRPr="00E70612">
        <w:rPr>
          <w:rFonts w:asciiTheme="minorHAnsi" w:hAnsiTheme="minorHAnsi" w:cs="Calibri"/>
        </w:rPr>
        <w:t>Panel’s</w:t>
      </w:r>
      <w:r w:rsidRPr="00E70612">
        <w:rPr>
          <w:rFonts w:asciiTheme="minorHAnsi" w:hAnsiTheme="minorHAnsi" w:cs="Calibri"/>
        </w:rPr>
        <w:t xml:space="preserve"> behalf to investigate in more detail. </w:t>
      </w:r>
      <w:r w:rsidR="00E872B8" w:rsidRPr="00E70612">
        <w:rPr>
          <w:rFonts w:asciiTheme="minorHAnsi" w:hAnsiTheme="minorHAnsi" w:cs="Calibri"/>
        </w:rPr>
        <w:t>The i</w:t>
      </w:r>
      <w:r w:rsidR="002F584F" w:rsidRPr="00E70612">
        <w:rPr>
          <w:rFonts w:asciiTheme="minorHAnsi" w:hAnsiTheme="minorHAnsi" w:cs="Calibri"/>
        </w:rPr>
        <w:t xml:space="preserve">nquirer is selected from a panel of architects who </w:t>
      </w:r>
      <w:r w:rsidR="00F5539D">
        <w:rPr>
          <w:rFonts w:asciiTheme="minorHAnsi" w:hAnsiTheme="minorHAnsi" w:cs="Calibri"/>
        </w:rPr>
        <w:t>have been appointed under Rule 5</w:t>
      </w:r>
      <w:r w:rsidR="002F584F" w:rsidRPr="00E70612">
        <w:rPr>
          <w:rFonts w:asciiTheme="minorHAnsi" w:hAnsiTheme="minorHAnsi" w:cs="Calibri"/>
        </w:rPr>
        <w:t xml:space="preserve"> of the Investigations Rules. Their investigation can include site visits and interviewing the parties involved in the complaint. A report is then prepared for the </w:t>
      </w:r>
      <w:r w:rsidR="00D23342" w:rsidRPr="00E70612">
        <w:rPr>
          <w:rFonts w:asciiTheme="minorHAnsi" w:hAnsiTheme="minorHAnsi" w:cs="Calibri"/>
        </w:rPr>
        <w:t>Panel</w:t>
      </w:r>
      <w:r w:rsidR="002F584F" w:rsidRPr="00E70612">
        <w:rPr>
          <w:rFonts w:asciiTheme="minorHAnsi" w:hAnsiTheme="minorHAnsi" w:cs="Calibri"/>
        </w:rPr>
        <w:t xml:space="preserve">. </w:t>
      </w:r>
    </w:p>
    <w:p w:rsidR="005131E3" w:rsidRPr="00E70612" w:rsidRDefault="005131E3" w:rsidP="005131E3">
      <w:pPr>
        <w:spacing w:afterAutospacing="1"/>
        <w:rPr>
          <w:rFonts w:asciiTheme="minorHAnsi" w:hAnsiTheme="minorHAnsi" w:cs="Calibri"/>
          <w:sz w:val="24"/>
          <w:lang w:eastAsia="en-GB"/>
        </w:rPr>
      </w:pPr>
      <w:r w:rsidRPr="00E70612">
        <w:rPr>
          <w:rFonts w:asciiTheme="minorHAnsi" w:hAnsiTheme="minorHAnsi" w:cs="Calibri"/>
          <w:sz w:val="24"/>
          <w:lang w:eastAsia="en-GB"/>
        </w:rPr>
        <w:t xml:space="preserve">The </w:t>
      </w:r>
      <w:r w:rsidR="00D23342" w:rsidRPr="00E70612">
        <w:rPr>
          <w:rFonts w:asciiTheme="minorHAnsi" w:hAnsiTheme="minorHAnsi" w:cs="Calibri"/>
          <w:sz w:val="24"/>
          <w:lang w:eastAsia="en-GB"/>
        </w:rPr>
        <w:t>IP</w:t>
      </w:r>
      <w:r w:rsidRPr="00E70612">
        <w:rPr>
          <w:rFonts w:asciiTheme="minorHAnsi" w:hAnsiTheme="minorHAnsi" w:cs="Calibri"/>
          <w:sz w:val="24"/>
          <w:lang w:eastAsia="en-GB"/>
        </w:rPr>
        <w:t xml:space="preserve"> has a number of sanctions available to it. These are:</w:t>
      </w:r>
    </w:p>
    <w:p w:rsidR="005131E3" w:rsidRPr="00E70612" w:rsidRDefault="005131E3"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close the case and take no further action; </w:t>
      </w:r>
    </w:p>
    <w:p w:rsidR="005131E3" w:rsidRPr="00E70612" w:rsidRDefault="005131E3"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issue the architect with advice (a warning) about their future conduct; or </w:t>
      </w:r>
    </w:p>
    <w:p w:rsidR="005131E3" w:rsidRPr="00E70612" w:rsidRDefault="002F584F" w:rsidP="008E3A3C">
      <w:pPr>
        <w:numPr>
          <w:ilvl w:val="0"/>
          <w:numId w:val="14"/>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To </w:t>
      </w:r>
      <w:r w:rsidR="005131E3" w:rsidRPr="00E70612">
        <w:rPr>
          <w:rFonts w:asciiTheme="minorHAnsi" w:hAnsiTheme="minorHAnsi" w:cs="Calibri"/>
          <w:sz w:val="24"/>
        </w:rPr>
        <w:t xml:space="preserve">refer it to the Professional Conduct Committee for a full public hearing. </w:t>
      </w:r>
    </w:p>
    <w:p w:rsidR="005131E3" w:rsidRDefault="002F584F" w:rsidP="005131E3">
      <w:pPr>
        <w:pStyle w:val="NormalWeb"/>
        <w:rPr>
          <w:rFonts w:asciiTheme="minorHAnsi" w:hAnsiTheme="minorHAnsi" w:cs="Calibri"/>
        </w:rPr>
      </w:pPr>
      <w:r w:rsidRPr="00E70612">
        <w:rPr>
          <w:rFonts w:asciiTheme="minorHAnsi" w:hAnsiTheme="minorHAnsi" w:cs="Calibri"/>
        </w:rPr>
        <w:t xml:space="preserve">The </w:t>
      </w:r>
      <w:r w:rsidR="00D23342" w:rsidRPr="00E70612">
        <w:rPr>
          <w:rFonts w:asciiTheme="minorHAnsi" w:hAnsiTheme="minorHAnsi" w:cs="Calibri"/>
        </w:rPr>
        <w:t>IP</w:t>
      </w:r>
      <w:r w:rsidRPr="00E70612">
        <w:rPr>
          <w:rFonts w:asciiTheme="minorHAnsi" w:hAnsiTheme="minorHAnsi" w:cs="Calibri"/>
        </w:rPr>
        <w:t xml:space="preserve"> has</w:t>
      </w:r>
      <w:r w:rsidR="008D0285" w:rsidRPr="00E70612">
        <w:rPr>
          <w:rFonts w:asciiTheme="minorHAnsi" w:hAnsiTheme="minorHAnsi" w:cs="Calibri"/>
        </w:rPr>
        <w:t xml:space="preserve"> a target of</w:t>
      </w:r>
      <w:r w:rsidRPr="00E70612">
        <w:rPr>
          <w:rFonts w:asciiTheme="minorHAnsi" w:hAnsiTheme="minorHAnsi" w:cs="Calibri"/>
        </w:rPr>
        <w:t xml:space="preserve"> 12 weeks in which to reach a decision.</w:t>
      </w:r>
    </w:p>
    <w:p w:rsidR="00F5539D" w:rsidRDefault="00F5539D" w:rsidP="005131E3">
      <w:pPr>
        <w:pStyle w:val="NormalWeb"/>
        <w:rPr>
          <w:rFonts w:asciiTheme="minorHAnsi" w:hAnsiTheme="minorHAnsi" w:cs="Calibri"/>
        </w:rPr>
      </w:pPr>
    </w:p>
    <w:p w:rsidR="00F5539D" w:rsidRPr="00E70612" w:rsidRDefault="00F5539D" w:rsidP="005131E3">
      <w:pPr>
        <w:pStyle w:val="NormalWeb"/>
        <w:rPr>
          <w:rFonts w:asciiTheme="minorHAnsi" w:hAnsiTheme="minorHAnsi" w:cs="Calibri"/>
        </w:rPr>
      </w:pPr>
    </w:p>
    <w:p w:rsidR="005131E3" w:rsidRPr="00E70612" w:rsidRDefault="0059392D" w:rsidP="005131E3">
      <w:pPr>
        <w:pStyle w:val="NormalWeb"/>
        <w:rPr>
          <w:rFonts w:asciiTheme="minorHAnsi" w:hAnsiTheme="minorHAnsi" w:cs="Calibri"/>
          <w:b/>
        </w:rPr>
      </w:pPr>
      <w:r w:rsidRPr="00E70612">
        <w:rPr>
          <w:rFonts w:asciiTheme="minorHAnsi" w:hAnsiTheme="minorHAnsi" w:cs="Calibri"/>
          <w:b/>
          <w:bCs/>
        </w:rPr>
        <w:lastRenderedPageBreak/>
        <w:t>3</w:t>
      </w:r>
      <w:r w:rsidR="00173791" w:rsidRPr="00E70612">
        <w:rPr>
          <w:rFonts w:asciiTheme="minorHAnsi" w:hAnsiTheme="minorHAnsi" w:cs="Calibri"/>
          <w:b/>
          <w:bCs/>
        </w:rPr>
        <w:t>.3</w:t>
      </w:r>
      <w:r w:rsidR="001A0B80" w:rsidRPr="00E70612">
        <w:rPr>
          <w:rFonts w:asciiTheme="minorHAnsi" w:hAnsiTheme="minorHAnsi" w:cs="Calibri"/>
          <w:b/>
          <w:bCs/>
        </w:rPr>
        <w:t>.4</w:t>
      </w:r>
      <w:r w:rsidR="008D0285" w:rsidRPr="00E70612">
        <w:rPr>
          <w:rFonts w:asciiTheme="minorHAnsi" w:hAnsiTheme="minorHAnsi" w:cs="Calibri"/>
          <w:b/>
          <w:bCs/>
        </w:rPr>
        <w:tab/>
      </w:r>
      <w:r w:rsidR="00563E74" w:rsidRPr="00E70612">
        <w:rPr>
          <w:rFonts w:asciiTheme="minorHAnsi" w:hAnsiTheme="minorHAnsi" w:cs="Calibri"/>
          <w:b/>
          <w:bCs/>
        </w:rPr>
        <w:t>The Professional Conduct Committee</w:t>
      </w:r>
      <w:r w:rsidR="00563E74" w:rsidRPr="00E70612">
        <w:rPr>
          <w:rFonts w:asciiTheme="minorHAnsi" w:hAnsiTheme="minorHAnsi" w:cs="Calibri"/>
          <w:b/>
        </w:rPr>
        <w:t xml:space="preserve"> </w:t>
      </w:r>
      <w:r w:rsidR="005131E3" w:rsidRPr="00E70612">
        <w:rPr>
          <w:rFonts w:asciiTheme="minorHAnsi" w:hAnsiTheme="minorHAnsi" w:cs="Calibri"/>
          <w:b/>
        </w:rPr>
        <w:t>(PCC)</w:t>
      </w:r>
    </w:p>
    <w:p w:rsidR="002F584F" w:rsidRPr="00E70612" w:rsidRDefault="002F584F" w:rsidP="005131E3">
      <w:pPr>
        <w:pStyle w:val="NormalWeb"/>
        <w:rPr>
          <w:rFonts w:asciiTheme="minorHAnsi" w:hAnsiTheme="minorHAnsi" w:cs="Calibri"/>
        </w:rPr>
      </w:pPr>
      <w:r w:rsidRPr="00E70612">
        <w:rPr>
          <w:rFonts w:asciiTheme="minorHAnsi" w:hAnsiTheme="minorHAnsi" w:cs="Calibri"/>
        </w:rPr>
        <w:t xml:space="preserve">The procedure of the Professional Conduct Committee is specified in the </w:t>
      </w:r>
      <w:hyperlink r:id="rId12" w:history="1">
        <w:r w:rsidRPr="00F5539D">
          <w:rPr>
            <w:rStyle w:val="Hyperlink"/>
            <w:rFonts w:asciiTheme="minorHAnsi" w:hAnsiTheme="minorHAnsi" w:cs="Calibri"/>
          </w:rPr>
          <w:t>Investigations and Professio</w:t>
        </w:r>
        <w:r w:rsidR="00521AC6" w:rsidRPr="00F5539D">
          <w:rPr>
            <w:rStyle w:val="Hyperlink"/>
            <w:rFonts w:asciiTheme="minorHAnsi" w:hAnsiTheme="minorHAnsi" w:cs="Calibri"/>
          </w:rPr>
          <w:t>nal Conduct Committee Rules</w:t>
        </w:r>
      </w:hyperlink>
      <w:r w:rsidRPr="00E70612">
        <w:rPr>
          <w:rFonts w:asciiTheme="minorHAnsi" w:hAnsiTheme="minorHAnsi" w:cs="Calibri"/>
        </w:rPr>
        <w:t xml:space="preserve">. </w:t>
      </w:r>
    </w:p>
    <w:p w:rsidR="002F584F" w:rsidRPr="00E70612" w:rsidRDefault="005131E3" w:rsidP="005131E3">
      <w:pPr>
        <w:pStyle w:val="NormalWeb"/>
        <w:rPr>
          <w:rFonts w:asciiTheme="minorHAnsi" w:hAnsiTheme="minorHAnsi" w:cs="Calibri"/>
        </w:rPr>
      </w:pPr>
      <w:r w:rsidRPr="00E70612">
        <w:rPr>
          <w:rFonts w:asciiTheme="minorHAnsi" w:hAnsiTheme="minorHAnsi" w:cs="Calibri"/>
        </w:rPr>
        <w:t xml:space="preserve">The Professional Conduct Committee (PCC) is a committee that is constituted in its own right under </w:t>
      </w:r>
      <w:hyperlink r:id="rId13" w:history="1">
        <w:r w:rsidRPr="00F5539D">
          <w:rPr>
            <w:rStyle w:val="Hyperlink"/>
            <w:rFonts w:asciiTheme="minorHAnsi" w:hAnsiTheme="minorHAnsi" w:cs="Calibri"/>
          </w:rPr>
          <w:t>Schedule 1, Part II of the Architects Act</w:t>
        </w:r>
        <w:r w:rsidR="00F5539D" w:rsidRPr="00F5539D">
          <w:rPr>
            <w:rStyle w:val="Hyperlink"/>
            <w:rFonts w:asciiTheme="minorHAnsi" w:hAnsiTheme="minorHAnsi" w:cs="Calibri"/>
          </w:rPr>
          <w:t xml:space="preserve"> 1997</w:t>
        </w:r>
      </w:hyperlink>
      <w:r w:rsidRPr="00E70612">
        <w:rPr>
          <w:rFonts w:asciiTheme="minorHAnsi" w:hAnsiTheme="minorHAnsi" w:cs="Calibri"/>
        </w:rPr>
        <w:t xml:space="preserve">. </w:t>
      </w:r>
    </w:p>
    <w:p w:rsidR="002F584F" w:rsidRPr="00E70612" w:rsidRDefault="002F584F" w:rsidP="002F584F">
      <w:pPr>
        <w:pStyle w:val="NormalWeb"/>
        <w:rPr>
          <w:rFonts w:asciiTheme="minorHAnsi" w:hAnsiTheme="minorHAnsi" w:cs="Calibri"/>
        </w:rPr>
      </w:pPr>
      <w:r w:rsidRPr="00E70612">
        <w:rPr>
          <w:rFonts w:asciiTheme="minorHAnsi" w:hAnsiTheme="minorHAnsi" w:cs="Calibri"/>
        </w:rPr>
        <w:t xml:space="preserve">The PCC’s membership is composed of: </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r w:rsidRPr="00E70612">
        <w:rPr>
          <w:rFonts w:asciiTheme="minorHAnsi" w:hAnsiTheme="minorHAnsi" w:cs="Calibri"/>
          <w:sz w:val="24"/>
        </w:rPr>
        <w:t>at least three</w:t>
      </w:r>
      <w:r w:rsidR="002F584F" w:rsidRPr="00E70612">
        <w:rPr>
          <w:rFonts w:asciiTheme="minorHAnsi" w:hAnsiTheme="minorHAnsi" w:cs="Calibri"/>
          <w:sz w:val="24"/>
        </w:rPr>
        <w:t xml:space="preserve"> architect</w:t>
      </w:r>
      <w:r w:rsidR="004D56CB">
        <w:rPr>
          <w:rFonts w:asciiTheme="minorHAnsi" w:hAnsiTheme="minorHAnsi" w:cs="Calibri"/>
          <w:sz w:val="24"/>
        </w:rPr>
        <w:t>s</w:t>
      </w:r>
      <w:r w:rsidR="002F584F" w:rsidRPr="00E70612">
        <w:rPr>
          <w:rFonts w:asciiTheme="minorHAnsi" w:hAnsiTheme="minorHAnsi" w:cs="Calibri"/>
          <w:sz w:val="24"/>
        </w:rPr>
        <w:t>, including at least one whose address in the Register is in Scotland</w:t>
      </w:r>
      <w:r w:rsidRPr="00E70612">
        <w:rPr>
          <w:rFonts w:asciiTheme="minorHAnsi" w:hAnsiTheme="minorHAnsi" w:cs="Calibri"/>
          <w:sz w:val="24"/>
        </w:rPr>
        <w:t>;</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r w:rsidRPr="00E70612">
        <w:rPr>
          <w:rFonts w:asciiTheme="minorHAnsi" w:hAnsiTheme="minorHAnsi" w:cs="Calibri"/>
          <w:sz w:val="24"/>
        </w:rPr>
        <w:t>at least three persons who are legally qualified;</w:t>
      </w:r>
    </w:p>
    <w:p w:rsidR="002F584F" w:rsidRPr="00E70612" w:rsidRDefault="00521AC6" w:rsidP="008E3A3C">
      <w:pPr>
        <w:numPr>
          <w:ilvl w:val="0"/>
          <w:numId w:val="13"/>
        </w:numPr>
        <w:spacing w:before="100" w:beforeAutospacing="1" w:after="100" w:afterAutospacing="1"/>
        <w:rPr>
          <w:rFonts w:asciiTheme="minorHAnsi" w:hAnsiTheme="minorHAnsi" w:cs="Calibri"/>
          <w:sz w:val="24"/>
        </w:rPr>
      </w:pPr>
      <w:r w:rsidRPr="00E70612">
        <w:rPr>
          <w:rFonts w:asciiTheme="minorHAnsi" w:hAnsiTheme="minorHAnsi" w:cs="Calibri"/>
          <w:sz w:val="24"/>
        </w:rPr>
        <w:t>at least three lay persons, who are not legally qualified and are not architects.</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 xml:space="preserve">When sitting, it is usual for three members to form </w:t>
      </w:r>
      <w:r w:rsidR="00134DE5">
        <w:rPr>
          <w:rFonts w:asciiTheme="minorHAnsi" w:hAnsiTheme="minorHAnsi" w:cs="Calibri"/>
        </w:rPr>
        <w:t>a panel of</w:t>
      </w:r>
      <w:r w:rsidRPr="00E70612">
        <w:rPr>
          <w:rFonts w:asciiTheme="minorHAnsi" w:hAnsiTheme="minorHAnsi" w:cs="Calibri"/>
        </w:rPr>
        <w:t xml:space="preserve"> one architect, one lay member and one </w:t>
      </w:r>
      <w:r w:rsidR="00521AC6" w:rsidRPr="00E70612">
        <w:rPr>
          <w:rFonts w:asciiTheme="minorHAnsi" w:hAnsiTheme="minorHAnsi" w:cs="Calibri"/>
        </w:rPr>
        <w:t>legally qualified</w:t>
      </w:r>
      <w:r w:rsidRPr="00E70612">
        <w:rPr>
          <w:rFonts w:asciiTheme="minorHAnsi" w:hAnsiTheme="minorHAnsi" w:cs="Calibri"/>
        </w:rPr>
        <w:t xml:space="preserve"> member. </w:t>
      </w:r>
      <w:r w:rsidR="00134DE5">
        <w:rPr>
          <w:rFonts w:asciiTheme="minorHAnsi" w:hAnsiTheme="minorHAnsi" w:cs="Calibri"/>
        </w:rPr>
        <w:t>If a guilty finding is reached t</w:t>
      </w:r>
      <w:r w:rsidRPr="00E70612">
        <w:rPr>
          <w:rFonts w:asciiTheme="minorHAnsi" w:hAnsiTheme="minorHAnsi" w:cs="Calibri"/>
        </w:rPr>
        <w:t xml:space="preserve">he </w:t>
      </w:r>
      <w:r w:rsidR="00134DE5">
        <w:rPr>
          <w:rFonts w:asciiTheme="minorHAnsi" w:hAnsiTheme="minorHAnsi" w:cs="Calibri"/>
        </w:rPr>
        <w:t>PCC</w:t>
      </w:r>
      <w:r w:rsidRPr="00E70612">
        <w:rPr>
          <w:rFonts w:asciiTheme="minorHAnsi" w:hAnsiTheme="minorHAnsi" w:cs="Calibri"/>
        </w:rPr>
        <w:t xml:space="preserve"> can impose a number of </w:t>
      </w:r>
      <w:hyperlink r:id="rId14" w:history="1">
        <w:r w:rsidRPr="00134DE5">
          <w:rPr>
            <w:rStyle w:val="Hyperlink"/>
            <w:rFonts w:asciiTheme="minorHAnsi" w:hAnsiTheme="minorHAnsi" w:cs="Calibri"/>
          </w:rPr>
          <w:t>disciplinary sanctions</w:t>
        </w:r>
      </w:hyperlink>
      <w:r w:rsidRPr="00E70612">
        <w:rPr>
          <w:rFonts w:asciiTheme="minorHAnsi" w:hAnsiTheme="minorHAnsi" w:cs="Calibri"/>
        </w:rPr>
        <w:t>, depending on the seriousness of the case. PCC hearings are held in public.</w:t>
      </w:r>
    </w:p>
    <w:p w:rsidR="005131E3" w:rsidRPr="00E70612" w:rsidRDefault="005131E3" w:rsidP="005131E3">
      <w:pPr>
        <w:pStyle w:val="NormalWeb"/>
        <w:rPr>
          <w:rFonts w:asciiTheme="minorHAnsi" w:hAnsiTheme="minorHAnsi" w:cs="Calibri"/>
        </w:rPr>
      </w:pPr>
      <w:r w:rsidRPr="00E70612">
        <w:rPr>
          <w:rFonts w:asciiTheme="minorHAnsi" w:hAnsiTheme="minorHAnsi" w:cs="Calibri"/>
        </w:rPr>
        <w:t>It can:</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issue a reprimand (a warning)</w:t>
      </w:r>
      <w:r w:rsidR="00521AC6" w:rsidRPr="00E70612">
        <w:rPr>
          <w:rFonts w:asciiTheme="minorHAnsi" w:hAnsiTheme="minorHAnsi" w:cs="Calibri"/>
          <w:sz w:val="24"/>
        </w:rPr>
        <w:t>;</w:t>
      </w:r>
      <w:r w:rsidRPr="00E70612">
        <w:rPr>
          <w:rFonts w:asciiTheme="minorHAnsi" w:hAnsiTheme="minorHAnsi" w:cs="Calibri"/>
          <w:sz w:val="24"/>
        </w:rPr>
        <w:t xml:space="preserve"> </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impose a </w:t>
      </w:r>
      <w:r w:rsidR="00521AC6" w:rsidRPr="00E70612">
        <w:rPr>
          <w:rFonts w:asciiTheme="minorHAnsi" w:hAnsiTheme="minorHAnsi" w:cs="Calibri"/>
          <w:sz w:val="24"/>
        </w:rPr>
        <w:t xml:space="preserve">penalty order (a fine) of </w:t>
      </w:r>
      <w:r w:rsidR="00134DE5">
        <w:rPr>
          <w:rFonts w:asciiTheme="minorHAnsi" w:hAnsiTheme="minorHAnsi" w:cs="Calibri"/>
          <w:sz w:val="24"/>
        </w:rPr>
        <w:t>up to £2</w:t>
      </w:r>
      <w:r w:rsidR="00521AC6" w:rsidRPr="00E70612">
        <w:rPr>
          <w:rFonts w:asciiTheme="minorHAnsi" w:hAnsiTheme="minorHAnsi" w:cs="Calibri"/>
          <w:sz w:val="24"/>
        </w:rPr>
        <w:t>,</w:t>
      </w:r>
      <w:r w:rsidR="00134DE5">
        <w:rPr>
          <w:rFonts w:asciiTheme="minorHAnsi" w:hAnsiTheme="minorHAnsi" w:cs="Calibri"/>
          <w:sz w:val="24"/>
        </w:rPr>
        <w:t>5</w:t>
      </w:r>
      <w:r w:rsidR="00521AC6" w:rsidRPr="00E70612">
        <w:rPr>
          <w:rFonts w:asciiTheme="minorHAnsi" w:hAnsiTheme="minorHAnsi" w:cs="Calibri"/>
          <w:sz w:val="24"/>
        </w:rPr>
        <w:t>00</w:t>
      </w:r>
      <w:r w:rsidR="00134DE5">
        <w:rPr>
          <w:rFonts w:asciiTheme="minorHAnsi" w:hAnsiTheme="minorHAnsi" w:cs="Calibri"/>
          <w:sz w:val="24"/>
        </w:rPr>
        <w:t xml:space="preserve"> (for each allegation)</w:t>
      </w:r>
      <w:r w:rsidR="00521AC6" w:rsidRPr="00E70612">
        <w:rPr>
          <w:rFonts w:asciiTheme="minorHAnsi" w:hAnsiTheme="minorHAnsi" w:cs="Calibri"/>
          <w:sz w:val="24"/>
        </w:rPr>
        <w:t>;</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 xml:space="preserve">suspend an architect from the Register for </w:t>
      </w:r>
      <w:r w:rsidR="00521AC6" w:rsidRPr="00E70612">
        <w:rPr>
          <w:rFonts w:asciiTheme="minorHAnsi" w:hAnsiTheme="minorHAnsi" w:cs="Calibri"/>
          <w:sz w:val="24"/>
        </w:rPr>
        <w:t>up to two years;</w:t>
      </w:r>
    </w:p>
    <w:p w:rsidR="005131E3" w:rsidRPr="00E70612" w:rsidRDefault="005131E3" w:rsidP="008E3A3C">
      <w:pPr>
        <w:numPr>
          <w:ilvl w:val="0"/>
          <w:numId w:val="12"/>
        </w:numPr>
        <w:spacing w:before="100" w:beforeAutospacing="1" w:after="100" w:afterAutospacing="1"/>
        <w:rPr>
          <w:rFonts w:asciiTheme="minorHAnsi" w:hAnsiTheme="minorHAnsi" w:cs="Calibri"/>
          <w:sz w:val="24"/>
        </w:rPr>
      </w:pPr>
      <w:r w:rsidRPr="00E70612">
        <w:rPr>
          <w:rFonts w:asciiTheme="minorHAnsi" w:hAnsiTheme="minorHAnsi" w:cs="Calibri"/>
          <w:sz w:val="24"/>
        </w:rPr>
        <w:t>order tha</w:t>
      </w:r>
      <w:r w:rsidR="00521AC6" w:rsidRPr="00E70612">
        <w:rPr>
          <w:rFonts w:asciiTheme="minorHAnsi" w:hAnsiTheme="minorHAnsi" w:cs="Calibri"/>
          <w:sz w:val="24"/>
        </w:rPr>
        <w:t>t an architect’s name be erased from the Register.</w:t>
      </w:r>
    </w:p>
    <w:p w:rsidR="00DE63D6" w:rsidRDefault="005131E3" w:rsidP="005131E3">
      <w:pPr>
        <w:pStyle w:val="NormalWeb"/>
        <w:rPr>
          <w:rFonts w:asciiTheme="minorHAnsi" w:hAnsiTheme="minorHAnsi" w:cs="Calibri"/>
        </w:rPr>
      </w:pPr>
      <w:r w:rsidRPr="00E70612">
        <w:rPr>
          <w:rFonts w:asciiTheme="minorHAnsi" w:hAnsiTheme="minorHAnsi" w:cs="Calibri"/>
        </w:rPr>
        <w:t xml:space="preserve">The PCC can also make </w:t>
      </w:r>
      <w:r w:rsidR="00521AC6" w:rsidRPr="00E70612">
        <w:rPr>
          <w:rFonts w:asciiTheme="minorHAnsi" w:hAnsiTheme="minorHAnsi" w:cs="Calibri"/>
        </w:rPr>
        <w:t xml:space="preserve">a </w:t>
      </w:r>
      <w:r w:rsidRPr="00E70612">
        <w:rPr>
          <w:rFonts w:asciiTheme="minorHAnsi" w:hAnsiTheme="minorHAnsi" w:cs="Calibri"/>
        </w:rPr>
        <w:t>disciplinary orde</w:t>
      </w:r>
      <w:r w:rsidR="00521AC6" w:rsidRPr="00E70612">
        <w:rPr>
          <w:rFonts w:asciiTheme="minorHAnsi" w:hAnsiTheme="minorHAnsi" w:cs="Calibri"/>
        </w:rPr>
        <w:t>r</w:t>
      </w:r>
      <w:r w:rsidRPr="00E70612">
        <w:rPr>
          <w:rFonts w:asciiTheme="minorHAnsi" w:hAnsiTheme="minorHAnsi" w:cs="Calibri"/>
        </w:rPr>
        <w:t xml:space="preserve"> </w:t>
      </w:r>
      <w:r w:rsidR="00521AC6" w:rsidRPr="00E70612">
        <w:rPr>
          <w:rFonts w:asciiTheme="minorHAnsi" w:hAnsiTheme="minorHAnsi" w:cs="Calibri"/>
        </w:rPr>
        <w:t>following a criminal conviction for an offence which has material relevance to an architect’s fitness to practise</w:t>
      </w:r>
      <w:r w:rsidR="00134DE5">
        <w:rPr>
          <w:rFonts w:asciiTheme="minorHAnsi" w:hAnsiTheme="minorHAnsi" w:cs="Calibri"/>
        </w:rPr>
        <w:t>.</w:t>
      </w:r>
    </w:p>
    <w:p w:rsidR="00134DE5" w:rsidRPr="00E70612" w:rsidRDefault="00134DE5" w:rsidP="005131E3">
      <w:pPr>
        <w:pStyle w:val="NormalWeb"/>
        <w:rPr>
          <w:rFonts w:asciiTheme="minorHAnsi" w:hAnsiTheme="minorHAnsi" w:cs="Calibri"/>
        </w:rPr>
      </w:pPr>
      <w:r>
        <w:rPr>
          <w:rFonts w:asciiTheme="minorHAnsi" w:hAnsiTheme="minorHAnsi" w:cs="Calibri"/>
        </w:rPr>
        <w:t xml:space="preserve">Guidance on the PCC procedures can be found </w:t>
      </w:r>
      <w:hyperlink r:id="rId15" w:history="1">
        <w:r w:rsidRPr="00134DE5">
          <w:rPr>
            <w:rStyle w:val="Hyperlink"/>
            <w:rFonts w:asciiTheme="minorHAnsi" w:hAnsiTheme="minorHAnsi" w:cs="Calibri"/>
          </w:rPr>
          <w:t>here</w:t>
        </w:r>
      </w:hyperlink>
      <w:r>
        <w:rPr>
          <w:rFonts w:asciiTheme="minorHAnsi" w:hAnsiTheme="minorHAnsi" w:cs="Calibri"/>
        </w:rPr>
        <w:t xml:space="preserve"> </w:t>
      </w: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521AC6" w:rsidP="005131E3">
      <w:pPr>
        <w:pStyle w:val="NormalWeb"/>
        <w:rPr>
          <w:rFonts w:asciiTheme="minorHAnsi" w:hAnsiTheme="minorHAnsi" w:cs="Calibri"/>
        </w:rPr>
      </w:pPr>
    </w:p>
    <w:p w:rsidR="00521AC6" w:rsidRPr="00E70612" w:rsidRDefault="001A0B80" w:rsidP="00521AC6">
      <w:pPr>
        <w:spacing w:before="100" w:beforeAutospacing="1" w:after="100" w:afterAutospacing="1"/>
        <w:rPr>
          <w:rFonts w:asciiTheme="minorHAnsi" w:hAnsiTheme="minorHAnsi" w:cs="Calibri"/>
          <w:b/>
          <w:sz w:val="24"/>
        </w:rPr>
      </w:pPr>
      <w:r w:rsidRPr="00E70612">
        <w:rPr>
          <w:rFonts w:asciiTheme="minorHAnsi" w:hAnsiTheme="minorHAnsi" w:cs="Calibri"/>
          <w:b/>
          <w:sz w:val="24"/>
        </w:rPr>
        <w:t xml:space="preserve">SECTION 4- TECHNICAL SPECIFICATION </w:t>
      </w: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4.1</w:t>
      </w:r>
      <w:r w:rsidRPr="00E70612">
        <w:rPr>
          <w:rFonts w:asciiTheme="minorHAnsi" w:hAnsiTheme="minorHAnsi" w:cs="Calibri"/>
          <w:sz w:val="24"/>
        </w:rPr>
        <w:tab/>
        <w:t xml:space="preserve">ARB requires provision of advice and </w:t>
      </w:r>
      <w:r w:rsidR="00265127" w:rsidRPr="00E70612">
        <w:rPr>
          <w:rFonts w:asciiTheme="minorHAnsi" w:hAnsiTheme="minorHAnsi" w:cs="Calibri"/>
          <w:sz w:val="24"/>
        </w:rPr>
        <w:t>execution</w:t>
      </w:r>
      <w:r w:rsidRPr="00E70612">
        <w:rPr>
          <w:rFonts w:asciiTheme="minorHAnsi" w:hAnsiTheme="minorHAnsi" w:cs="Calibri"/>
          <w:sz w:val="24"/>
        </w:rPr>
        <w:t xml:space="preserve"> of investigative work in relation to allegations of unacceptable professional conduct or serious professional incompetence follow</w:t>
      </w:r>
      <w:r w:rsidR="00440ECB" w:rsidRPr="00E70612">
        <w:rPr>
          <w:rFonts w:asciiTheme="minorHAnsi" w:hAnsiTheme="minorHAnsi" w:cs="Calibri"/>
          <w:sz w:val="24"/>
        </w:rPr>
        <w:t>ing referral of cases by the IP</w:t>
      </w:r>
      <w:r w:rsidRPr="00E70612">
        <w:rPr>
          <w:rFonts w:asciiTheme="minorHAnsi" w:hAnsiTheme="minorHAnsi" w:cs="Calibri"/>
          <w:sz w:val="24"/>
        </w:rPr>
        <w:t xml:space="preserve"> to the </w:t>
      </w:r>
      <w:r w:rsidR="00E872B8" w:rsidRPr="00E70612">
        <w:rPr>
          <w:rFonts w:asciiTheme="minorHAnsi" w:hAnsiTheme="minorHAnsi" w:cs="Calibri"/>
          <w:sz w:val="24"/>
        </w:rPr>
        <w:t>PCC</w:t>
      </w:r>
      <w:r w:rsidRPr="00E70612">
        <w:rPr>
          <w:rFonts w:asciiTheme="minorHAnsi" w:hAnsiTheme="minorHAnsi" w:cs="Calibri"/>
          <w:sz w:val="24"/>
        </w:rPr>
        <w:t xml:space="preserve">.  </w:t>
      </w:r>
      <w:r w:rsidR="00265127" w:rsidRPr="00E70612">
        <w:rPr>
          <w:rFonts w:asciiTheme="minorHAnsi" w:hAnsiTheme="minorHAnsi" w:cs="Calibri"/>
          <w:sz w:val="24"/>
        </w:rPr>
        <w:t>Initially</w:t>
      </w:r>
      <w:r w:rsidRPr="00E70612">
        <w:rPr>
          <w:rFonts w:asciiTheme="minorHAnsi" w:hAnsiTheme="minorHAnsi" w:cs="Calibri"/>
          <w:sz w:val="24"/>
        </w:rPr>
        <w:t xml:space="preserve">, cases will be handled </w:t>
      </w:r>
      <w:r w:rsidR="00265127" w:rsidRPr="00E70612">
        <w:rPr>
          <w:rFonts w:asciiTheme="minorHAnsi" w:hAnsiTheme="minorHAnsi" w:cs="Calibri"/>
          <w:sz w:val="24"/>
        </w:rPr>
        <w:t xml:space="preserve">internally </w:t>
      </w:r>
      <w:r w:rsidRPr="00E70612">
        <w:rPr>
          <w:rFonts w:asciiTheme="minorHAnsi" w:hAnsiTheme="minorHAnsi" w:cs="Calibri"/>
          <w:sz w:val="24"/>
        </w:rPr>
        <w:t xml:space="preserve">by an ARB </w:t>
      </w:r>
      <w:r w:rsidR="00CD7DA4" w:rsidRPr="00E70612">
        <w:rPr>
          <w:rFonts w:asciiTheme="minorHAnsi" w:hAnsiTheme="minorHAnsi" w:cs="Calibri"/>
          <w:sz w:val="24"/>
        </w:rPr>
        <w:t>Investigations Officer</w:t>
      </w:r>
      <w:r w:rsidRPr="00E70612">
        <w:rPr>
          <w:rFonts w:asciiTheme="minorHAnsi" w:hAnsiTheme="minorHAnsi" w:cs="Calibri"/>
          <w:sz w:val="24"/>
        </w:rPr>
        <w:t xml:space="preserve"> until they are referred to the PCC, at which point they will be referred to a soli</w:t>
      </w:r>
      <w:r w:rsidR="00E872B8" w:rsidRPr="00E70612">
        <w:rPr>
          <w:rFonts w:asciiTheme="minorHAnsi" w:hAnsiTheme="minorHAnsi" w:cs="Calibri"/>
          <w:sz w:val="24"/>
        </w:rPr>
        <w:t>citor</w:t>
      </w:r>
      <w:r w:rsidR="00FA49CC" w:rsidRPr="00E70612">
        <w:rPr>
          <w:rFonts w:asciiTheme="minorHAnsi" w:hAnsiTheme="minorHAnsi" w:cs="Calibri"/>
          <w:sz w:val="24"/>
        </w:rPr>
        <w:t>/barrister</w:t>
      </w:r>
      <w:r w:rsidR="00E872B8" w:rsidRPr="00E70612">
        <w:rPr>
          <w:rFonts w:asciiTheme="minorHAnsi" w:hAnsiTheme="minorHAnsi" w:cs="Calibri"/>
          <w:sz w:val="24"/>
        </w:rPr>
        <w:t xml:space="preserve"> for the preparation of a r</w:t>
      </w:r>
      <w:r w:rsidRPr="00E70612">
        <w:rPr>
          <w:rFonts w:asciiTheme="minorHAnsi" w:hAnsiTheme="minorHAnsi" w:cs="Calibri"/>
          <w:sz w:val="24"/>
        </w:rPr>
        <w:t>eport for the PCC.</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4.2</w:t>
      </w:r>
      <w:r w:rsidRPr="00E70612">
        <w:rPr>
          <w:rFonts w:asciiTheme="minorHAnsi" w:hAnsiTheme="minorHAnsi" w:cs="Calibri"/>
          <w:sz w:val="24"/>
        </w:rPr>
        <w:tab/>
        <w:t>A pro-forma letter of instruction will be sent to the solicitor</w:t>
      </w:r>
      <w:r w:rsidR="00FA49CC" w:rsidRPr="00E70612">
        <w:rPr>
          <w:rFonts w:asciiTheme="minorHAnsi" w:hAnsiTheme="minorHAnsi" w:cs="Calibri"/>
          <w:sz w:val="24"/>
        </w:rPr>
        <w:t>/barrister</w:t>
      </w:r>
      <w:r w:rsidRPr="00E70612">
        <w:rPr>
          <w:rFonts w:asciiTheme="minorHAnsi" w:hAnsiTheme="minorHAnsi" w:cs="Calibri"/>
          <w:sz w:val="24"/>
        </w:rPr>
        <w:t xml:space="preserve"> that identifies the case name, provides a brief summary of the allegations</w:t>
      </w:r>
      <w:r w:rsidR="00DD5665" w:rsidRPr="00E70612">
        <w:rPr>
          <w:rFonts w:asciiTheme="minorHAnsi" w:hAnsiTheme="minorHAnsi" w:cs="Calibri"/>
          <w:sz w:val="24"/>
        </w:rPr>
        <w:t>,</w:t>
      </w:r>
      <w:r w:rsidRPr="00E70612">
        <w:rPr>
          <w:rFonts w:asciiTheme="minorHAnsi" w:hAnsiTheme="minorHAnsi" w:cs="Calibri"/>
          <w:sz w:val="24"/>
        </w:rPr>
        <w:t xml:space="preserve"> and details of the case and confirmation of the timeframe in which a draft report</w:t>
      </w:r>
      <w:r w:rsidR="0022701E">
        <w:rPr>
          <w:rFonts w:asciiTheme="minorHAnsi" w:hAnsiTheme="minorHAnsi" w:cs="Calibri"/>
          <w:sz w:val="24"/>
        </w:rPr>
        <w:t>/</w:t>
      </w:r>
      <w:r w:rsidR="00AA38AF" w:rsidRPr="00AA38AF">
        <w:rPr>
          <w:rFonts w:asciiTheme="minorHAnsi" w:hAnsiTheme="minorHAnsi" w:cs="Calibri"/>
          <w:sz w:val="24"/>
        </w:rPr>
        <w:t>skeleton argument</w:t>
      </w:r>
      <w:r w:rsidRPr="00E70612">
        <w:rPr>
          <w:rFonts w:asciiTheme="minorHAnsi" w:hAnsiTheme="minorHAnsi" w:cs="Calibri"/>
          <w:sz w:val="24"/>
        </w:rPr>
        <w:t xml:space="preserve"> </w:t>
      </w:r>
      <w:r w:rsidR="00265127" w:rsidRPr="00E70612">
        <w:rPr>
          <w:rFonts w:asciiTheme="minorHAnsi" w:hAnsiTheme="minorHAnsi" w:cs="Calibri"/>
          <w:sz w:val="24"/>
        </w:rPr>
        <w:t>will</w:t>
      </w:r>
      <w:r w:rsidRPr="00E70612">
        <w:rPr>
          <w:rFonts w:asciiTheme="minorHAnsi" w:hAnsiTheme="minorHAnsi" w:cs="Calibri"/>
          <w:sz w:val="24"/>
        </w:rPr>
        <w:t xml:space="preserve"> be provided. </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4.3</w:t>
      </w:r>
      <w:r w:rsidRPr="00E70612">
        <w:rPr>
          <w:rFonts w:asciiTheme="minorHAnsi" w:hAnsiTheme="minorHAnsi" w:cs="Calibri"/>
          <w:sz w:val="24"/>
        </w:rPr>
        <w:tab/>
        <w:t>The work required on each case will normally include:-</w:t>
      </w:r>
    </w:p>
    <w:p w:rsidR="001A0B80" w:rsidRPr="00E70612" w:rsidRDefault="001A0B80" w:rsidP="001A0B80">
      <w:pPr>
        <w:rPr>
          <w:rFonts w:asciiTheme="minorHAnsi" w:hAnsiTheme="minorHAnsi" w:cs="Calibri"/>
          <w:sz w:val="24"/>
        </w:rPr>
      </w:pPr>
    </w:p>
    <w:p w:rsidR="006B4710" w:rsidRPr="00E70612" w:rsidRDefault="006B4710" w:rsidP="001A0B80">
      <w:pPr>
        <w:numPr>
          <w:ilvl w:val="0"/>
          <w:numId w:val="17"/>
        </w:numPr>
        <w:rPr>
          <w:rFonts w:asciiTheme="minorHAnsi" w:hAnsiTheme="minorHAnsi" w:cs="Calibri"/>
          <w:sz w:val="24"/>
        </w:rPr>
      </w:pPr>
      <w:r w:rsidRPr="00E70612">
        <w:rPr>
          <w:rFonts w:asciiTheme="minorHAnsi" w:hAnsiTheme="minorHAnsi" w:cs="Calibri"/>
          <w:sz w:val="24"/>
        </w:rPr>
        <w:t>Initial advice on evidence and merits;</w:t>
      </w:r>
    </w:p>
    <w:p w:rsidR="001A0B80" w:rsidRPr="00E70612" w:rsidRDefault="001A0B80" w:rsidP="001A0B80">
      <w:pPr>
        <w:numPr>
          <w:ilvl w:val="0"/>
          <w:numId w:val="17"/>
        </w:numPr>
        <w:rPr>
          <w:rFonts w:asciiTheme="minorHAnsi" w:hAnsiTheme="minorHAnsi" w:cs="Calibri"/>
          <w:sz w:val="24"/>
        </w:rPr>
      </w:pPr>
      <w:r w:rsidRPr="00E70612">
        <w:rPr>
          <w:rFonts w:asciiTheme="minorHAnsi" w:hAnsiTheme="minorHAnsi" w:cs="Calibri"/>
          <w:sz w:val="24"/>
        </w:rPr>
        <w:t>Cas</w:t>
      </w:r>
      <w:r w:rsidR="00002FFC" w:rsidRPr="00E70612">
        <w:rPr>
          <w:rFonts w:asciiTheme="minorHAnsi" w:hAnsiTheme="minorHAnsi" w:cs="Calibri"/>
          <w:sz w:val="24"/>
        </w:rPr>
        <w:t>e p</w:t>
      </w:r>
      <w:r w:rsidRPr="00E70612">
        <w:rPr>
          <w:rFonts w:asciiTheme="minorHAnsi" w:hAnsiTheme="minorHAnsi" w:cs="Calibri"/>
          <w:sz w:val="24"/>
        </w:rPr>
        <w:t xml:space="preserve">lanning, </w:t>
      </w:r>
      <w:r w:rsidR="00EB064A" w:rsidRPr="00E70612">
        <w:rPr>
          <w:rFonts w:asciiTheme="minorHAnsi" w:hAnsiTheme="minorHAnsi" w:cs="Calibri"/>
          <w:sz w:val="24"/>
        </w:rPr>
        <w:t>including a t</w:t>
      </w:r>
      <w:r w:rsidRPr="00E70612">
        <w:rPr>
          <w:rFonts w:asciiTheme="minorHAnsi" w:hAnsiTheme="minorHAnsi" w:cs="Calibri"/>
          <w:sz w:val="24"/>
        </w:rPr>
        <w:t>imetable</w:t>
      </w:r>
      <w:r w:rsidR="00EB064A" w:rsidRPr="00E70612">
        <w:rPr>
          <w:rFonts w:asciiTheme="minorHAnsi" w:hAnsiTheme="minorHAnsi" w:cs="Calibri"/>
          <w:sz w:val="24"/>
        </w:rPr>
        <w:t xml:space="preserve"> for delivery</w:t>
      </w:r>
      <w:r w:rsidR="00375A6F" w:rsidRPr="00E70612">
        <w:rPr>
          <w:rFonts w:asciiTheme="minorHAnsi" w:hAnsiTheme="minorHAnsi" w:cs="Calibri"/>
          <w:sz w:val="24"/>
        </w:rPr>
        <w:t xml:space="preserve"> and estimate of costs</w:t>
      </w:r>
      <w:r w:rsidRPr="00E70612">
        <w:rPr>
          <w:rFonts w:asciiTheme="minorHAnsi" w:hAnsiTheme="minorHAnsi" w:cs="Calibri"/>
          <w:sz w:val="24"/>
        </w:rPr>
        <w:t>;</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Collation of evidence</w:t>
      </w:r>
      <w:r w:rsidR="001A0B80" w:rsidRPr="00E70612">
        <w:rPr>
          <w:rFonts w:asciiTheme="minorHAnsi" w:hAnsiTheme="minorHAnsi" w:cs="Calibri"/>
          <w:sz w:val="24"/>
        </w:rPr>
        <w:t xml:space="preserve">; </w:t>
      </w:r>
    </w:p>
    <w:p w:rsidR="00002FFC"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Taking of witness statements;</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Drafting</w:t>
      </w:r>
      <w:r w:rsidR="001A0B80" w:rsidRPr="00E70612">
        <w:rPr>
          <w:rFonts w:asciiTheme="minorHAnsi" w:hAnsiTheme="minorHAnsi" w:cs="Calibri"/>
          <w:sz w:val="24"/>
        </w:rPr>
        <w:t xml:space="preserve"> </w:t>
      </w:r>
      <w:r w:rsidRPr="00E70612">
        <w:rPr>
          <w:rFonts w:asciiTheme="minorHAnsi" w:hAnsiTheme="minorHAnsi" w:cs="Calibri"/>
          <w:sz w:val="24"/>
        </w:rPr>
        <w:t>allegations</w:t>
      </w:r>
      <w:r w:rsidR="001A0B80" w:rsidRPr="00E70612">
        <w:rPr>
          <w:rFonts w:asciiTheme="minorHAnsi" w:hAnsiTheme="minorHAnsi" w:cs="Calibri"/>
          <w:sz w:val="24"/>
        </w:rPr>
        <w:t>;</w:t>
      </w:r>
    </w:p>
    <w:p w:rsidR="00002FFC" w:rsidRPr="00E70612" w:rsidRDefault="00002FFC" w:rsidP="00AA38AF">
      <w:pPr>
        <w:numPr>
          <w:ilvl w:val="0"/>
          <w:numId w:val="17"/>
        </w:numPr>
        <w:rPr>
          <w:rFonts w:asciiTheme="minorHAnsi" w:hAnsiTheme="minorHAnsi" w:cs="Calibri"/>
          <w:sz w:val="24"/>
        </w:rPr>
      </w:pPr>
      <w:r w:rsidRPr="00E70612">
        <w:rPr>
          <w:rFonts w:asciiTheme="minorHAnsi" w:hAnsiTheme="minorHAnsi" w:cs="Calibri"/>
          <w:sz w:val="24"/>
        </w:rPr>
        <w:t>Setting out of a report</w:t>
      </w:r>
      <w:r w:rsidR="0022701E">
        <w:rPr>
          <w:rFonts w:asciiTheme="minorHAnsi" w:hAnsiTheme="minorHAnsi" w:cs="Calibri"/>
          <w:sz w:val="24"/>
        </w:rPr>
        <w:t>/</w:t>
      </w:r>
      <w:r w:rsidR="00AA38AF" w:rsidRPr="00AA38AF">
        <w:rPr>
          <w:rFonts w:asciiTheme="minorHAnsi" w:hAnsiTheme="minorHAnsi" w:cs="Calibri"/>
          <w:sz w:val="24"/>
        </w:rPr>
        <w:t>skeleton argument</w:t>
      </w:r>
      <w:r w:rsidRPr="00E70612">
        <w:rPr>
          <w:rFonts w:asciiTheme="minorHAnsi" w:hAnsiTheme="minorHAnsi" w:cs="Calibri"/>
          <w:sz w:val="24"/>
        </w:rPr>
        <w:t xml:space="preserve"> in support of the allegations;</w:t>
      </w:r>
      <w:r w:rsidR="00931C3E" w:rsidRPr="00E70612">
        <w:rPr>
          <w:rFonts w:asciiTheme="minorHAnsi" w:hAnsiTheme="minorHAnsi" w:cs="Calibri"/>
          <w:sz w:val="24"/>
        </w:rPr>
        <w:t xml:space="preserve"> and</w:t>
      </w:r>
    </w:p>
    <w:p w:rsidR="001A0B80" w:rsidRPr="00E70612" w:rsidRDefault="00002FFC" w:rsidP="001A0B80">
      <w:pPr>
        <w:numPr>
          <w:ilvl w:val="0"/>
          <w:numId w:val="17"/>
        </w:numPr>
        <w:rPr>
          <w:rFonts w:asciiTheme="minorHAnsi" w:hAnsiTheme="minorHAnsi" w:cs="Calibri"/>
          <w:sz w:val="24"/>
        </w:rPr>
      </w:pPr>
      <w:r w:rsidRPr="00E70612">
        <w:rPr>
          <w:rFonts w:asciiTheme="minorHAnsi" w:hAnsiTheme="minorHAnsi" w:cs="Calibri"/>
          <w:sz w:val="24"/>
        </w:rPr>
        <w:t>Advocacy</w:t>
      </w:r>
      <w:r w:rsidR="001A0B80" w:rsidRPr="00E70612">
        <w:rPr>
          <w:rFonts w:asciiTheme="minorHAnsi" w:hAnsiTheme="minorHAnsi" w:cs="Calibri"/>
          <w:sz w:val="24"/>
        </w:rPr>
        <w:t xml:space="preserve"> at </w:t>
      </w:r>
      <w:r w:rsidRPr="00E70612">
        <w:rPr>
          <w:rFonts w:asciiTheme="minorHAnsi" w:hAnsiTheme="minorHAnsi" w:cs="Calibri"/>
          <w:sz w:val="24"/>
        </w:rPr>
        <w:t xml:space="preserve">PCC </w:t>
      </w:r>
      <w:r w:rsidR="001A0B80" w:rsidRPr="00E70612">
        <w:rPr>
          <w:rFonts w:asciiTheme="minorHAnsi" w:hAnsiTheme="minorHAnsi" w:cs="Calibri"/>
          <w:sz w:val="24"/>
        </w:rPr>
        <w:t>hearings.</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4.4</w:t>
      </w:r>
      <w:r w:rsidRPr="00E70612">
        <w:rPr>
          <w:rFonts w:asciiTheme="minorHAnsi" w:hAnsiTheme="minorHAnsi" w:cs="Calibri"/>
          <w:sz w:val="24"/>
        </w:rPr>
        <w:tab/>
        <w:t>A named solicitor</w:t>
      </w:r>
      <w:r w:rsidR="00FA49CC" w:rsidRPr="00E70612">
        <w:rPr>
          <w:rFonts w:asciiTheme="minorHAnsi" w:hAnsiTheme="minorHAnsi" w:cs="Calibri"/>
          <w:sz w:val="24"/>
        </w:rPr>
        <w:t>/barrister</w:t>
      </w:r>
      <w:r w:rsidRPr="00E70612">
        <w:rPr>
          <w:rFonts w:asciiTheme="minorHAnsi" w:hAnsiTheme="minorHAnsi" w:cs="Calibri"/>
          <w:sz w:val="24"/>
        </w:rPr>
        <w:t xml:space="preserve"> will be allocated to the case and </w:t>
      </w:r>
      <w:r w:rsidR="00F93506" w:rsidRPr="00E70612">
        <w:rPr>
          <w:rFonts w:asciiTheme="minorHAnsi" w:hAnsiTheme="minorHAnsi" w:cs="Calibri"/>
          <w:sz w:val="24"/>
        </w:rPr>
        <w:t xml:space="preserve">prepare a case plan which will include </w:t>
      </w:r>
      <w:r w:rsidRPr="00E70612">
        <w:rPr>
          <w:rFonts w:asciiTheme="minorHAnsi" w:hAnsiTheme="minorHAnsi" w:cs="Calibri"/>
          <w:sz w:val="24"/>
        </w:rPr>
        <w:t xml:space="preserve">an initial </w:t>
      </w:r>
      <w:r w:rsidR="00F93506" w:rsidRPr="00E70612">
        <w:rPr>
          <w:rFonts w:asciiTheme="minorHAnsi" w:hAnsiTheme="minorHAnsi" w:cs="Calibri"/>
          <w:sz w:val="24"/>
        </w:rPr>
        <w:t xml:space="preserve">advice on the evidence and </w:t>
      </w:r>
      <w:r w:rsidR="00375A6F" w:rsidRPr="00E70612">
        <w:rPr>
          <w:rFonts w:asciiTheme="minorHAnsi" w:hAnsiTheme="minorHAnsi" w:cs="Calibri"/>
          <w:sz w:val="24"/>
        </w:rPr>
        <w:t xml:space="preserve">the </w:t>
      </w:r>
      <w:r w:rsidR="00F93506" w:rsidRPr="00E70612">
        <w:rPr>
          <w:rFonts w:asciiTheme="minorHAnsi" w:hAnsiTheme="minorHAnsi" w:cs="Calibri"/>
          <w:sz w:val="24"/>
        </w:rPr>
        <w:t>merits</w:t>
      </w:r>
      <w:r w:rsidR="00375A6F" w:rsidRPr="00E70612">
        <w:rPr>
          <w:rFonts w:asciiTheme="minorHAnsi" w:hAnsiTheme="minorHAnsi" w:cs="Calibri"/>
          <w:sz w:val="24"/>
        </w:rPr>
        <w:t xml:space="preserve"> of the case</w:t>
      </w:r>
      <w:r w:rsidR="004D56CB">
        <w:rPr>
          <w:rFonts w:asciiTheme="minorHAnsi" w:hAnsiTheme="minorHAnsi" w:cs="Calibri"/>
          <w:sz w:val="24"/>
        </w:rPr>
        <w:t xml:space="preserve"> </w:t>
      </w:r>
      <w:r w:rsidR="00CD7DA4" w:rsidRPr="00E70612">
        <w:rPr>
          <w:rFonts w:asciiTheme="minorHAnsi" w:hAnsiTheme="minorHAnsi" w:cs="Calibri"/>
          <w:sz w:val="24"/>
        </w:rPr>
        <w:t>and sent to the ARB Investigations Officer managing the case</w:t>
      </w:r>
      <w:r w:rsidR="00F93506" w:rsidRPr="00E70612">
        <w:rPr>
          <w:rFonts w:asciiTheme="minorHAnsi" w:hAnsiTheme="minorHAnsi" w:cs="Calibri"/>
          <w:sz w:val="24"/>
        </w:rPr>
        <w:t xml:space="preserve"> within 21 days</w:t>
      </w:r>
      <w:r w:rsidRPr="00E70612">
        <w:rPr>
          <w:rFonts w:asciiTheme="minorHAnsi" w:hAnsiTheme="minorHAnsi" w:cs="Calibri"/>
          <w:sz w:val="24"/>
        </w:rPr>
        <w:t xml:space="preserve">. The case plan will </w:t>
      </w:r>
      <w:r w:rsidR="00583A0F" w:rsidRPr="00E70612">
        <w:rPr>
          <w:rFonts w:asciiTheme="minorHAnsi" w:hAnsiTheme="minorHAnsi" w:cs="Calibri"/>
          <w:sz w:val="24"/>
        </w:rPr>
        <w:t xml:space="preserve">also </w:t>
      </w:r>
      <w:r w:rsidRPr="00E70612">
        <w:rPr>
          <w:rFonts w:asciiTheme="minorHAnsi" w:hAnsiTheme="minorHAnsi" w:cs="Calibri"/>
          <w:sz w:val="24"/>
        </w:rPr>
        <w:t>outline the details</w:t>
      </w:r>
      <w:r w:rsidR="00FA49CC" w:rsidRPr="00E70612">
        <w:rPr>
          <w:rFonts w:asciiTheme="minorHAnsi" w:hAnsiTheme="minorHAnsi" w:cs="Calibri"/>
          <w:sz w:val="24"/>
        </w:rPr>
        <w:t xml:space="preserve"> of</w:t>
      </w:r>
      <w:r w:rsidRPr="00E70612">
        <w:rPr>
          <w:rFonts w:asciiTheme="minorHAnsi" w:hAnsiTheme="minorHAnsi" w:cs="Calibri"/>
          <w:sz w:val="24"/>
        </w:rPr>
        <w:t xml:space="preserve"> the anticipated investigation</w:t>
      </w:r>
      <w:r w:rsidR="00FA49CC" w:rsidRPr="00E70612">
        <w:rPr>
          <w:rFonts w:asciiTheme="minorHAnsi" w:hAnsiTheme="minorHAnsi" w:cs="Calibri"/>
          <w:sz w:val="24"/>
        </w:rPr>
        <w:t xml:space="preserve"> and a time and cost estimate, including any offer of a cost-</w:t>
      </w:r>
      <w:r w:rsidR="005C0086" w:rsidRPr="00E70612">
        <w:rPr>
          <w:rFonts w:asciiTheme="minorHAnsi" w:hAnsiTheme="minorHAnsi" w:cs="Calibri"/>
          <w:sz w:val="24"/>
        </w:rPr>
        <w:t>c</w:t>
      </w:r>
      <w:r w:rsidR="00FA49CC" w:rsidRPr="00E70612">
        <w:rPr>
          <w:rFonts w:asciiTheme="minorHAnsi" w:hAnsiTheme="minorHAnsi" w:cs="Calibri"/>
          <w:sz w:val="24"/>
        </w:rPr>
        <w:t>ap</w:t>
      </w:r>
      <w:r w:rsidRPr="00E70612">
        <w:rPr>
          <w:rFonts w:asciiTheme="minorHAnsi" w:hAnsiTheme="minorHAnsi" w:cs="Calibri"/>
          <w:sz w:val="24"/>
        </w:rPr>
        <w:t xml:space="preserve">. This plan, once approved, will agreed by the ARB </w:t>
      </w:r>
      <w:r w:rsidR="00CD7DA4" w:rsidRPr="00E70612">
        <w:rPr>
          <w:rFonts w:asciiTheme="minorHAnsi" w:hAnsiTheme="minorHAnsi" w:cs="Calibri"/>
          <w:sz w:val="24"/>
        </w:rPr>
        <w:t>Investigations Officer</w:t>
      </w:r>
      <w:r w:rsidRPr="00E70612">
        <w:rPr>
          <w:rFonts w:asciiTheme="minorHAnsi" w:hAnsiTheme="minorHAnsi" w:cs="Calibri"/>
          <w:sz w:val="24"/>
        </w:rPr>
        <w:t xml:space="preserve"> within </w:t>
      </w:r>
      <w:r w:rsidR="004D56CB">
        <w:rPr>
          <w:rFonts w:asciiTheme="minorHAnsi" w:hAnsiTheme="minorHAnsi" w:cs="Calibri"/>
          <w:sz w:val="24"/>
        </w:rPr>
        <w:t>seven</w:t>
      </w:r>
      <w:r w:rsidRPr="00E70612">
        <w:rPr>
          <w:rFonts w:asciiTheme="minorHAnsi" w:hAnsiTheme="minorHAnsi" w:cs="Calibri"/>
          <w:sz w:val="24"/>
        </w:rPr>
        <w:t xml:space="preserve"> days of receipt. The plan will be amended as necessary by agreement during the process.</w:t>
      </w:r>
    </w:p>
    <w:p w:rsidR="001A0B80" w:rsidRPr="00E70612" w:rsidRDefault="001A0B80" w:rsidP="001A0B80">
      <w:pPr>
        <w:rPr>
          <w:rFonts w:asciiTheme="minorHAnsi" w:hAnsiTheme="minorHAnsi" w:cs="Calibri"/>
          <w:sz w:val="24"/>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4.5</w:t>
      </w:r>
      <w:r w:rsidRPr="00E70612">
        <w:rPr>
          <w:rFonts w:asciiTheme="minorHAnsi" w:hAnsiTheme="minorHAnsi" w:cs="Calibri"/>
          <w:sz w:val="24"/>
        </w:rPr>
        <w:tab/>
        <w:t>Meetings will be held between the solicitor</w:t>
      </w:r>
      <w:r w:rsidR="00F42ADC" w:rsidRPr="00E70612">
        <w:rPr>
          <w:rFonts w:asciiTheme="minorHAnsi" w:hAnsiTheme="minorHAnsi" w:cs="Calibri"/>
          <w:sz w:val="24"/>
        </w:rPr>
        <w:t>/barrister</w:t>
      </w:r>
      <w:r w:rsidR="00CD7DA4" w:rsidRPr="00E70612">
        <w:rPr>
          <w:rFonts w:asciiTheme="minorHAnsi" w:hAnsiTheme="minorHAnsi" w:cs="Calibri"/>
          <w:sz w:val="24"/>
        </w:rPr>
        <w:t xml:space="preserve"> and Investigations Officer</w:t>
      </w:r>
      <w:r w:rsidRPr="00E70612">
        <w:rPr>
          <w:rFonts w:asciiTheme="minorHAnsi" w:hAnsiTheme="minorHAnsi" w:cs="Calibri"/>
          <w:sz w:val="24"/>
        </w:rPr>
        <w:t xml:space="preserve"> as required to review cases, identify any issues arising and confirm progress.  Any action points to be dealt with will be identified and a plan agreed for resolving them</w:t>
      </w:r>
      <w:r w:rsidR="00FA49CC" w:rsidRPr="00E70612">
        <w:rPr>
          <w:rFonts w:asciiTheme="minorHAnsi" w:hAnsiTheme="minorHAnsi" w:cs="Calibri"/>
          <w:sz w:val="24"/>
        </w:rPr>
        <w:t>.</w:t>
      </w:r>
      <w:r w:rsidRPr="00E70612">
        <w:rPr>
          <w:rFonts w:asciiTheme="minorHAnsi" w:hAnsiTheme="minorHAnsi" w:cs="Calibri"/>
          <w:sz w:val="24"/>
        </w:rPr>
        <w:t xml:space="preserve"> </w:t>
      </w:r>
      <w:r w:rsidR="00FA49CC" w:rsidRPr="00E70612">
        <w:rPr>
          <w:rFonts w:asciiTheme="minorHAnsi" w:hAnsiTheme="minorHAnsi" w:cs="Calibri"/>
          <w:sz w:val="24"/>
        </w:rPr>
        <w:t>M</w:t>
      </w:r>
      <w:r w:rsidRPr="00E70612">
        <w:rPr>
          <w:rFonts w:asciiTheme="minorHAnsi" w:hAnsiTheme="minorHAnsi" w:cs="Calibri"/>
          <w:sz w:val="24"/>
        </w:rPr>
        <w:t xml:space="preserve">onthly case updates with reviews of case progress </w:t>
      </w:r>
      <w:r w:rsidR="00265127" w:rsidRPr="00E70612">
        <w:rPr>
          <w:rFonts w:asciiTheme="minorHAnsi" w:hAnsiTheme="minorHAnsi" w:cs="Calibri"/>
          <w:sz w:val="24"/>
        </w:rPr>
        <w:t xml:space="preserve">and any changes to cost estimates </w:t>
      </w:r>
      <w:r w:rsidR="00FA49CC" w:rsidRPr="00E70612">
        <w:rPr>
          <w:rFonts w:asciiTheme="minorHAnsi" w:hAnsiTheme="minorHAnsi" w:cs="Calibri"/>
          <w:sz w:val="24"/>
        </w:rPr>
        <w:t xml:space="preserve">will be provided </w:t>
      </w:r>
      <w:r w:rsidRPr="00E70612">
        <w:rPr>
          <w:rFonts w:asciiTheme="minorHAnsi" w:hAnsiTheme="minorHAnsi" w:cs="Calibri"/>
          <w:sz w:val="24"/>
        </w:rPr>
        <w:t>on an agreed template.</w:t>
      </w:r>
    </w:p>
    <w:p w:rsidR="001A0B80" w:rsidRPr="00E70612" w:rsidRDefault="001A0B80" w:rsidP="001A0B80">
      <w:pPr>
        <w:rPr>
          <w:rFonts w:asciiTheme="minorHAnsi" w:hAnsiTheme="minorHAnsi" w:cs="Calibri"/>
          <w:sz w:val="24"/>
          <w:highlight w:val="yellow"/>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t>4.6</w:t>
      </w:r>
      <w:r w:rsidRPr="00E70612">
        <w:rPr>
          <w:rFonts w:asciiTheme="minorHAnsi" w:hAnsiTheme="minorHAnsi" w:cs="Calibri"/>
          <w:sz w:val="24"/>
        </w:rPr>
        <w:tab/>
      </w:r>
      <w:r w:rsidR="00FA49CC" w:rsidRPr="00E70612">
        <w:rPr>
          <w:rFonts w:asciiTheme="minorHAnsi" w:hAnsiTheme="minorHAnsi" w:cs="Calibri"/>
          <w:sz w:val="24"/>
        </w:rPr>
        <w:t>Where appropriate w</w:t>
      </w:r>
      <w:r w:rsidRPr="00E70612">
        <w:rPr>
          <w:rFonts w:asciiTheme="minorHAnsi" w:hAnsiTheme="minorHAnsi" w:cs="Calibri"/>
          <w:sz w:val="24"/>
        </w:rPr>
        <w:t xml:space="preserve">itness statements </w:t>
      </w:r>
      <w:r w:rsidR="00FA49CC" w:rsidRPr="00E70612">
        <w:rPr>
          <w:rFonts w:asciiTheme="minorHAnsi" w:hAnsiTheme="minorHAnsi" w:cs="Calibri"/>
          <w:sz w:val="24"/>
        </w:rPr>
        <w:t>will be taken</w:t>
      </w:r>
      <w:r w:rsidRPr="00E70612">
        <w:rPr>
          <w:rFonts w:asciiTheme="minorHAnsi" w:hAnsiTheme="minorHAnsi" w:cs="Calibri"/>
          <w:sz w:val="24"/>
        </w:rPr>
        <w:t xml:space="preserve">, </w:t>
      </w:r>
      <w:r w:rsidR="00FA49CC" w:rsidRPr="00E70612">
        <w:rPr>
          <w:rFonts w:asciiTheme="minorHAnsi" w:hAnsiTheme="minorHAnsi" w:cs="Calibri"/>
          <w:sz w:val="24"/>
        </w:rPr>
        <w:t xml:space="preserve">any </w:t>
      </w:r>
      <w:r w:rsidRPr="00E70612">
        <w:rPr>
          <w:rFonts w:asciiTheme="minorHAnsi" w:hAnsiTheme="minorHAnsi" w:cs="Calibri"/>
          <w:sz w:val="24"/>
        </w:rPr>
        <w:t xml:space="preserve">experts instructed and a report prepared for </w:t>
      </w:r>
      <w:r w:rsidR="00FA49CC" w:rsidRPr="00E70612">
        <w:rPr>
          <w:rFonts w:asciiTheme="minorHAnsi" w:hAnsiTheme="minorHAnsi" w:cs="Calibri"/>
          <w:sz w:val="24"/>
        </w:rPr>
        <w:t>Professional Conduct Committee setting out the allegations together with the supporting evidence</w:t>
      </w:r>
      <w:r w:rsidRPr="00E70612">
        <w:rPr>
          <w:rFonts w:asciiTheme="minorHAnsi" w:hAnsiTheme="minorHAnsi" w:cs="Calibri"/>
          <w:sz w:val="24"/>
        </w:rPr>
        <w:t>.</w:t>
      </w:r>
    </w:p>
    <w:p w:rsidR="001A0B80" w:rsidRPr="00E70612" w:rsidRDefault="001A0B80" w:rsidP="001A0B80">
      <w:pPr>
        <w:rPr>
          <w:rFonts w:asciiTheme="minorHAnsi" w:hAnsiTheme="minorHAnsi" w:cs="Calibri"/>
          <w:sz w:val="24"/>
          <w:highlight w:val="yellow"/>
        </w:rPr>
      </w:pPr>
    </w:p>
    <w:p w:rsidR="001A0B80" w:rsidRPr="00E70612" w:rsidRDefault="001A0B80" w:rsidP="001A0B80">
      <w:pPr>
        <w:ind w:left="567" w:hanging="567"/>
        <w:rPr>
          <w:rFonts w:asciiTheme="minorHAnsi" w:hAnsiTheme="minorHAnsi" w:cs="Calibri"/>
          <w:sz w:val="24"/>
        </w:rPr>
      </w:pPr>
      <w:r w:rsidRPr="00E70612">
        <w:rPr>
          <w:rFonts w:asciiTheme="minorHAnsi" w:hAnsiTheme="minorHAnsi" w:cs="Calibri"/>
          <w:sz w:val="24"/>
        </w:rPr>
        <w:lastRenderedPageBreak/>
        <w:t>4</w:t>
      </w:r>
      <w:r w:rsidR="00002FFC" w:rsidRPr="00E70612">
        <w:rPr>
          <w:rFonts w:asciiTheme="minorHAnsi" w:hAnsiTheme="minorHAnsi" w:cs="Calibri"/>
          <w:sz w:val="24"/>
        </w:rPr>
        <w:t>.7</w:t>
      </w:r>
      <w:r w:rsidRPr="00E70612">
        <w:rPr>
          <w:rFonts w:asciiTheme="minorHAnsi" w:hAnsiTheme="minorHAnsi" w:cs="Calibri"/>
          <w:sz w:val="24"/>
        </w:rPr>
        <w:tab/>
        <w:t xml:space="preserve">The ARB </w:t>
      </w:r>
      <w:r w:rsidR="00521AC6" w:rsidRPr="00E70612">
        <w:rPr>
          <w:rFonts w:asciiTheme="minorHAnsi" w:hAnsiTheme="minorHAnsi" w:cs="Calibri"/>
          <w:sz w:val="24"/>
        </w:rPr>
        <w:t>Hearings Officer</w:t>
      </w:r>
      <w:r w:rsidRPr="00E70612">
        <w:rPr>
          <w:rFonts w:asciiTheme="minorHAnsi" w:hAnsiTheme="minorHAnsi" w:cs="Calibri"/>
          <w:sz w:val="24"/>
        </w:rPr>
        <w:t xml:space="preserve"> will obtain witness and PCC availability and liaise with the necessary parties</w:t>
      </w:r>
      <w:r w:rsidR="00265127" w:rsidRPr="00E70612">
        <w:rPr>
          <w:rFonts w:asciiTheme="minorHAnsi" w:hAnsiTheme="minorHAnsi" w:cs="Calibri"/>
          <w:sz w:val="24"/>
        </w:rPr>
        <w:t xml:space="preserve"> including the solicitor/ barrister</w:t>
      </w:r>
      <w:r w:rsidRPr="00E70612">
        <w:rPr>
          <w:rFonts w:asciiTheme="minorHAnsi" w:hAnsiTheme="minorHAnsi" w:cs="Calibri"/>
          <w:sz w:val="24"/>
        </w:rPr>
        <w:t xml:space="preserve"> to secure a suitable hearing date.  </w:t>
      </w:r>
    </w:p>
    <w:p w:rsidR="001A0B80" w:rsidRPr="00E70612" w:rsidRDefault="001A0B80" w:rsidP="001A0B80">
      <w:pPr>
        <w:rPr>
          <w:rFonts w:asciiTheme="minorHAnsi" w:hAnsiTheme="minorHAnsi" w:cs="Calibri"/>
          <w:sz w:val="24"/>
        </w:rPr>
      </w:pPr>
    </w:p>
    <w:p w:rsidR="001A0B80" w:rsidRPr="00E70612" w:rsidRDefault="00002FFC" w:rsidP="004808FA">
      <w:pPr>
        <w:ind w:left="567" w:hanging="567"/>
        <w:rPr>
          <w:rFonts w:asciiTheme="minorHAnsi" w:hAnsiTheme="minorHAnsi" w:cstheme="minorHAnsi"/>
          <w:sz w:val="24"/>
        </w:rPr>
      </w:pPr>
      <w:r w:rsidRPr="00E70612">
        <w:rPr>
          <w:rFonts w:asciiTheme="minorHAnsi" w:hAnsiTheme="minorHAnsi" w:cs="Calibri"/>
          <w:sz w:val="24"/>
        </w:rPr>
        <w:t>4.8</w:t>
      </w:r>
      <w:r w:rsidR="001A0B80" w:rsidRPr="00E70612">
        <w:rPr>
          <w:rFonts w:asciiTheme="minorHAnsi" w:hAnsiTheme="minorHAnsi" w:cs="Calibri"/>
          <w:sz w:val="24"/>
        </w:rPr>
        <w:tab/>
        <w:t xml:space="preserve">Cases that are identified at any </w:t>
      </w:r>
      <w:r w:rsidR="00265127" w:rsidRPr="00E70612">
        <w:rPr>
          <w:rFonts w:asciiTheme="minorHAnsi" w:hAnsiTheme="minorHAnsi" w:cs="Calibri"/>
          <w:sz w:val="24"/>
        </w:rPr>
        <w:t>part of the process</w:t>
      </w:r>
      <w:r w:rsidR="001A0B80" w:rsidRPr="00E70612">
        <w:rPr>
          <w:rFonts w:asciiTheme="minorHAnsi" w:hAnsiTheme="minorHAnsi" w:cs="Calibri"/>
          <w:sz w:val="24"/>
        </w:rPr>
        <w:t xml:space="preserve"> by the solicitor</w:t>
      </w:r>
      <w:r w:rsidR="00FA49CC" w:rsidRPr="00E70612">
        <w:rPr>
          <w:rFonts w:asciiTheme="minorHAnsi" w:hAnsiTheme="minorHAnsi" w:cs="Calibri"/>
          <w:sz w:val="24"/>
        </w:rPr>
        <w:t>/barrister</w:t>
      </w:r>
      <w:r w:rsidR="001A0B80" w:rsidRPr="00E70612">
        <w:rPr>
          <w:rFonts w:asciiTheme="minorHAnsi" w:hAnsiTheme="minorHAnsi" w:cs="Calibri"/>
          <w:sz w:val="24"/>
        </w:rPr>
        <w:t xml:space="preserve"> not to require a full investigation/hearing at any stage during the process are to be drawn to the attention of the </w:t>
      </w:r>
      <w:r w:rsidR="00CD7DA4" w:rsidRPr="00E70612">
        <w:rPr>
          <w:rFonts w:asciiTheme="minorHAnsi" w:hAnsiTheme="minorHAnsi" w:cs="Calibri"/>
          <w:sz w:val="24"/>
        </w:rPr>
        <w:t>Investigations Officer</w:t>
      </w:r>
      <w:r w:rsidR="001A0B80" w:rsidRPr="00E70612">
        <w:rPr>
          <w:rFonts w:asciiTheme="minorHAnsi" w:hAnsiTheme="minorHAnsi" w:cs="Calibri"/>
          <w:sz w:val="24"/>
        </w:rPr>
        <w:t xml:space="preserve"> immediately.  Consideration will be given as to whether</w:t>
      </w:r>
      <w:r w:rsidR="00FA49CC" w:rsidRPr="00E70612">
        <w:rPr>
          <w:rFonts w:asciiTheme="minorHAnsi" w:hAnsiTheme="minorHAnsi" w:cs="Calibri"/>
          <w:sz w:val="24"/>
        </w:rPr>
        <w:t xml:space="preserve"> a referral</w:t>
      </w:r>
      <w:r w:rsidR="001A0B80" w:rsidRPr="00E70612">
        <w:rPr>
          <w:rFonts w:asciiTheme="minorHAnsi" w:hAnsiTheme="minorHAnsi" w:cs="Calibri"/>
          <w:sz w:val="24"/>
        </w:rPr>
        <w:t xml:space="preserve"> b</w:t>
      </w:r>
      <w:r w:rsidR="00CD7DA4" w:rsidRPr="00E70612">
        <w:rPr>
          <w:rFonts w:asciiTheme="minorHAnsi" w:hAnsiTheme="minorHAnsi" w:cs="Calibri"/>
          <w:sz w:val="24"/>
        </w:rPr>
        <w:t>ack to the Investigations Panel</w:t>
      </w:r>
      <w:r w:rsidR="001A0B80" w:rsidRPr="00E70612">
        <w:rPr>
          <w:rFonts w:asciiTheme="minorHAnsi" w:hAnsiTheme="minorHAnsi" w:cs="Calibri"/>
          <w:sz w:val="24"/>
        </w:rPr>
        <w:t xml:space="preserve"> </w:t>
      </w:r>
      <w:r w:rsidRPr="00E70612">
        <w:rPr>
          <w:rFonts w:asciiTheme="minorHAnsi" w:hAnsiTheme="minorHAnsi" w:cs="Calibri"/>
          <w:sz w:val="24"/>
        </w:rPr>
        <w:t>should</w:t>
      </w:r>
      <w:r w:rsidR="001A0B80" w:rsidRPr="00E70612">
        <w:rPr>
          <w:rFonts w:asciiTheme="minorHAnsi" w:hAnsiTheme="minorHAnsi" w:cs="Calibri"/>
          <w:sz w:val="24"/>
        </w:rPr>
        <w:t xml:space="preserve"> be made.  If agreed with the </w:t>
      </w:r>
      <w:r w:rsidR="00CD7DA4" w:rsidRPr="00E70612">
        <w:rPr>
          <w:rFonts w:asciiTheme="minorHAnsi" w:hAnsiTheme="minorHAnsi" w:cstheme="minorHAnsi"/>
          <w:sz w:val="24"/>
        </w:rPr>
        <w:t>Investigations Officer</w:t>
      </w:r>
      <w:r w:rsidR="001A0B80" w:rsidRPr="00E70612">
        <w:rPr>
          <w:rFonts w:asciiTheme="minorHAnsi" w:hAnsiTheme="minorHAnsi" w:cstheme="minorHAnsi"/>
          <w:sz w:val="24"/>
        </w:rPr>
        <w:t xml:space="preserve">, such referrals will be prepared </w:t>
      </w:r>
      <w:r w:rsidR="00CD7DA4" w:rsidRPr="00E70612">
        <w:rPr>
          <w:rFonts w:asciiTheme="minorHAnsi" w:hAnsiTheme="minorHAnsi" w:cstheme="minorHAnsi"/>
          <w:sz w:val="24"/>
        </w:rPr>
        <w:t>by the solicitor/</w:t>
      </w:r>
      <w:r w:rsidR="00265127" w:rsidRPr="00E70612">
        <w:rPr>
          <w:rFonts w:asciiTheme="minorHAnsi" w:hAnsiTheme="minorHAnsi" w:cstheme="minorHAnsi"/>
          <w:sz w:val="24"/>
        </w:rPr>
        <w:t xml:space="preserve">barrister </w:t>
      </w:r>
      <w:r w:rsidR="001A0B80" w:rsidRPr="00E70612">
        <w:rPr>
          <w:rFonts w:asciiTheme="minorHAnsi" w:hAnsiTheme="minorHAnsi" w:cstheme="minorHAnsi"/>
          <w:sz w:val="24"/>
        </w:rPr>
        <w:t xml:space="preserve">setting out in detail the nature of the case and the concerns that have been identified, including </w:t>
      </w:r>
      <w:r w:rsidRPr="00E70612">
        <w:rPr>
          <w:rFonts w:asciiTheme="minorHAnsi" w:hAnsiTheme="minorHAnsi" w:cstheme="minorHAnsi"/>
          <w:sz w:val="24"/>
        </w:rPr>
        <w:t>relevant</w:t>
      </w:r>
      <w:r w:rsidR="001A0B80" w:rsidRPr="00E70612">
        <w:rPr>
          <w:rFonts w:asciiTheme="minorHAnsi" w:hAnsiTheme="minorHAnsi" w:cstheme="minorHAnsi"/>
          <w:sz w:val="24"/>
        </w:rPr>
        <w:t xml:space="preserve"> case law and pre</w:t>
      </w:r>
      <w:r w:rsidR="00CD7DA4" w:rsidRPr="00E70612">
        <w:rPr>
          <w:rFonts w:asciiTheme="minorHAnsi" w:hAnsiTheme="minorHAnsi" w:cstheme="minorHAnsi"/>
          <w:sz w:val="24"/>
        </w:rPr>
        <w:t>cedents, in order to give the Panel</w:t>
      </w:r>
      <w:r w:rsidR="001A0B80" w:rsidRPr="00E70612">
        <w:rPr>
          <w:rFonts w:asciiTheme="minorHAnsi" w:hAnsiTheme="minorHAnsi" w:cstheme="minorHAnsi"/>
          <w:sz w:val="24"/>
        </w:rPr>
        <w:t xml:space="preserve"> a complete picture of the </w:t>
      </w:r>
      <w:r w:rsidRPr="00E70612">
        <w:rPr>
          <w:rFonts w:asciiTheme="minorHAnsi" w:hAnsiTheme="minorHAnsi" w:cstheme="minorHAnsi"/>
          <w:sz w:val="24"/>
        </w:rPr>
        <w:t>prospects</w:t>
      </w:r>
      <w:r w:rsidR="001A0B80" w:rsidRPr="00E70612">
        <w:rPr>
          <w:rFonts w:asciiTheme="minorHAnsi" w:hAnsiTheme="minorHAnsi" w:cstheme="minorHAnsi"/>
          <w:sz w:val="24"/>
        </w:rPr>
        <w:t xml:space="preserve"> of the case.</w:t>
      </w:r>
    </w:p>
    <w:p w:rsidR="004808FA" w:rsidRPr="00E70612" w:rsidRDefault="004808FA" w:rsidP="004808FA">
      <w:pPr>
        <w:ind w:left="567" w:hanging="567"/>
        <w:rPr>
          <w:rFonts w:asciiTheme="minorHAnsi" w:hAnsiTheme="minorHAnsi" w:cstheme="minorHAnsi"/>
          <w:sz w:val="24"/>
        </w:rPr>
      </w:pPr>
    </w:p>
    <w:p w:rsidR="001A0B80" w:rsidRPr="00E70612" w:rsidRDefault="004808FA" w:rsidP="00DE63D6">
      <w:pPr>
        <w:ind w:left="567" w:hanging="567"/>
        <w:jc w:val="both"/>
        <w:rPr>
          <w:rFonts w:asciiTheme="minorHAnsi" w:hAnsiTheme="minorHAnsi" w:cstheme="minorHAnsi"/>
          <w:color w:val="000000"/>
          <w:sz w:val="24"/>
        </w:rPr>
      </w:pPr>
      <w:r w:rsidRPr="00E70612">
        <w:rPr>
          <w:rFonts w:asciiTheme="minorHAnsi" w:hAnsiTheme="minorHAnsi" w:cstheme="minorHAnsi"/>
          <w:sz w:val="24"/>
        </w:rPr>
        <w:t>4.9</w:t>
      </w:r>
      <w:r w:rsidRPr="00E70612">
        <w:rPr>
          <w:rFonts w:asciiTheme="minorHAnsi" w:hAnsiTheme="minorHAnsi" w:cstheme="minorHAnsi"/>
          <w:sz w:val="24"/>
        </w:rPr>
        <w:tab/>
        <w:t xml:space="preserve">If, in the reasonable view of </w:t>
      </w:r>
      <w:r w:rsidRPr="00E70612">
        <w:rPr>
          <w:rFonts w:asciiTheme="minorHAnsi" w:hAnsiTheme="minorHAnsi" w:cstheme="minorHAnsi"/>
          <w:color w:val="000000"/>
          <w:sz w:val="24"/>
        </w:rPr>
        <w:t>the ARB, the standard of work provided by the contractor is of an unsatisfactory quality and not provided within the stipulated timeframes, the ARB shall, at its discretion require the contractor to repeat the work in question to a satisfactory standard at no cost to the ARB.</w:t>
      </w:r>
    </w:p>
    <w:p w:rsidR="004808FA" w:rsidRPr="00E70612" w:rsidRDefault="004808FA" w:rsidP="00DE63D6">
      <w:pPr>
        <w:ind w:left="567" w:hanging="567"/>
        <w:jc w:val="both"/>
        <w:rPr>
          <w:rFonts w:asciiTheme="minorHAnsi" w:hAnsiTheme="minorHAnsi" w:cstheme="minorHAnsi"/>
          <w:sz w:val="24"/>
          <w:highlight w:val="yellow"/>
        </w:rPr>
      </w:pPr>
    </w:p>
    <w:p w:rsidR="001A0B80" w:rsidRPr="00E70612" w:rsidRDefault="001A0B80" w:rsidP="00DE63D6">
      <w:pPr>
        <w:ind w:left="567" w:hanging="567"/>
        <w:rPr>
          <w:rFonts w:asciiTheme="minorHAnsi" w:hAnsiTheme="minorHAnsi" w:cs="Calibri"/>
          <w:sz w:val="24"/>
        </w:rPr>
      </w:pPr>
      <w:r w:rsidRPr="00E70612">
        <w:rPr>
          <w:rFonts w:asciiTheme="minorHAnsi" w:hAnsiTheme="minorHAnsi" w:cs="Calibri"/>
          <w:sz w:val="24"/>
        </w:rPr>
        <w:t>4.</w:t>
      </w:r>
      <w:r w:rsidR="004808FA" w:rsidRPr="00E70612">
        <w:rPr>
          <w:rFonts w:asciiTheme="minorHAnsi" w:hAnsiTheme="minorHAnsi" w:cs="Calibri"/>
          <w:sz w:val="24"/>
        </w:rPr>
        <w:t>10</w:t>
      </w:r>
      <w:r w:rsidRPr="00E70612">
        <w:rPr>
          <w:rFonts w:asciiTheme="minorHAnsi" w:hAnsiTheme="minorHAnsi" w:cs="Calibri"/>
          <w:sz w:val="24"/>
        </w:rPr>
        <w:tab/>
        <w:t xml:space="preserve">Other services </w:t>
      </w:r>
      <w:r w:rsidR="00FA49CC" w:rsidRPr="00E70612">
        <w:rPr>
          <w:rFonts w:asciiTheme="minorHAnsi" w:hAnsiTheme="minorHAnsi" w:cs="Calibri"/>
          <w:sz w:val="24"/>
        </w:rPr>
        <w:t>providers</w:t>
      </w:r>
      <w:r w:rsidRPr="00E70612">
        <w:rPr>
          <w:rFonts w:asciiTheme="minorHAnsi" w:hAnsiTheme="minorHAnsi" w:cs="Calibri"/>
          <w:sz w:val="24"/>
        </w:rPr>
        <w:t xml:space="preserve"> may be required to advise upon, but are not limited to are:-</w:t>
      </w:r>
    </w:p>
    <w:p w:rsidR="001A0B80" w:rsidRPr="00E70612" w:rsidRDefault="001A0B80" w:rsidP="00DE63D6">
      <w:pPr>
        <w:ind w:left="851" w:hanging="851"/>
        <w:rPr>
          <w:rFonts w:asciiTheme="minorHAnsi" w:hAnsiTheme="minorHAnsi" w:cs="Calibri"/>
          <w:sz w:val="24"/>
        </w:rPr>
      </w:pPr>
    </w:p>
    <w:p w:rsidR="001A0B80" w:rsidRPr="00E70612" w:rsidRDefault="001A0B80"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The provision of wri</w:t>
      </w:r>
      <w:r w:rsidR="00CD7DA4" w:rsidRPr="00E70612">
        <w:rPr>
          <w:rFonts w:asciiTheme="minorHAnsi" w:hAnsiTheme="minorHAnsi" w:cs="Calibri"/>
          <w:sz w:val="24"/>
        </w:rPr>
        <w:t>tten advice to the Investigations</w:t>
      </w:r>
      <w:r w:rsidRPr="00E70612">
        <w:rPr>
          <w:rFonts w:asciiTheme="minorHAnsi" w:hAnsiTheme="minorHAnsi" w:cs="Calibri"/>
          <w:sz w:val="24"/>
        </w:rPr>
        <w:t xml:space="preserve"> </w:t>
      </w:r>
      <w:r w:rsidR="00440ECB" w:rsidRPr="00E70612">
        <w:rPr>
          <w:rFonts w:asciiTheme="minorHAnsi" w:hAnsiTheme="minorHAnsi" w:cs="Calibri"/>
          <w:sz w:val="24"/>
        </w:rPr>
        <w:t>Panel</w:t>
      </w:r>
      <w:r w:rsidRPr="00E70612">
        <w:rPr>
          <w:rFonts w:asciiTheme="minorHAnsi" w:hAnsiTheme="minorHAnsi" w:cs="Calibri"/>
          <w:sz w:val="24"/>
        </w:rPr>
        <w:t xml:space="preserve"> on legal issues arising in res</w:t>
      </w:r>
      <w:r w:rsidR="00DE63D6" w:rsidRPr="00E70612">
        <w:rPr>
          <w:rFonts w:asciiTheme="minorHAnsi" w:hAnsiTheme="minorHAnsi" w:cs="Calibri"/>
          <w:sz w:val="24"/>
        </w:rPr>
        <w:t>pect of specific cases;</w:t>
      </w:r>
    </w:p>
    <w:p w:rsidR="001A0B80" w:rsidRPr="00E70612" w:rsidRDefault="00002FFC"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General p</w:t>
      </w:r>
      <w:r w:rsidR="001A0B80" w:rsidRPr="00E70612">
        <w:rPr>
          <w:rFonts w:asciiTheme="minorHAnsi" w:hAnsiTheme="minorHAnsi" w:cs="Calibri"/>
          <w:sz w:val="24"/>
        </w:rPr>
        <w:t>olicy advice</w:t>
      </w:r>
      <w:r w:rsidR="00DE63D6" w:rsidRPr="00E70612">
        <w:rPr>
          <w:rFonts w:asciiTheme="minorHAnsi" w:hAnsiTheme="minorHAnsi" w:cs="Calibri"/>
          <w:sz w:val="24"/>
        </w:rPr>
        <w:t>;</w:t>
      </w:r>
    </w:p>
    <w:p w:rsidR="001A0B80" w:rsidRPr="00E70612" w:rsidRDefault="00002FFC" w:rsidP="00DE63D6">
      <w:pPr>
        <w:numPr>
          <w:ilvl w:val="0"/>
          <w:numId w:val="19"/>
        </w:numPr>
        <w:ind w:left="851" w:hanging="284"/>
        <w:rPr>
          <w:rFonts w:asciiTheme="minorHAnsi" w:hAnsiTheme="minorHAnsi" w:cs="Calibri"/>
          <w:sz w:val="24"/>
        </w:rPr>
      </w:pPr>
      <w:r w:rsidRPr="00E70612">
        <w:rPr>
          <w:rFonts w:asciiTheme="minorHAnsi" w:hAnsiTheme="minorHAnsi" w:cs="Calibri"/>
          <w:sz w:val="24"/>
        </w:rPr>
        <w:t>General statutory i</w:t>
      </w:r>
      <w:r w:rsidR="001A0B80" w:rsidRPr="00E70612">
        <w:rPr>
          <w:rFonts w:asciiTheme="minorHAnsi" w:hAnsiTheme="minorHAnsi" w:cs="Calibri"/>
          <w:sz w:val="24"/>
        </w:rPr>
        <w:t>nterpretation issues.</w:t>
      </w:r>
    </w:p>
    <w:p w:rsidR="006B4710" w:rsidRPr="00E70612" w:rsidRDefault="006B4710" w:rsidP="006B4710">
      <w:pPr>
        <w:pStyle w:val="ListParagraph"/>
        <w:rPr>
          <w:rFonts w:asciiTheme="minorHAnsi" w:hAnsiTheme="minorHAnsi" w:cs="Calibri"/>
          <w:sz w:val="24"/>
        </w:rPr>
      </w:pPr>
    </w:p>
    <w:p w:rsidR="006B4710" w:rsidRPr="00E70612" w:rsidRDefault="004808FA" w:rsidP="006B4710">
      <w:pPr>
        <w:ind w:left="567" w:hanging="567"/>
        <w:rPr>
          <w:rFonts w:asciiTheme="minorHAnsi" w:hAnsiTheme="minorHAnsi" w:cs="Calibri"/>
          <w:sz w:val="24"/>
        </w:rPr>
      </w:pPr>
      <w:r w:rsidRPr="00E70612">
        <w:rPr>
          <w:rFonts w:asciiTheme="minorHAnsi" w:hAnsiTheme="minorHAnsi" w:cs="Calibri"/>
          <w:sz w:val="24"/>
        </w:rPr>
        <w:t>4.11</w:t>
      </w:r>
      <w:r w:rsidR="006B4710" w:rsidRPr="00E70612">
        <w:rPr>
          <w:rFonts w:asciiTheme="minorHAnsi" w:hAnsiTheme="minorHAnsi" w:cs="Calibri"/>
          <w:sz w:val="24"/>
        </w:rPr>
        <w:tab/>
        <w:t xml:space="preserve">Proposals for innovative solutions and approaches to the discharge of the tender work are welcomed. </w:t>
      </w:r>
    </w:p>
    <w:p w:rsidR="004808FA" w:rsidRPr="00E70612" w:rsidRDefault="004808FA"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sz w:val="24"/>
          <w:u w:val="single"/>
        </w:rPr>
      </w:pPr>
    </w:p>
    <w:p w:rsidR="00CD7DA4" w:rsidRPr="00E70612" w:rsidRDefault="00CD7DA4" w:rsidP="00583A0F">
      <w:pPr>
        <w:spacing w:before="100" w:beforeAutospacing="1" w:after="100" w:afterAutospacing="1"/>
        <w:rPr>
          <w:rFonts w:asciiTheme="minorHAnsi" w:hAnsiTheme="minorHAnsi" w:cs="Calibri"/>
          <w:sz w:val="24"/>
          <w:u w:val="single"/>
        </w:rPr>
      </w:pPr>
    </w:p>
    <w:p w:rsidR="00521AC6" w:rsidRPr="00E70612" w:rsidRDefault="00521AC6" w:rsidP="00583A0F">
      <w:pPr>
        <w:spacing w:before="100" w:beforeAutospacing="1" w:after="100" w:afterAutospacing="1"/>
        <w:rPr>
          <w:rFonts w:asciiTheme="minorHAnsi" w:hAnsiTheme="minorHAnsi" w:cs="Calibri"/>
          <w:b/>
          <w:sz w:val="24"/>
        </w:rPr>
      </w:pPr>
    </w:p>
    <w:p w:rsidR="000C4D3E" w:rsidRPr="00E70612" w:rsidRDefault="00EB064A" w:rsidP="005E7FEB">
      <w:pPr>
        <w:spacing w:before="100" w:beforeAutospacing="1" w:after="100" w:afterAutospacing="1"/>
        <w:rPr>
          <w:rFonts w:asciiTheme="minorHAnsi" w:hAnsiTheme="minorHAnsi" w:cs="Calibri"/>
          <w:sz w:val="24"/>
        </w:rPr>
      </w:pPr>
      <w:r w:rsidRPr="00E70612">
        <w:rPr>
          <w:rFonts w:asciiTheme="minorHAnsi" w:hAnsiTheme="minorHAnsi" w:cs="Calibri"/>
          <w:b/>
          <w:sz w:val="24"/>
        </w:rPr>
        <w:lastRenderedPageBreak/>
        <w:t>SECTION 5</w:t>
      </w:r>
      <w:r w:rsidR="000C4D3E" w:rsidRPr="00E70612">
        <w:rPr>
          <w:rFonts w:asciiTheme="minorHAnsi" w:hAnsiTheme="minorHAnsi" w:cs="Calibri"/>
          <w:b/>
          <w:sz w:val="24"/>
        </w:rPr>
        <w:t>- SCOPE OF TENDER, SCALE &amp; CAPACITY</w:t>
      </w:r>
    </w:p>
    <w:p w:rsidR="00680745" w:rsidRPr="00E70612" w:rsidRDefault="00680745" w:rsidP="000C4D3E">
      <w:pPr>
        <w:pStyle w:val="Heading2"/>
        <w:numPr>
          <w:ilvl w:val="0"/>
          <w:numId w:val="0"/>
        </w:numPr>
        <w:ind w:left="567" w:hanging="567"/>
        <w:rPr>
          <w:rFonts w:asciiTheme="minorHAnsi" w:hAnsiTheme="minorHAnsi" w:cs="Calibri"/>
          <w:sz w:val="24"/>
        </w:rPr>
      </w:pPr>
      <w:r w:rsidRPr="00E70612">
        <w:rPr>
          <w:rFonts w:asciiTheme="minorHAnsi" w:hAnsiTheme="minorHAnsi" w:cs="Calibri"/>
          <w:sz w:val="24"/>
        </w:rPr>
        <w:t xml:space="preserve">Scope </w:t>
      </w:r>
    </w:p>
    <w:p w:rsidR="00680745" w:rsidRPr="00E70612" w:rsidRDefault="00680745" w:rsidP="00680745">
      <w:pPr>
        <w:rPr>
          <w:rFonts w:asciiTheme="minorHAnsi" w:hAnsiTheme="minorHAnsi" w:cs="Calibri"/>
          <w:i/>
          <w:sz w:val="24"/>
        </w:rPr>
      </w:pPr>
    </w:p>
    <w:p w:rsidR="00680745" w:rsidRPr="00E70612" w:rsidRDefault="00EB064A" w:rsidP="00EB064A">
      <w:pPr>
        <w:ind w:left="567" w:hanging="567"/>
        <w:rPr>
          <w:rFonts w:asciiTheme="minorHAnsi" w:hAnsiTheme="minorHAnsi" w:cs="Calibri"/>
          <w:sz w:val="24"/>
        </w:rPr>
      </w:pPr>
      <w:r w:rsidRPr="00E70612">
        <w:rPr>
          <w:rFonts w:asciiTheme="minorHAnsi" w:hAnsiTheme="minorHAnsi" w:cs="Calibri"/>
          <w:sz w:val="24"/>
        </w:rPr>
        <w:t>5.1</w:t>
      </w:r>
      <w:r w:rsidRPr="00E70612">
        <w:rPr>
          <w:rFonts w:asciiTheme="minorHAnsi" w:hAnsiTheme="minorHAnsi" w:cs="Calibri"/>
          <w:sz w:val="24"/>
        </w:rPr>
        <w:tab/>
      </w:r>
      <w:r w:rsidR="00680745" w:rsidRPr="00E70612">
        <w:rPr>
          <w:rFonts w:asciiTheme="minorHAnsi" w:hAnsiTheme="minorHAnsi" w:cs="Calibri"/>
          <w:sz w:val="24"/>
        </w:rPr>
        <w:t xml:space="preserve">We intend to award the contract for a period of </w:t>
      </w:r>
      <w:r w:rsidR="006B4710" w:rsidRPr="00E70612">
        <w:rPr>
          <w:rFonts w:asciiTheme="minorHAnsi" w:hAnsiTheme="minorHAnsi" w:cs="Calibri"/>
          <w:sz w:val="24"/>
        </w:rPr>
        <w:t>three years</w:t>
      </w:r>
      <w:r w:rsidR="008442F1" w:rsidRPr="00E70612">
        <w:rPr>
          <w:rFonts w:asciiTheme="minorHAnsi" w:hAnsiTheme="minorHAnsi" w:cs="Calibri"/>
          <w:sz w:val="24"/>
        </w:rPr>
        <w:t>, extendable to five years</w:t>
      </w:r>
      <w:r w:rsidR="00680745" w:rsidRPr="00E70612">
        <w:rPr>
          <w:rFonts w:asciiTheme="minorHAnsi" w:hAnsiTheme="minorHAnsi" w:cs="Calibri"/>
          <w:sz w:val="24"/>
        </w:rPr>
        <w:t xml:space="preserve">. </w:t>
      </w:r>
      <w:r w:rsidR="00CD7DA4" w:rsidRPr="00E70612">
        <w:rPr>
          <w:rFonts w:asciiTheme="minorHAnsi" w:hAnsiTheme="minorHAnsi" w:cs="Calibri"/>
          <w:sz w:val="24"/>
        </w:rPr>
        <w:t xml:space="preserve"> </w:t>
      </w:r>
      <w:r w:rsidR="00066601" w:rsidRPr="00E70612">
        <w:rPr>
          <w:rFonts w:asciiTheme="minorHAnsi" w:hAnsiTheme="minorHAnsi" w:cs="Calibri"/>
          <w:sz w:val="24"/>
        </w:rPr>
        <w:t>Tenderers</w:t>
      </w:r>
      <w:r w:rsidR="00680745" w:rsidRPr="00E70612">
        <w:rPr>
          <w:rFonts w:asciiTheme="minorHAnsi" w:hAnsiTheme="minorHAnsi" w:cs="Calibri"/>
          <w:sz w:val="24"/>
        </w:rPr>
        <w:t xml:space="preserve"> are invited to bid for this tender competitively under normal rules of competition. </w:t>
      </w:r>
    </w:p>
    <w:p w:rsidR="00680745" w:rsidRPr="00E70612" w:rsidRDefault="00680745" w:rsidP="00680745">
      <w:pPr>
        <w:rPr>
          <w:rFonts w:asciiTheme="minorHAnsi" w:hAnsiTheme="minorHAnsi" w:cs="Calibri"/>
          <w:sz w:val="24"/>
        </w:rPr>
      </w:pPr>
    </w:p>
    <w:p w:rsidR="00680745" w:rsidRPr="00E70612" w:rsidRDefault="00EB064A" w:rsidP="00EB064A">
      <w:pPr>
        <w:ind w:left="567" w:hanging="567"/>
        <w:rPr>
          <w:rFonts w:asciiTheme="minorHAnsi" w:hAnsiTheme="minorHAnsi" w:cs="Calibri"/>
          <w:i/>
          <w:sz w:val="24"/>
        </w:rPr>
      </w:pPr>
      <w:r w:rsidRPr="00E70612">
        <w:rPr>
          <w:rFonts w:asciiTheme="minorHAnsi" w:hAnsiTheme="minorHAnsi" w:cs="Calibri"/>
          <w:sz w:val="24"/>
        </w:rPr>
        <w:t>5.2</w:t>
      </w:r>
      <w:r w:rsidRPr="00E70612">
        <w:rPr>
          <w:rFonts w:asciiTheme="minorHAnsi" w:hAnsiTheme="minorHAnsi" w:cs="Calibri"/>
          <w:sz w:val="24"/>
        </w:rPr>
        <w:tab/>
      </w:r>
      <w:r w:rsidR="00680745" w:rsidRPr="00E70612">
        <w:rPr>
          <w:rFonts w:asciiTheme="minorHAnsi" w:hAnsiTheme="minorHAnsi" w:cs="Calibri"/>
          <w:sz w:val="24"/>
        </w:rPr>
        <w:t xml:space="preserve">The ARB currently has the following expectations of performance and timeframes, set out below.  The ARB will be expecting firms to meet and improve upon these time frames on a rolling basis and firms tendering should state, if they are able to, how they intend to assist the ARB in this work with the aim of </w:t>
      </w:r>
      <w:r w:rsidR="00E9671F">
        <w:rPr>
          <w:rFonts w:asciiTheme="minorHAnsi" w:hAnsiTheme="minorHAnsi" w:cs="Calibri"/>
          <w:sz w:val="24"/>
        </w:rPr>
        <w:t>achieving</w:t>
      </w:r>
      <w:r w:rsidR="00680745" w:rsidRPr="00E70612">
        <w:rPr>
          <w:rFonts w:asciiTheme="minorHAnsi" w:hAnsiTheme="minorHAnsi" w:cs="Calibri"/>
          <w:sz w:val="24"/>
        </w:rPr>
        <w:t xml:space="preserve"> shorter times</w:t>
      </w:r>
      <w:r w:rsidR="008442F1" w:rsidRPr="00E70612">
        <w:rPr>
          <w:rFonts w:asciiTheme="minorHAnsi" w:hAnsiTheme="minorHAnsi" w:cs="Calibri"/>
          <w:sz w:val="24"/>
        </w:rPr>
        <w:t>cales and reduce costs</w:t>
      </w:r>
      <w:r w:rsidR="00680745" w:rsidRPr="00E70612">
        <w:rPr>
          <w:rFonts w:asciiTheme="minorHAnsi" w:hAnsiTheme="minorHAnsi" w:cs="Calibri"/>
          <w:sz w:val="24"/>
        </w:rPr>
        <w:t xml:space="preserve"> for all stages of the process post- Investigations </w:t>
      </w:r>
      <w:r w:rsidR="00B2620C" w:rsidRPr="00E70612">
        <w:rPr>
          <w:rFonts w:asciiTheme="minorHAnsi" w:hAnsiTheme="minorHAnsi" w:cs="Calibri"/>
          <w:sz w:val="24"/>
        </w:rPr>
        <w:t>Panel</w:t>
      </w:r>
      <w:r w:rsidR="00680745" w:rsidRPr="00E70612">
        <w:rPr>
          <w:rFonts w:asciiTheme="minorHAnsi" w:hAnsiTheme="minorHAnsi" w:cs="Calibri"/>
          <w:sz w:val="24"/>
        </w:rPr>
        <w:t>.  Firms tendering are invited to suggest how they would improve upon the existing process and what changes they would envisage putting forward to the ARB, in order to improve overall performance.</w:t>
      </w:r>
    </w:p>
    <w:p w:rsidR="00EB064A" w:rsidRPr="00E70612" w:rsidRDefault="00EB064A" w:rsidP="00EB064A">
      <w:pPr>
        <w:pStyle w:val="Heading2"/>
        <w:numPr>
          <w:ilvl w:val="0"/>
          <w:numId w:val="0"/>
        </w:numPr>
        <w:ind w:left="576" w:hanging="576"/>
        <w:rPr>
          <w:rFonts w:asciiTheme="minorHAnsi" w:hAnsiTheme="minorHAnsi" w:cs="Calibri"/>
          <w:b w:val="0"/>
          <w:bCs/>
          <w:i/>
          <w:sz w:val="24"/>
        </w:rPr>
      </w:pPr>
      <w:bookmarkStart w:id="45" w:name="_Toc301521666"/>
    </w:p>
    <w:p w:rsidR="00680745" w:rsidRPr="00E70612" w:rsidRDefault="00680745" w:rsidP="00EB064A">
      <w:pPr>
        <w:pStyle w:val="Heading2"/>
        <w:numPr>
          <w:ilvl w:val="0"/>
          <w:numId w:val="0"/>
        </w:numPr>
        <w:ind w:left="576" w:hanging="576"/>
        <w:rPr>
          <w:rFonts w:asciiTheme="minorHAnsi" w:hAnsiTheme="minorHAnsi" w:cs="Calibri"/>
          <w:sz w:val="24"/>
        </w:rPr>
      </w:pPr>
      <w:r w:rsidRPr="00E70612">
        <w:rPr>
          <w:rFonts w:asciiTheme="minorHAnsi" w:hAnsiTheme="minorHAnsi" w:cs="Calibri"/>
          <w:sz w:val="24"/>
        </w:rPr>
        <w:t>Scale and capacity</w:t>
      </w:r>
      <w:bookmarkEnd w:id="45"/>
    </w:p>
    <w:p w:rsidR="00680745" w:rsidRPr="00E70612" w:rsidRDefault="00680745" w:rsidP="00680745">
      <w:pPr>
        <w:rPr>
          <w:rFonts w:asciiTheme="minorHAnsi" w:hAnsiTheme="minorHAnsi" w:cs="Calibri"/>
          <w:sz w:val="24"/>
        </w:rPr>
      </w:pPr>
    </w:p>
    <w:p w:rsidR="00680745" w:rsidRPr="00E70612" w:rsidRDefault="00EB064A" w:rsidP="00EB064A">
      <w:pPr>
        <w:ind w:left="576" w:hanging="576"/>
        <w:rPr>
          <w:rFonts w:asciiTheme="minorHAnsi" w:hAnsiTheme="minorHAnsi" w:cs="Calibri"/>
          <w:bCs w:val="0"/>
          <w:sz w:val="24"/>
        </w:rPr>
      </w:pPr>
      <w:r w:rsidRPr="00E70612">
        <w:rPr>
          <w:rFonts w:asciiTheme="minorHAnsi" w:hAnsiTheme="minorHAnsi" w:cs="Calibri"/>
          <w:bCs w:val="0"/>
          <w:sz w:val="24"/>
        </w:rPr>
        <w:t>5.3</w:t>
      </w:r>
      <w:r w:rsidRPr="00E70612">
        <w:rPr>
          <w:rFonts w:asciiTheme="minorHAnsi" w:hAnsiTheme="minorHAnsi" w:cs="Calibri"/>
          <w:bCs w:val="0"/>
          <w:sz w:val="24"/>
        </w:rPr>
        <w:tab/>
      </w:r>
      <w:r w:rsidR="00680745" w:rsidRPr="00E70612">
        <w:rPr>
          <w:rFonts w:asciiTheme="minorHAnsi" w:hAnsiTheme="minorHAnsi" w:cs="Calibri"/>
          <w:bCs w:val="0"/>
          <w:sz w:val="24"/>
        </w:rPr>
        <w:t xml:space="preserve">There </w:t>
      </w:r>
      <w:r w:rsidR="00097045" w:rsidRPr="00E70612">
        <w:rPr>
          <w:rFonts w:asciiTheme="minorHAnsi" w:hAnsiTheme="minorHAnsi" w:cs="Calibri"/>
          <w:bCs w:val="0"/>
          <w:sz w:val="24"/>
        </w:rPr>
        <w:t xml:space="preserve">are on average </w:t>
      </w:r>
      <w:r w:rsidR="00CD7DA4" w:rsidRPr="00E70612">
        <w:rPr>
          <w:rFonts w:asciiTheme="minorHAnsi" w:hAnsiTheme="minorHAnsi" w:cs="Calibri"/>
          <w:bCs w:val="0"/>
          <w:sz w:val="24"/>
        </w:rPr>
        <w:t>25 PCC</w:t>
      </w:r>
      <w:r w:rsidR="006336DD" w:rsidRPr="00E70612">
        <w:rPr>
          <w:rFonts w:asciiTheme="minorHAnsi" w:hAnsiTheme="minorHAnsi" w:cs="Calibri"/>
          <w:bCs w:val="0"/>
          <w:sz w:val="24"/>
        </w:rPr>
        <w:t xml:space="preserve"> cases </w:t>
      </w:r>
      <w:r w:rsidR="00097045" w:rsidRPr="00E70612">
        <w:rPr>
          <w:rFonts w:asciiTheme="minorHAnsi" w:hAnsiTheme="minorHAnsi" w:cs="Calibri"/>
          <w:bCs w:val="0"/>
          <w:sz w:val="24"/>
        </w:rPr>
        <w:t>a year</w:t>
      </w:r>
      <w:r w:rsidR="00CD7DA4" w:rsidRPr="00E70612">
        <w:rPr>
          <w:rFonts w:asciiTheme="minorHAnsi" w:hAnsiTheme="minorHAnsi" w:cs="Calibri"/>
          <w:bCs w:val="0"/>
          <w:sz w:val="24"/>
        </w:rPr>
        <w:t>.</w:t>
      </w:r>
      <w:r w:rsidR="006336DD" w:rsidRPr="00E70612">
        <w:rPr>
          <w:rFonts w:asciiTheme="minorHAnsi" w:hAnsiTheme="minorHAnsi" w:cs="Calibri"/>
          <w:bCs w:val="0"/>
          <w:sz w:val="24"/>
        </w:rPr>
        <w:t xml:space="preserve"> </w:t>
      </w:r>
      <w:r w:rsidR="00E55AE5" w:rsidRPr="00E70612">
        <w:rPr>
          <w:rFonts w:asciiTheme="minorHAnsi" w:hAnsiTheme="minorHAnsi" w:cs="Calibri"/>
          <w:bCs w:val="0"/>
          <w:sz w:val="24"/>
        </w:rPr>
        <w:t>It is</w:t>
      </w:r>
      <w:r w:rsidR="00680745" w:rsidRPr="00E70612">
        <w:rPr>
          <w:rFonts w:asciiTheme="minorHAnsi" w:hAnsiTheme="minorHAnsi" w:cs="Calibri"/>
          <w:bCs w:val="0"/>
          <w:sz w:val="24"/>
        </w:rPr>
        <w:t xml:space="preserve"> </w:t>
      </w:r>
      <w:r w:rsidR="00B377ED" w:rsidRPr="00E70612">
        <w:rPr>
          <w:rFonts w:asciiTheme="minorHAnsi" w:hAnsiTheme="minorHAnsi" w:cs="Calibri"/>
          <w:bCs w:val="0"/>
          <w:sz w:val="24"/>
        </w:rPr>
        <w:t>anticipated</w:t>
      </w:r>
      <w:r w:rsidR="00E55AE5" w:rsidRPr="00E70612">
        <w:rPr>
          <w:rFonts w:asciiTheme="minorHAnsi" w:hAnsiTheme="minorHAnsi" w:cs="Calibri"/>
          <w:bCs w:val="0"/>
          <w:sz w:val="24"/>
        </w:rPr>
        <w:t xml:space="preserve"> that these numbers will </w:t>
      </w:r>
      <w:r w:rsidR="00097045" w:rsidRPr="00E70612">
        <w:rPr>
          <w:rFonts w:asciiTheme="minorHAnsi" w:hAnsiTheme="minorHAnsi" w:cs="Calibri"/>
          <w:bCs w:val="0"/>
          <w:sz w:val="24"/>
        </w:rPr>
        <w:t>remain constant</w:t>
      </w:r>
      <w:r w:rsidRPr="00E70612">
        <w:rPr>
          <w:rFonts w:asciiTheme="minorHAnsi" w:hAnsiTheme="minorHAnsi" w:cs="Calibri"/>
          <w:bCs w:val="0"/>
          <w:sz w:val="24"/>
        </w:rPr>
        <w:t>.</w:t>
      </w:r>
      <w:r w:rsidR="00CD7DA4" w:rsidRPr="00E70612">
        <w:rPr>
          <w:rFonts w:asciiTheme="minorHAnsi" w:hAnsiTheme="minorHAnsi" w:cs="Calibri"/>
          <w:bCs w:val="0"/>
          <w:sz w:val="24"/>
        </w:rPr>
        <w:t xml:space="preserve"> </w:t>
      </w:r>
      <w:r w:rsidR="00E9671F">
        <w:rPr>
          <w:rFonts w:asciiTheme="minorHAnsi" w:hAnsiTheme="minorHAnsi" w:cs="Calibri"/>
          <w:bCs w:val="0"/>
          <w:sz w:val="24"/>
        </w:rPr>
        <w:t>ARB currently has</w:t>
      </w:r>
      <w:r w:rsidR="00CD7DA4" w:rsidRPr="00E70612">
        <w:rPr>
          <w:rFonts w:asciiTheme="minorHAnsi" w:hAnsiTheme="minorHAnsi" w:cs="Calibri"/>
          <w:bCs w:val="0"/>
          <w:sz w:val="24"/>
        </w:rPr>
        <w:t xml:space="preserve"> three providers, </w:t>
      </w:r>
      <w:r w:rsidR="001F4210" w:rsidRPr="00E70612">
        <w:rPr>
          <w:rFonts w:asciiTheme="minorHAnsi" w:hAnsiTheme="minorHAnsi" w:cs="Calibri"/>
          <w:bCs w:val="0"/>
          <w:sz w:val="24"/>
        </w:rPr>
        <w:t xml:space="preserve">one of which </w:t>
      </w:r>
      <w:r w:rsidR="00E9671F">
        <w:rPr>
          <w:rFonts w:asciiTheme="minorHAnsi" w:hAnsiTheme="minorHAnsi" w:cs="Calibri"/>
          <w:bCs w:val="0"/>
          <w:sz w:val="24"/>
        </w:rPr>
        <w:t>is</w:t>
      </w:r>
      <w:r w:rsidR="001F4210" w:rsidRPr="00E70612">
        <w:rPr>
          <w:rFonts w:asciiTheme="minorHAnsi" w:hAnsiTheme="minorHAnsi" w:cs="Calibri"/>
          <w:bCs w:val="0"/>
          <w:sz w:val="24"/>
        </w:rPr>
        <w:t xml:space="preserve"> based in Scotland.</w:t>
      </w:r>
      <w:r w:rsidR="00E9671F">
        <w:rPr>
          <w:rFonts w:asciiTheme="minorHAnsi" w:hAnsiTheme="minorHAnsi" w:cs="Calibri"/>
          <w:bCs w:val="0"/>
          <w:sz w:val="24"/>
        </w:rPr>
        <w:t xml:space="preserve"> ARB’s overall annual budget for the provision of legal services to the PCC is £</w:t>
      </w:r>
      <w:r w:rsidR="00100F9F">
        <w:rPr>
          <w:rFonts w:asciiTheme="minorHAnsi" w:hAnsiTheme="minorHAnsi" w:cs="Calibri"/>
          <w:bCs w:val="0"/>
          <w:sz w:val="24"/>
        </w:rPr>
        <w:t>300k</w:t>
      </w:r>
      <w:r w:rsidR="00E9671F">
        <w:rPr>
          <w:rFonts w:asciiTheme="minorHAnsi" w:hAnsiTheme="minorHAnsi" w:cs="Calibri"/>
          <w:bCs w:val="0"/>
          <w:sz w:val="24"/>
        </w:rPr>
        <w:t>. The estimated contract value will depend on the number of contractors appointed.</w:t>
      </w:r>
    </w:p>
    <w:p w:rsidR="00680745" w:rsidRPr="00E70612" w:rsidRDefault="00680745" w:rsidP="00680745">
      <w:pPr>
        <w:rPr>
          <w:rFonts w:asciiTheme="minorHAnsi" w:hAnsiTheme="minorHAnsi" w:cs="Calibri"/>
          <w:sz w:val="24"/>
        </w:rPr>
      </w:pPr>
    </w:p>
    <w:p w:rsidR="006336DD" w:rsidRPr="00E70612" w:rsidRDefault="00EB064A" w:rsidP="00EB064A">
      <w:pPr>
        <w:ind w:left="576" w:hanging="576"/>
        <w:rPr>
          <w:rFonts w:asciiTheme="minorHAnsi" w:hAnsiTheme="minorHAnsi" w:cs="Calibri"/>
          <w:bCs w:val="0"/>
          <w:sz w:val="24"/>
        </w:rPr>
      </w:pPr>
      <w:r w:rsidRPr="00E70612">
        <w:rPr>
          <w:rFonts w:asciiTheme="minorHAnsi" w:hAnsiTheme="minorHAnsi" w:cs="Calibri"/>
          <w:bCs w:val="0"/>
          <w:sz w:val="24"/>
        </w:rPr>
        <w:t>5.4</w:t>
      </w:r>
      <w:r w:rsidRPr="00E70612">
        <w:rPr>
          <w:rFonts w:asciiTheme="minorHAnsi" w:hAnsiTheme="minorHAnsi" w:cs="Calibri"/>
          <w:bCs w:val="0"/>
          <w:sz w:val="24"/>
        </w:rPr>
        <w:tab/>
      </w:r>
      <w:r w:rsidR="00680745" w:rsidRPr="00E70612">
        <w:rPr>
          <w:rFonts w:asciiTheme="minorHAnsi" w:hAnsiTheme="minorHAnsi" w:cs="Calibri"/>
          <w:bCs w:val="0"/>
          <w:sz w:val="24"/>
        </w:rPr>
        <w:t>ARB is seeking to ensure that the cases referred for a hearing before the P</w:t>
      </w:r>
      <w:r w:rsidR="001F4210" w:rsidRPr="00E70612">
        <w:rPr>
          <w:rFonts w:asciiTheme="minorHAnsi" w:hAnsiTheme="minorHAnsi" w:cs="Calibri"/>
          <w:bCs w:val="0"/>
          <w:sz w:val="24"/>
        </w:rPr>
        <w:t xml:space="preserve">CC </w:t>
      </w:r>
      <w:r w:rsidR="00680745" w:rsidRPr="00E70612">
        <w:rPr>
          <w:rFonts w:asciiTheme="minorHAnsi" w:hAnsiTheme="minorHAnsi" w:cs="Calibri"/>
          <w:bCs w:val="0"/>
          <w:sz w:val="24"/>
        </w:rPr>
        <w:t>are handled in the most effective and efficient way. </w:t>
      </w:r>
    </w:p>
    <w:p w:rsidR="006336DD" w:rsidRPr="00E70612" w:rsidRDefault="006336DD" w:rsidP="00680745">
      <w:pPr>
        <w:rPr>
          <w:rFonts w:asciiTheme="minorHAnsi" w:hAnsiTheme="minorHAnsi" w:cs="Calibri"/>
          <w:bCs w:val="0"/>
          <w:sz w:val="24"/>
        </w:rPr>
      </w:pPr>
    </w:p>
    <w:p w:rsidR="00097045" w:rsidRPr="00E70612" w:rsidRDefault="00EB064A" w:rsidP="00D31ED8">
      <w:pPr>
        <w:ind w:left="576" w:hanging="576"/>
        <w:rPr>
          <w:rFonts w:asciiTheme="minorHAnsi" w:hAnsiTheme="minorHAnsi" w:cs="Calibri"/>
          <w:bCs w:val="0"/>
          <w:color w:val="FF0000"/>
          <w:sz w:val="24"/>
        </w:rPr>
      </w:pPr>
      <w:r w:rsidRPr="00E70612">
        <w:rPr>
          <w:rFonts w:asciiTheme="minorHAnsi" w:hAnsiTheme="minorHAnsi" w:cs="Calibri"/>
          <w:bCs w:val="0"/>
          <w:sz w:val="24"/>
        </w:rPr>
        <w:t>5.5</w:t>
      </w:r>
      <w:r w:rsidRPr="00E70612">
        <w:rPr>
          <w:rFonts w:asciiTheme="minorHAnsi" w:hAnsiTheme="minorHAnsi" w:cs="Calibri"/>
          <w:bCs w:val="0"/>
          <w:sz w:val="24"/>
        </w:rPr>
        <w:tab/>
      </w:r>
      <w:r w:rsidR="006336DD" w:rsidRPr="00E70612">
        <w:rPr>
          <w:rFonts w:asciiTheme="minorHAnsi" w:hAnsiTheme="minorHAnsi" w:cs="Calibri"/>
          <w:bCs w:val="0"/>
          <w:sz w:val="24"/>
        </w:rPr>
        <w:t xml:space="preserve">ARB’s current benchmark for </w:t>
      </w:r>
      <w:r w:rsidR="00F42ADC" w:rsidRPr="00E70612">
        <w:rPr>
          <w:rFonts w:asciiTheme="minorHAnsi" w:hAnsiTheme="minorHAnsi" w:cs="Calibri"/>
          <w:bCs w:val="0"/>
          <w:sz w:val="24"/>
        </w:rPr>
        <w:t xml:space="preserve">its providers </w:t>
      </w:r>
      <w:r w:rsidR="006336DD" w:rsidRPr="00E70612">
        <w:rPr>
          <w:rFonts w:asciiTheme="minorHAnsi" w:hAnsiTheme="minorHAnsi" w:cs="Calibri"/>
          <w:bCs w:val="0"/>
          <w:sz w:val="24"/>
        </w:rPr>
        <w:t>to prepare and submit a draft report</w:t>
      </w:r>
      <w:r w:rsidR="00AA38AF">
        <w:rPr>
          <w:rFonts w:asciiTheme="minorHAnsi" w:hAnsiTheme="minorHAnsi" w:cs="Calibri"/>
          <w:bCs w:val="0"/>
          <w:sz w:val="24"/>
        </w:rPr>
        <w:t>/</w:t>
      </w:r>
      <w:r w:rsidR="00AA38AF" w:rsidRPr="00AA38AF">
        <w:rPr>
          <w:rFonts w:asciiTheme="minorHAnsi" w:hAnsiTheme="minorHAnsi" w:cs="Calibri"/>
          <w:bCs w:val="0"/>
          <w:sz w:val="24"/>
        </w:rPr>
        <w:t xml:space="preserve">skeleton argument </w:t>
      </w:r>
      <w:r w:rsidR="006336DD" w:rsidRPr="00E70612">
        <w:rPr>
          <w:rFonts w:asciiTheme="minorHAnsi" w:hAnsiTheme="minorHAnsi" w:cs="Calibri"/>
          <w:bCs w:val="0"/>
          <w:sz w:val="24"/>
        </w:rPr>
        <w:t xml:space="preserve">outlining the </w:t>
      </w:r>
      <w:r w:rsidR="00B377ED" w:rsidRPr="00E70612">
        <w:rPr>
          <w:rFonts w:asciiTheme="minorHAnsi" w:hAnsiTheme="minorHAnsi" w:cs="Calibri"/>
          <w:bCs w:val="0"/>
          <w:sz w:val="24"/>
        </w:rPr>
        <w:t>case against the architect is 1</w:t>
      </w:r>
      <w:r w:rsidR="00D31ED8">
        <w:rPr>
          <w:rFonts w:asciiTheme="minorHAnsi" w:hAnsiTheme="minorHAnsi" w:cs="Calibri"/>
          <w:bCs w:val="0"/>
          <w:sz w:val="24"/>
        </w:rPr>
        <w:t>1</w:t>
      </w:r>
      <w:r w:rsidR="006336DD" w:rsidRPr="00E70612">
        <w:rPr>
          <w:rFonts w:asciiTheme="minorHAnsi" w:hAnsiTheme="minorHAnsi" w:cs="Calibri"/>
          <w:bCs w:val="0"/>
          <w:sz w:val="24"/>
        </w:rPr>
        <w:t xml:space="preserve"> weeks.</w:t>
      </w:r>
      <w:r w:rsidR="006B4710" w:rsidRPr="00E70612">
        <w:rPr>
          <w:rFonts w:asciiTheme="minorHAnsi" w:hAnsiTheme="minorHAnsi" w:cs="Calibri"/>
          <w:bCs w:val="0"/>
          <w:sz w:val="24"/>
        </w:rPr>
        <w:t xml:space="preserve"> </w:t>
      </w:r>
    </w:p>
    <w:p w:rsidR="00097045" w:rsidRPr="00E70612" w:rsidRDefault="00097045" w:rsidP="00EB064A">
      <w:pPr>
        <w:ind w:left="576" w:hanging="576"/>
        <w:rPr>
          <w:rFonts w:asciiTheme="minorHAnsi" w:hAnsiTheme="minorHAnsi" w:cs="Calibri"/>
          <w:bCs w:val="0"/>
          <w:sz w:val="24"/>
        </w:rPr>
      </w:pPr>
    </w:p>
    <w:p w:rsidR="00097045" w:rsidRPr="00E70612" w:rsidRDefault="00D31ED8" w:rsidP="00EB064A">
      <w:pPr>
        <w:ind w:left="576" w:hanging="576"/>
        <w:rPr>
          <w:rFonts w:asciiTheme="minorHAnsi" w:hAnsiTheme="minorHAnsi" w:cs="Calibri"/>
          <w:bCs w:val="0"/>
          <w:sz w:val="24"/>
        </w:rPr>
      </w:pPr>
      <w:r>
        <w:rPr>
          <w:rFonts w:asciiTheme="minorHAnsi" w:hAnsiTheme="minorHAnsi" w:cs="Calibri"/>
          <w:bCs w:val="0"/>
          <w:sz w:val="24"/>
        </w:rPr>
        <w:t>5.6</w:t>
      </w:r>
      <w:r w:rsidR="00097045" w:rsidRPr="00E70612">
        <w:rPr>
          <w:rFonts w:asciiTheme="minorHAnsi" w:hAnsiTheme="minorHAnsi" w:cs="Calibri"/>
          <w:bCs w:val="0"/>
          <w:sz w:val="24"/>
        </w:rPr>
        <w:tab/>
        <w:t>ARB has an aim of reducing the delays at every stage of the complaints process. We welcome ideas and solutions.</w:t>
      </w:r>
    </w:p>
    <w:p w:rsidR="00B37411" w:rsidRPr="00E70612" w:rsidRDefault="00B37411" w:rsidP="00934616">
      <w:pPr>
        <w:autoSpaceDE w:val="0"/>
        <w:autoSpaceDN w:val="0"/>
        <w:adjustRightInd w:val="0"/>
        <w:rPr>
          <w:rFonts w:asciiTheme="minorHAnsi" w:hAnsiTheme="minorHAnsi" w:cs="Calibri"/>
          <w:b/>
          <w:sz w:val="24"/>
          <w:lang w:val="en-US"/>
        </w:rPr>
      </w:pPr>
    </w:p>
    <w:p w:rsidR="00F66901" w:rsidRPr="00E70612" w:rsidRDefault="00F66901" w:rsidP="00F66901">
      <w:pPr>
        <w:spacing w:before="75" w:after="100" w:afterAutospacing="1"/>
        <w:rPr>
          <w:rFonts w:asciiTheme="minorHAnsi" w:hAnsiTheme="minorHAnsi" w:cs="Calibri"/>
          <w:bCs w:val="0"/>
          <w:sz w:val="24"/>
          <w:lang w:val="en-US"/>
        </w:rPr>
      </w:pPr>
      <w:r w:rsidRPr="00E70612">
        <w:rPr>
          <w:rFonts w:asciiTheme="minorHAnsi" w:hAnsiTheme="minorHAnsi" w:cs="Calibri"/>
          <w:bCs w:val="0"/>
          <w:sz w:val="24"/>
          <w:lang w:val="en-US"/>
        </w:rPr>
        <w:t xml:space="preserve"> </w:t>
      </w:r>
    </w:p>
    <w:p w:rsidR="00F66901" w:rsidRPr="00E70612" w:rsidRDefault="00F66901" w:rsidP="00F66901">
      <w:pPr>
        <w:rPr>
          <w:rFonts w:asciiTheme="minorHAnsi" w:hAnsiTheme="minorHAnsi" w:cs="Calibri"/>
          <w:b/>
          <w:sz w:val="24"/>
          <w:u w:val="single"/>
        </w:rPr>
      </w:pPr>
      <w:bookmarkStart w:id="46" w:name="_Toc120611193"/>
      <w:bookmarkStart w:id="47" w:name="_Toc160880255"/>
      <w:r w:rsidRPr="00E70612">
        <w:rPr>
          <w:rFonts w:asciiTheme="minorHAnsi" w:hAnsiTheme="minorHAnsi" w:cs="Calibri"/>
          <w:sz w:val="24"/>
        </w:rPr>
        <w:tab/>
      </w:r>
      <w:r w:rsidRPr="00E70612">
        <w:rPr>
          <w:rFonts w:asciiTheme="minorHAnsi" w:hAnsiTheme="minorHAnsi" w:cs="Calibri"/>
          <w:sz w:val="24"/>
        </w:rPr>
        <w:tab/>
      </w:r>
      <w:r w:rsidRPr="00E70612">
        <w:rPr>
          <w:rFonts w:asciiTheme="minorHAnsi" w:hAnsiTheme="minorHAnsi" w:cs="Calibri"/>
          <w:sz w:val="24"/>
        </w:rPr>
        <w:tab/>
      </w:r>
    </w:p>
    <w:p w:rsidR="00150458" w:rsidRPr="00E70612" w:rsidRDefault="00150458" w:rsidP="00150458">
      <w:pPr>
        <w:rPr>
          <w:rFonts w:asciiTheme="minorHAnsi" w:hAnsiTheme="minorHAnsi" w:cs="Calibri"/>
          <w:sz w:val="24"/>
        </w:rPr>
        <w:sectPr w:rsidR="00150458" w:rsidRPr="00E70612" w:rsidSect="00150458">
          <w:footerReference w:type="default" r:id="rId16"/>
          <w:pgSz w:w="12240" w:h="15840"/>
          <w:pgMar w:top="1440" w:right="1800" w:bottom="1440" w:left="1800" w:header="708" w:footer="708" w:gutter="0"/>
          <w:cols w:space="708"/>
          <w:docGrid w:linePitch="360"/>
        </w:sectPr>
      </w:pPr>
    </w:p>
    <w:p w:rsidR="00934616" w:rsidRPr="00E70612" w:rsidRDefault="00D54280" w:rsidP="003824E8">
      <w:pPr>
        <w:autoSpaceDE w:val="0"/>
        <w:autoSpaceDN w:val="0"/>
        <w:adjustRightInd w:val="0"/>
        <w:rPr>
          <w:rFonts w:asciiTheme="minorHAnsi" w:hAnsiTheme="minorHAnsi" w:cs="Calibri"/>
          <w:b/>
          <w:sz w:val="24"/>
          <w:lang w:val="en-US"/>
        </w:rPr>
      </w:pPr>
      <w:bookmarkStart w:id="48" w:name="_Toc301521671"/>
      <w:bookmarkEnd w:id="46"/>
      <w:bookmarkEnd w:id="47"/>
      <w:r w:rsidRPr="00E70612">
        <w:rPr>
          <w:rFonts w:asciiTheme="minorHAnsi" w:hAnsiTheme="minorHAnsi" w:cs="Calibri"/>
          <w:b/>
          <w:sz w:val="24"/>
          <w:lang w:val="en-US"/>
        </w:rPr>
        <w:lastRenderedPageBreak/>
        <w:t>SECTION</w:t>
      </w:r>
      <w:r w:rsidR="000C4D3E" w:rsidRPr="00E70612">
        <w:rPr>
          <w:rFonts w:asciiTheme="minorHAnsi" w:hAnsiTheme="minorHAnsi" w:cs="Calibri"/>
          <w:b/>
          <w:sz w:val="24"/>
          <w:lang w:val="en-US"/>
        </w:rPr>
        <w:t xml:space="preserve"> 6</w:t>
      </w:r>
      <w:r w:rsidR="000A3366" w:rsidRPr="00E70612">
        <w:rPr>
          <w:rFonts w:asciiTheme="minorHAnsi" w:hAnsiTheme="minorHAnsi" w:cs="Calibri"/>
          <w:b/>
          <w:sz w:val="24"/>
          <w:lang w:val="en-US"/>
        </w:rPr>
        <w:t>- TENDER DOCUMENT</w:t>
      </w:r>
      <w:bookmarkEnd w:id="48"/>
    </w:p>
    <w:p w:rsidR="00934616" w:rsidRPr="00E70612" w:rsidRDefault="00934616" w:rsidP="00934616">
      <w:pPr>
        <w:autoSpaceDE w:val="0"/>
        <w:autoSpaceDN w:val="0"/>
        <w:adjustRightInd w:val="0"/>
        <w:rPr>
          <w:rFonts w:asciiTheme="minorHAnsi" w:hAnsiTheme="minorHAnsi" w:cs="Calibri"/>
          <w:b/>
          <w:color w:val="000080"/>
          <w:sz w:val="24"/>
          <w:lang w:val="en-US"/>
        </w:rPr>
      </w:pPr>
    </w:p>
    <w:p w:rsidR="00FA7B0B" w:rsidRPr="00E70612" w:rsidRDefault="00FA7B0B" w:rsidP="00FA7B0B">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 xml:space="preserve">You are asked to submit your response </w:t>
      </w:r>
      <w:r w:rsidR="003824E8" w:rsidRPr="00E70612">
        <w:rPr>
          <w:rFonts w:asciiTheme="minorHAnsi" w:hAnsiTheme="minorHAnsi" w:cs="Calibri"/>
          <w:bCs w:val="0"/>
          <w:color w:val="000000"/>
          <w:sz w:val="24"/>
          <w:lang w:val="en-US"/>
        </w:rPr>
        <w:t xml:space="preserve">by completing and responding to the following section </w:t>
      </w:r>
      <w:r w:rsidRPr="00E70612">
        <w:rPr>
          <w:rFonts w:asciiTheme="minorHAnsi" w:hAnsiTheme="minorHAnsi" w:cs="Calibri"/>
          <w:bCs w:val="0"/>
          <w:color w:val="000000"/>
          <w:sz w:val="24"/>
          <w:lang w:val="en-US"/>
        </w:rPr>
        <w:t>of this Invitation to Tender.</w:t>
      </w:r>
    </w:p>
    <w:p w:rsidR="00FA7B0B" w:rsidRPr="00E70612" w:rsidRDefault="00FA7B0B" w:rsidP="00934616">
      <w:pPr>
        <w:autoSpaceDE w:val="0"/>
        <w:autoSpaceDN w:val="0"/>
        <w:adjustRightInd w:val="0"/>
        <w:rPr>
          <w:rFonts w:asciiTheme="minorHAnsi" w:hAnsiTheme="minorHAnsi" w:cs="Calibri"/>
          <w:bCs w:val="0"/>
          <w:color w:val="000000"/>
          <w:sz w:val="24"/>
          <w:lang w:val="en-US"/>
        </w:rPr>
      </w:pPr>
    </w:p>
    <w:p w:rsidR="00934616" w:rsidRPr="00E70612" w:rsidRDefault="00934616" w:rsidP="00FA7B0B">
      <w:pPr>
        <w:autoSpaceDE w:val="0"/>
        <w:autoSpaceDN w:val="0"/>
        <w:adjustRightInd w:val="0"/>
        <w:rPr>
          <w:rFonts w:asciiTheme="minorHAnsi" w:hAnsiTheme="minorHAnsi" w:cs="Calibri"/>
          <w:bCs w:val="0"/>
          <w:color w:val="000000"/>
          <w:sz w:val="24"/>
          <w:lang w:val="en-US"/>
        </w:rPr>
      </w:pPr>
    </w:p>
    <w:p w:rsidR="00934616" w:rsidRPr="00E70612" w:rsidRDefault="00934616" w:rsidP="00934616">
      <w:pPr>
        <w:autoSpaceDE w:val="0"/>
        <w:autoSpaceDN w:val="0"/>
        <w:adjustRightInd w:val="0"/>
        <w:rPr>
          <w:rFonts w:asciiTheme="minorHAnsi" w:hAnsiTheme="minorHAnsi" w:cs="Calibri"/>
          <w:bCs w:val="0"/>
          <w:color w:val="000000"/>
          <w:sz w:val="24"/>
          <w:lang w:val="en-US"/>
        </w:rPr>
      </w:pPr>
    </w:p>
    <w:p w:rsidR="00E2056A" w:rsidRPr="00E70612" w:rsidRDefault="00E2056A" w:rsidP="00934616">
      <w:pPr>
        <w:autoSpaceDE w:val="0"/>
        <w:autoSpaceDN w:val="0"/>
        <w:adjustRightInd w:val="0"/>
        <w:rPr>
          <w:rFonts w:asciiTheme="minorHAnsi" w:hAnsiTheme="minorHAnsi" w:cs="Calibri"/>
          <w:b/>
          <w:color w:val="000080"/>
          <w:sz w:val="24"/>
          <w:lang w:val="en-US"/>
        </w:rPr>
      </w:pPr>
    </w:p>
    <w:p w:rsidR="00162325" w:rsidRPr="00E70612" w:rsidRDefault="00162325" w:rsidP="0059392D">
      <w:pPr>
        <w:pStyle w:val="Heading1"/>
        <w:numPr>
          <w:ilvl w:val="0"/>
          <w:numId w:val="0"/>
        </w:numPr>
        <w:ind w:left="432" w:hanging="432"/>
        <w:rPr>
          <w:rFonts w:asciiTheme="minorHAnsi" w:hAnsiTheme="minorHAnsi" w:cs="Calibri"/>
          <w:color w:val="000080"/>
          <w:sz w:val="24"/>
          <w:szCs w:val="24"/>
          <w:lang w:val="en-US"/>
        </w:rPr>
      </w:pPr>
    </w:p>
    <w:p w:rsidR="00162325" w:rsidRPr="00E70612" w:rsidRDefault="00162325">
      <w:pPr>
        <w:rPr>
          <w:rFonts w:asciiTheme="minorHAnsi" w:hAnsiTheme="minorHAnsi" w:cs="Calibri"/>
          <w:b/>
          <w:bCs w:val="0"/>
          <w:color w:val="000080"/>
          <w:sz w:val="24"/>
          <w:lang w:val="en-US"/>
        </w:rPr>
      </w:pPr>
      <w:r w:rsidRPr="00E70612">
        <w:rPr>
          <w:rFonts w:asciiTheme="minorHAnsi" w:hAnsiTheme="minorHAnsi" w:cs="Calibri"/>
          <w:color w:val="000080"/>
          <w:sz w:val="24"/>
          <w:lang w:val="en-US"/>
        </w:rPr>
        <w:br w:type="page"/>
      </w:r>
    </w:p>
    <w:p w:rsidR="00162325" w:rsidRPr="00E70612" w:rsidRDefault="00162325" w:rsidP="00162325">
      <w:pPr>
        <w:pStyle w:val="Heading2"/>
        <w:numPr>
          <w:ilvl w:val="1"/>
          <w:numId w:val="0"/>
        </w:numPr>
        <w:pBdr>
          <w:top w:val="single" w:sz="24" w:space="1" w:color="DBE5F1"/>
          <w:left w:val="single" w:sz="24" w:space="0" w:color="DBE5F1"/>
          <w:bottom w:val="single" w:sz="24" w:space="0" w:color="DBE5F1"/>
          <w:right w:val="single" w:sz="24" w:space="0" w:color="DBE5F1"/>
        </w:pBdr>
        <w:shd w:val="clear" w:color="auto" w:fill="DBE5F1"/>
        <w:tabs>
          <w:tab w:val="num" w:pos="576"/>
        </w:tabs>
        <w:ind w:left="576" w:hanging="576"/>
        <w:rPr>
          <w:rFonts w:asciiTheme="minorHAnsi" w:hAnsiTheme="minorHAnsi"/>
          <w:sz w:val="24"/>
        </w:rPr>
      </w:pPr>
      <w:r w:rsidRPr="00E70612">
        <w:rPr>
          <w:rFonts w:asciiTheme="minorHAnsi" w:hAnsiTheme="minorHAnsi"/>
          <w:sz w:val="24"/>
        </w:rPr>
        <w:lastRenderedPageBreak/>
        <w:t>SECTION 6A: Organisation and Contact Details</w:t>
      </w:r>
    </w:p>
    <w:p w:rsidR="00162325" w:rsidRPr="00E70612" w:rsidRDefault="00162325" w:rsidP="00162325">
      <w:pPr>
        <w:rPr>
          <w:rFonts w:asciiTheme="minorHAnsi" w:hAnsiTheme="minorHAnsi"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162325" w:rsidRPr="00E70612" w:rsidTr="00162325">
        <w:tc>
          <w:tcPr>
            <w:tcW w:w="4602" w:type="dxa"/>
          </w:tcPr>
          <w:p w:rsidR="00162325" w:rsidRPr="00E70612" w:rsidRDefault="00162325" w:rsidP="00162325">
            <w:pPr>
              <w:spacing w:before="60"/>
              <w:rPr>
                <w:rFonts w:asciiTheme="minorHAnsi" w:hAnsiTheme="minorHAnsi" w:cs="Arial"/>
              </w:rPr>
            </w:pPr>
            <w:r w:rsidRPr="00E70612">
              <w:rPr>
                <w:rFonts w:asciiTheme="minorHAnsi" w:hAnsiTheme="minorHAnsi" w:cs="Arial"/>
              </w:rPr>
              <w:t xml:space="preserve">Full name of company or individual tendering  </w:t>
            </w:r>
          </w:p>
        </w:tc>
        <w:tc>
          <w:tcPr>
            <w:tcW w:w="4368" w:type="dxa"/>
            <w:gridSpan w:val="2"/>
          </w:tcPr>
          <w:p w:rsidR="00162325" w:rsidRPr="00E70612" w:rsidRDefault="00162325" w:rsidP="00162325">
            <w:pPr>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rsidR="00162325" w:rsidRPr="00E70612" w:rsidRDefault="00162325" w:rsidP="00162325">
            <w:pPr>
              <w:pStyle w:val="NoSpacing"/>
              <w:jc w:val="center"/>
              <w:rPr>
                <w:rStyle w:val="Emphasis"/>
                <w:rFonts w:asciiTheme="minorHAnsi" w:hAnsiTheme="minorHAnsi" w:cs="Arial"/>
                <w:b/>
              </w:rPr>
            </w:pPr>
          </w:p>
          <w:p w:rsidR="00162325" w:rsidRPr="00E70612" w:rsidRDefault="00162325" w:rsidP="00162325">
            <w:pPr>
              <w:pStyle w:val="NoSpacing"/>
              <w:jc w:val="center"/>
              <w:rPr>
                <w:rStyle w:val="Emphasis"/>
                <w:rFonts w:asciiTheme="minorHAnsi" w:hAnsiTheme="minorHAnsi" w:cs="Arial"/>
                <w:b/>
              </w:rPr>
            </w:pPr>
            <w:r w:rsidRPr="00E70612">
              <w:rPr>
                <w:rStyle w:val="Emphasis"/>
                <w:rFonts w:asciiTheme="minorHAnsi" w:hAnsiTheme="minorHAnsi" w:cs="Arial"/>
              </w:rPr>
              <w:t>Organisation Details</w:t>
            </w:r>
          </w:p>
          <w:p w:rsidR="00162325" w:rsidRPr="00E70612" w:rsidRDefault="00162325" w:rsidP="00162325">
            <w:pPr>
              <w:pStyle w:val="NoSpacing"/>
              <w:jc w:val="center"/>
              <w:rPr>
                <w:rStyle w:val="Emphasis"/>
                <w:rFonts w:asciiTheme="minorHAnsi" w:hAnsiTheme="minorHAnsi" w:cs="Arial"/>
                <w:b/>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Registered office address</w:t>
            </w: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Company or charity registration number</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VAT registration number</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 of immediate parent company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rsidR="00162325" w:rsidRPr="00E70612" w:rsidRDefault="00162325" w:rsidP="00162325">
            <w:pPr>
              <w:pStyle w:val="NoSpacing"/>
              <w:rPr>
                <w:rFonts w:asciiTheme="minorHAnsi" w:hAnsiTheme="minorHAnsi" w:cs="Arial"/>
              </w:rPr>
            </w:pPr>
          </w:p>
        </w:tc>
        <w:tc>
          <w:tcPr>
            <w:tcW w:w="2290"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 of ultimate parent company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rsidR="00162325" w:rsidRPr="00E70612" w:rsidRDefault="00162325" w:rsidP="00162325">
            <w:pPr>
              <w:pStyle w:val="NoSpacing"/>
              <w:rPr>
                <w:rFonts w:asciiTheme="minorHAnsi" w:hAnsiTheme="minorHAnsi" w:cs="Arial"/>
              </w:rPr>
            </w:pPr>
            <w:r w:rsidRPr="00E70612">
              <w:rPr>
                <w:rFonts w:asciiTheme="minorHAnsi" w:hAnsiTheme="minorHAnsi" w:cs="Arial"/>
              </w:rPr>
              <w:t xml:space="preserve">Type of organisation </w:t>
            </w:r>
          </w:p>
          <w:p w:rsidR="00162325" w:rsidRPr="00E70612" w:rsidRDefault="00162325" w:rsidP="00162325">
            <w:pPr>
              <w:pStyle w:val="NoSpacing"/>
              <w:rPr>
                <w:rFonts w:asciiTheme="minorHAnsi" w:hAnsiTheme="minorHAnsi" w:cs="Arial"/>
              </w:rPr>
            </w:pPr>
          </w:p>
          <w:p w:rsidR="00162325" w:rsidRPr="00E70612" w:rsidRDefault="00162325" w:rsidP="00162325">
            <w:pPr>
              <w:pStyle w:val="NoSpacing"/>
              <w:rPr>
                <w:rFonts w:asciiTheme="minorHAnsi" w:hAnsiTheme="minorHAnsi" w:cs="Arial"/>
              </w:rPr>
            </w:pPr>
          </w:p>
        </w:tc>
        <w:tc>
          <w:tcPr>
            <w:tcW w:w="2290" w:type="dxa"/>
            <w:vMerge w:val="restart"/>
          </w:tcPr>
          <w:p w:rsidR="00162325" w:rsidRPr="00E70612" w:rsidRDefault="005815CE" w:rsidP="00162325">
            <w:pPr>
              <w:spacing w:before="120" w:after="120"/>
              <w:rPr>
                <w:rFonts w:asciiTheme="minorHAnsi" w:hAnsiTheme="minorHAnsi" w:cs="Arial"/>
                <w:color w:val="0D0D0D"/>
              </w:rPr>
            </w:pPr>
            <w:r>
              <w:rPr>
                <w:rFonts w:asciiTheme="minorHAnsi" w:hAnsiTheme="minorHAnsi" w:cs="Arial"/>
                <w:color w:val="0D0D0D"/>
              </w:rPr>
              <w:t xml:space="preserve">i) </w:t>
            </w:r>
            <w:r w:rsidR="00162325" w:rsidRPr="00E70612">
              <w:rPr>
                <w:rFonts w:asciiTheme="minorHAnsi" w:hAnsiTheme="minorHAnsi" w:cs="Arial"/>
                <w:color w:val="0D0D0D"/>
              </w:rPr>
              <w:t>public limited co.</w:t>
            </w:r>
          </w:p>
          <w:p w:rsidR="00162325" w:rsidRPr="00E70612" w:rsidRDefault="005815CE" w:rsidP="00162325">
            <w:pPr>
              <w:spacing w:before="120" w:after="120"/>
              <w:rPr>
                <w:rFonts w:asciiTheme="minorHAnsi" w:hAnsiTheme="minorHAnsi" w:cs="Arial"/>
                <w:color w:val="0D0D0D"/>
              </w:rPr>
            </w:pPr>
            <w:r>
              <w:rPr>
                <w:rFonts w:asciiTheme="minorHAnsi" w:hAnsiTheme="minorHAnsi" w:cs="Arial"/>
                <w:color w:val="0D0D0D"/>
              </w:rPr>
              <w:t>ii)</w:t>
            </w:r>
            <w:r w:rsidR="00162325" w:rsidRPr="00E70612">
              <w:rPr>
                <w:rFonts w:asciiTheme="minorHAnsi" w:hAnsiTheme="minorHAnsi" w:cs="Arial"/>
                <w:color w:val="0D0D0D"/>
              </w:rPr>
              <w:t xml:space="preserve"> limited company</w:t>
            </w:r>
          </w:p>
          <w:p w:rsidR="00162325" w:rsidRPr="00E70612" w:rsidRDefault="005815CE" w:rsidP="00162325">
            <w:pPr>
              <w:spacing w:before="120" w:after="120"/>
              <w:rPr>
                <w:rFonts w:asciiTheme="minorHAnsi" w:hAnsiTheme="minorHAnsi" w:cs="Arial"/>
                <w:color w:val="0D0D0D"/>
              </w:rPr>
            </w:pPr>
            <w:r>
              <w:rPr>
                <w:rFonts w:asciiTheme="minorHAnsi" w:hAnsiTheme="minorHAnsi" w:cs="Arial"/>
                <w:color w:val="0D0D0D"/>
              </w:rPr>
              <w:t>iii)</w:t>
            </w:r>
            <w:r w:rsidR="00162325" w:rsidRPr="00E70612">
              <w:rPr>
                <w:rFonts w:asciiTheme="minorHAnsi" w:hAnsiTheme="minorHAnsi" w:cs="Arial"/>
                <w:color w:val="0D0D0D"/>
              </w:rPr>
              <w:t xml:space="preserve"> limited liability partnership</w:t>
            </w:r>
          </w:p>
          <w:p w:rsidR="00162325" w:rsidRPr="00E70612" w:rsidRDefault="00162325" w:rsidP="00162325">
            <w:pPr>
              <w:spacing w:before="120" w:after="120"/>
              <w:rPr>
                <w:rFonts w:asciiTheme="minorHAnsi" w:hAnsiTheme="minorHAnsi" w:cs="Arial"/>
                <w:color w:val="0D0D0D"/>
              </w:rPr>
            </w:pPr>
            <w:r w:rsidRPr="00E70612">
              <w:rPr>
                <w:rFonts w:asciiTheme="minorHAnsi" w:hAnsiTheme="minorHAnsi" w:cs="Arial"/>
                <w:color w:val="0D0D0D"/>
              </w:rPr>
              <w:t>iii) other partnership</w:t>
            </w:r>
          </w:p>
          <w:p w:rsidR="00162325" w:rsidRPr="00E70612" w:rsidRDefault="00162325" w:rsidP="00162325">
            <w:pPr>
              <w:pStyle w:val="NoSpacing"/>
              <w:rPr>
                <w:rFonts w:asciiTheme="minorHAnsi" w:hAnsiTheme="minorHAnsi" w:cs="Arial"/>
                <w:color w:val="0D0D0D"/>
              </w:rPr>
            </w:pPr>
          </w:p>
          <w:p w:rsidR="00162325" w:rsidRPr="00E70612" w:rsidRDefault="00162325" w:rsidP="00162325">
            <w:pPr>
              <w:pStyle w:val="NoSpacing"/>
              <w:rPr>
                <w:rFonts w:asciiTheme="minorHAnsi" w:hAnsiTheme="minorHAnsi" w:cs="Arial"/>
                <w:color w:val="0D0D0D"/>
              </w:rPr>
            </w:pPr>
            <w:r w:rsidRPr="00E70612">
              <w:rPr>
                <w:rFonts w:asciiTheme="minorHAnsi" w:hAnsiTheme="minorHAnsi" w:cs="Arial"/>
                <w:color w:val="0D0D0D"/>
              </w:rPr>
              <w:t>iv) sole trader</w:t>
            </w:r>
          </w:p>
          <w:p w:rsidR="00162325" w:rsidRPr="00E70612" w:rsidRDefault="00162325" w:rsidP="00162325">
            <w:pPr>
              <w:pStyle w:val="NoSpacing"/>
              <w:rPr>
                <w:rFonts w:asciiTheme="minorHAnsi" w:hAnsiTheme="minorHAnsi" w:cs="Arial"/>
                <w:color w:val="0D0D0D"/>
              </w:rPr>
            </w:pPr>
          </w:p>
          <w:p w:rsidR="00162325" w:rsidRPr="00E70612" w:rsidRDefault="00162325" w:rsidP="00162325">
            <w:pPr>
              <w:pStyle w:val="NoSpacing"/>
              <w:rPr>
                <w:rFonts w:asciiTheme="minorHAnsi" w:hAnsiTheme="minorHAnsi" w:cs="Arial"/>
                <w:color w:val="0D0D0D"/>
              </w:rPr>
            </w:pPr>
            <w:r w:rsidRPr="00E70612">
              <w:rPr>
                <w:rFonts w:asciiTheme="minorHAnsi" w:hAnsiTheme="minorHAnsi" w:cs="Arial"/>
                <w:color w:val="0D0D0D"/>
              </w:rPr>
              <w:t>v) other (please specify)</w:t>
            </w: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r w:rsidR="00162325" w:rsidRPr="00E70612" w:rsidTr="0016232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rsidR="00162325" w:rsidRPr="00E70612" w:rsidRDefault="00162325" w:rsidP="00162325">
            <w:pPr>
              <w:pStyle w:val="NoSpacing"/>
              <w:rPr>
                <w:rFonts w:asciiTheme="minorHAnsi" w:hAnsiTheme="minorHAnsi" w:cs="Arial"/>
              </w:rPr>
            </w:pPr>
          </w:p>
        </w:tc>
        <w:tc>
          <w:tcPr>
            <w:tcW w:w="2290" w:type="dxa"/>
            <w:vMerge/>
          </w:tcPr>
          <w:p w:rsidR="00162325" w:rsidRPr="00E70612" w:rsidRDefault="00162325" w:rsidP="00162325">
            <w:pPr>
              <w:pStyle w:val="NoSpacing"/>
              <w:rPr>
                <w:rFonts w:asciiTheme="minorHAnsi" w:hAnsiTheme="minorHAnsi" w:cs="Arial"/>
              </w:rPr>
            </w:pPr>
          </w:p>
        </w:tc>
        <w:tc>
          <w:tcPr>
            <w:tcW w:w="2078" w:type="dxa"/>
          </w:tcPr>
          <w:p w:rsidR="00162325" w:rsidRPr="00E70612" w:rsidRDefault="00162325" w:rsidP="00162325">
            <w:pPr>
              <w:pStyle w:val="NoSpacing"/>
              <w:rPr>
                <w:rFonts w:asciiTheme="minorHAnsi" w:hAnsiTheme="minorHAnsi" w:cs="Arial"/>
              </w:rPr>
            </w:pPr>
          </w:p>
        </w:tc>
      </w:tr>
    </w:tbl>
    <w:p w:rsidR="00162325" w:rsidRPr="00E70612" w:rsidRDefault="00162325" w:rsidP="00162325">
      <w:pPr>
        <w:rPr>
          <w:rFonts w:asciiTheme="minorHAnsi" w:hAnsiTheme="minorHAnsi"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162325" w:rsidRPr="00E70612" w:rsidTr="00162325">
        <w:tc>
          <w:tcPr>
            <w:tcW w:w="8970" w:type="dxa"/>
            <w:gridSpan w:val="2"/>
          </w:tcPr>
          <w:p w:rsidR="00162325" w:rsidRPr="00E70612" w:rsidRDefault="00162325" w:rsidP="00162325">
            <w:pPr>
              <w:pStyle w:val="NoSpacing"/>
              <w:jc w:val="center"/>
              <w:rPr>
                <w:rFonts w:asciiTheme="minorHAnsi" w:hAnsiTheme="minorHAnsi" w:cs="Arial"/>
                <w:b/>
              </w:rPr>
            </w:pPr>
            <w:r w:rsidRPr="00E70612">
              <w:rPr>
                <w:rStyle w:val="Emphasis"/>
                <w:rFonts w:asciiTheme="minorHAnsi" w:hAnsiTheme="minorHAnsi" w:cs="Arial"/>
              </w:rPr>
              <w:t>Contact details</w:t>
            </w:r>
          </w:p>
        </w:tc>
      </w:tr>
      <w:tr w:rsidR="00162325" w:rsidRPr="00E70612" w:rsidTr="00162325">
        <w:tc>
          <w:tcPr>
            <w:tcW w:w="8970" w:type="dxa"/>
            <w:gridSpan w:val="2"/>
          </w:tcPr>
          <w:p w:rsidR="00162325" w:rsidRPr="00E70612" w:rsidRDefault="00162325" w:rsidP="005815CE">
            <w:pPr>
              <w:pStyle w:val="NoSpacing"/>
              <w:jc w:val="center"/>
              <w:rPr>
                <w:rFonts w:asciiTheme="minorHAnsi" w:hAnsiTheme="minorHAnsi" w:cs="Arial"/>
              </w:rPr>
            </w:pPr>
            <w:r w:rsidRPr="00E70612">
              <w:rPr>
                <w:rFonts w:asciiTheme="minorHAnsi" w:hAnsiTheme="minorHAnsi" w:cs="Arial"/>
              </w:rPr>
              <w:t>Contact details for enquiries</w:t>
            </w: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Name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1382"/>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Address</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Post Code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Country</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Phone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Mobile</w:t>
            </w:r>
          </w:p>
        </w:tc>
        <w:tc>
          <w:tcPr>
            <w:tcW w:w="7287" w:type="dxa"/>
          </w:tcPr>
          <w:p w:rsidR="00162325" w:rsidRPr="00E70612" w:rsidRDefault="00162325" w:rsidP="00162325">
            <w:pPr>
              <w:pStyle w:val="NoSpacing"/>
              <w:rPr>
                <w:rFonts w:asciiTheme="minorHAnsi" w:hAnsiTheme="minorHAnsi" w:cs="Arial"/>
              </w:rPr>
            </w:pPr>
          </w:p>
        </w:tc>
      </w:tr>
      <w:tr w:rsidR="00162325" w:rsidRPr="00E70612" w:rsidTr="00162325">
        <w:trPr>
          <w:trHeight w:val="454"/>
        </w:trPr>
        <w:tc>
          <w:tcPr>
            <w:tcW w:w="1683" w:type="dxa"/>
          </w:tcPr>
          <w:p w:rsidR="00162325" w:rsidRPr="00E70612" w:rsidRDefault="00162325" w:rsidP="00162325">
            <w:pPr>
              <w:pStyle w:val="NoSpacing"/>
              <w:rPr>
                <w:rFonts w:asciiTheme="minorHAnsi" w:hAnsiTheme="minorHAnsi" w:cs="Arial"/>
              </w:rPr>
            </w:pPr>
            <w:r w:rsidRPr="00E70612">
              <w:rPr>
                <w:rFonts w:asciiTheme="minorHAnsi" w:hAnsiTheme="minorHAnsi" w:cs="Arial"/>
              </w:rPr>
              <w:t>Email</w:t>
            </w:r>
          </w:p>
        </w:tc>
        <w:tc>
          <w:tcPr>
            <w:tcW w:w="7287" w:type="dxa"/>
          </w:tcPr>
          <w:p w:rsidR="00162325" w:rsidRPr="00E70612" w:rsidRDefault="00162325" w:rsidP="00162325">
            <w:pPr>
              <w:pStyle w:val="NoSpacing"/>
              <w:rPr>
                <w:rFonts w:asciiTheme="minorHAnsi" w:hAnsiTheme="minorHAnsi" w:cs="Arial"/>
              </w:rPr>
            </w:pPr>
          </w:p>
        </w:tc>
      </w:tr>
    </w:tbl>
    <w:p w:rsidR="002F42DC" w:rsidRPr="00E70612" w:rsidRDefault="002F42DC" w:rsidP="002F42DC">
      <w:pPr>
        <w:pStyle w:val="Heading1"/>
        <w:numPr>
          <w:ilvl w:val="0"/>
          <w:numId w:val="0"/>
        </w:numPr>
        <w:rPr>
          <w:rFonts w:asciiTheme="minorHAnsi" w:hAnsiTheme="minorHAnsi" w:cs="Calibri"/>
          <w:color w:val="000080"/>
          <w:sz w:val="24"/>
          <w:szCs w:val="24"/>
          <w:lang w:val="en-US"/>
        </w:rPr>
      </w:pPr>
      <w:bookmarkStart w:id="49" w:name="_Toc301521674"/>
      <w:bookmarkStart w:id="50" w:name="_Toc301521676"/>
      <w:r w:rsidRPr="00E70612">
        <w:rPr>
          <w:rFonts w:asciiTheme="minorHAnsi" w:hAnsiTheme="minorHAnsi" w:cs="Calibri"/>
          <w:color w:val="000080"/>
          <w:sz w:val="24"/>
          <w:szCs w:val="24"/>
          <w:lang w:val="en-US"/>
        </w:rPr>
        <w:br w:type="page"/>
      </w:r>
      <w:r w:rsidRPr="00E70612">
        <w:rPr>
          <w:rFonts w:asciiTheme="minorHAnsi" w:hAnsiTheme="minorHAnsi"/>
          <w:sz w:val="24"/>
        </w:rPr>
        <w:lastRenderedPageBreak/>
        <w:t>SECTION 6B - Grounds for mandatory rejection</w:t>
      </w:r>
    </w:p>
    <w:p w:rsidR="002F42DC" w:rsidRPr="00E70612" w:rsidRDefault="002F42DC" w:rsidP="002F42DC">
      <w:pPr>
        <w:rPr>
          <w:rFonts w:asciiTheme="minorHAnsi" w:hAnsiTheme="minorHAnsi"/>
          <w:b/>
          <w:color w:val="000000"/>
          <w:u w:val="single"/>
        </w:rPr>
      </w:pPr>
    </w:p>
    <w:p w:rsidR="002F42DC" w:rsidRPr="00E70612" w:rsidRDefault="002F42DC" w:rsidP="002F42DC">
      <w:pPr>
        <w:rPr>
          <w:rFonts w:asciiTheme="minorHAnsi" w:hAnsiTheme="minorHAnsi"/>
          <w:b/>
          <w:color w:val="000000"/>
          <w:u w:val="single"/>
        </w:rPr>
      </w:pPr>
      <w:r w:rsidRPr="00E70612">
        <w:rPr>
          <w:rFonts w:asciiTheme="minorHAnsi" w:hAnsiTheme="minorHAnsi"/>
          <w:b/>
          <w:color w:val="000000"/>
          <w:u w:val="single"/>
        </w:rPr>
        <w:t>Important Notice:</w:t>
      </w:r>
    </w:p>
    <w:p w:rsidR="002F42DC" w:rsidRPr="00E70612" w:rsidRDefault="002F42DC" w:rsidP="002F42DC">
      <w:pPr>
        <w:rPr>
          <w:rFonts w:asciiTheme="minorHAnsi" w:hAnsiTheme="minorHAnsi"/>
          <w:b/>
        </w:rPr>
      </w:pPr>
      <w:r w:rsidRPr="00E70612">
        <w:rPr>
          <w:rFonts w:asciiTheme="minorHAnsi" w:hAnsiTheme="minorHAnsi"/>
          <w:b/>
          <w:color w:val="000000"/>
        </w:rPr>
        <w:t>If you cannot answer ‘no’ to every question in this section</w:t>
      </w:r>
      <w:r w:rsidRPr="00E70612">
        <w:rPr>
          <w:rFonts w:asciiTheme="minorHAnsi" w:hAnsiTheme="minorHAnsi"/>
          <w:b/>
        </w:rPr>
        <w:t xml:space="preserve"> it is very unlikely that your application will be accepted, and you should contact us for advice before completing this form.</w:t>
      </w:r>
    </w:p>
    <w:p w:rsidR="002F42DC" w:rsidRPr="00E70612" w:rsidRDefault="002F42DC" w:rsidP="002F42DC">
      <w:pPr>
        <w:rPr>
          <w:rFonts w:asciiTheme="minorHAnsi" w:hAnsiTheme="minorHAnsi"/>
          <w:b/>
        </w:rPr>
      </w:pPr>
    </w:p>
    <w:p w:rsidR="002F42DC" w:rsidRPr="00E70612" w:rsidRDefault="002F42DC" w:rsidP="002F42DC">
      <w:pPr>
        <w:rPr>
          <w:rFonts w:asciiTheme="minorHAnsi" w:hAnsiTheme="minorHAnsi"/>
        </w:rPr>
      </w:pPr>
      <w:r w:rsidRPr="00E70612">
        <w:rPr>
          <w:rFonts w:asciiTheme="minorHAnsi" w:hAnsiTheme="minorHAnsi"/>
        </w:rPr>
        <w:t>Please state ‘Yes’ or ‘No’ to each question.</w:t>
      </w:r>
    </w:p>
    <w:p w:rsidR="002F42DC" w:rsidRPr="00E70612" w:rsidRDefault="002F42DC" w:rsidP="002F42DC">
      <w:pPr>
        <w:rPr>
          <w:rFonts w:asciiTheme="minorHAnsi" w:hAnsiTheme="minorHAnsi"/>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2F42DC" w:rsidRPr="00E70612" w:rsidTr="002562EC">
        <w:tc>
          <w:tcPr>
            <w:tcW w:w="7596" w:type="dxa"/>
          </w:tcPr>
          <w:p w:rsidR="002F42DC" w:rsidRPr="00E70612" w:rsidRDefault="002F42DC" w:rsidP="002562EC">
            <w:pPr>
              <w:ind w:right="306"/>
              <w:jc w:val="both"/>
              <w:rPr>
                <w:rFonts w:asciiTheme="minorHAnsi" w:hAnsiTheme="minorHAnsi" w:cs="Arial"/>
                <w:b/>
                <w:szCs w:val="20"/>
              </w:rPr>
            </w:pPr>
            <w:r w:rsidRPr="00E70612">
              <w:rPr>
                <w:rFonts w:asciiTheme="minorHAnsi" w:hAnsiTheme="minorHAnsi" w:cs="Arial"/>
                <w:b/>
                <w:szCs w:val="20"/>
              </w:rPr>
              <w:t>Has your company or any directors or partner or any other person who has powers of representation, decision or control been convicted of any of the following offences?</w:t>
            </w:r>
          </w:p>
        </w:tc>
        <w:tc>
          <w:tcPr>
            <w:tcW w:w="1680" w:type="dxa"/>
          </w:tcPr>
          <w:p w:rsidR="002F42DC" w:rsidRPr="00E70612" w:rsidRDefault="002F42DC" w:rsidP="002562EC">
            <w:pPr>
              <w:spacing w:after="120"/>
              <w:ind w:left="360"/>
              <w:jc w:val="both"/>
              <w:rPr>
                <w:rFonts w:asciiTheme="minorHAnsi" w:hAnsiTheme="minorHAnsi" w:cs="Arial"/>
                <w:b/>
                <w:szCs w:val="20"/>
              </w:rPr>
            </w:pPr>
            <w:r w:rsidRPr="00E70612">
              <w:rPr>
                <w:rFonts w:asciiTheme="minorHAnsi" w:hAnsiTheme="minorHAnsi" w:cs="Arial"/>
                <w:b/>
                <w:szCs w:val="20"/>
              </w:rPr>
              <w:t>Answer</w:t>
            </w:r>
          </w:p>
        </w:tc>
      </w:tr>
      <w:tr w:rsidR="002F42DC" w:rsidRPr="00E70612" w:rsidTr="002562EC">
        <w:tc>
          <w:tcPr>
            <w:tcW w:w="7596" w:type="dxa"/>
          </w:tcPr>
          <w:p w:rsidR="002F42DC" w:rsidRPr="00E70612" w:rsidRDefault="002F42DC" w:rsidP="002F42DC">
            <w:pPr>
              <w:numPr>
                <w:ilvl w:val="0"/>
                <w:numId w:val="44"/>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conspiracy within the meaning of section 1 of the Criminal Law Act 1977 where that conspiracy relates to participation in a criminal organisation as defined in Article 2(1) of Council Joint Action 98/733/JHA (as amended);</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corruption within the meaning of section 1 of the Public Bodies Corrupt Practices Act 1889 or section 1 of the Prevention of Corruption Act 1906 (as amended);</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the offence of bribery;</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tabs>
                <w:tab w:val="clear" w:pos="680"/>
                <w:tab w:val="num" w:pos="0"/>
              </w:tabs>
              <w:spacing w:after="120"/>
              <w:jc w:val="both"/>
              <w:rPr>
                <w:rFonts w:asciiTheme="minorHAnsi" w:hAnsiTheme="minorHAnsi" w:cs="Arial"/>
                <w:szCs w:val="20"/>
              </w:rPr>
            </w:pPr>
            <w:r w:rsidRPr="00E70612">
              <w:rPr>
                <w:rFonts w:asciiTheme="minorHAnsi" w:hAnsiTheme="minorHAnsi"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the offence of cheating the Revenue;</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the offence of conspiracy to defraud;</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fraud or theft within the meaning of the Theft Act 1968 and the Theft Act 1978;</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fraudulent trading within the meaning of section 458 of the Companies Act 1985 or section 993 of the Companies Act 2006;</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defrauding the Customs within the meaning of the Customs and Excise Management Act 1979 and the Value Added Tax Act 1994;</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an offence in connection with taxation in the European Community within the meaning of section 71 of the Criminal Justice Act 1993; or</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1"/>
                <w:numId w:val="44"/>
              </w:numPr>
              <w:spacing w:after="120"/>
              <w:jc w:val="both"/>
              <w:rPr>
                <w:rFonts w:asciiTheme="minorHAnsi" w:hAnsiTheme="minorHAnsi" w:cs="Arial"/>
                <w:szCs w:val="20"/>
              </w:rPr>
            </w:pPr>
            <w:r w:rsidRPr="00E70612">
              <w:rPr>
                <w:rFonts w:asciiTheme="minorHAnsi" w:hAnsiTheme="minorHAnsi" w:cs="Arial"/>
                <w:szCs w:val="20"/>
              </w:rPr>
              <w:t>destroying, defacing or concealing of documents or procuring the extension of a valuable security within the meaning of section 20 of the Theft Act 1968;</w:t>
            </w:r>
          </w:p>
        </w:tc>
        <w:tc>
          <w:tcPr>
            <w:tcW w:w="1680" w:type="dxa"/>
          </w:tcPr>
          <w:p w:rsidR="002F42DC" w:rsidRPr="00E70612" w:rsidRDefault="002F42DC" w:rsidP="002562EC">
            <w:pPr>
              <w:spacing w:after="120"/>
              <w:ind w:left="1080"/>
              <w:jc w:val="both"/>
              <w:rPr>
                <w:rFonts w:asciiTheme="minorHAnsi" w:hAnsiTheme="minorHAnsi" w:cs="Arial"/>
                <w:szCs w:val="20"/>
              </w:rPr>
            </w:pPr>
          </w:p>
        </w:tc>
      </w:tr>
      <w:tr w:rsidR="002F42DC" w:rsidRPr="00E70612" w:rsidTr="002562EC">
        <w:tc>
          <w:tcPr>
            <w:tcW w:w="7596" w:type="dxa"/>
          </w:tcPr>
          <w:p w:rsidR="002F42DC" w:rsidRPr="00E70612" w:rsidRDefault="002F42DC" w:rsidP="002F42DC">
            <w:pPr>
              <w:numPr>
                <w:ilvl w:val="0"/>
                <w:numId w:val="45"/>
              </w:numPr>
              <w:spacing w:after="120"/>
              <w:jc w:val="both"/>
              <w:rPr>
                <w:rFonts w:asciiTheme="minorHAnsi" w:hAnsiTheme="minorHAnsi" w:cs="Arial"/>
                <w:szCs w:val="20"/>
              </w:rPr>
            </w:pPr>
            <w:r w:rsidRPr="00E70612">
              <w:rPr>
                <w:rFonts w:asciiTheme="minorHAnsi" w:hAnsiTheme="minorHAnsi" w:cs="Arial"/>
                <w:szCs w:val="20"/>
              </w:rPr>
              <w:t>money laundering within the meaning of the Money Laundering Regulations 2003 or Money Laundering Regulations 2007; or</w:t>
            </w:r>
          </w:p>
        </w:tc>
        <w:tc>
          <w:tcPr>
            <w:tcW w:w="1680" w:type="dxa"/>
          </w:tcPr>
          <w:p w:rsidR="002F42DC" w:rsidRPr="00E70612" w:rsidRDefault="002F42DC" w:rsidP="002562EC">
            <w:pPr>
              <w:spacing w:after="120"/>
              <w:ind w:left="360"/>
              <w:jc w:val="both"/>
              <w:rPr>
                <w:rFonts w:asciiTheme="minorHAnsi" w:hAnsiTheme="minorHAnsi" w:cs="Arial"/>
                <w:szCs w:val="20"/>
              </w:rPr>
            </w:pPr>
          </w:p>
        </w:tc>
      </w:tr>
      <w:tr w:rsidR="002F42DC" w:rsidRPr="00E70612" w:rsidTr="002562EC">
        <w:tc>
          <w:tcPr>
            <w:tcW w:w="7596" w:type="dxa"/>
          </w:tcPr>
          <w:p w:rsidR="002F42DC" w:rsidRPr="00E70612" w:rsidRDefault="002F42DC" w:rsidP="002D529D">
            <w:pPr>
              <w:numPr>
                <w:ilvl w:val="0"/>
                <w:numId w:val="45"/>
              </w:numPr>
              <w:spacing w:after="120"/>
              <w:jc w:val="both"/>
              <w:rPr>
                <w:rFonts w:asciiTheme="minorHAnsi" w:hAnsiTheme="minorHAnsi" w:cs="Arial"/>
                <w:szCs w:val="20"/>
              </w:rPr>
            </w:pPr>
            <w:r w:rsidRPr="00E70612">
              <w:rPr>
                <w:rFonts w:asciiTheme="minorHAnsi" w:hAnsiTheme="minorHAnsi" w:cs="Arial"/>
                <w:szCs w:val="20"/>
              </w:rPr>
              <w:t xml:space="preserve">any </w:t>
            </w:r>
            <w:r w:rsidR="002D529D" w:rsidRPr="00E70612">
              <w:rPr>
                <w:rFonts w:asciiTheme="minorHAnsi" w:hAnsiTheme="minorHAnsi" w:cs="Arial"/>
                <w:szCs w:val="20"/>
              </w:rPr>
              <w:t xml:space="preserve">other offence within the meaning of Article </w:t>
            </w:r>
            <w:r w:rsidR="002D529D">
              <w:rPr>
                <w:rFonts w:asciiTheme="minorHAnsi" w:hAnsiTheme="minorHAnsi" w:cs="Arial"/>
                <w:szCs w:val="20"/>
              </w:rPr>
              <w:t>57</w:t>
            </w:r>
            <w:r w:rsidR="002D529D" w:rsidRPr="00E70612">
              <w:rPr>
                <w:rFonts w:asciiTheme="minorHAnsi" w:hAnsiTheme="minorHAnsi" w:cs="Arial"/>
                <w:szCs w:val="20"/>
              </w:rPr>
              <w:t xml:space="preserve">(1) of </w:t>
            </w:r>
            <w:r w:rsidR="002D529D">
              <w:rPr>
                <w:rFonts w:asciiTheme="minorHAnsi" w:hAnsiTheme="minorHAnsi" w:cs="Arial"/>
                <w:szCs w:val="20"/>
              </w:rPr>
              <w:t>the Public Contracts Directive</w:t>
            </w:r>
          </w:p>
        </w:tc>
        <w:tc>
          <w:tcPr>
            <w:tcW w:w="1680" w:type="dxa"/>
          </w:tcPr>
          <w:p w:rsidR="002F42DC" w:rsidRPr="00E70612" w:rsidRDefault="002F42DC" w:rsidP="002562EC">
            <w:pPr>
              <w:spacing w:after="120"/>
              <w:ind w:left="360"/>
              <w:jc w:val="both"/>
              <w:rPr>
                <w:rFonts w:asciiTheme="minorHAnsi" w:hAnsiTheme="minorHAnsi" w:cs="Arial"/>
                <w:szCs w:val="20"/>
              </w:rPr>
            </w:pPr>
          </w:p>
        </w:tc>
      </w:tr>
    </w:tbl>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rPr>
          <w:rFonts w:asciiTheme="minorHAnsi" w:hAnsiTheme="minorHAnsi"/>
        </w:rPr>
      </w:pPr>
      <w:r w:rsidRPr="00E70612">
        <w:rPr>
          <w:rFonts w:asciiTheme="minorHAnsi" w:hAnsiTheme="minorHAnsi" w:cs="Calibri"/>
          <w:sz w:val="24"/>
          <w:lang w:val="en-US"/>
        </w:rPr>
        <w:br w:type="page"/>
      </w:r>
      <w:r w:rsidRPr="00E70612">
        <w:rPr>
          <w:rFonts w:asciiTheme="minorHAnsi" w:hAnsiTheme="minorHAnsi"/>
          <w:sz w:val="24"/>
        </w:rPr>
        <w:lastRenderedPageBreak/>
        <w:t>SECTION 6C - Grounds for discretionary rejection</w:t>
      </w:r>
    </w:p>
    <w:p w:rsidR="002F42DC" w:rsidRPr="00E70612" w:rsidRDefault="002F42DC" w:rsidP="002F42DC">
      <w:pPr>
        <w:rPr>
          <w:rFonts w:asciiTheme="minorHAnsi" w:hAnsiTheme="minorHAnsi"/>
          <w:b/>
          <w:u w:val="single"/>
        </w:rPr>
      </w:pPr>
    </w:p>
    <w:p w:rsidR="002F42DC" w:rsidRPr="00E70612" w:rsidRDefault="002F42DC" w:rsidP="002F42DC">
      <w:pPr>
        <w:rPr>
          <w:rFonts w:asciiTheme="minorHAnsi" w:hAnsiTheme="minorHAnsi"/>
          <w:b/>
        </w:rPr>
      </w:pPr>
      <w:r w:rsidRPr="00E70612">
        <w:rPr>
          <w:rFonts w:asciiTheme="minorHAnsi" w:hAnsiTheme="minorHAnsi"/>
          <w:b/>
          <w:u w:val="single"/>
        </w:rPr>
        <w:t>Important Notice</w:t>
      </w:r>
    </w:p>
    <w:p w:rsidR="002F42DC" w:rsidRPr="00E70612" w:rsidRDefault="002F42DC" w:rsidP="002F42DC">
      <w:pPr>
        <w:rPr>
          <w:rFonts w:asciiTheme="minorHAnsi" w:hAnsiTheme="minorHAnsi"/>
          <w:b/>
        </w:rPr>
      </w:pPr>
      <w:r w:rsidRPr="00E70612">
        <w:rPr>
          <w:rFonts w:asciiTheme="minorHAnsi" w:hAnsiTheme="minorHAnsi"/>
          <w:b/>
          <w:color w:val="000000"/>
        </w:rPr>
        <w:t>If you cannot answer ‘no’ to every question it is possible that your application might not be accepted. In the event that any of the following do apply,</w:t>
      </w:r>
      <w:r w:rsidRPr="00E70612">
        <w:rPr>
          <w:rFonts w:asciiTheme="minorHAnsi" w:hAnsiTheme="minorHAnsi"/>
          <w:b/>
        </w:rPr>
        <w:t xml:space="preserve"> please set out (in a separate Annex) full details of the relevant incident and any remedial action taken subsequently.</w:t>
      </w:r>
    </w:p>
    <w:p w:rsidR="002F42DC" w:rsidRPr="00E70612" w:rsidRDefault="002F42DC" w:rsidP="002F42DC">
      <w:pPr>
        <w:rPr>
          <w:rFonts w:asciiTheme="minorHAnsi" w:hAnsiTheme="minorHAnsi"/>
          <w:b/>
        </w:rPr>
      </w:pPr>
    </w:p>
    <w:p w:rsidR="002F42DC" w:rsidRPr="00E70612" w:rsidRDefault="002F42DC" w:rsidP="002F42DC">
      <w:pPr>
        <w:rPr>
          <w:rFonts w:asciiTheme="minorHAnsi" w:hAnsiTheme="minorHAnsi"/>
        </w:rPr>
      </w:pPr>
      <w:r w:rsidRPr="00E70612">
        <w:rPr>
          <w:rFonts w:asciiTheme="minorHAnsi" w:hAnsiTheme="minorHAnsi"/>
        </w:rPr>
        <w:t>Please state ‘Yes’ or ‘No’ to each question.</w:t>
      </w:r>
    </w:p>
    <w:p w:rsidR="002F42DC" w:rsidRPr="00E70612" w:rsidRDefault="002F42DC" w:rsidP="002F42DC">
      <w:pPr>
        <w:rPr>
          <w:rFonts w:asciiTheme="minorHAnsi" w:hAnsiTheme="minorHAn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9"/>
        <w:gridCol w:w="1643"/>
      </w:tblGrid>
      <w:tr w:rsidR="002F42DC" w:rsidRPr="00E70612" w:rsidTr="002562EC">
        <w:tc>
          <w:tcPr>
            <w:tcW w:w="7599" w:type="dxa"/>
          </w:tcPr>
          <w:p w:rsidR="002F42DC" w:rsidRPr="00E70612" w:rsidRDefault="002F42DC" w:rsidP="002562EC">
            <w:pPr>
              <w:rPr>
                <w:rFonts w:asciiTheme="minorHAnsi" w:hAnsiTheme="minorHAnsi"/>
                <w:b/>
              </w:rPr>
            </w:pPr>
            <w:r w:rsidRPr="00E70612">
              <w:rPr>
                <w:rFonts w:asciiTheme="minorHAnsi" w:hAnsiTheme="minorHAnsi" w:cs="Arial"/>
                <w:b/>
                <w:szCs w:val="20"/>
              </w:rPr>
              <w:t>Has your company or any directors or partner or any other person who has powers of representation, decision or would be involved in the provision of service for the ARB:</w:t>
            </w:r>
          </w:p>
        </w:tc>
        <w:tc>
          <w:tcPr>
            <w:tcW w:w="1643" w:type="dxa"/>
          </w:tcPr>
          <w:p w:rsidR="002F42DC" w:rsidRPr="00E70612" w:rsidRDefault="002F42DC" w:rsidP="002562EC">
            <w:pPr>
              <w:rPr>
                <w:rFonts w:asciiTheme="minorHAnsi" w:hAnsiTheme="minorHAnsi"/>
                <w:b/>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(a) </w:t>
            </w:r>
            <w:r w:rsidRPr="00E70612">
              <w:rPr>
                <w:rFonts w:asciiTheme="minorHAnsi" w:hAnsiTheme="minorHAnsi"/>
                <w:u w:val="single"/>
              </w:rPr>
              <w:t>being an individual</w:t>
            </w:r>
            <w:r w:rsidRPr="00E70612">
              <w:rPr>
                <w:rFonts w:asciiTheme="minorHAnsi" w:hAnsiTheme="minorHAnsi"/>
              </w:rPr>
              <w:t>,</w:t>
            </w:r>
            <w:r w:rsidRPr="00E70612">
              <w:rPr>
                <w:rFonts w:asciiTheme="minorHAnsi" w:hAnsiTheme="minorHAnsi"/>
              </w:rPr>
              <w:br/>
              <w:t>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(b) </w:t>
            </w:r>
            <w:r w:rsidRPr="00E70612">
              <w:rPr>
                <w:rFonts w:asciiTheme="minorHAnsi" w:hAnsiTheme="minorHAnsi"/>
                <w:u w:val="single"/>
              </w:rPr>
              <w:t>being a partnership constituted under Scots law</w:t>
            </w:r>
            <w:r w:rsidRPr="00E70612">
              <w:rPr>
                <w:rFonts w:asciiTheme="minorHAnsi" w:hAnsiTheme="minorHAnsi"/>
              </w:rPr>
              <w:t>,</w:t>
            </w:r>
            <w:r w:rsidRPr="00E70612">
              <w:rPr>
                <w:rFonts w:asciiTheme="minorHAnsi" w:hAnsiTheme="minorHAnsi"/>
              </w:rPr>
              <w:br/>
              <w:t>has granted a trust deed or become otherwise apparently insolvent, or is the subject of a petition presented for sequestration of its estate; or</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(c) </w:t>
            </w:r>
            <w:r w:rsidRPr="00E70612">
              <w:rPr>
                <w:rFonts w:asciiTheme="minorHAnsi" w:hAnsiTheme="minorHAnsi"/>
                <w:u w:val="single"/>
              </w:rPr>
              <w:t>being a company or any other entity within the meaning of section 255 of the Enterprise Act 2002</w:t>
            </w:r>
            <w:r w:rsidRPr="00E70612">
              <w:rPr>
                <w:rFonts w:asciiTheme="minorHAnsi" w:hAnsiTheme="minorHAnsi"/>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(d) been convicted of a criminal offence relating to the conduct of their business or profession;</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(e)  committed an act of professional misconduct in the course of their business or profession;</w:t>
            </w:r>
            <w:r w:rsidRPr="00E70612">
              <w:rPr>
                <w:rFonts w:asciiTheme="minorHAnsi" w:hAnsiTheme="minorHAnsi"/>
                <w:color w:val="FF0000"/>
              </w:rPr>
              <w:t xml:space="preserve"> </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(f) failed to fulfil obligations relating to the payment of social security contributions under the law of any part of the United Kingdom or of the relevant State in which you are established;</w:t>
            </w:r>
          </w:p>
        </w:tc>
        <w:tc>
          <w:tcPr>
            <w:tcW w:w="1643" w:type="dxa"/>
          </w:tcPr>
          <w:p w:rsidR="002F42DC" w:rsidRPr="00E70612" w:rsidRDefault="002F42DC" w:rsidP="002562EC">
            <w:pPr>
              <w:rPr>
                <w:rFonts w:asciiTheme="minorHAnsi" w:hAnsiTheme="minorHAnsi"/>
              </w:rPr>
            </w:pPr>
          </w:p>
        </w:tc>
      </w:tr>
      <w:tr w:rsidR="002F42DC" w:rsidRPr="00E70612" w:rsidTr="002562EC">
        <w:tc>
          <w:tcPr>
            <w:tcW w:w="7599" w:type="dxa"/>
          </w:tcPr>
          <w:p w:rsidR="002F42DC" w:rsidRPr="00E70612" w:rsidRDefault="002F42DC" w:rsidP="002562EC">
            <w:pPr>
              <w:rPr>
                <w:rFonts w:asciiTheme="minorHAnsi" w:hAnsiTheme="minorHAnsi"/>
              </w:rPr>
            </w:pPr>
            <w:r w:rsidRPr="00E70612">
              <w:rPr>
                <w:rFonts w:asciiTheme="minorHAnsi" w:hAnsiTheme="minorHAnsi"/>
              </w:rPr>
              <w:t>(g) failed to fulfil obligations relating to the payment of taxes under the law of any part of the United Kingdom or of the relevant State in which you are established; or</w:t>
            </w:r>
          </w:p>
        </w:tc>
        <w:tc>
          <w:tcPr>
            <w:tcW w:w="1643" w:type="dxa"/>
          </w:tcPr>
          <w:p w:rsidR="002F42DC" w:rsidRPr="00E70612" w:rsidRDefault="002F42DC" w:rsidP="002562EC">
            <w:pPr>
              <w:rPr>
                <w:rFonts w:asciiTheme="minorHAnsi" w:hAnsiTheme="minorHAnsi"/>
              </w:rPr>
            </w:pPr>
          </w:p>
        </w:tc>
      </w:tr>
      <w:tr w:rsidR="002F42DC" w:rsidRPr="00E70612" w:rsidTr="002562EC">
        <w:trPr>
          <w:trHeight w:val="641"/>
        </w:trPr>
        <w:tc>
          <w:tcPr>
            <w:tcW w:w="7599" w:type="dxa"/>
          </w:tcPr>
          <w:p w:rsidR="002F42DC" w:rsidRPr="00E70612" w:rsidRDefault="002F42DC" w:rsidP="002562EC">
            <w:pPr>
              <w:rPr>
                <w:rFonts w:asciiTheme="minorHAnsi" w:hAnsiTheme="minorHAnsi"/>
              </w:rPr>
            </w:pPr>
            <w:r w:rsidRPr="00E70612">
              <w:rPr>
                <w:rFonts w:asciiTheme="minorHAnsi" w:hAnsiTheme="minorHAnsi"/>
              </w:rPr>
              <w:t xml:space="preserve">(h) been guilty of serious misrepresentation in providing any information required </w:t>
            </w:r>
          </w:p>
          <w:p w:rsidR="002F42DC" w:rsidRPr="00E70612" w:rsidRDefault="002F42DC" w:rsidP="002562EC">
            <w:pPr>
              <w:rPr>
                <w:rFonts w:asciiTheme="minorHAnsi" w:hAnsiTheme="minorHAnsi"/>
              </w:rPr>
            </w:pPr>
            <w:r w:rsidRPr="00E70612">
              <w:rPr>
                <w:rFonts w:asciiTheme="minorHAnsi" w:hAnsiTheme="minorHAnsi"/>
              </w:rPr>
              <w:t xml:space="preserve">of you under Regulation </w:t>
            </w:r>
            <w:r w:rsidR="002D529D">
              <w:rPr>
                <w:rFonts w:asciiTheme="minorHAnsi" w:hAnsiTheme="minorHAnsi"/>
              </w:rPr>
              <w:t>57</w:t>
            </w:r>
            <w:r w:rsidRPr="00E70612">
              <w:rPr>
                <w:rFonts w:asciiTheme="minorHAnsi" w:hAnsiTheme="minorHAnsi"/>
              </w:rPr>
              <w:t xml:space="preserve"> of the Public Contracts Regulations </w:t>
            </w:r>
            <w:r w:rsidR="002D529D">
              <w:rPr>
                <w:rFonts w:asciiTheme="minorHAnsi" w:hAnsiTheme="minorHAnsi"/>
              </w:rPr>
              <w:t>2015</w:t>
            </w:r>
            <w:r w:rsidRPr="00E70612">
              <w:rPr>
                <w:rFonts w:asciiTheme="minorHAnsi" w:hAnsiTheme="minorHAnsi"/>
              </w:rPr>
              <w:t>?</w:t>
            </w:r>
          </w:p>
          <w:p w:rsidR="002F42DC" w:rsidRPr="00E70612" w:rsidRDefault="002F42DC" w:rsidP="002562EC">
            <w:pPr>
              <w:rPr>
                <w:rFonts w:asciiTheme="minorHAnsi" w:hAnsiTheme="minorHAnsi"/>
              </w:rPr>
            </w:pPr>
          </w:p>
          <w:p w:rsidR="002F42DC" w:rsidRPr="00E70612" w:rsidRDefault="002F42DC" w:rsidP="002562EC">
            <w:pPr>
              <w:rPr>
                <w:rFonts w:asciiTheme="minorHAnsi" w:hAnsiTheme="minorHAnsi"/>
              </w:rPr>
            </w:pPr>
          </w:p>
        </w:tc>
        <w:tc>
          <w:tcPr>
            <w:tcW w:w="1643" w:type="dxa"/>
          </w:tcPr>
          <w:p w:rsidR="002F42DC" w:rsidRPr="00E70612" w:rsidRDefault="002F42DC" w:rsidP="002562EC">
            <w:pPr>
              <w:rPr>
                <w:rFonts w:asciiTheme="minorHAnsi" w:hAnsiTheme="minorHAnsi"/>
              </w:rPr>
            </w:pPr>
          </w:p>
          <w:p w:rsidR="002F42DC" w:rsidRPr="00E70612" w:rsidRDefault="002F42DC" w:rsidP="002562EC">
            <w:pPr>
              <w:rPr>
                <w:rFonts w:asciiTheme="minorHAnsi" w:hAnsiTheme="minorHAnsi"/>
              </w:rPr>
            </w:pPr>
          </w:p>
        </w:tc>
      </w:tr>
    </w:tbl>
    <w:p w:rsidR="002F42DC" w:rsidRPr="00E70612" w:rsidRDefault="002F42DC">
      <w:pPr>
        <w:rPr>
          <w:rFonts w:asciiTheme="minorHAnsi" w:hAnsiTheme="minorHAnsi" w:cs="Calibri"/>
          <w:b/>
          <w:bCs w:val="0"/>
          <w:sz w:val="24"/>
          <w:lang w:val="en-US"/>
        </w:rPr>
      </w:pPr>
    </w:p>
    <w:p w:rsidR="002F42DC" w:rsidRPr="00E70612" w:rsidRDefault="002F42DC" w:rsidP="0059392D">
      <w:pPr>
        <w:pStyle w:val="Heading1"/>
        <w:numPr>
          <w:ilvl w:val="0"/>
          <w:numId w:val="0"/>
        </w:numPr>
        <w:ind w:left="432" w:hanging="432"/>
        <w:rPr>
          <w:rFonts w:asciiTheme="minorHAnsi" w:hAnsiTheme="minorHAnsi" w:cs="Calibri"/>
          <w:sz w:val="24"/>
          <w:szCs w:val="24"/>
          <w:lang w:val="en-US"/>
        </w:rPr>
      </w:pPr>
    </w:p>
    <w:p w:rsidR="002F42DC" w:rsidRPr="00E70612" w:rsidRDefault="002F42DC" w:rsidP="0059392D">
      <w:pPr>
        <w:pStyle w:val="Heading1"/>
        <w:numPr>
          <w:ilvl w:val="0"/>
          <w:numId w:val="0"/>
        </w:numPr>
        <w:ind w:left="432" w:hanging="432"/>
        <w:rPr>
          <w:rFonts w:asciiTheme="minorHAnsi" w:hAnsiTheme="minorHAnsi" w:cs="Calibri"/>
          <w:sz w:val="24"/>
          <w:szCs w:val="24"/>
          <w:lang w:val="en-US"/>
        </w:rPr>
      </w:pPr>
    </w:p>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sz w:val="24"/>
        </w:rPr>
        <w:lastRenderedPageBreak/>
        <w:t>SECTION 6D - Economic and Financial Information</w:t>
      </w:r>
      <w:r w:rsidRPr="00E70612">
        <w:rPr>
          <w:rFonts w:asciiTheme="minorHAnsi" w:hAnsiTheme="minorHAnsi"/>
        </w:rPr>
        <w:tab/>
      </w:r>
    </w:p>
    <w:p w:rsidR="002F42DC" w:rsidRPr="00E70612" w:rsidRDefault="002F42DC" w:rsidP="002F42DC">
      <w:pPr>
        <w:spacing w:before="120" w:after="120"/>
        <w:rPr>
          <w:rFonts w:asciiTheme="minorHAnsi" w:hAnsiTheme="minorHAnsi" w:cs="Arial"/>
          <w:b/>
          <w:bCs w:val="0"/>
          <w:color w:val="0D0D0D"/>
          <w:u w:val="single"/>
        </w:rPr>
      </w:pPr>
    </w:p>
    <w:tbl>
      <w:tblPr>
        <w:tblW w:w="9000" w:type="dxa"/>
        <w:tblInd w:w="-252" w:type="dxa"/>
        <w:tblCellMar>
          <w:left w:w="0" w:type="dxa"/>
          <w:right w:w="0" w:type="dxa"/>
        </w:tblCellMar>
        <w:tblLook w:val="00A0" w:firstRow="1" w:lastRow="0" w:firstColumn="1" w:lastColumn="0" w:noHBand="0" w:noVBand="0"/>
      </w:tblPr>
      <w:tblGrid>
        <w:gridCol w:w="1260"/>
        <w:gridCol w:w="2850"/>
        <w:gridCol w:w="120"/>
        <w:gridCol w:w="630"/>
        <w:gridCol w:w="2160"/>
        <w:gridCol w:w="90"/>
        <w:gridCol w:w="90"/>
        <w:gridCol w:w="1800"/>
      </w:tblGrid>
      <w:tr w:rsidR="002F42DC" w:rsidRPr="00E70612" w:rsidTr="002562EC">
        <w:trPr>
          <w:cantSplit/>
        </w:trPr>
        <w:tc>
          <w:tcPr>
            <w:tcW w:w="126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b/>
                <w:bCs w:val="0"/>
                <w:color w:val="0D0D0D"/>
              </w:rPr>
            </w:pPr>
          </w:p>
        </w:tc>
        <w:tc>
          <w:tcPr>
            <w:tcW w:w="7740" w:type="dxa"/>
            <w:gridSpan w:val="7"/>
            <w:tcBorders>
              <w:top w:val="single" w:sz="12" w:space="0" w:color="auto"/>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b/>
                <w:bCs w:val="0"/>
                <w:color w:val="0D0D0D"/>
              </w:rPr>
            </w:pPr>
            <w:r w:rsidRPr="00E70612">
              <w:rPr>
                <w:rFonts w:asciiTheme="minorHAnsi" w:hAnsiTheme="minorHAnsi" w:cs="Arial"/>
                <w:b/>
                <w:color w:val="0D0D0D"/>
              </w:rPr>
              <w:t xml:space="preserve">FINANCIAL INFORMATION </w:t>
            </w:r>
          </w:p>
        </w:tc>
      </w:tr>
      <w:tr w:rsidR="002F42DC" w:rsidRPr="00E70612" w:rsidTr="002562EC">
        <w:trPr>
          <w:cantSplit/>
          <w:trHeight w:val="277"/>
        </w:trPr>
        <w:tc>
          <w:tcPr>
            <w:tcW w:w="126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7740" w:type="dxa"/>
            <w:gridSpan w:val="7"/>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 xml:space="preserve">Please provide </w:t>
            </w:r>
            <w:r w:rsidRPr="00E70612">
              <w:rPr>
                <w:rFonts w:asciiTheme="minorHAnsi" w:hAnsiTheme="minorHAnsi" w:cs="Arial"/>
                <w:b/>
                <w:color w:val="0D0D0D"/>
              </w:rPr>
              <w:t>one</w:t>
            </w:r>
            <w:r w:rsidRPr="00E70612">
              <w:rPr>
                <w:rFonts w:asciiTheme="minorHAnsi" w:hAnsiTheme="minorHAnsi" w:cs="Arial"/>
                <w:color w:val="0D0D0D"/>
              </w:rPr>
              <w:t xml:space="preserve"> of the following set out below:-</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b/>
                <w:color w:val="0D0D0D"/>
              </w:rPr>
              <w:t xml:space="preserve"> (please indicate which one by ticking the relevant box)</w:t>
            </w: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 xml:space="preserve">A copy of your audited accounts for the most recent two years </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 statement of your turnover, profit &amp; loss account and cash flow for the most recent year of trading</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 statement of your cash flow forecast for the current year and a bank letter outlining the current cash and credit position</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rPr>
          <w:cantSplit/>
          <w:trHeight w:val="277"/>
        </w:trPr>
        <w:tc>
          <w:tcPr>
            <w:tcW w:w="0" w:type="auto"/>
            <w:vMerge/>
            <w:tcBorders>
              <w:top w:val="nil"/>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D0D0D"/>
              </w:rPr>
            </w:pPr>
          </w:p>
        </w:tc>
        <w:tc>
          <w:tcPr>
            <w:tcW w:w="5850" w:type="dxa"/>
            <w:gridSpan w:val="5"/>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i/>
                <w:iCs/>
                <w:color w:val="0D0D0D"/>
              </w:rPr>
            </w:pPr>
            <w:r w:rsidRPr="00E70612">
              <w:rPr>
                <w:rFonts w:asciiTheme="minorHAnsi" w:hAnsiTheme="minorHAnsi" w:cs="Arial"/>
                <w:i/>
                <w:iCs/>
                <w:color w:val="0D0D0D"/>
              </w:rPr>
              <w:t>Alternative means of demonstrating financial status if trading for less than a year</w:t>
            </w:r>
          </w:p>
        </w:tc>
        <w:tc>
          <w:tcPr>
            <w:tcW w:w="1890" w:type="dxa"/>
            <w:gridSpan w:val="2"/>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sz w:val="24"/>
              </w:rPr>
            </w:pPr>
          </w:p>
        </w:tc>
      </w:tr>
      <w:tr w:rsidR="002F42DC" w:rsidRPr="00E70612" w:rsidTr="002562EC">
        <w:tc>
          <w:tcPr>
            <w:tcW w:w="126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3600" w:type="dxa"/>
            <w:gridSpan w:val="3"/>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216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90" w:type="dxa"/>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c>
          <w:tcPr>
            <w:tcW w:w="1890" w:type="dxa"/>
            <w:gridSpan w:val="2"/>
            <w:tcBorders>
              <w:top w:val="nil"/>
              <w:left w:val="nil"/>
              <w:bottom w:val="single" w:sz="12" w:space="0" w:color="auto"/>
              <w:right w:val="nil"/>
            </w:tcBorders>
            <w:vAlign w:val="center"/>
          </w:tcPr>
          <w:p w:rsidR="002F42DC" w:rsidRPr="00E70612" w:rsidRDefault="002F42DC" w:rsidP="002562EC">
            <w:pPr>
              <w:rPr>
                <w:rFonts w:asciiTheme="minorHAnsi" w:hAnsiTheme="minorHAnsi"/>
                <w:color w:val="0D0D0D"/>
                <w:sz w:val="24"/>
              </w:rPr>
            </w:pPr>
          </w:p>
        </w:tc>
      </w:tr>
      <w:tr w:rsidR="002F42DC" w:rsidRPr="00E70612" w:rsidTr="002562EC">
        <w:trPr>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sz w:val="24"/>
              </w:rPr>
            </w:pPr>
          </w:p>
        </w:tc>
        <w:tc>
          <w:tcPr>
            <w:tcW w:w="7740" w:type="dxa"/>
            <w:gridSpan w:val="7"/>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keepNext/>
              <w:spacing w:before="120" w:after="120"/>
              <w:jc w:val="center"/>
              <w:rPr>
                <w:rFonts w:asciiTheme="minorHAnsi" w:hAnsiTheme="minorHAnsi" w:cs="Arial"/>
                <w:b/>
                <w:bCs w:val="0"/>
                <w:lang w:val="en-US"/>
              </w:rPr>
            </w:pPr>
            <w:r w:rsidRPr="00E70612">
              <w:rPr>
                <w:rFonts w:asciiTheme="minorHAnsi" w:hAnsiTheme="minorHAnsi" w:cs="Arial"/>
                <w:b/>
              </w:rPr>
              <w:t>INSURANCE</w:t>
            </w:r>
          </w:p>
        </w:tc>
      </w:tr>
      <w:tr w:rsidR="002F42DC" w:rsidRPr="00E70612" w:rsidTr="002562EC">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p>
        </w:tc>
        <w:tc>
          <w:tcPr>
            <w:tcW w:w="5940" w:type="dxa"/>
            <w:gridSpan w:val="6"/>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Please provide details of your current insurance cover</w:t>
            </w:r>
          </w:p>
        </w:tc>
        <w:tc>
          <w:tcPr>
            <w:tcW w:w="1800" w:type="dxa"/>
            <w:tcBorders>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40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p>
        </w:tc>
        <w:tc>
          <w:tcPr>
            <w:tcW w:w="2850" w:type="dxa"/>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Insurance Type</w:t>
            </w:r>
          </w:p>
        </w:tc>
        <w:tc>
          <w:tcPr>
            <w:tcW w:w="120" w:type="dxa"/>
            <w:tcBorders>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Value</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3.1</w:t>
            </w:r>
          </w:p>
        </w:tc>
        <w:tc>
          <w:tcPr>
            <w:tcW w:w="2850" w:type="dxa"/>
            <w:tcBorders>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Employer’s Liability</w:t>
            </w:r>
          </w:p>
        </w:tc>
        <w:tc>
          <w:tcPr>
            <w:tcW w:w="120" w:type="dxa"/>
            <w:tcBorders>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top w:val="single" w:sz="4" w:space="0" w:color="auto"/>
              <w:left w:val="single" w:sz="12" w:space="0" w:color="auto"/>
              <w:bottom w:val="single" w:sz="4"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3.2</w:t>
            </w:r>
          </w:p>
        </w:tc>
        <w:tc>
          <w:tcPr>
            <w:tcW w:w="2850" w:type="dxa"/>
            <w:tcBorders>
              <w:top w:val="single" w:sz="4" w:space="0" w:color="auto"/>
              <w:left w:val="single" w:sz="4" w:space="0" w:color="auto"/>
              <w:bottom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Public Liability</w:t>
            </w:r>
          </w:p>
        </w:tc>
        <w:tc>
          <w:tcPr>
            <w:tcW w:w="120" w:type="dxa"/>
            <w:tcBorders>
              <w:top w:val="single" w:sz="4" w:space="0" w:color="auto"/>
              <w:left w:val="single" w:sz="4" w:space="0" w:color="auto"/>
              <w:bottom w:val="single" w:sz="4"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top w:val="single" w:sz="4" w:space="0" w:color="auto"/>
              <w:bottom w:val="single" w:sz="4"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4"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2562EC">
        <w:trPr>
          <w:cantSplit/>
          <w:trHeight w:val="277"/>
        </w:trPr>
        <w:tc>
          <w:tcPr>
            <w:tcW w:w="1260" w:type="dxa"/>
            <w:tcBorders>
              <w:top w:val="single" w:sz="4" w:space="0" w:color="auto"/>
              <w:left w:val="single" w:sz="12" w:space="0" w:color="auto"/>
              <w:bottom w:val="single" w:sz="12" w:space="0" w:color="auto"/>
              <w:right w:val="single" w:sz="4"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3.3</w:t>
            </w:r>
          </w:p>
        </w:tc>
        <w:tc>
          <w:tcPr>
            <w:tcW w:w="2850" w:type="dxa"/>
            <w:tcBorders>
              <w:top w:val="single" w:sz="4" w:space="0" w:color="auto"/>
              <w:left w:val="single" w:sz="4" w:space="0" w:color="auto"/>
              <w:bottom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Other (Please provide details)</w:t>
            </w:r>
          </w:p>
        </w:tc>
        <w:tc>
          <w:tcPr>
            <w:tcW w:w="120" w:type="dxa"/>
            <w:tcBorders>
              <w:top w:val="single" w:sz="4" w:space="0" w:color="auto"/>
              <w:left w:val="single" w:sz="4" w:space="0" w:color="auto"/>
              <w:bottom w:val="single" w:sz="12" w:space="0" w:color="auto"/>
            </w:tcBorders>
          </w:tcPr>
          <w:p w:rsidR="002F42DC" w:rsidRPr="00E70612" w:rsidRDefault="002F42DC" w:rsidP="002562EC">
            <w:pPr>
              <w:spacing w:before="120" w:after="120"/>
              <w:rPr>
                <w:rFonts w:asciiTheme="minorHAnsi" w:hAnsiTheme="minorHAnsi" w:cs="Arial"/>
              </w:rPr>
            </w:pPr>
          </w:p>
        </w:tc>
        <w:tc>
          <w:tcPr>
            <w:tcW w:w="2970" w:type="dxa"/>
            <w:gridSpan w:val="4"/>
            <w:tcBorders>
              <w:top w:val="single" w:sz="4" w:space="0" w:color="auto"/>
              <w:bottom w:val="single" w:sz="12" w:space="0" w:color="auto"/>
              <w:right w:val="single" w:sz="4" w:space="0" w:color="auto"/>
            </w:tcBorders>
          </w:tcPr>
          <w:p w:rsidR="002F42DC" w:rsidRPr="00E70612" w:rsidRDefault="002F42DC" w:rsidP="002562EC">
            <w:pPr>
              <w:spacing w:before="120" w:after="120"/>
              <w:rPr>
                <w:rFonts w:asciiTheme="minorHAnsi" w:hAnsiTheme="minorHAnsi" w:cs="Arial"/>
              </w:rPr>
            </w:pPr>
            <w:r w:rsidRPr="00E70612">
              <w:rPr>
                <w:rFonts w:asciiTheme="minorHAnsi" w:hAnsiTheme="minorHAnsi" w:cs="Arial"/>
              </w:rPr>
              <w:t xml:space="preserve"> £</w:t>
            </w:r>
          </w:p>
        </w:tc>
        <w:tc>
          <w:tcPr>
            <w:tcW w:w="1800" w:type="dxa"/>
            <w:tcBorders>
              <w:top w:val="single" w:sz="4" w:space="0" w:color="auto"/>
              <w:left w:val="single" w:sz="4" w:space="0" w:color="auto"/>
              <w:bottom w:val="single" w:sz="12"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bl>
    <w:p w:rsidR="002F42DC" w:rsidRDefault="002F42DC" w:rsidP="0059392D">
      <w:pPr>
        <w:pStyle w:val="Heading1"/>
        <w:numPr>
          <w:ilvl w:val="0"/>
          <w:numId w:val="0"/>
        </w:numPr>
        <w:ind w:left="432" w:hanging="432"/>
        <w:rPr>
          <w:rFonts w:asciiTheme="minorHAnsi" w:hAnsiTheme="minorHAnsi" w:cs="Calibri"/>
          <w:sz w:val="24"/>
          <w:szCs w:val="24"/>
          <w:lang w:val="en-US"/>
        </w:rPr>
      </w:pPr>
    </w:p>
    <w:p w:rsidR="00D0483D" w:rsidRDefault="00D0483D" w:rsidP="00D0483D">
      <w:pPr>
        <w:rPr>
          <w:lang w:val="en-US"/>
        </w:rPr>
      </w:pPr>
    </w:p>
    <w:tbl>
      <w:tblPr>
        <w:tblW w:w="9020" w:type="dxa"/>
        <w:tblInd w:w="-252" w:type="dxa"/>
        <w:tblCellMar>
          <w:left w:w="0" w:type="dxa"/>
          <w:right w:w="0" w:type="dxa"/>
        </w:tblCellMar>
        <w:tblLook w:val="00A0" w:firstRow="1" w:lastRow="0" w:firstColumn="1" w:lastColumn="0" w:noHBand="0" w:noVBand="0"/>
      </w:tblPr>
      <w:tblGrid>
        <w:gridCol w:w="1260"/>
        <w:gridCol w:w="5940"/>
        <w:gridCol w:w="20"/>
        <w:gridCol w:w="1780"/>
        <w:gridCol w:w="20"/>
      </w:tblGrid>
      <w:tr w:rsidR="00D0483D" w:rsidRPr="00E70612" w:rsidTr="00D0483D">
        <w:trPr>
          <w:gridAfter w:val="1"/>
          <w:wAfter w:w="20" w:type="dxa"/>
          <w:cantSplit/>
          <w:trHeight w:val="345"/>
        </w:trPr>
        <w:tc>
          <w:tcPr>
            <w:tcW w:w="1260" w:type="dxa"/>
            <w:tcBorders>
              <w:top w:val="single" w:sz="12" w:space="0" w:color="auto"/>
              <w:left w:val="single" w:sz="12" w:space="0" w:color="auto"/>
              <w:bottom w:val="single" w:sz="4" w:space="0" w:color="auto"/>
              <w:right w:val="single" w:sz="4" w:space="0" w:color="auto"/>
            </w:tcBorders>
            <w:tcMar>
              <w:top w:w="0" w:type="dxa"/>
              <w:left w:w="108" w:type="dxa"/>
              <w:bottom w:w="0" w:type="dxa"/>
              <w:right w:w="108" w:type="dxa"/>
            </w:tcMar>
          </w:tcPr>
          <w:p w:rsidR="00D0483D" w:rsidRPr="00E70612" w:rsidRDefault="00D0483D" w:rsidP="00D0483D">
            <w:pPr>
              <w:numPr>
                <w:ilvl w:val="0"/>
                <w:numId w:val="46"/>
              </w:numPr>
              <w:spacing w:before="120" w:after="120"/>
              <w:rPr>
                <w:rFonts w:asciiTheme="minorHAnsi" w:hAnsiTheme="minorHAnsi" w:cs="Arial"/>
                <w:sz w:val="24"/>
              </w:rPr>
            </w:pPr>
          </w:p>
        </w:tc>
        <w:tc>
          <w:tcPr>
            <w:tcW w:w="7740" w:type="dxa"/>
            <w:gridSpan w:val="3"/>
            <w:tcBorders>
              <w:top w:val="single" w:sz="12" w:space="0" w:color="auto"/>
              <w:left w:val="single" w:sz="4" w:space="0" w:color="auto"/>
              <w:bottom w:val="single" w:sz="4" w:space="0" w:color="auto"/>
              <w:right w:val="single" w:sz="12" w:space="0" w:color="auto"/>
            </w:tcBorders>
            <w:tcMar>
              <w:top w:w="0" w:type="dxa"/>
              <w:left w:w="108" w:type="dxa"/>
              <w:bottom w:w="0" w:type="dxa"/>
              <w:right w:w="108" w:type="dxa"/>
            </w:tcMar>
          </w:tcPr>
          <w:p w:rsidR="00D0483D" w:rsidRPr="00E70612" w:rsidRDefault="00D0483D" w:rsidP="00D8040B">
            <w:pPr>
              <w:keepNext/>
              <w:spacing w:before="120" w:after="120"/>
              <w:jc w:val="center"/>
              <w:rPr>
                <w:rFonts w:asciiTheme="minorHAnsi" w:hAnsiTheme="minorHAnsi" w:cs="Arial"/>
                <w:b/>
                <w:bCs w:val="0"/>
                <w:lang w:val="en-US"/>
              </w:rPr>
            </w:pPr>
            <w:r>
              <w:rPr>
                <w:rFonts w:asciiTheme="minorHAnsi" w:hAnsiTheme="minorHAnsi" w:cs="Arial"/>
                <w:b/>
              </w:rPr>
              <w:t>SOCIAL RESPO</w:t>
            </w:r>
            <w:r w:rsidR="00D8040B">
              <w:rPr>
                <w:rFonts w:asciiTheme="minorHAnsi" w:hAnsiTheme="minorHAnsi" w:cs="Arial"/>
                <w:b/>
              </w:rPr>
              <w:t>N</w:t>
            </w:r>
            <w:r>
              <w:rPr>
                <w:rFonts w:asciiTheme="minorHAnsi" w:hAnsiTheme="minorHAnsi" w:cs="Arial"/>
                <w:b/>
              </w:rPr>
              <w:t>SIBILITY</w:t>
            </w:r>
          </w:p>
        </w:tc>
      </w:tr>
      <w:tr w:rsidR="00D0483D" w:rsidRPr="00E70612" w:rsidTr="00D0483D">
        <w:trPr>
          <w:cantSplit/>
          <w:trHeight w:val="285"/>
        </w:trPr>
        <w:tc>
          <w:tcPr>
            <w:tcW w:w="1260" w:type="dxa"/>
            <w:tcBorders>
              <w:left w:val="single" w:sz="12" w:space="0" w:color="auto"/>
              <w:bottom w:val="single" w:sz="4" w:space="0" w:color="auto"/>
              <w:right w:val="single" w:sz="4" w:space="0" w:color="auto"/>
            </w:tcBorders>
            <w:tcMar>
              <w:top w:w="0" w:type="dxa"/>
              <w:left w:w="108" w:type="dxa"/>
              <w:bottom w:w="0" w:type="dxa"/>
              <w:right w:w="108" w:type="dxa"/>
            </w:tcMar>
          </w:tcPr>
          <w:p w:rsidR="00D0483D" w:rsidRPr="00E70612" w:rsidRDefault="00E06A84" w:rsidP="00D0483D">
            <w:pPr>
              <w:spacing w:before="120" w:after="120"/>
              <w:rPr>
                <w:rFonts w:asciiTheme="minorHAnsi" w:hAnsiTheme="minorHAnsi" w:cs="Arial"/>
              </w:rPr>
            </w:pPr>
            <w:r>
              <w:rPr>
                <w:rFonts w:asciiTheme="minorHAnsi" w:hAnsiTheme="minorHAnsi" w:cs="Arial"/>
              </w:rPr>
              <w:t>3.1</w:t>
            </w:r>
          </w:p>
        </w:tc>
        <w:tc>
          <w:tcPr>
            <w:tcW w:w="5940" w:type="dxa"/>
            <w:tcBorders>
              <w:left w:val="single" w:sz="4" w:space="0" w:color="auto"/>
              <w:bottom w:val="single" w:sz="4" w:space="0" w:color="auto"/>
            </w:tcBorders>
            <w:tcMar>
              <w:top w:w="0" w:type="dxa"/>
              <w:left w:w="108" w:type="dxa"/>
              <w:bottom w:w="0" w:type="dxa"/>
              <w:right w:w="108" w:type="dxa"/>
            </w:tcMar>
          </w:tcPr>
          <w:p w:rsidR="00D0483D" w:rsidRPr="00E70612" w:rsidRDefault="00D0483D" w:rsidP="00D0483D">
            <w:pPr>
              <w:spacing w:before="120" w:after="120"/>
              <w:rPr>
                <w:rFonts w:asciiTheme="minorHAnsi" w:hAnsiTheme="minorHAnsi" w:cs="Arial"/>
              </w:rPr>
            </w:pPr>
            <w:r w:rsidRPr="00E70612">
              <w:rPr>
                <w:rFonts w:asciiTheme="minorHAnsi" w:hAnsiTheme="minorHAnsi" w:cs="Arial"/>
              </w:rPr>
              <w:t xml:space="preserve">Please provide </w:t>
            </w:r>
            <w:r>
              <w:rPr>
                <w:rFonts w:asciiTheme="minorHAnsi" w:hAnsiTheme="minorHAnsi" w:cs="Arial"/>
              </w:rPr>
              <w:t xml:space="preserve">confirmation that you pay </w:t>
            </w:r>
            <w:r w:rsidR="00E06A84">
              <w:rPr>
                <w:rFonts w:asciiTheme="minorHAnsi" w:hAnsiTheme="minorHAnsi" w:cs="Arial"/>
              </w:rPr>
              <w:t>all of your employees the Living Wage</w:t>
            </w:r>
            <w:r w:rsidR="00E06A84">
              <w:rPr>
                <w:rStyle w:val="FootnoteReference"/>
                <w:rFonts w:asciiTheme="minorHAnsi" w:hAnsiTheme="minorHAnsi" w:cs="Arial"/>
              </w:rPr>
              <w:footnoteReference w:id="2"/>
            </w:r>
          </w:p>
        </w:tc>
        <w:tc>
          <w:tcPr>
            <w:tcW w:w="20" w:type="dxa"/>
            <w:tcBorders>
              <w:left w:val="single" w:sz="4" w:space="0" w:color="auto"/>
              <w:bottom w:val="single" w:sz="4" w:space="0" w:color="auto"/>
            </w:tcBorders>
          </w:tcPr>
          <w:p w:rsidR="00D0483D" w:rsidRPr="00E70612" w:rsidRDefault="00D0483D" w:rsidP="00D0483D">
            <w:pPr>
              <w:spacing w:before="120" w:after="120"/>
              <w:rPr>
                <w:rFonts w:asciiTheme="minorHAnsi" w:hAnsiTheme="minorHAnsi" w:cs="Arial"/>
              </w:rPr>
            </w:pPr>
          </w:p>
        </w:tc>
        <w:tc>
          <w:tcPr>
            <w:tcW w:w="1800" w:type="dxa"/>
            <w:gridSpan w:val="2"/>
            <w:tcBorders>
              <w:bottom w:val="single" w:sz="4" w:space="0" w:color="auto"/>
              <w:right w:val="single" w:sz="12" w:space="0" w:color="auto"/>
            </w:tcBorders>
            <w:tcMar>
              <w:top w:w="0" w:type="dxa"/>
              <w:left w:w="108" w:type="dxa"/>
              <w:bottom w:w="0" w:type="dxa"/>
              <w:right w:w="108" w:type="dxa"/>
            </w:tcMar>
          </w:tcPr>
          <w:p w:rsidR="00D0483D" w:rsidRPr="00E70612" w:rsidRDefault="00D0483D" w:rsidP="00D0483D">
            <w:pPr>
              <w:spacing w:before="120" w:after="120"/>
              <w:rPr>
                <w:rFonts w:asciiTheme="minorHAnsi" w:hAnsiTheme="minorHAnsi" w:cs="Arial"/>
                <w:color w:val="0D0D0D"/>
              </w:rPr>
            </w:pPr>
          </w:p>
        </w:tc>
      </w:tr>
    </w:tbl>
    <w:p w:rsidR="00D0483D" w:rsidRPr="00D0483D" w:rsidRDefault="00D0483D" w:rsidP="00D0483D">
      <w:pPr>
        <w:rPr>
          <w:lang w:val="en-US"/>
        </w:rPr>
      </w:pPr>
    </w:p>
    <w:p w:rsidR="002F42DC" w:rsidRPr="00E70612" w:rsidRDefault="002F42DC" w:rsidP="002F42DC">
      <w:pPr>
        <w:pStyle w:val="Heading2"/>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 w:val="left" w:pos="7155"/>
        </w:tabs>
        <w:rPr>
          <w:rFonts w:asciiTheme="minorHAnsi" w:hAnsiTheme="minorHAnsi"/>
        </w:rPr>
      </w:pPr>
      <w:r w:rsidRPr="00E70612">
        <w:rPr>
          <w:rFonts w:asciiTheme="minorHAnsi" w:hAnsiTheme="minorHAnsi" w:cs="Calibri"/>
          <w:sz w:val="24"/>
          <w:lang w:val="en-US"/>
        </w:rPr>
        <w:br w:type="page"/>
      </w:r>
      <w:r w:rsidRPr="00E70612">
        <w:rPr>
          <w:rFonts w:asciiTheme="minorHAnsi" w:hAnsiTheme="minorHAnsi"/>
          <w:sz w:val="24"/>
        </w:rPr>
        <w:lastRenderedPageBreak/>
        <w:t>SECTION 6E – Professional Experience</w:t>
      </w:r>
      <w:r w:rsidRPr="00E70612">
        <w:rPr>
          <w:rFonts w:asciiTheme="minorHAnsi" w:hAnsiTheme="minorHAnsi"/>
        </w:rPr>
        <w:tab/>
      </w:r>
    </w:p>
    <w:p w:rsidR="002F42DC" w:rsidRPr="00E70612" w:rsidRDefault="002F42DC" w:rsidP="002F42DC">
      <w:pPr>
        <w:rPr>
          <w:rFonts w:asciiTheme="minorHAnsi" w:hAnsiTheme="minorHAnsi" w:cs="Arial"/>
          <w:b/>
          <w:bCs w:val="0"/>
          <w:u w:val="single"/>
        </w:rPr>
      </w:pPr>
    </w:p>
    <w:tbl>
      <w:tblPr>
        <w:tblW w:w="10141" w:type="dxa"/>
        <w:tblInd w:w="-252" w:type="dxa"/>
        <w:tblCellMar>
          <w:left w:w="0" w:type="dxa"/>
          <w:right w:w="0" w:type="dxa"/>
        </w:tblCellMar>
        <w:tblLook w:val="00A0" w:firstRow="1" w:lastRow="0" w:firstColumn="1" w:lastColumn="0" w:noHBand="0" w:noVBand="0"/>
      </w:tblPr>
      <w:tblGrid>
        <w:gridCol w:w="1260"/>
        <w:gridCol w:w="2077"/>
        <w:gridCol w:w="1883"/>
        <w:gridCol w:w="2370"/>
        <w:gridCol w:w="2551"/>
      </w:tblGrid>
      <w:tr w:rsidR="002F42DC" w:rsidRPr="00E70612" w:rsidTr="00022DED">
        <w:trPr>
          <w:cantSplit/>
          <w:trHeight w:val="443"/>
        </w:trPr>
        <w:tc>
          <w:tcPr>
            <w:tcW w:w="126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0"/>
                <w:numId w:val="46"/>
              </w:numPr>
              <w:spacing w:before="120" w:after="120"/>
              <w:rPr>
                <w:rFonts w:asciiTheme="minorHAnsi" w:hAnsiTheme="minorHAnsi" w:cs="Arial"/>
                <w:color w:val="000000"/>
              </w:rPr>
            </w:pPr>
          </w:p>
        </w:tc>
        <w:tc>
          <w:tcPr>
            <w:tcW w:w="8881"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b/>
                <w:bCs w:val="0"/>
                <w:color w:val="000000"/>
              </w:rPr>
            </w:pPr>
            <w:r w:rsidRPr="00E70612">
              <w:rPr>
                <w:rFonts w:asciiTheme="minorHAnsi" w:hAnsiTheme="minorHAnsi" w:cs="Arial"/>
                <w:b/>
                <w:color w:val="000000"/>
              </w:rPr>
              <w:t>EXPERIENCE AND CONTRACT EXAMPLES</w:t>
            </w:r>
          </w:p>
        </w:tc>
      </w:tr>
      <w:tr w:rsidR="002F42DC" w:rsidRPr="00E70612" w:rsidTr="00022DED">
        <w:trPr>
          <w:cantSplit/>
          <w:trHeight w:val="277"/>
        </w:trPr>
        <w:tc>
          <w:tcPr>
            <w:tcW w:w="0" w:type="auto"/>
            <w:vMerge/>
            <w:tcBorders>
              <w:top w:val="single" w:sz="12" w:space="0" w:color="auto"/>
              <w:left w:val="single" w:sz="12" w:space="0" w:color="auto"/>
              <w:bottom w:val="single" w:sz="8" w:space="0" w:color="auto"/>
              <w:right w:val="single" w:sz="8" w:space="0" w:color="auto"/>
            </w:tcBorders>
            <w:vAlign w:val="center"/>
          </w:tcPr>
          <w:p w:rsidR="002F42DC" w:rsidRPr="00E70612" w:rsidRDefault="002F42DC" w:rsidP="002562EC">
            <w:pPr>
              <w:rPr>
                <w:rFonts w:asciiTheme="minorHAnsi" w:hAnsiTheme="minorHAnsi" w:cs="Arial"/>
                <w:color w:val="000000"/>
              </w:rPr>
            </w:pPr>
          </w:p>
        </w:tc>
        <w:tc>
          <w:tcPr>
            <w:tcW w:w="8881" w:type="dxa"/>
            <w:gridSpan w:val="4"/>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00000"/>
              </w:rPr>
            </w:pPr>
            <w:r w:rsidRPr="00E70612">
              <w:rPr>
                <w:rFonts w:asciiTheme="minorHAnsi" w:hAnsiTheme="minorHAnsi" w:cs="Arial"/>
                <w:color w:val="000000"/>
              </w:rPr>
              <w:t xml:space="preserve">Please provide details of up to three contracts that are relevant to the ARB’s requirements. Contracts for the supply of goods or services should have been performed during the past five years. </w:t>
            </w:r>
          </w:p>
        </w:tc>
      </w:tr>
      <w:tr w:rsidR="002F42DC" w:rsidRPr="00E70612" w:rsidTr="00022DE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1</w:t>
            </w: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color w:val="0D0D0D"/>
              </w:rPr>
            </w:pPr>
            <w:r w:rsidRPr="00E70612">
              <w:rPr>
                <w:rFonts w:asciiTheme="minorHAnsi" w:hAnsiTheme="minorHAnsi" w:cs="Arial"/>
                <w:color w:val="0D0D0D"/>
              </w:rPr>
              <w:t>Contract 2</w:t>
            </w: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jc w:val="center"/>
              <w:rPr>
                <w:rFonts w:asciiTheme="minorHAnsi" w:hAnsiTheme="minorHAnsi" w:cs="Arial"/>
                <w:color w:val="0D0D0D"/>
                <w:sz w:val="21"/>
                <w:szCs w:val="21"/>
              </w:rPr>
            </w:pPr>
            <w:r w:rsidRPr="00E70612">
              <w:rPr>
                <w:rFonts w:asciiTheme="minorHAnsi" w:hAnsiTheme="minorHAnsi" w:cs="Arial"/>
                <w:color w:val="0D0D0D"/>
                <w:sz w:val="21"/>
                <w:szCs w:val="21"/>
              </w:rPr>
              <w:t>Contract 3</w:t>
            </w:r>
          </w:p>
        </w:tc>
      </w:tr>
      <w:tr w:rsidR="002F42DC" w:rsidRPr="00E70612" w:rsidTr="00022DED">
        <w:trPr>
          <w:cantSplit/>
          <w:trHeight w:val="277"/>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176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20"/>
        </w:trPr>
        <w:tc>
          <w:tcPr>
            <w:tcW w:w="1260" w:type="dxa"/>
            <w:vMerge w:val="restart"/>
            <w:tcBorders>
              <w:top w:val="nil"/>
              <w:left w:val="single" w:sz="12"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start date</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completion date</w:t>
            </w:r>
          </w:p>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top w:val="nil"/>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val="restart"/>
            <w:tcBorders>
              <w:top w:val="nil"/>
              <w:left w:val="nil"/>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20"/>
        </w:trPr>
        <w:tc>
          <w:tcPr>
            <w:tcW w:w="1260" w:type="dxa"/>
            <w:vMerge/>
            <w:tcBorders>
              <w:left w:val="single" w:sz="12"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left w:val="nil"/>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tcBorders>
              <w:left w:val="nil"/>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261"/>
        </w:trPr>
        <w:tc>
          <w:tcPr>
            <w:tcW w:w="1260" w:type="dxa"/>
            <w:vMerge/>
            <w:tcBorders>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vMerge/>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1883" w:type="dxa"/>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370" w:type="dxa"/>
            <w:tcBorders>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vMerge/>
            <w:tcBorders>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3034"/>
        </w:trPr>
        <w:tc>
          <w:tcPr>
            <w:tcW w:w="1260" w:type="dxa"/>
            <w:tcBorders>
              <w:top w:val="nil"/>
              <w:left w:val="single" w:sz="12" w:space="0" w:color="auto"/>
              <w:bottom w:val="single" w:sz="8" w:space="0" w:color="auto"/>
              <w:right w:val="single" w:sz="8" w:space="0" w:color="auto"/>
            </w:tcBorders>
            <w:tcMar>
              <w:top w:w="0" w:type="dxa"/>
              <w:left w:w="108" w:type="dxa"/>
              <w:bottom w:w="0" w:type="dxa"/>
              <w:right w:w="108" w:type="dxa"/>
            </w:tcMar>
          </w:tcPr>
          <w:p w:rsidR="002F42DC" w:rsidRPr="00E70612" w:rsidRDefault="002F42DC" w:rsidP="002F42DC">
            <w:pPr>
              <w:numPr>
                <w:ilvl w:val="1"/>
                <w:numId w:val="46"/>
              </w:numPr>
              <w:spacing w:before="120" w:after="120"/>
              <w:rPr>
                <w:rFonts w:asciiTheme="minorHAnsi" w:hAnsiTheme="minorHAnsi"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rPr>
            </w:pPr>
            <w:r w:rsidRPr="00E70612">
              <w:rPr>
                <w:rFonts w:asciiTheme="minorHAnsi" w:hAnsiTheme="minorHAnsi" w:cs="Arial"/>
                <w:color w:val="0D0D0D"/>
              </w:rPr>
              <w:t>Brief description of contract (max 150 words) including</w:t>
            </w:r>
            <w:r w:rsidRPr="00E70612">
              <w:rPr>
                <w:rFonts w:asciiTheme="minorHAnsi" w:hAnsiTheme="minorHAnsi" w:cs="Arial"/>
              </w:rPr>
              <w:t xml:space="preserve"> evidence as to your technical capability in this market.</w:t>
            </w:r>
          </w:p>
          <w:p w:rsidR="002F42DC" w:rsidRPr="00E70612" w:rsidRDefault="002F42DC" w:rsidP="002562EC">
            <w:pPr>
              <w:spacing w:before="120" w:after="120"/>
              <w:rPr>
                <w:rFonts w:asciiTheme="minorHAnsi" w:hAnsiTheme="minorHAnsi"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c>
          <w:tcPr>
            <w:tcW w:w="2370" w:type="dxa"/>
            <w:tcBorders>
              <w:top w:val="nil"/>
              <w:left w:val="nil"/>
              <w:bottom w:val="single" w:sz="8" w:space="0" w:color="auto"/>
              <w:right w:val="single" w:sz="8"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c>
          <w:tcPr>
            <w:tcW w:w="2551" w:type="dxa"/>
            <w:tcBorders>
              <w:top w:val="nil"/>
              <w:left w:val="nil"/>
              <w:bottom w:val="single" w:sz="8"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p>
        </w:tc>
      </w:tr>
      <w:tr w:rsidR="002F42DC" w:rsidRPr="00E70612" w:rsidTr="00022DED">
        <w:trPr>
          <w:cantSplit/>
          <w:trHeight w:val="689"/>
        </w:trPr>
        <w:tc>
          <w:tcPr>
            <w:tcW w:w="10141"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rsidR="002F42DC" w:rsidRPr="00E70612" w:rsidRDefault="002F42DC" w:rsidP="002562EC">
            <w:pPr>
              <w:spacing w:before="120" w:after="120"/>
              <w:rPr>
                <w:rFonts w:asciiTheme="minorHAnsi" w:hAnsiTheme="minorHAnsi" w:cs="Arial"/>
                <w:color w:val="0D0D0D"/>
              </w:rPr>
            </w:pPr>
            <w:r w:rsidRPr="00E70612">
              <w:rPr>
                <w:rFonts w:asciiTheme="minorHAnsi" w:hAnsiTheme="minorHAnsi" w:cs="Arial"/>
                <w:color w:val="0D0D0D"/>
              </w:rPr>
              <w:t>If you cannot provide at least one example, please briefly explain why (100 words max)</w:t>
            </w: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p w:rsidR="002F42DC" w:rsidRPr="00E70612" w:rsidRDefault="002F42DC" w:rsidP="002562EC">
            <w:pPr>
              <w:spacing w:before="120" w:after="120"/>
              <w:rPr>
                <w:rFonts w:asciiTheme="minorHAnsi" w:hAnsiTheme="minorHAnsi" w:cs="Arial"/>
                <w:color w:val="0D0D0D"/>
              </w:rPr>
            </w:pPr>
          </w:p>
        </w:tc>
      </w:tr>
    </w:tbl>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p w:rsidR="002F42DC" w:rsidRPr="00E70612" w:rsidRDefault="002F42DC">
      <w:pPr>
        <w:rPr>
          <w:rFonts w:asciiTheme="minorHAnsi" w:hAnsiTheme="minorHAnsi" w:cs="Calibri"/>
          <w:b/>
          <w:bCs w:val="0"/>
          <w:sz w:val="24"/>
          <w:lang w:val="en-US"/>
        </w:rPr>
      </w:pPr>
    </w:p>
    <w:tbl>
      <w:tblPr>
        <w:tblW w:w="9000" w:type="dxa"/>
        <w:tblInd w:w="-252" w:type="dxa"/>
        <w:tblCellMar>
          <w:left w:w="0" w:type="dxa"/>
          <w:right w:w="0" w:type="dxa"/>
        </w:tblCellMar>
        <w:tblLook w:val="00A0" w:firstRow="1" w:lastRow="0" w:firstColumn="1" w:lastColumn="0" w:noHBand="0" w:noVBand="0"/>
      </w:tblPr>
      <w:tblGrid>
        <w:gridCol w:w="3140"/>
        <w:gridCol w:w="5860"/>
      </w:tblGrid>
      <w:tr w:rsidR="004F4A81" w:rsidRPr="007E3962" w:rsidTr="002562EC">
        <w:trPr>
          <w:cantSplit/>
          <w:trHeight w:val="277"/>
        </w:trPr>
        <w:tc>
          <w:tcPr>
            <w:tcW w:w="7740"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rsidR="004F4A81" w:rsidRPr="004F4A81" w:rsidRDefault="004F4A81" w:rsidP="004F4A81">
            <w:pPr>
              <w:spacing w:before="120" w:after="120"/>
              <w:rPr>
                <w:rFonts w:asciiTheme="minorHAnsi" w:hAnsiTheme="minorHAnsi" w:cs="Arial"/>
                <w:b/>
                <w:bCs w:val="0"/>
              </w:rPr>
            </w:pPr>
            <w:r w:rsidRPr="004F4A81">
              <w:rPr>
                <w:rFonts w:asciiTheme="minorHAnsi" w:hAnsiTheme="minorHAnsi" w:cs="Arial"/>
              </w:rPr>
              <w:t>I declare that to the best of my knowledge the answers submitted are correct. I understand that the information will be used in the process to assess my organisation’s suitability to be invited to tender for the ARB’s requirement and I am signing on behalf of my company.</w:t>
            </w:r>
            <w:r w:rsidRPr="004F4A81">
              <w:rPr>
                <w:rFonts w:asciiTheme="minorHAnsi" w:hAnsiTheme="minorHAnsi" w:cs="Arial"/>
                <w:color w:val="FF0000"/>
              </w:rPr>
              <w:t xml:space="preserve"> </w:t>
            </w:r>
            <w:r w:rsidRPr="004F4A81">
              <w:rPr>
                <w:rFonts w:asciiTheme="minorHAnsi" w:hAnsiTheme="minorHAnsi" w:cs="Arial"/>
              </w:rPr>
              <w:t xml:space="preserve">I understand that the ARB may reject this </w:t>
            </w:r>
            <w:r>
              <w:rPr>
                <w:rFonts w:asciiTheme="minorHAnsi" w:hAnsiTheme="minorHAnsi" w:cs="Arial"/>
              </w:rPr>
              <w:t>application</w:t>
            </w:r>
            <w:r w:rsidRPr="004F4A81">
              <w:rPr>
                <w:rFonts w:asciiTheme="minorHAnsi" w:hAnsiTheme="minorHAnsi" w:cs="Arial"/>
              </w:rPr>
              <w:t xml:space="preserve"> if there is a failure to answer all relevant questions fully or if I provide false/misleading information </w:t>
            </w:r>
          </w:p>
        </w:tc>
      </w:tr>
      <w:tr w:rsidR="004F4A81" w:rsidRPr="007E3962" w:rsidTr="002562EC">
        <w:trPr>
          <w:cantSplit/>
          <w:trHeight w:val="277"/>
        </w:trPr>
        <w:tc>
          <w:tcPr>
            <w:tcW w:w="7740" w:type="dxa"/>
            <w:gridSpan w:val="2"/>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jc w:val="center"/>
              <w:rPr>
                <w:rFonts w:asciiTheme="minorHAnsi" w:hAnsiTheme="minorHAnsi" w:cs="Arial"/>
                <w:b/>
                <w:bCs w:val="0"/>
              </w:rPr>
            </w:pPr>
            <w:r w:rsidRPr="004F4A81">
              <w:rPr>
                <w:rFonts w:asciiTheme="minorHAnsi" w:hAnsiTheme="minorHAnsi" w:cs="Arial"/>
                <w:b/>
              </w:rPr>
              <w:t>FORM COMPLETED BY</w:t>
            </w:r>
          </w:p>
        </w:tc>
      </w:tr>
      <w:tr w:rsidR="004F4A81" w:rsidRPr="007E3962" w:rsidTr="002562EC">
        <w:trPr>
          <w:cantSplit/>
          <w:trHeight w:val="277"/>
        </w:trPr>
        <w:tc>
          <w:tcPr>
            <w:tcW w:w="2700" w:type="dxa"/>
            <w:tcBorders>
              <w:top w:val="nil"/>
              <w:left w:val="nil"/>
              <w:bottom w:val="single" w:sz="8"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Name: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r w:rsidR="004F4A81" w:rsidRPr="007E3962" w:rsidTr="002562EC">
        <w:trPr>
          <w:cantSplit/>
          <w:trHeight w:val="277"/>
        </w:trPr>
        <w:tc>
          <w:tcPr>
            <w:tcW w:w="2700" w:type="dxa"/>
            <w:tcBorders>
              <w:top w:val="nil"/>
              <w:left w:val="nil"/>
              <w:bottom w:val="single" w:sz="8"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Date:</w:t>
            </w:r>
          </w:p>
        </w:tc>
        <w:tc>
          <w:tcPr>
            <w:tcW w:w="5040" w:type="dxa"/>
            <w:tcBorders>
              <w:top w:val="nil"/>
              <w:left w:val="nil"/>
              <w:bottom w:val="single" w:sz="8"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r w:rsidR="004F4A81" w:rsidRPr="007E3962" w:rsidTr="002562EC">
        <w:trPr>
          <w:cantSplit/>
          <w:trHeight w:val="277"/>
        </w:trPr>
        <w:tc>
          <w:tcPr>
            <w:tcW w:w="2700" w:type="dxa"/>
            <w:tcBorders>
              <w:top w:val="nil"/>
              <w:left w:val="nil"/>
              <w:bottom w:val="single" w:sz="12" w:space="0" w:color="auto"/>
              <w:right w:val="single" w:sz="8"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r w:rsidRPr="004F4A81">
              <w:rPr>
                <w:rFonts w:asciiTheme="minorHAnsi" w:hAnsiTheme="minorHAnsi" w:cs="Arial"/>
              </w:rPr>
              <w:t xml:space="preserve">Signature: </w:t>
            </w:r>
          </w:p>
        </w:tc>
        <w:tc>
          <w:tcPr>
            <w:tcW w:w="5040" w:type="dxa"/>
            <w:tcBorders>
              <w:top w:val="nil"/>
              <w:left w:val="nil"/>
              <w:bottom w:val="single" w:sz="12" w:space="0" w:color="auto"/>
              <w:right w:val="single" w:sz="12" w:space="0" w:color="auto"/>
            </w:tcBorders>
            <w:tcMar>
              <w:top w:w="0" w:type="dxa"/>
              <w:left w:w="108" w:type="dxa"/>
              <w:bottom w:w="0" w:type="dxa"/>
              <w:right w:w="108" w:type="dxa"/>
            </w:tcMar>
          </w:tcPr>
          <w:p w:rsidR="004F4A81" w:rsidRPr="004F4A81" w:rsidRDefault="004F4A81" w:rsidP="002562EC">
            <w:pPr>
              <w:spacing w:before="120" w:after="120"/>
              <w:rPr>
                <w:rFonts w:asciiTheme="minorHAnsi" w:hAnsiTheme="minorHAnsi" w:cs="Arial"/>
              </w:rPr>
            </w:pPr>
          </w:p>
        </w:tc>
      </w:tr>
    </w:tbl>
    <w:p w:rsidR="004F4A81" w:rsidRDefault="004F4A81">
      <w:pPr>
        <w:rPr>
          <w:rFonts w:asciiTheme="minorHAnsi" w:hAnsiTheme="minorHAnsi" w:cs="Calibri"/>
          <w:b/>
          <w:bCs w:val="0"/>
          <w:sz w:val="24"/>
          <w:lang w:val="en-US"/>
        </w:rPr>
      </w:pPr>
    </w:p>
    <w:p w:rsidR="004F4A81" w:rsidRDefault="004F4A81">
      <w:pPr>
        <w:rPr>
          <w:rFonts w:asciiTheme="minorHAnsi" w:hAnsiTheme="minorHAnsi" w:cs="Calibri"/>
          <w:b/>
          <w:bCs w:val="0"/>
          <w:sz w:val="24"/>
          <w:lang w:val="en-US"/>
        </w:rPr>
      </w:pPr>
      <w:r>
        <w:rPr>
          <w:rFonts w:asciiTheme="minorHAnsi" w:hAnsiTheme="minorHAnsi" w:cs="Calibri"/>
          <w:b/>
          <w:bCs w:val="0"/>
          <w:sz w:val="24"/>
          <w:lang w:val="en-US"/>
        </w:rPr>
        <w:br w:type="page"/>
      </w:r>
    </w:p>
    <w:p w:rsidR="002F42DC" w:rsidRPr="00E70612" w:rsidRDefault="002F42DC">
      <w:pPr>
        <w:rPr>
          <w:rFonts w:asciiTheme="minorHAnsi" w:hAnsiTheme="minorHAnsi" w:cs="Calibri"/>
          <w:b/>
          <w:bCs w:val="0"/>
          <w:sz w:val="24"/>
          <w:lang w:val="en-US"/>
        </w:rPr>
      </w:pPr>
    </w:p>
    <w:p w:rsidR="00A341B0" w:rsidRPr="00E70612" w:rsidRDefault="00EB064A" w:rsidP="0059392D">
      <w:pPr>
        <w:pStyle w:val="Heading1"/>
        <w:numPr>
          <w:ilvl w:val="0"/>
          <w:numId w:val="0"/>
        </w:numPr>
        <w:ind w:left="432" w:hanging="432"/>
        <w:rPr>
          <w:rFonts w:asciiTheme="minorHAnsi" w:hAnsiTheme="minorHAnsi" w:cs="Calibri"/>
          <w:sz w:val="24"/>
          <w:lang w:val="en-US"/>
        </w:rPr>
      </w:pPr>
      <w:r w:rsidRPr="00E70612">
        <w:rPr>
          <w:rFonts w:asciiTheme="minorHAnsi" w:hAnsiTheme="minorHAnsi" w:cs="Calibri"/>
          <w:sz w:val="24"/>
          <w:szCs w:val="24"/>
          <w:lang w:val="en-US"/>
        </w:rPr>
        <w:t>6.1</w:t>
      </w:r>
      <w:r w:rsidRPr="00E70612">
        <w:rPr>
          <w:rFonts w:asciiTheme="minorHAnsi" w:hAnsiTheme="minorHAnsi" w:cs="Calibri"/>
          <w:sz w:val="24"/>
          <w:szCs w:val="24"/>
          <w:lang w:val="en-US"/>
        </w:rPr>
        <w:tab/>
      </w:r>
      <w:r w:rsidRPr="00E70612">
        <w:rPr>
          <w:rFonts w:asciiTheme="minorHAnsi" w:hAnsiTheme="minorHAnsi" w:cs="Calibri"/>
          <w:sz w:val="24"/>
          <w:szCs w:val="24"/>
          <w:lang w:val="en-US"/>
        </w:rPr>
        <w:tab/>
      </w:r>
      <w:r w:rsidR="00A341B0" w:rsidRPr="00E70612">
        <w:rPr>
          <w:rFonts w:asciiTheme="minorHAnsi" w:hAnsiTheme="minorHAnsi" w:cs="Calibri"/>
          <w:sz w:val="24"/>
          <w:lang w:val="en-US"/>
        </w:rPr>
        <w:t>PRICING SCHEDULE</w:t>
      </w:r>
      <w:bookmarkEnd w:id="49"/>
    </w:p>
    <w:p w:rsidR="00A341B0" w:rsidRPr="00E70612" w:rsidRDefault="00A341B0" w:rsidP="00A341B0">
      <w:pPr>
        <w:rPr>
          <w:rFonts w:asciiTheme="minorHAnsi" w:hAnsiTheme="minorHAnsi" w:cs="Calibri"/>
          <w:sz w:val="24"/>
          <w:lang w:val="en-US"/>
        </w:rPr>
      </w:pPr>
    </w:p>
    <w:p w:rsidR="00A341B0" w:rsidRPr="00E70612" w:rsidRDefault="00A341B0" w:rsidP="00EB064A">
      <w:pPr>
        <w:numPr>
          <w:ilvl w:val="2"/>
          <w:numId w:val="34"/>
        </w:numPr>
        <w:autoSpaceDE w:val="0"/>
        <w:autoSpaceDN w:val="0"/>
        <w:adjustRightInd w:val="0"/>
        <w:rPr>
          <w:rFonts w:asciiTheme="minorHAnsi" w:hAnsiTheme="minorHAnsi" w:cs="Calibri"/>
          <w:b/>
          <w:bCs w:val="0"/>
          <w:i/>
          <w:iCs/>
          <w:sz w:val="24"/>
          <w:lang w:val="en-US"/>
        </w:rPr>
      </w:pPr>
      <w:r w:rsidRPr="00E70612">
        <w:rPr>
          <w:rFonts w:asciiTheme="minorHAnsi" w:hAnsiTheme="minorHAnsi" w:cs="Calibri"/>
          <w:bCs w:val="0"/>
          <w:iCs/>
          <w:sz w:val="24"/>
          <w:lang w:val="en-US"/>
        </w:rPr>
        <w:t>Please provide a schedule of hourly rates charged by your organisation for each of the grades in the table:</w:t>
      </w:r>
    </w:p>
    <w:p w:rsidR="00EB064A" w:rsidRPr="00E70612" w:rsidRDefault="00EB064A" w:rsidP="00EB064A">
      <w:pPr>
        <w:autoSpaceDE w:val="0"/>
        <w:autoSpaceDN w:val="0"/>
        <w:adjustRightInd w:val="0"/>
        <w:ind w:left="720"/>
        <w:rPr>
          <w:rFonts w:asciiTheme="minorHAnsi" w:hAnsiTheme="minorHAnsi" w:cs="Calibri"/>
          <w:b/>
          <w:bCs w:val="0"/>
          <w:i/>
          <w:iCs/>
          <w:sz w:val="24"/>
          <w:lang w:val="en-US"/>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2457"/>
      </w:tblGrid>
      <w:tr w:rsidR="00A341B0" w:rsidRPr="00E70612" w:rsidTr="00385B29">
        <w:tc>
          <w:tcPr>
            <w:tcW w:w="2646" w:type="dxa"/>
            <w:shd w:val="clear" w:color="auto" w:fill="auto"/>
          </w:tcPr>
          <w:p w:rsidR="00A341B0" w:rsidRPr="00E70612" w:rsidRDefault="00A341B0" w:rsidP="00A06558">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Grade</w:t>
            </w:r>
          </w:p>
        </w:tc>
        <w:tc>
          <w:tcPr>
            <w:tcW w:w="2457" w:type="dxa"/>
            <w:shd w:val="clear" w:color="auto" w:fill="auto"/>
          </w:tcPr>
          <w:p w:rsidR="00A341B0" w:rsidRPr="00E70612" w:rsidRDefault="00A341B0" w:rsidP="00A06558">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Hourly rate £ (</w:t>
            </w:r>
            <w:r w:rsidR="005E7FEB" w:rsidRPr="00E70612">
              <w:rPr>
                <w:rFonts w:asciiTheme="minorHAnsi" w:hAnsiTheme="minorHAnsi" w:cs="Calibri"/>
                <w:sz w:val="24"/>
                <w:lang w:val="en-US"/>
              </w:rPr>
              <w:t>ex</w:t>
            </w:r>
            <w:r w:rsidR="004808FA" w:rsidRPr="00E70612">
              <w:rPr>
                <w:rFonts w:asciiTheme="minorHAnsi" w:hAnsiTheme="minorHAnsi" w:cs="Calibri"/>
                <w:sz w:val="24"/>
                <w:lang w:val="en-US"/>
              </w:rPr>
              <w:t xml:space="preserve"> of </w:t>
            </w:r>
            <w:r w:rsidRPr="00E70612">
              <w:rPr>
                <w:rFonts w:asciiTheme="minorHAnsi" w:hAnsiTheme="minorHAnsi" w:cs="Calibri"/>
                <w:sz w:val="24"/>
                <w:lang w:val="en-US"/>
              </w:rPr>
              <w:t>VAT)</w:t>
            </w:r>
          </w:p>
          <w:p w:rsidR="00A341B0" w:rsidRPr="00E70612" w:rsidRDefault="00A341B0" w:rsidP="00A06558">
            <w:pPr>
              <w:autoSpaceDE w:val="0"/>
              <w:autoSpaceDN w:val="0"/>
              <w:adjustRightInd w:val="0"/>
              <w:rPr>
                <w:rFonts w:asciiTheme="minorHAnsi" w:hAnsiTheme="minorHAnsi" w:cs="Calibri"/>
                <w:b/>
                <w:bCs w:val="0"/>
                <w:i/>
                <w:iCs/>
                <w:sz w:val="24"/>
                <w:lang w:val="en-US"/>
              </w:rPr>
            </w:pPr>
          </w:p>
        </w:tc>
      </w:tr>
      <w:tr w:rsidR="00385B29" w:rsidRPr="00E70612" w:rsidTr="00385B29">
        <w:tc>
          <w:tcPr>
            <w:tcW w:w="2646" w:type="dxa"/>
            <w:shd w:val="clear" w:color="auto" w:fill="auto"/>
          </w:tcPr>
          <w:p w:rsidR="00385B29" w:rsidRPr="00E70612" w:rsidRDefault="00385B29" w:rsidP="00A06558">
            <w:pPr>
              <w:autoSpaceDE w:val="0"/>
              <w:autoSpaceDN w:val="0"/>
              <w:adjustRightInd w:val="0"/>
              <w:rPr>
                <w:rFonts w:asciiTheme="minorHAnsi" w:hAnsiTheme="minorHAnsi" w:cs="Calibri"/>
                <w:sz w:val="24"/>
                <w:lang w:val="en-US"/>
              </w:rPr>
            </w:pPr>
            <w:r>
              <w:rPr>
                <w:rFonts w:asciiTheme="minorHAnsi" w:hAnsiTheme="minorHAnsi" w:cs="Calibri"/>
                <w:sz w:val="24"/>
                <w:lang w:val="en-US"/>
              </w:rPr>
              <w:t>Barrister (Queens Council)</w:t>
            </w:r>
          </w:p>
        </w:tc>
        <w:tc>
          <w:tcPr>
            <w:tcW w:w="2457" w:type="dxa"/>
            <w:shd w:val="clear" w:color="auto" w:fill="auto"/>
          </w:tcPr>
          <w:p w:rsidR="00385B29" w:rsidRPr="00E70612" w:rsidRDefault="00385B29" w:rsidP="00A06558">
            <w:pPr>
              <w:autoSpaceDE w:val="0"/>
              <w:autoSpaceDN w:val="0"/>
              <w:adjustRightInd w:val="0"/>
              <w:rPr>
                <w:rFonts w:asciiTheme="minorHAnsi" w:hAnsiTheme="minorHAnsi" w:cs="Calibri"/>
                <w:b/>
                <w:bCs w:val="0"/>
                <w:i/>
                <w:iCs/>
                <w:sz w:val="24"/>
                <w:lang w:val="en-US"/>
              </w:rPr>
            </w:pPr>
          </w:p>
        </w:tc>
      </w:tr>
      <w:tr w:rsidR="00A341B0" w:rsidRPr="00E70612" w:rsidTr="00385B29">
        <w:tc>
          <w:tcPr>
            <w:tcW w:w="2646" w:type="dxa"/>
            <w:shd w:val="clear" w:color="auto" w:fill="auto"/>
          </w:tcPr>
          <w:p w:rsidR="00A341B0" w:rsidRPr="00E70612" w:rsidRDefault="00A341B0" w:rsidP="00A06558">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Partners</w:t>
            </w:r>
          </w:p>
        </w:tc>
        <w:tc>
          <w:tcPr>
            <w:tcW w:w="2457" w:type="dxa"/>
            <w:shd w:val="clear" w:color="auto" w:fill="auto"/>
          </w:tcPr>
          <w:p w:rsidR="00A341B0" w:rsidRPr="00E70612" w:rsidRDefault="00A341B0" w:rsidP="00A06558">
            <w:pPr>
              <w:autoSpaceDE w:val="0"/>
              <w:autoSpaceDN w:val="0"/>
              <w:adjustRightInd w:val="0"/>
              <w:rPr>
                <w:rFonts w:asciiTheme="minorHAnsi" w:hAnsiTheme="minorHAnsi" w:cs="Calibri"/>
                <w:b/>
                <w:bCs w:val="0"/>
                <w:i/>
                <w:iCs/>
                <w:sz w:val="24"/>
                <w:lang w:val="en-US"/>
              </w:rPr>
            </w:pPr>
          </w:p>
        </w:tc>
      </w:tr>
      <w:tr w:rsidR="00385B29" w:rsidRPr="00E70612" w:rsidTr="00385B29">
        <w:tc>
          <w:tcPr>
            <w:tcW w:w="2646" w:type="dxa"/>
            <w:shd w:val="clear" w:color="auto" w:fill="auto"/>
          </w:tcPr>
          <w:p w:rsidR="00385B29" w:rsidRDefault="00385B29" w:rsidP="00385B29">
            <w:pPr>
              <w:autoSpaceDE w:val="0"/>
              <w:autoSpaceDN w:val="0"/>
              <w:adjustRightInd w:val="0"/>
              <w:rPr>
                <w:rFonts w:asciiTheme="minorHAnsi" w:hAnsiTheme="minorHAnsi" w:cs="Calibri"/>
                <w:sz w:val="24"/>
                <w:lang w:val="en-US"/>
              </w:rPr>
            </w:pPr>
            <w:r>
              <w:rPr>
                <w:rFonts w:asciiTheme="minorHAnsi" w:hAnsiTheme="minorHAnsi" w:cs="Calibri"/>
                <w:sz w:val="24"/>
                <w:lang w:val="en-US"/>
              </w:rPr>
              <w:t>Barrister over 10 years’ call</w:t>
            </w:r>
          </w:p>
        </w:tc>
        <w:tc>
          <w:tcPr>
            <w:tcW w:w="2457" w:type="dxa"/>
            <w:shd w:val="clear" w:color="auto" w:fill="auto"/>
          </w:tcPr>
          <w:p w:rsidR="00385B29" w:rsidRPr="00E70612" w:rsidRDefault="00385B29" w:rsidP="00A06558">
            <w:pPr>
              <w:autoSpaceDE w:val="0"/>
              <w:autoSpaceDN w:val="0"/>
              <w:adjustRightInd w:val="0"/>
              <w:rPr>
                <w:rFonts w:asciiTheme="minorHAnsi" w:hAnsiTheme="minorHAnsi" w:cs="Calibri"/>
                <w:b/>
                <w:bCs w:val="0"/>
                <w:i/>
                <w:iCs/>
                <w:sz w:val="24"/>
                <w:lang w:val="en-US"/>
              </w:rPr>
            </w:pPr>
          </w:p>
        </w:tc>
      </w:tr>
      <w:tr w:rsidR="006B4710" w:rsidRPr="00E70612" w:rsidTr="00385B29">
        <w:tc>
          <w:tcPr>
            <w:tcW w:w="2646" w:type="dxa"/>
            <w:shd w:val="clear" w:color="auto" w:fill="auto"/>
          </w:tcPr>
          <w:p w:rsidR="006B4710" w:rsidRPr="00E70612" w:rsidRDefault="00385B29" w:rsidP="00A019EA">
            <w:pPr>
              <w:autoSpaceDE w:val="0"/>
              <w:autoSpaceDN w:val="0"/>
              <w:adjustRightInd w:val="0"/>
              <w:rPr>
                <w:rFonts w:asciiTheme="minorHAnsi" w:hAnsiTheme="minorHAnsi" w:cs="Calibri"/>
                <w:sz w:val="24"/>
                <w:lang w:val="en-US"/>
              </w:rPr>
            </w:pPr>
            <w:r>
              <w:rPr>
                <w:rFonts w:asciiTheme="minorHAnsi" w:hAnsiTheme="minorHAnsi" w:cs="Calibri"/>
                <w:sz w:val="24"/>
                <w:lang w:val="en-US"/>
              </w:rPr>
              <w:t xml:space="preserve">Solicitor/barrister 5 – 10 years’ </w:t>
            </w:r>
            <w:r w:rsidR="00A019EA">
              <w:rPr>
                <w:rFonts w:asciiTheme="minorHAnsi" w:hAnsiTheme="minorHAnsi" w:cs="Calibri"/>
                <w:sz w:val="24"/>
                <w:lang w:val="en-US"/>
              </w:rPr>
              <w:t>PQE</w:t>
            </w:r>
          </w:p>
        </w:tc>
        <w:tc>
          <w:tcPr>
            <w:tcW w:w="2457" w:type="dxa"/>
            <w:shd w:val="clear" w:color="auto" w:fill="auto"/>
          </w:tcPr>
          <w:p w:rsidR="006B4710" w:rsidRPr="00E70612" w:rsidRDefault="006B4710" w:rsidP="00A06558">
            <w:pPr>
              <w:autoSpaceDE w:val="0"/>
              <w:autoSpaceDN w:val="0"/>
              <w:adjustRightInd w:val="0"/>
              <w:rPr>
                <w:rFonts w:asciiTheme="minorHAnsi" w:hAnsiTheme="minorHAnsi" w:cs="Calibri"/>
                <w:b/>
                <w:bCs w:val="0"/>
                <w:i/>
                <w:iCs/>
                <w:sz w:val="24"/>
                <w:lang w:val="en-US"/>
              </w:rPr>
            </w:pPr>
          </w:p>
        </w:tc>
      </w:tr>
      <w:tr w:rsidR="00A341B0" w:rsidRPr="00E70612" w:rsidTr="00385B29">
        <w:tc>
          <w:tcPr>
            <w:tcW w:w="2646" w:type="dxa"/>
            <w:shd w:val="clear" w:color="auto" w:fill="auto"/>
          </w:tcPr>
          <w:p w:rsidR="00A341B0" w:rsidRPr="00E70612" w:rsidRDefault="00385B29" w:rsidP="00A019EA">
            <w:pPr>
              <w:autoSpaceDE w:val="0"/>
              <w:autoSpaceDN w:val="0"/>
              <w:adjustRightInd w:val="0"/>
              <w:rPr>
                <w:rFonts w:asciiTheme="minorHAnsi" w:hAnsiTheme="minorHAnsi" w:cs="Calibri"/>
                <w:bCs w:val="0"/>
                <w:iCs/>
                <w:sz w:val="24"/>
                <w:lang w:val="en-US"/>
              </w:rPr>
            </w:pPr>
            <w:r>
              <w:rPr>
                <w:rFonts w:asciiTheme="minorHAnsi" w:hAnsiTheme="minorHAnsi" w:cs="Calibri"/>
                <w:bCs w:val="0"/>
                <w:iCs/>
                <w:sz w:val="24"/>
                <w:lang w:val="en-US"/>
              </w:rPr>
              <w:t xml:space="preserve">Solicitor/barrister </w:t>
            </w:r>
            <w:r w:rsidR="006B4710" w:rsidRPr="00E70612">
              <w:rPr>
                <w:rFonts w:asciiTheme="minorHAnsi" w:hAnsiTheme="minorHAnsi" w:cs="Calibri"/>
                <w:bCs w:val="0"/>
                <w:iCs/>
                <w:sz w:val="24"/>
                <w:lang w:val="en-US"/>
              </w:rPr>
              <w:t>0-</w:t>
            </w:r>
            <w:r>
              <w:rPr>
                <w:rFonts w:asciiTheme="minorHAnsi" w:hAnsiTheme="minorHAnsi" w:cs="Calibri"/>
                <w:bCs w:val="0"/>
                <w:iCs/>
                <w:sz w:val="24"/>
                <w:lang w:val="en-US"/>
              </w:rPr>
              <w:t>5</w:t>
            </w:r>
            <w:r w:rsidR="006B4710" w:rsidRPr="00E70612">
              <w:rPr>
                <w:rFonts w:asciiTheme="minorHAnsi" w:hAnsiTheme="minorHAnsi" w:cs="Calibri"/>
                <w:bCs w:val="0"/>
                <w:iCs/>
                <w:sz w:val="24"/>
                <w:lang w:val="en-US"/>
              </w:rPr>
              <w:t xml:space="preserve"> </w:t>
            </w:r>
            <w:r w:rsidRPr="00E70612">
              <w:rPr>
                <w:rFonts w:asciiTheme="minorHAnsi" w:hAnsiTheme="minorHAnsi" w:cs="Calibri"/>
                <w:bCs w:val="0"/>
                <w:iCs/>
                <w:sz w:val="24"/>
                <w:lang w:val="en-US"/>
              </w:rPr>
              <w:t>years’</w:t>
            </w:r>
            <w:r>
              <w:rPr>
                <w:rFonts w:asciiTheme="minorHAnsi" w:hAnsiTheme="minorHAnsi" w:cs="Calibri"/>
                <w:bCs w:val="0"/>
                <w:iCs/>
                <w:sz w:val="24"/>
                <w:lang w:val="en-US"/>
              </w:rPr>
              <w:t xml:space="preserve"> </w:t>
            </w:r>
            <w:r w:rsidR="00A019EA">
              <w:rPr>
                <w:rFonts w:asciiTheme="minorHAnsi" w:hAnsiTheme="minorHAnsi" w:cs="Calibri"/>
                <w:bCs w:val="0"/>
                <w:iCs/>
                <w:sz w:val="24"/>
                <w:lang w:val="en-US"/>
              </w:rPr>
              <w:t>PQE</w:t>
            </w:r>
          </w:p>
        </w:tc>
        <w:tc>
          <w:tcPr>
            <w:tcW w:w="2457" w:type="dxa"/>
            <w:shd w:val="clear" w:color="auto" w:fill="auto"/>
          </w:tcPr>
          <w:p w:rsidR="00A341B0" w:rsidRPr="00E70612" w:rsidRDefault="00A341B0" w:rsidP="00A06558">
            <w:pPr>
              <w:autoSpaceDE w:val="0"/>
              <w:autoSpaceDN w:val="0"/>
              <w:adjustRightInd w:val="0"/>
              <w:rPr>
                <w:rFonts w:asciiTheme="minorHAnsi" w:hAnsiTheme="minorHAnsi" w:cs="Calibri"/>
                <w:b/>
                <w:bCs w:val="0"/>
                <w:i/>
                <w:iCs/>
                <w:sz w:val="24"/>
                <w:lang w:val="en-US"/>
              </w:rPr>
            </w:pPr>
          </w:p>
        </w:tc>
      </w:tr>
      <w:tr w:rsidR="00A341B0" w:rsidRPr="00E70612" w:rsidTr="00385B29">
        <w:tc>
          <w:tcPr>
            <w:tcW w:w="2646" w:type="dxa"/>
            <w:shd w:val="clear" w:color="auto" w:fill="auto"/>
          </w:tcPr>
          <w:p w:rsidR="00A341B0" w:rsidRPr="00E70612" w:rsidRDefault="006B4710" w:rsidP="006B4710">
            <w:pPr>
              <w:autoSpaceDE w:val="0"/>
              <w:autoSpaceDN w:val="0"/>
              <w:adjustRightInd w:val="0"/>
              <w:rPr>
                <w:rFonts w:asciiTheme="minorHAnsi" w:hAnsiTheme="minorHAnsi" w:cs="Calibri"/>
                <w:b/>
                <w:bCs w:val="0"/>
                <w:i/>
                <w:iCs/>
                <w:sz w:val="24"/>
                <w:lang w:val="en-US"/>
              </w:rPr>
            </w:pPr>
            <w:r w:rsidRPr="00E70612">
              <w:rPr>
                <w:rFonts w:asciiTheme="minorHAnsi" w:hAnsiTheme="minorHAnsi" w:cs="Calibri"/>
                <w:sz w:val="24"/>
                <w:lang w:val="en-US"/>
              </w:rPr>
              <w:t>Trainee</w:t>
            </w:r>
            <w:r w:rsidR="00385B29">
              <w:rPr>
                <w:rFonts w:asciiTheme="minorHAnsi" w:hAnsiTheme="minorHAnsi" w:cs="Calibri"/>
                <w:sz w:val="24"/>
                <w:lang w:val="en-US"/>
              </w:rPr>
              <w:t>/ Pupil barrister</w:t>
            </w:r>
          </w:p>
        </w:tc>
        <w:tc>
          <w:tcPr>
            <w:tcW w:w="2457" w:type="dxa"/>
            <w:shd w:val="clear" w:color="auto" w:fill="auto"/>
          </w:tcPr>
          <w:p w:rsidR="00A341B0" w:rsidRPr="00E70612" w:rsidRDefault="00A341B0" w:rsidP="00A06558">
            <w:pPr>
              <w:autoSpaceDE w:val="0"/>
              <w:autoSpaceDN w:val="0"/>
              <w:adjustRightInd w:val="0"/>
              <w:rPr>
                <w:rFonts w:asciiTheme="minorHAnsi" w:hAnsiTheme="minorHAnsi" w:cs="Calibri"/>
                <w:b/>
                <w:bCs w:val="0"/>
                <w:i/>
                <w:iCs/>
                <w:sz w:val="24"/>
                <w:lang w:val="en-US"/>
              </w:rPr>
            </w:pPr>
          </w:p>
        </w:tc>
      </w:tr>
      <w:tr w:rsidR="006B4710" w:rsidRPr="00E70612" w:rsidTr="00385B29">
        <w:tc>
          <w:tcPr>
            <w:tcW w:w="2646" w:type="dxa"/>
            <w:shd w:val="clear" w:color="auto" w:fill="auto"/>
          </w:tcPr>
          <w:p w:rsidR="006B4710" w:rsidRPr="00E70612" w:rsidRDefault="006B4710" w:rsidP="006B471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Paralegal (with law degree)</w:t>
            </w:r>
          </w:p>
        </w:tc>
        <w:tc>
          <w:tcPr>
            <w:tcW w:w="2457" w:type="dxa"/>
            <w:shd w:val="clear" w:color="auto" w:fill="auto"/>
          </w:tcPr>
          <w:p w:rsidR="006B4710" w:rsidRPr="00E70612" w:rsidRDefault="006B4710" w:rsidP="00A06558">
            <w:pPr>
              <w:autoSpaceDE w:val="0"/>
              <w:autoSpaceDN w:val="0"/>
              <w:adjustRightInd w:val="0"/>
              <w:rPr>
                <w:rFonts w:asciiTheme="minorHAnsi" w:hAnsiTheme="minorHAnsi" w:cs="Calibri"/>
                <w:b/>
                <w:bCs w:val="0"/>
                <w:i/>
                <w:iCs/>
                <w:sz w:val="24"/>
                <w:lang w:val="en-US"/>
              </w:rPr>
            </w:pPr>
          </w:p>
        </w:tc>
      </w:tr>
      <w:tr w:rsidR="006B4710" w:rsidRPr="00E70612" w:rsidTr="00385B29">
        <w:tc>
          <w:tcPr>
            <w:tcW w:w="2646" w:type="dxa"/>
            <w:shd w:val="clear" w:color="auto" w:fill="auto"/>
          </w:tcPr>
          <w:p w:rsidR="006B4710" w:rsidRPr="00E70612" w:rsidRDefault="006B4710" w:rsidP="006B471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Paralegal</w:t>
            </w:r>
          </w:p>
        </w:tc>
        <w:tc>
          <w:tcPr>
            <w:tcW w:w="2457" w:type="dxa"/>
            <w:shd w:val="clear" w:color="auto" w:fill="auto"/>
          </w:tcPr>
          <w:p w:rsidR="006B4710" w:rsidRDefault="006B4710" w:rsidP="00A06558">
            <w:pPr>
              <w:autoSpaceDE w:val="0"/>
              <w:autoSpaceDN w:val="0"/>
              <w:adjustRightInd w:val="0"/>
              <w:rPr>
                <w:rFonts w:asciiTheme="minorHAnsi" w:hAnsiTheme="minorHAnsi" w:cs="Calibri"/>
                <w:b/>
                <w:bCs w:val="0"/>
                <w:i/>
                <w:iCs/>
                <w:sz w:val="24"/>
                <w:lang w:val="en-US"/>
              </w:rPr>
            </w:pPr>
          </w:p>
          <w:p w:rsidR="00E97E78" w:rsidRPr="00E70612" w:rsidRDefault="00E97E78" w:rsidP="00A06558">
            <w:pPr>
              <w:autoSpaceDE w:val="0"/>
              <w:autoSpaceDN w:val="0"/>
              <w:adjustRightInd w:val="0"/>
              <w:rPr>
                <w:rFonts w:asciiTheme="minorHAnsi" w:hAnsiTheme="minorHAnsi" w:cs="Calibri"/>
                <w:b/>
                <w:bCs w:val="0"/>
                <w:i/>
                <w:iCs/>
                <w:sz w:val="24"/>
                <w:lang w:val="en-US"/>
              </w:rPr>
            </w:pPr>
          </w:p>
        </w:tc>
      </w:tr>
      <w:tr w:rsidR="00F42ADC" w:rsidRPr="00E70612" w:rsidTr="00385B29">
        <w:tc>
          <w:tcPr>
            <w:tcW w:w="2646" w:type="dxa"/>
            <w:shd w:val="clear" w:color="auto" w:fill="auto"/>
          </w:tcPr>
          <w:p w:rsidR="00F42ADC" w:rsidRPr="00E70612" w:rsidRDefault="00F42ADC" w:rsidP="006B4710">
            <w:pPr>
              <w:autoSpaceDE w:val="0"/>
              <w:autoSpaceDN w:val="0"/>
              <w:adjustRightInd w:val="0"/>
              <w:rPr>
                <w:rFonts w:asciiTheme="minorHAnsi" w:hAnsiTheme="minorHAnsi" w:cs="Calibri"/>
                <w:sz w:val="24"/>
                <w:lang w:val="en-US"/>
              </w:rPr>
            </w:pPr>
            <w:r w:rsidRPr="00E70612">
              <w:rPr>
                <w:rFonts w:asciiTheme="minorHAnsi" w:hAnsiTheme="minorHAnsi" w:cs="Calibri"/>
                <w:sz w:val="24"/>
                <w:lang w:val="en-US"/>
              </w:rPr>
              <w:t>Other (please specify)</w:t>
            </w:r>
          </w:p>
        </w:tc>
        <w:tc>
          <w:tcPr>
            <w:tcW w:w="2457" w:type="dxa"/>
            <w:shd w:val="clear" w:color="auto" w:fill="auto"/>
          </w:tcPr>
          <w:p w:rsidR="00F42ADC" w:rsidRDefault="00F42ADC" w:rsidP="00A06558">
            <w:pPr>
              <w:autoSpaceDE w:val="0"/>
              <w:autoSpaceDN w:val="0"/>
              <w:adjustRightInd w:val="0"/>
              <w:rPr>
                <w:rFonts w:asciiTheme="minorHAnsi" w:hAnsiTheme="minorHAnsi" w:cs="Calibri"/>
                <w:b/>
                <w:bCs w:val="0"/>
                <w:i/>
                <w:iCs/>
                <w:sz w:val="24"/>
                <w:lang w:val="en-US"/>
              </w:rPr>
            </w:pPr>
          </w:p>
          <w:p w:rsidR="00E97E78" w:rsidRPr="00E70612" w:rsidRDefault="00E97E78" w:rsidP="00A06558">
            <w:pPr>
              <w:autoSpaceDE w:val="0"/>
              <w:autoSpaceDN w:val="0"/>
              <w:adjustRightInd w:val="0"/>
              <w:rPr>
                <w:rFonts w:asciiTheme="minorHAnsi" w:hAnsiTheme="minorHAnsi" w:cs="Calibri"/>
                <w:b/>
                <w:bCs w:val="0"/>
                <w:i/>
                <w:iCs/>
                <w:sz w:val="24"/>
                <w:lang w:val="en-US"/>
              </w:rPr>
            </w:pPr>
          </w:p>
        </w:tc>
        <w:bookmarkStart w:id="51" w:name="_GoBack"/>
        <w:bookmarkEnd w:id="51"/>
      </w:tr>
    </w:tbl>
    <w:p w:rsidR="00A341B0" w:rsidRPr="00E70612" w:rsidRDefault="00A341B0" w:rsidP="00A341B0">
      <w:pPr>
        <w:rPr>
          <w:rFonts w:asciiTheme="minorHAnsi" w:hAnsiTheme="minorHAnsi" w:cs="Calibri"/>
          <w:sz w:val="24"/>
          <w:lang w:val="en-US"/>
        </w:rPr>
      </w:pPr>
    </w:p>
    <w:p w:rsidR="004808FA" w:rsidRPr="00E70612" w:rsidRDefault="004808FA" w:rsidP="004808FA">
      <w:pPr>
        <w:ind w:firstLine="720"/>
        <w:rPr>
          <w:rFonts w:asciiTheme="minorHAnsi" w:hAnsiTheme="minorHAnsi" w:cs="Calibri"/>
          <w:sz w:val="24"/>
          <w:lang w:val="en-US"/>
        </w:rPr>
      </w:pPr>
      <w:r w:rsidRPr="00E70612">
        <w:rPr>
          <w:rFonts w:asciiTheme="minorHAnsi" w:hAnsiTheme="minorHAnsi" w:cs="Calibri"/>
          <w:sz w:val="24"/>
          <w:lang w:val="en-US"/>
        </w:rPr>
        <w:t>Please note that any fees agreed will be fixed for the period of the contract.</w:t>
      </w:r>
    </w:p>
    <w:p w:rsidR="004808FA" w:rsidRPr="00E70612" w:rsidRDefault="004808FA" w:rsidP="00A341B0">
      <w:pPr>
        <w:rPr>
          <w:rFonts w:asciiTheme="minorHAnsi" w:hAnsiTheme="minorHAnsi" w:cs="Calibri"/>
          <w:sz w:val="24"/>
          <w:lang w:val="en-US"/>
        </w:rPr>
      </w:pPr>
    </w:p>
    <w:p w:rsidR="00265127" w:rsidRPr="00E70612" w:rsidRDefault="00265127" w:rsidP="00265127">
      <w:pPr>
        <w:numPr>
          <w:ilvl w:val="2"/>
          <w:numId w:val="34"/>
        </w:numPr>
        <w:rPr>
          <w:rFonts w:asciiTheme="minorHAnsi" w:hAnsiTheme="minorHAnsi" w:cs="Calibri"/>
          <w:sz w:val="24"/>
          <w:lang w:val="en-US"/>
        </w:rPr>
      </w:pPr>
      <w:r w:rsidRPr="00E70612">
        <w:rPr>
          <w:rFonts w:asciiTheme="minorHAnsi" w:hAnsiTheme="minorHAnsi" w:cs="Calibri"/>
          <w:sz w:val="24"/>
          <w:lang w:val="en-US"/>
        </w:rPr>
        <w:t>Please confirm what your mi</w:t>
      </w:r>
      <w:r w:rsidR="006F237C" w:rsidRPr="00E70612">
        <w:rPr>
          <w:rFonts w:asciiTheme="minorHAnsi" w:hAnsiTheme="minorHAnsi" w:cs="Calibri"/>
          <w:sz w:val="24"/>
          <w:lang w:val="en-US"/>
        </w:rPr>
        <w:t>nimum chargeable time period is (in minutes)</w:t>
      </w:r>
    </w:p>
    <w:p w:rsidR="00A341B0" w:rsidRPr="00E70612" w:rsidRDefault="00A341B0" w:rsidP="00A341B0">
      <w:pPr>
        <w:rPr>
          <w:rFonts w:asciiTheme="minorHAnsi" w:hAnsiTheme="minorHAnsi" w:cs="Calibri"/>
          <w:bCs w:val="0"/>
          <w:sz w:val="24"/>
          <w:lang w:val="en-US"/>
        </w:rPr>
      </w:pPr>
    </w:p>
    <w:p w:rsidR="003824E8" w:rsidRPr="00E70612" w:rsidRDefault="003824E8" w:rsidP="00A75876">
      <w:pPr>
        <w:pStyle w:val="ListParagraph"/>
        <w:numPr>
          <w:ilvl w:val="2"/>
          <w:numId w:val="34"/>
        </w:numPr>
        <w:rPr>
          <w:rFonts w:asciiTheme="minorHAnsi" w:hAnsiTheme="minorHAnsi" w:cs="Calibri"/>
          <w:sz w:val="24"/>
          <w:lang w:val="en-US"/>
        </w:rPr>
      </w:pPr>
      <w:r w:rsidRPr="00E70612">
        <w:rPr>
          <w:rFonts w:asciiTheme="minorHAnsi" w:hAnsiTheme="minorHAnsi" w:cs="Calibri"/>
          <w:sz w:val="24"/>
          <w:lang w:val="en-US"/>
        </w:rPr>
        <w:t>Please provide a figure for any additional expenses including</w:t>
      </w:r>
      <w:r w:rsidR="0059392D" w:rsidRPr="00E70612">
        <w:rPr>
          <w:rFonts w:asciiTheme="minorHAnsi" w:hAnsiTheme="minorHAnsi" w:cs="Calibri"/>
          <w:sz w:val="24"/>
          <w:lang w:val="en-US"/>
        </w:rPr>
        <w:t>:-</w:t>
      </w:r>
    </w:p>
    <w:p w:rsidR="00A75876" w:rsidRPr="00E70612" w:rsidRDefault="00A75876" w:rsidP="00A75876">
      <w:pPr>
        <w:rPr>
          <w:rFonts w:asciiTheme="minorHAnsi" w:hAnsiTheme="minorHAnsi" w:cs="Calibri"/>
          <w:sz w:val="24"/>
        </w:rPr>
      </w:pP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A4 per side</w:t>
      </w: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A3 per side</w:t>
      </w:r>
    </w:p>
    <w:p w:rsidR="00EB064A" w:rsidRPr="00E70612" w:rsidRDefault="00002FFC" w:rsidP="00EB064A">
      <w:pPr>
        <w:numPr>
          <w:ilvl w:val="0"/>
          <w:numId w:val="35"/>
        </w:numPr>
        <w:rPr>
          <w:rFonts w:asciiTheme="minorHAnsi" w:hAnsiTheme="minorHAnsi" w:cs="Calibri"/>
          <w:sz w:val="24"/>
        </w:rPr>
      </w:pPr>
      <w:r w:rsidRPr="00E70612">
        <w:rPr>
          <w:rFonts w:asciiTheme="minorHAnsi" w:hAnsiTheme="minorHAnsi" w:cs="Calibri"/>
          <w:sz w:val="24"/>
        </w:rPr>
        <w:t>Time c</w:t>
      </w:r>
      <w:r w:rsidR="00EB064A" w:rsidRPr="00E70612">
        <w:rPr>
          <w:rFonts w:asciiTheme="minorHAnsi" w:hAnsiTheme="minorHAnsi" w:cs="Calibri"/>
          <w:sz w:val="24"/>
        </w:rPr>
        <w:t>harged for travel</w:t>
      </w:r>
    </w:p>
    <w:p w:rsidR="00A341B0" w:rsidRPr="00E70612" w:rsidRDefault="00A341B0" w:rsidP="00EB064A">
      <w:pPr>
        <w:numPr>
          <w:ilvl w:val="0"/>
          <w:numId w:val="35"/>
        </w:numPr>
        <w:rPr>
          <w:rFonts w:asciiTheme="minorHAnsi" w:hAnsiTheme="minorHAnsi" w:cs="Calibri"/>
          <w:sz w:val="24"/>
        </w:rPr>
      </w:pPr>
      <w:r w:rsidRPr="00E70612">
        <w:rPr>
          <w:rFonts w:asciiTheme="minorHAnsi" w:hAnsiTheme="minorHAnsi" w:cs="Calibri"/>
          <w:sz w:val="24"/>
        </w:rPr>
        <w:t>Other expenses and rates at which they are to be charged</w:t>
      </w:r>
    </w:p>
    <w:p w:rsidR="006B4710" w:rsidRPr="00E70612" w:rsidRDefault="006B4710" w:rsidP="006B4710">
      <w:pPr>
        <w:rPr>
          <w:rFonts w:asciiTheme="minorHAnsi" w:hAnsiTheme="minorHAnsi" w:cs="Calibri"/>
          <w:sz w:val="24"/>
        </w:rPr>
      </w:pPr>
    </w:p>
    <w:p w:rsidR="006B4710" w:rsidRPr="00E70612" w:rsidRDefault="00265127" w:rsidP="006B4710">
      <w:pPr>
        <w:ind w:left="720" w:hanging="720"/>
        <w:rPr>
          <w:rFonts w:asciiTheme="minorHAnsi" w:hAnsiTheme="minorHAnsi" w:cs="Calibri"/>
          <w:sz w:val="24"/>
        </w:rPr>
      </w:pPr>
      <w:r w:rsidRPr="00E70612">
        <w:rPr>
          <w:rFonts w:asciiTheme="minorHAnsi" w:hAnsiTheme="minorHAnsi" w:cs="Calibri"/>
          <w:sz w:val="24"/>
        </w:rPr>
        <w:t>6.1.4</w:t>
      </w:r>
      <w:r w:rsidR="006B4710" w:rsidRPr="00E70612">
        <w:rPr>
          <w:rFonts w:asciiTheme="minorHAnsi" w:hAnsiTheme="minorHAnsi" w:cs="Calibri"/>
          <w:sz w:val="24"/>
        </w:rPr>
        <w:t xml:space="preserve"> </w:t>
      </w:r>
      <w:r w:rsidR="006B4710" w:rsidRPr="00E70612">
        <w:rPr>
          <w:rFonts w:asciiTheme="minorHAnsi" w:hAnsiTheme="minorHAnsi" w:cs="Calibri"/>
          <w:sz w:val="24"/>
        </w:rPr>
        <w:tab/>
        <w:t>Please provide a proposal of how you would offer effective cost control for the ARB, including measures such as estimates, cost breakdowns and cost-capping.</w:t>
      </w: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1E46E5" w:rsidRPr="00E70612" w:rsidRDefault="001E46E5" w:rsidP="00A341B0">
      <w:pPr>
        <w:rPr>
          <w:rFonts w:asciiTheme="minorHAnsi" w:hAnsiTheme="minorHAnsi" w:cs="Calibri"/>
          <w:bCs w:val="0"/>
          <w:sz w:val="24"/>
          <w:lang w:val="en-US"/>
        </w:rPr>
      </w:pPr>
    </w:p>
    <w:p w:rsidR="005600FB" w:rsidRPr="00E70612" w:rsidRDefault="004E18FE" w:rsidP="00004235">
      <w:pPr>
        <w:rPr>
          <w:rFonts w:asciiTheme="minorHAnsi" w:hAnsiTheme="minorHAnsi" w:cs="Calibri"/>
          <w:b/>
          <w:sz w:val="24"/>
          <w:lang w:val="en-US"/>
        </w:rPr>
      </w:pPr>
      <w:r w:rsidRPr="00E70612">
        <w:rPr>
          <w:rFonts w:asciiTheme="minorHAnsi" w:hAnsiTheme="minorHAnsi" w:cs="Calibri"/>
          <w:bCs w:val="0"/>
          <w:sz w:val="24"/>
          <w:lang w:val="en-US"/>
        </w:rPr>
        <w:br w:type="page"/>
      </w:r>
      <w:r w:rsidR="00004235" w:rsidRPr="00E70612">
        <w:rPr>
          <w:rFonts w:asciiTheme="minorHAnsi" w:hAnsiTheme="minorHAnsi" w:cs="Calibri"/>
          <w:b/>
          <w:sz w:val="24"/>
          <w:lang w:val="en-US"/>
        </w:rPr>
        <w:lastRenderedPageBreak/>
        <w:t>6.2</w:t>
      </w:r>
      <w:r w:rsidR="00004235" w:rsidRPr="00E70612">
        <w:rPr>
          <w:rFonts w:asciiTheme="minorHAnsi" w:hAnsiTheme="minorHAnsi" w:cs="Calibri"/>
          <w:b/>
          <w:sz w:val="24"/>
          <w:lang w:val="en-US"/>
        </w:rPr>
        <w:tab/>
      </w:r>
      <w:r w:rsidR="001E46E5" w:rsidRPr="00E70612">
        <w:rPr>
          <w:rFonts w:asciiTheme="minorHAnsi" w:hAnsiTheme="minorHAnsi" w:cs="Calibri"/>
          <w:b/>
          <w:sz w:val="24"/>
          <w:lang w:val="en-US"/>
        </w:rPr>
        <w:t>METHOD STATEMENT</w:t>
      </w:r>
      <w:bookmarkEnd w:id="50"/>
    </w:p>
    <w:p w:rsidR="005600FB" w:rsidRPr="00E70612" w:rsidRDefault="005600FB" w:rsidP="005600FB">
      <w:pPr>
        <w:autoSpaceDE w:val="0"/>
        <w:autoSpaceDN w:val="0"/>
        <w:adjustRightInd w:val="0"/>
        <w:rPr>
          <w:rFonts w:asciiTheme="minorHAnsi" w:hAnsiTheme="minorHAnsi" w:cs="Calibri"/>
          <w:b/>
          <w:sz w:val="24"/>
          <w:lang w:val="en-US"/>
        </w:rPr>
      </w:pPr>
    </w:p>
    <w:p w:rsidR="00F3195E" w:rsidRPr="00E70612" w:rsidRDefault="008F4C9C" w:rsidP="00F66901">
      <w:pPr>
        <w:rPr>
          <w:rFonts w:asciiTheme="minorHAnsi" w:hAnsiTheme="minorHAnsi" w:cs="Calibri"/>
          <w:sz w:val="24"/>
          <w:lang w:val="en-US"/>
        </w:rPr>
      </w:pPr>
      <w:r w:rsidRPr="00E70612">
        <w:rPr>
          <w:rFonts w:asciiTheme="minorHAnsi" w:hAnsiTheme="minorHAnsi" w:cs="Calibri"/>
          <w:sz w:val="24"/>
          <w:lang w:val="en-US"/>
        </w:rPr>
        <w:t>P</w:t>
      </w:r>
      <w:r w:rsidR="00AD03BE" w:rsidRPr="00E70612">
        <w:rPr>
          <w:rFonts w:asciiTheme="minorHAnsi" w:hAnsiTheme="minorHAnsi" w:cs="Calibri"/>
          <w:sz w:val="24"/>
          <w:lang w:val="en-US"/>
        </w:rPr>
        <w:t xml:space="preserve">lease </w:t>
      </w:r>
      <w:r w:rsidRPr="00E70612">
        <w:rPr>
          <w:rFonts w:asciiTheme="minorHAnsi" w:hAnsiTheme="minorHAnsi" w:cs="Calibri"/>
          <w:sz w:val="24"/>
          <w:lang w:val="en-US"/>
        </w:rPr>
        <w:t xml:space="preserve">provide a response to each of the </w:t>
      </w:r>
      <w:r w:rsidR="00004235" w:rsidRPr="00E70612">
        <w:rPr>
          <w:rFonts w:asciiTheme="minorHAnsi" w:hAnsiTheme="minorHAnsi" w:cs="Calibri"/>
          <w:sz w:val="24"/>
          <w:lang w:val="en-US"/>
        </w:rPr>
        <w:t>four</w:t>
      </w:r>
      <w:r w:rsidRPr="00E70612">
        <w:rPr>
          <w:rFonts w:asciiTheme="minorHAnsi" w:hAnsiTheme="minorHAnsi" w:cs="Calibri"/>
          <w:sz w:val="24"/>
          <w:lang w:val="en-US"/>
        </w:rPr>
        <w:t xml:space="preserve"> questions below.</w:t>
      </w:r>
      <w:r w:rsidR="00EB064A" w:rsidRPr="00E70612">
        <w:rPr>
          <w:rFonts w:asciiTheme="minorHAnsi" w:hAnsiTheme="minorHAnsi" w:cs="Calibri"/>
          <w:sz w:val="24"/>
          <w:lang w:val="en-US"/>
        </w:rPr>
        <w:t xml:space="preserve"> </w:t>
      </w:r>
    </w:p>
    <w:p w:rsidR="00441DB1" w:rsidRPr="00E70612" w:rsidRDefault="00AD03BE" w:rsidP="003824E8">
      <w:pPr>
        <w:rPr>
          <w:rFonts w:asciiTheme="minorHAnsi" w:hAnsiTheme="minorHAnsi" w:cs="Calibri"/>
          <w:bCs w:val="0"/>
          <w:color w:val="000000"/>
          <w:sz w:val="24"/>
          <w:lang w:val="en-US"/>
        </w:rPr>
      </w:pPr>
      <w:r w:rsidRPr="00E70612">
        <w:rPr>
          <w:rFonts w:asciiTheme="minorHAnsi" w:hAnsiTheme="minorHAnsi" w:cs="Calibri"/>
          <w:sz w:val="24"/>
          <w:lang w:val="en-US"/>
        </w:rPr>
        <w:t xml:space="preserve"> </w:t>
      </w:r>
    </w:p>
    <w:p w:rsidR="00AD03BE" w:rsidRPr="00E70612" w:rsidRDefault="00FC4A82" w:rsidP="00AD03BE">
      <w:pPr>
        <w:rPr>
          <w:rFonts w:asciiTheme="minorHAnsi" w:hAnsiTheme="minorHAnsi" w:cs="Calibri"/>
          <w:b/>
          <w:sz w:val="24"/>
        </w:rPr>
      </w:pPr>
      <w:r w:rsidRPr="00E70612">
        <w:rPr>
          <w:rFonts w:asciiTheme="minorHAnsi" w:hAnsiTheme="minorHAnsi" w:cs="Calibri"/>
          <w:b/>
          <w:sz w:val="24"/>
        </w:rPr>
        <w:t>Question 1</w:t>
      </w:r>
    </w:p>
    <w:p w:rsidR="00A36A79" w:rsidRPr="00E70612" w:rsidRDefault="00A36A79" w:rsidP="00AD03BE">
      <w:pPr>
        <w:rPr>
          <w:rFonts w:asciiTheme="minorHAnsi" w:hAnsiTheme="minorHAnsi" w:cs="Calibri"/>
          <w:b/>
          <w:sz w:val="24"/>
        </w:rPr>
      </w:pPr>
    </w:p>
    <w:p w:rsidR="008F4C9C" w:rsidRPr="00E70612" w:rsidRDefault="00AD03BE"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Please provide details of</w:t>
      </w:r>
      <w:r w:rsidR="00FC4A82" w:rsidRPr="00E70612">
        <w:rPr>
          <w:rFonts w:asciiTheme="minorHAnsi" w:hAnsiTheme="minorHAnsi" w:cs="Calibri"/>
          <w:sz w:val="24"/>
          <w:lang w:val="en-US"/>
        </w:rPr>
        <w:t xml:space="preserve"> </w:t>
      </w:r>
      <w:r w:rsidRPr="00E70612">
        <w:rPr>
          <w:rFonts w:asciiTheme="minorHAnsi" w:hAnsiTheme="minorHAnsi" w:cs="Calibri"/>
          <w:sz w:val="24"/>
          <w:lang w:val="en-US"/>
        </w:rPr>
        <w:t>the core team that you propose will provide the services should you be appointed to the framework</w:t>
      </w:r>
      <w:r w:rsidR="00EB064A" w:rsidRPr="00E70612">
        <w:rPr>
          <w:rFonts w:asciiTheme="minorHAnsi" w:hAnsiTheme="minorHAnsi" w:cs="Calibri"/>
          <w:sz w:val="24"/>
          <w:lang w:val="en-US"/>
        </w:rPr>
        <w:t>.</w:t>
      </w:r>
      <w:r w:rsidR="008F4C9C" w:rsidRPr="00E70612">
        <w:rPr>
          <w:rFonts w:asciiTheme="minorHAnsi" w:hAnsiTheme="minorHAnsi" w:cs="Calibri"/>
          <w:sz w:val="24"/>
          <w:lang w:val="en-US"/>
        </w:rPr>
        <w:t xml:space="preserve"> In addition, please </w:t>
      </w:r>
      <w:r w:rsidRPr="00E70612">
        <w:rPr>
          <w:rFonts w:asciiTheme="minorHAnsi" w:hAnsiTheme="minorHAnsi" w:cs="Calibri"/>
          <w:sz w:val="24"/>
          <w:lang w:val="en-US"/>
        </w:rPr>
        <w:t>explain</w:t>
      </w:r>
      <w:r w:rsidR="008F4C9C" w:rsidRPr="00E70612">
        <w:rPr>
          <w:rFonts w:asciiTheme="minorHAnsi" w:hAnsiTheme="minorHAnsi" w:cs="Calibri"/>
          <w:sz w:val="24"/>
          <w:lang w:val="en-US"/>
        </w:rPr>
        <w:t>:</w:t>
      </w:r>
    </w:p>
    <w:p w:rsidR="008F4C9C" w:rsidRPr="00E70612" w:rsidRDefault="008F4C9C" w:rsidP="008F4C9C">
      <w:pPr>
        <w:autoSpaceDE w:val="0"/>
        <w:autoSpaceDN w:val="0"/>
        <w:adjustRightInd w:val="0"/>
        <w:ind w:left="720"/>
        <w:rPr>
          <w:rFonts w:asciiTheme="minorHAnsi" w:hAnsiTheme="minorHAnsi" w:cs="Calibri"/>
          <w:sz w:val="24"/>
          <w:lang w:val="en-US"/>
        </w:rPr>
      </w:pPr>
    </w:p>
    <w:p w:rsidR="008F4C9C" w:rsidRPr="00E70612" w:rsidRDefault="008F4C9C"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t>H</w:t>
      </w:r>
      <w:r w:rsidR="00AD03BE" w:rsidRPr="00E70612">
        <w:rPr>
          <w:rFonts w:asciiTheme="minorHAnsi" w:hAnsiTheme="minorHAnsi" w:cs="Calibri"/>
          <w:sz w:val="24"/>
          <w:lang w:val="en-US"/>
        </w:rPr>
        <w:t>ow that team would deliver the services required immediately on appointmen</w:t>
      </w:r>
      <w:r w:rsidRPr="00E70612">
        <w:rPr>
          <w:rFonts w:asciiTheme="minorHAnsi" w:hAnsiTheme="minorHAnsi" w:cs="Calibri"/>
          <w:sz w:val="24"/>
          <w:lang w:val="en-US"/>
        </w:rPr>
        <w:t>t;</w:t>
      </w:r>
      <w:r w:rsidR="004E18FE" w:rsidRPr="00E70612">
        <w:rPr>
          <w:rFonts w:asciiTheme="minorHAnsi" w:hAnsiTheme="minorHAnsi" w:cs="Calibri"/>
          <w:sz w:val="24"/>
          <w:lang w:val="en-US"/>
        </w:rPr>
        <w:t xml:space="preserve"> and</w:t>
      </w:r>
    </w:p>
    <w:p w:rsidR="00EB064A" w:rsidRPr="00E70612" w:rsidRDefault="008F4C9C"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rPr>
        <w:t>W</w:t>
      </w:r>
      <w:r w:rsidR="00AD03BE" w:rsidRPr="00E70612">
        <w:rPr>
          <w:rFonts w:asciiTheme="minorHAnsi" w:hAnsiTheme="minorHAnsi" w:cs="Calibri"/>
          <w:sz w:val="24"/>
        </w:rPr>
        <w:t xml:space="preserve">ho would be involved in providing services to the </w:t>
      </w:r>
      <w:r w:rsidRPr="00E70612">
        <w:rPr>
          <w:rFonts w:asciiTheme="minorHAnsi" w:hAnsiTheme="minorHAnsi" w:cs="Calibri"/>
          <w:sz w:val="24"/>
        </w:rPr>
        <w:t xml:space="preserve">ARB </w:t>
      </w:r>
      <w:r w:rsidR="00AD03BE" w:rsidRPr="00E70612">
        <w:rPr>
          <w:rFonts w:asciiTheme="minorHAnsi" w:hAnsiTheme="minorHAnsi" w:cs="Calibri"/>
          <w:sz w:val="24"/>
        </w:rPr>
        <w:t>(citing the various grades at the relevant stage of the process)</w:t>
      </w:r>
      <w:r w:rsidRPr="00E70612">
        <w:rPr>
          <w:rFonts w:asciiTheme="minorHAnsi" w:hAnsiTheme="minorHAnsi" w:cs="Calibri"/>
          <w:sz w:val="24"/>
        </w:rPr>
        <w:t xml:space="preserve"> </w:t>
      </w:r>
      <w:r w:rsidR="00EB064A" w:rsidRPr="00E70612">
        <w:rPr>
          <w:rFonts w:asciiTheme="minorHAnsi" w:hAnsiTheme="minorHAnsi" w:cs="Calibri"/>
          <w:sz w:val="24"/>
        </w:rPr>
        <w:t xml:space="preserve">and the percentage of work to be undertaken by each grade on each case; and </w:t>
      </w:r>
    </w:p>
    <w:p w:rsidR="008F4C9C" w:rsidRPr="00E70612" w:rsidRDefault="00EB064A" w:rsidP="008E3A3C">
      <w:pPr>
        <w:numPr>
          <w:ilvl w:val="0"/>
          <w:numId w:val="10"/>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rPr>
        <w:t>S</w:t>
      </w:r>
      <w:r w:rsidR="00A36A79" w:rsidRPr="00E70612">
        <w:rPr>
          <w:rFonts w:asciiTheme="minorHAnsi" w:hAnsiTheme="minorHAnsi" w:cs="Calibri"/>
          <w:sz w:val="24"/>
        </w:rPr>
        <w:t>ome</w:t>
      </w:r>
      <w:r w:rsidR="00AD03BE" w:rsidRPr="00E70612">
        <w:rPr>
          <w:rFonts w:asciiTheme="minorHAnsi" w:hAnsiTheme="minorHAnsi" w:cs="Calibri"/>
          <w:sz w:val="24"/>
        </w:rPr>
        <w:t xml:space="preserve"> brief relevant </w:t>
      </w:r>
      <w:r w:rsidR="00F42ADC" w:rsidRPr="00E70612">
        <w:rPr>
          <w:rFonts w:asciiTheme="minorHAnsi" w:hAnsiTheme="minorHAnsi" w:cs="Calibri"/>
          <w:sz w:val="24"/>
        </w:rPr>
        <w:t xml:space="preserve">publicly </w:t>
      </w:r>
      <w:r w:rsidR="00AD03BE" w:rsidRPr="00E70612">
        <w:rPr>
          <w:rFonts w:asciiTheme="minorHAnsi" w:hAnsiTheme="minorHAnsi" w:cs="Calibri"/>
          <w:sz w:val="24"/>
        </w:rPr>
        <w:t xml:space="preserve">biographical information about each fee earner, including </w:t>
      </w:r>
      <w:r w:rsidR="008F4C9C" w:rsidRPr="00E70612">
        <w:rPr>
          <w:rFonts w:asciiTheme="minorHAnsi" w:hAnsiTheme="minorHAnsi" w:cs="Calibri"/>
          <w:sz w:val="24"/>
        </w:rPr>
        <w:t xml:space="preserve">their </w:t>
      </w:r>
      <w:r w:rsidR="00AD03BE" w:rsidRPr="00E70612">
        <w:rPr>
          <w:rFonts w:asciiTheme="minorHAnsi" w:hAnsiTheme="minorHAnsi" w:cs="Calibri"/>
          <w:sz w:val="24"/>
        </w:rPr>
        <w:t xml:space="preserve">status within </w:t>
      </w:r>
      <w:r w:rsidR="008F4C9C" w:rsidRPr="00E70612">
        <w:rPr>
          <w:rFonts w:asciiTheme="minorHAnsi" w:hAnsiTheme="minorHAnsi" w:cs="Calibri"/>
          <w:sz w:val="24"/>
        </w:rPr>
        <w:t>the</w:t>
      </w:r>
      <w:r w:rsidR="00AD03BE" w:rsidRPr="00E70612">
        <w:rPr>
          <w:rFonts w:asciiTheme="minorHAnsi" w:hAnsiTheme="minorHAnsi" w:cs="Calibri"/>
          <w:sz w:val="24"/>
        </w:rPr>
        <w:t xml:space="preserve"> firm and </w:t>
      </w:r>
      <w:r w:rsidR="008F4C9C" w:rsidRPr="00E70612">
        <w:rPr>
          <w:rFonts w:asciiTheme="minorHAnsi" w:hAnsiTheme="minorHAnsi" w:cs="Calibri"/>
          <w:sz w:val="24"/>
        </w:rPr>
        <w:t xml:space="preserve">their </w:t>
      </w:r>
      <w:r w:rsidR="004E18FE" w:rsidRPr="00E70612">
        <w:rPr>
          <w:rFonts w:asciiTheme="minorHAnsi" w:hAnsiTheme="minorHAnsi" w:cs="Calibri"/>
          <w:sz w:val="24"/>
        </w:rPr>
        <w:t>experience relevant to the work tendered for</w:t>
      </w:r>
      <w:r w:rsidR="008F4C9C" w:rsidRPr="00E70612">
        <w:rPr>
          <w:rFonts w:asciiTheme="minorHAnsi" w:hAnsiTheme="minorHAnsi" w:cs="Calibri"/>
          <w:sz w:val="24"/>
        </w:rPr>
        <w:t>.</w:t>
      </w:r>
      <w:r w:rsidR="00004235" w:rsidRPr="00E70612">
        <w:rPr>
          <w:rFonts w:asciiTheme="minorHAnsi" w:hAnsiTheme="minorHAnsi" w:cs="Calibri"/>
          <w:sz w:val="24"/>
        </w:rPr>
        <w:t xml:space="preserve"> Published information of cases those key individuals have participated in, including copies of written articles, is welcome. </w:t>
      </w:r>
    </w:p>
    <w:p w:rsidR="000A3366" w:rsidRPr="00E70612" w:rsidRDefault="000A3366" w:rsidP="000A3366">
      <w:pPr>
        <w:autoSpaceDE w:val="0"/>
        <w:autoSpaceDN w:val="0"/>
        <w:adjustRightInd w:val="0"/>
        <w:ind w:left="720"/>
        <w:rPr>
          <w:rFonts w:asciiTheme="minorHAnsi" w:hAnsiTheme="minorHAnsi" w:cs="Calibri"/>
          <w:sz w:val="24"/>
          <w:lang w:val="en-US"/>
        </w:rPr>
      </w:pPr>
    </w:p>
    <w:p w:rsidR="00AD03BE" w:rsidRPr="00E70612" w:rsidRDefault="00A36A79"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 xml:space="preserve">Please describe </w:t>
      </w:r>
      <w:r w:rsidR="00AD03BE" w:rsidRPr="00E70612">
        <w:rPr>
          <w:rFonts w:asciiTheme="minorHAnsi" w:hAnsiTheme="minorHAnsi" w:cs="Calibri"/>
          <w:sz w:val="24"/>
          <w:lang w:val="en-US"/>
        </w:rPr>
        <w:t>how staff will be appropriately supervised for their level of expertise</w:t>
      </w:r>
      <w:r w:rsidRPr="00E70612">
        <w:rPr>
          <w:rFonts w:asciiTheme="minorHAnsi" w:hAnsiTheme="minorHAnsi" w:cs="Calibri"/>
          <w:sz w:val="24"/>
          <w:lang w:val="en-US"/>
        </w:rPr>
        <w:t>.</w:t>
      </w:r>
    </w:p>
    <w:p w:rsidR="00A36A79" w:rsidRPr="00E70612" w:rsidRDefault="00A36A79" w:rsidP="00A36A79">
      <w:pPr>
        <w:autoSpaceDE w:val="0"/>
        <w:autoSpaceDN w:val="0"/>
        <w:adjustRightInd w:val="0"/>
        <w:ind w:left="709"/>
        <w:rPr>
          <w:rFonts w:asciiTheme="minorHAnsi" w:hAnsiTheme="minorHAnsi" w:cs="Calibri"/>
          <w:sz w:val="24"/>
          <w:lang w:val="en-US"/>
        </w:rPr>
      </w:pPr>
    </w:p>
    <w:p w:rsidR="00AD03BE" w:rsidRPr="00E70612" w:rsidRDefault="00A36A79" w:rsidP="008E3A3C">
      <w:pPr>
        <w:numPr>
          <w:ilvl w:val="1"/>
          <w:numId w:val="9"/>
        </w:numPr>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 xml:space="preserve">Please explain </w:t>
      </w:r>
      <w:r w:rsidR="00AD03BE" w:rsidRPr="00E70612">
        <w:rPr>
          <w:rFonts w:asciiTheme="minorHAnsi" w:hAnsiTheme="minorHAnsi" w:cs="Calibri"/>
          <w:sz w:val="24"/>
          <w:lang w:val="en-US"/>
        </w:rPr>
        <w:t>how you will deal with</w:t>
      </w:r>
      <w:r w:rsidRPr="00E70612">
        <w:rPr>
          <w:rFonts w:asciiTheme="minorHAnsi" w:hAnsiTheme="minorHAnsi" w:cs="Calibri"/>
          <w:sz w:val="24"/>
          <w:lang w:val="en-US"/>
        </w:rPr>
        <w:t xml:space="preserve"> any</w:t>
      </w:r>
      <w:r w:rsidR="00AD03BE" w:rsidRPr="00E70612">
        <w:rPr>
          <w:rFonts w:asciiTheme="minorHAnsi" w:hAnsiTheme="minorHAnsi" w:cs="Calibri"/>
          <w:sz w:val="24"/>
          <w:lang w:val="en-US"/>
        </w:rPr>
        <w:t xml:space="preserve"> absence cover and ensure continuity of service should any of the team members leave </w:t>
      </w:r>
      <w:r w:rsidRPr="00E70612">
        <w:rPr>
          <w:rFonts w:asciiTheme="minorHAnsi" w:hAnsiTheme="minorHAnsi" w:cs="Calibri"/>
          <w:sz w:val="24"/>
          <w:lang w:val="en-US"/>
        </w:rPr>
        <w:t>the organis</w:t>
      </w:r>
      <w:r w:rsidR="00AD03BE" w:rsidRPr="00E70612">
        <w:rPr>
          <w:rFonts w:asciiTheme="minorHAnsi" w:hAnsiTheme="minorHAnsi" w:cs="Calibri"/>
          <w:sz w:val="24"/>
          <w:lang w:val="en-US"/>
        </w:rPr>
        <w:t>ation. If members of your core team work on a part time basis this should be indicated with an explanation of how you will ensure continuity of service during the periods they are absent</w:t>
      </w:r>
      <w:r w:rsidRPr="00E70612">
        <w:rPr>
          <w:rFonts w:asciiTheme="minorHAnsi" w:hAnsiTheme="minorHAnsi" w:cs="Calibri"/>
          <w:sz w:val="24"/>
          <w:lang w:val="en-US"/>
        </w:rPr>
        <w:t>.</w:t>
      </w:r>
    </w:p>
    <w:p w:rsidR="006B4710" w:rsidRPr="00E70612" w:rsidRDefault="006B4710" w:rsidP="006B4710">
      <w:pPr>
        <w:pStyle w:val="ListParagraph"/>
        <w:rPr>
          <w:rFonts w:asciiTheme="minorHAnsi" w:hAnsiTheme="minorHAnsi" w:cs="Calibri"/>
          <w:sz w:val="24"/>
          <w:lang w:val="en-US"/>
        </w:rPr>
      </w:pPr>
    </w:p>
    <w:p w:rsidR="00AD03BE" w:rsidRPr="00E70612" w:rsidRDefault="006B4710" w:rsidP="00AD03BE">
      <w:pPr>
        <w:numPr>
          <w:ilvl w:val="1"/>
          <w:numId w:val="9"/>
        </w:numPr>
        <w:tabs>
          <w:tab w:val="num" w:pos="0"/>
        </w:tabs>
        <w:autoSpaceDE w:val="0"/>
        <w:autoSpaceDN w:val="0"/>
        <w:adjustRightInd w:val="0"/>
        <w:ind w:left="709" w:hanging="709"/>
        <w:rPr>
          <w:rFonts w:asciiTheme="minorHAnsi" w:hAnsiTheme="minorHAnsi" w:cs="Calibri"/>
          <w:sz w:val="24"/>
          <w:lang w:val="en-US"/>
        </w:rPr>
      </w:pPr>
      <w:r w:rsidRPr="00E70612">
        <w:rPr>
          <w:rFonts w:asciiTheme="minorHAnsi" w:hAnsiTheme="minorHAnsi" w:cs="Calibri"/>
          <w:sz w:val="24"/>
          <w:lang w:val="en-US"/>
        </w:rPr>
        <w:t>If you are a barrister, please set ou</w:t>
      </w:r>
      <w:r w:rsidR="00004235" w:rsidRPr="00E70612">
        <w:rPr>
          <w:rFonts w:asciiTheme="minorHAnsi" w:hAnsiTheme="minorHAnsi" w:cs="Calibri"/>
          <w:sz w:val="24"/>
          <w:lang w:val="en-US"/>
        </w:rPr>
        <w:t>t the legal entity</w:t>
      </w:r>
      <w:r w:rsidR="005815CE">
        <w:rPr>
          <w:rFonts w:asciiTheme="minorHAnsi" w:hAnsiTheme="minorHAnsi" w:cs="Calibri"/>
          <w:sz w:val="24"/>
          <w:lang w:val="en-US"/>
        </w:rPr>
        <w:t xml:space="preserve"> with</w:t>
      </w:r>
      <w:r w:rsidR="00004235" w:rsidRPr="00E70612">
        <w:rPr>
          <w:rFonts w:asciiTheme="minorHAnsi" w:hAnsiTheme="minorHAnsi" w:cs="Calibri"/>
          <w:sz w:val="24"/>
          <w:lang w:val="en-US"/>
        </w:rPr>
        <w:t xml:space="preserve"> </w:t>
      </w:r>
      <w:r w:rsidR="00583A0F" w:rsidRPr="00E70612">
        <w:rPr>
          <w:rFonts w:asciiTheme="minorHAnsi" w:hAnsiTheme="minorHAnsi" w:cs="Calibri"/>
          <w:sz w:val="24"/>
          <w:lang w:val="en-US"/>
        </w:rPr>
        <w:t>which</w:t>
      </w:r>
      <w:r w:rsidR="005815CE">
        <w:rPr>
          <w:rFonts w:asciiTheme="minorHAnsi" w:hAnsiTheme="minorHAnsi" w:cs="Calibri"/>
          <w:sz w:val="24"/>
          <w:lang w:val="en-US"/>
        </w:rPr>
        <w:t xml:space="preserve"> the ARB would be contracting</w:t>
      </w:r>
      <w:r w:rsidR="00004235" w:rsidRPr="00E70612">
        <w:rPr>
          <w:rFonts w:asciiTheme="minorHAnsi" w:hAnsiTheme="minorHAnsi" w:cs="Calibri"/>
          <w:sz w:val="24"/>
          <w:lang w:val="en-US"/>
        </w:rPr>
        <w:t>.</w:t>
      </w:r>
    </w:p>
    <w:p w:rsidR="00004235" w:rsidRPr="00E70612" w:rsidRDefault="00004235" w:rsidP="00AD03BE">
      <w:pPr>
        <w:tabs>
          <w:tab w:val="num" w:pos="0"/>
        </w:tabs>
        <w:autoSpaceDE w:val="0"/>
        <w:autoSpaceDN w:val="0"/>
        <w:adjustRightInd w:val="0"/>
        <w:rPr>
          <w:rFonts w:asciiTheme="minorHAnsi" w:hAnsiTheme="minorHAnsi" w:cs="Calibri"/>
          <w:sz w:val="24"/>
          <w:lang w:val="en-US"/>
        </w:rPr>
      </w:pPr>
    </w:p>
    <w:p w:rsidR="00AD03BE" w:rsidRPr="00E70612" w:rsidRDefault="00FC4A82" w:rsidP="00AD03BE">
      <w:pPr>
        <w:rPr>
          <w:rFonts w:asciiTheme="minorHAnsi" w:hAnsiTheme="minorHAnsi" w:cs="Calibri"/>
          <w:b/>
          <w:sz w:val="24"/>
        </w:rPr>
      </w:pPr>
      <w:r w:rsidRPr="00E70612">
        <w:rPr>
          <w:rFonts w:asciiTheme="minorHAnsi" w:hAnsiTheme="minorHAnsi" w:cs="Calibri"/>
          <w:b/>
          <w:sz w:val="24"/>
        </w:rPr>
        <w:t>Question 2</w:t>
      </w:r>
    </w:p>
    <w:p w:rsidR="00A36A79" w:rsidRPr="00E70612" w:rsidRDefault="00A36A79" w:rsidP="00AD03BE">
      <w:pPr>
        <w:autoSpaceDE w:val="0"/>
        <w:autoSpaceDN w:val="0"/>
        <w:adjustRightInd w:val="0"/>
        <w:rPr>
          <w:rFonts w:asciiTheme="minorHAnsi" w:hAnsiTheme="minorHAnsi" w:cs="Calibri"/>
          <w:bCs w:val="0"/>
          <w:sz w:val="24"/>
          <w:lang w:val="en-US"/>
        </w:rPr>
      </w:pPr>
    </w:p>
    <w:p w:rsidR="00A36A79" w:rsidRPr="00E70612" w:rsidRDefault="00A36A79" w:rsidP="00A36A79">
      <w:pPr>
        <w:autoSpaceDE w:val="0"/>
        <w:autoSpaceDN w:val="0"/>
        <w:adjustRightInd w:val="0"/>
        <w:ind w:left="720" w:hanging="720"/>
        <w:rPr>
          <w:rFonts w:asciiTheme="minorHAnsi" w:hAnsiTheme="minorHAnsi" w:cs="Calibri"/>
          <w:bCs w:val="0"/>
          <w:sz w:val="24"/>
          <w:lang w:val="en-US"/>
        </w:rPr>
      </w:pPr>
      <w:r w:rsidRPr="00E70612">
        <w:rPr>
          <w:rFonts w:asciiTheme="minorHAnsi" w:hAnsiTheme="minorHAnsi" w:cs="Calibri"/>
          <w:bCs w:val="0"/>
          <w:sz w:val="24"/>
          <w:lang w:val="en-US"/>
        </w:rPr>
        <w:t>2.1</w:t>
      </w:r>
      <w:r w:rsidRPr="00E70612">
        <w:rPr>
          <w:rFonts w:asciiTheme="minorHAnsi" w:hAnsiTheme="minorHAnsi" w:cs="Calibri"/>
          <w:bCs w:val="0"/>
          <w:sz w:val="24"/>
          <w:lang w:val="en-US"/>
        </w:rPr>
        <w:tab/>
      </w:r>
      <w:r w:rsidR="00AD03BE" w:rsidRPr="00E70612">
        <w:rPr>
          <w:rFonts w:asciiTheme="minorHAnsi" w:hAnsiTheme="minorHAnsi" w:cs="Calibri"/>
          <w:bCs w:val="0"/>
          <w:sz w:val="24"/>
          <w:lang w:val="en-US"/>
        </w:rPr>
        <w:t xml:space="preserve">Please describe </w:t>
      </w:r>
      <w:r w:rsidRPr="00E70612">
        <w:rPr>
          <w:rFonts w:asciiTheme="minorHAnsi" w:hAnsiTheme="minorHAnsi" w:cs="Calibri"/>
          <w:bCs w:val="0"/>
          <w:sz w:val="24"/>
          <w:lang w:val="en-US"/>
        </w:rPr>
        <w:t>what case management systems you currently have in place to ensure timely and effective delivery of reports</w:t>
      </w:r>
      <w:r w:rsidR="00AA38AF">
        <w:rPr>
          <w:rFonts w:asciiTheme="minorHAnsi" w:hAnsiTheme="minorHAnsi" w:cs="Calibri"/>
          <w:bCs w:val="0"/>
          <w:sz w:val="24"/>
          <w:lang w:val="en-US"/>
        </w:rPr>
        <w:t>/</w:t>
      </w:r>
      <w:r w:rsidR="00AA38AF" w:rsidRPr="00AA38AF">
        <w:rPr>
          <w:rFonts w:asciiTheme="minorHAnsi" w:hAnsiTheme="minorHAnsi" w:cs="Calibri"/>
          <w:sz w:val="24"/>
          <w:lang w:val="en-US"/>
        </w:rPr>
        <w:t>skeleton argument</w:t>
      </w:r>
      <w:r w:rsidR="00AA38AF">
        <w:rPr>
          <w:rFonts w:asciiTheme="minorHAnsi" w:hAnsiTheme="minorHAnsi" w:cs="Calibri"/>
          <w:sz w:val="24"/>
          <w:lang w:val="en-US"/>
        </w:rPr>
        <w:t>s</w:t>
      </w:r>
      <w:r w:rsidRPr="00E70612">
        <w:rPr>
          <w:rFonts w:asciiTheme="minorHAnsi" w:hAnsiTheme="minorHAnsi" w:cs="Calibri"/>
          <w:bCs w:val="0"/>
          <w:sz w:val="24"/>
          <w:lang w:val="en-US"/>
        </w:rPr>
        <w:t>, as well as prompt communication.</w:t>
      </w:r>
    </w:p>
    <w:p w:rsidR="00A36A79" w:rsidRPr="00E70612" w:rsidRDefault="00A36A79" w:rsidP="00A36A79">
      <w:pPr>
        <w:autoSpaceDE w:val="0"/>
        <w:autoSpaceDN w:val="0"/>
        <w:adjustRightInd w:val="0"/>
        <w:ind w:left="720" w:hanging="720"/>
        <w:rPr>
          <w:rFonts w:asciiTheme="minorHAnsi" w:hAnsiTheme="minorHAnsi" w:cs="Calibri"/>
          <w:bCs w:val="0"/>
          <w:sz w:val="24"/>
          <w:lang w:val="en-US"/>
        </w:rPr>
      </w:pPr>
    </w:p>
    <w:p w:rsidR="005815CE" w:rsidRPr="005815CE" w:rsidRDefault="005E7FEB" w:rsidP="00AD03BE">
      <w:pPr>
        <w:numPr>
          <w:ilvl w:val="1"/>
          <w:numId w:val="23"/>
        </w:numPr>
        <w:autoSpaceDE w:val="0"/>
        <w:autoSpaceDN w:val="0"/>
        <w:adjustRightInd w:val="0"/>
        <w:ind w:left="709" w:hanging="709"/>
        <w:rPr>
          <w:rFonts w:asciiTheme="minorHAnsi" w:hAnsiTheme="minorHAnsi" w:cs="Calibri"/>
          <w:sz w:val="24"/>
        </w:rPr>
      </w:pPr>
      <w:r w:rsidRPr="00E70612">
        <w:rPr>
          <w:rFonts w:asciiTheme="minorHAnsi" w:hAnsiTheme="minorHAnsi" w:cs="Calibri"/>
          <w:bCs w:val="0"/>
          <w:sz w:val="24"/>
          <w:lang w:val="en-US"/>
        </w:rPr>
        <w:t>For the professional conduct work t</w:t>
      </w:r>
      <w:r w:rsidR="00A36A79" w:rsidRPr="00E70612">
        <w:rPr>
          <w:rFonts w:asciiTheme="minorHAnsi" w:hAnsiTheme="minorHAnsi" w:cs="Calibri"/>
          <w:bCs w:val="0"/>
          <w:sz w:val="24"/>
          <w:lang w:val="en-US"/>
        </w:rPr>
        <w:t xml:space="preserve">he ARB would expect the delivery of </w:t>
      </w:r>
      <w:r w:rsidR="00004235" w:rsidRPr="00E70612">
        <w:rPr>
          <w:rFonts w:asciiTheme="minorHAnsi" w:hAnsiTheme="minorHAnsi" w:cs="Calibri"/>
          <w:bCs w:val="0"/>
          <w:sz w:val="24"/>
          <w:lang w:val="en-US"/>
        </w:rPr>
        <w:t xml:space="preserve">initial advice on </w:t>
      </w:r>
      <w:r w:rsidR="00222589" w:rsidRPr="00E70612">
        <w:rPr>
          <w:rFonts w:asciiTheme="minorHAnsi" w:hAnsiTheme="minorHAnsi" w:cs="Calibri"/>
          <w:bCs w:val="0"/>
          <w:sz w:val="24"/>
          <w:lang w:val="en-US"/>
        </w:rPr>
        <w:t>the</w:t>
      </w:r>
      <w:r w:rsidR="00004235" w:rsidRPr="00E70612">
        <w:rPr>
          <w:rFonts w:asciiTheme="minorHAnsi" w:hAnsiTheme="minorHAnsi" w:cs="Calibri"/>
          <w:bCs w:val="0"/>
          <w:sz w:val="24"/>
          <w:lang w:val="en-US"/>
        </w:rPr>
        <w:t xml:space="preserve"> merits</w:t>
      </w:r>
      <w:r w:rsidR="00222589" w:rsidRPr="00E70612">
        <w:rPr>
          <w:rFonts w:asciiTheme="minorHAnsi" w:hAnsiTheme="minorHAnsi" w:cs="Calibri"/>
          <w:bCs w:val="0"/>
          <w:sz w:val="24"/>
          <w:lang w:val="en-US"/>
        </w:rPr>
        <w:t xml:space="preserve"> of the case, together with a time and staged cost estimate and any cost-cap</w:t>
      </w:r>
      <w:r w:rsidR="0078503E" w:rsidRPr="00E70612">
        <w:rPr>
          <w:rFonts w:asciiTheme="minorHAnsi" w:hAnsiTheme="minorHAnsi" w:cs="Calibri"/>
          <w:bCs w:val="0"/>
          <w:sz w:val="24"/>
          <w:lang w:val="en-US"/>
        </w:rPr>
        <w:t xml:space="preserve"> </w:t>
      </w:r>
      <w:r w:rsidR="00F93506" w:rsidRPr="00E70612">
        <w:rPr>
          <w:rFonts w:asciiTheme="minorHAnsi" w:hAnsiTheme="minorHAnsi" w:cs="Calibri"/>
          <w:bCs w:val="0"/>
          <w:sz w:val="24"/>
          <w:lang w:val="en-US"/>
        </w:rPr>
        <w:t>within 21 days of</w:t>
      </w:r>
      <w:r w:rsidR="00A36A79" w:rsidRPr="00E70612">
        <w:rPr>
          <w:rFonts w:asciiTheme="minorHAnsi" w:hAnsiTheme="minorHAnsi" w:cs="Calibri"/>
          <w:bCs w:val="0"/>
          <w:sz w:val="24"/>
          <w:lang w:val="en-US"/>
        </w:rPr>
        <w:t xml:space="preserve"> initial instruction</w:t>
      </w:r>
      <w:r w:rsidR="00222589" w:rsidRPr="00E70612">
        <w:rPr>
          <w:rFonts w:asciiTheme="minorHAnsi" w:hAnsiTheme="minorHAnsi" w:cs="Calibri"/>
          <w:bCs w:val="0"/>
          <w:sz w:val="24"/>
          <w:lang w:val="en-US"/>
        </w:rPr>
        <w:t xml:space="preserve"> and for a fixed cost</w:t>
      </w:r>
      <w:r w:rsidR="0078503E" w:rsidRPr="00E70612">
        <w:rPr>
          <w:rFonts w:asciiTheme="minorHAnsi" w:hAnsiTheme="minorHAnsi" w:cs="Calibri"/>
          <w:bCs w:val="0"/>
          <w:sz w:val="24"/>
          <w:lang w:val="en-US"/>
        </w:rPr>
        <w:t xml:space="preserve">. </w:t>
      </w:r>
      <w:r w:rsidR="00222589" w:rsidRPr="00E70612">
        <w:rPr>
          <w:rFonts w:asciiTheme="minorHAnsi" w:hAnsiTheme="minorHAnsi" w:cs="Calibri"/>
          <w:bCs w:val="0"/>
          <w:sz w:val="24"/>
          <w:lang w:val="en-US"/>
        </w:rPr>
        <w:t xml:space="preserve">Please provide a fixed price quote for this assessment on every case, together with a proposed template for your initial advice, staged time and cost estimates, and monthly case updates. </w:t>
      </w:r>
    </w:p>
    <w:p w:rsidR="005815CE" w:rsidRDefault="005815CE" w:rsidP="00AD03BE">
      <w:pPr>
        <w:autoSpaceDE w:val="0"/>
        <w:autoSpaceDN w:val="0"/>
        <w:adjustRightInd w:val="0"/>
        <w:rPr>
          <w:rFonts w:asciiTheme="minorHAnsi" w:hAnsiTheme="minorHAnsi" w:cs="Calibri"/>
          <w:b/>
          <w:sz w:val="24"/>
          <w:lang w:val="en-US"/>
        </w:rPr>
      </w:pPr>
    </w:p>
    <w:p w:rsidR="00FC4A82" w:rsidRPr="00E70612" w:rsidRDefault="00FC4A82" w:rsidP="00AD03BE">
      <w:pPr>
        <w:autoSpaceDE w:val="0"/>
        <w:autoSpaceDN w:val="0"/>
        <w:adjustRightInd w:val="0"/>
        <w:rPr>
          <w:rFonts w:asciiTheme="minorHAnsi" w:hAnsiTheme="minorHAnsi" w:cs="Calibri"/>
          <w:sz w:val="24"/>
          <w:lang w:val="en-US"/>
        </w:rPr>
      </w:pPr>
      <w:r w:rsidRPr="00E70612">
        <w:rPr>
          <w:rFonts w:asciiTheme="minorHAnsi" w:hAnsiTheme="minorHAnsi" w:cs="Calibri"/>
          <w:b/>
          <w:sz w:val="24"/>
          <w:lang w:val="en-US"/>
        </w:rPr>
        <w:t>Question 3</w:t>
      </w:r>
    </w:p>
    <w:p w:rsidR="00A341B0" w:rsidRPr="00E70612" w:rsidRDefault="00A341B0" w:rsidP="00AD03BE">
      <w:pPr>
        <w:autoSpaceDE w:val="0"/>
        <w:autoSpaceDN w:val="0"/>
        <w:adjustRightInd w:val="0"/>
        <w:rPr>
          <w:rFonts w:asciiTheme="minorHAnsi" w:hAnsiTheme="minorHAnsi" w:cs="Calibri"/>
          <w:sz w:val="24"/>
          <w:lang w:val="en-US"/>
        </w:rPr>
      </w:pPr>
    </w:p>
    <w:p w:rsidR="000A3366" w:rsidRPr="00E70612" w:rsidRDefault="00A341B0" w:rsidP="000A3366">
      <w:pPr>
        <w:tabs>
          <w:tab w:val="num" w:pos="851"/>
        </w:tabs>
        <w:autoSpaceDE w:val="0"/>
        <w:autoSpaceDN w:val="0"/>
        <w:adjustRightInd w:val="0"/>
        <w:ind w:left="720" w:hanging="720"/>
        <w:rPr>
          <w:rFonts w:asciiTheme="minorHAnsi" w:hAnsiTheme="minorHAnsi" w:cs="Calibri"/>
          <w:sz w:val="24"/>
          <w:lang w:val="en-US"/>
        </w:rPr>
      </w:pPr>
      <w:r w:rsidRPr="00E70612">
        <w:rPr>
          <w:rFonts w:asciiTheme="minorHAnsi" w:hAnsiTheme="minorHAnsi" w:cs="Calibri"/>
          <w:sz w:val="24"/>
          <w:lang w:val="en-US"/>
        </w:rPr>
        <w:t>3.1</w:t>
      </w:r>
      <w:r w:rsidRPr="00E70612">
        <w:rPr>
          <w:rFonts w:asciiTheme="minorHAnsi" w:hAnsiTheme="minorHAnsi" w:cs="Calibri"/>
          <w:sz w:val="24"/>
          <w:lang w:val="en-US"/>
        </w:rPr>
        <w:tab/>
      </w:r>
      <w:r w:rsidR="00AD03BE" w:rsidRPr="00E70612">
        <w:rPr>
          <w:rFonts w:asciiTheme="minorHAnsi" w:hAnsiTheme="minorHAnsi" w:cs="Calibri"/>
          <w:sz w:val="24"/>
          <w:lang w:val="en-US"/>
        </w:rPr>
        <w:t xml:space="preserve">Please describe the quality management and professional support systems that you have in place for delivery of the services required in this </w:t>
      </w:r>
      <w:r w:rsidR="009A2D83" w:rsidRPr="00E70612">
        <w:rPr>
          <w:rFonts w:asciiTheme="minorHAnsi" w:hAnsiTheme="minorHAnsi" w:cs="Calibri"/>
          <w:sz w:val="24"/>
          <w:lang w:val="en-US"/>
        </w:rPr>
        <w:t>Invitation to Tender</w:t>
      </w:r>
      <w:r w:rsidR="00AD03BE" w:rsidRPr="00E70612">
        <w:rPr>
          <w:rFonts w:asciiTheme="minorHAnsi" w:hAnsiTheme="minorHAnsi" w:cs="Calibri"/>
          <w:sz w:val="24"/>
          <w:lang w:val="en-US"/>
        </w:rPr>
        <w:t>. This should include:</w:t>
      </w:r>
    </w:p>
    <w:p w:rsidR="000A3366" w:rsidRPr="00E70612" w:rsidRDefault="000A3366" w:rsidP="000A3366">
      <w:pPr>
        <w:tabs>
          <w:tab w:val="num" w:pos="851"/>
        </w:tabs>
        <w:autoSpaceDE w:val="0"/>
        <w:autoSpaceDN w:val="0"/>
        <w:adjustRightInd w:val="0"/>
        <w:ind w:left="1134"/>
        <w:rPr>
          <w:rFonts w:asciiTheme="minorHAnsi" w:hAnsiTheme="minorHAnsi" w:cs="Calibri"/>
          <w:sz w:val="24"/>
          <w:lang w:val="en-US"/>
        </w:rPr>
      </w:pPr>
    </w:p>
    <w:p w:rsidR="000A3366" w:rsidRPr="00E70612" w:rsidRDefault="000A3366" w:rsidP="008E3A3C">
      <w:pPr>
        <w:numPr>
          <w:ilvl w:val="0"/>
          <w:numId w:val="21"/>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t>H</w:t>
      </w:r>
      <w:r w:rsidR="00AD03BE" w:rsidRPr="00E70612">
        <w:rPr>
          <w:rFonts w:asciiTheme="minorHAnsi" w:hAnsiTheme="minorHAnsi" w:cs="Calibri"/>
          <w:sz w:val="24"/>
          <w:lang w:val="en-US"/>
        </w:rPr>
        <w:t>ow you will ensure that you provide a consistently high quality of legal services to</w:t>
      </w:r>
      <w:r w:rsidRPr="00E70612">
        <w:rPr>
          <w:rFonts w:asciiTheme="minorHAnsi" w:hAnsiTheme="minorHAnsi" w:cs="Calibri"/>
          <w:sz w:val="24"/>
          <w:lang w:val="en-US"/>
        </w:rPr>
        <w:t xml:space="preserve"> </w:t>
      </w:r>
      <w:r w:rsidR="00AD03BE" w:rsidRPr="00E70612">
        <w:rPr>
          <w:rFonts w:asciiTheme="minorHAnsi" w:hAnsiTheme="minorHAnsi" w:cs="Calibri"/>
          <w:sz w:val="24"/>
          <w:lang w:val="en-US"/>
        </w:rPr>
        <w:t xml:space="preserve">the </w:t>
      </w:r>
      <w:r w:rsidR="00A341B0" w:rsidRPr="00E70612">
        <w:rPr>
          <w:rFonts w:asciiTheme="minorHAnsi" w:hAnsiTheme="minorHAnsi" w:cs="Calibri"/>
          <w:sz w:val="24"/>
          <w:lang w:val="en-US"/>
        </w:rPr>
        <w:t>ARB;</w:t>
      </w:r>
      <w:r w:rsidRPr="00E70612">
        <w:rPr>
          <w:rFonts w:asciiTheme="minorHAnsi" w:hAnsiTheme="minorHAnsi" w:cs="Calibri"/>
          <w:sz w:val="24"/>
          <w:lang w:val="en-US"/>
        </w:rPr>
        <w:t xml:space="preserve"> </w:t>
      </w:r>
    </w:p>
    <w:p w:rsidR="006D69A7" w:rsidRDefault="000A3366" w:rsidP="008E3A3C">
      <w:pPr>
        <w:numPr>
          <w:ilvl w:val="0"/>
          <w:numId w:val="21"/>
        </w:numPr>
        <w:autoSpaceDE w:val="0"/>
        <w:autoSpaceDN w:val="0"/>
        <w:adjustRightInd w:val="0"/>
        <w:ind w:left="1134" w:hanging="425"/>
        <w:rPr>
          <w:rFonts w:asciiTheme="minorHAnsi" w:hAnsiTheme="minorHAnsi" w:cs="Calibri"/>
          <w:sz w:val="24"/>
          <w:lang w:val="en-US"/>
        </w:rPr>
      </w:pPr>
      <w:r w:rsidRPr="00E70612">
        <w:rPr>
          <w:rFonts w:asciiTheme="minorHAnsi" w:hAnsiTheme="minorHAnsi" w:cs="Calibri"/>
          <w:sz w:val="24"/>
          <w:lang w:val="en-US"/>
        </w:rPr>
        <w:lastRenderedPageBreak/>
        <w:t>H</w:t>
      </w:r>
      <w:r w:rsidR="00AD03BE" w:rsidRPr="00E70612">
        <w:rPr>
          <w:rFonts w:asciiTheme="minorHAnsi" w:hAnsiTheme="minorHAnsi" w:cs="Calibri"/>
          <w:sz w:val="24"/>
          <w:lang w:val="en-US"/>
        </w:rPr>
        <w:t>ow you will ensure all staff engaged in deli</w:t>
      </w:r>
      <w:r w:rsidR="00A341B0" w:rsidRPr="00E70612">
        <w:rPr>
          <w:rFonts w:asciiTheme="minorHAnsi" w:hAnsiTheme="minorHAnsi" w:cs="Calibri"/>
          <w:sz w:val="24"/>
          <w:lang w:val="en-US"/>
        </w:rPr>
        <w:t>very of legal services to the ARB</w:t>
      </w:r>
      <w:r w:rsidR="00AD03BE" w:rsidRPr="00E70612">
        <w:rPr>
          <w:rFonts w:asciiTheme="minorHAnsi" w:hAnsiTheme="minorHAnsi" w:cs="Calibri"/>
          <w:sz w:val="24"/>
          <w:lang w:val="en-US"/>
        </w:rPr>
        <w:t xml:space="preserve"> will have up to date knowledge of relevant </w:t>
      </w:r>
      <w:r w:rsidR="00A341B0" w:rsidRPr="00E70612">
        <w:rPr>
          <w:rFonts w:asciiTheme="minorHAnsi" w:hAnsiTheme="minorHAnsi" w:cs="Calibri"/>
          <w:sz w:val="24"/>
          <w:lang w:val="en-US"/>
        </w:rPr>
        <w:t xml:space="preserve">regulatory </w:t>
      </w:r>
      <w:r w:rsidR="004E18FE" w:rsidRPr="00E70612">
        <w:rPr>
          <w:rFonts w:asciiTheme="minorHAnsi" w:hAnsiTheme="minorHAnsi" w:cs="Calibri"/>
          <w:sz w:val="24"/>
          <w:lang w:val="en-US"/>
        </w:rPr>
        <w:t xml:space="preserve">and construction </w:t>
      </w:r>
      <w:r w:rsidR="00022DED">
        <w:rPr>
          <w:rFonts w:asciiTheme="minorHAnsi" w:hAnsiTheme="minorHAnsi" w:cs="Calibri"/>
          <w:sz w:val="24"/>
          <w:lang w:val="en-US"/>
        </w:rPr>
        <w:t>case law;</w:t>
      </w:r>
    </w:p>
    <w:p w:rsidR="00022DED" w:rsidRDefault="00022DED" w:rsidP="00022DED">
      <w:pPr>
        <w:autoSpaceDE w:val="0"/>
        <w:autoSpaceDN w:val="0"/>
        <w:adjustRightInd w:val="0"/>
        <w:ind w:left="1134"/>
        <w:rPr>
          <w:rFonts w:asciiTheme="minorHAnsi" w:hAnsiTheme="minorHAnsi" w:cs="Calibri"/>
          <w:sz w:val="24"/>
          <w:lang w:val="en-US"/>
        </w:rPr>
      </w:pPr>
    </w:p>
    <w:p w:rsidR="00022DED" w:rsidRPr="00E70612" w:rsidRDefault="00022DED" w:rsidP="008E3A3C">
      <w:pPr>
        <w:numPr>
          <w:ilvl w:val="0"/>
          <w:numId w:val="21"/>
        </w:numPr>
        <w:autoSpaceDE w:val="0"/>
        <w:autoSpaceDN w:val="0"/>
        <w:adjustRightInd w:val="0"/>
        <w:ind w:left="1134" w:hanging="425"/>
        <w:rPr>
          <w:rFonts w:asciiTheme="minorHAnsi" w:hAnsiTheme="minorHAnsi" w:cs="Calibri"/>
          <w:sz w:val="24"/>
          <w:lang w:val="en-US"/>
        </w:rPr>
      </w:pPr>
      <w:r>
        <w:rPr>
          <w:rFonts w:asciiTheme="minorHAnsi" w:hAnsiTheme="minorHAnsi" w:cs="Calibri"/>
          <w:sz w:val="24"/>
          <w:lang w:val="en-US"/>
        </w:rPr>
        <w:t>What data security you have in place to ensure compliance with data protection legislation.</w:t>
      </w:r>
    </w:p>
    <w:p w:rsidR="00004235" w:rsidRPr="00E70612" w:rsidRDefault="00004235" w:rsidP="003824E8">
      <w:pPr>
        <w:autoSpaceDE w:val="0"/>
        <w:autoSpaceDN w:val="0"/>
        <w:adjustRightInd w:val="0"/>
        <w:rPr>
          <w:rFonts w:asciiTheme="minorHAnsi" w:hAnsiTheme="minorHAnsi" w:cs="Calibri"/>
          <w:b/>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r w:rsidRPr="00E70612">
        <w:rPr>
          <w:rFonts w:asciiTheme="minorHAnsi" w:hAnsiTheme="minorHAnsi" w:cs="Calibri"/>
          <w:b/>
          <w:sz w:val="24"/>
          <w:lang w:val="en-US"/>
        </w:rPr>
        <w:t>Question 4</w:t>
      </w: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004235">
      <w:pPr>
        <w:autoSpaceDE w:val="0"/>
        <w:autoSpaceDN w:val="0"/>
        <w:adjustRightInd w:val="0"/>
        <w:ind w:left="720" w:hanging="720"/>
        <w:rPr>
          <w:rFonts w:asciiTheme="minorHAnsi" w:hAnsiTheme="minorHAnsi" w:cs="Calibri"/>
          <w:sz w:val="24"/>
          <w:lang w:val="en-US"/>
        </w:rPr>
      </w:pPr>
      <w:r w:rsidRPr="00E70612">
        <w:rPr>
          <w:rFonts w:asciiTheme="minorHAnsi" w:hAnsiTheme="minorHAnsi" w:cs="Calibri"/>
          <w:sz w:val="24"/>
          <w:lang w:val="en-US"/>
        </w:rPr>
        <w:t>4.1</w:t>
      </w:r>
      <w:r w:rsidRPr="00E70612">
        <w:rPr>
          <w:rFonts w:asciiTheme="minorHAnsi" w:hAnsiTheme="minorHAnsi" w:cs="Calibri"/>
          <w:sz w:val="24"/>
          <w:lang w:val="en-US"/>
        </w:rPr>
        <w:tab/>
        <w:t xml:space="preserve">Please provide the name of </w:t>
      </w:r>
      <w:r w:rsidR="00265127" w:rsidRPr="00E70612">
        <w:rPr>
          <w:rFonts w:asciiTheme="minorHAnsi" w:hAnsiTheme="minorHAnsi" w:cs="Calibri"/>
          <w:sz w:val="24"/>
          <w:lang w:val="en-US"/>
        </w:rPr>
        <w:t>two</w:t>
      </w:r>
      <w:r w:rsidRPr="00E70612">
        <w:rPr>
          <w:rFonts w:asciiTheme="minorHAnsi" w:hAnsiTheme="minorHAnsi" w:cs="Calibri"/>
          <w:sz w:val="24"/>
          <w:lang w:val="en-US"/>
        </w:rPr>
        <w:t xml:space="preserve"> refere</w:t>
      </w:r>
      <w:r w:rsidR="00265127" w:rsidRPr="00E70612">
        <w:rPr>
          <w:rFonts w:asciiTheme="minorHAnsi" w:hAnsiTheme="minorHAnsi" w:cs="Calibri"/>
          <w:sz w:val="24"/>
          <w:lang w:val="en-US"/>
        </w:rPr>
        <w:t>es</w:t>
      </w:r>
      <w:r w:rsidRPr="00E70612">
        <w:rPr>
          <w:rFonts w:asciiTheme="minorHAnsi" w:hAnsiTheme="minorHAnsi" w:cs="Calibri"/>
          <w:sz w:val="24"/>
          <w:lang w:val="en-US"/>
        </w:rPr>
        <w:t xml:space="preserve"> who would be willing to be contacted by telephone in the result of the firm progressing to the presentation stage of this tender.</w:t>
      </w:r>
    </w:p>
    <w:p w:rsidR="0059392D" w:rsidRPr="00E70612" w:rsidRDefault="0059392D" w:rsidP="003824E8">
      <w:pPr>
        <w:autoSpaceDE w:val="0"/>
        <w:autoSpaceDN w:val="0"/>
        <w:adjustRightInd w:val="0"/>
        <w:rPr>
          <w:rFonts w:asciiTheme="minorHAnsi" w:hAnsiTheme="minorHAnsi" w:cs="Calibri"/>
          <w:sz w:val="24"/>
          <w:lang w:val="en-US"/>
        </w:rPr>
      </w:pPr>
    </w:p>
    <w:p w:rsidR="0059392D" w:rsidRPr="00E70612" w:rsidRDefault="0059392D" w:rsidP="003824E8">
      <w:pPr>
        <w:autoSpaceDE w:val="0"/>
        <w:autoSpaceDN w:val="0"/>
        <w:adjustRightInd w:val="0"/>
        <w:rPr>
          <w:rFonts w:asciiTheme="minorHAnsi" w:hAnsiTheme="minorHAnsi" w:cs="Calibri"/>
          <w:sz w:val="24"/>
          <w:lang w:val="en-US"/>
        </w:rPr>
      </w:pPr>
    </w:p>
    <w:p w:rsidR="00EB064A" w:rsidRPr="00E70612" w:rsidRDefault="00EB064A" w:rsidP="003824E8">
      <w:pPr>
        <w:autoSpaceDE w:val="0"/>
        <w:autoSpaceDN w:val="0"/>
        <w:adjustRightInd w:val="0"/>
        <w:rPr>
          <w:rFonts w:asciiTheme="minorHAnsi" w:hAnsiTheme="minorHAnsi" w:cs="Calibri"/>
          <w:sz w:val="24"/>
          <w:lang w:val="en-US"/>
        </w:rPr>
      </w:pPr>
    </w:p>
    <w:p w:rsidR="00EB064A" w:rsidRPr="00E70612" w:rsidRDefault="00EB064A" w:rsidP="003824E8">
      <w:pPr>
        <w:autoSpaceDE w:val="0"/>
        <w:autoSpaceDN w:val="0"/>
        <w:adjustRightInd w:val="0"/>
        <w:rPr>
          <w:rFonts w:asciiTheme="minorHAnsi" w:hAnsiTheme="minorHAnsi" w:cs="Calibri"/>
          <w:sz w:val="24"/>
          <w:lang w:val="en-US"/>
        </w:rPr>
      </w:pPr>
    </w:p>
    <w:p w:rsidR="0059392D" w:rsidRPr="00E70612" w:rsidRDefault="0059392D"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004235" w:rsidRPr="00E70612" w:rsidRDefault="00004235"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066601" w:rsidRPr="00E70612" w:rsidRDefault="00066601" w:rsidP="003824E8">
      <w:pPr>
        <w:autoSpaceDE w:val="0"/>
        <w:autoSpaceDN w:val="0"/>
        <w:adjustRightInd w:val="0"/>
        <w:rPr>
          <w:rFonts w:asciiTheme="minorHAnsi" w:hAnsiTheme="minorHAnsi" w:cs="Calibri"/>
          <w:sz w:val="24"/>
          <w:lang w:val="en-US"/>
        </w:rPr>
      </w:pPr>
    </w:p>
    <w:p w:rsidR="005C0086" w:rsidRPr="00E70612" w:rsidRDefault="005C0086" w:rsidP="003824E8">
      <w:pPr>
        <w:autoSpaceDE w:val="0"/>
        <w:autoSpaceDN w:val="0"/>
        <w:adjustRightInd w:val="0"/>
        <w:rPr>
          <w:rFonts w:asciiTheme="minorHAnsi" w:hAnsiTheme="minorHAnsi" w:cs="Calibri"/>
          <w:sz w:val="24"/>
          <w:lang w:val="en-US"/>
        </w:rPr>
      </w:pPr>
    </w:p>
    <w:p w:rsidR="0059392D" w:rsidRPr="00E70612" w:rsidRDefault="00431FD9" w:rsidP="0059392D">
      <w:pPr>
        <w:pStyle w:val="Heading1"/>
        <w:numPr>
          <w:ilvl w:val="0"/>
          <w:numId w:val="0"/>
        </w:numPr>
        <w:ind w:left="432" w:hanging="432"/>
        <w:rPr>
          <w:rFonts w:asciiTheme="minorHAnsi" w:hAnsiTheme="minorHAnsi" w:cs="Calibri"/>
          <w:sz w:val="24"/>
          <w:lang w:val="en-US"/>
        </w:rPr>
      </w:pPr>
      <w:bookmarkStart w:id="52" w:name="_Toc301521673"/>
      <w:r w:rsidRPr="00E70612">
        <w:rPr>
          <w:rFonts w:asciiTheme="minorHAnsi" w:hAnsiTheme="minorHAnsi" w:cs="Calibri"/>
          <w:sz w:val="24"/>
          <w:szCs w:val="24"/>
          <w:lang w:val="en-US"/>
        </w:rPr>
        <w:lastRenderedPageBreak/>
        <w:t>6.3</w:t>
      </w:r>
      <w:r w:rsidRPr="00E70612">
        <w:rPr>
          <w:rFonts w:asciiTheme="minorHAnsi" w:hAnsiTheme="minorHAnsi" w:cs="Calibri"/>
          <w:sz w:val="24"/>
          <w:szCs w:val="24"/>
          <w:lang w:val="en-US"/>
        </w:rPr>
        <w:tab/>
      </w:r>
      <w:r w:rsidRPr="00E70612">
        <w:rPr>
          <w:rFonts w:asciiTheme="minorHAnsi" w:hAnsiTheme="minorHAnsi" w:cs="Calibri"/>
          <w:sz w:val="24"/>
          <w:szCs w:val="24"/>
          <w:lang w:val="en-US"/>
        </w:rPr>
        <w:tab/>
      </w:r>
      <w:r w:rsidR="0059392D" w:rsidRPr="00E70612">
        <w:rPr>
          <w:rFonts w:asciiTheme="minorHAnsi" w:hAnsiTheme="minorHAnsi" w:cs="Calibri"/>
          <w:sz w:val="24"/>
          <w:szCs w:val="24"/>
          <w:lang w:val="en-US"/>
        </w:rPr>
        <w:t>F</w:t>
      </w:r>
      <w:r w:rsidR="0059392D" w:rsidRPr="00E70612">
        <w:rPr>
          <w:rFonts w:asciiTheme="minorHAnsi" w:hAnsiTheme="minorHAnsi" w:cs="Calibri"/>
          <w:sz w:val="24"/>
          <w:lang w:val="en-US"/>
        </w:rPr>
        <w:t xml:space="preserve">ORM OF TENDER </w:t>
      </w:r>
    </w:p>
    <w:p w:rsidR="0059392D" w:rsidRPr="00E70612" w:rsidRDefault="0059392D" w:rsidP="0059392D">
      <w:pPr>
        <w:pStyle w:val="Heading2"/>
        <w:numPr>
          <w:ilvl w:val="0"/>
          <w:numId w:val="0"/>
        </w:numPr>
        <w:ind w:left="576" w:hanging="576"/>
        <w:rPr>
          <w:rFonts w:asciiTheme="minorHAnsi" w:hAnsiTheme="minorHAnsi" w:cs="Calibri"/>
          <w:sz w:val="24"/>
          <w:lang w:val="en-US"/>
        </w:rPr>
      </w:pPr>
    </w:p>
    <w:p w:rsidR="0059392D" w:rsidRPr="00E70612" w:rsidRDefault="0059392D" w:rsidP="0059392D">
      <w:pPr>
        <w:pStyle w:val="Heading2"/>
        <w:numPr>
          <w:ilvl w:val="0"/>
          <w:numId w:val="0"/>
        </w:numPr>
        <w:ind w:left="576" w:hanging="576"/>
        <w:rPr>
          <w:rFonts w:asciiTheme="minorHAnsi" w:hAnsiTheme="minorHAnsi" w:cs="Calibri"/>
          <w:sz w:val="24"/>
          <w:lang w:val="en-US"/>
        </w:rPr>
      </w:pPr>
      <w:r w:rsidRPr="00E70612">
        <w:rPr>
          <w:rFonts w:asciiTheme="minorHAnsi" w:hAnsiTheme="minorHAnsi" w:cs="Calibri"/>
          <w:sz w:val="24"/>
          <w:lang w:val="en-US"/>
        </w:rPr>
        <w:t xml:space="preserve">UNCONDITIONAL AND IRREVOCABLE OFFER TO </w:t>
      </w:r>
      <w:bookmarkEnd w:id="52"/>
      <w:r w:rsidRPr="00E70612">
        <w:rPr>
          <w:rFonts w:asciiTheme="minorHAnsi" w:hAnsiTheme="minorHAnsi" w:cs="Calibri"/>
          <w:sz w:val="24"/>
          <w:lang w:val="en-US"/>
        </w:rPr>
        <w:t>ARCHITECTS REGISTRATION BOARD</w:t>
      </w:r>
    </w:p>
    <w:p w:rsidR="0059392D" w:rsidRPr="00E70612" w:rsidRDefault="0059392D" w:rsidP="0059392D">
      <w:pPr>
        <w:autoSpaceDE w:val="0"/>
        <w:autoSpaceDN w:val="0"/>
        <w:adjustRightInd w:val="0"/>
        <w:rPr>
          <w:rFonts w:asciiTheme="minorHAnsi" w:hAnsiTheme="minorHAnsi" w:cs="Calibri"/>
          <w:b/>
          <w:color w:val="00008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To: </w:t>
      </w:r>
      <w:r w:rsidR="005C0086" w:rsidRPr="00E70612">
        <w:rPr>
          <w:rFonts w:asciiTheme="minorHAnsi" w:hAnsiTheme="minorHAnsi" w:cs="Calibri"/>
          <w:bCs w:val="0"/>
          <w:color w:val="000000"/>
          <w:sz w:val="23"/>
          <w:szCs w:val="23"/>
          <w:lang w:val="en-US"/>
        </w:rPr>
        <w:t xml:space="preserve"> </w:t>
      </w:r>
      <w:r w:rsidRPr="00E70612">
        <w:rPr>
          <w:rFonts w:asciiTheme="minorHAnsi" w:hAnsiTheme="minorHAnsi" w:cs="Calibri"/>
          <w:bCs w:val="0"/>
          <w:color w:val="000000"/>
          <w:sz w:val="23"/>
          <w:szCs w:val="23"/>
          <w:lang w:val="en-US"/>
        </w:rPr>
        <w:t>Architects Registration Board</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8 Weymouth Street</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London</w:t>
      </w:r>
    </w:p>
    <w:p w:rsidR="0059392D" w:rsidRPr="00E70612" w:rsidRDefault="0059392D" w:rsidP="0059392D">
      <w:pPr>
        <w:autoSpaceDE w:val="0"/>
        <w:autoSpaceDN w:val="0"/>
        <w:adjustRightInd w:val="0"/>
        <w:rPr>
          <w:rFonts w:asciiTheme="minorHAnsi" w:hAnsiTheme="minorHAnsi" w:cs="Calibri"/>
          <w:sz w:val="23"/>
          <w:szCs w:val="23"/>
        </w:rPr>
      </w:pPr>
      <w:r w:rsidRPr="00E70612">
        <w:rPr>
          <w:rFonts w:asciiTheme="minorHAnsi" w:hAnsiTheme="minorHAnsi" w:cs="Calibri"/>
          <w:sz w:val="23"/>
          <w:szCs w:val="23"/>
        </w:rPr>
        <w:t xml:space="preserve">      </w:t>
      </w:r>
      <w:r w:rsidR="005C0086" w:rsidRPr="00E70612">
        <w:rPr>
          <w:rFonts w:asciiTheme="minorHAnsi" w:hAnsiTheme="minorHAnsi" w:cs="Calibri"/>
          <w:sz w:val="23"/>
          <w:szCs w:val="23"/>
        </w:rPr>
        <w:t xml:space="preserve"> </w:t>
      </w:r>
      <w:r w:rsidRPr="00E70612">
        <w:rPr>
          <w:rFonts w:asciiTheme="minorHAnsi" w:hAnsiTheme="minorHAnsi" w:cs="Calibri"/>
          <w:sz w:val="23"/>
          <w:szCs w:val="23"/>
        </w:rPr>
        <w:t>W1W 5BU</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Having read carefully the Invitation to Tender and in consideration of you considering this Tender:</w:t>
      </w:r>
    </w:p>
    <w:p w:rsidR="0059392D" w:rsidRPr="00E70612" w:rsidRDefault="00265127"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1. </w:t>
      </w:r>
      <w:r w:rsidRPr="00E70612">
        <w:rPr>
          <w:rFonts w:asciiTheme="minorHAnsi" w:hAnsiTheme="minorHAnsi" w:cs="Calibri"/>
          <w:bCs w:val="0"/>
          <w:color w:val="000000"/>
          <w:sz w:val="23"/>
          <w:szCs w:val="23"/>
          <w:lang w:val="en-US"/>
        </w:rPr>
        <w:tab/>
        <w:t>We offer to supply</w:t>
      </w:r>
      <w:r w:rsidR="0059392D" w:rsidRPr="00E70612">
        <w:rPr>
          <w:rFonts w:asciiTheme="minorHAnsi" w:hAnsiTheme="minorHAnsi" w:cs="Calibri"/>
          <w:bCs w:val="0"/>
          <w:color w:val="000000"/>
          <w:sz w:val="23"/>
          <w:szCs w:val="23"/>
          <w:lang w:val="en-US"/>
        </w:rPr>
        <w:t xml:space="preserve"> services specified and to complete the contract in accordance with the Contract Documents and our Tender In accordance with the pricing schedules annexed to this Form of Tender.</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2. </w:t>
      </w:r>
      <w:r w:rsidRPr="00E70612">
        <w:rPr>
          <w:rFonts w:asciiTheme="minorHAnsi" w:hAnsiTheme="minorHAnsi" w:cs="Calibri"/>
          <w:bCs w:val="0"/>
          <w:color w:val="000000"/>
          <w:sz w:val="23"/>
          <w:szCs w:val="23"/>
          <w:lang w:val="en-US"/>
        </w:rPr>
        <w:tab/>
        <w:t xml:space="preserve">We confirm that if our Tender is accepted we will </w:t>
      </w:r>
      <w:r w:rsidR="000A3F79" w:rsidRPr="00E70612">
        <w:rPr>
          <w:rFonts w:asciiTheme="minorHAnsi" w:hAnsiTheme="minorHAnsi" w:cs="Calibri"/>
          <w:bCs w:val="0"/>
          <w:color w:val="000000"/>
          <w:sz w:val="23"/>
          <w:szCs w:val="23"/>
          <w:lang w:val="en-US"/>
        </w:rPr>
        <w:t>request you to</w:t>
      </w:r>
      <w:r w:rsidRPr="00E70612">
        <w:rPr>
          <w:rFonts w:asciiTheme="minorHAnsi" w:hAnsiTheme="minorHAnsi" w:cs="Calibri"/>
          <w:bCs w:val="0"/>
          <w:color w:val="000000"/>
          <w:sz w:val="23"/>
          <w:szCs w:val="23"/>
          <w:lang w:val="en-US"/>
        </w:rPr>
        <w:t>:</w:t>
      </w:r>
    </w:p>
    <w:p w:rsidR="0059392D" w:rsidRPr="00E70612" w:rsidRDefault="0059392D" w:rsidP="008E3A3C">
      <w:pPr>
        <w:numPr>
          <w:ilvl w:val="0"/>
          <w:numId w:val="4"/>
        </w:num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Produce evidence that all relevant insurances and compliance certificates with relevant legislation and policy are held and in force.</w:t>
      </w:r>
    </w:p>
    <w:p w:rsidR="0059392D" w:rsidRPr="00E70612" w:rsidRDefault="0059392D" w:rsidP="008E3A3C">
      <w:pPr>
        <w:numPr>
          <w:ilvl w:val="0"/>
          <w:numId w:val="4"/>
        </w:num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Sign formal contract documentation if required.</w:t>
      </w:r>
    </w:p>
    <w:p w:rsidR="0059392D" w:rsidRPr="00E70612" w:rsidRDefault="0059392D"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3. </w:t>
      </w:r>
      <w:r w:rsidRPr="00E70612">
        <w:rPr>
          <w:rFonts w:asciiTheme="minorHAnsi" w:hAnsiTheme="minorHAnsi" w:cs="Calibri"/>
          <w:bCs w:val="0"/>
          <w:color w:val="000000"/>
          <w:sz w:val="23"/>
          <w:szCs w:val="23"/>
          <w:lang w:val="en-US"/>
        </w:rPr>
        <w:tab/>
        <w:t xml:space="preserve">We agree that this Tender shall constitute an irrecoverable, unconditional offer which may not be withdrawn for a period of 90 days from this date. </w:t>
      </w:r>
    </w:p>
    <w:p w:rsidR="0059392D" w:rsidRPr="00E70612" w:rsidRDefault="0059392D" w:rsidP="0059392D">
      <w:pPr>
        <w:autoSpaceDE w:val="0"/>
        <w:autoSpaceDN w:val="0"/>
        <w:adjustRightInd w:val="0"/>
        <w:ind w:left="720" w:hanging="72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4. </w:t>
      </w:r>
      <w:r w:rsidRPr="00E70612">
        <w:rPr>
          <w:rFonts w:asciiTheme="minorHAnsi" w:hAnsiTheme="minorHAnsi" w:cs="Calibri"/>
          <w:bCs w:val="0"/>
          <w:color w:val="000000"/>
          <w:sz w:val="23"/>
          <w:szCs w:val="23"/>
          <w:lang w:val="en-US"/>
        </w:rPr>
        <w:tab/>
        <w:t xml:space="preserve">(We are a subsidiary company within the meaning of Section 736 of the Companies Act 1985 and enclose a Parent Company Guarantee undertaking in the form set out in Section 7 duly completed by our ultimate holding company.) </w:t>
      </w:r>
      <w:r w:rsidRPr="00E70612">
        <w:rPr>
          <w:rFonts w:asciiTheme="minorHAnsi" w:hAnsiTheme="minorHAnsi" w:cs="Calibri"/>
          <w:b/>
          <w:color w:val="000000"/>
          <w:sz w:val="23"/>
          <w:szCs w:val="23"/>
          <w:lang w:val="en-US"/>
        </w:rPr>
        <w:t>DELETE IF NOT APPLICABLE</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r w:rsidRPr="00E70612">
        <w:rPr>
          <w:rFonts w:asciiTheme="minorHAnsi" w:hAnsiTheme="minorHAnsi" w:cs="Calibri"/>
          <w:bCs w:val="0"/>
          <w:color w:val="000000"/>
          <w:sz w:val="23"/>
          <w:szCs w:val="23"/>
          <w:lang w:val="en-US"/>
        </w:rPr>
        <w:t xml:space="preserve">Unless and until a formal Contract is prepared and executed this Tender, together with your written acceptance thereof, shall constitute a binding contract between us. </w:t>
      </w:r>
    </w:p>
    <w:p w:rsidR="0059392D" w:rsidRPr="00E70612" w:rsidRDefault="0059392D" w:rsidP="0059392D">
      <w:pPr>
        <w:autoSpaceDE w:val="0"/>
        <w:autoSpaceDN w:val="0"/>
        <w:adjustRightInd w:val="0"/>
        <w:rPr>
          <w:rFonts w:asciiTheme="minorHAnsi" w:hAnsiTheme="minorHAnsi" w:cs="Calibri"/>
          <w:bCs w:val="0"/>
          <w:color w:val="000000"/>
          <w:sz w:val="23"/>
          <w:szCs w:val="23"/>
          <w:lang w:val="en-US"/>
        </w:rPr>
      </w:pPr>
    </w:p>
    <w:p w:rsidR="0059392D" w:rsidRPr="00E70612" w:rsidRDefault="0059392D" w:rsidP="0059392D">
      <w:pPr>
        <w:autoSpaceDE w:val="0"/>
        <w:autoSpaceDN w:val="0"/>
        <w:adjustRightInd w:val="0"/>
        <w:rPr>
          <w:rFonts w:asciiTheme="minorHAnsi" w:hAnsiTheme="minorHAnsi" w:cs="Calibri"/>
          <w:b/>
          <w:color w:val="008000"/>
          <w:sz w:val="23"/>
          <w:szCs w:val="23"/>
        </w:rPr>
      </w:pPr>
      <w:r w:rsidRPr="00E70612">
        <w:rPr>
          <w:rFonts w:asciiTheme="minorHAnsi" w:hAnsiTheme="minorHAnsi" w:cs="Calibri"/>
          <w:bCs w:val="0"/>
          <w:color w:val="000000"/>
          <w:sz w:val="23"/>
          <w:szCs w:val="23"/>
          <w:lang w:val="en-US"/>
        </w:rPr>
        <w:t>We understand that the ARB is not bound to accept all or part of any Tender it receives.</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Signature…………………………………………………………………………………………………………………………………………….</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Print name…………………………………………………...... (</w:t>
      </w:r>
      <w:r w:rsidRPr="00E70612">
        <w:rPr>
          <w:rFonts w:asciiTheme="minorHAnsi" w:hAnsiTheme="minorHAnsi" w:cs="Calibri"/>
          <w:bCs w:val="0"/>
          <w:iCs/>
          <w:sz w:val="23"/>
          <w:szCs w:val="23"/>
          <w:lang w:val="en-US"/>
        </w:rPr>
        <w:t>Position)</w:t>
      </w:r>
      <w:r w:rsidRPr="00E70612">
        <w:rPr>
          <w:rFonts w:asciiTheme="minorHAnsi" w:hAnsiTheme="minorHAnsi" w:cs="Calibri"/>
          <w:bCs w:val="0"/>
          <w:sz w:val="23"/>
          <w:szCs w:val="23"/>
          <w:lang w:val="en-US"/>
        </w:rPr>
        <w:t>....................................................................</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iCs/>
          <w:sz w:val="23"/>
          <w:szCs w:val="23"/>
          <w:lang w:val="en-US"/>
        </w:rPr>
      </w:pPr>
      <w:r w:rsidRPr="00E70612">
        <w:rPr>
          <w:rFonts w:asciiTheme="minorHAnsi" w:hAnsiTheme="minorHAnsi" w:cs="Calibri"/>
          <w:bCs w:val="0"/>
          <w:sz w:val="23"/>
          <w:szCs w:val="23"/>
          <w:lang w:val="en-US"/>
        </w:rPr>
        <w:t>For and on behalf of:…………….................................................................................................................</w:t>
      </w:r>
      <w:r w:rsidRPr="00E70612">
        <w:rPr>
          <w:rFonts w:asciiTheme="minorHAnsi" w:hAnsiTheme="minorHAnsi" w:cs="Calibri"/>
          <w:bCs w:val="0"/>
          <w:iCs/>
          <w:sz w:val="23"/>
          <w:szCs w:val="23"/>
          <w:lang w:val="en-US"/>
        </w:rPr>
        <w:t xml:space="preserve"> (Company’s full registered name)</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Company Registered Number: .............................................................................................................</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Registered Office Address: …………………………………………………………………………………….............................</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Trading Address if different:………………………………………………………………………………….............................</w:t>
      </w:r>
    </w:p>
    <w:p w:rsidR="0059392D" w:rsidRPr="00E70612" w:rsidRDefault="0059392D" w:rsidP="0059392D">
      <w:pPr>
        <w:autoSpaceDE w:val="0"/>
        <w:autoSpaceDN w:val="0"/>
        <w:adjustRightInd w:val="0"/>
        <w:rPr>
          <w:rFonts w:asciiTheme="minorHAnsi" w:hAnsiTheme="minorHAnsi" w:cs="Calibri"/>
          <w:bCs w:val="0"/>
          <w:sz w:val="23"/>
          <w:szCs w:val="23"/>
          <w:lang w:val="en-US"/>
        </w:rPr>
      </w:pPr>
    </w:p>
    <w:p w:rsidR="0059392D" w:rsidRPr="00E70612" w:rsidRDefault="0059392D" w:rsidP="0059392D">
      <w:pPr>
        <w:autoSpaceDE w:val="0"/>
        <w:autoSpaceDN w:val="0"/>
        <w:adjustRightInd w:val="0"/>
        <w:rPr>
          <w:rFonts w:asciiTheme="minorHAnsi" w:hAnsiTheme="minorHAnsi" w:cs="Calibri"/>
          <w:bCs w:val="0"/>
          <w:sz w:val="23"/>
          <w:szCs w:val="23"/>
          <w:lang w:val="en-US"/>
        </w:rPr>
      </w:pPr>
      <w:r w:rsidRPr="00E70612">
        <w:rPr>
          <w:rFonts w:asciiTheme="minorHAnsi" w:hAnsiTheme="minorHAnsi" w:cs="Calibri"/>
          <w:bCs w:val="0"/>
          <w:sz w:val="23"/>
          <w:szCs w:val="23"/>
          <w:lang w:val="en-US"/>
        </w:rPr>
        <w:t>Date: .....................................................................................................................................................</w:t>
      </w:r>
    </w:p>
    <w:p w:rsidR="0059392D" w:rsidRPr="00E70612" w:rsidRDefault="0059392D" w:rsidP="0059392D">
      <w:pPr>
        <w:pStyle w:val="Heading2"/>
        <w:numPr>
          <w:ilvl w:val="0"/>
          <w:numId w:val="0"/>
        </w:numPr>
        <w:rPr>
          <w:rFonts w:asciiTheme="minorHAnsi" w:hAnsiTheme="minorHAnsi" w:cs="Calibri"/>
          <w:sz w:val="24"/>
          <w:lang w:val="en-US"/>
        </w:rPr>
      </w:pPr>
      <w:r w:rsidRPr="00E70612">
        <w:rPr>
          <w:rFonts w:asciiTheme="minorHAnsi" w:hAnsiTheme="minorHAnsi" w:cs="Calibri"/>
          <w:bCs/>
          <w:sz w:val="23"/>
          <w:szCs w:val="23"/>
          <w:lang w:val="en-US"/>
        </w:rPr>
        <w:br w:type="page"/>
      </w:r>
      <w:bookmarkStart w:id="53" w:name="_Toc301521675"/>
      <w:r w:rsidR="00431FD9" w:rsidRPr="00E70612">
        <w:rPr>
          <w:rFonts w:asciiTheme="minorHAnsi" w:hAnsiTheme="minorHAnsi" w:cs="Calibri"/>
          <w:bCs/>
          <w:sz w:val="23"/>
          <w:szCs w:val="23"/>
          <w:lang w:val="en-US"/>
        </w:rPr>
        <w:lastRenderedPageBreak/>
        <w:t>6.4</w:t>
      </w:r>
      <w:r w:rsidR="00431FD9" w:rsidRPr="00E70612">
        <w:rPr>
          <w:rFonts w:asciiTheme="minorHAnsi" w:hAnsiTheme="minorHAnsi" w:cs="Calibri"/>
          <w:bCs/>
          <w:sz w:val="23"/>
          <w:szCs w:val="23"/>
          <w:lang w:val="en-US"/>
        </w:rPr>
        <w:tab/>
      </w:r>
      <w:r w:rsidRPr="00E70612">
        <w:rPr>
          <w:rFonts w:asciiTheme="minorHAnsi" w:hAnsiTheme="minorHAnsi" w:cs="Calibri"/>
          <w:sz w:val="24"/>
          <w:lang w:val="en-US"/>
        </w:rPr>
        <w:t>TENDERING CERTIFICATE</w:t>
      </w:r>
      <w:bookmarkEnd w:id="53"/>
    </w:p>
    <w:p w:rsidR="0059392D" w:rsidRPr="00E70612" w:rsidRDefault="0059392D" w:rsidP="0059392D">
      <w:pPr>
        <w:autoSpaceDE w:val="0"/>
        <w:autoSpaceDN w:val="0"/>
        <w:adjustRightInd w:val="0"/>
        <w:ind w:firstLine="720"/>
        <w:rPr>
          <w:rFonts w:asciiTheme="minorHAnsi" w:hAnsiTheme="minorHAnsi" w:cs="Calibri"/>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To: Architects Registration Board</w:t>
      </w:r>
    </w:p>
    <w:p w:rsidR="0059392D" w:rsidRPr="00E70612" w:rsidRDefault="0059392D" w:rsidP="0059392D">
      <w:pPr>
        <w:autoSpaceDE w:val="0"/>
        <w:autoSpaceDN w:val="0"/>
        <w:adjustRightInd w:val="0"/>
        <w:ind w:firstLine="72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I/We certify that this is a bona fide tender, intended to be competitive and that I/We have not (either personally or by anyone acting on my/our behalf)</w:t>
      </w:r>
      <w:r w:rsidR="00D12DFF" w:rsidRPr="00E70612">
        <w:rPr>
          <w:rFonts w:asciiTheme="minorHAnsi" w:hAnsiTheme="minorHAnsi" w:cs="Calibri"/>
          <w:bCs w:val="0"/>
          <w:color w:val="000000"/>
          <w:sz w:val="24"/>
          <w:lang w:val="en-US"/>
        </w:rPr>
        <w:t>:</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Fixed the amount of the tender (or the rate and prices quoted) by agreement with any person.</w:t>
      </w:r>
    </w:p>
    <w:p w:rsidR="0059392D" w:rsidRPr="00E70612" w:rsidRDefault="0059392D" w:rsidP="0059392D">
      <w:pPr>
        <w:autoSpaceDE w:val="0"/>
        <w:autoSpaceDN w:val="0"/>
        <w:adjustRightInd w:val="0"/>
        <w:ind w:left="720"/>
        <w:rPr>
          <w:rFonts w:asciiTheme="minorHAnsi" w:hAnsiTheme="minorHAnsi" w:cs="Calibri"/>
          <w:bCs w:val="0"/>
          <w:color w:val="000000"/>
          <w:sz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Communicated to anyone other than the ARB the amount or approximate amount or terms of my/our proposed Tender (other than in confidence in order to obtain quotations, professional advice or insurance necessary for the preparation of the Tender).</w:t>
      </w:r>
    </w:p>
    <w:p w:rsidR="0059392D" w:rsidRPr="00E70612" w:rsidRDefault="0059392D" w:rsidP="0059392D">
      <w:pPr>
        <w:pStyle w:val="ListParagraph"/>
        <w:ind w:left="360"/>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Entered into any agreement or arrangement with any other person that he shall refrain from tendering or as to the amount or terms of any tender to be submitted by him.</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Canvassed or solicited any member, officer or other employee of the ARB in connection with the award of this or any other ARB contract or tender.</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8E3A3C">
      <w:pPr>
        <w:numPr>
          <w:ilvl w:val="0"/>
          <w:numId w:val="5"/>
        </w:numPr>
        <w:autoSpaceDE w:val="0"/>
        <w:autoSpaceDN w:val="0"/>
        <w:adjustRightInd w:val="0"/>
        <w:ind w:left="72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Offered, given or agreed to give any inducement or reward in respect of this or any other ARB contract or tender.</w:t>
      </w:r>
    </w:p>
    <w:p w:rsidR="0059392D" w:rsidRPr="00E70612" w:rsidRDefault="0059392D" w:rsidP="0059392D">
      <w:pPr>
        <w:pStyle w:val="ListParagraph"/>
        <w:rPr>
          <w:rFonts w:asciiTheme="minorHAnsi" w:hAnsiTheme="minorHAnsi" w:cs="Calibri"/>
          <w:bCs/>
          <w:color w:val="000000"/>
          <w:sz w:val="24"/>
          <w:szCs w:val="24"/>
          <w:lang w:val="en-US"/>
        </w:rPr>
      </w:pPr>
    </w:p>
    <w:p w:rsidR="0059392D" w:rsidRPr="00E70612" w:rsidRDefault="0059392D" w:rsidP="0059392D">
      <w:pPr>
        <w:autoSpaceDE w:val="0"/>
        <w:autoSpaceDN w:val="0"/>
        <w:adjustRightInd w:val="0"/>
        <w:ind w:left="72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SIGNED*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Position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for and on behalf of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autoSpaceDE w:val="0"/>
        <w:autoSpaceDN w:val="0"/>
        <w:adjustRightInd w:val="0"/>
        <w:rPr>
          <w:rFonts w:asciiTheme="minorHAnsi" w:hAnsiTheme="minorHAnsi" w:cs="Calibri"/>
          <w:bCs w:val="0"/>
          <w:color w:val="000000"/>
          <w:sz w:val="24"/>
          <w:lang w:val="en-US"/>
        </w:rPr>
      </w:pPr>
      <w:r w:rsidRPr="00E70612">
        <w:rPr>
          <w:rFonts w:asciiTheme="minorHAnsi" w:hAnsiTheme="minorHAnsi" w:cs="Calibri"/>
          <w:bCs w:val="0"/>
          <w:color w:val="000000"/>
          <w:sz w:val="24"/>
          <w:lang w:val="en-US"/>
        </w:rPr>
        <w:t>Date: ....................................................................</w:t>
      </w:r>
    </w:p>
    <w:p w:rsidR="0059392D" w:rsidRPr="00E70612" w:rsidRDefault="0059392D" w:rsidP="0059392D">
      <w:pPr>
        <w:autoSpaceDE w:val="0"/>
        <w:autoSpaceDN w:val="0"/>
        <w:adjustRightInd w:val="0"/>
        <w:rPr>
          <w:rFonts w:asciiTheme="minorHAnsi" w:hAnsiTheme="minorHAnsi" w:cs="Calibri"/>
          <w:bCs w:val="0"/>
          <w:color w:val="000000"/>
          <w:sz w:val="24"/>
          <w:lang w:val="en-US"/>
        </w:rPr>
      </w:pPr>
    </w:p>
    <w:p w:rsidR="0059392D" w:rsidRPr="00E70612" w:rsidRDefault="0059392D" w:rsidP="0059392D">
      <w:pPr>
        <w:rPr>
          <w:rFonts w:asciiTheme="minorHAnsi" w:hAnsiTheme="minorHAnsi" w:cs="Calibri"/>
          <w:b/>
          <w:color w:val="000000"/>
          <w:sz w:val="24"/>
          <w:lang w:val="en-US"/>
        </w:rPr>
      </w:pPr>
    </w:p>
    <w:p w:rsidR="0059392D" w:rsidRPr="00E70612" w:rsidRDefault="0059392D" w:rsidP="0059392D">
      <w:pPr>
        <w:rPr>
          <w:rFonts w:asciiTheme="minorHAnsi" w:hAnsiTheme="minorHAnsi" w:cs="Calibri"/>
          <w:b/>
          <w:color w:val="008000"/>
          <w:sz w:val="24"/>
        </w:rPr>
      </w:pPr>
      <w:r w:rsidRPr="00E70612">
        <w:rPr>
          <w:rFonts w:asciiTheme="minorHAnsi" w:hAnsiTheme="minorHAnsi" w:cs="Calibri"/>
          <w:b/>
          <w:color w:val="000000"/>
          <w:sz w:val="24"/>
          <w:lang w:val="en-US"/>
        </w:rPr>
        <w:t>*Note: to be signed by the same signatories as the Form of Tender</w:t>
      </w:r>
    </w:p>
    <w:p w:rsidR="0059392D" w:rsidRPr="00E70612" w:rsidRDefault="0059392D" w:rsidP="0059392D">
      <w:pPr>
        <w:autoSpaceDE w:val="0"/>
        <w:autoSpaceDN w:val="0"/>
        <w:adjustRightInd w:val="0"/>
        <w:rPr>
          <w:rFonts w:asciiTheme="minorHAnsi" w:hAnsiTheme="minorHAnsi" w:cs="Calibri"/>
          <w:sz w:val="24"/>
          <w:lang w:val="en-US"/>
        </w:rPr>
      </w:pPr>
    </w:p>
    <w:sectPr w:rsidR="0059392D" w:rsidRPr="00E70612" w:rsidSect="00F247DF">
      <w:footerReference w:type="even" r:id="rId17"/>
      <w:footerReference w:type="default" r:id="rId18"/>
      <w:pgSz w:w="11906" w:h="16838" w:code="9"/>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01E" w:rsidRDefault="0022701E">
      <w:r>
        <w:separator/>
      </w:r>
    </w:p>
    <w:p w:rsidR="0022701E" w:rsidRDefault="0022701E"/>
    <w:p w:rsidR="0022701E" w:rsidRDefault="0022701E" w:rsidP="00E73AE9"/>
  </w:endnote>
  <w:endnote w:type="continuationSeparator" w:id="0">
    <w:p w:rsidR="0022701E" w:rsidRDefault="0022701E">
      <w:r>
        <w:continuationSeparator/>
      </w:r>
    </w:p>
    <w:p w:rsidR="0022701E" w:rsidRDefault="0022701E"/>
    <w:p w:rsidR="0022701E" w:rsidRDefault="0022701E" w:rsidP="00E73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1E" w:rsidRPr="008E3A3C" w:rsidRDefault="0022701E">
    <w:pPr>
      <w:pStyle w:val="Footer"/>
      <w:jc w:val="center"/>
      <w:rPr>
        <w:rFonts w:ascii="Calibri" w:hAnsi="Calibri" w:cs="Calibri"/>
        <w:sz w:val="20"/>
        <w:szCs w:val="20"/>
      </w:rPr>
    </w:pPr>
    <w:r w:rsidRPr="008E3A3C">
      <w:rPr>
        <w:rFonts w:ascii="Calibri" w:hAnsi="Calibri" w:cs="Calibri"/>
        <w:sz w:val="20"/>
        <w:szCs w:val="20"/>
      </w:rPr>
      <w:fldChar w:fldCharType="begin"/>
    </w:r>
    <w:r w:rsidRPr="008E3A3C">
      <w:rPr>
        <w:rFonts w:ascii="Calibri" w:hAnsi="Calibri" w:cs="Calibri"/>
        <w:sz w:val="20"/>
        <w:szCs w:val="20"/>
      </w:rPr>
      <w:instrText xml:space="preserve"> PAGE   \* MERGEFORMAT </w:instrText>
    </w:r>
    <w:r w:rsidRPr="008E3A3C">
      <w:rPr>
        <w:rFonts w:ascii="Calibri" w:hAnsi="Calibri" w:cs="Calibri"/>
        <w:sz w:val="20"/>
        <w:szCs w:val="20"/>
      </w:rPr>
      <w:fldChar w:fldCharType="separate"/>
    </w:r>
    <w:r w:rsidR="00E97E78">
      <w:rPr>
        <w:rFonts w:ascii="Calibri" w:hAnsi="Calibri" w:cs="Calibri"/>
        <w:noProof/>
        <w:sz w:val="20"/>
        <w:szCs w:val="20"/>
      </w:rPr>
      <w:t>2</w:t>
    </w:r>
    <w:r w:rsidRPr="008E3A3C">
      <w:rPr>
        <w:rFonts w:ascii="Calibri" w:hAnsi="Calibri" w:cs="Calibri"/>
        <w:noProof/>
        <w:sz w:val="20"/>
        <w:szCs w:val="20"/>
      </w:rPr>
      <w:fldChar w:fldCharType="end"/>
    </w:r>
  </w:p>
  <w:p w:rsidR="0022701E" w:rsidRDefault="002270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1E" w:rsidRDefault="0022701E" w:rsidP="009770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22701E" w:rsidRDefault="0022701E">
    <w:pPr>
      <w:pStyle w:val="Footer"/>
    </w:pPr>
  </w:p>
  <w:p w:rsidR="0022701E" w:rsidRDefault="0022701E"/>
  <w:p w:rsidR="0022701E" w:rsidRDefault="0022701E" w:rsidP="00E73AE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01E" w:rsidRPr="00A06558" w:rsidRDefault="0022701E" w:rsidP="009770D7">
    <w:pPr>
      <w:pStyle w:val="Footer"/>
      <w:framePr w:wrap="around" w:vAnchor="text" w:hAnchor="margin" w:xAlign="center" w:y="1"/>
      <w:rPr>
        <w:rStyle w:val="PageNumber"/>
        <w:rFonts w:ascii="Calibri" w:hAnsi="Calibri" w:cs="Calibri"/>
        <w:szCs w:val="22"/>
      </w:rPr>
    </w:pPr>
    <w:r w:rsidRPr="00A06558">
      <w:rPr>
        <w:rStyle w:val="PageNumber"/>
        <w:rFonts w:ascii="Calibri" w:hAnsi="Calibri" w:cs="Calibri"/>
        <w:szCs w:val="22"/>
      </w:rPr>
      <w:fldChar w:fldCharType="begin"/>
    </w:r>
    <w:r w:rsidRPr="00A06558">
      <w:rPr>
        <w:rStyle w:val="PageNumber"/>
        <w:rFonts w:ascii="Calibri" w:hAnsi="Calibri" w:cs="Calibri"/>
        <w:szCs w:val="22"/>
      </w:rPr>
      <w:instrText xml:space="preserve">PAGE  </w:instrText>
    </w:r>
    <w:r w:rsidRPr="00A06558">
      <w:rPr>
        <w:rStyle w:val="PageNumber"/>
        <w:rFonts w:ascii="Calibri" w:hAnsi="Calibri" w:cs="Calibri"/>
        <w:szCs w:val="22"/>
      </w:rPr>
      <w:fldChar w:fldCharType="separate"/>
    </w:r>
    <w:r w:rsidR="00E97E78">
      <w:rPr>
        <w:rStyle w:val="PageNumber"/>
        <w:rFonts w:ascii="Calibri" w:hAnsi="Calibri" w:cs="Calibri"/>
        <w:noProof/>
        <w:szCs w:val="22"/>
      </w:rPr>
      <w:t>23</w:t>
    </w:r>
    <w:r w:rsidRPr="00A06558">
      <w:rPr>
        <w:rStyle w:val="PageNumber"/>
        <w:rFonts w:ascii="Calibri" w:hAnsi="Calibri" w:cs="Calibri"/>
        <w:szCs w:val="22"/>
      </w:rPr>
      <w:fldChar w:fldCharType="end"/>
    </w:r>
    <w:r w:rsidRPr="00A06558">
      <w:rPr>
        <w:rStyle w:val="PageNumber"/>
        <w:rFonts w:ascii="Calibri" w:hAnsi="Calibri" w:cs="Calibri"/>
        <w:szCs w:val="22"/>
      </w:rPr>
      <w:t xml:space="preserve"> </w:t>
    </w:r>
  </w:p>
  <w:p w:rsidR="0022701E" w:rsidRDefault="0022701E" w:rsidP="00FE6720">
    <w:pPr>
      <w:pStyle w:val="Footer"/>
      <w:tabs>
        <w:tab w:val="clear" w:pos="4153"/>
        <w:tab w:val="clear" w:pos="8306"/>
        <w:tab w:val="left" w:pos="4725"/>
      </w:tabs>
    </w:pPr>
  </w:p>
  <w:p w:rsidR="0022701E" w:rsidRDefault="0022701E"/>
  <w:p w:rsidR="0022701E" w:rsidRDefault="0022701E" w:rsidP="00E73A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01E" w:rsidRDefault="0022701E">
      <w:r>
        <w:separator/>
      </w:r>
    </w:p>
    <w:p w:rsidR="0022701E" w:rsidRDefault="0022701E"/>
    <w:p w:rsidR="0022701E" w:rsidRDefault="0022701E" w:rsidP="00E73AE9"/>
  </w:footnote>
  <w:footnote w:type="continuationSeparator" w:id="0">
    <w:p w:rsidR="0022701E" w:rsidRDefault="0022701E">
      <w:r>
        <w:continuationSeparator/>
      </w:r>
    </w:p>
    <w:p w:rsidR="0022701E" w:rsidRDefault="0022701E"/>
    <w:p w:rsidR="0022701E" w:rsidRDefault="0022701E" w:rsidP="00E73AE9"/>
  </w:footnote>
  <w:footnote w:id="1">
    <w:p w:rsidR="0022701E" w:rsidRPr="00856902" w:rsidRDefault="0022701E">
      <w:pPr>
        <w:pStyle w:val="FootnoteText"/>
        <w:rPr>
          <w:rFonts w:asciiTheme="minorHAnsi" w:hAnsiTheme="minorHAnsi"/>
        </w:rPr>
      </w:pPr>
      <w:r w:rsidRPr="00856902">
        <w:rPr>
          <w:rStyle w:val="FootnoteReference"/>
          <w:rFonts w:asciiTheme="minorHAnsi" w:hAnsiTheme="minorHAnsi"/>
        </w:rPr>
        <w:footnoteRef/>
      </w:r>
      <w:r w:rsidRPr="00856902">
        <w:rPr>
          <w:rFonts w:asciiTheme="minorHAnsi" w:hAnsiTheme="minorHAnsi"/>
        </w:rPr>
        <w:t xml:space="preserve"> Enterprises which employ fewer than 250 persons and which have an annual turnover not exceeding EUR 50 million, and/or an annual balance sheet total not exceeding EUR 43 million</w:t>
      </w:r>
    </w:p>
  </w:footnote>
  <w:footnote w:id="2">
    <w:p w:rsidR="0022701E" w:rsidRPr="00E06A84" w:rsidRDefault="0022701E">
      <w:pPr>
        <w:pStyle w:val="FootnoteText"/>
        <w:rPr>
          <w:rFonts w:asciiTheme="minorHAnsi" w:hAnsiTheme="minorHAnsi"/>
        </w:rPr>
      </w:pPr>
      <w:r w:rsidRPr="00E06A84">
        <w:rPr>
          <w:rStyle w:val="FootnoteReference"/>
          <w:rFonts w:asciiTheme="minorHAnsi" w:hAnsiTheme="minorHAnsi"/>
        </w:rPr>
        <w:footnoteRef/>
      </w:r>
      <w:r w:rsidRPr="00E06A84">
        <w:rPr>
          <w:rFonts w:asciiTheme="minorHAnsi" w:hAnsiTheme="minorHAnsi"/>
        </w:rPr>
        <w:t xml:space="preserve"> As of 1 November 2018 the Living Wage is £10.55 per hour in London and £9.00</w:t>
      </w:r>
      <w:r>
        <w:rPr>
          <w:rFonts w:asciiTheme="minorHAnsi" w:hAnsiTheme="minorHAnsi"/>
        </w:rPr>
        <w:t xml:space="preserve"> per hour</w:t>
      </w:r>
      <w:r w:rsidRPr="00E06A84">
        <w:rPr>
          <w:rFonts w:asciiTheme="minorHAnsi" w:hAnsiTheme="minorHAnsi"/>
        </w:rPr>
        <w:t xml:space="preserve"> in the rest of the UK. Further details can be found at </w:t>
      </w:r>
      <w:hyperlink r:id="rId1" w:history="1">
        <w:r w:rsidRPr="00E06A84">
          <w:rPr>
            <w:rStyle w:val="Hyperlink"/>
            <w:rFonts w:asciiTheme="minorHAnsi" w:hAnsiTheme="minorHAnsi"/>
          </w:rPr>
          <w:t>www.livingwage.co.uk</w:t>
        </w:r>
      </w:hyperlink>
      <w:r w:rsidRPr="00E06A84">
        <w:rPr>
          <w:rFonts w:asciiTheme="minorHAnsi" w:hAnsiTheme="minorHAnsi"/>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1781"/>
    <w:multiLevelType w:val="multilevel"/>
    <w:tmpl w:val="DBB4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F5F6A"/>
    <w:multiLevelType w:val="hybridMultilevel"/>
    <w:tmpl w:val="68AE3A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nsid w:val="09437370"/>
    <w:multiLevelType w:val="hybridMultilevel"/>
    <w:tmpl w:val="D0F61AB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nsid w:val="0D77302F"/>
    <w:multiLevelType w:val="hybridMultilevel"/>
    <w:tmpl w:val="944EF26A"/>
    <w:lvl w:ilvl="0" w:tplc="0809000B">
      <w:start w:val="1"/>
      <w:numFmt w:val="bullet"/>
      <w:lvlText w:val=""/>
      <w:lvlJc w:val="left"/>
      <w:pPr>
        <w:ind w:left="1500" w:hanging="360"/>
      </w:pPr>
      <w:rPr>
        <w:rFonts w:ascii="Wingdings" w:hAnsi="Wingdings"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0F2360FD"/>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4F264B"/>
    <w:multiLevelType w:val="multilevel"/>
    <w:tmpl w:val="0A1EA554"/>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6A55EB9"/>
    <w:multiLevelType w:val="hybridMultilevel"/>
    <w:tmpl w:val="5BE029F8"/>
    <w:lvl w:ilvl="0" w:tplc="F6A830C4">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1B6D6DE9"/>
    <w:multiLevelType w:val="hybridMultilevel"/>
    <w:tmpl w:val="8AB83A66"/>
    <w:lvl w:ilvl="0" w:tplc="08090017">
      <w:start w:val="1"/>
      <w:numFmt w:val="lowerLetter"/>
      <w:lvlText w:val="%1)"/>
      <w:lvlJc w:val="left"/>
      <w:pPr>
        <w:ind w:left="1332" w:hanging="360"/>
      </w:p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8">
    <w:nsid w:val="1EA854A6"/>
    <w:multiLevelType w:val="multilevel"/>
    <w:tmpl w:val="B3CE99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9">
    <w:nsid w:val="1EEA3091"/>
    <w:multiLevelType w:val="multilevel"/>
    <w:tmpl w:val="F5F08210"/>
    <w:lvl w:ilvl="0">
      <w:start w:val="1"/>
      <w:numFmt w:val="decimal"/>
      <w:pStyle w:val="GDCNumbered"/>
      <w:lvlText w:val="%1."/>
      <w:lvlJc w:val="left"/>
      <w:pPr>
        <w:tabs>
          <w:tab w:val="num" w:pos="567"/>
        </w:tabs>
        <w:ind w:left="567" w:hanging="567"/>
      </w:pPr>
      <w:rPr>
        <w:rFonts w:ascii="Arial" w:hAnsi="Arial" w:hint="default"/>
        <w:b w:val="0"/>
        <w:i w:val="0"/>
        <w:sz w:val="22"/>
        <w:szCs w:val="22"/>
      </w:rPr>
    </w:lvl>
    <w:lvl w:ilvl="1">
      <w:start w:val="1"/>
      <w:numFmt w:val="lowerLetter"/>
      <w:lvlText w:val="%2."/>
      <w:lvlJc w:val="left"/>
      <w:pPr>
        <w:tabs>
          <w:tab w:val="num" w:pos="1134"/>
        </w:tabs>
        <w:ind w:left="1134" w:hanging="567"/>
      </w:pPr>
      <w:rPr>
        <w:rFonts w:ascii="Arial" w:hAnsi="Arial" w:hint="default"/>
        <w:b w:val="0"/>
        <w:i w:val="0"/>
        <w:sz w:val="22"/>
        <w:szCs w:val="22"/>
      </w:rPr>
    </w:lvl>
    <w:lvl w:ilvl="2">
      <w:start w:val="1"/>
      <w:numFmt w:val="lowerRoman"/>
      <w:lvlText w:val="%3."/>
      <w:lvlJc w:val="left"/>
      <w:pPr>
        <w:tabs>
          <w:tab w:val="num" w:pos="1701"/>
        </w:tabs>
        <w:ind w:left="1701" w:hanging="567"/>
      </w:pPr>
      <w:rPr>
        <w:rFonts w:ascii="Arial" w:hAnsi="Arial" w:hint="default"/>
        <w:b w:val="0"/>
        <w:i w:val="0"/>
        <w:sz w:val="22"/>
        <w:szCs w:val="22"/>
      </w:rPr>
    </w:lvl>
    <w:lvl w:ilvl="3">
      <w:start w:val="1"/>
      <w:numFmt w:val="bullet"/>
      <w:lvlText w:val=""/>
      <w:lvlJc w:val="left"/>
      <w:pPr>
        <w:tabs>
          <w:tab w:val="num" w:pos="2268"/>
        </w:tabs>
        <w:ind w:left="2268" w:hanging="567"/>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2197534A"/>
    <w:multiLevelType w:val="multilevel"/>
    <w:tmpl w:val="0A1EA55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2D2A58D0"/>
    <w:multiLevelType w:val="hybridMultilevel"/>
    <w:tmpl w:val="F4B67C2E"/>
    <w:lvl w:ilvl="0" w:tplc="711EF1FA">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942103"/>
    <w:multiLevelType w:val="hybridMultilevel"/>
    <w:tmpl w:val="69986F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F5E72D0"/>
    <w:multiLevelType w:val="multilevel"/>
    <w:tmpl w:val="D48C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F8545D3"/>
    <w:multiLevelType w:val="multilevel"/>
    <w:tmpl w:val="0970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B339D7"/>
    <w:multiLevelType w:val="multilevel"/>
    <w:tmpl w:val="0A1EA554"/>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7BF58DA"/>
    <w:multiLevelType w:val="multilevel"/>
    <w:tmpl w:val="C86E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C41FAB"/>
    <w:multiLevelType w:val="multilevel"/>
    <w:tmpl w:val="2C2E5616"/>
    <w:lvl w:ilvl="0">
      <w:start w:val="6"/>
      <w:numFmt w:val="decimal"/>
      <w:lvlText w:val="%1"/>
      <w:lvlJc w:val="left"/>
      <w:pPr>
        <w:ind w:left="480" w:hanging="480"/>
      </w:pPr>
      <w:rPr>
        <w:rFonts w:hint="default"/>
        <w:b w:val="0"/>
        <w:i w:val="0"/>
      </w:rPr>
    </w:lvl>
    <w:lvl w:ilvl="1">
      <w:start w:val="1"/>
      <w:numFmt w:val="decimal"/>
      <w:lvlText w:val="%1.%2"/>
      <w:lvlJc w:val="left"/>
      <w:pPr>
        <w:ind w:left="1380" w:hanging="480"/>
      </w:pPr>
      <w:rPr>
        <w:rFonts w:hint="default"/>
        <w:b w:val="0"/>
        <w:i w:val="0"/>
      </w:rPr>
    </w:lvl>
    <w:lvl w:ilvl="2">
      <w:start w:val="1"/>
      <w:numFmt w:val="decimal"/>
      <w:lvlText w:val="%1.%2.%3"/>
      <w:lvlJc w:val="left"/>
      <w:pPr>
        <w:ind w:left="2520" w:hanging="720"/>
      </w:pPr>
      <w:rPr>
        <w:rFonts w:hint="default"/>
        <w:b w:val="0"/>
        <w:i w:val="0"/>
      </w:rPr>
    </w:lvl>
    <w:lvl w:ilvl="3">
      <w:start w:val="1"/>
      <w:numFmt w:val="decimal"/>
      <w:lvlText w:val="%1.%2.%3.%4"/>
      <w:lvlJc w:val="left"/>
      <w:pPr>
        <w:ind w:left="3420" w:hanging="720"/>
      </w:pPr>
      <w:rPr>
        <w:rFonts w:hint="default"/>
        <w:b w:val="0"/>
        <w:i w:val="0"/>
      </w:rPr>
    </w:lvl>
    <w:lvl w:ilvl="4">
      <w:start w:val="1"/>
      <w:numFmt w:val="decimal"/>
      <w:lvlText w:val="%1.%2.%3.%4.%5"/>
      <w:lvlJc w:val="left"/>
      <w:pPr>
        <w:ind w:left="4680" w:hanging="1080"/>
      </w:pPr>
      <w:rPr>
        <w:rFonts w:hint="default"/>
        <w:b w:val="0"/>
        <w:i w:val="0"/>
      </w:rPr>
    </w:lvl>
    <w:lvl w:ilvl="5">
      <w:start w:val="1"/>
      <w:numFmt w:val="decimal"/>
      <w:lvlText w:val="%1.%2.%3.%4.%5.%6"/>
      <w:lvlJc w:val="left"/>
      <w:pPr>
        <w:ind w:left="5580" w:hanging="1080"/>
      </w:pPr>
      <w:rPr>
        <w:rFonts w:hint="default"/>
        <w:b w:val="0"/>
        <w:i w:val="0"/>
      </w:rPr>
    </w:lvl>
    <w:lvl w:ilvl="6">
      <w:start w:val="1"/>
      <w:numFmt w:val="decimal"/>
      <w:lvlText w:val="%1.%2.%3.%4.%5.%6.%7"/>
      <w:lvlJc w:val="left"/>
      <w:pPr>
        <w:ind w:left="6840" w:hanging="1440"/>
      </w:pPr>
      <w:rPr>
        <w:rFonts w:hint="default"/>
        <w:b w:val="0"/>
        <w:i w:val="0"/>
      </w:rPr>
    </w:lvl>
    <w:lvl w:ilvl="7">
      <w:start w:val="1"/>
      <w:numFmt w:val="decimal"/>
      <w:lvlText w:val="%1.%2.%3.%4.%5.%6.%7.%8"/>
      <w:lvlJc w:val="left"/>
      <w:pPr>
        <w:ind w:left="7740" w:hanging="1440"/>
      </w:pPr>
      <w:rPr>
        <w:rFonts w:hint="default"/>
        <w:b w:val="0"/>
        <w:i w:val="0"/>
      </w:rPr>
    </w:lvl>
    <w:lvl w:ilvl="8">
      <w:start w:val="1"/>
      <w:numFmt w:val="decimal"/>
      <w:lvlText w:val="%1.%2.%3.%4.%5.%6.%7.%8.%9"/>
      <w:lvlJc w:val="left"/>
      <w:pPr>
        <w:ind w:left="9000" w:hanging="1800"/>
      </w:pPr>
      <w:rPr>
        <w:rFonts w:hint="default"/>
        <w:b w:val="0"/>
        <w:i w:val="0"/>
      </w:rPr>
    </w:lvl>
  </w:abstractNum>
  <w:abstractNum w:abstractNumId="19">
    <w:nsid w:val="44A830BC"/>
    <w:multiLevelType w:val="multilevel"/>
    <w:tmpl w:val="61E02696"/>
    <w:lvl w:ilvl="0">
      <w:start w:val="1"/>
      <w:numFmt w:val="decimal"/>
      <w:pStyle w:val="BWBLevel1"/>
      <w:lvlText w:val="%1."/>
      <w:lvlJc w:val="left"/>
      <w:pPr>
        <w:tabs>
          <w:tab w:val="num" w:pos="720"/>
        </w:tabs>
        <w:ind w:left="720" w:hanging="720"/>
      </w:pPr>
      <w:rPr>
        <w:rFonts w:hint="default"/>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1440"/>
        </w:tabs>
        <w:ind w:left="1440" w:hanging="720"/>
      </w:pPr>
      <w:rPr>
        <w:rFonts w:hint="default"/>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20">
    <w:nsid w:val="481F102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AEE5795"/>
    <w:multiLevelType w:val="hybridMultilevel"/>
    <w:tmpl w:val="6C7E8F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50273A5B"/>
    <w:multiLevelType w:val="multilevel"/>
    <w:tmpl w:val="E19820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513550"/>
    <w:multiLevelType w:val="hybridMultilevel"/>
    <w:tmpl w:val="45A8BF38"/>
    <w:lvl w:ilvl="0" w:tplc="9CB8EC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532442CE"/>
    <w:multiLevelType w:val="hybridMultilevel"/>
    <w:tmpl w:val="3F10B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86314A9"/>
    <w:multiLevelType w:val="hybridMultilevel"/>
    <w:tmpl w:val="BA60925E"/>
    <w:lvl w:ilvl="0" w:tplc="0A0491E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59544138"/>
    <w:multiLevelType w:val="multilevel"/>
    <w:tmpl w:val="E19820A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9F55A02"/>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B2309AC"/>
    <w:multiLevelType w:val="hybridMultilevel"/>
    <w:tmpl w:val="909C266C"/>
    <w:lvl w:ilvl="0" w:tplc="46F21598">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B3D745E"/>
    <w:multiLevelType w:val="hybridMultilevel"/>
    <w:tmpl w:val="1E82BC0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nsid w:val="5F837429"/>
    <w:multiLevelType w:val="multilevel"/>
    <w:tmpl w:val="1324A1D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59D79EF"/>
    <w:multiLevelType w:val="hybridMultilevel"/>
    <w:tmpl w:val="5240B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3">
    <w:nsid w:val="6F5D2462"/>
    <w:multiLevelType w:val="multilevel"/>
    <w:tmpl w:val="35880CCA"/>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0BE0462"/>
    <w:multiLevelType w:val="hybridMultilevel"/>
    <w:tmpl w:val="24F05BCA"/>
    <w:lvl w:ilvl="0" w:tplc="CE24EEF6">
      <w:start w:val="1"/>
      <w:numFmt w:val="decimal"/>
      <w:lvlText w:val="%1."/>
      <w:lvlJc w:val="left"/>
      <w:pPr>
        <w:ind w:left="2160" w:hanging="360"/>
      </w:pPr>
      <w:rPr>
        <w:rFonts w:hint="default"/>
        <w:b w:val="0"/>
        <w:i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5">
    <w:nsid w:val="716C1125"/>
    <w:multiLevelType w:val="multilevel"/>
    <w:tmpl w:val="E1F4EAD6"/>
    <w:lvl w:ilvl="0">
      <w:start w:val="6"/>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6">
    <w:nsid w:val="71BE684C"/>
    <w:multiLevelType w:val="multilevel"/>
    <w:tmpl w:val="FDF2B9D4"/>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1DE29AC"/>
    <w:multiLevelType w:val="hybridMultilevel"/>
    <w:tmpl w:val="54164AA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8">
    <w:nsid w:val="78DB2EBC"/>
    <w:multiLevelType w:val="multilevel"/>
    <w:tmpl w:val="51AED4C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B70D81"/>
    <w:multiLevelType w:val="hybridMultilevel"/>
    <w:tmpl w:val="AAFC12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7B1F2C20"/>
    <w:multiLevelType w:val="multilevel"/>
    <w:tmpl w:val="0A1EA55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DE512AB"/>
    <w:multiLevelType w:val="multilevel"/>
    <w:tmpl w:val="0A1EA554"/>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nsid w:val="7E845B4E"/>
    <w:multiLevelType w:val="multilevel"/>
    <w:tmpl w:val="0A1EA55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EC7799A"/>
    <w:multiLevelType w:val="hybridMultilevel"/>
    <w:tmpl w:val="9A3C577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nsid w:val="7F54096A"/>
    <w:multiLevelType w:val="hybridMultilevel"/>
    <w:tmpl w:val="CA1C1C6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9"/>
  </w:num>
  <w:num w:numId="3">
    <w:abstractNumId w:val="20"/>
  </w:num>
  <w:num w:numId="4">
    <w:abstractNumId w:val="13"/>
  </w:num>
  <w:num w:numId="5">
    <w:abstractNumId w:val="23"/>
  </w:num>
  <w:num w:numId="6">
    <w:abstractNumId w:val="44"/>
  </w:num>
  <w:num w:numId="7">
    <w:abstractNumId w:val="3"/>
  </w:num>
  <w:num w:numId="8">
    <w:abstractNumId w:val="19"/>
  </w:num>
  <w:num w:numId="9">
    <w:abstractNumId w:val="8"/>
  </w:num>
  <w:num w:numId="10">
    <w:abstractNumId w:val="25"/>
  </w:num>
  <w:num w:numId="11">
    <w:abstractNumId w:val="34"/>
  </w:num>
  <w:num w:numId="12">
    <w:abstractNumId w:val="14"/>
  </w:num>
  <w:num w:numId="13">
    <w:abstractNumId w:val="0"/>
  </w:num>
  <w:num w:numId="14">
    <w:abstractNumId w:val="17"/>
  </w:num>
  <w:num w:numId="15">
    <w:abstractNumId w:val="45"/>
  </w:num>
  <w:num w:numId="16">
    <w:abstractNumId w:val="15"/>
  </w:num>
  <w:num w:numId="17">
    <w:abstractNumId w:val="24"/>
  </w:num>
  <w:num w:numId="18">
    <w:abstractNumId w:val="31"/>
  </w:num>
  <w:num w:numId="19">
    <w:abstractNumId w:val="21"/>
  </w:num>
  <w:num w:numId="20">
    <w:abstractNumId w:val="12"/>
  </w:num>
  <w:num w:numId="21">
    <w:abstractNumId w:val="7"/>
  </w:num>
  <w:num w:numId="22">
    <w:abstractNumId w:val="26"/>
  </w:num>
  <w:num w:numId="23">
    <w:abstractNumId w:val="22"/>
  </w:num>
  <w:num w:numId="24">
    <w:abstractNumId w:val="40"/>
  </w:num>
  <w:num w:numId="25">
    <w:abstractNumId w:val="10"/>
  </w:num>
  <w:num w:numId="26">
    <w:abstractNumId w:val="43"/>
  </w:num>
  <w:num w:numId="27">
    <w:abstractNumId w:val="5"/>
  </w:num>
  <w:num w:numId="28">
    <w:abstractNumId w:val="41"/>
  </w:num>
  <w:num w:numId="29">
    <w:abstractNumId w:val="16"/>
  </w:num>
  <w:num w:numId="30">
    <w:abstractNumId w:val="6"/>
  </w:num>
  <w:num w:numId="31">
    <w:abstractNumId w:val="38"/>
  </w:num>
  <w:num w:numId="32">
    <w:abstractNumId w:val="30"/>
  </w:num>
  <w:num w:numId="33">
    <w:abstractNumId w:val="18"/>
  </w:num>
  <w:num w:numId="34">
    <w:abstractNumId w:val="35"/>
  </w:num>
  <w:num w:numId="35">
    <w:abstractNumId w:val="29"/>
  </w:num>
  <w:num w:numId="36">
    <w:abstractNumId w:val="39"/>
  </w:num>
  <w:num w:numId="37">
    <w:abstractNumId w:val="36"/>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33"/>
  </w:num>
  <w:num w:numId="41">
    <w:abstractNumId w:val="4"/>
  </w:num>
  <w:num w:numId="42">
    <w:abstractNumId w:val="27"/>
  </w:num>
  <w:num w:numId="43">
    <w:abstractNumId w:val="37"/>
  </w:num>
  <w:num w:numId="44">
    <w:abstractNumId w:val="42"/>
  </w:num>
  <w:num w:numId="45">
    <w:abstractNumId w:val="32"/>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C8"/>
    <w:rsid w:val="00002FFC"/>
    <w:rsid w:val="00004235"/>
    <w:rsid w:val="000046C4"/>
    <w:rsid w:val="00022DED"/>
    <w:rsid w:val="00031537"/>
    <w:rsid w:val="00040B3D"/>
    <w:rsid w:val="00046B58"/>
    <w:rsid w:val="0005532A"/>
    <w:rsid w:val="00063428"/>
    <w:rsid w:val="00063F90"/>
    <w:rsid w:val="00066601"/>
    <w:rsid w:val="0007093B"/>
    <w:rsid w:val="0007347A"/>
    <w:rsid w:val="00086D8B"/>
    <w:rsid w:val="0009024E"/>
    <w:rsid w:val="00097045"/>
    <w:rsid w:val="000A07CC"/>
    <w:rsid w:val="000A1322"/>
    <w:rsid w:val="000A3366"/>
    <w:rsid w:val="000A3F79"/>
    <w:rsid w:val="000A6B3F"/>
    <w:rsid w:val="000A6C58"/>
    <w:rsid w:val="000B2119"/>
    <w:rsid w:val="000C4034"/>
    <w:rsid w:val="000C4D3E"/>
    <w:rsid w:val="000D2242"/>
    <w:rsid w:val="000D5BBA"/>
    <w:rsid w:val="000E03BA"/>
    <w:rsid w:val="000E356D"/>
    <w:rsid w:val="00100F9F"/>
    <w:rsid w:val="00102E75"/>
    <w:rsid w:val="00104083"/>
    <w:rsid w:val="00106EDC"/>
    <w:rsid w:val="00112BF7"/>
    <w:rsid w:val="001238D5"/>
    <w:rsid w:val="00123EFA"/>
    <w:rsid w:val="00131A8A"/>
    <w:rsid w:val="00134DE5"/>
    <w:rsid w:val="001350E1"/>
    <w:rsid w:val="00143D99"/>
    <w:rsid w:val="00150458"/>
    <w:rsid w:val="00150D14"/>
    <w:rsid w:val="00152C88"/>
    <w:rsid w:val="00153FF2"/>
    <w:rsid w:val="001554BB"/>
    <w:rsid w:val="00162325"/>
    <w:rsid w:val="001641DC"/>
    <w:rsid w:val="00165716"/>
    <w:rsid w:val="00173791"/>
    <w:rsid w:val="00191390"/>
    <w:rsid w:val="001A0B80"/>
    <w:rsid w:val="001A7018"/>
    <w:rsid w:val="001C1C3C"/>
    <w:rsid w:val="001C55FF"/>
    <w:rsid w:val="001E46E5"/>
    <w:rsid w:val="001E78A0"/>
    <w:rsid w:val="001F06E2"/>
    <w:rsid w:val="001F1D9D"/>
    <w:rsid w:val="001F4210"/>
    <w:rsid w:val="001F5720"/>
    <w:rsid w:val="001F5A0A"/>
    <w:rsid w:val="001F5D58"/>
    <w:rsid w:val="001F7D6F"/>
    <w:rsid w:val="00204C4A"/>
    <w:rsid w:val="00205BB5"/>
    <w:rsid w:val="00207ACE"/>
    <w:rsid w:val="00222589"/>
    <w:rsid w:val="002236A5"/>
    <w:rsid w:val="002251D3"/>
    <w:rsid w:val="002266C5"/>
    <w:rsid w:val="0022701E"/>
    <w:rsid w:val="00232320"/>
    <w:rsid w:val="00240F76"/>
    <w:rsid w:val="00243BCA"/>
    <w:rsid w:val="00246CD0"/>
    <w:rsid w:val="0025127C"/>
    <w:rsid w:val="00254EF9"/>
    <w:rsid w:val="002562EC"/>
    <w:rsid w:val="00265127"/>
    <w:rsid w:val="00277105"/>
    <w:rsid w:val="00282B30"/>
    <w:rsid w:val="002865EA"/>
    <w:rsid w:val="00292D9E"/>
    <w:rsid w:val="00295276"/>
    <w:rsid w:val="00295CE6"/>
    <w:rsid w:val="002A186C"/>
    <w:rsid w:val="002B08BF"/>
    <w:rsid w:val="002C1C62"/>
    <w:rsid w:val="002C40B8"/>
    <w:rsid w:val="002D0034"/>
    <w:rsid w:val="002D529D"/>
    <w:rsid w:val="002D6BA7"/>
    <w:rsid w:val="002D79A6"/>
    <w:rsid w:val="002E72DC"/>
    <w:rsid w:val="002F3051"/>
    <w:rsid w:val="002F42DC"/>
    <w:rsid w:val="002F584F"/>
    <w:rsid w:val="00302383"/>
    <w:rsid w:val="00314E74"/>
    <w:rsid w:val="00333AF5"/>
    <w:rsid w:val="00336EB4"/>
    <w:rsid w:val="00346BD6"/>
    <w:rsid w:val="003528F6"/>
    <w:rsid w:val="003660CB"/>
    <w:rsid w:val="00371CEC"/>
    <w:rsid w:val="00375A6F"/>
    <w:rsid w:val="0038200E"/>
    <w:rsid w:val="003824E8"/>
    <w:rsid w:val="003848F3"/>
    <w:rsid w:val="00385B29"/>
    <w:rsid w:val="0038789D"/>
    <w:rsid w:val="00397CCF"/>
    <w:rsid w:val="003A073D"/>
    <w:rsid w:val="003C68D2"/>
    <w:rsid w:val="003F0CFB"/>
    <w:rsid w:val="003F0E7E"/>
    <w:rsid w:val="003F434E"/>
    <w:rsid w:val="003F5362"/>
    <w:rsid w:val="00400A80"/>
    <w:rsid w:val="00401D5A"/>
    <w:rsid w:val="00403BA6"/>
    <w:rsid w:val="00404EC8"/>
    <w:rsid w:val="00407761"/>
    <w:rsid w:val="0042456D"/>
    <w:rsid w:val="00426D6F"/>
    <w:rsid w:val="00427984"/>
    <w:rsid w:val="0043003A"/>
    <w:rsid w:val="00431FD9"/>
    <w:rsid w:val="00432D05"/>
    <w:rsid w:val="00440ECB"/>
    <w:rsid w:val="00441DB1"/>
    <w:rsid w:val="0044356E"/>
    <w:rsid w:val="00453E22"/>
    <w:rsid w:val="0045483B"/>
    <w:rsid w:val="0045763A"/>
    <w:rsid w:val="004604F9"/>
    <w:rsid w:val="00462329"/>
    <w:rsid w:val="00464080"/>
    <w:rsid w:val="00464CAE"/>
    <w:rsid w:val="004724AB"/>
    <w:rsid w:val="0047288B"/>
    <w:rsid w:val="004734AC"/>
    <w:rsid w:val="004808FA"/>
    <w:rsid w:val="00492DA5"/>
    <w:rsid w:val="004934F3"/>
    <w:rsid w:val="004A4D35"/>
    <w:rsid w:val="004B3F24"/>
    <w:rsid w:val="004C1E92"/>
    <w:rsid w:val="004C60DF"/>
    <w:rsid w:val="004D56CB"/>
    <w:rsid w:val="004E06DC"/>
    <w:rsid w:val="004E18FE"/>
    <w:rsid w:val="004F1143"/>
    <w:rsid w:val="004F4A81"/>
    <w:rsid w:val="00504E4B"/>
    <w:rsid w:val="005131E3"/>
    <w:rsid w:val="00515D2C"/>
    <w:rsid w:val="00515F95"/>
    <w:rsid w:val="00521AC6"/>
    <w:rsid w:val="0052215F"/>
    <w:rsid w:val="00526168"/>
    <w:rsid w:val="00532667"/>
    <w:rsid w:val="0053520F"/>
    <w:rsid w:val="005418DA"/>
    <w:rsid w:val="005430D7"/>
    <w:rsid w:val="00554C28"/>
    <w:rsid w:val="00555AB0"/>
    <w:rsid w:val="00556A56"/>
    <w:rsid w:val="005600FB"/>
    <w:rsid w:val="005613E0"/>
    <w:rsid w:val="00563E74"/>
    <w:rsid w:val="00572776"/>
    <w:rsid w:val="005728ED"/>
    <w:rsid w:val="00575902"/>
    <w:rsid w:val="005765BC"/>
    <w:rsid w:val="005815CE"/>
    <w:rsid w:val="00583A0F"/>
    <w:rsid w:val="0059392D"/>
    <w:rsid w:val="005B074F"/>
    <w:rsid w:val="005B7CC7"/>
    <w:rsid w:val="005C0086"/>
    <w:rsid w:val="005D400E"/>
    <w:rsid w:val="005D53E7"/>
    <w:rsid w:val="005D75FA"/>
    <w:rsid w:val="005E7FEB"/>
    <w:rsid w:val="005F31F2"/>
    <w:rsid w:val="005F4C31"/>
    <w:rsid w:val="00603960"/>
    <w:rsid w:val="006250C2"/>
    <w:rsid w:val="0062787F"/>
    <w:rsid w:val="006336DD"/>
    <w:rsid w:val="006402E0"/>
    <w:rsid w:val="00646728"/>
    <w:rsid w:val="006518FC"/>
    <w:rsid w:val="00655F6C"/>
    <w:rsid w:val="00664EE5"/>
    <w:rsid w:val="00675A96"/>
    <w:rsid w:val="00677579"/>
    <w:rsid w:val="00680745"/>
    <w:rsid w:val="00681029"/>
    <w:rsid w:val="006833E3"/>
    <w:rsid w:val="00686E10"/>
    <w:rsid w:val="006A5994"/>
    <w:rsid w:val="006B0383"/>
    <w:rsid w:val="006B1EE2"/>
    <w:rsid w:val="006B4710"/>
    <w:rsid w:val="006C015B"/>
    <w:rsid w:val="006D443F"/>
    <w:rsid w:val="006D69A7"/>
    <w:rsid w:val="006E12DD"/>
    <w:rsid w:val="006E5CC5"/>
    <w:rsid w:val="006F0BEE"/>
    <w:rsid w:val="006F237C"/>
    <w:rsid w:val="006F49DC"/>
    <w:rsid w:val="0070159E"/>
    <w:rsid w:val="00704226"/>
    <w:rsid w:val="00723D9A"/>
    <w:rsid w:val="007259DC"/>
    <w:rsid w:val="00731D2E"/>
    <w:rsid w:val="0073280D"/>
    <w:rsid w:val="00733CC9"/>
    <w:rsid w:val="007345C3"/>
    <w:rsid w:val="00736A47"/>
    <w:rsid w:val="007416DC"/>
    <w:rsid w:val="00744068"/>
    <w:rsid w:val="00747545"/>
    <w:rsid w:val="0075026C"/>
    <w:rsid w:val="00752533"/>
    <w:rsid w:val="0075652B"/>
    <w:rsid w:val="00762DC5"/>
    <w:rsid w:val="00765DA4"/>
    <w:rsid w:val="0077311D"/>
    <w:rsid w:val="007741C0"/>
    <w:rsid w:val="00777A58"/>
    <w:rsid w:val="00782D6C"/>
    <w:rsid w:val="00783CDC"/>
    <w:rsid w:val="0078503E"/>
    <w:rsid w:val="007A5033"/>
    <w:rsid w:val="007B4C37"/>
    <w:rsid w:val="007C44CD"/>
    <w:rsid w:val="007D1727"/>
    <w:rsid w:val="007D20D2"/>
    <w:rsid w:val="007E255A"/>
    <w:rsid w:val="007F7234"/>
    <w:rsid w:val="008101DA"/>
    <w:rsid w:val="008130A2"/>
    <w:rsid w:val="00825A3E"/>
    <w:rsid w:val="00827433"/>
    <w:rsid w:val="00831DE0"/>
    <w:rsid w:val="00842A5F"/>
    <w:rsid w:val="008442F1"/>
    <w:rsid w:val="00844E28"/>
    <w:rsid w:val="00845080"/>
    <w:rsid w:val="008534D9"/>
    <w:rsid w:val="00854B1D"/>
    <w:rsid w:val="008568A7"/>
    <w:rsid w:val="00856902"/>
    <w:rsid w:val="00864365"/>
    <w:rsid w:val="008650CA"/>
    <w:rsid w:val="00873033"/>
    <w:rsid w:val="0087332D"/>
    <w:rsid w:val="00884C0C"/>
    <w:rsid w:val="00887388"/>
    <w:rsid w:val="00893228"/>
    <w:rsid w:val="00897E13"/>
    <w:rsid w:val="008B168A"/>
    <w:rsid w:val="008B230B"/>
    <w:rsid w:val="008C642B"/>
    <w:rsid w:val="008C7878"/>
    <w:rsid w:val="008D0285"/>
    <w:rsid w:val="008D13D9"/>
    <w:rsid w:val="008D2132"/>
    <w:rsid w:val="008D28FB"/>
    <w:rsid w:val="008E3A3C"/>
    <w:rsid w:val="008F431F"/>
    <w:rsid w:val="008F4C9C"/>
    <w:rsid w:val="008F528A"/>
    <w:rsid w:val="009154DD"/>
    <w:rsid w:val="00926B51"/>
    <w:rsid w:val="00931C3E"/>
    <w:rsid w:val="00934616"/>
    <w:rsid w:val="009352CF"/>
    <w:rsid w:val="009479C4"/>
    <w:rsid w:val="009541CF"/>
    <w:rsid w:val="009548D4"/>
    <w:rsid w:val="00964344"/>
    <w:rsid w:val="00965758"/>
    <w:rsid w:val="0097681B"/>
    <w:rsid w:val="009770D7"/>
    <w:rsid w:val="00977389"/>
    <w:rsid w:val="00984682"/>
    <w:rsid w:val="00993854"/>
    <w:rsid w:val="009A2D83"/>
    <w:rsid w:val="009A473C"/>
    <w:rsid w:val="009B1631"/>
    <w:rsid w:val="009B1BDC"/>
    <w:rsid w:val="009B23E3"/>
    <w:rsid w:val="009C5B0D"/>
    <w:rsid w:val="009E0AAA"/>
    <w:rsid w:val="009E0EDA"/>
    <w:rsid w:val="009F0381"/>
    <w:rsid w:val="009F457D"/>
    <w:rsid w:val="009F5B75"/>
    <w:rsid w:val="00A019EA"/>
    <w:rsid w:val="00A06558"/>
    <w:rsid w:val="00A10A81"/>
    <w:rsid w:val="00A10F3C"/>
    <w:rsid w:val="00A13129"/>
    <w:rsid w:val="00A139BF"/>
    <w:rsid w:val="00A305E5"/>
    <w:rsid w:val="00A341B0"/>
    <w:rsid w:val="00A34329"/>
    <w:rsid w:val="00A35F1C"/>
    <w:rsid w:val="00A36A79"/>
    <w:rsid w:val="00A37BFB"/>
    <w:rsid w:val="00A47E20"/>
    <w:rsid w:val="00A53C37"/>
    <w:rsid w:val="00A546C2"/>
    <w:rsid w:val="00A64C12"/>
    <w:rsid w:val="00A66157"/>
    <w:rsid w:val="00A74862"/>
    <w:rsid w:val="00A74F96"/>
    <w:rsid w:val="00A75876"/>
    <w:rsid w:val="00A80CBF"/>
    <w:rsid w:val="00A832F4"/>
    <w:rsid w:val="00AA027D"/>
    <w:rsid w:val="00AA38AF"/>
    <w:rsid w:val="00AC1787"/>
    <w:rsid w:val="00AC1D0B"/>
    <w:rsid w:val="00AC2825"/>
    <w:rsid w:val="00AC5BD6"/>
    <w:rsid w:val="00AD03BE"/>
    <w:rsid w:val="00AD0995"/>
    <w:rsid w:val="00AD6721"/>
    <w:rsid w:val="00AE2AAA"/>
    <w:rsid w:val="00AF2ECA"/>
    <w:rsid w:val="00AF3040"/>
    <w:rsid w:val="00B1205D"/>
    <w:rsid w:val="00B15293"/>
    <w:rsid w:val="00B2620C"/>
    <w:rsid w:val="00B33520"/>
    <w:rsid w:val="00B36B98"/>
    <w:rsid w:val="00B37411"/>
    <w:rsid w:val="00B377ED"/>
    <w:rsid w:val="00B40503"/>
    <w:rsid w:val="00B406C0"/>
    <w:rsid w:val="00B43F45"/>
    <w:rsid w:val="00B50EDB"/>
    <w:rsid w:val="00B53F28"/>
    <w:rsid w:val="00B62719"/>
    <w:rsid w:val="00B86BB8"/>
    <w:rsid w:val="00B95FBB"/>
    <w:rsid w:val="00BA4850"/>
    <w:rsid w:val="00BA6A06"/>
    <w:rsid w:val="00BB563F"/>
    <w:rsid w:val="00BC285E"/>
    <w:rsid w:val="00BD14FB"/>
    <w:rsid w:val="00BD1B0E"/>
    <w:rsid w:val="00BD2FB3"/>
    <w:rsid w:val="00C05A03"/>
    <w:rsid w:val="00C05A65"/>
    <w:rsid w:val="00C204CE"/>
    <w:rsid w:val="00C206FD"/>
    <w:rsid w:val="00C46747"/>
    <w:rsid w:val="00C527F6"/>
    <w:rsid w:val="00C55249"/>
    <w:rsid w:val="00C73357"/>
    <w:rsid w:val="00C7516E"/>
    <w:rsid w:val="00C76A67"/>
    <w:rsid w:val="00C86DD5"/>
    <w:rsid w:val="00C92CBC"/>
    <w:rsid w:val="00CB131E"/>
    <w:rsid w:val="00CC0323"/>
    <w:rsid w:val="00CD561A"/>
    <w:rsid w:val="00CD653F"/>
    <w:rsid w:val="00CD7DA4"/>
    <w:rsid w:val="00CE029D"/>
    <w:rsid w:val="00CE78E9"/>
    <w:rsid w:val="00CF2F0B"/>
    <w:rsid w:val="00CF431E"/>
    <w:rsid w:val="00CF52E1"/>
    <w:rsid w:val="00CF6C17"/>
    <w:rsid w:val="00D031C2"/>
    <w:rsid w:val="00D0483D"/>
    <w:rsid w:val="00D12DFF"/>
    <w:rsid w:val="00D23342"/>
    <w:rsid w:val="00D30935"/>
    <w:rsid w:val="00D31ED8"/>
    <w:rsid w:val="00D365D8"/>
    <w:rsid w:val="00D422E6"/>
    <w:rsid w:val="00D44588"/>
    <w:rsid w:val="00D52C61"/>
    <w:rsid w:val="00D54280"/>
    <w:rsid w:val="00D6612C"/>
    <w:rsid w:val="00D6662A"/>
    <w:rsid w:val="00D73690"/>
    <w:rsid w:val="00D7380E"/>
    <w:rsid w:val="00D75C67"/>
    <w:rsid w:val="00D75EFF"/>
    <w:rsid w:val="00D76E78"/>
    <w:rsid w:val="00D8040B"/>
    <w:rsid w:val="00D9026F"/>
    <w:rsid w:val="00DB6BD8"/>
    <w:rsid w:val="00DC412C"/>
    <w:rsid w:val="00DC558A"/>
    <w:rsid w:val="00DD01D4"/>
    <w:rsid w:val="00DD5665"/>
    <w:rsid w:val="00DD705B"/>
    <w:rsid w:val="00DE5D7E"/>
    <w:rsid w:val="00DE63D6"/>
    <w:rsid w:val="00E00359"/>
    <w:rsid w:val="00E05D3E"/>
    <w:rsid w:val="00E06A84"/>
    <w:rsid w:val="00E114AE"/>
    <w:rsid w:val="00E141D1"/>
    <w:rsid w:val="00E2056A"/>
    <w:rsid w:val="00E3411B"/>
    <w:rsid w:val="00E50FC5"/>
    <w:rsid w:val="00E55AE5"/>
    <w:rsid w:val="00E65BA7"/>
    <w:rsid w:val="00E6773E"/>
    <w:rsid w:val="00E70612"/>
    <w:rsid w:val="00E73AE9"/>
    <w:rsid w:val="00E752BA"/>
    <w:rsid w:val="00E83248"/>
    <w:rsid w:val="00E872B8"/>
    <w:rsid w:val="00E87346"/>
    <w:rsid w:val="00E92F88"/>
    <w:rsid w:val="00E940BB"/>
    <w:rsid w:val="00E966E7"/>
    <w:rsid w:val="00E9671F"/>
    <w:rsid w:val="00E97E78"/>
    <w:rsid w:val="00EA6949"/>
    <w:rsid w:val="00EA792E"/>
    <w:rsid w:val="00EB064A"/>
    <w:rsid w:val="00EB1755"/>
    <w:rsid w:val="00EC191C"/>
    <w:rsid w:val="00EC73E5"/>
    <w:rsid w:val="00ED57B3"/>
    <w:rsid w:val="00EE461E"/>
    <w:rsid w:val="00F02B41"/>
    <w:rsid w:val="00F055DA"/>
    <w:rsid w:val="00F124A1"/>
    <w:rsid w:val="00F247DF"/>
    <w:rsid w:val="00F3195E"/>
    <w:rsid w:val="00F32642"/>
    <w:rsid w:val="00F32FB8"/>
    <w:rsid w:val="00F35249"/>
    <w:rsid w:val="00F42ADC"/>
    <w:rsid w:val="00F447B0"/>
    <w:rsid w:val="00F45B09"/>
    <w:rsid w:val="00F523D1"/>
    <w:rsid w:val="00F551CB"/>
    <w:rsid w:val="00F5539D"/>
    <w:rsid w:val="00F61A2E"/>
    <w:rsid w:val="00F65DAA"/>
    <w:rsid w:val="00F66901"/>
    <w:rsid w:val="00F713F6"/>
    <w:rsid w:val="00F72841"/>
    <w:rsid w:val="00F75C9A"/>
    <w:rsid w:val="00F8174E"/>
    <w:rsid w:val="00F81830"/>
    <w:rsid w:val="00F93506"/>
    <w:rsid w:val="00FA49CC"/>
    <w:rsid w:val="00FA4BDC"/>
    <w:rsid w:val="00FA5D35"/>
    <w:rsid w:val="00FA69D2"/>
    <w:rsid w:val="00FA7B0B"/>
    <w:rsid w:val="00FB106F"/>
    <w:rsid w:val="00FC4A82"/>
    <w:rsid w:val="00FC7C00"/>
    <w:rsid w:val="00FD3D1F"/>
    <w:rsid w:val="00FE276D"/>
    <w:rsid w:val="00FE38BC"/>
    <w:rsid w:val="00FE6720"/>
    <w:rsid w:val="00FF55D4"/>
    <w:rsid w:val="00FF5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paragraph" w:styleId="NoSpacing">
    <w:name w:val="No Spacing"/>
    <w:basedOn w:val="Normal"/>
    <w:link w:val="NoSpacingChar"/>
    <w:uiPriority w:val="99"/>
    <w:qFormat/>
    <w:rsid w:val="00162325"/>
    <w:rPr>
      <w:rFonts w:ascii="Calibri" w:hAnsi="Calibri"/>
      <w:bCs w:val="0"/>
      <w:szCs w:val="22"/>
    </w:rPr>
  </w:style>
  <w:style w:type="character" w:customStyle="1" w:styleId="NoSpacingChar">
    <w:name w:val="No Spacing Char"/>
    <w:link w:val="NoSpacing"/>
    <w:uiPriority w:val="99"/>
    <w:locked/>
    <w:rsid w:val="00162325"/>
    <w:rPr>
      <w:rFonts w:ascii="Calibri" w:hAnsi="Calibri"/>
      <w:sz w:val="22"/>
      <w:szCs w:val="22"/>
      <w:lang w:eastAsia="en-US"/>
    </w:rPr>
  </w:style>
  <w:style w:type="character" w:styleId="Emphasis">
    <w:name w:val="Emphasis"/>
    <w:uiPriority w:val="99"/>
    <w:qFormat/>
    <w:rsid w:val="00162325"/>
    <w:rPr>
      <w:rFonts w:cs="Times New Roman"/>
      <w:caps/>
      <w:color w:val="243F60"/>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E73AE9"/>
    <w:rPr>
      <w:rFonts w:ascii="Arial" w:hAnsi="Arial"/>
      <w:bCs/>
      <w:sz w:val="22"/>
      <w:szCs w:val="24"/>
      <w:lang w:eastAsia="en-US"/>
    </w:rPr>
  </w:style>
  <w:style w:type="paragraph" w:styleId="Heading1">
    <w:name w:val="heading 1"/>
    <w:basedOn w:val="Normal"/>
    <w:next w:val="Normal"/>
    <w:qFormat/>
    <w:rsid w:val="00AC5BD6"/>
    <w:pPr>
      <w:numPr>
        <w:numId w:val="3"/>
      </w:numPr>
      <w:outlineLvl w:val="0"/>
    </w:pPr>
    <w:rPr>
      <w:rFonts w:cs="Arial"/>
      <w:b/>
      <w:bCs w:val="0"/>
      <w:sz w:val="28"/>
      <w:szCs w:val="28"/>
    </w:rPr>
  </w:style>
  <w:style w:type="paragraph" w:styleId="Heading2">
    <w:name w:val="heading 2"/>
    <w:basedOn w:val="Normal"/>
    <w:next w:val="Normal"/>
    <w:qFormat/>
    <w:rsid w:val="00AC5BD6"/>
    <w:pPr>
      <w:numPr>
        <w:ilvl w:val="1"/>
        <w:numId w:val="3"/>
      </w:numPr>
      <w:outlineLvl w:val="1"/>
    </w:pPr>
    <w:rPr>
      <w:rFonts w:cs="Arial"/>
      <w:b/>
      <w:bCs w:val="0"/>
    </w:rPr>
  </w:style>
  <w:style w:type="paragraph" w:styleId="Heading3">
    <w:name w:val="heading 3"/>
    <w:basedOn w:val="Normal"/>
    <w:next w:val="Normal"/>
    <w:qFormat/>
    <w:rsid w:val="00AC5BD6"/>
    <w:pPr>
      <w:numPr>
        <w:ilvl w:val="2"/>
        <w:numId w:val="3"/>
      </w:numPr>
      <w:outlineLvl w:val="2"/>
    </w:pPr>
    <w:rPr>
      <w:rFonts w:cs="Arial"/>
      <w:bCs w:val="0"/>
      <w:szCs w:val="22"/>
    </w:rPr>
  </w:style>
  <w:style w:type="paragraph" w:styleId="Heading4">
    <w:name w:val="heading 4"/>
    <w:basedOn w:val="Normal"/>
    <w:next w:val="Normal"/>
    <w:qFormat/>
    <w:rsid w:val="003660CB"/>
    <w:pPr>
      <w:numPr>
        <w:ilvl w:val="3"/>
        <w:numId w:val="3"/>
      </w:numPr>
      <w:autoSpaceDE w:val="0"/>
      <w:autoSpaceDN w:val="0"/>
      <w:adjustRightInd w:val="0"/>
      <w:outlineLvl w:val="3"/>
    </w:pPr>
    <w:rPr>
      <w:rFonts w:cs="Arial"/>
      <w:szCs w:val="22"/>
      <w:lang w:val="en-US"/>
    </w:rPr>
  </w:style>
  <w:style w:type="paragraph" w:styleId="Heading5">
    <w:name w:val="heading 5"/>
    <w:basedOn w:val="Normal"/>
    <w:next w:val="Normal"/>
    <w:link w:val="Heading5Char"/>
    <w:qFormat/>
    <w:rsid w:val="00AC5BD6"/>
    <w:pPr>
      <w:numPr>
        <w:ilvl w:val="4"/>
        <w:numId w:val="3"/>
      </w:numPr>
      <w:spacing w:before="240" w:after="60"/>
      <w:outlineLvl w:val="4"/>
    </w:pPr>
    <w:rPr>
      <w:rFonts w:ascii="Calibri" w:hAnsi="Calibri"/>
      <w:b/>
      <w:i/>
      <w:iCs/>
      <w:sz w:val="26"/>
      <w:szCs w:val="26"/>
    </w:rPr>
  </w:style>
  <w:style w:type="paragraph" w:styleId="Heading6">
    <w:name w:val="heading 6"/>
    <w:basedOn w:val="Normal"/>
    <w:next w:val="Normal"/>
    <w:link w:val="Heading6Char"/>
    <w:qFormat/>
    <w:rsid w:val="00AC5BD6"/>
    <w:pPr>
      <w:numPr>
        <w:ilvl w:val="5"/>
        <w:numId w:val="3"/>
      </w:numPr>
      <w:spacing w:before="240" w:after="60"/>
      <w:outlineLvl w:val="5"/>
    </w:pPr>
    <w:rPr>
      <w:rFonts w:ascii="Calibri" w:hAnsi="Calibri"/>
      <w:b/>
      <w:bCs w:val="0"/>
      <w:szCs w:val="22"/>
    </w:rPr>
  </w:style>
  <w:style w:type="paragraph" w:styleId="Heading7">
    <w:name w:val="heading 7"/>
    <w:basedOn w:val="Normal"/>
    <w:next w:val="Normal"/>
    <w:link w:val="Heading7Char"/>
    <w:qFormat/>
    <w:rsid w:val="00AC5BD6"/>
    <w:pPr>
      <w:numPr>
        <w:ilvl w:val="6"/>
        <w:numId w:val="3"/>
      </w:numPr>
      <w:spacing w:before="240" w:after="60"/>
      <w:outlineLvl w:val="6"/>
    </w:pPr>
    <w:rPr>
      <w:rFonts w:ascii="Calibri" w:hAnsi="Calibri"/>
    </w:rPr>
  </w:style>
  <w:style w:type="paragraph" w:styleId="Heading8">
    <w:name w:val="heading 8"/>
    <w:basedOn w:val="Normal"/>
    <w:next w:val="Normal"/>
    <w:link w:val="Heading8Char"/>
    <w:qFormat/>
    <w:rsid w:val="00AC5BD6"/>
    <w:pPr>
      <w:numPr>
        <w:ilvl w:val="7"/>
        <w:numId w:val="3"/>
      </w:numPr>
      <w:spacing w:before="240" w:after="60"/>
      <w:outlineLvl w:val="7"/>
    </w:pPr>
    <w:rPr>
      <w:rFonts w:ascii="Calibri" w:hAnsi="Calibri"/>
      <w:i/>
      <w:iCs/>
    </w:rPr>
  </w:style>
  <w:style w:type="paragraph" w:styleId="Heading9">
    <w:name w:val="heading 9"/>
    <w:basedOn w:val="Normal"/>
    <w:next w:val="Normal"/>
    <w:link w:val="Heading9Char"/>
    <w:qFormat/>
    <w:rsid w:val="00AC5BD6"/>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spacing w:before="60" w:after="60"/>
    </w:pPr>
    <w:rPr>
      <w:bCs w:val="0"/>
      <w:sz w:val="18"/>
      <w:szCs w:val="20"/>
    </w:rPr>
  </w:style>
  <w:style w:type="paragraph" w:customStyle="1" w:styleId="10">
    <w:name w:val="1.0"/>
    <w:basedOn w:val="Normal"/>
    <w:pPr>
      <w:pBdr>
        <w:top w:val="single" w:sz="6" w:space="1" w:color="auto"/>
      </w:pBdr>
      <w:tabs>
        <w:tab w:val="left" w:pos="450"/>
      </w:tabs>
    </w:pPr>
    <w:rPr>
      <w:rFonts w:ascii="Book Antiqua" w:hAnsi="Book Antiqua"/>
      <w:b/>
      <w:bCs w:val="0"/>
      <w:sz w:val="20"/>
      <w:szCs w:val="20"/>
    </w:rPr>
  </w:style>
  <w:style w:type="paragraph" w:customStyle="1" w:styleId="TableIntro">
    <w:name w:val="Table Intro"/>
    <w:basedOn w:val="Normal"/>
    <w:pPr>
      <w:spacing w:after="240"/>
    </w:pPr>
    <w:rPr>
      <w:rFonts w:ascii="Times New Roman" w:hAnsi="Times New Roman"/>
      <w:b/>
      <w:bCs w:val="0"/>
      <w:i/>
      <w:szCs w:val="20"/>
    </w:rPr>
  </w:style>
  <w:style w:type="paragraph" w:customStyle="1" w:styleId="TableHead">
    <w:name w:val="Table Head"/>
    <w:basedOn w:val="Normal"/>
    <w:pPr>
      <w:spacing w:before="60" w:after="60"/>
    </w:pPr>
    <w:rPr>
      <w:b/>
      <w:bCs w:val="0"/>
      <w:sz w:val="18"/>
      <w:szCs w:val="20"/>
    </w:rPr>
  </w:style>
  <w:style w:type="paragraph" w:customStyle="1" w:styleId="11text">
    <w:name w:val="1.1text"/>
    <w:basedOn w:val="Normal"/>
    <w:pPr>
      <w:tabs>
        <w:tab w:val="left" w:pos="900"/>
      </w:tabs>
      <w:spacing w:after="120"/>
      <w:ind w:left="720"/>
    </w:pPr>
    <w:rPr>
      <w:rFonts w:ascii="Book Antiqua" w:hAnsi="Book Antiqua"/>
      <w:bCs w:val="0"/>
      <w:sz w:val="20"/>
      <w:szCs w:val="20"/>
    </w:rPr>
  </w:style>
  <w:style w:type="paragraph" w:styleId="BodyText2">
    <w:name w:val="Body Text 2"/>
    <w:basedOn w:val="Normal"/>
    <w:pPr>
      <w:ind w:left="1440"/>
    </w:pPr>
    <w:rPr>
      <w:rFonts w:ascii="Book Antiqua" w:hAnsi="Book Antiqua"/>
      <w:bCs w:val="0"/>
      <w:sz w:val="20"/>
      <w:szCs w:val="20"/>
    </w:rPr>
  </w:style>
  <w:style w:type="character" w:styleId="Hyperlink">
    <w:name w:val="Hyperlink"/>
    <w:uiPriority w:val="99"/>
    <w:rPr>
      <w:color w:val="0000FF"/>
      <w:u w:val="single"/>
    </w:rPr>
  </w:style>
  <w:style w:type="paragraph" w:styleId="BlockText">
    <w:name w:val="Block Text"/>
    <w:basedOn w:val="Normal"/>
    <w:pPr>
      <w:ind w:left="709" w:right="-477" w:hanging="709"/>
      <w:jc w:val="both"/>
    </w:pPr>
    <w:rPr>
      <w:bCs w:val="0"/>
      <w:sz w:val="20"/>
      <w:szCs w:val="20"/>
    </w:rPr>
  </w:style>
  <w:style w:type="paragraph" w:styleId="BodyTextIndent">
    <w:name w:val="Body Text Indent"/>
    <w:basedOn w:val="Normal"/>
    <w:pPr>
      <w:ind w:left="1080"/>
    </w:pPr>
    <w:rPr>
      <w:color w:val="0000FF"/>
    </w:rPr>
  </w:style>
  <w:style w:type="paragraph" w:styleId="BodyText3">
    <w:name w:val="Body Text 3"/>
    <w:basedOn w:val="Normal"/>
    <w:pPr>
      <w:tabs>
        <w:tab w:val="decimal" w:pos="720"/>
        <w:tab w:val="decimal" w:pos="1440"/>
        <w:tab w:val="decimal" w:pos="2160"/>
        <w:tab w:val="decimal" w:pos="2880"/>
      </w:tabs>
      <w:jc w:val="both"/>
    </w:pPr>
    <w:rPr>
      <w:bCs w:val="0"/>
      <w:sz w:val="20"/>
      <w:szCs w:val="20"/>
      <w:lang w:val="en-US"/>
    </w:rPr>
  </w:style>
  <w:style w:type="paragraph" w:customStyle="1" w:styleId="Sub-Heading">
    <w:name w:val="Sub-Heading"/>
    <w:basedOn w:val="Normal"/>
    <w:next w:val="Normal"/>
    <w:rsid w:val="0070159E"/>
    <w:pPr>
      <w:spacing w:after="240"/>
    </w:pPr>
    <w:rPr>
      <w:b/>
      <w:bCs w:val="0"/>
      <w:szCs w:val="20"/>
      <w:lang w:val="en-AU"/>
    </w:rPr>
  </w:style>
  <w:style w:type="paragraph" w:customStyle="1" w:styleId="ABLOCKPARA">
    <w:name w:val="A BLOCK PARA"/>
    <w:basedOn w:val="Normal"/>
    <w:rsid w:val="0070159E"/>
    <w:rPr>
      <w:rFonts w:ascii="Book Antiqua" w:hAnsi="Book Antiqua"/>
      <w:bCs w:val="0"/>
      <w:szCs w:val="20"/>
      <w:lang w:val="en-US"/>
    </w:rPr>
  </w:style>
  <w:style w:type="paragraph" w:customStyle="1" w:styleId="Body2">
    <w:name w:val="Body2"/>
    <w:basedOn w:val="Normal"/>
    <w:rsid w:val="00B86BB8"/>
    <w:pPr>
      <w:spacing w:before="60" w:after="60"/>
      <w:ind w:left="1418"/>
    </w:pPr>
    <w:rPr>
      <w:rFonts w:ascii="Book Antiqua" w:hAnsi="Book Antiqua"/>
      <w:bCs w:val="0"/>
      <w:szCs w:val="20"/>
    </w:rPr>
  </w:style>
  <w:style w:type="paragraph" w:customStyle="1" w:styleId="Bullet2">
    <w:name w:val="Bullet2"/>
    <w:aliases w:val="b2"/>
    <w:basedOn w:val="Body2"/>
    <w:rsid w:val="00B86BB8"/>
    <w:pPr>
      <w:tabs>
        <w:tab w:val="num" w:pos="360"/>
      </w:tabs>
      <w:ind w:left="1771" w:hanging="360"/>
    </w:pPr>
  </w:style>
  <w:style w:type="paragraph" w:customStyle="1" w:styleId="Body1">
    <w:name w:val="Body1"/>
    <w:basedOn w:val="Normal"/>
    <w:rsid w:val="00F65DAA"/>
    <w:pPr>
      <w:spacing w:before="60" w:after="60"/>
      <w:ind w:left="709"/>
    </w:pPr>
    <w:rPr>
      <w:rFonts w:ascii="Book Antiqua" w:hAnsi="Book Antiqua"/>
      <w:bCs w:val="0"/>
      <w:szCs w:val="20"/>
    </w:rPr>
  </w:style>
  <w:style w:type="paragraph" w:styleId="FootnoteText">
    <w:name w:val="footnote text"/>
    <w:basedOn w:val="Normal"/>
    <w:link w:val="FootnoteTextChar"/>
    <w:semiHidden/>
    <w:rsid w:val="00F055DA"/>
    <w:rPr>
      <w:sz w:val="20"/>
      <w:szCs w:val="20"/>
    </w:rPr>
  </w:style>
  <w:style w:type="character" w:styleId="FootnoteReference">
    <w:name w:val="footnote reference"/>
    <w:semiHidden/>
    <w:rsid w:val="00F055DA"/>
    <w:rPr>
      <w:vertAlign w:val="superscript"/>
    </w:rPr>
  </w:style>
  <w:style w:type="paragraph" w:styleId="Footer">
    <w:name w:val="footer"/>
    <w:basedOn w:val="Normal"/>
    <w:link w:val="FooterChar"/>
    <w:uiPriority w:val="99"/>
    <w:rsid w:val="00F055DA"/>
    <w:pPr>
      <w:tabs>
        <w:tab w:val="center" w:pos="4153"/>
        <w:tab w:val="right" w:pos="8306"/>
      </w:tabs>
    </w:pPr>
  </w:style>
  <w:style w:type="character" w:styleId="PageNumber">
    <w:name w:val="page number"/>
    <w:basedOn w:val="DefaultParagraphFont"/>
    <w:rsid w:val="00F055DA"/>
  </w:style>
  <w:style w:type="paragraph" w:customStyle="1" w:styleId="Frontpage1">
    <w:name w:val="Frontpage1"/>
    <w:basedOn w:val="Normal"/>
    <w:rsid w:val="00F124A1"/>
    <w:pPr>
      <w:jc w:val="center"/>
    </w:pPr>
    <w:rPr>
      <w:rFonts w:ascii="Book Antiqua" w:hAnsi="Book Antiqua"/>
      <w:b/>
      <w:bCs w:val="0"/>
      <w:sz w:val="72"/>
      <w:szCs w:val="20"/>
    </w:rPr>
  </w:style>
  <w:style w:type="paragraph" w:styleId="BalloonText">
    <w:name w:val="Balloon Text"/>
    <w:basedOn w:val="Normal"/>
    <w:semiHidden/>
    <w:rsid w:val="002251D3"/>
    <w:rPr>
      <w:rFonts w:ascii="Tahoma" w:hAnsi="Tahoma" w:cs="Tahoma"/>
      <w:sz w:val="16"/>
      <w:szCs w:val="16"/>
    </w:rPr>
  </w:style>
  <w:style w:type="paragraph" w:styleId="Header">
    <w:name w:val="header"/>
    <w:basedOn w:val="Normal"/>
    <w:rsid w:val="009B23E3"/>
    <w:pPr>
      <w:tabs>
        <w:tab w:val="center" w:pos="4153"/>
        <w:tab w:val="right" w:pos="8306"/>
      </w:tabs>
    </w:pPr>
  </w:style>
  <w:style w:type="paragraph" w:styleId="PlainText">
    <w:name w:val="Plain Text"/>
    <w:basedOn w:val="Normal"/>
    <w:link w:val="PlainTextChar"/>
    <w:rsid w:val="00DD01D4"/>
    <w:rPr>
      <w:rFonts w:ascii="Courier New" w:hAnsi="Courier New"/>
      <w:bCs w:val="0"/>
      <w:sz w:val="20"/>
      <w:szCs w:val="20"/>
      <w:lang w:eastAsia="en-GB"/>
    </w:rPr>
  </w:style>
  <w:style w:type="character" w:styleId="CommentReference">
    <w:name w:val="annotation reference"/>
    <w:semiHidden/>
    <w:rsid w:val="00DD01D4"/>
    <w:rPr>
      <w:sz w:val="16"/>
      <w:szCs w:val="16"/>
    </w:rPr>
  </w:style>
  <w:style w:type="paragraph" w:styleId="CommentText">
    <w:name w:val="annotation text"/>
    <w:basedOn w:val="Normal"/>
    <w:link w:val="CommentTextChar"/>
    <w:semiHidden/>
    <w:rsid w:val="00DD01D4"/>
    <w:rPr>
      <w:rFonts w:ascii="Times New Roman" w:hAnsi="Times New Roman"/>
      <w:bCs w:val="0"/>
      <w:sz w:val="20"/>
      <w:szCs w:val="20"/>
    </w:rPr>
  </w:style>
  <w:style w:type="paragraph" w:customStyle="1" w:styleId="GDCNumbered">
    <w:name w:val="GDC Numbered"/>
    <w:basedOn w:val="Normal"/>
    <w:rsid w:val="00D30935"/>
    <w:pPr>
      <w:numPr>
        <w:numId w:val="2"/>
      </w:numPr>
      <w:spacing w:after="120"/>
    </w:pPr>
    <w:rPr>
      <w:bCs w:val="0"/>
      <w:lang w:eastAsia="en-GB"/>
    </w:rPr>
  </w:style>
  <w:style w:type="table" w:styleId="TableGrid">
    <w:name w:val="Table Grid"/>
    <w:basedOn w:val="TableNormal"/>
    <w:rsid w:val="0056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AC5BD6"/>
    <w:rPr>
      <w:rFonts w:ascii="Calibri" w:hAnsi="Calibri"/>
      <w:b/>
      <w:bCs/>
      <w:i/>
      <w:iCs/>
      <w:sz w:val="26"/>
      <w:szCs w:val="26"/>
      <w:lang w:eastAsia="en-US"/>
    </w:rPr>
  </w:style>
  <w:style w:type="character" w:customStyle="1" w:styleId="Heading6Char">
    <w:name w:val="Heading 6 Char"/>
    <w:link w:val="Heading6"/>
    <w:rsid w:val="00AC5BD6"/>
    <w:rPr>
      <w:rFonts w:ascii="Calibri" w:hAnsi="Calibri"/>
      <w:b/>
      <w:sz w:val="22"/>
      <w:szCs w:val="22"/>
      <w:lang w:eastAsia="en-US"/>
    </w:rPr>
  </w:style>
  <w:style w:type="character" w:customStyle="1" w:styleId="Heading7Char">
    <w:name w:val="Heading 7 Char"/>
    <w:link w:val="Heading7"/>
    <w:rsid w:val="00AC5BD6"/>
    <w:rPr>
      <w:rFonts w:ascii="Calibri" w:hAnsi="Calibri"/>
      <w:bCs/>
      <w:sz w:val="22"/>
      <w:szCs w:val="24"/>
      <w:lang w:eastAsia="en-US"/>
    </w:rPr>
  </w:style>
  <w:style w:type="character" w:customStyle="1" w:styleId="Heading8Char">
    <w:name w:val="Heading 8 Char"/>
    <w:link w:val="Heading8"/>
    <w:rsid w:val="00AC5BD6"/>
    <w:rPr>
      <w:rFonts w:ascii="Calibri" w:hAnsi="Calibri"/>
      <w:bCs/>
      <w:i/>
      <w:iCs/>
      <w:sz w:val="22"/>
      <w:szCs w:val="24"/>
      <w:lang w:eastAsia="en-US"/>
    </w:rPr>
  </w:style>
  <w:style w:type="character" w:customStyle="1" w:styleId="Heading9Char">
    <w:name w:val="Heading 9 Char"/>
    <w:link w:val="Heading9"/>
    <w:rsid w:val="00AC5BD6"/>
    <w:rPr>
      <w:rFonts w:ascii="Cambria" w:hAnsi="Cambria"/>
      <w:bCs/>
      <w:sz w:val="22"/>
      <w:szCs w:val="22"/>
      <w:lang w:eastAsia="en-US"/>
    </w:rPr>
  </w:style>
  <w:style w:type="paragraph" w:styleId="CommentSubject">
    <w:name w:val="annotation subject"/>
    <w:basedOn w:val="CommentText"/>
    <w:next w:val="CommentText"/>
    <w:link w:val="CommentSubjectChar"/>
    <w:rsid w:val="00AC5BD6"/>
    <w:rPr>
      <w:rFonts w:ascii="Garamond" w:hAnsi="Garamond"/>
      <w:b/>
      <w:bCs/>
    </w:rPr>
  </w:style>
  <w:style w:type="character" w:customStyle="1" w:styleId="CommentTextChar">
    <w:name w:val="Comment Text Char"/>
    <w:link w:val="CommentText"/>
    <w:semiHidden/>
    <w:rsid w:val="00AC5BD6"/>
    <w:rPr>
      <w:lang w:eastAsia="en-US"/>
    </w:rPr>
  </w:style>
  <w:style w:type="character" w:customStyle="1" w:styleId="CommentSubjectChar">
    <w:name w:val="Comment Subject Char"/>
    <w:link w:val="CommentSubject"/>
    <w:rsid w:val="00AC5BD6"/>
    <w:rPr>
      <w:rFonts w:ascii="Garamond" w:hAnsi="Garamond"/>
      <w:b/>
      <w:bCs/>
      <w:lang w:eastAsia="en-US"/>
    </w:rPr>
  </w:style>
  <w:style w:type="paragraph" w:styleId="TOCHeading">
    <w:name w:val="TOC Heading"/>
    <w:basedOn w:val="Heading1"/>
    <w:next w:val="Normal"/>
    <w:uiPriority w:val="39"/>
    <w:qFormat/>
    <w:rsid w:val="00112BF7"/>
    <w:pPr>
      <w:keepNext/>
      <w:keepLines/>
      <w:numPr>
        <w:numId w:val="0"/>
      </w:numPr>
      <w:spacing w:before="480" w:line="276" w:lineRule="auto"/>
      <w:outlineLvl w:val="9"/>
    </w:pPr>
    <w:rPr>
      <w:rFonts w:ascii="Cambria" w:eastAsia="MS Gothic" w:hAnsi="Cambria" w:cs="Times New Roman"/>
      <w:bCs/>
      <w:color w:val="365F91"/>
      <w:lang w:val="en-US" w:eastAsia="ja-JP"/>
    </w:rPr>
  </w:style>
  <w:style w:type="paragraph" w:styleId="TOC2">
    <w:name w:val="toc 2"/>
    <w:basedOn w:val="Normal"/>
    <w:next w:val="Normal"/>
    <w:autoRedefine/>
    <w:uiPriority w:val="39"/>
    <w:rsid w:val="00112BF7"/>
    <w:pPr>
      <w:ind w:left="240"/>
    </w:pPr>
  </w:style>
  <w:style w:type="paragraph" w:styleId="TOC1">
    <w:name w:val="toc 1"/>
    <w:basedOn w:val="Normal"/>
    <w:next w:val="Normal"/>
    <w:autoRedefine/>
    <w:uiPriority w:val="39"/>
    <w:rsid w:val="00112BF7"/>
    <w:rPr>
      <w:b/>
    </w:rPr>
  </w:style>
  <w:style w:type="paragraph" w:styleId="TOC3">
    <w:name w:val="toc 3"/>
    <w:basedOn w:val="Normal"/>
    <w:next w:val="Normal"/>
    <w:autoRedefine/>
    <w:uiPriority w:val="39"/>
    <w:rsid w:val="00112BF7"/>
    <w:pPr>
      <w:ind w:left="480"/>
    </w:pPr>
  </w:style>
  <w:style w:type="character" w:customStyle="1" w:styleId="FootnoteTextChar">
    <w:name w:val="Footnote Text Char"/>
    <w:link w:val="FootnoteText"/>
    <w:semiHidden/>
    <w:rsid w:val="00150458"/>
    <w:rPr>
      <w:rFonts w:ascii="Garamond" w:hAnsi="Garamond"/>
      <w:bCs/>
      <w:lang w:eastAsia="en-US"/>
    </w:rPr>
  </w:style>
  <w:style w:type="character" w:customStyle="1" w:styleId="PlainTextChar">
    <w:name w:val="Plain Text Char"/>
    <w:link w:val="PlainText"/>
    <w:rsid w:val="00150458"/>
    <w:rPr>
      <w:rFonts w:ascii="Courier New" w:hAnsi="Courier New"/>
    </w:rPr>
  </w:style>
  <w:style w:type="paragraph" w:styleId="ListParagraph">
    <w:name w:val="List Paragraph"/>
    <w:basedOn w:val="Normal"/>
    <w:uiPriority w:val="34"/>
    <w:qFormat/>
    <w:rsid w:val="00150458"/>
    <w:pPr>
      <w:ind w:left="720"/>
      <w:contextualSpacing/>
    </w:pPr>
    <w:rPr>
      <w:bCs w:val="0"/>
      <w:szCs w:val="22"/>
    </w:rPr>
  </w:style>
  <w:style w:type="character" w:customStyle="1" w:styleId="FooterChar">
    <w:name w:val="Footer Char"/>
    <w:link w:val="Footer"/>
    <w:uiPriority w:val="99"/>
    <w:rsid w:val="00150458"/>
    <w:rPr>
      <w:rFonts w:ascii="Garamond" w:hAnsi="Garamond"/>
      <w:bCs/>
      <w:sz w:val="24"/>
      <w:szCs w:val="24"/>
      <w:lang w:eastAsia="en-US"/>
    </w:rPr>
  </w:style>
  <w:style w:type="character" w:customStyle="1" w:styleId="apple-style-span">
    <w:name w:val="apple-style-span"/>
    <w:rsid w:val="007741C0"/>
  </w:style>
  <w:style w:type="character" w:customStyle="1" w:styleId="apple-converted-space">
    <w:name w:val="apple-converted-space"/>
    <w:rsid w:val="007741C0"/>
  </w:style>
  <w:style w:type="paragraph" w:customStyle="1" w:styleId="BWBLevel1">
    <w:name w:val="BWBLevel1"/>
    <w:basedOn w:val="Normal"/>
    <w:link w:val="BWBLevel1Char"/>
    <w:rsid w:val="00ED57B3"/>
    <w:pPr>
      <w:widowControl w:val="0"/>
      <w:numPr>
        <w:numId w:val="8"/>
      </w:numPr>
      <w:overflowPunct w:val="0"/>
      <w:autoSpaceDE w:val="0"/>
      <w:autoSpaceDN w:val="0"/>
      <w:adjustRightInd w:val="0"/>
      <w:spacing w:after="240"/>
      <w:jc w:val="both"/>
      <w:outlineLvl w:val="0"/>
    </w:pPr>
    <w:rPr>
      <w:rFonts w:ascii="Times New Roman" w:hAnsi="Times New Roman"/>
      <w:bCs w:val="0"/>
      <w:szCs w:val="20"/>
    </w:rPr>
  </w:style>
  <w:style w:type="paragraph" w:customStyle="1" w:styleId="BWBLevel2">
    <w:name w:val="BWBLevel2"/>
    <w:basedOn w:val="Normal"/>
    <w:rsid w:val="00ED57B3"/>
    <w:pPr>
      <w:widowControl w:val="0"/>
      <w:numPr>
        <w:ilvl w:val="1"/>
        <w:numId w:val="8"/>
      </w:numPr>
      <w:overflowPunct w:val="0"/>
      <w:autoSpaceDE w:val="0"/>
      <w:autoSpaceDN w:val="0"/>
      <w:adjustRightInd w:val="0"/>
      <w:spacing w:after="240"/>
      <w:jc w:val="both"/>
      <w:outlineLvl w:val="1"/>
    </w:pPr>
    <w:rPr>
      <w:rFonts w:ascii="Times New Roman" w:hAnsi="Times New Roman"/>
      <w:bCs w:val="0"/>
      <w:szCs w:val="20"/>
    </w:rPr>
  </w:style>
  <w:style w:type="paragraph" w:customStyle="1" w:styleId="BWBLevel3">
    <w:name w:val="BWBLevel3"/>
    <w:basedOn w:val="Normal"/>
    <w:rsid w:val="00ED57B3"/>
    <w:pPr>
      <w:widowControl w:val="0"/>
      <w:numPr>
        <w:ilvl w:val="2"/>
        <w:numId w:val="8"/>
      </w:numPr>
      <w:overflowPunct w:val="0"/>
      <w:autoSpaceDE w:val="0"/>
      <w:autoSpaceDN w:val="0"/>
      <w:adjustRightInd w:val="0"/>
      <w:spacing w:after="240"/>
      <w:jc w:val="both"/>
      <w:outlineLvl w:val="2"/>
    </w:pPr>
    <w:rPr>
      <w:rFonts w:ascii="Times New Roman" w:hAnsi="Times New Roman"/>
      <w:bCs w:val="0"/>
      <w:szCs w:val="20"/>
    </w:rPr>
  </w:style>
  <w:style w:type="paragraph" w:customStyle="1" w:styleId="BWBLevel4">
    <w:name w:val="BWBLevel4"/>
    <w:basedOn w:val="Normal"/>
    <w:rsid w:val="00ED57B3"/>
    <w:pPr>
      <w:widowControl w:val="0"/>
      <w:numPr>
        <w:ilvl w:val="3"/>
        <w:numId w:val="8"/>
      </w:numPr>
      <w:overflowPunct w:val="0"/>
      <w:autoSpaceDE w:val="0"/>
      <w:autoSpaceDN w:val="0"/>
      <w:adjustRightInd w:val="0"/>
      <w:spacing w:after="240"/>
      <w:jc w:val="both"/>
      <w:outlineLvl w:val="3"/>
    </w:pPr>
    <w:rPr>
      <w:rFonts w:ascii="Times New Roman" w:hAnsi="Times New Roman"/>
      <w:bCs w:val="0"/>
      <w:szCs w:val="20"/>
    </w:rPr>
  </w:style>
  <w:style w:type="paragraph" w:customStyle="1" w:styleId="BWBLevel5">
    <w:name w:val="BWBLevel5"/>
    <w:basedOn w:val="Normal"/>
    <w:rsid w:val="00ED57B3"/>
    <w:pPr>
      <w:widowControl w:val="0"/>
      <w:numPr>
        <w:ilvl w:val="4"/>
        <w:numId w:val="8"/>
      </w:numPr>
      <w:overflowPunct w:val="0"/>
      <w:autoSpaceDE w:val="0"/>
      <w:autoSpaceDN w:val="0"/>
      <w:adjustRightInd w:val="0"/>
      <w:spacing w:after="240"/>
      <w:jc w:val="both"/>
      <w:outlineLvl w:val="4"/>
    </w:pPr>
    <w:rPr>
      <w:rFonts w:ascii="Times New Roman" w:hAnsi="Times New Roman"/>
      <w:bCs w:val="0"/>
      <w:szCs w:val="20"/>
    </w:rPr>
  </w:style>
  <w:style w:type="paragraph" w:customStyle="1" w:styleId="BWBLevel6">
    <w:name w:val="BWBLevel6"/>
    <w:basedOn w:val="Normal"/>
    <w:rsid w:val="00ED57B3"/>
    <w:pPr>
      <w:widowControl w:val="0"/>
      <w:numPr>
        <w:ilvl w:val="5"/>
        <w:numId w:val="8"/>
      </w:numPr>
      <w:overflowPunct w:val="0"/>
      <w:autoSpaceDE w:val="0"/>
      <w:autoSpaceDN w:val="0"/>
      <w:adjustRightInd w:val="0"/>
      <w:spacing w:after="240"/>
      <w:jc w:val="both"/>
      <w:outlineLvl w:val="5"/>
    </w:pPr>
    <w:rPr>
      <w:rFonts w:ascii="Times New Roman" w:hAnsi="Times New Roman"/>
      <w:bCs w:val="0"/>
      <w:szCs w:val="20"/>
    </w:rPr>
  </w:style>
  <w:style w:type="paragraph" w:customStyle="1" w:styleId="BWBLevel7">
    <w:name w:val="BWBLevel7"/>
    <w:basedOn w:val="Normal"/>
    <w:rsid w:val="00ED57B3"/>
    <w:pPr>
      <w:widowControl w:val="0"/>
      <w:numPr>
        <w:ilvl w:val="6"/>
        <w:numId w:val="8"/>
      </w:numPr>
      <w:overflowPunct w:val="0"/>
      <w:autoSpaceDE w:val="0"/>
      <w:autoSpaceDN w:val="0"/>
      <w:adjustRightInd w:val="0"/>
      <w:jc w:val="both"/>
    </w:pPr>
    <w:rPr>
      <w:rFonts w:ascii="Times New Roman" w:hAnsi="Times New Roman"/>
      <w:bCs w:val="0"/>
      <w:szCs w:val="20"/>
    </w:rPr>
  </w:style>
  <w:style w:type="paragraph" w:customStyle="1" w:styleId="BWBLevel8">
    <w:name w:val="BWBLevel8"/>
    <w:basedOn w:val="Normal"/>
    <w:rsid w:val="00ED57B3"/>
    <w:pPr>
      <w:widowControl w:val="0"/>
      <w:numPr>
        <w:ilvl w:val="7"/>
        <w:numId w:val="8"/>
      </w:numPr>
      <w:overflowPunct w:val="0"/>
      <w:autoSpaceDE w:val="0"/>
      <w:autoSpaceDN w:val="0"/>
      <w:adjustRightInd w:val="0"/>
      <w:spacing w:after="60"/>
      <w:jc w:val="both"/>
    </w:pPr>
    <w:rPr>
      <w:rFonts w:ascii="Times New Roman" w:hAnsi="Times New Roman"/>
      <w:bCs w:val="0"/>
      <w:szCs w:val="20"/>
    </w:rPr>
  </w:style>
  <w:style w:type="paragraph" w:customStyle="1" w:styleId="BWBLevel9">
    <w:name w:val="BWBLevel9"/>
    <w:basedOn w:val="Normal"/>
    <w:rsid w:val="00ED57B3"/>
    <w:pPr>
      <w:widowControl w:val="0"/>
      <w:numPr>
        <w:ilvl w:val="8"/>
        <w:numId w:val="8"/>
      </w:numPr>
      <w:overflowPunct w:val="0"/>
      <w:autoSpaceDE w:val="0"/>
      <w:autoSpaceDN w:val="0"/>
      <w:adjustRightInd w:val="0"/>
      <w:spacing w:after="60"/>
      <w:jc w:val="both"/>
    </w:pPr>
    <w:rPr>
      <w:rFonts w:ascii="Times New Roman" w:hAnsi="Times New Roman"/>
      <w:bCs w:val="0"/>
      <w:szCs w:val="20"/>
    </w:rPr>
  </w:style>
  <w:style w:type="character" w:customStyle="1" w:styleId="BWBLevel1Char">
    <w:name w:val="BWBLevel1 Char"/>
    <w:link w:val="BWBLevel1"/>
    <w:rsid w:val="00ED57B3"/>
    <w:rPr>
      <w:sz w:val="22"/>
      <w:lang w:eastAsia="en-US"/>
    </w:rPr>
  </w:style>
  <w:style w:type="paragraph" w:styleId="NormalWeb">
    <w:name w:val="Normal (Web)"/>
    <w:basedOn w:val="Normal"/>
    <w:uiPriority w:val="99"/>
    <w:unhideWhenUsed/>
    <w:rsid w:val="005131E3"/>
    <w:pPr>
      <w:spacing w:before="100" w:beforeAutospacing="1" w:after="100" w:afterAutospacing="1"/>
    </w:pPr>
    <w:rPr>
      <w:rFonts w:ascii="Times New Roman" w:hAnsi="Times New Roman"/>
      <w:bCs w:val="0"/>
      <w:sz w:val="24"/>
      <w:lang w:eastAsia="en-GB"/>
    </w:rPr>
  </w:style>
  <w:style w:type="paragraph" w:customStyle="1" w:styleId="Space1line">
    <w:name w:val="Space 1 line"/>
    <w:basedOn w:val="Normal"/>
    <w:rsid w:val="00FA69D2"/>
    <w:pPr>
      <w:spacing w:before="240"/>
    </w:pPr>
    <w:rPr>
      <w:rFonts w:ascii="Calibri" w:eastAsiaTheme="minorHAnsi" w:hAnsi="Calibri" w:cs="Calibri"/>
      <w:bCs w:val="0"/>
      <w:szCs w:val="22"/>
      <w:lang w:eastAsia="en-GB"/>
    </w:rPr>
  </w:style>
  <w:style w:type="paragraph" w:styleId="BodyText">
    <w:name w:val="Body Text"/>
    <w:basedOn w:val="Normal"/>
    <w:link w:val="BodyTextChar"/>
    <w:rsid w:val="00FD3D1F"/>
    <w:pPr>
      <w:spacing w:after="120"/>
    </w:pPr>
  </w:style>
  <w:style w:type="character" w:customStyle="1" w:styleId="BodyTextChar">
    <w:name w:val="Body Text Char"/>
    <w:basedOn w:val="DefaultParagraphFont"/>
    <w:link w:val="BodyText"/>
    <w:rsid w:val="00FD3D1F"/>
    <w:rPr>
      <w:rFonts w:ascii="Arial" w:hAnsi="Arial"/>
      <w:bCs/>
      <w:sz w:val="22"/>
      <w:szCs w:val="24"/>
      <w:lang w:eastAsia="en-US"/>
    </w:rPr>
  </w:style>
  <w:style w:type="paragraph" w:styleId="NoSpacing">
    <w:name w:val="No Spacing"/>
    <w:basedOn w:val="Normal"/>
    <w:link w:val="NoSpacingChar"/>
    <w:uiPriority w:val="99"/>
    <w:qFormat/>
    <w:rsid w:val="00162325"/>
    <w:rPr>
      <w:rFonts w:ascii="Calibri" w:hAnsi="Calibri"/>
      <w:bCs w:val="0"/>
      <w:szCs w:val="22"/>
    </w:rPr>
  </w:style>
  <w:style w:type="character" w:customStyle="1" w:styleId="NoSpacingChar">
    <w:name w:val="No Spacing Char"/>
    <w:link w:val="NoSpacing"/>
    <w:uiPriority w:val="99"/>
    <w:locked/>
    <w:rsid w:val="00162325"/>
    <w:rPr>
      <w:rFonts w:ascii="Calibri" w:hAnsi="Calibri"/>
      <w:sz w:val="22"/>
      <w:szCs w:val="22"/>
      <w:lang w:eastAsia="en-US"/>
    </w:rPr>
  </w:style>
  <w:style w:type="character" w:styleId="Emphasis">
    <w:name w:val="Emphasis"/>
    <w:uiPriority w:val="99"/>
    <w:qFormat/>
    <w:rsid w:val="00162325"/>
    <w:rPr>
      <w:rFonts w:cs="Times New Roman"/>
      <w:caps/>
      <w:color w:val="243F6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59860">
      <w:bodyDiv w:val="1"/>
      <w:marLeft w:val="0"/>
      <w:marRight w:val="0"/>
      <w:marTop w:val="0"/>
      <w:marBottom w:val="0"/>
      <w:divBdr>
        <w:top w:val="none" w:sz="0" w:space="0" w:color="auto"/>
        <w:left w:val="none" w:sz="0" w:space="0" w:color="auto"/>
        <w:bottom w:val="none" w:sz="0" w:space="0" w:color="auto"/>
        <w:right w:val="none" w:sz="0" w:space="0" w:color="auto"/>
      </w:divBdr>
      <w:divsChild>
        <w:div w:id="102191136">
          <w:marLeft w:val="0"/>
          <w:marRight w:val="0"/>
          <w:marTop w:val="0"/>
          <w:marBottom w:val="0"/>
          <w:divBdr>
            <w:top w:val="none" w:sz="0" w:space="0" w:color="auto"/>
            <w:left w:val="none" w:sz="0" w:space="0" w:color="auto"/>
            <w:bottom w:val="none" w:sz="0" w:space="0" w:color="auto"/>
            <w:right w:val="none" w:sz="0" w:space="0" w:color="auto"/>
          </w:divBdr>
          <w:divsChild>
            <w:div w:id="1886793214">
              <w:marLeft w:val="0"/>
              <w:marRight w:val="0"/>
              <w:marTop w:val="0"/>
              <w:marBottom w:val="0"/>
              <w:divBdr>
                <w:top w:val="none" w:sz="0" w:space="0" w:color="auto"/>
                <w:left w:val="none" w:sz="0" w:space="0" w:color="auto"/>
                <w:bottom w:val="none" w:sz="0" w:space="0" w:color="auto"/>
                <w:right w:val="none" w:sz="0" w:space="0" w:color="auto"/>
              </w:divBdr>
              <w:divsChild>
                <w:div w:id="5716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3756">
      <w:bodyDiv w:val="1"/>
      <w:marLeft w:val="0"/>
      <w:marRight w:val="0"/>
      <w:marTop w:val="0"/>
      <w:marBottom w:val="0"/>
      <w:divBdr>
        <w:top w:val="none" w:sz="0" w:space="0" w:color="auto"/>
        <w:left w:val="none" w:sz="0" w:space="0" w:color="auto"/>
        <w:bottom w:val="none" w:sz="0" w:space="0" w:color="auto"/>
        <w:right w:val="none" w:sz="0" w:space="0" w:color="auto"/>
      </w:divBdr>
      <w:divsChild>
        <w:div w:id="1682077544">
          <w:marLeft w:val="0"/>
          <w:marRight w:val="0"/>
          <w:marTop w:val="0"/>
          <w:marBottom w:val="0"/>
          <w:divBdr>
            <w:top w:val="none" w:sz="0" w:space="0" w:color="auto"/>
            <w:left w:val="none" w:sz="0" w:space="0" w:color="auto"/>
            <w:bottom w:val="none" w:sz="0" w:space="0" w:color="auto"/>
            <w:right w:val="none" w:sz="0" w:space="0" w:color="auto"/>
          </w:divBdr>
          <w:divsChild>
            <w:div w:id="150189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3106">
      <w:bodyDiv w:val="1"/>
      <w:marLeft w:val="0"/>
      <w:marRight w:val="0"/>
      <w:marTop w:val="0"/>
      <w:marBottom w:val="0"/>
      <w:divBdr>
        <w:top w:val="none" w:sz="0" w:space="0" w:color="auto"/>
        <w:left w:val="none" w:sz="0" w:space="0" w:color="auto"/>
        <w:bottom w:val="none" w:sz="0" w:space="0" w:color="auto"/>
        <w:right w:val="none" w:sz="0" w:space="0" w:color="auto"/>
      </w:divBdr>
    </w:div>
    <w:div w:id="511115797">
      <w:bodyDiv w:val="1"/>
      <w:marLeft w:val="0"/>
      <w:marRight w:val="0"/>
      <w:marTop w:val="0"/>
      <w:marBottom w:val="0"/>
      <w:divBdr>
        <w:top w:val="none" w:sz="0" w:space="0" w:color="auto"/>
        <w:left w:val="none" w:sz="0" w:space="0" w:color="auto"/>
        <w:bottom w:val="none" w:sz="0" w:space="0" w:color="auto"/>
        <w:right w:val="none" w:sz="0" w:space="0" w:color="auto"/>
      </w:divBdr>
      <w:divsChild>
        <w:div w:id="588777517">
          <w:marLeft w:val="-5775"/>
          <w:marRight w:val="0"/>
          <w:marTop w:val="0"/>
          <w:marBottom w:val="0"/>
          <w:divBdr>
            <w:top w:val="none" w:sz="0" w:space="0" w:color="auto"/>
            <w:left w:val="none" w:sz="0" w:space="0" w:color="auto"/>
            <w:bottom w:val="none" w:sz="0" w:space="0" w:color="auto"/>
            <w:right w:val="none" w:sz="0" w:space="0" w:color="auto"/>
          </w:divBdr>
          <w:divsChild>
            <w:div w:id="292517667">
              <w:marLeft w:val="0"/>
              <w:marRight w:val="0"/>
              <w:marTop w:val="0"/>
              <w:marBottom w:val="0"/>
              <w:divBdr>
                <w:top w:val="none" w:sz="0" w:space="0" w:color="auto"/>
                <w:left w:val="none" w:sz="0" w:space="0" w:color="auto"/>
                <w:bottom w:val="none" w:sz="0" w:space="0" w:color="auto"/>
                <w:right w:val="none" w:sz="0" w:space="0" w:color="auto"/>
              </w:divBdr>
              <w:divsChild>
                <w:div w:id="1464613709">
                  <w:marLeft w:val="0"/>
                  <w:marRight w:val="0"/>
                  <w:marTop w:val="75"/>
                  <w:marBottom w:val="0"/>
                  <w:divBdr>
                    <w:top w:val="none" w:sz="0" w:space="0" w:color="auto"/>
                    <w:left w:val="none" w:sz="0" w:space="0" w:color="auto"/>
                    <w:bottom w:val="none" w:sz="0" w:space="0" w:color="auto"/>
                    <w:right w:val="none" w:sz="0" w:space="0" w:color="auto"/>
                  </w:divBdr>
                  <w:divsChild>
                    <w:div w:id="21335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182704">
      <w:bodyDiv w:val="1"/>
      <w:marLeft w:val="0"/>
      <w:marRight w:val="0"/>
      <w:marTop w:val="0"/>
      <w:marBottom w:val="0"/>
      <w:divBdr>
        <w:top w:val="none" w:sz="0" w:space="0" w:color="auto"/>
        <w:left w:val="none" w:sz="0" w:space="0" w:color="auto"/>
        <w:bottom w:val="none" w:sz="0" w:space="0" w:color="auto"/>
        <w:right w:val="none" w:sz="0" w:space="0" w:color="auto"/>
      </w:divBdr>
    </w:div>
    <w:div w:id="844978195">
      <w:bodyDiv w:val="1"/>
      <w:marLeft w:val="0"/>
      <w:marRight w:val="0"/>
      <w:marTop w:val="0"/>
      <w:marBottom w:val="0"/>
      <w:divBdr>
        <w:top w:val="none" w:sz="0" w:space="0" w:color="auto"/>
        <w:left w:val="none" w:sz="0" w:space="0" w:color="auto"/>
        <w:bottom w:val="none" w:sz="0" w:space="0" w:color="auto"/>
        <w:right w:val="none" w:sz="0" w:space="0" w:color="auto"/>
      </w:divBdr>
    </w:div>
    <w:div w:id="870921498">
      <w:bodyDiv w:val="1"/>
      <w:marLeft w:val="0"/>
      <w:marRight w:val="0"/>
      <w:marTop w:val="0"/>
      <w:marBottom w:val="0"/>
      <w:divBdr>
        <w:top w:val="none" w:sz="0" w:space="0" w:color="auto"/>
        <w:left w:val="none" w:sz="0" w:space="0" w:color="auto"/>
        <w:bottom w:val="none" w:sz="0" w:space="0" w:color="auto"/>
        <w:right w:val="none" w:sz="0" w:space="0" w:color="auto"/>
      </w:divBdr>
    </w:div>
    <w:div w:id="929044263">
      <w:bodyDiv w:val="1"/>
      <w:marLeft w:val="0"/>
      <w:marRight w:val="0"/>
      <w:marTop w:val="0"/>
      <w:marBottom w:val="0"/>
      <w:divBdr>
        <w:top w:val="none" w:sz="0" w:space="0" w:color="auto"/>
        <w:left w:val="none" w:sz="0" w:space="0" w:color="auto"/>
        <w:bottom w:val="none" w:sz="0" w:space="0" w:color="auto"/>
        <w:right w:val="none" w:sz="0" w:space="0" w:color="auto"/>
      </w:divBdr>
      <w:divsChild>
        <w:div w:id="1019702618">
          <w:marLeft w:val="0"/>
          <w:marRight w:val="0"/>
          <w:marTop w:val="0"/>
          <w:marBottom w:val="0"/>
          <w:divBdr>
            <w:top w:val="none" w:sz="0" w:space="0" w:color="auto"/>
            <w:left w:val="none" w:sz="0" w:space="0" w:color="auto"/>
            <w:bottom w:val="none" w:sz="0" w:space="0" w:color="auto"/>
            <w:right w:val="none" w:sz="0" w:space="0" w:color="auto"/>
          </w:divBdr>
          <w:divsChild>
            <w:div w:id="905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6049">
      <w:bodyDiv w:val="1"/>
      <w:marLeft w:val="0"/>
      <w:marRight w:val="0"/>
      <w:marTop w:val="0"/>
      <w:marBottom w:val="0"/>
      <w:divBdr>
        <w:top w:val="none" w:sz="0" w:space="0" w:color="auto"/>
        <w:left w:val="none" w:sz="0" w:space="0" w:color="auto"/>
        <w:bottom w:val="none" w:sz="0" w:space="0" w:color="auto"/>
        <w:right w:val="none" w:sz="0" w:space="0" w:color="auto"/>
      </w:divBdr>
      <w:divsChild>
        <w:div w:id="591401113">
          <w:marLeft w:val="0"/>
          <w:marRight w:val="0"/>
          <w:marTop w:val="0"/>
          <w:marBottom w:val="0"/>
          <w:divBdr>
            <w:top w:val="none" w:sz="0" w:space="0" w:color="auto"/>
            <w:left w:val="none" w:sz="0" w:space="0" w:color="auto"/>
            <w:bottom w:val="none" w:sz="0" w:space="0" w:color="auto"/>
            <w:right w:val="none" w:sz="0" w:space="0" w:color="auto"/>
          </w:divBdr>
          <w:divsChild>
            <w:div w:id="123793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85481">
      <w:bodyDiv w:val="1"/>
      <w:marLeft w:val="0"/>
      <w:marRight w:val="0"/>
      <w:marTop w:val="0"/>
      <w:marBottom w:val="0"/>
      <w:divBdr>
        <w:top w:val="none" w:sz="0" w:space="0" w:color="auto"/>
        <w:left w:val="none" w:sz="0" w:space="0" w:color="auto"/>
        <w:bottom w:val="none" w:sz="0" w:space="0" w:color="auto"/>
        <w:right w:val="none" w:sz="0" w:space="0" w:color="auto"/>
      </w:divBdr>
      <w:divsChild>
        <w:div w:id="235826419">
          <w:marLeft w:val="0"/>
          <w:marRight w:val="0"/>
          <w:marTop w:val="0"/>
          <w:marBottom w:val="0"/>
          <w:divBdr>
            <w:top w:val="none" w:sz="0" w:space="0" w:color="auto"/>
            <w:left w:val="none" w:sz="0" w:space="0" w:color="auto"/>
            <w:bottom w:val="none" w:sz="0" w:space="0" w:color="auto"/>
            <w:right w:val="none" w:sz="0" w:space="0" w:color="auto"/>
          </w:divBdr>
          <w:divsChild>
            <w:div w:id="9900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3431">
      <w:bodyDiv w:val="1"/>
      <w:marLeft w:val="0"/>
      <w:marRight w:val="0"/>
      <w:marTop w:val="0"/>
      <w:marBottom w:val="0"/>
      <w:divBdr>
        <w:top w:val="none" w:sz="0" w:space="0" w:color="auto"/>
        <w:left w:val="none" w:sz="0" w:space="0" w:color="auto"/>
        <w:bottom w:val="none" w:sz="0" w:space="0" w:color="auto"/>
        <w:right w:val="none" w:sz="0" w:space="0" w:color="auto"/>
      </w:divBdr>
      <w:divsChild>
        <w:div w:id="1613048537">
          <w:marLeft w:val="0"/>
          <w:marRight w:val="0"/>
          <w:marTop w:val="0"/>
          <w:marBottom w:val="0"/>
          <w:divBdr>
            <w:top w:val="none" w:sz="0" w:space="0" w:color="auto"/>
            <w:left w:val="none" w:sz="0" w:space="0" w:color="auto"/>
            <w:bottom w:val="none" w:sz="0" w:space="0" w:color="auto"/>
            <w:right w:val="none" w:sz="0" w:space="0" w:color="auto"/>
          </w:divBdr>
          <w:divsChild>
            <w:div w:id="12999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537342">
      <w:bodyDiv w:val="1"/>
      <w:marLeft w:val="0"/>
      <w:marRight w:val="0"/>
      <w:marTop w:val="0"/>
      <w:marBottom w:val="0"/>
      <w:divBdr>
        <w:top w:val="none" w:sz="0" w:space="0" w:color="auto"/>
        <w:left w:val="none" w:sz="0" w:space="0" w:color="auto"/>
        <w:bottom w:val="none" w:sz="0" w:space="0" w:color="auto"/>
        <w:right w:val="none" w:sz="0" w:space="0" w:color="auto"/>
      </w:divBdr>
    </w:div>
    <w:div w:id="166369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pga/1997/22/schedule/1/part/II"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rb.org.uk/wp-content/uploads/2019/02/IP-and-PCC-Rules-2019.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b.org.uk/wp-content/uploads/2019/02/IP-and-PCC-Rules-2019.pdf" TargetMode="External"/><Relationship Id="rId5" Type="http://schemas.openxmlformats.org/officeDocument/2006/relationships/settings" Target="settings.xml"/><Relationship Id="rId15" Type="http://schemas.openxmlformats.org/officeDocument/2006/relationships/hyperlink" Target="http://www.arb.org.uk/complaints/arbs-complaint-process/professional-conduct-committee/pcc-guidance/indicative-sanctions-guidance/" TargetMode="External"/><Relationship Id="rId10" Type="http://schemas.openxmlformats.org/officeDocument/2006/relationships/hyperlink" Target="http://www.arb.org.uk/wp-content/uploads/2016/05/Architects-Code-2017.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rofessionalstandards@arb.org.uk" TargetMode="External"/><Relationship Id="rId14" Type="http://schemas.openxmlformats.org/officeDocument/2006/relationships/hyperlink" Target="http://www.arb.org.uk/complaints/arbs-complaint-process/professional-conduct-committee/pcc-guidance/indicative-sanctions-guid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ivingwag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E5C82-3ADB-452F-93B4-C1C1A18ED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27</Pages>
  <Words>5543</Words>
  <Characters>31597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Cips</Company>
  <LinksUpToDate>false</LinksUpToDate>
  <CharactersWithSpaces>37066</CharactersWithSpaces>
  <SharedDoc>false</SharedDoc>
  <HLinks>
    <vt:vector size="6" baseType="variant">
      <vt:variant>
        <vt:i4>7274497</vt:i4>
      </vt:variant>
      <vt:variant>
        <vt:i4>0</vt:i4>
      </vt:variant>
      <vt:variant>
        <vt:i4>0</vt:i4>
      </vt:variant>
      <vt:variant>
        <vt:i4>5</vt:i4>
      </vt:variant>
      <vt:variant>
        <vt:lpwstr>http://www.arb.org.uk/professional_standards/regulating_architects/architects_code/default.php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CIPS</dc:creator>
  <cp:lastModifiedBy>Simon Howard</cp:lastModifiedBy>
  <cp:revision>16</cp:revision>
  <cp:lastPrinted>2014-03-24T13:47:00Z</cp:lastPrinted>
  <dcterms:created xsi:type="dcterms:W3CDTF">2019-06-25T15:17:00Z</dcterms:created>
  <dcterms:modified xsi:type="dcterms:W3CDTF">2019-07-12T13:26:00Z</dcterms:modified>
</cp:coreProperties>
</file>