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2A0B9" w14:textId="77777777" w:rsidR="00D756A4" w:rsidRDefault="00194DFD">
      <w:pPr>
        <w:pStyle w:val="Heading1"/>
      </w:pPr>
      <w:bookmarkStart w:id="0" w:name="_gjdgxs"/>
      <w:bookmarkEnd w:id="0"/>
      <w:r>
        <w:t>Joint Schedule 1 (Definitions)</w:t>
      </w:r>
    </w:p>
    <w:p w14:paraId="04FC91B5" w14:textId="77777777" w:rsidR="00D756A4" w:rsidRDefault="00194DFD">
      <w:pPr>
        <w:pStyle w:val="Standard"/>
        <w:numPr>
          <w:ilvl w:val="1"/>
          <w:numId w:val="16"/>
        </w:numPr>
        <w:tabs>
          <w:tab w:val="left" w:pos="1418"/>
        </w:tabs>
        <w:spacing w:before="120" w:after="120" w:line="240" w:lineRule="auto"/>
        <w:ind w:left="284"/>
        <w:jc w:val="both"/>
      </w:pPr>
      <w:r>
        <w:rPr>
          <w:rFonts w:ascii="Arial" w:eastAsia="Arial" w:hAnsi="Arial" w:cs="Arial"/>
          <w:color w:val="000000"/>
          <w:sz w:val="24"/>
          <w:szCs w:val="24"/>
        </w:rPr>
        <w:t xml:space="preserve">In each Contract, unless the context otherwise requires, capitalised expressions shall have the meanings set out in this Joint Schedule 1 (Definitions) or the relevant Schedule in which that </w:t>
      </w:r>
      <w:r>
        <w:rPr>
          <w:rFonts w:ascii="Arial" w:eastAsia="Arial" w:hAnsi="Arial" w:cs="Arial"/>
          <w:color w:val="000000"/>
          <w:sz w:val="24"/>
          <w:szCs w:val="24"/>
        </w:rPr>
        <w:t>capitalised expression appears.</w:t>
      </w:r>
    </w:p>
    <w:p w14:paraId="686E7E94" w14:textId="77777777" w:rsidR="00D756A4" w:rsidRDefault="00194DFD">
      <w:pPr>
        <w:pStyle w:val="Standard"/>
        <w:numPr>
          <w:ilvl w:val="1"/>
          <w:numId w:val="16"/>
        </w:numPr>
        <w:tabs>
          <w:tab w:val="left" w:pos="1418"/>
        </w:tabs>
        <w:spacing w:before="120" w:after="120" w:line="240" w:lineRule="auto"/>
        <w:ind w:left="284"/>
        <w:jc w:val="both"/>
      </w:pPr>
      <w:bookmarkStart w:id="1" w:name="_1fob9te"/>
      <w:bookmarkEnd w:id="1"/>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71FAEBF3" w14:textId="77777777" w:rsidR="00D756A4" w:rsidRDefault="00194DFD">
      <w:pPr>
        <w:pStyle w:val="Standard"/>
        <w:keepNext/>
        <w:numPr>
          <w:ilvl w:val="1"/>
          <w:numId w:val="16"/>
        </w:numPr>
        <w:tabs>
          <w:tab w:val="left" w:pos="1418"/>
        </w:tabs>
        <w:spacing w:before="120" w:after="120" w:line="240" w:lineRule="auto"/>
        <w:ind w:left="284"/>
        <w:jc w:val="both"/>
      </w:pPr>
      <w:r>
        <w:rPr>
          <w:rFonts w:ascii="Arial" w:eastAsia="Arial" w:hAnsi="Arial" w:cs="Arial"/>
          <w:color w:val="000000"/>
          <w:sz w:val="24"/>
          <w:szCs w:val="24"/>
        </w:rPr>
        <w:t>In each Contract, unless the context otherwise requires:</w:t>
      </w:r>
    </w:p>
    <w:p w14:paraId="423AB09B" w14:textId="77777777" w:rsidR="00D756A4" w:rsidRDefault="00194DFD">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the singular includes the plural and vice versa;</w:t>
      </w:r>
    </w:p>
    <w:p w14:paraId="6095F05D" w14:textId="77777777" w:rsidR="00D756A4" w:rsidRDefault="00194DFD">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reference to a gender includes the other gender and the neuter;</w:t>
      </w:r>
    </w:p>
    <w:p w14:paraId="7333199E" w14:textId="77777777" w:rsidR="00D756A4" w:rsidRDefault="00194DFD">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0A6AA994" w14:textId="77777777" w:rsidR="00D756A4" w:rsidRDefault="00194DFD">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a reference to any Law includes a reference to that Law as amended, extended, consolidated or re-enacted from time to time;</w:t>
      </w:r>
    </w:p>
    <w:p w14:paraId="38F84AE3" w14:textId="77777777" w:rsidR="00D756A4" w:rsidRDefault="00194DFD">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xml:space="preserve">" and similar words shall not limit the generality of the preceding words and shall be construed as if they were </w:t>
      </w:r>
      <w:r>
        <w:rPr>
          <w:rFonts w:ascii="Arial" w:eastAsia="Arial" w:hAnsi="Arial" w:cs="Arial"/>
          <w:color w:val="000000"/>
          <w:sz w:val="24"/>
          <w:szCs w:val="24"/>
        </w:rPr>
        <w:t>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285DC22E" w14:textId="77777777" w:rsidR="00D756A4" w:rsidRDefault="00194DFD">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2FEF1EC7" w14:textId="77777777" w:rsidR="00D756A4" w:rsidRDefault="00194DFD">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w:t>
      </w:r>
    </w:p>
    <w:p w14:paraId="037C7763" w14:textId="77777777" w:rsidR="00D756A4" w:rsidRDefault="00194DFD">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58FCC231" w14:textId="77777777" w:rsidR="00D756A4" w:rsidRDefault="00194DFD">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w:t>
      </w:r>
    </w:p>
    <w:p w14:paraId="73B2B899" w14:textId="77777777" w:rsidR="00D756A4" w:rsidRDefault="00194DFD">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references to a series of Clauses or Paragraphs shall be inclusive of the clause numbers specified;</w:t>
      </w:r>
    </w:p>
    <w:p w14:paraId="2A60CDE1" w14:textId="77777777" w:rsidR="00D756A4" w:rsidRDefault="00194DFD">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the headings in each Contract are for ease of reference only and shall not affect the interpretation or construction of a Contract;</w:t>
      </w:r>
    </w:p>
    <w:p w14:paraId="5EC6F3CC" w14:textId="77777777" w:rsidR="00D756A4" w:rsidRDefault="00194DFD">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where the Buyer is a Central Government Body it shall be treated as contracting with the Crown as a whole;</w:t>
      </w:r>
    </w:p>
    <w:p w14:paraId="1183C8C1" w14:textId="77777777" w:rsidR="00D756A4" w:rsidRDefault="00194DFD">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 xml:space="preserve">any reference in a Contract which immediately before Exit Day is a reference </w:t>
      </w:r>
      <w:r>
        <w:rPr>
          <w:rFonts w:ascii="Arial" w:eastAsia="Arial" w:hAnsi="Arial" w:cs="Arial"/>
          <w:color w:val="000000"/>
          <w:sz w:val="24"/>
          <w:szCs w:val="24"/>
        </w:rPr>
        <w:lastRenderedPageBreak/>
        <w:t>to (as it has effect from time to time):</w:t>
      </w:r>
    </w:p>
    <w:p w14:paraId="07B96052" w14:textId="77777777" w:rsidR="00D756A4" w:rsidRDefault="00194DFD">
      <w:pPr>
        <w:pStyle w:val="Standard"/>
        <w:numPr>
          <w:ilvl w:val="3"/>
          <w:numId w:val="16"/>
        </w:numPr>
        <w:tabs>
          <w:tab w:val="left" w:pos="4679"/>
          <w:tab w:val="left" w:pos="4821"/>
        </w:tabs>
        <w:spacing w:before="120" w:after="120" w:line="240" w:lineRule="auto"/>
        <w:ind w:left="2694" w:hanging="709"/>
        <w:jc w:val="both"/>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6DB0D2D9" w14:textId="77777777" w:rsidR="00D756A4" w:rsidRDefault="00194DFD">
      <w:pPr>
        <w:pStyle w:val="Standard"/>
        <w:numPr>
          <w:ilvl w:val="3"/>
          <w:numId w:val="16"/>
        </w:numPr>
        <w:tabs>
          <w:tab w:val="left" w:pos="4679"/>
          <w:tab w:val="left" w:pos="4821"/>
        </w:tabs>
        <w:spacing w:before="120" w:after="120" w:line="240" w:lineRule="auto"/>
        <w:ind w:left="2694" w:hanging="709"/>
        <w:jc w:val="both"/>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3395BD5A" w14:textId="77777777" w:rsidR="00D756A4" w:rsidRDefault="00194DFD">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128DFC8A" w14:textId="77777777" w:rsidR="00D756A4" w:rsidRDefault="00194DFD">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xml:space="preserve">” shall </w:t>
      </w:r>
      <w:r>
        <w:rPr>
          <w:rFonts w:ascii="Arial" w:eastAsia="Arial" w:hAnsi="Arial" w:cs="Arial"/>
          <w:color w:val="000000"/>
          <w:sz w:val="24"/>
          <w:szCs w:val="24"/>
        </w:rPr>
        <w:t>be construed as including Exempt Call-off Contracts.</w:t>
      </w:r>
    </w:p>
    <w:p w14:paraId="6C1E019D" w14:textId="77777777" w:rsidR="00D756A4" w:rsidRDefault="00194DFD">
      <w:pPr>
        <w:pStyle w:val="Standard"/>
        <w:keepNext/>
        <w:numPr>
          <w:ilvl w:val="1"/>
          <w:numId w:val="16"/>
        </w:numPr>
        <w:tabs>
          <w:tab w:val="left" w:pos="1418"/>
        </w:tabs>
        <w:spacing w:before="120" w:after="120" w:line="240" w:lineRule="auto"/>
        <w:ind w:left="284"/>
        <w:jc w:val="both"/>
      </w:pPr>
      <w:r>
        <w:rPr>
          <w:rFonts w:ascii="Arial" w:eastAsia="Arial" w:hAnsi="Arial" w:cs="Arial"/>
          <w:color w:val="000000"/>
          <w:sz w:val="24"/>
          <w:szCs w:val="24"/>
        </w:rPr>
        <w:t>In each Contract, unless the context otherwise requires, the following words shall have the following meanings:</w:t>
      </w:r>
    </w:p>
    <w:p w14:paraId="5630C8D0" w14:textId="77777777" w:rsidR="00D756A4" w:rsidRDefault="00D756A4">
      <w:pPr>
        <w:pStyle w:val="Standard"/>
        <w:keepNext/>
        <w:tabs>
          <w:tab w:val="left" w:pos="1701"/>
        </w:tabs>
        <w:spacing w:before="120" w:after="120" w:line="240" w:lineRule="auto"/>
        <w:ind w:left="567" w:hanging="567"/>
        <w:jc w:val="both"/>
        <w:rPr>
          <w:rFonts w:ascii="Arial" w:eastAsia="Arial" w:hAnsi="Arial" w:cs="Arial"/>
          <w:color w:val="000000"/>
          <w:sz w:val="24"/>
          <w:szCs w:val="24"/>
        </w:rPr>
      </w:pPr>
    </w:p>
    <w:tbl>
      <w:tblPr>
        <w:tblW w:w="9747" w:type="dxa"/>
        <w:tblLayout w:type="fixed"/>
        <w:tblCellMar>
          <w:left w:w="10" w:type="dxa"/>
          <w:right w:w="10" w:type="dxa"/>
        </w:tblCellMar>
        <w:tblLook w:val="04A0" w:firstRow="1" w:lastRow="0" w:firstColumn="1" w:lastColumn="0" w:noHBand="0" w:noVBand="1"/>
      </w:tblPr>
      <w:tblGrid>
        <w:gridCol w:w="2403"/>
        <w:gridCol w:w="7344"/>
      </w:tblGrid>
      <w:tr w:rsidR="00D756A4" w14:paraId="68E4187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94B93E" w14:textId="77777777" w:rsidR="00D756A4" w:rsidRDefault="00194DFD">
            <w:pPr>
              <w:pStyle w:val="Standard"/>
              <w:spacing w:after="120" w:line="240" w:lineRule="auto"/>
              <w:ind w:left="142"/>
            </w:pPr>
            <w:bookmarkStart w:id="2" w:name="_3znysh7"/>
            <w:bookmarkEnd w:id="2"/>
            <w:r>
              <w:rPr>
                <w:rFonts w:ascii="Arial" w:eastAsia="Arial" w:hAnsi="Arial" w:cs="Arial"/>
                <w:b/>
                <w:color w:val="000000"/>
                <w:sz w:val="24"/>
                <w:szCs w:val="24"/>
              </w:rPr>
              <w:t>"Achieve"</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9345A7"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in respect of a Test, to successfully pass such Test without any Test </w:t>
            </w:r>
            <w:r>
              <w:rPr>
                <w:rFonts w:ascii="Arial" w:eastAsia="Arial" w:hAnsi="Arial" w:cs="Arial"/>
                <w:color w:val="000000"/>
                <w:sz w:val="24"/>
                <w:szCs w:val="24"/>
              </w:rPr>
              <w:t>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D756A4" w14:paraId="3EBDD67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8B96BA" w14:textId="77777777" w:rsidR="00D756A4" w:rsidRDefault="00194DFD">
            <w:pPr>
              <w:pStyle w:val="Standard"/>
              <w:spacing w:after="120" w:line="240" w:lineRule="auto"/>
              <w:ind w:left="142"/>
            </w:pPr>
            <w:r>
              <w:rPr>
                <w:rFonts w:ascii="Arial" w:eastAsia="Arial" w:hAnsi="Arial" w:cs="Arial"/>
                <w:b/>
                <w:color w:val="000000"/>
                <w:sz w:val="24"/>
                <w:szCs w:val="24"/>
              </w:rPr>
              <w:t>"Additional Insurances"</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21CF6"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insurance requirements relating to a Call-Off Contract specified in the Order Form additional to those outlined in Joint Schedule 3 (Insurance Requirements);</w:t>
            </w:r>
          </w:p>
        </w:tc>
      </w:tr>
      <w:tr w:rsidR="00D756A4" w14:paraId="7965D12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D98FEA" w14:textId="77777777" w:rsidR="00D756A4" w:rsidRDefault="00194DFD">
            <w:pPr>
              <w:pStyle w:val="Standard"/>
              <w:spacing w:after="120" w:line="240" w:lineRule="auto"/>
              <w:ind w:left="142"/>
            </w:pPr>
            <w:r>
              <w:rPr>
                <w:rFonts w:ascii="Arial" w:eastAsia="Arial" w:hAnsi="Arial" w:cs="Arial"/>
                <w:b/>
                <w:color w:val="000000"/>
                <w:sz w:val="24"/>
                <w:szCs w:val="24"/>
              </w:rPr>
              <w:t>"Admin Fee”</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72C114"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D756A4" w14:paraId="1FBD8E0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161B3D" w14:textId="77777777" w:rsidR="00D756A4" w:rsidRDefault="00194DFD">
            <w:pPr>
              <w:pStyle w:val="Standard"/>
              <w:spacing w:after="120" w:line="240" w:lineRule="auto"/>
              <w:ind w:left="142"/>
            </w:pPr>
            <w:r>
              <w:rPr>
                <w:rFonts w:ascii="Arial" w:eastAsia="Arial" w:hAnsi="Arial" w:cs="Arial"/>
                <w:b/>
                <w:color w:val="000000"/>
                <w:sz w:val="24"/>
                <w:szCs w:val="24"/>
              </w:rPr>
              <w:t>"Affected Party"</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1FCB0D"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Party seeking to claim relief in respect of a Force Majeure Event;</w:t>
            </w:r>
          </w:p>
        </w:tc>
      </w:tr>
      <w:tr w:rsidR="00D756A4" w14:paraId="3E6FCC1B"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FEC0B7" w14:textId="77777777" w:rsidR="00D756A4" w:rsidRDefault="00194DFD">
            <w:pPr>
              <w:pStyle w:val="Standard"/>
              <w:spacing w:after="120" w:line="240" w:lineRule="auto"/>
              <w:ind w:left="142"/>
            </w:pPr>
            <w:r>
              <w:rPr>
                <w:rFonts w:ascii="Arial" w:eastAsia="Arial" w:hAnsi="Arial" w:cs="Arial"/>
                <w:b/>
                <w:color w:val="000000"/>
                <w:sz w:val="24"/>
                <w:szCs w:val="24"/>
              </w:rPr>
              <w:t>"Affiliates"</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341754"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D756A4" w14:paraId="66376E6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F5F26F" w14:textId="77777777" w:rsidR="00D756A4" w:rsidRDefault="00194DFD">
            <w:pPr>
              <w:pStyle w:val="Standard"/>
              <w:spacing w:after="120" w:line="240" w:lineRule="auto"/>
              <w:ind w:left="142"/>
            </w:pPr>
            <w:r>
              <w:rPr>
                <w:rFonts w:ascii="Arial" w:eastAsia="Arial" w:hAnsi="Arial" w:cs="Arial"/>
                <w:b/>
                <w:color w:val="000000"/>
                <w:sz w:val="24"/>
                <w:szCs w:val="24"/>
              </w:rPr>
              <w:t>“Annex”</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62893B"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extra information which supports a Schedule;</w:t>
            </w:r>
          </w:p>
        </w:tc>
      </w:tr>
      <w:tr w:rsidR="00D756A4" w14:paraId="130E55A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935AAD" w14:textId="77777777" w:rsidR="00D756A4" w:rsidRDefault="00194DFD">
            <w:pPr>
              <w:pStyle w:val="Standard"/>
              <w:spacing w:after="120" w:line="240" w:lineRule="auto"/>
              <w:ind w:left="142"/>
            </w:pPr>
            <w:r>
              <w:rPr>
                <w:rFonts w:ascii="Arial" w:eastAsia="Arial" w:hAnsi="Arial" w:cs="Arial"/>
                <w:b/>
                <w:color w:val="000000"/>
                <w:sz w:val="24"/>
                <w:szCs w:val="24"/>
              </w:rPr>
              <w:t>"Approval"</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0AA950"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D756A4" w14:paraId="1E36991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F9B22E" w14:textId="77777777" w:rsidR="00D756A4" w:rsidRDefault="00194DFD">
            <w:pPr>
              <w:pStyle w:val="Standard"/>
              <w:spacing w:after="120" w:line="240" w:lineRule="auto"/>
              <w:ind w:left="142"/>
            </w:pPr>
            <w:r>
              <w:rPr>
                <w:rFonts w:ascii="Arial" w:eastAsia="Arial" w:hAnsi="Arial" w:cs="Arial"/>
                <w:b/>
                <w:color w:val="000000"/>
                <w:sz w:val="24"/>
                <w:szCs w:val="24"/>
              </w:rPr>
              <w:t>"Audit"</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354A81"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Relevant Authority’s right to:</w:t>
            </w:r>
          </w:p>
          <w:p w14:paraId="64780EC1" w14:textId="77777777" w:rsidR="00D756A4" w:rsidRDefault="00194DFD">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 xml:space="preserve">verify the accuracy of the Charges and any other amounts payable by a Buyer under a Call-Off Contract (including </w:t>
            </w:r>
            <w:r>
              <w:rPr>
                <w:rFonts w:ascii="Arial" w:eastAsia="Arial" w:hAnsi="Arial" w:cs="Arial"/>
                <w:color w:val="000000"/>
                <w:sz w:val="24"/>
                <w:szCs w:val="24"/>
              </w:rPr>
              <w:lastRenderedPageBreak/>
              <w:t>proposed or actual variations to them in accordance with the Contract);</w:t>
            </w:r>
          </w:p>
          <w:p w14:paraId="6CDADE6C" w14:textId="77777777" w:rsidR="00D756A4" w:rsidRDefault="00194DFD">
            <w:pPr>
              <w:pStyle w:val="Standard"/>
              <w:numPr>
                <w:ilvl w:val="0"/>
                <w:numId w:val="3"/>
              </w:numPr>
              <w:tabs>
                <w:tab w:val="left" w:pos="282"/>
                <w:tab w:val="left" w:pos="452"/>
              </w:tabs>
              <w:spacing w:after="120" w:line="240" w:lineRule="auto"/>
              <w:ind w:left="461" w:hanging="288"/>
            </w:pPr>
            <w:r>
              <w:rPr>
                <w:rFonts w:ascii="Arial" w:eastAsia="Arial" w:hAnsi="Arial" w:cs="Arial"/>
                <w:sz w:val="24"/>
                <w:szCs w:val="24"/>
              </w:rPr>
              <w:t>verify the costs of the Supplier (including the costs of all Subcontractors and any third party suppliers) in connection with the provision of the Deliverables;</w:t>
            </w:r>
          </w:p>
          <w:p w14:paraId="2393CD0C" w14:textId="77777777" w:rsidR="00D756A4" w:rsidRDefault="00194DFD">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verify the Open Book Data;</w:t>
            </w:r>
          </w:p>
          <w:p w14:paraId="782E09EA" w14:textId="77777777" w:rsidR="00D756A4" w:rsidRDefault="00194DFD">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 xml:space="preserve">verify the Supplier’s and each </w:t>
            </w:r>
            <w:r>
              <w:rPr>
                <w:rFonts w:ascii="Arial" w:eastAsia="Arial" w:hAnsi="Arial" w:cs="Arial"/>
                <w:color w:val="000000"/>
                <w:sz w:val="24"/>
                <w:szCs w:val="24"/>
              </w:rPr>
              <w:t>Subcontractor’s compliance with the applicable Law;</w:t>
            </w:r>
          </w:p>
          <w:p w14:paraId="193F5DEE" w14:textId="77777777" w:rsidR="00D756A4" w:rsidRDefault="00194DFD">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2F033A1F" w14:textId="77777777" w:rsidR="00D756A4" w:rsidRDefault="00194DFD">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29D975C1" w14:textId="77777777" w:rsidR="00D756A4" w:rsidRDefault="00194DFD">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16873353" w14:textId="77777777" w:rsidR="00D756A4" w:rsidRDefault="00194DFD">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review any books of account and the internal contract management accounts kept by the Supplier in connection with each Contract;</w:t>
            </w:r>
          </w:p>
          <w:p w14:paraId="5BC8B232" w14:textId="77777777" w:rsidR="00D756A4" w:rsidRDefault="00194DFD">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3D690719" w14:textId="77777777" w:rsidR="00D756A4" w:rsidRDefault="00194DFD">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w:t>
            </w:r>
          </w:p>
          <w:p w14:paraId="0142293F" w14:textId="77777777" w:rsidR="00D756A4" w:rsidRDefault="00194DFD">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verify the accuracy and completeness of any:</w:t>
            </w:r>
          </w:p>
          <w:p w14:paraId="6234FD39" w14:textId="77777777" w:rsidR="00D756A4" w:rsidRDefault="00194DFD">
            <w:pPr>
              <w:pStyle w:val="Standard"/>
              <w:tabs>
                <w:tab w:val="left" w:pos="282"/>
                <w:tab w:val="left" w:pos="452"/>
              </w:tabs>
              <w:spacing w:after="120" w:line="240" w:lineRule="auto"/>
              <w:ind w:left="461"/>
            </w:pPr>
            <w:r>
              <w:rPr>
                <w:rFonts w:ascii="Arial" w:eastAsia="Arial" w:hAnsi="Arial" w:cs="Arial"/>
                <w:color w:val="000000"/>
                <w:sz w:val="24"/>
                <w:szCs w:val="24"/>
              </w:rPr>
              <w:t>(i) Management Information delivered or required by the Framework Contrac</w:t>
            </w:r>
            <w:r>
              <w:rPr>
                <w:rFonts w:ascii="Arial" w:eastAsia="Arial" w:hAnsi="Arial" w:cs="Arial"/>
                <w:sz w:val="24"/>
                <w:szCs w:val="24"/>
              </w:rPr>
              <w:t>t; or</w:t>
            </w:r>
          </w:p>
          <w:p w14:paraId="25E35B69" w14:textId="77777777" w:rsidR="00D756A4" w:rsidRDefault="00194DFD">
            <w:pPr>
              <w:pStyle w:val="Standard"/>
              <w:tabs>
                <w:tab w:val="left" w:pos="282"/>
                <w:tab w:val="left" w:pos="452"/>
              </w:tabs>
              <w:spacing w:after="120" w:line="240" w:lineRule="auto"/>
              <w:ind w:left="461"/>
            </w:pPr>
            <w:r>
              <w:rPr>
                <w:rFonts w:ascii="Arial" w:eastAsia="Arial" w:hAnsi="Arial" w:cs="Arial"/>
                <w:sz w:val="24"/>
                <w:szCs w:val="24"/>
              </w:rPr>
              <w:t xml:space="preserve">(ii) Financial Report and </w:t>
            </w:r>
            <w:r>
              <w:rPr>
                <w:rFonts w:ascii="Arial" w:eastAsia="Arial" w:hAnsi="Arial" w:cs="Arial"/>
                <w:sz w:val="24"/>
                <w:szCs w:val="24"/>
              </w:rPr>
              <w:t>compliance with Financial Transparency Objectives as specified by the Buyer in the Order Form;</w:t>
            </w:r>
          </w:p>
        </w:tc>
      </w:tr>
      <w:tr w:rsidR="00D756A4" w14:paraId="4E27446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9B1DC8" w14:textId="77777777" w:rsidR="00D756A4" w:rsidRDefault="00194DFD">
            <w:pPr>
              <w:pStyle w:val="Standard"/>
              <w:spacing w:after="120" w:line="240" w:lineRule="auto"/>
              <w:ind w:left="142"/>
            </w:pPr>
            <w:r>
              <w:rPr>
                <w:rFonts w:ascii="Arial" w:eastAsia="Arial" w:hAnsi="Arial" w:cs="Arial"/>
                <w:b/>
                <w:color w:val="000000"/>
                <w:sz w:val="24"/>
                <w:szCs w:val="24"/>
              </w:rPr>
              <w:lastRenderedPageBreak/>
              <w:t>"Auditor"</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D25E1E" w14:textId="77777777" w:rsidR="00D756A4" w:rsidRDefault="00194DFD">
            <w:pPr>
              <w:pStyle w:val="Standard"/>
              <w:numPr>
                <w:ilvl w:val="0"/>
                <w:numId w:val="24"/>
              </w:numPr>
              <w:tabs>
                <w:tab w:val="left" w:pos="322"/>
                <w:tab w:val="left" w:pos="492"/>
              </w:tabs>
              <w:spacing w:after="120" w:line="240" w:lineRule="auto"/>
              <w:ind w:left="501" w:hanging="331"/>
            </w:pPr>
            <w:r>
              <w:rPr>
                <w:rFonts w:ascii="Arial" w:eastAsia="Arial" w:hAnsi="Arial" w:cs="Arial"/>
                <w:color w:val="000000"/>
                <w:sz w:val="24"/>
                <w:szCs w:val="24"/>
              </w:rPr>
              <w:t>the Buyer’s internal and external auditors;</w:t>
            </w:r>
          </w:p>
          <w:p w14:paraId="5D718448" w14:textId="77777777" w:rsidR="00D756A4" w:rsidRDefault="00194DFD">
            <w:pPr>
              <w:pStyle w:val="Standard"/>
              <w:numPr>
                <w:ilvl w:val="0"/>
                <w:numId w:val="24"/>
              </w:numPr>
              <w:tabs>
                <w:tab w:val="left" w:pos="282"/>
                <w:tab w:val="left" w:pos="452"/>
              </w:tabs>
              <w:spacing w:after="120" w:line="240" w:lineRule="auto"/>
              <w:ind w:left="461" w:hanging="288"/>
            </w:pPr>
            <w:r>
              <w:rPr>
                <w:rFonts w:ascii="Arial" w:eastAsia="Arial" w:hAnsi="Arial" w:cs="Arial"/>
                <w:color w:val="000000"/>
                <w:sz w:val="24"/>
                <w:szCs w:val="24"/>
              </w:rPr>
              <w:t>the Buyer’s statutory or regulatory auditors;</w:t>
            </w:r>
          </w:p>
          <w:p w14:paraId="66ECA0D6" w14:textId="77777777" w:rsidR="00D756A4" w:rsidRDefault="00194DFD">
            <w:pPr>
              <w:pStyle w:val="Standard"/>
              <w:numPr>
                <w:ilvl w:val="0"/>
                <w:numId w:val="24"/>
              </w:numPr>
              <w:tabs>
                <w:tab w:val="left" w:pos="282"/>
                <w:tab w:val="left" w:pos="452"/>
              </w:tabs>
              <w:spacing w:after="120" w:line="240" w:lineRule="auto"/>
              <w:ind w:left="461" w:hanging="288"/>
            </w:pPr>
            <w:r>
              <w:rPr>
                <w:rFonts w:ascii="Arial" w:eastAsia="Arial" w:hAnsi="Arial" w:cs="Arial"/>
                <w:color w:val="000000"/>
                <w:sz w:val="24"/>
                <w:szCs w:val="24"/>
              </w:rPr>
              <w:t xml:space="preserve">the Comptroller and Auditor General, their staff </w:t>
            </w:r>
            <w:r>
              <w:rPr>
                <w:rFonts w:ascii="Arial" w:eastAsia="Arial" w:hAnsi="Arial" w:cs="Arial"/>
                <w:color w:val="000000"/>
                <w:sz w:val="24"/>
                <w:szCs w:val="24"/>
              </w:rPr>
              <w:t>and/or any appointed representatives of the National Audit Office;</w:t>
            </w:r>
          </w:p>
          <w:p w14:paraId="1EE3140D" w14:textId="77777777" w:rsidR="00D756A4" w:rsidRDefault="00194DFD">
            <w:pPr>
              <w:pStyle w:val="Standard"/>
              <w:numPr>
                <w:ilvl w:val="0"/>
                <w:numId w:val="24"/>
              </w:numPr>
              <w:tabs>
                <w:tab w:val="left" w:pos="282"/>
                <w:tab w:val="left" w:pos="452"/>
              </w:tabs>
              <w:spacing w:after="120" w:line="240" w:lineRule="auto"/>
              <w:ind w:left="461" w:hanging="288"/>
            </w:pPr>
            <w:r>
              <w:rPr>
                <w:rFonts w:ascii="Arial" w:eastAsia="Arial" w:hAnsi="Arial" w:cs="Arial"/>
                <w:color w:val="000000"/>
                <w:sz w:val="24"/>
                <w:szCs w:val="24"/>
              </w:rPr>
              <w:lastRenderedPageBreak/>
              <w:t>HM Treasury or the Cabinet Office;</w:t>
            </w:r>
          </w:p>
          <w:p w14:paraId="0884F631" w14:textId="77777777" w:rsidR="00D756A4" w:rsidRDefault="00194DFD">
            <w:pPr>
              <w:pStyle w:val="Standard"/>
              <w:numPr>
                <w:ilvl w:val="0"/>
                <w:numId w:val="24"/>
              </w:numPr>
              <w:tabs>
                <w:tab w:val="left" w:pos="282"/>
                <w:tab w:val="left" w:pos="452"/>
              </w:tabs>
              <w:spacing w:after="120" w:line="240" w:lineRule="auto"/>
              <w:ind w:left="461" w:hanging="288"/>
            </w:pPr>
            <w:r>
              <w:rPr>
                <w:rFonts w:ascii="Arial" w:eastAsia="Arial" w:hAnsi="Arial" w:cs="Arial"/>
                <w:color w:val="000000"/>
                <w:sz w:val="24"/>
                <w:szCs w:val="24"/>
              </w:rPr>
              <w:t>any party formally appointed by the Buyer to carry out audit or similar review functions; and</w:t>
            </w:r>
          </w:p>
          <w:p w14:paraId="6FE56381" w14:textId="77777777" w:rsidR="00D756A4" w:rsidRDefault="00194DFD">
            <w:pPr>
              <w:pStyle w:val="Standard"/>
              <w:numPr>
                <w:ilvl w:val="0"/>
                <w:numId w:val="24"/>
              </w:numPr>
              <w:tabs>
                <w:tab w:val="left" w:pos="282"/>
                <w:tab w:val="left" w:pos="452"/>
              </w:tabs>
              <w:spacing w:after="120" w:line="240" w:lineRule="auto"/>
              <w:ind w:left="461" w:hanging="288"/>
            </w:pPr>
            <w:r>
              <w:rPr>
                <w:rFonts w:ascii="Arial" w:eastAsia="Arial" w:hAnsi="Arial" w:cs="Arial"/>
                <w:color w:val="000000"/>
                <w:sz w:val="24"/>
                <w:szCs w:val="24"/>
              </w:rPr>
              <w:t>successors or assigns of any of the above;</w:t>
            </w:r>
          </w:p>
        </w:tc>
      </w:tr>
      <w:tr w:rsidR="00D756A4" w14:paraId="2C407524" w14:textId="77777777">
        <w:tblPrEx>
          <w:tblCellMar>
            <w:top w:w="0" w:type="dxa"/>
            <w:bottom w:w="0" w:type="dxa"/>
          </w:tblCellMar>
        </w:tblPrEx>
        <w:trPr>
          <w:trHeight w:val="601"/>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78C71D" w14:textId="77777777" w:rsidR="00D756A4" w:rsidRDefault="00194DFD">
            <w:pPr>
              <w:pStyle w:val="Standard"/>
              <w:spacing w:after="120" w:line="240" w:lineRule="auto"/>
              <w:ind w:left="142"/>
            </w:pPr>
            <w:r>
              <w:rPr>
                <w:rFonts w:ascii="Arial" w:eastAsia="Arial" w:hAnsi="Arial" w:cs="Arial"/>
                <w:b/>
                <w:color w:val="000000"/>
                <w:sz w:val="24"/>
                <w:szCs w:val="24"/>
              </w:rPr>
              <w:lastRenderedPageBreak/>
              <w:t>"Authority"</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7B823E" w14:textId="77777777" w:rsidR="00D756A4" w:rsidRDefault="00194DFD">
            <w:pPr>
              <w:pStyle w:val="Standard"/>
              <w:spacing w:line="240" w:lineRule="auto"/>
            </w:pPr>
            <w:r>
              <w:rPr>
                <w:rFonts w:ascii="Arial" w:eastAsia="Arial" w:hAnsi="Arial" w:cs="Arial"/>
                <w:sz w:val="24"/>
                <w:szCs w:val="24"/>
              </w:rPr>
              <w:t>CCS and each Buyer;</w:t>
            </w:r>
          </w:p>
        </w:tc>
      </w:tr>
      <w:tr w:rsidR="00D756A4" w14:paraId="0A6DF91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DAC024" w14:textId="77777777" w:rsidR="00D756A4" w:rsidRDefault="00194DFD">
            <w:pPr>
              <w:pStyle w:val="Standard"/>
              <w:spacing w:line="240" w:lineRule="auto"/>
              <w:ind w:left="142"/>
            </w:pPr>
            <w:r>
              <w:rPr>
                <w:rFonts w:ascii="Arial" w:eastAsia="Arial" w:hAnsi="Arial" w:cs="Arial"/>
                <w:b/>
                <w:color w:val="000000"/>
                <w:sz w:val="24"/>
                <w:szCs w:val="24"/>
              </w:rPr>
              <w:t>"Authority Cause"</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0A0BA8"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D756A4" w14:paraId="15BCFE4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F883CD" w14:textId="77777777" w:rsidR="00D756A4" w:rsidRDefault="00194DFD">
            <w:pPr>
              <w:pStyle w:val="Standard"/>
              <w:spacing w:after="120" w:line="240" w:lineRule="auto"/>
              <w:ind w:left="142"/>
            </w:pPr>
            <w:r>
              <w:rPr>
                <w:rFonts w:ascii="Arial" w:eastAsia="Arial" w:hAnsi="Arial" w:cs="Arial"/>
                <w:b/>
                <w:color w:val="000000"/>
                <w:sz w:val="24"/>
                <w:szCs w:val="24"/>
              </w:rPr>
              <w:t>"BACS"</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E510A9"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the Bankers’ Automated Clearing Services, which is a scheme for the electronic processing of financial transactions within the United </w:t>
            </w:r>
            <w:r>
              <w:rPr>
                <w:rFonts w:ascii="Arial" w:eastAsia="Arial" w:hAnsi="Arial" w:cs="Arial"/>
                <w:color w:val="000000"/>
                <w:sz w:val="24"/>
                <w:szCs w:val="24"/>
              </w:rPr>
              <w:t>Kingdom;</w:t>
            </w:r>
          </w:p>
        </w:tc>
      </w:tr>
      <w:tr w:rsidR="00D756A4" w14:paraId="1F55709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73F6A9" w14:textId="77777777" w:rsidR="00D756A4" w:rsidRDefault="00194DFD">
            <w:pPr>
              <w:pStyle w:val="Standard"/>
              <w:spacing w:after="120" w:line="240" w:lineRule="auto"/>
              <w:ind w:left="142"/>
            </w:pPr>
            <w:r>
              <w:rPr>
                <w:rFonts w:ascii="Arial" w:eastAsia="Arial" w:hAnsi="Arial" w:cs="Arial"/>
                <w:b/>
                <w:color w:val="000000"/>
                <w:sz w:val="24"/>
                <w:szCs w:val="24"/>
              </w:rPr>
              <w:t>"Beneficiary"</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CA7775"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 Party having (or claiming to have) the benefit of an indemnity under this Contract;</w:t>
            </w:r>
          </w:p>
        </w:tc>
      </w:tr>
      <w:tr w:rsidR="00D756A4" w14:paraId="7457054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CDF7DA" w14:textId="77777777" w:rsidR="00D756A4" w:rsidRDefault="00194DFD">
            <w:pPr>
              <w:pStyle w:val="Standard"/>
              <w:spacing w:after="120" w:line="240" w:lineRule="auto"/>
              <w:ind w:left="142"/>
            </w:pPr>
            <w:r>
              <w:rPr>
                <w:rFonts w:ascii="Arial" w:eastAsia="Arial" w:hAnsi="Arial" w:cs="Arial"/>
                <w:b/>
                <w:color w:val="000000"/>
                <w:sz w:val="24"/>
                <w:szCs w:val="24"/>
              </w:rPr>
              <w:t>"Buyer"</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AA1E3F"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relevant public sector purchaser identified as such in the Order Form;</w:t>
            </w:r>
          </w:p>
        </w:tc>
      </w:tr>
      <w:tr w:rsidR="00D756A4" w14:paraId="2260895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71EC40" w14:textId="77777777" w:rsidR="00D756A4" w:rsidRDefault="00194DFD">
            <w:pPr>
              <w:pStyle w:val="Standard"/>
              <w:keepNext/>
              <w:spacing w:after="120" w:line="240" w:lineRule="auto"/>
              <w:ind w:left="142"/>
            </w:pPr>
            <w:r>
              <w:rPr>
                <w:rFonts w:ascii="Arial" w:eastAsia="Arial" w:hAnsi="Arial" w:cs="Arial"/>
                <w:b/>
                <w:color w:val="000000"/>
                <w:sz w:val="24"/>
                <w:szCs w:val="24"/>
              </w:rPr>
              <w:t>"Buyer Assets"</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81387B"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D756A4" w14:paraId="1ACE3F9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82CE50" w14:textId="77777777" w:rsidR="00D756A4" w:rsidRDefault="00194DFD">
            <w:pPr>
              <w:pStyle w:val="Standard"/>
              <w:spacing w:after="120" w:line="240" w:lineRule="auto"/>
              <w:ind w:left="142"/>
            </w:pPr>
            <w:r>
              <w:rPr>
                <w:rFonts w:ascii="Arial" w:eastAsia="Arial" w:hAnsi="Arial" w:cs="Arial"/>
                <w:b/>
                <w:color w:val="000000"/>
                <w:sz w:val="24"/>
                <w:szCs w:val="24"/>
              </w:rPr>
              <w:t>"Buyer Authorised Representative"</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1B3DE"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D756A4" w14:paraId="15880FA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695126" w14:textId="77777777" w:rsidR="00D756A4" w:rsidRDefault="00194DFD">
            <w:pPr>
              <w:pStyle w:val="Standard"/>
              <w:spacing w:after="120" w:line="240" w:lineRule="auto"/>
              <w:ind w:left="142"/>
            </w:pPr>
            <w:r>
              <w:rPr>
                <w:rFonts w:ascii="Arial" w:eastAsia="Arial" w:hAnsi="Arial" w:cs="Arial"/>
                <w:b/>
                <w:color w:val="000000"/>
                <w:sz w:val="24"/>
                <w:szCs w:val="24"/>
              </w:rPr>
              <w:t>"Buyer Premises"</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5B16D7"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D756A4" w14:paraId="7D8F5A8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CD091B" w14:textId="77777777" w:rsidR="00D756A4" w:rsidRDefault="00194DFD">
            <w:pPr>
              <w:pStyle w:val="Standard"/>
              <w:spacing w:after="120" w:line="240" w:lineRule="auto"/>
              <w:ind w:left="142"/>
            </w:pPr>
            <w:r>
              <w:rPr>
                <w:rFonts w:ascii="Arial" w:eastAsia="Arial" w:hAnsi="Arial" w:cs="Arial"/>
                <w:b/>
                <w:color w:val="000000"/>
                <w:sz w:val="24"/>
                <w:szCs w:val="24"/>
              </w:rPr>
              <w:t>"Call-Off Contract"</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E31452"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D756A4" w14:paraId="077B163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9053CA" w14:textId="77777777" w:rsidR="00D756A4" w:rsidRDefault="00194DFD">
            <w:pPr>
              <w:pStyle w:val="Standard"/>
              <w:spacing w:after="120" w:line="240" w:lineRule="auto"/>
              <w:ind w:left="142"/>
            </w:pPr>
            <w:r>
              <w:rPr>
                <w:rFonts w:ascii="Arial" w:eastAsia="Arial" w:hAnsi="Arial" w:cs="Arial"/>
                <w:b/>
                <w:color w:val="000000"/>
                <w:sz w:val="24"/>
                <w:szCs w:val="24"/>
              </w:rPr>
              <w:t>"Call-Off Contract Period"</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EB647E"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Contract Period in respect of the Call-Off Contract;</w:t>
            </w:r>
          </w:p>
        </w:tc>
      </w:tr>
      <w:tr w:rsidR="00D756A4" w14:paraId="7C69C38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0FC054" w14:textId="77777777" w:rsidR="00D756A4" w:rsidRDefault="00194DFD">
            <w:pPr>
              <w:pStyle w:val="Standard"/>
              <w:spacing w:after="120" w:line="240" w:lineRule="auto"/>
              <w:ind w:left="142"/>
            </w:pPr>
            <w:r>
              <w:rPr>
                <w:rFonts w:ascii="Arial" w:eastAsia="Arial" w:hAnsi="Arial" w:cs="Arial"/>
                <w:b/>
                <w:color w:val="000000"/>
                <w:sz w:val="24"/>
                <w:szCs w:val="24"/>
              </w:rPr>
              <w:t>"Call-Off Expiry Date"</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521E86"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scheduled date of the end of a Call-Off Contract as stated in the Order Form;</w:t>
            </w:r>
          </w:p>
        </w:tc>
      </w:tr>
      <w:tr w:rsidR="00D756A4" w14:paraId="6B3D0C0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7E4159" w14:textId="77777777" w:rsidR="00D756A4" w:rsidRDefault="00194DFD">
            <w:pPr>
              <w:pStyle w:val="Standard"/>
              <w:spacing w:after="120" w:line="240" w:lineRule="auto"/>
              <w:ind w:left="142"/>
            </w:pPr>
            <w:r>
              <w:rPr>
                <w:rFonts w:ascii="Arial" w:eastAsia="Arial" w:hAnsi="Arial" w:cs="Arial"/>
                <w:b/>
                <w:color w:val="000000"/>
                <w:sz w:val="24"/>
                <w:szCs w:val="24"/>
              </w:rPr>
              <w:t>"Call-Off Incorporated Terms"</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9DB533"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contractual terms applicable to the Call-Off Contract specified under the relevant heading in the Order Form;</w:t>
            </w:r>
          </w:p>
        </w:tc>
      </w:tr>
      <w:tr w:rsidR="00D756A4" w14:paraId="2F802AF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03CEE8" w14:textId="77777777" w:rsidR="00D756A4" w:rsidRDefault="00194DFD">
            <w:pPr>
              <w:pStyle w:val="Standard"/>
              <w:spacing w:after="120" w:line="240" w:lineRule="auto"/>
              <w:ind w:left="142"/>
            </w:pPr>
            <w:r>
              <w:rPr>
                <w:rFonts w:ascii="Arial" w:eastAsia="Arial" w:hAnsi="Arial" w:cs="Arial"/>
                <w:b/>
                <w:color w:val="000000"/>
                <w:sz w:val="24"/>
                <w:szCs w:val="24"/>
              </w:rPr>
              <w:t>"Call-Off Initial Period"</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256AD4"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Initial Period of a Call-Off Contract specified in the Order Form;</w:t>
            </w:r>
          </w:p>
        </w:tc>
      </w:tr>
      <w:tr w:rsidR="00D756A4" w14:paraId="7318434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FD51C5" w14:textId="77777777" w:rsidR="00D756A4" w:rsidRDefault="00194DFD">
            <w:pPr>
              <w:pStyle w:val="Standard"/>
              <w:spacing w:after="120" w:line="240" w:lineRule="auto"/>
              <w:ind w:left="142"/>
            </w:pPr>
            <w:r>
              <w:rPr>
                <w:rFonts w:ascii="Arial" w:eastAsia="Arial" w:hAnsi="Arial" w:cs="Arial"/>
                <w:b/>
                <w:color w:val="000000"/>
                <w:sz w:val="24"/>
                <w:szCs w:val="24"/>
              </w:rPr>
              <w:t xml:space="preserve">"Call-Off Optional Extension </w:t>
            </w:r>
            <w:r>
              <w:rPr>
                <w:rFonts w:ascii="Arial" w:eastAsia="Arial" w:hAnsi="Arial" w:cs="Arial"/>
                <w:b/>
                <w:color w:val="000000"/>
                <w:sz w:val="24"/>
                <w:szCs w:val="24"/>
              </w:rPr>
              <w:lastRenderedPageBreak/>
              <w:t>Period"</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36DF10"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lastRenderedPageBreak/>
              <w:t xml:space="preserve">such period or periods beyond which the Call-Off Initial Period may </w:t>
            </w:r>
            <w:r>
              <w:rPr>
                <w:rFonts w:ascii="Arial" w:eastAsia="Arial" w:hAnsi="Arial" w:cs="Arial"/>
                <w:color w:val="000000"/>
                <w:sz w:val="24"/>
                <w:szCs w:val="24"/>
              </w:rPr>
              <w:lastRenderedPageBreak/>
              <w:t>be extended as specified in the Order Form;</w:t>
            </w:r>
          </w:p>
        </w:tc>
      </w:tr>
      <w:tr w:rsidR="00D756A4" w14:paraId="67C6423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D8D14F" w14:textId="77777777" w:rsidR="00D756A4" w:rsidRDefault="00194DFD">
            <w:pPr>
              <w:pStyle w:val="Standard"/>
              <w:spacing w:after="120" w:line="240" w:lineRule="auto"/>
              <w:ind w:left="142"/>
            </w:pPr>
            <w:r>
              <w:rPr>
                <w:rFonts w:ascii="Arial" w:eastAsia="Arial" w:hAnsi="Arial" w:cs="Arial"/>
                <w:b/>
                <w:color w:val="000000"/>
                <w:sz w:val="24"/>
                <w:szCs w:val="24"/>
              </w:rPr>
              <w:lastRenderedPageBreak/>
              <w:t>"Call-Off Procedure"</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E27C46"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D756A4" w14:paraId="3A03EA8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E778C6" w14:textId="77777777" w:rsidR="00D756A4" w:rsidRDefault="00194DFD">
            <w:pPr>
              <w:pStyle w:val="Standard"/>
              <w:spacing w:after="120" w:line="240" w:lineRule="auto"/>
              <w:ind w:left="142"/>
            </w:pPr>
            <w:r>
              <w:rPr>
                <w:rFonts w:ascii="Arial" w:eastAsia="Arial" w:hAnsi="Arial" w:cs="Arial"/>
                <w:b/>
                <w:color w:val="000000"/>
                <w:sz w:val="24"/>
                <w:szCs w:val="24"/>
              </w:rPr>
              <w:t>"Call-Off Special Terms"</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110545"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any additional terms and conditions specified in the Order Form incorporated into the applicable Call-Off Contract;</w:t>
            </w:r>
          </w:p>
        </w:tc>
      </w:tr>
      <w:tr w:rsidR="00D756A4" w14:paraId="06F4C5D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491B4E" w14:textId="77777777" w:rsidR="00D756A4" w:rsidRDefault="00194DFD">
            <w:pPr>
              <w:pStyle w:val="Standard"/>
              <w:spacing w:after="120" w:line="240" w:lineRule="auto"/>
              <w:ind w:left="142"/>
            </w:pPr>
            <w:r>
              <w:rPr>
                <w:rFonts w:ascii="Arial" w:eastAsia="Arial" w:hAnsi="Arial" w:cs="Arial"/>
                <w:b/>
                <w:color w:val="000000"/>
                <w:sz w:val="24"/>
                <w:szCs w:val="24"/>
              </w:rPr>
              <w:t>"Call-Off Start Date"</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A94624"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the date of start of a Call-Off </w:t>
            </w:r>
            <w:r>
              <w:rPr>
                <w:rFonts w:ascii="Arial" w:eastAsia="Arial" w:hAnsi="Arial" w:cs="Arial"/>
                <w:color w:val="000000"/>
                <w:sz w:val="24"/>
                <w:szCs w:val="24"/>
              </w:rPr>
              <w:t>Contract as stated in the Order Form;</w:t>
            </w:r>
          </w:p>
        </w:tc>
      </w:tr>
      <w:tr w:rsidR="00D756A4" w14:paraId="740187D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57B9F9" w14:textId="77777777" w:rsidR="00D756A4" w:rsidRDefault="00194DFD">
            <w:pPr>
              <w:pStyle w:val="Standard"/>
              <w:spacing w:after="120" w:line="240" w:lineRule="auto"/>
              <w:ind w:left="142"/>
            </w:pPr>
            <w:r>
              <w:rPr>
                <w:rFonts w:ascii="Arial" w:eastAsia="Arial" w:hAnsi="Arial" w:cs="Arial"/>
                <w:b/>
                <w:color w:val="000000"/>
                <w:sz w:val="24"/>
                <w:szCs w:val="24"/>
              </w:rPr>
              <w:t>"Call-Off Tender"</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868DF9"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D756A4" w14:paraId="4F2DB8D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C5ED3E" w14:textId="77777777" w:rsidR="00D756A4" w:rsidRDefault="00194DFD">
            <w:pPr>
              <w:pStyle w:val="Standard"/>
              <w:spacing w:after="120" w:line="240" w:lineRule="auto"/>
              <w:ind w:left="142"/>
            </w:pPr>
            <w:r>
              <w:rPr>
                <w:rFonts w:ascii="Arial" w:eastAsia="Arial" w:hAnsi="Arial" w:cs="Arial"/>
                <w:b/>
                <w:color w:val="000000"/>
                <w:sz w:val="24"/>
                <w:szCs w:val="24"/>
              </w:rPr>
              <w:t>"CCS"</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2B5A23"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D756A4" w14:paraId="3901308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1A19C8" w14:textId="77777777" w:rsidR="00D756A4" w:rsidRDefault="00194DFD">
            <w:pPr>
              <w:pStyle w:val="Standard"/>
              <w:spacing w:after="120" w:line="240" w:lineRule="auto"/>
              <w:ind w:left="142"/>
            </w:pPr>
            <w:r>
              <w:rPr>
                <w:rFonts w:ascii="Arial" w:eastAsia="Arial" w:hAnsi="Arial" w:cs="Arial"/>
                <w:b/>
                <w:color w:val="000000"/>
                <w:sz w:val="24"/>
                <w:szCs w:val="24"/>
              </w:rPr>
              <w:t>"CCS Authorised Representative"</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5BCE2C"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D756A4" w14:paraId="7DEBCA5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AF438B" w14:textId="77777777" w:rsidR="00D756A4" w:rsidRDefault="00194DFD">
            <w:pPr>
              <w:pStyle w:val="Standard"/>
              <w:keepNext/>
              <w:spacing w:after="120" w:line="240" w:lineRule="auto"/>
              <w:ind w:left="142"/>
            </w:pPr>
            <w:r>
              <w:rPr>
                <w:rFonts w:ascii="Arial" w:eastAsia="Arial" w:hAnsi="Arial" w:cs="Arial"/>
                <w:b/>
                <w:color w:val="000000"/>
                <w:sz w:val="24"/>
                <w:szCs w:val="24"/>
              </w:rPr>
              <w:t>"Central Government Body"</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BF148C"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a body listed in one of the following </w:t>
            </w:r>
            <w:r>
              <w:rPr>
                <w:rFonts w:ascii="Arial" w:eastAsia="Arial" w:hAnsi="Arial" w:cs="Arial"/>
                <w:sz w:val="24"/>
                <w:szCs w:val="24"/>
              </w:rPr>
              <w:t>subcategories</w:t>
            </w:r>
            <w:r>
              <w:rPr>
                <w:rFonts w:ascii="Arial" w:eastAsia="Arial" w:hAnsi="Arial" w:cs="Arial"/>
                <w:color w:val="000000"/>
                <w:sz w:val="24"/>
                <w:szCs w:val="24"/>
              </w:rPr>
              <w:t xml:space="preserve"> of the </w:t>
            </w:r>
            <w:r>
              <w:rPr>
                <w:rFonts w:ascii="Arial" w:eastAsia="Arial" w:hAnsi="Arial" w:cs="Arial"/>
                <w:color w:val="000000"/>
                <w:sz w:val="24"/>
                <w:szCs w:val="24"/>
              </w:rPr>
              <w:t>Central Government classification of the Public Sector Classification Guide, as published and amended from time to time by the Office for National Statistics:</w:t>
            </w:r>
          </w:p>
          <w:p w14:paraId="08840BD0" w14:textId="77777777" w:rsidR="00D756A4" w:rsidRDefault="00194DFD">
            <w:pPr>
              <w:pStyle w:val="Standard"/>
              <w:numPr>
                <w:ilvl w:val="1"/>
                <w:numId w:val="11"/>
              </w:numPr>
              <w:tabs>
                <w:tab w:val="left" w:pos="113"/>
                <w:tab w:val="left" w:pos="833"/>
              </w:tabs>
              <w:spacing w:after="120" w:line="240" w:lineRule="auto"/>
              <w:ind w:left="689" w:hanging="545"/>
            </w:pPr>
            <w:r>
              <w:rPr>
                <w:rFonts w:ascii="Arial" w:eastAsia="Arial" w:hAnsi="Arial" w:cs="Arial"/>
                <w:color w:val="000000"/>
                <w:sz w:val="24"/>
                <w:szCs w:val="24"/>
              </w:rPr>
              <w:t>Government Department;</w:t>
            </w:r>
          </w:p>
          <w:p w14:paraId="4CC5F2F1" w14:textId="77777777" w:rsidR="00D756A4" w:rsidRDefault="00194DFD">
            <w:pPr>
              <w:pStyle w:val="Standard"/>
              <w:numPr>
                <w:ilvl w:val="1"/>
                <w:numId w:val="11"/>
              </w:numPr>
              <w:tabs>
                <w:tab w:val="left" w:pos="-576"/>
                <w:tab w:val="left" w:pos="144"/>
              </w:tabs>
              <w:spacing w:after="120" w:line="240" w:lineRule="auto"/>
              <w:ind w:hanging="288"/>
            </w:pPr>
            <w:r>
              <w:rPr>
                <w:rFonts w:ascii="Arial" w:eastAsia="Arial" w:hAnsi="Arial" w:cs="Arial"/>
                <w:color w:val="000000"/>
                <w:sz w:val="24"/>
                <w:szCs w:val="24"/>
              </w:rPr>
              <w:t>Non-Departmental Public Body or Assembly Sponsored Public Body (advisory, executive, or tribunal);</w:t>
            </w:r>
          </w:p>
          <w:p w14:paraId="6105F339" w14:textId="77777777" w:rsidR="00D756A4" w:rsidRDefault="00194DFD">
            <w:pPr>
              <w:pStyle w:val="Standard"/>
              <w:numPr>
                <w:ilvl w:val="1"/>
                <w:numId w:val="11"/>
              </w:numPr>
              <w:tabs>
                <w:tab w:val="left" w:pos="113"/>
                <w:tab w:val="left" w:pos="833"/>
              </w:tabs>
              <w:spacing w:after="120" w:line="240" w:lineRule="auto"/>
              <w:ind w:left="689" w:hanging="545"/>
            </w:pPr>
            <w:r>
              <w:rPr>
                <w:rFonts w:ascii="Arial" w:eastAsia="Arial" w:hAnsi="Arial" w:cs="Arial"/>
                <w:color w:val="000000"/>
                <w:sz w:val="24"/>
                <w:szCs w:val="24"/>
              </w:rPr>
              <w:t>Non-Ministerial Department; or</w:t>
            </w:r>
          </w:p>
          <w:p w14:paraId="3C50AC39" w14:textId="77777777" w:rsidR="00D756A4" w:rsidRDefault="00194DFD">
            <w:pPr>
              <w:pStyle w:val="Standard"/>
              <w:numPr>
                <w:ilvl w:val="1"/>
                <w:numId w:val="11"/>
              </w:numPr>
              <w:tabs>
                <w:tab w:val="left" w:pos="113"/>
                <w:tab w:val="left" w:pos="833"/>
              </w:tabs>
              <w:spacing w:after="120" w:line="240" w:lineRule="auto"/>
              <w:ind w:left="689" w:hanging="545"/>
            </w:pPr>
            <w:r>
              <w:rPr>
                <w:rFonts w:ascii="Arial" w:eastAsia="Arial" w:hAnsi="Arial" w:cs="Arial"/>
                <w:color w:val="000000"/>
                <w:sz w:val="24"/>
                <w:szCs w:val="24"/>
              </w:rPr>
              <w:t>Executive Agency;</w:t>
            </w:r>
          </w:p>
        </w:tc>
      </w:tr>
      <w:tr w:rsidR="00D756A4" w14:paraId="6663020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BF52CF" w14:textId="77777777" w:rsidR="00D756A4" w:rsidRDefault="00194DFD">
            <w:pPr>
              <w:pStyle w:val="Standard"/>
              <w:spacing w:after="120" w:line="240" w:lineRule="auto"/>
              <w:ind w:left="142"/>
            </w:pPr>
            <w:r>
              <w:rPr>
                <w:rFonts w:ascii="Arial" w:eastAsia="Arial" w:hAnsi="Arial" w:cs="Arial"/>
                <w:b/>
                <w:color w:val="000000"/>
                <w:sz w:val="24"/>
                <w:szCs w:val="24"/>
              </w:rPr>
              <w:t>"Change in Law"</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D8C750"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any change in Law which impacts on the supply of the Deliverables and performance of the Contract which comes into force after the Start Date;</w:t>
            </w:r>
          </w:p>
        </w:tc>
      </w:tr>
      <w:tr w:rsidR="00D756A4" w14:paraId="144D36F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52C38D" w14:textId="77777777" w:rsidR="00D756A4" w:rsidRDefault="00194DFD">
            <w:pPr>
              <w:pStyle w:val="Standard"/>
              <w:spacing w:after="120" w:line="240" w:lineRule="auto"/>
              <w:ind w:left="142"/>
            </w:pPr>
            <w:r>
              <w:rPr>
                <w:rFonts w:ascii="Arial" w:eastAsia="Arial" w:hAnsi="Arial" w:cs="Arial"/>
                <w:b/>
                <w:color w:val="000000"/>
                <w:sz w:val="24"/>
                <w:szCs w:val="24"/>
              </w:rPr>
              <w:t xml:space="preserve">"Change of </w:t>
            </w:r>
            <w:r>
              <w:rPr>
                <w:rFonts w:ascii="Arial" w:eastAsia="Arial" w:hAnsi="Arial" w:cs="Arial"/>
                <w:b/>
                <w:color w:val="000000"/>
                <w:sz w:val="24"/>
                <w:szCs w:val="24"/>
              </w:rPr>
              <w:t>Control"</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24EAB7"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 change of control within the meaning of Section 450 of the Corporation Tax Act 2010;</w:t>
            </w:r>
          </w:p>
        </w:tc>
      </w:tr>
      <w:tr w:rsidR="00D756A4" w14:paraId="129D063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416176" w14:textId="77777777" w:rsidR="00D756A4" w:rsidRDefault="00194DFD">
            <w:pPr>
              <w:pStyle w:val="Standard"/>
              <w:spacing w:after="120" w:line="240" w:lineRule="auto"/>
              <w:ind w:left="142"/>
            </w:pPr>
            <w:r>
              <w:rPr>
                <w:rFonts w:ascii="Arial" w:eastAsia="Arial" w:hAnsi="Arial" w:cs="Arial"/>
                <w:b/>
                <w:color w:val="000000"/>
                <w:sz w:val="24"/>
                <w:szCs w:val="24"/>
              </w:rPr>
              <w:t>"Charges"</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44E89F"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D756A4" w14:paraId="43804E8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0509FC" w14:textId="77777777" w:rsidR="00D756A4" w:rsidRDefault="00194DFD">
            <w:pPr>
              <w:pStyle w:val="Standard"/>
              <w:spacing w:after="120" w:line="240" w:lineRule="auto"/>
              <w:ind w:left="142"/>
            </w:pPr>
            <w:r>
              <w:rPr>
                <w:rFonts w:ascii="Arial" w:eastAsia="Arial" w:hAnsi="Arial" w:cs="Arial"/>
                <w:b/>
                <w:color w:val="000000"/>
                <w:sz w:val="24"/>
                <w:szCs w:val="24"/>
              </w:rPr>
              <w:t>"Claim"</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5CC863"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any claim which it appears that a Beneficiary is, or may become, entitled to indemnification under this Contract;</w:t>
            </w:r>
          </w:p>
        </w:tc>
      </w:tr>
      <w:tr w:rsidR="00D756A4" w14:paraId="5A1B097B"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50DB8C" w14:textId="77777777" w:rsidR="00D756A4" w:rsidRDefault="00194DFD">
            <w:pPr>
              <w:pStyle w:val="Standard"/>
              <w:spacing w:after="120" w:line="240" w:lineRule="auto"/>
              <w:ind w:left="142"/>
            </w:pPr>
            <w:r>
              <w:rPr>
                <w:rFonts w:ascii="Arial" w:eastAsia="Arial" w:hAnsi="Arial" w:cs="Arial"/>
                <w:b/>
                <w:color w:val="000000"/>
                <w:sz w:val="24"/>
                <w:szCs w:val="24"/>
              </w:rPr>
              <w:t>"Commercially Sensitive Information"</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03492D"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w:t>
            </w:r>
            <w:r>
              <w:rPr>
                <w:rFonts w:ascii="Arial" w:eastAsia="Arial" w:hAnsi="Arial" w:cs="Arial"/>
                <w:color w:val="000000"/>
                <w:sz w:val="24"/>
                <w:szCs w:val="24"/>
              </w:rPr>
              <w:lastRenderedPageBreak/>
              <w:t>disadvantage or material financial loss;</w:t>
            </w:r>
          </w:p>
        </w:tc>
      </w:tr>
      <w:tr w:rsidR="00D756A4" w14:paraId="32ABE83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478E1F" w14:textId="77777777" w:rsidR="00D756A4" w:rsidRDefault="00194DFD">
            <w:pPr>
              <w:pStyle w:val="Standard"/>
              <w:spacing w:after="120" w:line="240" w:lineRule="auto"/>
              <w:ind w:left="142"/>
            </w:pPr>
            <w:r>
              <w:rPr>
                <w:rFonts w:ascii="Arial" w:eastAsia="Arial" w:hAnsi="Arial" w:cs="Arial"/>
                <w:b/>
                <w:color w:val="000000"/>
                <w:sz w:val="24"/>
                <w:szCs w:val="24"/>
              </w:rPr>
              <w:lastRenderedPageBreak/>
              <w:t>"Comparable Supply"</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241E52"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supply of Deliverables to another Buyer of the Supplier that are the same or similar to the Deliv</w:t>
            </w:r>
            <w:r>
              <w:rPr>
                <w:rFonts w:ascii="Arial" w:eastAsia="Arial" w:hAnsi="Arial" w:cs="Arial"/>
                <w:color w:val="000000"/>
                <w:sz w:val="24"/>
                <w:szCs w:val="24"/>
              </w:rPr>
              <w:t>erables;</w:t>
            </w:r>
          </w:p>
        </w:tc>
      </w:tr>
      <w:tr w:rsidR="00D756A4" w14:paraId="77CE794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F830D8" w14:textId="77777777" w:rsidR="00D756A4" w:rsidRDefault="00194DFD">
            <w:pPr>
              <w:pStyle w:val="Standard"/>
              <w:spacing w:after="120" w:line="240" w:lineRule="auto"/>
              <w:ind w:left="142"/>
            </w:pPr>
            <w:r>
              <w:rPr>
                <w:rFonts w:ascii="Arial" w:eastAsia="Arial" w:hAnsi="Arial" w:cs="Arial"/>
                <w:b/>
                <w:color w:val="000000"/>
                <w:sz w:val="24"/>
                <w:szCs w:val="24"/>
              </w:rPr>
              <w:t>"Compliance Officer"</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767E0C"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person(s) appointed by the Supplier who is responsible for ensuring that the Supplier complies with its legal obligations;</w:t>
            </w:r>
          </w:p>
        </w:tc>
      </w:tr>
      <w:tr w:rsidR="00D756A4" w14:paraId="44F3E3F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10BB91" w14:textId="77777777" w:rsidR="00D756A4" w:rsidRDefault="00194DFD">
            <w:pPr>
              <w:pStyle w:val="Standard"/>
              <w:spacing w:after="120" w:line="240" w:lineRule="auto"/>
              <w:ind w:left="142"/>
            </w:pPr>
            <w:r>
              <w:rPr>
                <w:rFonts w:ascii="Arial" w:eastAsia="Arial" w:hAnsi="Arial" w:cs="Arial"/>
                <w:b/>
                <w:color w:val="000000"/>
                <w:sz w:val="24"/>
                <w:szCs w:val="24"/>
              </w:rPr>
              <w:t>"Confidential Information"</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F88ADB"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D756A4" w14:paraId="1B343BA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7CCCCC" w14:textId="77777777" w:rsidR="00D756A4" w:rsidRDefault="00194DFD">
            <w:pPr>
              <w:pStyle w:val="Standard"/>
              <w:keepNext/>
              <w:spacing w:after="120" w:line="240" w:lineRule="auto"/>
              <w:ind w:left="142"/>
            </w:pPr>
            <w:r>
              <w:rPr>
                <w:rFonts w:ascii="Arial" w:eastAsia="Arial" w:hAnsi="Arial" w:cs="Arial"/>
                <w:b/>
                <w:color w:val="000000"/>
                <w:sz w:val="24"/>
                <w:szCs w:val="24"/>
              </w:rPr>
              <w:t>"Conflict of Interest"</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C9A10C"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D756A4" w14:paraId="33E8E5B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E0430A" w14:textId="77777777" w:rsidR="00D756A4" w:rsidRDefault="00194DFD">
            <w:pPr>
              <w:pStyle w:val="Standard"/>
              <w:spacing w:after="120" w:line="240" w:lineRule="auto"/>
              <w:ind w:left="142"/>
            </w:pPr>
            <w:r>
              <w:rPr>
                <w:rFonts w:ascii="Arial" w:eastAsia="Arial" w:hAnsi="Arial" w:cs="Arial"/>
                <w:b/>
                <w:color w:val="000000"/>
                <w:sz w:val="24"/>
                <w:szCs w:val="24"/>
              </w:rPr>
              <w:t>"Contract"</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78AF45"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either the Framework Contract or the Call-Off Contract, as the context requires;</w:t>
            </w:r>
          </w:p>
        </w:tc>
      </w:tr>
      <w:tr w:rsidR="00D756A4" w14:paraId="59D12F9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C0D2A1" w14:textId="77777777" w:rsidR="00D756A4" w:rsidRDefault="00194DFD">
            <w:pPr>
              <w:pStyle w:val="Standard"/>
              <w:spacing w:after="120" w:line="240" w:lineRule="auto"/>
              <w:ind w:left="142"/>
            </w:pPr>
            <w:r>
              <w:rPr>
                <w:rFonts w:ascii="Arial" w:eastAsia="Arial" w:hAnsi="Arial" w:cs="Arial"/>
                <w:b/>
                <w:color w:val="000000"/>
                <w:sz w:val="24"/>
                <w:szCs w:val="24"/>
              </w:rPr>
              <w:t>"Contract Period"</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5D32B8"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the term of either a Framework Contract or Call-Off Contract on and from the </w:t>
            </w:r>
            <w:r>
              <w:rPr>
                <w:rFonts w:ascii="Arial" w:eastAsia="Arial" w:hAnsi="Arial" w:cs="Arial"/>
                <w:color w:val="000000"/>
                <w:sz w:val="24"/>
                <w:szCs w:val="24"/>
              </w:rPr>
              <w:t>earlier of the:</w:t>
            </w:r>
          </w:p>
          <w:p w14:paraId="5A6F9A94"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 applicable Start Date; or</w:t>
            </w:r>
          </w:p>
          <w:p w14:paraId="068A0286"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b) the Effective Date</w:t>
            </w:r>
          </w:p>
          <w:p w14:paraId="778F9196"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up to and including the applicable End Date;</w:t>
            </w:r>
          </w:p>
        </w:tc>
      </w:tr>
      <w:tr w:rsidR="00D756A4" w14:paraId="6848F75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1A7BC2" w14:textId="77777777" w:rsidR="00D756A4" w:rsidRDefault="00194DFD">
            <w:pPr>
              <w:pStyle w:val="Standard"/>
              <w:spacing w:after="120" w:line="240" w:lineRule="auto"/>
              <w:ind w:left="142"/>
            </w:pPr>
            <w:r>
              <w:rPr>
                <w:rFonts w:ascii="Arial" w:eastAsia="Arial" w:hAnsi="Arial" w:cs="Arial"/>
                <w:b/>
                <w:color w:val="000000"/>
                <w:sz w:val="24"/>
                <w:szCs w:val="24"/>
              </w:rPr>
              <w:t>"Contract Value"</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0A9027"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the higher of the actual or expected total Charges paid or payable under a Contract where all obligations are met by the </w:t>
            </w:r>
            <w:r>
              <w:rPr>
                <w:rFonts w:ascii="Arial" w:eastAsia="Arial" w:hAnsi="Arial" w:cs="Arial"/>
                <w:color w:val="000000"/>
                <w:sz w:val="24"/>
                <w:szCs w:val="24"/>
              </w:rPr>
              <w:t>Supplier;</w:t>
            </w:r>
          </w:p>
        </w:tc>
      </w:tr>
      <w:tr w:rsidR="00D756A4" w14:paraId="547D58D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46AAC3" w14:textId="77777777" w:rsidR="00D756A4" w:rsidRDefault="00194DFD">
            <w:pPr>
              <w:pStyle w:val="Standard"/>
              <w:spacing w:after="120" w:line="240" w:lineRule="auto"/>
              <w:ind w:left="142"/>
            </w:pPr>
            <w:r>
              <w:rPr>
                <w:rFonts w:ascii="Arial" w:eastAsia="Arial" w:hAnsi="Arial" w:cs="Arial"/>
                <w:b/>
                <w:color w:val="000000"/>
                <w:sz w:val="24"/>
                <w:szCs w:val="24"/>
              </w:rPr>
              <w:t>"Contract Year"</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1DDF7"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 consecutive period of twelve (12) Months commencing on the Start Date or each anniversary thereof;</w:t>
            </w:r>
          </w:p>
        </w:tc>
      </w:tr>
      <w:tr w:rsidR="00D756A4" w14:paraId="66AA184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C64A15" w14:textId="77777777" w:rsidR="00D756A4" w:rsidRDefault="00194DFD">
            <w:pPr>
              <w:pStyle w:val="Standard"/>
              <w:spacing w:after="120" w:line="240" w:lineRule="auto"/>
              <w:ind w:left="142"/>
            </w:pPr>
            <w:r>
              <w:rPr>
                <w:rFonts w:ascii="Arial" w:eastAsia="Arial" w:hAnsi="Arial" w:cs="Arial"/>
                <w:b/>
                <w:color w:val="000000"/>
                <w:sz w:val="24"/>
                <w:szCs w:val="24"/>
              </w:rPr>
              <w:t>"Control"</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14EBE2"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D756A4" w14:paraId="296C99F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72AAE6" w14:textId="77777777" w:rsidR="00D756A4" w:rsidRDefault="00194DFD">
            <w:pPr>
              <w:pStyle w:val="Standard"/>
              <w:spacing w:after="120" w:line="240" w:lineRule="auto"/>
              <w:ind w:left="142"/>
            </w:pPr>
            <w:r>
              <w:rPr>
                <w:rFonts w:ascii="Arial" w:eastAsia="Arial" w:hAnsi="Arial" w:cs="Arial"/>
                <w:b/>
                <w:color w:val="000000"/>
                <w:sz w:val="24"/>
                <w:szCs w:val="24"/>
              </w:rPr>
              <w:t>“Controller”</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12EF22"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D756A4" w14:paraId="03BD989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5B2518" w14:textId="77777777" w:rsidR="00D756A4" w:rsidRDefault="00194DFD">
            <w:pPr>
              <w:pStyle w:val="Standard"/>
              <w:spacing w:after="120" w:line="240" w:lineRule="auto"/>
              <w:ind w:left="142"/>
            </w:pPr>
            <w:r>
              <w:rPr>
                <w:rFonts w:ascii="Arial" w:eastAsia="Arial" w:hAnsi="Arial" w:cs="Arial"/>
                <w:b/>
                <w:color w:val="000000"/>
                <w:sz w:val="24"/>
                <w:szCs w:val="24"/>
              </w:rPr>
              <w:t>“Core Terms”</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AAE26F" w14:textId="77777777" w:rsidR="00D756A4" w:rsidRDefault="00194DFD">
            <w:pPr>
              <w:pStyle w:val="Standard"/>
              <w:tabs>
                <w:tab w:val="left" w:pos="-9"/>
                <w:tab w:val="left" w:pos="161"/>
              </w:tabs>
              <w:spacing w:after="120" w:line="240" w:lineRule="auto"/>
              <w:ind w:left="170"/>
            </w:pPr>
            <w:r>
              <w:rPr>
                <w:rFonts w:ascii="Arial" w:eastAsia="Arial" w:hAnsi="Arial" w:cs="Arial"/>
                <w:color w:val="000000"/>
                <w:sz w:val="24"/>
                <w:szCs w:val="24"/>
              </w:rPr>
              <w:t>CCS’ standard terms and conditions for common goods and services which govern how Supplier must interact with CCS and Buyers under Framework Contracts and Call-Off Contracts;</w:t>
            </w:r>
          </w:p>
        </w:tc>
      </w:tr>
      <w:tr w:rsidR="00D756A4" w14:paraId="6E8D62C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9296CB" w14:textId="77777777" w:rsidR="00D756A4" w:rsidRDefault="00194DFD">
            <w:pPr>
              <w:pStyle w:val="Standard"/>
              <w:spacing w:after="120" w:line="240" w:lineRule="auto"/>
              <w:ind w:left="142"/>
            </w:pPr>
            <w:r>
              <w:rPr>
                <w:rFonts w:ascii="Arial" w:eastAsia="Arial" w:hAnsi="Arial" w:cs="Arial"/>
                <w:b/>
                <w:color w:val="000000"/>
                <w:sz w:val="24"/>
                <w:szCs w:val="24"/>
              </w:rPr>
              <w:t>"Costs"</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AFB25A"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2C5A00E9" w14:textId="77777777" w:rsidR="00D756A4" w:rsidRDefault="00194DFD">
            <w:pPr>
              <w:pStyle w:val="Standard"/>
              <w:numPr>
                <w:ilvl w:val="1"/>
                <w:numId w:val="11"/>
              </w:numPr>
              <w:tabs>
                <w:tab w:val="left" w:pos="-576"/>
                <w:tab w:val="left" w:pos="144"/>
              </w:tabs>
              <w:spacing w:after="120" w:line="240" w:lineRule="auto"/>
              <w:ind w:hanging="288"/>
            </w:pPr>
            <w:r>
              <w:rPr>
                <w:rFonts w:ascii="Arial" w:eastAsia="Arial" w:hAnsi="Arial" w:cs="Arial"/>
                <w:color w:val="000000"/>
                <w:sz w:val="24"/>
                <w:szCs w:val="24"/>
              </w:rPr>
              <w:t xml:space="preserve">the cost to the Supplier or the Key </w:t>
            </w:r>
            <w:r>
              <w:rPr>
                <w:rFonts w:ascii="Arial" w:eastAsia="Arial" w:hAnsi="Arial" w:cs="Arial"/>
                <w:color w:val="000000"/>
                <w:sz w:val="24"/>
                <w:szCs w:val="24"/>
              </w:rPr>
              <w:t>Subcontractor (as the context requires), calculated per Work Day, of engaging the Supplier Staff, including:</w:t>
            </w:r>
          </w:p>
          <w:p w14:paraId="13E1B8CC" w14:textId="77777777" w:rsidR="00D756A4" w:rsidRDefault="00194DFD">
            <w:pPr>
              <w:pStyle w:val="Standard"/>
              <w:numPr>
                <w:ilvl w:val="2"/>
                <w:numId w:val="11"/>
              </w:numPr>
              <w:tabs>
                <w:tab w:val="left" w:pos="216"/>
                <w:tab w:val="left" w:pos="936"/>
              </w:tabs>
              <w:spacing w:after="120" w:line="240" w:lineRule="auto"/>
              <w:ind w:left="792"/>
            </w:pPr>
            <w:r>
              <w:rPr>
                <w:rFonts w:ascii="Arial" w:eastAsia="Arial" w:hAnsi="Arial" w:cs="Arial"/>
                <w:color w:val="000000"/>
                <w:sz w:val="24"/>
                <w:szCs w:val="24"/>
              </w:rPr>
              <w:t>base salary paid to the Supplier Staff;</w:t>
            </w:r>
          </w:p>
          <w:p w14:paraId="557B2EE4" w14:textId="77777777" w:rsidR="00D756A4" w:rsidRDefault="00194DFD">
            <w:pPr>
              <w:pStyle w:val="Standard"/>
              <w:numPr>
                <w:ilvl w:val="2"/>
                <w:numId w:val="11"/>
              </w:numPr>
              <w:tabs>
                <w:tab w:val="left" w:pos="216"/>
                <w:tab w:val="left" w:pos="936"/>
              </w:tabs>
              <w:spacing w:after="120" w:line="240" w:lineRule="auto"/>
              <w:ind w:left="792"/>
            </w:pPr>
            <w:r>
              <w:rPr>
                <w:rFonts w:ascii="Arial" w:eastAsia="Arial" w:hAnsi="Arial" w:cs="Arial"/>
                <w:color w:val="000000"/>
                <w:sz w:val="24"/>
                <w:szCs w:val="24"/>
              </w:rPr>
              <w:t>employer’s National Insurance contributions;</w:t>
            </w:r>
          </w:p>
          <w:p w14:paraId="71C2D749" w14:textId="77777777" w:rsidR="00D756A4" w:rsidRDefault="00194DFD">
            <w:pPr>
              <w:pStyle w:val="Standard"/>
              <w:numPr>
                <w:ilvl w:val="2"/>
                <w:numId w:val="11"/>
              </w:numPr>
              <w:tabs>
                <w:tab w:val="left" w:pos="216"/>
                <w:tab w:val="left" w:pos="936"/>
              </w:tabs>
              <w:spacing w:after="120" w:line="240" w:lineRule="auto"/>
              <w:ind w:left="792"/>
            </w:pPr>
            <w:r>
              <w:rPr>
                <w:rFonts w:ascii="Arial" w:eastAsia="Arial" w:hAnsi="Arial" w:cs="Arial"/>
                <w:color w:val="000000"/>
                <w:sz w:val="24"/>
                <w:szCs w:val="24"/>
              </w:rPr>
              <w:lastRenderedPageBreak/>
              <w:t>pension contributions;</w:t>
            </w:r>
          </w:p>
          <w:p w14:paraId="5ACA1264" w14:textId="77777777" w:rsidR="00D756A4" w:rsidRDefault="00194DFD">
            <w:pPr>
              <w:pStyle w:val="Standard"/>
              <w:numPr>
                <w:ilvl w:val="2"/>
                <w:numId w:val="11"/>
              </w:numPr>
              <w:tabs>
                <w:tab w:val="left" w:pos="216"/>
                <w:tab w:val="left" w:pos="936"/>
              </w:tabs>
              <w:spacing w:after="120" w:line="240" w:lineRule="auto"/>
              <w:ind w:left="792"/>
            </w:pPr>
            <w:r>
              <w:rPr>
                <w:rFonts w:ascii="Arial" w:eastAsia="Arial" w:hAnsi="Arial" w:cs="Arial"/>
                <w:color w:val="000000"/>
                <w:sz w:val="24"/>
                <w:szCs w:val="24"/>
              </w:rPr>
              <w:t>car allowances;</w:t>
            </w:r>
          </w:p>
          <w:p w14:paraId="15305E5F" w14:textId="77777777" w:rsidR="00D756A4" w:rsidRDefault="00194DFD">
            <w:pPr>
              <w:pStyle w:val="Standard"/>
              <w:numPr>
                <w:ilvl w:val="2"/>
                <w:numId w:val="11"/>
              </w:numPr>
              <w:tabs>
                <w:tab w:val="left" w:pos="216"/>
                <w:tab w:val="left" w:pos="936"/>
              </w:tabs>
              <w:spacing w:after="120" w:line="240" w:lineRule="auto"/>
              <w:ind w:left="792"/>
            </w:pPr>
            <w:r>
              <w:rPr>
                <w:rFonts w:ascii="Arial" w:eastAsia="Arial" w:hAnsi="Arial" w:cs="Arial"/>
                <w:color w:val="000000"/>
                <w:sz w:val="24"/>
                <w:szCs w:val="24"/>
              </w:rPr>
              <w:t>any other contractual employment benefits;</w:t>
            </w:r>
          </w:p>
          <w:p w14:paraId="7BA12665" w14:textId="77777777" w:rsidR="00D756A4" w:rsidRDefault="00194DFD">
            <w:pPr>
              <w:pStyle w:val="Standard"/>
              <w:numPr>
                <w:ilvl w:val="2"/>
                <w:numId w:val="11"/>
              </w:numPr>
              <w:tabs>
                <w:tab w:val="left" w:pos="216"/>
                <w:tab w:val="left" w:pos="936"/>
              </w:tabs>
              <w:spacing w:after="120" w:line="240" w:lineRule="auto"/>
              <w:ind w:left="792"/>
            </w:pPr>
            <w:r>
              <w:rPr>
                <w:rFonts w:ascii="Arial" w:eastAsia="Arial" w:hAnsi="Arial" w:cs="Arial"/>
                <w:color w:val="000000"/>
                <w:sz w:val="24"/>
                <w:szCs w:val="24"/>
              </w:rPr>
              <w:t>staff training;</w:t>
            </w:r>
          </w:p>
          <w:p w14:paraId="704AE042" w14:textId="77777777" w:rsidR="00D756A4" w:rsidRDefault="00194DFD">
            <w:pPr>
              <w:pStyle w:val="Standard"/>
              <w:numPr>
                <w:ilvl w:val="2"/>
                <w:numId w:val="11"/>
              </w:numPr>
              <w:tabs>
                <w:tab w:val="left" w:pos="216"/>
                <w:tab w:val="left" w:pos="936"/>
              </w:tabs>
              <w:spacing w:after="120" w:line="240" w:lineRule="auto"/>
              <w:ind w:left="792"/>
            </w:pPr>
            <w:r>
              <w:rPr>
                <w:rFonts w:ascii="Arial" w:eastAsia="Arial" w:hAnsi="Arial" w:cs="Arial"/>
                <w:sz w:val="24"/>
                <w:szCs w:val="24"/>
              </w:rPr>
              <w:t>workplace</w:t>
            </w:r>
            <w:r>
              <w:rPr>
                <w:rFonts w:ascii="Arial" w:eastAsia="Arial" w:hAnsi="Arial" w:cs="Arial"/>
                <w:color w:val="000000"/>
                <w:sz w:val="24"/>
                <w:szCs w:val="24"/>
              </w:rPr>
              <w:t xml:space="preserve"> accommodation;</w:t>
            </w:r>
          </w:p>
          <w:p w14:paraId="038A2FA7" w14:textId="77777777" w:rsidR="00D756A4" w:rsidRDefault="00194DFD">
            <w:pPr>
              <w:pStyle w:val="Standard"/>
              <w:numPr>
                <w:ilvl w:val="2"/>
                <w:numId w:val="11"/>
              </w:numPr>
              <w:tabs>
                <w:tab w:val="left" w:pos="216"/>
                <w:tab w:val="left" w:pos="936"/>
              </w:tabs>
              <w:spacing w:after="120" w:line="240" w:lineRule="auto"/>
              <w:ind w:left="792"/>
            </w:pPr>
            <w:r>
              <w:rPr>
                <w:rFonts w:ascii="Arial" w:eastAsia="Arial" w:hAnsi="Arial" w:cs="Arial"/>
                <w:sz w:val="24"/>
                <w:szCs w:val="24"/>
              </w:rPr>
              <w:t>workplace</w:t>
            </w:r>
            <w:r>
              <w:rPr>
                <w:rFonts w:ascii="Arial" w:eastAsia="Arial" w:hAnsi="Arial" w:cs="Arial"/>
                <w:color w:val="000000"/>
                <w:sz w:val="24"/>
                <w:szCs w:val="24"/>
              </w:rPr>
              <w:t xml:space="preserve"> IT equipment and tools reasonably necessary to provide the Deliverables (but not including items included within limb (b) below); and</w:t>
            </w:r>
          </w:p>
          <w:p w14:paraId="6752CDE4" w14:textId="77777777" w:rsidR="00D756A4" w:rsidRDefault="00194DFD">
            <w:pPr>
              <w:pStyle w:val="Standard"/>
              <w:numPr>
                <w:ilvl w:val="2"/>
                <w:numId w:val="11"/>
              </w:numPr>
              <w:tabs>
                <w:tab w:val="left" w:pos="216"/>
                <w:tab w:val="left" w:pos="936"/>
              </w:tabs>
              <w:spacing w:after="120" w:line="240" w:lineRule="auto"/>
              <w:ind w:left="792"/>
            </w:pPr>
            <w:r>
              <w:rPr>
                <w:rFonts w:ascii="Arial" w:eastAsia="Arial" w:hAnsi="Arial" w:cs="Arial"/>
                <w:color w:val="000000"/>
                <w:sz w:val="24"/>
                <w:szCs w:val="24"/>
              </w:rPr>
              <w:t>reasonable recruitment costs, as agreed with the Buyer;</w:t>
            </w:r>
          </w:p>
          <w:p w14:paraId="6EB194D1" w14:textId="77777777" w:rsidR="00D756A4" w:rsidRDefault="00194DFD">
            <w:pPr>
              <w:pStyle w:val="Standard"/>
              <w:numPr>
                <w:ilvl w:val="1"/>
                <w:numId w:val="11"/>
              </w:numPr>
              <w:tabs>
                <w:tab w:val="left" w:pos="-576"/>
                <w:tab w:val="left" w:pos="144"/>
              </w:tabs>
              <w:spacing w:after="120" w:line="240" w:lineRule="auto"/>
              <w:ind w:hanging="288"/>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2DA712D5" w14:textId="77777777" w:rsidR="00D756A4" w:rsidRDefault="00194DFD">
            <w:pPr>
              <w:pStyle w:val="Standard"/>
              <w:numPr>
                <w:ilvl w:val="1"/>
                <w:numId w:val="11"/>
              </w:numPr>
              <w:tabs>
                <w:tab w:val="left" w:pos="-576"/>
                <w:tab w:val="left" w:pos="144"/>
              </w:tabs>
              <w:spacing w:after="120" w:line="240" w:lineRule="auto"/>
              <w:ind w:hanging="288"/>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7D8A476C" w14:textId="77777777" w:rsidR="00D756A4" w:rsidRDefault="00194DFD">
            <w:pPr>
              <w:pStyle w:val="Standard"/>
              <w:numPr>
                <w:ilvl w:val="1"/>
                <w:numId w:val="11"/>
              </w:numPr>
              <w:tabs>
                <w:tab w:val="left" w:pos="-576"/>
                <w:tab w:val="left" w:pos="144"/>
              </w:tabs>
              <w:spacing w:after="120" w:line="240" w:lineRule="auto"/>
              <w:ind w:hanging="288"/>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3CE2F677" w14:textId="77777777" w:rsidR="00D756A4" w:rsidRDefault="00194DFD">
            <w:pPr>
              <w:pStyle w:val="Standard"/>
              <w:tabs>
                <w:tab w:val="left" w:pos="-179"/>
                <w:tab w:val="left" w:pos="411"/>
              </w:tabs>
              <w:spacing w:after="120" w:line="240" w:lineRule="auto"/>
            </w:pPr>
            <w:r>
              <w:rPr>
                <w:rFonts w:ascii="Arial" w:eastAsia="Arial" w:hAnsi="Arial" w:cs="Arial"/>
                <w:color w:val="000000"/>
                <w:sz w:val="24"/>
                <w:szCs w:val="24"/>
              </w:rPr>
              <w:tab/>
              <w:t>but excluding:</w:t>
            </w:r>
          </w:p>
          <w:p w14:paraId="6A16135C" w14:textId="77777777" w:rsidR="00D756A4" w:rsidRDefault="00194DFD">
            <w:pPr>
              <w:pStyle w:val="Standard"/>
              <w:numPr>
                <w:ilvl w:val="1"/>
                <w:numId w:val="11"/>
              </w:numPr>
              <w:tabs>
                <w:tab w:val="left" w:pos="0"/>
                <w:tab w:val="left" w:pos="720"/>
              </w:tabs>
              <w:spacing w:after="120" w:line="240" w:lineRule="auto"/>
              <w:ind w:left="576" w:hanging="432"/>
            </w:pPr>
            <w:r>
              <w:rPr>
                <w:rFonts w:ascii="Arial" w:eastAsia="Arial" w:hAnsi="Arial" w:cs="Arial"/>
                <w:color w:val="000000"/>
                <w:sz w:val="24"/>
                <w:szCs w:val="24"/>
              </w:rPr>
              <w:t>Overhead;</w:t>
            </w:r>
          </w:p>
          <w:p w14:paraId="6BF1B258" w14:textId="77777777" w:rsidR="00D756A4" w:rsidRDefault="00194DFD">
            <w:pPr>
              <w:pStyle w:val="Standard"/>
              <w:numPr>
                <w:ilvl w:val="1"/>
                <w:numId w:val="11"/>
              </w:numPr>
              <w:tabs>
                <w:tab w:val="left" w:pos="0"/>
                <w:tab w:val="left" w:pos="720"/>
              </w:tabs>
              <w:spacing w:after="120" w:line="240" w:lineRule="auto"/>
              <w:ind w:left="576" w:hanging="432"/>
            </w:pPr>
            <w:r>
              <w:rPr>
                <w:rFonts w:ascii="Arial" w:eastAsia="Arial" w:hAnsi="Arial" w:cs="Arial"/>
                <w:color w:val="000000"/>
                <w:sz w:val="24"/>
                <w:szCs w:val="24"/>
              </w:rPr>
              <w:t>financing or similar costs;</w:t>
            </w:r>
          </w:p>
          <w:p w14:paraId="3253D8D3" w14:textId="77777777" w:rsidR="00D756A4" w:rsidRDefault="00194DFD">
            <w:pPr>
              <w:pStyle w:val="Standard"/>
              <w:numPr>
                <w:ilvl w:val="1"/>
                <w:numId w:val="11"/>
              </w:numPr>
              <w:tabs>
                <w:tab w:val="left" w:pos="-576"/>
                <w:tab w:val="left" w:pos="144"/>
              </w:tabs>
              <w:spacing w:after="120" w:line="240" w:lineRule="auto"/>
              <w:ind w:hanging="288"/>
            </w:pPr>
            <w:r>
              <w:rPr>
                <w:rFonts w:ascii="Arial" w:eastAsia="Arial" w:hAnsi="Arial" w:cs="Arial"/>
                <w:color w:val="000000"/>
                <w:sz w:val="24"/>
                <w:szCs w:val="24"/>
              </w:rPr>
              <w:t xml:space="preserve">maintenance and support costs to the extent that these relate to maintenance and/or support Deliverables provided beyond the Call-Off Contract Period whether in relation to Supplier Assets or </w:t>
            </w:r>
            <w:r>
              <w:rPr>
                <w:rFonts w:ascii="Arial" w:eastAsia="Arial" w:hAnsi="Arial" w:cs="Arial"/>
                <w:color w:val="000000"/>
                <w:sz w:val="24"/>
                <w:szCs w:val="24"/>
              </w:rPr>
              <w:t>otherwise;</w:t>
            </w:r>
          </w:p>
          <w:p w14:paraId="55B1DE0F" w14:textId="77777777" w:rsidR="00D756A4" w:rsidRDefault="00194DFD">
            <w:pPr>
              <w:pStyle w:val="Standard"/>
              <w:numPr>
                <w:ilvl w:val="1"/>
                <w:numId w:val="11"/>
              </w:numPr>
              <w:tabs>
                <w:tab w:val="left" w:pos="113"/>
                <w:tab w:val="left" w:pos="833"/>
              </w:tabs>
              <w:spacing w:after="120" w:line="240" w:lineRule="auto"/>
              <w:ind w:left="689" w:hanging="545"/>
            </w:pPr>
            <w:r>
              <w:rPr>
                <w:rFonts w:ascii="Arial" w:eastAsia="Arial" w:hAnsi="Arial" w:cs="Arial"/>
                <w:color w:val="000000"/>
                <w:sz w:val="24"/>
                <w:szCs w:val="24"/>
              </w:rPr>
              <w:t>taxation;</w:t>
            </w:r>
          </w:p>
          <w:p w14:paraId="23A0C343" w14:textId="77777777" w:rsidR="00D756A4" w:rsidRDefault="00194DFD">
            <w:pPr>
              <w:pStyle w:val="Standard"/>
              <w:numPr>
                <w:ilvl w:val="1"/>
                <w:numId w:val="11"/>
              </w:numPr>
              <w:tabs>
                <w:tab w:val="left" w:pos="113"/>
                <w:tab w:val="left" w:pos="833"/>
              </w:tabs>
              <w:spacing w:after="120" w:line="240" w:lineRule="auto"/>
              <w:ind w:left="689" w:hanging="545"/>
            </w:pPr>
            <w:r>
              <w:rPr>
                <w:rFonts w:ascii="Arial" w:eastAsia="Arial" w:hAnsi="Arial" w:cs="Arial"/>
                <w:color w:val="000000"/>
                <w:sz w:val="24"/>
                <w:szCs w:val="24"/>
              </w:rPr>
              <w:t>fines and penalties;</w:t>
            </w:r>
          </w:p>
          <w:p w14:paraId="696FA4B3" w14:textId="77777777" w:rsidR="00D756A4" w:rsidRDefault="00194DFD">
            <w:pPr>
              <w:pStyle w:val="Standard"/>
              <w:numPr>
                <w:ilvl w:val="1"/>
                <w:numId w:val="11"/>
              </w:numPr>
              <w:tabs>
                <w:tab w:val="left" w:pos="-576"/>
                <w:tab w:val="left" w:pos="144"/>
              </w:tabs>
              <w:spacing w:after="120" w:line="240" w:lineRule="auto"/>
              <w:ind w:hanging="288"/>
            </w:pPr>
            <w:r>
              <w:rPr>
                <w:rFonts w:ascii="Arial" w:eastAsia="Arial" w:hAnsi="Arial" w:cs="Arial"/>
                <w:color w:val="000000"/>
                <w:sz w:val="24"/>
                <w:szCs w:val="24"/>
              </w:rPr>
              <w:t>amounts payable under Call-Off Schedule 16 (Benchmarking) where such Schedule is used; and</w:t>
            </w:r>
          </w:p>
          <w:p w14:paraId="7B0E4C2D" w14:textId="77777777" w:rsidR="00D756A4" w:rsidRDefault="00194DFD">
            <w:pPr>
              <w:pStyle w:val="Standard"/>
              <w:numPr>
                <w:ilvl w:val="1"/>
                <w:numId w:val="11"/>
              </w:numPr>
              <w:tabs>
                <w:tab w:val="left" w:pos="-576"/>
                <w:tab w:val="left" w:pos="144"/>
              </w:tabs>
              <w:spacing w:after="120" w:line="240" w:lineRule="auto"/>
              <w:ind w:hanging="288"/>
            </w:pPr>
            <w:r>
              <w:rPr>
                <w:rFonts w:ascii="Arial" w:eastAsia="Arial" w:hAnsi="Arial" w:cs="Arial"/>
                <w:color w:val="000000"/>
                <w:sz w:val="24"/>
                <w:szCs w:val="24"/>
              </w:rPr>
              <w:t>non-cash items (including depreciation, amortisation, impairments and movements in provisions);</w:t>
            </w:r>
          </w:p>
        </w:tc>
      </w:tr>
      <w:tr w:rsidR="00D756A4" w14:paraId="04F8E86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13D6BE" w14:textId="77777777" w:rsidR="00D756A4" w:rsidRDefault="00194DFD">
            <w:pPr>
              <w:pStyle w:val="Standard"/>
              <w:spacing w:after="120" w:line="240" w:lineRule="auto"/>
              <w:ind w:left="142"/>
            </w:pPr>
            <w:r>
              <w:rPr>
                <w:rFonts w:ascii="Arial" w:eastAsia="Arial" w:hAnsi="Arial" w:cs="Arial"/>
                <w:b/>
                <w:color w:val="000000"/>
                <w:sz w:val="24"/>
                <w:szCs w:val="24"/>
              </w:rPr>
              <w:lastRenderedPageBreak/>
              <w:t>"CRTPA"</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221E80"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the </w:t>
            </w:r>
            <w:r>
              <w:rPr>
                <w:rFonts w:ascii="Arial" w:eastAsia="Arial" w:hAnsi="Arial" w:cs="Arial"/>
                <w:color w:val="000000"/>
                <w:sz w:val="24"/>
                <w:szCs w:val="24"/>
              </w:rPr>
              <w:t>Contract Rights of Third Parties Act 1999;</w:t>
            </w:r>
          </w:p>
        </w:tc>
      </w:tr>
      <w:tr w:rsidR="00D756A4" w14:paraId="6A661B4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F93B7E" w14:textId="77777777" w:rsidR="00D756A4" w:rsidRDefault="00194DFD">
            <w:pPr>
              <w:pStyle w:val="Standard"/>
              <w:spacing w:after="120" w:line="240" w:lineRule="auto"/>
              <w:ind w:left="142"/>
            </w:pPr>
            <w:r>
              <w:rPr>
                <w:rFonts w:ascii="Arial" w:eastAsia="Arial" w:hAnsi="Arial" w:cs="Arial"/>
                <w:b/>
                <w:color w:val="000000"/>
                <w:sz w:val="24"/>
                <w:szCs w:val="24"/>
              </w:rPr>
              <w:t>“Data Protection Impact Assessment”</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6C3CD3"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 assessment by the Controller of the impact of the envisaged Processing on the protection of Personal Data;</w:t>
            </w:r>
          </w:p>
        </w:tc>
      </w:tr>
      <w:tr w:rsidR="00D756A4" w14:paraId="1594B28B"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316E92" w14:textId="77777777" w:rsidR="00D756A4" w:rsidRDefault="00194DFD">
            <w:pPr>
              <w:pStyle w:val="Standard"/>
              <w:spacing w:after="120" w:line="240" w:lineRule="auto"/>
              <w:ind w:left="142"/>
            </w:pPr>
            <w:r>
              <w:rPr>
                <w:rFonts w:ascii="Arial" w:eastAsia="Arial" w:hAnsi="Arial" w:cs="Arial"/>
                <w:b/>
                <w:color w:val="000000"/>
                <w:sz w:val="24"/>
                <w:szCs w:val="24"/>
              </w:rPr>
              <w:t xml:space="preserve">"Data Protection </w:t>
            </w:r>
            <w:r>
              <w:rPr>
                <w:rFonts w:ascii="Arial" w:eastAsia="Arial" w:hAnsi="Arial" w:cs="Arial"/>
                <w:b/>
                <w:color w:val="000000"/>
                <w:sz w:val="24"/>
                <w:szCs w:val="24"/>
              </w:rPr>
              <w:lastRenderedPageBreak/>
              <w:t>Legislation"</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6BD9F1"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lastRenderedPageBreak/>
              <w:t xml:space="preserve">the GDPR, the LED and any </w:t>
            </w:r>
            <w:r>
              <w:rPr>
                <w:rFonts w:ascii="Arial" w:eastAsia="Arial" w:hAnsi="Arial" w:cs="Arial"/>
                <w:color w:val="000000"/>
                <w:sz w:val="24"/>
                <w:szCs w:val="24"/>
              </w:rPr>
              <w:t xml:space="preserve">applicable national implementing </w:t>
            </w:r>
            <w:r>
              <w:rPr>
                <w:rFonts w:ascii="Arial" w:eastAsia="Arial" w:hAnsi="Arial" w:cs="Arial"/>
                <w:color w:val="000000"/>
                <w:sz w:val="24"/>
                <w:szCs w:val="24"/>
              </w:rPr>
              <w:lastRenderedPageBreak/>
              <w:t>Laws as amended from time to time (ii) the DPA 2018 to the extent that it relates to Processing of personal data and privacy; (iii) all applicable Law about the Processing of personal data and privacy;</w:t>
            </w:r>
          </w:p>
        </w:tc>
      </w:tr>
      <w:tr w:rsidR="00D756A4" w14:paraId="3657439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92369F" w14:textId="77777777" w:rsidR="00D756A4" w:rsidRDefault="00194DFD">
            <w:pPr>
              <w:pStyle w:val="Standard"/>
              <w:spacing w:after="120" w:line="240" w:lineRule="auto"/>
              <w:ind w:left="142"/>
            </w:pPr>
            <w:r>
              <w:rPr>
                <w:rFonts w:ascii="Arial" w:eastAsia="Arial" w:hAnsi="Arial" w:cs="Arial"/>
                <w:b/>
                <w:color w:val="000000"/>
                <w:sz w:val="24"/>
                <w:szCs w:val="24"/>
              </w:rPr>
              <w:lastRenderedPageBreak/>
              <w:t>“Data Protection Liability Cap”</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46271C"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amount specified in the Framework Award Form;</w:t>
            </w:r>
          </w:p>
        </w:tc>
      </w:tr>
      <w:tr w:rsidR="00D756A4" w14:paraId="1CAFB29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C92A1C" w14:textId="77777777" w:rsidR="00D756A4" w:rsidRDefault="00194DFD">
            <w:pPr>
              <w:pStyle w:val="Standard"/>
              <w:spacing w:after="120" w:line="240" w:lineRule="auto"/>
              <w:ind w:left="142"/>
            </w:pPr>
            <w:r>
              <w:rPr>
                <w:rFonts w:ascii="Arial" w:eastAsia="Arial" w:hAnsi="Arial" w:cs="Arial"/>
                <w:b/>
                <w:color w:val="000000"/>
                <w:sz w:val="24"/>
                <w:szCs w:val="24"/>
              </w:rPr>
              <w:t>"Data Protection Officer"</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6152BB"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D756A4" w14:paraId="5D9D346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641358" w14:textId="77777777" w:rsidR="00D756A4" w:rsidRDefault="00194DFD">
            <w:pPr>
              <w:pStyle w:val="Standard"/>
              <w:spacing w:after="120" w:line="240" w:lineRule="auto"/>
              <w:ind w:left="142"/>
            </w:pPr>
            <w:r>
              <w:rPr>
                <w:rFonts w:ascii="Arial" w:eastAsia="Arial" w:hAnsi="Arial" w:cs="Arial"/>
                <w:b/>
                <w:color w:val="000000"/>
                <w:sz w:val="24"/>
                <w:szCs w:val="24"/>
              </w:rPr>
              <w:t>"Data Subject"</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46D66E"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D756A4" w14:paraId="6A5A0EC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EFD8E3" w14:textId="77777777" w:rsidR="00D756A4" w:rsidRDefault="00194DFD">
            <w:pPr>
              <w:pStyle w:val="Standard"/>
              <w:spacing w:after="120" w:line="240" w:lineRule="auto"/>
              <w:ind w:left="142"/>
            </w:pPr>
            <w:r>
              <w:rPr>
                <w:rFonts w:ascii="Arial" w:eastAsia="Arial" w:hAnsi="Arial" w:cs="Arial"/>
                <w:b/>
                <w:color w:val="000000"/>
                <w:sz w:val="24"/>
                <w:szCs w:val="24"/>
              </w:rPr>
              <w:t>"Data Subject Access Request"</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606044"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 request made by, or on behalf of, a</w:t>
            </w:r>
            <w:r>
              <w:rPr>
                <w:rFonts w:ascii="Arial" w:eastAsia="Arial" w:hAnsi="Arial" w:cs="Arial"/>
                <w:color w:val="000000"/>
                <w:sz w:val="24"/>
                <w:szCs w:val="24"/>
              </w:rPr>
              <w:t xml:space="preserve"> Data Subject in accordance with rights granted pursuant to the Data Protection Legislation to access their Personal Data;</w:t>
            </w:r>
          </w:p>
        </w:tc>
      </w:tr>
      <w:tr w:rsidR="00D756A4" w14:paraId="284A745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F6E9A7" w14:textId="77777777" w:rsidR="00D756A4" w:rsidRDefault="00194DFD">
            <w:pPr>
              <w:pStyle w:val="Standard"/>
              <w:spacing w:after="120" w:line="240" w:lineRule="auto"/>
              <w:ind w:left="142"/>
            </w:pPr>
            <w:r>
              <w:rPr>
                <w:rFonts w:ascii="Arial" w:eastAsia="Arial" w:hAnsi="Arial" w:cs="Arial"/>
                <w:b/>
                <w:color w:val="000000"/>
                <w:sz w:val="24"/>
                <w:szCs w:val="24"/>
              </w:rPr>
              <w:t>"Deductions"</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6E65F6"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D756A4" w14:paraId="37046D7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5E35F9" w14:textId="77777777" w:rsidR="00D756A4" w:rsidRDefault="00194DFD">
            <w:pPr>
              <w:pStyle w:val="Standard"/>
              <w:spacing w:after="120" w:line="240" w:lineRule="auto"/>
              <w:ind w:left="142"/>
            </w:pPr>
            <w:r>
              <w:rPr>
                <w:rFonts w:ascii="Arial" w:eastAsia="Arial" w:hAnsi="Arial" w:cs="Arial"/>
                <w:b/>
                <w:color w:val="000000"/>
                <w:sz w:val="24"/>
                <w:szCs w:val="24"/>
              </w:rPr>
              <w:t>"Default"</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4981C5"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D756A4" w14:paraId="2EF9B23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E8FEE5" w14:textId="77777777" w:rsidR="00D756A4" w:rsidRDefault="00194DFD">
            <w:pPr>
              <w:pStyle w:val="Standard"/>
              <w:spacing w:after="120" w:line="240" w:lineRule="auto"/>
              <w:ind w:left="142"/>
            </w:pPr>
            <w:r>
              <w:rPr>
                <w:rFonts w:ascii="Arial" w:eastAsia="Arial" w:hAnsi="Arial" w:cs="Arial"/>
                <w:b/>
                <w:color w:val="000000"/>
                <w:sz w:val="24"/>
                <w:szCs w:val="24"/>
              </w:rPr>
              <w:t>"Default Management Charge"</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8770A7"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has the meaning given to it in Paragraph 8.1.1 of Framework Schedule 5 (Management Charges and Information);</w:t>
            </w:r>
          </w:p>
        </w:tc>
      </w:tr>
      <w:tr w:rsidR="00D756A4" w14:paraId="393D996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3722B4" w14:textId="77777777" w:rsidR="00D756A4" w:rsidRDefault="00194DFD">
            <w:pPr>
              <w:pStyle w:val="Standard"/>
              <w:spacing w:after="120" w:line="240" w:lineRule="auto"/>
              <w:ind w:left="142"/>
            </w:pPr>
            <w:r>
              <w:rPr>
                <w:rFonts w:ascii="Arial" w:eastAsia="Arial" w:hAnsi="Arial" w:cs="Arial"/>
                <w:b/>
                <w:color w:val="000000"/>
                <w:sz w:val="24"/>
                <w:szCs w:val="24"/>
              </w:rPr>
              <w:t>"Delay Payments"</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B1FBF"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D756A4" w14:paraId="0D9F8A7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322AE2" w14:textId="77777777" w:rsidR="00D756A4" w:rsidRDefault="00194DFD">
            <w:pPr>
              <w:pStyle w:val="Standard"/>
              <w:spacing w:after="120" w:line="240" w:lineRule="auto"/>
              <w:ind w:left="142"/>
            </w:pPr>
            <w:r>
              <w:rPr>
                <w:rFonts w:ascii="Arial" w:eastAsia="Arial" w:hAnsi="Arial" w:cs="Arial"/>
                <w:b/>
                <w:color w:val="000000"/>
                <w:sz w:val="24"/>
                <w:szCs w:val="24"/>
              </w:rPr>
              <w:t>"Deliverables"</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A3D142"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Goods and/or Services that may be ordered under the Contract including the Documentation;</w:t>
            </w:r>
          </w:p>
        </w:tc>
      </w:tr>
      <w:tr w:rsidR="00D756A4" w14:paraId="5D3A821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8F1D78" w14:textId="77777777" w:rsidR="00D756A4" w:rsidRDefault="00194DFD">
            <w:pPr>
              <w:pStyle w:val="Standard"/>
              <w:spacing w:after="120" w:line="240" w:lineRule="auto"/>
              <w:ind w:left="142"/>
            </w:pPr>
            <w:r>
              <w:rPr>
                <w:rFonts w:ascii="Arial" w:eastAsia="Arial" w:hAnsi="Arial" w:cs="Arial"/>
                <w:b/>
                <w:color w:val="000000"/>
                <w:sz w:val="24"/>
                <w:szCs w:val="24"/>
              </w:rPr>
              <w:t>"Delivery"</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6A4734"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delivery of the relevant Deliverable or Milestone in accordance with the terms of a Call-Off Contract as confirmed and accepted by the </w:t>
            </w:r>
            <w:r>
              <w:rPr>
                <w:rFonts w:ascii="Arial" w:eastAsia="Arial" w:hAnsi="Arial" w:cs="Arial"/>
                <w:color w:val="000000"/>
                <w:sz w:val="24"/>
                <w:szCs w:val="24"/>
              </w:rPr>
              <w:t>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D756A4" w14:paraId="52C543E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9D6AEC" w14:textId="77777777" w:rsidR="00D756A4" w:rsidRDefault="00194DFD">
            <w:pPr>
              <w:pStyle w:val="Standard"/>
              <w:spacing w:after="120" w:line="240" w:lineRule="auto"/>
              <w:ind w:left="142"/>
            </w:pPr>
            <w:r>
              <w:rPr>
                <w:rFonts w:ascii="Arial" w:eastAsia="Arial" w:hAnsi="Arial" w:cs="Arial"/>
                <w:b/>
                <w:color w:val="000000"/>
                <w:sz w:val="24"/>
                <w:szCs w:val="24"/>
              </w:rPr>
              <w:t>"Disclosing Party"</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1BACE9"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D756A4" w14:paraId="1C52C76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CBE0C4" w14:textId="77777777" w:rsidR="00D756A4" w:rsidRDefault="00194DFD">
            <w:pPr>
              <w:pStyle w:val="Standard"/>
              <w:keepNext/>
              <w:spacing w:after="120" w:line="240" w:lineRule="auto"/>
              <w:ind w:left="142"/>
            </w:pPr>
            <w:r>
              <w:rPr>
                <w:rFonts w:ascii="Arial" w:eastAsia="Arial" w:hAnsi="Arial" w:cs="Arial"/>
                <w:b/>
                <w:color w:val="000000"/>
                <w:sz w:val="24"/>
                <w:szCs w:val="24"/>
              </w:rPr>
              <w:lastRenderedPageBreak/>
              <w:t>"Dispute"</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7AC134"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D756A4" w14:paraId="76EDEBA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B96AC7" w14:textId="77777777" w:rsidR="00D756A4" w:rsidRDefault="00194DFD">
            <w:pPr>
              <w:pStyle w:val="Standard"/>
              <w:spacing w:after="120" w:line="240" w:lineRule="auto"/>
              <w:ind w:left="142"/>
            </w:pPr>
            <w:r>
              <w:rPr>
                <w:rFonts w:ascii="Arial" w:eastAsia="Arial" w:hAnsi="Arial" w:cs="Arial"/>
                <w:b/>
                <w:color w:val="000000"/>
                <w:sz w:val="24"/>
                <w:szCs w:val="24"/>
              </w:rPr>
              <w:t>"Dispute Resolution Procedure"</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422764"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dispute resolution procedure set out in Clause 34 (Resolving disputes);</w:t>
            </w:r>
          </w:p>
        </w:tc>
      </w:tr>
      <w:tr w:rsidR="00D756A4" w14:paraId="172AF8C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76A569" w14:textId="77777777" w:rsidR="00D756A4" w:rsidRDefault="00194DFD">
            <w:pPr>
              <w:pStyle w:val="Standard"/>
              <w:spacing w:after="120" w:line="240" w:lineRule="auto"/>
              <w:ind w:left="142"/>
            </w:pPr>
            <w:r>
              <w:rPr>
                <w:rFonts w:ascii="Arial" w:eastAsia="Arial" w:hAnsi="Arial" w:cs="Arial"/>
                <w:b/>
                <w:color w:val="000000"/>
                <w:sz w:val="24"/>
                <w:szCs w:val="24"/>
              </w:rPr>
              <w:t>"Documentation"</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B48018" w14:textId="77777777" w:rsidR="00D756A4" w:rsidRDefault="00194DFD">
            <w:pPr>
              <w:pStyle w:val="Standard"/>
              <w:tabs>
                <w:tab w:val="left" w:pos="-576"/>
                <w:tab w:val="left" w:pos="144"/>
              </w:tabs>
              <w:spacing w:after="120" w:line="240" w:lineRule="auto"/>
            </w:pPr>
            <w:r>
              <w:rPr>
                <w:rFonts w:ascii="Arial" w:eastAsia="Arial" w:hAnsi="Arial" w:cs="Arial"/>
                <w:color w:val="000000"/>
                <w:sz w:val="24"/>
                <w:szCs w:val="24"/>
              </w:rPr>
              <w:t xml:space="preserve">descriptions of the </w:t>
            </w:r>
            <w:r>
              <w:rPr>
                <w:rFonts w:ascii="Arial" w:eastAsia="Arial" w:hAnsi="Arial" w:cs="Arial"/>
                <w:color w:val="000000"/>
                <w:sz w:val="24"/>
                <w:szCs w:val="24"/>
              </w:rPr>
              <w:t>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61A2CF1D" w14:textId="77777777" w:rsidR="00D756A4" w:rsidRDefault="00194DFD">
            <w:pPr>
              <w:pStyle w:val="Standard"/>
              <w:numPr>
                <w:ilvl w:val="0"/>
                <w:numId w:val="12"/>
              </w:numPr>
              <w:tabs>
                <w:tab w:val="left" w:pos="-576"/>
                <w:tab w:val="left" w:pos="144"/>
              </w:tabs>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3DF086CC" w14:textId="77777777" w:rsidR="00D756A4" w:rsidRDefault="00194DFD">
            <w:pPr>
              <w:pStyle w:val="Standard"/>
              <w:numPr>
                <w:ilvl w:val="0"/>
                <w:numId w:val="12"/>
              </w:numPr>
              <w:tabs>
                <w:tab w:val="left" w:pos="-576"/>
                <w:tab w:val="left" w:pos="144"/>
              </w:tabs>
            </w:pPr>
            <w:r>
              <w:rPr>
                <w:rFonts w:ascii="Arial" w:eastAsia="Arial" w:hAnsi="Arial" w:cs="Arial"/>
                <w:color w:val="000000"/>
                <w:sz w:val="24"/>
                <w:szCs w:val="24"/>
              </w:rPr>
              <w:t>is required by the Supplier in order to provide the Deliverables; and/or</w:t>
            </w:r>
          </w:p>
          <w:p w14:paraId="4F7002DF" w14:textId="77777777" w:rsidR="00D756A4" w:rsidRDefault="00194DFD">
            <w:pPr>
              <w:pStyle w:val="Standard"/>
              <w:numPr>
                <w:ilvl w:val="0"/>
                <w:numId w:val="12"/>
              </w:numPr>
              <w:tabs>
                <w:tab w:val="left" w:pos="-576"/>
                <w:tab w:val="left" w:pos="144"/>
              </w:tabs>
              <w:spacing w:after="120" w:line="240" w:lineRule="auto"/>
            </w:pPr>
            <w:r>
              <w:rPr>
                <w:rFonts w:ascii="Arial" w:eastAsia="Arial" w:hAnsi="Arial" w:cs="Arial"/>
                <w:color w:val="000000"/>
                <w:sz w:val="24"/>
                <w:szCs w:val="24"/>
              </w:rPr>
              <w:t>has been or shall be generated for the purpose of providing the Deliverables;</w:t>
            </w:r>
          </w:p>
        </w:tc>
      </w:tr>
      <w:tr w:rsidR="00D756A4" w14:paraId="1BA7257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96ED57" w14:textId="77777777" w:rsidR="00D756A4" w:rsidRDefault="00194DFD">
            <w:pPr>
              <w:pStyle w:val="Standard"/>
              <w:spacing w:after="120" w:line="240" w:lineRule="auto"/>
              <w:ind w:left="142"/>
            </w:pPr>
            <w:r>
              <w:rPr>
                <w:rFonts w:ascii="Arial" w:eastAsia="Arial" w:hAnsi="Arial" w:cs="Arial"/>
                <w:b/>
                <w:color w:val="000000"/>
                <w:sz w:val="24"/>
                <w:szCs w:val="24"/>
              </w:rPr>
              <w:t>"DOTAS"</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1C16E5" w14:textId="77777777" w:rsidR="00D756A4" w:rsidRDefault="00194DFD">
            <w:pPr>
              <w:pStyle w:val="Standard"/>
              <w:tabs>
                <w:tab w:val="left" w:pos="-401"/>
                <w:tab w:val="left" w:pos="319"/>
              </w:tabs>
              <w:spacing w:after="120" w:line="240" w:lineRule="auto"/>
              <w:ind w:left="175"/>
            </w:pPr>
            <w:r>
              <w:rPr>
                <w:rFonts w:ascii="Arial" w:eastAsia="Arial" w:hAnsi="Arial" w:cs="Arial"/>
                <w:color w:val="000000"/>
                <w:sz w:val="24"/>
                <w:szCs w:val="24"/>
              </w:rPr>
              <w:t xml:space="preserve">the Disclosure of Tax Avoidance Schemes </w:t>
            </w:r>
            <w:r>
              <w:rPr>
                <w:rFonts w:ascii="Arial" w:eastAsia="Arial" w:hAnsi="Arial" w:cs="Arial"/>
                <w:color w:val="000000"/>
                <w:sz w:val="24"/>
                <w:szCs w:val="24"/>
              </w:rPr>
              <w:t>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D756A4" w14:paraId="0BC83F1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53EFC8" w14:textId="77777777" w:rsidR="00D756A4" w:rsidRDefault="00194DFD">
            <w:pPr>
              <w:pStyle w:val="Standard"/>
              <w:spacing w:after="120" w:line="240" w:lineRule="auto"/>
              <w:ind w:left="142"/>
            </w:pPr>
            <w:r>
              <w:rPr>
                <w:rFonts w:ascii="Arial" w:eastAsia="Arial" w:hAnsi="Arial" w:cs="Arial"/>
                <w:b/>
                <w:color w:val="000000"/>
                <w:sz w:val="24"/>
                <w:szCs w:val="24"/>
              </w:rPr>
              <w:t>“DPA 2018”</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22D168" w14:textId="77777777" w:rsidR="00D756A4" w:rsidRDefault="00194DFD">
            <w:pPr>
              <w:pStyle w:val="Standard"/>
              <w:tabs>
                <w:tab w:val="left" w:pos="-576"/>
                <w:tab w:val="left" w:pos="144"/>
              </w:tabs>
              <w:spacing w:after="120" w:line="240" w:lineRule="auto"/>
            </w:pPr>
            <w:r>
              <w:rPr>
                <w:rFonts w:ascii="Arial" w:eastAsia="Arial" w:hAnsi="Arial" w:cs="Arial"/>
                <w:color w:val="000000"/>
                <w:sz w:val="24"/>
                <w:szCs w:val="24"/>
              </w:rPr>
              <w:t>the Data Protection Act 2018;</w:t>
            </w:r>
          </w:p>
        </w:tc>
      </w:tr>
      <w:tr w:rsidR="00D756A4" w14:paraId="510CD2D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298464" w14:textId="77777777" w:rsidR="00D756A4" w:rsidRDefault="00194DFD">
            <w:pPr>
              <w:pStyle w:val="Standard"/>
              <w:spacing w:after="120" w:line="240" w:lineRule="auto"/>
              <w:ind w:left="142"/>
            </w:pPr>
            <w:r>
              <w:rPr>
                <w:rFonts w:ascii="Arial" w:eastAsia="Arial" w:hAnsi="Arial" w:cs="Arial"/>
                <w:b/>
                <w:color w:val="000000"/>
                <w:sz w:val="24"/>
                <w:szCs w:val="24"/>
              </w:rPr>
              <w:t>"Due Diligence Information"</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C8AFCA" w14:textId="77777777" w:rsidR="00D756A4" w:rsidRDefault="00194DFD">
            <w:pPr>
              <w:pStyle w:val="Standard"/>
              <w:tabs>
                <w:tab w:val="left" w:pos="-576"/>
                <w:tab w:val="left" w:pos="144"/>
              </w:tabs>
              <w:spacing w:after="120" w:line="240" w:lineRule="auto"/>
            </w:pPr>
            <w:r>
              <w:rPr>
                <w:rFonts w:ascii="Arial" w:eastAsia="Arial" w:hAnsi="Arial" w:cs="Arial"/>
                <w:color w:val="000000"/>
                <w:sz w:val="24"/>
                <w:szCs w:val="24"/>
              </w:rPr>
              <w:t xml:space="preserve">any information supplied to the </w:t>
            </w:r>
            <w:r>
              <w:rPr>
                <w:rFonts w:ascii="Arial" w:eastAsia="Arial" w:hAnsi="Arial" w:cs="Arial"/>
                <w:color w:val="000000"/>
                <w:sz w:val="24"/>
                <w:szCs w:val="24"/>
              </w:rPr>
              <w:t>Supplier by or on behalf of the Authority prior to the Start Date;</w:t>
            </w:r>
          </w:p>
        </w:tc>
      </w:tr>
      <w:tr w:rsidR="00D756A4" w14:paraId="5EDD5AD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006E45" w14:textId="77777777" w:rsidR="00D756A4" w:rsidRDefault="00194DFD">
            <w:pPr>
              <w:pStyle w:val="Standard"/>
              <w:spacing w:after="120" w:line="240" w:lineRule="auto"/>
              <w:ind w:left="142"/>
            </w:pPr>
            <w:r>
              <w:rPr>
                <w:rFonts w:ascii="Arial" w:eastAsia="Arial" w:hAnsi="Arial" w:cs="Arial"/>
                <w:b/>
                <w:color w:val="000000"/>
                <w:sz w:val="24"/>
                <w:szCs w:val="24"/>
              </w:rPr>
              <w:t>“Effective Date”</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933ECF" w14:textId="77777777" w:rsidR="00D756A4" w:rsidRDefault="00194DFD">
            <w:pPr>
              <w:pStyle w:val="Standard"/>
              <w:tabs>
                <w:tab w:val="left" w:pos="-576"/>
                <w:tab w:val="left" w:pos="144"/>
              </w:tabs>
              <w:spacing w:after="120" w:line="240" w:lineRule="auto"/>
            </w:pPr>
            <w:r>
              <w:rPr>
                <w:rFonts w:ascii="Arial" w:eastAsia="Arial" w:hAnsi="Arial" w:cs="Arial"/>
                <w:color w:val="000000"/>
                <w:sz w:val="24"/>
                <w:szCs w:val="24"/>
              </w:rPr>
              <w:t>the date on which the final Party has signed the Contract;</w:t>
            </w:r>
          </w:p>
        </w:tc>
      </w:tr>
      <w:tr w:rsidR="00D756A4" w14:paraId="2623694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313E4" w14:textId="77777777" w:rsidR="00D756A4" w:rsidRDefault="00194DFD">
            <w:pPr>
              <w:pStyle w:val="Standard"/>
              <w:spacing w:after="120" w:line="240" w:lineRule="auto"/>
              <w:ind w:left="142"/>
            </w:pPr>
            <w:r>
              <w:rPr>
                <w:rFonts w:ascii="Arial" w:eastAsia="Arial" w:hAnsi="Arial" w:cs="Arial"/>
                <w:b/>
                <w:color w:val="000000"/>
                <w:sz w:val="24"/>
                <w:szCs w:val="24"/>
              </w:rPr>
              <w:t>"EIR"</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4F0298"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Environmental Information Regulations 2004;</w:t>
            </w:r>
          </w:p>
        </w:tc>
      </w:tr>
      <w:tr w:rsidR="00D756A4" w14:paraId="6802416B"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8B478D" w14:textId="77777777" w:rsidR="00D756A4" w:rsidRDefault="00194DFD">
            <w:pPr>
              <w:pStyle w:val="Standard"/>
              <w:spacing w:after="120" w:line="240" w:lineRule="auto"/>
              <w:ind w:left="142"/>
            </w:pPr>
            <w:r>
              <w:rPr>
                <w:rFonts w:ascii="Arial" w:eastAsia="Arial" w:hAnsi="Arial" w:cs="Arial"/>
                <w:b/>
                <w:color w:val="000000"/>
                <w:sz w:val="24"/>
                <w:szCs w:val="24"/>
              </w:rPr>
              <w:t>“Electronic Invoice”</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44B5E0"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D756A4" w14:paraId="18018DD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948734" w14:textId="77777777" w:rsidR="00D756A4" w:rsidRDefault="00194DFD">
            <w:pPr>
              <w:pStyle w:val="Standard"/>
              <w:spacing w:after="120" w:line="240" w:lineRule="auto"/>
              <w:ind w:left="142"/>
            </w:pPr>
            <w:r>
              <w:rPr>
                <w:rFonts w:ascii="Arial" w:eastAsia="Arial" w:hAnsi="Arial" w:cs="Arial"/>
                <w:b/>
                <w:color w:val="000000"/>
                <w:sz w:val="24"/>
                <w:szCs w:val="24"/>
              </w:rPr>
              <w:t>"Employment Regulations"</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13ADDC"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the Transfer of Undertakings (Protection of Employment) Regulations 2006 (SI 2006/246) as amended or replaced or any </w:t>
            </w:r>
            <w:r>
              <w:rPr>
                <w:rFonts w:ascii="Arial" w:eastAsia="Arial" w:hAnsi="Arial" w:cs="Arial"/>
                <w:color w:val="000000"/>
                <w:sz w:val="24"/>
                <w:szCs w:val="24"/>
              </w:rPr>
              <w:lastRenderedPageBreak/>
              <w:t>other Regulations implementing the European Council Directive 77/187/EEC;</w:t>
            </w:r>
          </w:p>
        </w:tc>
      </w:tr>
      <w:tr w:rsidR="00D756A4" w14:paraId="39A75DA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AB3E6F" w14:textId="77777777" w:rsidR="00D756A4" w:rsidRDefault="00194DFD">
            <w:pPr>
              <w:pStyle w:val="Standard"/>
              <w:spacing w:after="120" w:line="240" w:lineRule="auto"/>
              <w:ind w:left="142"/>
            </w:pPr>
            <w:r>
              <w:rPr>
                <w:rFonts w:ascii="Arial" w:eastAsia="Arial" w:hAnsi="Arial" w:cs="Arial"/>
                <w:b/>
                <w:color w:val="000000"/>
                <w:sz w:val="24"/>
                <w:szCs w:val="24"/>
              </w:rPr>
              <w:lastRenderedPageBreak/>
              <w:t>"End Date"</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86ED2F" w14:textId="77777777" w:rsidR="00D756A4" w:rsidRDefault="00194DFD">
            <w:pPr>
              <w:pStyle w:val="Standard"/>
              <w:tabs>
                <w:tab w:val="left" w:pos="-576"/>
                <w:tab w:val="left" w:pos="144"/>
              </w:tabs>
              <w:spacing w:after="120" w:line="240" w:lineRule="auto"/>
              <w:ind w:firstLine="141"/>
            </w:pPr>
            <w:r>
              <w:rPr>
                <w:rFonts w:ascii="Arial" w:eastAsia="Arial" w:hAnsi="Arial" w:cs="Arial"/>
                <w:color w:val="000000"/>
                <w:sz w:val="24"/>
                <w:szCs w:val="24"/>
              </w:rPr>
              <w:t>the earlier of:</w:t>
            </w:r>
          </w:p>
          <w:p w14:paraId="0545FB25" w14:textId="77777777" w:rsidR="00D756A4" w:rsidRDefault="00194DFD">
            <w:pPr>
              <w:pStyle w:val="Standard"/>
              <w:numPr>
                <w:ilvl w:val="0"/>
                <w:numId w:val="22"/>
              </w:numPr>
              <w:tabs>
                <w:tab w:val="left" w:pos="-576"/>
                <w:tab w:val="left" w:pos="144"/>
              </w:tabs>
              <w:ind w:right="105"/>
            </w:pPr>
            <w:r>
              <w:rPr>
                <w:rFonts w:ascii="Arial" w:eastAsia="Arial" w:hAnsi="Arial" w:cs="Arial"/>
                <w:color w:val="000000"/>
                <w:sz w:val="24"/>
                <w:szCs w:val="24"/>
              </w:rPr>
              <w:t xml:space="preserve">the </w:t>
            </w:r>
            <w:r>
              <w:rPr>
                <w:rFonts w:ascii="Arial" w:eastAsia="Arial" w:hAnsi="Arial" w:cs="Arial"/>
                <w:color w:val="000000"/>
                <w:sz w:val="24"/>
                <w:szCs w:val="24"/>
              </w:rPr>
              <w:t>Expiry Date (as extended by any Extension Period exercised by the Relevant Authority under Clause 10.1.2); or</w:t>
            </w:r>
          </w:p>
          <w:p w14:paraId="68C07076" w14:textId="77777777" w:rsidR="00D756A4" w:rsidRDefault="00194DFD">
            <w:pPr>
              <w:pStyle w:val="Standard"/>
              <w:numPr>
                <w:ilvl w:val="0"/>
                <w:numId w:val="22"/>
              </w:numPr>
              <w:tabs>
                <w:tab w:val="left" w:pos="-576"/>
                <w:tab w:val="left" w:pos="144"/>
              </w:tabs>
              <w:spacing w:after="120" w:line="240" w:lineRule="auto"/>
              <w:ind w:right="105"/>
            </w:pPr>
            <w:r>
              <w:rPr>
                <w:rFonts w:ascii="Arial" w:eastAsia="Arial" w:hAnsi="Arial" w:cs="Arial"/>
                <w:color w:val="000000"/>
                <w:sz w:val="24"/>
                <w:szCs w:val="24"/>
              </w:rPr>
              <w:t xml:space="preserve">if a Contract is terminated before the date specified in (a) above, the date of termination of the Contract;  </w:t>
            </w:r>
          </w:p>
        </w:tc>
      </w:tr>
      <w:tr w:rsidR="00D756A4" w14:paraId="2DE4331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C069AB" w14:textId="77777777" w:rsidR="00D756A4" w:rsidRDefault="00194DFD">
            <w:pPr>
              <w:pStyle w:val="Standard"/>
              <w:spacing w:after="120" w:line="240" w:lineRule="auto"/>
              <w:ind w:left="142"/>
            </w:pPr>
            <w:r>
              <w:rPr>
                <w:rFonts w:ascii="Arial" w:eastAsia="Arial" w:hAnsi="Arial" w:cs="Arial"/>
                <w:b/>
                <w:color w:val="000000"/>
                <w:sz w:val="24"/>
                <w:szCs w:val="24"/>
              </w:rPr>
              <w:t>"Environmental Policy"</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A2A016"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to </w:t>
            </w:r>
            <w:r>
              <w:rPr>
                <w:rFonts w:ascii="Arial" w:eastAsia="Arial" w:hAnsi="Arial" w:cs="Arial"/>
                <w:color w:val="000000"/>
                <w:sz w:val="24"/>
                <w:szCs w:val="24"/>
              </w:rPr>
              <w:t>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D756A4" w14:paraId="6439AE1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892E62" w14:textId="77777777" w:rsidR="00D756A4" w:rsidRDefault="00194DFD">
            <w:pPr>
              <w:pStyle w:val="Standard"/>
              <w:spacing w:after="120" w:line="240" w:lineRule="auto"/>
              <w:ind w:left="142"/>
            </w:pPr>
            <w:r>
              <w:rPr>
                <w:rFonts w:ascii="Arial" w:eastAsia="Arial" w:hAnsi="Arial" w:cs="Arial"/>
                <w:b/>
                <w:color w:val="000000"/>
                <w:sz w:val="24"/>
                <w:szCs w:val="24"/>
              </w:rPr>
              <w:t>"Equality and Human Rights Commission"</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C53971"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UK Government body named as such as may be renamed or replaced by an equivalent body from time to time;</w:t>
            </w:r>
          </w:p>
        </w:tc>
      </w:tr>
      <w:tr w:rsidR="00D756A4" w14:paraId="4DCD173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D7B27F" w14:textId="77777777" w:rsidR="00D756A4" w:rsidRDefault="00194DFD">
            <w:pPr>
              <w:pStyle w:val="Standard"/>
              <w:spacing w:after="120" w:line="240" w:lineRule="auto"/>
              <w:ind w:left="142"/>
            </w:pPr>
            <w:r>
              <w:rPr>
                <w:rFonts w:ascii="Arial" w:eastAsia="Arial" w:hAnsi="Arial" w:cs="Arial"/>
                <w:b/>
                <w:color w:val="000000"/>
                <w:sz w:val="24"/>
                <w:szCs w:val="24"/>
              </w:rPr>
              <w:t>“Estimated Year 1 Charges”</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E77054" w14:textId="77777777" w:rsidR="00D756A4" w:rsidRDefault="00194DFD">
            <w:pPr>
              <w:pStyle w:val="Standard"/>
              <w:tabs>
                <w:tab w:val="left" w:pos="-179"/>
              </w:tabs>
              <w:spacing w:after="120" w:line="240" w:lineRule="auto"/>
            </w:pPr>
            <w:r>
              <w:rPr>
                <w:rFonts w:ascii="Arial" w:eastAsia="Arial" w:hAnsi="Arial" w:cs="Arial"/>
                <w:color w:val="000000"/>
                <w:sz w:val="24"/>
                <w:szCs w:val="24"/>
              </w:rPr>
              <w:t>the anticipated total Charges payable by the Buyer in the first Contract Year specified in the Order Form;</w:t>
            </w:r>
          </w:p>
        </w:tc>
      </w:tr>
    </w:tbl>
    <w:p w14:paraId="50006482" w14:textId="77777777" w:rsidR="00D756A4" w:rsidRDefault="00D756A4">
      <w:pPr>
        <w:pStyle w:val="Standard"/>
        <w:spacing w:after="0"/>
        <w:rPr>
          <w:rFonts w:ascii="Arial" w:eastAsia="Arial" w:hAnsi="Arial" w:cs="Arial"/>
          <w:color w:val="000000"/>
          <w:sz w:val="24"/>
          <w:szCs w:val="24"/>
        </w:rPr>
      </w:pPr>
    </w:p>
    <w:tbl>
      <w:tblPr>
        <w:tblW w:w="9750" w:type="dxa"/>
        <w:tblLayout w:type="fixed"/>
        <w:tblCellMar>
          <w:left w:w="10" w:type="dxa"/>
          <w:right w:w="10" w:type="dxa"/>
        </w:tblCellMar>
        <w:tblLook w:val="04A0" w:firstRow="1" w:lastRow="0" w:firstColumn="1" w:lastColumn="0" w:noHBand="0" w:noVBand="1"/>
      </w:tblPr>
      <w:tblGrid>
        <w:gridCol w:w="2399"/>
        <w:gridCol w:w="7351"/>
      </w:tblGrid>
      <w:tr w:rsidR="00D756A4" w14:paraId="51878EA1" w14:textId="77777777">
        <w:tblPrEx>
          <w:tblCellMar>
            <w:top w:w="0" w:type="dxa"/>
            <w:bottom w:w="0" w:type="dxa"/>
          </w:tblCellMar>
        </w:tblPrEx>
        <w:tc>
          <w:tcPr>
            <w:tcW w:w="2399" w:type="dxa"/>
            <w:tcBorders>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3A1CACAA" w14:textId="77777777" w:rsidR="00D756A4" w:rsidRDefault="00194DFD">
            <w:pPr>
              <w:pStyle w:val="Standard"/>
              <w:spacing w:after="120" w:line="240" w:lineRule="auto"/>
              <w:ind w:left="29"/>
            </w:pPr>
            <w:r>
              <w:rPr>
                <w:rFonts w:ascii="Arial" w:eastAsia="Arial" w:hAnsi="Arial" w:cs="Arial"/>
                <w:b/>
                <w:color w:val="000000"/>
                <w:sz w:val="24"/>
                <w:szCs w:val="24"/>
              </w:rPr>
              <w:t>"Estimated Yearly Charges"</w:t>
            </w:r>
          </w:p>
        </w:tc>
        <w:tc>
          <w:tcPr>
            <w:tcW w:w="7351" w:type="dxa"/>
            <w:tcBorders>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918BCA3" w14:textId="77777777" w:rsidR="00D756A4" w:rsidRDefault="00194DFD">
            <w:pPr>
              <w:pStyle w:val="Standard"/>
              <w:tabs>
                <w:tab w:val="left" w:pos="-179"/>
              </w:tabs>
              <w:spacing w:after="120" w:line="240" w:lineRule="auto"/>
            </w:pPr>
            <w:r>
              <w:rPr>
                <w:rFonts w:ascii="Arial" w:eastAsia="Arial" w:hAnsi="Arial" w:cs="Arial"/>
                <w:color w:val="000000"/>
                <w:sz w:val="24"/>
                <w:szCs w:val="24"/>
              </w:rPr>
              <w:t>means for the purposes of calculating each Party’s annual liability under clause 11.2:</w:t>
            </w:r>
          </w:p>
          <w:p w14:paraId="4509B2F9" w14:textId="77777777" w:rsidR="00D756A4" w:rsidRDefault="00194DFD">
            <w:pPr>
              <w:pStyle w:val="Standard"/>
              <w:tabs>
                <w:tab w:val="left" w:pos="-179"/>
              </w:tabs>
              <w:spacing w:after="120" w:line="240" w:lineRule="auto"/>
            </w:pPr>
            <w:r>
              <w:rPr>
                <w:rFonts w:ascii="Arial" w:eastAsia="Arial" w:hAnsi="Arial" w:cs="Arial"/>
                <w:color w:val="000000"/>
                <w:sz w:val="24"/>
                <w:szCs w:val="24"/>
              </w:rPr>
              <w:t xml:space="preserve">i)  in the first Contract Year, the Estimated Year 1 </w:t>
            </w:r>
            <w:r>
              <w:rPr>
                <w:rFonts w:ascii="Arial" w:eastAsia="Arial" w:hAnsi="Arial" w:cs="Arial"/>
                <w:color w:val="000000"/>
                <w:sz w:val="24"/>
                <w:szCs w:val="24"/>
              </w:rPr>
              <w:t>Charges; or</w:t>
            </w:r>
          </w:p>
          <w:p w14:paraId="2023DABE" w14:textId="77777777" w:rsidR="00D756A4" w:rsidRDefault="00D756A4">
            <w:pPr>
              <w:pStyle w:val="Standard"/>
              <w:tabs>
                <w:tab w:val="left" w:pos="-179"/>
              </w:tabs>
              <w:spacing w:after="120" w:line="240" w:lineRule="auto"/>
              <w:rPr>
                <w:rFonts w:ascii="Arial" w:eastAsia="Arial" w:hAnsi="Arial" w:cs="Arial"/>
                <w:color w:val="000000"/>
                <w:sz w:val="24"/>
                <w:szCs w:val="24"/>
              </w:rPr>
            </w:pPr>
          </w:p>
          <w:p w14:paraId="1A8B6E29" w14:textId="77777777" w:rsidR="00D756A4" w:rsidRDefault="00194DFD">
            <w:pPr>
              <w:pStyle w:val="Standard"/>
              <w:tabs>
                <w:tab w:val="left" w:pos="-179"/>
              </w:tabs>
              <w:spacing w:after="120" w:line="240" w:lineRule="auto"/>
            </w:pPr>
            <w:r>
              <w:rPr>
                <w:rFonts w:ascii="Arial" w:eastAsia="Arial" w:hAnsi="Arial" w:cs="Arial"/>
                <w:color w:val="000000"/>
                <w:sz w:val="24"/>
                <w:szCs w:val="24"/>
              </w:rPr>
              <w:t>ii) in any subsequent Contract Years, the Charges paid or payable in the previous Call-off Contract Year; or</w:t>
            </w:r>
          </w:p>
          <w:p w14:paraId="720DEB24" w14:textId="77777777" w:rsidR="00D756A4" w:rsidRDefault="00D756A4">
            <w:pPr>
              <w:pStyle w:val="Standard"/>
              <w:tabs>
                <w:tab w:val="left" w:pos="-179"/>
              </w:tabs>
              <w:spacing w:after="120" w:line="240" w:lineRule="auto"/>
              <w:rPr>
                <w:rFonts w:ascii="Arial" w:eastAsia="Arial" w:hAnsi="Arial" w:cs="Arial"/>
                <w:color w:val="000000"/>
                <w:sz w:val="24"/>
                <w:szCs w:val="24"/>
              </w:rPr>
            </w:pPr>
          </w:p>
          <w:p w14:paraId="1B02B286" w14:textId="77777777" w:rsidR="00D756A4" w:rsidRDefault="00194DFD">
            <w:pPr>
              <w:pStyle w:val="Standard"/>
              <w:tabs>
                <w:tab w:val="left" w:pos="-179"/>
              </w:tabs>
              <w:spacing w:after="120" w:line="240" w:lineRule="auto"/>
            </w:pPr>
            <w:r>
              <w:rPr>
                <w:rFonts w:ascii="Arial" w:eastAsia="Arial" w:hAnsi="Arial" w:cs="Arial"/>
                <w:color w:val="000000"/>
                <w:sz w:val="24"/>
                <w:szCs w:val="24"/>
              </w:rPr>
              <w:t>iii) after the end of the Call-off Contract, the Charges paid or payable in the last Contract Year during the Call-off Contract Period;  </w:t>
            </w:r>
          </w:p>
        </w:tc>
      </w:tr>
      <w:tr w:rsidR="00D756A4" w14:paraId="667FC446" w14:textId="77777777">
        <w:tblPrEx>
          <w:tblCellMar>
            <w:top w:w="0" w:type="dxa"/>
            <w:bottom w:w="0" w:type="dxa"/>
          </w:tblCellMar>
        </w:tblPrEx>
        <w:tc>
          <w:tcPr>
            <w:tcW w:w="2399"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877890F" w14:textId="77777777" w:rsidR="00D756A4" w:rsidRDefault="00194DFD">
            <w:pPr>
              <w:pStyle w:val="Standard"/>
              <w:spacing w:after="120" w:line="240" w:lineRule="auto"/>
              <w:ind w:left="29"/>
            </w:pPr>
            <w:r>
              <w:rPr>
                <w:rFonts w:ascii="Arial" w:eastAsia="Arial" w:hAnsi="Arial" w:cs="Arial"/>
                <w:sz w:val="24"/>
                <w:szCs w:val="24"/>
              </w:rPr>
              <w:t>“</w:t>
            </w:r>
            <w:r>
              <w:rPr>
                <w:rFonts w:ascii="Arial" w:eastAsia="Arial" w:hAnsi="Arial" w:cs="Arial"/>
                <w:b/>
                <w:sz w:val="24"/>
                <w:szCs w:val="24"/>
              </w:rPr>
              <w:t>Exempt Buyer</w:t>
            </w:r>
            <w:r>
              <w:rPr>
                <w:rFonts w:ascii="Arial" w:eastAsia="Arial" w:hAnsi="Arial" w:cs="Arial"/>
                <w:sz w:val="24"/>
                <w:szCs w:val="24"/>
              </w:rPr>
              <w:t>”</w:t>
            </w:r>
          </w:p>
        </w:tc>
        <w:tc>
          <w:tcPr>
            <w:tcW w:w="735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CD1E4BB" w14:textId="77777777" w:rsidR="00D756A4" w:rsidRDefault="00194DFD">
            <w:pPr>
              <w:pStyle w:val="Standard"/>
            </w:pPr>
            <w:r>
              <w:rPr>
                <w:rFonts w:ascii="Arial" w:eastAsia="Arial" w:hAnsi="Arial" w:cs="Arial"/>
                <w:color w:val="000000"/>
                <w:sz w:val="24"/>
                <w:szCs w:val="24"/>
              </w:rPr>
              <w:t>a public sector purchaser that is:</w:t>
            </w:r>
          </w:p>
          <w:p w14:paraId="1B40C36F" w14:textId="77777777" w:rsidR="00D756A4" w:rsidRDefault="00194DFD">
            <w:pPr>
              <w:pStyle w:val="Standard"/>
              <w:numPr>
                <w:ilvl w:val="0"/>
                <w:numId w:val="5"/>
              </w:numPr>
              <w:tabs>
                <w:tab w:val="left" w:pos="209"/>
                <w:tab w:val="left" w:pos="379"/>
              </w:tabs>
              <w:spacing w:after="120" w:line="240" w:lineRule="auto"/>
              <w:ind w:left="388"/>
            </w:pPr>
            <w:r>
              <w:rPr>
                <w:rFonts w:ascii="Arial" w:eastAsia="Arial" w:hAnsi="Arial" w:cs="Arial"/>
                <w:color w:val="000000"/>
                <w:sz w:val="24"/>
                <w:szCs w:val="24"/>
              </w:rPr>
              <w:t>eligible to use the Framework Contract; and</w:t>
            </w:r>
          </w:p>
          <w:p w14:paraId="1E964993" w14:textId="77777777" w:rsidR="00D756A4" w:rsidRDefault="00194DFD">
            <w:pPr>
              <w:pStyle w:val="Standard"/>
              <w:numPr>
                <w:ilvl w:val="0"/>
                <w:numId w:val="5"/>
              </w:numPr>
              <w:tabs>
                <w:tab w:val="left" w:pos="209"/>
                <w:tab w:val="left" w:pos="379"/>
              </w:tabs>
              <w:spacing w:after="120" w:line="240" w:lineRule="auto"/>
              <w:ind w:left="388"/>
            </w:pPr>
            <w:r>
              <w:rPr>
                <w:rFonts w:ascii="Arial" w:eastAsia="Arial" w:hAnsi="Arial" w:cs="Arial"/>
                <w:color w:val="000000"/>
                <w:sz w:val="24"/>
                <w:szCs w:val="24"/>
              </w:rPr>
              <w:t>is entering into an Exempt Call-off Contract that is not subject to (as applicable) any of:</w:t>
            </w:r>
          </w:p>
          <w:p w14:paraId="0691547D" w14:textId="77777777" w:rsidR="00D756A4" w:rsidRDefault="00194DFD">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the Regulations;</w:t>
            </w:r>
          </w:p>
          <w:p w14:paraId="1062E8D9" w14:textId="77777777" w:rsidR="00D756A4" w:rsidRDefault="00194DFD">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 xml:space="preserve">the Concession Contracts Regulations 2016 </w:t>
            </w:r>
            <w:r>
              <w:rPr>
                <w:rFonts w:ascii="Arial" w:eastAsia="Arial" w:hAnsi="Arial" w:cs="Arial"/>
                <w:color w:val="000000"/>
                <w:sz w:val="24"/>
                <w:szCs w:val="24"/>
              </w:rPr>
              <w:t>(SI 2016/273);</w:t>
            </w:r>
          </w:p>
          <w:p w14:paraId="3D8B9178" w14:textId="77777777" w:rsidR="00D756A4" w:rsidRDefault="00194DFD">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the Utilities Contracts Regulations 2016 (SI 2016/274);</w:t>
            </w:r>
          </w:p>
          <w:p w14:paraId="2E586AC2" w14:textId="77777777" w:rsidR="00D756A4" w:rsidRDefault="00194DFD">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the Defence and Security Public Contracts Regulations 2011 (SI 2011/1848);</w:t>
            </w:r>
          </w:p>
          <w:p w14:paraId="110456DE" w14:textId="77777777" w:rsidR="00D756A4" w:rsidRDefault="00194DFD">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lastRenderedPageBreak/>
              <w:t>the Remedies Directive (2007/66/EC);</w:t>
            </w:r>
          </w:p>
          <w:p w14:paraId="6E853393" w14:textId="77777777" w:rsidR="00D756A4" w:rsidRDefault="00194DFD">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Directive 2014/23/EU of the European Parliament and Council;</w:t>
            </w:r>
          </w:p>
          <w:p w14:paraId="07187FB3" w14:textId="77777777" w:rsidR="00D756A4" w:rsidRDefault="00194DFD">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Directive 2014/24/EU of the European Parliament and Council;</w:t>
            </w:r>
          </w:p>
          <w:p w14:paraId="51E79BB7" w14:textId="77777777" w:rsidR="00D756A4" w:rsidRDefault="00194DFD">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Directive 2014/25/EU of the European Parliament and Council; or</w:t>
            </w:r>
          </w:p>
          <w:p w14:paraId="3D4DA355" w14:textId="77777777" w:rsidR="00D756A4" w:rsidRDefault="00194DFD">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Directive 2009/81/EC of the European Parliament and Council;</w:t>
            </w:r>
          </w:p>
        </w:tc>
      </w:tr>
      <w:tr w:rsidR="00D756A4" w14:paraId="3E7C86A5" w14:textId="77777777">
        <w:tblPrEx>
          <w:tblCellMar>
            <w:top w:w="0" w:type="dxa"/>
            <w:bottom w:w="0" w:type="dxa"/>
          </w:tblCellMar>
        </w:tblPrEx>
        <w:trPr>
          <w:trHeight w:val="1289"/>
        </w:trPr>
        <w:tc>
          <w:tcPr>
            <w:tcW w:w="2399"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4E99ADCF" w14:textId="77777777" w:rsidR="00D756A4" w:rsidRDefault="00194DFD">
            <w:pPr>
              <w:pStyle w:val="Standard"/>
              <w:spacing w:after="120" w:line="240" w:lineRule="auto"/>
              <w:ind w:left="29"/>
            </w:pPr>
            <w:r>
              <w:rPr>
                <w:rFonts w:ascii="Arial" w:eastAsia="Arial" w:hAnsi="Arial" w:cs="Arial"/>
                <w:sz w:val="24"/>
                <w:szCs w:val="24"/>
              </w:rPr>
              <w:lastRenderedPageBreak/>
              <w:t>“</w:t>
            </w:r>
            <w:r>
              <w:rPr>
                <w:rFonts w:ascii="Arial" w:eastAsia="Arial" w:hAnsi="Arial" w:cs="Arial"/>
                <w:b/>
                <w:sz w:val="24"/>
                <w:szCs w:val="24"/>
              </w:rPr>
              <w:t>Exempt Call-off Contract</w:t>
            </w:r>
            <w:r>
              <w:rPr>
                <w:rFonts w:ascii="Arial" w:eastAsia="Arial" w:hAnsi="Arial" w:cs="Arial"/>
                <w:sz w:val="24"/>
                <w:szCs w:val="24"/>
              </w:rPr>
              <w:t>”</w:t>
            </w:r>
          </w:p>
        </w:tc>
        <w:tc>
          <w:tcPr>
            <w:tcW w:w="735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8ADCC1E" w14:textId="77777777" w:rsidR="00D756A4" w:rsidRDefault="00194DFD">
            <w:pPr>
              <w:pStyle w:val="Standard"/>
              <w:tabs>
                <w:tab w:val="left" w:pos="-179"/>
              </w:tabs>
              <w:spacing w:after="120" w:line="240" w:lineRule="auto"/>
            </w:pPr>
            <w:r>
              <w:rPr>
                <w:rFonts w:ascii="Arial" w:eastAsia="Arial" w:hAnsi="Arial" w:cs="Arial"/>
                <w:color w:val="000000"/>
                <w:sz w:val="24"/>
                <w:szCs w:val="24"/>
              </w:rPr>
              <w:t xml:space="preserve">the contract between the Exempt Buyer and the </w:t>
            </w:r>
            <w:r>
              <w:rPr>
                <w:rFonts w:ascii="Arial" w:eastAsia="Arial" w:hAnsi="Arial" w:cs="Arial"/>
                <w:color w:val="000000"/>
                <w:sz w:val="24"/>
                <w:szCs w:val="24"/>
              </w:rPr>
              <w:t>Supplier for Deliverables which consists of the terms set out and referred to in the Order Form incorporating and, where necessary, amending, refining or adding to the terms of the Framework Contract;</w:t>
            </w:r>
          </w:p>
        </w:tc>
      </w:tr>
      <w:tr w:rsidR="00D756A4" w14:paraId="4E61DF89" w14:textId="77777777">
        <w:tblPrEx>
          <w:tblCellMar>
            <w:top w:w="0" w:type="dxa"/>
            <w:bottom w:w="0" w:type="dxa"/>
          </w:tblCellMar>
        </w:tblPrEx>
        <w:tc>
          <w:tcPr>
            <w:tcW w:w="2399"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4A464993" w14:textId="77777777" w:rsidR="00D756A4" w:rsidRDefault="00194DFD">
            <w:pPr>
              <w:pStyle w:val="Standard"/>
              <w:spacing w:after="120" w:line="240" w:lineRule="auto"/>
              <w:ind w:left="29"/>
            </w:pPr>
            <w:r>
              <w:rPr>
                <w:rFonts w:ascii="Arial" w:eastAsia="Arial" w:hAnsi="Arial" w:cs="Arial"/>
                <w:sz w:val="24"/>
                <w:szCs w:val="24"/>
              </w:rPr>
              <w:t>“</w:t>
            </w:r>
            <w:r>
              <w:rPr>
                <w:rFonts w:ascii="Arial" w:eastAsia="Arial" w:hAnsi="Arial" w:cs="Arial"/>
                <w:b/>
                <w:sz w:val="24"/>
                <w:szCs w:val="24"/>
              </w:rPr>
              <w:t>Exempt Procurement Amendments</w:t>
            </w:r>
            <w:r>
              <w:rPr>
                <w:rFonts w:ascii="Arial" w:eastAsia="Arial" w:hAnsi="Arial" w:cs="Arial"/>
                <w:sz w:val="24"/>
                <w:szCs w:val="24"/>
              </w:rPr>
              <w:t>”</w:t>
            </w:r>
          </w:p>
        </w:tc>
        <w:tc>
          <w:tcPr>
            <w:tcW w:w="735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58159E2" w14:textId="77777777" w:rsidR="00D756A4" w:rsidRDefault="00194DFD">
            <w:pPr>
              <w:pStyle w:val="Standard"/>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1BC95999" w14:textId="77777777" w:rsidR="00D756A4" w:rsidRDefault="00D756A4">
      <w:pPr>
        <w:pStyle w:val="Standard"/>
        <w:spacing w:after="0"/>
        <w:rPr>
          <w:rFonts w:ascii="Arial" w:eastAsia="Arial" w:hAnsi="Arial" w:cs="Arial"/>
          <w:color w:val="000000"/>
          <w:sz w:val="24"/>
          <w:szCs w:val="24"/>
        </w:rPr>
      </w:pPr>
    </w:p>
    <w:tbl>
      <w:tblPr>
        <w:tblW w:w="9735" w:type="dxa"/>
        <w:tblLayout w:type="fixed"/>
        <w:tblCellMar>
          <w:left w:w="10" w:type="dxa"/>
          <w:right w:w="10" w:type="dxa"/>
        </w:tblCellMar>
        <w:tblLook w:val="04A0" w:firstRow="1" w:lastRow="0" w:firstColumn="1" w:lastColumn="0" w:noHBand="0" w:noVBand="1"/>
      </w:tblPr>
      <w:tblGrid>
        <w:gridCol w:w="2403"/>
        <w:gridCol w:w="7332"/>
      </w:tblGrid>
      <w:tr w:rsidR="00D756A4" w14:paraId="0F7804D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7EF95C" w14:textId="77777777" w:rsidR="00D756A4" w:rsidRDefault="00194DFD">
            <w:pPr>
              <w:pStyle w:val="Standard"/>
              <w:spacing w:after="120" w:line="240" w:lineRule="auto"/>
              <w:ind w:left="142"/>
            </w:pPr>
            <w:r>
              <w:rPr>
                <w:rFonts w:ascii="Arial" w:eastAsia="Arial" w:hAnsi="Arial" w:cs="Arial"/>
                <w:b/>
                <w:color w:val="000000"/>
                <w:sz w:val="24"/>
                <w:szCs w:val="24"/>
              </w:rPr>
              <w:t>"Existing IPR"</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30E96F"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D756A4" w14:paraId="6C5E44C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5E8AD2" w14:textId="77777777" w:rsidR="00D756A4" w:rsidRDefault="00194DFD">
            <w:pPr>
              <w:pStyle w:val="Standard"/>
              <w:spacing w:after="120" w:line="240" w:lineRule="auto"/>
              <w:ind w:left="142"/>
            </w:pPr>
            <w:r>
              <w:rPr>
                <w:rFonts w:ascii="Arial" w:eastAsia="Arial" w:hAnsi="Arial" w:cs="Arial"/>
                <w:b/>
                <w:color w:val="000000"/>
                <w:sz w:val="24"/>
                <w:szCs w:val="24"/>
              </w:rPr>
              <w:t>“Exit Day”</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003E2D"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shall have the meaning in the </w:t>
            </w:r>
            <w:r>
              <w:rPr>
                <w:rFonts w:ascii="Arial" w:eastAsia="Arial" w:hAnsi="Arial" w:cs="Arial"/>
                <w:color w:val="000000"/>
                <w:sz w:val="24"/>
                <w:szCs w:val="24"/>
              </w:rPr>
              <w:t>European Union (Withdrawal) Act 2018;</w:t>
            </w:r>
          </w:p>
        </w:tc>
      </w:tr>
      <w:tr w:rsidR="00D756A4" w14:paraId="3FB18AE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814681" w14:textId="77777777" w:rsidR="00D756A4" w:rsidRDefault="00194DFD">
            <w:pPr>
              <w:pStyle w:val="Standard"/>
              <w:spacing w:after="120" w:line="240" w:lineRule="auto"/>
              <w:ind w:left="142"/>
            </w:pPr>
            <w:r>
              <w:rPr>
                <w:rFonts w:ascii="Arial" w:eastAsia="Arial" w:hAnsi="Arial" w:cs="Arial"/>
                <w:b/>
                <w:color w:val="000000"/>
                <w:sz w:val="24"/>
                <w:szCs w:val="24"/>
              </w:rPr>
              <w:t>"Expiry Date"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7AB654" w14:textId="77777777" w:rsidR="00D756A4" w:rsidRDefault="00194DFD">
            <w:pPr>
              <w:pStyle w:val="Standard"/>
              <w:tabs>
                <w:tab w:val="left" w:pos="-576"/>
                <w:tab w:val="left" w:pos="144"/>
              </w:tabs>
              <w:spacing w:after="120" w:line="240" w:lineRule="auto"/>
            </w:pPr>
            <w:r>
              <w:rPr>
                <w:rFonts w:ascii="Arial" w:eastAsia="Arial" w:hAnsi="Arial" w:cs="Arial"/>
                <w:color w:val="000000"/>
                <w:sz w:val="24"/>
                <w:szCs w:val="24"/>
              </w:rPr>
              <w:t>the Framework Expiry Date or the Call-Off Expiry Date (as the context dictates);</w:t>
            </w:r>
          </w:p>
        </w:tc>
      </w:tr>
      <w:tr w:rsidR="00D756A4" w14:paraId="6089710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2AD0AF" w14:textId="77777777" w:rsidR="00D756A4" w:rsidRDefault="00194DFD">
            <w:pPr>
              <w:pStyle w:val="Standard"/>
              <w:spacing w:after="120" w:line="240" w:lineRule="auto"/>
              <w:ind w:left="142"/>
            </w:pPr>
            <w:r>
              <w:rPr>
                <w:rFonts w:ascii="Arial" w:eastAsia="Arial" w:hAnsi="Arial" w:cs="Arial"/>
                <w:b/>
                <w:color w:val="000000"/>
                <w:sz w:val="24"/>
                <w:szCs w:val="24"/>
              </w:rPr>
              <w:t>"Extension Period"</w:t>
            </w:r>
          </w:p>
          <w:p w14:paraId="1A947A5B" w14:textId="77777777" w:rsidR="00D756A4" w:rsidRDefault="00D756A4">
            <w:pPr>
              <w:pStyle w:val="Standard"/>
              <w:spacing w:line="240" w:lineRule="auto"/>
              <w:ind w:left="142" w:firstLine="720"/>
              <w:rPr>
                <w:rFonts w:ascii="Arial" w:eastAsia="Arial" w:hAnsi="Arial" w:cs="Arial"/>
                <w:sz w:val="24"/>
                <w:szCs w:val="24"/>
              </w:rPr>
            </w:pP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26B20D"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Framework Optional Extension Period or the Call-Off Optional Extension Period as the context dictates;</w:t>
            </w:r>
          </w:p>
        </w:tc>
      </w:tr>
      <w:tr w:rsidR="00D756A4" w14:paraId="3DBD67F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C18D8F" w14:textId="77777777" w:rsidR="00D756A4" w:rsidRDefault="00194DFD">
            <w:pPr>
              <w:pStyle w:val="Standard"/>
              <w:spacing w:after="120" w:line="240" w:lineRule="auto"/>
              <w:ind w:left="142"/>
            </w:pPr>
            <w:r>
              <w:rPr>
                <w:rFonts w:ascii="Arial" w:eastAsia="Arial" w:hAnsi="Arial" w:cs="Arial"/>
                <w:b/>
                <w:sz w:val="24"/>
                <w:szCs w:val="24"/>
              </w:rPr>
              <w:t>“Financial Reports”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605808" w14:textId="77777777" w:rsidR="00D756A4" w:rsidRDefault="00194DFD">
            <w:pPr>
              <w:pStyle w:val="Standard"/>
              <w:ind w:left="164" w:hanging="164"/>
            </w:pPr>
            <w:r>
              <w:rPr>
                <w:rFonts w:ascii="Arial" w:eastAsia="Arial" w:hAnsi="Arial" w:cs="Arial"/>
                <w:sz w:val="24"/>
                <w:szCs w:val="24"/>
              </w:rPr>
              <w:t xml:space="preserve"> a report by the Supplier to the Buyer that:</w:t>
            </w:r>
          </w:p>
          <w:p w14:paraId="221DDD69" w14:textId="77777777" w:rsidR="00D756A4" w:rsidRDefault="00194DFD">
            <w:pPr>
              <w:pStyle w:val="Standard"/>
              <w:ind w:left="282" w:hanging="282"/>
            </w:pPr>
            <w:r>
              <w:rPr>
                <w:rFonts w:ascii="Arial" w:eastAsia="Arial" w:hAnsi="Arial" w:cs="Arial"/>
                <w:sz w:val="24"/>
                <w:szCs w:val="24"/>
              </w:rPr>
              <w:t>(a) provides a true and fair reflection of the Costs and Supplier Profit Margin forecast by the Supplier;</w:t>
            </w:r>
          </w:p>
          <w:p w14:paraId="6EC3C8F4" w14:textId="77777777" w:rsidR="00D756A4" w:rsidRDefault="00194DFD">
            <w:pPr>
              <w:pStyle w:val="Standard"/>
              <w:ind w:left="282" w:hanging="282"/>
            </w:pPr>
            <w:r>
              <w:rPr>
                <w:rFonts w:ascii="Arial" w:eastAsia="Arial" w:hAnsi="Arial" w:cs="Arial"/>
                <w:sz w:val="24"/>
                <w:szCs w:val="24"/>
              </w:rPr>
              <w:t>(b) provides detail a true and fair reflection of the costs and e</w:t>
            </w:r>
            <w:r>
              <w:rPr>
                <w:rFonts w:ascii="Arial" w:eastAsia="Arial" w:hAnsi="Arial" w:cs="Arial"/>
                <w:sz w:val="24"/>
                <w:szCs w:val="24"/>
              </w:rPr>
              <w:t>xpenses to be incurred by Key Subcontractors (as requested by the Buyer);</w:t>
            </w:r>
          </w:p>
          <w:p w14:paraId="6801213D" w14:textId="77777777" w:rsidR="00D756A4" w:rsidRDefault="00194DFD">
            <w:pPr>
              <w:pStyle w:val="Standard"/>
              <w:ind w:left="282" w:hanging="282"/>
            </w:pPr>
            <w:r>
              <w:rPr>
                <w:rFonts w:ascii="Arial" w:eastAsia="Arial" w:hAnsi="Arial" w:cs="Arial"/>
                <w:sz w:val="24"/>
                <w:szCs w:val="24"/>
              </w:rPr>
              <w:t xml:space="preserve">(c) is in the same software package (Microsoft Excel or Microsoft Word), layout and format as the blank templates which have been issued by the Buyer to the Supplier on or before the Start </w:t>
            </w:r>
            <w:r>
              <w:rPr>
                <w:rFonts w:ascii="Arial" w:eastAsia="Arial" w:hAnsi="Arial" w:cs="Arial"/>
                <w:sz w:val="24"/>
                <w:szCs w:val="24"/>
              </w:rPr>
              <w:lastRenderedPageBreak/>
              <w:t>Date for the purposes of the Contract; and</w:t>
            </w:r>
          </w:p>
          <w:p w14:paraId="0E6510E2" w14:textId="77777777" w:rsidR="00D756A4" w:rsidRDefault="00194DFD">
            <w:pPr>
              <w:pStyle w:val="Standard"/>
              <w:ind w:left="282" w:hanging="282"/>
            </w:pPr>
            <w:r>
              <w:rPr>
                <w:rFonts w:ascii="Arial" w:eastAsia="Arial" w:hAnsi="Arial" w:cs="Arial"/>
                <w:sz w:val="24"/>
                <w:szCs w:val="24"/>
              </w:rPr>
              <w:t>(d) is certified by the Supplier’s Chief Financial Officer or Director of Finance;</w:t>
            </w:r>
          </w:p>
          <w:p w14:paraId="56455AE8" w14:textId="77777777" w:rsidR="00D756A4" w:rsidRDefault="00D756A4">
            <w:pPr>
              <w:pStyle w:val="Standard"/>
              <w:spacing w:line="240" w:lineRule="auto"/>
              <w:ind w:left="164" w:hanging="164"/>
              <w:rPr>
                <w:rFonts w:ascii="Arial" w:eastAsia="Arial" w:hAnsi="Arial" w:cs="Arial"/>
                <w:sz w:val="24"/>
                <w:szCs w:val="24"/>
              </w:rPr>
            </w:pPr>
          </w:p>
        </w:tc>
      </w:tr>
      <w:tr w:rsidR="00D756A4" w14:paraId="6A4AB87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499DCF" w14:textId="77777777" w:rsidR="00D756A4" w:rsidRDefault="00194DFD">
            <w:pPr>
              <w:pStyle w:val="Standard"/>
              <w:spacing w:after="120" w:line="240" w:lineRule="auto"/>
              <w:ind w:left="142"/>
            </w:pPr>
            <w:r>
              <w:rPr>
                <w:rFonts w:ascii="Arial" w:eastAsia="Arial" w:hAnsi="Arial" w:cs="Arial"/>
                <w:b/>
                <w:sz w:val="24"/>
                <w:szCs w:val="24"/>
              </w:rPr>
              <w:lastRenderedPageBreak/>
              <w:t>“Financial Representative”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7E171" w14:textId="77777777" w:rsidR="00D756A4" w:rsidRDefault="00194DFD">
            <w:pPr>
              <w:pStyle w:val="Standard"/>
              <w:ind w:left="164" w:hanging="24"/>
            </w:pPr>
            <w:r>
              <w:rPr>
                <w:rFonts w:ascii="Arial" w:eastAsia="Arial" w:hAnsi="Arial" w:cs="Arial"/>
                <w:sz w:val="24"/>
                <w:szCs w:val="24"/>
              </w:rPr>
              <w:t xml:space="preserve">a reasonably skilled and experienced member of the Supplier Staff who has specific </w:t>
            </w:r>
            <w:r>
              <w:rPr>
                <w:rFonts w:ascii="Arial" w:eastAsia="Arial" w:hAnsi="Arial" w:cs="Arial"/>
                <w:sz w:val="24"/>
                <w:szCs w:val="24"/>
              </w:rPr>
              <w:t>responsibility for preparing, maintaining, facilitating access to, discussing and explaining the records and accounts of everything to do with the Contract (as referred to in Clause 6), Financial Reports and Open Book Data;</w:t>
            </w:r>
          </w:p>
          <w:p w14:paraId="07D0A4B0" w14:textId="77777777" w:rsidR="00D756A4" w:rsidRDefault="00D756A4">
            <w:pPr>
              <w:pStyle w:val="Standard"/>
              <w:spacing w:line="240" w:lineRule="auto"/>
              <w:ind w:left="164" w:hanging="164"/>
              <w:rPr>
                <w:rFonts w:ascii="Arial" w:eastAsia="Arial" w:hAnsi="Arial" w:cs="Arial"/>
                <w:sz w:val="24"/>
                <w:szCs w:val="24"/>
              </w:rPr>
            </w:pPr>
          </w:p>
        </w:tc>
      </w:tr>
      <w:tr w:rsidR="00D756A4" w14:paraId="32C91FD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94C1B1" w14:textId="77777777" w:rsidR="00D756A4" w:rsidRDefault="00194DFD">
            <w:pPr>
              <w:pStyle w:val="Standard"/>
              <w:spacing w:after="120" w:line="240" w:lineRule="auto"/>
              <w:ind w:left="142"/>
            </w:pPr>
            <w:r>
              <w:rPr>
                <w:rFonts w:ascii="Arial" w:eastAsia="Arial" w:hAnsi="Arial" w:cs="Arial"/>
                <w:b/>
                <w:sz w:val="24"/>
                <w:szCs w:val="24"/>
              </w:rPr>
              <w:t>“Financial Transparency Objectives”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D7902D" w14:textId="77777777" w:rsidR="00D756A4" w:rsidRDefault="00194DFD">
            <w:pPr>
              <w:pStyle w:val="Standard"/>
              <w:ind w:left="282" w:hanging="282"/>
            </w:pPr>
            <w:r>
              <w:rPr>
                <w:rFonts w:ascii="Arial" w:eastAsia="Arial" w:hAnsi="Arial" w:cs="Arial"/>
                <w:sz w:val="24"/>
                <w:szCs w:val="24"/>
              </w:rPr>
              <w:t>(a) the Buyer having a clear analysis of the Costs, Overhead recoveries (where relevant), time spent by Supplier Staff in providing the Services and Supplier Profit Margin so that it can understand any payment sought by the Supplier;</w:t>
            </w:r>
          </w:p>
          <w:p w14:paraId="20C2BEE7" w14:textId="77777777" w:rsidR="00D756A4" w:rsidRDefault="00194DFD">
            <w:pPr>
              <w:pStyle w:val="Standard"/>
              <w:ind w:left="282" w:hanging="282"/>
            </w:pPr>
            <w:r>
              <w:rPr>
                <w:rFonts w:ascii="Arial" w:eastAsia="Arial" w:hAnsi="Arial" w:cs="Arial"/>
                <w:sz w:val="24"/>
                <w:szCs w:val="24"/>
              </w:rPr>
              <w:t>(b) the Parties being able to understand Costs forecasts and to have confidence that these are based on justifiable numbers and appropriate forecasting techniques;</w:t>
            </w:r>
          </w:p>
          <w:p w14:paraId="6A22725E" w14:textId="77777777" w:rsidR="00D756A4" w:rsidRDefault="00194DFD">
            <w:pPr>
              <w:pStyle w:val="Standard"/>
              <w:ind w:left="282" w:hanging="282"/>
            </w:pPr>
            <w:r>
              <w:rPr>
                <w:rFonts w:ascii="Arial" w:eastAsia="Arial" w:hAnsi="Arial" w:cs="Arial"/>
                <w:sz w:val="24"/>
                <w:szCs w:val="24"/>
              </w:rPr>
              <w:t>(c) the Parties being able to understand the quantitative impact of any Variations that affect ongoing Costs and identifying how these could be mitigated and/or reflected in the Charges;</w:t>
            </w:r>
          </w:p>
          <w:p w14:paraId="468A60CE" w14:textId="77777777" w:rsidR="00D756A4" w:rsidRDefault="00194DFD">
            <w:pPr>
              <w:pStyle w:val="Standard"/>
              <w:ind w:left="282" w:hanging="282"/>
            </w:pPr>
            <w:r>
              <w:rPr>
                <w:rFonts w:ascii="Arial" w:eastAsia="Arial" w:hAnsi="Arial" w:cs="Arial"/>
                <w:sz w:val="24"/>
                <w:szCs w:val="24"/>
              </w:rPr>
              <w:t>(d) the Parties being able to review, address issues with and re-forecast progress in relation to the provision of the Services;</w:t>
            </w:r>
          </w:p>
          <w:p w14:paraId="45B0A4D0" w14:textId="77777777" w:rsidR="00D756A4" w:rsidRDefault="00194DFD">
            <w:pPr>
              <w:pStyle w:val="Standard"/>
              <w:ind w:left="282" w:hanging="282"/>
            </w:pPr>
            <w:r>
              <w:rPr>
                <w:rFonts w:ascii="Arial" w:eastAsia="Arial" w:hAnsi="Arial" w:cs="Arial"/>
                <w:sz w:val="24"/>
                <w:szCs w:val="24"/>
              </w:rPr>
              <w:t>(e) the Parties challenging each other with ideas for efficiency and improvements; and</w:t>
            </w:r>
          </w:p>
          <w:p w14:paraId="24AFA192" w14:textId="77777777" w:rsidR="00D756A4" w:rsidRDefault="00194DFD">
            <w:pPr>
              <w:pStyle w:val="Standard"/>
              <w:ind w:left="282" w:hanging="282"/>
            </w:pPr>
            <w:r>
              <w:rPr>
                <w:rFonts w:ascii="Arial" w:eastAsia="Arial" w:hAnsi="Arial" w:cs="Arial"/>
                <w:sz w:val="24"/>
                <w:szCs w:val="24"/>
              </w:rPr>
              <w:t>(f) enabling the Buyer to demonstrate that it is achieving value for money for the taxpayer relative to current market prices;</w:t>
            </w:r>
          </w:p>
          <w:p w14:paraId="00D627FF" w14:textId="77777777" w:rsidR="00D756A4" w:rsidRDefault="00D756A4">
            <w:pPr>
              <w:pStyle w:val="Standard"/>
              <w:spacing w:line="240" w:lineRule="auto"/>
              <w:ind w:left="164" w:hanging="164"/>
              <w:rPr>
                <w:rFonts w:ascii="Arial" w:eastAsia="Arial" w:hAnsi="Arial" w:cs="Arial"/>
                <w:sz w:val="24"/>
                <w:szCs w:val="24"/>
              </w:rPr>
            </w:pPr>
          </w:p>
        </w:tc>
      </w:tr>
      <w:tr w:rsidR="00D756A4" w14:paraId="08DA564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D6D8B6" w14:textId="77777777" w:rsidR="00D756A4" w:rsidRDefault="00194DFD">
            <w:pPr>
              <w:pStyle w:val="Standard"/>
              <w:spacing w:after="120" w:line="240" w:lineRule="auto"/>
              <w:ind w:left="142"/>
            </w:pPr>
            <w:r>
              <w:rPr>
                <w:rFonts w:ascii="Arial" w:eastAsia="Arial" w:hAnsi="Arial" w:cs="Arial"/>
                <w:b/>
                <w:color w:val="000000"/>
                <w:sz w:val="24"/>
                <w:szCs w:val="24"/>
              </w:rPr>
              <w:t>"FOIA"</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44BB83"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the Freedom of Information Act 2000 and any subordinate legislation made </w:t>
            </w:r>
            <w:r>
              <w:rPr>
                <w:rFonts w:ascii="Arial" w:eastAsia="Arial" w:hAnsi="Arial" w:cs="Arial"/>
                <w:color w:val="000000"/>
                <w:sz w:val="24"/>
                <w:szCs w:val="24"/>
              </w:rPr>
              <w:t>under that Act from time to time together with any guidance and/or codes of practice issued by the Information Commissioner or relevant Government department in relation to such legislation;</w:t>
            </w:r>
          </w:p>
        </w:tc>
      </w:tr>
      <w:tr w:rsidR="00D756A4" w14:paraId="01D50BF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2C926C" w14:textId="77777777" w:rsidR="00D756A4" w:rsidRDefault="00194DFD">
            <w:pPr>
              <w:pStyle w:val="Standard"/>
              <w:spacing w:after="120" w:line="240" w:lineRule="auto"/>
              <w:ind w:left="142"/>
            </w:pPr>
            <w:r>
              <w:rPr>
                <w:rFonts w:ascii="Arial" w:eastAsia="Arial" w:hAnsi="Arial" w:cs="Arial"/>
                <w:b/>
                <w:color w:val="000000"/>
                <w:sz w:val="24"/>
                <w:szCs w:val="24"/>
              </w:rPr>
              <w:t>"Force Majeure Event"</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FA0EA7"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any event, occurrence, circumstance, matter or cause affecting the performance by either the Relevant Authority or the Supplier of its obligations arising from acts, events, omissions, happenings or non-happenings beyond the reasonable control of the Affected Party which prevent or materially delay the Affected Party from </w:t>
            </w:r>
            <w:r>
              <w:rPr>
                <w:rFonts w:ascii="Arial" w:eastAsia="Arial" w:hAnsi="Arial" w:cs="Arial"/>
                <w:color w:val="000000"/>
                <w:sz w:val="24"/>
                <w:szCs w:val="24"/>
              </w:rPr>
              <w:lastRenderedPageBreak/>
              <w:t>performing its obligations under a Contract and which are not attributable to any wilful act, neglect or failure to take reasonable preventative action by the Affected Party, including:</w:t>
            </w:r>
          </w:p>
          <w:p w14:paraId="0F10F935" w14:textId="77777777" w:rsidR="00D756A4" w:rsidRDefault="00194DFD">
            <w:pPr>
              <w:pStyle w:val="Standard"/>
              <w:numPr>
                <w:ilvl w:val="1"/>
                <w:numId w:val="4"/>
              </w:numPr>
              <w:tabs>
                <w:tab w:val="left" w:pos="-576"/>
                <w:tab w:val="left" w:pos="144"/>
              </w:tabs>
              <w:spacing w:after="120" w:line="240" w:lineRule="auto"/>
              <w:ind w:hanging="288"/>
            </w:pPr>
            <w:r>
              <w:rPr>
                <w:rFonts w:ascii="Arial" w:eastAsia="Arial" w:hAnsi="Arial" w:cs="Arial"/>
                <w:color w:val="000000"/>
                <w:sz w:val="24"/>
                <w:szCs w:val="24"/>
              </w:rPr>
              <w:t>riots, civil commotion, war or armed conflict;</w:t>
            </w:r>
          </w:p>
          <w:p w14:paraId="1935263F" w14:textId="77777777" w:rsidR="00D756A4" w:rsidRDefault="00194DFD">
            <w:pPr>
              <w:pStyle w:val="Standard"/>
              <w:numPr>
                <w:ilvl w:val="1"/>
                <w:numId w:val="4"/>
              </w:numPr>
              <w:tabs>
                <w:tab w:val="left" w:pos="-576"/>
                <w:tab w:val="left" w:pos="144"/>
              </w:tabs>
              <w:spacing w:after="120" w:line="240" w:lineRule="auto"/>
              <w:ind w:hanging="288"/>
            </w:pPr>
            <w:r>
              <w:rPr>
                <w:rFonts w:ascii="Arial" w:eastAsia="Arial" w:hAnsi="Arial" w:cs="Arial"/>
                <w:color w:val="000000"/>
                <w:sz w:val="24"/>
                <w:szCs w:val="24"/>
              </w:rPr>
              <w:t>acts of terrorism;</w:t>
            </w:r>
          </w:p>
          <w:p w14:paraId="2708F703" w14:textId="77777777" w:rsidR="00D756A4" w:rsidRDefault="00194DFD">
            <w:pPr>
              <w:pStyle w:val="Standard"/>
              <w:numPr>
                <w:ilvl w:val="1"/>
                <w:numId w:val="4"/>
              </w:numPr>
              <w:tabs>
                <w:tab w:val="left" w:pos="-576"/>
                <w:tab w:val="left" w:pos="144"/>
              </w:tabs>
              <w:spacing w:after="120" w:line="240" w:lineRule="auto"/>
              <w:ind w:hanging="288"/>
            </w:pPr>
            <w:r>
              <w:rPr>
                <w:rFonts w:ascii="Arial" w:eastAsia="Arial" w:hAnsi="Arial" w:cs="Arial"/>
                <w:color w:val="000000"/>
                <w:sz w:val="24"/>
                <w:szCs w:val="24"/>
              </w:rPr>
              <w:t>acts of a Central Government Body, local government or regulatory bodies;</w:t>
            </w:r>
          </w:p>
          <w:p w14:paraId="1DF8E371" w14:textId="77777777" w:rsidR="00D756A4" w:rsidRDefault="00194DFD">
            <w:pPr>
              <w:pStyle w:val="Standard"/>
              <w:numPr>
                <w:ilvl w:val="1"/>
                <w:numId w:val="4"/>
              </w:numPr>
              <w:tabs>
                <w:tab w:val="left" w:pos="0"/>
                <w:tab w:val="left" w:pos="720"/>
              </w:tabs>
              <w:spacing w:after="120" w:line="240" w:lineRule="auto"/>
              <w:ind w:left="576" w:hanging="432"/>
            </w:pPr>
            <w:r>
              <w:rPr>
                <w:rFonts w:ascii="Arial" w:eastAsia="Arial" w:hAnsi="Arial" w:cs="Arial"/>
                <w:color w:val="000000"/>
                <w:sz w:val="24"/>
                <w:szCs w:val="24"/>
              </w:rPr>
              <w:t>fire, flood, storm or earthquake or other natural disaster,</w:t>
            </w:r>
          </w:p>
          <w:p w14:paraId="703A261D" w14:textId="77777777" w:rsidR="00D756A4" w:rsidRDefault="00194DFD">
            <w:pPr>
              <w:pStyle w:val="Standard"/>
              <w:tabs>
                <w:tab w:val="left" w:pos="-576"/>
                <w:tab w:val="left" w:pos="144"/>
              </w:tabs>
              <w:spacing w:after="120" w:line="240" w:lineRule="auto"/>
            </w:pPr>
            <w:r>
              <w:rPr>
                <w:rFonts w:ascii="Arial" w:eastAsia="Arial" w:hAnsi="Arial" w:cs="Arial"/>
                <w:color w:val="000000"/>
                <w:sz w:val="24"/>
                <w:szCs w:val="24"/>
              </w:rPr>
              <w:t xml:space="preserve">but excluding any industrial dispute relating to the Supplier, the Supplier Staff or any other </w:t>
            </w:r>
            <w:r>
              <w:rPr>
                <w:rFonts w:ascii="Arial" w:eastAsia="Arial" w:hAnsi="Arial" w:cs="Arial"/>
                <w:color w:val="000000"/>
                <w:sz w:val="24"/>
                <w:szCs w:val="24"/>
              </w:rPr>
              <w:t>failure in the Supplier or the Subcontractor's supply chain;</w:t>
            </w:r>
          </w:p>
        </w:tc>
      </w:tr>
      <w:tr w:rsidR="00D756A4" w14:paraId="7282B7A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39C0A6" w14:textId="77777777" w:rsidR="00D756A4" w:rsidRDefault="00194DFD">
            <w:pPr>
              <w:pStyle w:val="Standard"/>
              <w:spacing w:after="120" w:line="240" w:lineRule="auto"/>
              <w:ind w:left="142"/>
            </w:pPr>
            <w:r>
              <w:rPr>
                <w:rFonts w:ascii="Arial" w:eastAsia="Arial" w:hAnsi="Arial" w:cs="Arial"/>
                <w:b/>
                <w:color w:val="000000"/>
                <w:sz w:val="24"/>
                <w:szCs w:val="24"/>
              </w:rPr>
              <w:lastRenderedPageBreak/>
              <w:t>"Force Majeure Notice"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A0950B"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D756A4" w14:paraId="26B1FD7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CDBBF9" w14:textId="77777777" w:rsidR="00D756A4" w:rsidRDefault="00194DFD">
            <w:pPr>
              <w:pStyle w:val="Standard"/>
              <w:spacing w:after="120" w:line="240" w:lineRule="auto"/>
              <w:ind w:left="142"/>
            </w:pPr>
            <w:r>
              <w:rPr>
                <w:rFonts w:ascii="Arial" w:eastAsia="Arial" w:hAnsi="Arial" w:cs="Arial"/>
                <w:b/>
                <w:color w:val="000000"/>
                <w:sz w:val="24"/>
                <w:szCs w:val="24"/>
              </w:rPr>
              <w:t>"Framework Award Form"</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B0FBA0"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D756A4" w14:paraId="3ECA639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56B8D9" w14:textId="77777777" w:rsidR="00D756A4" w:rsidRDefault="00194DFD">
            <w:pPr>
              <w:pStyle w:val="Standard"/>
              <w:spacing w:after="120" w:line="240" w:lineRule="auto"/>
              <w:ind w:left="142"/>
            </w:pPr>
            <w:r>
              <w:rPr>
                <w:rFonts w:ascii="Arial" w:eastAsia="Arial" w:hAnsi="Arial" w:cs="Arial"/>
                <w:b/>
                <w:color w:val="000000"/>
                <w:sz w:val="24"/>
                <w:szCs w:val="24"/>
              </w:rPr>
              <w:t>"Framework Contract"</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FE09CA"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OJEU Notice;</w:t>
            </w:r>
          </w:p>
        </w:tc>
      </w:tr>
      <w:tr w:rsidR="00D756A4" w14:paraId="5B06372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5CB169" w14:textId="77777777" w:rsidR="00D756A4" w:rsidRDefault="00194DFD">
            <w:pPr>
              <w:pStyle w:val="Standard"/>
              <w:spacing w:after="120" w:line="240" w:lineRule="auto"/>
              <w:ind w:left="142"/>
            </w:pPr>
            <w:r>
              <w:rPr>
                <w:rFonts w:ascii="Arial" w:eastAsia="Arial" w:hAnsi="Arial" w:cs="Arial"/>
                <w:b/>
                <w:color w:val="000000"/>
                <w:sz w:val="24"/>
                <w:szCs w:val="24"/>
              </w:rPr>
              <w:t>"Framework Contract Period"</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0F0382" w14:textId="77777777" w:rsidR="00D756A4" w:rsidRDefault="00194DFD">
            <w:pPr>
              <w:pStyle w:val="Standard"/>
              <w:tabs>
                <w:tab w:val="left" w:pos="244"/>
                <w:tab w:val="left" w:pos="846"/>
              </w:tabs>
              <w:spacing w:after="120" w:line="240" w:lineRule="auto"/>
              <w:ind w:left="423" w:hanging="423"/>
            </w:pPr>
            <w:r>
              <w:rPr>
                <w:rFonts w:ascii="Arial" w:eastAsia="Arial" w:hAnsi="Arial" w:cs="Arial"/>
                <w:color w:val="000000"/>
                <w:sz w:val="24"/>
                <w:szCs w:val="24"/>
              </w:rPr>
              <w:t>the period from the Framework Start Date until the End Date of the Framework Contract;</w:t>
            </w:r>
          </w:p>
        </w:tc>
      </w:tr>
      <w:tr w:rsidR="00D756A4" w14:paraId="6953993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7F3528" w14:textId="77777777" w:rsidR="00D756A4" w:rsidRDefault="00194DFD">
            <w:pPr>
              <w:pStyle w:val="Standard"/>
              <w:spacing w:after="120" w:line="240" w:lineRule="auto"/>
              <w:ind w:left="142"/>
            </w:pPr>
            <w:r>
              <w:rPr>
                <w:rFonts w:ascii="Arial" w:eastAsia="Arial" w:hAnsi="Arial" w:cs="Arial"/>
                <w:b/>
                <w:color w:val="000000"/>
                <w:sz w:val="24"/>
                <w:szCs w:val="24"/>
              </w:rPr>
              <w:t>"Framework Expiry Date"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26FA0C"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scheduled date of the end of the Framework Contract as stated in the Framework Award Form;</w:t>
            </w:r>
          </w:p>
        </w:tc>
      </w:tr>
      <w:tr w:rsidR="00D756A4" w14:paraId="3F35960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2AB52B" w14:textId="77777777" w:rsidR="00D756A4" w:rsidRDefault="00194DFD">
            <w:pPr>
              <w:pStyle w:val="Standard"/>
              <w:spacing w:after="120" w:line="240" w:lineRule="auto"/>
              <w:ind w:left="142"/>
            </w:pPr>
            <w:r>
              <w:rPr>
                <w:rFonts w:ascii="Arial" w:eastAsia="Arial" w:hAnsi="Arial" w:cs="Arial"/>
                <w:b/>
                <w:color w:val="000000"/>
                <w:sz w:val="24"/>
                <w:szCs w:val="24"/>
              </w:rPr>
              <w:t>"Framework Incorporated Terms"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74FDB3"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contractual terms applicable to the Framework Contract specified in the Framework Award Form;</w:t>
            </w:r>
          </w:p>
        </w:tc>
      </w:tr>
      <w:tr w:rsidR="00D756A4" w14:paraId="63E1395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C8F711" w14:textId="77777777" w:rsidR="00D756A4" w:rsidRDefault="00194DFD">
            <w:pPr>
              <w:pStyle w:val="Standard"/>
              <w:spacing w:after="120" w:line="240" w:lineRule="auto"/>
              <w:ind w:left="142"/>
            </w:pPr>
            <w:r>
              <w:rPr>
                <w:rFonts w:ascii="Arial" w:eastAsia="Arial" w:hAnsi="Arial" w:cs="Arial"/>
                <w:b/>
                <w:color w:val="000000"/>
                <w:sz w:val="24"/>
                <w:szCs w:val="24"/>
              </w:rPr>
              <w:t>"Framework Optional Extension Period"</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BAF1F7"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such period or periods beyond which the Framework Contract Period may be extended as specified in the Framework Award Form;</w:t>
            </w:r>
          </w:p>
        </w:tc>
      </w:tr>
      <w:tr w:rsidR="00D756A4" w14:paraId="1C528B3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61A9AD" w14:textId="77777777" w:rsidR="00D756A4" w:rsidRDefault="00194DFD">
            <w:pPr>
              <w:pStyle w:val="Standard"/>
              <w:keepNext/>
              <w:spacing w:after="120" w:line="240" w:lineRule="auto"/>
              <w:ind w:left="142"/>
            </w:pPr>
            <w:r>
              <w:rPr>
                <w:rFonts w:ascii="Arial" w:eastAsia="Arial" w:hAnsi="Arial" w:cs="Arial"/>
                <w:b/>
                <w:color w:val="000000"/>
                <w:sz w:val="24"/>
                <w:szCs w:val="24"/>
              </w:rPr>
              <w:t>"Framework Price(s)"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B74158"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the price(s) applicable to the provision of the Deliverables set out </w:t>
            </w:r>
            <w:r>
              <w:rPr>
                <w:rFonts w:ascii="Arial" w:eastAsia="Arial" w:hAnsi="Arial" w:cs="Arial"/>
                <w:color w:val="000000"/>
                <w:sz w:val="24"/>
                <w:szCs w:val="24"/>
              </w:rPr>
              <w:t>in Framework Schedule 3 (Framework Prices);</w:t>
            </w:r>
          </w:p>
        </w:tc>
      </w:tr>
      <w:tr w:rsidR="00D756A4" w14:paraId="6905EB0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B45477" w14:textId="77777777" w:rsidR="00D756A4" w:rsidRDefault="00194DFD">
            <w:pPr>
              <w:pStyle w:val="Standard"/>
              <w:spacing w:after="120" w:line="240" w:lineRule="auto"/>
              <w:ind w:left="142"/>
            </w:pPr>
            <w:r>
              <w:rPr>
                <w:rFonts w:ascii="Arial" w:eastAsia="Arial" w:hAnsi="Arial" w:cs="Arial"/>
                <w:b/>
                <w:color w:val="000000"/>
                <w:sz w:val="24"/>
                <w:szCs w:val="24"/>
              </w:rPr>
              <w:t>"Framework Special Terms"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1920A4"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any additional terms and conditions specified in the Framework Award Form incorporated into the Framework Contract;</w:t>
            </w:r>
          </w:p>
        </w:tc>
      </w:tr>
      <w:tr w:rsidR="00D756A4" w14:paraId="4724499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162EE8" w14:textId="77777777" w:rsidR="00D756A4" w:rsidRDefault="00194DFD">
            <w:pPr>
              <w:pStyle w:val="Standard"/>
              <w:spacing w:after="120" w:line="240" w:lineRule="auto"/>
              <w:ind w:left="142"/>
            </w:pPr>
            <w:r>
              <w:rPr>
                <w:rFonts w:ascii="Arial" w:eastAsia="Arial" w:hAnsi="Arial" w:cs="Arial"/>
                <w:b/>
                <w:color w:val="000000"/>
                <w:sz w:val="24"/>
                <w:szCs w:val="24"/>
              </w:rPr>
              <w:t>"Framework Start Date"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123913"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the date of start of the Framework </w:t>
            </w:r>
            <w:r>
              <w:rPr>
                <w:rFonts w:ascii="Arial" w:eastAsia="Arial" w:hAnsi="Arial" w:cs="Arial"/>
                <w:color w:val="000000"/>
                <w:sz w:val="24"/>
                <w:szCs w:val="24"/>
              </w:rPr>
              <w:t>Contract as stated in the Framework Award Form;</w:t>
            </w:r>
          </w:p>
        </w:tc>
      </w:tr>
      <w:tr w:rsidR="00D756A4" w14:paraId="66B3C0C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2929AF" w14:textId="77777777" w:rsidR="00D756A4" w:rsidRDefault="00194DFD">
            <w:pPr>
              <w:pStyle w:val="Standard"/>
              <w:spacing w:after="120" w:line="240" w:lineRule="auto"/>
              <w:ind w:left="142"/>
            </w:pPr>
            <w:r>
              <w:rPr>
                <w:rFonts w:ascii="Arial" w:eastAsia="Arial" w:hAnsi="Arial" w:cs="Arial"/>
                <w:b/>
                <w:color w:val="000000"/>
                <w:sz w:val="24"/>
                <w:szCs w:val="24"/>
              </w:rPr>
              <w:t>"Framework Tender Response"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30FF03"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tender submitted by the Supplier to CCS and annexed to or referred to in Framework Schedule 2 (Framework Tender);</w:t>
            </w:r>
          </w:p>
        </w:tc>
      </w:tr>
      <w:tr w:rsidR="00D756A4" w14:paraId="39CBCBB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F8407B" w14:textId="77777777" w:rsidR="00D756A4" w:rsidRDefault="00194DFD">
            <w:pPr>
              <w:pStyle w:val="Standard"/>
              <w:spacing w:after="120" w:line="240" w:lineRule="auto"/>
              <w:ind w:left="142"/>
            </w:pPr>
            <w:r>
              <w:rPr>
                <w:rFonts w:ascii="Arial" w:eastAsia="Arial" w:hAnsi="Arial" w:cs="Arial"/>
                <w:b/>
                <w:color w:val="000000"/>
                <w:sz w:val="24"/>
                <w:szCs w:val="24"/>
              </w:rPr>
              <w:t xml:space="preserve">"Further </w:t>
            </w:r>
            <w:r>
              <w:rPr>
                <w:rFonts w:ascii="Arial" w:eastAsia="Arial" w:hAnsi="Arial" w:cs="Arial"/>
                <w:b/>
                <w:color w:val="000000"/>
                <w:sz w:val="24"/>
                <w:szCs w:val="24"/>
              </w:rPr>
              <w:lastRenderedPageBreak/>
              <w:t>Competition Procedure"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CE7785"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lastRenderedPageBreak/>
              <w:t xml:space="preserve">the further competition procedure described in Framework </w:t>
            </w:r>
            <w:r>
              <w:rPr>
                <w:rFonts w:ascii="Arial" w:eastAsia="Arial" w:hAnsi="Arial" w:cs="Arial"/>
                <w:color w:val="000000"/>
                <w:sz w:val="24"/>
                <w:szCs w:val="24"/>
              </w:rPr>
              <w:lastRenderedPageBreak/>
              <w:t>Schedule 7 (Call-Off Award Procedure);</w:t>
            </w:r>
          </w:p>
        </w:tc>
      </w:tr>
      <w:tr w:rsidR="00D756A4" w14:paraId="4B00B55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52C6E7" w14:textId="77777777" w:rsidR="00D756A4" w:rsidRDefault="00194DFD">
            <w:pPr>
              <w:pStyle w:val="Standard"/>
              <w:spacing w:after="120" w:line="240" w:lineRule="auto"/>
              <w:ind w:left="142"/>
            </w:pPr>
            <w:r>
              <w:rPr>
                <w:rFonts w:ascii="Arial" w:eastAsia="Arial" w:hAnsi="Arial" w:cs="Arial"/>
                <w:b/>
                <w:color w:val="000000"/>
                <w:sz w:val="24"/>
                <w:szCs w:val="24"/>
              </w:rPr>
              <w:lastRenderedPageBreak/>
              <w:t>"GDPR"</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A57831"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General Data Protection Regulation (Regulation (EU) 2016/679);</w:t>
            </w:r>
          </w:p>
        </w:tc>
      </w:tr>
      <w:tr w:rsidR="00D756A4" w14:paraId="0F5BAC5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396D4B" w14:textId="77777777" w:rsidR="00D756A4" w:rsidRDefault="00194DFD">
            <w:pPr>
              <w:pStyle w:val="Standard"/>
              <w:spacing w:after="120" w:line="240" w:lineRule="auto"/>
              <w:ind w:left="142"/>
            </w:pPr>
            <w:r>
              <w:rPr>
                <w:rFonts w:ascii="Arial" w:eastAsia="Arial" w:hAnsi="Arial" w:cs="Arial"/>
                <w:b/>
                <w:color w:val="000000"/>
                <w:sz w:val="24"/>
                <w:szCs w:val="24"/>
              </w:rPr>
              <w:t>"General Anti-Abuse Rule"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22DA45" w14:textId="77777777" w:rsidR="00D756A4" w:rsidRDefault="00194DFD">
            <w:pPr>
              <w:pStyle w:val="Standard"/>
              <w:numPr>
                <w:ilvl w:val="1"/>
                <w:numId w:val="4"/>
              </w:numPr>
              <w:tabs>
                <w:tab w:val="left" w:pos="-576"/>
                <w:tab w:val="left" w:pos="144"/>
              </w:tabs>
              <w:spacing w:after="120" w:line="240" w:lineRule="auto"/>
              <w:ind w:hanging="288"/>
            </w:pPr>
            <w:r>
              <w:rPr>
                <w:rFonts w:ascii="Arial" w:eastAsia="Arial" w:hAnsi="Arial" w:cs="Arial"/>
                <w:color w:val="000000"/>
                <w:sz w:val="24"/>
                <w:szCs w:val="24"/>
              </w:rPr>
              <w:t>the legislation in Part 5 of the Finance Act 2013 and; and</w:t>
            </w:r>
          </w:p>
          <w:p w14:paraId="4F1C6501" w14:textId="77777777" w:rsidR="00D756A4" w:rsidRDefault="00194DFD">
            <w:pPr>
              <w:pStyle w:val="Standard"/>
              <w:numPr>
                <w:ilvl w:val="1"/>
                <w:numId w:val="4"/>
              </w:numPr>
              <w:tabs>
                <w:tab w:val="left" w:pos="-576"/>
                <w:tab w:val="left" w:pos="144"/>
              </w:tabs>
              <w:spacing w:after="120" w:line="240" w:lineRule="auto"/>
              <w:ind w:hanging="288"/>
            </w:pPr>
            <w:r>
              <w:rPr>
                <w:rFonts w:ascii="Arial" w:eastAsia="Arial" w:hAnsi="Arial" w:cs="Arial"/>
                <w:color w:val="000000"/>
                <w:sz w:val="24"/>
                <w:szCs w:val="24"/>
              </w:rPr>
              <w:t xml:space="preserve">any future </w:t>
            </w:r>
            <w:r>
              <w:rPr>
                <w:rFonts w:ascii="Arial" w:eastAsia="Arial" w:hAnsi="Arial" w:cs="Arial"/>
                <w:color w:val="000000"/>
                <w:sz w:val="24"/>
                <w:szCs w:val="24"/>
              </w:rPr>
              <w:t>legislation introduced into parliament to counteract tax advantages arising from abusive arrangements to avoid National Insurance contributions;</w:t>
            </w:r>
          </w:p>
        </w:tc>
      </w:tr>
      <w:tr w:rsidR="00D756A4" w14:paraId="6CE3F46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EF11F8" w14:textId="77777777" w:rsidR="00D756A4" w:rsidRDefault="00194DFD">
            <w:pPr>
              <w:pStyle w:val="Standard"/>
              <w:spacing w:after="120" w:line="240" w:lineRule="auto"/>
              <w:ind w:left="142"/>
            </w:pPr>
            <w:r>
              <w:rPr>
                <w:rFonts w:ascii="Arial" w:eastAsia="Arial" w:hAnsi="Arial" w:cs="Arial"/>
                <w:b/>
                <w:color w:val="000000"/>
                <w:sz w:val="24"/>
                <w:szCs w:val="24"/>
              </w:rPr>
              <w:t>"General Change in Law"</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912FCF"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 Change in Law where the change is of a general legislative nature (including taxation or duties of any sort affecting the Supplier) or which affects or relates to a Comparable Supply;</w:t>
            </w:r>
          </w:p>
        </w:tc>
      </w:tr>
      <w:tr w:rsidR="00D756A4" w14:paraId="6B868C0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25372C" w14:textId="77777777" w:rsidR="00D756A4" w:rsidRDefault="00194DFD">
            <w:pPr>
              <w:pStyle w:val="Standard"/>
              <w:spacing w:after="120" w:line="240" w:lineRule="auto"/>
              <w:ind w:left="142"/>
            </w:pPr>
            <w:r>
              <w:rPr>
                <w:rFonts w:ascii="Arial" w:eastAsia="Arial" w:hAnsi="Arial" w:cs="Arial"/>
                <w:b/>
                <w:color w:val="000000"/>
                <w:sz w:val="24"/>
                <w:szCs w:val="24"/>
              </w:rPr>
              <w:t>"Goods"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C23561"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D756A4" w14:paraId="5E9BC9C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B6BCD7" w14:textId="77777777" w:rsidR="00D756A4" w:rsidRDefault="00194DFD">
            <w:pPr>
              <w:pStyle w:val="Standard"/>
              <w:spacing w:after="120" w:line="240" w:lineRule="auto"/>
              <w:ind w:left="142"/>
            </w:pPr>
            <w:r>
              <w:rPr>
                <w:rFonts w:ascii="Arial" w:eastAsia="Arial" w:hAnsi="Arial" w:cs="Arial"/>
                <w:b/>
                <w:color w:val="000000"/>
                <w:sz w:val="24"/>
                <w:szCs w:val="24"/>
              </w:rPr>
              <w:t>"Good Industry Practice"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7744EB"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standards, </w:t>
            </w:r>
            <w:r>
              <w:rPr>
                <w:rFonts w:ascii="Arial" w:eastAsia="Arial" w:hAnsi="Arial" w:cs="Arial"/>
                <w:sz w:val="24"/>
                <w:szCs w:val="24"/>
              </w:rPr>
              <w:t>practises</w:t>
            </w:r>
            <w:r>
              <w:rPr>
                <w:rFonts w:ascii="Arial" w:eastAsia="Arial" w:hAnsi="Arial" w:cs="Arial"/>
                <w:color w:val="000000"/>
                <w:sz w:val="24"/>
                <w:szCs w:val="24"/>
              </w:rPr>
              <w:t xml:space="preserve">, methods and procedures conforming to the Law and the exercise of the degree of skill and care, diligence, prudence and foresight which would reasonably and ordinarily be expected from a </w:t>
            </w:r>
            <w:r>
              <w:rPr>
                <w:rFonts w:ascii="Arial" w:eastAsia="Arial" w:hAnsi="Arial" w:cs="Arial"/>
                <w:color w:val="000000"/>
                <w:sz w:val="24"/>
                <w:szCs w:val="24"/>
              </w:rPr>
              <w:t>skilled and experienced person or body engaged within the relevant industry or business sector;</w:t>
            </w:r>
          </w:p>
        </w:tc>
      </w:tr>
      <w:tr w:rsidR="00D756A4" w14:paraId="3DFB620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98D267" w14:textId="77777777" w:rsidR="00D756A4" w:rsidRDefault="00194DFD">
            <w:pPr>
              <w:pStyle w:val="Standard"/>
              <w:spacing w:after="120" w:line="240" w:lineRule="auto"/>
              <w:ind w:left="142"/>
            </w:pPr>
            <w:r>
              <w:rPr>
                <w:rFonts w:ascii="Arial" w:eastAsia="Arial" w:hAnsi="Arial" w:cs="Arial"/>
                <w:b/>
                <w:color w:val="000000"/>
                <w:sz w:val="24"/>
                <w:szCs w:val="24"/>
              </w:rPr>
              <w:t>"Government"</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CC7D9B"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D756A4" w14:paraId="329686F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EC5B4A" w14:textId="77777777" w:rsidR="00D756A4" w:rsidRDefault="00194DFD">
            <w:pPr>
              <w:pStyle w:val="Standard"/>
              <w:spacing w:after="120" w:line="240" w:lineRule="auto"/>
              <w:ind w:left="142"/>
            </w:pPr>
            <w:r>
              <w:rPr>
                <w:rFonts w:ascii="Arial" w:eastAsia="Arial" w:hAnsi="Arial" w:cs="Arial"/>
                <w:b/>
                <w:color w:val="000000"/>
                <w:sz w:val="24"/>
                <w:szCs w:val="24"/>
              </w:rPr>
              <w:t>"Government Data"</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77214A" w14:textId="77777777" w:rsidR="00D756A4" w:rsidRDefault="00194DFD">
            <w:pPr>
              <w:pStyle w:val="Standard"/>
              <w:tabs>
                <w:tab w:val="left" w:pos="-576"/>
                <w:tab w:val="left" w:pos="144"/>
              </w:tabs>
              <w:spacing w:after="120" w:line="240" w:lineRule="auto"/>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4A44F404" w14:textId="77777777" w:rsidR="00D756A4" w:rsidRDefault="00194DFD">
            <w:pPr>
              <w:pStyle w:val="Standard"/>
              <w:numPr>
                <w:ilvl w:val="2"/>
                <w:numId w:val="4"/>
              </w:numPr>
              <w:tabs>
                <w:tab w:val="left" w:pos="216"/>
                <w:tab w:val="left" w:pos="936"/>
              </w:tabs>
              <w:spacing w:after="120" w:line="240" w:lineRule="auto"/>
              <w:ind w:left="792"/>
            </w:pPr>
            <w:r>
              <w:rPr>
                <w:rFonts w:ascii="Arial" w:eastAsia="Arial" w:hAnsi="Arial" w:cs="Arial"/>
                <w:color w:val="000000"/>
                <w:sz w:val="24"/>
                <w:szCs w:val="24"/>
              </w:rPr>
              <w:t>are supplied to the Supplier by or on behalf of the Authority; or</w:t>
            </w:r>
          </w:p>
          <w:p w14:paraId="52521904" w14:textId="77777777" w:rsidR="00D756A4" w:rsidRDefault="00194DFD">
            <w:pPr>
              <w:pStyle w:val="Standard"/>
              <w:numPr>
                <w:ilvl w:val="2"/>
                <w:numId w:val="4"/>
              </w:numPr>
              <w:tabs>
                <w:tab w:val="left" w:pos="216"/>
                <w:tab w:val="left" w:pos="936"/>
              </w:tabs>
              <w:spacing w:after="120" w:line="240" w:lineRule="auto"/>
              <w:ind w:left="792"/>
            </w:pPr>
            <w:r>
              <w:rPr>
                <w:rFonts w:ascii="Arial" w:eastAsia="Arial" w:hAnsi="Arial" w:cs="Arial"/>
                <w:color w:val="000000"/>
                <w:sz w:val="24"/>
                <w:szCs w:val="24"/>
              </w:rPr>
              <w:t>the Supplier is required to generate, process, store or transmit pursuant to a Contract;</w:t>
            </w:r>
          </w:p>
        </w:tc>
      </w:tr>
      <w:tr w:rsidR="00D756A4" w14:paraId="0C0BD96B"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C3B93F" w14:textId="77777777" w:rsidR="00D756A4" w:rsidRDefault="00194DFD">
            <w:pPr>
              <w:pStyle w:val="Standard"/>
              <w:keepNext/>
              <w:spacing w:after="120" w:line="240" w:lineRule="auto"/>
              <w:ind w:left="142"/>
            </w:pPr>
            <w:r>
              <w:rPr>
                <w:rFonts w:ascii="Arial" w:eastAsia="Arial" w:hAnsi="Arial" w:cs="Arial"/>
                <w:b/>
                <w:color w:val="000000"/>
                <w:sz w:val="24"/>
                <w:szCs w:val="24"/>
              </w:rPr>
              <w:t>"Guarantor"</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A67CBB"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person (if any) who has entered into a guarantee in the form set out in Joint Schedule 8 (Guarantee) in relation to this Contract;</w:t>
            </w:r>
          </w:p>
        </w:tc>
      </w:tr>
      <w:tr w:rsidR="00D756A4" w14:paraId="56C4C4C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A09C49" w14:textId="77777777" w:rsidR="00D756A4" w:rsidRDefault="00194DFD">
            <w:pPr>
              <w:pStyle w:val="Standard"/>
              <w:spacing w:after="120" w:line="240" w:lineRule="auto"/>
              <w:ind w:left="142"/>
            </w:pPr>
            <w:r>
              <w:rPr>
                <w:rFonts w:ascii="Arial" w:eastAsia="Arial" w:hAnsi="Arial" w:cs="Arial"/>
                <w:b/>
                <w:color w:val="000000"/>
                <w:sz w:val="24"/>
                <w:szCs w:val="24"/>
              </w:rPr>
              <w:t>"Halifax Abuse Principle"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98821F"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principle explained in the CJEU Case C-255/02 Halifax and others;</w:t>
            </w:r>
          </w:p>
        </w:tc>
      </w:tr>
      <w:tr w:rsidR="00D756A4" w14:paraId="039008B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BE57F1" w14:textId="77777777" w:rsidR="00D756A4" w:rsidRDefault="00194DFD">
            <w:pPr>
              <w:pStyle w:val="Standard"/>
              <w:spacing w:after="120" w:line="240" w:lineRule="auto"/>
              <w:ind w:left="142"/>
            </w:pPr>
            <w:r>
              <w:rPr>
                <w:rFonts w:ascii="Arial" w:eastAsia="Arial" w:hAnsi="Arial" w:cs="Arial"/>
                <w:b/>
                <w:color w:val="000000"/>
                <w:sz w:val="24"/>
                <w:szCs w:val="24"/>
              </w:rPr>
              <w:t>"HMRC"</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409B3C"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Her Majesty’s Revenue and Customs;</w:t>
            </w:r>
          </w:p>
        </w:tc>
      </w:tr>
      <w:tr w:rsidR="00D756A4" w14:paraId="6207702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AC207D" w14:textId="77777777" w:rsidR="00D756A4" w:rsidRDefault="00194DFD">
            <w:pPr>
              <w:pStyle w:val="Standard"/>
              <w:spacing w:after="120" w:line="240" w:lineRule="auto"/>
              <w:ind w:left="142"/>
            </w:pPr>
            <w:r>
              <w:rPr>
                <w:rFonts w:ascii="Arial" w:eastAsia="Arial" w:hAnsi="Arial" w:cs="Arial"/>
                <w:b/>
                <w:color w:val="000000"/>
                <w:sz w:val="24"/>
                <w:szCs w:val="24"/>
              </w:rPr>
              <w:t>"ICT Policy"</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674679"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D756A4" w14:paraId="68BCBA8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66DDCA" w14:textId="77777777" w:rsidR="00D756A4" w:rsidRDefault="00194DFD">
            <w:pPr>
              <w:pStyle w:val="Standard"/>
              <w:spacing w:after="120" w:line="240" w:lineRule="auto"/>
              <w:ind w:left="142"/>
            </w:pPr>
            <w:r>
              <w:rPr>
                <w:rFonts w:ascii="Arial" w:eastAsia="Arial" w:hAnsi="Arial" w:cs="Arial"/>
                <w:b/>
                <w:color w:val="000000"/>
                <w:sz w:val="24"/>
                <w:szCs w:val="24"/>
              </w:rPr>
              <w:lastRenderedPageBreak/>
              <w:t>"Impact Assessment"</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5762C0"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an assessment of the impact of a Variation request by </w:t>
            </w:r>
            <w:r>
              <w:rPr>
                <w:rFonts w:ascii="Arial" w:eastAsia="Arial" w:hAnsi="Arial" w:cs="Arial"/>
                <w:color w:val="000000"/>
                <w:sz w:val="24"/>
                <w:szCs w:val="24"/>
              </w:rPr>
              <w:t>the Relevant Authority completed in good faith, including:</w:t>
            </w:r>
          </w:p>
          <w:p w14:paraId="66744DD1" w14:textId="77777777" w:rsidR="00D756A4" w:rsidRDefault="00194DFD">
            <w:pPr>
              <w:pStyle w:val="Standard"/>
              <w:numPr>
                <w:ilvl w:val="0"/>
                <w:numId w:val="14"/>
              </w:numPr>
              <w:tabs>
                <w:tab w:val="left" w:pos="-576"/>
                <w:tab w:val="left" w:pos="144"/>
              </w:tabs>
            </w:pPr>
            <w:r>
              <w:rPr>
                <w:rFonts w:ascii="Arial" w:eastAsia="Arial" w:hAnsi="Arial" w:cs="Arial"/>
                <w:color w:val="000000"/>
                <w:sz w:val="24"/>
                <w:szCs w:val="24"/>
              </w:rPr>
              <w:t>details of the impact of the proposed Variation on the Deliverables and the Supplier's ability to meet its other obligations under the Contract;</w:t>
            </w:r>
          </w:p>
          <w:p w14:paraId="16DA449D" w14:textId="77777777" w:rsidR="00D756A4" w:rsidRDefault="00194DFD">
            <w:pPr>
              <w:pStyle w:val="Standard"/>
              <w:numPr>
                <w:ilvl w:val="0"/>
                <w:numId w:val="14"/>
              </w:numPr>
              <w:tabs>
                <w:tab w:val="left" w:pos="-576"/>
                <w:tab w:val="left" w:pos="144"/>
              </w:tabs>
            </w:pPr>
            <w:r>
              <w:rPr>
                <w:rFonts w:ascii="Arial" w:eastAsia="Arial" w:hAnsi="Arial" w:cs="Arial"/>
                <w:color w:val="000000"/>
                <w:sz w:val="24"/>
                <w:szCs w:val="24"/>
              </w:rPr>
              <w:t xml:space="preserve">details of the cost of implementing the proposed </w:t>
            </w:r>
            <w:r>
              <w:rPr>
                <w:rFonts w:ascii="Arial" w:eastAsia="Arial" w:hAnsi="Arial" w:cs="Arial"/>
                <w:color w:val="000000"/>
                <w:sz w:val="24"/>
                <w:szCs w:val="24"/>
              </w:rPr>
              <w:t>Variation;</w:t>
            </w:r>
          </w:p>
          <w:p w14:paraId="4E86EDE9" w14:textId="77777777" w:rsidR="00D756A4" w:rsidRDefault="00194DFD">
            <w:pPr>
              <w:pStyle w:val="Standard"/>
              <w:numPr>
                <w:ilvl w:val="0"/>
                <w:numId w:val="14"/>
              </w:numPr>
              <w:tabs>
                <w:tab w:val="left" w:pos="-576"/>
                <w:tab w:val="left" w:pos="144"/>
              </w:tabs>
            </w:pPr>
            <w:r>
              <w:rPr>
                <w:rFonts w:ascii="Arial" w:eastAsia="Arial" w:hAnsi="Arial" w:cs="Arial"/>
                <w:color w:val="000000"/>
                <w:sz w:val="24"/>
                <w:szCs w:val="24"/>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w:t>
            </w:r>
            <w:r>
              <w:rPr>
                <w:rFonts w:ascii="Arial" w:eastAsia="Arial" w:hAnsi="Arial" w:cs="Arial"/>
                <w:sz w:val="24"/>
                <w:szCs w:val="24"/>
              </w:rPr>
              <w:t>practises</w:t>
            </w:r>
            <w:r>
              <w:rPr>
                <w:rFonts w:ascii="Arial" w:eastAsia="Arial" w:hAnsi="Arial" w:cs="Arial"/>
                <w:color w:val="000000"/>
                <w:sz w:val="24"/>
                <w:szCs w:val="24"/>
              </w:rPr>
              <w:t xml:space="preserve"> of either Party;</w:t>
            </w:r>
          </w:p>
          <w:p w14:paraId="2961EA4C" w14:textId="77777777" w:rsidR="00D756A4" w:rsidRDefault="00194DFD">
            <w:pPr>
              <w:pStyle w:val="Standard"/>
              <w:numPr>
                <w:ilvl w:val="0"/>
                <w:numId w:val="14"/>
              </w:numPr>
              <w:tabs>
                <w:tab w:val="left" w:pos="-576"/>
                <w:tab w:val="left" w:pos="144"/>
              </w:tabs>
            </w:pPr>
            <w:r>
              <w:rPr>
                <w:rFonts w:ascii="Arial" w:eastAsia="Arial" w:hAnsi="Arial" w:cs="Arial"/>
                <w:color w:val="000000"/>
                <w:sz w:val="24"/>
                <w:szCs w:val="24"/>
              </w:rPr>
              <w:t>a timetable for the implementation, together with any proposals for the testing of the Variation; and</w:t>
            </w:r>
          </w:p>
          <w:p w14:paraId="2C66399B" w14:textId="77777777" w:rsidR="00D756A4" w:rsidRDefault="00194DFD">
            <w:pPr>
              <w:pStyle w:val="Standard"/>
              <w:numPr>
                <w:ilvl w:val="0"/>
                <w:numId w:val="14"/>
              </w:numPr>
              <w:tabs>
                <w:tab w:val="left" w:pos="-576"/>
                <w:tab w:val="left" w:pos="144"/>
              </w:tabs>
              <w:spacing w:after="120" w:line="240" w:lineRule="auto"/>
            </w:pPr>
            <w:r>
              <w:rPr>
                <w:rFonts w:ascii="Arial" w:eastAsia="Arial" w:hAnsi="Arial" w:cs="Arial"/>
                <w:color w:val="000000"/>
                <w:sz w:val="24"/>
                <w:szCs w:val="24"/>
              </w:rPr>
              <w:t>such other information as the Relevant Authority may reasonably request in (or in response to) the Variation request;</w:t>
            </w:r>
          </w:p>
        </w:tc>
      </w:tr>
      <w:tr w:rsidR="00D756A4" w14:paraId="6E33C1C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4D01B2" w14:textId="77777777" w:rsidR="00D756A4" w:rsidRDefault="00194DFD">
            <w:pPr>
              <w:pStyle w:val="Standard"/>
              <w:spacing w:after="120" w:line="240" w:lineRule="auto"/>
              <w:ind w:left="142"/>
            </w:pPr>
            <w:r>
              <w:rPr>
                <w:rFonts w:ascii="Arial" w:eastAsia="Arial" w:hAnsi="Arial" w:cs="Arial"/>
                <w:b/>
                <w:color w:val="000000"/>
                <w:sz w:val="24"/>
                <w:szCs w:val="24"/>
              </w:rPr>
              <w:t>"Implementation Plan"</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46E108"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D756A4" w14:paraId="51A12ED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9EC3C4" w14:textId="77777777" w:rsidR="00D756A4" w:rsidRDefault="00194DFD">
            <w:pPr>
              <w:pStyle w:val="Standard"/>
              <w:spacing w:after="120" w:line="240" w:lineRule="auto"/>
              <w:ind w:left="142"/>
            </w:pPr>
            <w:r>
              <w:rPr>
                <w:rFonts w:ascii="Arial" w:eastAsia="Arial" w:hAnsi="Arial" w:cs="Arial"/>
                <w:b/>
                <w:color w:val="000000"/>
                <w:sz w:val="24"/>
                <w:szCs w:val="24"/>
              </w:rPr>
              <w:t>"Indemnifier"</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C91E6E"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 Party from whom an indemnity is sought under this Contract;</w:t>
            </w:r>
          </w:p>
        </w:tc>
      </w:tr>
      <w:tr w:rsidR="00D756A4" w14:paraId="10705B8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8EAF85" w14:textId="77777777" w:rsidR="00D756A4" w:rsidRDefault="00194DFD">
            <w:pPr>
              <w:pStyle w:val="Standard"/>
              <w:spacing w:after="120" w:line="240" w:lineRule="auto"/>
              <w:ind w:left="142"/>
            </w:pPr>
            <w:r>
              <w:rPr>
                <w:rFonts w:ascii="Arial" w:eastAsia="Arial" w:hAnsi="Arial" w:cs="Arial"/>
                <w:b/>
                <w:color w:val="000000"/>
                <w:sz w:val="24"/>
                <w:szCs w:val="24"/>
              </w:rPr>
              <w:t>“Independent Control”</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F04AC0"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D756A4" w14:paraId="65A3948B"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74113A" w14:textId="77777777" w:rsidR="00D756A4" w:rsidRDefault="00194DFD">
            <w:pPr>
              <w:pStyle w:val="Standard"/>
              <w:spacing w:after="120" w:line="240" w:lineRule="auto"/>
              <w:ind w:left="142"/>
            </w:pPr>
            <w:r>
              <w:rPr>
                <w:rFonts w:ascii="Arial" w:eastAsia="Arial" w:hAnsi="Arial" w:cs="Arial"/>
                <w:b/>
                <w:color w:val="000000"/>
                <w:sz w:val="24"/>
                <w:szCs w:val="24"/>
              </w:rPr>
              <w:t>"Indexation"</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C5A6FA"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adjustment of an amount or sum in accordance with Framework Schedule 3 (Framework Prices) and the relevant Order Form;</w:t>
            </w:r>
          </w:p>
        </w:tc>
      </w:tr>
      <w:tr w:rsidR="00D756A4" w14:paraId="1A60118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867C86" w14:textId="77777777" w:rsidR="00D756A4" w:rsidRDefault="00194DFD">
            <w:pPr>
              <w:pStyle w:val="Standard"/>
              <w:spacing w:after="120" w:line="240" w:lineRule="auto"/>
              <w:ind w:left="142"/>
            </w:pPr>
            <w:r>
              <w:rPr>
                <w:rFonts w:ascii="Arial" w:eastAsia="Arial" w:hAnsi="Arial" w:cs="Arial"/>
                <w:b/>
                <w:color w:val="000000"/>
                <w:sz w:val="24"/>
                <w:szCs w:val="24"/>
              </w:rPr>
              <w:t>"Information"</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640D53"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has the meaning given under section 84 of the Freedom of Information Act 2000;</w:t>
            </w:r>
          </w:p>
        </w:tc>
      </w:tr>
      <w:tr w:rsidR="00D756A4" w14:paraId="29D8EBC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8D42EE" w14:textId="77777777" w:rsidR="00D756A4" w:rsidRDefault="00194DFD">
            <w:pPr>
              <w:pStyle w:val="Standard"/>
              <w:spacing w:after="120" w:line="240" w:lineRule="auto"/>
              <w:ind w:left="142"/>
            </w:pPr>
            <w:r>
              <w:rPr>
                <w:rFonts w:ascii="Arial" w:eastAsia="Arial" w:hAnsi="Arial" w:cs="Arial"/>
                <w:b/>
                <w:color w:val="000000"/>
                <w:sz w:val="24"/>
                <w:szCs w:val="24"/>
              </w:rPr>
              <w:t>"Information Commissioner"</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4D8AF7"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the UK’s independent authority which deals with ensuring information relating to </w:t>
            </w:r>
            <w:r>
              <w:rPr>
                <w:rFonts w:ascii="Arial" w:eastAsia="Arial" w:hAnsi="Arial" w:cs="Arial"/>
                <w:color w:val="000000"/>
                <w:sz w:val="24"/>
                <w:szCs w:val="24"/>
              </w:rPr>
              <w:t>rights in the public interest and data privacy for individuals is met, whilst promoting openness by public bodies;</w:t>
            </w:r>
          </w:p>
        </w:tc>
      </w:tr>
      <w:tr w:rsidR="00D756A4" w14:paraId="45B793E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DA77DB" w14:textId="77777777" w:rsidR="00D756A4" w:rsidRDefault="00194DFD">
            <w:pPr>
              <w:pStyle w:val="Standard"/>
              <w:spacing w:after="120" w:line="240" w:lineRule="auto"/>
              <w:ind w:left="142"/>
            </w:pPr>
            <w:r>
              <w:rPr>
                <w:rFonts w:ascii="Arial" w:eastAsia="Arial" w:hAnsi="Arial" w:cs="Arial"/>
                <w:b/>
                <w:color w:val="000000"/>
                <w:sz w:val="24"/>
                <w:szCs w:val="24"/>
              </w:rPr>
              <w:t>"Initial Period"</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34CD5F"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initial term of a Contract specified in the Framework Award Form or the Order Form, as the context requires;</w:t>
            </w:r>
          </w:p>
        </w:tc>
      </w:tr>
      <w:tr w:rsidR="00D756A4" w14:paraId="54C7B9B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B2B07C" w14:textId="77777777" w:rsidR="00D756A4" w:rsidRDefault="00194DFD">
            <w:pPr>
              <w:pStyle w:val="Standard"/>
              <w:spacing w:after="120" w:line="240" w:lineRule="auto"/>
              <w:ind w:left="142"/>
            </w:pPr>
            <w:r>
              <w:rPr>
                <w:rFonts w:ascii="Arial" w:eastAsia="Arial" w:hAnsi="Arial" w:cs="Arial"/>
                <w:b/>
                <w:color w:val="000000"/>
                <w:sz w:val="24"/>
                <w:szCs w:val="24"/>
              </w:rPr>
              <w:t>"Insolvency Event"</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29402B"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with respect to any person, means:</w:t>
            </w:r>
          </w:p>
          <w:p w14:paraId="018F712A"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(a) that person suspends, or threatens to suspend, payment of its debts, or is unable to pay its debts as they fall due or admits </w:t>
            </w:r>
            <w:r>
              <w:rPr>
                <w:rFonts w:ascii="Arial" w:eastAsia="Arial" w:hAnsi="Arial" w:cs="Arial"/>
                <w:color w:val="000000"/>
                <w:sz w:val="24"/>
                <w:szCs w:val="24"/>
              </w:rPr>
              <w:lastRenderedPageBreak/>
              <w:t>inability to pay its debts, or:</w:t>
            </w:r>
          </w:p>
          <w:p w14:paraId="76F50CEE"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(i) (being a company or a LLP) is deemed unable to pay its debts within the meaning of section 123 of the Insolvency Act 1986, or</w:t>
            </w:r>
          </w:p>
          <w:p w14:paraId="31FDFAE7"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(ii) (being a partnership) is deemed unable to pay its debts within the meaning of section 222 of the Insolvency Act 1986;</w:t>
            </w:r>
          </w:p>
          <w:p w14:paraId="778F3945"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w:t>
            </w:r>
            <w:r>
              <w:rPr>
                <w:rFonts w:ascii="Arial" w:eastAsia="Arial" w:hAnsi="Arial" w:cs="Arial"/>
                <w:color w:val="000000"/>
                <w:sz w:val="24"/>
                <w:szCs w:val="24"/>
              </w:rPr>
              <w:t>mation of that person with one or more other companies or the solvent reconstruction of that person;</w:t>
            </w:r>
          </w:p>
          <w:p w14:paraId="4C95059A"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0C04B067"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2AF00F86"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(e) that person suspends or ceases, or threatens to suspend or cease, carrying on all or a substantial part of its business;</w:t>
            </w:r>
          </w:p>
          <w:p w14:paraId="569052AF"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(f) where that person is a company, a LLP or a partnership:</w:t>
            </w:r>
          </w:p>
          <w:p w14:paraId="79C0D697"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(i) a petition is presented (which is not dismissed within 14 days of its service), a notice is </w:t>
            </w:r>
            <w:r>
              <w:rPr>
                <w:rFonts w:ascii="Arial" w:eastAsia="Arial" w:hAnsi="Arial" w:cs="Arial"/>
                <w:color w:val="000000"/>
                <w:sz w:val="24"/>
                <w:szCs w:val="24"/>
              </w:rPr>
              <w:t>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75F568F2"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62C80320"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14:paraId="2E2CBC2A"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053B736C"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(g) any event occurs, or proceeding is taken, with respect to that person in any jurisdiction to which it is subject that has an effect </w:t>
            </w:r>
            <w:r>
              <w:rPr>
                <w:rFonts w:ascii="Arial" w:eastAsia="Arial" w:hAnsi="Arial" w:cs="Arial"/>
                <w:color w:val="000000"/>
                <w:sz w:val="24"/>
                <w:szCs w:val="24"/>
              </w:rPr>
              <w:lastRenderedPageBreak/>
              <w:t>equivalent or similar to any of the events mentioned above;</w:t>
            </w:r>
          </w:p>
        </w:tc>
      </w:tr>
      <w:tr w:rsidR="00D756A4" w14:paraId="2576C78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2DA11E" w14:textId="77777777" w:rsidR="00D756A4" w:rsidRDefault="00194DFD">
            <w:pPr>
              <w:pStyle w:val="Standard"/>
              <w:keepNext/>
              <w:spacing w:after="120" w:line="240" w:lineRule="auto"/>
              <w:ind w:left="142"/>
            </w:pPr>
            <w:r>
              <w:rPr>
                <w:rFonts w:ascii="Arial" w:eastAsia="Arial" w:hAnsi="Arial" w:cs="Arial"/>
                <w:b/>
                <w:color w:val="000000"/>
                <w:sz w:val="24"/>
                <w:szCs w:val="24"/>
              </w:rPr>
              <w:lastRenderedPageBreak/>
              <w:t>"Installation Works"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8AAF60"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D756A4" w14:paraId="1EBC289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D21F3F" w14:textId="77777777" w:rsidR="00D756A4" w:rsidRDefault="00194DFD">
            <w:pPr>
              <w:pStyle w:val="Standard"/>
              <w:spacing w:after="120" w:line="240" w:lineRule="auto"/>
              <w:ind w:left="142"/>
            </w:pPr>
            <w:r>
              <w:rPr>
                <w:rFonts w:ascii="Arial" w:eastAsia="Arial" w:hAnsi="Arial" w:cs="Arial"/>
                <w:b/>
                <w:color w:val="000000"/>
                <w:sz w:val="24"/>
                <w:szCs w:val="24"/>
              </w:rPr>
              <w:t>"Intellectual Property Rights" or "IPR"</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05A87A" w14:textId="77777777" w:rsidR="00D756A4" w:rsidRDefault="00194DFD">
            <w:pPr>
              <w:pStyle w:val="Standard"/>
              <w:numPr>
                <w:ilvl w:val="0"/>
                <w:numId w:val="6"/>
              </w:numPr>
              <w:tabs>
                <w:tab w:val="left" w:pos="-576"/>
                <w:tab w:val="left" w:pos="144"/>
              </w:tabs>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w:t>
            </w:r>
            <w:r>
              <w:rPr>
                <w:rFonts w:ascii="Arial" w:eastAsia="Arial" w:hAnsi="Arial" w:cs="Arial"/>
                <w:color w:val="000000"/>
                <w:sz w:val="24"/>
                <w:szCs w:val="24"/>
              </w:rPr>
              <w:t>other rights in trade or business names, goodwill, designs, Know-How, trade secrets and other rights in Confidential Information;</w:t>
            </w:r>
          </w:p>
          <w:p w14:paraId="441D1C13" w14:textId="77777777" w:rsidR="00D756A4" w:rsidRDefault="00194DFD">
            <w:pPr>
              <w:pStyle w:val="Standard"/>
              <w:numPr>
                <w:ilvl w:val="0"/>
                <w:numId w:val="6"/>
              </w:numPr>
              <w:tabs>
                <w:tab w:val="left" w:pos="-576"/>
                <w:tab w:val="left" w:pos="144"/>
              </w:tabs>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2BCAD0E2" w14:textId="77777777" w:rsidR="00D756A4" w:rsidRDefault="00194DFD">
            <w:pPr>
              <w:pStyle w:val="Standard"/>
              <w:numPr>
                <w:ilvl w:val="0"/>
                <w:numId w:val="6"/>
              </w:numPr>
              <w:tabs>
                <w:tab w:val="left" w:pos="-576"/>
                <w:tab w:val="left" w:pos="144"/>
              </w:tabs>
              <w:spacing w:after="120" w:line="240" w:lineRule="auto"/>
            </w:pPr>
            <w:r>
              <w:rPr>
                <w:rFonts w:ascii="Arial" w:eastAsia="Arial" w:hAnsi="Arial" w:cs="Arial"/>
                <w:color w:val="000000"/>
                <w:sz w:val="24"/>
                <w:szCs w:val="24"/>
              </w:rPr>
              <w:t>all other rights having equivalent or similar effect in any country or jurisdiction;</w:t>
            </w:r>
          </w:p>
        </w:tc>
      </w:tr>
      <w:tr w:rsidR="00D756A4" w14:paraId="3D16F68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6F3048" w14:textId="77777777" w:rsidR="00D756A4" w:rsidRDefault="00194DFD">
            <w:pPr>
              <w:pStyle w:val="Standard"/>
              <w:spacing w:after="120" w:line="240" w:lineRule="auto"/>
              <w:ind w:left="142"/>
            </w:pPr>
            <w:r>
              <w:rPr>
                <w:rFonts w:ascii="Arial" w:eastAsia="Arial" w:hAnsi="Arial" w:cs="Arial"/>
                <w:b/>
                <w:color w:val="000000"/>
                <w:sz w:val="24"/>
                <w:szCs w:val="24"/>
              </w:rPr>
              <w:t>"Invoicing Address"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9C0FCD"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address to which the Supplier shall invoice the Buyer as specified in the Order Form;</w:t>
            </w:r>
          </w:p>
        </w:tc>
      </w:tr>
      <w:tr w:rsidR="00D756A4" w14:paraId="1AFD1E3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FD5936" w14:textId="77777777" w:rsidR="00D756A4" w:rsidRDefault="00194DFD">
            <w:pPr>
              <w:pStyle w:val="Standard"/>
              <w:spacing w:after="120" w:line="240" w:lineRule="auto"/>
              <w:ind w:left="142"/>
            </w:pPr>
            <w:r>
              <w:rPr>
                <w:rFonts w:ascii="Arial" w:eastAsia="Arial" w:hAnsi="Arial" w:cs="Arial"/>
                <w:b/>
                <w:color w:val="000000"/>
                <w:sz w:val="24"/>
                <w:szCs w:val="24"/>
              </w:rPr>
              <w:t>"IPR Claim"</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544C39"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D756A4" w14:paraId="114218A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7D1964" w14:textId="77777777" w:rsidR="00D756A4" w:rsidRDefault="00194DFD">
            <w:pPr>
              <w:pStyle w:val="Standard"/>
              <w:spacing w:after="120" w:line="240" w:lineRule="auto"/>
              <w:ind w:left="142"/>
            </w:pPr>
            <w:r>
              <w:rPr>
                <w:rFonts w:ascii="Arial" w:eastAsia="Arial" w:hAnsi="Arial" w:cs="Arial"/>
                <w:b/>
                <w:color w:val="000000"/>
                <w:sz w:val="24"/>
                <w:szCs w:val="24"/>
              </w:rPr>
              <w:t>"IR35"</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4035F"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the off-payroll rules requiring individuals who work through their company pay the same tax and National Insurance contributions as an </w:t>
            </w:r>
            <w:r>
              <w:rPr>
                <w:rFonts w:ascii="Arial" w:eastAsia="Arial" w:hAnsi="Arial" w:cs="Arial"/>
                <w:color w:val="000000"/>
                <w:sz w:val="24"/>
                <w:szCs w:val="24"/>
              </w:rPr>
              <w:t xml:space="preserve">employee which can be found online at: </w:t>
            </w:r>
            <w:hyperlink r:id="rId7" w:history="1">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D756A4" w14:paraId="6ACDF66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B94B10" w14:textId="77777777" w:rsidR="00D756A4" w:rsidRDefault="00194DFD">
            <w:pPr>
              <w:pStyle w:val="Standard"/>
              <w:spacing w:after="120" w:line="240" w:lineRule="auto"/>
              <w:ind w:left="142"/>
            </w:pPr>
            <w:r>
              <w:rPr>
                <w:rFonts w:ascii="Arial" w:eastAsia="Arial" w:hAnsi="Arial" w:cs="Arial"/>
                <w:b/>
                <w:color w:val="000000"/>
                <w:sz w:val="24"/>
                <w:szCs w:val="24"/>
              </w:rPr>
              <w:t>“Joint Controller Agreement”</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8170B6"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D756A4" w14:paraId="35884B5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725954" w14:textId="77777777" w:rsidR="00D756A4" w:rsidRDefault="00194DFD">
            <w:pPr>
              <w:pStyle w:val="Standard"/>
              <w:spacing w:after="120" w:line="240" w:lineRule="auto"/>
              <w:ind w:left="142"/>
            </w:pPr>
            <w:r>
              <w:rPr>
                <w:rFonts w:ascii="Arial" w:eastAsia="Arial" w:hAnsi="Arial" w:cs="Arial"/>
                <w:b/>
                <w:color w:val="000000"/>
                <w:sz w:val="24"/>
                <w:szCs w:val="24"/>
              </w:rPr>
              <w:t>“Joint Controllers”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D9E73A"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where two or more Controllers jointly determine the purposes and means of Processing;</w:t>
            </w:r>
          </w:p>
        </w:tc>
      </w:tr>
      <w:tr w:rsidR="00D756A4" w14:paraId="47AE9DFB"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BF86C6" w14:textId="77777777" w:rsidR="00D756A4" w:rsidRDefault="00194DFD">
            <w:pPr>
              <w:pStyle w:val="Standard"/>
              <w:spacing w:after="120" w:line="240" w:lineRule="auto"/>
              <w:ind w:left="142"/>
            </w:pPr>
            <w:r>
              <w:rPr>
                <w:rFonts w:ascii="Arial" w:eastAsia="Arial" w:hAnsi="Arial" w:cs="Arial"/>
                <w:b/>
                <w:color w:val="000000"/>
                <w:sz w:val="24"/>
                <w:szCs w:val="24"/>
              </w:rPr>
              <w:t>"Key Staff"</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A233EA"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individuals (if any) identified as such in the Order Form;</w:t>
            </w:r>
          </w:p>
        </w:tc>
      </w:tr>
      <w:tr w:rsidR="00D756A4" w14:paraId="1DF68445" w14:textId="77777777">
        <w:tblPrEx>
          <w:tblCellMar>
            <w:top w:w="0" w:type="dxa"/>
            <w:bottom w:w="0" w:type="dxa"/>
          </w:tblCellMar>
        </w:tblPrEx>
        <w:trPr>
          <w:trHeight w:val="357"/>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EF7756" w14:textId="77777777" w:rsidR="00D756A4" w:rsidRDefault="00194DFD">
            <w:pPr>
              <w:pStyle w:val="Standard"/>
              <w:spacing w:after="120" w:line="240" w:lineRule="auto"/>
              <w:ind w:left="142"/>
            </w:pPr>
            <w:r>
              <w:rPr>
                <w:rFonts w:ascii="Arial" w:eastAsia="Arial" w:hAnsi="Arial" w:cs="Arial"/>
                <w:b/>
                <w:color w:val="000000"/>
                <w:sz w:val="24"/>
                <w:szCs w:val="24"/>
              </w:rPr>
              <w:t>"Key Sub-Contract"</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C1C6DA"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each Sub-Contract with a Key Subcontractor;</w:t>
            </w:r>
          </w:p>
        </w:tc>
      </w:tr>
      <w:tr w:rsidR="00D756A4" w14:paraId="423CC075" w14:textId="77777777">
        <w:tblPrEx>
          <w:tblCellMar>
            <w:top w:w="0" w:type="dxa"/>
            <w:bottom w:w="0" w:type="dxa"/>
          </w:tblCellMar>
        </w:tblPrEx>
        <w:trPr>
          <w:trHeight w:val="426"/>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3D1433" w14:textId="77777777" w:rsidR="00D756A4" w:rsidRDefault="00194DFD">
            <w:pPr>
              <w:pStyle w:val="Standard"/>
              <w:spacing w:after="120" w:line="240" w:lineRule="auto"/>
              <w:ind w:left="142"/>
            </w:pPr>
            <w:r>
              <w:rPr>
                <w:rFonts w:ascii="Arial" w:eastAsia="Arial" w:hAnsi="Arial" w:cs="Arial"/>
                <w:b/>
                <w:color w:val="000000"/>
                <w:sz w:val="24"/>
                <w:szCs w:val="24"/>
              </w:rPr>
              <w:t>"Key Subcontractor"</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3CA6CA"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any Subcontractor:</w:t>
            </w:r>
          </w:p>
          <w:p w14:paraId="28D7916A" w14:textId="77777777" w:rsidR="00D756A4" w:rsidRDefault="00194DFD">
            <w:pPr>
              <w:pStyle w:val="Standard"/>
              <w:numPr>
                <w:ilvl w:val="0"/>
                <w:numId w:val="15"/>
              </w:numPr>
              <w:tabs>
                <w:tab w:val="left" w:pos="-576"/>
                <w:tab w:val="left" w:pos="144"/>
              </w:tabs>
            </w:pPr>
            <w:r>
              <w:rPr>
                <w:rFonts w:ascii="Arial" w:eastAsia="Arial" w:hAnsi="Arial" w:cs="Arial"/>
                <w:color w:val="000000"/>
                <w:sz w:val="24"/>
                <w:szCs w:val="24"/>
              </w:rPr>
              <w:t xml:space="preserve">which is relied upon to deliver any work package within the </w:t>
            </w:r>
            <w:r>
              <w:rPr>
                <w:rFonts w:ascii="Arial" w:eastAsia="Arial" w:hAnsi="Arial" w:cs="Arial"/>
                <w:color w:val="000000"/>
                <w:sz w:val="24"/>
                <w:szCs w:val="24"/>
              </w:rPr>
              <w:t>Deliverables in their entirety; and/or</w:t>
            </w:r>
          </w:p>
          <w:p w14:paraId="70F256E9" w14:textId="77777777" w:rsidR="00D756A4" w:rsidRDefault="00194DFD">
            <w:pPr>
              <w:pStyle w:val="Standard"/>
              <w:numPr>
                <w:ilvl w:val="0"/>
                <w:numId w:val="15"/>
              </w:numPr>
              <w:tabs>
                <w:tab w:val="left" w:pos="-576"/>
                <w:tab w:val="left" w:pos="144"/>
              </w:tabs>
            </w:pPr>
            <w:r>
              <w:rPr>
                <w:rFonts w:ascii="Arial" w:eastAsia="Arial" w:hAnsi="Arial" w:cs="Arial"/>
                <w:color w:val="000000"/>
                <w:sz w:val="24"/>
                <w:szCs w:val="24"/>
              </w:rPr>
              <w:t xml:space="preserve">which, in the opinion of CCS or the Buyer performs (or </w:t>
            </w:r>
            <w:r>
              <w:rPr>
                <w:rFonts w:ascii="Arial" w:eastAsia="Arial" w:hAnsi="Arial" w:cs="Arial"/>
                <w:color w:val="000000"/>
                <w:sz w:val="24"/>
                <w:szCs w:val="24"/>
              </w:rPr>
              <w:lastRenderedPageBreak/>
              <w:t>would perform if appointed) a critical role in the provision of all or any part of the Deliverables; and/or</w:t>
            </w:r>
          </w:p>
          <w:p w14:paraId="1BFD2CD2" w14:textId="77777777" w:rsidR="00D756A4" w:rsidRDefault="00194DFD">
            <w:pPr>
              <w:pStyle w:val="Standard"/>
              <w:numPr>
                <w:ilvl w:val="0"/>
                <w:numId w:val="15"/>
              </w:numPr>
              <w:tabs>
                <w:tab w:val="left" w:pos="-576"/>
                <w:tab w:val="left" w:pos="144"/>
              </w:tabs>
              <w:spacing w:after="120" w:line="240" w:lineRule="auto"/>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5AAD37A6" w14:textId="77777777" w:rsidR="00D756A4" w:rsidRDefault="00194DFD">
            <w:pPr>
              <w:pStyle w:val="Standard"/>
              <w:tabs>
                <w:tab w:val="left" w:pos="-432"/>
                <w:tab w:val="left" w:pos="288"/>
              </w:tabs>
              <w:spacing w:after="120" w:line="240" w:lineRule="auto"/>
              <w:ind w:left="144"/>
            </w:pPr>
            <w:r>
              <w:rPr>
                <w:rFonts w:ascii="Arial" w:eastAsia="Arial" w:hAnsi="Arial" w:cs="Arial"/>
                <w:color w:val="000000"/>
                <w:sz w:val="24"/>
                <w:szCs w:val="24"/>
              </w:rPr>
              <w:t xml:space="preserve">and the Supplier shall list all such Key Subcontractors in section 19 of the Framework Award Form and in the Key </w:t>
            </w:r>
            <w:r>
              <w:rPr>
                <w:rFonts w:ascii="Arial" w:eastAsia="Arial" w:hAnsi="Arial" w:cs="Arial"/>
                <w:color w:val="000000"/>
                <w:sz w:val="24"/>
                <w:szCs w:val="24"/>
              </w:rPr>
              <w:t>Subcontractor Section in Order Form;</w:t>
            </w:r>
          </w:p>
        </w:tc>
      </w:tr>
      <w:tr w:rsidR="00D756A4" w14:paraId="0A63FBF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B02A96" w14:textId="77777777" w:rsidR="00D756A4" w:rsidRDefault="00194DFD">
            <w:pPr>
              <w:pStyle w:val="Standard"/>
              <w:keepNext/>
              <w:spacing w:after="120" w:line="240" w:lineRule="auto"/>
              <w:ind w:left="142"/>
            </w:pPr>
            <w:r>
              <w:rPr>
                <w:rFonts w:ascii="Arial" w:eastAsia="Arial" w:hAnsi="Arial" w:cs="Arial"/>
                <w:b/>
                <w:color w:val="000000"/>
                <w:sz w:val="24"/>
                <w:szCs w:val="24"/>
              </w:rPr>
              <w:lastRenderedPageBreak/>
              <w:t>"Know-How"</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5E8D6B"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D756A4" w14:paraId="2865202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C51DA0" w14:textId="77777777" w:rsidR="00D756A4" w:rsidRDefault="00194DFD">
            <w:pPr>
              <w:pStyle w:val="Standard"/>
              <w:spacing w:after="120" w:line="240" w:lineRule="auto"/>
              <w:ind w:left="142"/>
            </w:pPr>
            <w:r>
              <w:rPr>
                <w:rFonts w:ascii="Arial" w:eastAsia="Arial" w:hAnsi="Arial" w:cs="Arial"/>
                <w:b/>
                <w:color w:val="000000"/>
                <w:sz w:val="24"/>
                <w:szCs w:val="24"/>
              </w:rPr>
              <w:t>"Law"</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0E4B21"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any law, subordinate legislation within the meaning of Section 21(1) of the Interpretation Act 1978, bye-law, enforceable right within the meaning of Section 2 of the European Communities Act 1972, </w:t>
            </w:r>
            <w:r>
              <w:rPr>
                <w:rFonts w:ascii="Arial" w:eastAsia="Arial" w:hAnsi="Arial" w:cs="Arial"/>
                <w:color w:val="000000"/>
                <w:sz w:val="24"/>
                <w:szCs w:val="24"/>
              </w:rPr>
              <w:t xml:space="preserve">regulation, order, regulatory policy, mandatory guidance or code of practice, </w:t>
            </w:r>
            <w:r>
              <w:rPr>
                <w:rFonts w:ascii="Arial" w:eastAsia="Arial" w:hAnsi="Arial" w:cs="Arial"/>
                <w:sz w:val="24"/>
                <w:szCs w:val="24"/>
              </w:rPr>
              <w:t>judgement</w:t>
            </w:r>
            <w:r>
              <w:rPr>
                <w:rFonts w:ascii="Arial" w:eastAsia="Arial" w:hAnsi="Arial" w:cs="Arial"/>
                <w:color w:val="000000"/>
                <w:sz w:val="24"/>
                <w:szCs w:val="24"/>
              </w:rPr>
              <w:t xml:space="preserve"> of a relevant court of law, or directives or requirements with which the relevant Party is bound to comply;</w:t>
            </w:r>
          </w:p>
        </w:tc>
      </w:tr>
      <w:tr w:rsidR="00D756A4" w14:paraId="194D5B8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9073D4" w14:textId="77777777" w:rsidR="00D756A4" w:rsidRDefault="00194DFD">
            <w:pPr>
              <w:pStyle w:val="Standard"/>
              <w:spacing w:after="120" w:line="240" w:lineRule="auto"/>
              <w:ind w:left="142"/>
            </w:pPr>
            <w:r>
              <w:rPr>
                <w:rFonts w:ascii="Arial" w:eastAsia="Arial" w:hAnsi="Arial" w:cs="Arial"/>
                <w:b/>
                <w:color w:val="000000"/>
                <w:sz w:val="24"/>
                <w:szCs w:val="24"/>
              </w:rPr>
              <w:t>“LED”</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B8742B"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Law Enforcement Directive (Directive (EU) </w:t>
            </w:r>
            <w:r>
              <w:rPr>
                <w:rFonts w:ascii="Arial" w:eastAsia="Arial" w:hAnsi="Arial" w:cs="Arial"/>
                <w:color w:val="000000"/>
                <w:sz w:val="24"/>
                <w:szCs w:val="24"/>
              </w:rPr>
              <w:t>2016/680);</w:t>
            </w:r>
          </w:p>
        </w:tc>
      </w:tr>
      <w:tr w:rsidR="00D756A4" w14:paraId="4CBB42F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BD35F1" w14:textId="77777777" w:rsidR="00D756A4" w:rsidRDefault="00194DFD">
            <w:pPr>
              <w:pStyle w:val="Standard"/>
              <w:spacing w:after="120" w:line="240" w:lineRule="auto"/>
              <w:ind w:left="142"/>
            </w:pPr>
            <w:r>
              <w:rPr>
                <w:rFonts w:ascii="Arial" w:eastAsia="Arial" w:hAnsi="Arial" w:cs="Arial"/>
                <w:b/>
                <w:color w:val="000000"/>
                <w:sz w:val="24"/>
                <w:szCs w:val="24"/>
              </w:rPr>
              <w:t>"Losses"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CB279B"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all losses, liabilities, damages, costs, expenses (including legal fees), disbursements, costs of investigation, litigation, settlement, </w:t>
            </w:r>
            <w:r>
              <w:rPr>
                <w:rFonts w:ascii="Arial" w:eastAsia="Arial" w:hAnsi="Arial" w:cs="Arial"/>
                <w:sz w:val="24"/>
                <w:szCs w:val="24"/>
              </w:rPr>
              <w:t>judgement</w:t>
            </w:r>
            <w:r>
              <w:rPr>
                <w:rFonts w:ascii="Arial" w:eastAsia="Arial" w:hAnsi="Arial" w:cs="Arial"/>
                <w:color w:val="000000"/>
                <w:sz w:val="24"/>
                <w:szCs w:val="24"/>
              </w:rPr>
              <w: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D756A4" w14:paraId="1BB121B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04FFE1" w14:textId="77777777" w:rsidR="00D756A4" w:rsidRDefault="00194DFD">
            <w:pPr>
              <w:pStyle w:val="Standard"/>
              <w:spacing w:after="120" w:line="240" w:lineRule="auto"/>
              <w:ind w:left="142"/>
            </w:pPr>
            <w:r>
              <w:rPr>
                <w:rFonts w:ascii="Arial" w:eastAsia="Arial" w:hAnsi="Arial" w:cs="Arial"/>
                <w:b/>
                <w:color w:val="000000"/>
                <w:sz w:val="24"/>
                <w:szCs w:val="24"/>
              </w:rPr>
              <w:t>"Lots"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D94823" w14:textId="77777777" w:rsidR="00D756A4" w:rsidRDefault="00194DFD">
            <w:pPr>
              <w:pStyle w:val="Standard"/>
              <w:tabs>
                <w:tab w:val="left" w:pos="-179"/>
                <w:tab w:val="left" w:pos="175"/>
              </w:tabs>
              <w:spacing w:after="120" w:line="240" w:lineRule="auto"/>
            </w:pPr>
            <w:r>
              <w:rPr>
                <w:rFonts w:ascii="Arial" w:eastAsia="Arial" w:hAnsi="Arial" w:cs="Arial"/>
                <w:color w:val="000000"/>
                <w:sz w:val="24"/>
                <w:szCs w:val="24"/>
              </w:rPr>
              <w:t>the number of lots specified in Framework Schedule 1 (Specification), if applicable;</w:t>
            </w:r>
          </w:p>
        </w:tc>
      </w:tr>
      <w:tr w:rsidR="00D756A4" w14:paraId="694B5AE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660E89" w14:textId="77777777" w:rsidR="00D756A4" w:rsidRDefault="00194DFD">
            <w:pPr>
              <w:pStyle w:val="Standard"/>
              <w:spacing w:after="120" w:line="240" w:lineRule="auto"/>
              <w:ind w:left="142"/>
            </w:pPr>
            <w:r>
              <w:rPr>
                <w:rFonts w:ascii="Arial" w:eastAsia="Arial" w:hAnsi="Arial" w:cs="Arial"/>
                <w:b/>
                <w:color w:val="000000"/>
                <w:sz w:val="24"/>
                <w:szCs w:val="24"/>
              </w:rPr>
              <w:t>"Management Charge"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48A769"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the sum specified in the Framework Award </w:t>
            </w:r>
            <w:r>
              <w:rPr>
                <w:rFonts w:ascii="Arial" w:eastAsia="Arial" w:hAnsi="Arial" w:cs="Arial"/>
                <w:color w:val="000000"/>
                <w:sz w:val="24"/>
                <w:szCs w:val="24"/>
              </w:rPr>
              <w:t>Form payable by the Supplier to CCS in accordance with Framework Schedule 5 (Management Charges and Information);</w:t>
            </w:r>
          </w:p>
        </w:tc>
      </w:tr>
      <w:tr w:rsidR="00D756A4" w14:paraId="0442C6A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EB687A" w14:textId="77777777" w:rsidR="00D756A4" w:rsidRDefault="00194DFD">
            <w:pPr>
              <w:pStyle w:val="Standard"/>
              <w:spacing w:after="120" w:line="240" w:lineRule="auto"/>
              <w:ind w:left="142"/>
            </w:pPr>
            <w:r>
              <w:rPr>
                <w:rFonts w:ascii="Arial" w:eastAsia="Arial" w:hAnsi="Arial" w:cs="Arial"/>
                <w:b/>
                <w:color w:val="000000"/>
                <w:sz w:val="24"/>
                <w:szCs w:val="24"/>
              </w:rPr>
              <w:t>"Management Information" or “MI”</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13BCE8"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management information specified in Framework Schedule 5 (Management Charges and Information);</w:t>
            </w:r>
          </w:p>
        </w:tc>
      </w:tr>
      <w:tr w:rsidR="00D756A4" w14:paraId="05F0D64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CCD61C" w14:textId="77777777" w:rsidR="00D756A4" w:rsidRDefault="00194DFD">
            <w:pPr>
              <w:pStyle w:val="Standard"/>
              <w:spacing w:after="120" w:line="240" w:lineRule="auto"/>
              <w:ind w:left="142"/>
            </w:pPr>
            <w:r>
              <w:rPr>
                <w:rFonts w:ascii="Arial" w:eastAsia="Arial" w:hAnsi="Arial" w:cs="Arial"/>
                <w:b/>
                <w:color w:val="000000"/>
                <w:sz w:val="24"/>
                <w:szCs w:val="24"/>
              </w:rPr>
              <w:t>“MI Default”</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3E9BEF" w14:textId="77777777" w:rsidR="00D756A4" w:rsidRDefault="00194DFD">
            <w:pPr>
              <w:pStyle w:val="Standard"/>
              <w:tabs>
                <w:tab w:val="left" w:pos="-179"/>
                <w:tab w:val="left" w:pos="175"/>
              </w:tabs>
              <w:spacing w:after="120" w:line="240" w:lineRule="auto"/>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D756A4" w14:paraId="4A4540F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59FD7A" w14:textId="77777777" w:rsidR="00D756A4" w:rsidRDefault="00194DFD">
            <w:pPr>
              <w:pStyle w:val="Standard"/>
              <w:spacing w:after="120" w:line="240" w:lineRule="auto"/>
              <w:ind w:left="142"/>
            </w:pPr>
            <w:r>
              <w:rPr>
                <w:rFonts w:ascii="Arial" w:eastAsia="Arial" w:hAnsi="Arial" w:cs="Arial"/>
                <w:b/>
                <w:color w:val="000000"/>
                <w:sz w:val="24"/>
                <w:szCs w:val="24"/>
              </w:rPr>
              <w:t>"MI Failure"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5DD8F5" w14:textId="77777777" w:rsidR="00D756A4" w:rsidRDefault="00194DFD">
            <w:pPr>
              <w:pStyle w:val="Standard"/>
              <w:tabs>
                <w:tab w:val="left" w:pos="-179"/>
                <w:tab w:val="left" w:pos="175"/>
              </w:tabs>
              <w:spacing w:after="120" w:line="240" w:lineRule="auto"/>
            </w:pPr>
            <w:r>
              <w:rPr>
                <w:rFonts w:ascii="Arial" w:eastAsia="Arial" w:hAnsi="Arial" w:cs="Arial"/>
                <w:color w:val="000000"/>
                <w:sz w:val="24"/>
                <w:szCs w:val="24"/>
              </w:rPr>
              <w:t>means when an MI report:</w:t>
            </w:r>
          </w:p>
          <w:p w14:paraId="61590C37" w14:textId="77777777" w:rsidR="00D756A4" w:rsidRDefault="00194DFD">
            <w:pPr>
              <w:pStyle w:val="Standard"/>
              <w:numPr>
                <w:ilvl w:val="0"/>
                <w:numId w:val="20"/>
              </w:numPr>
              <w:tabs>
                <w:tab w:val="left" w:pos="-576"/>
                <w:tab w:val="left" w:pos="175"/>
              </w:tabs>
            </w:pPr>
            <w:r>
              <w:rPr>
                <w:rFonts w:ascii="Arial" w:eastAsia="Arial" w:hAnsi="Arial" w:cs="Arial"/>
                <w:color w:val="000000"/>
                <w:sz w:val="24"/>
                <w:szCs w:val="24"/>
              </w:rPr>
              <w:t xml:space="preserve">contains any material errors or material omissions or a missing mandatory field; or  </w:t>
            </w:r>
          </w:p>
          <w:p w14:paraId="30367252" w14:textId="77777777" w:rsidR="00D756A4" w:rsidRDefault="00194DFD">
            <w:pPr>
              <w:pStyle w:val="Standard"/>
              <w:numPr>
                <w:ilvl w:val="0"/>
                <w:numId w:val="20"/>
              </w:numPr>
              <w:tabs>
                <w:tab w:val="left" w:pos="-576"/>
                <w:tab w:val="left" w:pos="175"/>
              </w:tabs>
            </w:pPr>
            <w:r>
              <w:rPr>
                <w:rFonts w:ascii="Arial" w:eastAsia="Arial" w:hAnsi="Arial" w:cs="Arial"/>
                <w:color w:val="000000"/>
                <w:sz w:val="24"/>
                <w:szCs w:val="24"/>
              </w:rPr>
              <w:t xml:space="preserve">is submitted using an incorrect MI </w:t>
            </w:r>
            <w:r>
              <w:rPr>
                <w:rFonts w:ascii="Arial" w:eastAsia="Arial" w:hAnsi="Arial" w:cs="Arial"/>
                <w:color w:val="000000"/>
                <w:sz w:val="24"/>
                <w:szCs w:val="24"/>
              </w:rPr>
              <w:t>reporting Template; or</w:t>
            </w:r>
          </w:p>
          <w:p w14:paraId="33CC938C" w14:textId="77777777" w:rsidR="00D756A4" w:rsidRDefault="00194DFD">
            <w:pPr>
              <w:pStyle w:val="Standard"/>
              <w:numPr>
                <w:ilvl w:val="0"/>
                <w:numId w:val="20"/>
              </w:numPr>
              <w:tabs>
                <w:tab w:val="left" w:pos="-576"/>
                <w:tab w:val="left" w:pos="175"/>
              </w:tabs>
              <w:spacing w:after="120" w:line="240" w:lineRule="auto"/>
            </w:pPr>
            <w:r>
              <w:rPr>
                <w:rFonts w:ascii="Arial" w:eastAsia="Arial" w:hAnsi="Arial" w:cs="Arial"/>
                <w:color w:val="000000"/>
                <w:sz w:val="24"/>
                <w:szCs w:val="24"/>
              </w:rPr>
              <w:t xml:space="preserve">is not submitted by the reporting date (including where a </w:t>
            </w:r>
            <w:r>
              <w:rPr>
                <w:rFonts w:ascii="Arial" w:eastAsia="Arial" w:hAnsi="Arial" w:cs="Arial"/>
                <w:color w:val="000000"/>
                <w:sz w:val="24"/>
                <w:szCs w:val="24"/>
              </w:rPr>
              <w:lastRenderedPageBreak/>
              <w:t>declaration of no business should have been filed);</w:t>
            </w:r>
          </w:p>
        </w:tc>
      </w:tr>
      <w:tr w:rsidR="00D756A4" w14:paraId="5F922C4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D94AA5" w14:textId="77777777" w:rsidR="00D756A4" w:rsidRDefault="00194DFD">
            <w:pPr>
              <w:pStyle w:val="Standard"/>
              <w:spacing w:after="120" w:line="240" w:lineRule="auto"/>
              <w:ind w:left="142"/>
            </w:pPr>
            <w:r>
              <w:rPr>
                <w:rFonts w:ascii="Arial" w:eastAsia="Arial" w:hAnsi="Arial" w:cs="Arial"/>
                <w:b/>
                <w:color w:val="000000"/>
                <w:sz w:val="24"/>
                <w:szCs w:val="24"/>
              </w:rPr>
              <w:lastRenderedPageBreak/>
              <w:t>"MI Report"</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1187C3" w14:textId="77777777" w:rsidR="00D756A4" w:rsidRDefault="00194DFD">
            <w:pPr>
              <w:pStyle w:val="Standard"/>
              <w:tabs>
                <w:tab w:val="left" w:pos="-179"/>
                <w:tab w:val="left" w:pos="175"/>
              </w:tabs>
              <w:spacing w:after="120" w:line="240" w:lineRule="auto"/>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D756A4" w14:paraId="594FAB5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B9F4D1" w14:textId="77777777" w:rsidR="00D756A4" w:rsidRDefault="00194DFD">
            <w:pPr>
              <w:pStyle w:val="Standard"/>
              <w:spacing w:after="120" w:line="240" w:lineRule="auto"/>
              <w:ind w:left="142"/>
            </w:pPr>
            <w:r>
              <w:rPr>
                <w:rFonts w:ascii="Arial" w:eastAsia="Arial" w:hAnsi="Arial" w:cs="Arial"/>
                <w:b/>
                <w:color w:val="000000"/>
                <w:sz w:val="24"/>
                <w:szCs w:val="24"/>
              </w:rPr>
              <w:t>"MI Reporting Template"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F1B8E9" w14:textId="77777777" w:rsidR="00D756A4" w:rsidRDefault="00194DFD">
            <w:pPr>
              <w:pStyle w:val="Standard"/>
              <w:tabs>
                <w:tab w:val="left" w:pos="-179"/>
                <w:tab w:val="left" w:pos="175"/>
              </w:tabs>
              <w:spacing w:after="120" w:line="240" w:lineRule="auto"/>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D756A4" w14:paraId="1E36322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6C391C" w14:textId="77777777" w:rsidR="00D756A4" w:rsidRDefault="00194DFD">
            <w:pPr>
              <w:pStyle w:val="Standard"/>
              <w:spacing w:after="120" w:line="240" w:lineRule="auto"/>
              <w:ind w:left="142"/>
            </w:pPr>
            <w:r>
              <w:rPr>
                <w:rFonts w:ascii="Arial" w:eastAsia="Arial" w:hAnsi="Arial" w:cs="Arial"/>
                <w:b/>
                <w:color w:val="000000"/>
                <w:sz w:val="24"/>
                <w:szCs w:val="24"/>
              </w:rPr>
              <w:t>"Milestone"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D7DC96"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 event or task described in the Implementation Plan;</w:t>
            </w:r>
          </w:p>
        </w:tc>
      </w:tr>
      <w:tr w:rsidR="00D756A4" w14:paraId="6236AEF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2F86FF" w14:textId="77777777" w:rsidR="00D756A4" w:rsidRDefault="00194DFD">
            <w:pPr>
              <w:pStyle w:val="Standard"/>
              <w:spacing w:after="120" w:line="240" w:lineRule="auto"/>
              <w:ind w:left="142"/>
            </w:pPr>
            <w:r>
              <w:rPr>
                <w:rFonts w:ascii="Arial" w:eastAsia="Arial" w:hAnsi="Arial" w:cs="Arial"/>
                <w:b/>
                <w:color w:val="000000"/>
                <w:sz w:val="24"/>
                <w:szCs w:val="24"/>
              </w:rPr>
              <w:t>"Milestone Date"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5AA347"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target date set out against the relevant Milestone in the Implementation Plan by which the Milestone must be Achieved;</w:t>
            </w:r>
          </w:p>
        </w:tc>
      </w:tr>
      <w:tr w:rsidR="00D756A4" w14:paraId="7D3B835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E2065A" w14:textId="77777777" w:rsidR="00D756A4" w:rsidRDefault="00194DFD">
            <w:pPr>
              <w:pStyle w:val="Standard"/>
              <w:spacing w:after="120" w:line="240" w:lineRule="auto"/>
              <w:ind w:left="142"/>
            </w:pPr>
            <w:r>
              <w:rPr>
                <w:rFonts w:ascii="Arial" w:eastAsia="Arial" w:hAnsi="Arial" w:cs="Arial"/>
                <w:b/>
                <w:color w:val="000000"/>
                <w:sz w:val="24"/>
                <w:szCs w:val="24"/>
              </w:rPr>
              <w:t>"Month"</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1A8A62"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xml:space="preserve">" </w:t>
            </w:r>
            <w:r>
              <w:rPr>
                <w:rFonts w:ascii="Arial" w:eastAsia="Arial" w:hAnsi="Arial" w:cs="Arial"/>
                <w:color w:val="000000"/>
                <w:sz w:val="24"/>
                <w:szCs w:val="24"/>
              </w:rPr>
              <w:t>shall be interpreted accordingly;</w:t>
            </w:r>
          </w:p>
        </w:tc>
      </w:tr>
      <w:tr w:rsidR="00D756A4" w14:paraId="1BF2204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2B04E9" w14:textId="77777777" w:rsidR="00D756A4" w:rsidRDefault="00194DFD">
            <w:pPr>
              <w:pStyle w:val="Standard"/>
              <w:spacing w:after="120" w:line="240" w:lineRule="auto"/>
              <w:ind w:left="142"/>
            </w:pPr>
            <w:r>
              <w:rPr>
                <w:rFonts w:ascii="Arial" w:eastAsia="Arial" w:hAnsi="Arial" w:cs="Arial"/>
                <w:b/>
                <w:color w:val="000000"/>
                <w:sz w:val="24"/>
                <w:szCs w:val="24"/>
              </w:rPr>
              <w:t>"National Insurance"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684A2A"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D756A4" w14:paraId="2BD8B3B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CCF04D" w14:textId="77777777" w:rsidR="00D756A4" w:rsidRDefault="00194DFD">
            <w:pPr>
              <w:pStyle w:val="Standard"/>
              <w:spacing w:after="120" w:line="240" w:lineRule="auto"/>
              <w:ind w:left="142"/>
            </w:pPr>
            <w:r>
              <w:rPr>
                <w:rFonts w:ascii="Arial" w:eastAsia="Arial" w:hAnsi="Arial" w:cs="Arial"/>
                <w:b/>
                <w:color w:val="000000"/>
                <w:sz w:val="24"/>
                <w:szCs w:val="24"/>
              </w:rPr>
              <w:t>"New IPR"</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2B8FC3" w14:textId="77777777" w:rsidR="00D756A4" w:rsidRDefault="00194DFD">
            <w:pPr>
              <w:pStyle w:val="Standard"/>
              <w:tabs>
                <w:tab w:val="left" w:pos="-576"/>
                <w:tab w:val="left" w:pos="144"/>
              </w:tabs>
              <w:spacing w:after="120" w:line="240" w:lineRule="auto"/>
            </w:pPr>
            <w:r>
              <w:rPr>
                <w:rFonts w:ascii="Arial" w:eastAsia="Arial" w:hAnsi="Arial" w:cs="Arial"/>
                <w:color w:val="000000"/>
                <w:sz w:val="24"/>
                <w:szCs w:val="24"/>
              </w:rPr>
              <w:t xml:space="preserve">IPR in </w:t>
            </w:r>
            <w:r>
              <w:rPr>
                <w:rFonts w:ascii="Arial" w:eastAsia="Arial" w:hAnsi="Arial" w:cs="Arial"/>
                <w:color w:val="000000"/>
                <w:sz w:val="24"/>
                <w:szCs w:val="24"/>
              </w:rPr>
              <w:t>items created by the Supplier (or by a third party on behalf of the Supplier) specifically for the purposes of a Contract and updates and amendments of these items including (but not limited to) database schema; and/or</w:t>
            </w:r>
          </w:p>
          <w:p w14:paraId="51372B38" w14:textId="77777777" w:rsidR="00D756A4" w:rsidRDefault="00194DFD">
            <w:pPr>
              <w:pStyle w:val="Standard"/>
              <w:tabs>
                <w:tab w:val="left" w:pos="-576"/>
                <w:tab w:val="left" w:pos="144"/>
              </w:tabs>
              <w:spacing w:after="120" w:line="240" w:lineRule="auto"/>
            </w:pPr>
            <w:r>
              <w:rPr>
                <w:rFonts w:ascii="Arial" w:eastAsia="Arial" w:hAnsi="Arial" w:cs="Arial"/>
                <w:color w:val="000000"/>
                <w:sz w:val="24"/>
                <w:szCs w:val="24"/>
              </w:rPr>
              <w:t>IPR in or arising as a result of the performance of the Supplier’s obligations under a Contract and all updates and amendments to the same;</w:t>
            </w:r>
          </w:p>
          <w:p w14:paraId="4C81D517"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but shall not include the Supplier’s Existing IPR;</w:t>
            </w:r>
          </w:p>
        </w:tc>
      </w:tr>
      <w:tr w:rsidR="00D756A4" w14:paraId="6D7C94D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33D96" w14:textId="77777777" w:rsidR="00D756A4" w:rsidRDefault="00194DFD">
            <w:pPr>
              <w:pStyle w:val="Standard"/>
              <w:spacing w:after="120" w:line="240" w:lineRule="auto"/>
              <w:ind w:left="142"/>
            </w:pPr>
            <w:r>
              <w:rPr>
                <w:rFonts w:ascii="Arial" w:eastAsia="Arial" w:hAnsi="Arial" w:cs="Arial"/>
                <w:b/>
                <w:color w:val="000000"/>
                <w:sz w:val="24"/>
                <w:szCs w:val="24"/>
              </w:rPr>
              <w:t>"Occasion of Tax Non–Compliance"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0E6F9E"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where:</w:t>
            </w:r>
          </w:p>
          <w:p w14:paraId="2FDCEF38" w14:textId="77777777" w:rsidR="00D756A4" w:rsidRDefault="00194DFD">
            <w:pPr>
              <w:pStyle w:val="Standard"/>
              <w:numPr>
                <w:ilvl w:val="0"/>
                <w:numId w:val="18"/>
              </w:numPr>
              <w:tabs>
                <w:tab w:val="left" w:pos="-576"/>
                <w:tab w:val="left" w:pos="144"/>
              </w:tabs>
              <w:spacing w:after="120" w:line="240" w:lineRule="auto"/>
            </w:pPr>
            <w:r>
              <w:rPr>
                <w:rFonts w:ascii="Arial" w:eastAsia="Arial" w:hAnsi="Arial" w:cs="Arial"/>
                <w:color w:val="000000"/>
                <w:sz w:val="24"/>
                <w:szCs w:val="24"/>
              </w:rPr>
              <w:t>any tax return of the Supplier submitted to a Relevant Tax Authority on or after 1 October 2012 which is found on or after 1 April 2013 to be incorrect as a result of:</w:t>
            </w:r>
          </w:p>
          <w:p w14:paraId="49D2039F" w14:textId="77777777" w:rsidR="00D756A4" w:rsidRDefault="00194DFD">
            <w:pPr>
              <w:pStyle w:val="Standard"/>
              <w:tabs>
                <w:tab w:val="left" w:pos="132"/>
                <w:tab w:val="left" w:pos="852"/>
              </w:tabs>
              <w:spacing w:after="120" w:line="240" w:lineRule="auto"/>
              <w:ind w:left="708"/>
            </w:pPr>
            <w:r>
              <w:rPr>
                <w:rFonts w:ascii="Arial" w:eastAsia="Arial" w:hAnsi="Arial" w:cs="Arial"/>
                <w:sz w:val="24"/>
                <w:szCs w:val="24"/>
              </w:rPr>
              <w:t xml:space="preserve">i) </w:t>
            </w:r>
            <w:r>
              <w:rPr>
                <w:rFonts w:ascii="Arial" w:eastAsia="Arial" w:hAnsi="Arial" w:cs="Arial"/>
                <w:color w:val="000000"/>
                <w:sz w:val="24"/>
                <w:szCs w:val="24"/>
              </w:rPr>
              <w:t xml:space="preserve">a Relevant Tax Authority successfully challenging the Supplier under the General Anti-Abuse Rule or the Halifax Abuse Principle or under any </w:t>
            </w:r>
            <w:r>
              <w:rPr>
                <w:rFonts w:ascii="Arial" w:eastAsia="Arial" w:hAnsi="Arial" w:cs="Arial"/>
                <w:color w:val="000000"/>
                <w:sz w:val="24"/>
                <w:szCs w:val="24"/>
              </w:rPr>
              <w:t>tax rules or legislation in any jurisdiction that have an effect equivalent or similar to the General Anti-Abuse Rule or the Halifax Abuse Principle;</w:t>
            </w:r>
          </w:p>
          <w:p w14:paraId="18E1C128" w14:textId="77777777" w:rsidR="00D756A4" w:rsidRDefault="00194DFD">
            <w:pPr>
              <w:pStyle w:val="Standard"/>
              <w:tabs>
                <w:tab w:val="left" w:pos="132"/>
                <w:tab w:val="left" w:pos="852"/>
              </w:tabs>
              <w:spacing w:after="120" w:line="240" w:lineRule="auto"/>
              <w:ind w:left="708"/>
            </w:pPr>
            <w:r>
              <w:rPr>
                <w:rFonts w:ascii="Arial" w:eastAsia="Arial" w:hAnsi="Arial" w:cs="Arial"/>
                <w:sz w:val="24"/>
                <w:szCs w:val="24"/>
              </w:rPr>
              <w:t xml:space="preserve">ii) </w:t>
            </w: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27BBDF91" w14:textId="77777777" w:rsidR="00D756A4" w:rsidRDefault="00194DFD">
            <w:pPr>
              <w:pStyle w:val="Standard"/>
              <w:numPr>
                <w:ilvl w:val="0"/>
                <w:numId w:val="18"/>
              </w:numPr>
              <w:tabs>
                <w:tab w:val="left" w:pos="-576"/>
                <w:tab w:val="left" w:pos="144"/>
              </w:tabs>
              <w:spacing w:after="120" w:line="240" w:lineRule="auto"/>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D756A4" w14:paraId="21CCE338" w14:textId="77777777">
        <w:tblPrEx>
          <w:tblCellMar>
            <w:top w:w="0" w:type="dxa"/>
            <w:bottom w:w="0" w:type="dxa"/>
          </w:tblCellMar>
        </w:tblPrEx>
        <w:trPr>
          <w:trHeight w:val="5726"/>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65F947" w14:textId="77777777" w:rsidR="00D756A4" w:rsidRDefault="00194DFD">
            <w:pPr>
              <w:pStyle w:val="Standard"/>
              <w:spacing w:after="120" w:line="240" w:lineRule="auto"/>
              <w:ind w:left="142"/>
            </w:pPr>
            <w:r>
              <w:rPr>
                <w:rFonts w:ascii="Arial" w:eastAsia="Arial" w:hAnsi="Arial" w:cs="Arial"/>
                <w:b/>
                <w:color w:val="000000"/>
                <w:sz w:val="24"/>
                <w:szCs w:val="24"/>
              </w:rPr>
              <w:lastRenderedPageBreak/>
              <w:t>"Open Book Data "</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191399"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6B11C99E" w14:textId="77777777" w:rsidR="00D756A4" w:rsidRDefault="00194DFD">
            <w:pPr>
              <w:pStyle w:val="Standard"/>
              <w:numPr>
                <w:ilvl w:val="0"/>
                <w:numId w:val="19"/>
              </w:numPr>
              <w:tabs>
                <w:tab w:val="left" w:pos="-576"/>
                <w:tab w:val="left" w:pos="144"/>
              </w:tabs>
            </w:pPr>
            <w:r>
              <w:rPr>
                <w:rFonts w:ascii="Arial" w:eastAsia="Arial" w:hAnsi="Arial" w:cs="Arial"/>
                <w:color w:val="000000"/>
                <w:sz w:val="24"/>
                <w:szCs w:val="24"/>
              </w:rPr>
              <w:t xml:space="preserve">the Supplier’s Costs broken down against each Good </w:t>
            </w:r>
            <w:r>
              <w:rPr>
                <w:rFonts w:ascii="Arial" w:eastAsia="Arial" w:hAnsi="Arial" w:cs="Arial"/>
                <w:color w:val="000000"/>
                <w:sz w:val="24"/>
                <w:szCs w:val="24"/>
              </w:rPr>
              <w:t>and/or Service and/or Deliverable, including actual capital expenditure (including capital replacement costs) and the unit cost and total actual costs of all Deliverables;</w:t>
            </w:r>
          </w:p>
          <w:p w14:paraId="2470A7F7" w14:textId="77777777" w:rsidR="00D756A4" w:rsidRDefault="00194DFD">
            <w:pPr>
              <w:pStyle w:val="Standard"/>
              <w:numPr>
                <w:ilvl w:val="0"/>
                <w:numId w:val="19"/>
              </w:numPr>
              <w:tabs>
                <w:tab w:val="left" w:pos="-576"/>
                <w:tab w:val="left" w:pos="144"/>
              </w:tabs>
            </w:pPr>
            <w:r>
              <w:rPr>
                <w:rFonts w:ascii="Arial" w:eastAsia="Arial" w:hAnsi="Arial" w:cs="Arial"/>
                <w:color w:val="000000"/>
                <w:sz w:val="24"/>
                <w:szCs w:val="24"/>
              </w:rPr>
              <w:t>operating expenditure relating to the provision of the Deliverables including an analysis showing:</w:t>
            </w:r>
          </w:p>
          <w:p w14:paraId="10E8620F" w14:textId="77777777" w:rsidR="00D756A4" w:rsidRDefault="00194DFD">
            <w:pPr>
              <w:pStyle w:val="Standard"/>
              <w:numPr>
                <w:ilvl w:val="2"/>
                <w:numId w:val="4"/>
              </w:numPr>
              <w:tabs>
                <w:tab w:val="left" w:pos="216"/>
                <w:tab w:val="left" w:pos="936"/>
              </w:tabs>
              <w:spacing w:after="120" w:line="240" w:lineRule="auto"/>
              <w:ind w:left="792"/>
            </w:pPr>
            <w:r>
              <w:rPr>
                <w:rFonts w:ascii="Arial" w:eastAsia="Arial" w:hAnsi="Arial" w:cs="Arial"/>
                <w:color w:val="000000"/>
                <w:sz w:val="24"/>
                <w:szCs w:val="24"/>
              </w:rPr>
              <w:t>the unit costs and quantity of Goods and any other consumables and bought-in Deliverables;</w:t>
            </w:r>
          </w:p>
          <w:p w14:paraId="3E069D2F" w14:textId="77777777" w:rsidR="00D756A4" w:rsidRDefault="00194DFD">
            <w:pPr>
              <w:pStyle w:val="Standard"/>
              <w:numPr>
                <w:ilvl w:val="2"/>
                <w:numId w:val="4"/>
              </w:numPr>
              <w:tabs>
                <w:tab w:val="left" w:pos="216"/>
                <w:tab w:val="left" w:pos="936"/>
              </w:tabs>
              <w:spacing w:after="120" w:line="240" w:lineRule="auto"/>
              <w:ind w:left="792"/>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1EC8F5B5" w14:textId="77777777" w:rsidR="00D756A4" w:rsidRDefault="00194DFD">
            <w:pPr>
              <w:pStyle w:val="Standard"/>
              <w:numPr>
                <w:ilvl w:val="2"/>
                <w:numId w:val="4"/>
              </w:numPr>
              <w:tabs>
                <w:tab w:val="left" w:pos="216"/>
                <w:tab w:val="left" w:pos="936"/>
              </w:tabs>
              <w:spacing w:after="120" w:line="240" w:lineRule="auto"/>
              <w:ind w:left="792"/>
            </w:pPr>
            <w:r>
              <w:rPr>
                <w:rFonts w:ascii="Arial" w:eastAsia="Arial" w:hAnsi="Arial" w:cs="Arial"/>
                <w:color w:val="000000"/>
                <w:sz w:val="24"/>
                <w:szCs w:val="24"/>
              </w:rPr>
              <w:t>a list of Costs underpinning those rates for each grade, being the agreed rate less the Supplier Profit Margin; and</w:t>
            </w:r>
          </w:p>
          <w:p w14:paraId="1E86EE3B" w14:textId="77777777" w:rsidR="00D756A4" w:rsidRDefault="00194DFD">
            <w:pPr>
              <w:pStyle w:val="Standard"/>
              <w:numPr>
                <w:ilvl w:val="2"/>
                <w:numId w:val="4"/>
              </w:numPr>
              <w:tabs>
                <w:tab w:val="left" w:pos="216"/>
                <w:tab w:val="left" w:pos="936"/>
              </w:tabs>
              <w:spacing w:after="120" w:line="240" w:lineRule="auto"/>
              <w:ind w:left="792"/>
            </w:pPr>
            <w:r>
              <w:rPr>
                <w:rFonts w:ascii="Arial" w:eastAsia="Arial" w:hAnsi="Arial" w:cs="Arial"/>
                <w:color w:val="000000"/>
                <w:sz w:val="24"/>
                <w:szCs w:val="24"/>
              </w:rPr>
              <w:t>Reimbursable Expenses, if allowed under the Order Form;</w:t>
            </w:r>
          </w:p>
          <w:p w14:paraId="396E203B" w14:textId="77777777" w:rsidR="00D756A4" w:rsidRDefault="00194DFD">
            <w:pPr>
              <w:pStyle w:val="Standard"/>
              <w:numPr>
                <w:ilvl w:val="0"/>
                <w:numId w:val="19"/>
              </w:numPr>
              <w:tabs>
                <w:tab w:val="left" w:pos="-576"/>
                <w:tab w:val="left" w:pos="144"/>
              </w:tabs>
            </w:pPr>
            <w:r>
              <w:rPr>
                <w:rFonts w:ascii="Arial" w:eastAsia="Arial" w:hAnsi="Arial" w:cs="Arial"/>
                <w:sz w:val="24"/>
                <w:szCs w:val="24"/>
              </w:rPr>
              <w:t>Overheads;</w:t>
            </w:r>
          </w:p>
          <w:p w14:paraId="50D74642" w14:textId="77777777" w:rsidR="00D756A4" w:rsidRDefault="00194DFD">
            <w:pPr>
              <w:pStyle w:val="Standard"/>
              <w:numPr>
                <w:ilvl w:val="0"/>
                <w:numId w:val="19"/>
              </w:numPr>
              <w:tabs>
                <w:tab w:val="left" w:pos="-576"/>
                <w:tab w:val="left" w:pos="144"/>
              </w:tabs>
            </w:pPr>
            <w:r>
              <w:rPr>
                <w:rFonts w:ascii="Arial" w:eastAsia="Arial" w:hAnsi="Arial" w:cs="Arial"/>
                <w:color w:val="000000"/>
                <w:sz w:val="24"/>
                <w:szCs w:val="24"/>
              </w:rPr>
              <w:t>all interest, expenses and any other third party financing costs incurred in relation to the provision of the Deliverables;</w:t>
            </w:r>
          </w:p>
          <w:p w14:paraId="6DAF2F1C" w14:textId="77777777" w:rsidR="00D756A4" w:rsidRDefault="00194DFD">
            <w:pPr>
              <w:pStyle w:val="Standard"/>
              <w:numPr>
                <w:ilvl w:val="0"/>
                <w:numId w:val="19"/>
              </w:numPr>
              <w:tabs>
                <w:tab w:val="left" w:pos="-576"/>
                <w:tab w:val="left" w:pos="144"/>
              </w:tabs>
            </w:pPr>
            <w:r>
              <w:rPr>
                <w:rFonts w:ascii="Arial" w:eastAsia="Arial" w:hAnsi="Arial" w:cs="Arial"/>
                <w:sz w:val="24"/>
                <w:szCs w:val="24"/>
              </w:rPr>
              <w:t>the Supplier Profit achieved over the Framework Contract Period and on an annual basis;</w:t>
            </w:r>
          </w:p>
          <w:p w14:paraId="74AF3CE8" w14:textId="77777777" w:rsidR="00D756A4" w:rsidRDefault="00194DFD">
            <w:pPr>
              <w:pStyle w:val="Standard"/>
              <w:numPr>
                <w:ilvl w:val="0"/>
                <w:numId w:val="19"/>
              </w:numPr>
              <w:tabs>
                <w:tab w:val="left" w:pos="-576"/>
                <w:tab w:val="left" w:pos="144"/>
              </w:tabs>
            </w:pPr>
            <w:r>
              <w:rPr>
                <w:rFonts w:ascii="Arial" w:eastAsia="Arial" w:hAnsi="Arial" w:cs="Arial"/>
                <w:sz w:val="24"/>
                <w:szCs w:val="24"/>
              </w:rPr>
              <w:t>confirmation that all methods of Cost apportionment and Overhead allocation are consistent with and not more onerous than such methods applied generally by the Supplier;</w:t>
            </w:r>
          </w:p>
          <w:p w14:paraId="01C07451" w14:textId="77777777" w:rsidR="00D756A4" w:rsidRDefault="00194DFD">
            <w:pPr>
              <w:pStyle w:val="Standard"/>
              <w:numPr>
                <w:ilvl w:val="0"/>
                <w:numId w:val="19"/>
              </w:numPr>
              <w:tabs>
                <w:tab w:val="left" w:pos="-576"/>
                <w:tab w:val="left" w:pos="144"/>
              </w:tabs>
            </w:pPr>
            <w:r>
              <w:rPr>
                <w:rFonts w:ascii="Arial" w:eastAsia="Arial" w:hAnsi="Arial" w:cs="Arial"/>
                <w:sz w:val="24"/>
                <w:szCs w:val="24"/>
              </w:rPr>
              <w:t>an explanation of the type and value of risk and contingencies associated with the provision of the Deliverables, including the amount of money attributed to each risk and/or contingency; and</w:t>
            </w:r>
          </w:p>
          <w:p w14:paraId="4F3AE76B" w14:textId="77777777" w:rsidR="00D756A4" w:rsidRDefault="00194DFD">
            <w:pPr>
              <w:pStyle w:val="Standard"/>
              <w:numPr>
                <w:ilvl w:val="0"/>
                <w:numId w:val="19"/>
              </w:numPr>
              <w:tabs>
                <w:tab w:val="left" w:pos="-576"/>
                <w:tab w:val="left" w:pos="144"/>
              </w:tabs>
              <w:spacing w:after="120" w:line="240" w:lineRule="auto"/>
            </w:pPr>
            <w:r>
              <w:rPr>
                <w:rFonts w:ascii="Arial" w:eastAsia="Arial" w:hAnsi="Arial" w:cs="Arial"/>
                <w:sz w:val="24"/>
                <w:szCs w:val="24"/>
              </w:rPr>
              <w:t>the actual Costs profile for each Service Period;</w:t>
            </w:r>
          </w:p>
        </w:tc>
      </w:tr>
      <w:tr w:rsidR="00D756A4" w14:paraId="05E456C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35A2AD" w14:textId="77777777" w:rsidR="00D756A4" w:rsidRDefault="00194DFD">
            <w:pPr>
              <w:pStyle w:val="Standard"/>
              <w:spacing w:after="120" w:line="240" w:lineRule="auto"/>
              <w:ind w:left="142"/>
            </w:pPr>
            <w:r>
              <w:rPr>
                <w:rFonts w:ascii="Arial" w:eastAsia="Arial" w:hAnsi="Arial" w:cs="Arial"/>
                <w:b/>
                <w:color w:val="000000"/>
                <w:sz w:val="24"/>
                <w:szCs w:val="24"/>
              </w:rPr>
              <w:t>"Order"</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AE9DB1"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means an order for the provision of the Deliverables placed by a Buyer with the Supplier under a Contract;</w:t>
            </w:r>
          </w:p>
        </w:tc>
      </w:tr>
      <w:tr w:rsidR="00D756A4" w14:paraId="166AA7A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E21B70" w14:textId="77777777" w:rsidR="00D756A4" w:rsidRDefault="00194DFD">
            <w:pPr>
              <w:pStyle w:val="Standard"/>
              <w:spacing w:after="120" w:line="240" w:lineRule="auto"/>
              <w:ind w:left="142"/>
            </w:pPr>
            <w:r>
              <w:rPr>
                <w:rFonts w:ascii="Arial" w:eastAsia="Arial" w:hAnsi="Arial" w:cs="Arial"/>
                <w:b/>
                <w:color w:val="000000"/>
                <w:sz w:val="24"/>
                <w:szCs w:val="24"/>
              </w:rPr>
              <w:t>"Order Form"</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4356EE"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a completed Order Form Template (or equivalent information issued by the </w:t>
            </w:r>
            <w:r>
              <w:rPr>
                <w:rFonts w:ascii="Arial" w:eastAsia="Arial" w:hAnsi="Arial" w:cs="Arial"/>
                <w:color w:val="000000"/>
                <w:sz w:val="24"/>
                <w:szCs w:val="24"/>
              </w:rPr>
              <w:t>Buyer) used to create a Call-Off Contract;</w:t>
            </w:r>
          </w:p>
        </w:tc>
      </w:tr>
      <w:tr w:rsidR="00D756A4" w14:paraId="5966A6EB"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AD83B0" w14:textId="77777777" w:rsidR="00D756A4" w:rsidRDefault="00194DFD">
            <w:pPr>
              <w:pStyle w:val="Standard"/>
              <w:spacing w:after="120" w:line="240" w:lineRule="auto"/>
              <w:ind w:left="142"/>
            </w:pPr>
            <w:r>
              <w:rPr>
                <w:rFonts w:ascii="Arial" w:eastAsia="Arial" w:hAnsi="Arial" w:cs="Arial"/>
                <w:b/>
                <w:color w:val="000000"/>
                <w:sz w:val="24"/>
                <w:szCs w:val="24"/>
              </w:rPr>
              <w:lastRenderedPageBreak/>
              <w:t>"Order Form Template"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A1B341"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template in Framework Schedule 6 (Order Form Template and Call-Off Schedules);</w:t>
            </w:r>
          </w:p>
        </w:tc>
      </w:tr>
      <w:tr w:rsidR="00D756A4" w14:paraId="3F445AC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1E6B33" w14:textId="77777777" w:rsidR="00D756A4" w:rsidRDefault="00194DFD">
            <w:pPr>
              <w:pStyle w:val="Standard"/>
              <w:spacing w:after="120" w:line="240" w:lineRule="auto"/>
              <w:ind w:left="142"/>
            </w:pPr>
            <w:r>
              <w:rPr>
                <w:rFonts w:ascii="Arial" w:eastAsia="Arial" w:hAnsi="Arial" w:cs="Arial"/>
                <w:b/>
                <w:color w:val="000000"/>
                <w:sz w:val="24"/>
                <w:szCs w:val="24"/>
              </w:rPr>
              <w:t>"Other Contracting Authority"</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035798"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any actual or potential Buyer under the Framework Contract;</w:t>
            </w:r>
          </w:p>
        </w:tc>
      </w:tr>
      <w:tr w:rsidR="00D756A4" w14:paraId="4C49FCEB"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5B682C" w14:textId="77777777" w:rsidR="00D756A4" w:rsidRDefault="00194DFD">
            <w:pPr>
              <w:pStyle w:val="Standard"/>
              <w:keepNext/>
              <w:spacing w:after="120" w:line="240" w:lineRule="auto"/>
              <w:ind w:left="142"/>
            </w:pPr>
            <w:r>
              <w:rPr>
                <w:rFonts w:ascii="Arial" w:eastAsia="Arial" w:hAnsi="Arial" w:cs="Arial"/>
                <w:b/>
                <w:color w:val="000000"/>
                <w:sz w:val="24"/>
                <w:szCs w:val="24"/>
              </w:rPr>
              <w:t>"Overhead"</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B83EB2"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D756A4" w14:paraId="59B617F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789D6F" w14:textId="77777777" w:rsidR="00D756A4" w:rsidRDefault="00194DFD">
            <w:pPr>
              <w:pStyle w:val="Standard"/>
              <w:keepNext/>
              <w:spacing w:after="120" w:line="240" w:lineRule="auto"/>
              <w:ind w:left="142"/>
            </w:pPr>
            <w:r>
              <w:rPr>
                <w:rFonts w:ascii="Arial" w:eastAsia="Arial" w:hAnsi="Arial" w:cs="Arial"/>
                <w:b/>
                <w:color w:val="000000"/>
                <w:sz w:val="24"/>
                <w:szCs w:val="24"/>
              </w:rPr>
              <w:t>"Parliament"</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3C91E7"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takes its natural meaning as </w:t>
            </w:r>
            <w:r>
              <w:rPr>
                <w:rFonts w:ascii="Arial" w:eastAsia="Arial" w:hAnsi="Arial" w:cs="Arial"/>
                <w:color w:val="000000"/>
                <w:sz w:val="24"/>
                <w:szCs w:val="24"/>
              </w:rPr>
              <w:t>interpreted by Law;</w:t>
            </w:r>
          </w:p>
        </w:tc>
      </w:tr>
      <w:tr w:rsidR="00D756A4" w14:paraId="135FF0B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C16E44" w14:textId="77777777" w:rsidR="00D756A4" w:rsidRDefault="00194DFD">
            <w:pPr>
              <w:pStyle w:val="Standard"/>
              <w:spacing w:after="120" w:line="240" w:lineRule="auto"/>
              <w:ind w:left="142"/>
            </w:pPr>
            <w:r>
              <w:rPr>
                <w:rFonts w:ascii="Arial" w:eastAsia="Arial" w:hAnsi="Arial" w:cs="Arial"/>
                <w:b/>
                <w:color w:val="000000"/>
                <w:sz w:val="24"/>
                <w:szCs w:val="24"/>
              </w:rPr>
              <w:t>"Party"</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AFE7E4"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in the context of the Framework Contract, CCS or the Supplier, and </w:t>
            </w:r>
            <w:r>
              <w:rPr>
                <w:rFonts w:ascii="Arial" w:eastAsia="Arial" w:hAnsi="Arial" w:cs="Arial"/>
                <w:sz w:val="24"/>
                <w:szCs w:val="24"/>
              </w:rPr>
              <w:t>in the</w:t>
            </w:r>
            <w:r>
              <w:rPr>
                <w:rFonts w:ascii="Arial" w:eastAsia="Arial" w:hAnsi="Arial" w:cs="Arial"/>
                <w:color w:val="000000"/>
                <w:sz w:val="24"/>
                <w:szCs w:val="24"/>
              </w:rPr>
              <w:t xml:space="preserv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D756A4" w14:paraId="6667E4C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A282FB" w14:textId="77777777" w:rsidR="00D756A4" w:rsidRDefault="00194DFD">
            <w:pPr>
              <w:pStyle w:val="Standard"/>
              <w:spacing w:after="120" w:line="240" w:lineRule="auto"/>
              <w:ind w:left="142"/>
            </w:pPr>
            <w:r>
              <w:rPr>
                <w:rFonts w:ascii="Arial" w:eastAsia="Arial" w:hAnsi="Arial" w:cs="Arial"/>
                <w:b/>
                <w:color w:val="000000"/>
                <w:sz w:val="24"/>
                <w:szCs w:val="24"/>
              </w:rPr>
              <w:t xml:space="preserve">"Performance </w:t>
            </w:r>
            <w:r>
              <w:rPr>
                <w:rFonts w:ascii="Arial" w:eastAsia="Arial" w:hAnsi="Arial" w:cs="Arial"/>
                <w:b/>
                <w:color w:val="000000"/>
                <w:sz w:val="24"/>
                <w:szCs w:val="24"/>
              </w:rPr>
              <w:t>Indicators" or "PIs"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87C39C"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D756A4" w14:paraId="05E5E21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C08D78" w14:textId="77777777" w:rsidR="00D756A4" w:rsidRDefault="00194DFD">
            <w:pPr>
              <w:pStyle w:val="Standard"/>
              <w:spacing w:after="120" w:line="240" w:lineRule="auto"/>
              <w:ind w:left="142"/>
            </w:pPr>
            <w:r>
              <w:rPr>
                <w:rFonts w:ascii="Arial" w:eastAsia="Arial" w:hAnsi="Arial" w:cs="Arial"/>
                <w:b/>
                <w:color w:val="000000"/>
                <w:sz w:val="24"/>
                <w:szCs w:val="24"/>
              </w:rPr>
              <w:t>"Personal Data"</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001302"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D756A4" w14:paraId="2FE211D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20105B" w14:textId="77777777" w:rsidR="00D756A4" w:rsidRDefault="00194DFD">
            <w:pPr>
              <w:pStyle w:val="Standard"/>
              <w:spacing w:after="120" w:line="240" w:lineRule="auto"/>
              <w:ind w:left="142"/>
            </w:pPr>
            <w:r>
              <w:rPr>
                <w:rFonts w:ascii="Arial" w:eastAsia="Arial" w:hAnsi="Arial" w:cs="Arial"/>
                <w:b/>
                <w:color w:val="000000"/>
                <w:sz w:val="24"/>
                <w:szCs w:val="24"/>
              </w:rPr>
              <w:t>“Personal Data Breach”</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205822"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D756A4" w14:paraId="67A1D1D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D2C710" w14:textId="77777777" w:rsidR="00D756A4" w:rsidRDefault="00194DFD">
            <w:pPr>
              <w:pStyle w:val="Standard"/>
              <w:spacing w:after="120" w:line="240" w:lineRule="auto"/>
              <w:ind w:left="142"/>
            </w:pPr>
            <w:r>
              <w:rPr>
                <w:rFonts w:ascii="Arial" w:eastAsia="Arial" w:hAnsi="Arial" w:cs="Arial"/>
                <w:b/>
                <w:color w:val="000000"/>
                <w:sz w:val="24"/>
                <w:szCs w:val="24"/>
              </w:rPr>
              <w:t>“Personnel”</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2B6A82"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all directors, officers, employees, agents, consultants and suppliers of a Party and/or of any Subcontractor and/or Subprocessor engaged in the performance of its obligations under a </w:t>
            </w:r>
            <w:r>
              <w:rPr>
                <w:rFonts w:ascii="Arial" w:eastAsia="Arial" w:hAnsi="Arial" w:cs="Arial"/>
                <w:color w:val="000000"/>
                <w:sz w:val="24"/>
                <w:szCs w:val="24"/>
              </w:rPr>
              <w:t>Contract;</w:t>
            </w:r>
          </w:p>
        </w:tc>
      </w:tr>
      <w:tr w:rsidR="00D756A4" w14:paraId="7480C8B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FB41E7" w14:textId="77777777" w:rsidR="00D756A4" w:rsidRDefault="00194DFD">
            <w:pPr>
              <w:pStyle w:val="Standard"/>
              <w:spacing w:after="120" w:line="240" w:lineRule="auto"/>
              <w:ind w:left="142"/>
            </w:pPr>
            <w:r>
              <w:rPr>
                <w:rFonts w:ascii="Arial" w:eastAsia="Arial" w:hAnsi="Arial" w:cs="Arial"/>
                <w:b/>
                <w:color w:val="000000"/>
                <w:sz w:val="24"/>
                <w:szCs w:val="24"/>
              </w:rPr>
              <w:t>"Prescribed Person"</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1C01E0"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8" w:history="1">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D756A4" w14:paraId="698A2DF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A1D6C0" w14:textId="77777777" w:rsidR="00D756A4" w:rsidRDefault="00194DFD">
            <w:pPr>
              <w:pStyle w:val="Standard"/>
              <w:spacing w:after="120" w:line="240" w:lineRule="auto"/>
              <w:ind w:left="142"/>
            </w:pPr>
            <w:r>
              <w:rPr>
                <w:rFonts w:ascii="Arial" w:eastAsia="Arial" w:hAnsi="Arial" w:cs="Arial"/>
                <w:b/>
                <w:color w:val="000000"/>
                <w:sz w:val="24"/>
                <w:szCs w:val="24"/>
              </w:rPr>
              <w:t>“Processing”</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B8405E"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D756A4" w14:paraId="6BD85E3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123212" w14:textId="77777777" w:rsidR="00D756A4" w:rsidRDefault="00194DFD">
            <w:pPr>
              <w:pStyle w:val="Standard"/>
              <w:spacing w:after="120" w:line="240" w:lineRule="auto"/>
              <w:ind w:left="142"/>
            </w:pPr>
            <w:r>
              <w:rPr>
                <w:rFonts w:ascii="Arial" w:eastAsia="Arial" w:hAnsi="Arial" w:cs="Arial"/>
                <w:b/>
                <w:color w:val="000000"/>
                <w:sz w:val="24"/>
                <w:szCs w:val="24"/>
              </w:rPr>
              <w:t>“Processor”</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17D878"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D756A4" w14:paraId="572E63E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A35006" w14:textId="77777777" w:rsidR="00D756A4" w:rsidRDefault="00194DFD">
            <w:pPr>
              <w:pStyle w:val="Standard"/>
              <w:spacing w:after="120" w:line="240" w:lineRule="auto"/>
              <w:ind w:left="142"/>
            </w:pPr>
            <w:r>
              <w:rPr>
                <w:rFonts w:ascii="Arial" w:eastAsia="Arial" w:hAnsi="Arial" w:cs="Arial"/>
                <w:b/>
                <w:color w:val="000000"/>
                <w:sz w:val="24"/>
                <w:szCs w:val="24"/>
              </w:rPr>
              <w:t>“Processor Personnel”</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41F3B0"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all directors, officers, employees, agents, consultants and suppliers of the Processor and/or of any Subprocessor engaged in the performance of its obligations under a Contract;</w:t>
            </w:r>
          </w:p>
        </w:tc>
      </w:tr>
      <w:tr w:rsidR="00D756A4" w14:paraId="60F1996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BC75C2" w14:textId="77777777" w:rsidR="00D756A4" w:rsidRDefault="00194DFD">
            <w:pPr>
              <w:pStyle w:val="Standard"/>
              <w:spacing w:after="120" w:line="240" w:lineRule="auto"/>
              <w:ind w:left="142"/>
            </w:pPr>
            <w:r>
              <w:rPr>
                <w:rFonts w:ascii="Arial" w:eastAsia="Arial" w:hAnsi="Arial" w:cs="Arial"/>
                <w:b/>
                <w:color w:val="000000"/>
                <w:sz w:val="24"/>
                <w:szCs w:val="24"/>
              </w:rPr>
              <w:t>"Progress Meeting"</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FE5437"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a meeting between the Buyer Authorised Representative and the Supplier Authorised </w:t>
            </w:r>
            <w:r>
              <w:rPr>
                <w:rFonts w:ascii="Arial" w:eastAsia="Arial" w:hAnsi="Arial" w:cs="Arial"/>
                <w:color w:val="000000"/>
                <w:sz w:val="24"/>
                <w:szCs w:val="24"/>
              </w:rPr>
              <w:t>Representative;</w:t>
            </w:r>
          </w:p>
        </w:tc>
      </w:tr>
      <w:tr w:rsidR="00D756A4" w14:paraId="592D503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979D1A" w14:textId="77777777" w:rsidR="00D756A4" w:rsidRDefault="00194DFD">
            <w:pPr>
              <w:pStyle w:val="Standard"/>
              <w:spacing w:after="120" w:line="240" w:lineRule="auto"/>
              <w:ind w:left="142"/>
            </w:pPr>
            <w:r>
              <w:rPr>
                <w:rFonts w:ascii="Arial" w:eastAsia="Arial" w:hAnsi="Arial" w:cs="Arial"/>
                <w:b/>
                <w:color w:val="000000"/>
                <w:sz w:val="24"/>
                <w:szCs w:val="24"/>
              </w:rPr>
              <w:t>"Progress Meeting Frequency"</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72B241"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frequency at which the Supplier shall conduct a Progress Meeting in accordance with Clause 6.1 as specified in the Order Form;</w:t>
            </w:r>
          </w:p>
        </w:tc>
      </w:tr>
      <w:tr w:rsidR="00D756A4" w14:paraId="5B87DAC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6B1756" w14:textId="77777777" w:rsidR="00D756A4" w:rsidRDefault="00194DFD">
            <w:pPr>
              <w:pStyle w:val="Standard"/>
              <w:spacing w:after="120" w:line="240" w:lineRule="auto"/>
              <w:ind w:left="142"/>
            </w:pPr>
            <w:r>
              <w:rPr>
                <w:rFonts w:ascii="Arial" w:eastAsia="Arial" w:hAnsi="Arial" w:cs="Arial"/>
                <w:b/>
                <w:color w:val="000000"/>
                <w:sz w:val="24"/>
                <w:szCs w:val="24"/>
              </w:rPr>
              <w:lastRenderedPageBreak/>
              <w:t>“Progress Report”</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6B116A"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 report provided by the Supplier indicating the steps taken to achieve Milestones or delivery dates;</w:t>
            </w:r>
          </w:p>
        </w:tc>
      </w:tr>
      <w:tr w:rsidR="00D756A4" w14:paraId="4EA88B0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E22619" w14:textId="77777777" w:rsidR="00D756A4" w:rsidRDefault="00194DFD">
            <w:pPr>
              <w:pStyle w:val="Standard"/>
              <w:spacing w:after="120" w:line="240" w:lineRule="auto"/>
              <w:ind w:left="142"/>
            </w:pPr>
            <w:r>
              <w:rPr>
                <w:rFonts w:ascii="Arial" w:eastAsia="Arial" w:hAnsi="Arial" w:cs="Arial"/>
                <w:b/>
                <w:color w:val="000000"/>
                <w:sz w:val="24"/>
                <w:szCs w:val="24"/>
              </w:rPr>
              <w:t>“Progress Report Frequency”</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DC39F7"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frequency at which the Supplier shall deliver Progress Reports in accordance with Clause 6.1 as specified in the Order Form;</w:t>
            </w:r>
          </w:p>
        </w:tc>
      </w:tr>
      <w:tr w:rsidR="00D756A4" w14:paraId="3FD2E3B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E969C6" w14:textId="77777777" w:rsidR="00D756A4" w:rsidRDefault="00194DFD">
            <w:pPr>
              <w:pStyle w:val="Standard"/>
              <w:spacing w:after="120" w:line="240" w:lineRule="auto"/>
              <w:ind w:left="142"/>
            </w:pPr>
            <w:r>
              <w:rPr>
                <w:rFonts w:ascii="Arial" w:eastAsia="Arial" w:hAnsi="Arial" w:cs="Arial"/>
                <w:b/>
                <w:color w:val="000000"/>
                <w:sz w:val="24"/>
                <w:szCs w:val="24"/>
              </w:rPr>
              <w:t>“Prohibited Acts”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8BA48D" w14:textId="77777777" w:rsidR="00D756A4" w:rsidRDefault="00194DFD">
            <w:pPr>
              <w:pStyle w:val="Standard"/>
              <w:numPr>
                <w:ilvl w:val="0"/>
                <w:numId w:val="8"/>
              </w:numPr>
              <w:tabs>
                <w:tab w:val="left" w:pos="-576"/>
                <w:tab w:val="left" w:pos="144"/>
              </w:tabs>
            </w:pPr>
            <w:r>
              <w:rPr>
                <w:rFonts w:ascii="Arial" w:eastAsia="Arial" w:hAnsi="Arial" w:cs="Arial"/>
                <w:color w:val="000000"/>
                <w:sz w:val="24"/>
                <w:szCs w:val="24"/>
              </w:rPr>
              <w:t xml:space="preserve">to directly or indirectly </w:t>
            </w:r>
            <w:r>
              <w:rPr>
                <w:rFonts w:ascii="Arial" w:eastAsia="Arial" w:hAnsi="Arial" w:cs="Arial"/>
                <w:color w:val="000000"/>
                <w:sz w:val="24"/>
                <w:szCs w:val="24"/>
              </w:rPr>
              <w:t>offer, promise or give any person working for or engaged by a Buyer or any other public body a financial or other advantage to:</w:t>
            </w:r>
          </w:p>
          <w:p w14:paraId="6B3483F8" w14:textId="77777777" w:rsidR="00D756A4" w:rsidRDefault="00194DFD">
            <w:pPr>
              <w:pStyle w:val="Standard"/>
              <w:numPr>
                <w:ilvl w:val="2"/>
                <w:numId w:val="4"/>
              </w:numPr>
              <w:tabs>
                <w:tab w:val="left" w:pos="613"/>
                <w:tab w:val="left" w:pos="783"/>
              </w:tabs>
              <w:spacing w:after="120" w:line="240" w:lineRule="auto"/>
              <w:ind w:left="792"/>
            </w:pPr>
            <w:r>
              <w:rPr>
                <w:rFonts w:ascii="Arial" w:eastAsia="Arial" w:hAnsi="Arial" w:cs="Arial"/>
                <w:color w:val="000000"/>
                <w:sz w:val="24"/>
                <w:szCs w:val="24"/>
              </w:rPr>
              <w:t>induce that person to perform improperly a relevant function or activity; or</w:t>
            </w:r>
          </w:p>
          <w:p w14:paraId="58B7BDA0" w14:textId="77777777" w:rsidR="00D756A4" w:rsidRDefault="00194DFD">
            <w:pPr>
              <w:pStyle w:val="Standard"/>
              <w:numPr>
                <w:ilvl w:val="2"/>
                <w:numId w:val="4"/>
              </w:numPr>
              <w:tabs>
                <w:tab w:val="left" w:pos="613"/>
                <w:tab w:val="left" w:pos="783"/>
              </w:tabs>
              <w:spacing w:after="120" w:line="240" w:lineRule="auto"/>
              <w:ind w:left="792"/>
            </w:pPr>
            <w:r>
              <w:rPr>
                <w:rFonts w:ascii="Arial" w:eastAsia="Arial" w:hAnsi="Arial" w:cs="Arial"/>
                <w:color w:val="000000"/>
                <w:sz w:val="24"/>
                <w:szCs w:val="24"/>
              </w:rPr>
              <w:t xml:space="preserve">reward that person for improper </w:t>
            </w:r>
            <w:r>
              <w:rPr>
                <w:rFonts w:ascii="Arial" w:eastAsia="Arial" w:hAnsi="Arial" w:cs="Arial"/>
                <w:color w:val="000000"/>
                <w:sz w:val="24"/>
                <w:szCs w:val="24"/>
              </w:rPr>
              <w:t xml:space="preserve">performance of a </w:t>
            </w:r>
            <w:r>
              <w:rPr>
                <w:rFonts w:ascii="Arial" w:eastAsia="Arial" w:hAnsi="Arial" w:cs="Arial"/>
                <w:sz w:val="24"/>
                <w:szCs w:val="24"/>
              </w:rPr>
              <w:t>relevant function or activity;</w:t>
            </w:r>
          </w:p>
          <w:p w14:paraId="1BF278C5" w14:textId="77777777" w:rsidR="00D756A4" w:rsidRDefault="00194DFD">
            <w:pPr>
              <w:pStyle w:val="Standard"/>
              <w:tabs>
                <w:tab w:val="left" w:pos="-576"/>
                <w:tab w:val="left" w:pos="144"/>
              </w:tabs>
              <w:spacing w:after="120" w:line="240" w:lineRule="auto"/>
            </w:pPr>
            <w:r>
              <w:rPr>
                <w:rFonts w:ascii="Arial" w:eastAsia="Arial" w:hAnsi="Arial" w:cs="Arial"/>
                <w:sz w:val="24"/>
                <w:szCs w:val="24"/>
              </w:rPr>
              <w:t>b) to directly or indirectly request, agree to receive or accept any financial or other advantage as an inducement or a reward for improper performance of a relevant function or activity in connection with each Contract; or</w:t>
            </w:r>
          </w:p>
          <w:p w14:paraId="400FE8A5" w14:textId="77777777" w:rsidR="00D756A4" w:rsidRDefault="00194DFD">
            <w:pPr>
              <w:pStyle w:val="Standard"/>
              <w:tabs>
                <w:tab w:val="left" w:pos="-576"/>
                <w:tab w:val="left" w:pos="144"/>
              </w:tabs>
              <w:spacing w:after="120" w:line="240" w:lineRule="auto"/>
            </w:pPr>
            <w:r>
              <w:rPr>
                <w:rFonts w:ascii="Arial" w:eastAsia="Arial" w:hAnsi="Arial" w:cs="Arial"/>
                <w:sz w:val="24"/>
                <w:szCs w:val="24"/>
              </w:rPr>
              <w:t>c) committing any offence:</w:t>
            </w:r>
            <w:r>
              <w:rPr>
                <w:rFonts w:ascii="Arial" w:eastAsia="Arial" w:hAnsi="Arial" w:cs="Arial"/>
                <w:sz w:val="24"/>
                <w:szCs w:val="24"/>
              </w:rPr>
              <w:tab/>
            </w:r>
          </w:p>
          <w:p w14:paraId="3D5CDBEE" w14:textId="77777777" w:rsidR="00D756A4" w:rsidRDefault="00194DFD">
            <w:pPr>
              <w:pStyle w:val="Standard"/>
              <w:numPr>
                <w:ilvl w:val="2"/>
                <w:numId w:val="4"/>
              </w:numPr>
              <w:tabs>
                <w:tab w:val="left" w:pos="613"/>
                <w:tab w:val="left" w:pos="783"/>
              </w:tabs>
              <w:spacing w:after="120" w:line="240" w:lineRule="auto"/>
              <w:ind w:left="792"/>
            </w:pPr>
            <w:r>
              <w:rPr>
                <w:rFonts w:ascii="Arial" w:eastAsia="Arial" w:hAnsi="Arial" w:cs="Arial"/>
                <w:color w:val="000000"/>
                <w:sz w:val="24"/>
                <w:szCs w:val="24"/>
              </w:rPr>
              <w:t>under the Bribery Act 2010 (or any legislation repealed or revoked by such Act); or</w:t>
            </w:r>
          </w:p>
          <w:p w14:paraId="2E6E1912" w14:textId="77777777" w:rsidR="00D756A4" w:rsidRDefault="00194DFD">
            <w:pPr>
              <w:pStyle w:val="Standard"/>
              <w:numPr>
                <w:ilvl w:val="2"/>
                <w:numId w:val="4"/>
              </w:numPr>
              <w:tabs>
                <w:tab w:val="left" w:pos="613"/>
                <w:tab w:val="left" w:pos="783"/>
              </w:tabs>
              <w:spacing w:after="120" w:line="240" w:lineRule="auto"/>
              <w:ind w:left="792"/>
            </w:pPr>
            <w:r>
              <w:rPr>
                <w:rFonts w:ascii="Arial" w:eastAsia="Arial" w:hAnsi="Arial" w:cs="Arial"/>
                <w:color w:val="000000"/>
                <w:sz w:val="24"/>
                <w:szCs w:val="24"/>
              </w:rPr>
              <w:t>under legislation or common law concerning fraudulent acts; or</w:t>
            </w:r>
          </w:p>
          <w:p w14:paraId="50C498B0" w14:textId="77777777" w:rsidR="00D756A4" w:rsidRDefault="00194DFD">
            <w:pPr>
              <w:pStyle w:val="Standard"/>
              <w:numPr>
                <w:ilvl w:val="2"/>
                <w:numId w:val="4"/>
              </w:numPr>
              <w:tabs>
                <w:tab w:val="left" w:pos="613"/>
                <w:tab w:val="left" w:pos="783"/>
              </w:tabs>
              <w:spacing w:after="120" w:line="240" w:lineRule="auto"/>
              <w:ind w:left="792"/>
            </w:pPr>
            <w:r>
              <w:rPr>
                <w:rFonts w:ascii="Arial" w:eastAsia="Arial" w:hAnsi="Arial" w:cs="Arial"/>
                <w:color w:val="000000"/>
                <w:sz w:val="24"/>
                <w:szCs w:val="24"/>
              </w:rPr>
              <w:t>defrauding, attempting to defraud or conspiring to defraud a Buyer or other public body; or</w:t>
            </w:r>
          </w:p>
          <w:p w14:paraId="212266EA" w14:textId="77777777" w:rsidR="00D756A4" w:rsidRDefault="00194DFD">
            <w:pPr>
              <w:pStyle w:val="Standard"/>
              <w:tabs>
                <w:tab w:val="left" w:pos="-576"/>
                <w:tab w:val="left" w:pos="144"/>
              </w:tabs>
              <w:spacing w:after="120" w:line="240" w:lineRule="auto"/>
            </w:pPr>
            <w:r>
              <w:rPr>
                <w:rFonts w:ascii="Arial" w:eastAsia="Arial" w:hAnsi="Arial" w:cs="Arial"/>
                <w:sz w:val="24"/>
                <w:szCs w:val="24"/>
              </w:rPr>
              <w:t xml:space="preserve">d) </w:t>
            </w: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D756A4" w14:paraId="0C8046A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76D2FA" w14:textId="77777777" w:rsidR="00D756A4" w:rsidRDefault="00194DFD">
            <w:pPr>
              <w:pStyle w:val="Standard"/>
              <w:spacing w:after="120" w:line="240" w:lineRule="auto"/>
              <w:ind w:left="142"/>
            </w:pPr>
            <w:r>
              <w:rPr>
                <w:rFonts w:ascii="Arial" w:eastAsia="Arial" w:hAnsi="Arial" w:cs="Arial"/>
                <w:b/>
                <w:color w:val="000000"/>
                <w:sz w:val="24"/>
                <w:szCs w:val="24"/>
              </w:rPr>
              <w:t>“Protective Measures”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887F17"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appropriate technical and </w:t>
            </w:r>
            <w:r>
              <w:rPr>
                <w:rFonts w:ascii="Arial" w:eastAsia="Arial" w:hAnsi="Arial" w:cs="Arial"/>
                <w:color w:val="000000"/>
                <w:sz w:val="24"/>
                <w:szCs w:val="24"/>
              </w:rPr>
              <w:t xml:space="preserve">organisational measures which may include: </w:t>
            </w:r>
            <w:r>
              <w:rPr>
                <w:rFonts w:ascii="Arial" w:eastAsia="Arial" w:hAnsi="Arial" w:cs="Arial"/>
                <w:sz w:val="24"/>
                <w:szCs w:val="24"/>
              </w:rPr>
              <w:t>pseudonymisation</w:t>
            </w:r>
            <w:r>
              <w:rPr>
                <w:rFonts w:ascii="Arial" w:eastAsia="Arial" w:hAnsi="Arial" w:cs="Arial"/>
                <w:color w:val="000000"/>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w:t>
            </w:r>
            <w:r>
              <w:rPr>
                <w:rFonts w:ascii="Arial" w:eastAsia="Arial" w:hAnsi="Arial" w:cs="Arial"/>
                <w:color w:val="000000"/>
                <w:sz w:val="24"/>
                <w:szCs w:val="24"/>
              </w:rPr>
              <w:t xml:space="preserve"> or Call-Off Schedule 9 (Security), if applicable, in the case of a Call-Off Contract.</w:t>
            </w:r>
          </w:p>
        </w:tc>
      </w:tr>
      <w:tr w:rsidR="00D756A4" w14:paraId="717EF9E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2388CD" w14:textId="77777777" w:rsidR="00D756A4" w:rsidRDefault="00194DFD">
            <w:pPr>
              <w:pStyle w:val="Standard"/>
              <w:spacing w:after="120" w:line="240" w:lineRule="auto"/>
              <w:ind w:left="142"/>
            </w:pPr>
            <w:r>
              <w:rPr>
                <w:rFonts w:ascii="Arial" w:eastAsia="Arial" w:hAnsi="Arial" w:cs="Arial"/>
                <w:b/>
                <w:color w:val="000000"/>
                <w:sz w:val="24"/>
                <w:szCs w:val="24"/>
              </w:rPr>
              <w:t>“Recall”</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43FE48"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D756A4" w14:paraId="40DC304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4511E5" w14:textId="77777777" w:rsidR="00D756A4" w:rsidRDefault="00194DFD">
            <w:pPr>
              <w:pStyle w:val="Standard"/>
              <w:spacing w:after="120" w:line="240" w:lineRule="auto"/>
              <w:ind w:left="142"/>
            </w:pPr>
            <w:r>
              <w:rPr>
                <w:rFonts w:ascii="Arial" w:eastAsia="Arial" w:hAnsi="Arial" w:cs="Arial"/>
                <w:b/>
                <w:color w:val="000000"/>
                <w:sz w:val="24"/>
                <w:szCs w:val="24"/>
              </w:rPr>
              <w:t>"Recipient Party"</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CC3A10"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Party which receives or obtains directly or indirectly Confidential Information;</w:t>
            </w:r>
          </w:p>
        </w:tc>
      </w:tr>
      <w:tr w:rsidR="00D756A4" w14:paraId="105FACD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361EE3" w14:textId="77777777" w:rsidR="00D756A4" w:rsidRDefault="00194DFD">
            <w:pPr>
              <w:pStyle w:val="Standard"/>
              <w:spacing w:after="120" w:line="240" w:lineRule="auto"/>
              <w:ind w:left="142"/>
            </w:pPr>
            <w:r>
              <w:rPr>
                <w:rFonts w:ascii="Arial" w:eastAsia="Arial" w:hAnsi="Arial" w:cs="Arial"/>
                <w:b/>
                <w:color w:val="000000"/>
                <w:sz w:val="24"/>
                <w:szCs w:val="24"/>
              </w:rPr>
              <w:t xml:space="preserve">"Rectification </w:t>
            </w:r>
            <w:r>
              <w:rPr>
                <w:rFonts w:ascii="Arial" w:eastAsia="Arial" w:hAnsi="Arial" w:cs="Arial"/>
                <w:b/>
                <w:color w:val="000000"/>
                <w:sz w:val="24"/>
                <w:szCs w:val="24"/>
              </w:rPr>
              <w:lastRenderedPageBreak/>
              <w:t>Plan"</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4BE2A6" w14:textId="77777777" w:rsidR="00D756A4" w:rsidRDefault="00194DFD">
            <w:pPr>
              <w:pStyle w:val="Standard"/>
              <w:numPr>
                <w:ilvl w:val="0"/>
                <w:numId w:val="13"/>
              </w:numPr>
              <w:tabs>
                <w:tab w:val="left" w:pos="-179"/>
                <w:tab w:val="left" w:pos="-9"/>
              </w:tabs>
            </w:pPr>
            <w:r>
              <w:rPr>
                <w:rFonts w:ascii="Arial" w:eastAsia="Arial" w:hAnsi="Arial" w:cs="Arial"/>
                <w:color w:val="000000"/>
                <w:sz w:val="24"/>
                <w:szCs w:val="24"/>
              </w:rPr>
              <w:lastRenderedPageBreak/>
              <w:t xml:space="preserve">the Supplier’s plan (or revised plan) to rectify it’s breach using the template in Joint Schedule 10 (Rectification Plan) </w:t>
            </w:r>
            <w:r>
              <w:rPr>
                <w:rFonts w:ascii="Arial" w:eastAsia="Arial" w:hAnsi="Arial" w:cs="Arial"/>
                <w:color w:val="000000"/>
                <w:sz w:val="24"/>
                <w:szCs w:val="24"/>
              </w:rPr>
              <w:lastRenderedPageBreak/>
              <w:t>which shall include:</w:t>
            </w:r>
          </w:p>
          <w:p w14:paraId="1F42E1A2" w14:textId="77777777" w:rsidR="00D756A4" w:rsidRDefault="00194DFD">
            <w:pPr>
              <w:pStyle w:val="Standard"/>
              <w:numPr>
                <w:ilvl w:val="0"/>
                <w:numId w:val="13"/>
              </w:numPr>
              <w:tabs>
                <w:tab w:val="left" w:pos="-179"/>
                <w:tab w:val="left" w:pos="-9"/>
              </w:tabs>
            </w:pPr>
            <w:r>
              <w:rPr>
                <w:rFonts w:ascii="Arial" w:eastAsia="Arial" w:hAnsi="Arial" w:cs="Arial"/>
                <w:color w:val="000000"/>
                <w:sz w:val="24"/>
                <w:szCs w:val="24"/>
              </w:rPr>
              <w:t>full details of the Default that has occurred, including a root cause analysis;</w:t>
            </w:r>
          </w:p>
          <w:p w14:paraId="63D6C9D5" w14:textId="77777777" w:rsidR="00D756A4" w:rsidRDefault="00194DFD">
            <w:pPr>
              <w:pStyle w:val="Standard"/>
              <w:numPr>
                <w:ilvl w:val="0"/>
                <w:numId w:val="13"/>
              </w:numPr>
              <w:tabs>
                <w:tab w:val="left" w:pos="-179"/>
                <w:tab w:val="left" w:pos="-9"/>
              </w:tabs>
            </w:pPr>
            <w:r>
              <w:rPr>
                <w:rFonts w:ascii="Arial" w:eastAsia="Arial" w:hAnsi="Arial" w:cs="Arial"/>
                <w:color w:val="000000"/>
                <w:sz w:val="24"/>
                <w:szCs w:val="24"/>
              </w:rPr>
              <w:t>the actual or anticipated effect of the Default; and</w:t>
            </w:r>
          </w:p>
          <w:p w14:paraId="4209E33F" w14:textId="77777777" w:rsidR="00D756A4" w:rsidRDefault="00194DFD">
            <w:pPr>
              <w:pStyle w:val="Standard"/>
              <w:numPr>
                <w:ilvl w:val="0"/>
                <w:numId w:val="13"/>
              </w:numPr>
              <w:tabs>
                <w:tab w:val="left" w:pos="-179"/>
                <w:tab w:val="left" w:pos="-9"/>
              </w:tabs>
              <w:spacing w:after="120" w:line="240" w:lineRule="auto"/>
            </w:pPr>
            <w:r>
              <w:rPr>
                <w:rFonts w:ascii="Arial" w:eastAsia="Arial" w:hAnsi="Arial" w:cs="Arial"/>
                <w:color w:val="000000"/>
                <w:sz w:val="24"/>
                <w:szCs w:val="24"/>
              </w:rPr>
              <w:t xml:space="preserve">the steps which the Supplier proposes to take </w:t>
            </w:r>
            <w:r>
              <w:rPr>
                <w:rFonts w:ascii="Arial" w:eastAsia="Arial" w:hAnsi="Arial" w:cs="Arial"/>
                <w:color w:val="000000"/>
                <w:sz w:val="24"/>
                <w:szCs w:val="24"/>
              </w:rPr>
              <w:t>to rectify the Default (if applicable) and to prevent such Default from recurring, including timescales for such steps and for the rectification of the Default (where applicable);</w:t>
            </w:r>
          </w:p>
        </w:tc>
      </w:tr>
      <w:tr w:rsidR="00D756A4" w14:paraId="4387EBA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75D253" w14:textId="77777777" w:rsidR="00D756A4" w:rsidRDefault="00194DFD">
            <w:pPr>
              <w:pStyle w:val="Standard"/>
              <w:spacing w:after="120" w:line="240" w:lineRule="auto"/>
              <w:ind w:left="142"/>
            </w:pPr>
            <w:r>
              <w:rPr>
                <w:rFonts w:ascii="Arial" w:eastAsia="Arial" w:hAnsi="Arial" w:cs="Arial"/>
                <w:b/>
                <w:color w:val="000000"/>
                <w:sz w:val="24"/>
                <w:szCs w:val="24"/>
              </w:rPr>
              <w:lastRenderedPageBreak/>
              <w:t>"Rectification Plan Process"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12926B"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process set out in Clause 10.3.1 to 10.3.4 (Rectification Plan Process);</w:t>
            </w:r>
          </w:p>
        </w:tc>
      </w:tr>
      <w:tr w:rsidR="00D756A4" w14:paraId="4C98A85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689599" w14:textId="77777777" w:rsidR="00D756A4" w:rsidRDefault="00194DFD">
            <w:pPr>
              <w:pStyle w:val="Standard"/>
              <w:spacing w:after="120" w:line="240" w:lineRule="auto"/>
              <w:ind w:left="142"/>
            </w:pPr>
            <w:r>
              <w:rPr>
                <w:rFonts w:ascii="Arial" w:eastAsia="Arial" w:hAnsi="Arial" w:cs="Arial"/>
                <w:b/>
                <w:color w:val="000000"/>
                <w:sz w:val="24"/>
                <w:szCs w:val="24"/>
              </w:rPr>
              <w:t>"Regulations"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3FFB4D"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Public Contracts Regulations 2015 and/or the Public Contracts (Scotland) Regulations 2015 (as the context requires);</w:t>
            </w:r>
          </w:p>
        </w:tc>
      </w:tr>
      <w:tr w:rsidR="00D756A4" w14:paraId="1671A1D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7E021F" w14:textId="77777777" w:rsidR="00D756A4" w:rsidRDefault="00194DFD">
            <w:pPr>
              <w:pStyle w:val="Standard"/>
              <w:spacing w:after="120" w:line="240" w:lineRule="auto"/>
              <w:ind w:left="142"/>
            </w:pPr>
            <w:r>
              <w:rPr>
                <w:rFonts w:ascii="Arial" w:eastAsia="Arial" w:hAnsi="Arial" w:cs="Arial"/>
                <w:b/>
                <w:color w:val="000000"/>
                <w:sz w:val="24"/>
                <w:szCs w:val="24"/>
              </w:rPr>
              <w:t>"Reimbursable Expenses"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2418CE"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the reasonable out of pocket travel and subsistence (for </w:t>
            </w:r>
            <w:r>
              <w:rPr>
                <w:rFonts w:ascii="Arial" w:eastAsia="Arial" w:hAnsi="Arial" w:cs="Arial"/>
                <w:color w:val="000000"/>
                <w:sz w:val="24"/>
                <w:szCs w:val="24"/>
              </w:rPr>
              <w:t>example, hotel and food) expenses, properly and necessarily incurred in the performance of the Services, calculated at the rates and in accordance with the Buyer's expenses policy current from time to time, but not including:</w:t>
            </w:r>
          </w:p>
          <w:p w14:paraId="7BD883DA" w14:textId="77777777" w:rsidR="00D756A4" w:rsidRDefault="00194DFD">
            <w:pPr>
              <w:pStyle w:val="Standard"/>
              <w:numPr>
                <w:ilvl w:val="0"/>
                <w:numId w:val="1"/>
              </w:numPr>
              <w:tabs>
                <w:tab w:val="left" w:pos="-179"/>
                <w:tab w:val="left" w:pos="-9"/>
              </w:tabs>
            </w:pPr>
            <w:r>
              <w:rPr>
                <w:rFonts w:ascii="Arial" w:eastAsia="Arial" w:hAnsi="Arial" w:cs="Arial"/>
                <w:color w:val="000000"/>
                <w:sz w:val="24"/>
                <w:szCs w:val="24"/>
              </w:rPr>
              <w:t xml:space="preserve">travel expenses incurred as a result of Supplier Staff travelling to and from their usual place of work, or to and from the premises at which the Services are principally to be performed, unless the Buyer otherwise </w:t>
            </w:r>
            <w:r>
              <w:rPr>
                <w:rFonts w:ascii="Arial" w:eastAsia="Arial" w:hAnsi="Arial" w:cs="Arial"/>
                <w:sz w:val="24"/>
                <w:szCs w:val="24"/>
              </w:rPr>
              <w:t>agreed</w:t>
            </w:r>
            <w:r>
              <w:rPr>
                <w:rFonts w:ascii="Arial" w:eastAsia="Arial" w:hAnsi="Arial" w:cs="Arial"/>
                <w:color w:val="000000"/>
                <w:sz w:val="24"/>
                <w:szCs w:val="24"/>
              </w:rPr>
              <w:t xml:space="preserve"> in advance in writing; and</w:t>
            </w:r>
          </w:p>
          <w:p w14:paraId="3C474D6A" w14:textId="77777777" w:rsidR="00D756A4" w:rsidRDefault="00194DFD">
            <w:pPr>
              <w:pStyle w:val="Standard"/>
              <w:numPr>
                <w:ilvl w:val="0"/>
                <w:numId w:val="1"/>
              </w:numPr>
              <w:tabs>
                <w:tab w:val="left" w:pos="-179"/>
                <w:tab w:val="left" w:pos="-9"/>
              </w:tabs>
              <w:spacing w:after="120" w:line="240" w:lineRule="auto"/>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D756A4" w14:paraId="66ECD99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5B8AA1" w14:textId="77777777" w:rsidR="00D756A4" w:rsidRDefault="00194DFD">
            <w:pPr>
              <w:pStyle w:val="Standard"/>
              <w:spacing w:after="120" w:line="240" w:lineRule="auto"/>
              <w:ind w:left="142"/>
            </w:pPr>
            <w:r>
              <w:rPr>
                <w:rFonts w:ascii="Arial" w:eastAsia="Arial" w:hAnsi="Arial" w:cs="Arial"/>
                <w:b/>
                <w:color w:val="000000"/>
                <w:sz w:val="24"/>
                <w:szCs w:val="24"/>
              </w:rPr>
              <w:t>"Relevant Authority"</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E2192D"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Authority which is party to the Contract to which a right or obligation is owed, as the context requires;</w:t>
            </w:r>
          </w:p>
        </w:tc>
      </w:tr>
      <w:tr w:rsidR="00D756A4" w14:paraId="112B65D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656F6C" w14:textId="77777777" w:rsidR="00D756A4" w:rsidRDefault="00194DFD">
            <w:pPr>
              <w:pStyle w:val="Standard"/>
              <w:spacing w:after="120" w:line="240" w:lineRule="auto"/>
              <w:ind w:left="142"/>
            </w:pPr>
            <w:r>
              <w:rPr>
                <w:rFonts w:ascii="Arial" w:eastAsia="Arial" w:hAnsi="Arial" w:cs="Arial"/>
                <w:b/>
                <w:color w:val="000000"/>
                <w:sz w:val="24"/>
                <w:szCs w:val="24"/>
              </w:rPr>
              <w:t>"Relevant Authority's Confidential Information"</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7040B9" w14:textId="77777777" w:rsidR="00D756A4" w:rsidRDefault="00194DFD">
            <w:pPr>
              <w:pStyle w:val="Standard"/>
              <w:numPr>
                <w:ilvl w:val="0"/>
                <w:numId w:val="2"/>
              </w:numPr>
              <w:tabs>
                <w:tab w:val="left" w:pos="-576"/>
                <w:tab w:val="left" w:pos="144"/>
              </w:tabs>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w:t>
            </w:r>
            <w:r>
              <w:rPr>
                <w:rFonts w:ascii="Arial" w:eastAsia="Arial" w:hAnsi="Arial" w:cs="Arial"/>
                <w:color w:val="000000"/>
                <w:sz w:val="24"/>
                <w:szCs w:val="24"/>
              </w:rPr>
              <w:t>Relevant Authority (including all Relevant Authority Existing IPR and New IPR);</w:t>
            </w:r>
          </w:p>
          <w:p w14:paraId="626FE5C7" w14:textId="77777777" w:rsidR="00D756A4" w:rsidRDefault="00194DFD">
            <w:pPr>
              <w:pStyle w:val="Standard"/>
              <w:numPr>
                <w:ilvl w:val="0"/>
                <w:numId w:val="2"/>
              </w:numPr>
              <w:tabs>
                <w:tab w:val="left" w:pos="-576"/>
                <w:tab w:val="left" w:pos="144"/>
              </w:tabs>
              <w:spacing w:after="120" w:line="240" w:lineRule="auto"/>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79CEE4C5"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information derived from any of the above;</w:t>
            </w:r>
          </w:p>
        </w:tc>
      </w:tr>
      <w:tr w:rsidR="00D756A4" w14:paraId="5685551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EE776B" w14:textId="77777777" w:rsidR="00D756A4" w:rsidRDefault="00194DFD">
            <w:pPr>
              <w:pStyle w:val="Standard"/>
              <w:spacing w:after="120" w:line="240" w:lineRule="auto"/>
              <w:ind w:left="142"/>
            </w:pPr>
            <w:r>
              <w:rPr>
                <w:rFonts w:ascii="Arial" w:eastAsia="Arial" w:hAnsi="Arial" w:cs="Arial"/>
                <w:b/>
                <w:color w:val="000000"/>
                <w:sz w:val="24"/>
                <w:szCs w:val="24"/>
              </w:rPr>
              <w:lastRenderedPageBreak/>
              <w:t>"Relevant   Requirements"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6811F1"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D756A4" w14:paraId="07AB1F3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1E4E03" w14:textId="77777777" w:rsidR="00D756A4" w:rsidRDefault="00194DFD">
            <w:pPr>
              <w:pStyle w:val="Standard"/>
              <w:keepNext/>
              <w:spacing w:after="120" w:line="240" w:lineRule="auto"/>
              <w:ind w:left="142"/>
            </w:pPr>
            <w:r>
              <w:rPr>
                <w:rFonts w:ascii="Arial" w:eastAsia="Arial" w:hAnsi="Arial" w:cs="Arial"/>
                <w:b/>
                <w:color w:val="000000"/>
                <w:sz w:val="24"/>
                <w:szCs w:val="24"/>
              </w:rPr>
              <w:t>"Relevant Tax Authority"</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A3B031"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HMRC, or, if applicable, the tax authority in the jurisdiction in which the Supplier is </w:t>
            </w:r>
            <w:r>
              <w:rPr>
                <w:rFonts w:ascii="Arial" w:eastAsia="Arial" w:hAnsi="Arial" w:cs="Arial"/>
                <w:color w:val="000000"/>
                <w:sz w:val="24"/>
                <w:szCs w:val="24"/>
              </w:rPr>
              <w:t>established;</w:t>
            </w:r>
          </w:p>
        </w:tc>
      </w:tr>
      <w:tr w:rsidR="00D756A4" w14:paraId="2F6EFD5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DA6663" w14:textId="77777777" w:rsidR="00D756A4" w:rsidRDefault="00194DFD">
            <w:pPr>
              <w:pStyle w:val="Standard"/>
              <w:spacing w:after="120" w:line="240" w:lineRule="auto"/>
              <w:ind w:left="142"/>
            </w:pPr>
            <w:r>
              <w:rPr>
                <w:rFonts w:ascii="Arial" w:eastAsia="Arial" w:hAnsi="Arial" w:cs="Arial"/>
                <w:b/>
                <w:color w:val="000000"/>
                <w:sz w:val="24"/>
                <w:szCs w:val="24"/>
              </w:rPr>
              <w:t>"Reminder Notice"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96CE24" w14:textId="77777777" w:rsidR="00D756A4" w:rsidRDefault="00194DFD">
            <w:pPr>
              <w:pStyle w:val="Standard"/>
              <w:tabs>
                <w:tab w:val="left" w:pos="1985"/>
                <w:tab w:val="left" w:pos="2127"/>
              </w:tabs>
              <w:spacing w:after="120" w:line="240" w:lineRule="auto"/>
            </w:pPr>
            <w:r>
              <w:rPr>
                <w:rFonts w:ascii="Arial" w:eastAsia="Arial" w:hAnsi="Arial" w:cs="Arial"/>
                <w:color w:val="000000"/>
                <w:sz w:val="24"/>
                <w:szCs w:val="24"/>
              </w:rPr>
              <w:t>a notice sent in accordance with Clause 10.5 given by the Supplier to the Buyer providing notification that payment has not been received on time;</w:t>
            </w:r>
          </w:p>
        </w:tc>
      </w:tr>
      <w:tr w:rsidR="00D756A4" w14:paraId="3E7A8C5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F8D5C8" w14:textId="77777777" w:rsidR="00D756A4" w:rsidRDefault="00194DFD">
            <w:pPr>
              <w:pStyle w:val="Standard"/>
              <w:spacing w:after="120" w:line="240" w:lineRule="auto"/>
              <w:ind w:left="142"/>
            </w:pPr>
            <w:r>
              <w:rPr>
                <w:rFonts w:ascii="Arial" w:eastAsia="Arial" w:hAnsi="Arial" w:cs="Arial"/>
                <w:b/>
                <w:color w:val="000000"/>
                <w:sz w:val="24"/>
                <w:szCs w:val="24"/>
              </w:rPr>
              <w:t>"Replacement Deliverables"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2E2CD4" w14:textId="77777777" w:rsidR="00D756A4" w:rsidRDefault="00194DFD">
            <w:pPr>
              <w:pStyle w:val="Standard"/>
              <w:tabs>
                <w:tab w:val="left" w:pos="1985"/>
                <w:tab w:val="left" w:pos="2127"/>
              </w:tabs>
              <w:spacing w:after="120" w:line="240" w:lineRule="auto"/>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D756A4" w14:paraId="3E39929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65EE51" w14:textId="77777777" w:rsidR="00D756A4" w:rsidRDefault="00194DFD">
            <w:pPr>
              <w:pStyle w:val="Standard"/>
              <w:keepNext/>
              <w:spacing w:after="120" w:line="240" w:lineRule="auto"/>
              <w:ind w:left="142"/>
            </w:pPr>
            <w:r>
              <w:rPr>
                <w:rFonts w:ascii="Arial" w:eastAsia="Arial" w:hAnsi="Arial" w:cs="Arial"/>
                <w:b/>
                <w:color w:val="000000"/>
                <w:sz w:val="24"/>
                <w:szCs w:val="24"/>
              </w:rPr>
              <w:t>"Replacement Subcontractor"</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749309"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a </w:t>
            </w:r>
            <w:r>
              <w:rPr>
                <w:rFonts w:ascii="Arial" w:eastAsia="Arial" w:hAnsi="Arial" w:cs="Arial"/>
                <w:color w:val="000000"/>
                <w:sz w:val="24"/>
                <w:szCs w:val="24"/>
              </w:rPr>
              <w:t>Subcontractor of the Replacement Supplier to whom Transferring Supplier Employees will transfer on a Service Transfer Date (or any Subcontractor of any such Subcontractor);</w:t>
            </w:r>
          </w:p>
        </w:tc>
      </w:tr>
      <w:tr w:rsidR="00D756A4" w14:paraId="18F7C9E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BA82C7" w14:textId="77777777" w:rsidR="00D756A4" w:rsidRDefault="00194DFD">
            <w:pPr>
              <w:pStyle w:val="Standard"/>
              <w:spacing w:after="120" w:line="240" w:lineRule="auto"/>
              <w:ind w:left="142"/>
            </w:pPr>
            <w:r>
              <w:rPr>
                <w:rFonts w:ascii="Arial" w:eastAsia="Arial" w:hAnsi="Arial" w:cs="Arial"/>
                <w:b/>
                <w:color w:val="000000"/>
                <w:sz w:val="24"/>
                <w:szCs w:val="24"/>
              </w:rPr>
              <w:t>"Replacement Supplier"</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37DBCB"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D756A4" w14:paraId="591AC5A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0842A8" w14:textId="77777777" w:rsidR="00D756A4" w:rsidRDefault="00194DFD">
            <w:pPr>
              <w:pStyle w:val="Standard"/>
              <w:spacing w:after="120" w:line="240" w:lineRule="auto"/>
              <w:ind w:left="142"/>
            </w:pPr>
            <w:r>
              <w:rPr>
                <w:rFonts w:ascii="Arial" w:eastAsia="Arial" w:hAnsi="Arial" w:cs="Arial"/>
                <w:b/>
                <w:color w:val="000000"/>
                <w:sz w:val="24"/>
                <w:szCs w:val="24"/>
              </w:rPr>
              <w:t>"Request For Information"</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F20E48"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D756A4" w14:paraId="38AFF54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1EA922" w14:textId="77777777" w:rsidR="00D756A4" w:rsidRDefault="00194DFD">
            <w:pPr>
              <w:pStyle w:val="Standard"/>
              <w:spacing w:after="120" w:line="240" w:lineRule="auto"/>
              <w:ind w:left="142"/>
            </w:pPr>
            <w:r>
              <w:rPr>
                <w:rFonts w:ascii="Arial" w:eastAsia="Arial" w:hAnsi="Arial" w:cs="Arial"/>
                <w:b/>
                <w:color w:val="000000"/>
                <w:sz w:val="24"/>
                <w:szCs w:val="24"/>
              </w:rPr>
              <w:t>"Required Insurances"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4B6007"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insurances required by Joint Schedule 3 (Insurance Requirements) or any additional insurances specified in the Order Form;</w:t>
            </w:r>
          </w:p>
        </w:tc>
      </w:tr>
      <w:tr w:rsidR="00D756A4" w14:paraId="5E41345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61DE64" w14:textId="77777777" w:rsidR="00D756A4" w:rsidRDefault="00194DFD">
            <w:pPr>
              <w:pStyle w:val="Standard"/>
              <w:spacing w:after="120" w:line="240" w:lineRule="auto"/>
              <w:ind w:left="142"/>
            </w:pPr>
            <w:r>
              <w:rPr>
                <w:rFonts w:ascii="Arial" w:eastAsia="Arial" w:hAnsi="Arial" w:cs="Arial"/>
                <w:b/>
                <w:color w:val="000000"/>
                <w:sz w:val="24"/>
                <w:szCs w:val="24"/>
              </w:rPr>
              <w:t>"Satisfaction Certificate"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9D793F"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D756A4" w14:paraId="703B2B6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81A7E7" w14:textId="77777777" w:rsidR="00D756A4" w:rsidRDefault="00194DFD">
            <w:pPr>
              <w:pStyle w:val="Standard"/>
              <w:spacing w:after="120" w:line="240" w:lineRule="auto"/>
              <w:ind w:left="142"/>
            </w:pPr>
            <w:r>
              <w:rPr>
                <w:rFonts w:ascii="Arial" w:eastAsia="Arial" w:hAnsi="Arial" w:cs="Arial"/>
                <w:b/>
                <w:color w:val="000000"/>
                <w:sz w:val="24"/>
                <w:szCs w:val="24"/>
              </w:rPr>
              <w:t>"Security Management Plan"</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130888"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the Supplier's security management plan prepared pursuant to Call-Off Schedule 9 (Security) (if </w:t>
            </w:r>
            <w:r>
              <w:rPr>
                <w:rFonts w:ascii="Arial" w:eastAsia="Arial" w:hAnsi="Arial" w:cs="Arial"/>
                <w:color w:val="000000"/>
                <w:sz w:val="24"/>
                <w:szCs w:val="24"/>
              </w:rPr>
              <w:t>applicable);</w:t>
            </w:r>
          </w:p>
        </w:tc>
      </w:tr>
      <w:tr w:rsidR="00D756A4" w14:paraId="234C29C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FD4B77" w14:textId="77777777" w:rsidR="00D756A4" w:rsidRDefault="00194DFD">
            <w:pPr>
              <w:pStyle w:val="Standard"/>
              <w:spacing w:after="120" w:line="240" w:lineRule="auto"/>
              <w:ind w:left="142"/>
            </w:pPr>
            <w:r>
              <w:rPr>
                <w:rFonts w:ascii="Arial" w:eastAsia="Arial" w:hAnsi="Arial" w:cs="Arial"/>
                <w:b/>
                <w:color w:val="000000"/>
                <w:sz w:val="24"/>
                <w:szCs w:val="24"/>
              </w:rPr>
              <w:t>"Security Policy"</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44D280"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D756A4" w14:paraId="206E519B"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EC8B3E" w14:textId="77777777" w:rsidR="00D756A4" w:rsidRDefault="00194DFD">
            <w:pPr>
              <w:pStyle w:val="Standard"/>
              <w:spacing w:after="120" w:line="240" w:lineRule="auto"/>
              <w:ind w:left="142"/>
            </w:pPr>
            <w:r>
              <w:rPr>
                <w:rFonts w:ascii="Arial" w:eastAsia="Arial" w:hAnsi="Arial" w:cs="Arial"/>
                <w:b/>
                <w:color w:val="000000"/>
                <w:sz w:val="24"/>
                <w:szCs w:val="24"/>
              </w:rPr>
              <w:t>"Self Audit Certificate"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A6A755"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means the certificate in the form as set out in Framework Schedule 8 (Self Audit Certificate);</w:t>
            </w:r>
          </w:p>
        </w:tc>
      </w:tr>
      <w:tr w:rsidR="00D756A4" w14:paraId="0FCD191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3D662C" w14:textId="77777777" w:rsidR="00D756A4" w:rsidRDefault="00194DFD">
            <w:pPr>
              <w:pStyle w:val="Standard"/>
              <w:spacing w:after="120" w:line="240" w:lineRule="auto"/>
              <w:ind w:left="142"/>
            </w:pPr>
            <w:r>
              <w:rPr>
                <w:rFonts w:ascii="Arial" w:eastAsia="Arial" w:hAnsi="Arial" w:cs="Arial"/>
                <w:b/>
                <w:color w:val="000000"/>
                <w:sz w:val="24"/>
                <w:szCs w:val="24"/>
              </w:rPr>
              <w:t>"Serious Fraud Office"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858F09"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UK Government body named as such as may be renamed or replaced by an equivalent body from time to time;</w:t>
            </w:r>
          </w:p>
        </w:tc>
      </w:tr>
      <w:tr w:rsidR="00D756A4" w14:paraId="662A56D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47A859" w14:textId="77777777" w:rsidR="00D756A4" w:rsidRDefault="00194DFD">
            <w:pPr>
              <w:pStyle w:val="Standard"/>
              <w:spacing w:after="120" w:line="240" w:lineRule="auto"/>
              <w:ind w:left="142"/>
            </w:pPr>
            <w:r>
              <w:rPr>
                <w:rFonts w:ascii="Arial" w:eastAsia="Arial" w:hAnsi="Arial" w:cs="Arial"/>
                <w:b/>
                <w:color w:val="000000"/>
                <w:sz w:val="24"/>
                <w:szCs w:val="24"/>
              </w:rPr>
              <w:lastRenderedPageBreak/>
              <w:t>“Service Levels”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122BE2"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D756A4" w14:paraId="5A43E61B"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534D5B" w14:textId="77777777" w:rsidR="00D756A4" w:rsidRDefault="00194DFD">
            <w:pPr>
              <w:pStyle w:val="Standard"/>
              <w:spacing w:after="120" w:line="240" w:lineRule="auto"/>
              <w:ind w:left="142"/>
            </w:pPr>
            <w:r>
              <w:rPr>
                <w:rFonts w:ascii="Arial" w:eastAsia="Arial" w:hAnsi="Arial" w:cs="Arial"/>
                <w:b/>
                <w:color w:val="000000"/>
                <w:sz w:val="24"/>
                <w:szCs w:val="24"/>
              </w:rPr>
              <w:t>"Service Period"</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CB5334"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has </w:t>
            </w:r>
            <w:r>
              <w:rPr>
                <w:rFonts w:ascii="Arial" w:eastAsia="Arial" w:hAnsi="Arial" w:cs="Arial"/>
                <w:color w:val="000000"/>
                <w:sz w:val="24"/>
                <w:szCs w:val="24"/>
              </w:rPr>
              <w:t>the meaning given to it in the Order Form;</w:t>
            </w:r>
          </w:p>
        </w:tc>
      </w:tr>
      <w:tr w:rsidR="00D756A4" w14:paraId="0D5BB2A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DF74B2" w14:textId="77777777" w:rsidR="00D756A4" w:rsidRDefault="00194DFD">
            <w:pPr>
              <w:pStyle w:val="Standard"/>
              <w:keepNext/>
              <w:spacing w:after="120" w:line="240" w:lineRule="auto"/>
              <w:ind w:left="142"/>
            </w:pPr>
            <w:r>
              <w:rPr>
                <w:rFonts w:ascii="Arial" w:eastAsia="Arial" w:hAnsi="Arial" w:cs="Arial"/>
                <w:b/>
                <w:color w:val="000000"/>
                <w:sz w:val="24"/>
                <w:szCs w:val="24"/>
              </w:rPr>
              <w:t>"Services"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8CB72B"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D756A4" w14:paraId="0093966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E290AF" w14:textId="77777777" w:rsidR="00D756A4" w:rsidRDefault="00194DFD">
            <w:pPr>
              <w:pStyle w:val="Standard"/>
              <w:keepNext/>
              <w:spacing w:after="120" w:line="240" w:lineRule="auto"/>
              <w:ind w:left="142"/>
            </w:pPr>
            <w:r>
              <w:rPr>
                <w:rFonts w:ascii="Arial" w:eastAsia="Arial" w:hAnsi="Arial" w:cs="Arial"/>
                <w:b/>
                <w:color w:val="000000"/>
                <w:sz w:val="24"/>
                <w:szCs w:val="24"/>
              </w:rPr>
              <w:t>"Service Transfer"</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D54A63" w14:textId="77777777" w:rsidR="00D756A4" w:rsidRDefault="00194DFD">
            <w:pPr>
              <w:pStyle w:val="Standard"/>
              <w:tabs>
                <w:tab w:val="left" w:pos="-179"/>
                <w:tab w:val="left" w:pos="-9"/>
              </w:tabs>
              <w:spacing w:after="120" w:line="240" w:lineRule="auto"/>
            </w:pPr>
            <w:bookmarkStart w:id="3" w:name="_2et92p0"/>
            <w:bookmarkEnd w:id="3"/>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D756A4" w14:paraId="40F12C7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FCB59F" w14:textId="77777777" w:rsidR="00D756A4" w:rsidRDefault="00194DFD">
            <w:pPr>
              <w:pStyle w:val="Standard"/>
              <w:spacing w:after="120" w:line="240" w:lineRule="auto"/>
              <w:ind w:left="142"/>
            </w:pPr>
            <w:r>
              <w:rPr>
                <w:rFonts w:ascii="Arial" w:eastAsia="Arial" w:hAnsi="Arial" w:cs="Arial"/>
                <w:b/>
                <w:color w:val="000000"/>
                <w:sz w:val="24"/>
                <w:szCs w:val="24"/>
              </w:rPr>
              <w:t>"Service Transfer Date"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D058F2"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date of a Service Transfer;</w:t>
            </w:r>
          </w:p>
        </w:tc>
      </w:tr>
      <w:tr w:rsidR="00D756A4" w14:paraId="2BDF66E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435799" w14:textId="77777777" w:rsidR="00D756A4" w:rsidRDefault="00194DFD">
            <w:pPr>
              <w:pStyle w:val="Standard"/>
              <w:spacing w:after="120" w:line="240" w:lineRule="auto"/>
              <w:ind w:left="142"/>
            </w:pPr>
            <w:r>
              <w:rPr>
                <w:rFonts w:ascii="Arial" w:eastAsia="Arial" w:hAnsi="Arial" w:cs="Arial"/>
                <w:b/>
                <w:color w:val="000000"/>
                <w:sz w:val="24"/>
                <w:szCs w:val="24"/>
              </w:rPr>
              <w:t>"Sites"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847347"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any premises </w:t>
            </w:r>
            <w:r>
              <w:rPr>
                <w:rFonts w:ascii="Arial" w:eastAsia="Arial" w:hAnsi="Arial" w:cs="Arial"/>
                <w:color w:val="000000"/>
                <w:sz w:val="24"/>
                <w:szCs w:val="24"/>
              </w:rPr>
              <w:t>(including the Buyer Premises, the Supplier’s premises or third party premises) from, to or at which:</w:t>
            </w:r>
          </w:p>
          <w:p w14:paraId="55475DCF" w14:textId="77777777" w:rsidR="00D756A4" w:rsidRDefault="00194DFD">
            <w:pPr>
              <w:pStyle w:val="Standard"/>
              <w:numPr>
                <w:ilvl w:val="0"/>
                <w:numId w:val="21"/>
              </w:numPr>
              <w:tabs>
                <w:tab w:val="left" w:pos="-576"/>
                <w:tab w:val="left" w:pos="144"/>
              </w:tabs>
            </w:pPr>
            <w:r>
              <w:rPr>
                <w:rFonts w:ascii="Arial" w:eastAsia="Arial" w:hAnsi="Arial" w:cs="Arial"/>
                <w:color w:val="000000"/>
                <w:sz w:val="24"/>
                <w:szCs w:val="24"/>
              </w:rPr>
              <w:t>the Deliverables are (or are to be) provided; or</w:t>
            </w:r>
          </w:p>
          <w:p w14:paraId="2DE6A112" w14:textId="77777777" w:rsidR="00D756A4" w:rsidRDefault="00194DFD">
            <w:pPr>
              <w:pStyle w:val="Standard"/>
              <w:numPr>
                <w:ilvl w:val="0"/>
                <w:numId w:val="21"/>
              </w:numPr>
              <w:tabs>
                <w:tab w:val="left" w:pos="-576"/>
                <w:tab w:val="left" w:pos="144"/>
              </w:tabs>
              <w:spacing w:after="120" w:line="240" w:lineRule="auto"/>
            </w:pPr>
            <w:r>
              <w:rPr>
                <w:rFonts w:ascii="Arial" w:eastAsia="Arial" w:hAnsi="Arial" w:cs="Arial"/>
                <w:color w:val="000000"/>
                <w:sz w:val="24"/>
                <w:szCs w:val="24"/>
              </w:rPr>
              <w:t>the Supplier manages, organises or otherwise directs the provision or the use of the Deliverables;</w:t>
            </w:r>
          </w:p>
          <w:p w14:paraId="03BE0556" w14:textId="77777777" w:rsidR="00D756A4" w:rsidRDefault="00194DFD">
            <w:pPr>
              <w:pStyle w:val="Standard"/>
              <w:numPr>
                <w:ilvl w:val="0"/>
                <w:numId w:val="21"/>
              </w:numPr>
              <w:tabs>
                <w:tab w:val="left" w:pos="-576"/>
                <w:tab w:val="left" w:pos="144"/>
              </w:tabs>
              <w:spacing w:after="120" w:line="240" w:lineRule="auto"/>
              <w:ind w:right="97"/>
            </w:pPr>
            <w:r>
              <w:rPr>
                <w:rFonts w:ascii="Arial" w:eastAsia="Arial" w:hAnsi="Arial" w:cs="Arial"/>
                <w:sz w:val="24"/>
                <w:szCs w:val="24"/>
              </w:rPr>
              <w:t>those premises at which any Supplier Equipment or any part of the Supplier System is located (where any part of the Deliverables provided falls within Call-Off Schedule 6 (ICT Services));</w:t>
            </w:r>
          </w:p>
        </w:tc>
      </w:tr>
      <w:tr w:rsidR="00D756A4" w14:paraId="32F28FF7" w14:textId="77777777">
        <w:tblPrEx>
          <w:tblCellMar>
            <w:top w:w="0" w:type="dxa"/>
            <w:bottom w:w="0" w:type="dxa"/>
          </w:tblCellMar>
        </w:tblPrEx>
        <w:trPr>
          <w:trHeight w:val="945"/>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7B30F0" w14:textId="77777777" w:rsidR="00D756A4" w:rsidRDefault="00194DFD">
            <w:pPr>
              <w:pStyle w:val="Standard"/>
              <w:spacing w:after="120" w:line="240" w:lineRule="auto"/>
              <w:ind w:left="142"/>
            </w:pPr>
            <w:r>
              <w:rPr>
                <w:rFonts w:ascii="Arial" w:eastAsia="Arial" w:hAnsi="Arial" w:cs="Arial"/>
                <w:b/>
                <w:color w:val="000000"/>
                <w:sz w:val="24"/>
                <w:szCs w:val="24"/>
              </w:rPr>
              <w:t>"SME"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11478B"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an enterprise falling within the category of micro, small and </w:t>
            </w:r>
            <w:r>
              <w:rPr>
                <w:rFonts w:ascii="Arial" w:eastAsia="Arial" w:hAnsi="Arial" w:cs="Arial"/>
                <w:color w:val="000000"/>
                <w:sz w:val="24"/>
                <w:szCs w:val="24"/>
              </w:rPr>
              <w:t>medium sized enterprises defined by the Commission Recommendation of 6 May 2003 concerning the definition of micro, small and medium enterprises;</w:t>
            </w:r>
          </w:p>
        </w:tc>
      </w:tr>
      <w:tr w:rsidR="00D756A4" w14:paraId="1FE3D169" w14:textId="77777777">
        <w:tblPrEx>
          <w:tblCellMar>
            <w:top w:w="0" w:type="dxa"/>
            <w:bottom w:w="0" w:type="dxa"/>
          </w:tblCellMar>
        </w:tblPrEx>
        <w:trPr>
          <w:trHeight w:val="945"/>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89C2EF" w14:textId="77777777" w:rsidR="00D756A4" w:rsidRDefault="00194DFD">
            <w:pPr>
              <w:pStyle w:val="Standard"/>
              <w:spacing w:after="120" w:line="240" w:lineRule="auto"/>
              <w:ind w:left="142"/>
            </w:pPr>
            <w:r>
              <w:rPr>
                <w:rFonts w:ascii="Arial" w:eastAsia="Arial" w:hAnsi="Arial" w:cs="Arial"/>
                <w:b/>
                <w:color w:val="000000"/>
                <w:sz w:val="24"/>
                <w:szCs w:val="24"/>
              </w:rPr>
              <w:t>"Special Terms"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081A40"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any additional Clauses set out in the Framework Award Form or Order Form which shall form </w:t>
            </w:r>
            <w:r>
              <w:rPr>
                <w:rFonts w:ascii="Arial" w:eastAsia="Arial" w:hAnsi="Arial" w:cs="Arial"/>
                <w:color w:val="000000"/>
                <w:sz w:val="24"/>
                <w:szCs w:val="24"/>
              </w:rPr>
              <w:t>part of the respective Contract;</w:t>
            </w:r>
          </w:p>
        </w:tc>
      </w:tr>
      <w:tr w:rsidR="00D756A4" w14:paraId="34A5B333" w14:textId="77777777">
        <w:tblPrEx>
          <w:tblCellMar>
            <w:top w:w="0" w:type="dxa"/>
            <w:bottom w:w="0" w:type="dxa"/>
          </w:tblCellMar>
        </w:tblPrEx>
        <w:trPr>
          <w:trHeight w:val="945"/>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E5598D" w14:textId="77777777" w:rsidR="00D756A4" w:rsidRDefault="00194DFD">
            <w:pPr>
              <w:pStyle w:val="Standard"/>
              <w:spacing w:after="120" w:line="240" w:lineRule="auto"/>
              <w:ind w:left="142" w:hanging="142"/>
            </w:pPr>
            <w:r>
              <w:rPr>
                <w:rFonts w:ascii="Arial" w:eastAsia="Arial" w:hAnsi="Arial" w:cs="Arial"/>
                <w:b/>
                <w:color w:val="000000"/>
                <w:sz w:val="24"/>
                <w:szCs w:val="24"/>
              </w:rPr>
              <w:t>"Specific Change in Law"</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A936BC"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D756A4" w14:paraId="07D9BD7A" w14:textId="77777777">
        <w:tblPrEx>
          <w:tblCellMar>
            <w:top w:w="0" w:type="dxa"/>
            <w:bottom w:w="0" w:type="dxa"/>
          </w:tblCellMar>
        </w:tblPrEx>
        <w:trPr>
          <w:trHeight w:val="945"/>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D88165" w14:textId="77777777" w:rsidR="00D756A4" w:rsidRDefault="00194DFD">
            <w:pPr>
              <w:pStyle w:val="Standard"/>
              <w:spacing w:after="120" w:line="240" w:lineRule="auto"/>
              <w:ind w:left="142"/>
            </w:pPr>
            <w:r>
              <w:rPr>
                <w:rFonts w:ascii="Arial" w:eastAsia="Arial" w:hAnsi="Arial" w:cs="Arial"/>
                <w:b/>
                <w:color w:val="000000"/>
                <w:sz w:val="24"/>
                <w:szCs w:val="24"/>
              </w:rPr>
              <w:t>"Specification"</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E8DFAD"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D756A4" w14:paraId="745C3E9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46ABB0" w14:textId="77777777" w:rsidR="00D756A4" w:rsidRDefault="00194DFD">
            <w:pPr>
              <w:pStyle w:val="Standard"/>
              <w:spacing w:after="120" w:line="240" w:lineRule="auto"/>
              <w:ind w:left="142"/>
            </w:pPr>
            <w:r>
              <w:rPr>
                <w:rFonts w:ascii="Arial" w:eastAsia="Arial" w:hAnsi="Arial" w:cs="Arial"/>
                <w:b/>
                <w:color w:val="000000"/>
                <w:sz w:val="24"/>
                <w:szCs w:val="24"/>
              </w:rPr>
              <w:t>"Standards"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356BE1"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any:</w:t>
            </w:r>
          </w:p>
          <w:p w14:paraId="05789AFE" w14:textId="77777777" w:rsidR="00D756A4" w:rsidRDefault="00194DFD">
            <w:pPr>
              <w:pStyle w:val="Standard"/>
              <w:numPr>
                <w:ilvl w:val="0"/>
                <w:numId w:val="9"/>
              </w:numPr>
              <w:tabs>
                <w:tab w:val="left" w:pos="-576"/>
                <w:tab w:val="left" w:pos="144"/>
              </w:tabs>
            </w:pPr>
            <w:r>
              <w:rPr>
                <w:rFonts w:ascii="Arial" w:eastAsia="Arial" w:hAnsi="Arial" w:cs="Arial"/>
                <w:color w:val="000000"/>
                <w:sz w:val="24"/>
                <w:szCs w:val="24"/>
              </w:rPr>
              <w:t xml:space="preserve">standards published by BSI </w:t>
            </w:r>
            <w:r>
              <w:rPr>
                <w:rFonts w:ascii="Arial" w:eastAsia="Arial" w:hAnsi="Arial" w:cs="Arial"/>
                <w:color w:val="000000"/>
                <w:sz w:val="24"/>
                <w:szCs w:val="24"/>
              </w:rPr>
              <w:t xml:space="preserve">British Standards, the National Standards Body of the United Kingdom, the International Organisation for Standardisation or other reputable or equivalent bodies (and their successor bodies) that a skilled and experienced operator in the same type of industry or </w:t>
            </w:r>
            <w:r>
              <w:rPr>
                <w:rFonts w:ascii="Arial" w:eastAsia="Arial" w:hAnsi="Arial" w:cs="Arial"/>
                <w:color w:val="000000"/>
                <w:sz w:val="24"/>
                <w:szCs w:val="24"/>
              </w:rPr>
              <w:lastRenderedPageBreak/>
              <w:t>business sector as the Supplier would reasonably and ordinarily be expected to comply with;</w:t>
            </w:r>
          </w:p>
          <w:p w14:paraId="7EDEA64F" w14:textId="77777777" w:rsidR="00D756A4" w:rsidRDefault="00194DFD">
            <w:pPr>
              <w:pStyle w:val="Standard"/>
              <w:numPr>
                <w:ilvl w:val="0"/>
                <w:numId w:val="9"/>
              </w:numPr>
              <w:tabs>
                <w:tab w:val="left" w:pos="-576"/>
                <w:tab w:val="left" w:pos="144"/>
              </w:tabs>
            </w:pPr>
            <w:r>
              <w:rPr>
                <w:rFonts w:ascii="Arial" w:eastAsia="Arial" w:hAnsi="Arial" w:cs="Arial"/>
                <w:color w:val="000000"/>
                <w:sz w:val="24"/>
                <w:szCs w:val="24"/>
              </w:rPr>
              <w:t>standards detailed in the specification in Schedule 1 (Specification);</w:t>
            </w:r>
          </w:p>
          <w:p w14:paraId="3E9F3310" w14:textId="77777777" w:rsidR="00D756A4" w:rsidRDefault="00194DFD">
            <w:pPr>
              <w:pStyle w:val="Standard"/>
              <w:numPr>
                <w:ilvl w:val="0"/>
                <w:numId w:val="9"/>
              </w:numPr>
              <w:tabs>
                <w:tab w:val="left" w:pos="-576"/>
                <w:tab w:val="left" w:pos="144"/>
              </w:tabs>
            </w:pPr>
            <w:r>
              <w:rPr>
                <w:rFonts w:ascii="Arial" w:eastAsia="Arial" w:hAnsi="Arial" w:cs="Arial"/>
                <w:color w:val="000000"/>
                <w:sz w:val="24"/>
                <w:szCs w:val="24"/>
              </w:rPr>
              <w:t>standards detailed by the Buyer in the Order Form or agreed between the Parties from time to time;</w:t>
            </w:r>
          </w:p>
          <w:p w14:paraId="7C76CB25" w14:textId="77777777" w:rsidR="00D756A4" w:rsidRDefault="00194DFD">
            <w:pPr>
              <w:pStyle w:val="Standard"/>
              <w:numPr>
                <w:ilvl w:val="0"/>
                <w:numId w:val="9"/>
              </w:numPr>
              <w:tabs>
                <w:tab w:val="left" w:pos="-576"/>
                <w:tab w:val="left" w:pos="144"/>
              </w:tabs>
              <w:spacing w:after="120" w:line="240" w:lineRule="auto"/>
            </w:pPr>
            <w:r>
              <w:rPr>
                <w:rFonts w:ascii="Arial" w:eastAsia="Arial" w:hAnsi="Arial" w:cs="Arial"/>
                <w:color w:val="000000"/>
                <w:sz w:val="24"/>
                <w:szCs w:val="24"/>
              </w:rPr>
              <w:t>relevant Government codes of practice and guidance applicable from time to time;</w:t>
            </w:r>
          </w:p>
        </w:tc>
      </w:tr>
      <w:tr w:rsidR="00D756A4" w14:paraId="41DBDBD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D9A296" w14:textId="77777777" w:rsidR="00D756A4" w:rsidRDefault="00194DFD">
            <w:pPr>
              <w:pStyle w:val="Standard"/>
              <w:spacing w:after="120" w:line="240" w:lineRule="auto"/>
              <w:ind w:left="142"/>
            </w:pPr>
            <w:r>
              <w:rPr>
                <w:rFonts w:ascii="Arial" w:eastAsia="Arial" w:hAnsi="Arial" w:cs="Arial"/>
                <w:b/>
                <w:color w:val="000000"/>
                <w:sz w:val="24"/>
                <w:szCs w:val="24"/>
              </w:rPr>
              <w:lastRenderedPageBreak/>
              <w:t>"Start Date"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3F20D8"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D756A4" w14:paraId="7895E6A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8D3A4B" w14:textId="77777777" w:rsidR="00D756A4" w:rsidRDefault="00194DFD">
            <w:pPr>
              <w:pStyle w:val="Standard"/>
              <w:keepNext/>
              <w:spacing w:after="120" w:line="240" w:lineRule="auto"/>
              <w:ind w:left="142"/>
            </w:pPr>
            <w:r>
              <w:rPr>
                <w:rFonts w:ascii="Arial" w:eastAsia="Arial" w:hAnsi="Arial" w:cs="Arial"/>
                <w:b/>
                <w:color w:val="000000"/>
                <w:sz w:val="24"/>
                <w:szCs w:val="24"/>
              </w:rPr>
              <w:t>"Statement of Requirements"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0226C4"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D756A4" w14:paraId="27EB5EF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BF3A8A" w14:textId="77777777" w:rsidR="00D756A4" w:rsidRDefault="00194DFD">
            <w:pPr>
              <w:pStyle w:val="Standard"/>
              <w:spacing w:after="120" w:line="240" w:lineRule="auto"/>
              <w:ind w:left="142"/>
            </w:pPr>
            <w:r>
              <w:rPr>
                <w:rFonts w:ascii="Arial" w:eastAsia="Arial" w:hAnsi="Arial" w:cs="Arial"/>
                <w:b/>
                <w:color w:val="000000"/>
                <w:sz w:val="24"/>
                <w:szCs w:val="24"/>
              </w:rPr>
              <w:t>"Storage Media"</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3582E5"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the part of any device that is capable of storing and </w:t>
            </w:r>
            <w:r>
              <w:rPr>
                <w:rFonts w:ascii="Arial" w:eastAsia="Arial" w:hAnsi="Arial" w:cs="Arial"/>
                <w:color w:val="000000"/>
                <w:sz w:val="24"/>
                <w:szCs w:val="24"/>
              </w:rPr>
              <w:t>retrieving data;</w:t>
            </w:r>
          </w:p>
        </w:tc>
      </w:tr>
      <w:tr w:rsidR="00D756A4" w14:paraId="3F7D998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A6E00F" w14:textId="77777777" w:rsidR="00D756A4" w:rsidRDefault="00194DFD">
            <w:pPr>
              <w:pStyle w:val="Standard"/>
              <w:keepNext/>
              <w:spacing w:after="120" w:line="240" w:lineRule="auto"/>
              <w:ind w:left="142"/>
            </w:pPr>
            <w:r>
              <w:rPr>
                <w:rFonts w:ascii="Arial" w:eastAsia="Arial" w:hAnsi="Arial" w:cs="Arial"/>
                <w:b/>
                <w:color w:val="000000"/>
                <w:sz w:val="24"/>
                <w:szCs w:val="24"/>
              </w:rPr>
              <w:t>"Sub-Contract"</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EE4704"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1F271456" w14:textId="77777777" w:rsidR="00D756A4" w:rsidRDefault="00194DFD">
            <w:pPr>
              <w:pStyle w:val="Standard"/>
              <w:numPr>
                <w:ilvl w:val="0"/>
                <w:numId w:val="7"/>
              </w:numPr>
              <w:tabs>
                <w:tab w:val="left" w:pos="-576"/>
                <w:tab w:val="left" w:pos="144"/>
              </w:tabs>
            </w:pPr>
            <w:r>
              <w:rPr>
                <w:rFonts w:ascii="Arial" w:eastAsia="Arial" w:hAnsi="Arial" w:cs="Arial"/>
                <w:color w:val="000000"/>
                <w:sz w:val="24"/>
                <w:szCs w:val="24"/>
              </w:rPr>
              <w:t>provides the Deliverables (or any part of them);</w:t>
            </w:r>
          </w:p>
          <w:p w14:paraId="3943DD57" w14:textId="77777777" w:rsidR="00D756A4" w:rsidRDefault="00194DFD">
            <w:pPr>
              <w:pStyle w:val="Standard"/>
              <w:numPr>
                <w:ilvl w:val="0"/>
                <w:numId w:val="7"/>
              </w:numPr>
              <w:tabs>
                <w:tab w:val="left" w:pos="-576"/>
                <w:tab w:val="left" w:pos="144"/>
              </w:tabs>
            </w:pPr>
            <w:r>
              <w:rPr>
                <w:rFonts w:ascii="Arial" w:eastAsia="Arial" w:hAnsi="Arial" w:cs="Arial"/>
                <w:color w:val="000000"/>
                <w:sz w:val="24"/>
                <w:szCs w:val="24"/>
              </w:rPr>
              <w:t>provides facilities or services necessary for the provision of the Deliverables (or any part of them); and/or</w:t>
            </w:r>
          </w:p>
          <w:p w14:paraId="7B8F31FC" w14:textId="77777777" w:rsidR="00D756A4" w:rsidRDefault="00194DFD">
            <w:pPr>
              <w:pStyle w:val="Standard"/>
              <w:numPr>
                <w:ilvl w:val="0"/>
                <w:numId w:val="7"/>
              </w:numPr>
              <w:tabs>
                <w:tab w:val="left" w:pos="-576"/>
                <w:tab w:val="left" w:pos="144"/>
              </w:tabs>
              <w:spacing w:after="120" w:line="240" w:lineRule="auto"/>
            </w:pPr>
            <w:r>
              <w:rPr>
                <w:rFonts w:ascii="Arial" w:eastAsia="Arial" w:hAnsi="Arial" w:cs="Arial"/>
                <w:color w:val="000000"/>
                <w:sz w:val="24"/>
                <w:szCs w:val="24"/>
              </w:rPr>
              <w:t>is responsible for the management, direction or control of the provision of the Deliverables (or any part of them);</w:t>
            </w:r>
          </w:p>
        </w:tc>
      </w:tr>
      <w:tr w:rsidR="00D756A4" w14:paraId="7CD7B71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77384A" w14:textId="77777777" w:rsidR="00D756A4" w:rsidRDefault="00194DFD">
            <w:pPr>
              <w:pStyle w:val="Standard"/>
              <w:spacing w:after="120" w:line="240" w:lineRule="auto"/>
              <w:ind w:left="142"/>
            </w:pPr>
            <w:r>
              <w:rPr>
                <w:rFonts w:ascii="Arial" w:eastAsia="Arial" w:hAnsi="Arial" w:cs="Arial"/>
                <w:b/>
                <w:color w:val="000000"/>
                <w:sz w:val="24"/>
                <w:szCs w:val="24"/>
              </w:rPr>
              <w:t>"Subcontractor"</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B758D6"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any person other than the </w:t>
            </w:r>
            <w:r>
              <w:rPr>
                <w:rFonts w:ascii="Arial" w:eastAsia="Arial" w:hAnsi="Arial" w:cs="Arial"/>
                <w:color w:val="000000"/>
                <w:sz w:val="24"/>
                <w:szCs w:val="24"/>
              </w:rPr>
              <w:t>Supplier, who is a party to a Sub-Contract and the servants or agents of that person;</w:t>
            </w:r>
          </w:p>
        </w:tc>
      </w:tr>
      <w:tr w:rsidR="00D756A4" w14:paraId="58EDFD2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97299E" w14:textId="77777777" w:rsidR="00D756A4" w:rsidRDefault="00194DFD">
            <w:pPr>
              <w:pStyle w:val="Standard"/>
              <w:spacing w:after="120" w:line="240" w:lineRule="auto"/>
              <w:ind w:left="142"/>
            </w:pPr>
            <w:r>
              <w:rPr>
                <w:rFonts w:ascii="Arial" w:eastAsia="Arial" w:hAnsi="Arial" w:cs="Arial"/>
                <w:b/>
                <w:color w:val="000000"/>
                <w:sz w:val="24"/>
                <w:szCs w:val="24"/>
              </w:rPr>
              <w:t>"Subprocessor"</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248AD0"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any third Party appointed to process Personal Data on behalf of that Processor related to a Contract;</w:t>
            </w:r>
          </w:p>
        </w:tc>
      </w:tr>
      <w:tr w:rsidR="00D756A4" w14:paraId="2B60C64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153508" w14:textId="77777777" w:rsidR="00D756A4" w:rsidRDefault="00194DFD">
            <w:pPr>
              <w:pStyle w:val="Standard"/>
              <w:spacing w:after="120" w:line="240" w:lineRule="auto"/>
              <w:ind w:left="142"/>
            </w:pPr>
            <w:r>
              <w:rPr>
                <w:rFonts w:ascii="Arial" w:eastAsia="Arial" w:hAnsi="Arial" w:cs="Arial"/>
                <w:b/>
                <w:color w:val="000000"/>
                <w:sz w:val="24"/>
                <w:szCs w:val="24"/>
              </w:rPr>
              <w:t>"Supplier"</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A03D68"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person, firm or company identified in the Framework Award Form;</w:t>
            </w:r>
          </w:p>
        </w:tc>
      </w:tr>
      <w:tr w:rsidR="00D756A4" w14:paraId="3DE43A3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A26EAD" w14:textId="77777777" w:rsidR="00D756A4" w:rsidRDefault="00194DFD">
            <w:pPr>
              <w:pStyle w:val="Standard"/>
              <w:spacing w:after="120" w:line="240" w:lineRule="auto"/>
              <w:ind w:left="142"/>
            </w:pPr>
            <w:r>
              <w:rPr>
                <w:rFonts w:ascii="Arial" w:eastAsia="Arial" w:hAnsi="Arial" w:cs="Arial"/>
                <w:b/>
                <w:color w:val="000000"/>
                <w:sz w:val="24"/>
                <w:szCs w:val="24"/>
              </w:rPr>
              <w:t>"Supplier Assets"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7CAC22"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D756A4" w14:paraId="2F3B3DE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993939" w14:textId="77777777" w:rsidR="00D756A4" w:rsidRDefault="00194DFD">
            <w:pPr>
              <w:pStyle w:val="Standard"/>
              <w:spacing w:after="120" w:line="240" w:lineRule="auto"/>
              <w:ind w:left="142"/>
            </w:pPr>
            <w:r>
              <w:rPr>
                <w:rFonts w:ascii="Arial" w:eastAsia="Arial" w:hAnsi="Arial" w:cs="Arial"/>
                <w:b/>
                <w:color w:val="000000"/>
                <w:sz w:val="24"/>
                <w:szCs w:val="24"/>
              </w:rPr>
              <w:t>"Supplier Authorised Representative"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352E3A"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the </w:t>
            </w:r>
            <w:r>
              <w:rPr>
                <w:rFonts w:ascii="Arial" w:eastAsia="Arial" w:hAnsi="Arial" w:cs="Arial"/>
                <w:color w:val="000000"/>
                <w:sz w:val="24"/>
                <w:szCs w:val="24"/>
              </w:rPr>
              <w:t>representative appointed by the Supplier named in the Framework Award Form, or later defined in a Call-Off Contract;</w:t>
            </w:r>
          </w:p>
        </w:tc>
      </w:tr>
      <w:tr w:rsidR="00D756A4" w14:paraId="1245B48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C3017E" w14:textId="77777777" w:rsidR="00D756A4" w:rsidRDefault="00194DFD">
            <w:pPr>
              <w:pStyle w:val="Standard"/>
              <w:spacing w:after="120" w:line="240" w:lineRule="auto"/>
              <w:ind w:left="142"/>
            </w:pPr>
            <w:r>
              <w:rPr>
                <w:rFonts w:ascii="Arial" w:eastAsia="Arial" w:hAnsi="Arial" w:cs="Arial"/>
                <w:b/>
                <w:color w:val="000000"/>
                <w:sz w:val="24"/>
                <w:szCs w:val="24"/>
              </w:rPr>
              <w:t>"Supplier's Confidential Information"</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1CFD30" w14:textId="77777777" w:rsidR="00D756A4" w:rsidRDefault="00194DFD">
            <w:pPr>
              <w:pStyle w:val="Standard"/>
              <w:numPr>
                <w:ilvl w:val="0"/>
                <w:numId w:val="17"/>
              </w:numPr>
              <w:tabs>
                <w:tab w:val="left" w:pos="-576"/>
                <w:tab w:val="left" w:pos="144"/>
              </w:tabs>
            </w:pPr>
            <w:r>
              <w:rPr>
                <w:rFonts w:ascii="Arial" w:eastAsia="Arial" w:hAnsi="Arial" w:cs="Arial"/>
                <w:color w:val="000000"/>
                <w:sz w:val="24"/>
                <w:szCs w:val="24"/>
              </w:rPr>
              <w:t>any information, however it is conveyed, that relates to the business, affairs, developments, IPR of the Supplier (including the Supplier Existing IPR) trade secrets, Know-</w:t>
            </w:r>
            <w:r>
              <w:rPr>
                <w:rFonts w:ascii="Arial" w:eastAsia="Arial" w:hAnsi="Arial" w:cs="Arial"/>
                <w:color w:val="000000"/>
                <w:sz w:val="24"/>
                <w:szCs w:val="24"/>
              </w:rPr>
              <w:lastRenderedPageBreak/>
              <w:t>How, and/or personnel of the Supplier;</w:t>
            </w:r>
          </w:p>
          <w:p w14:paraId="752A000A" w14:textId="77777777" w:rsidR="00D756A4" w:rsidRDefault="00194DFD">
            <w:pPr>
              <w:pStyle w:val="Standard"/>
              <w:numPr>
                <w:ilvl w:val="0"/>
                <w:numId w:val="17"/>
              </w:numPr>
              <w:tabs>
                <w:tab w:val="left" w:pos="-576"/>
                <w:tab w:val="left" w:pos="144"/>
              </w:tabs>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67506529" w14:textId="77777777" w:rsidR="00D756A4" w:rsidRDefault="00194DFD">
            <w:pPr>
              <w:pStyle w:val="Standard"/>
              <w:numPr>
                <w:ilvl w:val="0"/>
                <w:numId w:val="17"/>
              </w:numPr>
              <w:tabs>
                <w:tab w:val="left" w:pos="-576"/>
                <w:tab w:val="left" w:pos="144"/>
              </w:tabs>
              <w:spacing w:after="120" w:line="240" w:lineRule="auto"/>
            </w:pPr>
            <w:r>
              <w:rPr>
                <w:rFonts w:ascii="Arial" w:eastAsia="Arial" w:hAnsi="Arial" w:cs="Arial"/>
                <w:color w:val="000000"/>
                <w:sz w:val="24"/>
                <w:szCs w:val="24"/>
              </w:rPr>
              <w:t>Information derived from any of (a) and (b) above;</w:t>
            </w:r>
          </w:p>
        </w:tc>
      </w:tr>
      <w:tr w:rsidR="00D756A4" w14:paraId="1DDC974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2B88B2" w14:textId="77777777" w:rsidR="00D756A4" w:rsidRDefault="00194DFD">
            <w:pPr>
              <w:pStyle w:val="Standard"/>
              <w:tabs>
                <w:tab w:val="left" w:pos="284"/>
              </w:tabs>
              <w:spacing w:before="120" w:after="120" w:line="240" w:lineRule="auto"/>
              <w:ind w:left="142"/>
            </w:pPr>
            <w:r>
              <w:rPr>
                <w:rFonts w:ascii="Arial" w:eastAsia="Arial" w:hAnsi="Arial" w:cs="Arial"/>
                <w:b/>
                <w:color w:val="000000"/>
                <w:sz w:val="24"/>
                <w:szCs w:val="24"/>
              </w:rPr>
              <w:lastRenderedPageBreak/>
              <w:t>"Supplier's Contract Manager</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27CC7B" w14:textId="77777777" w:rsidR="00D756A4" w:rsidRDefault="00194DFD">
            <w:pPr>
              <w:pStyle w:val="Standard"/>
              <w:tabs>
                <w:tab w:val="left" w:pos="1134"/>
              </w:tabs>
              <w:spacing w:before="120" w:after="120" w:line="240" w:lineRule="auto"/>
            </w:pPr>
            <w:r>
              <w:rPr>
                <w:rFonts w:ascii="Arial" w:eastAsia="Arial" w:hAnsi="Arial" w:cs="Arial"/>
                <w:color w:val="000000"/>
                <w:sz w:val="24"/>
                <w:szCs w:val="24"/>
              </w:rPr>
              <w:t xml:space="preserve">the person </w:t>
            </w:r>
            <w:r>
              <w:rPr>
                <w:rFonts w:ascii="Arial" w:eastAsia="Arial" w:hAnsi="Arial" w:cs="Arial"/>
                <w:color w:val="000000"/>
                <w:sz w:val="24"/>
                <w:szCs w:val="24"/>
              </w:rPr>
              <w:t>identified in the Order Form appointed by the Supplier to oversee the operation of the Call-Off Contract and any alternative person whom the Supplier intends to appoint to the role, provided that the Supplier informs the Buyer prior to the appointment;</w:t>
            </w:r>
          </w:p>
        </w:tc>
      </w:tr>
      <w:tr w:rsidR="00D756A4" w14:paraId="7545FB7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A342CD" w14:textId="77777777" w:rsidR="00D756A4" w:rsidRDefault="00194DFD">
            <w:pPr>
              <w:pStyle w:val="Standard"/>
              <w:spacing w:after="120" w:line="240" w:lineRule="auto"/>
              <w:ind w:left="142"/>
            </w:pPr>
            <w:r>
              <w:rPr>
                <w:rFonts w:ascii="Arial" w:eastAsia="Arial" w:hAnsi="Arial" w:cs="Arial"/>
                <w:b/>
                <w:color w:val="000000"/>
                <w:sz w:val="24"/>
                <w:szCs w:val="24"/>
              </w:rPr>
              <w:t>"Supplier Equipment"</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467010"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D756A4" w14:paraId="2783E1E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CDD6E9" w14:textId="77777777" w:rsidR="00D756A4" w:rsidRDefault="00194DFD">
            <w:pPr>
              <w:pStyle w:val="Standard"/>
              <w:spacing w:after="120" w:line="240" w:lineRule="auto"/>
              <w:ind w:left="142"/>
            </w:pPr>
            <w:r>
              <w:rPr>
                <w:rFonts w:ascii="Arial" w:eastAsia="Arial" w:hAnsi="Arial" w:cs="Arial"/>
                <w:b/>
                <w:color w:val="000000"/>
                <w:sz w:val="24"/>
                <w:szCs w:val="24"/>
              </w:rPr>
              <w:t>"Supplier Marketing Contact"</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BA5CB9"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shall be the person identified in the Framework Award Form;</w:t>
            </w:r>
          </w:p>
        </w:tc>
      </w:tr>
      <w:tr w:rsidR="00D756A4" w14:paraId="51AA742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7E1358" w14:textId="77777777" w:rsidR="00D756A4" w:rsidRDefault="00194DFD">
            <w:pPr>
              <w:pStyle w:val="Standard"/>
              <w:spacing w:after="120" w:line="240" w:lineRule="auto"/>
              <w:ind w:left="142"/>
            </w:pPr>
            <w:r>
              <w:rPr>
                <w:rFonts w:ascii="Arial" w:eastAsia="Arial" w:hAnsi="Arial" w:cs="Arial"/>
                <w:b/>
                <w:color w:val="000000"/>
                <w:sz w:val="24"/>
                <w:szCs w:val="24"/>
              </w:rPr>
              <w:t>"Supplier Non-Performance"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B8C1D4"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where the Supplier has failed to:</w:t>
            </w:r>
          </w:p>
          <w:p w14:paraId="7EF0B7F4" w14:textId="77777777" w:rsidR="00D756A4" w:rsidRDefault="00194DFD">
            <w:pPr>
              <w:pStyle w:val="Standard"/>
              <w:numPr>
                <w:ilvl w:val="0"/>
                <w:numId w:val="23"/>
              </w:numPr>
              <w:tabs>
                <w:tab w:val="left" w:pos="-576"/>
                <w:tab w:val="left" w:pos="144"/>
              </w:tabs>
            </w:pPr>
            <w:r>
              <w:rPr>
                <w:rFonts w:ascii="Arial" w:eastAsia="Arial" w:hAnsi="Arial" w:cs="Arial"/>
                <w:color w:val="000000"/>
                <w:sz w:val="24"/>
                <w:szCs w:val="24"/>
              </w:rPr>
              <w:t>Achieve a Milestone by its Milestone Date;</w:t>
            </w:r>
          </w:p>
          <w:p w14:paraId="73CE18F4" w14:textId="77777777" w:rsidR="00D756A4" w:rsidRDefault="00194DFD">
            <w:pPr>
              <w:pStyle w:val="Standard"/>
              <w:numPr>
                <w:ilvl w:val="0"/>
                <w:numId w:val="23"/>
              </w:numPr>
              <w:tabs>
                <w:tab w:val="left" w:pos="-576"/>
                <w:tab w:val="left" w:pos="144"/>
              </w:tabs>
            </w:pPr>
            <w:r>
              <w:rPr>
                <w:rFonts w:ascii="Arial" w:eastAsia="Arial" w:hAnsi="Arial" w:cs="Arial"/>
                <w:color w:val="000000"/>
                <w:sz w:val="24"/>
                <w:szCs w:val="24"/>
              </w:rPr>
              <w:t xml:space="preserve">provide the Goods and/or Services in </w:t>
            </w:r>
            <w:r>
              <w:rPr>
                <w:rFonts w:ascii="Arial" w:eastAsia="Arial" w:hAnsi="Arial" w:cs="Arial"/>
                <w:color w:val="000000"/>
                <w:sz w:val="24"/>
                <w:szCs w:val="24"/>
              </w:rPr>
              <w:t>accordance with the Service Levels ; and/or</w:t>
            </w:r>
          </w:p>
          <w:p w14:paraId="44A038A9" w14:textId="77777777" w:rsidR="00D756A4" w:rsidRDefault="00194DFD">
            <w:pPr>
              <w:pStyle w:val="Standard"/>
              <w:numPr>
                <w:ilvl w:val="0"/>
                <w:numId w:val="23"/>
              </w:numPr>
              <w:tabs>
                <w:tab w:val="left" w:pos="-576"/>
                <w:tab w:val="left" w:pos="144"/>
              </w:tabs>
              <w:spacing w:after="120" w:line="240" w:lineRule="auto"/>
            </w:pPr>
            <w:r>
              <w:rPr>
                <w:rFonts w:ascii="Arial" w:eastAsia="Arial" w:hAnsi="Arial" w:cs="Arial"/>
                <w:color w:val="000000"/>
                <w:sz w:val="24"/>
                <w:szCs w:val="24"/>
              </w:rPr>
              <w:t>comply with an obligation under a Contract;</w:t>
            </w:r>
          </w:p>
        </w:tc>
      </w:tr>
      <w:tr w:rsidR="00D756A4" w14:paraId="5715478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36BDF5" w14:textId="77777777" w:rsidR="00D756A4" w:rsidRDefault="00194DFD">
            <w:pPr>
              <w:pStyle w:val="Standard"/>
              <w:spacing w:after="120" w:line="240" w:lineRule="auto"/>
              <w:ind w:left="142"/>
            </w:pPr>
            <w:r>
              <w:rPr>
                <w:rFonts w:ascii="Arial" w:eastAsia="Arial" w:hAnsi="Arial" w:cs="Arial"/>
                <w:b/>
                <w:color w:val="000000"/>
                <w:sz w:val="24"/>
                <w:szCs w:val="24"/>
              </w:rPr>
              <w:t>"Supplier Profit"</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2225EA"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D756A4" w14:paraId="1B6BA7E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66688D" w14:textId="77777777" w:rsidR="00D756A4" w:rsidRDefault="00194DFD">
            <w:pPr>
              <w:pStyle w:val="Standard"/>
              <w:spacing w:after="120" w:line="240" w:lineRule="auto"/>
              <w:ind w:left="142"/>
            </w:pPr>
            <w:r>
              <w:rPr>
                <w:rFonts w:ascii="Arial" w:eastAsia="Arial" w:hAnsi="Arial" w:cs="Arial"/>
                <w:b/>
                <w:color w:val="000000"/>
                <w:sz w:val="24"/>
                <w:szCs w:val="24"/>
              </w:rPr>
              <w:t>"Supplier Profit Margin"</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C5C6E3"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in relation to a period or a Milestone (as the context requires), the Supplier Profit for the relevant period or in relation to the relevant </w:t>
            </w:r>
            <w:r>
              <w:rPr>
                <w:rFonts w:ascii="Arial" w:eastAsia="Arial" w:hAnsi="Arial" w:cs="Arial"/>
                <w:color w:val="000000"/>
                <w:sz w:val="24"/>
                <w:szCs w:val="24"/>
              </w:rPr>
              <w:t>Milestone divided by the total Charges over the same period or in relation to the relevant Milestone and expressed as a percentage;</w:t>
            </w:r>
          </w:p>
        </w:tc>
      </w:tr>
      <w:tr w:rsidR="00D756A4" w14:paraId="63C15EE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149CDE" w14:textId="77777777" w:rsidR="00D756A4" w:rsidRDefault="00194DFD">
            <w:pPr>
              <w:pStyle w:val="Standard"/>
              <w:spacing w:after="120" w:line="240" w:lineRule="auto"/>
              <w:ind w:left="142"/>
            </w:pPr>
            <w:r>
              <w:rPr>
                <w:rFonts w:ascii="Arial" w:eastAsia="Arial" w:hAnsi="Arial" w:cs="Arial"/>
                <w:b/>
                <w:color w:val="000000"/>
                <w:sz w:val="24"/>
                <w:szCs w:val="24"/>
              </w:rPr>
              <w:t>"Supplier Staff"</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D29C43"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D756A4" w14:paraId="055CD71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619B7C" w14:textId="77777777" w:rsidR="00D756A4" w:rsidRDefault="00194DFD">
            <w:pPr>
              <w:pStyle w:val="Standard"/>
              <w:spacing w:after="120" w:line="240" w:lineRule="auto"/>
              <w:ind w:left="142"/>
            </w:pPr>
            <w:r>
              <w:rPr>
                <w:rFonts w:ascii="Arial" w:eastAsia="Arial" w:hAnsi="Arial" w:cs="Arial"/>
                <w:b/>
                <w:color w:val="000000"/>
                <w:sz w:val="24"/>
                <w:szCs w:val="24"/>
              </w:rPr>
              <w:t>"Supporting Documentation"</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968AF0"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sufficient information in writing to enable the Buyer to reasonably assess whether the Charges, Reimbursable Expenses and other sums due from the Buyer under the Call-Off Contract detailed in </w:t>
            </w:r>
            <w:r>
              <w:rPr>
                <w:rFonts w:ascii="Arial" w:eastAsia="Arial" w:hAnsi="Arial" w:cs="Arial"/>
                <w:color w:val="000000"/>
                <w:sz w:val="24"/>
                <w:szCs w:val="24"/>
              </w:rPr>
              <w:lastRenderedPageBreak/>
              <w:t>the information are properly payable;</w:t>
            </w:r>
          </w:p>
        </w:tc>
      </w:tr>
      <w:tr w:rsidR="00D756A4" w14:paraId="636F971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B3F574" w14:textId="77777777" w:rsidR="00D756A4" w:rsidRDefault="00194DFD">
            <w:pPr>
              <w:pStyle w:val="Standard"/>
              <w:spacing w:after="120" w:line="240" w:lineRule="auto"/>
              <w:ind w:left="142"/>
            </w:pPr>
            <w:r>
              <w:rPr>
                <w:rFonts w:ascii="Arial" w:eastAsia="Arial" w:hAnsi="Arial" w:cs="Arial"/>
                <w:b/>
                <w:color w:val="000000"/>
                <w:sz w:val="24"/>
                <w:szCs w:val="24"/>
              </w:rPr>
              <w:lastRenderedPageBreak/>
              <w:t>"Termination Notice"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DC3F26"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D756A4" w14:paraId="2709E43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04BBDA" w14:textId="77777777" w:rsidR="00D756A4" w:rsidRDefault="00194DFD">
            <w:pPr>
              <w:pStyle w:val="Standard"/>
              <w:spacing w:after="120" w:line="240" w:lineRule="auto"/>
              <w:ind w:left="142"/>
            </w:pPr>
            <w:r>
              <w:rPr>
                <w:rFonts w:ascii="Arial" w:eastAsia="Arial" w:hAnsi="Arial" w:cs="Arial"/>
                <w:b/>
                <w:color w:val="000000"/>
                <w:sz w:val="24"/>
                <w:szCs w:val="24"/>
              </w:rPr>
              <w:t>"Test Issue"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A77A42"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any variance or non-conformity of the Deliverables from their requirements as set out in a Call-Off Contract;</w:t>
            </w:r>
          </w:p>
        </w:tc>
      </w:tr>
      <w:tr w:rsidR="00D756A4" w14:paraId="1DDBF9F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4A1DE" w14:textId="77777777" w:rsidR="00D756A4" w:rsidRDefault="00194DFD">
            <w:pPr>
              <w:pStyle w:val="Standard"/>
              <w:spacing w:after="120" w:line="240" w:lineRule="auto"/>
              <w:ind w:left="142"/>
            </w:pPr>
            <w:r>
              <w:rPr>
                <w:rFonts w:ascii="Arial" w:eastAsia="Arial" w:hAnsi="Arial" w:cs="Arial"/>
                <w:b/>
                <w:color w:val="000000"/>
                <w:sz w:val="24"/>
                <w:szCs w:val="24"/>
              </w:rPr>
              <w:t>"Test Plan"</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42889C"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 plan:</w:t>
            </w:r>
          </w:p>
          <w:p w14:paraId="4B7F7CAC" w14:textId="77777777" w:rsidR="00D756A4" w:rsidRDefault="00194DFD">
            <w:pPr>
              <w:pStyle w:val="Standard"/>
              <w:numPr>
                <w:ilvl w:val="0"/>
                <w:numId w:val="10"/>
              </w:numPr>
              <w:tabs>
                <w:tab w:val="left" w:pos="-576"/>
                <w:tab w:val="left" w:pos="141"/>
              </w:tabs>
            </w:pPr>
            <w:r>
              <w:rPr>
                <w:rFonts w:ascii="Arial" w:eastAsia="Arial" w:hAnsi="Arial" w:cs="Arial"/>
                <w:color w:val="000000"/>
                <w:sz w:val="24"/>
                <w:szCs w:val="24"/>
              </w:rPr>
              <w:t xml:space="preserve">for the </w:t>
            </w:r>
            <w:r>
              <w:rPr>
                <w:rFonts w:ascii="Arial" w:eastAsia="Arial" w:hAnsi="Arial" w:cs="Arial"/>
                <w:color w:val="000000"/>
                <w:sz w:val="24"/>
                <w:szCs w:val="24"/>
              </w:rPr>
              <w:t>Testing of the Deliverables; and</w:t>
            </w:r>
          </w:p>
          <w:p w14:paraId="74DEAE91" w14:textId="77777777" w:rsidR="00D756A4" w:rsidRDefault="00194DFD">
            <w:pPr>
              <w:pStyle w:val="Standard"/>
              <w:numPr>
                <w:ilvl w:val="0"/>
                <w:numId w:val="10"/>
              </w:numPr>
              <w:tabs>
                <w:tab w:val="left" w:pos="-576"/>
                <w:tab w:val="left" w:pos="141"/>
              </w:tabs>
              <w:spacing w:after="120" w:line="240" w:lineRule="auto"/>
            </w:pPr>
            <w:r>
              <w:rPr>
                <w:rFonts w:ascii="Arial" w:eastAsia="Arial" w:hAnsi="Arial" w:cs="Arial"/>
                <w:color w:val="000000"/>
                <w:sz w:val="24"/>
                <w:szCs w:val="24"/>
              </w:rPr>
              <w:t>setting out other agreed criteria related to the achievement of Milestones;</w:t>
            </w:r>
          </w:p>
        </w:tc>
      </w:tr>
      <w:tr w:rsidR="00D756A4" w14:paraId="642DA08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1089C4" w14:textId="77777777" w:rsidR="00D756A4" w:rsidRDefault="00194DFD">
            <w:pPr>
              <w:pStyle w:val="Standard"/>
              <w:spacing w:after="120" w:line="240" w:lineRule="auto"/>
              <w:ind w:left="142"/>
            </w:pPr>
            <w:r>
              <w:rPr>
                <w:rFonts w:ascii="Arial" w:eastAsia="Arial" w:hAnsi="Arial" w:cs="Arial"/>
                <w:b/>
                <w:color w:val="000000"/>
                <w:sz w:val="24"/>
                <w:szCs w:val="24"/>
              </w:rPr>
              <w:t>"Tests "</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81D74D"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D756A4" w14:paraId="67B830E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74490A" w14:textId="77777777" w:rsidR="00D756A4" w:rsidRDefault="00194DFD">
            <w:pPr>
              <w:pStyle w:val="Standard"/>
              <w:spacing w:after="120" w:line="240" w:lineRule="auto"/>
              <w:ind w:left="142"/>
            </w:pPr>
            <w:r>
              <w:rPr>
                <w:rFonts w:ascii="Arial" w:eastAsia="Arial" w:hAnsi="Arial" w:cs="Arial"/>
                <w:b/>
                <w:color w:val="000000"/>
                <w:sz w:val="24"/>
                <w:szCs w:val="24"/>
              </w:rPr>
              <w:t>"Third Party IPR"</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22D0FD"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D756A4" w14:paraId="67D7301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391A90" w14:textId="77777777" w:rsidR="00D756A4" w:rsidRDefault="00194DFD">
            <w:pPr>
              <w:pStyle w:val="Standard"/>
              <w:spacing w:after="120" w:line="240" w:lineRule="auto"/>
              <w:ind w:left="142"/>
            </w:pPr>
            <w:r>
              <w:rPr>
                <w:rFonts w:ascii="Arial" w:eastAsia="Arial" w:hAnsi="Arial" w:cs="Arial"/>
                <w:b/>
                <w:color w:val="000000"/>
                <w:sz w:val="24"/>
                <w:szCs w:val="24"/>
              </w:rPr>
              <w:t xml:space="preserve">"Transferring Supplier </w:t>
            </w:r>
            <w:r>
              <w:rPr>
                <w:rFonts w:ascii="Arial" w:eastAsia="Arial" w:hAnsi="Arial" w:cs="Arial"/>
                <w:b/>
                <w:color w:val="000000"/>
                <w:sz w:val="24"/>
                <w:szCs w:val="24"/>
              </w:rPr>
              <w:t>Employees"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BCB777"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those employees of the Supplier and/or the Supplier’s Subcontractors to whom the Employment Regulations will apply on the Service Transfer Date;</w:t>
            </w:r>
          </w:p>
        </w:tc>
      </w:tr>
      <w:tr w:rsidR="00D756A4" w14:paraId="4CA40830" w14:textId="77777777">
        <w:tblPrEx>
          <w:tblCellMar>
            <w:top w:w="0" w:type="dxa"/>
            <w:bottom w:w="0" w:type="dxa"/>
          </w:tblCellMar>
        </w:tblPrEx>
        <w:trPr>
          <w:trHeight w:val="2259"/>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5BBBDD" w14:textId="77777777" w:rsidR="00D756A4" w:rsidRDefault="00194DFD">
            <w:pPr>
              <w:pStyle w:val="Standard"/>
              <w:keepNext/>
              <w:spacing w:after="120" w:line="240" w:lineRule="auto"/>
              <w:ind w:left="142"/>
            </w:pPr>
            <w:r>
              <w:rPr>
                <w:rFonts w:ascii="Arial" w:eastAsia="Arial" w:hAnsi="Arial" w:cs="Arial"/>
                <w:b/>
                <w:color w:val="000000"/>
                <w:sz w:val="24"/>
                <w:szCs w:val="24"/>
              </w:rPr>
              <w:t>"Transparency Information"</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42F642" w14:textId="77777777" w:rsidR="00D756A4" w:rsidRDefault="00194DFD">
            <w:pPr>
              <w:pStyle w:val="Standard"/>
              <w:keepNext/>
              <w:tabs>
                <w:tab w:val="left" w:pos="-179"/>
                <w:tab w:val="left" w:pos="-9"/>
              </w:tabs>
              <w:spacing w:after="120" w:line="240" w:lineRule="auto"/>
            </w:pPr>
            <w:r>
              <w:rPr>
                <w:rFonts w:ascii="Arial" w:eastAsia="Arial" w:hAnsi="Arial" w:cs="Arial"/>
                <w:color w:val="000000"/>
                <w:sz w:val="24"/>
                <w:szCs w:val="24"/>
              </w:rPr>
              <w:t>the Transparency Reports and the content of a Contract, including any changes to this Contract agreed from time to time, except for –</w:t>
            </w:r>
          </w:p>
          <w:p w14:paraId="02EE2E2D" w14:textId="77777777" w:rsidR="00D756A4" w:rsidRDefault="00194DFD">
            <w:pPr>
              <w:pStyle w:val="Standard"/>
              <w:keepNext/>
              <w:tabs>
                <w:tab w:val="left" w:pos="541"/>
                <w:tab w:val="left" w:pos="711"/>
              </w:tabs>
              <w:spacing w:after="120" w:line="240" w:lineRule="auto"/>
              <w:ind w:left="720"/>
            </w:pPr>
            <w:bookmarkStart w:id="4" w:name="_tyjcwt"/>
            <w:bookmarkEnd w:id="4"/>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w:t>
            </w:r>
            <w:r>
              <w:rPr>
                <w:rFonts w:ascii="Arial" w:eastAsia="Arial" w:hAnsi="Arial" w:cs="Arial"/>
                <w:color w:val="222222"/>
                <w:sz w:val="24"/>
                <w:szCs w:val="24"/>
              </w:rPr>
              <w:t>ity; and</w:t>
            </w:r>
          </w:p>
          <w:p w14:paraId="066E32EB" w14:textId="77777777" w:rsidR="00D756A4" w:rsidRDefault="00194DFD">
            <w:pPr>
              <w:pStyle w:val="Standard"/>
              <w:keepNext/>
              <w:tabs>
                <w:tab w:val="left" w:pos="528"/>
                <w:tab w:val="left" w:pos="1414"/>
              </w:tabs>
              <w:spacing w:after="120" w:line="240" w:lineRule="auto"/>
              <w:ind w:left="707"/>
            </w:pPr>
            <w:r>
              <w:rPr>
                <w:rFonts w:ascii="Arial" w:eastAsia="Arial" w:hAnsi="Arial" w:cs="Arial"/>
                <w:color w:val="000000"/>
                <w:sz w:val="24"/>
                <w:szCs w:val="24"/>
              </w:rPr>
              <w:t>(ii)</w:t>
            </w:r>
            <w:r>
              <w:rPr>
                <w:rFonts w:ascii="Arial" w:eastAsia="Arial" w:hAnsi="Arial" w:cs="Arial"/>
                <w:color w:val="000000"/>
                <w:sz w:val="24"/>
                <w:szCs w:val="24"/>
              </w:rPr>
              <w:tab/>
              <w:t xml:space="preserve">Commercially Sensitive </w:t>
            </w:r>
            <w:r>
              <w:rPr>
                <w:rFonts w:ascii="Arial" w:eastAsia="Arial" w:hAnsi="Arial" w:cs="Arial"/>
                <w:color w:val="000000"/>
                <w:sz w:val="24"/>
                <w:szCs w:val="24"/>
              </w:rPr>
              <w:t>Information;</w:t>
            </w:r>
          </w:p>
        </w:tc>
      </w:tr>
      <w:tr w:rsidR="00D756A4" w14:paraId="63CC54D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DAE75A" w14:textId="77777777" w:rsidR="00D756A4" w:rsidRDefault="00194DFD">
            <w:pPr>
              <w:pStyle w:val="Standard"/>
              <w:spacing w:after="120" w:line="240" w:lineRule="auto"/>
              <w:ind w:left="142"/>
            </w:pPr>
            <w:r>
              <w:rPr>
                <w:rFonts w:ascii="Arial" w:eastAsia="Arial" w:hAnsi="Arial" w:cs="Arial"/>
                <w:b/>
                <w:color w:val="000000"/>
                <w:sz w:val="24"/>
                <w:szCs w:val="24"/>
              </w:rPr>
              <w:t>"Transparency Reports"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EA5504"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D756A4" w14:paraId="7FECAA7B"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DEB204" w14:textId="77777777" w:rsidR="00D756A4" w:rsidRDefault="00194DFD">
            <w:pPr>
              <w:pStyle w:val="Standard"/>
              <w:spacing w:after="120" w:line="240" w:lineRule="auto"/>
              <w:ind w:left="142"/>
            </w:pPr>
            <w:r>
              <w:rPr>
                <w:rFonts w:ascii="Arial" w:eastAsia="Arial" w:hAnsi="Arial" w:cs="Arial"/>
                <w:b/>
                <w:color w:val="000000"/>
                <w:sz w:val="24"/>
                <w:szCs w:val="24"/>
              </w:rPr>
              <w:t>"Variation"</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5FFFFE"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any change to a Contract;</w:t>
            </w:r>
          </w:p>
        </w:tc>
      </w:tr>
      <w:tr w:rsidR="00D756A4" w14:paraId="5BD2346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553083" w14:textId="77777777" w:rsidR="00D756A4" w:rsidRDefault="00194DFD">
            <w:pPr>
              <w:pStyle w:val="Standard"/>
              <w:spacing w:after="120" w:line="240" w:lineRule="auto"/>
              <w:ind w:left="142"/>
            </w:pPr>
            <w:r>
              <w:rPr>
                <w:rFonts w:ascii="Arial" w:eastAsia="Arial" w:hAnsi="Arial" w:cs="Arial"/>
                <w:b/>
                <w:color w:val="000000"/>
                <w:sz w:val="24"/>
                <w:szCs w:val="24"/>
              </w:rPr>
              <w:t>"Variation Form"</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32E6EF"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form set out in Joint Schedule 2 (Variation Form);</w:t>
            </w:r>
          </w:p>
        </w:tc>
      </w:tr>
      <w:tr w:rsidR="00D756A4" w14:paraId="4DAD4B5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0CACE" w14:textId="77777777" w:rsidR="00D756A4" w:rsidRDefault="00194DFD">
            <w:pPr>
              <w:pStyle w:val="Standard"/>
              <w:spacing w:after="120" w:line="240" w:lineRule="auto"/>
              <w:ind w:left="142"/>
            </w:pPr>
            <w:r>
              <w:rPr>
                <w:rFonts w:ascii="Arial" w:eastAsia="Arial" w:hAnsi="Arial" w:cs="Arial"/>
                <w:b/>
                <w:color w:val="000000"/>
                <w:sz w:val="24"/>
                <w:szCs w:val="24"/>
              </w:rPr>
              <w:t>"Variation Procedure"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E0F896"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procedure set out in Clause 24 (Changing the contract);</w:t>
            </w:r>
          </w:p>
        </w:tc>
      </w:tr>
      <w:tr w:rsidR="00D756A4" w14:paraId="7217E80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310375" w14:textId="77777777" w:rsidR="00D756A4" w:rsidRDefault="00194DFD">
            <w:pPr>
              <w:pStyle w:val="Standard"/>
              <w:spacing w:after="120" w:line="240" w:lineRule="auto"/>
              <w:ind w:left="142"/>
            </w:pPr>
            <w:r>
              <w:rPr>
                <w:rFonts w:ascii="Arial" w:eastAsia="Arial" w:hAnsi="Arial" w:cs="Arial"/>
                <w:b/>
                <w:color w:val="000000"/>
                <w:sz w:val="24"/>
                <w:szCs w:val="24"/>
              </w:rPr>
              <w:t>"VAT"</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5E5CB8"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value added tax in accordance with the </w:t>
            </w:r>
            <w:r>
              <w:rPr>
                <w:rFonts w:ascii="Arial" w:eastAsia="Arial" w:hAnsi="Arial" w:cs="Arial"/>
                <w:color w:val="000000"/>
                <w:sz w:val="24"/>
                <w:szCs w:val="24"/>
              </w:rPr>
              <w:t>provisions of the Value Added Tax Act 1994;</w:t>
            </w:r>
          </w:p>
        </w:tc>
      </w:tr>
      <w:tr w:rsidR="00D756A4" w14:paraId="2249487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2DC8BD" w14:textId="77777777" w:rsidR="00D756A4" w:rsidRDefault="00194DFD">
            <w:pPr>
              <w:pStyle w:val="Standard"/>
              <w:spacing w:after="120" w:line="240" w:lineRule="auto"/>
              <w:ind w:left="142"/>
            </w:pPr>
            <w:r>
              <w:rPr>
                <w:rFonts w:ascii="Arial" w:eastAsia="Arial" w:hAnsi="Arial" w:cs="Arial"/>
                <w:b/>
                <w:color w:val="000000"/>
                <w:sz w:val="24"/>
                <w:szCs w:val="24"/>
              </w:rPr>
              <w:t>"VCSE"</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7AACEF"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D756A4" w14:paraId="4D5F185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6D7F1A" w14:textId="77777777" w:rsidR="00D756A4" w:rsidRDefault="00194DFD">
            <w:pPr>
              <w:pStyle w:val="Standard"/>
              <w:spacing w:after="120" w:line="240" w:lineRule="auto"/>
              <w:ind w:left="142"/>
            </w:pPr>
            <w:r>
              <w:rPr>
                <w:rFonts w:ascii="Arial" w:eastAsia="Arial" w:hAnsi="Arial" w:cs="Arial"/>
                <w:b/>
                <w:color w:val="000000"/>
                <w:sz w:val="24"/>
                <w:szCs w:val="24"/>
              </w:rPr>
              <w:t>"Worker"</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B1F70A"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 xml:space="preserve">any one of the Supplier Staff </w:t>
            </w:r>
            <w:r>
              <w:rPr>
                <w:rFonts w:ascii="Arial" w:eastAsia="Arial" w:hAnsi="Arial" w:cs="Arial"/>
                <w:color w:val="000000"/>
                <w:sz w:val="24"/>
                <w:szCs w:val="24"/>
              </w:rPr>
              <w:t xml:space="preserve">which the Buyer, in its reasonable </w:t>
            </w:r>
            <w:r>
              <w:rPr>
                <w:rFonts w:ascii="Arial" w:eastAsia="Arial" w:hAnsi="Arial" w:cs="Arial"/>
                <w:color w:val="000000"/>
                <w:sz w:val="24"/>
                <w:szCs w:val="24"/>
              </w:rPr>
              <w:lastRenderedPageBreak/>
              <w:t>opinion, considers is an individual to which Procurement Policy Note 08/15 (Tax Arrangements of Public Appointees) (https://www.gov.uk/government/publications/procurement-policy-note-0815-tax-arrangements-of-appointees) applies in respect of the Deliverables;</w:t>
            </w:r>
          </w:p>
        </w:tc>
      </w:tr>
      <w:tr w:rsidR="00D756A4" w14:paraId="5842748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36B0E7" w14:textId="77777777" w:rsidR="00D756A4" w:rsidRDefault="00194DFD">
            <w:pPr>
              <w:pStyle w:val="Standard"/>
              <w:spacing w:after="120" w:line="240" w:lineRule="auto"/>
              <w:ind w:left="142"/>
            </w:pPr>
            <w:r>
              <w:rPr>
                <w:rFonts w:ascii="Arial" w:eastAsia="Arial" w:hAnsi="Arial" w:cs="Arial"/>
                <w:b/>
                <w:color w:val="000000"/>
                <w:sz w:val="24"/>
                <w:szCs w:val="24"/>
              </w:rPr>
              <w:lastRenderedPageBreak/>
              <w:t>"Working Day"</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2D7731"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D756A4" w14:paraId="09D2601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7C73AD" w14:textId="77777777" w:rsidR="00D756A4" w:rsidRDefault="00194DFD">
            <w:pPr>
              <w:pStyle w:val="Standard"/>
              <w:spacing w:after="120" w:line="240" w:lineRule="auto"/>
              <w:ind w:left="142"/>
            </w:pPr>
            <w:r>
              <w:rPr>
                <w:rFonts w:ascii="Arial" w:eastAsia="Arial" w:hAnsi="Arial" w:cs="Arial"/>
                <w:b/>
                <w:color w:val="000000"/>
                <w:sz w:val="24"/>
                <w:szCs w:val="24"/>
              </w:rPr>
              <w:t>"Work Day"</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6E5C29"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8.0 Work Hours, whether or not such hours are worked consecutively and whether or not they are worked on the same day; and</w:t>
            </w:r>
          </w:p>
        </w:tc>
      </w:tr>
      <w:tr w:rsidR="00D756A4" w14:paraId="5F4BB47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BD5255" w14:textId="77777777" w:rsidR="00D756A4" w:rsidRDefault="00194DFD">
            <w:pPr>
              <w:pStyle w:val="Standard"/>
              <w:spacing w:after="120" w:line="240" w:lineRule="auto"/>
              <w:ind w:left="142"/>
            </w:pPr>
            <w:r>
              <w:rPr>
                <w:rFonts w:ascii="Arial" w:eastAsia="Arial" w:hAnsi="Arial" w:cs="Arial"/>
                <w:b/>
                <w:color w:val="000000"/>
                <w:sz w:val="24"/>
                <w:szCs w:val="24"/>
              </w:rPr>
              <w:t>"Work Hours"</w:t>
            </w:r>
          </w:p>
        </w:tc>
        <w:tc>
          <w:tcPr>
            <w:tcW w:w="73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0C6A03" w14:textId="77777777" w:rsidR="00D756A4" w:rsidRDefault="00194DFD">
            <w:pPr>
              <w:pStyle w:val="Standard"/>
              <w:tabs>
                <w:tab w:val="left" w:pos="-179"/>
                <w:tab w:val="left" w:pos="-9"/>
              </w:tabs>
              <w:spacing w:after="120" w:line="240" w:lineRule="auto"/>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76579FC8" w14:textId="77777777" w:rsidR="00D756A4" w:rsidRDefault="00D756A4">
      <w:pPr>
        <w:pStyle w:val="Standard"/>
        <w:spacing w:after="0" w:line="240" w:lineRule="auto"/>
      </w:pPr>
    </w:p>
    <w:sectPr w:rsidR="00D756A4">
      <w:headerReference w:type="default" r:id="rId9"/>
      <w:footerReference w:type="default" r:id="rId10"/>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4A70B" w14:textId="77777777" w:rsidR="00194DFD" w:rsidRDefault="00194DFD">
      <w:r>
        <w:separator/>
      </w:r>
    </w:p>
  </w:endnote>
  <w:endnote w:type="continuationSeparator" w:id="0">
    <w:p w14:paraId="6C3C4EDB" w14:textId="77777777" w:rsidR="00194DFD" w:rsidRDefault="0019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46D5" w14:textId="77777777" w:rsidR="00194DFD" w:rsidRDefault="00194DFD">
    <w:pPr>
      <w:pStyle w:val="Standard"/>
      <w:tabs>
        <w:tab w:val="center" w:pos="4513"/>
        <w:tab w:val="right" w:pos="9026"/>
      </w:tabs>
      <w:spacing w:after="0" w:line="240" w:lineRule="auto"/>
    </w:pPr>
    <w:r>
      <w:rPr>
        <w:rFonts w:ascii="Arial" w:eastAsia="Arial" w:hAnsi="Arial" w:cs="Arial"/>
        <w:sz w:val="20"/>
        <w:szCs w:val="20"/>
      </w:rPr>
      <w:t>Framework Ref: RM6187</w:t>
    </w:r>
    <w:r>
      <w:rPr>
        <w:rFonts w:ascii="Arial" w:eastAsia="Arial" w:hAnsi="Arial" w:cs="Arial"/>
        <w:sz w:val="20"/>
        <w:szCs w:val="20"/>
      </w:rPr>
      <w:tab/>
      <w:t xml:space="preserve">                                         </w:t>
    </w:r>
  </w:p>
  <w:p w14:paraId="347157A2" w14:textId="77777777" w:rsidR="00194DFD" w:rsidRDefault="00194DFD">
    <w:pPr>
      <w:pStyle w:val="Standard"/>
      <w:tabs>
        <w:tab w:val="center" w:pos="4513"/>
        <w:tab w:val="right" w:pos="9026"/>
      </w:tabs>
      <w:spacing w:after="0" w:line="240" w:lineRule="auto"/>
    </w:pPr>
    <w:r>
      <w:rPr>
        <w:rFonts w:ascii="Arial" w:eastAsia="Arial" w:hAnsi="Arial" w:cs="Arial"/>
        <w:sz w:val="20"/>
        <w:szCs w:val="20"/>
      </w:rPr>
      <w:t>Model Version: v3.8</w:t>
    </w:r>
  </w:p>
  <w:p w14:paraId="7B3BBE3C" w14:textId="77777777" w:rsidR="00194DFD" w:rsidRDefault="00194DFD">
    <w:pPr>
      <w:pStyle w:val="Standard"/>
      <w:tabs>
        <w:tab w:val="center" w:pos="4513"/>
        <w:tab w:val="right" w:pos="9026"/>
      </w:tabs>
      <w:spacing w:after="0" w:line="240" w:lineRule="auto"/>
      <w:jc w:val="right"/>
    </w:pPr>
    <w:r>
      <w:fldChar w:fldCharType="begin"/>
    </w:r>
    <w:r>
      <w:instrText xml:space="preserve"> PAGE </w:instrText>
    </w:r>
    <w:r>
      <w:fldChar w:fldCharType="separate"/>
    </w:r>
    <w:r>
      <w:t>12</w:t>
    </w:r>
    <w:r>
      <w:fldChar w:fldCharType="end"/>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B857" w14:textId="77777777" w:rsidR="00194DFD" w:rsidRDefault="00194DFD">
      <w:r>
        <w:rPr>
          <w:color w:val="000000"/>
        </w:rPr>
        <w:separator/>
      </w:r>
    </w:p>
  </w:footnote>
  <w:footnote w:type="continuationSeparator" w:id="0">
    <w:p w14:paraId="6E7107BF" w14:textId="77777777" w:rsidR="00194DFD" w:rsidRDefault="00194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BE50" w14:textId="77777777" w:rsidR="00194DFD" w:rsidRDefault="00194DFD">
    <w:pPr>
      <w:pStyle w:val="Standard"/>
      <w:tabs>
        <w:tab w:val="center" w:pos="4513"/>
        <w:tab w:val="right" w:pos="9026"/>
      </w:tabs>
      <w:spacing w:after="0" w:line="240" w:lineRule="auto"/>
    </w:pPr>
    <w:r>
      <w:rPr>
        <w:rFonts w:ascii="Arial" w:eastAsia="Arial" w:hAnsi="Arial" w:cs="Arial"/>
        <w:b/>
        <w:color w:val="000000"/>
        <w:sz w:val="20"/>
        <w:szCs w:val="20"/>
      </w:rPr>
      <w:t xml:space="preserve">Joint Schedule 1 </w:t>
    </w:r>
    <w:r>
      <w:rPr>
        <w:rFonts w:ascii="Arial" w:eastAsia="Arial" w:hAnsi="Arial" w:cs="Arial"/>
        <w:b/>
        <w:color w:val="000000"/>
        <w:sz w:val="20"/>
        <w:szCs w:val="20"/>
      </w:rPr>
      <w:t>(Definitions)</w:t>
    </w:r>
  </w:p>
  <w:p w14:paraId="569AF5DA" w14:textId="77777777" w:rsidR="00194DFD" w:rsidRDefault="00194DFD">
    <w:pPr>
      <w:pStyle w:val="Standard"/>
      <w:tabs>
        <w:tab w:val="left" w:pos="3800"/>
        <w:tab w:val="center" w:pos="4513"/>
        <w:tab w:val="right" w:pos="9026"/>
      </w:tabs>
      <w:spacing w:after="0" w:line="240" w:lineRule="auto"/>
    </w:pPr>
    <w:r>
      <w:rPr>
        <w:rFonts w:ascii="Arial" w:eastAsia="Arial" w:hAnsi="Arial" w:cs="Arial"/>
        <w:color w:val="000000"/>
        <w:sz w:val="20"/>
        <w:szCs w:val="20"/>
      </w:rPr>
      <w:t>Crown Copyright 2018</w:t>
    </w:r>
    <w:r>
      <w:rPr>
        <w:rFonts w:ascii="Arial" w:eastAsia="Arial" w:hAnsi="Arial" w:cs="Arial"/>
        <w:color w:val="BFBFBF"/>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62A"/>
    <w:multiLevelType w:val="multilevel"/>
    <w:tmpl w:val="D70EF52A"/>
    <w:styleLink w:val="WWNum12"/>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EB326BD"/>
    <w:multiLevelType w:val="multilevel"/>
    <w:tmpl w:val="97643E50"/>
    <w:styleLink w:val="WWNum7"/>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F706B8E"/>
    <w:multiLevelType w:val="multilevel"/>
    <w:tmpl w:val="0B367138"/>
    <w:styleLink w:val="WWNum20"/>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3682AA9"/>
    <w:multiLevelType w:val="multilevel"/>
    <w:tmpl w:val="88FEEAD8"/>
    <w:styleLink w:val="WWNum21"/>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5F87775"/>
    <w:multiLevelType w:val="multilevel"/>
    <w:tmpl w:val="1134665E"/>
    <w:styleLink w:val="WWNum19"/>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75B3D5E"/>
    <w:multiLevelType w:val="multilevel"/>
    <w:tmpl w:val="E2F8E3CC"/>
    <w:styleLink w:val="WWNum5"/>
    <w:lvl w:ilvl="0">
      <w:start w:val="1"/>
      <w:numFmt w:val="lowerLetter"/>
      <w:lvlText w:val="%1)"/>
      <w:lvlJc w:val="left"/>
      <w:pPr>
        <w:ind w:left="890" w:hanging="360"/>
      </w:pPr>
      <w:rPr>
        <w:rFonts w:ascii="Arial" w:hAnsi="Arial"/>
        <w:sz w:val="24"/>
        <w:szCs w:val="24"/>
      </w:rPr>
    </w:lvl>
    <w:lvl w:ilvl="1">
      <w:start w:val="1"/>
      <w:numFmt w:val="lowerRoman"/>
      <w:lvlText w:val="%2)"/>
      <w:lvlJc w:val="left"/>
      <w:pPr>
        <w:ind w:left="1610" w:hanging="360"/>
      </w:pPr>
      <w:rPr>
        <w:rFonts w:eastAsia="Arial" w:cs="Arial"/>
        <w:sz w:val="24"/>
        <w:szCs w:val="24"/>
      </w:r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6" w15:restartNumberingAfterBreak="0">
    <w:nsid w:val="1C1E52B2"/>
    <w:multiLevelType w:val="multilevel"/>
    <w:tmpl w:val="91640CCE"/>
    <w:styleLink w:val="WWNum17"/>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4674595"/>
    <w:multiLevelType w:val="multilevel"/>
    <w:tmpl w:val="41F6D684"/>
    <w:styleLink w:val="WWNum13"/>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353F63BC"/>
    <w:multiLevelType w:val="multilevel"/>
    <w:tmpl w:val="03FAC6AC"/>
    <w:styleLink w:val="WWNum10"/>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8683424"/>
    <w:multiLevelType w:val="multilevel"/>
    <w:tmpl w:val="00FE7E1A"/>
    <w:styleLink w:val="WWNum15"/>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4CC09E8"/>
    <w:multiLevelType w:val="multilevel"/>
    <w:tmpl w:val="64605704"/>
    <w:styleLink w:val="WWNum1"/>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F9B3B53"/>
    <w:multiLevelType w:val="multilevel"/>
    <w:tmpl w:val="55C01566"/>
    <w:styleLink w:val="WWNum14"/>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FFF2128"/>
    <w:multiLevelType w:val="multilevel"/>
    <w:tmpl w:val="48BE158A"/>
    <w:styleLink w:val="WWNum22"/>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56775092"/>
    <w:multiLevelType w:val="multilevel"/>
    <w:tmpl w:val="57AE0C66"/>
    <w:styleLink w:val="WWNum8"/>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57FE00E8"/>
    <w:multiLevelType w:val="multilevel"/>
    <w:tmpl w:val="CCD48D70"/>
    <w:styleLink w:val="WWNum6"/>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91009CE"/>
    <w:multiLevelType w:val="multilevel"/>
    <w:tmpl w:val="92507418"/>
    <w:styleLink w:val="WWNum23"/>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606418BB"/>
    <w:multiLevelType w:val="multilevel"/>
    <w:tmpl w:val="DC7872C0"/>
    <w:styleLink w:val="WWNum3"/>
    <w:lvl w:ilvl="0">
      <w:start w:val="1"/>
      <w:numFmt w:val="lowerLetter"/>
      <w:lvlText w:val="%1)"/>
      <w:lvlJc w:val="left"/>
      <w:pPr>
        <w:ind w:left="432" w:hanging="262"/>
      </w:pPr>
      <w:rPr>
        <w:rFonts w:eastAsia="Arial" w:cs="Arial"/>
        <w:sz w:val="24"/>
        <w:szCs w:val="24"/>
      </w:rPr>
    </w:lvl>
    <w:lvl w:ilvl="1">
      <w:start w:val="1"/>
      <w:numFmt w:val="lowerLetter"/>
      <w:lvlText w:val="%2)"/>
      <w:lvlJc w:val="left"/>
      <w:pPr>
        <w:ind w:left="890" w:hanging="360"/>
      </w:pPr>
      <w:rPr>
        <w:b w:val="0"/>
        <w:i w:val="0"/>
        <w:caps w:val="0"/>
        <w:smallCaps w:val="0"/>
        <w:strike w:val="0"/>
        <w:dstrike w:val="0"/>
        <w:color w:val="000000"/>
        <w:position w:val="0"/>
        <w:sz w:val="22"/>
        <w:szCs w:val="22"/>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7" w15:restartNumberingAfterBreak="0">
    <w:nsid w:val="6A6E5536"/>
    <w:multiLevelType w:val="multilevel"/>
    <w:tmpl w:val="717AC56E"/>
    <w:styleLink w:val="WWNum9"/>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70BB1307"/>
    <w:multiLevelType w:val="multilevel"/>
    <w:tmpl w:val="69985B34"/>
    <w:styleLink w:val="WWNum11"/>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sz w:val="24"/>
        <w:szCs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2BB4D1A"/>
    <w:multiLevelType w:val="multilevel"/>
    <w:tmpl w:val="5A90B304"/>
    <w:styleLink w:val="WWNum18"/>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75DA71A9"/>
    <w:multiLevelType w:val="multilevel"/>
    <w:tmpl w:val="4224C9FE"/>
    <w:styleLink w:val="WWNum4"/>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sz w:val="24"/>
        <w:szCs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9B2760B"/>
    <w:multiLevelType w:val="multilevel"/>
    <w:tmpl w:val="8AB6D28E"/>
    <w:styleLink w:val="WWNum2"/>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7C162166"/>
    <w:multiLevelType w:val="multilevel"/>
    <w:tmpl w:val="EA8488FA"/>
    <w:styleLink w:val="WWNum24"/>
    <w:lvl w:ilvl="0">
      <w:start w:val="1"/>
      <w:numFmt w:val="lowerLetter"/>
      <w:lvlText w:val="%1)"/>
      <w:lvlJc w:val="left"/>
      <w:pPr>
        <w:ind w:left="432" w:hanging="262"/>
      </w:pPr>
      <w:rPr>
        <w:rFonts w:eastAsia="Arial" w:cs="Arial"/>
        <w:sz w:val="24"/>
        <w:szCs w:val="24"/>
      </w:rPr>
    </w:lvl>
    <w:lvl w:ilvl="1">
      <w:start w:val="1"/>
      <w:numFmt w:val="lowerLetter"/>
      <w:lvlText w:val="%2)"/>
      <w:lvlJc w:val="left"/>
      <w:pPr>
        <w:ind w:left="890" w:hanging="360"/>
      </w:pPr>
      <w:rPr>
        <w:b w:val="0"/>
        <w:i w:val="0"/>
        <w:caps w:val="0"/>
        <w:smallCaps w:val="0"/>
        <w:strike w:val="0"/>
        <w:dstrike w:val="0"/>
        <w:color w:val="000000"/>
        <w:position w:val="0"/>
        <w:sz w:val="22"/>
        <w:szCs w:val="22"/>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3" w15:restartNumberingAfterBreak="0">
    <w:nsid w:val="7FE420FE"/>
    <w:multiLevelType w:val="multilevel"/>
    <w:tmpl w:val="D744C3F0"/>
    <w:styleLink w:val="WWNum16"/>
    <w:lvl w:ilvl="0">
      <w:start w:val="1"/>
      <w:numFmt w:val="decimal"/>
      <w:lvlText w:val="%1."/>
      <w:lvlJc w:val="left"/>
      <w:pPr>
        <w:ind w:left="644" w:hanging="357"/>
      </w:pPr>
      <w:rPr>
        <w:caps w:val="0"/>
        <w:smallCaps w:val="0"/>
        <w:strike w:val="0"/>
        <w:dstrike w:val="0"/>
        <w:color w:val="000000"/>
        <w:position w:val="0"/>
        <w:sz w:val="22"/>
        <w:szCs w:val="22"/>
        <w:u w:val="none"/>
        <w:vertAlign w:val="baseline"/>
      </w:rPr>
    </w:lvl>
    <w:lvl w:ilvl="1">
      <w:start w:val="1"/>
      <w:numFmt w:val="decimal"/>
      <w:lvlText w:val="%1.%2"/>
      <w:lvlJc w:val="left"/>
      <w:pPr>
        <w:ind w:left="928"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535458587">
    <w:abstractNumId w:val="10"/>
  </w:num>
  <w:num w:numId="2" w16cid:durableId="557057493">
    <w:abstractNumId w:val="21"/>
  </w:num>
  <w:num w:numId="3" w16cid:durableId="1439982307">
    <w:abstractNumId w:val="16"/>
  </w:num>
  <w:num w:numId="4" w16cid:durableId="1364745042">
    <w:abstractNumId w:val="20"/>
  </w:num>
  <w:num w:numId="5" w16cid:durableId="1626891312">
    <w:abstractNumId w:val="5"/>
  </w:num>
  <w:num w:numId="6" w16cid:durableId="1334602455">
    <w:abstractNumId w:val="14"/>
  </w:num>
  <w:num w:numId="7" w16cid:durableId="2110082895">
    <w:abstractNumId w:val="1"/>
  </w:num>
  <w:num w:numId="8" w16cid:durableId="1884171419">
    <w:abstractNumId w:val="13"/>
  </w:num>
  <w:num w:numId="9" w16cid:durableId="1117456461">
    <w:abstractNumId w:val="17"/>
  </w:num>
  <w:num w:numId="10" w16cid:durableId="924655006">
    <w:abstractNumId w:val="8"/>
  </w:num>
  <w:num w:numId="11" w16cid:durableId="680545404">
    <w:abstractNumId w:val="18"/>
  </w:num>
  <w:num w:numId="12" w16cid:durableId="134758971">
    <w:abstractNumId w:val="0"/>
  </w:num>
  <w:num w:numId="13" w16cid:durableId="40910693">
    <w:abstractNumId w:val="7"/>
  </w:num>
  <w:num w:numId="14" w16cid:durableId="874082923">
    <w:abstractNumId w:val="11"/>
  </w:num>
  <w:num w:numId="15" w16cid:durableId="585117698">
    <w:abstractNumId w:val="9"/>
  </w:num>
  <w:num w:numId="16" w16cid:durableId="626663402">
    <w:abstractNumId w:val="23"/>
  </w:num>
  <w:num w:numId="17" w16cid:durableId="1403019276">
    <w:abstractNumId w:val="6"/>
  </w:num>
  <w:num w:numId="18" w16cid:durableId="530530615">
    <w:abstractNumId w:val="19"/>
  </w:num>
  <w:num w:numId="19" w16cid:durableId="1066805373">
    <w:abstractNumId w:val="4"/>
  </w:num>
  <w:num w:numId="20" w16cid:durableId="1950433708">
    <w:abstractNumId w:val="2"/>
  </w:num>
  <w:num w:numId="21" w16cid:durableId="2047216161">
    <w:abstractNumId w:val="3"/>
  </w:num>
  <w:num w:numId="22" w16cid:durableId="1404184570">
    <w:abstractNumId w:val="12"/>
  </w:num>
  <w:num w:numId="23" w16cid:durableId="523633079">
    <w:abstractNumId w:val="15"/>
  </w:num>
  <w:num w:numId="24" w16cid:durableId="8981260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756A4"/>
    <w:rsid w:val="00194DFD"/>
    <w:rsid w:val="00D75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995BC0"/>
  <w15:docId w15:val="{CE66A773-6851-4CCD-AE7F-8C343A86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w:cs="Arial"/>
      <w:sz w:val="24"/>
      <w:szCs w:val="24"/>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eastAsia="Arial" w:cs="Arial"/>
      <w:sz w:val="24"/>
      <w:szCs w:val="24"/>
      <w:u w:val="none"/>
    </w:rPr>
  </w:style>
  <w:style w:type="character" w:customStyle="1" w:styleId="ListLabel11">
    <w:name w:val="ListLabel 11"/>
    <w:rPr>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rFonts w:eastAsia="Arial" w:cs="Arial"/>
      <w:sz w:val="24"/>
      <w:szCs w:val="24"/>
    </w:rPr>
  </w:style>
  <w:style w:type="character" w:customStyle="1" w:styleId="ListLabel20">
    <w:name w:val="ListLabel 20"/>
    <w:rPr>
      <w:b w:val="0"/>
      <w:i w:val="0"/>
      <w:caps w:val="0"/>
      <w:smallCaps w:val="0"/>
      <w:strike w:val="0"/>
      <w:dstrike w:val="0"/>
      <w:color w:val="000000"/>
      <w:position w:val="0"/>
      <w:sz w:val="22"/>
      <w:szCs w:val="22"/>
      <w:u w:val="none"/>
      <w:vertAlign w:val="baseline"/>
    </w:rPr>
  </w:style>
  <w:style w:type="character" w:customStyle="1" w:styleId="ListLabel21">
    <w:name w:val="ListLabel 21"/>
    <w:rPr>
      <w:sz w:val="22"/>
      <w:szCs w:val="22"/>
    </w:rPr>
  </w:style>
  <w:style w:type="character" w:customStyle="1" w:styleId="ListLabel22">
    <w:name w:val="ListLabel 22"/>
    <w:rPr>
      <w:sz w:val="22"/>
      <w:szCs w:val="22"/>
    </w:rPr>
  </w:style>
  <w:style w:type="character" w:customStyle="1" w:styleId="ListLabel23">
    <w:name w:val="ListLabel 23"/>
    <w:rPr>
      <w:rFonts w:eastAsia="Arial" w:cs="Arial"/>
      <w:b w:val="0"/>
      <w:i w:val="0"/>
      <w:caps w:val="0"/>
      <w:smallCaps w:val="0"/>
      <w:strike w:val="0"/>
      <w:dstrike w:val="0"/>
      <w:color w:val="000000"/>
      <w:position w:val="0"/>
      <w:sz w:val="24"/>
      <w:szCs w:val="24"/>
      <w:u w:val="none"/>
      <w:vertAlign w:val="baseline"/>
    </w:rPr>
  </w:style>
  <w:style w:type="character" w:customStyle="1" w:styleId="ListLabel24">
    <w:name w:val="ListLabel 24"/>
    <w:rPr>
      <w:rFonts w:eastAsia="Arial" w:cs="Arial"/>
      <w:sz w:val="24"/>
      <w:szCs w:val="24"/>
    </w:rPr>
  </w:style>
  <w:style w:type="character" w:customStyle="1" w:styleId="ListLabel25">
    <w:name w:val="ListLabel 25"/>
    <w:rPr>
      <w:rFonts w:ascii="Arial" w:eastAsia="Arial" w:hAnsi="Arial" w:cs="Arial"/>
      <w:sz w:val="24"/>
      <w:szCs w:val="24"/>
    </w:rPr>
  </w:style>
  <w:style w:type="character" w:customStyle="1" w:styleId="ListLabel26">
    <w:name w:val="ListLabel 26"/>
    <w:rPr>
      <w:rFonts w:eastAsia="Arial" w:cs="Arial"/>
      <w:sz w:val="24"/>
      <w:szCs w:val="24"/>
    </w:rPr>
  </w:style>
  <w:style w:type="character" w:customStyle="1" w:styleId="ListLabel27">
    <w:name w:val="ListLabel 27"/>
    <w:rPr>
      <w:rFonts w:eastAsia="Arial" w:cs="Arial"/>
      <w:sz w:val="24"/>
      <w:szCs w:val="24"/>
      <w:u w:val="none"/>
    </w:rPr>
  </w:style>
  <w:style w:type="character" w:customStyle="1" w:styleId="ListLabel28">
    <w:name w:val="ListLabel 28"/>
    <w:rPr>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rFonts w:eastAsia="Arial" w:cs="Arial"/>
      <w:sz w:val="24"/>
      <w:szCs w:val="24"/>
      <w:u w:val="none"/>
    </w:rPr>
  </w:style>
  <w:style w:type="character" w:customStyle="1" w:styleId="ListLabel37">
    <w:name w:val="ListLabel 37"/>
    <w:rPr>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rFonts w:eastAsia="Arial" w:cs="Arial"/>
      <w:sz w:val="24"/>
      <w:szCs w:val="24"/>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rFonts w:eastAsia="Arial" w:cs="Arial"/>
      <w:sz w:val="24"/>
      <w:szCs w:val="24"/>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rFonts w:eastAsia="Arial" w:cs="Arial"/>
      <w:sz w:val="24"/>
      <w:szCs w:val="24"/>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sz w:val="22"/>
      <w:szCs w:val="22"/>
    </w:rPr>
  </w:style>
  <w:style w:type="character" w:customStyle="1" w:styleId="ListLabel73">
    <w:name w:val="ListLabel 73"/>
    <w:rPr>
      <w:rFonts w:eastAsia="Arial" w:cs="Arial"/>
      <w:b w:val="0"/>
      <w:i w:val="0"/>
      <w:caps w:val="0"/>
      <w:smallCaps w:val="0"/>
      <w:strike w:val="0"/>
      <w:dstrike w:val="0"/>
      <w:color w:val="000000"/>
      <w:position w:val="0"/>
      <w:sz w:val="24"/>
      <w:szCs w:val="24"/>
      <w:u w:val="none"/>
      <w:vertAlign w:val="baseline"/>
    </w:rPr>
  </w:style>
  <w:style w:type="character" w:customStyle="1" w:styleId="ListLabel74">
    <w:name w:val="ListLabel 74"/>
    <w:rPr>
      <w:rFonts w:eastAsia="Arial" w:cs="Arial"/>
      <w:sz w:val="24"/>
      <w:szCs w:val="24"/>
    </w:rPr>
  </w:style>
  <w:style w:type="character" w:customStyle="1" w:styleId="ListLabel75">
    <w:name w:val="ListLabel 75"/>
    <w:rPr>
      <w:rFonts w:eastAsia="Arial" w:cs="Arial"/>
      <w:sz w:val="24"/>
      <w:szCs w:val="24"/>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rFonts w:eastAsia="Arial" w:cs="Arial"/>
      <w:sz w:val="24"/>
      <w:szCs w:val="24"/>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rFonts w:eastAsia="Arial" w:cs="Arial"/>
      <w:sz w:val="24"/>
      <w:szCs w:val="24"/>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istLabel99">
    <w:name w:val="ListLabel 99"/>
    <w:rPr>
      <w:u w:val="none"/>
    </w:rPr>
  </w:style>
  <w:style w:type="character" w:customStyle="1" w:styleId="ListLabel100">
    <w:name w:val="ListLabel 100"/>
    <w:rPr>
      <w:u w:val="none"/>
    </w:rPr>
  </w:style>
  <w:style w:type="character" w:customStyle="1" w:styleId="ListLabel101">
    <w:name w:val="ListLabel 101"/>
    <w:rPr>
      <w:u w:val="none"/>
    </w:rPr>
  </w:style>
  <w:style w:type="character" w:customStyle="1" w:styleId="ListLabel102">
    <w:name w:val="ListLabel 102"/>
    <w:rPr>
      <w:rFonts w:eastAsia="Arial" w:cs="Arial"/>
      <w:sz w:val="24"/>
      <w:szCs w:val="24"/>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caps w:val="0"/>
      <w:smallCaps w:val="0"/>
      <w:strike w:val="0"/>
      <w:dstrike w:val="0"/>
      <w:color w:val="000000"/>
      <w:position w:val="0"/>
      <w:sz w:val="22"/>
      <w:szCs w:val="22"/>
      <w:u w:val="none"/>
      <w:vertAlign w:val="baseline"/>
    </w:rPr>
  </w:style>
  <w:style w:type="character" w:customStyle="1" w:styleId="ListLabel112">
    <w:name w:val="ListLabel 112"/>
    <w:rPr>
      <w:rFonts w:eastAsia="Arial" w:cs="Arial"/>
      <w:b w:val="0"/>
      <w:i w:val="0"/>
      <w:caps w:val="0"/>
      <w:smallCaps w:val="0"/>
      <w:strike w:val="0"/>
      <w:dstrike w:val="0"/>
      <w:color w:val="000000"/>
      <w:position w:val="0"/>
      <w:sz w:val="24"/>
      <w:szCs w:val="24"/>
      <w:u w:val="none"/>
      <w:vertAlign w:val="baseline"/>
    </w:rPr>
  </w:style>
  <w:style w:type="character" w:customStyle="1" w:styleId="ListLabel113">
    <w:name w:val="ListLabel 113"/>
    <w:rPr>
      <w:rFonts w:eastAsia="Arial" w:cs="Arial"/>
      <w:b w:val="0"/>
      <w:i w:val="0"/>
      <w:caps w:val="0"/>
      <w:smallCaps w:val="0"/>
      <w:strike w:val="0"/>
      <w:dstrike w:val="0"/>
      <w:color w:val="000000"/>
      <w:position w:val="0"/>
      <w:sz w:val="24"/>
      <w:szCs w:val="24"/>
      <w:u w:val="none"/>
      <w:vertAlign w:val="baseline"/>
    </w:rPr>
  </w:style>
  <w:style w:type="character" w:customStyle="1" w:styleId="ListLabel114">
    <w:name w:val="ListLabel 114"/>
    <w:rPr>
      <w:rFonts w:eastAsia="Arial" w:cs="Arial"/>
      <w:b w:val="0"/>
      <w:i w:val="0"/>
      <w:caps w:val="0"/>
      <w:smallCaps w:val="0"/>
      <w:strike w:val="0"/>
      <w:dstrike w:val="0"/>
      <w:color w:val="000000"/>
      <w:position w:val="0"/>
      <w:sz w:val="24"/>
      <w:szCs w:val="24"/>
      <w:u w:val="none"/>
      <w:vertAlign w:val="baseline"/>
    </w:rPr>
  </w:style>
  <w:style w:type="character" w:customStyle="1" w:styleId="ListLabel115">
    <w:name w:val="ListLabel 115"/>
    <w:rPr>
      <w:b w:val="0"/>
      <w:i w:val="0"/>
      <w:caps w:val="0"/>
      <w:smallCaps w:val="0"/>
      <w:strike w:val="0"/>
      <w:dstrike w:val="0"/>
      <w:color w:val="000000"/>
      <w:position w:val="0"/>
      <w:sz w:val="22"/>
      <w:szCs w:val="22"/>
      <w:u w:val="none"/>
      <w:vertAlign w:val="baseline"/>
    </w:rPr>
  </w:style>
  <w:style w:type="character" w:customStyle="1" w:styleId="ListLabel116">
    <w:name w:val="ListLabel 116"/>
    <w:rPr>
      <w:b w:val="0"/>
      <w:i w:val="0"/>
      <w:caps w:val="0"/>
      <w:smallCaps w:val="0"/>
      <w:strike w:val="0"/>
      <w:dstrike w:val="0"/>
      <w:color w:val="000000"/>
      <w:position w:val="0"/>
      <w:sz w:val="22"/>
      <w:szCs w:val="22"/>
      <w:u w:val="none"/>
      <w:vertAlign w:val="baseline"/>
    </w:rPr>
  </w:style>
  <w:style w:type="character" w:customStyle="1" w:styleId="ListLabel117">
    <w:name w:val="ListLabel 117"/>
    <w:rPr>
      <w:rFonts w:eastAsia="Arial" w:cs="Arial"/>
      <w:sz w:val="24"/>
      <w:szCs w:val="24"/>
      <w:u w:val="none"/>
    </w:rPr>
  </w:style>
  <w:style w:type="character" w:customStyle="1" w:styleId="ListLabel118">
    <w:name w:val="ListLabel 118"/>
    <w:rPr>
      <w:u w:val="none"/>
    </w:rPr>
  </w:style>
  <w:style w:type="character" w:customStyle="1" w:styleId="ListLabel119">
    <w:name w:val="ListLabel 119"/>
    <w:rPr>
      <w:u w:val="none"/>
    </w:rPr>
  </w:style>
  <w:style w:type="character" w:customStyle="1" w:styleId="ListLabel120">
    <w:name w:val="ListLabel 120"/>
    <w:rPr>
      <w:u w:val="none"/>
    </w:rPr>
  </w:style>
  <w:style w:type="character" w:customStyle="1" w:styleId="ListLabel121">
    <w:name w:val="ListLabel 121"/>
    <w:rPr>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rFonts w:eastAsia="Arial" w:cs="Arial"/>
      <w:sz w:val="24"/>
      <w:szCs w:val="24"/>
      <w:u w:val="none"/>
    </w:rPr>
  </w:style>
  <w:style w:type="character" w:customStyle="1" w:styleId="ListLabel127">
    <w:name w:val="ListLabel 127"/>
    <w:rPr>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u w:val="none"/>
    </w:rPr>
  </w:style>
  <w:style w:type="character" w:customStyle="1" w:styleId="ListLabel131">
    <w:name w:val="ListLabel 131"/>
    <w:rPr>
      <w:u w:val="none"/>
    </w:rPr>
  </w:style>
  <w:style w:type="character" w:customStyle="1" w:styleId="ListLabel132">
    <w:name w:val="ListLabel 132"/>
    <w:rPr>
      <w:u w:val="none"/>
    </w:rPr>
  </w:style>
  <w:style w:type="character" w:customStyle="1" w:styleId="ListLabel133">
    <w:name w:val="ListLabel 133"/>
    <w:rPr>
      <w:u w:val="none"/>
    </w:rPr>
  </w:style>
  <w:style w:type="character" w:customStyle="1" w:styleId="ListLabel134">
    <w:name w:val="ListLabel 134"/>
    <w:rPr>
      <w:u w:val="none"/>
    </w:rPr>
  </w:style>
  <w:style w:type="character" w:customStyle="1" w:styleId="ListLabel135">
    <w:name w:val="ListLabel 135"/>
    <w:rPr>
      <w:rFonts w:eastAsia="Arial" w:cs="Arial"/>
      <w:sz w:val="24"/>
      <w:szCs w:val="24"/>
      <w:u w:val="none"/>
    </w:rPr>
  </w:style>
  <w:style w:type="character" w:customStyle="1" w:styleId="ListLabel136">
    <w:name w:val="ListLabel 136"/>
    <w:rPr>
      <w:u w:val="none"/>
    </w:rPr>
  </w:style>
  <w:style w:type="character" w:customStyle="1" w:styleId="ListLabel137">
    <w:name w:val="ListLabel 137"/>
    <w:rPr>
      <w:u w:val="none"/>
    </w:rPr>
  </w:style>
  <w:style w:type="character" w:customStyle="1" w:styleId="ListLabel138">
    <w:name w:val="ListLabel 138"/>
    <w:rPr>
      <w:u w:val="none"/>
    </w:rPr>
  </w:style>
  <w:style w:type="character" w:customStyle="1" w:styleId="ListLabel139">
    <w:name w:val="ListLabel 139"/>
    <w:rPr>
      <w:u w:val="none"/>
    </w:rPr>
  </w:style>
  <w:style w:type="character" w:customStyle="1" w:styleId="ListLabel140">
    <w:name w:val="ListLabel 140"/>
    <w:rPr>
      <w:u w:val="none"/>
    </w:rPr>
  </w:style>
  <w:style w:type="character" w:customStyle="1" w:styleId="ListLabel141">
    <w:name w:val="ListLabel 141"/>
    <w:rPr>
      <w:u w:val="none"/>
    </w:rPr>
  </w:style>
  <w:style w:type="character" w:customStyle="1" w:styleId="ListLabel142">
    <w:name w:val="ListLabel 142"/>
    <w:rPr>
      <w:u w:val="none"/>
    </w:rPr>
  </w:style>
  <w:style w:type="character" w:customStyle="1" w:styleId="ListLabel143">
    <w:name w:val="ListLabel 143"/>
    <w:rPr>
      <w:u w:val="none"/>
    </w:rPr>
  </w:style>
  <w:style w:type="character" w:customStyle="1" w:styleId="ListLabel144">
    <w:name w:val="ListLabel 144"/>
    <w:rPr>
      <w:rFonts w:eastAsia="Arial" w:cs="Arial"/>
      <w:sz w:val="24"/>
      <w:szCs w:val="24"/>
      <w:u w:val="none"/>
    </w:rPr>
  </w:style>
  <w:style w:type="character" w:customStyle="1" w:styleId="ListLabel145">
    <w:name w:val="ListLabel 145"/>
    <w:rPr>
      <w:u w:val="none"/>
    </w:rPr>
  </w:style>
  <w:style w:type="character" w:customStyle="1" w:styleId="ListLabel146">
    <w:name w:val="ListLabel 146"/>
    <w:rPr>
      <w:u w:val="none"/>
    </w:rPr>
  </w:style>
  <w:style w:type="character" w:customStyle="1" w:styleId="ListLabel147">
    <w:name w:val="ListLabel 147"/>
    <w:rPr>
      <w:u w:val="none"/>
    </w:rPr>
  </w:style>
  <w:style w:type="character" w:customStyle="1" w:styleId="ListLabel148">
    <w:name w:val="ListLabel 148"/>
    <w:rPr>
      <w:u w:val="none"/>
    </w:rPr>
  </w:style>
  <w:style w:type="character" w:customStyle="1" w:styleId="ListLabel149">
    <w:name w:val="ListLabel 149"/>
    <w:rPr>
      <w:u w:val="none"/>
    </w:rPr>
  </w:style>
  <w:style w:type="character" w:customStyle="1" w:styleId="ListLabel150">
    <w:name w:val="ListLabel 150"/>
    <w:rPr>
      <w:u w:val="none"/>
    </w:rPr>
  </w:style>
  <w:style w:type="character" w:customStyle="1" w:styleId="ListLabel151">
    <w:name w:val="ListLabel 151"/>
    <w:rPr>
      <w:u w:val="none"/>
    </w:rPr>
  </w:style>
  <w:style w:type="character" w:customStyle="1" w:styleId="ListLabel152">
    <w:name w:val="ListLabel 152"/>
    <w:rPr>
      <w:u w:val="none"/>
    </w:rPr>
  </w:style>
  <w:style w:type="character" w:customStyle="1" w:styleId="ListLabel153">
    <w:name w:val="ListLabel 153"/>
    <w:rPr>
      <w:rFonts w:eastAsia="Arial" w:cs="Arial"/>
      <w:sz w:val="24"/>
      <w:szCs w:val="24"/>
      <w:u w:val="none"/>
    </w:rPr>
  </w:style>
  <w:style w:type="character" w:customStyle="1" w:styleId="ListLabel154">
    <w:name w:val="ListLabel 154"/>
    <w:rPr>
      <w:u w:val="none"/>
    </w:rPr>
  </w:style>
  <w:style w:type="character" w:customStyle="1" w:styleId="ListLabel155">
    <w:name w:val="ListLabel 155"/>
    <w:rPr>
      <w:u w:val="none"/>
    </w:rPr>
  </w:style>
  <w:style w:type="character" w:customStyle="1" w:styleId="ListLabel156">
    <w:name w:val="ListLabel 156"/>
    <w:rPr>
      <w:u w:val="none"/>
    </w:rPr>
  </w:style>
  <w:style w:type="character" w:customStyle="1" w:styleId="ListLabel157">
    <w:name w:val="ListLabel 157"/>
    <w:rPr>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u w:val="none"/>
    </w:rPr>
  </w:style>
  <w:style w:type="character" w:customStyle="1" w:styleId="ListLabel161">
    <w:name w:val="ListLabel 161"/>
    <w:rPr>
      <w:u w:val="none"/>
    </w:rPr>
  </w:style>
  <w:style w:type="character" w:customStyle="1" w:styleId="ListLabel162">
    <w:name w:val="ListLabel 162"/>
    <w:rPr>
      <w:rFonts w:eastAsia="Arial" w:cs="Arial"/>
      <w:sz w:val="24"/>
      <w:szCs w:val="24"/>
      <w:u w:val="none"/>
    </w:rPr>
  </w:style>
  <w:style w:type="character" w:customStyle="1" w:styleId="ListLabel163">
    <w:name w:val="ListLabel 163"/>
    <w:rPr>
      <w:u w:val="none"/>
    </w:rPr>
  </w:style>
  <w:style w:type="character" w:customStyle="1" w:styleId="ListLabel164">
    <w:name w:val="ListLabel 164"/>
    <w:rPr>
      <w:u w:val="none"/>
    </w:rPr>
  </w:style>
  <w:style w:type="character" w:customStyle="1" w:styleId="ListLabel165">
    <w:name w:val="ListLabel 165"/>
    <w:rPr>
      <w:u w:val="none"/>
    </w:rPr>
  </w:style>
  <w:style w:type="character" w:customStyle="1" w:styleId="ListLabel166">
    <w:name w:val="ListLabel 166"/>
    <w:rPr>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rFonts w:eastAsia="Arial" w:cs="Arial"/>
      <w:sz w:val="24"/>
      <w:szCs w:val="24"/>
      <w:u w:val="none"/>
    </w:rPr>
  </w:style>
  <w:style w:type="character" w:customStyle="1" w:styleId="ListLabel172">
    <w:name w:val="ListLabel 172"/>
    <w:rPr>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u w:val="none"/>
    </w:rPr>
  </w:style>
  <w:style w:type="character" w:customStyle="1" w:styleId="ListLabel176">
    <w:name w:val="ListLabel 176"/>
    <w:rPr>
      <w:u w:val="none"/>
    </w:rPr>
  </w:style>
  <w:style w:type="character" w:customStyle="1" w:styleId="ListLabel177">
    <w:name w:val="ListLabel 177"/>
    <w:rPr>
      <w:u w:val="none"/>
    </w:rPr>
  </w:style>
  <w:style w:type="character" w:customStyle="1" w:styleId="ListLabel178">
    <w:name w:val="ListLabel 178"/>
    <w:rPr>
      <w:u w:val="none"/>
    </w:rPr>
  </w:style>
  <w:style w:type="character" w:customStyle="1" w:styleId="ListLabel179">
    <w:name w:val="ListLabel 179"/>
    <w:rPr>
      <w:u w:val="none"/>
    </w:rPr>
  </w:style>
  <w:style w:type="character" w:customStyle="1" w:styleId="ListLabel180">
    <w:name w:val="ListLabel 180"/>
    <w:rPr>
      <w:rFonts w:eastAsia="Arial" w:cs="Arial"/>
      <w:sz w:val="24"/>
      <w:szCs w:val="24"/>
    </w:rPr>
  </w:style>
  <w:style w:type="character" w:customStyle="1" w:styleId="ListLabel181">
    <w:name w:val="ListLabel 181"/>
    <w:rPr>
      <w:b w:val="0"/>
      <w:i w:val="0"/>
      <w:caps w:val="0"/>
      <w:smallCaps w:val="0"/>
      <w:strike w:val="0"/>
      <w:dstrike w:val="0"/>
      <w:color w:val="000000"/>
      <w:position w:val="0"/>
      <w:sz w:val="22"/>
      <w:szCs w:val="22"/>
      <w:u w:val="none"/>
      <w:vertAlign w:val="baseline"/>
    </w:rPr>
  </w:style>
  <w:style w:type="character" w:customStyle="1" w:styleId="ListLabel182">
    <w:name w:val="ListLabel 182"/>
    <w:rPr>
      <w:sz w:val="22"/>
      <w:szCs w:val="22"/>
    </w:rPr>
  </w:style>
  <w:style w:type="character" w:customStyle="1" w:styleId="ListLabel183">
    <w:name w:val="ListLabel 183"/>
    <w:rPr>
      <w:rFonts w:ascii="Arial" w:eastAsia="Arial" w:hAnsi="Arial" w:cs="Arial"/>
      <w:color w:val="0000FF"/>
      <w:sz w:val="24"/>
      <w:szCs w:val="24"/>
      <w:u w:val="single"/>
    </w:rPr>
  </w:style>
  <w:style w:type="character" w:customStyle="1" w:styleId="Internetlink">
    <w:name w:val="Internet link"/>
    <w:rPr>
      <w:color w:val="000080"/>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lowing-the-whistle-list-of-prescribed-people-and-bodies--2/whistleblowing-list-of-prescribed-people-and-bodie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gov.uk/guidance/ir35-find-out-if-it-applies" TargetMode="External"/><Relationship Id="rId12" Type="http://schemas.openxmlformats.org/officeDocument/2006/relationships/theme" Target="theme/theme1.xml"/><Relationship Id="rId17"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3d396e58dce2d5bb2fe16deee496e2a7">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548e93ae17b2367fdd5c0cc32f09a038"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c07c698-60f5-424f-b9af-f4c59398b511" ContentTypeId="0x010100545E941595ED5448BA61900FDDAFF31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Url xmlns="477d3add-e5e4-4dbe-8192-a924f632f389">
      <Url>https://educationgovuk.sharepoint.com/sites/fc/b/_layouts/15/DocIdRedir.aspx?ID=756UUDZ5763E-10-90070</Url>
      <Description>756UUDZ5763E-10-90070</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756UUDZ5763E-10-90070</_dlc_DocId>
  </documentManagement>
</p:properties>
</file>

<file path=customXml/itemProps1.xml><?xml version="1.0" encoding="utf-8"?>
<ds:datastoreItem xmlns:ds="http://schemas.openxmlformats.org/officeDocument/2006/customXml" ds:itemID="{60D3F2F1-1641-433B-9F64-00A15EE3B83A}"/>
</file>

<file path=customXml/itemProps2.xml><?xml version="1.0" encoding="utf-8"?>
<ds:datastoreItem xmlns:ds="http://schemas.openxmlformats.org/officeDocument/2006/customXml" ds:itemID="{17FD9829-2D08-4100-9F8F-A3C23CAD2EE4}"/>
</file>

<file path=customXml/itemProps3.xml><?xml version="1.0" encoding="utf-8"?>
<ds:datastoreItem xmlns:ds="http://schemas.openxmlformats.org/officeDocument/2006/customXml" ds:itemID="{292EE742-C650-4217-B521-D4E8C23D7135}"/>
</file>

<file path=customXml/itemProps4.xml><?xml version="1.0" encoding="utf-8"?>
<ds:datastoreItem xmlns:ds="http://schemas.openxmlformats.org/officeDocument/2006/customXml" ds:itemID="{B53148C9-730D-4235-BB9B-A6EFFB2ACE0D}"/>
</file>

<file path=customXml/itemProps5.xml><?xml version="1.0" encoding="utf-8"?>
<ds:datastoreItem xmlns:ds="http://schemas.openxmlformats.org/officeDocument/2006/customXml" ds:itemID="{8FDF2179-2BA2-4FF3-9628-49C1C9BDC48C}"/>
</file>

<file path=docProps/app.xml><?xml version="1.0" encoding="utf-8"?>
<Properties xmlns="http://schemas.openxmlformats.org/officeDocument/2006/extended-properties" xmlns:vt="http://schemas.openxmlformats.org/officeDocument/2006/docPropsVTypes">
  <Template>Normal</Template>
  <TotalTime>0</TotalTime>
  <Pages>29</Pages>
  <Words>9623</Words>
  <Characters>54857</Characters>
  <Application>Microsoft Office Word</Application>
  <DocSecurity>4</DocSecurity>
  <Lines>457</Lines>
  <Paragraphs>128</Paragraphs>
  <ScaleCrop>false</ScaleCrop>
  <Company/>
  <LinksUpToDate>false</LinksUpToDate>
  <CharactersWithSpaces>64352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BRAISBY, Sherie</dc:creator>
  <cp:lastModifiedBy>DAVIES, Rachael6</cp:lastModifiedBy>
  <cp:revision>2</cp:revision>
  <dcterms:created xsi:type="dcterms:W3CDTF">2023-09-08T16:19:00Z</dcterms:created>
  <dcterms:modified xsi:type="dcterms:W3CDTF">2023-09-08T16:19:00Z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0x010100545E941595ED5448BA61900FDDAFF31300BF563BD1745CCC458678E3EC7EBEC54C</vt:lpwstr>
  </property>
  <property fmtid="{D5CDD505-2E9C-101B-9397-08002B2CF9AE}" pid="3" name="m3464fb77d5f4a078037b7983461d2bf">
    <vt:lpwstr>DfE|a484111e-5b24-4ad9-9778-c536c8c88985</vt:lpwstr>
  </property>
  <property fmtid="{D5CDD505-2E9C-101B-9397-08002B2CF9AE}" pid="4" name="i1fd525364bf42c0bebd91981dd12b57">
    <vt:lpwstr>Official|0884c477-2e62-47ea-b19c-5af6e91124c5</vt:lpwstr>
  </property>
  <property fmtid="{D5CDD505-2E9C-101B-9397-08002B2CF9AE}" pid="5" name="bdb4bf46bd7b4b8388cee21cc10128ea">
    <vt:lpwstr>DfE|cc08a6d4-dfde-4d0f-bd85-069ebcef80d5</vt:lpwstr>
  </property>
  <property fmtid="{D5CDD505-2E9C-101B-9397-08002B2CF9AE}" pid="6" name="_dlc_DocIdItemGuid">
    <vt:lpwstr>4e32b8a6-9295-4847-a32d-99704926e976</vt:lpwstr>
  </property>
  <property fmtid="{D5CDD505-2E9C-101B-9397-08002B2CF9AE}" pid="7" name="DfeOrganisationalUnit">
    <vt:i4>2</vt:i4>
  </property>
  <property fmtid="{D5CDD505-2E9C-101B-9397-08002B2CF9AE}" pid="8" name="DfeRights:ProtectiveMarking">
    <vt:i4>1</vt:i4>
  </property>
  <property fmtid="{D5CDD505-2E9C-101B-9397-08002B2CF9AE}" pid="9" name="DfeOwner">
    <vt:i4>3</vt:i4>
  </property>
</Properties>
</file>