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4DD61" w14:textId="77777777" w:rsidR="003251A4" w:rsidRPr="003251A4" w:rsidRDefault="003251A4" w:rsidP="003251A4">
      <w:pPr>
        <w:keepNext/>
        <w:keepLines/>
        <w:spacing w:beforeLines="50" w:before="120" w:afterLines="50" w:after="120" w:line="240" w:lineRule="auto"/>
        <w:ind w:left="431" w:hanging="431"/>
        <w:outlineLvl w:val="0"/>
        <w:rPr>
          <w:rFonts w:eastAsiaTheme="majorEastAsia" w:cs="Arial"/>
          <w:bCs/>
          <w:color w:val="0B5689"/>
          <w:sz w:val="50"/>
          <w:szCs w:val="50"/>
          <w:lang w:eastAsia="en-GB"/>
        </w:rPr>
      </w:pPr>
      <w:bookmarkStart w:id="0" w:name="_Toc519084919"/>
      <w:bookmarkStart w:id="1" w:name="_Ref519497953"/>
      <w:bookmarkStart w:id="2" w:name="_Ref519759329"/>
      <w:bookmarkStart w:id="3" w:name="_Ref519759472"/>
      <w:bookmarkStart w:id="4" w:name="_Toc519780476"/>
      <w:bookmarkStart w:id="5" w:name="_Toc519783403"/>
      <w:bookmarkStart w:id="6" w:name="_Toc520299806"/>
      <w:bookmarkStart w:id="7" w:name="_Toc520301469"/>
      <w:bookmarkStart w:id="8" w:name="_Toc520317713"/>
      <w:r w:rsidRPr="003251A4">
        <w:rPr>
          <w:rFonts w:eastAsiaTheme="majorEastAsia" w:cs="Arial"/>
          <w:bCs/>
          <w:color w:val="0B5689"/>
          <w:sz w:val="40"/>
          <w:szCs w:val="28"/>
          <w:lang w:eastAsia="en-GB"/>
        </w:rPr>
        <w:t>Annex 5</w:t>
      </w:r>
      <w:r w:rsidR="00184209">
        <w:rPr>
          <w:rFonts w:eastAsiaTheme="majorEastAsia" w:cs="Arial"/>
          <w:bCs/>
          <w:color w:val="0B5689"/>
          <w:sz w:val="40"/>
          <w:szCs w:val="28"/>
          <w:lang w:eastAsia="en-GB"/>
        </w:rPr>
        <w:t xml:space="preserve"> (b) 4 </w:t>
      </w:r>
      <w:r w:rsidRPr="003251A4">
        <w:rPr>
          <w:rFonts w:eastAsiaTheme="majorEastAsia" w:cs="Arial"/>
          <w:bCs/>
          <w:color w:val="0B5689"/>
          <w:sz w:val="40"/>
          <w:szCs w:val="28"/>
          <w:lang w:eastAsia="en-GB"/>
        </w:rPr>
        <w:t>Application Form</w:t>
      </w:r>
      <w:bookmarkEnd w:id="0"/>
      <w:bookmarkEnd w:id="1"/>
      <w:bookmarkEnd w:id="2"/>
      <w:bookmarkEnd w:id="3"/>
      <w:bookmarkEnd w:id="4"/>
      <w:bookmarkEnd w:id="5"/>
      <w:bookmarkEnd w:id="6"/>
      <w:bookmarkEnd w:id="7"/>
      <w:bookmarkEnd w:id="8"/>
      <w:r>
        <w:rPr>
          <w:rFonts w:eastAsiaTheme="majorEastAsia" w:cs="Arial"/>
          <w:bCs/>
          <w:color w:val="0B5689"/>
          <w:sz w:val="40"/>
          <w:szCs w:val="28"/>
          <w:lang w:eastAsia="en-GB"/>
        </w:rPr>
        <w:t xml:space="preserve"> – Pricing Schedule</w:t>
      </w:r>
      <w:r w:rsidRPr="003251A4">
        <w:rPr>
          <w:rFonts w:eastAsiaTheme="majorEastAsia" w:cs="Arial"/>
          <w:bCs/>
          <w:color w:val="0B5689"/>
          <w:sz w:val="50"/>
          <w:szCs w:val="50"/>
          <w:lang w:eastAsia="en-GB"/>
        </w:rPr>
        <w:t xml:space="preserve"> </w:t>
      </w:r>
    </w:p>
    <w:p w14:paraId="0B9DA0EB" w14:textId="77777777" w:rsidR="003251A4" w:rsidRDefault="003251A4" w:rsidP="003251A4">
      <w:pPr>
        <w:pStyle w:val="Default"/>
        <w:rPr>
          <w:b/>
          <w:bCs/>
          <w:color w:val="41B5B5"/>
          <w:sz w:val="26"/>
          <w:szCs w:val="26"/>
        </w:rPr>
      </w:pPr>
    </w:p>
    <w:tbl>
      <w:tblPr>
        <w:tblStyle w:val="TableGrid"/>
        <w:tblW w:w="0" w:type="auto"/>
        <w:tblInd w:w="-117" w:type="dxa"/>
        <w:tblLook w:val="04A0" w:firstRow="1" w:lastRow="0" w:firstColumn="1" w:lastColumn="0" w:noHBand="0" w:noVBand="1"/>
      </w:tblPr>
      <w:tblGrid>
        <w:gridCol w:w="9133"/>
      </w:tblGrid>
      <w:tr w:rsidR="003251A4" w14:paraId="072621B6" w14:textId="77777777" w:rsidTr="00BA11FA">
        <w:tc>
          <w:tcPr>
            <w:tcW w:w="9133" w:type="dxa"/>
          </w:tcPr>
          <w:p w14:paraId="39330035" w14:textId="77777777" w:rsidR="003251A4" w:rsidRPr="004F1A29" w:rsidRDefault="003251A4" w:rsidP="00BA11FA">
            <w:pPr>
              <w:rPr>
                <w:rFonts w:eastAsia="Arial" w:cs="Arial"/>
              </w:rPr>
            </w:pPr>
            <w:r>
              <w:t>(Insert name of lead applicant)</w:t>
            </w:r>
          </w:p>
          <w:p w14:paraId="749BCADE" w14:textId="77777777" w:rsidR="003251A4" w:rsidRDefault="003251A4" w:rsidP="00BA11FA">
            <w:pPr>
              <w:rPr>
                <w:rFonts w:cs="Arial"/>
                <w:szCs w:val="23"/>
              </w:rPr>
            </w:pPr>
          </w:p>
          <w:p w14:paraId="17C289C8" w14:textId="77777777" w:rsidR="003251A4" w:rsidRDefault="003251A4" w:rsidP="00BA11FA">
            <w:pPr>
              <w:rPr>
                <w:rFonts w:cs="Arial"/>
                <w:szCs w:val="23"/>
              </w:rPr>
            </w:pPr>
            <w:bookmarkStart w:id="9" w:name="_GoBack"/>
            <w:bookmarkEnd w:id="9"/>
          </w:p>
          <w:p w14:paraId="1D2C7D1F" w14:textId="77777777" w:rsidR="003251A4" w:rsidRDefault="003251A4" w:rsidP="00BA11FA">
            <w:pPr>
              <w:rPr>
                <w:rFonts w:cs="Arial"/>
                <w:szCs w:val="23"/>
              </w:rPr>
            </w:pPr>
          </w:p>
          <w:p w14:paraId="4EC8E255" w14:textId="77777777" w:rsidR="003251A4" w:rsidRDefault="003251A4" w:rsidP="00BA11FA">
            <w:pPr>
              <w:rPr>
                <w:rFonts w:cs="Arial"/>
                <w:szCs w:val="23"/>
              </w:rPr>
            </w:pPr>
          </w:p>
          <w:p w14:paraId="0B9FA914" w14:textId="77777777" w:rsidR="003251A4" w:rsidRDefault="003251A4" w:rsidP="00BA11FA">
            <w:pPr>
              <w:rPr>
                <w:rFonts w:cs="Arial"/>
                <w:szCs w:val="23"/>
              </w:rPr>
            </w:pPr>
          </w:p>
        </w:tc>
      </w:tr>
    </w:tbl>
    <w:p w14:paraId="5CE7F47E" w14:textId="77777777" w:rsidR="003251A4" w:rsidRDefault="003251A4" w:rsidP="003251A4">
      <w:pPr>
        <w:rPr>
          <w:rFonts w:cs="Arial"/>
          <w:szCs w:val="23"/>
        </w:rPr>
      </w:pPr>
    </w:p>
    <w:tbl>
      <w:tblPr>
        <w:tblStyle w:val="TableGrid"/>
        <w:tblW w:w="0" w:type="auto"/>
        <w:tblInd w:w="-117" w:type="dxa"/>
        <w:tblLook w:val="04A0" w:firstRow="1" w:lastRow="0" w:firstColumn="1" w:lastColumn="0" w:noHBand="0" w:noVBand="1"/>
      </w:tblPr>
      <w:tblGrid>
        <w:gridCol w:w="9133"/>
      </w:tblGrid>
      <w:tr w:rsidR="003251A4" w14:paraId="7C5F25C4" w14:textId="77777777" w:rsidTr="003251A4">
        <w:trPr>
          <w:trHeight w:val="1304"/>
        </w:trPr>
        <w:tc>
          <w:tcPr>
            <w:tcW w:w="9133" w:type="dxa"/>
          </w:tcPr>
          <w:p w14:paraId="499B7A83" w14:textId="77777777" w:rsidR="003251A4" w:rsidRDefault="003251A4" w:rsidP="00BA11FA">
            <w:pPr>
              <w:pStyle w:val="Default"/>
              <w:rPr>
                <w:sz w:val="23"/>
                <w:szCs w:val="23"/>
              </w:rPr>
            </w:pPr>
            <w:r w:rsidRPr="44CC8642">
              <w:rPr>
                <w:sz w:val="23"/>
                <w:szCs w:val="23"/>
              </w:rPr>
              <w:t>(Insert project name</w:t>
            </w:r>
            <w:r>
              <w:rPr>
                <w:sz w:val="23"/>
                <w:szCs w:val="23"/>
              </w:rPr>
              <w:t>/appliance type</w:t>
            </w:r>
            <w:r w:rsidRPr="44CC8642">
              <w:rPr>
                <w:sz w:val="23"/>
                <w:szCs w:val="23"/>
              </w:rPr>
              <w:t xml:space="preserve">) </w:t>
            </w:r>
          </w:p>
          <w:p w14:paraId="6CB7CD47" w14:textId="77777777" w:rsidR="003251A4" w:rsidRDefault="003251A4" w:rsidP="00BA11FA">
            <w:pPr>
              <w:rPr>
                <w:rFonts w:cs="Arial"/>
                <w:szCs w:val="23"/>
              </w:rPr>
            </w:pPr>
          </w:p>
          <w:p w14:paraId="624B06E4" w14:textId="77777777" w:rsidR="003251A4" w:rsidRDefault="003251A4" w:rsidP="00BA11FA">
            <w:pPr>
              <w:rPr>
                <w:rFonts w:cs="Arial"/>
                <w:szCs w:val="23"/>
              </w:rPr>
            </w:pPr>
          </w:p>
          <w:p w14:paraId="73543A75" w14:textId="77777777" w:rsidR="003251A4" w:rsidRDefault="003251A4" w:rsidP="00BA11FA">
            <w:pPr>
              <w:rPr>
                <w:rFonts w:cs="Arial"/>
                <w:szCs w:val="23"/>
              </w:rPr>
            </w:pPr>
          </w:p>
          <w:p w14:paraId="01538E59" w14:textId="77777777" w:rsidR="003251A4" w:rsidRDefault="003251A4" w:rsidP="00BA11FA">
            <w:pPr>
              <w:rPr>
                <w:rFonts w:cs="Arial"/>
                <w:szCs w:val="23"/>
              </w:rPr>
            </w:pPr>
          </w:p>
          <w:p w14:paraId="7D8898E9" w14:textId="77777777" w:rsidR="003251A4" w:rsidRDefault="003251A4" w:rsidP="00BA11FA">
            <w:pPr>
              <w:rPr>
                <w:rFonts w:cs="Arial"/>
                <w:szCs w:val="23"/>
              </w:rPr>
            </w:pPr>
          </w:p>
        </w:tc>
      </w:tr>
    </w:tbl>
    <w:p w14:paraId="6938D6FF" w14:textId="77777777" w:rsidR="003251A4" w:rsidRDefault="003251A4" w:rsidP="003251A4">
      <w:pPr>
        <w:rPr>
          <w:rFonts w:cs="Arial"/>
          <w:szCs w:val="23"/>
        </w:rPr>
      </w:pPr>
    </w:p>
    <w:tbl>
      <w:tblPr>
        <w:tblStyle w:val="TableGrid"/>
        <w:tblW w:w="0" w:type="auto"/>
        <w:tblInd w:w="-117" w:type="dxa"/>
        <w:tblLook w:val="04A0" w:firstRow="1" w:lastRow="0" w:firstColumn="1" w:lastColumn="0" w:noHBand="0" w:noVBand="1"/>
      </w:tblPr>
      <w:tblGrid>
        <w:gridCol w:w="4330"/>
      </w:tblGrid>
      <w:tr w:rsidR="003251A4" w14:paraId="28618F7A" w14:textId="77777777" w:rsidTr="003251A4">
        <w:trPr>
          <w:trHeight w:val="1067"/>
        </w:trPr>
        <w:tc>
          <w:tcPr>
            <w:tcW w:w="4330" w:type="dxa"/>
          </w:tcPr>
          <w:p w14:paraId="2F26A448" w14:textId="267C578B" w:rsidR="003251A4" w:rsidRPr="00C34FF3" w:rsidRDefault="003251A4" w:rsidP="00C34FF3">
            <w:pPr>
              <w:pStyle w:val="Default"/>
              <w:rPr>
                <w:sz w:val="23"/>
                <w:szCs w:val="23"/>
              </w:rPr>
            </w:pPr>
            <w:r w:rsidRPr="44CC8642">
              <w:rPr>
                <w:sz w:val="23"/>
                <w:szCs w:val="23"/>
              </w:rPr>
              <w:t>(Insert date)</w:t>
            </w:r>
          </w:p>
          <w:p w14:paraId="78791C6B" w14:textId="77777777" w:rsidR="003251A4" w:rsidRDefault="003251A4" w:rsidP="00BA11FA"/>
          <w:p w14:paraId="594432E6" w14:textId="77777777" w:rsidR="003251A4" w:rsidRDefault="003251A4" w:rsidP="00BA11FA"/>
        </w:tc>
      </w:tr>
    </w:tbl>
    <w:p w14:paraId="41CA00B4" w14:textId="77777777" w:rsidR="003251A4" w:rsidRDefault="003251A4" w:rsidP="003251A4">
      <w:pPr>
        <w:pStyle w:val="Default"/>
        <w:rPr>
          <w:b/>
          <w:bCs/>
          <w:color w:val="41B5B5"/>
          <w:sz w:val="26"/>
          <w:szCs w:val="26"/>
        </w:rPr>
      </w:pPr>
    </w:p>
    <w:p w14:paraId="7D89DADE" w14:textId="77777777" w:rsidR="003251A4" w:rsidRDefault="003251A4" w:rsidP="003251A4">
      <w:pPr>
        <w:pStyle w:val="Default"/>
        <w:rPr>
          <w:b/>
          <w:bCs/>
          <w:color w:val="41B5B5"/>
          <w:sz w:val="26"/>
          <w:szCs w:val="26"/>
        </w:rPr>
      </w:pPr>
    </w:p>
    <w:p w14:paraId="07F67723" w14:textId="77777777" w:rsidR="00C34FF3" w:rsidRDefault="00C34FF3">
      <w:pPr>
        <w:rPr>
          <w:rFonts w:cs="Arial"/>
          <w:b/>
          <w:bCs/>
          <w:color w:val="0B5689"/>
          <w:sz w:val="28"/>
          <w:szCs w:val="28"/>
        </w:rPr>
      </w:pPr>
      <w:r>
        <w:rPr>
          <w:b/>
          <w:bCs/>
          <w:color w:val="0B5689"/>
          <w:sz w:val="28"/>
          <w:szCs w:val="28"/>
        </w:rPr>
        <w:br w:type="page"/>
      </w:r>
    </w:p>
    <w:p w14:paraId="2C9E82EA" w14:textId="15917306" w:rsidR="003251A4" w:rsidRPr="005B6F8C" w:rsidRDefault="003251A4" w:rsidP="003251A4">
      <w:pPr>
        <w:pStyle w:val="Default"/>
        <w:rPr>
          <w:b/>
          <w:bCs/>
          <w:color w:val="0B5689"/>
          <w:sz w:val="28"/>
          <w:szCs w:val="28"/>
        </w:rPr>
      </w:pPr>
      <w:r w:rsidRPr="005B6F8C">
        <w:rPr>
          <w:b/>
          <w:bCs/>
          <w:color w:val="0B5689"/>
          <w:sz w:val="28"/>
          <w:szCs w:val="28"/>
        </w:rPr>
        <w:lastRenderedPageBreak/>
        <w:t>(b) Proposal Details</w:t>
      </w:r>
    </w:p>
    <w:p w14:paraId="5811260B" w14:textId="77777777" w:rsidR="003251A4" w:rsidRDefault="003251A4" w:rsidP="003251A4">
      <w:pPr>
        <w:pStyle w:val="Default"/>
        <w:rPr>
          <w:b/>
          <w:bCs/>
          <w:color w:val="41B5B5"/>
          <w:sz w:val="26"/>
          <w:szCs w:val="26"/>
        </w:rPr>
      </w:pPr>
    </w:p>
    <w:p w14:paraId="24ED6870" w14:textId="77777777" w:rsidR="003251A4" w:rsidRPr="005B6F8C" w:rsidRDefault="003251A4" w:rsidP="003251A4">
      <w:pPr>
        <w:pStyle w:val="Default"/>
        <w:rPr>
          <w:b/>
          <w:bCs/>
          <w:color w:val="41B5B5"/>
          <w:sz w:val="26"/>
          <w:szCs w:val="26"/>
        </w:rPr>
      </w:pPr>
      <w:r w:rsidRPr="005B6F8C">
        <w:rPr>
          <w:b/>
          <w:bCs/>
          <w:color w:val="41B5B5"/>
          <w:sz w:val="26"/>
          <w:szCs w:val="26"/>
        </w:rPr>
        <w:t xml:space="preserve">4. Cost </w:t>
      </w:r>
    </w:p>
    <w:p w14:paraId="42CC4E81" w14:textId="77777777" w:rsidR="003251A4" w:rsidRDefault="003251A4" w:rsidP="003251A4">
      <w:pPr>
        <w:pStyle w:val="Default"/>
        <w:rPr>
          <w:b/>
          <w:bCs/>
          <w:color w:val="FFFFFF" w:themeColor="background1"/>
          <w:sz w:val="23"/>
          <w:szCs w:val="23"/>
        </w:rPr>
      </w:pPr>
    </w:p>
    <w:tbl>
      <w:tblPr>
        <w:tblStyle w:val="TableGrid"/>
        <w:tblW w:w="0" w:type="auto"/>
        <w:tblLook w:val="04A0" w:firstRow="1" w:lastRow="0" w:firstColumn="1" w:lastColumn="0" w:noHBand="0" w:noVBand="1"/>
      </w:tblPr>
      <w:tblGrid>
        <w:gridCol w:w="3114"/>
        <w:gridCol w:w="5902"/>
      </w:tblGrid>
      <w:tr w:rsidR="003251A4" w14:paraId="642965A9" w14:textId="77777777" w:rsidTr="00BA11FA">
        <w:tc>
          <w:tcPr>
            <w:tcW w:w="3114" w:type="dxa"/>
            <w:shd w:val="clear" w:color="auto" w:fill="0B5689"/>
          </w:tcPr>
          <w:p w14:paraId="32EC7F15" w14:textId="77777777" w:rsidR="003251A4" w:rsidRPr="007E6190" w:rsidRDefault="003251A4" w:rsidP="00BA11FA">
            <w:pPr>
              <w:pStyle w:val="Default"/>
              <w:rPr>
                <w:b/>
                <w:color w:val="FFFFFF" w:themeColor="background1"/>
                <w:sz w:val="23"/>
                <w:szCs w:val="23"/>
              </w:rPr>
            </w:pPr>
          </w:p>
          <w:p w14:paraId="35D428C3" w14:textId="77777777" w:rsidR="003251A4" w:rsidRPr="007E6190" w:rsidRDefault="003251A4" w:rsidP="00BA11FA">
            <w:pPr>
              <w:pStyle w:val="Default"/>
              <w:rPr>
                <w:b/>
                <w:bCs/>
                <w:color w:val="FFFFFF" w:themeColor="background1"/>
                <w:sz w:val="23"/>
                <w:szCs w:val="23"/>
              </w:rPr>
            </w:pPr>
            <w:r w:rsidRPr="3B47685A">
              <w:rPr>
                <w:b/>
                <w:bCs/>
                <w:color w:val="FFFFFF" w:themeColor="background1"/>
                <w:sz w:val="23"/>
                <w:szCs w:val="23"/>
              </w:rPr>
              <w:t>Total score 25</w:t>
            </w:r>
          </w:p>
          <w:p w14:paraId="272C9C67" w14:textId="77777777" w:rsidR="003251A4" w:rsidRPr="007E6190" w:rsidRDefault="003251A4" w:rsidP="00BA11FA">
            <w:pPr>
              <w:pStyle w:val="Default"/>
              <w:rPr>
                <w:b/>
                <w:bCs/>
                <w:color w:val="FFFFFF" w:themeColor="background1"/>
                <w:sz w:val="23"/>
                <w:szCs w:val="23"/>
              </w:rPr>
            </w:pPr>
          </w:p>
        </w:tc>
        <w:tc>
          <w:tcPr>
            <w:tcW w:w="5902" w:type="dxa"/>
            <w:shd w:val="clear" w:color="auto" w:fill="0B5689"/>
          </w:tcPr>
          <w:p w14:paraId="7578F3E8" w14:textId="77777777" w:rsidR="003251A4" w:rsidRPr="007E6190" w:rsidRDefault="003251A4" w:rsidP="00BA11FA">
            <w:pPr>
              <w:pStyle w:val="Default"/>
              <w:rPr>
                <w:b/>
                <w:bCs/>
                <w:color w:val="FFFFFF" w:themeColor="background1"/>
                <w:sz w:val="23"/>
                <w:szCs w:val="23"/>
              </w:rPr>
            </w:pPr>
          </w:p>
          <w:p w14:paraId="3C31F8FA" w14:textId="77777777" w:rsidR="003251A4" w:rsidRPr="007E6190" w:rsidRDefault="003251A4" w:rsidP="00BA11FA">
            <w:pPr>
              <w:pStyle w:val="Default"/>
              <w:rPr>
                <w:b/>
                <w:bCs/>
                <w:color w:val="FFFFFF" w:themeColor="background1"/>
                <w:sz w:val="23"/>
                <w:szCs w:val="23"/>
              </w:rPr>
            </w:pPr>
            <w:r w:rsidRPr="3B47685A">
              <w:rPr>
                <w:b/>
                <w:bCs/>
                <w:color w:val="FFFFFF" w:themeColor="background1"/>
                <w:sz w:val="23"/>
                <w:szCs w:val="23"/>
              </w:rPr>
              <w:t>Page limit n/a</w:t>
            </w:r>
          </w:p>
        </w:tc>
      </w:tr>
      <w:tr w:rsidR="003251A4" w14:paraId="3125D42E" w14:textId="77777777" w:rsidTr="00BA11FA">
        <w:tc>
          <w:tcPr>
            <w:tcW w:w="9016" w:type="dxa"/>
            <w:gridSpan w:val="2"/>
          </w:tcPr>
          <w:p w14:paraId="232DF23E" w14:textId="77777777" w:rsidR="003251A4" w:rsidRDefault="003251A4" w:rsidP="00BA11FA">
            <w:pPr>
              <w:pStyle w:val="Default"/>
              <w:rPr>
                <w:b/>
                <w:bCs/>
                <w:color w:val="FFFFFF" w:themeColor="background1"/>
                <w:sz w:val="23"/>
                <w:szCs w:val="23"/>
              </w:rPr>
            </w:pPr>
          </w:p>
          <w:p w14:paraId="34B2F2F1" w14:textId="77777777" w:rsidR="003251A4" w:rsidRPr="003251A4" w:rsidRDefault="003251A4" w:rsidP="00C34FF3">
            <w:pPr>
              <w:pStyle w:val="ListParagraph"/>
              <w:numPr>
                <w:ilvl w:val="0"/>
                <w:numId w:val="1"/>
              </w:numPr>
              <w:autoSpaceDE/>
              <w:autoSpaceDN/>
              <w:adjustRightInd/>
              <w:spacing w:after="160" w:line="259" w:lineRule="auto"/>
              <w:ind w:left="22" w:right="264" w:firstLine="0"/>
              <w:contextualSpacing/>
              <w:jc w:val="both"/>
              <w:rPr>
                <w:rFonts w:ascii="Arial" w:eastAsiaTheme="minorEastAsia" w:hAnsi="Arial" w:cs="Arial"/>
              </w:rPr>
            </w:pPr>
            <w:r w:rsidRPr="003251A4">
              <w:rPr>
                <w:rFonts w:ascii="Arial" w:eastAsia="Arial" w:hAnsi="Arial" w:cs="Arial"/>
                <w:sz w:val="23"/>
                <w:szCs w:val="23"/>
              </w:rPr>
              <w:t xml:space="preserve">Bid cost for Phase 1 </w:t>
            </w:r>
            <w:r w:rsidRPr="003251A4">
              <w:rPr>
                <w:rFonts w:ascii="Arial" w:eastAsia="Arial" w:hAnsi="Arial" w:cs="Arial"/>
                <w:i/>
                <w:iCs/>
                <w:sz w:val="23"/>
                <w:szCs w:val="23"/>
              </w:rPr>
              <w:t xml:space="preserve">(weighting 5). </w:t>
            </w:r>
          </w:p>
          <w:p w14:paraId="47BD18E9" w14:textId="41C07F81" w:rsidR="003251A4" w:rsidRDefault="003251A4" w:rsidP="00C34FF3">
            <w:pPr>
              <w:spacing w:after="160" w:line="259" w:lineRule="auto"/>
              <w:ind w:left="22" w:right="264"/>
              <w:jc w:val="both"/>
            </w:pPr>
            <w:r>
              <w:t>Price will be marked proportionately to the lowest bid. The lowest bid will receive maximum marks for the price elements and then a</w:t>
            </w:r>
            <w:bookmarkStart w:id="10" w:name="QuickMark"/>
            <w:bookmarkEnd w:id="10"/>
            <w:r>
              <w:t>ll other bids will be marked proportionately to that bid.</w:t>
            </w:r>
          </w:p>
          <w:p w14:paraId="3C718134" w14:textId="77777777" w:rsidR="003251A4" w:rsidRPr="007F046C" w:rsidRDefault="003251A4" w:rsidP="00C34FF3">
            <w:pPr>
              <w:spacing w:after="160" w:line="259" w:lineRule="auto"/>
              <w:ind w:left="22" w:right="264"/>
              <w:jc w:val="both"/>
              <w:rPr>
                <w:rFonts w:eastAsia="Arial" w:cs="Arial"/>
              </w:rPr>
            </w:pPr>
            <w:r>
              <w:rPr>
                <w:bCs/>
                <w:szCs w:val="23"/>
              </w:rPr>
              <w:t>Applicants submitting bids for more than one project (appliance type) must indicate what discount they are prepared to offer on their costs for Phase 1 if they are awarded more than one project</w:t>
            </w:r>
            <w:r w:rsidR="0016141C">
              <w:rPr>
                <w:rFonts w:eastAsia="Arial" w:cs="Arial"/>
                <w:szCs w:val="23"/>
              </w:rPr>
              <w:t xml:space="preserve"> to take account of any duplicated work in their multiple proposals.</w:t>
            </w:r>
            <w:r w:rsidR="0016141C">
              <w:rPr>
                <w:bCs/>
                <w:szCs w:val="23"/>
              </w:rPr>
              <w:t xml:space="preserve"> </w:t>
            </w:r>
            <w:r w:rsidR="0016141C">
              <w:rPr>
                <w:rFonts w:eastAsia="Arial" w:cs="Arial"/>
                <w:szCs w:val="23"/>
              </w:rPr>
              <w:t>Any discount will not form part of the assessment of the cost but will be applied to the signed contracts.</w:t>
            </w:r>
          </w:p>
          <w:p w14:paraId="36261E58" w14:textId="77777777" w:rsidR="00C34FF3" w:rsidRDefault="00C34FF3" w:rsidP="00C34FF3">
            <w:pPr>
              <w:spacing w:after="160" w:line="259" w:lineRule="auto"/>
              <w:ind w:left="22" w:right="264"/>
              <w:jc w:val="both"/>
            </w:pPr>
            <w:r w:rsidRPr="00C34FF3">
              <w:t xml:space="preserve">An indication of cost should be provided for Phase 2a and Phase 2b however these will not be assessed for application to enter Phase 1. Final costs for Phases 2a and 2b will be requested as part of the Phase 1 output report and will form part of the assessment to enter Phase 2a. </w:t>
            </w:r>
          </w:p>
          <w:p w14:paraId="03AEE559" w14:textId="1BF2369E" w:rsidR="003251A4" w:rsidRDefault="003251A4" w:rsidP="00C34FF3">
            <w:pPr>
              <w:spacing w:after="160" w:line="259" w:lineRule="auto"/>
              <w:ind w:left="22" w:right="264"/>
              <w:jc w:val="both"/>
            </w:pPr>
            <w:r>
              <w:t xml:space="preserve">Applicants should clearly state where cost savings are being provided compared to exclusive development contracts. </w:t>
            </w:r>
          </w:p>
          <w:p w14:paraId="67A146CB" w14:textId="77777777" w:rsidR="003251A4" w:rsidRDefault="003251A4" w:rsidP="00BA11FA">
            <w:pPr>
              <w:pStyle w:val="Default"/>
              <w:rPr>
                <w:b/>
                <w:bCs/>
                <w:color w:val="FFFFFF" w:themeColor="background1"/>
                <w:sz w:val="23"/>
                <w:szCs w:val="23"/>
              </w:rPr>
            </w:pPr>
          </w:p>
        </w:tc>
      </w:tr>
      <w:tr w:rsidR="003251A4" w14:paraId="4238B9F3" w14:textId="77777777" w:rsidTr="00BA11FA">
        <w:trPr>
          <w:trHeight w:val="1375"/>
        </w:trPr>
        <w:tc>
          <w:tcPr>
            <w:tcW w:w="9016" w:type="dxa"/>
            <w:gridSpan w:val="2"/>
          </w:tcPr>
          <w:p w14:paraId="1349BAE9" w14:textId="77777777" w:rsidR="003251A4" w:rsidRPr="00D241C2" w:rsidRDefault="003251A4" w:rsidP="00BA11FA">
            <w:pPr>
              <w:pStyle w:val="Default"/>
              <w:rPr>
                <w:b/>
                <w:bCs/>
                <w:sz w:val="23"/>
                <w:szCs w:val="23"/>
                <w:u w:val="single"/>
              </w:rPr>
            </w:pPr>
            <w:r w:rsidRPr="00D241C2">
              <w:rPr>
                <w:b/>
                <w:bCs/>
                <w:sz w:val="23"/>
                <w:szCs w:val="23"/>
                <w:u w:val="single"/>
              </w:rPr>
              <w:t>Phase 1</w:t>
            </w:r>
          </w:p>
          <w:p w14:paraId="0E943A17" w14:textId="77777777" w:rsidR="003251A4" w:rsidRDefault="003251A4" w:rsidP="00BA11FA">
            <w:pPr>
              <w:pStyle w:val="Default"/>
              <w:rPr>
                <w:b/>
                <w:bCs/>
                <w:sz w:val="23"/>
                <w:szCs w:val="23"/>
              </w:rPr>
            </w:pPr>
          </w:p>
          <w:p w14:paraId="678535BB" w14:textId="77777777" w:rsidR="003251A4" w:rsidRPr="00B653CF" w:rsidRDefault="003251A4" w:rsidP="00BA11FA">
            <w:pPr>
              <w:pStyle w:val="Default"/>
              <w:rPr>
                <w:b/>
                <w:sz w:val="23"/>
                <w:szCs w:val="23"/>
              </w:rPr>
            </w:pPr>
            <w:r w:rsidRPr="007F046C">
              <w:rPr>
                <w:sz w:val="23"/>
                <w:szCs w:val="23"/>
              </w:rPr>
              <w:t xml:space="preserve">Please provide </w:t>
            </w:r>
            <w:r w:rsidRPr="00BF191D">
              <w:rPr>
                <w:sz w:val="23"/>
                <w:szCs w:val="23"/>
              </w:rPr>
              <w:t>a fixed price for completing the feasibility report:</w:t>
            </w:r>
          </w:p>
          <w:p w14:paraId="7C6B3BAB" w14:textId="77777777" w:rsidR="003251A4" w:rsidRDefault="003251A4" w:rsidP="00BA11FA">
            <w:pPr>
              <w:pStyle w:val="Default"/>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5031"/>
            </w:tblGrid>
            <w:tr w:rsidR="0016141C" w14:paraId="6118E821" w14:textId="77777777" w:rsidTr="0016141C">
              <w:trPr>
                <w:trHeight w:val="886"/>
              </w:trPr>
              <w:tc>
                <w:tcPr>
                  <w:tcW w:w="5031" w:type="dxa"/>
                </w:tcPr>
                <w:p w14:paraId="38DD0F2D" w14:textId="77777777" w:rsidR="0016141C" w:rsidRDefault="0016141C" w:rsidP="00BA11FA">
                  <w:pPr>
                    <w:pStyle w:val="Default"/>
                    <w:rPr>
                      <w:rFonts w:ascii="Times New Roman" w:eastAsia="Times New Roman" w:hAnsi="Times New Roman" w:cs="Times New Roman"/>
                      <w:sz w:val="20"/>
                      <w:szCs w:val="20"/>
                    </w:rPr>
                  </w:pPr>
                </w:p>
                <w:p w14:paraId="139BF529" w14:textId="77777777" w:rsidR="0016141C" w:rsidRPr="0016141C" w:rsidRDefault="0016141C" w:rsidP="00BA11FA">
                  <w:pPr>
                    <w:pStyle w:val="Default"/>
                    <w:rPr>
                      <w:rFonts w:eastAsia="Times New Roman"/>
                      <w:sz w:val="28"/>
                      <w:szCs w:val="28"/>
                    </w:rPr>
                  </w:pPr>
                  <w:r w:rsidRPr="0016141C">
                    <w:rPr>
                      <w:rFonts w:eastAsia="Times New Roman"/>
                      <w:sz w:val="28"/>
                      <w:szCs w:val="28"/>
                    </w:rPr>
                    <w:t>£</w:t>
                  </w:r>
                </w:p>
              </w:tc>
            </w:tr>
          </w:tbl>
          <w:p w14:paraId="138E29B6" w14:textId="77777777" w:rsidR="0016141C" w:rsidRDefault="0016141C" w:rsidP="00BA11FA">
            <w:pPr>
              <w:pStyle w:val="Default"/>
              <w:rPr>
                <w:rFonts w:ascii="Times New Roman" w:eastAsia="Times New Roman" w:hAnsi="Times New Roman" w:cs="Times New Roman"/>
                <w:sz w:val="20"/>
                <w:szCs w:val="20"/>
              </w:rPr>
            </w:pPr>
          </w:p>
          <w:p w14:paraId="4FE2D7EC" w14:textId="77777777" w:rsidR="003251A4" w:rsidRDefault="003251A4" w:rsidP="00BA11FA">
            <w:pPr>
              <w:pStyle w:val="Default"/>
              <w:rPr>
                <w:rFonts w:ascii="Times New Roman" w:eastAsia="Times New Roman" w:hAnsi="Times New Roman" w:cs="Times New Roman"/>
                <w:sz w:val="20"/>
                <w:szCs w:val="20"/>
              </w:rPr>
            </w:pPr>
          </w:p>
          <w:p w14:paraId="4C826A66" w14:textId="77777777" w:rsidR="003251A4" w:rsidRPr="00FD7DFF" w:rsidRDefault="003251A4" w:rsidP="00BA11FA">
            <w:pPr>
              <w:pStyle w:val="Default"/>
              <w:rPr>
                <w:rFonts w:ascii="Times New Roman" w:eastAsia="Times New Roman" w:hAnsi="Times New Roman" w:cs="Times New Roman"/>
                <w:sz w:val="20"/>
                <w:szCs w:val="20"/>
              </w:rPr>
            </w:pPr>
          </w:p>
        </w:tc>
      </w:tr>
      <w:tr w:rsidR="003251A4" w14:paraId="1D1615DE" w14:textId="77777777" w:rsidTr="00BA11FA">
        <w:trPr>
          <w:trHeight w:val="2721"/>
        </w:trPr>
        <w:tc>
          <w:tcPr>
            <w:tcW w:w="9016" w:type="dxa"/>
            <w:gridSpan w:val="2"/>
          </w:tcPr>
          <w:p w14:paraId="15427287" w14:textId="77777777" w:rsidR="003251A4" w:rsidRDefault="003251A4" w:rsidP="00BA11FA">
            <w:pPr>
              <w:pStyle w:val="Default"/>
              <w:rPr>
                <w:bCs/>
                <w:sz w:val="23"/>
                <w:szCs w:val="23"/>
                <w:u w:val="single"/>
              </w:rPr>
            </w:pPr>
            <w:r>
              <w:rPr>
                <w:b/>
                <w:bCs/>
                <w:sz w:val="23"/>
                <w:szCs w:val="23"/>
                <w:u w:val="single"/>
              </w:rPr>
              <w:t xml:space="preserve">Multiple Bids discount </w:t>
            </w:r>
            <w:r w:rsidRPr="00BA11FA">
              <w:rPr>
                <w:b/>
                <w:bCs/>
                <w:i/>
                <w:sz w:val="23"/>
                <w:szCs w:val="23"/>
                <w:u w:val="single"/>
              </w:rPr>
              <w:t>(not assessed)</w:t>
            </w:r>
          </w:p>
          <w:p w14:paraId="313050F4" w14:textId="77777777" w:rsidR="003251A4" w:rsidRDefault="003251A4" w:rsidP="00BA11FA">
            <w:pPr>
              <w:pStyle w:val="Default"/>
              <w:rPr>
                <w:bCs/>
                <w:sz w:val="23"/>
                <w:szCs w:val="23"/>
              </w:rPr>
            </w:pPr>
          </w:p>
          <w:p w14:paraId="259E650D" w14:textId="77777777" w:rsidR="003251A4" w:rsidRDefault="003251A4" w:rsidP="0016141C">
            <w:pPr>
              <w:pStyle w:val="Default"/>
              <w:jc w:val="both"/>
              <w:rPr>
                <w:bCs/>
                <w:sz w:val="23"/>
                <w:szCs w:val="23"/>
              </w:rPr>
            </w:pPr>
            <w:r>
              <w:rPr>
                <w:bCs/>
                <w:sz w:val="23"/>
                <w:szCs w:val="23"/>
              </w:rPr>
              <w:t>Applicants submitting bids for more than one project (appliance type) must indicate below what discount they are prepared to offer on their Phase 1 cost if they are awarded more than one project:</w:t>
            </w:r>
          </w:p>
          <w:p w14:paraId="48977758" w14:textId="77777777" w:rsidR="003251A4" w:rsidRDefault="003251A4" w:rsidP="00BA11FA">
            <w:pPr>
              <w:pStyle w:val="Default"/>
              <w:rPr>
                <w:bCs/>
                <w:sz w:val="23"/>
                <w:szCs w:val="23"/>
              </w:rPr>
            </w:pPr>
          </w:p>
          <w:tbl>
            <w:tblPr>
              <w:tblStyle w:val="TableGrid"/>
              <w:tblW w:w="0" w:type="auto"/>
              <w:tblLook w:val="04A0" w:firstRow="1" w:lastRow="0" w:firstColumn="1" w:lastColumn="0" w:noHBand="0" w:noVBand="1"/>
            </w:tblPr>
            <w:tblGrid>
              <w:gridCol w:w="4978"/>
            </w:tblGrid>
            <w:tr w:rsidR="003251A4" w14:paraId="6A151E02" w14:textId="77777777" w:rsidTr="00C34FF3">
              <w:trPr>
                <w:trHeight w:val="780"/>
              </w:trPr>
              <w:tc>
                <w:tcPr>
                  <w:tcW w:w="4978" w:type="dxa"/>
                </w:tcPr>
                <w:p w14:paraId="75CA39B7" w14:textId="77777777" w:rsidR="003251A4" w:rsidRDefault="003251A4" w:rsidP="00BA11FA">
                  <w:pPr>
                    <w:pStyle w:val="Default"/>
                    <w:rPr>
                      <w:b/>
                      <w:bCs/>
                      <w:sz w:val="23"/>
                      <w:szCs w:val="23"/>
                      <w:u w:val="single"/>
                    </w:rPr>
                  </w:pPr>
                </w:p>
              </w:tc>
            </w:tr>
          </w:tbl>
          <w:p w14:paraId="472D2EBC" w14:textId="77777777" w:rsidR="003251A4" w:rsidRDefault="003251A4" w:rsidP="00BA11FA">
            <w:pPr>
              <w:pStyle w:val="Default"/>
              <w:rPr>
                <w:b/>
                <w:bCs/>
                <w:sz w:val="23"/>
                <w:szCs w:val="23"/>
                <w:u w:val="single"/>
              </w:rPr>
            </w:pPr>
          </w:p>
          <w:p w14:paraId="08640ABC" w14:textId="77777777" w:rsidR="003251A4" w:rsidRDefault="003251A4" w:rsidP="00BA11FA">
            <w:pPr>
              <w:pStyle w:val="Default"/>
              <w:rPr>
                <w:b/>
                <w:bCs/>
                <w:sz w:val="23"/>
                <w:szCs w:val="23"/>
                <w:u w:val="single"/>
              </w:rPr>
            </w:pPr>
          </w:p>
          <w:p w14:paraId="723C3866" w14:textId="77777777" w:rsidR="00C34FF3" w:rsidRDefault="00C34FF3" w:rsidP="00BA11FA">
            <w:pPr>
              <w:pStyle w:val="Default"/>
              <w:rPr>
                <w:b/>
                <w:bCs/>
                <w:sz w:val="23"/>
                <w:szCs w:val="23"/>
                <w:u w:val="single"/>
              </w:rPr>
            </w:pPr>
          </w:p>
          <w:p w14:paraId="2B66AD60" w14:textId="5AD6B44C" w:rsidR="00C34FF3" w:rsidRPr="00D241C2" w:rsidRDefault="00C34FF3" w:rsidP="00BA11FA">
            <w:pPr>
              <w:pStyle w:val="Default"/>
              <w:rPr>
                <w:b/>
                <w:bCs/>
                <w:sz w:val="23"/>
                <w:szCs w:val="23"/>
                <w:u w:val="single"/>
              </w:rPr>
            </w:pPr>
          </w:p>
        </w:tc>
      </w:tr>
      <w:tr w:rsidR="003251A4" w14:paraId="012C9D77" w14:textId="77777777" w:rsidTr="00BA11FA">
        <w:trPr>
          <w:trHeight w:val="557"/>
        </w:trPr>
        <w:tc>
          <w:tcPr>
            <w:tcW w:w="9016" w:type="dxa"/>
            <w:gridSpan w:val="2"/>
          </w:tcPr>
          <w:p w14:paraId="73519EE4" w14:textId="77777777" w:rsidR="003251A4" w:rsidRPr="00D241C2" w:rsidRDefault="003251A4" w:rsidP="00BA11FA">
            <w:pPr>
              <w:pStyle w:val="Default"/>
              <w:rPr>
                <w:b/>
                <w:bCs/>
                <w:sz w:val="23"/>
                <w:szCs w:val="23"/>
                <w:u w:val="single"/>
              </w:rPr>
            </w:pPr>
            <w:r w:rsidRPr="00D241C2">
              <w:rPr>
                <w:b/>
                <w:bCs/>
                <w:sz w:val="23"/>
                <w:szCs w:val="23"/>
                <w:u w:val="single"/>
              </w:rPr>
              <w:lastRenderedPageBreak/>
              <w:t>Phases 2a &amp; 2b</w:t>
            </w:r>
            <w:r>
              <w:rPr>
                <w:b/>
                <w:bCs/>
                <w:sz w:val="23"/>
                <w:szCs w:val="23"/>
                <w:u w:val="single"/>
              </w:rPr>
              <w:t xml:space="preserve"> </w:t>
            </w:r>
            <w:r w:rsidRPr="007F046C">
              <w:rPr>
                <w:b/>
                <w:i/>
                <w:sz w:val="23"/>
                <w:szCs w:val="23"/>
                <w:u w:val="single"/>
              </w:rPr>
              <w:t>(not assessed)</w:t>
            </w:r>
          </w:p>
          <w:p w14:paraId="1D498857" w14:textId="77777777" w:rsidR="003251A4" w:rsidRDefault="003251A4" w:rsidP="00BA11FA">
            <w:pPr>
              <w:pStyle w:val="Default"/>
              <w:rPr>
                <w:b/>
                <w:bCs/>
                <w:sz w:val="23"/>
                <w:szCs w:val="23"/>
              </w:rPr>
            </w:pPr>
          </w:p>
          <w:p w14:paraId="290040A8" w14:textId="77777777" w:rsidR="003251A4" w:rsidRPr="00727993" w:rsidRDefault="003251A4" w:rsidP="0016141C">
            <w:pPr>
              <w:pStyle w:val="Default"/>
              <w:jc w:val="both"/>
              <w:rPr>
                <w:sz w:val="23"/>
                <w:szCs w:val="23"/>
              </w:rPr>
            </w:pPr>
            <w:r w:rsidRPr="007F046C">
              <w:rPr>
                <w:sz w:val="23"/>
                <w:szCs w:val="23"/>
              </w:rPr>
              <w:t xml:space="preserve">Please provide an estimated breakdown of costs for Phases 2a and 2b based on the tables below </w:t>
            </w:r>
            <w:r w:rsidRPr="00BF191D">
              <w:rPr>
                <w:sz w:val="23"/>
                <w:szCs w:val="23"/>
              </w:rPr>
              <w:t xml:space="preserve">e.g. Labour, Equipment/material, travels/expenses, other </w:t>
            </w:r>
            <w:r w:rsidRPr="00A36098">
              <w:rPr>
                <w:sz w:val="23"/>
                <w:szCs w:val="23"/>
              </w:rPr>
              <w:t>(please specify):</w:t>
            </w:r>
          </w:p>
          <w:p w14:paraId="09BD38B6" w14:textId="77777777" w:rsidR="003251A4" w:rsidRDefault="003251A4" w:rsidP="00BA11FA">
            <w:pPr>
              <w:pStyle w:val="Default"/>
              <w:rPr>
                <w:bCs/>
                <w:i/>
                <w:sz w:val="23"/>
                <w:szCs w:val="23"/>
              </w:rPr>
            </w:pPr>
          </w:p>
          <w:p w14:paraId="3B356320" w14:textId="77777777" w:rsidR="003251A4" w:rsidRPr="00BF191D" w:rsidRDefault="003251A4" w:rsidP="00BA11FA">
            <w:pPr>
              <w:pStyle w:val="Default"/>
              <w:rPr>
                <w:i/>
                <w:sz w:val="23"/>
                <w:szCs w:val="23"/>
              </w:rPr>
            </w:pPr>
            <w:r w:rsidRPr="007F046C">
              <w:rPr>
                <w:i/>
                <w:sz w:val="23"/>
                <w:szCs w:val="23"/>
              </w:rPr>
              <w:t>(Example table - alternative breakdowns may be provided)</w:t>
            </w:r>
          </w:p>
          <w:p w14:paraId="0A28A7A2" w14:textId="77777777" w:rsidR="003251A4" w:rsidRDefault="003251A4" w:rsidP="00BA11FA">
            <w:pPr>
              <w:pStyle w:val="Default"/>
              <w:rPr>
                <w:b/>
                <w:bCs/>
                <w:sz w:val="23"/>
                <w:szCs w:val="23"/>
              </w:rPr>
            </w:pPr>
          </w:p>
          <w:p w14:paraId="54B39FA2" w14:textId="77777777" w:rsidR="0016141C" w:rsidRDefault="0016141C" w:rsidP="00BA11FA">
            <w:pPr>
              <w:pStyle w:val="Default"/>
              <w:rPr>
                <w:b/>
                <w:bCs/>
                <w:sz w:val="23"/>
                <w:szCs w:val="23"/>
              </w:rPr>
            </w:pPr>
          </w:p>
          <w:tbl>
            <w:tblPr>
              <w:tblStyle w:val="TableGrid"/>
              <w:tblpPr w:leftFromText="180" w:rightFromText="180" w:vertAnchor="text" w:horzAnchor="margin" w:tblpY="-75"/>
              <w:tblOverlap w:val="never"/>
              <w:tblW w:w="0" w:type="auto"/>
              <w:tblLook w:val="04A0" w:firstRow="1" w:lastRow="0" w:firstColumn="1" w:lastColumn="0" w:noHBand="0" w:noVBand="1"/>
            </w:tblPr>
            <w:tblGrid>
              <w:gridCol w:w="4348"/>
              <w:gridCol w:w="4175"/>
            </w:tblGrid>
            <w:tr w:rsidR="003251A4" w14:paraId="106D46D5" w14:textId="77777777" w:rsidTr="00BA11FA">
              <w:trPr>
                <w:trHeight w:val="445"/>
              </w:trPr>
              <w:tc>
                <w:tcPr>
                  <w:tcW w:w="4348" w:type="dxa"/>
                </w:tcPr>
                <w:p w14:paraId="09FFE305" w14:textId="77777777" w:rsidR="003251A4" w:rsidRPr="003D1909" w:rsidRDefault="003251A4" w:rsidP="00BA11FA">
                  <w:pPr>
                    <w:pStyle w:val="Default"/>
                    <w:rPr>
                      <w:b/>
                      <w:bCs/>
                      <w:sz w:val="23"/>
                      <w:szCs w:val="23"/>
                    </w:rPr>
                  </w:pPr>
                  <w:r w:rsidRPr="3B47685A">
                    <w:rPr>
                      <w:b/>
                      <w:bCs/>
                      <w:sz w:val="23"/>
                      <w:szCs w:val="23"/>
                    </w:rPr>
                    <w:t>Cost Breakdown</w:t>
                  </w:r>
                </w:p>
              </w:tc>
              <w:tc>
                <w:tcPr>
                  <w:tcW w:w="4175" w:type="dxa"/>
                </w:tcPr>
                <w:p w14:paraId="38B4F023" w14:textId="77777777" w:rsidR="003251A4" w:rsidRPr="00810509" w:rsidRDefault="003251A4" w:rsidP="00BA11FA">
                  <w:pPr>
                    <w:pStyle w:val="Default"/>
                    <w:rPr>
                      <w:b/>
                      <w:bCs/>
                      <w:sz w:val="23"/>
                      <w:szCs w:val="23"/>
                    </w:rPr>
                  </w:pPr>
                  <w:r>
                    <w:rPr>
                      <w:b/>
                      <w:bCs/>
                      <w:sz w:val="23"/>
                      <w:szCs w:val="23"/>
                    </w:rPr>
                    <w:t>Price (£)</w:t>
                  </w:r>
                </w:p>
              </w:tc>
            </w:tr>
            <w:tr w:rsidR="003251A4" w14:paraId="322D61B6" w14:textId="77777777" w:rsidTr="00BA11FA">
              <w:trPr>
                <w:trHeight w:val="454"/>
              </w:trPr>
              <w:tc>
                <w:tcPr>
                  <w:tcW w:w="4348" w:type="dxa"/>
                </w:tcPr>
                <w:p w14:paraId="4B43243B" w14:textId="77777777" w:rsidR="003251A4" w:rsidRPr="00BF191D" w:rsidRDefault="003251A4" w:rsidP="00BA11FA">
                  <w:pPr>
                    <w:pStyle w:val="Default"/>
                    <w:rPr>
                      <w:sz w:val="23"/>
                      <w:szCs w:val="23"/>
                    </w:rPr>
                  </w:pPr>
                  <w:r w:rsidRPr="007F046C">
                    <w:rPr>
                      <w:sz w:val="23"/>
                      <w:szCs w:val="23"/>
                    </w:rPr>
                    <w:t>Labour</w:t>
                  </w:r>
                </w:p>
              </w:tc>
              <w:tc>
                <w:tcPr>
                  <w:tcW w:w="4175" w:type="dxa"/>
                </w:tcPr>
                <w:p w14:paraId="69D1D6E1" w14:textId="77777777" w:rsidR="003251A4" w:rsidRPr="00810509" w:rsidRDefault="003251A4" w:rsidP="00BA11FA">
                  <w:pPr>
                    <w:pStyle w:val="Default"/>
                    <w:rPr>
                      <w:b/>
                      <w:sz w:val="23"/>
                      <w:szCs w:val="23"/>
                    </w:rPr>
                  </w:pPr>
                </w:p>
              </w:tc>
            </w:tr>
            <w:tr w:rsidR="003251A4" w14:paraId="32E269D3" w14:textId="77777777" w:rsidTr="00BA11FA">
              <w:trPr>
                <w:trHeight w:val="454"/>
              </w:trPr>
              <w:tc>
                <w:tcPr>
                  <w:tcW w:w="4348" w:type="dxa"/>
                </w:tcPr>
                <w:p w14:paraId="120A5325" w14:textId="77777777" w:rsidR="003251A4" w:rsidRPr="00B653CF" w:rsidRDefault="003251A4" w:rsidP="00BA11FA">
                  <w:pPr>
                    <w:pStyle w:val="Default"/>
                    <w:rPr>
                      <w:sz w:val="23"/>
                      <w:szCs w:val="23"/>
                    </w:rPr>
                  </w:pPr>
                  <w:r w:rsidRPr="00B653CF">
                    <w:rPr>
                      <w:sz w:val="23"/>
                      <w:szCs w:val="23"/>
                    </w:rPr>
                    <w:t>Equipment/Materials</w:t>
                  </w:r>
                </w:p>
                <w:p w14:paraId="3124659E" w14:textId="77777777" w:rsidR="003251A4" w:rsidRPr="00B653CF" w:rsidRDefault="003251A4" w:rsidP="00BA11FA">
                  <w:pPr>
                    <w:pStyle w:val="Default"/>
                    <w:rPr>
                      <w:sz w:val="23"/>
                      <w:szCs w:val="23"/>
                    </w:rPr>
                  </w:pPr>
                </w:p>
              </w:tc>
              <w:tc>
                <w:tcPr>
                  <w:tcW w:w="4175" w:type="dxa"/>
                </w:tcPr>
                <w:p w14:paraId="5C5B3A8F" w14:textId="77777777" w:rsidR="003251A4" w:rsidRPr="00810509" w:rsidRDefault="003251A4" w:rsidP="00BA11FA">
                  <w:pPr>
                    <w:pStyle w:val="Default"/>
                    <w:rPr>
                      <w:b/>
                      <w:sz w:val="23"/>
                      <w:szCs w:val="23"/>
                    </w:rPr>
                  </w:pPr>
                </w:p>
              </w:tc>
            </w:tr>
            <w:tr w:rsidR="003251A4" w14:paraId="55F3EB93" w14:textId="77777777" w:rsidTr="00BA11FA">
              <w:trPr>
                <w:trHeight w:val="454"/>
              </w:trPr>
              <w:tc>
                <w:tcPr>
                  <w:tcW w:w="4348" w:type="dxa"/>
                </w:tcPr>
                <w:p w14:paraId="33029061" w14:textId="77777777" w:rsidR="003251A4" w:rsidRPr="00B653CF" w:rsidRDefault="003251A4" w:rsidP="00BA11FA">
                  <w:pPr>
                    <w:pStyle w:val="Default"/>
                    <w:rPr>
                      <w:sz w:val="23"/>
                      <w:szCs w:val="23"/>
                    </w:rPr>
                  </w:pPr>
                  <w:r w:rsidRPr="00B653CF">
                    <w:rPr>
                      <w:sz w:val="23"/>
                      <w:szCs w:val="23"/>
                    </w:rPr>
                    <w:t>Travel/expenses</w:t>
                  </w:r>
                </w:p>
                <w:p w14:paraId="0469B315" w14:textId="77777777" w:rsidR="003251A4" w:rsidRPr="00B653CF" w:rsidRDefault="003251A4" w:rsidP="00BA11FA">
                  <w:pPr>
                    <w:pStyle w:val="Default"/>
                    <w:rPr>
                      <w:sz w:val="23"/>
                      <w:szCs w:val="23"/>
                    </w:rPr>
                  </w:pPr>
                </w:p>
              </w:tc>
              <w:tc>
                <w:tcPr>
                  <w:tcW w:w="4175" w:type="dxa"/>
                </w:tcPr>
                <w:p w14:paraId="6607D7EF" w14:textId="77777777" w:rsidR="003251A4" w:rsidRPr="00810509" w:rsidRDefault="003251A4" w:rsidP="00BA11FA">
                  <w:pPr>
                    <w:pStyle w:val="Default"/>
                    <w:rPr>
                      <w:b/>
                      <w:sz w:val="23"/>
                      <w:szCs w:val="23"/>
                    </w:rPr>
                  </w:pPr>
                </w:p>
              </w:tc>
            </w:tr>
            <w:tr w:rsidR="003251A4" w14:paraId="7509C532" w14:textId="77777777" w:rsidTr="00BA11FA">
              <w:trPr>
                <w:trHeight w:val="469"/>
              </w:trPr>
              <w:tc>
                <w:tcPr>
                  <w:tcW w:w="4348" w:type="dxa"/>
                </w:tcPr>
                <w:p w14:paraId="09A15AFF" w14:textId="77777777" w:rsidR="003251A4" w:rsidRPr="00B653CF" w:rsidRDefault="003251A4" w:rsidP="00BA11FA">
                  <w:pPr>
                    <w:pStyle w:val="Default"/>
                    <w:rPr>
                      <w:sz w:val="23"/>
                      <w:szCs w:val="23"/>
                    </w:rPr>
                  </w:pPr>
                  <w:r w:rsidRPr="00B653CF">
                    <w:rPr>
                      <w:sz w:val="23"/>
                      <w:szCs w:val="23"/>
                    </w:rPr>
                    <w:t>Other (please specify)</w:t>
                  </w:r>
                </w:p>
                <w:p w14:paraId="0E2C8E08" w14:textId="77777777" w:rsidR="003251A4" w:rsidRPr="00B653CF" w:rsidRDefault="003251A4" w:rsidP="00BA11FA">
                  <w:pPr>
                    <w:pStyle w:val="Default"/>
                    <w:rPr>
                      <w:sz w:val="23"/>
                      <w:szCs w:val="23"/>
                    </w:rPr>
                  </w:pPr>
                </w:p>
              </w:tc>
              <w:tc>
                <w:tcPr>
                  <w:tcW w:w="4175" w:type="dxa"/>
                </w:tcPr>
                <w:p w14:paraId="5E516E85" w14:textId="77777777" w:rsidR="003251A4" w:rsidRPr="00810509" w:rsidRDefault="003251A4" w:rsidP="00BA11FA">
                  <w:pPr>
                    <w:pStyle w:val="Default"/>
                    <w:rPr>
                      <w:b/>
                      <w:sz w:val="23"/>
                      <w:szCs w:val="23"/>
                    </w:rPr>
                  </w:pPr>
                </w:p>
              </w:tc>
            </w:tr>
            <w:tr w:rsidR="003251A4" w14:paraId="5BC2F13D" w14:textId="77777777" w:rsidTr="00BA11FA">
              <w:trPr>
                <w:trHeight w:val="485"/>
              </w:trPr>
              <w:tc>
                <w:tcPr>
                  <w:tcW w:w="4348" w:type="dxa"/>
                </w:tcPr>
                <w:p w14:paraId="12DF0A0D" w14:textId="77777777" w:rsidR="003251A4" w:rsidRDefault="003251A4" w:rsidP="00BA11FA">
                  <w:pPr>
                    <w:pStyle w:val="Default"/>
                    <w:rPr>
                      <w:b/>
                      <w:bCs/>
                      <w:sz w:val="23"/>
                      <w:szCs w:val="23"/>
                    </w:rPr>
                  </w:pPr>
                  <w:r>
                    <w:rPr>
                      <w:b/>
                      <w:bCs/>
                      <w:sz w:val="23"/>
                      <w:szCs w:val="23"/>
                    </w:rPr>
                    <w:t xml:space="preserve">TOTAL Phase 2a </w:t>
                  </w:r>
                  <w:r w:rsidRPr="00A755C8">
                    <w:rPr>
                      <w:b/>
                      <w:bCs/>
                      <w:sz w:val="23"/>
                      <w:szCs w:val="23"/>
                    </w:rPr>
                    <w:t>and 2b COST (excl. VAT)</w:t>
                  </w:r>
                </w:p>
                <w:p w14:paraId="11914401" w14:textId="77777777" w:rsidR="0016141C" w:rsidRPr="00810509" w:rsidRDefault="0016141C" w:rsidP="00BA11FA">
                  <w:pPr>
                    <w:pStyle w:val="Default"/>
                    <w:rPr>
                      <w:b/>
                      <w:bCs/>
                      <w:sz w:val="23"/>
                      <w:szCs w:val="23"/>
                    </w:rPr>
                  </w:pPr>
                </w:p>
              </w:tc>
              <w:tc>
                <w:tcPr>
                  <w:tcW w:w="4175" w:type="dxa"/>
                </w:tcPr>
                <w:p w14:paraId="0CEAA572" w14:textId="77777777" w:rsidR="003251A4" w:rsidRPr="00810509" w:rsidRDefault="003251A4" w:rsidP="00BA11FA">
                  <w:pPr>
                    <w:pStyle w:val="Default"/>
                    <w:rPr>
                      <w:b/>
                      <w:sz w:val="23"/>
                      <w:szCs w:val="23"/>
                    </w:rPr>
                  </w:pPr>
                </w:p>
                <w:p w14:paraId="20D9BA0B" w14:textId="77777777" w:rsidR="003251A4" w:rsidRPr="00810509" w:rsidRDefault="003251A4" w:rsidP="00BA11FA">
                  <w:pPr>
                    <w:pStyle w:val="Default"/>
                    <w:rPr>
                      <w:b/>
                      <w:bCs/>
                      <w:sz w:val="23"/>
                      <w:szCs w:val="23"/>
                    </w:rPr>
                  </w:pPr>
                  <w:r w:rsidRPr="00810509">
                    <w:rPr>
                      <w:b/>
                      <w:bCs/>
                      <w:sz w:val="23"/>
                      <w:szCs w:val="23"/>
                    </w:rPr>
                    <w:t>£</w:t>
                  </w:r>
                </w:p>
              </w:tc>
            </w:tr>
          </w:tbl>
          <w:p w14:paraId="60ADA8AB" w14:textId="77777777" w:rsidR="003251A4" w:rsidRPr="00BB005D" w:rsidRDefault="003251A4" w:rsidP="00BA11FA">
            <w:pPr>
              <w:pStyle w:val="Default"/>
              <w:rPr>
                <w:bCs/>
                <w:i/>
                <w:sz w:val="23"/>
                <w:szCs w:val="23"/>
              </w:rPr>
            </w:pPr>
          </w:p>
        </w:tc>
      </w:tr>
      <w:tr w:rsidR="003251A4" w14:paraId="5016CB93" w14:textId="77777777" w:rsidTr="00BA11FA">
        <w:trPr>
          <w:trHeight w:val="4413"/>
        </w:trPr>
        <w:tc>
          <w:tcPr>
            <w:tcW w:w="9016" w:type="dxa"/>
            <w:gridSpan w:val="2"/>
          </w:tcPr>
          <w:p w14:paraId="27A17C94" w14:textId="77777777" w:rsidR="003251A4" w:rsidRDefault="003251A4" w:rsidP="00BA11FA">
            <w:pPr>
              <w:pStyle w:val="Default"/>
              <w:rPr>
                <w:b/>
                <w:bCs/>
                <w:sz w:val="23"/>
                <w:szCs w:val="23"/>
              </w:rPr>
            </w:pPr>
          </w:p>
          <w:p w14:paraId="793502E5" w14:textId="77777777" w:rsidR="003251A4" w:rsidRDefault="003251A4" w:rsidP="00BA11FA">
            <w:pPr>
              <w:pStyle w:val="Default"/>
              <w:rPr>
                <w:b/>
                <w:bCs/>
                <w:sz w:val="23"/>
                <w:szCs w:val="23"/>
                <w:u w:val="single"/>
              </w:rPr>
            </w:pPr>
            <w:r w:rsidRPr="00D241C2">
              <w:rPr>
                <w:b/>
                <w:bCs/>
                <w:sz w:val="23"/>
                <w:szCs w:val="23"/>
                <w:u w:val="single"/>
              </w:rPr>
              <w:t>Pre-commercial procurement cost savings</w:t>
            </w:r>
            <w:r>
              <w:rPr>
                <w:b/>
                <w:bCs/>
                <w:sz w:val="23"/>
                <w:szCs w:val="23"/>
                <w:u w:val="single"/>
              </w:rPr>
              <w:t>:</w:t>
            </w:r>
          </w:p>
          <w:p w14:paraId="01BCFB53" w14:textId="77777777" w:rsidR="003251A4" w:rsidRPr="00D241C2" w:rsidRDefault="003251A4" w:rsidP="00BA11FA">
            <w:pPr>
              <w:pStyle w:val="Default"/>
              <w:rPr>
                <w:b/>
                <w:bCs/>
                <w:sz w:val="23"/>
                <w:szCs w:val="23"/>
                <w:u w:val="single"/>
              </w:rPr>
            </w:pPr>
          </w:p>
          <w:p w14:paraId="4A025F37" w14:textId="77777777" w:rsidR="003251A4" w:rsidRDefault="003251A4" w:rsidP="00BA11FA">
            <w:pPr>
              <w:pStyle w:val="Default"/>
              <w:rPr>
                <w:b/>
                <w:bCs/>
                <w:sz w:val="23"/>
                <w:szCs w:val="23"/>
              </w:rPr>
            </w:pPr>
          </w:p>
          <w:tbl>
            <w:tblPr>
              <w:tblStyle w:val="TableGrid"/>
              <w:tblW w:w="0" w:type="auto"/>
              <w:tblLook w:val="04A0" w:firstRow="1" w:lastRow="0" w:firstColumn="1" w:lastColumn="0" w:noHBand="0" w:noVBand="1"/>
            </w:tblPr>
            <w:tblGrid>
              <w:gridCol w:w="3260"/>
              <w:gridCol w:w="3261"/>
              <w:gridCol w:w="2240"/>
            </w:tblGrid>
            <w:tr w:rsidR="003251A4" w14:paraId="3B5B09F1" w14:textId="77777777" w:rsidTr="0016141C">
              <w:tc>
                <w:tcPr>
                  <w:tcW w:w="3260" w:type="dxa"/>
                </w:tcPr>
                <w:p w14:paraId="580BA66F" w14:textId="77777777" w:rsidR="003251A4" w:rsidRPr="00B653CF" w:rsidRDefault="003251A4" w:rsidP="00BA11FA">
                  <w:pPr>
                    <w:pStyle w:val="Default"/>
                    <w:rPr>
                      <w:b/>
                      <w:bCs/>
                      <w:sz w:val="23"/>
                      <w:szCs w:val="23"/>
                    </w:rPr>
                  </w:pPr>
                  <w:r w:rsidRPr="00B653CF">
                    <w:rPr>
                      <w:b/>
                      <w:bCs/>
                      <w:sz w:val="23"/>
                      <w:szCs w:val="23"/>
                    </w:rPr>
                    <w:t>Total price for exclusive development contract for Phases 2a &amp; 2b* (</w:t>
                  </w:r>
                  <w:proofErr w:type="gramStart"/>
                  <w:r w:rsidRPr="00B653CF">
                    <w:rPr>
                      <w:b/>
                      <w:bCs/>
                      <w:sz w:val="23"/>
                      <w:szCs w:val="23"/>
                    </w:rPr>
                    <w:t>A)</w:t>
                  </w:r>
                  <w:r w:rsidR="0016141C">
                    <w:rPr>
                      <w:b/>
                      <w:bCs/>
                      <w:sz w:val="23"/>
                      <w:szCs w:val="23"/>
                    </w:rPr>
                    <w:t xml:space="preserve">  £</w:t>
                  </w:r>
                  <w:proofErr w:type="gramEnd"/>
                </w:p>
              </w:tc>
              <w:tc>
                <w:tcPr>
                  <w:tcW w:w="3261" w:type="dxa"/>
                </w:tcPr>
                <w:p w14:paraId="51FCDEEB" w14:textId="77777777" w:rsidR="003251A4" w:rsidRPr="00B653CF" w:rsidRDefault="003251A4" w:rsidP="00BA11FA">
                  <w:pPr>
                    <w:pStyle w:val="Default"/>
                    <w:rPr>
                      <w:b/>
                      <w:bCs/>
                      <w:sz w:val="23"/>
                      <w:szCs w:val="23"/>
                    </w:rPr>
                  </w:pPr>
                  <w:r w:rsidRPr="00B653CF">
                    <w:rPr>
                      <w:b/>
                      <w:bCs/>
                      <w:sz w:val="23"/>
                      <w:szCs w:val="23"/>
                    </w:rPr>
                    <w:t>Total price for project (B = Total Cost for Phases 2a &amp; 2</w:t>
                  </w:r>
                  <w:proofErr w:type="gramStart"/>
                  <w:r w:rsidRPr="00B653CF">
                    <w:rPr>
                      <w:b/>
                      <w:bCs/>
                      <w:sz w:val="23"/>
                      <w:szCs w:val="23"/>
                    </w:rPr>
                    <w:t>b)</w:t>
                  </w:r>
                  <w:r w:rsidR="0016141C">
                    <w:rPr>
                      <w:b/>
                      <w:bCs/>
                      <w:sz w:val="23"/>
                      <w:szCs w:val="23"/>
                    </w:rPr>
                    <w:t xml:space="preserve">   </w:t>
                  </w:r>
                  <w:proofErr w:type="gramEnd"/>
                  <w:r w:rsidR="0016141C">
                    <w:rPr>
                      <w:b/>
                      <w:bCs/>
                      <w:sz w:val="23"/>
                      <w:szCs w:val="23"/>
                    </w:rPr>
                    <w:t xml:space="preserve">            £</w:t>
                  </w:r>
                </w:p>
              </w:tc>
              <w:tc>
                <w:tcPr>
                  <w:tcW w:w="2240" w:type="dxa"/>
                </w:tcPr>
                <w:p w14:paraId="6D00BB1B" w14:textId="77777777" w:rsidR="003251A4" w:rsidRDefault="003251A4" w:rsidP="00BA11FA">
                  <w:pPr>
                    <w:pStyle w:val="Default"/>
                    <w:rPr>
                      <w:b/>
                      <w:bCs/>
                      <w:sz w:val="23"/>
                      <w:szCs w:val="23"/>
                    </w:rPr>
                  </w:pPr>
                  <w:r w:rsidRPr="00B653CF">
                    <w:rPr>
                      <w:b/>
                      <w:bCs/>
                      <w:sz w:val="23"/>
                      <w:szCs w:val="23"/>
                    </w:rPr>
                    <w:t>Cost saving (A-B)</w:t>
                  </w:r>
                </w:p>
                <w:p w14:paraId="5016DD90" w14:textId="77777777" w:rsidR="0016141C" w:rsidRDefault="0016141C" w:rsidP="00BA11FA">
                  <w:pPr>
                    <w:pStyle w:val="Default"/>
                    <w:rPr>
                      <w:b/>
                      <w:bCs/>
                      <w:sz w:val="23"/>
                      <w:szCs w:val="23"/>
                    </w:rPr>
                  </w:pPr>
                </w:p>
                <w:p w14:paraId="183EC6BD" w14:textId="77777777" w:rsidR="0016141C" w:rsidRPr="00B653CF" w:rsidRDefault="0016141C" w:rsidP="0016141C">
                  <w:pPr>
                    <w:pStyle w:val="Default"/>
                    <w:jc w:val="center"/>
                    <w:rPr>
                      <w:b/>
                      <w:bCs/>
                      <w:sz w:val="23"/>
                      <w:szCs w:val="23"/>
                    </w:rPr>
                  </w:pPr>
                  <w:r>
                    <w:rPr>
                      <w:b/>
                      <w:bCs/>
                      <w:sz w:val="23"/>
                      <w:szCs w:val="23"/>
                    </w:rPr>
                    <w:t>£</w:t>
                  </w:r>
                </w:p>
              </w:tc>
            </w:tr>
            <w:tr w:rsidR="003251A4" w14:paraId="00D6BC9D" w14:textId="77777777" w:rsidTr="0016141C">
              <w:tc>
                <w:tcPr>
                  <w:tcW w:w="3260" w:type="dxa"/>
                </w:tcPr>
                <w:p w14:paraId="2E992EC1" w14:textId="77777777" w:rsidR="003251A4" w:rsidRDefault="003251A4" w:rsidP="00BA11FA">
                  <w:pPr>
                    <w:pStyle w:val="Default"/>
                    <w:rPr>
                      <w:b/>
                      <w:bCs/>
                      <w:sz w:val="23"/>
                      <w:szCs w:val="23"/>
                    </w:rPr>
                  </w:pPr>
                </w:p>
                <w:p w14:paraId="45A3718A" w14:textId="77777777" w:rsidR="003251A4" w:rsidRDefault="003251A4" w:rsidP="00BA11FA">
                  <w:pPr>
                    <w:pStyle w:val="Default"/>
                    <w:rPr>
                      <w:b/>
                      <w:bCs/>
                      <w:sz w:val="23"/>
                      <w:szCs w:val="23"/>
                    </w:rPr>
                  </w:pPr>
                </w:p>
                <w:p w14:paraId="2A47834A" w14:textId="77777777" w:rsidR="003251A4" w:rsidRDefault="003251A4" w:rsidP="00BA11FA">
                  <w:pPr>
                    <w:pStyle w:val="Default"/>
                    <w:rPr>
                      <w:b/>
                      <w:bCs/>
                      <w:sz w:val="23"/>
                      <w:szCs w:val="23"/>
                    </w:rPr>
                  </w:pPr>
                </w:p>
              </w:tc>
              <w:tc>
                <w:tcPr>
                  <w:tcW w:w="3261" w:type="dxa"/>
                </w:tcPr>
                <w:p w14:paraId="148484A7" w14:textId="77777777" w:rsidR="003251A4" w:rsidRDefault="003251A4" w:rsidP="00BA11FA">
                  <w:pPr>
                    <w:pStyle w:val="Default"/>
                    <w:rPr>
                      <w:b/>
                      <w:bCs/>
                      <w:sz w:val="23"/>
                      <w:szCs w:val="23"/>
                    </w:rPr>
                  </w:pPr>
                </w:p>
              </w:tc>
              <w:tc>
                <w:tcPr>
                  <w:tcW w:w="2240" w:type="dxa"/>
                </w:tcPr>
                <w:p w14:paraId="3AE1BB2F" w14:textId="77777777" w:rsidR="003251A4" w:rsidRDefault="003251A4" w:rsidP="00BA11FA">
                  <w:pPr>
                    <w:pStyle w:val="Default"/>
                    <w:rPr>
                      <w:b/>
                      <w:bCs/>
                      <w:sz w:val="23"/>
                      <w:szCs w:val="23"/>
                    </w:rPr>
                  </w:pPr>
                </w:p>
              </w:tc>
            </w:tr>
          </w:tbl>
          <w:p w14:paraId="490E91E6" w14:textId="77777777" w:rsidR="003251A4" w:rsidRDefault="003251A4" w:rsidP="00BA11FA">
            <w:pPr>
              <w:pStyle w:val="Default"/>
              <w:rPr>
                <w:b/>
                <w:bCs/>
                <w:sz w:val="23"/>
                <w:szCs w:val="23"/>
              </w:rPr>
            </w:pPr>
          </w:p>
          <w:p w14:paraId="4F000D9B" w14:textId="77777777" w:rsidR="003251A4" w:rsidRPr="44CC8642" w:rsidRDefault="003251A4" w:rsidP="00BA11FA">
            <w:pPr>
              <w:pStyle w:val="Default"/>
              <w:rPr>
                <w:b/>
                <w:bCs/>
                <w:sz w:val="23"/>
                <w:szCs w:val="23"/>
              </w:rPr>
            </w:pPr>
            <w:r w:rsidRPr="31A0E69E">
              <w:rPr>
                <w:sz w:val="20"/>
                <w:szCs w:val="20"/>
              </w:rPr>
              <w:t>*Exclusive development means that the public purchaser reserves all the results and benefits of the development (including Intellectual Property Rights or IPRs) exclusively for its own use.</w:t>
            </w:r>
          </w:p>
        </w:tc>
      </w:tr>
    </w:tbl>
    <w:p w14:paraId="158C9F32" w14:textId="77777777" w:rsidR="00F50444" w:rsidRDefault="00F50444"/>
    <w:sectPr w:rsidR="00F504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E3BA0" w14:textId="77777777" w:rsidR="00AC4CEA" w:rsidRDefault="00AC4CEA" w:rsidP="00AC4CEA">
      <w:pPr>
        <w:spacing w:after="0" w:line="240" w:lineRule="auto"/>
      </w:pPr>
      <w:r>
        <w:separator/>
      </w:r>
    </w:p>
  </w:endnote>
  <w:endnote w:type="continuationSeparator" w:id="0">
    <w:p w14:paraId="63120268" w14:textId="77777777" w:rsidR="00AC4CEA" w:rsidRDefault="00AC4CEA" w:rsidP="00AC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6EE35" w14:textId="77777777" w:rsidR="00AC4CEA" w:rsidRDefault="00AC4CEA" w:rsidP="00AC4CEA">
      <w:pPr>
        <w:spacing w:after="0" w:line="240" w:lineRule="auto"/>
      </w:pPr>
      <w:r>
        <w:separator/>
      </w:r>
    </w:p>
  </w:footnote>
  <w:footnote w:type="continuationSeparator" w:id="0">
    <w:p w14:paraId="06331611" w14:textId="77777777" w:rsidR="00AC4CEA" w:rsidRDefault="00AC4CEA" w:rsidP="00AC4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C3E3F"/>
    <w:multiLevelType w:val="hybridMultilevel"/>
    <w:tmpl w:val="7AFEC258"/>
    <w:lvl w:ilvl="0" w:tplc="2A7A04DE">
      <w:start w:val="1"/>
      <w:numFmt w:val="decimal"/>
      <w:lvlText w:val="%1."/>
      <w:lvlJc w:val="left"/>
      <w:pPr>
        <w:ind w:left="720" w:hanging="360"/>
      </w:pPr>
    </w:lvl>
    <w:lvl w:ilvl="1" w:tplc="0734A834">
      <w:start w:val="1"/>
      <w:numFmt w:val="lowerLetter"/>
      <w:lvlText w:val="%2."/>
      <w:lvlJc w:val="left"/>
      <w:pPr>
        <w:ind w:left="1440" w:hanging="360"/>
      </w:pPr>
    </w:lvl>
    <w:lvl w:ilvl="2" w:tplc="54C6AD48">
      <w:start w:val="1"/>
      <w:numFmt w:val="lowerRoman"/>
      <w:lvlText w:val="%3."/>
      <w:lvlJc w:val="right"/>
      <w:pPr>
        <w:ind w:left="2160" w:hanging="180"/>
      </w:pPr>
    </w:lvl>
    <w:lvl w:ilvl="3" w:tplc="38D8008A">
      <w:start w:val="1"/>
      <w:numFmt w:val="decimal"/>
      <w:lvlText w:val="%4."/>
      <w:lvlJc w:val="left"/>
      <w:pPr>
        <w:ind w:left="2880" w:hanging="360"/>
      </w:pPr>
    </w:lvl>
    <w:lvl w:ilvl="4" w:tplc="131A2BF0">
      <w:start w:val="1"/>
      <w:numFmt w:val="lowerLetter"/>
      <w:lvlText w:val="%5."/>
      <w:lvlJc w:val="left"/>
      <w:pPr>
        <w:ind w:left="3600" w:hanging="360"/>
      </w:pPr>
    </w:lvl>
    <w:lvl w:ilvl="5" w:tplc="DA8A81A6">
      <w:start w:val="1"/>
      <w:numFmt w:val="lowerRoman"/>
      <w:lvlText w:val="%6."/>
      <w:lvlJc w:val="right"/>
      <w:pPr>
        <w:ind w:left="4320" w:hanging="180"/>
      </w:pPr>
    </w:lvl>
    <w:lvl w:ilvl="6" w:tplc="49746C4C">
      <w:start w:val="1"/>
      <w:numFmt w:val="decimal"/>
      <w:lvlText w:val="%7."/>
      <w:lvlJc w:val="left"/>
      <w:pPr>
        <w:ind w:left="5040" w:hanging="360"/>
      </w:pPr>
    </w:lvl>
    <w:lvl w:ilvl="7" w:tplc="F9EA4840">
      <w:start w:val="1"/>
      <w:numFmt w:val="lowerLetter"/>
      <w:lvlText w:val="%8."/>
      <w:lvlJc w:val="left"/>
      <w:pPr>
        <w:ind w:left="5760" w:hanging="360"/>
      </w:pPr>
    </w:lvl>
    <w:lvl w:ilvl="8" w:tplc="2AE61FF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1A4"/>
    <w:rsid w:val="0016141C"/>
    <w:rsid w:val="00184209"/>
    <w:rsid w:val="003251A4"/>
    <w:rsid w:val="004C4D87"/>
    <w:rsid w:val="00A755C8"/>
    <w:rsid w:val="00AC4CEA"/>
    <w:rsid w:val="00C34FF3"/>
    <w:rsid w:val="00F50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CBDEF"/>
  <w15:chartTrackingRefBased/>
  <w15:docId w15:val="{D0CA7175-7E67-4764-BDA6-BFD980A1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1A4"/>
    <w:rPr>
      <w:rFonts w:ascii="Arial" w:hAnsi="Arial"/>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51A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251A4"/>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59"/>
    <w:rsid w:val="00325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1A4"/>
    <w:rPr>
      <w:sz w:val="16"/>
      <w:szCs w:val="16"/>
    </w:rPr>
  </w:style>
  <w:style w:type="paragraph" w:styleId="CommentText">
    <w:name w:val="annotation text"/>
    <w:basedOn w:val="Normal"/>
    <w:link w:val="CommentTextChar"/>
    <w:uiPriority w:val="99"/>
    <w:semiHidden/>
    <w:unhideWhenUsed/>
    <w:rsid w:val="003251A4"/>
    <w:pPr>
      <w:spacing w:line="240" w:lineRule="auto"/>
    </w:pPr>
    <w:rPr>
      <w:sz w:val="20"/>
      <w:szCs w:val="20"/>
    </w:rPr>
  </w:style>
  <w:style w:type="character" w:customStyle="1" w:styleId="CommentTextChar">
    <w:name w:val="Comment Text Char"/>
    <w:basedOn w:val="DefaultParagraphFont"/>
    <w:link w:val="CommentText"/>
    <w:uiPriority w:val="99"/>
    <w:semiHidden/>
    <w:rsid w:val="003251A4"/>
    <w:rPr>
      <w:rFonts w:ascii="Arial" w:hAnsi="Arial"/>
      <w:sz w:val="20"/>
      <w:szCs w:val="20"/>
    </w:rPr>
  </w:style>
  <w:style w:type="paragraph" w:styleId="BalloonText">
    <w:name w:val="Balloon Text"/>
    <w:basedOn w:val="Normal"/>
    <w:link w:val="BalloonTextChar"/>
    <w:uiPriority w:val="99"/>
    <w:semiHidden/>
    <w:unhideWhenUsed/>
    <w:rsid w:val="00325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1A4"/>
    <w:rPr>
      <w:rFonts w:ascii="Segoe UI" w:hAnsi="Segoe UI" w:cs="Segoe UI"/>
      <w:sz w:val="18"/>
      <w:szCs w:val="18"/>
    </w:rPr>
  </w:style>
  <w:style w:type="paragraph" w:styleId="Header">
    <w:name w:val="header"/>
    <w:basedOn w:val="Normal"/>
    <w:link w:val="HeaderChar"/>
    <w:uiPriority w:val="99"/>
    <w:unhideWhenUsed/>
    <w:rsid w:val="00AC4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CEA"/>
    <w:rPr>
      <w:rFonts w:ascii="Arial" w:hAnsi="Arial"/>
      <w:sz w:val="23"/>
    </w:rPr>
  </w:style>
  <w:style w:type="paragraph" w:styleId="Footer">
    <w:name w:val="footer"/>
    <w:basedOn w:val="Normal"/>
    <w:link w:val="FooterChar"/>
    <w:uiPriority w:val="99"/>
    <w:unhideWhenUsed/>
    <w:rsid w:val="00AC4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CEA"/>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vent1 xmlns="4823f09b-d333-4aa1-93b5-4e129ead857b" xsi:nil="true"/>
    <Arup_TeamSpaceWorkstreamInternal xmlns="http://schemas.microsoft.com/sharepoint/v3">WP 4</Arup_TeamSpaceWorkstreamInternal>
    <CO_Description xmlns="4823f09b-d333-4aa1-93b5-4e129ead857b" xsi:nil="true"/>
    <m720c857f92247b4b2f03df6cb5d2bc9 xmlns="4823f09b-d333-4aa1-93b5-4e129ead857b">
      <Terms xmlns="http://schemas.microsoft.com/office/infopath/2007/PartnerControls"/>
    </m720c857f92247b4b2f03df6cb5d2bc9>
    <Topic_x002f_Area xmlns="4823f09b-d333-4aa1-93b5-4e129ead857b">Procurement</Topic_x002f_Area>
    <nc695c5aeb184e52bf78fb52672e0b9d xmlns="4823f09b-d333-4aa1-93b5-4e129ead857b">
      <Terms xmlns="http://schemas.microsoft.com/office/infopath/2007/PartnerControls"/>
    </nc695c5aeb184e52bf78fb52672e0b9d>
    <_Status xmlns="http://schemas.microsoft.com/sharepoint/v3/fields">Initial document/new revision</_Status>
    <Document_x0020_Type xmlns="4823f09b-d333-4aa1-93b5-4e129ead857b">Template</Document_x0020_Type>
    <ja38ea1158ed452e9308a795972805b9 xmlns="4823f09b-d333-4aa1-93b5-4e129ead857b">
      <Terms xmlns="http://schemas.microsoft.com/office/infopath/2007/PartnerControls"/>
    </ja38ea1158ed452e9308a795972805b9>
    <o9707bc871d6428696dc7fdce2fc1966 xmlns="4823f09b-d333-4aa1-93b5-4e129ead857b">
      <Terms xmlns="http://schemas.microsoft.com/office/infopath/2007/PartnerControls"/>
    </o9707bc871d6428696dc7fdce2fc1966>
    <TaxCatchAll xmlns="4823f09b-d333-4aa1-93b5-4e129ead857b"/>
    <Published_x0020_to_x0020_BEIS xmlns="4823f09b-d333-4aa1-93b5-4e129ead857b">false</Published_x0020_to_x0020_BEIS>
    <Purpose_x0020_of_x0020_Issue xmlns="4823f09b-d333-4aa1-93b5-4e129ead857b">For Information</Purpose_x0020_of_x0020_Issue>
    <Originating_x0020_Company xmlns="4823f09b-d333-4aa1-93b5-4e129ead857b">Arup</Originating_x0020_Company>
  </documentManagement>
</p:properties>
</file>

<file path=customXml/item2.xml><?xml version="1.0" encoding="utf-8"?>
<ct:contentTypeSchema xmlns:ct="http://schemas.microsoft.com/office/2006/metadata/contentType" xmlns:ma="http://schemas.microsoft.com/office/2006/metadata/properties/metaAttributes" ct:_="" ma:_="" ma:contentTypeName="1. Hy4Heat Standard Report" ma:contentTypeID="0x0101002392094CBAD04C3AB0B65532217FA45A1200A1A90B45FDF4E24B9BF08A67468DCF8F" ma:contentTypeVersion="4" ma:contentTypeDescription="" ma:contentTypeScope="" ma:versionID="08303258e884b5bd4856425212529566">
  <xsd:schema xmlns:xsd="http://www.w3.org/2001/XMLSchema" xmlns:xs="http://www.w3.org/2001/XMLSchema" xmlns:p="http://schemas.microsoft.com/office/2006/metadata/properties" xmlns:ns1="http://schemas.microsoft.com/sharepoint/v3" xmlns:ns2="4823f09b-d333-4aa1-93b5-4e129ead857b" xmlns:ns3="http://schemas.microsoft.com/sharepoint/v3/fields" targetNamespace="http://schemas.microsoft.com/office/2006/metadata/properties" ma:root="true" ma:fieldsID="dac6464619a1075f6f65172fc7057f2c" ns1:_="" ns2:_="" ns3:_="">
    <xsd:import namespace="http://schemas.microsoft.com/sharepoint/v3"/>
    <xsd:import namespace="4823f09b-d333-4aa1-93b5-4e129ead857b"/>
    <xsd:import namespace="http://schemas.microsoft.com/sharepoint/v3/fields"/>
    <xsd:element name="properties">
      <xsd:complexType>
        <xsd:sequence>
          <xsd:element name="documentManagement">
            <xsd:complexType>
              <xsd:all>
                <xsd:element ref="ns2:CO_Description" minOccurs="0"/>
                <xsd:element ref="ns2:nc695c5aeb184e52bf78fb52672e0b9d" minOccurs="0"/>
                <xsd:element ref="ns2:TaxCatchAll" minOccurs="0"/>
                <xsd:element ref="ns2:TaxCatchAllLabel" minOccurs="0"/>
                <xsd:element ref="ns2:ja38ea1158ed452e9308a795972805b9" minOccurs="0"/>
                <xsd:element ref="ns2:m720c857f92247b4b2f03df6cb5d2bc9" minOccurs="0"/>
                <xsd:element ref="ns2:o9707bc871d6428696dc7fdce2fc1966" minOccurs="0"/>
                <xsd:element ref="ns2:Document_x0020_Type"/>
                <xsd:element ref="ns2:Event1" minOccurs="0"/>
                <xsd:element ref="ns2:Originating_x0020_Company"/>
                <xsd:element ref="ns2:Published_x0020_to_x0020_BEIS" minOccurs="0"/>
                <xsd:element ref="ns2:Topic_x002f_Area"/>
                <xsd:element ref="ns1:Arup_TeamSpaceWorkstreamInternal"/>
                <xsd:element ref="ns2:Purpose_x0020_of_x0020_Issue"/>
                <xsd:element ref="ns3: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up_TeamSpaceWorkstreamInternal" ma:index="24" ma:displayName="Work Package" ma:format="Dropdown" ma:indexed="true" ma:internalName="Arup_TeamSpaceWorkstreamInternal">
      <xsd:simpleType>
        <xsd:restriction base="dms:Choice">
          <xsd:enumeration value="WP 1"/>
          <xsd:enumeration value="WP 2"/>
          <xsd:enumeration value="WP 3"/>
          <xsd:enumeration value="WP 4"/>
          <xsd:enumeration value="WP 5"/>
          <xsd:enumeration value="WP 6"/>
          <xsd:enumeration value="WP 7"/>
          <xsd:enumeration value="WP 8"/>
          <xsd:enumeration value="WP 9"/>
          <xsd:enumeration value="WP 10"/>
        </xsd:restriction>
      </xsd:simpleType>
    </xsd:element>
  </xsd:schema>
  <xsd:schema xmlns:xsd="http://www.w3.org/2001/XMLSchema" xmlns:xs="http://www.w3.org/2001/XMLSchema" xmlns:dms="http://schemas.microsoft.com/office/2006/documentManagement/types" xmlns:pc="http://schemas.microsoft.com/office/infopath/2007/PartnerControls" targetNamespace="4823f09b-d333-4aa1-93b5-4e129ead857b" elementFormDefault="qualified">
    <xsd:import namespace="http://schemas.microsoft.com/office/2006/documentManagement/types"/>
    <xsd:import namespace="http://schemas.microsoft.com/office/infopath/2007/PartnerControls"/>
    <xsd:element name="CO_Description" ma:index="2" nillable="true" ma:displayName="Description" ma:hidden="true" ma:internalName="CO_Description" ma:readOnly="false">
      <xsd:simpleType>
        <xsd:restriction base="dms:Note"/>
      </xsd:simpleType>
    </xsd:element>
    <xsd:element name="nc695c5aeb184e52bf78fb52672e0b9d" ma:index="9" nillable="true" ma:taxonomy="true" ma:internalName="nc695c5aeb184e52bf78fb52672e0b9d" ma:taxonomyFieldName="CO_Communities" ma:displayName="Community" ma:readOnly="false" ma:fieldId="{7c695c5a-eb18-4e52-bf78-fb52672e0b9d}" ma:taxonomyMulti="true" ma:sspId="5f907feb-2135-424b-9e5e-2a3ef7dbb37b" ma:termSetId="16180998-b88e-49f0-9211-b788b3e0cee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8daab664-40ca-4f0a-b3dc-ac18324f989a}" ma:internalName="TaxCatchAll" ma:showField="CatchAllData" ma:web="4823f09b-d333-4aa1-93b5-4e129ead857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daab664-40ca-4f0a-b3dc-ac18324f989a}" ma:internalName="TaxCatchAllLabel" ma:readOnly="true" ma:showField="CatchAllDataLabel" ma:web="4823f09b-d333-4aa1-93b5-4e129ead857b">
      <xsd:complexType>
        <xsd:complexContent>
          <xsd:extension base="dms:MultiChoiceLookup">
            <xsd:sequence>
              <xsd:element name="Value" type="dms:Lookup" maxOccurs="unbounded" minOccurs="0" nillable="true"/>
            </xsd:sequence>
          </xsd:extension>
        </xsd:complexContent>
      </xsd:complexType>
    </xsd:element>
    <xsd:element name="ja38ea1158ed452e9308a795972805b9" ma:index="13" nillable="true" ma:taxonomy="true" ma:internalName="ja38ea1158ed452e9308a795972805b9" ma:taxonomyFieldName="CO_Topics" ma:displayName="Topic" ma:readOnly="false" ma:fieldId="{3a38ea11-58ed-452e-9308-a795972805b9}" ma:taxonomyMulti="true" ma:sspId="5f907feb-2135-424b-9e5e-2a3ef7dbb37b" ma:termSetId="b1b4d4ab-672b-4339-bde0-57185ea695d6" ma:anchorId="00000000-0000-0000-0000-000000000000" ma:open="true" ma:isKeyword="false">
      <xsd:complexType>
        <xsd:sequence>
          <xsd:element ref="pc:Terms" minOccurs="0" maxOccurs="1"/>
        </xsd:sequence>
      </xsd:complexType>
    </xsd:element>
    <xsd:element name="m720c857f92247b4b2f03df6cb5d2bc9" ma:index="15" nillable="true" ma:taxonomy="true" ma:internalName="m720c857f92247b4b2f03df6cb5d2bc9" ma:taxonomyFieldName="Arup_Tags" ma:displayName="Tags" ma:readOnly="false" ma:fieldId="{6720c857-f922-47b4-b2f0-3df6cb5d2bc9}" ma:taxonomyMulti="true" ma:sspId="5f907feb-2135-424b-9e5e-2a3ef7dbb37b" ma:termSetId="15d3c4c0-8500-40a2-ba39-97270ab062f7" ma:anchorId="00000000-0000-0000-0000-000000000000" ma:open="true" ma:isKeyword="false">
      <xsd:complexType>
        <xsd:sequence>
          <xsd:element ref="pc:Terms" minOccurs="0" maxOccurs="1"/>
        </xsd:sequence>
      </xsd:complexType>
    </xsd:element>
    <xsd:element name="o9707bc871d6428696dc7fdce2fc1966" ma:index="17" nillable="true" ma:taxonomy="true" ma:internalName="o9707bc871d6428696dc7fdce2fc1966" ma:taxonomyFieldName="Arup_TypeOfContent" ma:displayName="Content Category" ma:readOnly="false" ma:fieldId="{89707bc8-71d6-4286-96dc-7fdce2fc1966}" ma:taxonomyMulti="true" ma:sspId="5f907feb-2135-424b-9e5e-2a3ef7dbb37b" ma:termSetId="00000000-0000-0000-0000-000000000000" ma:anchorId="00000000-0000-0000-0000-000000000000" ma:open="false" ma:isKeyword="false">
      <xsd:complexType>
        <xsd:sequence>
          <xsd:element ref="pc:Terms" minOccurs="0" maxOccurs="1"/>
        </xsd:sequence>
      </xsd:complexType>
    </xsd:element>
    <xsd:element name="Document_x0020_Type" ma:index="19" ma:displayName="Document Type" ma:default="Briefing Note" ma:format="Dropdown" ma:indexed="true" ma:internalName="Document_x0020_Type">
      <xsd:simpleType>
        <xsd:restriction base="dms:Choice">
          <xsd:enumeration value="Agenda"/>
          <xsd:enumeration value="Briefing Note"/>
          <xsd:enumeration value="Calculation"/>
          <xsd:enumeration value="Contract"/>
          <xsd:enumeration value="Correspondence"/>
          <xsd:enumeration value="Drawing"/>
          <xsd:enumeration value="Email"/>
          <xsd:enumeration value="Log"/>
          <xsd:enumeration value="Minutes of Meeting"/>
          <xsd:enumeration value="Plan"/>
          <xsd:enumeration value="Presentation"/>
          <xsd:enumeration value="Time Schedule"/>
          <xsd:enumeration value="Reference Document"/>
          <xsd:enumeration value="Register"/>
          <xsd:enumeration value="Report"/>
          <xsd:enumeration value="Specification"/>
          <xsd:enumeration value="Terms of Reference"/>
          <xsd:enumeration value="Tracker"/>
          <xsd:enumeration value="Template"/>
          <xsd:enumeration value="Photo"/>
          <xsd:enumeration value="Form"/>
          <xsd:enumeration value="Work Request"/>
        </xsd:restriction>
      </xsd:simpleType>
    </xsd:element>
    <xsd:element name="Event1" ma:index="20" nillable="true" ma:displayName="Event" ma:internalName="Event1">
      <xsd:simpleType>
        <xsd:restriction base="dms:Text">
          <xsd:maxLength value="255"/>
        </xsd:restriction>
      </xsd:simpleType>
    </xsd:element>
    <xsd:element name="Originating_x0020_Company" ma:index="21" ma:displayName="Originating Company" ma:format="Dropdown" ma:indexed="true" ma:internalName="Originating_x0020_Company">
      <xsd:simpleType>
        <xsd:restriction base="dms:Choice">
          <xsd:enumeration value="Arup"/>
          <xsd:enumeration value="BEIS"/>
          <xsd:enumeration value="KIWA"/>
          <xsd:enumeration value="PROGRESSIVE ENERGY"/>
          <xsd:enumeration value="YOENERGY"/>
          <xsd:enumeration value="EMBERS"/>
        </xsd:restriction>
      </xsd:simpleType>
    </xsd:element>
    <xsd:element name="Published_x0020_to_x0020_BEIS" ma:index="22" nillable="true" ma:displayName="Published to BEIS" ma:default="0" ma:description="Has this document been issued to BEIS?" ma:internalName="Published_x0020_to_x0020_BEIS">
      <xsd:simpleType>
        <xsd:restriction base="dms:Boolean"/>
      </xsd:simpleType>
    </xsd:element>
    <xsd:element name="Topic_x002f_Area" ma:index="23" ma:displayName="Topic/Area" ma:default="Benefit Management" ma:format="Dropdown" ma:indexed="true" ma:internalName="Topic_x002F_Area">
      <xsd:simpleType>
        <xsd:restriction base="dms:Choice">
          <xsd:enumeration value="Benefit Management"/>
          <xsd:enumeration value="Budget and Financial Management"/>
          <xsd:enumeration value="Commercial and Contract Management"/>
          <xsd:enumeration value="Coordination and Control"/>
          <xsd:enumeration value="Evaluation and Policy"/>
          <xsd:enumeration value="General/Miscellaneous"/>
          <xsd:enumeration value="Governance"/>
          <xsd:enumeration value="Health and Safety"/>
          <xsd:enumeration value="Intellectual Property"/>
          <xsd:enumeration value="Knowledge and Information Management"/>
          <xsd:enumeration value="Procurement"/>
          <xsd:enumeration value="Regulatory and Approvals"/>
          <xsd:enumeration value="Risk Management"/>
          <xsd:enumeration value="Schedule Management"/>
          <xsd:enumeration value="Scope Definition"/>
          <xsd:enumeration value="Stakeholder Engagement &amp; Communication"/>
        </xsd:restriction>
      </xsd:simpleType>
    </xsd:element>
    <xsd:element name="Purpose_x0020_of_x0020_Issue" ma:index="25" ma:displayName="Purpose of Issue" ma:default="For Information" ma:format="Dropdown" ma:internalName="Purpose_x0020_of_x0020_Issue">
      <xsd:simpleType>
        <xsd:restriction base="dms:Choice">
          <xsd:enumeration value="For Information"/>
          <xsd:enumeration value="For Review/Comment"/>
          <xsd:enumeration value="For Acceptanc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6" ma:displayName="Status" ma:default="Initial document/new revision" ma:format="Dropdown" ma:internalName="_Status">
      <xsd:simpleType>
        <xsd:restriction base="dms:Choice">
          <xsd:enumeration value="Initial document/new revision"/>
          <xsd:enumeration value="Approved by Organisation"/>
          <xsd:enumeration value="Accepted by Arup+"/>
          <xsd:enumeration value="Approved by Arup+ for issuing to BEIS"/>
          <xsd:enumeration value="Accepted by BE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2B5CC-A4D7-470C-AFCB-02EC3DBDE670}">
  <ds:schemaRefs>
    <ds:schemaRef ds:uri="4823f09b-d333-4aa1-93b5-4e129ead857b"/>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3317E359-7DC0-470C-8F07-DE684B3C2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23f09b-d333-4aa1-93b5-4e129ead857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18984-3766-44AF-AA91-F496E70BE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1982</Characters>
  <Application>Microsoft Office Word</Application>
  <DocSecurity>0</DocSecurity>
  <Lines>123</Lines>
  <Paragraphs>43</Paragraphs>
  <ScaleCrop>false</ScaleCrop>
  <HeadingPairs>
    <vt:vector size="2" baseType="variant">
      <vt:variant>
        <vt:lpstr>Title</vt:lpstr>
      </vt:variant>
      <vt:variant>
        <vt:i4>1</vt:i4>
      </vt:variant>
    </vt:vector>
  </HeadingPairs>
  <TitlesOfParts>
    <vt:vector size="1" baseType="lpstr">
      <vt:lpstr>Annex 5 (b) 4 - WP4 Pricing Schedule</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 (b) 4 - WP4 Pricing Schedule</dc:title>
  <dc:subject/>
  <dc:creator>Cliff Moore</dc:creator>
  <cp:keywords/>
  <dc:description/>
  <cp:lastModifiedBy>Hannah Steedman</cp:lastModifiedBy>
  <cp:revision>2</cp:revision>
  <dcterms:created xsi:type="dcterms:W3CDTF">2018-08-29T14:40:00Z</dcterms:created>
  <dcterms:modified xsi:type="dcterms:W3CDTF">2018-08-29T14:40:00Z</dcterms:modified>
  <cp:contentStatus>Initial document/new revision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0x0101002392094CBAD04C3AB0B65532217FA45A1200A1A90B45FDF4E24B9BF08A67468DCF8F</vt:lpwstr>
  </property>
</Properties>
</file>